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3" w:rsidRPr="00202013" w:rsidRDefault="00B86431" w:rsidP="00202013">
      <w:pPr>
        <w:jc w:val="center"/>
        <w:rPr>
          <w:b/>
          <w:bCs/>
          <w:color w:val="C00000"/>
          <w:u w:val="single"/>
        </w:rPr>
      </w:pPr>
      <w:r w:rsidRPr="00202013">
        <w:rPr>
          <w:b/>
          <w:bCs/>
          <w:color w:val="C00000"/>
          <w:u w:val="single"/>
        </w:rPr>
        <w:t>Reviewer reply:</w:t>
      </w:r>
    </w:p>
    <w:p w:rsidR="00B86431" w:rsidRPr="00202013" w:rsidRDefault="00B86431" w:rsidP="00B86431">
      <w:pPr>
        <w:jc w:val="right"/>
        <w:rPr>
          <w:b/>
          <w:bCs/>
          <w:color w:val="C00000"/>
          <w:u w:val="single"/>
        </w:rPr>
      </w:pPr>
      <w:r w:rsidRPr="00202013">
        <w:rPr>
          <w:b/>
          <w:bCs/>
          <w:color w:val="C00000"/>
          <w:u w:val="single"/>
        </w:rPr>
        <w:t>Reviewer one:</w:t>
      </w:r>
    </w:p>
    <w:p w:rsidR="00B86431" w:rsidRDefault="00B86431" w:rsidP="00634DBC">
      <w:pPr>
        <w:ind w:left="774"/>
        <w:jc w:val="right"/>
        <w:rPr>
          <w:rFonts w:hint="cs"/>
          <w:rtl/>
          <w:lang w:bidi="ar-EG"/>
        </w:rPr>
      </w:pPr>
      <w:r w:rsidRPr="00634DBC">
        <w:rPr>
          <w:color w:val="C00000"/>
        </w:rPr>
        <w:t>Language revision was done</w:t>
      </w:r>
      <w:r w:rsidR="00202013">
        <w:t>,</w:t>
      </w:r>
      <w:r>
        <w:t xml:space="preserve"> corrections for reviewer one done in red color</w:t>
      </w:r>
      <w:r w:rsidR="00634DBC">
        <w:rPr>
          <w:lang w:bidi="ar-EG"/>
        </w:rPr>
        <w:t xml:space="preserve">   </w:t>
      </w:r>
      <w:r w:rsidR="00156239">
        <w:rPr>
          <w:rFonts w:hint="cs"/>
          <w:rtl/>
          <w:lang w:bidi="ar-EG"/>
        </w:rPr>
        <w:t>-</w:t>
      </w:r>
    </w:p>
    <w:p w:rsidR="00202013" w:rsidRDefault="00156239" w:rsidP="00B86431">
      <w:pPr>
        <w:jc w:val="right"/>
      </w:pPr>
      <w:r>
        <w:rPr>
          <w:color w:val="C00000"/>
        </w:rPr>
        <w:t>-</w:t>
      </w:r>
      <w:r w:rsidR="00B86431" w:rsidRPr="00BD6896">
        <w:rPr>
          <w:color w:val="C00000"/>
        </w:rPr>
        <w:t xml:space="preserve">Title replaced </w:t>
      </w:r>
      <w:r w:rsidR="00B86431">
        <w:t>according your recommendations</w:t>
      </w:r>
      <w:r w:rsidR="00202013">
        <w:t xml:space="preserve"> into</w:t>
      </w:r>
    </w:p>
    <w:p w:rsidR="001B46B0" w:rsidRDefault="00202013" w:rsidP="00202013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Coincidental detection 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adenocarcinoma of palate and pleomorphic adenoma of parotid gland - a case</w:t>
      </w:r>
      <w:r>
        <w:rPr>
          <w:rFonts w:ascii="Arial" w:hAnsi="Arial" w:cs="Arial"/>
          <w:color w:val="222222"/>
          <w:shd w:val="clear" w:color="auto" w:fill="FFFFFF"/>
        </w:rPr>
        <w:t xml:space="preserve"> report.</w:t>
      </w:r>
      <w:proofErr w:type="gramEnd"/>
    </w:p>
    <w:p w:rsidR="00BD6896" w:rsidRDefault="00BD6896" w:rsidP="001B46B0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C00000"/>
          <w:shd w:val="clear" w:color="auto" w:fill="FFFFFF"/>
        </w:rPr>
        <w:t>I</w:t>
      </w:r>
      <w:r w:rsidR="001B46B0" w:rsidRPr="00BD6896">
        <w:rPr>
          <w:rFonts w:ascii="Arial" w:hAnsi="Arial" w:cs="Arial"/>
          <w:color w:val="C00000"/>
          <w:shd w:val="clear" w:color="auto" w:fill="FFFFFF"/>
        </w:rPr>
        <w:t>n the abstract</w:t>
      </w:r>
      <w:r w:rsidR="001B46B0">
        <w:rPr>
          <w:rFonts w:ascii="Arial" w:hAnsi="Arial" w:cs="Arial"/>
          <w:color w:val="222222"/>
          <w:shd w:val="clear" w:color="auto" w:fill="FFFFFF"/>
        </w:rPr>
        <w:t xml:space="preserve">, it </w:t>
      </w:r>
      <w:r w:rsidR="001B46B0">
        <w:rPr>
          <w:rFonts w:ascii="Arial" w:hAnsi="Arial" w:cs="Arial"/>
          <w:color w:val="222222"/>
          <w:shd w:val="clear" w:color="auto" w:fill="FFFFFF"/>
        </w:rPr>
        <w:t xml:space="preserve">was </w:t>
      </w:r>
      <w:r w:rsidR="001B46B0">
        <w:rPr>
          <w:rFonts w:ascii="Arial" w:hAnsi="Arial" w:cs="Arial"/>
          <w:color w:val="222222"/>
          <w:shd w:val="clear" w:color="auto" w:fill="FFFFFF"/>
        </w:rPr>
        <w:t>added, that a pleomorphic adenoma detected in</w:t>
      </w:r>
      <w:r w:rsidR="00156239">
        <w:rPr>
          <w:rFonts w:ascii="Arial" w:hAnsi="Arial" w:cs="Arial" w:hint="cs"/>
          <w:color w:val="222222"/>
          <w:rtl/>
          <w:lang w:bidi="ar-EG"/>
        </w:rPr>
        <w:t>-</w:t>
      </w:r>
      <w:r w:rsidR="001B46B0">
        <w:rPr>
          <w:rFonts w:ascii="Arial" w:hAnsi="Arial" w:cs="Arial"/>
          <w:color w:val="222222"/>
        </w:rPr>
        <w:br/>
      </w:r>
      <w:r w:rsidR="001B46B0">
        <w:rPr>
          <w:rFonts w:ascii="Arial" w:hAnsi="Arial" w:cs="Arial"/>
          <w:color w:val="222222"/>
          <w:shd w:val="clear" w:color="auto" w:fill="FFFFFF"/>
        </w:rPr>
        <w:t>the parotid gland.</w:t>
      </w:r>
    </w:p>
    <w:p w:rsidR="00BD6896" w:rsidRDefault="00156239" w:rsidP="00BD689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C00000"/>
          <w:shd w:val="clear" w:color="auto" w:fill="FFFFFF"/>
        </w:rPr>
        <w:t>-</w:t>
      </w:r>
      <w:r w:rsidR="00BD6896">
        <w:rPr>
          <w:rFonts w:ascii="Arial" w:hAnsi="Arial" w:cs="Arial"/>
          <w:color w:val="C00000"/>
          <w:shd w:val="clear" w:color="auto" w:fill="FFFFFF"/>
        </w:rPr>
        <w:t>R</w:t>
      </w:r>
      <w:r w:rsidR="00BD6896" w:rsidRPr="00BD6896">
        <w:rPr>
          <w:rFonts w:ascii="Arial" w:hAnsi="Arial" w:cs="Arial"/>
          <w:color w:val="C00000"/>
          <w:shd w:val="clear" w:color="auto" w:fill="FFFFFF"/>
        </w:rPr>
        <w:t>adiotherapy should focus on the adenocarcinoma</w:t>
      </w:r>
      <w:r w:rsidR="00BD6896" w:rsidRPr="00BD6896">
        <w:rPr>
          <w:rFonts w:ascii="Arial" w:hAnsi="Arial" w:cs="Arial"/>
          <w:color w:val="C00000"/>
          <w:shd w:val="clear" w:color="auto" w:fill="FFFFFF"/>
        </w:rPr>
        <w:t xml:space="preserve">, </w:t>
      </w:r>
      <w:r w:rsidR="00BD6896">
        <w:rPr>
          <w:rFonts w:ascii="Arial" w:hAnsi="Arial" w:cs="Arial"/>
          <w:color w:val="222222"/>
          <w:shd w:val="clear" w:color="auto" w:fill="FFFFFF"/>
        </w:rPr>
        <w:t>it was added in the abstract that perineural invasion is associated with PAC and not PA</w:t>
      </w:r>
      <w:r w:rsidR="00697359">
        <w:rPr>
          <w:rFonts w:ascii="Arial" w:hAnsi="Arial" w:cs="Arial"/>
          <w:color w:val="222222"/>
          <w:shd w:val="clear" w:color="auto" w:fill="FFFFFF"/>
        </w:rPr>
        <w:t>.</w:t>
      </w:r>
    </w:p>
    <w:p w:rsidR="001A17D7" w:rsidRDefault="00697359" w:rsidP="00AA0624">
      <w:pPr>
        <w:jc w:val="right"/>
        <w:rPr>
          <w:rFonts w:ascii="Arial" w:hAnsi="Arial" w:cs="Arial"/>
          <w:color w:val="C00000"/>
          <w:sz w:val="21"/>
          <w:szCs w:val="21"/>
          <w:u w:val="single"/>
        </w:rPr>
      </w:pPr>
      <w:proofErr w:type="spellStart"/>
      <w:r w:rsidRPr="00697359">
        <w:rPr>
          <w:rFonts w:ascii="Arial" w:hAnsi="Arial" w:cs="Arial"/>
          <w:color w:val="C00000"/>
          <w:u w:val="single"/>
          <w:shd w:val="clear" w:color="auto" w:fill="FFFFFF"/>
        </w:rPr>
        <w:t>Kämmerer</w:t>
      </w:r>
      <w:proofErr w:type="spellEnd"/>
      <w:r w:rsidRPr="00697359">
        <w:rPr>
          <w:rFonts w:ascii="Arial" w:hAnsi="Arial" w:cs="Arial"/>
          <w:color w:val="C00000"/>
          <w:u w:val="single"/>
          <w:shd w:val="clear" w:color="auto" w:fill="FFFFFF"/>
        </w:rPr>
        <w:t xml:space="preserve"> et </w:t>
      </w:r>
      <w:proofErr w:type="spellStart"/>
      <w:r w:rsidRPr="00697359">
        <w:rPr>
          <w:rFonts w:ascii="Arial" w:hAnsi="Arial" w:cs="Arial"/>
          <w:color w:val="C00000"/>
          <w:u w:val="single"/>
          <w:shd w:val="clear" w:color="auto" w:fill="FFFFFF"/>
        </w:rPr>
        <w:t>al</w:t>
      </w:r>
      <w:proofErr w:type="gramStart"/>
      <w:r w:rsidRPr="00697359">
        <w:rPr>
          <w:rFonts w:ascii="Arial" w:hAnsi="Arial" w:cs="Arial"/>
          <w:color w:val="C00000"/>
          <w:sz w:val="21"/>
          <w:szCs w:val="21"/>
          <w:u w:val="single"/>
        </w:rPr>
        <w:t>,Misleading</w:t>
      </w:r>
      <w:proofErr w:type="spellEnd"/>
      <w:proofErr w:type="gramEnd"/>
      <w:r w:rsidRPr="00697359">
        <w:rPr>
          <w:rFonts w:ascii="Arial" w:hAnsi="Arial" w:cs="Arial"/>
          <w:color w:val="C00000"/>
          <w:sz w:val="21"/>
          <w:szCs w:val="21"/>
          <w:u w:val="single"/>
        </w:rPr>
        <w:t xml:space="preserve"> initial histological diagnosis of a polymorphous low-grade adenocarcinoma in situ ex pleomorphic adenoma - A case report13(2):99-103 · March 2009.</w:t>
      </w:r>
    </w:p>
    <w:p w:rsidR="00697359" w:rsidRPr="001A17D7" w:rsidRDefault="00697359" w:rsidP="00AA0624">
      <w:pPr>
        <w:jc w:val="right"/>
        <w:rPr>
          <w:rFonts w:ascii="Arial" w:hAnsi="Arial" w:cs="Arial"/>
          <w:sz w:val="21"/>
          <w:szCs w:val="21"/>
        </w:rPr>
      </w:pPr>
      <w:r w:rsidRPr="001A17D7">
        <w:rPr>
          <w:rFonts w:ascii="Arial" w:hAnsi="Arial" w:cs="Arial"/>
          <w:sz w:val="21"/>
          <w:szCs w:val="21"/>
        </w:rPr>
        <w:t xml:space="preserve"> Was added in </w:t>
      </w:r>
      <w:r w:rsidR="001A17D7" w:rsidRPr="001A17D7">
        <w:rPr>
          <w:rFonts w:ascii="Arial" w:hAnsi="Arial" w:cs="Arial"/>
          <w:sz w:val="21"/>
          <w:szCs w:val="21"/>
        </w:rPr>
        <w:t>discussion</w:t>
      </w:r>
      <w:r w:rsidRPr="001A17D7">
        <w:rPr>
          <w:rFonts w:ascii="Arial" w:hAnsi="Arial" w:cs="Arial"/>
          <w:sz w:val="21"/>
          <w:szCs w:val="21"/>
        </w:rPr>
        <w:t xml:space="preserve"> section.</w:t>
      </w:r>
      <w:r w:rsidR="001A17D7" w:rsidRPr="001A17D7">
        <w:rPr>
          <w:rFonts w:ascii="Arial" w:hAnsi="Arial" w:cs="Arial"/>
          <w:sz w:val="21"/>
          <w:szCs w:val="21"/>
        </w:rPr>
        <w:t>to explain different pathology of two lesions</w:t>
      </w:r>
    </w:p>
    <w:p w:rsidR="00697359" w:rsidRDefault="005F1C3F" w:rsidP="00BD6896">
      <w:pPr>
        <w:jc w:val="right"/>
        <w:rPr>
          <w:rFonts w:ascii="Arial" w:hAnsi="Arial" w:cs="Arial"/>
          <w:color w:val="555555"/>
          <w:sz w:val="21"/>
          <w:szCs w:val="21"/>
        </w:rPr>
      </w:pPr>
      <w:r w:rsidRPr="005F1C3F">
        <w:rPr>
          <w:rFonts w:ascii="Arial" w:hAnsi="Arial" w:cs="Arial"/>
          <w:color w:val="C00000"/>
          <w:u w:val="single"/>
          <w:shd w:val="clear" w:color="auto" w:fill="FFFFFF"/>
        </w:rPr>
        <w:t>T</w:t>
      </w:r>
      <w:r w:rsidR="00A208BA" w:rsidRPr="005F1C3F">
        <w:rPr>
          <w:rFonts w:ascii="Arial" w:hAnsi="Arial" w:cs="Arial"/>
          <w:color w:val="C00000"/>
          <w:u w:val="single"/>
          <w:shd w:val="clear" w:color="auto" w:fill="FFFFFF"/>
        </w:rPr>
        <w:t>he conclusions are not</w:t>
      </w:r>
      <w:r w:rsidR="00A208BA" w:rsidRPr="005F1C3F">
        <w:rPr>
          <w:rFonts w:ascii="Arial" w:hAnsi="Arial" w:cs="Arial"/>
          <w:color w:val="C00000"/>
          <w:u w:val="single"/>
          <w:shd w:val="clear" w:color="auto" w:fill="FFFFFF"/>
        </w:rPr>
        <w:t xml:space="preserve"> novel</w:t>
      </w:r>
      <w:r w:rsidR="00156239">
        <w:rPr>
          <w:rFonts w:ascii="Arial" w:hAnsi="Arial" w:cs="Arial" w:hint="cs"/>
          <w:color w:val="C00000"/>
          <w:u w:val="single"/>
          <w:rtl/>
          <w:lang w:bidi="ar-EG"/>
        </w:rPr>
        <w:t>-</w:t>
      </w:r>
    </w:p>
    <w:p w:rsidR="00BD6896" w:rsidRPr="005F1C3F" w:rsidRDefault="00A208BA" w:rsidP="00BD6896">
      <w:pPr>
        <w:jc w:val="right"/>
        <w:rPr>
          <w:rFonts w:ascii="Arial" w:hAnsi="Arial" w:cs="Arial"/>
          <w:color w:val="C00000"/>
          <w:u w:val="single"/>
          <w:shd w:val="clear" w:color="auto" w:fill="FFFFFF"/>
        </w:rPr>
      </w:pPr>
      <w:r w:rsidRPr="005F1C3F">
        <w:rPr>
          <w:rFonts w:ascii="Arial" w:hAnsi="Arial" w:cs="Arial"/>
          <w:color w:val="C00000"/>
          <w:u w:val="single"/>
          <w:shd w:val="clear" w:color="auto" w:fill="FFFFFF"/>
        </w:rPr>
        <w:t xml:space="preserve">How does this case contribute to the </w:t>
      </w:r>
      <w:proofErr w:type="gramStart"/>
      <w:r w:rsidRPr="005F1C3F">
        <w:rPr>
          <w:rFonts w:ascii="Arial" w:hAnsi="Arial" w:cs="Arial"/>
          <w:color w:val="C00000"/>
          <w:u w:val="single"/>
          <w:shd w:val="clear" w:color="auto" w:fill="FFFFFF"/>
        </w:rPr>
        <w:t>readers</w:t>
      </w:r>
      <w:proofErr w:type="gramEnd"/>
      <w:r w:rsidRPr="005F1C3F">
        <w:rPr>
          <w:rFonts w:ascii="Arial" w:hAnsi="Arial" w:cs="Arial"/>
          <w:color w:val="C00000"/>
          <w:u w:val="single"/>
          <w:shd w:val="clear" w:color="auto" w:fill="FFFFFF"/>
        </w:rPr>
        <w:t xml:space="preserve"> knowledge?</w:t>
      </w:r>
    </w:p>
    <w:p w:rsidR="00A208BA" w:rsidRDefault="00A208BA" w:rsidP="003570F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MRI examination is not a protocol in</w:t>
      </w:r>
      <w:r w:rsidR="003570F6">
        <w:rPr>
          <w:rFonts w:ascii="Arial" w:hAnsi="Arial" w:cs="Arial"/>
          <w:color w:val="222222"/>
          <w:shd w:val="clear" w:color="auto" w:fill="FFFFFF"/>
        </w:rPr>
        <w:t xml:space="preserve"> work-up of all salivary tumors</w:t>
      </w:r>
      <w:r>
        <w:rPr>
          <w:rFonts w:ascii="Arial" w:hAnsi="Arial" w:cs="Arial"/>
          <w:color w:val="222222"/>
          <w:shd w:val="clear" w:color="auto" w:fill="FFFFFF"/>
        </w:rPr>
        <w:t>, especially benign one. In ad</w:t>
      </w:r>
      <w:r w:rsidR="003570F6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ition many </w:t>
      </w:r>
      <w:r w:rsidR="003570F6">
        <w:rPr>
          <w:rFonts w:ascii="Arial" w:hAnsi="Arial" w:cs="Arial"/>
          <w:color w:val="222222"/>
          <w:shd w:val="clear" w:color="auto" w:fill="FFFFFF"/>
        </w:rPr>
        <w:t>surgeons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70F6">
        <w:rPr>
          <w:rFonts w:ascii="Arial" w:hAnsi="Arial" w:cs="Arial"/>
          <w:color w:val="222222"/>
          <w:shd w:val="clear" w:color="auto" w:fill="FFFFFF"/>
        </w:rPr>
        <w:t>consider CT rather MRI which is inferior in detection of soft tissue tumors and high marrow signal as a sign of early bone involvement.</w:t>
      </w:r>
      <w:r w:rsidR="0097459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7459D" w:rsidRDefault="0097459D" w:rsidP="003570F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According to</w:t>
      </w:r>
    </w:p>
    <w:p w:rsidR="0097459D" w:rsidRPr="00EA56F8" w:rsidRDefault="0097459D" w:rsidP="0097459D">
      <w:pPr>
        <w:jc w:val="right"/>
        <w:rPr>
          <w:rFonts w:ascii="Arial" w:hAnsi="Arial" w:cs="Arial" w:hint="cs"/>
          <w:color w:val="222222"/>
          <w:shd w:val="clear" w:color="auto" w:fill="FFFFFF"/>
          <w:rtl/>
          <w:lang w:bidi="ar-EG"/>
        </w:rPr>
      </w:pPr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AJNR Am J </w:t>
      </w:r>
      <w:proofErr w:type="spell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Neuroradiol</w:t>
      </w:r>
      <w:proofErr w:type="spell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  <w:r w:rsidRPr="00EA56F8">
        <w:rPr>
          <w:rFonts w:ascii="Arial" w:hAnsi="Arial" w:cs="Arial"/>
          <w:color w:val="222222"/>
          <w:shd w:val="clear" w:color="auto" w:fill="FFFFFF"/>
          <w:rtl/>
          <w:lang w:bidi="ar-EG"/>
        </w:rPr>
        <w:t>.</w:t>
      </w:r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  <w:proofErr w:type="spell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Moonis</w:t>
      </w:r>
      <w:proofErr w:type="spell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 G1, Patel P, </w:t>
      </w:r>
      <w:proofErr w:type="spell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Koshkareva</w:t>
      </w:r>
      <w:proofErr w:type="spell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 Y, Newman J, </w:t>
      </w:r>
      <w:proofErr w:type="spell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Loevner</w:t>
      </w:r>
      <w:proofErr w:type="spell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 LA</w:t>
      </w:r>
      <w:r>
        <w:rPr>
          <w:rFonts w:ascii="Arial" w:hAnsi="Arial" w:cs="Arial"/>
          <w:color w:val="222222"/>
          <w:shd w:val="clear" w:color="auto" w:fill="FFFFFF"/>
          <w:lang w:bidi="ar-EG"/>
        </w:rPr>
        <w:t>.</w:t>
      </w:r>
      <w:r w:rsidRPr="00EA56F8">
        <w:t xml:space="preserve"> </w:t>
      </w:r>
      <w:proofErr w:type="gram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Imaging characteristics of recurrent pleomorphic adenoma of the parotid gland</w:t>
      </w:r>
      <w:r>
        <w:rPr>
          <w:rFonts w:ascii="Arial" w:hAnsi="Arial" w:cs="Arial"/>
          <w:color w:val="222222"/>
          <w:shd w:val="clear" w:color="auto" w:fill="FFFFFF"/>
          <w:lang w:bidi="ar-EG"/>
        </w:rPr>
        <w:t>.</w:t>
      </w:r>
      <w:proofErr w:type="gram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 xml:space="preserve"> 2007 Sep</w:t>
      </w:r>
      <w:proofErr w:type="gramStart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;28</w:t>
      </w:r>
      <w:proofErr w:type="gramEnd"/>
      <w:r w:rsidRPr="00EA56F8">
        <w:rPr>
          <w:rFonts w:ascii="Arial" w:hAnsi="Arial" w:cs="Arial"/>
          <w:color w:val="222222"/>
          <w:shd w:val="clear" w:color="auto" w:fill="FFFFFF"/>
          <w:lang w:bidi="ar-EG"/>
        </w:rPr>
        <w:t>(8):1532-6</w:t>
      </w:r>
      <w:r>
        <w:rPr>
          <w:rFonts w:ascii="Arial" w:hAnsi="Arial" w:cs="Arial"/>
          <w:color w:val="222222"/>
          <w:shd w:val="clear" w:color="auto" w:fill="FFFFFF"/>
          <w:lang w:bidi="ar-EG"/>
        </w:rPr>
        <w:t>.</w:t>
      </w:r>
      <w:r w:rsidRPr="00EA56F8">
        <w:rPr>
          <w:rFonts w:ascii="Arial" w:hAnsi="Arial" w:cs="Arial"/>
          <w:color w:val="222222"/>
          <w:shd w:val="clear" w:color="auto" w:fill="FFFFFF"/>
          <w:rtl/>
          <w:lang w:bidi="ar-EG"/>
        </w:rPr>
        <w:t>.</w:t>
      </w:r>
    </w:p>
    <w:p w:rsidR="005F1C3F" w:rsidRPr="005D1BDD" w:rsidRDefault="005F1C3F" w:rsidP="003570F6">
      <w:pPr>
        <w:jc w:val="right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5D1B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Accordingly:</w:t>
      </w:r>
    </w:p>
    <w:p w:rsidR="005D1BDD" w:rsidRDefault="005F1C3F" w:rsidP="003570F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-T</w:t>
      </w:r>
      <w:r w:rsidR="003570F6">
        <w:rPr>
          <w:rFonts w:ascii="Arial" w:hAnsi="Arial" w:cs="Arial"/>
          <w:color w:val="222222"/>
          <w:shd w:val="clear" w:color="auto" w:fill="FFFFFF"/>
        </w:rPr>
        <w:t>he surgeon</w:t>
      </w:r>
      <w:r>
        <w:rPr>
          <w:rFonts w:ascii="Arial" w:hAnsi="Arial" w:cs="Arial"/>
          <w:color w:val="222222"/>
          <w:shd w:val="clear" w:color="auto" w:fill="FFFFFF"/>
        </w:rPr>
        <w:t xml:space="preserve"> should anticipate</w:t>
      </w:r>
      <w:r w:rsidR="003570F6">
        <w:rPr>
          <w:rFonts w:ascii="Arial" w:hAnsi="Arial" w:cs="Arial"/>
          <w:color w:val="222222"/>
          <w:shd w:val="clear" w:color="auto" w:fill="FFFFFF"/>
        </w:rPr>
        <w:t xml:space="preserve"> multiple salivary tumors in the same individual especially if patient has</w:t>
      </w:r>
      <w:r>
        <w:rPr>
          <w:rFonts w:ascii="Arial" w:hAnsi="Arial" w:cs="Arial"/>
          <w:color w:val="222222"/>
          <w:shd w:val="clear" w:color="auto" w:fill="FFFFFF"/>
        </w:rPr>
        <w:t xml:space="preserve"> higher</w:t>
      </w:r>
      <w:r w:rsidR="003570F6">
        <w:rPr>
          <w:rFonts w:ascii="Arial" w:hAnsi="Arial" w:cs="Arial"/>
          <w:color w:val="222222"/>
          <w:shd w:val="clear" w:color="auto" w:fill="FFFFFF"/>
        </w:rPr>
        <w:t xml:space="preserve"> risk factor</w:t>
      </w:r>
      <w:r>
        <w:rPr>
          <w:rFonts w:ascii="Arial" w:hAnsi="Arial" w:cs="Arial"/>
          <w:color w:val="222222"/>
          <w:shd w:val="clear" w:color="auto" w:fill="FFFFFF"/>
        </w:rPr>
        <w:t>s (smoking, old age)</w:t>
      </w:r>
      <w:r w:rsidR="003570F6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9E0A56" w:rsidRDefault="005D1BDD" w:rsidP="003570F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3570F6">
        <w:rPr>
          <w:rFonts w:ascii="Arial" w:hAnsi="Arial" w:cs="Arial"/>
          <w:color w:val="222222"/>
          <w:shd w:val="clear" w:color="auto" w:fill="FFFFFF"/>
        </w:rPr>
        <w:t xml:space="preserve">Another added value in this case is limitation of clinical </w:t>
      </w:r>
      <w:r>
        <w:rPr>
          <w:rFonts w:ascii="Arial" w:hAnsi="Arial" w:cs="Arial"/>
          <w:color w:val="222222"/>
          <w:shd w:val="clear" w:color="auto" w:fill="FFFFFF"/>
        </w:rPr>
        <w:t>assessment (palpation) in detection of early or deeply seated masses, where MRI examination is mandatory for exclusion.</w:t>
      </w:r>
    </w:p>
    <w:p w:rsidR="00B246C9" w:rsidRDefault="009E0A56" w:rsidP="003570F6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These two points were clearly mentioned in the abstract section.</w:t>
      </w:r>
      <w:r w:rsidR="00B246C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246C9" w:rsidRDefault="00156239" w:rsidP="00B246C9">
      <w:pPr>
        <w:jc w:val="right"/>
        <w:rPr>
          <w:rFonts w:ascii="Arial" w:hAnsi="Arial" w:cs="Arial"/>
          <w:color w:val="C00000"/>
          <w:u w:val="single"/>
          <w:shd w:val="clear" w:color="auto" w:fill="FFFFFF"/>
        </w:rPr>
      </w:pPr>
      <w:r>
        <w:rPr>
          <w:rFonts w:ascii="Arial" w:hAnsi="Arial" w:cs="Arial"/>
          <w:color w:val="C00000"/>
          <w:u w:val="single"/>
          <w:shd w:val="clear" w:color="auto" w:fill="FFFFFF"/>
        </w:rPr>
        <w:t>-W</w:t>
      </w:r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 xml:space="preserve">hy did the authors decide to use an </w:t>
      </w:r>
      <w:proofErr w:type="spellStart"/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>obturator</w:t>
      </w:r>
      <w:proofErr w:type="spellEnd"/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 xml:space="preserve"> as </w:t>
      </w:r>
      <w:proofErr w:type="spellStart"/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>microvascular</w:t>
      </w:r>
      <w:proofErr w:type="spellEnd"/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 xml:space="preserve"> </w:t>
      </w:r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>reconstruction would have shown more favorable results</w:t>
      </w:r>
      <w:r w:rsidR="00B246C9" w:rsidRPr="00B246C9">
        <w:rPr>
          <w:rFonts w:ascii="Arial" w:hAnsi="Arial" w:cs="Arial"/>
          <w:color w:val="C00000"/>
          <w:u w:val="single"/>
          <w:shd w:val="clear" w:color="auto" w:fill="FFFFFF"/>
        </w:rPr>
        <w:t>?</w:t>
      </w:r>
    </w:p>
    <w:p w:rsidR="00B246C9" w:rsidRDefault="00B246C9" w:rsidP="00B246C9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-The palatal tumor PAC is malignant one with reasonable recurrence rate.</w:t>
      </w:r>
    </w:p>
    <w:p w:rsidR="00B246C9" w:rsidRDefault="00B246C9" w:rsidP="00B246C9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- Opturator as an immediate prosthetic reconstruction is feasible, allow better follow-up and detection of recurrence if happened.</w:t>
      </w:r>
    </w:p>
    <w:p w:rsidR="00B246C9" w:rsidRDefault="00B246C9" w:rsidP="00B246C9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-Patient refuses further surgical interventions other than parotidectomy and palatal bone resection.</w:t>
      </w:r>
    </w:p>
    <w:p w:rsidR="00AD2599" w:rsidRDefault="00AD2599" w:rsidP="00B246C9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This explanation was clearly added to discussion section</w:t>
      </w:r>
    </w:p>
    <w:p w:rsidR="00A0745B" w:rsidRDefault="00A0745B" w:rsidP="00B246C9">
      <w:pPr>
        <w:jc w:val="right"/>
        <w:rPr>
          <w:rFonts w:ascii="Arial" w:hAnsi="Arial" w:cs="Arial"/>
          <w:color w:val="C00000"/>
          <w:u w:val="single"/>
          <w:shd w:val="clear" w:color="auto" w:fill="FFFFFF"/>
        </w:rPr>
      </w:pPr>
      <w:r w:rsidRPr="00A0745B">
        <w:rPr>
          <w:rFonts w:ascii="Arial" w:hAnsi="Arial" w:cs="Arial"/>
          <w:color w:val="C00000"/>
          <w:u w:val="single"/>
          <w:shd w:val="clear" w:color="auto" w:fill="FFFFFF"/>
        </w:rPr>
        <w:t>MRI is superior to CT in soft tissue diagnosis whereas bone</w:t>
      </w:r>
      <w:r w:rsidR="00156239">
        <w:rPr>
          <w:rFonts w:ascii="Arial" w:hAnsi="Arial" w:cs="Arial" w:hint="cs"/>
          <w:color w:val="C00000"/>
          <w:u w:val="single"/>
          <w:rtl/>
          <w:lang w:bidi="ar-EG"/>
        </w:rPr>
        <w:t>-</w:t>
      </w:r>
      <w:r w:rsidRPr="00A0745B">
        <w:rPr>
          <w:rFonts w:ascii="Arial" w:hAnsi="Arial" w:cs="Arial"/>
          <w:color w:val="C00000"/>
          <w:u w:val="single"/>
        </w:rPr>
        <w:br/>
      </w:r>
      <w:r w:rsidRPr="00A0745B">
        <w:rPr>
          <w:rFonts w:ascii="Arial" w:hAnsi="Arial" w:cs="Arial"/>
          <w:color w:val="C00000"/>
          <w:u w:val="single"/>
          <w:shd w:val="clear" w:color="auto" w:fill="FFFFFF"/>
        </w:rPr>
        <w:t>involvement can be detected more easily using CT. Also, the higher costs and</w:t>
      </w:r>
      <w:r w:rsidRPr="00A0745B">
        <w:rPr>
          <w:rFonts w:ascii="Arial" w:hAnsi="Arial" w:cs="Arial"/>
          <w:color w:val="C00000"/>
          <w:u w:val="single"/>
        </w:rPr>
        <w:br/>
      </w:r>
      <w:r w:rsidRPr="00A0745B">
        <w:rPr>
          <w:rFonts w:ascii="Arial" w:hAnsi="Arial" w:cs="Arial"/>
          <w:color w:val="C00000"/>
          <w:u w:val="single"/>
          <w:shd w:val="clear" w:color="auto" w:fill="FFFFFF"/>
        </w:rPr>
        <w:t>the worse availability of MRI should be taken into consideration.</w:t>
      </w:r>
    </w:p>
    <w:p w:rsidR="00A0745B" w:rsidRDefault="00A0745B" w:rsidP="00B246C9">
      <w:pPr>
        <w:jc w:val="right"/>
        <w:rPr>
          <w:rFonts w:ascii="Arial" w:hAnsi="Arial" w:cs="Arial"/>
          <w:shd w:val="clear" w:color="auto" w:fill="FFFFFF"/>
        </w:rPr>
      </w:pPr>
      <w:r w:rsidRPr="00A0745B">
        <w:rPr>
          <w:rFonts w:ascii="Arial" w:hAnsi="Arial" w:cs="Arial"/>
          <w:shd w:val="clear" w:color="auto" w:fill="FFFFFF"/>
        </w:rPr>
        <w:t xml:space="preserve">Rational </w:t>
      </w:r>
      <w:r>
        <w:rPr>
          <w:rFonts w:ascii="Arial" w:hAnsi="Arial" w:cs="Arial"/>
          <w:shd w:val="clear" w:color="auto" w:fill="FFFFFF"/>
        </w:rPr>
        <w:t>for use of MRI in this case was</w:t>
      </w:r>
    </w:p>
    <w:p w:rsidR="00A0745B" w:rsidRDefault="00A0745B" w:rsidP="00B246C9">
      <w:pPr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-more accurate detection of nodal involvement since the palatal mass was diagnosed as PAC, where CT could not differentiate between reactive and metastatic neck LNS.</w:t>
      </w:r>
    </w:p>
    <w:p w:rsidR="00A0745B" w:rsidRDefault="00A0745B" w:rsidP="00634DBC">
      <w:pPr>
        <w:jc w:val="right"/>
        <w:rPr>
          <w:rFonts w:ascii="Arial" w:hAnsi="Arial" w:cs="Arial"/>
          <w:shd w:val="clear" w:color="auto" w:fill="FFFFFF"/>
          <w:lang w:bidi="ar-EG"/>
        </w:rPr>
      </w:pPr>
      <w:r>
        <w:rPr>
          <w:rFonts w:ascii="Arial" w:hAnsi="Arial" w:cs="Arial"/>
          <w:shd w:val="clear" w:color="auto" w:fill="FFFFFF"/>
        </w:rPr>
        <w:t>-Higher bone marrow signals indicate early bone invasion which could not be detected by C</w:t>
      </w:r>
      <w:r>
        <w:rPr>
          <w:rFonts w:ascii="Arial" w:hAnsi="Arial" w:cs="Arial"/>
          <w:shd w:val="clear" w:color="auto" w:fill="FFFFFF"/>
          <w:lang w:bidi="ar-EG"/>
        </w:rPr>
        <w:t>T.</w:t>
      </w:r>
    </w:p>
    <w:p w:rsidR="00634DBC" w:rsidRPr="00634DBC" w:rsidRDefault="00634DBC" w:rsidP="00634DBC">
      <w:pPr>
        <w:jc w:val="right"/>
        <w:rPr>
          <w:rFonts w:ascii="Arial" w:hAnsi="Arial" w:cs="Arial"/>
          <w:shd w:val="clear" w:color="auto" w:fill="FFFFFF"/>
          <w:lang w:bidi="ar-EG"/>
        </w:rPr>
      </w:pPr>
      <w:r>
        <w:rPr>
          <w:rFonts w:ascii="Arial" w:hAnsi="Arial" w:cs="Arial"/>
          <w:shd w:val="clear" w:color="auto" w:fill="FFFFFF"/>
          <w:lang w:bidi="ar-EG"/>
        </w:rPr>
        <w:t>-MRI could report perineural invasion which is characteristic for PAC.</w:t>
      </w:r>
    </w:p>
    <w:p w:rsidR="0044538D" w:rsidRDefault="0044538D" w:rsidP="00B246C9">
      <w:pPr>
        <w:jc w:val="right"/>
        <w:rPr>
          <w:rFonts w:ascii="Arial" w:hAnsi="Arial" w:cs="Arial"/>
          <w:color w:val="C00000"/>
          <w:u w:val="single"/>
          <w:shd w:val="clear" w:color="auto" w:fill="FFFFFF"/>
        </w:rPr>
      </w:pPr>
      <w:r w:rsidRPr="0044538D">
        <w:rPr>
          <w:rFonts w:ascii="Arial" w:hAnsi="Arial" w:cs="Arial"/>
          <w:color w:val="C00000"/>
          <w:u w:val="single"/>
          <w:shd w:val="clear" w:color="auto" w:fill="FFFFFF"/>
        </w:rPr>
        <w:t>Please discuss advantages and disadvantages of fine needle</w:t>
      </w:r>
      <w:r w:rsidR="00156239">
        <w:rPr>
          <w:rFonts w:ascii="Arial" w:hAnsi="Arial" w:cs="Arial" w:hint="cs"/>
          <w:color w:val="C00000"/>
          <w:u w:val="single"/>
          <w:rtl/>
        </w:rPr>
        <w:t>-</w:t>
      </w:r>
      <w:r w:rsidRPr="0044538D">
        <w:rPr>
          <w:rFonts w:ascii="Arial" w:hAnsi="Arial" w:cs="Arial"/>
          <w:color w:val="C00000"/>
          <w:u w:val="single"/>
        </w:rPr>
        <w:br/>
      </w:r>
      <w:r w:rsidRPr="0044538D">
        <w:rPr>
          <w:rFonts w:ascii="Arial" w:hAnsi="Arial" w:cs="Arial"/>
          <w:color w:val="C00000"/>
          <w:u w:val="single"/>
          <w:shd w:val="clear" w:color="auto" w:fill="FFFFFF"/>
        </w:rPr>
        <w:t>aspiration, especially in case of salivary gland neoplasms.</w:t>
      </w:r>
    </w:p>
    <w:p w:rsidR="00894732" w:rsidRDefault="00FF4B49" w:rsidP="00894732">
      <w:pPr>
        <w:jc w:val="right"/>
        <w:rPr>
          <w:rFonts w:hint="cs"/>
          <w:color w:val="000000"/>
          <w:shd w:val="clear" w:color="auto" w:fill="FFFFFF"/>
          <w:rtl/>
          <w:lang w:bidi="ar-EG"/>
        </w:rPr>
      </w:pPr>
      <w:r>
        <w:rPr>
          <w:color w:val="000000"/>
          <w:shd w:val="clear" w:color="auto" w:fill="FFFFFF"/>
        </w:rPr>
        <w:t>FNAC can achieve high specificity and diagnostic accuracy (89% and 85%</w:t>
      </w:r>
      <w:r>
        <w:rPr>
          <w:color w:val="000000"/>
          <w:shd w:val="clear" w:color="auto" w:fill="FFFFFF"/>
        </w:rPr>
        <w:t xml:space="preserve">) in diagnosis of parotid tumors, however it is technique sensitive. </w:t>
      </w:r>
      <w:r>
        <w:rPr>
          <w:color w:val="000000"/>
          <w:shd w:val="clear" w:color="auto" w:fill="FFFFFF"/>
        </w:rPr>
        <w:t>Sensitivity for detecting malignancy has been reported between 70% and 80%</w:t>
      </w:r>
      <w:r>
        <w:rPr>
          <w:color w:val="000000"/>
          <w:shd w:val="clear" w:color="auto" w:fill="FFFFFF"/>
        </w:rPr>
        <w:t>.</w:t>
      </w:r>
      <w:r w:rsidR="00894732">
        <w:rPr>
          <w:color w:val="000000"/>
          <w:shd w:val="clear" w:color="auto" w:fill="FFFFFF"/>
        </w:rPr>
        <w:t xml:space="preserve"> </w:t>
      </w:r>
      <w:r w:rsidR="00894732">
        <w:rPr>
          <w:color w:val="000000"/>
          <w:shd w:val="clear" w:color="auto" w:fill="FFFFFF"/>
        </w:rPr>
        <w:t xml:space="preserve">The diagnostic </w:t>
      </w:r>
      <w:r w:rsidR="00894732">
        <w:rPr>
          <w:color w:val="000000"/>
          <w:shd w:val="clear" w:color="auto" w:fill="FFFFFF"/>
        </w:rPr>
        <w:t>accuracy</w:t>
      </w:r>
      <w:r w:rsidR="00894732">
        <w:rPr>
          <w:color w:val="000000"/>
          <w:shd w:val="clear" w:color="auto" w:fill="FFFFFF"/>
        </w:rPr>
        <w:t xml:space="preserve"> and spe</w:t>
      </w:r>
      <w:r w:rsidR="00894732">
        <w:rPr>
          <w:color w:val="000000"/>
          <w:shd w:val="clear" w:color="auto" w:fill="FFFFFF"/>
        </w:rPr>
        <w:t>cificity of FNAC can be increased</w:t>
      </w:r>
      <w:r w:rsidR="00894732">
        <w:rPr>
          <w:color w:val="000000"/>
          <w:shd w:val="clear" w:color="auto" w:fill="FFFFFF"/>
        </w:rPr>
        <w:t xml:space="preserve"> significantly when used in c</w:t>
      </w:r>
      <w:r w:rsidR="00894732">
        <w:rPr>
          <w:color w:val="000000"/>
          <w:shd w:val="clear" w:color="auto" w:fill="FFFFFF"/>
        </w:rPr>
        <w:t xml:space="preserve">onjunction with a </w:t>
      </w:r>
      <w:r w:rsidR="00894732">
        <w:rPr>
          <w:color w:val="000000"/>
          <w:shd w:val="clear" w:color="auto" w:fill="FFFFFF"/>
        </w:rPr>
        <w:t xml:space="preserve">cytology </w:t>
      </w:r>
      <w:r w:rsidR="00894732">
        <w:rPr>
          <w:color w:val="000000"/>
          <w:shd w:val="clear" w:color="auto" w:fill="FFFFFF"/>
        </w:rPr>
        <w:t xml:space="preserve">and </w:t>
      </w:r>
      <w:r w:rsidR="00894732">
        <w:rPr>
          <w:color w:val="000000"/>
          <w:shd w:val="clear" w:color="auto" w:fill="FFFFFF"/>
        </w:rPr>
        <w:t>Image guidance</w:t>
      </w:r>
      <w:r w:rsidR="00894732">
        <w:rPr>
          <w:color w:val="000000"/>
          <w:shd w:val="clear" w:color="auto" w:fill="FFFFFF"/>
        </w:rPr>
        <w:t>. This was clearly added to discussion section with reference</w:t>
      </w:r>
    </w:p>
    <w:p w:rsidR="00894732" w:rsidRPr="00894732" w:rsidRDefault="00894732" w:rsidP="00894732">
      <w:pPr>
        <w:jc w:val="right"/>
        <w:rPr>
          <w:rFonts w:hint="cs"/>
          <w:color w:val="000000"/>
          <w:shd w:val="clear" w:color="auto" w:fill="FFFFFF"/>
          <w:rtl/>
          <w:lang w:bidi="ar-EG"/>
        </w:rPr>
      </w:pPr>
    </w:p>
    <w:p w:rsidR="00894732" w:rsidRPr="00894732" w:rsidRDefault="00894732" w:rsidP="00894732">
      <w:pPr>
        <w:jc w:val="right"/>
        <w:rPr>
          <w:color w:val="000000"/>
          <w:shd w:val="clear" w:color="auto" w:fill="FFFFFF"/>
        </w:rPr>
      </w:pPr>
      <w:proofErr w:type="spellStart"/>
      <w:proofErr w:type="gramStart"/>
      <w:r w:rsidRPr="00894732">
        <w:rPr>
          <w:color w:val="000000"/>
          <w:shd w:val="clear" w:color="auto" w:fill="FFFFFF"/>
        </w:rPr>
        <w:t>Sananda</w:t>
      </w:r>
      <w:proofErr w:type="spellEnd"/>
      <w:r w:rsidRPr="00894732">
        <w:rPr>
          <w:color w:val="000000"/>
          <w:shd w:val="clear" w:color="auto" w:fill="FFFFFF"/>
        </w:rPr>
        <w:t xml:space="preserve"> </w:t>
      </w:r>
      <w:proofErr w:type="spellStart"/>
      <w:r w:rsidRPr="00894732">
        <w:rPr>
          <w:color w:val="000000"/>
          <w:shd w:val="clear" w:color="auto" w:fill="FFFFFF"/>
        </w:rPr>
        <w:t>Haldar</w:t>
      </w:r>
      <w:proofErr w:type="spellEnd"/>
      <w:r w:rsidRPr="00894732">
        <w:rPr>
          <w:color w:val="000000"/>
          <w:shd w:val="clear" w:color="auto" w:fill="FFFFFF"/>
        </w:rPr>
        <w:t xml:space="preserve">, Joseph D </w:t>
      </w:r>
      <w:proofErr w:type="spellStart"/>
      <w:r w:rsidRPr="00894732">
        <w:rPr>
          <w:color w:val="000000"/>
          <w:shd w:val="clear" w:color="auto" w:fill="FFFFFF"/>
        </w:rPr>
        <w:t>Sinnott</w:t>
      </w:r>
      <w:proofErr w:type="spellEnd"/>
      <w:r w:rsidRPr="00894732">
        <w:rPr>
          <w:color w:val="000000"/>
          <w:shd w:val="clear" w:color="auto" w:fill="FFFFFF"/>
        </w:rPr>
        <w:t xml:space="preserve">, Kemal M </w:t>
      </w:r>
      <w:proofErr w:type="spellStart"/>
      <w:r w:rsidRPr="00894732">
        <w:rPr>
          <w:color w:val="000000"/>
          <w:shd w:val="clear" w:color="auto" w:fill="FFFFFF"/>
        </w:rPr>
        <w:t>Tekeli</w:t>
      </w:r>
      <w:proofErr w:type="spellEnd"/>
      <w:r w:rsidRPr="00894732">
        <w:rPr>
          <w:color w:val="000000"/>
          <w:shd w:val="clear" w:color="auto" w:fill="FFFFFF"/>
        </w:rPr>
        <w:t xml:space="preserve">, Samuel S Turner, and David C </w:t>
      </w:r>
      <w:proofErr w:type="spellStart"/>
      <w:r w:rsidRPr="00894732">
        <w:rPr>
          <w:color w:val="000000"/>
          <w:shd w:val="clear" w:color="auto" w:fill="FFFFFF"/>
        </w:rPr>
        <w:t>Howlett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 w:rsidRPr="00894732">
        <w:rPr>
          <w:color w:val="000000"/>
          <w:shd w:val="clear" w:color="auto" w:fill="FFFFFF"/>
        </w:rPr>
        <w:t xml:space="preserve"> </w:t>
      </w:r>
      <w:r w:rsidRPr="00894732">
        <w:rPr>
          <w:color w:val="000000"/>
          <w:shd w:val="clear" w:color="auto" w:fill="FFFFFF"/>
        </w:rPr>
        <w:t>Biopsy of parotid masses: Review of current techniques</w:t>
      </w:r>
      <w:r>
        <w:rPr>
          <w:color w:val="000000"/>
          <w:shd w:val="clear" w:color="auto" w:fill="FFFFFF"/>
        </w:rPr>
        <w:t>.</w:t>
      </w:r>
      <w:r w:rsidRPr="00894732">
        <w:rPr>
          <w:color w:val="000000"/>
          <w:shd w:val="clear" w:color="auto" w:fill="FFFFFF"/>
        </w:rPr>
        <w:t xml:space="preserve"> </w:t>
      </w:r>
      <w:proofErr w:type="gramStart"/>
      <w:r w:rsidRPr="00894732">
        <w:rPr>
          <w:color w:val="000000"/>
          <w:shd w:val="clear" w:color="auto" w:fill="FFFFFF"/>
        </w:rPr>
        <w:t xml:space="preserve">World J </w:t>
      </w:r>
      <w:proofErr w:type="spellStart"/>
      <w:r w:rsidRPr="00894732">
        <w:rPr>
          <w:color w:val="000000"/>
          <w:shd w:val="clear" w:color="auto" w:fill="FFFFFF"/>
        </w:rPr>
        <w:t>Radiol</w:t>
      </w:r>
      <w:proofErr w:type="spellEnd"/>
      <w:r w:rsidRPr="00894732">
        <w:rPr>
          <w:color w:val="000000"/>
          <w:shd w:val="clear" w:color="auto" w:fill="FFFFFF"/>
        </w:rPr>
        <w:t>.</w:t>
      </w:r>
      <w:proofErr w:type="gramEnd"/>
      <w:r w:rsidRPr="00894732">
        <w:rPr>
          <w:color w:val="000000"/>
          <w:shd w:val="clear" w:color="auto" w:fill="FFFFFF"/>
        </w:rPr>
        <w:t xml:space="preserve"> 2016 May 28; 8(5): 501–505</w:t>
      </w:r>
      <w:r w:rsidRPr="00894732">
        <w:rPr>
          <w:rFonts w:cs="Arial"/>
          <w:color w:val="000000"/>
          <w:shd w:val="clear" w:color="auto" w:fill="FFFFFF"/>
          <w:rtl/>
        </w:rPr>
        <w:t>.</w:t>
      </w:r>
    </w:p>
    <w:p w:rsidR="00894732" w:rsidRPr="00894732" w:rsidRDefault="00894732" w:rsidP="00894732">
      <w:pPr>
        <w:jc w:val="right"/>
        <w:rPr>
          <w:color w:val="000000"/>
          <w:shd w:val="clear" w:color="auto" w:fill="FFFFFF"/>
        </w:rPr>
      </w:pPr>
    </w:p>
    <w:p w:rsidR="00E9359B" w:rsidRDefault="00E9359B" w:rsidP="00E9359B">
      <w:pPr>
        <w:jc w:val="right"/>
        <w:rPr>
          <w:rFonts w:ascii="Arial" w:hAnsi="Arial" w:cs="Arial"/>
          <w:color w:val="C00000"/>
          <w:u w:val="single"/>
          <w:shd w:val="clear" w:color="auto" w:fill="FFFFFF"/>
        </w:rPr>
      </w:pPr>
      <w:r w:rsidRPr="00E9359B">
        <w:rPr>
          <w:rFonts w:ascii="Arial" w:hAnsi="Arial" w:cs="Arial"/>
          <w:color w:val="C00000"/>
          <w:u w:val="single"/>
          <w:shd w:val="clear" w:color="auto" w:fill="FFFFFF"/>
        </w:rPr>
        <w:t>The newer</w:t>
      </w:r>
      <w:r w:rsidRPr="00E9359B">
        <w:rPr>
          <w:rFonts w:ascii="Arial" w:hAnsi="Arial" w:cs="Arial"/>
          <w:color w:val="C00000"/>
          <w:u w:val="single"/>
          <w:shd w:val="clear" w:color="auto" w:fill="FFFFFF"/>
        </w:rPr>
        <w:t xml:space="preserve"> </w:t>
      </w:r>
      <w:r w:rsidRPr="00E9359B">
        <w:rPr>
          <w:rFonts w:ascii="Arial" w:hAnsi="Arial" w:cs="Arial"/>
          <w:color w:val="C00000"/>
          <w:u w:val="single"/>
          <w:shd w:val="clear" w:color="auto" w:fill="FFFFFF"/>
        </w:rPr>
        <w:t>literature indicates</w:t>
      </w:r>
      <w:proofErr w:type="gramStart"/>
      <w:r w:rsidRPr="00E9359B">
        <w:rPr>
          <w:rFonts w:ascii="Arial" w:hAnsi="Arial" w:cs="Arial"/>
          <w:color w:val="C00000"/>
          <w:u w:val="single"/>
          <w:shd w:val="clear" w:color="auto" w:fill="FFFFFF"/>
        </w:rPr>
        <w:t>,</w:t>
      </w:r>
      <w:proofErr w:type="gramEnd"/>
      <w:r w:rsidRPr="00E9359B">
        <w:rPr>
          <w:rFonts w:ascii="Arial" w:hAnsi="Arial" w:cs="Arial"/>
          <w:color w:val="C00000"/>
          <w:u w:val="single"/>
          <w:shd w:val="clear" w:color="auto" w:fill="FFFFFF"/>
        </w:rPr>
        <w:t xml:space="preserve"> that superficial (lateral) parotidectomy for</w:t>
      </w:r>
      <w:r w:rsidR="00156239">
        <w:rPr>
          <w:rFonts w:ascii="Arial" w:hAnsi="Arial" w:cs="Arial" w:hint="cs"/>
          <w:color w:val="C00000"/>
          <w:u w:val="single"/>
          <w:rtl/>
        </w:rPr>
        <w:t>-</w:t>
      </w:r>
      <w:r w:rsidRPr="00E9359B">
        <w:rPr>
          <w:rFonts w:ascii="Arial" w:hAnsi="Arial" w:cs="Arial"/>
          <w:color w:val="C00000"/>
          <w:u w:val="single"/>
        </w:rPr>
        <w:br/>
      </w:r>
      <w:r w:rsidRPr="00E9359B">
        <w:rPr>
          <w:rFonts w:ascii="Arial" w:hAnsi="Arial" w:cs="Arial"/>
          <w:color w:val="C00000"/>
          <w:u w:val="single"/>
          <w:shd w:val="clear" w:color="auto" w:fill="FFFFFF"/>
        </w:rPr>
        <w:t>pleomorphic adenoma could be an overtreatment as enucleation (dissection</w:t>
      </w:r>
      <w:r w:rsidRPr="00E9359B">
        <w:rPr>
          <w:rFonts w:ascii="Arial" w:hAnsi="Arial" w:cs="Arial"/>
          <w:color w:val="C00000"/>
          <w:u w:val="single"/>
        </w:rPr>
        <w:br/>
      </w:r>
      <w:r w:rsidRPr="00E9359B">
        <w:rPr>
          <w:rFonts w:ascii="Arial" w:hAnsi="Arial" w:cs="Arial"/>
          <w:color w:val="C00000"/>
          <w:u w:val="single"/>
          <w:shd w:val="clear" w:color="auto" w:fill="FFFFFF"/>
        </w:rPr>
        <w:t>within the tissue) shows similar results. Please discuss.</w:t>
      </w:r>
    </w:p>
    <w:p w:rsidR="000E0C7E" w:rsidRDefault="000E0C7E" w:rsidP="00E9359B">
      <w:pPr>
        <w:jc w:val="right"/>
        <w:rPr>
          <w:rFonts w:ascii="Arial" w:hAnsi="Arial" w:cs="Arial"/>
          <w:shd w:val="clear" w:color="auto" w:fill="FFFFFF"/>
        </w:rPr>
      </w:pPr>
      <w:r w:rsidRPr="000E0C7E">
        <w:rPr>
          <w:rFonts w:ascii="Arial" w:hAnsi="Arial" w:cs="Arial"/>
          <w:shd w:val="clear" w:color="auto" w:fill="FFFFFF"/>
        </w:rPr>
        <w:t xml:space="preserve">Pleomorphic adenoma is characterized by the presence of microscopic extensions protruding beyond </w:t>
      </w:r>
      <w:proofErr w:type="spellStart"/>
      <w:r w:rsidRPr="000E0C7E">
        <w:rPr>
          <w:rFonts w:ascii="Arial" w:hAnsi="Arial" w:cs="Arial"/>
          <w:shd w:val="clear" w:color="auto" w:fill="FFFFFF"/>
        </w:rPr>
        <w:t>pseudocapsule</w:t>
      </w:r>
      <w:proofErr w:type="spellEnd"/>
      <w:r w:rsidRPr="000E0C7E">
        <w:rPr>
          <w:rFonts w:ascii="Arial" w:hAnsi="Arial" w:cs="Arial"/>
          <w:shd w:val="clear" w:color="auto" w:fill="FFFFFF"/>
        </w:rPr>
        <w:t xml:space="preserve"> or by capsular penetration. Simple enucleation of pleomorphic adenoma is associated with high recurrence rates, between 8% and 45%, which is reduced to less than 5% with superficial parotidectomy and further down to 0.4% with total parotidectomy</w:t>
      </w:r>
      <w:r>
        <w:rPr>
          <w:rFonts w:ascii="Arial" w:hAnsi="Arial" w:cs="Arial"/>
          <w:shd w:val="clear" w:color="auto" w:fill="FFFFFF"/>
        </w:rPr>
        <w:t>. Accordingly we adopt superficial parotidecto</w:t>
      </w:r>
      <w:r w:rsidR="0044538D">
        <w:rPr>
          <w:rFonts w:ascii="Arial" w:hAnsi="Arial" w:cs="Arial"/>
          <w:shd w:val="clear" w:color="auto" w:fill="FFFFFF"/>
        </w:rPr>
        <w:t>my in the presented case report,</w:t>
      </w:r>
      <w:r>
        <w:rPr>
          <w:rFonts w:ascii="Arial" w:hAnsi="Arial" w:cs="Arial"/>
          <w:shd w:val="clear" w:color="auto" w:fill="FFFFFF"/>
        </w:rPr>
        <w:t xml:space="preserve"> </w:t>
      </w:r>
      <w:r w:rsidR="0044538D">
        <w:rPr>
          <w:rFonts w:ascii="Arial" w:hAnsi="Arial" w:cs="Arial"/>
          <w:shd w:val="clear" w:color="auto" w:fill="FFFFFF"/>
        </w:rPr>
        <w:t>w</w:t>
      </w:r>
      <w:r w:rsidR="001F1079">
        <w:rPr>
          <w:rFonts w:ascii="Arial" w:hAnsi="Arial" w:cs="Arial"/>
          <w:shd w:val="clear" w:color="auto" w:fill="FFFFFF"/>
        </w:rPr>
        <w:t>hich was stated clearly in the discussion section.</w:t>
      </w:r>
    </w:p>
    <w:p w:rsidR="000E0C7E" w:rsidRPr="000E0C7E" w:rsidRDefault="000E0C7E" w:rsidP="00E9359B">
      <w:pPr>
        <w:jc w:val="right"/>
        <w:rPr>
          <w:rFonts w:ascii="Arial" w:hAnsi="Arial" w:cs="Arial" w:hint="cs"/>
          <w:shd w:val="clear" w:color="auto" w:fill="FFFFFF"/>
          <w:rtl/>
          <w:lang w:bidi="ar-EG"/>
        </w:rPr>
      </w:pPr>
      <w:r>
        <w:rPr>
          <w:rFonts w:ascii="Arial" w:hAnsi="Arial" w:cs="Arial"/>
          <w:shd w:val="clear" w:color="auto" w:fill="FFFFFF"/>
        </w:rPr>
        <w:t>As stated clearly by:</w:t>
      </w:r>
    </w:p>
    <w:p w:rsidR="00E9359B" w:rsidRPr="00E9359B" w:rsidRDefault="00E9359B" w:rsidP="00E9359B">
      <w:pPr>
        <w:jc w:val="right"/>
        <w:rPr>
          <w:rFonts w:hint="cs"/>
          <w:rtl/>
          <w:lang w:bidi="ar-EG"/>
        </w:rPr>
      </w:pPr>
      <w:r>
        <w:rPr>
          <w:lang w:bidi="ar-EG"/>
        </w:rPr>
        <w:lastRenderedPageBreak/>
        <w:t xml:space="preserve">Arch </w:t>
      </w:r>
      <w:proofErr w:type="spellStart"/>
      <w:r>
        <w:rPr>
          <w:lang w:bidi="ar-EG"/>
        </w:rPr>
        <w:t>Craniofac</w:t>
      </w:r>
      <w:proofErr w:type="spellEnd"/>
      <w:r>
        <w:rPr>
          <w:lang w:bidi="ar-EG"/>
        </w:rPr>
        <w:t xml:space="preserve"> Surg. 2016 Jun; 17(2): 90–92</w:t>
      </w:r>
      <w:r>
        <w:rPr>
          <w:rFonts w:cs="Arial"/>
          <w:rtl/>
          <w:lang w:bidi="ar-EG"/>
        </w:rPr>
        <w:t>.</w:t>
      </w:r>
      <w:r w:rsidRPr="00E9359B">
        <w:rPr>
          <w:lang w:bidi="ar-EG"/>
        </w:rPr>
        <w:t xml:space="preserve"> </w:t>
      </w:r>
      <w:proofErr w:type="spellStart"/>
      <w:r>
        <w:rPr>
          <w:lang w:bidi="ar-EG"/>
        </w:rPr>
        <w:t>Soo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Yeon</w:t>
      </w:r>
      <w:proofErr w:type="spellEnd"/>
      <w:r>
        <w:rPr>
          <w:lang w:bidi="ar-EG"/>
        </w:rPr>
        <w:t xml:space="preserve"> Park, Ki-</w:t>
      </w:r>
      <w:proofErr w:type="spellStart"/>
      <w:r>
        <w:rPr>
          <w:lang w:bidi="ar-EG"/>
        </w:rPr>
        <w:t>Taik</w:t>
      </w:r>
      <w:proofErr w:type="spellEnd"/>
      <w:r>
        <w:rPr>
          <w:lang w:bidi="ar-EG"/>
        </w:rPr>
        <w:t xml:space="preserve"> Han, Min-</w:t>
      </w:r>
      <w:proofErr w:type="spellStart"/>
      <w:r>
        <w:rPr>
          <w:lang w:bidi="ar-EG"/>
        </w:rPr>
        <w:t>Cheol</w:t>
      </w:r>
      <w:proofErr w:type="spellEnd"/>
      <w:r>
        <w:rPr>
          <w:lang w:bidi="ar-EG"/>
        </w:rPr>
        <w:t xml:space="preserve"> Kim, and Jin </w:t>
      </w:r>
      <w:proofErr w:type="spellStart"/>
      <w:r>
        <w:rPr>
          <w:lang w:bidi="ar-EG"/>
        </w:rPr>
        <w:t>Soo</w:t>
      </w:r>
      <w:proofErr w:type="spellEnd"/>
      <w:r>
        <w:rPr>
          <w:lang w:bidi="ar-EG"/>
        </w:rPr>
        <w:t xml:space="preserve"> Lim</w:t>
      </w:r>
      <w:r>
        <w:rPr>
          <w:lang w:bidi="ar-EG"/>
        </w:rPr>
        <w:t>.</w:t>
      </w:r>
      <w:r w:rsidRPr="00E9359B">
        <w:rPr>
          <w:lang w:bidi="ar-EG"/>
        </w:rPr>
        <w:t xml:space="preserve"> </w:t>
      </w:r>
      <w:r>
        <w:rPr>
          <w:lang w:bidi="ar-EG"/>
        </w:rPr>
        <w:t>Recurrent Pleomorphic Adenoma of the Parotid Gland</w:t>
      </w:r>
      <w:r>
        <w:rPr>
          <w:lang w:bidi="ar-EG"/>
        </w:rPr>
        <w:t xml:space="preserve">, </w:t>
      </w:r>
      <w:r>
        <w:rPr>
          <w:lang w:bidi="ar-EG"/>
        </w:rPr>
        <w:t>2016 Jun; 17(2): 90–92</w:t>
      </w:r>
      <w:r>
        <w:rPr>
          <w:lang w:bidi="ar-EG"/>
        </w:rPr>
        <w:t>.</w:t>
      </w:r>
    </w:p>
    <w:p w:rsidR="00B246C9" w:rsidRDefault="0000645C" w:rsidP="00B246C9">
      <w:pPr>
        <w:jc w:val="right"/>
      </w:pPr>
      <w:r>
        <w:t xml:space="preserve"> </w:t>
      </w:r>
      <w:proofErr w:type="spellStart"/>
      <w:r>
        <w:t>Zbaren</w:t>
      </w:r>
      <w:proofErr w:type="spellEnd"/>
      <w:r>
        <w:t xml:space="preserve"> P, Vander </w:t>
      </w:r>
      <w:proofErr w:type="spellStart"/>
      <w:r>
        <w:t>Poorten</w:t>
      </w:r>
      <w:proofErr w:type="spellEnd"/>
      <w:r>
        <w:t xml:space="preserve">, V, Witt RL, et al. Pleomorphic adenoma of the parotid: formal parotidectomy or limited surgery? Am J </w:t>
      </w:r>
      <w:proofErr w:type="spellStart"/>
      <w:r>
        <w:t>Surg</w:t>
      </w:r>
      <w:proofErr w:type="spellEnd"/>
      <w:r>
        <w:t xml:space="preserve"> 2013</w:t>
      </w:r>
      <w:proofErr w:type="gramStart"/>
      <w:r>
        <w:t>;205</w:t>
      </w:r>
      <w:proofErr w:type="gramEnd"/>
      <w:r>
        <w:t>: 109–118</w:t>
      </w:r>
    </w:p>
    <w:p w:rsidR="00EA56F8" w:rsidRPr="00EA56F8" w:rsidRDefault="00E9359B" w:rsidP="00EA56F8">
      <w:pPr>
        <w:jc w:val="right"/>
        <w:rPr>
          <w:rFonts w:ascii="Arial" w:hAnsi="Arial" w:cs="Arial" w:hint="cs"/>
          <w:color w:val="222222"/>
          <w:shd w:val="clear" w:color="auto" w:fill="FFFFFF"/>
          <w:rtl/>
          <w:lang w:bidi="ar-EG"/>
        </w:rPr>
      </w:pPr>
      <w:r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</w:p>
    <w:p w:rsidR="0054624F" w:rsidRPr="0054624F" w:rsidRDefault="00EA56F8" w:rsidP="0054624F">
      <w:pPr>
        <w:shd w:val="clear" w:color="auto" w:fill="FFFFFF"/>
        <w:bidi w:val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  <w:r w:rsidR="0054624F" w:rsidRPr="0054624F">
        <w:rPr>
          <w:rFonts w:ascii="Arial" w:eastAsia="Times New Roman" w:hAnsi="Arial" w:cs="Arial"/>
          <w:color w:val="222222"/>
          <w:sz w:val="24"/>
          <w:szCs w:val="24"/>
        </w:rPr>
        <w:br/>
      </w:r>
      <w:r w:rsidR="0054624F" w:rsidRPr="0054624F">
        <w:rPr>
          <w:rFonts w:ascii="Arial" w:eastAsia="Times New Roman" w:hAnsi="Arial" w:cs="Arial"/>
          <w:color w:val="4F81BD" w:themeColor="accent1"/>
          <w:sz w:val="24"/>
          <w:szCs w:val="24"/>
          <w:u w:val="single"/>
        </w:rPr>
        <w:t>Reviewer #2:</w:t>
      </w:r>
      <w:r w:rsidR="0054624F" w:rsidRPr="0054624F">
        <w:rPr>
          <w:rFonts w:ascii="Arial" w:eastAsia="Times New Roman" w:hAnsi="Arial" w:cs="Arial"/>
          <w:color w:val="222222"/>
          <w:sz w:val="24"/>
          <w:szCs w:val="24"/>
        </w:rPr>
        <w:br/>
      </w:r>
      <w:r w:rsidR="005462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4624F" w:rsidRPr="0054624F" w:rsidRDefault="0054624F" w:rsidP="0054624F">
      <w:pPr>
        <w:shd w:val="clear" w:color="auto" w:fill="FFFFFF"/>
        <w:bidi w:val="0"/>
        <w:spacing w:after="240" w:line="240" w:lineRule="auto"/>
        <w:rPr>
          <w:rFonts w:ascii="Arial" w:eastAsia="Times New Roman" w:hAnsi="Arial" w:cs="Arial" w:hint="cs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54624F">
        <w:rPr>
          <w:rFonts w:ascii="Arial" w:eastAsia="Times New Roman" w:hAnsi="Arial" w:cs="Arial"/>
          <w:color w:val="222222"/>
          <w:sz w:val="24"/>
          <w:szCs w:val="24"/>
        </w:rPr>
        <w:t>ajor revisions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was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done and </w:t>
      </w:r>
      <w:r w:rsidRPr="0054624F">
        <w:rPr>
          <w:rFonts w:ascii="Arial" w:eastAsia="Times New Roman" w:hAnsi="Arial" w:cs="Arial"/>
          <w:color w:val="222222"/>
          <w:sz w:val="24"/>
          <w:szCs w:val="24"/>
        </w:rPr>
        <w:t>English language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were improved.</w:t>
      </w:r>
    </w:p>
    <w:p w:rsidR="0054624F" w:rsidRDefault="0054624F" w:rsidP="0054624F">
      <w:pPr>
        <w:shd w:val="clear" w:color="auto" w:fill="FFFFFF"/>
        <w:bidi w:val="0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bookmarkStart w:id="0" w:name="_GoBack"/>
      <w:bookmarkEnd w:id="0"/>
      <w:r w:rsidRPr="0054624F">
        <w:rPr>
          <w:rFonts w:ascii="Arial" w:eastAsia="Times New Roman" w:hAnsi="Arial" w:cs="Arial"/>
          <w:color w:val="222222"/>
          <w:sz w:val="24"/>
          <w:szCs w:val="24"/>
        </w:rPr>
        <w:t>nstructions for authors specific for this journal should be followed</w:t>
      </w:r>
    </w:p>
    <w:p w:rsidR="0054624F" w:rsidRPr="0054624F" w:rsidRDefault="0054624F" w:rsidP="0054624F">
      <w:pPr>
        <w:shd w:val="clear" w:color="auto" w:fill="FFFFFF"/>
        <w:bidi w:val="0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56F8" w:rsidRPr="0054624F" w:rsidRDefault="00EA56F8" w:rsidP="0054624F">
      <w:pPr>
        <w:jc w:val="right"/>
        <w:rPr>
          <w:rFonts w:ascii="Arial" w:hAnsi="Arial" w:cs="Arial"/>
          <w:color w:val="222222"/>
          <w:shd w:val="clear" w:color="auto" w:fill="FFFFFF"/>
          <w:lang w:bidi="ar-EG"/>
        </w:rPr>
      </w:pPr>
    </w:p>
    <w:p w:rsidR="00EA56F8" w:rsidRPr="00EA56F8" w:rsidRDefault="00EA56F8" w:rsidP="00EA56F8">
      <w:pPr>
        <w:jc w:val="right"/>
        <w:rPr>
          <w:rFonts w:ascii="Arial" w:hAnsi="Arial" w:cs="Arial"/>
          <w:color w:val="222222"/>
          <w:shd w:val="clear" w:color="auto" w:fill="FFFFFF"/>
          <w:lang w:bidi="ar-EG"/>
        </w:rPr>
      </w:pPr>
      <w:r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</w:p>
    <w:p w:rsidR="0000645C" w:rsidRPr="00B246C9" w:rsidRDefault="00EA56F8" w:rsidP="00EA56F8">
      <w:pPr>
        <w:jc w:val="right"/>
        <w:rPr>
          <w:rFonts w:ascii="Arial" w:hAnsi="Arial" w:cs="Arial" w:hint="cs"/>
          <w:color w:val="222222"/>
          <w:shd w:val="clear" w:color="auto" w:fill="FFFFFF"/>
          <w:rtl/>
          <w:lang w:bidi="ar-EG"/>
        </w:rPr>
      </w:pPr>
      <w:r>
        <w:rPr>
          <w:rFonts w:ascii="Arial" w:hAnsi="Arial" w:cs="Arial"/>
          <w:color w:val="222222"/>
          <w:shd w:val="clear" w:color="auto" w:fill="FFFFFF"/>
          <w:lang w:bidi="ar-EG"/>
        </w:rPr>
        <w:t xml:space="preserve"> </w:t>
      </w:r>
    </w:p>
    <w:p w:rsidR="003570F6" w:rsidRDefault="00B246C9" w:rsidP="00B246C9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86431" w:rsidRPr="00202013" w:rsidRDefault="00BD6896" w:rsidP="00BD6896">
      <w:pPr>
        <w:jc w:val="right"/>
        <w:rPr>
          <w:lang w:bidi="ar-EG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02013">
        <w:rPr>
          <w:rFonts w:ascii="Arial" w:hAnsi="Arial" w:cs="Arial"/>
          <w:color w:val="222222"/>
        </w:rPr>
        <w:br/>
      </w:r>
      <w:r w:rsidR="00202013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B86431" w:rsidRPr="00202013" w:rsidSect="003819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613"/>
    <w:multiLevelType w:val="hybridMultilevel"/>
    <w:tmpl w:val="E09C41E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1"/>
    <w:rsid w:val="0000645C"/>
    <w:rsid w:val="000E0C7E"/>
    <w:rsid w:val="00156239"/>
    <w:rsid w:val="001A17D7"/>
    <w:rsid w:val="001B46B0"/>
    <w:rsid w:val="001F1079"/>
    <w:rsid w:val="00202013"/>
    <w:rsid w:val="003570F6"/>
    <w:rsid w:val="003819C3"/>
    <w:rsid w:val="0044538D"/>
    <w:rsid w:val="0054624F"/>
    <w:rsid w:val="005D1BDD"/>
    <w:rsid w:val="005F1C3F"/>
    <w:rsid w:val="00634DBC"/>
    <w:rsid w:val="00697359"/>
    <w:rsid w:val="00894732"/>
    <w:rsid w:val="0097459D"/>
    <w:rsid w:val="009E0A56"/>
    <w:rsid w:val="00A0745B"/>
    <w:rsid w:val="00A208BA"/>
    <w:rsid w:val="00AA0624"/>
    <w:rsid w:val="00AD2599"/>
    <w:rsid w:val="00B246C9"/>
    <w:rsid w:val="00B86431"/>
    <w:rsid w:val="00BD6896"/>
    <w:rsid w:val="00E9359B"/>
    <w:rsid w:val="00EA56F8"/>
    <w:rsid w:val="00F3787B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00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8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35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market</dc:creator>
  <cp:lastModifiedBy>pc market</cp:lastModifiedBy>
  <cp:revision>26</cp:revision>
  <dcterms:created xsi:type="dcterms:W3CDTF">2019-08-14T20:45:00Z</dcterms:created>
  <dcterms:modified xsi:type="dcterms:W3CDTF">2019-08-15T09:56:00Z</dcterms:modified>
</cp:coreProperties>
</file>