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9A9" w:rsidRPr="00C55CDF" w:rsidRDefault="001B2A9F">
      <w:pPr>
        <w:rPr>
          <w:sz w:val="24"/>
        </w:rPr>
      </w:pPr>
      <w:r w:rsidRPr="00C55CDF">
        <w:rPr>
          <w:sz w:val="24"/>
        </w:rPr>
        <w:t xml:space="preserve">MESH REPAIRR OF INGUINAL HERNIA- A NOVEL APPROACH THROUGH SUPERFICAL </w:t>
      </w:r>
      <w:proofErr w:type="gramStart"/>
      <w:r w:rsidRPr="00C55CDF">
        <w:rPr>
          <w:sz w:val="24"/>
        </w:rPr>
        <w:t>INGUINAL  RING</w:t>
      </w:r>
      <w:proofErr w:type="gramEnd"/>
      <w:r w:rsidRPr="00C55CDF">
        <w:rPr>
          <w:sz w:val="24"/>
        </w:rPr>
        <w:t xml:space="preserve">  </w:t>
      </w:r>
    </w:p>
    <w:p w:rsidR="00C029A9" w:rsidRPr="00C55CDF" w:rsidRDefault="00C029A9">
      <w:pPr>
        <w:rPr>
          <w:sz w:val="18"/>
          <w:szCs w:val="16"/>
        </w:rPr>
      </w:pPr>
      <w:proofErr w:type="spellStart"/>
      <w:r w:rsidRPr="00C55CDF">
        <w:rPr>
          <w:sz w:val="18"/>
          <w:szCs w:val="16"/>
        </w:rPr>
        <w:t>M.Subrahmanyam</w:t>
      </w:r>
      <w:proofErr w:type="spellEnd"/>
      <w:r w:rsidRPr="00C55CDF">
        <w:rPr>
          <w:sz w:val="18"/>
          <w:szCs w:val="16"/>
        </w:rPr>
        <w:t>,</w:t>
      </w:r>
      <w:r w:rsidR="009B0AC5" w:rsidRPr="00C55CDF">
        <w:rPr>
          <w:sz w:val="18"/>
          <w:szCs w:val="16"/>
        </w:rPr>
        <w:t xml:space="preserve"> V.V. </w:t>
      </w:r>
      <w:proofErr w:type="spellStart"/>
      <w:r w:rsidR="009B0AC5" w:rsidRPr="00C55CDF">
        <w:rPr>
          <w:sz w:val="18"/>
          <w:szCs w:val="16"/>
        </w:rPr>
        <w:t>Spandana</w:t>
      </w:r>
      <w:proofErr w:type="gramStart"/>
      <w:r w:rsidR="009B0AC5" w:rsidRPr="00C55CDF">
        <w:rPr>
          <w:sz w:val="18"/>
          <w:szCs w:val="16"/>
        </w:rPr>
        <w:t>,S.Rajkumar</w:t>
      </w:r>
      <w:proofErr w:type="spellEnd"/>
      <w:proofErr w:type="gramEnd"/>
    </w:p>
    <w:p w:rsidR="009B0AC5" w:rsidRPr="00C55CDF" w:rsidRDefault="009B0AC5">
      <w:pPr>
        <w:rPr>
          <w:sz w:val="18"/>
          <w:szCs w:val="16"/>
        </w:rPr>
      </w:pPr>
      <w:r w:rsidRPr="00C55CDF">
        <w:rPr>
          <w:sz w:val="18"/>
          <w:szCs w:val="16"/>
        </w:rPr>
        <w:t xml:space="preserve">Department of General Surgery, </w:t>
      </w:r>
      <w:proofErr w:type="spellStart"/>
      <w:r w:rsidRPr="00C55CDF">
        <w:rPr>
          <w:sz w:val="18"/>
          <w:szCs w:val="16"/>
        </w:rPr>
        <w:t>Kamine</w:t>
      </w:r>
      <w:r w:rsidR="0096095E">
        <w:rPr>
          <w:sz w:val="18"/>
          <w:szCs w:val="16"/>
        </w:rPr>
        <w:t>n</w:t>
      </w:r>
      <w:r w:rsidRPr="00C55CDF">
        <w:rPr>
          <w:sz w:val="18"/>
          <w:szCs w:val="16"/>
        </w:rPr>
        <w:t>i</w:t>
      </w:r>
      <w:proofErr w:type="spellEnd"/>
      <w:r w:rsidRPr="00C55CDF">
        <w:rPr>
          <w:sz w:val="18"/>
          <w:szCs w:val="16"/>
        </w:rPr>
        <w:t xml:space="preserve"> Institute of Medical Sciences, </w:t>
      </w:r>
      <w:proofErr w:type="spellStart"/>
      <w:r w:rsidRPr="00C55CDF">
        <w:rPr>
          <w:sz w:val="18"/>
          <w:szCs w:val="16"/>
        </w:rPr>
        <w:t>Narketpally</w:t>
      </w:r>
      <w:proofErr w:type="spellEnd"/>
      <w:r w:rsidRPr="00C55CDF">
        <w:rPr>
          <w:sz w:val="18"/>
          <w:szCs w:val="16"/>
        </w:rPr>
        <w:t xml:space="preserve">, </w:t>
      </w:r>
      <w:proofErr w:type="spellStart"/>
      <w:r w:rsidRPr="00C55CDF">
        <w:rPr>
          <w:sz w:val="18"/>
          <w:szCs w:val="16"/>
        </w:rPr>
        <w:t>Telangana</w:t>
      </w:r>
      <w:proofErr w:type="spellEnd"/>
      <w:r w:rsidRPr="00C55CDF">
        <w:rPr>
          <w:sz w:val="18"/>
          <w:szCs w:val="16"/>
        </w:rPr>
        <w:t>, India</w:t>
      </w:r>
    </w:p>
    <w:p w:rsidR="009B0AC5" w:rsidRDefault="009B0AC5">
      <w:pPr>
        <w:rPr>
          <w:sz w:val="18"/>
          <w:szCs w:val="16"/>
        </w:rPr>
      </w:pPr>
      <w:proofErr w:type="gramStart"/>
      <w:r w:rsidRPr="00C55CDF">
        <w:rPr>
          <w:sz w:val="18"/>
          <w:szCs w:val="16"/>
        </w:rPr>
        <w:t>Corresponding  author</w:t>
      </w:r>
      <w:proofErr w:type="gramEnd"/>
      <w:r w:rsidRPr="00C55CDF">
        <w:rPr>
          <w:sz w:val="18"/>
          <w:szCs w:val="16"/>
        </w:rPr>
        <w:t xml:space="preserve">: </w:t>
      </w:r>
      <w:proofErr w:type="spellStart"/>
      <w:r w:rsidRPr="00C55CDF">
        <w:rPr>
          <w:sz w:val="18"/>
          <w:szCs w:val="16"/>
        </w:rPr>
        <w:t>M.Subrahmanyam</w:t>
      </w:r>
      <w:proofErr w:type="spellEnd"/>
      <w:r w:rsidRPr="00C55CDF">
        <w:rPr>
          <w:sz w:val="18"/>
          <w:szCs w:val="16"/>
        </w:rPr>
        <w:t xml:space="preserve">  e- mail: </w:t>
      </w:r>
      <w:hyperlink r:id="rId5" w:history="1">
        <w:r w:rsidR="0096095E" w:rsidRPr="001F13B3">
          <w:rPr>
            <w:rStyle w:val="Hyperlink"/>
            <w:sz w:val="18"/>
            <w:szCs w:val="16"/>
          </w:rPr>
          <w:t>subrahmanyam_mutya@yahoo.com</w:t>
        </w:r>
      </w:hyperlink>
    </w:p>
    <w:p w:rsidR="0096095E" w:rsidRDefault="0096095E">
      <w:pPr>
        <w:rPr>
          <w:sz w:val="18"/>
          <w:szCs w:val="16"/>
        </w:rPr>
      </w:pPr>
      <w:r>
        <w:rPr>
          <w:sz w:val="18"/>
          <w:szCs w:val="16"/>
        </w:rPr>
        <w:t xml:space="preserve">Address: </w:t>
      </w:r>
      <w:proofErr w:type="spellStart"/>
      <w:r>
        <w:rPr>
          <w:sz w:val="18"/>
          <w:szCs w:val="16"/>
        </w:rPr>
        <w:t>Dr.M.Subrahmanyam</w:t>
      </w:r>
      <w:proofErr w:type="spellEnd"/>
      <w:r>
        <w:rPr>
          <w:sz w:val="18"/>
          <w:szCs w:val="16"/>
        </w:rPr>
        <w:t xml:space="preserve">, </w:t>
      </w:r>
      <w:proofErr w:type="spellStart"/>
      <w:r>
        <w:rPr>
          <w:sz w:val="18"/>
          <w:szCs w:val="16"/>
        </w:rPr>
        <w:t>Qblock</w:t>
      </w:r>
      <w:proofErr w:type="spellEnd"/>
      <w:r>
        <w:rPr>
          <w:sz w:val="18"/>
          <w:szCs w:val="16"/>
        </w:rPr>
        <w:t xml:space="preserve">, </w:t>
      </w:r>
      <w:proofErr w:type="spellStart"/>
      <w:r>
        <w:rPr>
          <w:sz w:val="18"/>
          <w:szCs w:val="16"/>
        </w:rPr>
        <w:t>Venkatesh</w:t>
      </w:r>
      <w:proofErr w:type="spellEnd"/>
      <w:r>
        <w:rPr>
          <w:sz w:val="18"/>
          <w:szCs w:val="16"/>
        </w:rPr>
        <w:t xml:space="preserve"> </w:t>
      </w:r>
      <w:proofErr w:type="spellStart"/>
      <w:r>
        <w:rPr>
          <w:sz w:val="18"/>
          <w:szCs w:val="16"/>
        </w:rPr>
        <w:t>srishtee</w:t>
      </w:r>
      <w:proofErr w:type="spellEnd"/>
      <w:r>
        <w:rPr>
          <w:sz w:val="18"/>
          <w:szCs w:val="16"/>
        </w:rPr>
        <w:t>, Bypass Road,</w:t>
      </w:r>
    </w:p>
    <w:p w:rsidR="0096095E" w:rsidRDefault="0096095E">
      <w:pPr>
        <w:rPr>
          <w:sz w:val="18"/>
          <w:szCs w:val="16"/>
        </w:rPr>
      </w:pPr>
      <w:r>
        <w:rPr>
          <w:sz w:val="18"/>
          <w:szCs w:val="16"/>
        </w:rPr>
        <w:t xml:space="preserve">                 Sangli.416 416, </w:t>
      </w:r>
      <w:proofErr w:type="spellStart"/>
      <w:r>
        <w:rPr>
          <w:sz w:val="18"/>
          <w:szCs w:val="16"/>
        </w:rPr>
        <w:t>Maharasahtra</w:t>
      </w:r>
      <w:proofErr w:type="spellEnd"/>
      <w:r>
        <w:rPr>
          <w:sz w:val="18"/>
          <w:szCs w:val="16"/>
        </w:rPr>
        <w:t>, India</w:t>
      </w:r>
    </w:p>
    <w:p w:rsidR="0096095E" w:rsidRDefault="0096095E">
      <w:pPr>
        <w:rPr>
          <w:sz w:val="18"/>
          <w:szCs w:val="16"/>
        </w:rPr>
      </w:pPr>
      <w:r>
        <w:rPr>
          <w:sz w:val="18"/>
          <w:szCs w:val="16"/>
        </w:rPr>
        <w:t xml:space="preserve">           </w:t>
      </w:r>
    </w:p>
    <w:p w:rsidR="0096095E" w:rsidRDefault="0096095E">
      <w:pPr>
        <w:rPr>
          <w:sz w:val="18"/>
          <w:szCs w:val="16"/>
        </w:rPr>
      </w:pPr>
    </w:p>
    <w:p w:rsidR="0096095E" w:rsidRDefault="0096095E">
      <w:pPr>
        <w:rPr>
          <w:sz w:val="18"/>
          <w:szCs w:val="16"/>
        </w:rPr>
      </w:pPr>
    </w:p>
    <w:p w:rsidR="0096095E" w:rsidRDefault="0096095E">
      <w:pPr>
        <w:rPr>
          <w:sz w:val="18"/>
          <w:szCs w:val="16"/>
        </w:rPr>
      </w:pPr>
    </w:p>
    <w:p w:rsidR="0096095E" w:rsidRPr="00C55CDF" w:rsidRDefault="0096095E">
      <w:pPr>
        <w:rPr>
          <w:sz w:val="18"/>
          <w:szCs w:val="16"/>
        </w:rPr>
      </w:pPr>
    </w:p>
    <w:p w:rsidR="00C029A9" w:rsidRPr="009B0AC5" w:rsidRDefault="00C029A9">
      <w:pPr>
        <w:rPr>
          <w:sz w:val="16"/>
          <w:szCs w:val="16"/>
        </w:rPr>
      </w:pPr>
    </w:p>
    <w:p w:rsidR="00396B98" w:rsidRPr="00C55CDF" w:rsidRDefault="00396B98" w:rsidP="00396B98">
      <w:pPr>
        <w:rPr>
          <w:sz w:val="16"/>
          <w:szCs w:val="16"/>
        </w:rPr>
      </w:pPr>
      <w:r w:rsidRPr="00C55CDF">
        <w:rPr>
          <w:sz w:val="16"/>
          <w:szCs w:val="16"/>
        </w:rPr>
        <w:t>ABSTRACT:</w:t>
      </w:r>
    </w:p>
    <w:p w:rsidR="00C029A9" w:rsidRPr="00C55CDF" w:rsidRDefault="00C029A9" w:rsidP="00C029A9">
      <w:pPr>
        <w:spacing w:line="360" w:lineRule="auto"/>
        <w:rPr>
          <w:rFonts w:ascii="Arial" w:hAnsi="Arial" w:cs="Arial"/>
          <w:color w:val="333333"/>
          <w:spacing w:val="2"/>
          <w:sz w:val="16"/>
          <w:szCs w:val="16"/>
        </w:rPr>
      </w:pPr>
      <w:proofErr w:type="spellStart"/>
      <w:proofErr w:type="gramStart"/>
      <w:r w:rsidRPr="00C55CDF">
        <w:rPr>
          <w:sz w:val="18"/>
          <w:szCs w:val="16"/>
        </w:rPr>
        <w:t>Backgrpond</w:t>
      </w:r>
      <w:proofErr w:type="spellEnd"/>
      <w:r w:rsidRPr="00C55CDF">
        <w:rPr>
          <w:sz w:val="18"/>
          <w:szCs w:val="16"/>
        </w:rPr>
        <w:t xml:space="preserve"> :</w:t>
      </w:r>
      <w:proofErr w:type="gramEnd"/>
      <w:r w:rsidRPr="00C55CDF">
        <w:rPr>
          <w:sz w:val="18"/>
          <w:szCs w:val="16"/>
        </w:rPr>
        <w:t xml:space="preserve"> Mesh repair of inguinal hernia is the standard procedure with recurrence rate 0.5%. An </w:t>
      </w:r>
      <w:proofErr w:type="spellStart"/>
      <w:r w:rsidRPr="00C55CDF">
        <w:rPr>
          <w:sz w:val="18"/>
          <w:szCs w:val="16"/>
        </w:rPr>
        <w:t>oblaique</w:t>
      </w:r>
      <w:proofErr w:type="spellEnd"/>
      <w:r w:rsidRPr="00C55CDF">
        <w:rPr>
          <w:sz w:val="18"/>
          <w:szCs w:val="16"/>
        </w:rPr>
        <w:t xml:space="preserve"> inguinal incision of4-5 cm. is used for </w:t>
      </w:r>
      <w:proofErr w:type="spellStart"/>
      <w:r w:rsidRPr="00C55CDF">
        <w:rPr>
          <w:sz w:val="18"/>
          <w:szCs w:val="16"/>
        </w:rPr>
        <w:t>athe</w:t>
      </w:r>
      <w:proofErr w:type="spellEnd"/>
      <w:r w:rsidRPr="00C55CDF">
        <w:rPr>
          <w:sz w:val="18"/>
          <w:szCs w:val="16"/>
        </w:rPr>
        <w:t xml:space="preserve"> open mesh repair. This needs inguinal canal to be opened </w:t>
      </w:r>
      <w:proofErr w:type="spellStart"/>
      <w:r w:rsidRPr="00C55CDF">
        <w:rPr>
          <w:sz w:val="18"/>
          <w:szCs w:val="16"/>
        </w:rPr>
        <w:t>afater</w:t>
      </w:r>
      <w:proofErr w:type="spellEnd"/>
      <w:r w:rsidRPr="00C55CDF">
        <w:rPr>
          <w:sz w:val="18"/>
          <w:szCs w:val="16"/>
        </w:rPr>
        <w:t xml:space="preserve"> incising the external oblique </w:t>
      </w:r>
      <w:proofErr w:type="spellStart"/>
      <w:r w:rsidRPr="00C55CDF">
        <w:rPr>
          <w:sz w:val="18"/>
          <w:szCs w:val="16"/>
        </w:rPr>
        <w:t>aponeurosis.Recurrence</w:t>
      </w:r>
      <w:proofErr w:type="spellEnd"/>
      <w:r w:rsidRPr="00C55CDF">
        <w:rPr>
          <w:sz w:val="18"/>
          <w:szCs w:val="16"/>
        </w:rPr>
        <w:t xml:space="preserve"> </w:t>
      </w:r>
      <w:proofErr w:type="gramStart"/>
      <w:r w:rsidRPr="00C55CDF">
        <w:rPr>
          <w:sz w:val="18"/>
          <w:szCs w:val="16"/>
        </w:rPr>
        <w:t>and  chronic</w:t>
      </w:r>
      <w:proofErr w:type="gramEnd"/>
      <w:r w:rsidRPr="00C55CDF">
        <w:rPr>
          <w:sz w:val="18"/>
          <w:szCs w:val="16"/>
        </w:rPr>
        <w:t xml:space="preserve"> pain are the usual complications. Instead of the classical incision a mini incision approach through superficial inguinal ring was contemplated. </w:t>
      </w:r>
      <w:proofErr w:type="spellStart"/>
      <w:r w:rsidRPr="00C55CDF">
        <w:rPr>
          <w:sz w:val="18"/>
          <w:szCs w:val="16"/>
        </w:rPr>
        <w:t>Methods</w:t>
      </w:r>
      <w:proofErr w:type="gramStart"/>
      <w:r w:rsidRPr="00C55CDF">
        <w:rPr>
          <w:sz w:val="18"/>
          <w:szCs w:val="16"/>
        </w:rPr>
        <w:t>:The</w:t>
      </w:r>
      <w:proofErr w:type="spellEnd"/>
      <w:proofErr w:type="gramEnd"/>
      <w:r w:rsidRPr="00C55CDF">
        <w:rPr>
          <w:sz w:val="18"/>
          <w:szCs w:val="16"/>
        </w:rPr>
        <w:t xml:space="preserve"> study group </w:t>
      </w:r>
      <w:proofErr w:type="spellStart"/>
      <w:r w:rsidRPr="00C55CDF">
        <w:rPr>
          <w:sz w:val="18"/>
          <w:szCs w:val="16"/>
        </w:rPr>
        <w:t>compraised</w:t>
      </w:r>
      <w:proofErr w:type="spellEnd"/>
      <w:r w:rsidRPr="00C55CDF">
        <w:rPr>
          <w:sz w:val="18"/>
          <w:szCs w:val="16"/>
        </w:rPr>
        <w:t xml:space="preserve"> of 86 male patients with inguinal hernia during the period  2012-2016. Data regarding patient </w:t>
      </w:r>
      <w:proofErr w:type="spellStart"/>
      <w:r w:rsidRPr="00C55CDF">
        <w:rPr>
          <w:sz w:val="18"/>
          <w:szCs w:val="16"/>
        </w:rPr>
        <w:t>demographics</w:t>
      </w:r>
      <w:proofErr w:type="gramStart"/>
      <w:r w:rsidRPr="00C55CDF">
        <w:rPr>
          <w:sz w:val="18"/>
          <w:szCs w:val="16"/>
        </w:rPr>
        <w:t>,type</w:t>
      </w:r>
      <w:proofErr w:type="spellEnd"/>
      <w:proofErr w:type="gramEnd"/>
      <w:r w:rsidRPr="00C55CDF">
        <w:rPr>
          <w:sz w:val="18"/>
          <w:szCs w:val="16"/>
        </w:rPr>
        <w:t xml:space="preserve"> of </w:t>
      </w:r>
      <w:proofErr w:type="spellStart"/>
      <w:r w:rsidRPr="00C55CDF">
        <w:rPr>
          <w:sz w:val="18"/>
          <w:szCs w:val="16"/>
        </w:rPr>
        <w:t>anaeshesia</w:t>
      </w:r>
      <w:proofErr w:type="spellEnd"/>
      <w:r w:rsidRPr="00C55CDF">
        <w:rPr>
          <w:sz w:val="18"/>
          <w:szCs w:val="16"/>
        </w:rPr>
        <w:t xml:space="preserve"> </w:t>
      </w:r>
      <w:proofErr w:type="spellStart"/>
      <w:r w:rsidRPr="00C55CDF">
        <w:rPr>
          <w:sz w:val="18"/>
          <w:szCs w:val="16"/>
        </w:rPr>
        <w:t>given,opearation</w:t>
      </w:r>
      <w:proofErr w:type="spellEnd"/>
      <w:r w:rsidRPr="00C55CDF">
        <w:rPr>
          <w:sz w:val="18"/>
          <w:szCs w:val="16"/>
        </w:rPr>
        <w:t xml:space="preserve"> </w:t>
      </w:r>
      <w:proofErr w:type="spellStart"/>
      <w:r w:rsidRPr="00C55CDF">
        <w:rPr>
          <w:sz w:val="18"/>
          <w:szCs w:val="16"/>
        </w:rPr>
        <w:t>perfcormed</w:t>
      </w:r>
      <w:proofErr w:type="spellEnd"/>
      <w:r w:rsidRPr="00C55CDF">
        <w:rPr>
          <w:sz w:val="18"/>
          <w:szCs w:val="16"/>
        </w:rPr>
        <w:t xml:space="preserve"> and complications were </w:t>
      </w:r>
      <w:proofErr w:type="spellStart"/>
      <w:r w:rsidRPr="00C55CDF">
        <w:rPr>
          <w:sz w:val="18"/>
          <w:szCs w:val="16"/>
        </w:rPr>
        <w:t>recoded</w:t>
      </w:r>
      <w:proofErr w:type="spellEnd"/>
      <w:r w:rsidRPr="00C55CDF">
        <w:rPr>
          <w:sz w:val="18"/>
          <w:szCs w:val="16"/>
        </w:rPr>
        <w:t xml:space="preserve">. The operation was carried under spinal or epidural </w:t>
      </w:r>
      <w:proofErr w:type="spellStart"/>
      <w:r w:rsidRPr="00C55CDF">
        <w:rPr>
          <w:sz w:val="18"/>
          <w:szCs w:val="16"/>
        </w:rPr>
        <w:t>anaesthesia.The</w:t>
      </w:r>
      <w:proofErr w:type="spellEnd"/>
      <w:r w:rsidRPr="00C55CDF">
        <w:rPr>
          <w:sz w:val="18"/>
          <w:szCs w:val="16"/>
        </w:rPr>
        <w:t xml:space="preserve"> superficial inguinal ring was palpated and a transverse incision of 1.5 </w:t>
      </w:r>
      <w:proofErr w:type="spellStart"/>
      <w:r w:rsidRPr="00C55CDF">
        <w:rPr>
          <w:sz w:val="18"/>
          <w:szCs w:val="16"/>
        </w:rPr>
        <w:t>cms</w:t>
      </w:r>
      <w:proofErr w:type="spellEnd"/>
      <w:r w:rsidRPr="00C55CDF">
        <w:rPr>
          <w:sz w:val="18"/>
          <w:szCs w:val="16"/>
        </w:rPr>
        <w:t xml:space="preserve">. </w:t>
      </w:r>
      <w:proofErr w:type="gramStart"/>
      <w:r w:rsidRPr="00C55CDF">
        <w:rPr>
          <w:sz w:val="18"/>
          <w:szCs w:val="16"/>
        </w:rPr>
        <w:t>was</w:t>
      </w:r>
      <w:proofErr w:type="gramEnd"/>
      <w:r w:rsidRPr="00C55CDF">
        <w:rPr>
          <w:sz w:val="18"/>
          <w:szCs w:val="16"/>
        </w:rPr>
        <w:t xml:space="preserve"> made over it.  Retractors were </w:t>
      </w:r>
      <w:proofErr w:type="gramStart"/>
      <w:r w:rsidRPr="00C55CDF">
        <w:rPr>
          <w:sz w:val="18"/>
          <w:szCs w:val="16"/>
        </w:rPr>
        <w:t>applied  and</w:t>
      </w:r>
      <w:proofErr w:type="gramEnd"/>
      <w:r w:rsidRPr="00C55CDF">
        <w:rPr>
          <w:sz w:val="18"/>
          <w:szCs w:val="16"/>
        </w:rPr>
        <w:t xml:space="preserve">  a space was created to facilitate  lifting of cord </w:t>
      </w:r>
      <w:proofErr w:type="spellStart"/>
      <w:r w:rsidRPr="00C55CDF">
        <w:rPr>
          <w:sz w:val="18"/>
          <w:szCs w:val="16"/>
        </w:rPr>
        <w:t>stucters</w:t>
      </w:r>
      <w:proofErr w:type="spellEnd"/>
      <w:r w:rsidRPr="00C55CDF">
        <w:rPr>
          <w:sz w:val="18"/>
          <w:szCs w:val="16"/>
        </w:rPr>
        <w:t xml:space="preserve">. The indirect sac was dissected, </w:t>
      </w:r>
      <w:proofErr w:type="spellStart"/>
      <w:r w:rsidRPr="00C55CDF">
        <w:rPr>
          <w:sz w:val="18"/>
          <w:szCs w:val="16"/>
        </w:rPr>
        <w:t>ligated</w:t>
      </w:r>
      <w:proofErr w:type="spellEnd"/>
      <w:r w:rsidRPr="00C55CDF">
        <w:rPr>
          <w:sz w:val="18"/>
          <w:szCs w:val="16"/>
        </w:rPr>
        <w:t xml:space="preserve">  and </w:t>
      </w:r>
      <w:proofErr w:type="spellStart"/>
      <w:r w:rsidRPr="00C55CDF">
        <w:rPr>
          <w:sz w:val="18"/>
          <w:szCs w:val="16"/>
        </w:rPr>
        <w:t>excised.The</w:t>
      </w:r>
      <w:proofErr w:type="spellEnd"/>
      <w:r w:rsidRPr="00C55CDF">
        <w:rPr>
          <w:sz w:val="18"/>
          <w:szCs w:val="16"/>
        </w:rPr>
        <w:t xml:space="preserve"> direct sac was pushed </w:t>
      </w:r>
      <w:proofErr w:type="spellStart"/>
      <w:r w:rsidRPr="00C55CDF">
        <w:rPr>
          <w:sz w:val="18"/>
          <w:szCs w:val="16"/>
        </w:rPr>
        <w:t>inside.The</w:t>
      </w:r>
      <w:proofErr w:type="spellEnd"/>
      <w:r w:rsidRPr="00C55CDF">
        <w:rPr>
          <w:sz w:val="18"/>
          <w:szCs w:val="16"/>
        </w:rPr>
        <w:t xml:space="preserve"> mesh was sutured to the inguinal ligament by interrupted </w:t>
      </w:r>
      <w:proofErr w:type="spellStart"/>
      <w:r w:rsidRPr="00C55CDF">
        <w:rPr>
          <w:sz w:val="18"/>
          <w:szCs w:val="16"/>
        </w:rPr>
        <w:t>prolene</w:t>
      </w:r>
      <w:proofErr w:type="spellEnd"/>
      <w:r w:rsidRPr="00C55CDF">
        <w:rPr>
          <w:sz w:val="18"/>
          <w:szCs w:val="16"/>
        </w:rPr>
        <w:t xml:space="preserve"> </w:t>
      </w:r>
      <w:proofErr w:type="spellStart"/>
      <w:r w:rsidRPr="00C55CDF">
        <w:rPr>
          <w:sz w:val="18"/>
          <w:szCs w:val="16"/>
        </w:rPr>
        <w:t>sutresand</w:t>
      </w:r>
      <w:proofErr w:type="spellEnd"/>
      <w:r w:rsidRPr="00C55CDF">
        <w:rPr>
          <w:sz w:val="18"/>
          <w:szCs w:val="16"/>
        </w:rPr>
        <w:t xml:space="preserve"> the other side to the conjoint tendon  by retracting the </w:t>
      </w:r>
      <w:proofErr w:type="spellStart"/>
      <w:r w:rsidRPr="00C55CDF">
        <w:rPr>
          <w:sz w:val="18"/>
          <w:szCs w:val="16"/>
        </w:rPr>
        <w:t>wound.The</w:t>
      </w:r>
      <w:proofErr w:type="spellEnd"/>
      <w:r w:rsidRPr="00C55CDF">
        <w:rPr>
          <w:sz w:val="18"/>
          <w:szCs w:val="16"/>
        </w:rPr>
        <w:t xml:space="preserve"> patients were followed up in the post-operative </w:t>
      </w:r>
      <w:proofErr w:type="spellStart"/>
      <w:r w:rsidRPr="00C55CDF">
        <w:rPr>
          <w:sz w:val="18"/>
          <w:szCs w:val="16"/>
        </w:rPr>
        <w:t>period.Results</w:t>
      </w:r>
      <w:proofErr w:type="spellEnd"/>
      <w:r w:rsidRPr="00C55CDF">
        <w:rPr>
          <w:sz w:val="18"/>
          <w:szCs w:val="16"/>
        </w:rPr>
        <w:t xml:space="preserve">:  </w:t>
      </w:r>
      <w:r w:rsidRPr="00C55CDF">
        <w:rPr>
          <w:rFonts w:ascii="Arial" w:hAnsi="Arial" w:cs="Arial"/>
          <w:color w:val="333333"/>
          <w:spacing w:val="2"/>
          <w:sz w:val="18"/>
          <w:szCs w:val="16"/>
        </w:rPr>
        <w:t xml:space="preserve">There were 86 men  with  age range of 22- 65 years ( mean </w:t>
      </w:r>
      <w:r w:rsidRPr="00C55CDF">
        <w:rPr>
          <w:rFonts w:ascii="Arial" w:hAnsi="Arial" w:cs="Arial"/>
          <w:color w:val="333333"/>
          <w:spacing w:val="2"/>
          <w:sz w:val="16"/>
          <w:szCs w:val="16"/>
        </w:rPr>
        <w:t>38.5). On examination</w:t>
      </w:r>
      <w:proofErr w:type="gramStart"/>
      <w:r w:rsidRPr="00C55CDF">
        <w:rPr>
          <w:rFonts w:ascii="Arial" w:hAnsi="Arial" w:cs="Arial"/>
          <w:color w:val="333333"/>
          <w:spacing w:val="2"/>
          <w:sz w:val="16"/>
          <w:szCs w:val="16"/>
        </w:rPr>
        <w:t>,65</w:t>
      </w:r>
      <w:proofErr w:type="gramEnd"/>
      <w:r w:rsidRPr="00C55CDF">
        <w:rPr>
          <w:rFonts w:ascii="Arial" w:hAnsi="Arial" w:cs="Arial"/>
          <w:color w:val="333333"/>
          <w:spacing w:val="2"/>
          <w:sz w:val="16"/>
          <w:szCs w:val="16"/>
        </w:rPr>
        <w:t xml:space="preserve"> patients had </w:t>
      </w:r>
      <w:proofErr w:type="spellStart"/>
      <w:r w:rsidRPr="00C55CDF">
        <w:rPr>
          <w:rFonts w:ascii="Arial" w:hAnsi="Arial" w:cs="Arial"/>
          <w:color w:val="333333"/>
          <w:spacing w:val="2"/>
          <w:sz w:val="16"/>
          <w:szCs w:val="16"/>
        </w:rPr>
        <w:t>indirecet</w:t>
      </w:r>
      <w:proofErr w:type="spellEnd"/>
      <w:r w:rsidRPr="00C55CDF">
        <w:rPr>
          <w:rFonts w:ascii="Arial" w:hAnsi="Arial" w:cs="Arial"/>
          <w:color w:val="333333"/>
          <w:spacing w:val="2"/>
          <w:sz w:val="16"/>
          <w:szCs w:val="16"/>
        </w:rPr>
        <w:t xml:space="preserve"> hernia  and 20 had direct inguinal hernia. They were operated under spinal anesthesia and 11 under epidural anesthesia. None of the patients were operated under general, local or regional anesthesia. The incision size at superficial ring </w:t>
      </w:r>
      <w:proofErr w:type="gramStart"/>
      <w:r w:rsidRPr="00C55CDF">
        <w:rPr>
          <w:rFonts w:ascii="Arial" w:hAnsi="Arial" w:cs="Arial"/>
          <w:color w:val="333333"/>
          <w:spacing w:val="2"/>
          <w:sz w:val="16"/>
          <w:szCs w:val="16"/>
        </w:rPr>
        <w:t>and  measured</w:t>
      </w:r>
      <w:proofErr w:type="gramEnd"/>
      <w:r w:rsidRPr="00C55CDF">
        <w:rPr>
          <w:rFonts w:ascii="Arial" w:hAnsi="Arial" w:cs="Arial"/>
          <w:color w:val="333333"/>
          <w:spacing w:val="2"/>
          <w:sz w:val="16"/>
          <w:szCs w:val="16"/>
        </w:rPr>
        <w:t xml:space="preserve"> at the end of the operation was1.4cm, (range1.2 -2cm). By retracting  the margins of the external ring upwards  by retractors  the spermatic cord could be lifted up easily after lifting up from floor of inguinal canal, the indirect sac could be identified, </w:t>
      </w:r>
      <w:proofErr w:type="spellStart"/>
      <w:r w:rsidRPr="00C55CDF">
        <w:rPr>
          <w:rFonts w:ascii="Arial" w:hAnsi="Arial" w:cs="Arial"/>
          <w:color w:val="333333"/>
          <w:spacing w:val="2"/>
          <w:sz w:val="16"/>
          <w:szCs w:val="16"/>
        </w:rPr>
        <w:t>transfixation</w:t>
      </w:r>
      <w:proofErr w:type="spellEnd"/>
      <w:r w:rsidRPr="00C55CDF">
        <w:rPr>
          <w:rFonts w:ascii="Arial" w:hAnsi="Arial" w:cs="Arial"/>
          <w:color w:val="333333"/>
          <w:spacing w:val="2"/>
          <w:sz w:val="16"/>
          <w:szCs w:val="16"/>
        </w:rPr>
        <w:t xml:space="preserve">, ligation and excision of sac was done without difficulty. In direct inguinal hernia, the sac was not opened and was inverted with non absorbable suture (3-0 silk.). The mesh could be easily passed underneath the external oblique, spread and sutured. 3- </w:t>
      </w:r>
      <w:proofErr w:type="gramStart"/>
      <w:r w:rsidRPr="00C55CDF">
        <w:rPr>
          <w:rFonts w:ascii="Arial" w:hAnsi="Arial" w:cs="Arial"/>
          <w:color w:val="333333"/>
          <w:spacing w:val="2"/>
          <w:sz w:val="16"/>
          <w:szCs w:val="16"/>
        </w:rPr>
        <w:t>sutures</w:t>
      </w:r>
      <w:proofErr w:type="gramEnd"/>
      <w:r w:rsidRPr="00C55CDF">
        <w:rPr>
          <w:rFonts w:ascii="Arial" w:hAnsi="Arial" w:cs="Arial"/>
          <w:color w:val="333333"/>
          <w:spacing w:val="2"/>
          <w:sz w:val="16"/>
          <w:szCs w:val="16"/>
        </w:rPr>
        <w:t xml:space="preserve"> could be applied by retracting the external oblique . . The mean operation </w:t>
      </w:r>
      <w:proofErr w:type="gramStart"/>
      <w:r w:rsidRPr="00C55CDF">
        <w:rPr>
          <w:rFonts w:ascii="Arial" w:hAnsi="Arial" w:cs="Arial"/>
          <w:color w:val="333333"/>
          <w:spacing w:val="2"/>
          <w:sz w:val="16"/>
          <w:szCs w:val="16"/>
        </w:rPr>
        <w:t>time  was</w:t>
      </w:r>
      <w:proofErr w:type="gramEnd"/>
      <w:r w:rsidRPr="00C55CDF">
        <w:rPr>
          <w:rFonts w:ascii="Arial" w:hAnsi="Arial" w:cs="Arial"/>
          <w:color w:val="333333"/>
          <w:spacing w:val="2"/>
          <w:sz w:val="16"/>
          <w:szCs w:val="16"/>
        </w:rPr>
        <w:t xml:space="preserve"> 42 </w:t>
      </w:r>
      <w:proofErr w:type="spellStart"/>
      <w:r w:rsidRPr="00C55CDF">
        <w:rPr>
          <w:rFonts w:ascii="Arial" w:hAnsi="Arial" w:cs="Arial"/>
          <w:color w:val="333333"/>
          <w:spacing w:val="2"/>
          <w:sz w:val="16"/>
          <w:szCs w:val="16"/>
        </w:rPr>
        <w:t>miminutes</w:t>
      </w:r>
      <w:proofErr w:type="spellEnd"/>
      <w:r w:rsidRPr="00C55CDF">
        <w:rPr>
          <w:rFonts w:ascii="Arial" w:hAnsi="Arial" w:cs="Arial"/>
          <w:color w:val="333333"/>
          <w:spacing w:val="2"/>
          <w:sz w:val="16"/>
          <w:szCs w:val="16"/>
        </w:rPr>
        <w:t xml:space="preserve"> (range40-52 minutes).There was no post-operative hematoma or scrotal edema in any of the patients. One patient had wound infection, which was treated by dressings. The mean hospital stay was 4.4 </w:t>
      </w:r>
      <w:proofErr w:type="gramStart"/>
      <w:r w:rsidRPr="00C55CDF">
        <w:rPr>
          <w:rFonts w:ascii="Arial" w:hAnsi="Arial" w:cs="Arial"/>
          <w:color w:val="333333"/>
          <w:spacing w:val="2"/>
          <w:sz w:val="16"/>
          <w:szCs w:val="16"/>
        </w:rPr>
        <w:t>days(</w:t>
      </w:r>
      <w:proofErr w:type="gramEnd"/>
      <w:r w:rsidRPr="00C55CDF">
        <w:rPr>
          <w:rFonts w:ascii="Arial" w:hAnsi="Arial" w:cs="Arial"/>
          <w:color w:val="333333"/>
          <w:spacing w:val="2"/>
          <w:sz w:val="16"/>
          <w:szCs w:val="16"/>
        </w:rPr>
        <w:t xml:space="preserve">range 4-6.5 days).Pain in the post-operative period was 1-2 as per visual analogue scale... There was no hematoma or scrotal edema in any of the patients. During the men follow up period </w:t>
      </w:r>
      <w:proofErr w:type="gramStart"/>
      <w:r w:rsidRPr="00C55CDF">
        <w:rPr>
          <w:rFonts w:ascii="Arial" w:hAnsi="Arial" w:cs="Arial"/>
          <w:color w:val="333333"/>
          <w:spacing w:val="2"/>
          <w:sz w:val="16"/>
          <w:szCs w:val="16"/>
        </w:rPr>
        <w:t>of  48</w:t>
      </w:r>
      <w:proofErr w:type="gramEnd"/>
      <w:r w:rsidRPr="00C55CDF">
        <w:rPr>
          <w:rFonts w:ascii="Arial" w:hAnsi="Arial" w:cs="Arial"/>
          <w:color w:val="333333"/>
          <w:spacing w:val="2"/>
          <w:sz w:val="16"/>
          <w:szCs w:val="16"/>
        </w:rPr>
        <w:t xml:space="preserve"> moths(range 12-60 months),there was no recurrence and patient had chronic pain..</w:t>
      </w:r>
    </w:p>
    <w:p w:rsidR="00C029A9" w:rsidRPr="00C55CDF" w:rsidRDefault="00C029A9" w:rsidP="00C029A9">
      <w:pPr>
        <w:spacing w:line="360" w:lineRule="auto"/>
        <w:rPr>
          <w:rFonts w:ascii="Arial" w:hAnsi="Arial" w:cs="Arial"/>
          <w:color w:val="333333"/>
          <w:spacing w:val="2"/>
          <w:sz w:val="16"/>
          <w:szCs w:val="16"/>
        </w:rPr>
      </w:pPr>
      <w:proofErr w:type="spellStart"/>
      <w:r w:rsidRPr="00C55CDF">
        <w:rPr>
          <w:rFonts w:ascii="Arial" w:hAnsi="Arial" w:cs="Arial"/>
          <w:color w:val="333333"/>
          <w:spacing w:val="2"/>
          <w:sz w:val="16"/>
          <w:szCs w:val="16"/>
        </w:rPr>
        <w:lastRenderedPageBreak/>
        <w:t>Conclusion</w:t>
      </w:r>
      <w:proofErr w:type="gramStart"/>
      <w:r w:rsidRPr="00C55CDF">
        <w:rPr>
          <w:rFonts w:ascii="Arial" w:hAnsi="Arial" w:cs="Arial"/>
          <w:color w:val="333333"/>
          <w:spacing w:val="2"/>
          <w:sz w:val="16"/>
          <w:szCs w:val="16"/>
        </w:rPr>
        <w:t>:Open</w:t>
      </w:r>
      <w:proofErr w:type="spellEnd"/>
      <w:proofErr w:type="gramEnd"/>
      <w:r w:rsidRPr="00C55CDF">
        <w:rPr>
          <w:rFonts w:ascii="Arial" w:hAnsi="Arial" w:cs="Arial"/>
          <w:color w:val="333333"/>
          <w:spacing w:val="2"/>
          <w:sz w:val="16"/>
          <w:szCs w:val="16"/>
        </w:rPr>
        <w:t xml:space="preserve"> mesh repair of inguinal hernia with a mini incision over the superficial inguinal ring with </w:t>
      </w:r>
      <w:proofErr w:type="spellStart"/>
      <w:r w:rsidRPr="00C55CDF">
        <w:rPr>
          <w:rFonts w:ascii="Arial" w:hAnsi="Arial" w:cs="Arial"/>
          <w:color w:val="333333"/>
          <w:spacing w:val="2"/>
          <w:sz w:val="16"/>
          <w:szCs w:val="16"/>
        </w:rPr>
        <w:t>retraction,gives</w:t>
      </w:r>
      <w:proofErr w:type="spellEnd"/>
      <w:r w:rsidRPr="00C55CDF">
        <w:rPr>
          <w:rFonts w:ascii="Arial" w:hAnsi="Arial" w:cs="Arial"/>
          <w:color w:val="333333"/>
          <w:spacing w:val="2"/>
          <w:sz w:val="16"/>
          <w:szCs w:val="16"/>
        </w:rPr>
        <w:t xml:space="preserve"> adequate exposure to place the mesh and repair the hernia.:</w:t>
      </w:r>
    </w:p>
    <w:p w:rsidR="00C029A9" w:rsidRPr="00C55CDF" w:rsidRDefault="00C029A9" w:rsidP="00C029A9">
      <w:pPr>
        <w:spacing w:line="360" w:lineRule="auto"/>
        <w:rPr>
          <w:rFonts w:ascii="Arial" w:hAnsi="Arial" w:cs="Arial"/>
          <w:color w:val="333333"/>
          <w:spacing w:val="2"/>
          <w:sz w:val="16"/>
          <w:szCs w:val="16"/>
        </w:rPr>
      </w:pPr>
      <w:r w:rsidRPr="00C55CDF">
        <w:rPr>
          <w:rFonts w:ascii="Arial" w:hAnsi="Arial" w:cs="Arial"/>
          <w:color w:val="333333"/>
          <w:spacing w:val="2"/>
          <w:sz w:val="16"/>
          <w:szCs w:val="16"/>
        </w:rPr>
        <w:t xml:space="preserve">Key words: Hernia mesh repair, Minimal access hernia </w:t>
      </w:r>
      <w:proofErr w:type="gramStart"/>
      <w:r w:rsidRPr="00C55CDF">
        <w:rPr>
          <w:rFonts w:ascii="Arial" w:hAnsi="Arial" w:cs="Arial"/>
          <w:color w:val="333333"/>
          <w:spacing w:val="2"/>
          <w:sz w:val="16"/>
          <w:szCs w:val="16"/>
        </w:rPr>
        <w:t>repair ,Inguinal</w:t>
      </w:r>
      <w:proofErr w:type="gramEnd"/>
      <w:r w:rsidRPr="00C55CDF">
        <w:rPr>
          <w:rFonts w:ascii="Arial" w:hAnsi="Arial" w:cs="Arial"/>
          <w:color w:val="333333"/>
          <w:spacing w:val="2"/>
          <w:sz w:val="16"/>
          <w:szCs w:val="16"/>
        </w:rPr>
        <w:t xml:space="preserve"> hernia, recurrence of hernia</w:t>
      </w:r>
    </w:p>
    <w:p w:rsidR="00C029A9" w:rsidRPr="00C55CDF" w:rsidRDefault="000D7445" w:rsidP="00C029A9">
      <w:pPr>
        <w:spacing w:line="360" w:lineRule="auto"/>
        <w:rPr>
          <w:sz w:val="18"/>
          <w:szCs w:val="16"/>
        </w:rPr>
      </w:pPr>
      <w:r w:rsidRPr="00C55CDF">
        <w:rPr>
          <w:sz w:val="18"/>
          <w:szCs w:val="16"/>
        </w:rPr>
        <w:t>INTRODUCTION:</w:t>
      </w:r>
    </w:p>
    <w:p w:rsidR="00C70D17" w:rsidRPr="00C55CDF" w:rsidRDefault="001B2A9F" w:rsidP="00C029A9">
      <w:pPr>
        <w:spacing w:line="360" w:lineRule="auto"/>
        <w:rPr>
          <w:sz w:val="18"/>
          <w:szCs w:val="16"/>
        </w:rPr>
      </w:pPr>
      <w:r w:rsidRPr="00C55CDF">
        <w:rPr>
          <w:sz w:val="18"/>
          <w:szCs w:val="16"/>
        </w:rPr>
        <w:t>Repair of</w:t>
      </w:r>
      <w:r w:rsidR="003855ED" w:rsidRPr="00C55CDF">
        <w:rPr>
          <w:sz w:val="18"/>
          <w:szCs w:val="16"/>
        </w:rPr>
        <w:t xml:space="preserve"> inguinal hernia is one of the most common s</w:t>
      </w:r>
      <w:r w:rsidRPr="00C55CDF">
        <w:rPr>
          <w:sz w:val="18"/>
          <w:szCs w:val="16"/>
        </w:rPr>
        <w:t>urgical procedure</w:t>
      </w:r>
      <w:r w:rsidR="003855ED" w:rsidRPr="00C55CDF">
        <w:rPr>
          <w:sz w:val="18"/>
          <w:szCs w:val="16"/>
        </w:rPr>
        <w:t>s</w:t>
      </w:r>
      <w:r w:rsidRPr="00C55CDF">
        <w:rPr>
          <w:sz w:val="18"/>
          <w:szCs w:val="16"/>
        </w:rPr>
        <w:t xml:space="preserve"> performed</w:t>
      </w:r>
      <w:r w:rsidR="003855ED" w:rsidRPr="00C55CDF">
        <w:rPr>
          <w:sz w:val="18"/>
          <w:szCs w:val="16"/>
        </w:rPr>
        <w:t xml:space="preserve"> all over the world[1].The aim of the repair</w:t>
      </w:r>
      <w:r w:rsidRPr="00C55CDF">
        <w:rPr>
          <w:sz w:val="18"/>
          <w:szCs w:val="16"/>
        </w:rPr>
        <w:t xml:space="preserve"> </w:t>
      </w:r>
      <w:r w:rsidR="00EA11A3" w:rsidRPr="00C55CDF">
        <w:rPr>
          <w:sz w:val="18"/>
          <w:szCs w:val="16"/>
        </w:rPr>
        <w:t xml:space="preserve"> of </w:t>
      </w:r>
      <w:r w:rsidRPr="00C55CDF">
        <w:rPr>
          <w:sz w:val="18"/>
          <w:szCs w:val="16"/>
        </w:rPr>
        <w:t>surgery is not only to fix the</w:t>
      </w:r>
      <w:r w:rsidR="003855ED" w:rsidRPr="00C55CDF">
        <w:rPr>
          <w:sz w:val="18"/>
          <w:szCs w:val="16"/>
        </w:rPr>
        <w:t xml:space="preserve"> </w:t>
      </w:r>
      <w:r w:rsidRPr="00C55CDF">
        <w:rPr>
          <w:sz w:val="18"/>
          <w:szCs w:val="16"/>
        </w:rPr>
        <w:t>current hernia defect, but also to reduce the risk of recurre</w:t>
      </w:r>
      <w:r w:rsidR="00A66C70" w:rsidRPr="00C55CDF">
        <w:rPr>
          <w:sz w:val="18"/>
          <w:szCs w:val="16"/>
        </w:rPr>
        <w:t xml:space="preserve">nce. </w:t>
      </w:r>
      <w:r w:rsidRPr="00C55CDF">
        <w:rPr>
          <w:sz w:val="18"/>
          <w:szCs w:val="16"/>
        </w:rPr>
        <w:t xml:space="preserve">A mesh repair </w:t>
      </w:r>
      <w:proofErr w:type="gramStart"/>
      <w:r w:rsidRPr="00C55CDF">
        <w:rPr>
          <w:sz w:val="18"/>
          <w:szCs w:val="16"/>
        </w:rPr>
        <w:t>invol</w:t>
      </w:r>
      <w:r w:rsidR="003855ED" w:rsidRPr="00C55CDF">
        <w:rPr>
          <w:sz w:val="18"/>
          <w:szCs w:val="16"/>
        </w:rPr>
        <w:t>ves  covering</w:t>
      </w:r>
      <w:proofErr w:type="gramEnd"/>
      <w:r w:rsidR="003855ED" w:rsidRPr="00C55CDF">
        <w:rPr>
          <w:sz w:val="18"/>
          <w:szCs w:val="16"/>
        </w:rPr>
        <w:t xml:space="preserve"> the  defect by placing </w:t>
      </w:r>
      <w:r w:rsidRPr="00C55CDF">
        <w:rPr>
          <w:sz w:val="18"/>
          <w:szCs w:val="16"/>
        </w:rPr>
        <w:t>the m</w:t>
      </w:r>
      <w:r w:rsidR="003855ED" w:rsidRPr="00C55CDF">
        <w:rPr>
          <w:sz w:val="18"/>
          <w:szCs w:val="16"/>
        </w:rPr>
        <w:t>esh in one of t</w:t>
      </w:r>
      <w:r w:rsidRPr="00C55CDF">
        <w:rPr>
          <w:sz w:val="18"/>
          <w:szCs w:val="16"/>
        </w:rPr>
        <w:t>he layers</w:t>
      </w:r>
      <w:r w:rsidR="00594046" w:rsidRPr="00C55CDF">
        <w:rPr>
          <w:sz w:val="18"/>
          <w:szCs w:val="16"/>
        </w:rPr>
        <w:t xml:space="preserve"> of the ab</w:t>
      </w:r>
      <w:r w:rsidR="003855ED" w:rsidRPr="00C55CDF">
        <w:rPr>
          <w:sz w:val="18"/>
          <w:szCs w:val="16"/>
        </w:rPr>
        <w:t xml:space="preserve">dominal wall using either </w:t>
      </w:r>
      <w:r w:rsidR="00594046" w:rsidRPr="00C55CDF">
        <w:rPr>
          <w:sz w:val="18"/>
          <w:szCs w:val="16"/>
        </w:rPr>
        <w:t>an open approach or minim</w:t>
      </w:r>
      <w:r w:rsidR="003855ED" w:rsidRPr="00C55CDF">
        <w:rPr>
          <w:sz w:val="18"/>
          <w:szCs w:val="16"/>
        </w:rPr>
        <w:t>al access laparoscopic techniqu</w:t>
      </w:r>
      <w:r w:rsidR="00594046" w:rsidRPr="00C55CDF">
        <w:rPr>
          <w:sz w:val="18"/>
          <w:szCs w:val="16"/>
        </w:rPr>
        <w:t xml:space="preserve">e. </w:t>
      </w:r>
      <w:r w:rsidR="003855ED" w:rsidRPr="00C55CDF">
        <w:rPr>
          <w:sz w:val="18"/>
          <w:szCs w:val="16"/>
        </w:rPr>
        <w:t>Open techniques of inguinal her</w:t>
      </w:r>
      <w:r w:rsidR="00594046" w:rsidRPr="00C55CDF">
        <w:rPr>
          <w:sz w:val="18"/>
          <w:szCs w:val="16"/>
        </w:rPr>
        <w:t xml:space="preserve">nia repair include tension- free mesh repair such as the </w:t>
      </w:r>
      <w:proofErr w:type="spellStart"/>
      <w:r w:rsidR="00594046" w:rsidRPr="00C55CDF">
        <w:rPr>
          <w:sz w:val="18"/>
          <w:szCs w:val="16"/>
        </w:rPr>
        <w:t>Lichenstein</w:t>
      </w:r>
      <w:proofErr w:type="spellEnd"/>
      <w:r w:rsidR="00594046" w:rsidRPr="00C55CDF">
        <w:rPr>
          <w:sz w:val="18"/>
          <w:szCs w:val="16"/>
        </w:rPr>
        <w:t xml:space="preserve">  and </w:t>
      </w:r>
      <w:proofErr w:type="spellStart"/>
      <w:r w:rsidR="00594046" w:rsidRPr="00C55CDF">
        <w:rPr>
          <w:sz w:val="18"/>
          <w:szCs w:val="16"/>
        </w:rPr>
        <w:t>kugel</w:t>
      </w:r>
      <w:proofErr w:type="spellEnd"/>
      <w:r w:rsidR="00594046" w:rsidRPr="00C55CDF">
        <w:rPr>
          <w:sz w:val="18"/>
          <w:szCs w:val="16"/>
        </w:rPr>
        <w:t xml:space="preserve"> (</w:t>
      </w:r>
      <w:proofErr w:type="spellStart"/>
      <w:r w:rsidR="00594046" w:rsidRPr="00C55CDF">
        <w:rPr>
          <w:sz w:val="18"/>
          <w:szCs w:val="16"/>
        </w:rPr>
        <w:t>preperitoneal</w:t>
      </w:r>
      <w:proofErr w:type="spellEnd"/>
      <w:r w:rsidR="00594046" w:rsidRPr="00C55CDF">
        <w:rPr>
          <w:sz w:val="18"/>
          <w:szCs w:val="16"/>
        </w:rPr>
        <w:t xml:space="preserve"> )</w:t>
      </w:r>
      <w:r w:rsidR="003855ED" w:rsidRPr="00C55CDF">
        <w:rPr>
          <w:sz w:val="18"/>
          <w:szCs w:val="16"/>
        </w:rPr>
        <w:t xml:space="preserve">repairs  or </w:t>
      </w:r>
      <w:r w:rsidR="00594046" w:rsidRPr="00C55CDF">
        <w:rPr>
          <w:sz w:val="18"/>
          <w:szCs w:val="16"/>
        </w:rPr>
        <w:t xml:space="preserve"> pl</w:t>
      </w:r>
      <w:r w:rsidR="003855ED" w:rsidRPr="00C55CDF">
        <w:rPr>
          <w:sz w:val="18"/>
          <w:szCs w:val="16"/>
        </w:rPr>
        <w:t>ug and patch</w:t>
      </w:r>
      <w:r w:rsidR="005238F9" w:rsidRPr="00C55CDF">
        <w:rPr>
          <w:sz w:val="18"/>
          <w:szCs w:val="16"/>
        </w:rPr>
        <w:t>[2]</w:t>
      </w:r>
      <w:r w:rsidR="003855ED" w:rsidRPr="00C55CDF">
        <w:rPr>
          <w:sz w:val="18"/>
          <w:szCs w:val="16"/>
        </w:rPr>
        <w:t xml:space="preserve"> .In the tension free mesh </w:t>
      </w:r>
      <w:r w:rsidR="00594046" w:rsidRPr="00C55CDF">
        <w:rPr>
          <w:sz w:val="18"/>
          <w:szCs w:val="16"/>
        </w:rPr>
        <w:t>repair, the mesh is placed in</w:t>
      </w:r>
      <w:r w:rsidR="003855ED" w:rsidRPr="00C55CDF">
        <w:rPr>
          <w:sz w:val="18"/>
          <w:szCs w:val="16"/>
        </w:rPr>
        <w:t xml:space="preserve"> front of the </w:t>
      </w:r>
      <w:proofErr w:type="spellStart"/>
      <w:r w:rsidR="003855ED" w:rsidRPr="00C55CDF">
        <w:rPr>
          <w:sz w:val="18"/>
          <w:szCs w:val="16"/>
        </w:rPr>
        <w:t>transversalis</w:t>
      </w:r>
      <w:proofErr w:type="spellEnd"/>
      <w:r w:rsidR="003855ED" w:rsidRPr="00C55CDF">
        <w:rPr>
          <w:sz w:val="18"/>
          <w:szCs w:val="16"/>
        </w:rPr>
        <w:t xml:space="preserve">  fasci</w:t>
      </w:r>
      <w:r w:rsidR="00594046" w:rsidRPr="00C55CDF">
        <w:rPr>
          <w:sz w:val="18"/>
          <w:szCs w:val="16"/>
        </w:rPr>
        <w:t xml:space="preserve">a </w:t>
      </w:r>
      <w:r w:rsidR="003855ED" w:rsidRPr="00C55CDF">
        <w:rPr>
          <w:sz w:val="18"/>
          <w:szCs w:val="16"/>
        </w:rPr>
        <w:t xml:space="preserve">,such as </w:t>
      </w:r>
      <w:proofErr w:type="spellStart"/>
      <w:r w:rsidR="003855ED" w:rsidRPr="00C55CDF">
        <w:rPr>
          <w:sz w:val="18"/>
          <w:szCs w:val="16"/>
        </w:rPr>
        <w:t>Lechienstein</w:t>
      </w:r>
      <w:proofErr w:type="spellEnd"/>
      <w:r w:rsidR="003855ED" w:rsidRPr="00C55CDF">
        <w:rPr>
          <w:sz w:val="18"/>
          <w:szCs w:val="16"/>
        </w:rPr>
        <w:t xml:space="preserve"> tension free </w:t>
      </w:r>
      <w:proofErr w:type="spellStart"/>
      <w:r w:rsidR="003855ED" w:rsidRPr="00C55CDF">
        <w:rPr>
          <w:sz w:val="18"/>
          <w:szCs w:val="16"/>
        </w:rPr>
        <w:t>hernioplasty</w:t>
      </w:r>
      <w:proofErr w:type="spellEnd"/>
      <w:r w:rsidR="003855ED" w:rsidRPr="00C55CDF">
        <w:rPr>
          <w:sz w:val="18"/>
          <w:szCs w:val="16"/>
        </w:rPr>
        <w:t xml:space="preserve">, or behind </w:t>
      </w:r>
      <w:r w:rsidR="00594046" w:rsidRPr="00C55CDF">
        <w:rPr>
          <w:sz w:val="18"/>
          <w:szCs w:val="16"/>
        </w:rPr>
        <w:t xml:space="preserve"> the </w:t>
      </w:r>
      <w:proofErr w:type="spellStart"/>
      <w:r w:rsidR="00594046" w:rsidRPr="00C55CDF">
        <w:rPr>
          <w:sz w:val="18"/>
          <w:szCs w:val="16"/>
        </w:rPr>
        <w:t>transversalis</w:t>
      </w:r>
      <w:proofErr w:type="spellEnd"/>
      <w:r w:rsidR="003855ED" w:rsidRPr="00C55CDF">
        <w:rPr>
          <w:sz w:val="18"/>
          <w:szCs w:val="16"/>
        </w:rPr>
        <w:t xml:space="preserve"> </w:t>
      </w:r>
      <w:r w:rsidR="00594046" w:rsidRPr="00C55CDF">
        <w:rPr>
          <w:sz w:val="18"/>
          <w:szCs w:val="16"/>
        </w:rPr>
        <w:t xml:space="preserve">fascia in the </w:t>
      </w:r>
      <w:proofErr w:type="spellStart"/>
      <w:r w:rsidR="00594046" w:rsidRPr="00C55CDF">
        <w:rPr>
          <w:sz w:val="18"/>
          <w:szCs w:val="16"/>
        </w:rPr>
        <w:t>preperitonea</w:t>
      </w:r>
      <w:r w:rsidR="001C0A5C" w:rsidRPr="00C55CDF">
        <w:rPr>
          <w:sz w:val="18"/>
          <w:szCs w:val="16"/>
        </w:rPr>
        <w:t>l</w:t>
      </w:r>
      <w:proofErr w:type="spellEnd"/>
      <w:r w:rsidR="001C0A5C" w:rsidRPr="00C55CDF">
        <w:rPr>
          <w:sz w:val="18"/>
          <w:szCs w:val="16"/>
        </w:rPr>
        <w:t xml:space="preserve"> space as in </w:t>
      </w:r>
      <w:proofErr w:type="spellStart"/>
      <w:r w:rsidR="001C0A5C" w:rsidRPr="00C55CDF">
        <w:rPr>
          <w:sz w:val="18"/>
          <w:szCs w:val="16"/>
        </w:rPr>
        <w:t>Kugel</w:t>
      </w:r>
      <w:proofErr w:type="spellEnd"/>
      <w:r w:rsidR="001C0A5C" w:rsidRPr="00C55CDF">
        <w:rPr>
          <w:sz w:val="18"/>
          <w:szCs w:val="16"/>
        </w:rPr>
        <w:t xml:space="preserve"> </w:t>
      </w:r>
      <w:proofErr w:type="spellStart"/>
      <w:r w:rsidR="001C0A5C" w:rsidRPr="00C55CDF">
        <w:rPr>
          <w:sz w:val="18"/>
          <w:szCs w:val="16"/>
        </w:rPr>
        <w:t>procedure</w:t>
      </w:r>
      <w:r w:rsidR="00594046" w:rsidRPr="00C55CDF">
        <w:rPr>
          <w:sz w:val="18"/>
          <w:szCs w:val="16"/>
        </w:rPr>
        <w:t>.</w:t>
      </w:r>
      <w:r w:rsidR="00C202B7" w:rsidRPr="00C55CDF">
        <w:rPr>
          <w:sz w:val="18"/>
          <w:szCs w:val="16"/>
        </w:rPr>
        <w:t>The</w:t>
      </w:r>
      <w:proofErr w:type="spellEnd"/>
      <w:r w:rsidR="00C202B7" w:rsidRPr="00C55CDF">
        <w:rPr>
          <w:sz w:val="18"/>
          <w:szCs w:val="16"/>
        </w:rPr>
        <w:t xml:space="preserve"> two main laparoscopic groin hernia repairs are the totally extra</w:t>
      </w:r>
      <w:r w:rsidR="003855ED" w:rsidRPr="00C55CDF">
        <w:rPr>
          <w:sz w:val="18"/>
          <w:szCs w:val="16"/>
        </w:rPr>
        <w:t xml:space="preserve"> </w:t>
      </w:r>
      <w:r w:rsidR="00C202B7" w:rsidRPr="00C55CDF">
        <w:rPr>
          <w:sz w:val="18"/>
          <w:szCs w:val="16"/>
        </w:rPr>
        <w:t xml:space="preserve">peritoneal(TEP)and </w:t>
      </w:r>
      <w:proofErr w:type="spellStart"/>
      <w:r w:rsidR="00C202B7" w:rsidRPr="00C55CDF">
        <w:rPr>
          <w:sz w:val="18"/>
          <w:szCs w:val="16"/>
        </w:rPr>
        <w:t>transabdomianal</w:t>
      </w:r>
      <w:proofErr w:type="spellEnd"/>
      <w:r w:rsidR="003855ED" w:rsidRPr="00C55CDF">
        <w:rPr>
          <w:sz w:val="18"/>
          <w:szCs w:val="16"/>
        </w:rPr>
        <w:t xml:space="preserve"> </w:t>
      </w:r>
      <w:r w:rsidR="00A66C70" w:rsidRPr="00C55CDF">
        <w:rPr>
          <w:sz w:val="18"/>
          <w:szCs w:val="16"/>
        </w:rPr>
        <w:t xml:space="preserve"> peritoneal patch (</w:t>
      </w:r>
      <w:proofErr w:type="spellStart"/>
      <w:r w:rsidR="00A66C70" w:rsidRPr="00C55CDF">
        <w:rPr>
          <w:sz w:val="18"/>
          <w:szCs w:val="16"/>
        </w:rPr>
        <w:t>Tapp</w:t>
      </w:r>
      <w:proofErr w:type="spellEnd"/>
      <w:r w:rsidR="00A66C70" w:rsidRPr="00C55CDF">
        <w:rPr>
          <w:sz w:val="18"/>
          <w:szCs w:val="16"/>
        </w:rPr>
        <w:t xml:space="preserve">) repairs,  both requiring the use of a </w:t>
      </w:r>
      <w:proofErr w:type="spellStart"/>
      <w:r w:rsidR="00A66C70" w:rsidRPr="00C55CDF">
        <w:rPr>
          <w:sz w:val="18"/>
          <w:szCs w:val="16"/>
        </w:rPr>
        <w:t>mesh.</w:t>
      </w:r>
      <w:r w:rsidR="00EA11A3" w:rsidRPr="00C55CDF">
        <w:rPr>
          <w:sz w:val="18"/>
          <w:szCs w:val="16"/>
        </w:rPr>
        <w:t>Surgical</w:t>
      </w:r>
      <w:proofErr w:type="spellEnd"/>
      <w:r w:rsidR="00EA11A3" w:rsidRPr="00C55CDF">
        <w:rPr>
          <w:sz w:val="18"/>
          <w:szCs w:val="16"/>
        </w:rPr>
        <w:t xml:space="preserve"> treatment is successful in the majority of cases.</w:t>
      </w:r>
      <w:r w:rsidR="00A66C70" w:rsidRPr="00C55CDF">
        <w:rPr>
          <w:sz w:val="18"/>
          <w:szCs w:val="16"/>
        </w:rPr>
        <w:t xml:space="preserve"> </w:t>
      </w:r>
      <w:r w:rsidR="00C70D17" w:rsidRPr="00C55CDF">
        <w:rPr>
          <w:sz w:val="18"/>
          <w:szCs w:val="16"/>
        </w:rPr>
        <w:t xml:space="preserve">The advantages </w:t>
      </w:r>
      <w:proofErr w:type="gramStart"/>
      <w:r w:rsidR="00C70D17" w:rsidRPr="00C55CDF">
        <w:rPr>
          <w:sz w:val="18"/>
          <w:szCs w:val="16"/>
        </w:rPr>
        <w:t>of  mesh</w:t>
      </w:r>
      <w:proofErr w:type="gramEnd"/>
      <w:r w:rsidR="00C70D17" w:rsidRPr="00C55CDF">
        <w:rPr>
          <w:sz w:val="18"/>
          <w:szCs w:val="16"/>
        </w:rPr>
        <w:t xml:space="preserve"> repair  were its association with less pain, rapid postoperative recovery, early return to normal activity and very low recurrence rate. Tension-free mesh repair is nevertheless associated with complications such as foreign body reaction, infection, fistula formation, migration, shrinkage, and recurrence. Other complications include skin </w:t>
      </w:r>
      <w:proofErr w:type="spellStart"/>
      <w:r w:rsidR="00C70D17" w:rsidRPr="00C55CDF">
        <w:rPr>
          <w:sz w:val="18"/>
          <w:szCs w:val="16"/>
        </w:rPr>
        <w:t>anaesthesia</w:t>
      </w:r>
      <w:proofErr w:type="spellEnd"/>
      <w:r w:rsidR="00C70D17" w:rsidRPr="00C55CDF">
        <w:rPr>
          <w:sz w:val="18"/>
          <w:szCs w:val="16"/>
        </w:rPr>
        <w:t xml:space="preserve">, bruising and </w:t>
      </w:r>
      <w:proofErr w:type="spellStart"/>
      <w:r w:rsidR="00C70D17" w:rsidRPr="00C55CDF">
        <w:rPr>
          <w:sz w:val="18"/>
          <w:szCs w:val="16"/>
        </w:rPr>
        <w:t>haematoma</w:t>
      </w:r>
      <w:proofErr w:type="spellEnd"/>
      <w:r w:rsidR="00C70D17" w:rsidRPr="00C55CDF">
        <w:rPr>
          <w:sz w:val="18"/>
          <w:szCs w:val="16"/>
        </w:rPr>
        <w:t xml:space="preserve"> formation, </w:t>
      </w:r>
      <w:proofErr w:type="spellStart"/>
      <w:r w:rsidR="00C70D17" w:rsidRPr="00C55CDF">
        <w:rPr>
          <w:sz w:val="18"/>
          <w:szCs w:val="16"/>
        </w:rPr>
        <w:t>seroma</w:t>
      </w:r>
      <w:proofErr w:type="spellEnd"/>
      <w:r w:rsidR="00C70D17" w:rsidRPr="00C55CDF">
        <w:rPr>
          <w:sz w:val="18"/>
          <w:szCs w:val="16"/>
        </w:rPr>
        <w:t xml:space="preserve"> formation, </w:t>
      </w:r>
      <w:proofErr w:type="spellStart"/>
      <w:r w:rsidR="00C70D17" w:rsidRPr="00C55CDF">
        <w:rPr>
          <w:sz w:val="18"/>
          <w:szCs w:val="16"/>
        </w:rPr>
        <w:t>orchitis</w:t>
      </w:r>
      <w:proofErr w:type="spellEnd"/>
      <w:r w:rsidR="00C70D17" w:rsidRPr="00C55CDF">
        <w:rPr>
          <w:sz w:val="18"/>
          <w:szCs w:val="16"/>
        </w:rPr>
        <w:t xml:space="preserve"> and testicular </w:t>
      </w:r>
      <w:proofErr w:type="gramStart"/>
      <w:r w:rsidR="00C70D17" w:rsidRPr="00C55CDF">
        <w:rPr>
          <w:sz w:val="18"/>
          <w:szCs w:val="16"/>
        </w:rPr>
        <w:t>atrophy</w:t>
      </w:r>
      <w:r w:rsidR="001C0A5C" w:rsidRPr="00C55CDF">
        <w:rPr>
          <w:sz w:val="18"/>
          <w:szCs w:val="16"/>
        </w:rPr>
        <w:t>[</w:t>
      </w:r>
      <w:proofErr w:type="gramEnd"/>
      <w:r w:rsidR="001C0A5C" w:rsidRPr="00C55CDF">
        <w:rPr>
          <w:sz w:val="18"/>
          <w:szCs w:val="16"/>
        </w:rPr>
        <w:t>3].</w:t>
      </w:r>
    </w:p>
    <w:p w:rsidR="00F41FE6" w:rsidRPr="00C55CDF" w:rsidRDefault="00C70D17">
      <w:pPr>
        <w:rPr>
          <w:color w:val="000000"/>
          <w:sz w:val="18"/>
          <w:szCs w:val="16"/>
        </w:rPr>
      </w:pPr>
      <w:r w:rsidRPr="00C55CDF">
        <w:rPr>
          <w:color w:val="000000"/>
          <w:sz w:val="18"/>
          <w:szCs w:val="16"/>
        </w:rPr>
        <w:t>I</w:t>
      </w:r>
      <w:r w:rsidR="00A66C70" w:rsidRPr="00C55CDF">
        <w:rPr>
          <w:color w:val="000000"/>
          <w:sz w:val="18"/>
          <w:szCs w:val="16"/>
        </w:rPr>
        <w:t xml:space="preserve">n spite of all </w:t>
      </w:r>
      <w:proofErr w:type="gramStart"/>
      <w:r w:rsidR="00A66C70" w:rsidRPr="00C55CDF">
        <w:rPr>
          <w:color w:val="000000"/>
          <w:sz w:val="18"/>
          <w:szCs w:val="16"/>
        </w:rPr>
        <w:t>advances ,</w:t>
      </w:r>
      <w:proofErr w:type="gramEnd"/>
      <w:r w:rsidR="00A66C70" w:rsidRPr="00C55CDF">
        <w:rPr>
          <w:color w:val="000000"/>
          <w:sz w:val="18"/>
          <w:szCs w:val="16"/>
        </w:rPr>
        <w:t xml:space="preserve"> over all</w:t>
      </w:r>
      <w:r w:rsidR="007276F2" w:rsidRPr="00C55CDF">
        <w:rPr>
          <w:color w:val="000000"/>
          <w:sz w:val="18"/>
          <w:szCs w:val="16"/>
        </w:rPr>
        <w:t>, 11% of all patients suffer from a recurrence and 10-12% from chroni</w:t>
      </w:r>
      <w:r w:rsidR="00EA11A3" w:rsidRPr="00C55CDF">
        <w:rPr>
          <w:color w:val="000000"/>
          <w:sz w:val="18"/>
          <w:szCs w:val="16"/>
        </w:rPr>
        <w:t xml:space="preserve">c  pain  lasting more than 3 months  following </w:t>
      </w:r>
      <w:r w:rsidR="007276F2" w:rsidRPr="00C55CDF">
        <w:rPr>
          <w:color w:val="000000"/>
          <w:sz w:val="18"/>
          <w:szCs w:val="16"/>
        </w:rPr>
        <w:t xml:space="preserve"> primary inguinal hernia repair</w:t>
      </w:r>
      <w:r w:rsidRPr="00C55CDF">
        <w:rPr>
          <w:sz w:val="18"/>
          <w:szCs w:val="16"/>
        </w:rPr>
        <w:t>. Approximately 1-3% of patients have severe chronic pain with long-term disability, thus requiring treatment .</w:t>
      </w:r>
      <w:r w:rsidR="007276F2" w:rsidRPr="00C55CDF">
        <w:rPr>
          <w:color w:val="000000"/>
          <w:sz w:val="18"/>
          <w:szCs w:val="16"/>
        </w:rPr>
        <w:t xml:space="preserve">From a total of more than 100 different repair techniques for inguinal and femoral hernias, classified as tissue repair, open mesh repair, and </w:t>
      </w:r>
      <w:proofErr w:type="spellStart"/>
      <w:r w:rsidR="007276F2" w:rsidRPr="00C55CDF">
        <w:rPr>
          <w:color w:val="000000"/>
          <w:sz w:val="18"/>
          <w:szCs w:val="16"/>
        </w:rPr>
        <w:t>laparo</w:t>
      </w:r>
      <w:proofErr w:type="spellEnd"/>
      <w:r w:rsidR="007276F2" w:rsidRPr="00C55CDF">
        <w:rPr>
          <w:color w:val="000000"/>
          <w:sz w:val="18"/>
          <w:szCs w:val="16"/>
        </w:rPr>
        <w:t>-endoscopic mesh repair, the new International</w:t>
      </w:r>
      <w:r w:rsidR="001C0A5C" w:rsidRPr="00C55CDF">
        <w:rPr>
          <w:color w:val="000000"/>
          <w:sz w:val="18"/>
          <w:szCs w:val="16"/>
        </w:rPr>
        <w:t xml:space="preserve"> Guidelines of the Hernia-Surge</w:t>
      </w:r>
      <w:r w:rsidR="00A66C70" w:rsidRPr="00C55CDF">
        <w:rPr>
          <w:color w:val="000000"/>
          <w:sz w:val="18"/>
          <w:szCs w:val="16"/>
        </w:rPr>
        <w:t xml:space="preserve">ry </w:t>
      </w:r>
      <w:r w:rsidR="007276F2" w:rsidRPr="00C55CDF">
        <w:rPr>
          <w:color w:val="000000"/>
          <w:sz w:val="18"/>
          <w:szCs w:val="16"/>
        </w:rPr>
        <w:t xml:space="preserve">Group only recommend the totally </w:t>
      </w:r>
      <w:proofErr w:type="spellStart"/>
      <w:r w:rsidR="007276F2" w:rsidRPr="00C55CDF">
        <w:rPr>
          <w:color w:val="000000"/>
          <w:sz w:val="18"/>
          <w:szCs w:val="16"/>
        </w:rPr>
        <w:t>extraperitoneal</w:t>
      </w:r>
      <w:proofErr w:type="spellEnd"/>
      <w:r w:rsidR="007276F2" w:rsidRPr="00C55CDF">
        <w:rPr>
          <w:color w:val="000000"/>
          <w:sz w:val="18"/>
          <w:szCs w:val="16"/>
        </w:rPr>
        <w:t xml:space="preserve"> patch </w:t>
      </w:r>
      <w:proofErr w:type="spellStart"/>
      <w:r w:rsidR="007276F2" w:rsidRPr="00C55CDF">
        <w:rPr>
          <w:color w:val="000000"/>
          <w:sz w:val="18"/>
          <w:szCs w:val="16"/>
        </w:rPr>
        <w:t>plasty</w:t>
      </w:r>
      <w:proofErr w:type="spellEnd"/>
      <w:r w:rsidR="007276F2" w:rsidRPr="00C55CDF">
        <w:rPr>
          <w:color w:val="000000"/>
          <w:sz w:val="18"/>
          <w:szCs w:val="16"/>
        </w:rPr>
        <w:t xml:space="preserve"> (TEP), </w:t>
      </w:r>
      <w:proofErr w:type="spellStart"/>
      <w:proofErr w:type="gramStart"/>
      <w:r w:rsidR="007276F2" w:rsidRPr="00C55CDF">
        <w:rPr>
          <w:color w:val="000000"/>
          <w:sz w:val="18"/>
          <w:szCs w:val="16"/>
        </w:rPr>
        <w:t>transabdominal</w:t>
      </w:r>
      <w:proofErr w:type="spellEnd"/>
      <w:r w:rsidR="007276F2" w:rsidRPr="00C55CDF">
        <w:rPr>
          <w:color w:val="000000"/>
          <w:sz w:val="18"/>
          <w:szCs w:val="16"/>
        </w:rPr>
        <w:t xml:space="preserve"> </w:t>
      </w:r>
      <w:r w:rsidR="003855ED" w:rsidRPr="00C55CDF">
        <w:rPr>
          <w:color w:val="000000"/>
          <w:sz w:val="18"/>
          <w:szCs w:val="16"/>
        </w:rPr>
        <w:t xml:space="preserve"> </w:t>
      </w:r>
      <w:proofErr w:type="spellStart"/>
      <w:r w:rsidR="007276F2" w:rsidRPr="00C55CDF">
        <w:rPr>
          <w:color w:val="000000"/>
          <w:sz w:val="18"/>
          <w:szCs w:val="16"/>
        </w:rPr>
        <w:t>preperitoneal</w:t>
      </w:r>
      <w:proofErr w:type="spellEnd"/>
      <w:proofErr w:type="gramEnd"/>
      <w:r w:rsidR="007276F2" w:rsidRPr="00C55CDF">
        <w:rPr>
          <w:color w:val="000000"/>
          <w:sz w:val="18"/>
          <w:szCs w:val="16"/>
        </w:rPr>
        <w:t xml:space="preserve"> patch </w:t>
      </w:r>
      <w:proofErr w:type="spellStart"/>
      <w:r w:rsidR="007276F2" w:rsidRPr="00C55CDF">
        <w:rPr>
          <w:color w:val="000000"/>
          <w:sz w:val="18"/>
          <w:szCs w:val="16"/>
        </w:rPr>
        <w:t>plasty</w:t>
      </w:r>
      <w:proofErr w:type="spellEnd"/>
      <w:r w:rsidR="007276F2" w:rsidRPr="00C55CDF">
        <w:rPr>
          <w:color w:val="000000"/>
          <w:sz w:val="18"/>
          <w:szCs w:val="16"/>
        </w:rPr>
        <w:t xml:space="preserve"> (TAPP), and Lichtenstein techniques</w:t>
      </w:r>
      <w:r w:rsidR="003855ED" w:rsidRPr="00C55CDF">
        <w:rPr>
          <w:color w:val="000000"/>
          <w:sz w:val="18"/>
          <w:szCs w:val="16"/>
        </w:rPr>
        <w:t>[4]</w:t>
      </w:r>
      <w:r w:rsidR="007276F2" w:rsidRPr="00C55CDF">
        <w:rPr>
          <w:color w:val="000000"/>
          <w:sz w:val="18"/>
          <w:szCs w:val="16"/>
        </w:rPr>
        <w:t>.</w:t>
      </w:r>
      <w:r w:rsidR="00F41FE6" w:rsidRPr="00C55CDF">
        <w:rPr>
          <w:color w:val="000000"/>
          <w:sz w:val="18"/>
          <w:szCs w:val="16"/>
        </w:rPr>
        <w:t xml:space="preserve"> </w:t>
      </w:r>
    </w:p>
    <w:p w:rsidR="00F41FE6" w:rsidRPr="00C55CDF" w:rsidRDefault="0083463B" w:rsidP="00695E48">
      <w:pPr>
        <w:rPr>
          <w:color w:val="000000" w:themeColor="text1"/>
          <w:sz w:val="18"/>
          <w:szCs w:val="16"/>
        </w:rPr>
      </w:pPr>
      <w:r w:rsidRPr="00C55CDF">
        <w:rPr>
          <w:color w:val="000000"/>
          <w:sz w:val="18"/>
          <w:szCs w:val="16"/>
        </w:rPr>
        <w:t xml:space="preserve">The open mesh </w:t>
      </w:r>
      <w:r w:rsidR="00C70D17" w:rsidRPr="00C55CDF">
        <w:rPr>
          <w:color w:val="000000"/>
          <w:sz w:val="18"/>
          <w:szCs w:val="16"/>
        </w:rPr>
        <w:t xml:space="preserve">repair is usually performed through </w:t>
      </w:r>
      <w:r w:rsidRPr="00C55CDF">
        <w:rPr>
          <w:color w:val="000000"/>
          <w:sz w:val="18"/>
          <w:szCs w:val="16"/>
        </w:rPr>
        <w:t xml:space="preserve">an oblique inguinal incision of </w:t>
      </w:r>
      <w:r w:rsidR="00C70D17" w:rsidRPr="00C55CDF">
        <w:rPr>
          <w:color w:val="000000"/>
          <w:sz w:val="18"/>
          <w:szCs w:val="16"/>
        </w:rPr>
        <w:t>5-6cm. starting from pubic tub</w:t>
      </w:r>
      <w:r w:rsidRPr="00C55CDF">
        <w:rPr>
          <w:color w:val="000000"/>
          <w:sz w:val="18"/>
          <w:szCs w:val="16"/>
        </w:rPr>
        <w:t>er</w:t>
      </w:r>
      <w:r w:rsidR="00C70D17" w:rsidRPr="00C55CDF">
        <w:rPr>
          <w:color w:val="000000"/>
          <w:sz w:val="18"/>
          <w:szCs w:val="16"/>
        </w:rPr>
        <w:t>cl</w:t>
      </w:r>
      <w:r w:rsidRPr="00C55CDF">
        <w:rPr>
          <w:color w:val="000000"/>
          <w:sz w:val="18"/>
          <w:szCs w:val="16"/>
        </w:rPr>
        <w:t xml:space="preserve">e towards the anterior superior iliac </w:t>
      </w:r>
      <w:proofErr w:type="spellStart"/>
      <w:r w:rsidRPr="00C55CDF">
        <w:rPr>
          <w:color w:val="000000"/>
          <w:sz w:val="18"/>
          <w:szCs w:val="16"/>
        </w:rPr>
        <w:t>spine.This</w:t>
      </w:r>
      <w:proofErr w:type="spellEnd"/>
      <w:r w:rsidRPr="00C55CDF">
        <w:rPr>
          <w:color w:val="000000"/>
          <w:sz w:val="18"/>
          <w:szCs w:val="16"/>
        </w:rPr>
        <w:t xml:space="preserve"> involves dividing the external oblique </w:t>
      </w:r>
      <w:proofErr w:type="spellStart"/>
      <w:r w:rsidRPr="00C55CDF">
        <w:rPr>
          <w:color w:val="000000"/>
          <w:sz w:val="18"/>
          <w:szCs w:val="16"/>
        </w:rPr>
        <w:t>aponeurosis</w:t>
      </w:r>
      <w:proofErr w:type="spellEnd"/>
      <w:r w:rsidRPr="00C55CDF">
        <w:rPr>
          <w:color w:val="000000"/>
          <w:sz w:val="18"/>
          <w:szCs w:val="16"/>
        </w:rPr>
        <w:t xml:space="preserve">, in the direction of its </w:t>
      </w:r>
      <w:proofErr w:type="spellStart"/>
      <w:r w:rsidRPr="00C55CDF">
        <w:rPr>
          <w:color w:val="000000"/>
          <w:sz w:val="18"/>
          <w:szCs w:val="16"/>
        </w:rPr>
        <w:t>fibres</w:t>
      </w:r>
      <w:proofErr w:type="spellEnd"/>
      <w:r w:rsidRPr="00C55CDF">
        <w:rPr>
          <w:color w:val="000000"/>
          <w:sz w:val="18"/>
          <w:szCs w:val="16"/>
        </w:rPr>
        <w:t xml:space="preserve"> and identifying the indirect sac in the inguinal canal, followed by mesh repair. </w:t>
      </w:r>
      <w:proofErr w:type="gramStart"/>
      <w:r w:rsidR="001C0A5C" w:rsidRPr="00C55CDF">
        <w:rPr>
          <w:color w:val="000000"/>
          <w:sz w:val="18"/>
          <w:szCs w:val="16"/>
        </w:rPr>
        <w:t>Thus.</w:t>
      </w:r>
      <w:proofErr w:type="gramEnd"/>
      <w:r w:rsidR="001C0A5C" w:rsidRPr="00C55CDF">
        <w:rPr>
          <w:color w:val="000000"/>
          <w:sz w:val="18"/>
          <w:szCs w:val="16"/>
        </w:rPr>
        <w:t xml:space="preserve"> </w:t>
      </w:r>
      <w:proofErr w:type="gramStart"/>
      <w:r w:rsidR="001C0A5C" w:rsidRPr="00C55CDF">
        <w:rPr>
          <w:color w:val="000000"/>
          <w:sz w:val="18"/>
          <w:szCs w:val="16"/>
        </w:rPr>
        <w:t>opening</w:t>
      </w:r>
      <w:proofErr w:type="gramEnd"/>
      <w:r w:rsidR="001C0A5C" w:rsidRPr="00C55CDF">
        <w:rPr>
          <w:color w:val="000000"/>
          <w:sz w:val="18"/>
          <w:szCs w:val="16"/>
        </w:rPr>
        <w:t xml:space="preserve"> the inguinal </w:t>
      </w:r>
      <w:proofErr w:type="spellStart"/>
      <w:r w:rsidR="001C0A5C" w:rsidRPr="00C55CDF">
        <w:rPr>
          <w:color w:val="000000"/>
          <w:sz w:val="18"/>
          <w:szCs w:val="16"/>
        </w:rPr>
        <w:t>canal,ligating</w:t>
      </w:r>
      <w:proofErr w:type="spellEnd"/>
      <w:r w:rsidR="001C0A5C" w:rsidRPr="00C55CDF">
        <w:rPr>
          <w:color w:val="000000"/>
          <w:sz w:val="18"/>
          <w:szCs w:val="16"/>
        </w:rPr>
        <w:t xml:space="preserve"> the sac and repair of hernia by placement of mesh is the practice. </w:t>
      </w:r>
      <w:r w:rsidRPr="00C55CDF">
        <w:rPr>
          <w:color w:val="000000"/>
          <w:sz w:val="18"/>
          <w:szCs w:val="16"/>
        </w:rPr>
        <w:t xml:space="preserve">Approaching the sac and mesh repair of inguinal hernia through superficial inguinal ring </w:t>
      </w:r>
      <w:proofErr w:type="gramStart"/>
      <w:r w:rsidRPr="00C55CDF">
        <w:rPr>
          <w:color w:val="000000"/>
          <w:sz w:val="18"/>
          <w:szCs w:val="16"/>
        </w:rPr>
        <w:t>as  a</w:t>
      </w:r>
      <w:proofErr w:type="gramEnd"/>
      <w:r w:rsidRPr="00C55CDF">
        <w:rPr>
          <w:color w:val="000000"/>
          <w:sz w:val="18"/>
          <w:szCs w:val="16"/>
        </w:rPr>
        <w:t xml:space="preserve"> possibility, prompted us to try this appro</w:t>
      </w:r>
      <w:r w:rsidR="001C0A5C" w:rsidRPr="00C55CDF">
        <w:rPr>
          <w:color w:val="000000"/>
          <w:sz w:val="18"/>
          <w:szCs w:val="16"/>
        </w:rPr>
        <w:t xml:space="preserve">ach  of  inguinal hernia repair </w:t>
      </w:r>
      <w:r w:rsidR="00015346" w:rsidRPr="00C55CDF">
        <w:rPr>
          <w:color w:val="000000"/>
          <w:sz w:val="18"/>
          <w:szCs w:val="16"/>
        </w:rPr>
        <w:t>a</w:t>
      </w:r>
      <w:r w:rsidRPr="00C55CDF">
        <w:rPr>
          <w:color w:val="000000"/>
          <w:sz w:val="18"/>
          <w:szCs w:val="16"/>
        </w:rPr>
        <w:t>s the  superficial inguinal ring is easily approachable through a small transverse incision over it .</w:t>
      </w:r>
    </w:p>
    <w:p w:rsidR="00EA4BC1" w:rsidRPr="00C55CDF" w:rsidRDefault="000D7445" w:rsidP="00A135BD">
      <w:pPr>
        <w:rPr>
          <w:rFonts w:ascii="Arial" w:hAnsi="Arial" w:cs="Arial"/>
          <w:b/>
          <w:bCs/>
          <w:color w:val="2F5BA6"/>
          <w:spacing w:val="2"/>
          <w:sz w:val="18"/>
          <w:szCs w:val="16"/>
        </w:rPr>
      </w:pPr>
      <w:r w:rsidRPr="00C55CDF">
        <w:rPr>
          <w:sz w:val="18"/>
          <w:szCs w:val="16"/>
        </w:rPr>
        <w:t>Patients and methods:</w:t>
      </w:r>
    </w:p>
    <w:p w:rsidR="00EA4BC1" w:rsidRPr="00C55CDF" w:rsidRDefault="00A135BD" w:rsidP="00EA4BC1">
      <w:pPr>
        <w:pStyle w:val="sciencepg-text"/>
        <w:spacing w:before="86" w:beforeAutospacing="0" w:after="48" w:afterAutospacing="0"/>
        <w:jc w:val="both"/>
        <w:rPr>
          <w:rFonts w:ascii="Arial" w:hAnsi="Arial" w:cs="Arial"/>
          <w:color w:val="333333"/>
          <w:spacing w:val="2"/>
          <w:sz w:val="18"/>
          <w:szCs w:val="16"/>
        </w:rPr>
      </w:pPr>
      <w:r w:rsidRPr="00C55CDF">
        <w:rPr>
          <w:rFonts w:ascii="Arial" w:hAnsi="Arial" w:cs="Arial"/>
          <w:color w:val="333333"/>
          <w:spacing w:val="2"/>
          <w:sz w:val="18"/>
          <w:szCs w:val="16"/>
        </w:rPr>
        <w:t>86</w:t>
      </w:r>
      <w:r w:rsidR="00EA4BC1" w:rsidRPr="00C55CDF">
        <w:rPr>
          <w:rFonts w:ascii="Arial" w:hAnsi="Arial" w:cs="Arial"/>
          <w:color w:val="333333"/>
          <w:spacing w:val="2"/>
          <w:sz w:val="18"/>
          <w:szCs w:val="16"/>
        </w:rPr>
        <w:t xml:space="preserve"> patients with inguinal hernia treated</w:t>
      </w:r>
      <w:r w:rsidR="001C0A5C" w:rsidRPr="00C55CDF">
        <w:rPr>
          <w:rFonts w:ascii="Arial" w:hAnsi="Arial" w:cs="Arial"/>
          <w:color w:val="333333"/>
          <w:spacing w:val="2"/>
          <w:sz w:val="18"/>
          <w:szCs w:val="16"/>
        </w:rPr>
        <w:t xml:space="preserve"> </w:t>
      </w:r>
      <w:proofErr w:type="gramStart"/>
      <w:r w:rsidR="001C0A5C" w:rsidRPr="00C55CDF">
        <w:rPr>
          <w:rFonts w:ascii="Arial" w:hAnsi="Arial" w:cs="Arial"/>
          <w:color w:val="333333"/>
          <w:spacing w:val="2"/>
          <w:sz w:val="18"/>
          <w:szCs w:val="16"/>
        </w:rPr>
        <w:t xml:space="preserve">at </w:t>
      </w:r>
      <w:r w:rsidR="00EA4BC1" w:rsidRPr="00C55CDF">
        <w:rPr>
          <w:rFonts w:ascii="Arial" w:hAnsi="Arial" w:cs="Arial"/>
          <w:color w:val="333333"/>
          <w:spacing w:val="2"/>
          <w:sz w:val="18"/>
          <w:szCs w:val="16"/>
        </w:rPr>
        <w:t xml:space="preserve"> </w:t>
      </w:r>
      <w:proofErr w:type="spellStart"/>
      <w:r w:rsidR="00EA4BC1" w:rsidRPr="00C55CDF">
        <w:rPr>
          <w:rFonts w:ascii="Arial" w:hAnsi="Arial" w:cs="Arial"/>
          <w:color w:val="333333"/>
          <w:spacing w:val="2"/>
          <w:sz w:val="18"/>
          <w:szCs w:val="16"/>
        </w:rPr>
        <w:t>Kamineni</w:t>
      </w:r>
      <w:proofErr w:type="spellEnd"/>
      <w:proofErr w:type="gramEnd"/>
      <w:r w:rsidR="00EA4BC1" w:rsidRPr="00C55CDF">
        <w:rPr>
          <w:rFonts w:ascii="Arial" w:hAnsi="Arial" w:cs="Arial"/>
          <w:color w:val="333333"/>
          <w:spacing w:val="2"/>
          <w:sz w:val="18"/>
          <w:szCs w:val="16"/>
        </w:rPr>
        <w:t xml:space="preserve"> Institute of Medical sciences Hospital, </w:t>
      </w:r>
      <w:proofErr w:type="spellStart"/>
      <w:r w:rsidR="00EA4BC1" w:rsidRPr="00C55CDF">
        <w:rPr>
          <w:rFonts w:ascii="Arial" w:hAnsi="Arial" w:cs="Arial"/>
          <w:color w:val="333333"/>
          <w:spacing w:val="2"/>
          <w:sz w:val="18"/>
          <w:szCs w:val="16"/>
        </w:rPr>
        <w:t>Narketpally,</w:t>
      </w:r>
      <w:r w:rsidR="001C0A5C" w:rsidRPr="00C55CDF">
        <w:rPr>
          <w:rFonts w:ascii="Arial" w:hAnsi="Arial" w:cs="Arial"/>
          <w:color w:val="333333"/>
          <w:spacing w:val="2"/>
          <w:sz w:val="18"/>
          <w:szCs w:val="16"/>
        </w:rPr>
        <w:t>Inidia</w:t>
      </w:r>
      <w:proofErr w:type="spellEnd"/>
      <w:r w:rsidR="001C0A5C" w:rsidRPr="00C55CDF">
        <w:rPr>
          <w:rFonts w:ascii="Arial" w:hAnsi="Arial" w:cs="Arial"/>
          <w:color w:val="333333"/>
          <w:spacing w:val="2"/>
          <w:sz w:val="18"/>
          <w:szCs w:val="16"/>
        </w:rPr>
        <w:t>,</w:t>
      </w:r>
      <w:r w:rsidR="00201208" w:rsidRPr="00C55CDF">
        <w:rPr>
          <w:rFonts w:ascii="Arial" w:hAnsi="Arial" w:cs="Arial"/>
          <w:color w:val="333333"/>
          <w:spacing w:val="2"/>
          <w:sz w:val="18"/>
          <w:szCs w:val="16"/>
        </w:rPr>
        <w:t xml:space="preserve"> during the period 2012- 2016</w:t>
      </w:r>
      <w:r w:rsidR="00EA4BC1" w:rsidRPr="00C55CDF">
        <w:rPr>
          <w:rFonts w:ascii="Arial" w:hAnsi="Arial" w:cs="Arial"/>
          <w:color w:val="333333"/>
          <w:spacing w:val="2"/>
          <w:sz w:val="18"/>
          <w:szCs w:val="16"/>
        </w:rPr>
        <w:t xml:space="preserve"> formed the material for the study. Data regarding patient demographics, indications for surgery, type of anesthesia given, operation performed, </w:t>
      </w:r>
      <w:proofErr w:type="gramStart"/>
      <w:r w:rsidR="00EA4BC1" w:rsidRPr="00C55CDF">
        <w:rPr>
          <w:rFonts w:ascii="Arial" w:hAnsi="Arial" w:cs="Arial"/>
          <w:color w:val="333333"/>
          <w:spacing w:val="2"/>
          <w:sz w:val="18"/>
          <w:szCs w:val="16"/>
        </w:rPr>
        <w:t>complications</w:t>
      </w:r>
      <w:proofErr w:type="gramEnd"/>
      <w:r w:rsidR="00EA4BC1" w:rsidRPr="00C55CDF">
        <w:rPr>
          <w:rFonts w:ascii="Arial" w:hAnsi="Arial" w:cs="Arial"/>
          <w:color w:val="333333"/>
          <w:spacing w:val="2"/>
          <w:sz w:val="18"/>
          <w:szCs w:val="16"/>
        </w:rPr>
        <w:t xml:space="preserve"> were recorded. The exclusion criteria for this procedure were irreducible or partially irreducible hernia and recurrent hernia. Institute ethical </w:t>
      </w:r>
      <w:proofErr w:type="gramStart"/>
      <w:r w:rsidR="00EA4BC1" w:rsidRPr="00C55CDF">
        <w:rPr>
          <w:rFonts w:ascii="Arial" w:hAnsi="Arial" w:cs="Arial"/>
          <w:color w:val="333333"/>
          <w:spacing w:val="2"/>
          <w:sz w:val="18"/>
          <w:szCs w:val="16"/>
        </w:rPr>
        <w:t>committee have</w:t>
      </w:r>
      <w:proofErr w:type="gramEnd"/>
      <w:r w:rsidR="00EA4BC1" w:rsidRPr="00C55CDF">
        <w:rPr>
          <w:rFonts w:ascii="Arial" w:hAnsi="Arial" w:cs="Arial"/>
          <w:color w:val="333333"/>
          <w:spacing w:val="2"/>
          <w:sz w:val="18"/>
          <w:szCs w:val="16"/>
        </w:rPr>
        <w:t xml:space="preserve"> approved the study and informed consent has been taken from the patients.</w:t>
      </w:r>
    </w:p>
    <w:p w:rsidR="00201208" w:rsidRPr="00C55CDF" w:rsidRDefault="00EA4BC1" w:rsidP="00201208">
      <w:pPr>
        <w:pStyle w:val="sciencepg-text"/>
        <w:spacing w:before="86" w:beforeAutospacing="0" w:after="48" w:afterAutospacing="0"/>
        <w:jc w:val="both"/>
        <w:rPr>
          <w:rFonts w:ascii="Arial" w:hAnsi="Arial" w:cs="Arial"/>
          <w:color w:val="333333"/>
          <w:spacing w:val="2"/>
          <w:sz w:val="18"/>
          <w:szCs w:val="16"/>
        </w:rPr>
      </w:pPr>
      <w:r w:rsidRPr="00C55CDF">
        <w:rPr>
          <w:rFonts w:ascii="Arial" w:hAnsi="Arial" w:cs="Arial"/>
          <w:color w:val="333333"/>
          <w:spacing w:val="2"/>
          <w:sz w:val="18"/>
          <w:szCs w:val="16"/>
        </w:rPr>
        <w:t xml:space="preserve">The operative procedure was done under, spinal or epidural anesthesia. In supine position, the part was prepared and draped. </w:t>
      </w:r>
    </w:p>
    <w:p w:rsidR="00A42B80" w:rsidRPr="00C55CDF" w:rsidRDefault="00201208" w:rsidP="00201208">
      <w:pPr>
        <w:pStyle w:val="sciencepg-text"/>
        <w:spacing w:before="86" w:beforeAutospacing="0" w:after="48" w:afterAutospacing="0"/>
        <w:jc w:val="both"/>
        <w:rPr>
          <w:rFonts w:ascii="Arial" w:hAnsi="Arial" w:cs="Arial"/>
          <w:color w:val="333333"/>
          <w:spacing w:val="2"/>
          <w:sz w:val="18"/>
          <w:szCs w:val="16"/>
        </w:rPr>
      </w:pPr>
      <w:r w:rsidRPr="00C55CDF">
        <w:rPr>
          <w:rFonts w:ascii="Arial" w:hAnsi="Arial" w:cs="Arial"/>
          <w:color w:val="333333"/>
          <w:spacing w:val="2"/>
          <w:sz w:val="18"/>
          <w:szCs w:val="16"/>
        </w:rPr>
        <w:t xml:space="preserve">Before the incision, a bolus dose of a second-generation cephalosporin was given intravenously. The external </w:t>
      </w:r>
      <w:proofErr w:type="gramStart"/>
      <w:r w:rsidRPr="00C55CDF">
        <w:rPr>
          <w:rFonts w:ascii="Arial" w:hAnsi="Arial" w:cs="Arial"/>
          <w:color w:val="333333"/>
          <w:spacing w:val="2"/>
          <w:sz w:val="18"/>
          <w:szCs w:val="16"/>
        </w:rPr>
        <w:t xml:space="preserve">inguinal </w:t>
      </w:r>
      <w:r w:rsidR="00EA4BC1" w:rsidRPr="00C55CDF">
        <w:rPr>
          <w:rFonts w:ascii="Arial" w:hAnsi="Arial" w:cs="Arial"/>
          <w:color w:val="333333"/>
          <w:spacing w:val="2"/>
          <w:sz w:val="18"/>
          <w:szCs w:val="16"/>
        </w:rPr>
        <w:t xml:space="preserve"> ring</w:t>
      </w:r>
      <w:proofErr w:type="gramEnd"/>
      <w:r w:rsidR="00EA4BC1" w:rsidRPr="00C55CDF">
        <w:rPr>
          <w:rFonts w:ascii="Arial" w:hAnsi="Arial" w:cs="Arial"/>
          <w:color w:val="333333"/>
          <w:spacing w:val="2"/>
          <w:sz w:val="18"/>
          <w:szCs w:val="16"/>
        </w:rPr>
        <w:t xml:space="preserve"> was palpated and a transverse incision was made over the ring measuring 1 - 1.5cm.</w:t>
      </w:r>
      <w:r w:rsidRPr="00C55CDF">
        <w:rPr>
          <w:rFonts w:ascii="Arial" w:hAnsi="Arial" w:cs="Arial"/>
          <w:color w:val="333333"/>
          <w:spacing w:val="2"/>
          <w:sz w:val="18"/>
          <w:szCs w:val="16"/>
        </w:rPr>
        <w:t>[Fig.1}.</w:t>
      </w:r>
      <w:r w:rsidR="00EA4BC1" w:rsidRPr="00C55CDF">
        <w:rPr>
          <w:rFonts w:ascii="Arial" w:hAnsi="Arial" w:cs="Arial"/>
          <w:color w:val="333333"/>
          <w:spacing w:val="2"/>
          <w:sz w:val="18"/>
          <w:szCs w:val="16"/>
        </w:rPr>
        <w:t>After incising the ski</w:t>
      </w:r>
      <w:r w:rsidR="00A42B80" w:rsidRPr="00C55CDF">
        <w:rPr>
          <w:rFonts w:ascii="Arial" w:hAnsi="Arial" w:cs="Arial"/>
          <w:color w:val="333333"/>
          <w:spacing w:val="2"/>
          <w:sz w:val="18"/>
          <w:szCs w:val="16"/>
        </w:rPr>
        <w:t>n, subcutaneous tissue, the external inguinal ring was visualized,.</w:t>
      </w:r>
    </w:p>
    <w:p w:rsidR="00EA4BC1" w:rsidRPr="00C55CDF" w:rsidRDefault="00A42B80" w:rsidP="00201208">
      <w:pPr>
        <w:pStyle w:val="sciencepg-text"/>
        <w:spacing w:before="86" w:beforeAutospacing="0" w:after="48" w:afterAutospacing="0"/>
        <w:jc w:val="both"/>
        <w:rPr>
          <w:rFonts w:ascii="Arial" w:hAnsi="Arial" w:cs="Arial"/>
          <w:color w:val="333333"/>
          <w:spacing w:val="2"/>
          <w:sz w:val="16"/>
          <w:szCs w:val="16"/>
        </w:rPr>
      </w:pPr>
      <w:r w:rsidRPr="00C55CDF">
        <w:rPr>
          <w:rFonts w:ascii="Arial" w:hAnsi="Arial" w:cs="Arial"/>
          <w:color w:val="333333"/>
          <w:spacing w:val="2"/>
          <w:sz w:val="18"/>
          <w:szCs w:val="16"/>
        </w:rPr>
        <w:t xml:space="preserve">Retractors were placed to </w:t>
      </w:r>
      <w:proofErr w:type="spellStart"/>
      <w:proofErr w:type="gramStart"/>
      <w:r w:rsidRPr="00C55CDF">
        <w:rPr>
          <w:rFonts w:ascii="Arial" w:hAnsi="Arial" w:cs="Arial"/>
          <w:color w:val="333333"/>
          <w:spacing w:val="2"/>
          <w:sz w:val="18"/>
          <w:szCs w:val="16"/>
        </w:rPr>
        <w:t>trtraact</w:t>
      </w:r>
      <w:proofErr w:type="spellEnd"/>
      <w:r w:rsidRPr="00C55CDF">
        <w:rPr>
          <w:rFonts w:ascii="Arial" w:hAnsi="Arial" w:cs="Arial"/>
          <w:color w:val="333333"/>
          <w:spacing w:val="2"/>
          <w:sz w:val="18"/>
          <w:szCs w:val="16"/>
        </w:rPr>
        <w:t xml:space="preserve">  the</w:t>
      </w:r>
      <w:proofErr w:type="gramEnd"/>
      <w:r w:rsidRPr="00C55CDF">
        <w:rPr>
          <w:rFonts w:ascii="Arial" w:hAnsi="Arial" w:cs="Arial"/>
          <w:color w:val="333333"/>
          <w:spacing w:val="2"/>
          <w:sz w:val="18"/>
          <w:szCs w:val="16"/>
        </w:rPr>
        <w:t xml:space="preserve"> edge of the ring upwards. This gave a good space to introduc</w:t>
      </w:r>
      <w:r w:rsidRPr="00C55CDF">
        <w:rPr>
          <w:rFonts w:ascii="Arial" w:hAnsi="Arial" w:cs="Arial"/>
          <w:color w:val="333333"/>
          <w:spacing w:val="2"/>
          <w:sz w:val="16"/>
          <w:szCs w:val="16"/>
        </w:rPr>
        <w:t xml:space="preserve">e the finger on either side of </w:t>
      </w:r>
      <w:proofErr w:type="gramStart"/>
      <w:r w:rsidRPr="00C55CDF">
        <w:rPr>
          <w:rFonts w:ascii="Arial" w:hAnsi="Arial" w:cs="Arial"/>
          <w:color w:val="333333"/>
          <w:spacing w:val="2"/>
          <w:sz w:val="16"/>
          <w:szCs w:val="16"/>
        </w:rPr>
        <w:t>the  spermatic</w:t>
      </w:r>
      <w:proofErr w:type="gramEnd"/>
      <w:r w:rsidRPr="00C55CDF">
        <w:rPr>
          <w:rFonts w:ascii="Arial" w:hAnsi="Arial" w:cs="Arial"/>
          <w:color w:val="333333"/>
          <w:spacing w:val="2"/>
          <w:sz w:val="16"/>
          <w:szCs w:val="16"/>
        </w:rPr>
        <w:t xml:space="preserve"> cord  and separated  from all sides.</w:t>
      </w:r>
      <w:r w:rsidR="00EA4BC1" w:rsidRPr="00C55CDF">
        <w:rPr>
          <w:rFonts w:ascii="Arial" w:hAnsi="Arial" w:cs="Arial"/>
          <w:color w:val="333333"/>
          <w:spacing w:val="2"/>
          <w:sz w:val="16"/>
          <w:szCs w:val="16"/>
        </w:rPr>
        <w:t xml:space="preserve"> </w:t>
      </w:r>
      <w:proofErr w:type="gramStart"/>
      <w:r w:rsidR="00EA4BC1" w:rsidRPr="00C55CDF">
        <w:rPr>
          <w:rFonts w:ascii="Arial" w:hAnsi="Arial" w:cs="Arial"/>
          <w:color w:val="333333"/>
          <w:spacing w:val="2"/>
          <w:sz w:val="16"/>
          <w:szCs w:val="16"/>
        </w:rPr>
        <w:t>the</w:t>
      </w:r>
      <w:proofErr w:type="gramEnd"/>
      <w:r w:rsidR="00EA4BC1" w:rsidRPr="00C55CDF">
        <w:rPr>
          <w:rFonts w:ascii="Arial" w:hAnsi="Arial" w:cs="Arial"/>
          <w:color w:val="333333"/>
          <w:spacing w:val="2"/>
          <w:sz w:val="16"/>
          <w:szCs w:val="16"/>
        </w:rPr>
        <w:t xml:space="preserve"> spermatic cord was elevated from the posterior wa</w:t>
      </w:r>
      <w:r w:rsidR="00201208" w:rsidRPr="00C55CDF">
        <w:rPr>
          <w:rFonts w:ascii="Arial" w:hAnsi="Arial" w:cs="Arial"/>
          <w:color w:val="333333"/>
          <w:spacing w:val="2"/>
          <w:sz w:val="16"/>
          <w:szCs w:val="16"/>
        </w:rPr>
        <w:t>ll of the inguinal canal [Fig. 2</w:t>
      </w:r>
      <w:r w:rsidR="00EA4BC1" w:rsidRPr="00C55CDF">
        <w:rPr>
          <w:rFonts w:ascii="Arial" w:hAnsi="Arial" w:cs="Arial"/>
          <w:color w:val="333333"/>
          <w:spacing w:val="2"/>
          <w:sz w:val="16"/>
          <w:szCs w:val="16"/>
        </w:rPr>
        <w:t xml:space="preserve">]. A finger was introduced underneath the external oblique </w:t>
      </w:r>
      <w:proofErr w:type="spellStart"/>
      <w:r w:rsidR="00EA4BC1" w:rsidRPr="00C55CDF">
        <w:rPr>
          <w:rFonts w:ascii="Arial" w:hAnsi="Arial" w:cs="Arial"/>
          <w:color w:val="333333"/>
          <w:spacing w:val="2"/>
          <w:sz w:val="16"/>
          <w:szCs w:val="16"/>
        </w:rPr>
        <w:t>aponeurosis</w:t>
      </w:r>
      <w:proofErr w:type="spellEnd"/>
      <w:r w:rsidR="00EA4BC1" w:rsidRPr="00C55CDF">
        <w:rPr>
          <w:rFonts w:ascii="Arial" w:hAnsi="Arial" w:cs="Arial"/>
          <w:color w:val="333333"/>
          <w:spacing w:val="2"/>
          <w:sz w:val="16"/>
          <w:szCs w:val="16"/>
        </w:rPr>
        <w:t xml:space="preserve">. The cord was identified separated and lifted up. In cases of indirect hernias, the </w:t>
      </w:r>
      <w:proofErr w:type="spellStart"/>
      <w:r w:rsidR="00EA4BC1" w:rsidRPr="00C55CDF">
        <w:rPr>
          <w:rFonts w:ascii="Arial" w:hAnsi="Arial" w:cs="Arial"/>
          <w:color w:val="333333"/>
          <w:spacing w:val="2"/>
          <w:sz w:val="16"/>
          <w:szCs w:val="16"/>
        </w:rPr>
        <w:t>hernial</w:t>
      </w:r>
      <w:proofErr w:type="spellEnd"/>
      <w:r w:rsidR="00EA4BC1" w:rsidRPr="00C55CDF">
        <w:rPr>
          <w:rFonts w:ascii="Arial" w:hAnsi="Arial" w:cs="Arial"/>
          <w:color w:val="333333"/>
          <w:spacing w:val="2"/>
          <w:sz w:val="16"/>
          <w:szCs w:val="16"/>
        </w:rPr>
        <w:t xml:space="preserve"> sac was identified, dissected up to the internal ring and opened to allow </w:t>
      </w:r>
      <w:r w:rsidR="00EA4BC1" w:rsidRPr="00C55CDF">
        <w:rPr>
          <w:rFonts w:ascii="Arial" w:hAnsi="Arial" w:cs="Arial"/>
          <w:color w:val="333333"/>
          <w:spacing w:val="2"/>
          <w:sz w:val="16"/>
          <w:szCs w:val="16"/>
        </w:rPr>
        <w:lastRenderedPageBreak/>
        <w:t>examination of its contents. The sac was excised following high ligation and its dis</w:t>
      </w:r>
      <w:r w:rsidR="00201208" w:rsidRPr="00C55CDF">
        <w:rPr>
          <w:rFonts w:ascii="Arial" w:hAnsi="Arial" w:cs="Arial"/>
          <w:color w:val="333333"/>
          <w:spacing w:val="2"/>
          <w:sz w:val="16"/>
          <w:szCs w:val="16"/>
        </w:rPr>
        <w:t>tal portion was excised (Fig. 3 and 4 shows the separation of cord structures, and isolation of the sac).</w:t>
      </w:r>
    </w:p>
    <w:p w:rsidR="00EA4BC1" w:rsidRPr="00C55CDF" w:rsidRDefault="00EA4BC1" w:rsidP="00A42B80">
      <w:pPr>
        <w:pStyle w:val="sciencepg-figure"/>
        <w:spacing w:before="48" w:beforeAutospacing="0" w:after="48" w:afterAutospacing="0"/>
        <w:rPr>
          <w:rFonts w:ascii="Arial" w:hAnsi="Arial" w:cs="Arial"/>
          <w:color w:val="333333"/>
          <w:spacing w:val="2"/>
          <w:sz w:val="16"/>
          <w:szCs w:val="16"/>
        </w:rPr>
      </w:pPr>
      <w:r w:rsidRPr="00C55CDF">
        <w:rPr>
          <w:rFonts w:ascii="Arial" w:hAnsi="Arial" w:cs="Arial"/>
          <w:color w:val="333333"/>
          <w:spacing w:val="2"/>
          <w:sz w:val="16"/>
          <w:szCs w:val="16"/>
        </w:rPr>
        <w:t xml:space="preserve">However, in large indirect inguinal hernias, where the sac </w:t>
      </w:r>
      <w:proofErr w:type="gramStart"/>
      <w:r w:rsidRPr="00C55CDF">
        <w:rPr>
          <w:rFonts w:ascii="Arial" w:hAnsi="Arial" w:cs="Arial"/>
          <w:color w:val="333333"/>
          <w:spacing w:val="2"/>
          <w:sz w:val="16"/>
          <w:szCs w:val="16"/>
        </w:rPr>
        <w:t>descents down to the scrotum, the distal part of the sac was</w:t>
      </w:r>
      <w:proofErr w:type="gramEnd"/>
      <w:r w:rsidRPr="00C55CDF">
        <w:rPr>
          <w:rFonts w:ascii="Arial" w:hAnsi="Arial" w:cs="Arial"/>
          <w:color w:val="333333"/>
          <w:spacing w:val="2"/>
          <w:sz w:val="16"/>
          <w:szCs w:val="16"/>
        </w:rPr>
        <w:t xml:space="preserve"> left open to prevent the formation of a </w:t>
      </w:r>
      <w:proofErr w:type="spellStart"/>
      <w:r w:rsidRPr="00C55CDF">
        <w:rPr>
          <w:rFonts w:ascii="Arial" w:hAnsi="Arial" w:cs="Arial"/>
          <w:color w:val="333333"/>
          <w:spacing w:val="2"/>
          <w:sz w:val="16"/>
          <w:szCs w:val="16"/>
        </w:rPr>
        <w:t>hydrocele</w:t>
      </w:r>
      <w:proofErr w:type="spellEnd"/>
      <w:r w:rsidRPr="00C55CDF">
        <w:rPr>
          <w:rFonts w:ascii="Arial" w:hAnsi="Arial" w:cs="Arial"/>
          <w:color w:val="333333"/>
          <w:spacing w:val="2"/>
          <w:sz w:val="16"/>
          <w:szCs w:val="16"/>
        </w:rPr>
        <w:t>, thus allowing spontaneous obliteration. In direct hernia, the sac was not opened, and was inverted with non-absorbable sutures (silk 2–0).</w:t>
      </w:r>
    </w:p>
    <w:p w:rsidR="00EA4BC1" w:rsidRPr="00C55CDF" w:rsidRDefault="00EA4BC1" w:rsidP="00EA4BC1">
      <w:pPr>
        <w:pStyle w:val="sciencepg-text"/>
        <w:spacing w:before="86" w:beforeAutospacing="0" w:after="48" w:afterAutospacing="0"/>
        <w:jc w:val="both"/>
        <w:rPr>
          <w:rFonts w:ascii="Arial" w:hAnsi="Arial" w:cs="Arial"/>
          <w:color w:val="333333"/>
          <w:spacing w:val="2"/>
          <w:sz w:val="16"/>
          <w:szCs w:val="16"/>
        </w:rPr>
      </w:pPr>
      <w:r w:rsidRPr="00C55CDF">
        <w:rPr>
          <w:rFonts w:ascii="Arial" w:hAnsi="Arial" w:cs="Arial"/>
          <w:color w:val="333333"/>
          <w:spacing w:val="2"/>
          <w:sz w:val="16"/>
          <w:szCs w:val="16"/>
        </w:rPr>
        <w:t>For both types of hernia, a polypropylene mesh (</w:t>
      </w:r>
      <w:proofErr w:type="spellStart"/>
      <w:r w:rsidRPr="00C55CDF">
        <w:rPr>
          <w:rFonts w:ascii="Arial" w:hAnsi="Arial" w:cs="Arial"/>
          <w:color w:val="333333"/>
          <w:spacing w:val="2"/>
          <w:sz w:val="16"/>
          <w:szCs w:val="16"/>
        </w:rPr>
        <w:t>Proline</w:t>
      </w:r>
      <w:proofErr w:type="spellEnd"/>
      <w:r w:rsidRPr="00C55CDF">
        <w:rPr>
          <w:rFonts w:ascii="Arial" w:hAnsi="Arial" w:cs="Arial"/>
          <w:color w:val="333333"/>
          <w:spacing w:val="2"/>
          <w:sz w:val="16"/>
          <w:szCs w:val="16"/>
        </w:rPr>
        <w:t>, Ethicon Inc, 3 × 5 inch) was trimmed to fit the floor of the inguinal canal, and its apex was first sutured to the public tubercle u</w:t>
      </w:r>
      <w:r w:rsidR="00A42B80" w:rsidRPr="00C55CDF">
        <w:rPr>
          <w:rFonts w:ascii="Arial" w:hAnsi="Arial" w:cs="Arial"/>
          <w:color w:val="333333"/>
          <w:spacing w:val="2"/>
          <w:sz w:val="16"/>
          <w:szCs w:val="16"/>
        </w:rPr>
        <w:t xml:space="preserve">sing no 3–0 </w:t>
      </w:r>
      <w:proofErr w:type="spellStart"/>
      <w:r w:rsidR="00A42B80" w:rsidRPr="00C55CDF">
        <w:rPr>
          <w:rFonts w:ascii="Arial" w:hAnsi="Arial" w:cs="Arial"/>
          <w:color w:val="333333"/>
          <w:spacing w:val="2"/>
          <w:sz w:val="16"/>
          <w:szCs w:val="16"/>
        </w:rPr>
        <w:t>Proline</w:t>
      </w:r>
      <w:proofErr w:type="spellEnd"/>
      <w:r w:rsidR="00A42B80" w:rsidRPr="00C55CDF">
        <w:rPr>
          <w:rFonts w:ascii="Arial" w:hAnsi="Arial" w:cs="Arial"/>
          <w:color w:val="333333"/>
          <w:spacing w:val="2"/>
          <w:sz w:val="16"/>
          <w:szCs w:val="16"/>
        </w:rPr>
        <w:t xml:space="preserve"> sutures. </w:t>
      </w:r>
      <w:r w:rsidRPr="00C55CDF">
        <w:rPr>
          <w:rFonts w:ascii="Arial" w:hAnsi="Arial" w:cs="Arial"/>
          <w:color w:val="333333"/>
          <w:spacing w:val="2"/>
          <w:sz w:val="16"/>
          <w:szCs w:val="16"/>
        </w:rPr>
        <w:t xml:space="preserve"> The lower border of the mesh was sutured to the free edge of the inguinal ligament, after an opening was made into its lower edge to accommodate the spermatic cord. In majority of repairs 3-4 interrupted sutures could be </w:t>
      </w:r>
      <w:r w:rsidR="00A42B80" w:rsidRPr="00C55CDF">
        <w:rPr>
          <w:rFonts w:ascii="Arial" w:hAnsi="Arial" w:cs="Arial"/>
          <w:color w:val="333333"/>
          <w:spacing w:val="2"/>
          <w:sz w:val="16"/>
          <w:szCs w:val="16"/>
        </w:rPr>
        <w:t>applied after retraction (Fig. 5</w:t>
      </w:r>
      <w:r w:rsidRPr="00C55CDF">
        <w:rPr>
          <w:rFonts w:ascii="Arial" w:hAnsi="Arial" w:cs="Arial"/>
          <w:color w:val="333333"/>
          <w:spacing w:val="2"/>
          <w:sz w:val="16"/>
          <w:szCs w:val="16"/>
        </w:rPr>
        <w:t xml:space="preserve">) and sutures extended up just medial to the anterior superior iliac spine. Interrupted </w:t>
      </w:r>
      <w:proofErr w:type="spellStart"/>
      <w:r w:rsidRPr="00C55CDF">
        <w:rPr>
          <w:rFonts w:ascii="Arial" w:hAnsi="Arial" w:cs="Arial"/>
          <w:color w:val="333333"/>
          <w:spacing w:val="2"/>
          <w:sz w:val="16"/>
          <w:szCs w:val="16"/>
        </w:rPr>
        <w:t>Proline</w:t>
      </w:r>
      <w:proofErr w:type="spellEnd"/>
      <w:r w:rsidRPr="00C55CDF">
        <w:rPr>
          <w:rFonts w:ascii="Arial" w:hAnsi="Arial" w:cs="Arial"/>
          <w:color w:val="333333"/>
          <w:spacing w:val="2"/>
          <w:sz w:val="16"/>
          <w:szCs w:val="16"/>
        </w:rPr>
        <w:t xml:space="preserve"> sutures were used to suture the two cute edges of the mesh together around the spermatic cord above the internal inguinal ring. The </w:t>
      </w:r>
      <w:proofErr w:type="spellStart"/>
      <w:r w:rsidRPr="00C55CDF">
        <w:rPr>
          <w:rFonts w:ascii="Arial" w:hAnsi="Arial" w:cs="Arial"/>
          <w:color w:val="333333"/>
          <w:spacing w:val="2"/>
          <w:sz w:val="16"/>
          <w:szCs w:val="16"/>
        </w:rPr>
        <w:t>infer</w:t>
      </w:r>
      <w:r w:rsidR="007B0D91" w:rsidRPr="00C55CDF">
        <w:rPr>
          <w:rFonts w:ascii="Arial" w:hAnsi="Arial" w:cs="Arial"/>
          <w:color w:val="333333"/>
          <w:spacing w:val="2"/>
          <w:sz w:val="16"/>
          <w:szCs w:val="16"/>
        </w:rPr>
        <w:t>i</w:t>
      </w:r>
      <w:r w:rsidRPr="00C55CDF">
        <w:rPr>
          <w:rFonts w:ascii="Arial" w:hAnsi="Arial" w:cs="Arial"/>
          <w:color w:val="333333"/>
          <w:spacing w:val="2"/>
          <w:sz w:val="16"/>
          <w:szCs w:val="16"/>
        </w:rPr>
        <w:t>o</w:t>
      </w:r>
      <w:proofErr w:type="spellEnd"/>
      <w:r w:rsidRPr="00C55CDF">
        <w:rPr>
          <w:rFonts w:ascii="Arial" w:hAnsi="Arial" w:cs="Arial"/>
          <w:color w:val="333333"/>
          <w:spacing w:val="2"/>
          <w:sz w:val="16"/>
          <w:szCs w:val="16"/>
        </w:rPr>
        <w:t>-medial corner of the mesh is then attached well overlapping the pubic tubercle. The mesh was spread evenly without folding, and was then anchored to the conjoined tendon by interrupted sutures (</w:t>
      </w:r>
      <w:proofErr w:type="spellStart"/>
      <w:r w:rsidRPr="00C55CDF">
        <w:rPr>
          <w:rFonts w:ascii="Arial" w:hAnsi="Arial" w:cs="Arial"/>
          <w:color w:val="333333"/>
          <w:spacing w:val="2"/>
          <w:sz w:val="16"/>
          <w:szCs w:val="16"/>
        </w:rPr>
        <w:t>Proline</w:t>
      </w:r>
      <w:proofErr w:type="spellEnd"/>
      <w:r w:rsidRPr="00C55CDF">
        <w:rPr>
          <w:rFonts w:ascii="Arial" w:hAnsi="Arial" w:cs="Arial"/>
          <w:color w:val="333333"/>
          <w:spacing w:val="2"/>
          <w:sz w:val="16"/>
          <w:szCs w:val="16"/>
        </w:rPr>
        <w:t xml:space="preserve"> 3–0) after retracting the external </w:t>
      </w:r>
      <w:proofErr w:type="spellStart"/>
      <w:r w:rsidRPr="00C55CDF">
        <w:rPr>
          <w:rFonts w:ascii="Arial" w:hAnsi="Arial" w:cs="Arial"/>
          <w:color w:val="333333"/>
          <w:spacing w:val="2"/>
          <w:sz w:val="16"/>
          <w:szCs w:val="16"/>
        </w:rPr>
        <w:t>aponeurosis</w:t>
      </w:r>
      <w:proofErr w:type="spellEnd"/>
      <w:r w:rsidRPr="00C55CDF">
        <w:rPr>
          <w:rFonts w:ascii="Arial" w:hAnsi="Arial" w:cs="Arial"/>
          <w:color w:val="333333"/>
          <w:spacing w:val="2"/>
          <w:sz w:val="16"/>
          <w:szCs w:val="16"/>
        </w:rPr>
        <w:t xml:space="preserve">,. After </w:t>
      </w:r>
      <w:r w:rsidR="00A42B80" w:rsidRPr="00C55CDF">
        <w:rPr>
          <w:rFonts w:ascii="Arial" w:hAnsi="Arial" w:cs="Arial"/>
          <w:color w:val="333333"/>
          <w:spacing w:val="2"/>
          <w:sz w:val="16"/>
          <w:szCs w:val="16"/>
        </w:rPr>
        <w:t xml:space="preserve">meticulous </w:t>
      </w:r>
      <w:proofErr w:type="spellStart"/>
      <w:r w:rsidR="00A42B80" w:rsidRPr="00C55CDF">
        <w:rPr>
          <w:rFonts w:ascii="Arial" w:hAnsi="Arial" w:cs="Arial"/>
          <w:color w:val="333333"/>
          <w:spacing w:val="2"/>
          <w:sz w:val="16"/>
          <w:szCs w:val="16"/>
        </w:rPr>
        <w:t>h</w:t>
      </w:r>
      <w:r w:rsidR="007B0D91" w:rsidRPr="00C55CDF">
        <w:rPr>
          <w:rFonts w:ascii="Arial" w:hAnsi="Arial" w:cs="Arial"/>
          <w:color w:val="333333"/>
          <w:spacing w:val="2"/>
          <w:sz w:val="16"/>
          <w:szCs w:val="16"/>
        </w:rPr>
        <w:t>aemostasis</w:t>
      </w:r>
      <w:proofErr w:type="spellEnd"/>
      <w:r w:rsidR="007B0D91" w:rsidRPr="00C55CDF">
        <w:rPr>
          <w:rFonts w:ascii="Arial" w:hAnsi="Arial" w:cs="Arial"/>
          <w:color w:val="333333"/>
          <w:spacing w:val="2"/>
          <w:sz w:val="16"/>
          <w:szCs w:val="16"/>
        </w:rPr>
        <w:t>, the subcutaneous tis</w:t>
      </w:r>
      <w:r w:rsidR="00A42B80" w:rsidRPr="00C55CDF">
        <w:rPr>
          <w:rFonts w:ascii="Arial" w:hAnsi="Arial" w:cs="Arial"/>
          <w:color w:val="333333"/>
          <w:spacing w:val="2"/>
          <w:sz w:val="16"/>
          <w:szCs w:val="16"/>
        </w:rPr>
        <w:t xml:space="preserve">sue was closed with 3-0 absorbable suture </w:t>
      </w:r>
      <w:proofErr w:type="gramStart"/>
      <w:r w:rsidR="00A42B80" w:rsidRPr="00C55CDF">
        <w:rPr>
          <w:rFonts w:ascii="Arial" w:hAnsi="Arial" w:cs="Arial"/>
          <w:color w:val="333333"/>
          <w:spacing w:val="2"/>
          <w:sz w:val="16"/>
          <w:szCs w:val="16"/>
        </w:rPr>
        <w:t>material(</w:t>
      </w:r>
      <w:proofErr w:type="spellStart"/>
      <w:proofErr w:type="gramEnd"/>
      <w:r w:rsidR="00A42B80" w:rsidRPr="00C55CDF">
        <w:rPr>
          <w:rFonts w:ascii="Arial" w:hAnsi="Arial" w:cs="Arial"/>
          <w:color w:val="333333"/>
          <w:spacing w:val="2"/>
          <w:sz w:val="16"/>
          <w:szCs w:val="16"/>
        </w:rPr>
        <w:t>vicryl</w:t>
      </w:r>
      <w:proofErr w:type="spellEnd"/>
      <w:r w:rsidR="00A42B80" w:rsidRPr="00C55CDF">
        <w:rPr>
          <w:rFonts w:ascii="Arial" w:hAnsi="Arial" w:cs="Arial"/>
          <w:color w:val="333333"/>
          <w:spacing w:val="2"/>
          <w:sz w:val="16"/>
          <w:szCs w:val="16"/>
        </w:rPr>
        <w:t>) a</w:t>
      </w:r>
      <w:r w:rsidR="007B0D91" w:rsidRPr="00C55CDF">
        <w:rPr>
          <w:rFonts w:ascii="Arial" w:hAnsi="Arial" w:cs="Arial"/>
          <w:color w:val="333333"/>
          <w:spacing w:val="2"/>
          <w:sz w:val="16"/>
          <w:szCs w:val="16"/>
        </w:rPr>
        <w:t xml:space="preserve">nd the skin was closed with non </w:t>
      </w:r>
      <w:r w:rsidR="00A42B80" w:rsidRPr="00C55CDF">
        <w:rPr>
          <w:rFonts w:ascii="Arial" w:hAnsi="Arial" w:cs="Arial"/>
          <w:color w:val="333333"/>
          <w:spacing w:val="2"/>
          <w:sz w:val="16"/>
          <w:szCs w:val="16"/>
        </w:rPr>
        <w:t>absorba</w:t>
      </w:r>
      <w:r w:rsidR="007B0D91" w:rsidRPr="00C55CDF">
        <w:rPr>
          <w:rFonts w:ascii="Arial" w:hAnsi="Arial" w:cs="Arial"/>
          <w:color w:val="333333"/>
          <w:spacing w:val="2"/>
          <w:sz w:val="16"/>
          <w:szCs w:val="16"/>
        </w:rPr>
        <w:t>b</w:t>
      </w:r>
      <w:r w:rsidR="00A42B80" w:rsidRPr="00C55CDF">
        <w:rPr>
          <w:rFonts w:ascii="Arial" w:hAnsi="Arial" w:cs="Arial"/>
          <w:color w:val="333333"/>
          <w:spacing w:val="2"/>
          <w:sz w:val="16"/>
          <w:szCs w:val="16"/>
        </w:rPr>
        <w:t>le</w:t>
      </w:r>
      <w:r w:rsidR="007B0D91" w:rsidRPr="00C55CDF">
        <w:rPr>
          <w:rFonts w:ascii="Arial" w:hAnsi="Arial" w:cs="Arial"/>
          <w:color w:val="333333"/>
          <w:spacing w:val="2"/>
          <w:sz w:val="16"/>
          <w:szCs w:val="16"/>
        </w:rPr>
        <w:t xml:space="preserve"> interrupted </w:t>
      </w:r>
      <w:r w:rsidR="00A42B80" w:rsidRPr="00C55CDF">
        <w:rPr>
          <w:rFonts w:ascii="Arial" w:hAnsi="Arial" w:cs="Arial"/>
          <w:color w:val="333333"/>
          <w:spacing w:val="2"/>
          <w:sz w:val="16"/>
          <w:szCs w:val="16"/>
        </w:rPr>
        <w:t xml:space="preserve"> sutures( Fig.6 </w:t>
      </w:r>
      <w:r w:rsidR="007B0D91" w:rsidRPr="00C55CDF">
        <w:rPr>
          <w:rFonts w:ascii="Arial" w:hAnsi="Arial" w:cs="Arial"/>
          <w:color w:val="333333"/>
          <w:spacing w:val="2"/>
          <w:sz w:val="16"/>
          <w:szCs w:val="16"/>
        </w:rPr>
        <w:t xml:space="preserve"> shows skin sutures  with a measuring tape to show the size of the incision after closure).</w:t>
      </w:r>
    </w:p>
    <w:p w:rsidR="00EA4BC1" w:rsidRPr="00C55CDF" w:rsidRDefault="00EA4BC1" w:rsidP="00EA4BC1">
      <w:pPr>
        <w:pStyle w:val="sciencepg-text"/>
        <w:spacing w:before="86" w:beforeAutospacing="0" w:after="48" w:afterAutospacing="0"/>
        <w:jc w:val="both"/>
        <w:rPr>
          <w:rFonts w:ascii="Arial" w:hAnsi="Arial" w:cs="Arial"/>
          <w:color w:val="333333"/>
          <w:spacing w:val="2"/>
          <w:sz w:val="16"/>
          <w:szCs w:val="16"/>
        </w:rPr>
      </w:pPr>
      <w:r w:rsidRPr="00C55CDF">
        <w:rPr>
          <w:rFonts w:ascii="Arial" w:hAnsi="Arial" w:cs="Arial"/>
          <w:color w:val="333333"/>
          <w:spacing w:val="2"/>
          <w:sz w:val="16"/>
          <w:szCs w:val="16"/>
        </w:rPr>
        <w:t xml:space="preserve">Regarding </w:t>
      </w:r>
      <w:proofErr w:type="spellStart"/>
      <w:r w:rsidRPr="00C55CDF">
        <w:rPr>
          <w:rFonts w:ascii="Arial" w:hAnsi="Arial" w:cs="Arial"/>
          <w:color w:val="333333"/>
          <w:spacing w:val="2"/>
          <w:sz w:val="16"/>
          <w:szCs w:val="16"/>
        </w:rPr>
        <w:t>peri</w:t>
      </w:r>
      <w:proofErr w:type="spellEnd"/>
      <w:r w:rsidRPr="00C55CDF">
        <w:rPr>
          <w:rFonts w:ascii="Arial" w:hAnsi="Arial" w:cs="Arial"/>
          <w:color w:val="333333"/>
          <w:spacing w:val="2"/>
          <w:sz w:val="16"/>
          <w:szCs w:val="16"/>
        </w:rPr>
        <w:t>-operative care of the patient, prophylactic antibiosis was usually given for 48 – 72 hours postoperatively. The patient was mobilized about six hours after surgery. Pain was measured as per visual analogue scale (0-10, 0 being nil and 10 maximum as per the patient</w:t>
      </w:r>
      <w:r w:rsidR="007B1134" w:rsidRPr="00C55CDF">
        <w:rPr>
          <w:rFonts w:ascii="Arial" w:hAnsi="Arial" w:cs="Arial"/>
          <w:color w:val="333333"/>
          <w:spacing w:val="2"/>
          <w:sz w:val="16"/>
          <w:szCs w:val="16"/>
        </w:rPr>
        <w:t>)</w:t>
      </w:r>
      <w:r w:rsidRPr="00C55CDF">
        <w:rPr>
          <w:rFonts w:ascii="Arial" w:hAnsi="Arial" w:cs="Arial"/>
          <w:color w:val="333333"/>
          <w:spacing w:val="2"/>
          <w:sz w:val="16"/>
          <w:szCs w:val="16"/>
        </w:rPr>
        <w:t xml:space="preserve">. Postoperative analgesia was maintained with the administration of </w:t>
      </w:r>
      <w:proofErr w:type="spellStart"/>
      <w:r w:rsidRPr="00C55CDF">
        <w:rPr>
          <w:rFonts w:ascii="Arial" w:hAnsi="Arial" w:cs="Arial"/>
          <w:color w:val="333333"/>
          <w:spacing w:val="2"/>
          <w:sz w:val="16"/>
          <w:szCs w:val="16"/>
        </w:rPr>
        <w:t>paracetamol</w:t>
      </w:r>
      <w:proofErr w:type="spellEnd"/>
      <w:r w:rsidRPr="00C55CDF">
        <w:rPr>
          <w:rFonts w:ascii="Arial" w:hAnsi="Arial" w:cs="Arial"/>
          <w:color w:val="333333"/>
          <w:spacing w:val="2"/>
          <w:sz w:val="16"/>
          <w:szCs w:val="16"/>
        </w:rPr>
        <w:t xml:space="preserve"> or NSAIDS or a combination of these two analgesics.</w:t>
      </w:r>
      <w:r w:rsidR="007B0D91" w:rsidRPr="00C55CDF">
        <w:rPr>
          <w:rFonts w:ascii="Arial" w:hAnsi="Arial" w:cs="Arial"/>
          <w:color w:val="333333"/>
          <w:spacing w:val="2"/>
          <w:sz w:val="16"/>
          <w:szCs w:val="16"/>
        </w:rPr>
        <w:t xml:space="preserve"> </w:t>
      </w:r>
      <w:r w:rsidRPr="00C55CDF">
        <w:rPr>
          <w:rFonts w:ascii="Arial" w:hAnsi="Arial" w:cs="Arial"/>
          <w:color w:val="333333"/>
          <w:spacing w:val="2"/>
          <w:sz w:val="16"/>
          <w:szCs w:val="16"/>
        </w:rPr>
        <w:t xml:space="preserve"> The duration of the hosp</w:t>
      </w:r>
      <w:r w:rsidR="007B0D91" w:rsidRPr="00C55CDF">
        <w:rPr>
          <w:rFonts w:ascii="Arial" w:hAnsi="Arial" w:cs="Arial"/>
          <w:color w:val="333333"/>
          <w:spacing w:val="2"/>
          <w:sz w:val="16"/>
          <w:szCs w:val="16"/>
        </w:rPr>
        <w:t>italization was recorded. Sutures were removed on 8th post-operative day and the wound was observed for any evidence of infection or othe</w:t>
      </w:r>
      <w:r w:rsidR="007B1134" w:rsidRPr="00C55CDF">
        <w:rPr>
          <w:rFonts w:ascii="Arial" w:hAnsi="Arial" w:cs="Arial"/>
          <w:color w:val="333333"/>
          <w:spacing w:val="2"/>
          <w:sz w:val="16"/>
          <w:szCs w:val="16"/>
        </w:rPr>
        <w:t>r</w:t>
      </w:r>
      <w:r w:rsidR="007B0D91" w:rsidRPr="00C55CDF">
        <w:rPr>
          <w:rFonts w:ascii="Arial" w:hAnsi="Arial" w:cs="Arial"/>
          <w:color w:val="333333"/>
          <w:spacing w:val="2"/>
          <w:sz w:val="16"/>
          <w:szCs w:val="16"/>
        </w:rPr>
        <w:t xml:space="preserve"> complications.   </w:t>
      </w:r>
      <w:r w:rsidRPr="00C55CDF">
        <w:rPr>
          <w:rFonts w:ascii="Arial" w:hAnsi="Arial" w:cs="Arial"/>
          <w:color w:val="333333"/>
          <w:spacing w:val="2"/>
          <w:sz w:val="16"/>
          <w:szCs w:val="16"/>
        </w:rPr>
        <w:t xml:space="preserve"> The patients were followed up to look for pain, recurrence and other complications.</w:t>
      </w:r>
      <w:r w:rsidR="007B0D91" w:rsidRPr="00C55CDF">
        <w:rPr>
          <w:rFonts w:ascii="Arial" w:hAnsi="Arial" w:cs="Arial"/>
          <w:color w:val="333333"/>
          <w:spacing w:val="2"/>
          <w:sz w:val="16"/>
          <w:szCs w:val="16"/>
        </w:rPr>
        <w:t xml:space="preserve"> </w:t>
      </w:r>
    </w:p>
    <w:p w:rsidR="00EA4BC1" w:rsidRPr="00C55CDF" w:rsidRDefault="00EA4BC1"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6"/>
          <w:szCs w:val="16"/>
        </w:rPr>
      </w:pPr>
      <w:proofErr w:type="gramStart"/>
      <w:r w:rsidRPr="00C55CDF">
        <w:rPr>
          <w:rStyle w:val="level-one-num"/>
          <w:rFonts w:ascii="Arial" w:hAnsi="Arial" w:cs="Arial"/>
          <w:b/>
          <w:bCs/>
          <w:color w:val="FFFFFF"/>
          <w:spacing w:val="2"/>
          <w:sz w:val="16"/>
          <w:szCs w:val="16"/>
          <w:shd w:val="clear" w:color="auto" w:fill="2F5BA6"/>
        </w:rPr>
        <w:t>3.</w:t>
      </w:r>
      <w:r w:rsidRPr="00C55CDF">
        <w:rPr>
          <w:rFonts w:ascii="Arial" w:hAnsi="Arial" w:cs="Arial"/>
          <w:b/>
          <w:bCs/>
          <w:color w:val="2F5BA6"/>
          <w:spacing w:val="2"/>
          <w:sz w:val="16"/>
          <w:szCs w:val="16"/>
        </w:rPr>
        <w:t>Results</w:t>
      </w:r>
      <w:proofErr w:type="gramEnd"/>
    </w:p>
    <w:p w:rsidR="00436DCA" w:rsidRPr="00C55CDF" w:rsidRDefault="00436DCA"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6"/>
          <w:szCs w:val="16"/>
        </w:rPr>
      </w:pPr>
    </w:p>
    <w:p w:rsidR="00EA4BC1" w:rsidRPr="00C55CDF" w:rsidRDefault="006E0452" w:rsidP="00EA4BC1">
      <w:pPr>
        <w:pStyle w:val="sciencepg-text"/>
        <w:spacing w:before="86" w:beforeAutospacing="0" w:after="48" w:afterAutospacing="0"/>
        <w:jc w:val="both"/>
        <w:rPr>
          <w:rFonts w:ascii="Arial" w:hAnsi="Arial" w:cs="Arial"/>
          <w:color w:val="333333"/>
          <w:spacing w:val="2"/>
          <w:sz w:val="16"/>
          <w:szCs w:val="16"/>
        </w:rPr>
      </w:pPr>
      <w:r w:rsidRPr="00C55CDF">
        <w:rPr>
          <w:rFonts w:ascii="Arial" w:hAnsi="Arial" w:cs="Arial"/>
          <w:color w:val="333333"/>
          <w:spacing w:val="2"/>
          <w:sz w:val="16"/>
          <w:szCs w:val="16"/>
        </w:rPr>
        <w:t xml:space="preserve"> </w:t>
      </w:r>
      <w:r w:rsidR="00436DCA" w:rsidRPr="00C55CDF">
        <w:rPr>
          <w:rFonts w:ascii="Arial" w:hAnsi="Arial" w:cs="Arial"/>
          <w:color w:val="333333"/>
          <w:spacing w:val="2"/>
          <w:sz w:val="16"/>
          <w:szCs w:val="16"/>
        </w:rPr>
        <w:t xml:space="preserve">There were 86 </w:t>
      </w:r>
      <w:proofErr w:type="gramStart"/>
      <w:r w:rsidR="00436DCA" w:rsidRPr="00C55CDF">
        <w:rPr>
          <w:rFonts w:ascii="Arial" w:hAnsi="Arial" w:cs="Arial"/>
          <w:color w:val="333333"/>
          <w:spacing w:val="2"/>
          <w:sz w:val="16"/>
          <w:szCs w:val="16"/>
        </w:rPr>
        <w:t>men  with</w:t>
      </w:r>
      <w:proofErr w:type="gramEnd"/>
      <w:r w:rsidR="00436DCA" w:rsidRPr="00C55CDF">
        <w:rPr>
          <w:rFonts w:ascii="Arial" w:hAnsi="Arial" w:cs="Arial"/>
          <w:color w:val="333333"/>
          <w:spacing w:val="2"/>
          <w:sz w:val="16"/>
          <w:szCs w:val="16"/>
        </w:rPr>
        <w:t xml:space="preserve">  age range of 22- 65 years ( mean 38.5). On examination</w:t>
      </w:r>
      <w:proofErr w:type="gramStart"/>
      <w:r w:rsidR="00436DCA" w:rsidRPr="00C55CDF">
        <w:rPr>
          <w:rFonts w:ascii="Arial" w:hAnsi="Arial" w:cs="Arial"/>
          <w:color w:val="333333"/>
          <w:spacing w:val="2"/>
          <w:sz w:val="16"/>
          <w:szCs w:val="16"/>
        </w:rPr>
        <w:t>,65</w:t>
      </w:r>
      <w:proofErr w:type="gramEnd"/>
      <w:r w:rsidR="00436DCA" w:rsidRPr="00C55CDF">
        <w:rPr>
          <w:rFonts w:ascii="Arial" w:hAnsi="Arial" w:cs="Arial"/>
          <w:color w:val="333333"/>
          <w:spacing w:val="2"/>
          <w:sz w:val="16"/>
          <w:szCs w:val="16"/>
        </w:rPr>
        <w:t xml:space="preserve"> patients had </w:t>
      </w:r>
      <w:proofErr w:type="spellStart"/>
      <w:r w:rsidR="00436DCA" w:rsidRPr="00C55CDF">
        <w:rPr>
          <w:rFonts w:ascii="Arial" w:hAnsi="Arial" w:cs="Arial"/>
          <w:color w:val="333333"/>
          <w:spacing w:val="2"/>
          <w:sz w:val="16"/>
          <w:szCs w:val="16"/>
        </w:rPr>
        <w:t>indirecet</w:t>
      </w:r>
      <w:proofErr w:type="spellEnd"/>
      <w:r w:rsidR="00436DCA" w:rsidRPr="00C55CDF">
        <w:rPr>
          <w:rFonts w:ascii="Arial" w:hAnsi="Arial" w:cs="Arial"/>
          <w:color w:val="333333"/>
          <w:spacing w:val="2"/>
          <w:sz w:val="16"/>
          <w:szCs w:val="16"/>
        </w:rPr>
        <w:t xml:space="preserve"> hernia  and 20 had direct inguinal hernia. (Table 1) They were operated under spinal anesthesia and 11 under epidural anesthesia. None of the patients were operated under general, local or regional anesthesia. The incision size at superficial ring </w:t>
      </w:r>
      <w:proofErr w:type="gramStart"/>
      <w:r w:rsidR="00436DCA" w:rsidRPr="00C55CDF">
        <w:rPr>
          <w:rFonts w:ascii="Arial" w:hAnsi="Arial" w:cs="Arial"/>
          <w:color w:val="333333"/>
          <w:spacing w:val="2"/>
          <w:sz w:val="16"/>
          <w:szCs w:val="16"/>
        </w:rPr>
        <w:t>and  measured</w:t>
      </w:r>
      <w:proofErr w:type="gramEnd"/>
      <w:r w:rsidR="00436DCA" w:rsidRPr="00C55CDF">
        <w:rPr>
          <w:rFonts w:ascii="Arial" w:hAnsi="Arial" w:cs="Arial"/>
          <w:color w:val="333333"/>
          <w:spacing w:val="2"/>
          <w:sz w:val="16"/>
          <w:szCs w:val="16"/>
        </w:rPr>
        <w:t xml:space="preserve"> at the end of the operation was1.4cm, (range1.2 -2cm). By retracting  the margins of the external ring upwards  by retractors  the spermatic cord could be lifted up easily after lifting up from floor of inguinal canal, the indirect sac could be identified, </w:t>
      </w:r>
      <w:proofErr w:type="spellStart"/>
      <w:r w:rsidR="00436DCA" w:rsidRPr="00C55CDF">
        <w:rPr>
          <w:rFonts w:ascii="Arial" w:hAnsi="Arial" w:cs="Arial"/>
          <w:color w:val="333333"/>
          <w:spacing w:val="2"/>
          <w:sz w:val="16"/>
          <w:szCs w:val="16"/>
        </w:rPr>
        <w:t>transfixation</w:t>
      </w:r>
      <w:proofErr w:type="spellEnd"/>
      <w:r w:rsidR="00436DCA" w:rsidRPr="00C55CDF">
        <w:rPr>
          <w:rFonts w:ascii="Arial" w:hAnsi="Arial" w:cs="Arial"/>
          <w:color w:val="333333"/>
          <w:spacing w:val="2"/>
          <w:sz w:val="16"/>
          <w:szCs w:val="16"/>
        </w:rPr>
        <w:t xml:space="preserve">, ligation and excision of sac was done without difficulty. In direct inguinal hernia, the sac was not opened and was inverted with non absorbable suture (3-0 silk.). The mesh could be easily passed underneath the external oblique, spread and sutured. 3- </w:t>
      </w:r>
      <w:proofErr w:type="gramStart"/>
      <w:r w:rsidR="00436DCA" w:rsidRPr="00C55CDF">
        <w:rPr>
          <w:rFonts w:ascii="Arial" w:hAnsi="Arial" w:cs="Arial"/>
          <w:color w:val="333333"/>
          <w:spacing w:val="2"/>
          <w:sz w:val="16"/>
          <w:szCs w:val="16"/>
        </w:rPr>
        <w:t>sutures</w:t>
      </w:r>
      <w:proofErr w:type="gramEnd"/>
      <w:r w:rsidR="00436DCA" w:rsidRPr="00C55CDF">
        <w:rPr>
          <w:rFonts w:ascii="Arial" w:hAnsi="Arial" w:cs="Arial"/>
          <w:color w:val="333333"/>
          <w:spacing w:val="2"/>
          <w:sz w:val="16"/>
          <w:szCs w:val="16"/>
        </w:rPr>
        <w:t xml:space="preserve"> could be applied by retracting the external oblique . . The mean operation </w:t>
      </w:r>
      <w:proofErr w:type="gramStart"/>
      <w:r w:rsidR="00436DCA" w:rsidRPr="00C55CDF">
        <w:rPr>
          <w:rFonts w:ascii="Arial" w:hAnsi="Arial" w:cs="Arial"/>
          <w:color w:val="333333"/>
          <w:spacing w:val="2"/>
          <w:sz w:val="16"/>
          <w:szCs w:val="16"/>
        </w:rPr>
        <w:t>time  was</w:t>
      </w:r>
      <w:proofErr w:type="gramEnd"/>
      <w:r w:rsidR="00436DCA" w:rsidRPr="00C55CDF">
        <w:rPr>
          <w:rFonts w:ascii="Arial" w:hAnsi="Arial" w:cs="Arial"/>
          <w:color w:val="333333"/>
          <w:spacing w:val="2"/>
          <w:sz w:val="16"/>
          <w:szCs w:val="16"/>
        </w:rPr>
        <w:t xml:space="preserve"> 42 </w:t>
      </w:r>
      <w:proofErr w:type="spellStart"/>
      <w:r w:rsidR="00436DCA" w:rsidRPr="00C55CDF">
        <w:rPr>
          <w:rFonts w:ascii="Arial" w:hAnsi="Arial" w:cs="Arial"/>
          <w:color w:val="333333"/>
          <w:spacing w:val="2"/>
          <w:sz w:val="16"/>
          <w:szCs w:val="16"/>
        </w:rPr>
        <w:t>miminute</w:t>
      </w:r>
      <w:r w:rsidR="004955D8" w:rsidRPr="00C55CDF">
        <w:rPr>
          <w:rFonts w:ascii="Arial" w:hAnsi="Arial" w:cs="Arial"/>
          <w:color w:val="333333"/>
          <w:spacing w:val="2"/>
          <w:sz w:val="16"/>
          <w:szCs w:val="16"/>
        </w:rPr>
        <w:t>s</w:t>
      </w:r>
      <w:proofErr w:type="spellEnd"/>
      <w:r w:rsidRPr="00C55CDF">
        <w:rPr>
          <w:rFonts w:ascii="Arial" w:hAnsi="Arial" w:cs="Arial"/>
          <w:color w:val="333333"/>
          <w:spacing w:val="2"/>
          <w:sz w:val="16"/>
          <w:szCs w:val="16"/>
        </w:rPr>
        <w:t xml:space="preserve"> (range40-5</w:t>
      </w:r>
      <w:r w:rsidR="00EA4BC1" w:rsidRPr="00C55CDF">
        <w:rPr>
          <w:rFonts w:ascii="Arial" w:hAnsi="Arial" w:cs="Arial"/>
          <w:color w:val="333333"/>
          <w:spacing w:val="2"/>
          <w:sz w:val="16"/>
          <w:szCs w:val="16"/>
        </w:rPr>
        <w:t>2 minutes).There was no post-operative hematoma or scrotal edema in any of the patients. One patient had wound infection, which was treated by dressings</w:t>
      </w:r>
      <w:r w:rsidR="007B1134" w:rsidRPr="00C55CDF">
        <w:rPr>
          <w:rFonts w:ascii="Arial" w:hAnsi="Arial" w:cs="Arial"/>
          <w:color w:val="333333"/>
          <w:spacing w:val="2"/>
          <w:sz w:val="16"/>
          <w:szCs w:val="16"/>
        </w:rPr>
        <w:t>. The mean hospital stay was 4.4</w:t>
      </w:r>
      <w:r w:rsidR="00EA4BC1" w:rsidRPr="00C55CDF">
        <w:rPr>
          <w:rFonts w:ascii="Arial" w:hAnsi="Arial" w:cs="Arial"/>
          <w:color w:val="333333"/>
          <w:spacing w:val="2"/>
          <w:sz w:val="16"/>
          <w:szCs w:val="16"/>
        </w:rPr>
        <w:t xml:space="preserve"> </w:t>
      </w:r>
      <w:proofErr w:type="gramStart"/>
      <w:r w:rsidR="00EA4BC1" w:rsidRPr="00C55CDF">
        <w:rPr>
          <w:rFonts w:ascii="Arial" w:hAnsi="Arial" w:cs="Arial"/>
          <w:color w:val="333333"/>
          <w:spacing w:val="2"/>
          <w:sz w:val="16"/>
          <w:szCs w:val="16"/>
        </w:rPr>
        <w:t>days(</w:t>
      </w:r>
      <w:proofErr w:type="gramEnd"/>
      <w:r w:rsidR="00EA4BC1" w:rsidRPr="00C55CDF">
        <w:rPr>
          <w:rFonts w:ascii="Arial" w:hAnsi="Arial" w:cs="Arial"/>
          <w:color w:val="333333"/>
          <w:spacing w:val="2"/>
          <w:sz w:val="16"/>
          <w:szCs w:val="16"/>
        </w:rPr>
        <w:t>range 4-6</w:t>
      </w:r>
      <w:r w:rsidR="007B1134" w:rsidRPr="00C55CDF">
        <w:rPr>
          <w:rFonts w:ascii="Arial" w:hAnsi="Arial" w:cs="Arial"/>
          <w:color w:val="333333"/>
          <w:spacing w:val="2"/>
          <w:sz w:val="16"/>
          <w:szCs w:val="16"/>
        </w:rPr>
        <w:t>.5</w:t>
      </w:r>
      <w:r w:rsidR="00EA4BC1" w:rsidRPr="00C55CDF">
        <w:rPr>
          <w:rFonts w:ascii="Arial" w:hAnsi="Arial" w:cs="Arial"/>
          <w:color w:val="333333"/>
          <w:spacing w:val="2"/>
          <w:sz w:val="16"/>
          <w:szCs w:val="16"/>
        </w:rPr>
        <w:t xml:space="preserve"> days).Pain in the post-operative period was 1-2 as per visual analogue scale.</w:t>
      </w:r>
      <w:r w:rsidR="007B1134" w:rsidRPr="00C55CDF">
        <w:rPr>
          <w:rFonts w:ascii="Arial" w:hAnsi="Arial" w:cs="Arial"/>
          <w:color w:val="333333"/>
          <w:spacing w:val="2"/>
          <w:sz w:val="16"/>
          <w:szCs w:val="16"/>
        </w:rPr>
        <w:t>..</w:t>
      </w:r>
      <w:r w:rsidR="00EA4BC1" w:rsidRPr="00C55CDF">
        <w:rPr>
          <w:rFonts w:ascii="Arial" w:hAnsi="Arial" w:cs="Arial"/>
          <w:color w:val="333333"/>
          <w:spacing w:val="2"/>
          <w:sz w:val="16"/>
          <w:szCs w:val="16"/>
        </w:rPr>
        <w:t xml:space="preserve"> There was no hematoma or scrotal edema in any of the patients. One patient had wound infection which was t</w:t>
      </w:r>
      <w:r w:rsidRPr="00C55CDF">
        <w:rPr>
          <w:rFonts w:ascii="Arial" w:hAnsi="Arial" w:cs="Arial"/>
          <w:color w:val="333333"/>
          <w:spacing w:val="2"/>
          <w:sz w:val="16"/>
          <w:szCs w:val="16"/>
        </w:rPr>
        <w:t>r</w:t>
      </w:r>
      <w:r w:rsidR="00EA4BC1" w:rsidRPr="00C55CDF">
        <w:rPr>
          <w:rFonts w:ascii="Arial" w:hAnsi="Arial" w:cs="Arial"/>
          <w:color w:val="333333"/>
          <w:spacing w:val="2"/>
          <w:sz w:val="16"/>
          <w:szCs w:val="16"/>
        </w:rPr>
        <w:t>eated by local dressings.</w:t>
      </w:r>
    </w:p>
    <w:p w:rsidR="00A211B2" w:rsidRPr="00C55CDF" w:rsidRDefault="00EA4BC1" w:rsidP="00EA4BC1">
      <w:pPr>
        <w:pStyle w:val="sciencepg-text"/>
        <w:spacing w:before="86" w:beforeAutospacing="0" w:after="48" w:afterAutospacing="0"/>
        <w:jc w:val="both"/>
        <w:rPr>
          <w:rFonts w:ascii="Arial" w:hAnsi="Arial" w:cs="Arial"/>
          <w:color w:val="333333"/>
          <w:spacing w:val="2"/>
          <w:sz w:val="16"/>
          <w:szCs w:val="16"/>
        </w:rPr>
      </w:pPr>
      <w:r w:rsidRPr="00C55CDF">
        <w:rPr>
          <w:rFonts w:ascii="Arial" w:hAnsi="Arial" w:cs="Arial"/>
          <w:color w:val="333333"/>
          <w:spacing w:val="2"/>
          <w:sz w:val="16"/>
          <w:szCs w:val="16"/>
        </w:rPr>
        <w:t>During a mean follow-up</w:t>
      </w:r>
      <w:r w:rsidR="006E0452" w:rsidRPr="00C55CDF">
        <w:rPr>
          <w:rFonts w:ascii="Arial" w:hAnsi="Arial" w:cs="Arial"/>
          <w:color w:val="333333"/>
          <w:spacing w:val="2"/>
          <w:sz w:val="16"/>
          <w:szCs w:val="16"/>
        </w:rPr>
        <w:t xml:space="preserve"> period of 46 months (range 12-58</w:t>
      </w:r>
      <w:r w:rsidRPr="00C55CDF">
        <w:rPr>
          <w:rFonts w:ascii="Arial" w:hAnsi="Arial" w:cs="Arial"/>
          <w:color w:val="333333"/>
          <w:spacing w:val="2"/>
          <w:sz w:val="16"/>
          <w:szCs w:val="16"/>
        </w:rPr>
        <w:t>months), there was no recurrence and one patient had chronic pain, which after treatment with analgesics, was relieved.</w:t>
      </w:r>
    </w:p>
    <w:p w:rsidR="00120817" w:rsidRPr="00C55CDF" w:rsidRDefault="00120817"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6"/>
          <w:szCs w:val="16"/>
        </w:rPr>
      </w:pPr>
    </w:p>
    <w:p w:rsidR="00120817" w:rsidRPr="00C55CDF" w:rsidRDefault="00120817"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6"/>
          <w:szCs w:val="16"/>
        </w:rPr>
      </w:pPr>
    </w:p>
    <w:p w:rsidR="006C44E6" w:rsidRPr="00C55CDF" w:rsidRDefault="006C44E6" w:rsidP="009B2083">
      <w:pPr>
        <w:pStyle w:val="Default"/>
        <w:rPr>
          <w:b/>
          <w:i/>
          <w:sz w:val="16"/>
          <w:szCs w:val="16"/>
        </w:rPr>
      </w:pPr>
      <w:r w:rsidRPr="00C55CDF">
        <w:rPr>
          <w:b/>
          <w:i/>
          <w:sz w:val="16"/>
          <w:szCs w:val="16"/>
        </w:rPr>
        <w:t>Discussion:</w:t>
      </w:r>
    </w:p>
    <w:p w:rsidR="009B2083" w:rsidRPr="00C55CDF" w:rsidRDefault="009B2083" w:rsidP="009B2083">
      <w:pPr>
        <w:pStyle w:val="Default"/>
        <w:rPr>
          <w:sz w:val="18"/>
          <w:szCs w:val="16"/>
        </w:rPr>
      </w:pPr>
      <w:r w:rsidRPr="00C55CDF">
        <w:rPr>
          <w:sz w:val="18"/>
          <w:szCs w:val="16"/>
        </w:rPr>
        <w:t xml:space="preserve">Approximately 75% of abdominal wall hernias occur in the groin. The lifetime risk of inguinal hernia is 27% in men and 3% in women. Of inguinal hernia repairs, 90% are performed in men and 10% in women. The Lichtenstein tension-free repair has become the dominant method of inguinal hernia repair. Recognizing that tension in a repair is the principal cause of recurrence, current practices in hernia management use a synthetic mesh prosthesis to bridge the defect, a concept popularized by Lichtenstein. The advantages of this repair were its association with less pain, rapid postoperative recovery, early return to normal activity and very low recurrence rate. Tension-free mesh repair is nevertheless associated with complications such as foreign body reaction, infection, fistula formation, migration, shrinkage, and recurrence. Other complications include skin </w:t>
      </w:r>
      <w:proofErr w:type="spellStart"/>
      <w:r w:rsidRPr="00C55CDF">
        <w:rPr>
          <w:sz w:val="18"/>
          <w:szCs w:val="16"/>
        </w:rPr>
        <w:t>anaesthesia</w:t>
      </w:r>
      <w:proofErr w:type="spellEnd"/>
      <w:r w:rsidRPr="00C55CDF">
        <w:rPr>
          <w:sz w:val="18"/>
          <w:szCs w:val="16"/>
        </w:rPr>
        <w:t xml:space="preserve">, bruising and </w:t>
      </w:r>
      <w:proofErr w:type="spellStart"/>
      <w:r w:rsidRPr="00C55CDF">
        <w:rPr>
          <w:sz w:val="18"/>
          <w:szCs w:val="16"/>
        </w:rPr>
        <w:t>haematoma</w:t>
      </w:r>
      <w:proofErr w:type="spellEnd"/>
      <w:r w:rsidRPr="00C55CDF">
        <w:rPr>
          <w:sz w:val="18"/>
          <w:szCs w:val="16"/>
        </w:rPr>
        <w:t xml:space="preserve"> formation, </w:t>
      </w:r>
      <w:proofErr w:type="spellStart"/>
      <w:r w:rsidRPr="00C55CDF">
        <w:rPr>
          <w:sz w:val="18"/>
          <w:szCs w:val="16"/>
        </w:rPr>
        <w:t>seroma</w:t>
      </w:r>
      <w:proofErr w:type="spellEnd"/>
      <w:r w:rsidRPr="00C55CDF">
        <w:rPr>
          <w:sz w:val="18"/>
          <w:szCs w:val="16"/>
        </w:rPr>
        <w:t xml:space="preserve"> formation, </w:t>
      </w:r>
      <w:proofErr w:type="spellStart"/>
      <w:r w:rsidRPr="00C55CDF">
        <w:rPr>
          <w:sz w:val="18"/>
          <w:szCs w:val="16"/>
        </w:rPr>
        <w:t>orchitis</w:t>
      </w:r>
      <w:proofErr w:type="spellEnd"/>
      <w:r w:rsidRPr="00C55CDF">
        <w:rPr>
          <w:sz w:val="18"/>
          <w:szCs w:val="16"/>
        </w:rPr>
        <w:t xml:space="preserve"> and testicular atrophy </w:t>
      </w:r>
      <w:r w:rsidR="006F549D" w:rsidRPr="00C55CDF">
        <w:rPr>
          <w:sz w:val="18"/>
          <w:szCs w:val="16"/>
        </w:rPr>
        <w:t>[5].</w:t>
      </w:r>
    </w:p>
    <w:p w:rsidR="00A211B2" w:rsidRPr="00C55CDF" w:rsidRDefault="00A211B2" w:rsidP="00A211B2">
      <w:pPr>
        <w:pStyle w:val="sciencepg-text"/>
        <w:spacing w:before="86" w:beforeAutospacing="0" w:after="48" w:afterAutospacing="0" w:line="171" w:lineRule="atLeast"/>
        <w:jc w:val="both"/>
        <w:rPr>
          <w:rFonts w:ascii="Arial" w:hAnsi="Arial" w:cs="Arial"/>
          <w:color w:val="333333"/>
          <w:spacing w:val="3"/>
          <w:sz w:val="16"/>
          <w:szCs w:val="16"/>
        </w:rPr>
      </w:pPr>
      <w:r w:rsidRPr="00C55CDF">
        <w:rPr>
          <w:rFonts w:ascii="Arial" w:hAnsi="Arial" w:cs="Arial"/>
          <w:color w:val="333333"/>
          <w:spacing w:val="3"/>
          <w:sz w:val="16"/>
          <w:szCs w:val="16"/>
        </w:rPr>
        <w:t xml:space="preserve">. With the advent of the </w:t>
      </w:r>
      <w:proofErr w:type="spellStart"/>
      <w:r w:rsidRPr="00C55CDF">
        <w:rPr>
          <w:rFonts w:ascii="Arial" w:hAnsi="Arial" w:cs="Arial"/>
          <w:color w:val="333333"/>
          <w:spacing w:val="3"/>
          <w:sz w:val="16"/>
          <w:szCs w:val="16"/>
        </w:rPr>
        <w:t>Lichenstein</w:t>
      </w:r>
      <w:proofErr w:type="spellEnd"/>
      <w:r w:rsidRPr="00C55CDF">
        <w:rPr>
          <w:rFonts w:ascii="Arial" w:hAnsi="Arial" w:cs="Arial"/>
          <w:color w:val="333333"/>
          <w:spacing w:val="3"/>
          <w:sz w:val="16"/>
          <w:szCs w:val="16"/>
        </w:rPr>
        <w:t xml:space="preserve">, or tension-free, repair, which utilizes a biologically inert mesh to bolster the body’s soft tissues rather than through rearrangement of the soft tissue itself, recurrence rates dropped even further. However, even with the advance associated with a tension-free repair, the recovery associated with the anterior approach has typically been long and uncomfortable, traditionally incapacitating the patient for several weeks. More recently, a posterior approach, first described by </w:t>
      </w:r>
      <w:proofErr w:type="spellStart"/>
      <w:r w:rsidRPr="00C55CDF">
        <w:rPr>
          <w:rFonts w:ascii="Arial" w:hAnsi="Arial" w:cs="Arial"/>
          <w:color w:val="333333"/>
          <w:spacing w:val="3"/>
          <w:sz w:val="16"/>
          <w:szCs w:val="16"/>
        </w:rPr>
        <w:t>Stoppa</w:t>
      </w:r>
      <w:proofErr w:type="spellEnd"/>
      <w:r w:rsidRPr="00C55CDF">
        <w:rPr>
          <w:rFonts w:ascii="Arial" w:hAnsi="Arial" w:cs="Arial"/>
          <w:color w:val="333333"/>
          <w:spacing w:val="3"/>
          <w:sz w:val="16"/>
          <w:szCs w:val="16"/>
        </w:rPr>
        <w:t xml:space="preserve"> has also been used. In the posterior approach, the repair takes place in the </w:t>
      </w:r>
      <w:proofErr w:type="spellStart"/>
      <w:r w:rsidRPr="00C55CDF">
        <w:rPr>
          <w:rFonts w:ascii="Arial" w:hAnsi="Arial" w:cs="Arial"/>
          <w:color w:val="333333"/>
          <w:spacing w:val="3"/>
          <w:sz w:val="16"/>
          <w:szCs w:val="16"/>
        </w:rPr>
        <w:t>preperitoneal</w:t>
      </w:r>
      <w:proofErr w:type="spellEnd"/>
      <w:r w:rsidRPr="00C55CDF">
        <w:rPr>
          <w:rFonts w:ascii="Arial" w:hAnsi="Arial" w:cs="Arial"/>
          <w:color w:val="333333"/>
          <w:spacing w:val="3"/>
          <w:sz w:val="16"/>
          <w:szCs w:val="16"/>
        </w:rPr>
        <w:t xml:space="preserve"> space, above the internal inguinal ring, with the mesh material placed entirely within the space. A laparoscopic approach to hernia repair has been developed, modeled on the posterior approach; however, due to high reported rates of recurrence associated with this approach, as compared to traditional anterior approaches, it is usually reserved for treatment of recurrent hernias after an anterior </w:t>
      </w:r>
      <w:proofErr w:type="gramStart"/>
      <w:r w:rsidRPr="00C55CDF">
        <w:rPr>
          <w:rFonts w:ascii="Arial" w:hAnsi="Arial" w:cs="Arial"/>
          <w:color w:val="333333"/>
          <w:spacing w:val="3"/>
          <w:sz w:val="16"/>
          <w:szCs w:val="16"/>
        </w:rPr>
        <w:t>repair[</w:t>
      </w:r>
      <w:proofErr w:type="gramEnd"/>
      <w:r w:rsidR="00AF54DA" w:rsidRPr="00C55CDF">
        <w:rPr>
          <w:rFonts w:ascii="Arial" w:hAnsi="Arial" w:cs="Arial"/>
          <w:spacing w:val="3"/>
          <w:sz w:val="16"/>
          <w:szCs w:val="16"/>
        </w:rPr>
        <w:t>6</w:t>
      </w:r>
      <w:r w:rsidRPr="00C55CDF">
        <w:rPr>
          <w:rFonts w:ascii="Arial" w:hAnsi="Arial" w:cs="Arial"/>
          <w:color w:val="333333"/>
          <w:spacing w:val="3"/>
          <w:sz w:val="16"/>
          <w:szCs w:val="16"/>
        </w:rPr>
        <w:t>-</w:t>
      </w:r>
      <w:hyperlink r:id="rId6" w:anchor="reference_10" w:history="1">
        <w:r w:rsidRPr="00C55CDF">
          <w:rPr>
            <w:rStyle w:val="Hyperlink"/>
            <w:rFonts w:ascii="Arial" w:hAnsi="Arial" w:cs="Arial"/>
            <w:color w:val="2F5BA6"/>
            <w:spacing w:val="3"/>
            <w:sz w:val="16"/>
            <w:szCs w:val="16"/>
          </w:rPr>
          <w:t>10</w:t>
        </w:r>
      </w:hyperlink>
      <w:r w:rsidRPr="00C55CDF">
        <w:rPr>
          <w:rFonts w:ascii="Arial" w:hAnsi="Arial" w:cs="Arial"/>
          <w:color w:val="333333"/>
          <w:spacing w:val="3"/>
          <w:sz w:val="16"/>
          <w:szCs w:val="16"/>
        </w:rPr>
        <w:t>]. Nevertheless, there is evidence to show that in experienced hands, posterior repairs of primary inguinal hernias have success rates approaching that of the anterior approach, with vastly improved postoperative recovery [</w:t>
      </w:r>
      <w:hyperlink r:id="rId7" w:anchor="reference_11" w:history="1">
        <w:r w:rsidRPr="00C55CDF">
          <w:rPr>
            <w:rStyle w:val="Hyperlink"/>
            <w:rFonts w:ascii="Arial" w:hAnsi="Arial" w:cs="Arial"/>
            <w:color w:val="2F5BA6"/>
            <w:spacing w:val="3"/>
            <w:sz w:val="16"/>
            <w:szCs w:val="16"/>
          </w:rPr>
          <w:t>11</w:t>
        </w:r>
      </w:hyperlink>
      <w:r w:rsidRPr="00C55CDF">
        <w:rPr>
          <w:rFonts w:ascii="Arial" w:hAnsi="Arial" w:cs="Arial"/>
          <w:color w:val="333333"/>
          <w:spacing w:val="3"/>
          <w:sz w:val="16"/>
          <w:szCs w:val="16"/>
        </w:rPr>
        <w:t>-</w:t>
      </w:r>
      <w:hyperlink r:id="rId8" w:anchor="reference_12" w:history="1">
        <w:r w:rsidRPr="00C55CDF">
          <w:rPr>
            <w:rStyle w:val="Hyperlink"/>
            <w:rFonts w:ascii="Arial" w:hAnsi="Arial" w:cs="Arial"/>
            <w:color w:val="2F5BA6"/>
            <w:spacing w:val="3"/>
            <w:sz w:val="16"/>
            <w:szCs w:val="16"/>
          </w:rPr>
          <w:t>12</w:t>
        </w:r>
      </w:hyperlink>
      <w:r w:rsidRPr="00C55CDF">
        <w:rPr>
          <w:rFonts w:ascii="Arial" w:hAnsi="Arial" w:cs="Arial"/>
          <w:color w:val="333333"/>
          <w:spacing w:val="3"/>
          <w:sz w:val="16"/>
          <w:szCs w:val="16"/>
        </w:rPr>
        <w:t>]. However, the anterior approach method is simple, effective and is associated with a very low recurrence rates (ranging from0 to 2%) and can be performed under local or regional anesthesia. With these important advantages, it is currently the method for the plastic reconstruction of inguinal hernia for the majority of the surgeons around the world.</w:t>
      </w:r>
      <w:r w:rsidR="009B2083" w:rsidRPr="00C55CDF">
        <w:rPr>
          <w:rFonts w:ascii="Arial" w:hAnsi="Arial" w:cs="Arial"/>
          <w:color w:val="333333"/>
          <w:spacing w:val="3"/>
          <w:sz w:val="16"/>
          <w:szCs w:val="16"/>
        </w:rPr>
        <w:t xml:space="preserve"> In the anterior approach, the inguinal canal is opened by an oblique inguinal incision of 4-6 cm, starting from </w:t>
      </w:r>
      <w:proofErr w:type="spellStart"/>
      <w:r w:rsidR="009B2083" w:rsidRPr="00C55CDF">
        <w:rPr>
          <w:rFonts w:ascii="Arial" w:hAnsi="Arial" w:cs="Arial"/>
          <w:color w:val="333333"/>
          <w:spacing w:val="3"/>
          <w:sz w:val="16"/>
          <w:szCs w:val="16"/>
        </w:rPr>
        <w:t>pubc</w:t>
      </w:r>
      <w:proofErr w:type="spellEnd"/>
      <w:r w:rsidR="009B2083" w:rsidRPr="00C55CDF">
        <w:rPr>
          <w:rFonts w:ascii="Arial" w:hAnsi="Arial" w:cs="Arial"/>
          <w:color w:val="333333"/>
          <w:spacing w:val="3"/>
          <w:sz w:val="16"/>
          <w:szCs w:val="16"/>
        </w:rPr>
        <w:t xml:space="preserve"> tubercle towards the anterior iliac spine. This has remained same for all repairs. To maintain the integrity of external </w:t>
      </w:r>
      <w:proofErr w:type="gramStart"/>
      <w:r w:rsidR="009B2083" w:rsidRPr="00C55CDF">
        <w:rPr>
          <w:rFonts w:ascii="Arial" w:hAnsi="Arial" w:cs="Arial"/>
          <w:color w:val="333333"/>
          <w:spacing w:val="3"/>
          <w:sz w:val="16"/>
          <w:szCs w:val="16"/>
        </w:rPr>
        <w:t>oblique  and</w:t>
      </w:r>
      <w:proofErr w:type="gramEnd"/>
      <w:r w:rsidR="009B2083" w:rsidRPr="00C55CDF">
        <w:rPr>
          <w:rFonts w:ascii="Arial" w:hAnsi="Arial" w:cs="Arial"/>
          <w:color w:val="333333"/>
          <w:spacing w:val="3"/>
          <w:sz w:val="16"/>
          <w:szCs w:val="16"/>
        </w:rPr>
        <w:t xml:space="preserve"> to prevent injury to nerves , </w:t>
      </w:r>
    </w:p>
    <w:p w:rsidR="00A211B2" w:rsidRPr="00C55CDF" w:rsidRDefault="00A211B2" w:rsidP="00A211B2">
      <w:pPr>
        <w:pStyle w:val="sciencepg-text"/>
        <w:spacing w:before="86" w:beforeAutospacing="0" w:after="48" w:afterAutospacing="0" w:line="171" w:lineRule="atLeast"/>
        <w:jc w:val="both"/>
        <w:rPr>
          <w:rFonts w:ascii="Arial" w:hAnsi="Arial" w:cs="Arial"/>
          <w:color w:val="333333"/>
          <w:spacing w:val="3"/>
          <w:sz w:val="16"/>
          <w:szCs w:val="16"/>
        </w:rPr>
      </w:pPr>
      <w:r w:rsidRPr="00C55CDF">
        <w:rPr>
          <w:rFonts w:ascii="Arial" w:hAnsi="Arial" w:cs="Arial"/>
          <w:color w:val="333333"/>
          <w:spacing w:val="3"/>
          <w:sz w:val="16"/>
          <w:szCs w:val="16"/>
        </w:rPr>
        <w:lastRenderedPageBreak/>
        <w:t>A variety of prosthetic mesh is available to the surgeon. The ideal mesh properties are inertness, resistance to infection, molecular permeability, pliability, transparency, mechanical integrity, and biocompatibility. Absorbable mesh does not remain in the wound long enough for adequate collagen to be deposited, while multi-filament mesh can harbor bacteria. Monofilament mesh is the most popular presently in use with the various types of polypropylene having different characteristic advantages </w:t>
      </w:r>
      <w:r w:rsidRPr="00C55CDF">
        <w:rPr>
          <w:rStyle w:val="sciencepg-references-number"/>
          <w:rFonts w:ascii="Arial" w:hAnsi="Arial" w:cs="Arial"/>
          <w:color w:val="333333"/>
          <w:spacing w:val="3"/>
          <w:sz w:val="16"/>
          <w:szCs w:val="16"/>
        </w:rPr>
        <w:t>[</w:t>
      </w:r>
      <w:hyperlink r:id="rId9" w:anchor="reference_11" w:history="1">
        <w:r w:rsidRPr="00C55CDF">
          <w:rPr>
            <w:rStyle w:val="Hyperlink"/>
            <w:rFonts w:ascii="Arial" w:hAnsi="Arial" w:cs="Arial"/>
            <w:color w:val="2F5BA6"/>
            <w:spacing w:val="3"/>
            <w:sz w:val="16"/>
            <w:szCs w:val="16"/>
          </w:rPr>
          <w:t>11</w:t>
        </w:r>
      </w:hyperlink>
      <w:r w:rsidRPr="00C55CDF">
        <w:rPr>
          <w:rStyle w:val="sciencepg-references-number"/>
          <w:rFonts w:ascii="Arial" w:hAnsi="Arial" w:cs="Arial"/>
          <w:color w:val="333333"/>
          <w:spacing w:val="3"/>
          <w:sz w:val="16"/>
          <w:szCs w:val="16"/>
        </w:rPr>
        <w:t>]</w:t>
      </w:r>
      <w:r w:rsidRPr="00C55CDF">
        <w:rPr>
          <w:rFonts w:ascii="Arial" w:hAnsi="Arial" w:cs="Arial"/>
          <w:color w:val="333333"/>
          <w:spacing w:val="3"/>
          <w:sz w:val="16"/>
          <w:szCs w:val="16"/>
        </w:rPr>
        <w:t xml:space="preserve">. Use of porous mesh (polypropylene) allows a large surface area for in-growth of connective tissue leading to permanent fixation of the prosthesis within the abdominal wall. </w:t>
      </w:r>
      <w:proofErr w:type="spellStart"/>
      <w:r w:rsidRPr="00C55CDF">
        <w:rPr>
          <w:rFonts w:ascii="Arial" w:hAnsi="Arial" w:cs="Arial"/>
          <w:color w:val="333333"/>
          <w:spacing w:val="3"/>
          <w:sz w:val="16"/>
          <w:szCs w:val="16"/>
        </w:rPr>
        <w:t>Intraparietal</w:t>
      </w:r>
      <w:proofErr w:type="spellEnd"/>
      <w:r w:rsidRPr="00C55CDF">
        <w:rPr>
          <w:rFonts w:ascii="Arial" w:hAnsi="Arial" w:cs="Arial"/>
          <w:color w:val="333333"/>
          <w:spacing w:val="3"/>
          <w:sz w:val="16"/>
          <w:szCs w:val="16"/>
        </w:rPr>
        <w:t xml:space="preserve"> placement of the prosthesis allows well </w:t>
      </w:r>
      <w:proofErr w:type="spellStart"/>
      <w:r w:rsidRPr="00C55CDF">
        <w:rPr>
          <w:rFonts w:ascii="Arial" w:hAnsi="Arial" w:cs="Arial"/>
          <w:color w:val="333333"/>
          <w:spacing w:val="3"/>
          <w:sz w:val="16"/>
          <w:szCs w:val="16"/>
        </w:rPr>
        <w:t>vascularized</w:t>
      </w:r>
      <w:proofErr w:type="spellEnd"/>
      <w:r w:rsidRPr="00C55CDF">
        <w:rPr>
          <w:rFonts w:ascii="Arial" w:hAnsi="Arial" w:cs="Arial"/>
          <w:color w:val="333333"/>
          <w:spacing w:val="3"/>
          <w:sz w:val="16"/>
          <w:szCs w:val="16"/>
        </w:rPr>
        <w:t xml:space="preserve">, tissue coverage of all aspects of the prosthesis. Fears of complications related to mesh implantation have proved to be without foundation. The use of vacuum drains is indicated in large inguinal hernias in order to minimize hematoma or </w:t>
      </w:r>
      <w:proofErr w:type="spellStart"/>
      <w:r w:rsidRPr="00C55CDF">
        <w:rPr>
          <w:rFonts w:ascii="Arial" w:hAnsi="Arial" w:cs="Arial"/>
          <w:color w:val="333333"/>
          <w:spacing w:val="3"/>
          <w:sz w:val="16"/>
          <w:szCs w:val="16"/>
        </w:rPr>
        <w:t>seroma</w:t>
      </w:r>
      <w:proofErr w:type="spellEnd"/>
      <w:r w:rsidRPr="00C55CDF">
        <w:rPr>
          <w:rFonts w:ascii="Arial" w:hAnsi="Arial" w:cs="Arial"/>
          <w:color w:val="333333"/>
          <w:spacing w:val="3"/>
          <w:sz w:val="16"/>
          <w:szCs w:val="16"/>
        </w:rPr>
        <w:t xml:space="preserve"> formation. However, duration of antibiotic use or indication for suction drainage differ among investigators </w:t>
      </w:r>
      <w:r w:rsidRPr="00C55CDF">
        <w:rPr>
          <w:rStyle w:val="sciencepg-references-number"/>
          <w:rFonts w:ascii="Arial" w:hAnsi="Arial" w:cs="Arial"/>
          <w:color w:val="333333"/>
          <w:spacing w:val="3"/>
          <w:sz w:val="16"/>
          <w:szCs w:val="16"/>
        </w:rPr>
        <w:t>[</w:t>
      </w:r>
      <w:hyperlink r:id="rId10" w:anchor="reference_13" w:history="1">
        <w:r w:rsidRPr="00C55CDF">
          <w:rPr>
            <w:rStyle w:val="Hyperlink"/>
            <w:rFonts w:ascii="Arial" w:hAnsi="Arial" w:cs="Arial"/>
            <w:color w:val="2F5BA6"/>
            <w:spacing w:val="3"/>
            <w:sz w:val="16"/>
            <w:szCs w:val="16"/>
          </w:rPr>
          <w:t>13</w:t>
        </w:r>
      </w:hyperlink>
      <w:r w:rsidRPr="00C55CDF">
        <w:rPr>
          <w:rStyle w:val="sciencepg-references-number"/>
          <w:rFonts w:ascii="Arial" w:hAnsi="Arial" w:cs="Arial"/>
          <w:color w:val="333333"/>
          <w:spacing w:val="3"/>
          <w:sz w:val="16"/>
          <w:szCs w:val="16"/>
        </w:rPr>
        <w:t>-</w:t>
      </w:r>
      <w:hyperlink r:id="rId11" w:anchor="reference_14" w:history="1">
        <w:r w:rsidRPr="00C55CDF">
          <w:rPr>
            <w:rStyle w:val="Hyperlink"/>
            <w:rFonts w:ascii="Arial" w:hAnsi="Arial" w:cs="Arial"/>
            <w:color w:val="2F5BA6"/>
            <w:spacing w:val="3"/>
            <w:sz w:val="16"/>
            <w:szCs w:val="16"/>
          </w:rPr>
          <w:t>14</w:t>
        </w:r>
      </w:hyperlink>
      <w:r w:rsidRPr="00C55CDF">
        <w:rPr>
          <w:rStyle w:val="sciencepg-references-number"/>
          <w:rFonts w:ascii="Arial" w:hAnsi="Arial" w:cs="Arial"/>
          <w:color w:val="333333"/>
          <w:spacing w:val="3"/>
          <w:sz w:val="16"/>
          <w:szCs w:val="16"/>
        </w:rPr>
        <w:t>]</w:t>
      </w:r>
      <w:r w:rsidRPr="00C55CDF">
        <w:rPr>
          <w:rFonts w:ascii="Arial" w:hAnsi="Arial" w:cs="Arial"/>
          <w:color w:val="333333"/>
          <w:spacing w:val="3"/>
          <w:sz w:val="16"/>
          <w:szCs w:val="16"/>
        </w:rPr>
        <w:t>. In the present study, polypropylene mesh (monofilament) was used.</w:t>
      </w:r>
    </w:p>
    <w:p w:rsidR="00A211B2" w:rsidRPr="00C55CDF" w:rsidRDefault="00A211B2" w:rsidP="00A211B2">
      <w:pPr>
        <w:pStyle w:val="sciencepg-text"/>
        <w:spacing w:before="86" w:beforeAutospacing="0" w:after="48" w:afterAutospacing="0" w:line="171" w:lineRule="atLeast"/>
        <w:jc w:val="both"/>
        <w:rPr>
          <w:rFonts w:ascii="Arial" w:hAnsi="Arial" w:cs="Arial"/>
          <w:color w:val="333333"/>
          <w:spacing w:val="3"/>
          <w:sz w:val="16"/>
          <w:szCs w:val="16"/>
        </w:rPr>
      </w:pPr>
      <w:r w:rsidRPr="00C55CDF">
        <w:rPr>
          <w:rFonts w:ascii="Arial" w:hAnsi="Arial" w:cs="Arial"/>
          <w:color w:val="333333"/>
          <w:spacing w:val="3"/>
          <w:sz w:val="16"/>
          <w:szCs w:val="16"/>
        </w:rPr>
        <w:t xml:space="preserve">To reduce the chance of recurrence, the mesh should extent 2 – 4 cm beyond the boundary of </w:t>
      </w:r>
      <w:proofErr w:type="spellStart"/>
      <w:r w:rsidRPr="00C55CDF">
        <w:rPr>
          <w:rFonts w:ascii="Arial" w:hAnsi="Arial" w:cs="Arial"/>
          <w:color w:val="333333"/>
          <w:spacing w:val="3"/>
          <w:sz w:val="16"/>
          <w:szCs w:val="16"/>
        </w:rPr>
        <w:t>Hesselbach's</w:t>
      </w:r>
      <w:proofErr w:type="spellEnd"/>
      <w:r w:rsidRPr="00C55CDF">
        <w:rPr>
          <w:rFonts w:ascii="Arial" w:hAnsi="Arial" w:cs="Arial"/>
          <w:color w:val="333333"/>
          <w:spacing w:val="3"/>
          <w:sz w:val="16"/>
          <w:szCs w:val="16"/>
        </w:rPr>
        <w:t xml:space="preserve"> triangle </w:t>
      </w:r>
      <w:r w:rsidRPr="00C55CDF">
        <w:rPr>
          <w:rStyle w:val="sciencepg-references-number"/>
          <w:rFonts w:ascii="Arial" w:hAnsi="Arial" w:cs="Arial"/>
          <w:color w:val="333333"/>
          <w:spacing w:val="3"/>
          <w:sz w:val="16"/>
          <w:szCs w:val="16"/>
        </w:rPr>
        <w:t>[</w:t>
      </w:r>
      <w:hyperlink r:id="rId12" w:anchor="reference_10" w:history="1">
        <w:r w:rsidRPr="00C55CDF">
          <w:rPr>
            <w:rStyle w:val="Hyperlink"/>
            <w:rFonts w:ascii="Arial" w:hAnsi="Arial" w:cs="Arial"/>
            <w:color w:val="2F5BA6"/>
            <w:spacing w:val="3"/>
            <w:sz w:val="16"/>
            <w:szCs w:val="16"/>
          </w:rPr>
          <w:t>10</w:t>
        </w:r>
      </w:hyperlink>
      <w:r w:rsidRPr="00C55CDF">
        <w:rPr>
          <w:rStyle w:val="sciencepg-references-number"/>
          <w:rFonts w:ascii="Arial" w:hAnsi="Arial" w:cs="Arial"/>
          <w:color w:val="333333"/>
          <w:spacing w:val="3"/>
          <w:sz w:val="16"/>
          <w:szCs w:val="16"/>
        </w:rPr>
        <w:t>]</w:t>
      </w:r>
      <w:r w:rsidRPr="00C55CDF">
        <w:rPr>
          <w:rFonts w:ascii="Arial" w:hAnsi="Arial" w:cs="Arial"/>
          <w:color w:val="333333"/>
          <w:spacing w:val="3"/>
          <w:sz w:val="16"/>
          <w:szCs w:val="16"/>
        </w:rPr>
        <w:t xml:space="preserve">. The position of the mesh beneath the </w:t>
      </w:r>
      <w:proofErr w:type="spellStart"/>
      <w:r w:rsidRPr="00C55CDF">
        <w:rPr>
          <w:rFonts w:ascii="Arial" w:hAnsi="Arial" w:cs="Arial"/>
          <w:color w:val="333333"/>
          <w:spacing w:val="3"/>
          <w:sz w:val="16"/>
          <w:szCs w:val="16"/>
        </w:rPr>
        <w:t>aponeurosis</w:t>
      </w:r>
      <w:proofErr w:type="spellEnd"/>
      <w:r w:rsidRPr="00C55CDF">
        <w:rPr>
          <w:rFonts w:ascii="Arial" w:hAnsi="Arial" w:cs="Arial"/>
          <w:color w:val="333333"/>
          <w:spacing w:val="3"/>
          <w:sz w:val="16"/>
          <w:szCs w:val="16"/>
        </w:rPr>
        <w:t xml:space="preserve"> of the external oblique results in the intra abdominal pressure working in favor of the repair, since the external oblique </w:t>
      </w:r>
      <w:proofErr w:type="spellStart"/>
      <w:r w:rsidRPr="00C55CDF">
        <w:rPr>
          <w:rFonts w:ascii="Arial" w:hAnsi="Arial" w:cs="Arial"/>
          <w:color w:val="333333"/>
          <w:spacing w:val="3"/>
          <w:sz w:val="16"/>
          <w:szCs w:val="16"/>
        </w:rPr>
        <w:t>aponeurosis</w:t>
      </w:r>
      <w:proofErr w:type="spellEnd"/>
      <w:r w:rsidRPr="00C55CDF">
        <w:rPr>
          <w:rFonts w:ascii="Arial" w:hAnsi="Arial" w:cs="Arial"/>
          <w:color w:val="333333"/>
          <w:spacing w:val="3"/>
          <w:sz w:val="16"/>
          <w:szCs w:val="16"/>
        </w:rPr>
        <w:t xml:space="preserve"> keeps the mesh tightly in place by acting as an external support when intra abdominal pressure rises. In this procedure, the external oblique </w:t>
      </w:r>
      <w:proofErr w:type="spellStart"/>
      <w:r w:rsidRPr="00C55CDF">
        <w:rPr>
          <w:rFonts w:ascii="Arial" w:hAnsi="Arial" w:cs="Arial"/>
          <w:color w:val="333333"/>
          <w:spacing w:val="3"/>
          <w:sz w:val="16"/>
          <w:szCs w:val="16"/>
        </w:rPr>
        <w:t>aponeurosis</w:t>
      </w:r>
      <w:proofErr w:type="spellEnd"/>
      <w:r w:rsidRPr="00C55CDF">
        <w:rPr>
          <w:rFonts w:ascii="Arial" w:hAnsi="Arial" w:cs="Arial"/>
          <w:color w:val="333333"/>
          <w:spacing w:val="3"/>
          <w:sz w:val="16"/>
          <w:szCs w:val="16"/>
        </w:rPr>
        <w:t xml:space="preserve"> was not incised, it was only retracted and thus the </w:t>
      </w:r>
      <w:proofErr w:type="spellStart"/>
      <w:r w:rsidRPr="00C55CDF">
        <w:rPr>
          <w:rFonts w:ascii="Arial" w:hAnsi="Arial" w:cs="Arial"/>
          <w:color w:val="333333"/>
          <w:spacing w:val="3"/>
          <w:sz w:val="16"/>
          <w:szCs w:val="16"/>
        </w:rPr>
        <w:t>the</w:t>
      </w:r>
      <w:proofErr w:type="spellEnd"/>
      <w:r w:rsidRPr="00C55CDF">
        <w:rPr>
          <w:rFonts w:ascii="Arial" w:hAnsi="Arial" w:cs="Arial"/>
          <w:color w:val="333333"/>
          <w:spacing w:val="3"/>
          <w:sz w:val="16"/>
          <w:szCs w:val="16"/>
        </w:rPr>
        <w:t xml:space="preserve"> integrity was not disturbed. The mesh was fixed carefully, by the use of </w:t>
      </w:r>
      <w:proofErr w:type="spellStart"/>
      <w:r w:rsidRPr="00C55CDF">
        <w:rPr>
          <w:rFonts w:ascii="Arial" w:hAnsi="Arial" w:cs="Arial"/>
          <w:color w:val="333333"/>
          <w:spacing w:val="3"/>
          <w:sz w:val="16"/>
          <w:szCs w:val="16"/>
        </w:rPr>
        <w:t>Prolene</w:t>
      </w:r>
      <w:proofErr w:type="spellEnd"/>
      <w:r w:rsidRPr="00C55CDF">
        <w:rPr>
          <w:rFonts w:ascii="Arial" w:hAnsi="Arial" w:cs="Arial"/>
          <w:color w:val="333333"/>
          <w:spacing w:val="3"/>
          <w:sz w:val="16"/>
          <w:szCs w:val="16"/>
        </w:rPr>
        <w:t xml:space="preserve"> sutures and spread carefully to prevent folding, wrinkling. </w:t>
      </w:r>
      <w:proofErr w:type="gramStart"/>
      <w:r w:rsidRPr="00C55CDF">
        <w:rPr>
          <w:rFonts w:ascii="Arial" w:hAnsi="Arial" w:cs="Arial"/>
          <w:color w:val="333333"/>
          <w:spacing w:val="3"/>
          <w:sz w:val="16"/>
          <w:szCs w:val="16"/>
        </w:rPr>
        <w:t>or</w:t>
      </w:r>
      <w:proofErr w:type="gramEnd"/>
      <w:r w:rsidRPr="00C55CDF">
        <w:rPr>
          <w:rFonts w:ascii="Arial" w:hAnsi="Arial" w:cs="Arial"/>
          <w:color w:val="333333"/>
          <w:spacing w:val="3"/>
          <w:sz w:val="16"/>
          <w:szCs w:val="16"/>
        </w:rPr>
        <w:t xml:space="preserve"> curling of the mesh around the cord.</w:t>
      </w:r>
    </w:p>
    <w:p w:rsidR="00A211B2" w:rsidRPr="00C55CDF" w:rsidRDefault="00A211B2" w:rsidP="00A211B2">
      <w:pPr>
        <w:pStyle w:val="sciencepg-text"/>
        <w:spacing w:before="86" w:beforeAutospacing="0" w:after="48" w:afterAutospacing="0" w:line="171" w:lineRule="atLeast"/>
        <w:jc w:val="both"/>
        <w:rPr>
          <w:rFonts w:ascii="Arial" w:hAnsi="Arial" w:cs="Arial"/>
          <w:color w:val="333333"/>
          <w:spacing w:val="3"/>
          <w:sz w:val="16"/>
          <w:szCs w:val="16"/>
        </w:rPr>
      </w:pPr>
      <w:r w:rsidRPr="00C55CDF">
        <w:rPr>
          <w:rFonts w:ascii="Arial" w:hAnsi="Arial" w:cs="Arial"/>
          <w:color w:val="333333"/>
          <w:spacing w:val="3"/>
          <w:sz w:val="16"/>
          <w:szCs w:val="16"/>
        </w:rPr>
        <w:t>The method is simple, and has many advantages, such as effectiveness, safety, comfortable postoperative course with easily controlled pain, rapid return to unrestricted activities, an impressively low recurrence rate and high patient satisfaction. We have been encouraged by these good results of this procedure in, this study.</w:t>
      </w:r>
    </w:p>
    <w:p w:rsidR="00A211B2" w:rsidRPr="00C55CDF" w:rsidRDefault="00A211B2" w:rsidP="00A211B2">
      <w:pPr>
        <w:pStyle w:val="sciencepg-text"/>
        <w:spacing w:before="86" w:beforeAutospacing="0" w:after="48" w:afterAutospacing="0" w:line="171" w:lineRule="atLeast"/>
        <w:jc w:val="both"/>
        <w:rPr>
          <w:rFonts w:ascii="Arial" w:hAnsi="Arial" w:cs="Arial"/>
          <w:color w:val="333333"/>
          <w:spacing w:val="3"/>
          <w:sz w:val="16"/>
          <w:szCs w:val="16"/>
        </w:rPr>
      </w:pPr>
      <w:r w:rsidRPr="00C55CDF">
        <w:rPr>
          <w:rFonts w:ascii="Arial" w:hAnsi="Arial" w:cs="Arial"/>
          <w:color w:val="333333"/>
          <w:spacing w:val="3"/>
          <w:sz w:val="16"/>
          <w:szCs w:val="16"/>
        </w:rPr>
        <w:t xml:space="preserve">The </w:t>
      </w:r>
      <w:proofErr w:type="spellStart"/>
      <w:r w:rsidRPr="00C55CDF">
        <w:rPr>
          <w:rFonts w:ascii="Arial" w:hAnsi="Arial" w:cs="Arial"/>
          <w:color w:val="333333"/>
          <w:spacing w:val="3"/>
          <w:sz w:val="16"/>
          <w:szCs w:val="16"/>
        </w:rPr>
        <w:t>proline</w:t>
      </w:r>
      <w:proofErr w:type="spellEnd"/>
      <w:r w:rsidRPr="00C55CDF">
        <w:rPr>
          <w:rFonts w:ascii="Arial" w:hAnsi="Arial" w:cs="Arial"/>
          <w:color w:val="333333"/>
          <w:spacing w:val="3"/>
          <w:sz w:val="16"/>
          <w:szCs w:val="16"/>
        </w:rPr>
        <w:t xml:space="preserve"> mesh used to repair inguinal hernia in the present study is made of a monofilament poly-propylene that does not shrivel in the body due to its double knot structure. Moreover, it does not unravel when cut to fit a particular shape. It increases the strength of the inguinal canal, as a very strong fibrosis reaction occurs along and around the mesh when it is placed in the inguinal region. It has also been observed that in adults with indirect inguinal hernia, the use of mesh prevents the formation of a direct hernia later in life. </w:t>
      </w:r>
      <w:proofErr w:type="gramStart"/>
      <w:r w:rsidRPr="00C55CDF">
        <w:rPr>
          <w:rFonts w:ascii="Arial" w:hAnsi="Arial" w:cs="Arial"/>
          <w:color w:val="333333"/>
          <w:spacing w:val="3"/>
          <w:sz w:val="16"/>
          <w:szCs w:val="16"/>
        </w:rPr>
        <w:t xml:space="preserve">Rejection of mesh, infection, </w:t>
      </w:r>
      <w:proofErr w:type="spellStart"/>
      <w:r w:rsidRPr="00C55CDF">
        <w:rPr>
          <w:rFonts w:ascii="Arial" w:hAnsi="Arial" w:cs="Arial"/>
          <w:color w:val="333333"/>
          <w:spacing w:val="3"/>
          <w:sz w:val="16"/>
          <w:szCs w:val="16"/>
        </w:rPr>
        <w:t>seroma</w:t>
      </w:r>
      <w:proofErr w:type="spellEnd"/>
      <w:r w:rsidRPr="00C55CDF">
        <w:rPr>
          <w:rFonts w:ascii="Arial" w:hAnsi="Arial" w:cs="Arial"/>
          <w:color w:val="333333"/>
          <w:spacing w:val="3"/>
          <w:sz w:val="16"/>
          <w:szCs w:val="16"/>
        </w:rPr>
        <w:t xml:space="preserve"> formation, edema of scrotum, </w:t>
      </w:r>
      <w:proofErr w:type="spellStart"/>
      <w:r w:rsidRPr="00C55CDF">
        <w:rPr>
          <w:rFonts w:ascii="Arial" w:hAnsi="Arial" w:cs="Arial"/>
          <w:color w:val="333333"/>
          <w:spacing w:val="3"/>
          <w:sz w:val="16"/>
          <w:szCs w:val="16"/>
        </w:rPr>
        <w:t>orchitis</w:t>
      </w:r>
      <w:proofErr w:type="spellEnd"/>
      <w:r w:rsidRPr="00C55CDF">
        <w:rPr>
          <w:rFonts w:ascii="Arial" w:hAnsi="Arial" w:cs="Arial"/>
          <w:color w:val="333333"/>
          <w:spacing w:val="3"/>
          <w:sz w:val="16"/>
          <w:szCs w:val="16"/>
        </w:rPr>
        <w:t xml:space="preserve"> are</w:t>
      </w:r>
      <w:proofErr w:type="gramEnd"/>
      <w:r w:rsidRPr="00C55CDF">
        <w:rPr>
          <w:rFonts w:ascii="Arial" w:hAnsi="Arial" w:cs="Arial"/>
          <w:color w:val="333333"/>
          <w:spacing w:val="3"/>
          <w:sz w:val="16"/>
          <w:szCs w:val="16"/>
        </w:rPr>
        <w:t xml:space="preserve"> other complications. In our study infection occurred in 1 patient and no case of rejection or recurrence was noted during follow-up.</w:t>
      </w:r>
    </w:p>
    <w:p w:rsidR="00A211B2" w:rsidRPr="00C55CDF" w:rsidRDefault="00A211B2" w:rsidP="00A211B2">
      <w:pPr>
        <w:pStyle w:val="sciencepg-text"/>
        <w:spacing w:before="86" w:beforeAutospacing="0" w:after="48" w:afterAutospacing="0" w:line="171" w:lineRule="atLeast"/>
        <w:jc w:val="both"/>
        <w:rPr>
          <w:rFonts w:ascii="Arial" w:hAnsi="Arial" w:cs="Arial"/>
          <w:color w:val="333333"/>
          <w:spacing w:val="3"/>
          <w:sz w:val="16"/>
          <w:szCs w:val="16"/>
        </w:rPr>
      </w:pPr>
      <w:proofErr w:type="spellStart"/>
      <w:r w:rsidRPr="00C55CDF">
        <w:rPr>
          <w:rFonts w:ascii="Arial" w:hAnsi="Arial" w:cs="Arial"/>
          <w:color w:val="333333"/>
          <w:spacing w:val="3"/>
          <w:sz w:val="16"/>
          <w:szCs w:val="16"/>
        </w:rPr>
        <w:t>Inguinodynia</w:t>
      </w:r>
      <w:proofErr w:type="spellEnd"/>
      <w:r w:rsidRPr="00C55CDF">
        <w:rPr>
          <w:rFonts w:ascii="Arial" w:hAnsi="Arial" w:cs="Arial"/>
          <w:color w:val="333333"/>
          <w:spacing w:val="3"/>
          <w:sz w:val="16"/>
          <w:szCs w:val="16"/>
        </w:rPr>
        <w:t xml:space="preserve"> or chronic postoperative groin pain following mesh repair is due to compression of the </w:t>
      </w:r>
      <w:proofErr w:type="spellStart"/>
      <w:r w:rsidRPr="00C55CDF">
        <w:rPr>
          <w:rFonts w:ascii="Arial" w:hAnsi="Arial" w:cs="Arial"/>
          <w:color w:val="333333"/>
          <w:spacing w:val="3"/>
          <w:sz w:val="16"/>
          <w:szCs w:val="16"/>
        </w:rPr>
        <w:t>ilioinguinal</w:t>
      </w:r>
      <w:proofErr w:type="spellEnd"/>
      <w:r w:rsidRPr="00C55CDF">
        <w:rPr>
          <w:rFonts w:ascii="Arial" w:hAnsi="Arial" w:cs="Arial"/>
          <w:color w:val="333333"/>
          <w:spacing w:val="3"/>
          <w:sz w:val="16"/>
          <w:szCs w:val="16"/>
        </w:rPr>
        <w:t xml:space="preserve"> or </w:t>
      </w:r>
      <w:proofErr w:type="spellStart"/>
      <w:r w:rsidRPr="00C55CDF">
        <w:rPr>
          <w:rFonts w:ascii="Arial" w:hAnsi="Arial" w:cs="Arial"/>
          <w:color w:val="333333"/>
          <w:spacing w:val="3"/>
          <w:sz w:val="16"/>
          <w:szCs w:val="16"/>
        </w:rPr>
        <w:t>iliohypogastric</w:t>
      </w:r>
      <w:proofErr w:type="spellEnd"/>
      <w:r w:rsidRPr="00C55CDF">
        <w:rPr>
          <w:rFonts w:ascii="Arial" w:hAnsi="Arial" w:cs="Arial"/>
          <w:color w:val="333333"/>
          <w:spacing w:val="3"/>
          <w:sz w:val="16"/>
          <w:szCs w:val="16"/>
        </w:rPr>
        <w:t xml:space="preserve"> nerve or genital branch of </w:t>
      </w:r>
      <w:proofErr w:type="spellStart"/>
      <w:r w:rsidRPr="00C55CDF">
        <w:rPr>
          <w:rFonts w:ascii="Arial" w:hAnsi="Arial" w:cs="Arial"/>
          <w:color w:val="333333"/>
          <w:spacing w:val="3"/>
          <w:sz w:val="16"/>
          <w:szCs w:val="16"/>
        </w:rPr>
        <w:t>genitofemoral</w:t>
      </w:r>
      <w:proofErr w:type="spellEnd"/>
      <w:r w:rsidRPr="00C55CDF">
        <w:rPr>
          <w:rFonts w:ascii="Arial" w:hAnsi="Arial" w:cs="Arial"/>
          <w:color w:val="333333"/>
          <w:spacing w:val="3"/>
          <w:sz w:val="16"/>
          <w:szCs w:val="16"/>
        </w:rPr>
        <w:t xml:space="preserve"> nerve between the sutures of the mesh. The pain may last more than 30 days after surgery and interfering with the </w:t>
      </w:r>
      <w:proofErr w:type="gramStart"/>
      <w:r w:rsidRPr="00C55CDF">
        <w:rPr>
          <w:rFonts w:ascii="Arial" w:hAnsi="Arial" w:cs="Arial"/>
          <w:color w:val="333333"/>
          <w:spacing w:val="3"/>
          <w:sz w:val="16"/>
          <w:szCs w:val="16"/>
        </w:rPr>
        <w:t>patients</w:t>
      </w:r>
      <w:proofErr w:type="gramEnd"/>
      <w:r w:rsidRPr="00C55CDF">
        <w:rPr>
          <w:rFonts w:ascii="Arial" w:hAnsi="Arial" w:cs="Arial"/>
          <w:color w:val="333333"/>
          <w:spacing w:val="3"/>
          <w:sz w:val="16"/>
          <w:szCs w:val="16"/>
        </w:rPr>
        <w:t xml:space="preserve"> activities of daily living or work activities. The incidence varies from 6-9%. </w:t>
      </w:r>
      <w:r w:rsidRPr="00C55CDF">
        <w:rPr>
          <w:rStyle w:val="sciencepg-references-number"/>
          <w:rFonts w:ascii="Arial" w:hAnsi="Arial" w:cs="Arial"/>
          <w:color w:val="333333"/>
          <w:spacing w:val="3"/>
          <w:sz w:val="16"/>
          <w:szCs w:val="16"/>
        </w:rPr>
        <w:t>[</w:t>
      </w:r>
      <w:r w:rsidRPr="00C55CDF">
        <w:rPr>
          <w:rFonts w:ascii="Arial" w:hAnsi="Arial" w:cs="Arial"/>
          <w:spacing w:val="3"/>
          <w:sz w:val="16"/>
          <w:szCs w:val="16"/>
        </w:rPr>
        <w:t>1</w:t>
      </w:r>
      <w:r w:rsidR="00AF54DA" w:rsidRPr="00C55CDF">
        <w:rPr>
          <w:rFonts w:ascii="Arial" w:hAnsi="Arial" w:cs="Arial"/>
          <w:spacing w:val="3"/>
          <w:sz w:val="16"/>
          <w:szCs w:val="16"/>
        </w:rPr>
        <w:t>2-16</w:t>
      </w:r>
      <w:r w:rsidRPr="00C55CDF">
        <w:rPr>
          <w:rStyle w:val="sciencepg-references-number"/>
          <w:rFonts w:ascii="Arial" w:hAnsi="Arial" w:cs="Arial"/>
          <w:color w:val="333333"/>
          <w:spacing w:val="3"/>
          <w:sz w:val="16"/>
          <w:szCs w:val="16"/>
        </w:rPr>
        <w:t>]</w:t>
      </w:r>
      <w:r w:rsidRPr="00C55CDF">
        <w:rPr>
          <w:rFonts w:ascii="Arial" w:hAnsi="Arial" w:cs="Arial"/>
          <w:color w:val="333333"/>
          <w:spacing w:val="3"/>
          <w:sz w:val="16"/>
          <w:szCs w:val="16"/>
        </w:rPr>
        <w:t xml:space="preserve">. </w:t>
      </w:r>
      <w:proofErr w:type="gramStart"/>
      <w:r w:rsidRPr="00C55CDF">
        <w:rPr>
          <w:rFonts w:ascii="Arial" w:hAnsi="Arial" w:cs="Arial"/>
          <w:color w:val="333333"/>
          <w:spacing w:val="3"/>
          <w:sz w:val="16"/>
          <w:szCs w:val="16"/>
        </w:rPr>
        <w:t>In</w:t>
      </w:r>
      <w:proofErr w:type="gramEnd"/>
      <w:r w:rsidRPr="00C55CDF">
        <w:rPr>
          <w:rFonts w:ascii="Arial" w:hAnsi="Arial" w:cs="Arial"/>
          <w:color w:val="333333"/>
          <w:spacing w:val="3"/>
          <w:sz w:val="16"/>
          <w:szCs w:val="16"/>
        </w:rPr>
        <w:t xml:space="preserve"> the present study, only 1 patient, (&lt;1%) had chronic pain. It may be because of less tissue dissection and a few sutures used to fix the mesh.</w:t>
      </w:r>
    </w:p>
    <w:p w:rsidR="00A211B2" w:rsidRPr="00C55CDF" w:rsidRDefault="00A211B2" w:rsidP="00A211B2">
      <w:pPr>
        <w:pStyle w:val="sciencepg-text"/>
        <w:spacing w:before="86" w:beforeAutospacing="0" w:after="48" w:afterAutospacing="0" w:line="171" w:lineRule="atLeast"/>
        <w:jc w:val="both"/>
        <w:rPr>
          <w:rFonts w:ascii="Arial" w:hAnsi="Arial" w:cs="Arial"/>
          <w:color w:val="333333"/>
          <w:spacing w:val="3"/>
          <w:sz w:val="16"/>
          <w:szCs w:val="16"/>
        </w:rPr>
      </w:pPr>
      <w:r w:rsidRPr="00C55CDF">
        <w:rPr>
          <w:rFonts w:ascii="Arial" w:hAnsi="Arial" w:cs="Arial"/>
          <w:color w:val="333333"/>
          <w:spacing w:val="3"/>
          <w:sz w:val="16"/>
          <w:szCs w:val="16"/>
        </w:rPr>
        <w:t>Although numerous surgical approaches have been developed to treat inguinal hernias, the Lichtenstein tension-free mesh-based repair remains the criterion standard </w:t>
      </w:r>
      <w:r w:rsidRPr="00C55CDF">
        <w:rPr>
          <w:rStyle w:val="sciencepg-references-number"/>
          <w:rFonts w:ascii="Arial" w:hAnsi="Arial" w:cs="Arial"/>
          <w:color w:val="333333"/>
          <w:spacing w:val="3"/>
          <w:sz w:val="16"/>
          <w:szCs w:val="16"/>
        </w:rPr>
        <w:t>[</w:t>
      </w:r>
      <w:r w:rsidR="00AF54DA" w:rsidRPr="00C55CDF">
        <w:rPr>
          <w:rFonts w:ascii="Arial" w:hAnsi="Arial" w:cs="Arial"/>
          <w:spacing w:val="3"/>
          <w:sz w:val="16"/>
          <w:szCs w:val="16"/>
        </w:rPr>
        <w:t>14-17</w:t>
      </w:r>
      <w:r w:rsidRPr="00C55CDF">
        <w:rPr>
          <w:rStyle w:val="sciencepg-references-number"/>
          <w:rFonts w:ascii="Arial" w:hAnsi="Arial" w:cs="Arial"/>
          <w:color w:val="333333"/>
          <w:spacing w:val="3"/>
          <w:sz w:val="16"/>
          <w:szCs w:val="16"/>
        </w:rPr>
        <w:t>]</w:t>
      </w:r>
      <w:r w:rsidRPr="00C55CDF">
        <w:rPr>
          <w:rFonts w:ascii="Arial" w:hAnsi="Arial" w:cs="Arial"/>
          <w:color w:val="333333"/>
          <w:spacing w:val="3"/>
          <w:sz w:val="16"/>
          <w:szCs w:val="16"/>
        </w:rPr>
        <w:t xml:space="preserve">. </w:t>
      </w:r>
      <w:proofErr w:type="spellStart"/>
      <w:r w:rsidRPr="00C55CDF">
        <w:rPr>
          <w:rFonts w:ascii="Arial" w:hAnsi="Arial" w:cs="Arial"/>
          <w:color w:val="333333"/>
          <w:spacing w:val="3"/>
          <w:sz w:val="16"/>
          <w:szCs w:val="16"/>
        </w:rPr>
        <w:t>Neverthless</w:t>
      </w:r>
      <w:proofErr w:type="spellEnd"/>
      <w:r w:rsidRPr="00C55CDF">
        <w:rPr>
          <w:rFonts w:ascii="Arial" w:hAnsi="Arial" w:cs="Arial"/>
          <w:color w:val="333333"/>
          <w:spacing w:val="3"/>
          <w:sz w:val="16"/>
          <w:szCs w:val="16"/>
        </w:rPr>
        <w:t xml:space="preserve"> </w:t>
      </w:r>
      <w:proofErr w:type="spellStart"/>
      <w:r w:rsidRPr="00C55CDF">
        <w:rPr>
          <w:rFonts w:ascii="Arial" w:hAnsi="Arial" w:cs="Arial"/>
          <w:color w:val="333333"/>
          <w:spacing w:val="3"/>
          <w:sz w:val="16"/>
          <w:szCs w:val="16"/>
        </w:rPr>
        <w:t>transabdominal</w:t>
      </w:r>
      <w:proofErr w:type="spellEnd"/>
      <w:r w:rsidRPr="00C55CDF">
        <w:rPr>
          <w:rFonts w:ascii="Arial" w:hAnsi="Arial" w:cs="Arial"/>
          <w:color w:val="333333"/>
          <w:spacing w:val="3"/>
          <w:sz w:val="16"/>
          <w:szCs w:val="16"/>
        </w:rPr>
        <w:t xml:space="preserve"> </w:t>
      </w:r>
      <w:proofErr w:type="spellStart"/>
      <w:r w:rsidRPr="00C55CDF">
        <w:rPr>
          <w:rFonts w:ascii="Arial" w:hAnsi="Arial" w:cs="Arial"/>
          <w:color w:val="333333"/>
          <w:spacing w:val="3"/>
          <w:sz w:val="16"/>
          <w:szCs w:val="16"/>
        </w:rPr>
        <w:t>preperitoneal</w:t>
      </w:r>
      <w:proofErr w:type="spellEnd"/>
      <w:r w:rsidRPr="00C55CDF">
        <w:rPr>
          <w:rFonts w:ascii="Arial" w:hAnsi="Arial" w:cs="Arial"/>
          <w:color w:val="333333"/>
          <w:spacing w:val="3"/>
          <w:sz w:val="16"/>
          <w:szCs w:val="16"/>
        </w:rPr>
        <w:t xml:space="preserve"> (TAPP) or totally </w:t>
      </w:r>
      <w:proofErr w:type="spellStart"/>
      <w:r w:rsidRPr="00C55CDF">
        <w:rPr>
          <w:rFonts w:ascii="Arial" w:hAnsi="Arial" w:cs="Arial"/>
          <w:color w:val="333333"/>
          <w:spacing w:val="3"/>
          <w:sz w:val="16"/>
          <w:szCs w:val="16"/>
        </w:rPr>
        <w:t>extraperitoneal</w:t>
      </w:r>
      <w:proofErr w:type="spellEnd"/>
      <w:r w:rsidRPr="00C55CDF">
        <w:rPr>
          <w:rFonts w:ascii="Arial" w:hAnsi="Arial" w:cs="Arial"/>
          <w:color w:val="333333"/>
          <w:spacing w:val="3"/>
          <w:sz w:val="16"/>
          <w:szCs w:val="16"/>
        </w:rPr>
        <w:t xml:space="preserve"> (TEP) laparoscopic inguinal </w:t>
      </w:r>
      <w:proofErr w:type="spellStart"/>
      <w:r w:rsidRPr="00C55CDF">
        <w:rPr>
          <w:rFonts w:ascii="Arial" w:hAnsi="Arial" w:cs="Arial"/>
          <w:color w:val="333333"/>
          <w:spacing w:val="3"/>
          <w:sz w:val="16"/>
          <w:szCs w:val="16"/>
        </w:rPr>
        <w:t>hernioplasty</w:t>
      </w:r>
      <w:proofErr w:type="spellEnd"/>
      <w:r w:rsidRPr="00C55CDF">
        <w:rPr>
          <w:rFonts w:ascii="Arial" w:hAnsi="Arial" w:cs="Arial"/>
          <w:color w:val="333333"/>
          <w:spacing w:val="3"/>
          <w:sz w:val="16"/>
          <w:szCs w:val="16"/>
        </w:rPr>
        <w:t xml:space="preserve"> may offer specific benefits for some patients, such as those with recurrent hernia after conventional anterior open </w:t>
      </w:r>
      <w:proofErr w:type="spellStart"/>
      <w:r w:rsidRPr="00C55CDF">
        <w:rPr>
          <w:rFonts w:ascii="Arial" w:hAnsi="Arial" w:cs="Arial"/>
          <w:color w:val="333333"/>
          <w:spacing w:val="3"/>
          <w:sz w:val="16"/>
          <w:szCs w:val="16"/>
        </w:rPr>
        <w:t>hernioplasty</w:t>
      </w:r>
      <w:proofErr w:type="spellEnd"/>
      <w:r w:rsidRPr="00C55CDF">
        <w:rPr>
          <w:rFonts w:ascii="Arial" w:hAnsi="Arial" w:cs="Arial"/>
          <w:color w:val="333333"/>
          <w:spacing w:val="3"/>
          <w:sz w:val="16"/>
          <w:szCs w:val="16"/>
        </w:rPr>
        <w:t>, those with bilateral hernias, and those undergoing laparoscopy for other clean operative procedures. </w:t>
      </w:r>
      <w:r w:rsidRPr="00C55CDF">
        <w:rPr>
          <w:rStyle w:val="sciencepg-references-number"/>
          <w:rFonts w:ascii="Arial" w:hAnsi="Arial" w:cs="Arial"/>
          <w:color w:val="333333"/>
          <w:spacing w:val="3"/>
          <w:sz w:val="16"/>
          <w:szCs w:val="16"/>
        </w:rPr>
        <w:t>[</w:t>
      </w:r>
      <w:r w:rsidRPr="00C55CDF">
        <w:rPr>
          <w:rFonts w:ascii="Arial" w:hAnsi="Arial" w:cs="Arial"/>
          <w:spacing w:val="3"/>
          <w:sz w:val="16"/>
          <w:szCs w:val="16"/>
        </w:rPr>
        <w:t>1</w:t>
      </w:r>
      <w:r w:rsidR="00AF54DA" w:rsidRPr="00C55CDF">
        <w:rPr>
          <w:rFonts w:ascii="Arial" w:hAnsi="Arial" w:cs="Arial"/>
          <w:spacing w:val="3"/>
          <w:sz w:val="16"/>
          <w:szCs w:val="16"/>
        </w:rPr>
        <w:t>8-</w:t>
      </w:r>
      <w:r w:rsidR="00AF54DA" w:rsidRPr="00C55CDF">
        <w:rPr>
          <w:rStyle w:val="sciencepg-references-number"/>
          <w:rFonts w:ascii="Arial" w:hAnsi="Arial" w:cs="Arial"/>
          <w:color w:val="333333"/>
          <w:spacing w:val="3"/>
          <w:sz w:val="16"/>
          <w:szCs w:val="16"/>
        </w:rPr>
        <w:t>20</w:t>
      </w:r>
      <w:r w:rsidRPr="00C55CDF">
        <w:rPr>
          <w:rStyle w:val="sciencepg-references-number"/>
          <w:rFonts w:ascii="Arial" w:hAnsi="Arial" w:cs="Arial"/>
          <w:color w:val="333333"/>
          <w:spacing w:val="3"/>
          <w:sz w:val="16"/>
          <w:szCs w:val="16"/>
        </w:rPr>
        <w:t>]</w:t>
      </w:r>
      <w:r w:rsidRPr="00C55CDF">
        <w:rPr>
          <w:rFonts w:ascii="Arial" w:hAnsi="Arial" w:cs="Arial"/>
          <w:color w:val="333333"/>
          <w:spacing w:val="3"/>
          <w:sz w:val="16"/>
          <w:szCs w:val="16"/>
        </w:rPr>
        <w:t xml:space="preserve">. In view of so many options with varying results, we have tried this mini-incision approach. The main advantages are less dissection, keeping intact the external oblique </w:t>
      </w:r>
      <w:proofErr w:type="spellStart"/>
      <w:r w:rsidRPr="00C55CDF">
        <w:rPr>
          <w:rFonts w:ascii="Arial" w:hAnsi="Arial" w:cs="Arial"/>
          <w:color w:val="333333"/>
          <w:spacing w:val="3"/>
          <w:sz w:val="16"/>
          <w:szCs w:val="16"/>
        </w:rPr>
        <w:t>aponeurosis</w:t>
      </w:r>
      <w:proofErr w:type="spellEnd"/>
      <w:r w:rsidRPr="00C55CDF">
        <w:rPr>
          <w:rFonts w:ascii="Arial" w:hAnsi="Arial" w:cs="Arial"/>
          <w:color w:val="333333"/>
          <w:spacing w:val="3"/>
          <w:sz w:val="16"/>
          <w:szCs w:val="16"/>
        </w:rPr>
        <w:t xml:space="preserve">, and less chances of </w:t>
      </w:r>
      <w:proofErr w:type="spellStart"/>
      <w:r w:rsidRPr="00C55CDF">
        <w:rPr>
          <w:rFonts w:ascii="Arial" w:hAnsi="Arial" w:cs="Arial"/>
          <w:color w:val="333333"/>
          <w:spacing w:val="3"/>
          <w:sz w:val="16"/>
          <w:szCs w:val="16"/>
        </w:rPr>
        <w:t>inguinodynia</w:t>
      </w:r>
      <w:proofErr w:type="spellEnd"/>
      <w:r w:rsidRPr="00C55CDF">
        <w:rPr>
          <w:rFonts w:ascii="Arial" w:hAnsi="Arial" w:cs="Arial"/>
          <w:color w:val="333333"/>
          <w:spacing w:val="3"/>
          <w:sz w:val="16"/>
          <w:szCs w:val="16"/>
        </w:rPr>
        <w:t>.</w:t>
      </w:r>
      <w:r w:rsidR="006F549D" w:rsidRPr="00C55CDF">
        <w:rPr>
          <w:rFonts w:ascii="Arial" w:hAnsi="Arial" w:cs="Arial"/>
          <w:color w:val="333333"/>
          <w:spacing w:val="3"/>
          <w:sz w:val="16"/>
          <w:szCs w:val="16"/>
        </w:rPr>
        <w:t xml:space="preserve"> However, the incisio</w:t>
      </w:r>
      <w:r w:rsidR="005A70F9" w:rsidRPr="00C55CDF">
        <w:rPr>
          <w:rFonts w:ascii="Arial" w:hAnsi="Arial" w:cs="Arial"/>
          <w:color w:val="333333"/>
          <w:spacing w:val="3"/>
          <w:sz w:val="16"/>
          <w:szCs w:val="16"/>
        </w:rPr>
        <w:t>n and approach to open mesh repair of hernia has no</w:t>
      </w:r>
      <w:r w:rsidR="006F549D" w:rsidRPr="00C55CDF">
        <w:rPr>
          <w:rFonts w:ascii="Arial" w:hAnsi="Arial" w:cs="Arial"/>
          <w:color w:val="333333"/>
          <w:spacing w:val="3"/>
          <w:sz w:val="16"/>
          <w:szCs w:val="16"/>
        </w:rPr>
        <w:t>t changed much. W e tried to approach t</w:t>
      </w:r>
      <w:r w:rsidR="005A70F9" w:rsidRPr="00C55CDF">
        <w:rPr>
          <w:rFonts w:ascii="Arial" w:hAnsi="Arial" w:cs="Arial"/>
          <w:color w:val="333333"/>
          <w:spacing w:val="3"/>
          <w:sz w:val="16"/>
          <w:szCs w:val="16"/>
        </w:rPr>
        <w:t xml:space="preserve">he hernia </w:t>
      </w:r>
      <w:r w:rsidR="006F549D" w:rsidRPr="00C55CDF">
        <w:rPr>
          <w:rFonts w:ascii="Arial" w:hAnsi="Arial" w:cs="Arial"/>
          <w:color w:val="333333"/>
          <w:spacing w:val="3"/>
          <w:sz w:val="16"/>
          <w:szCs w:val="16"/>
        </w:rPr>
        <w:t>through a mini-incision over the sup</w:t>
      </w:r>
      <w:r w:rsidR="005A70F9" w:rsidRPr="00C55CDF">
        <w:rPr>
          <w:rFonts w:ascii="Arial" w:hAnsi="Arial" w:cs="Arial"/>
          <w:color w:val="333333"/>
          <w:spacing w:val="3"/>
          <w:sz w:val="16"/>
          <w:szCs w:val="16"/>
        </w:rPr>
        <w:t xml:space="preserve">erficial inguinal </w:t>
      </w:r>
      <w:proofErr w:type="gramStart"/>
      <w:r w:rsidR="005A70F9" w:rsidRPr="00C55CDF">
        <w:rPr>
          <w:rFonts w:ascii="Arial" w:hAnsi="Arial" w:cs="Arial"/>
          <w:color w:val="333333"/>
          <w:spacing w:val="3"/>
          <w:sz w:val="16"/>
          <w:szCs w:val="16"/>
        </w:rPr>
        <w:t>ring ,</w:t>
      </w:r>
      <w:proofErr w:type="gramEnd"/>
      <w:r w:rsidR="005A70F9" w:rsidRPr="00C55CDF">
        <w:rPr>
          <w:rFonts w:ascii="Arial" w:hAnsi="Arial" w:cs="Arial"/>
          <w:color w:val="333333"/>
          <w:spacing w:val="3"/>
          <w:sz w:val="16"/>
          <w:szCs w:val="16"/>
        </w:rPr>
        <w:t xml:space="preserve"> retrac</w:t>
      </w:r>
      <w:r w:rsidR="006F549D" w:rsidRPr="00C55CDF">
        <w:rPr>
          <w:rFonts w:ascii="Arial" w:hAnsi="Arial" w:cs="Arial"/>
          <w:color w:val="333333"/>
          <w:spacing w:val="3"/>
          <w:sz w:val="16"/>
          <w:szCs w:val="16"/>
        </w:rPr>
        <w:t xml:space="preserve">ted  the </w:t>
      </w:r>
      <w:r w:rsidR="005A70F9" w:rsidRPr="00C55CDF">
        <w:rPr>
          <w:rFonts w:ascii="Arial" w:hAnsi="Arial" w:cs="Arial"/>
          <w:color w:val="333333"/>
          <w:spacing w:val="3"/>
          <w:sz w:val="16"/>
          <w:szCs w:val="16"/>
        </w:rPr>
        <w:t>edges of the ring upward and en</w:t>
      </w:r>
      <w:r w:rsidR="006F549D" w:rsidRPr="00C55CDF">
        <w:rPr>
          <w:rFonts w:ascii="Arial" w:hAnsi="Arial" w:cs="Arial"/>
          <w:color w:val="333333"/>
          <w:spacing w:val="3"/>
          <w:sz w:val="16"/>
          <w:szCs w:val="16"/>
        </w:rPr>
        <w:t>te</w:t>
      </w:r>
      <w:r w:rsidR="005A70F9" w:rsidRPr="00C55CDF">
        <w:rPr>
          <w:rFonts w:ascii="Arial" w:hAnsi="Arial" w:cs="Arial"/>
          <w:color w:val="333333"/>
          <w:spacing w:val="3"/>
          <w:sz w:val="16"/>
          <w:szCs w:val="16"/>
        </w:rPr>
        <w:t>red the inguinal canal.  There w</w:t>
      </w:r>
      <w:r w:rsidR="006F549D" w:rsidRPr="00C55CDF">
        <w:rPr>
          <w:rFonts w:ascii="Arial" w:hAnsi="Arial" w:cs="Arial"/>
          <w:color w:val="333333"/>
          <w:spacing w:val="3"/>
          <w:sz w:val="16"/>
          <w:szCs w:val="16"/>
        </w:rPr>
        <w:t>a</w:t>
      </w:r>
      <w:r w:rsidR="005A70F9" w:rsidRPr="00C55CDF">
        <w:rPr>
          <w:rFonts w:ascii="Arial" w:hAnsi="Arial" w:cs="Arial"/>
          <w:color w:val="333333"/>
          <w:spacing w:val="3"/>
          <w:sz w:val="16"/>
          <w:szCs w:val="16"/>
        </w:rPr>
        <w:t xml:space="preserve">s no </w:t>
      </w:r>
      <w:proofErr w:type="gramStart"/>
      <w:r w:rsidR="005A70F9" w:rsidRPr="00C55CDF">
        <w:rPr>
          <w:rFonts w:ascii="Arial" w:hAnsi="Arial" w:cs="Arial"/>
          <w:color w:val="333333"/>
          <w:spacing w:val="3"/>
          <w:sz w:val="16"/>
          <w:szCs w:val="16"/>
        </w:rPr>
        <w:t>difficulty  to</w:t>
      </w:r>
      <w:proofErr w:type="gramEnd"/>
      <w:r w:rsidR="005A70F9" w:rsidRPr="00C55CDF">
        <w:rPr>
          <w:rFonts w:ascii="Arial" w:hAnsi="Arial" w:cs="Arial"/>
          <w:color w:val="333333"/>
          <w:spacing w:val="3"/>
          <w:sz w:val="16"/>
          <w:szCs w:val="16"/>
        </w:rPr>
        <w:t xml:space="preserve"> separate </w:t>
      </w:r>
      <w:proofErr w:type="spellStart"/>
      <w:r w:rsidR="005A70F9" w:rsidRPr="00C55CDF">
        <w:rPr>
          <w:rFonts w:ascii="Arial" w:hAnsi="Arial" w:cs="Arial"/>
          <w:color w:val="333333"/>
          <w:spacing w:val="3"/>
          <w:sz w:val="16"/>
          <w:szCs w:val="16"/>
        </w:rPr>
        <w:t>an</w:t>
      </w:r>
      <w:r w:rsidR="006F549D" w:rsidRPr="00C55CDF">
        <w:rPr>
          <w:rFonts w:ascii="Arial" w:hAnsi="Arial" w:cs="Arial"/>
          <w:color w:val="333333"/>
          <w:spacing w:val="3"/>
          <w:sz w:val="16"/>
          <w:szCs w:val="16"/>
        </w:rPr>
        <w:t>teriorly</w:t>
      </w:r>
      <w:proofErr w:type="spellEnd"/>
      <w:r w:rsidR="006F549D" w:rsidRPr="00C55CDF">
        <w:rPr>
          <w:rFonts w:ascii="Arial" w:hAnsi="Arial" w:cs="Arial"/>
          <w:color w:val="333333"/>
          <w:spacing w:val="3"/>
          <w:sz w:val="16"/>
          <w:szCs w:val="16"/>
        </w:rPr>
        <w:t xml:space="preserve"> and </w:t>
      </w:r>
      <w:proofErr w:type="spellStart"/>
      <w:r w:rsidR="006F549D" w:rsidRPr="00C55CDF">
        <w:rPr>
          <w:rFonts w:ascii="Arial" w:hAnsi="Arial" w:cs="Arial"/>
          <w:color w:val="333333"/>
          <w:spacing w:val="3"/>
          <w:sz w:val="16"/>
          <w:szCs w:val="16"/>
        </w:rPr>
        <w:t>posteriorly</w:t>
      </w:r>
      <w:proofErr w:type="spellEnd"/>
      <w:r w:rsidR="006F549D" w:rsidRPr="00C55CDF">
        <w:rPr>
          <w:rFonts w:ascii="Arial" w:hAnsi="Arial" w:cs="Arial"/>
          <w:color w:val="333333"/>
          <w:spacing w:val="3"/>
          <w:sz w:val="16"/>
          <w:szCs w:val="16"/>
        </w:rPr>
        <w:t xml:space="preserve"> from the inguinal canal.  When once</w:t>
      </w:r>
      <w:r w:rsidR="005A70F9" w:rsidRPr="00C55CDF">
        <w:rPr>
          <w:rFonts w:ascii="Arial" w:hAnsi="Arial" w:cs="Arial"/>
          <w:color w:val="333333"/>
          <w:spacing w:val="3"/>
          <w:sz w:val="16"/>
          <w:szCs w:val="16"/>
        </w:rPr>
        <w:t xml:space="preserve"> it </w:t>
      </w:r>
      <w:r w:rsidR="006F549D" w:rsidRPr="00C55CDF">
        <w:rPr>
          <w:rFonts w:ascii="Arial" w:hAnsi="Arial" w:cs="Arial"/>
          <w:color w:val="333333"/>
          <w:spacing w:val="3"/>
          <w:sz w:val="16"/>
          <w:szCs w:val="16"/>
        </w:rPr>
        <w:t xml:space="preserve">is lifted the </w:t>
      </w:r>
      <w:r w:rsidR="005A70F9" w:rsidRPr="00C55CDF">
        <w:rPr>
          <w:rFonts w:ascii="Arial" w:hAnsi="Arial" w:cs="Arial"/>
          <w:color w:val="333333"/>
          <w:spacing w:val="3"/>
          <w:sz w:val="16"/>
          <w:szCs w:val="16"/>
        </w:rPr>
        <w:t>fingers are passed below the ex</w:t>
      </w:r>
      <w:r w:rsidR="006F549D" w:rsidRPr="00C55CDF">
        <w:rPr>
          <w:rFonts w:ascii="Arial" w:hAnsi="Arial" w:cs="Arial"/>
          <w:color w:val="333333"/>
          <w:spacing w:val="3"/>
          <w:sz w:val="16"/>
          <w:szCs w:val="16"/>
        </w:rPr>
        <w:t xml:space="preserve">ternal oblique </w:t>
      </w:r>
      <w:proofErr w:type="spellStart"/>
      <w:r w:rsidR="006F549D" w:rsidRPr="00C55CDF">
        <w:rPr>
          <w:rFonts w:ascii="Arial" w:hAnsi="Arial" w:cs="Arial"/>
          <w:color w:val="333333"/>
          <w:spacing w:val="3"/>
          <w:sz w:val="16"/>
          <w:szCs w:val="16"/>
        </w:rPr>
        <w:t>aponeurosis</w:t>
      </w:r>
      <w:proofErr w:type="spellEnd"/>
      <w:r w:rsidR="006F549D" w:rsidRPr="00C55CDF">
        <w:rPr>
          <w:rFonts w:ascii="Arial" w:hAnsi="Arial" w:cs="Arial"/>
          <w:color w:val="333333"/>
          <w:spacing w:val="3"/>
          <w:sz w:val="16"/>
          <w:szCs w:val="16"/>
        </w:rPr>
        <w:t>, the sa</w:t>
      </w:r>
      <w:r w:rsidR="005A70F9" w:rsidRPr="00C55CDF">
        <w:rPr>
          <w:rFonts w:ascii="Arial" w:hAnsi="Arial" w:cs="Arial"/>
          <w:color w:val="333333"/>
          <w:spacing w:val="3"/>
          <w:sz w:val="16"/>
          <w:szCs w:val="16"/>
        </w:rPr>
        <w:t xml:space="preserve">c is identified in the indirect hernia. It was </w:t>
      </w:r>
      <w:proofErr w:type="spellStart"/>
      <w:r w:rsidR="005A70F9" w:rsidRPr="00C55CDF">
        <w:rPr>
          <w:rFonts w:ascii="Arial" w:hAnsi="Arial" w:cs="Arial"/>
          <w:color w:val="333333"/>
          <w:spacing w:val="3"/>
          <w:sz w:val="16"/>
          <w:szCs w:val="16"/>
        </w:rPr>
        <w:t>lig</w:t>
      </w:r>
      <w:r w:rsidR="006F549D" w:rsidRPr="00C55CDF">
        <w:rPr>
          <w:rFonts w:ascii="Arial" w:hAnsi="Arial" w:cs="Arial"/>
          <w:color w:val="333333"/>
          <w:spacing w:val="3"/>
          <w:sz w:val="16"/>
          <w:szCs w:val="16"/>
        </w:rPr>
        <w:t>ated</w:t>
      </w:r>
      <w:proofErr w:type="spellEnd"/>
      <w:r w:rsidR="006F549D" w:rsidRPr="00C55CDF">
        <w:rPr>
          <w:rFonts w:ascii="Arial" w:hAnsi="Arial" w:cs="Arial"/>
          <w:color w:val="333333"/>
          <w:spacing w:val="3"/>
          <w:sz w:val="16"/>
          <w:szCs w:val="16"/>
        </w:rPr>
        <w:t xml:space="preserve"> and excised</w:t>
      </w:r>
      <w:proofErr w:type="gramStart"/>
      <w:r w:rsidR="006F549D" w:rsidRPr="00C55CDF">
        <w:rPr>
          <w:rFonts w:ascii="Arial" w:hAnsi="Arial" w:cs="Arial"/>
          <w:color w:val="333333"/>
          <w:spacing w:val="3"/>
          <w:sz w:val="16"/>
          <w:szCs w:val="16"/>
        </w:rPr>
        <w:t>..</w:t>
      </w:r>
      <w:proofErr w:type="gramEnd"/>
      <w:r w:rsidR="006F549D" w:rsidRPr="00C55CDF">
        <w:rPr>
          <w:rFonts w:ascii="Arial" w:hAnsi="Arial" w:cs="Arial"/>
          <w:color w:val="333333"/>
          <w:spacing w:val="3"/>
          <w:sz w:val="16"/>
          <w:szCs w:val="16"/>
        </w:rPr>
        <w:t xml:space="preserve"> There was no difficulty in dissection, no </w:t>
      </w:r>
      <w:proofErr w:type="gramStart"/>
      <w:r w:rsidR="006F549D" w:rsidRPr="00C55CDF">
        <w:rPr>
          <w:rFonts w:ascii="Arial" w:hAnsi="Arial" w:cs="Arial"/>
          <w:color w:val="333333"/>
          <w:spacing w:val="3"/>
          <w:sz w:val="16"/>
          <w:szCs w:val="16"/>
        </w:rPr>
        <w:t>bleeding .</w:t>
      </w:r>
      <w:proofErr w:type="gramEnd"/>
      <w:r w:rsidR="005A70F9" w:rsidRPr="00C55CDF">
        <w:rPr>
          <w:rFonts w:ascii="Arial" w:hAnsi="Arial" w:cs="Arial"/>
          <w:color w:val="333333"/>
          <w:spacing w:val="3"/>
          <w:sz w:val="16"/>
          <w:szCs w:val="16"/>
        </w:rPr>
        <w:t xml:space="preserve"> By retracting the</w:t>
      </w:r>
      <w:r w:rsidR="006270C4" w:rsidRPr="00C55CDF">
        <w:rPr>
          <w:rFonts w:ascii="Arial" w:hAnsi="Arial" w:cs="Arial"/>
          <w:color w:val="333333"/>
          <w:spacing w:val="3"/>
          <w:sz w:val="16"/>
          <w:szCs w:val="16"/>
        </w:rPr>
        <w:t xml:space="preserve"> superficial ring, the mesh could be easil</w:t>
      </w:r>
      <w:r w:rsidR="005A70F9" w:rsidRPr="00C55CDF">
        <w:rPr>
          <w:rFonts w:ascii="Arial" w:hAnsi="Arial" w:cs="Arial"/>
          <w:color w:val="333333"/>
          <w:spacing w:val="3"/>
          <w:sz w:val="16"/>
          <w:szCs w:val="16"/>
        </w:rPr>
        <w:t xml:space="preserve">y pushed behind </w:t>
      </w:r>
      <w:r w:rsidR="006270C4" w:rsidRPr="00C55CDF">
        <w:rPr>
          <w:rFonts w:ascii="Arial" w:hAnsi="Arial" w:cs="Arial"/>
          <w:color w:val="333333"/>
          <w:spacing w:val="3"/>
          <w:sz w:val="16"/>
          <w:szCs w:val="16"/>
        </w:rPr>
        <w:t>the cord and in</w:t>
      </w:r>
      <w:r w:rsidR="005A70F9" w:rsidRPr="00C55CDF">
        <w:rPr>
          <w:rFonts w:ascii="Arial" w:hAnsi="Arial" w:cs="Arial"/>
          <w:color w:val="333333"/>
          <w:spacing w:val="3"/>
          <w:sz w:val="16"/>
          <w:szCs w:val="16"/>
        </w:rPr>
        <w:t xml:space="preserve"> </w:t>
      </w:r>
      <w:r w:rsidR="006270C4" w:rsidRPr="00C55CDF">
        <w:rPr>
          <w:rFonts w:ascii="Arial" w:hAnsi="Arial" w:cs="Arial"/>
          <w:color w:val="333333"/>
          <w:spacing w:val="3"/>
          <w:sz w:val="16"/>
          <w:szCs w:val="16"/>
        </w:rPr>
        <w:t>front o</w:t>
      </w:r>
      <w:r w:rsidR="005A70F9" w:rsidRPr="00C55CDF">
        <w:rPr>
          <w:rFonts w:ascii="Arial" w:hAnsi="Arial" w:cs="Arial"/>
          <w:color w:val="333333"/>
          <w:spacing w:val="3"/>
          <w:sz w:val="16"/>
          <w:szCs w:val="16"/>
        </w:rPr>
        <w:t xml:space="preserve">f </w:t>
      </w:r>
      <w:proofErr w:type="spellStart"/>
      <w:r w:rsidR="005A70F9" w:rsidRPr="00C55CDF">
        <w:rPr>
          <w:rFonts w:ascii="Arial" w:hAnsi="Arial" w:cs="Arial"/>
          <w:color w:val="333333"/>
          <w:spacing w:val="3"/>
          <w:sz w:val="16"/>
          <w:szCs w:val="16"/>
        </w:rPr>
        <w:t>transversalis</w:t>
      </w:r>
      <w:proofErr w:type="spellEnd"/>
      <w:r w:rsidR="005A70F9" w:rsidRPr="00C55CDF">
        <w:rPr>
          <w:rFonts w:ascii="Arial" w:hAnsi="Arial" w:cs="Arial"/>
          <w:color w:val="333333"/>
          <w:spacing w:val="3"/>
          <w:sz w:val="16"/>
          <w:szCs w:val="16"/>
        </w:rPr>
        <w:t xml:space="preserve"> fascia</w:t>
      </w:r>
      <w:proofErr w:type="gramStart"/>
      <w:r w:rsidR="005A70F9" w:rsidRPr="00C55CDF">
        <w:rPr>
          <w:rFonts w:ascii="Arial" w:hAnsi="Arial" w:cs="Arial"/>
          <w:color w:val="333333"/>
          <w:spacing w:val="3"/>
          <w:sz w:val="16"/>
          <w:szCs w:val="16"/>
        </w:rPr>
        <w:t>, .</w:t>
      </w:r>
      <w:proofErr w:type="gramEnd"/>
      <w:r w:rsidR="005A70F9" w:rsidRPr="00C55CDF">
        <w:rPr>
          <w:rFonts w:ascii="Arial" w:hAnsi="Arial" w:cs="Arial"/>
          <w:color w:val="333333"/>
          <w:spacing w:val="3"/>
          <w:sz w:val="16"/>
          <w:szCs w:val="16"/>
        </w:rPr>
        <w:t xml:space="preserve"> </w:t>
      </w:r>
      <w:proofErr w:type="gramStart"/>
      <w:r w:rsidR="005A70F9" w:rsidRPr="00C55CDF">
        <w:rPr>
          <w:rFonts w:ascii="Arial" w:hAnsi="Arial" w:cs="Arial"/>
          <w:color w:val="333333"/>
          <w:spacing w:val="3"/>
          <w:sz w:val="16"/>
          <w:szCs w:val="16"/>
        </w:rPr>
        <w:t>sprea</w:t>
      </w:r>
      <w:r w:rsidR="006270C4" w:rsidRPr="00C55CDF">
        <w:rPr>
          <w:rFonts w:ascii="Arial" w:hAnsi="Arial" w:cs="Arial"/>
          <w:color w:val="333333"/>
          <w:spacing w:val="3"/>
          <w:sz w:val="16"/>
          <w:szCs w:val="16"/>
        </w:rPr>
        <w:t>d</w:t>
      </w:r>
      <w:proofErr w:type="gramEnd"/>
      <w:r w:rsidR="006270C4" w:rsidRPr="00C55CDF">
        <w:rPr>
          <w:rFonts w:ascii="Arial" w:hAnsi="Arial" w:cs="Arial"/>
          <w:color w:val="333333"/>
          <w:spacing w:val="3"/>
          <w:sz w:val="16"/>
          <w:szCs w:val="16"/>
        </w:rPr>
        <w:t xml:space="preserve"> over and suture</w:t>
      </w:r>
      <w:r w:rsidR="005A70F9" w:rsidRPr="00C55CDF">
        <w:rPr>
          <w:rFonts w:ascii="Arial" w:hAnsi="Arial" w:cs="Arial"/>
          <w:color w:val="333333"/>
          <w:spacing w:val="3"/>
          <w:sz w:val="16"/>
          <w:szCs w:val="16"/>
        </w:rPr>
        <w:t>d</w:t>
      </w:r>
      <w:r w:rsidR="006270C4" w:rsidRPr="00C55CDF">
        <w:rPr>
          <w:rFonts w:ascii="Arial" w:hAnsi="Arial" w:cs="Arial"/>
          <w:color w:val="333333"/>
          <w:spacing w:val="3"/>
          <w:sz w:val="16"/>
          <w:szCs w:val="16"/>
        </w:rPr>
        <w:t>.</w:t>
      </w:r>
      <w:r w:rsidR="006F549D" w:rsidRPr="00C55CDF">
        <w:rPr>
          <w:rFonts w:ascii="Arial" w:hAnsi="Arial" w:cs="Arial"/>
          <w:color w:val="333333"/>
          <w:spacing w:val="3"/>
          <w:sz w:val="16"/>
          <w:szCs w:val="16"/>
        </w:rPr>
        <w:t xml:space="preserve"> No nerve w</w:t>
      </w:r>
      <w:r w:rsidR="006270C4" w:rsidRPr="00C55CDF">
        <w:rPr>
          <w:rFonts w:ascii="Arial" w:hAnsi="Arial" w:cs="Arial"/>
          <w:color w:val="333333"/>
          <w:spacing w:val="3"/>
          <w:sz w:val="16"/>
          <w:szCs w:val="16"/>
        </w:rPr>
        <w:t>a</w:t>
      </w:r>
      <w:r w:rsidR="006F549D" w:rsidRPr="00C55CDF">
        <w:rPr>
          <w:rFonts w:ascii="Arial" w:hAnsi="Arial" w:cs="Arial"/>
          <w:color w:val="333333"/>
          <w:spacing w:val="3"/>
          <w:sz w:val="16"/>
          <w:szCs w:val="16"/>
        </w:rPr>
        <w:t xml:space="preserve">s in the field of operation and hence </w:t>
      </w:r>
      <w:proofErr w:type="spellStart"/>
      <w:r w:rsidR="006F549D" w:rsidRPr="00C55CDF">
        <w:rPr>
          <w:rFonts w:ascii="Arial" w:hAnsi="Arial" w:cs="Arial"/>
          <w:color w:val="333333"/>
          <w:spacing w:val="3"/>
          <w:sz w:val="16"/>
          <w:szCs w:val="16"/>
        </w:rPr>
        <w:t>inguino</w:t>
      </w:r>
      <w:proofErr w:type="spellEnd"/>
      <w:r w:rsidR="006F549D" w:rsidRPr="00C55CDF">
        <w:rPr>
          <w:rFonts w:ascii="Arial" w:hAnsi="Arial" w:cs="Arial"/>
          <w:color w:val="333333"/>
          <w:spacing w:val="3"/>
          <w:sz w:val="16"/>
          <w:szCs w:val="16"/>
        </w:rPr>
        <w:t xml:space="preserve"> </w:t>
      </w:r>
      <w:proofErr w:type="spellStart"/>
      <w:r w:rsidR="006F549D" w:rsidRPr="00C55CDF">
        <w:rPr>
          <w:rFonts w:ascii="Arial" w:hAnsi="Arial" w:cs="Arial"/>
          <w:color w:val="333333"/>
          <w:spacing w:val="3"/>
          <w:sz w:val="16"/>
          <w:szCs w:val="16"/>
        </w:rPr>
        <w:t>dynia</w:t>
      </w:r>
      <w:proofErr w:type="spellEnd"/>
      <w:r w:rsidR="006F549D" w:rsidRPr="00C55CDF">
        <w:rPr>
          <w:rFonts w:ascii="Arial" w:hAnsi="Arial" w:cs="Arial"/>
          <w:color w:val="333333"/>
          <w:spacing w:val="3"/>
          <w:sz w:val="16"/>
          <w:szCs w:val="16"/>
        </w:rPr>
        <w:t xml:space="preserve"> or chronic pain does not occur. The</w:t>
      </w:r>
      <w:r w:rsidR="005A70F9" w:rsidRPr="00C55CDF">
        <w:rPr>
          <w:rFonts w:ascii="Arial" w:hAnsi="Arial" w:cs="Arial"/>
          <w:color w:val="333333"/>
          <w:spacing w:val="3"/>
          <w:sz w:val="16"/>
          <w:szCs w:val="16"/>
        </w:rPr>
        <w:t xml:space="preserve"> mean</w:t>
      </w:r>
      <w:r w:rsidR="006F549D" w:rsidRPr="00C55CDF">
        <w:rPr>
          <w:rFonts w:ascii="Arial" w:hAnsi="Arial" w:cs="Arial"/>
          <w:color w:val="333333"/>
          <w:spacing w:val="3"/>
          <w:sz w:val="16"/>
          <w:szCs w:val="16"/>
        </w:rPr>
        <w:t xml:space="preserve"> operation ti</w:t>
      </w:r>
      <w:r w:rsidR="005A70F9" w:rsidRPr="00C55CDF">
        <w:rPr>
          <w:rFonts w:ascii="Arial" w:hAnsi="Arial" w:cs="Arial"/>
          <w:color w:val="333333"/>
          <w:spacing w:val="3"/>
          <w:sz w:val="16"/>
          <w:szCs w:val="16"/>
        </w:rPr>
        <w:t xml:space="preserve">me was 42 minutes. Pain during </w:t>
      </w:r>
      <w:r w:rsidR="006F549D" w:rsidRPr="00C55CDF">
        <w:rPr>
          <w:rFonts w:ascii="Arial" w:hAnsi="Arial" w:cs="Arial"/>
          <w:color w:val="333333"/>
          <w:spacing w:val="3"/>
          <w:sz w:val="16"/>
          <w:szCs w:val="16"/>
        </w:rPr>
        <w:t xml:space="preserve">the post-operative </w:t>
      </w:r>
      <w:proofErr w:type="gramStart"/>
      <w:r w:rsidR="006F549D" w:rsidRPr="00C55CDF">
        <w:rPr>
          <w:rFonts w:ascii="Arial" w:hAnsi="Arial" w:cs="Arial"/>
          <w:color w:val="333333"/>
          <w:spacing w:val="3"/>
          <w:sz w:val="16"/>
          <w:szCs w:val="16"/>
        </w:rPr>
        <w:t xml:space="preserve">period  </w:t>
      </w:r>
      <w:r w:rsidR="006270C4" w:rsidRPr="00C55CDF">
        <w:rPr>
          <w:rFonts w:ascii="Arial" w:hAnsi="Arial" w:cs="Arial"/>
          <w:color w:val="333333"/>
          <w:spacing w:val="3"/>
          <w:sz w:val="16"/>
          <w:szCs w:val="16"/>
        </w:rPr>
        <w:t>was</w:t>
      </w:r>
      <w:proofErr w:type="gramEnd"/>
      <w:r w:rsidR="006270C4" w:rsidRPr="00C55CDF">
        <w:rPr>
          <w:rFonts w:ascii="Arial" w:hAnsi="Arial" w:cs="Arial"/>
          <w:color w:val="333333"/>
          <w:spacing w:val="3"/>
          <w:sz w:val="16"/>
          <w:szCs w:val="16"/>
        </w:rPr>
        <w:t xml:space="preserve"> of mild nature. Wounds have healed.</w:t>
      </w:r>
      <w:r w:rsidR="005A70F9" w:rsidRPr="00C55CDF">
        <w:rPr>
          <w:rFonts w:ascii="Arial" w:hAnsi="Arial" w:cs="Arial"/>
          <w:color w:val="333333"/>
          <w:spacing w:val="3"/>
          <w:sz w:val="16"/>
          <w:szCs w:val="16"/>
        </w:rPr>
        <w:t xml:space="preserve"> Only one case of infection was </w:t>
      </w:r>
      <w:proofErr w:type="spellStart"/>
      <w:r w:rsidR="006270C4" w:rsidRPr="00C55CDF">
        <w:rPr>
          <w:rFonts w:ascii="Arial" w:hAnsi="Arial" w:cs="Arial"/>
          <w:color w:val="333333"/>
          <w:spacing w:val="3"/>
          <w:sz w:val="16"/>
          <w:szCs w:val="16"/>
        </w:rPr>
        <w:t>noticd</w:t>
      </w:r>
      <w:proofErr w:type="spellEnd"/>
      <w:r w:rsidR="006270C4" w:rsidRPr="00C55CDF">
        <w:rPr>
          <w:rFonts w:ascii="Arial" w:hAnsi="Arial" w:cs="Arial"/>
          <w:color w:val="333333"/>
          <w:spacing w:val="3"/>
          <w:sz w:val="16"/>
          <w:szCs w:val="16"/>
        </w:rPr>
        <w:t>.</w:t>
      </w:r>
      <w:r w:rsidR="005A70F9" w:rsidRPr="00C55CDF">
        <w:rPr>
          <w:rFonts w:ascii="Arial" w:hAnsi="Arial" w:cs="Arial"/>
          <w:color w:val="333333"/>
          <w:spacing w:val="3"/>
          <w:sz w:val="16"/>
          <w:szCs w:val="16"/>
        </w:rPr>
        <w:t xml:space="preserve"> </w:t>
      </w:r>
      <w:r w:rsidR="006270C4" w:rsidRPr="00C55CDF">
        <w:rPr>
          <w:rFonts w:ascii="Arial" w:hAnsi="Arial" w:cs="Arial"/>
          <w:color w:val="333333"/>
          <w:spacing w:val="3"/>
          <w:sz w:val="16"/>
          <w:szCs w:val="16"/>
        </w:rPr>
        <w:t>There</w:t>
      </w:r>
      <w:r w:rsidR="005A70F9" w:rsidRPr="00C55CDF">
        <w:rPr>
          <w:rFonts w:ascii="Arial" w:hAnsi="Arial" w:cs="Arial"/>
          <w:color w:val="333333"/>
          <w:spacing w:val="3"/>
          <w:sz w:val="16"/>
          <w:szCs w:val="16"/>
        </w:rPr>
        <w:t>fore, we feel it is feasible fo</w:t>
      </w:r>
      <w:r w:rsidR="006270C4" w:rsidRPr="00C55CDF">
        <w:rPr>
          <w:rFonts w:ascii="Arial" w:hAnsi="Arial" w:cs="Arial"/>
          <w:color w:val="333333"/>
          <w:spacing w:val="3"/>
          <w:sz w:val="16"/>
          <w:szCs w:val="16"/>
        </w:rPr>
        <w:t>r mesh re</w:t>
      </w:r>
      <w:r w:rsidR="005A70F9" w:rsidRPr="00C55CDF">
        <w:rPr>
          <w:rFonts w:ascii="Arial" w:hAnsi="Arial" w:cs="Arial"/>
          <w:color w:val="333333"/>
          <w:spacing w:val="3"/>
          <w:sz w:val="16"/>
          <w:szCs w:val="16"/>
        </w:rPr>
        <w:t xml:space="preserve">pair to be </w:t>
      </w:r>
      <w:proofErr w:type="gramStart"/>
      <w:r w:rsidR="005A70F9" w:rsidRPr="00C55CDF">
        <w:rPr>
          <w:rFonts w:ascii="Arial" w:hAnsi="Arial" w:cs="Arial"/>
          <w:color w:val="333333"/>
          <w:spacing w:val="3"/>
          <w:sz w:val="16"/>
          <w:szCs w:val="16"/>
        </w:rPr>
        <w:t xml:space="preserve">done  </w:t>
      </w:r>
      <w:proofErr w:type="spellStart"/>
      <w:r w:rsidR="005A70F9" w:rsidRPr="00C55CDF">
        <w:rPr>
          <w:rFonts w:ascii="Arial" w:hAnsi="Arial" w:cs="Arial"/>
          <w:color w:val="333333"/>
          <w:spacing w:val="3"/>
          <w:sz w:val="16"/>
          <w:szCs w:val="16"/>
        </w:rPr>
        <w:t>withy</w:t>
      </w:r>
      <w:proofErr w:type="spellEnd"/>
      <w:proofErr w:type="gramEnd"/>
      <w:r w:rsidR="005A70F9" w:rsidRPr="00C55CDF">
        <w:rPr>
          <w:rFonts w:ascii="Arial" w:hAnsi="Arial" w:cs="Arial"/>
          <w:color w:val="333333"/>
          <w:spacing w:val="3"/>
          <w:sz w:val="16"/>
          <w:szCs w:val="16"/>
        </w:rPr>
        <w:t xml:space="preserve"> a mini-incision of </w:t>
      </w:r>
      <w:r w:rsidR="006270C4" w:rsidRPr="00C55CDF">
        <w:rPr>
          <w:rFonts w:ascii="Arial" w:hAnsi="Arial" w:cs="Arial"/>
          <w:color w:val="333333"/>
          <w:spacing w:val="3"/>
          <w:sz w:val="16"/>
          <w:szCs w:val="16"/>
        </w:rPr>
        <w:t xml:space="preserve"> 1.5 cm. </w:t>
      </w:r>
      <w:r w:rsidR="005A70F9" w:rsidRPr="00C55CDF">
        <w:rPr>
          <w:rFonts w:ascii="Arial" w:hAnsi="Arial" w:cs="Arial"/>
          <w:color w:val="333333"/>
          <w:spacing w:val="3"/>
          <w:sz w:val="16"/>
          <w:szCs w:val="16"/>
        </w:rPr>
        <w:t xml:space="preserve"> </w:t>
      </w:r>
      <w:proofErr w:type="gramStart"/>
      <w:r w:rsidR="005A70F9" w:rsidRPr="00C55CDF">
        <w:rPr>
          <w:rFonts w:ascii="Arial" w:hAnsi="Arial" w:cs="Arial"/>
          <w:color w:val="333333"/>
          <w:spacing w:val="3"/>
          <w:sz w:val="16"/>
          <w:szCs w:val="16"/>
        </w:rPr>
        <w:t>over</w:t>
      </w:r>
      <w:proofErr w:type="gramEnd"/>
      <w:r w:rsidR="005A70F9" w:rsidRPr="00C55CDF">
        <w:rPr>
          <w:rFonts w:ascii="Arial" w:hAnsi="Arial" w:cs="Arial"/>
          <w:color w:val="333333"/>
          <w:spacing w:val="3"/>
          <w:sz w:val="16"/>
          <w:szCs w:val="16"/>
        </w:rPr>
        <w:t xml:space="preserve"> the superficial inguinal ring </w:t>
      </w:r>
      <w:r w:rsidR="006270C4" w:rsidRPr="00C55CDF">
        <w:rPr>
          <w:rFonts w:ascii="Arial" w:hAnsi="Arial" w:cs="Arial"/>
          <w:color w:val="333333"/>
          <w:spacing w:val="3"/>
          <w:sz w:val="16"/>
          <w:szCs w:val="16"/>
        </w:rPr>
        <w:t>with good recovery.</w:t>
      </w:r>
    </w:p>
    <w:p w:rsidR="00A211B2" w:rsidRPr="00C55CDF" w:rsidRDefault="00A211B2" w:rsidP="00A211B2">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6"/>
          <w:szCs w:val="16"/>
        </w:rPr>
      </w:pPr>
      <w:proofErr w:type="gramStart"/>
      <w:r w:rsidRPr="00C55CDF">
        <w:rPr>
          <w:rStyle w:val="level-one-num"/>
          <w:rFonts w:ascii="Arial" w:hAnsi="Arial" w:cs="Arial"/>
          <w:b/>
          <w:bCs/>
          <w:color w:val="FFFFFF"/>
          <w:spacing w:val="3"/>
          <w:sz w:val="16"/>
          <w:szCs w:val="16"/>
          <w:shd w:val="clear" w:color="auto" w:fill="2F5BA6"/>
        </w:rPr>
        <w:t>5.</w:t>
      </w:r>
      <w:r w:rsidRPr="00C55CDF">
        <w:rPr>
          <w:rFonts w:ascii="Arial" w:hAnsi="Arial" w:cs="Arial"/>
          <w:b/>
          <w:bCs/>
          <w:color w:val="2F5BA6"/>
          <w:spacing w:val="3"/>
          <w:sz w:val="16"/>
          <w:szCs w:val="16"/>
        </w:rPr>
        <w:t>Conclusion</w:t>
      </w:r>
      <w:proofErr w:type="gramEnd"/>
    </w:p>
    <w:p w:rsidR="00A211B2" w:rsidRPr="00C55CDF" w:rsidRDefault="00A211B2" w:rsidP="00A211B2">
      <w:pPr>
        <w:pStyle w:val="sciencepg-text"/>
        <w:spacing w:before="86" w:beforeAutospacing="0" w:after="48" w:afterAutospacing="0" w:line="171" w:lineRule="atLeast"/>
        <w:jc w:val="both"/>
        <w:rPr>
          <w:rFonts w:ascii="Arial" w:hAnsi="Arial" w:cs="Arial"/>
          <w:color w:val="333333"/>
          <w:spacing w:val="3"/>
          <w:sz w:val="16"/>
          <w:szCs w:val="16"/>
        </w:rPr>
      </w:pPr>
      <w:r w:rsidRPr="00C55CDF">
        <w:rPr>
          <w:rFonts w:ascii="Arial" w:hAnsi="Arial" w:cs="Arial"/>
          <w:color w:val="333333"/>
          <w:spacing w:val="3"/>
          <w:sz w:val="16"/>
          <w:szCs w:val="16"/>
        </w:rPr>
        <w:t>Inguinal h</w:t>
      </w:r>
      <w:r w:rsidR="000C251F" w:rsidRPr="00C55CDF">
        <w:rPr>
          <w:rFonts w:ascii="Arial" w:hAnsi="Arial" w:cs="Arial"/>
          <w:color w:val="333333"/>
          <w:spacing w:val="3"/>
          <w:sz w:val="16"/>
          <w:szCs w:val="16"/>
        </w:rPr>
        <w:t xml:space="preserve">ernia mesh repair </w:t>
      </w:r>
      <w:proofErr w:type="gramStart"/>
      <w:r w:rsidR="000C251F" w:rsidRPr="00C55CDF">
        <w:rPr>
          <w:rFonts w:ascii="Arial" w:hAnsi="Arial" w:cs="Arial"/>
          <w:color w:val="333333"/>
          <w:spacing w:val="3"/>
          <w:sz w:val="16"/>
          <w:szCs w:val="16"/>
        </w:rPr>
        <w:t>with  a</w:t>
      </w:r>
      <w:proofErr w:type="gramEnd"/>
      <w:r w:rsidR="000C251F" w:rsidRPr="00C55CDF">
        <w:rPr>
          <w:rFonts w:ascii="Arial" w:hAnsi="Arial" w:cs="Arial"/>
          <w:color w:val="333333"/>
          <w:spacing w:val="3"/>
          <w:sz w:val="16"/>
          <w:szCs w:val="16"/>
        </w:rPr>
        <w:t xml:space="preserve">  small incision of 1.5 cm. over the external inguinal ring  and retracting  the edges of the ring </w:t>
      </w:r>
      <w:r w:rsidRPr="00C55CDF">
        <w:rPr>
          <w:rFonts w:ascii="Arial" w:hAnsi="Arial" w:cs="Arial"/>
          <w:color w:val="333333"/>
          <w:spacing w:val="3"/>
          <w:sz w:val="16"/>
          <w:szCs w:val="16"/>
        </w:rPr>
        <w:t>give adequate exposure to place the mesh and repair the hernia. Follow- up did not show any recurrence or significant chronic pain.</w:t>
      </w:r>
    </w:p>
    <w:p w:rsidR="00614C1C" w:rsidRPr="00C55CDF" w:rsidRDefault="00614C1C" w:rsidP="00A211B2">
      <w:pPr>
        <w:pStyle w:val="sciencepg-text"/>
        <w:spacing w:before="86" w:beforeAutospacing="0" w:after="48" w:afterAutospacing="0" w:line="171" w:lineRule="atLeast"/>
        <w:jc w:val="both"/>
        <w:rPr>
          <w:rFonts w:ascii="Arial" w:hAnsi="Arial" w:cs="Arial"/>
          <w:color w:val="333333"/>
          <w:spacing w:val="3"/>
          <w:sz w:val="16"/>
          <w:szCs w:val="16"/>
        </w:rPr>
      </w:pPr>
    </w:p>
    <w:p w:rsidR="00614C1C" w:rsidRPr="00614C1C" w:rsidRDefault="00614C1C" w:rsidP="00614C1C">
      <w:pPr>
        <w:shd w:val="clear" w:color="auto" w:fill="FFFFFF"/>
        <w:spacing w:after="0" w:line="240" w:lineRule="auto"/>
        <w:rPr>
          <w:rFonts w:ascii="Helvetica" w:eastAsia="Times New Roman" w:hAnsi="Helvetica" w:cs="Helvetica"/>
          <w:color w:val="1D2228"/>
          <w:sz w:val="16"/>
          <w:szCs w:val="16"/>
        </w:rPr>
      </w:pPr>
      <w:r w:rsidRPr="00C55CDF">
        <w:rPr>
          <w:rFonts w:ascii="Helvetica" w:eastAsia="Times New Roman" w:hAnsi="Helvetica" w:cs="Helvetica"/>
          <w:color w:val="1D2228"/>
          <w:sz w:val="16"/>
          <w:szCs w:val="16"/>
        </w:rPr>
        <w:t>'Declarations:'</w:t>
      </w:r>
    </w:p>
    <w:p w:rsidR="00614C1C" w:rsidRPr="00614C1C" w:rsidRDefault="00614C1C" w:rsidP="00614C1C">
      <w:pPr>
        <w:shd w:val="clear" w:color="auto" w:fill="FFFFFF"/>
        <w:spacing w:after="0" w:line="240" w:lineRule="auto"/>
        <w:rPr>
          <w:rFonts w:ascii="Helvetica" w:eastAsia="Times New Roman" w:hAnsi="Helvetica" w:cs="Helvetica"/>
          <w:color w:val="1D2228"/>
          <w:sz w:val="16"/>
          <w:szCs w:val="16"/>
        </w:rPr>
      </w:pPr>
      <w:proofErr w:type="gramStart"/>
      <w:r w:rsidRPr="00614C1C">
        <w:rPr>
          <w:rFonts w:ascii="Helvetica" w:eastAsia="Times New Roman" w:hAnsi="Helvetica" w:cs="Helvetica"/>
          <w:color w:val="1D2228"/>
          <w:sz w:val="16"/>
          <w:szCs w:val="16"/>
        </w:rPr>
        <w:t>Acknowledgements</w:t>
      </w:r>
      <w:r w:rsidRPr="00C55CDF">
        <w:rPr>
          <w:rFonts w:ascii="Helvetica" w:eastAsia="Times New Roman" w:hAnsi="Helvetica" w:cs="Helvetica"/>
          <w:color w:val="1D2228"/>
          <w:sz w:val="16"/>
          <w:szCs w:val="16"/>
        </w:rPr>
        <w:t xml:space="preserve"> ;</w:t>
      </w:r>
      <w:proofErr w:type="gramEnd"/>
      <w:r w:rsidRPr="00C55CDF">
        <w:rPr>
          <w:rFonts w:ascii="Helvetica" w:eastAsia="Times New Roman" w:hAnsi="Helvetica" w:cs="Helvetica"/>
          <w:color w:val="1D2228"/>
          <w:sz w:val="16"/>
          <w:szCs w:val="16"/>
        </w:rPr>
        <w:t xml:space="preserve"> The authors would like to thank  the </w:t>
      </w:r>
      <w:proofErr w:type="spellStart"/>
      <w:r w:rsidRPr="00C55CDF">
        <w:rPr>
          <w:rFonts w:ascii="Helvetica" w:eastAsia="Times New Roman" w:hAnsi="Helvetica" w:cs="Helvetica"/>
          <w:color w:val="1D2228"/>
          <w:sz w:val="16"/>
          <w:szCs w:val="16"/>
        </w:rPr>
        <w:t>Primcipal</w:t>
      </w:r>
      <w:proofErr w:type="spellEnd"/>
      <w:r w:rsidRPr="00C55CDF">
        <w:rPr>
          <w:rFonts w:ascii="Helvetica" w:eastAsia="Times New Roman" w:hAnsi="Helvetica" w:cs="Helvetica"/>
          <w:color w:val="1D2228"/>
          <w:sz w:val="16"/>
          <w:szCs w:val="16"/>
        </w:rPr>
        <w:t xml:space="preserve">. </w:t>
      </w:r>
      <w:proofErr w:type="spellStart"/>
      <w:proofErr w:type="gramStart"/>
      <w:r w:rsidRPr="00C55CDF">
        <w:rPr>
          <w:rFonts w:ascii="Helvetica" w:eastAsia="Times New Roman" w:hAnsi="Helvetica" w:cs="Helvetica"/>
          <w:color w:val="1D2228"/>
          <w:sz w:val="16"/>
          <w:szCs w:val="16"/>
        </w:rPr>
        <w:t>Kamineni</w:t>
      </w:r>
      <w:proofErr w:type="spellEnd"/>
      <w:r w:rsidRPr="00C55CDF">
        <w:rPr>
          <w:rFonts w:ascii="Helvetica" w:eastAsia="Times New Roman" w:hAnsi="Helvetica" w:cs="Helvetica"/>
          <w:color w:val="1D2228"/>
          <w:sz w:val="16"/>
          <w:szCs w:val="16"/>
        </w:rPr>
        <w:t xml:space="preserve"> institute of </w:t>
      </w:r>
      <w:proofErr w:type="spellStart"/>
      <w:r w:rsidRPr="00C55CDF">
        <w:rPr>
          <w:rFonts w:ascii="Helvetica" w:eastAsia="Times New Roman" w:hAnsi="Helvetica" w:cs="Helvetica"/>
          <w:color w:val="1D2228"/>
          <w:sz w:val="16"/>
          <w:szCs w:val="16"/>
        </w:rPr>
        <w:t>Medicl</w:t>
      </w:r>
      <w:proofErr w:type="spellEnd"/>
      <w:r w:rsidRPr="00C55CDF">
        <w:rPr>
          <w:rFonts w:ascii="Helvetica" w:eastAsia="Times New Roman" w:hAnsi="Helvetica" w:cs="Helvetica"/>
          <w:color w:val="1D2228"/>
          <w:sz w:val="16"/>
          <w:szCs w:val="16"/>
        </w:rPr>
        <w:t xml:space="preserve"> sciences for permitting to publish the paper.</w:t>
      </w:r>
      <w:proofErr w:type="gramEnd"/>
    </w:p>
    <w:p w:rsidR="00614C1C" w:rsidRPr="00614C1C" w:rsidRDefault="00614C1C" w:rsidP="00614C1C">
      <w:pPr>
        <w:shd w:val="clear" w:color="auto" w:fill="FFFFFF"/>
        <w:spacing w:after="0" w:line="240" w:lineRule="auto"/>
        <w:rPr>
          <w:rFonts w:ascii="Helvetica" w:eastAsia="Times New Roman" w:hAnsi="Helvetica" w:cs="Helvetica"/>
          <w:color w:val="1D2228"/>
          <w:sz w:val="16"/>
          <w:szCs w:val="16"/>
        </w:rPr>
      </w:pPr>
      <w:r w:rsidRPr="00614C1C">
        <w:rPr>
          <w:rFonts w:ascii="Helvetica" w:eastAsia="Times New Roman" w:hAnsi="Helvetica" w:cs="Helvetica"/>
          <w:color w:val="1D2228"/>
          <w:sz w:val="16"/>
          <w:szCs w:val="16"/>
        </w:rPr>
        <w:t xml:space="preserve">Authors' </w:t>
      </w:r>
      <w:proofErr w:type="gramStart"/>
      <w:r w:rsidRPr="00614C1C">
        <w:rPr>
          <w:rFonts w:ascii="Helvetica" w:eastAsia="Times New Roman" w:hAnsi="Helvetica" w:cs="Helvetica"/>
          <w:color w:val="1D2228"/>
          <w:sz w:val="16"/>
          <w:szCs w:val="16"/>
        </w:rPr>
        <w:t>contributions</w:t>
      </w:r>
      <w:r w:rsidRPr="00C55CDF">
        <w:rPr>
          <w:rFonts w:ascii="Helvetica" w:eastAsia="Times New Roman" w:hAnsi="Helvetica" w:cs="Helvetica"/>
          <w:color w:val="1D2228"/>
          <w:sz w:val="16"/>
          <w:szCs w:val="16"/>
        </w:rPr>
        <w:t xml:space="preserve"> :</w:t>
      </w:r>
      <w:proofErr w:type="gramEnd"/>
      <w:r w:rsidRPr="00C55CDF">
        <w:rPr>
          <w:rFonts w:ascii="Helvetica" w:eastAsia="Times New Roman" w:hAnsi="Helvetica" w:cs="Helvetica"/>
          <w:color w:val="1D2228"/>
          <w:sz w:val="16"/>
          <w:szCs w:val="16"/>
        </w:rPr>
        <w:t xml:space="preserve"> Author number 1 or first author has done all the surgeries. Author at 2 and 3 collected the data, </w:t>
      </w:r>
      <w:proofErr w:type="spellStart"/>
      <w:r w:rsidRPr="00C55CDF">
        <w:rPr>
          <w:rFonts w:ascii="Helvetica" w:eastAsia="Times New Roman" w:hAnsi="Helvetica" w:cs="Helvetica"/>
          <w:color w:val="1D2228"/>
          <w:sz w:val="16"/>
          <w:szCs w:val="16"/>
        </w:rPr>
        <w:t>analysed</w:t>
      </w:r>
      <w:proofErr w:type="spellEnd"/>
      <w:r w:rsidRPr="00C55CDF">
        <w:rPr>
          <w:rFonts w:ascii="Helvetica" w:eastAsia="Times New Roman" w:hAnsi="Helvetica" w:cs="Helvetica"/>
          <w:color w:val="1D2228"/>
          <w:sz w:val="16"/>
          <w:szCs w:val="16"/>
        </w:rPr>
        <w:t xml:space="preserve"> and assisted.</w:t>
      </w:r>
    </w:p>
    <w:p w:rsidR="00614C1C" w:rsidRPr="00614C1C" w:rsidRDefault="00614C1C" w:rsidP="00614C1C">
      <w:pPr>
        <w:shd w:val="clear" w:color="auto" w:fill="FFFFFF"/>
        <w:spacing w:after="0" w:line="240" w:lineRule="auto"/>
        <w:rPr>
          <w:rFonts w:ascii="Helvetica" w:eastAsia="Times New Roman" w:hAnsi="Helvetica" w:cs="Helvetica"/>
          <w:color w:val="1D2228"/>
          <w:sz w:val="16"/>
          <w:szCs w:val="16"/>
        </w:rPr>
      </w:pPr>
      <w:r w:rsidRPr="00614C1C">
        <w:rPr>
          <w:rFonts w:ascii="Helvetica" w:eastAsia="Times New Roman" w:hAnsi="Helvetica" w:cs="Helvetica"/>
          <w:color w:val="1D2228"/>
          <w:sz w:val="16"/>
          <w:szCs w:val="16"/>
        </w:rPr>
        <w:t>Financial support and sponsorship</w:t>
      </w:r>
      <w:r w:rsidRPr="00C55CDF">
        <w:rPr>
          <w:rFonts w:ascii="Helvetica" w:eastAsia="Times New Roman" w:hAnsi="Helvetica" w:cs="Helvetica"/>
          <w:color w:val="1D2228"/>
          <w:sz w:val="16"/>
          <w:szCs w:val="16"/>
        </w:rPr>
        <w:t>: Nil</w:t>
      </w:r>
    </w:p>
    <w:p w:rsidR="00614C1C" w:rsidRPr="00614C1C" w:rsidRDefault="00614C1C" w:rsidP="00614C1C">
      <w:pPr>
        <w:shd w:val="clear" w:color="auto" w:fill="FFFFFF"/>
        <w:spacing w:after="0" w:line="240" w:lineRule="auto"/>
        <w:rPr>
          <w:rFonts w:ascii="Helvetica" w:eastAsia="Times New Roman" w:hAnsi="Helvetica" w:cs="Helvetica"/>
          <w:color w:val="1D2228"/>
          <w:sz w:val="16"/>
          <w:szCs w:val="16"/>
        </w:rPr>
      </w:pPr>
      <w:r w:rsidRPr="00614C1C">
        <w:rPr>
          <w:rFonts w:ascii="Helvetica" w:eastAsia="Times New Roman" w:hAnsi="Helvetica" w:cs="Helvetica"/>
          <w:color w:val="1D2228"/>
          <w:sz w:val="16"/>
          <w:szCs w:val="16"/>
        </w:rPr>
        <w:t xml:space="preserve">Conflicts of </w:t>
      </w:r>
      <w:proofErr w:type="gramStart"/>
      <w:r w:rsidRPr="00614C1C">
        <w:rPr>
          <w:rFonts w:ascii="Helvetica" w:eastAsia="Times New Roman" w:hAnsi="Helvetica" w:cs="Helvetica"/>
          <w:color w:val="1D2228"/>
          <w:sz w:val="16"/>
          <w:szCs w:val="16"/>
        </w:rPr>
        <w:t>interest</w:t>
      </w:r>
      <w:r w:rsidRPr="00C55CDF">
        <w:rPr>
          <w:rFonts w:ascii="Helvetica" w:eastAsia="Times New Roman" w:hAnsi="Helvetica" w:cs="Helvetica"/>
          <w:color w:val="1D2228"/>
          <w:sz w:val="16"/>
          <w:szCs w:val="16"/>
        </w:rPr>
        <w:t xml:space="preserve"> :</w:t>
      </w:r>
      <w:proofErr w:type="gramEnd"/>
      <w:r w:rsidRPr="00C55CDF">
        <w:rPr>
          <w:rFonts w:ascii="Helvetica" w:eastAsia="Times New Roman" w:hAnsi="Helvetica" w:cs="Helvetica"/>
          <w:color w:val="1D2228"/>
          <w:sz w:val="16"/>
          <w:szCs w:val="16"/>
        </w:rPr>
        <w:t xml:space="preserve"> Nil</w:t>
      </w:r>
    </w:p>
    <w:p w:rsidR="00614C1C" w:rsidRPr="00614C1C" w:rsidRDefault="00614C1C" w:rsidP="00614C1C">
      <w:pPr>
        <w:shd w:val="clear" w:color="auto" w:fill="FFFFFF"/>
        <w:spacing w:after="0" w:line="240" w:lineRule="auto"/>
        <w:rPr>
          <w:rFonts w:ascii="Helvetica" w:eastAsia="Times New Roman" w:hAnsi="Helvetica" w:cs="Helvetica"/>
          <w:color w:val="1D2228"/>
          <w:sz w:val="16"/>
          <w:szCs w:val="16"/>
        </w:rPr>
      </w:pPr>
      <w:r w:rsidRPr="00614C1C">
        <w:rPr>
          <w:rFonts w:ascii="Helvetica" w:eastAsia="Times New Roman" w:hAnsi="Helvetica" w:cs="Helvetica"/>
          <w:color w:val="1D2228"/>
          <w:sz w:val="16"/>
          <w:szCs w:val="16"/>
        </w:rPr>
        <w:t xml:space="preserve">Ethics approval and consent to </w:t>
      </w:r>
      <w:proofErr w:type="gramStart"/>
      <w:r w:rsidRPr="00614C1C">
        <w:rPr>
          <w:rFonts w:ascii="Helvetica" w:eastAsia="Times New Roman" w:hAnsi="Helvetica" w:cs="Helvetica"/>
          <w:color w:val="1D2228"/>
          <w:sz w:val="16"/>
          <w:szCs w:val="16"/>
        </w:rPr>
        <w:t>participate</w:t>
      </w:r>
      <w:r w:rsidRPr="00C55CDF">
        <w:rPr>
          <w:rFonts w:ascii="Helvetica" w:eastAsia="Times New Roman" w:hAnsi="Helvetica" w:cs="Helvetica"/>
          <w:color w:val="1D2228"/>
          <w:sz w:val="16"/>
          <w:szCs w:val="16"/>
        </w:rPr>
        <w:t xml:space="preserve"> :obtained</w:t>
      </w:r>
      <w:proofErr w:type="gramEnd"/>
      <w:r w:rsidRPr="00C55CDF">
        <w:rPr>
          <w:rFonts w:ascii="Helvetica" w:eastAsia="Times New Roman" w:hAnsi="Helvetica" w:cs="Helvetica"/>
          <w:color w:val="1D2228"/>
          <w:sz w:val="16"/>
          <w:szCs w:val="16"/>
        </w:rPr>
        <w:t xml:space="preserve"> from </w:t>
      </w:r>
      <w:proofErr w:type="spellStart"/>
      <w:r w:rsidRPr="00C55CDF">
        <w:rPr>
          <w:rFonts w:ascii="Helvetica" w:eastAsia="Times New Roman" w:hAnsi="Helvetica" w:cs="Helvetica"/>
          <w:color w:val="1D2228"/>
          <w:sz w:val="16"/>
          <w:szCs w:val="16"/>
        </w:rPr>
        <w:t>Insatitutional</w:t>
      </w:r>
      <w:proofErr w:type="spellEnd"/>
      <w:r w:rsidRPr="00C55CDF">
        <w:rPr>
          <w:rFonts w:ascii="Helvetica" w:eastAsia="Times New Roman" w:hAnsi="Helvetica" w:cs="Helvetica"/>
          <w:color w:val="1D2228"/>
          <w:sz w:val="16"/>
          <w:szCs w:val="16"/>
        </w:rPr>
        <w:t xml:space="preserve"> Ethics </w:t>
      </w:r>
      <w:proofErr w:type="spellStart"/>
      <w:r w:rsidRPr="00C55CDF">
        <w:rPr>
          <w:rFonts w:ascii="Helvetica" w:eastAsia="Times New Roman" w:hAnsi="Helvetica" w:cs="Helvetica"/>
          <w:color w:val="1D2228"/>
          <w:sz w:val="16"/>
          <w:szCs w:val="16"/>
        </w:rPr>
        <w:t>comittee</w:t>
      </w:r>
      <w:proofErr w:type="spellEnd"/>
    </w:p>
    <w:p w:rsidR="00614C1C" w:rsidRPr="00614C1C" w:rsidRDefault="00614C1C" w:rsidP="00614C1C">
      <w:pPr>
        <w:shd w:val="clear" w:color="auto" w:fill="FFFFFF"/>
        <w:spacing w:after="0" w:line="240" w:lineRule="auto"/>
        <w:rPr>
          <w:rFonts w:ascii="Helvetica" w:eastAsia="Times New Roman" w:hAnsi="Helvetica" w:cs="Helvetica"/>
          <w:color w:val="1D2228"/>
          <w:sz w:val="16"/>
          <w:szCs w:val="16"/>
        </w:rPr>
      </w:pPr>
      <w:r w:rsidRPr="00614C1C">
        <w:rPr>
          <w:rFonts w:ascii="Helvetica" w:eastAsia="Times New Roman" w:hAnsi="Helvetica" w:cs="Helvetica"/>
          <w:color w:val="1D2228"/>
          <w:sz w:val="16"/>
          <w:szCs w:val="16"/>
        </w:rPr>
        <w:t>Consent for publication</w:t>
      </w:r>
      <w:r w:rsidRPr="00C55CDF">
        <w:rPr>
          <w:rFonts w:ascii="Helvetica" w:eastAsia="Times New Roman" w:hAnsi="Helvetica" w:cs="Helvetica"/>
          <w:color w:val="1D2228"/>
          <w:sz w:val="16"/>
          <w:szCs w:val="16"/>
        </w:rPr>
        <w:t>: Obtained</w:t>
      </w:r>
    </w:p>
    <w:p w:rsidR="00A52F56" w:rsidRPr="00C55CDF" w:rsidRDefault="00A52F56" w:rsidP="00614C1C">
      <w:pPr>
        <w:spacing w:before="100" w:beforeAutospacing="1" w:after="100" w:afterAutospacing="1" w:line="240" w:lineRule="auto"/>
        <w:rPr>
          <w:rFonts w:ascii="Times New Roman" w:eastAsia="Times New Roman" w:hAnsi="Times New Roman" w:cs="Times New Roman"/>
          <w:color w:val="000000"/>
          <w:sz w:val="18"/>
          <w:szCs w:val="16"/>
        </w:rPr>
      </w:pPr>
      <w:r w:rsidRPr="00C55CDF">
        <w:rPr>
          <w:rFonts w:ascii="Times New Roman" w:eastAsia="Times New Roman" w:hAnsi="Times New Roman" w:cs="Times New Roman"/>
          <w:color w:val="000000"/>
          <w:sz w:val="18"/>
          <w:szCs w:val="16"/>
        </w:rPr>
        <w:t>References:</w:t>
      </w:r>
    </w:p>
    <w:p w:rsidR="00A52F56" w:rsidRPr="00C55CDF" w:rsidRDefault="00A52F56" w:rsidP="00A52F56">
      <w:pPr>
        <w:spacing w:before="100" w:beforeAutospacing="1" w:after="100" w:afterAutospacing="1" w:line="240" w:lineRule="auto"/>
        <w:rPr>
          <w:rFonts w:ascii="Times New Roman" w:eastAsia="Times New Roman" w:hAnsi="Times New Roman" w:cs="Times New Roman"/>
          <w:color w:val="000000"/>
          <w:sz w:val="18"/>
          <w:szCs w:val="16"/>
        </w:rPr>
      </w:pPr>
      <w:r w:rsidRPr="00C55CDF">
        <w:rPr>
          <w:rFonts w:ascii="Times New Roman" w:eastAsia="Times New Roman" w:hAnsi="Times New Roman" w:cs="Times New Roman"/>
          <w:color w:val="000000"/>
          <w:sz w:val="18"/>
          <w:szCs w:val="16"/>
        </w:rPr>
        <w:t xml:space="preserve">  1.  Hernia Surge Group: International guidelines for groin hernia management. Hernia 2018</w:t>
      </w:r>
      <w:proofErr w:type="gramStart"/>
      <w:r w:rsidRPr="00C55CDF">
        <w:rPr>
          <w:rFonts w:ascii="Times New Roman" w:eastAsia="Times New Roman" w:hAnsi="Times New Roman" w:cs="Times New Roman"/>
          <w:color w:val="000000"/>
          <w:sz w:val="18"/>
          <w:szCs w:val="16"/>
        </w:rPr>
        <w:t>;22:1</w:t>
      </w:r>
      <w:proofErr w:type="gramEnd"/>
      <w:r w:rsidRPr="00C55CDF">
        <w:rPr>
          <w:rFonts w:ascii="Times New Roman" w:eastAsia="Times New Roman" w:hAnsi="Times New Roman" w:cs="Times New Roman"/>
          <w:color w:val="000000"/>
          <w:sz w:val="18"/>
          <w:szCs w:val="16"/>
        </w:rPr>
        <w:t>-165</w:t>
      </w:r>
    </w:p>
    <w:p w:rsidR="00A52F56" w:rsidRPr="00C55CDF" w:rsidRDefault="00A52F56" w:rsidP="00A52F56">
      <w:pPr>
        <w:spacing w:before="100" w:beforeAutospacing="1" w:after="100" w:afterAutospacing="1" w:line="240" w:lineRule="auto"/>
        <w:rPr>
          <w:rFonts w:ascii="Times New Roman" w:eastAsia="Times New Roman" w:hAnsi="Times New Roman" w:cs="Times New Roman"/>
          <w:color w:val="000000"/>
          <w:sz w:val="18"/>
          <w:szCs w:val="16"/>
        </w:rPr>
      </w:pPr>
      <w:r w:rsidRPr="00C55CDF">
        <w:rPr>
          <w:rFonts w:ascii="Times New Roman" w:eastAsia="Times New Roman" w:hAnsi="Times New Roman" w:cs="Times New Roman"/>
          <w:color w:val="000000"/>
          <w:sz w:val="18"/>
          <w:szCs w:val="16"/>
        </w:rPr>
        <w:lastRenderedPageBreak/>
        <w:t xml:space="preserve">   </w:t>
      </w:r>
      <w:proofErr w:type="gramStart"/>
      <w:r w:rsidRPr="00C55CDF">
        <w:rPr>
          <w:sz w:val="18"/>
          <w:szCs w:val="16"/>
        </w:rPr>
        <w:t>2.McCormack</w:t>
      </w:r>
      <w:proofErr w:type="gramEnd"/>
      <w:r w:rsidRPr="00C55CDF">
        <w:rPr>
          <w:sz w:val="18"/>
          <w:szCs w:val="16"/>
        </w:rPr>
        <w:t xml:space="preserve"> K, Scott N, Go PM, Ross SJ, Grant A,  Laparoscopic techniques versus open techniques for inguinal hernia repair. Cochrane          Database of Systematic Reviews 2003, Issue 1. [DOI: 10.1002/14651858.CD001785]</w:t>
      </w:r>
    </w:p>
    <w:p w:rsidR="00A52F56" w:rsidRPr="00C55CDF" w:rsidRDefault="00A52F56" w:rsidP="00A52F56">
      <w:pPr>
        <w:spacing w:before="100" w:beforeAutospacing="1" w:after="100" w:afterAutospacing="1" w:line="240" w:lineRule="auto"/>
        <w:rPr>
          <w:rFonts w:ascii="Times New Roman" w:eastAsia="Times New Roman" w:hAnsi="Times New Roman" w:cs="Times New Roman"/>
          <w:color w:val="000000"/>
          <w:sz w:val="18"/>
          <w:szCs w:val="16"/>
        </w:rPr>
      </w:pPr>
      <w:r w:rsidRPr="00C55CDF">
        <w:rPr>
          <w:sz w:val="18"/>
          <w:szCs w:val="16"/>
        </w:rPr>
        <w:t>3. Amid PK. Groin hernia repair: open techniques. World Journal of Surgery 2005</w:t>
      </w:r>
      <w:proofErr w:type="gramStart"/>
      <w:r w:rsidRPr="00C55CDF">
        <w:rPr>
          <w:sz w:val="18"/>
          <w:szCs w:val="16"/>
        </w:rPr>
        <w:t>;28:1046</w:t>
      </w:r>
      <w:proofErr w:type="gramEnd"/>
      <w:r w:rsidRPr="00C55CDF">
        <w:rPr>
          <w:sz w:val="18"/>
          <w:szCs w:val="16"/>
        </w:rPr>
        <w:t>–51.</w:t>
      </w:r>
    </w:p>
    <w:p w:rsidR="00A52F56" w:rsidRPr="00C55CDF" w:rsidRDefault="00A52F56" w:rsidP="00A52F56">
      <w:pPr>
        <w:spacing w:before="100" w:beforeAutospacing="1" w:after="100" w:afterAutospacing="1" w:line="240" w:lineRule="auto"/>
        <w:rPr>
          <w:rFonts w:ascii="Times New Roman" w:eastAsia="Times New Roman" w:hAnsi="Times New Roman" w:cs="Times New Roman"/>
          <w:color w:val="000000"/>
          <w:sz w:val="18"/>
          <w:szCs w:val="16"/>
        </w:rPr>
      </w:pPr>
      <w:proofErr w:type="gramStart"/>
      <w:r w:rsidRPr="00C55CDF">
        <w:rPr>
          <w:rFonts w:ascii="Times New Roman" w:eastAsia="Times New Roman" w:hAnsi="Times New Roman" w:cs="Times New Roman"/>
          <w:color w:val="000000"/>
          <w:sz w:val="18"/>
          <w:szCs w:val="16"/>
        </w:rPr>
        <w:t>4.Köckerling</w:t>
      </w:r>
      <w:proofErr w:type="gramEnd"/>
      <w:r w:rsidRPr="00C55CDF">
        <w:rPr>
          <w:rFonts w:ascii="Times New Roman" w:eastAsia="Times New Roman" w:hAnsi="Times New Roman" w:cs="Times New Roman"/>
          <w:color w:val="000000"/>
          <w:sz w:val="18"/>
          <w:szCs w:val="16"/>
        </w:rPr>
        <w:t xml:space="preserve"> F, Simons M.P. Current concepts of inguinal hernia repair. </w:t>
      </w:r>
      <w:proofErr w:type="spellStart"/>
      <w:r w:rsidRPr="00C55CDF">
        <w:rPr>
          <w:rFonts w:ascii="Times New Roman" w:eastAsia="Times New Roman" w:hAnsi="Times New Roman" w:cs="Times New Roman"/>
          <w:color w:val="000000"/>
          <w:sz w:val="18"/>
          <w:szCs w:val="16"/>
        </w:rPr>
        <w:t>Visc.Med</w:t>
      </w:r>
      <w:proofErr w:type="spellEnd"/>
      <w:r w:rsidRPr="00C55CDF">
        <w:rPr>
          <w:rFonts w:ascii="Times New Roman" w:eastAsia="Times New Roman" w:hAnsi="Times New Roman" w:cs="Times New Roman"/>
          <w:color w:val="000000"/>
          <w:sz w:val="18"/>
          <w:szCs w:val="16"/>
        </w:rPr>
        <w:t xml:space="preserve"> 2018</w:t>
      </w:r>
      <w:proofErr w:type="gramStart"/>
      <w:r w:rsidRPr="00C55CDF">
        <w:rPr>
          <w:rFonts w:ascii="Times New Roman" w:eastAsia="Times New Roman" w:hAnsi="Times New Roman" w:cs="Times New Roman"/>
          <w:color w:val="000000"/>
          <w:sz w:val="18"/>
          <w:szCs w:val="16"/>
        </w:rPr>
        <w:t>,34:145</w:t>
      </w:r>
      <w:proofErr w:type="gramEnd"/>
      <w:r w:rsidRPr="00C55CDF">
        <w:rPr>
          <w:rFonts w:ascii="Times New Roman" w:eastAsia="Times New Roman" w:hAnsi="Times New Roman" w:cs="Times New Roman"/>
          <w:color w:val="000000"/>
          <w:sz w:val="18"/>
          <w:szCs w:val="16"/>
        </w:rPr>
        <w:t>-150</w:t>
      </w:r>
    </w:p>
    <w:p w:rsidR="00A52F56" w:rsidRPr="00C55CDF" w:rsidRDefault="00A52F56" w:rsidP="00A52F56">
      <w:pPr>
        <w:spacing w:before="100" w:beforeAutospacing="1" w:after="100" w:afterAutospacing="1" w:line="240" w:lineRule="auto"/>
        <w:rPr>
          <w:rFonts w:ascii="Times New Roman" w:eastAsia="Times New Roman" w:hAnsi="Times New Roman" w:cs="Times New Roman"/>
          <w:color w:val="000000"/>
          <w:sz w:val="18"/>
          <w:szCs w:val="16"/>
        </w:rPr>
      </w:pPr>
      <w:proofErr w:type="gramStart"/>
      <w:r w:rsidRPr="00C55CDF">
        <w:rPr>
          <w:rFonts w:ascii="Times New Roman" w:eastAsia="Times New Roman" w:hAnsi="Times New Roman" w:cs="Times New Roman"/>
          <w:color w:val="000000"/>
          <w:sz w:val="18"/>
          <w:szCs w:val="16"/>
        </w:rPr>
        <w:t>5..Srinivas</w:t>
      </w:r>
      <w:proofErr w:type="gramEnd"/>
      <w:r w:rsidRPr="00C55CDF">
        <w:rPr>
          <w:rFonts w:ascii="Times New Roman" w:eastAsia="Times New Roman" w:hAnsi="Times New Roman" w:cs="Times New Roman"/>
          <w:color w:val="000000"/>
          <w:sz w:val="18"/>
          <w:szCs w:val="16"/>
        </w:rPr>
        <w:t xml:space="preserve"> </w:t>
      </w:r>
      <w:proofErr w:type="spellStart"/>
      <w:r w:rsidRPr="00C55CDF">
        <w:rPr>
          <w:rFonts w:ascii="Times New Roman" w:eastAsia="Times New Roman" w:hAnsi="Times New Roman" w:cs="Times New Roman"/>
          <w:color w:val="000000"/>
          <w:sz w:val="18"/>
          <w:szCs w:val="16"/>
        </w:rPr>
        <w:t>NM,Devaprashant</w:t>
      </w:r>
      <w:proofErr w:type="spellEnd"/>
      <w:r w:rsidRPr="00C55CDF">
        <w:rPr>
          <w:rFonts w:ascii="Times New Roman" w:eastAsia="Times New Roman" w:hAnsi="Times New Roman" w:cs="Times New Roman"/>
          <w:color w:val="000000"/>
          <w:sz w:val="18"/>
          <w:szCs w:val="16"/>
        </w:rPr>
        <w:t xml:space="preserve"> </w:t>
      </w:r>
      <w:proofErr w:type="spellStart"/>
      <w:r w:rsidRPr="00C55CDF">
        <w:rPr>
          <w:rFonts w:ascii="Times New Roman" w:eastAsia="Times New Roman" w:hAnsi="Times New Roman" w:cs="Times New Roman"/>
          <w:color w:val="000000"/>
          <w:sz w:val="18"/>
          <w:szCs w:val="16"/>
        </w:rPr>
        <w:t>M,Lichehtenstein</w:t>
      </w:r>
      <w:proofErr w:type="spellEnd"/>
      <w:r w:rsidRPr="00C55CDF">
        <w:rPr>
          <w:rFonts w:ascii="Times New Roman" w:eastAsia="Times New Roman" w:hAnsi="Times New Roman" w:cs="Times New Roman"/>
          <w:color w:val="000000"/>
          <w:sz w:val="18"/>
          <w:szCs w:val="16"/>
        </w:rPr>
        <w:t xml:space="preserve"> mesh </w:t>
      </w:r>
      <w:proofErr w:type="spellStart"/>
      <w:r w:rsidRPr="00C55CDF">
        <w:rPr>
          <w:rFonts w:ascii="Times New Roman" w:eastAsia="Times New Roman" w:hAnsi="Times New Roman" w:cs="Times New Roman"/>
          <w:color w:val="000000"/>
          <w:sz w:val="18"/>
          <w:szCs w:val="16"/>
        </w:rPr>
        <w:t>hernioplasty</w:t>
      </w:r>
      <w:proofErr w:type="spellEnd"/>
      <w:r w:rsidRPr="00C55CDF">
        <w:rPr>
          <w:rFonts w:ascii="Times New Roman" w:eastAsia="Times New Roman" w:hAnsi="Times New Roman" w:cs="Times New Roman"/>
          <w:color w:val="000000"/>
          <w:sz w:val="18"/>
          <w:szCs w:val="16"/>
        </w:rPr>
        <w:t xml:space="preserve">: the extreme </w:t>
      </w:r>
      <w:proofErr w:type="spellStart"/>
      <w:r w:rsidRPr="00C55CDF">
        <w:rPr>
          <w:rFonts w:ascii="Times New Roman" w:eastAsia="Times New Roman" w:hAnsi="Times New Roman" w:cs="Times New Roman"/>
          <w:color w:val="000000"/>
          <w:sz w:val="18"/>
          <w:szCs w:val="16"/>
        </w:rPr>
        <w:t>refinementin</w:t>
      </w:r>
      <w:proofErr w:type="spellEnd"/>
      <w:r w:rsidRPr="00C55CDF">
        <w:rPr>
          <w:rFonts w:ascii="Times New Roman" w:eastAsia="Times New Roman" w:hAnsi="Times New Roman" w:cs="Times New Roman"/>
          <w:color w:val="000000"/>
          <w:sz w:val="18"/>
          <w:szCs w:val="16"/>
        </w:rPr>
        <w:t xml:space="preserve"> hernia surgery. International </w:t>
      </w:r>
      <w:proofErr w:type="spellStart"/>
      <w:r w:rsidRPr="00C55CDF">
        <w:rPr>
          <w:rFonts w:ascii="Times New Roman" w:eastAsia="Times New Roman" w:hAnsi="Times New Roman" w:cs="Times New Roman"/>
          <w:color w:val="000000"/>
          <w:sz w:val="18"/>
          <w:szCs w:val="16"/>
        </w:rPr>
        <w:t>sugery</w:t>
      </w:r>
      <w:proofErr w:type="spellEnd"/>
      <w:r w:rsidRPr="00C55CDF">
        <w:rPr>
          <w:rFonts w:ascii="Times New Roman" w:eastAsia="Times New Roman" w:hAnsi="Times New Roman" w:cs="Times New Roman"/>
          <w:color w:val="000000"/>
          <w:sz w:val="18"/>
          <w:szCs w:val="16"/>
        </w:rPr>
        <w:t xml:space="preserve"> Journal 2018</w:t>
      </w:r>
      <w:proofErr w:type="gramStart"/>
      <w:r w:rsidRPr="00C55CDF">
        <w:rPr>
          <w:rFonts w:ascii="Times New Roman" w:eastAsia="Times New Roman" w:hAnsi="Times New Roman" w:cs="Times New Roman"/>
          <w:color w:val="000000"/>
          <w:sz w:val="18"/>
          <w:szCs w:val="16"/>
        </w:rPr>
        <w:t>,5:87</w:t>
      </w:r>
      <w:proofErr w:type="gramEnd"/>
      <w:r w:rsidRPr="00C55CDF">
        <w:rPr>
          <w:rFonts w:ascii="Times New Roman" w:eastAsia="Times New Roman" w:hAnsi="Times New Roman" w:cs="Times New Roman"/>
          <w:color w:val="000000"/>
          <w:sz w:val="18"/>
          <w:szCs w:val="16"/>
        </w:rPr>
        <w:t>-91</w:t>
      </w:r>
    </w:p>
    <w:p w:rsidR="00A52F56" w:rsidRPr="00C55CDF" w:rsidRDefault="00A52F56" w:rsidP="00A52F56">
      <w:pPr>
        <w:spacing w:before="100" w:beforeAutospacing="1" w:after="100" w:afterAutospacing="1" w:line="240" w:lineRule="auto"/>
        <w:rPr>
          <w:rFonts w:ascii="Times New Roman" w:eastAsia="Times New Roman" w:hAnsi="Times New Roman" w:cs="Times New Roman"/>
          <w:color w:val="000000"/>
          <w:sz w:val="16"/>
          <w:szCs w:val="16"/>
        </w:rPr>
      </w:pPr>
      <w:proofErr w:type="gramStart"/>
      <w:r w:rsidRPr="00C55CDF">
        <w:rPr>
          <w:rFonts w:ascii="Arial" w:hAnsi="Arial" w:cs="Arial"/>
          <w:color w:val="333333"/>
          <w:spacing w:val="3"/>
          <w:sz w:val="16"/>
          <w:szCs w:val="16"/>
        </w:rPr>
        <w:t>6.Stoppa</w:t>
      </w:r>
      <w:proofErr w:type="gramEnd"/>
      <w:r w:rsidRPr="00C55CDF">
        <w:rPr>
          <w:rFonts w:ascii="Arial" w:hAnsi="Arial" w:cs="Arial"/>
          <w:color w:val="333333"/>
          <w:spacing w:val="3"/>
          <w:sz w:val="16"/>
          <w:szCs w:val="16"/>
        </w:rPr>
        <w:t xml:space="preserve"> RE, Petit J, Henry X. </w:t>
      </w:r>
      <w:proofErr w:type="spellStart"/>
      <w:r w:rsidRPr="00C55CDF">
        <w:rPr>
          <w:rFonts w:ascii="Arial" w:hAnsi="Arial" w:cs="Arial"/>
          <w:color w:val="333333"/>
          <w:spacing w:val="3"/>
          <w:sz w:val="16"/>
          <w:szCs w:val="16"/>
        </w:rPr>
        <w:t>Unsutured</w:t>
      </w:r>
      <w:proofErr w:type="spellEnd"/>
      <w:r w:rsidRPr="00C55CDF">
        <w:rPr>
          <w:rFonts w:ascii="Arial" w:hAnsi="Arial" w:cs="Arial"/>
          <w:color w:val="333333"/>
          <w:spacing w:val="3"/>
          <w:sz w:val="16"/>
          <w:szCs w:val="16"/>
        </w:rPr>
        <w:t xml:space="preserve"> Dacron prosthesis in groin hernias. </w:t>
      </w:r>
      <w:proofErr w:type="spellStart"/>
      <w:proofErr w:type="gramStart"/>
      <w:r w:rsidRPr="00C55CDF">
        <w:rPr>
          <w:rFonts w:ascii="Arial" w:hAnsi="Arial" w:cs="Arial"/>
          <w:color w:val="333333"/>
          <w:spacing w:val="3"/>
          <w:sz w:val="16"/>
          <w:szCs w:val="16"/>
        </w:rPr>
        <w:t>Int</w:t>
      </w:r>
      <w:proofErr w:type="spellEnd"/>
      <w:r w:rsidRPr="00C55CDF">
        <w:rPr>
          <w:rFonts w:ascii="Arial" w:hAnsi="Arial" w:cs="Arial"/>
          <w:color w:val="333333"/>
          <w:spacing w:val="3"/>
          <w:sz w:val="16"/>
          <w:szCs w:val="16"/>
        </w:rPr>
        <w:t xml:space="preserve"> Surg. 1975; 60: 411–419.</w:t>
      </w:r>
      <w:proofErr w:type="gramEnd"/>
    </w:p>
    <w:p w:rsidR="00A52F56" w:rsidRPr="00C55CDF" w:rsidRDefault="00A52F56" w:rsidP="00A52F56">
      <w:pPr>
        <w:spacing w:before="100" w:beforeAutospacing="1" w:after="100" w:afterAutospacing="1" w:line="171" w:lineRule="atLeast"/>
        <w:ind w:left="-103"/>
        <w:jc w:val="both"/>
        <w:rPr>
          <w:rFonts w:ascii="Arial" w:hAnsi="Arial" w:cs="Arial"/>
          <w:color w:val="333333"/>
          <w:spacing w:val="3"/>
          <w:sz w:val="16"/>
          <w:szCs w:val="16"/>
        </w:rPr>
      </w:pPr>
      <w:r w:rsidRPr="00C55CDF">
        <w:rPr>
          <w:rFonts w:ascii="Arial" w:hAnsi="Arial" w:cs="Arial"/>
          <w:color w:val="333333"/>
          <w:spacing w:val="3"/>
          <w:sz w:val="16"/>
          <w:szCs w:val="16"/>
        </w:rPr>
        <w:t xml:space="preserve"> 7</w:t>
      </w:r>
      <w:proofErr w:type="gramStart"/>
      <w:r w:rsidRPr="00C55CDF">
        <w:rPr>
          <w:rFonts w:ascii="Arial" w:hAnsi="Arial" w:cs="Arial"/>
          <w:color w:val="333333"/>
          <w:spacing w:val="3"/>
          <w:sz w:val="16"/>
          <w:szCs w:val="16"/>
        </w:rPr>
        <w:t>,Lichtenstein</w:t>
      </w:r>
      <w:proofErr w:type="gramEnd"/>
      <w:r w:rsidRPr="00C55CDF">
        <w:rPr>
          <w:rFonts w:ascii="Arial" w:hAnsi="Arial" w:cs="Arial"/>
          <w:color w:val="333333"/>
          <w:spacing w:val="3"/>
          <w:sz w:val="16"/>
          <w:szCs w:val="16"/>
        </w:rPr>
        <w:t xml:space="preserve"> IL, </w:t>
      </w:r>
      <w:proofErr w:type="spellStart"/>
      <w:r w:rsidRPr="00C55CDF">
        <w:rPr>
          <w:rFonts w:ascii="Arial" w:hAnsi="Arial" w:cs="Arial"/>
          <w:color w:val="333333"/>
          <w:spacing w:val="3"/>
          <w:sz w:val="16"/>
          <w:szCs w:val="16"/>
        </w:rPr>
        <w:t>Shulman</w:t>
      </w:r>
      <w:proofErr w:type="spellEnd"/>
      <w:r w:rsidRPr="00C55CDF">
        <w:rPr>
          <w:rFonts w:ascii="Arial" w:hAnsi="Arial" w:cs="Arial"/>
          <w:color w:val="333333"/>
          <w:spacing w:val="3"/>
          <w:sz w:val="16"/>
          <w:szCs w:val="16"/>
        </w:rPr>
        <w:t xml:space="preserve"> AG, Amid PK, et al. </w:t>
      </w:r>
      <w:proofErr w:type="gramStart"/>
      <w:r w:rsidRPr="00C55CDF">
        <w:rPr>
          <w:rFonts w:ascii="Arial" w:hAnsi="Arial" w:cs="Arial"/>
          <w:color w:val="333333"/>
          <w:spacing w:val="3"/>
          <w:sz w:val="16"/>
          <w:szCs w:val="16"/>
        </w:rPr>
        <w:t xml:space="preserve">The tension free </w:t>
      </w:r>
      <w:proofErr w:type="spellStart"/>
      <w:r w:rsidRPr="00C55CDF">
        <w:rPr>
          <w:rFonts w:ascii="Arial" w:hAnsi="Arial" w:cs="Arial"/>
          <w:color w:val="333333"/>
          <w:spacing w:val="3"/>
          <w:sz w:val="16"/>
          <w:szCs w:val="16"/>
        </w:rPr>
        <w:t>hernioplasty</w:t>
      </w:r>
      <w:proofErr w:type="spellEnd"/>
      <w:r w:rsidRPr="00C55CDF">
        <w:rPr>
          <w:rFonts w:ascii="Arial" w:hAnsi="Arial" w:cs="Arial"/>
          <w:color w:val="333333"/>
          <w:spacing w:val="3"/>
          <w:sz w:val="16"/>
          <w:szCs w:val="16"/>
        </w:rPr>
        <w:t>.</w:t>
      </w:r>
      <w:proofErr w:type="gramEnd"/>
      <w:r w:rsidRPr="00C55CDF">
        <w:rPr>
          <w:rFonts w:ascii="Arial" w:hAnsi="Arial" w:cs="Arial"/>
          <w:color w:val="333333"/>
          <w:spacing w:val="3"/>
          <w:sz w:val="16"/>
          <w:szCs w:val="16"/>
        </w:rPr>
        <w:t xml:space="preserve"> </w:t>
      </w:r>
      <w:proofErr w:type="gramStart"/>
      <w:r w:rsidRPr="00C55CDF">
        <w:rPr>
          <w:rFonts w:ascii="Arial" w:hAnsi="Arial" w:cs="Arial"/>
          <w:color w:val="333333"/>
          <w:spacing w:val="3"/>
          <w:sz w:val="16"/>
          <w:szCs w:val="16"/>
        </w:rPr>
        <w:t>Am</w:t>
      </w:r>
      <w:proofErr w:type="gramEnd"/>
      <w:r w:rsidRPr="00C55CDF">
        <w:rPr>
          <w:rFonts w:ascii="Arial" w:hAnsi="Arial" w:cs="Arial"/>
          <w:color w:val="333333"/>
          <w:spacing w:val="3"/>
          <w:sz w:val="16"/>
          <w:szCs w:val="16"/>
        </w:rPr>
        <w:t xml:space="preserve"> J Surg. 1989; 157: 188–193.</w:t>
      </w:r>
    </w:p>
    <w:p w:rsidR="00A52F56" w:rsidRPr="00C55CDF"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6"/>
          <w:szCs w:val="16"/>
        </w:rPr>
      </w:pPr>
      <w:r w:rsidRPr="00C55CDF">
        <w:rPr>
          <w:rFonts w:ascii="Arial" w:hAnsi="Arial" w:cs="Arial"/>
          <w:color w:val="333333"/>
          <w:spacing w:val="3"/>
          <w:sz w:val="16"/>
          <w:szCs w:val="16"/>
        </w:rPr>
        <w:t>8</w:t>
      </w:r>
      <w:proofErr w:type="gramStart"/>
      <w:r w:rsidRPr="00C55CDF">
        <w:rPr>
          <w:rFonts w:ascii="Arial" w:hAnsi="Arial" w:cs="Arial"/>
          <w:color w:val="333333"/>
          <w:spacing w:val="3"/>
          <w:sz w:val="16"/>
          <w:szCs w:val="16"/>
        </w:rPr>
        <w:t>,Popp</w:t>
      </w:r>
      <w:proofErr w:type="gramEnd"/>
      <w:r w:rsidRPr="00C55CDF">
        <w:rPr>
          <w:rFonts w:ascii="Arial" w:hAnsi="Arial" w:cs="Arial"/>
          <w:color w:val="333333"/>
          <w:spacing w:val="3"/>
          <w:sz w:val="16"/>
          <w:szCs w:val="16"/>
        </w:rPr>
        <w:t xml:space="preserve"> LW. Endoscopic patch repair of inguinal hernia in a female patient. </w:t>
      </w:r>
      <w:proofErr w:type="spellStart"/>
      <w:r w:rsidRPr="00C55CDF">
        <w:rPr>
          <w:rFonts w:ascii="Arial" w:hAnsi="Arial" w:cs="Arial"/>
          <w:color w:val="333333"/>
          <w:spacing w:val="3"/>
          <w:sz w:val="16"/>
          <w:szCs w:val="16"/>
        </w:rPr>
        <w:t>Surg</w:t>
      </w:r>
      <w:proofErr w:type="spellEnd"/>
      <w:r w:rsidRPr="00C55CDF">
        <w:rPr>
          <w:rFonts w:ascii="Arial" w:hAnsi="Arial" w:cs="Arial"/>
          <w:color w:val="333333"/>
          <w:spacing w:val="3"/>
          <w:sz w:val="16"/>
          <w:szCs w:val="16"/>
        </w:rPr>
        <w:t xml:space="preserve"> </w:t>
      </w:r>
      <w:proofErr w:type="spellStart"/>
      <w:r w:rsidRPr="00C55CDF">
        <w:rPr>
          <w:rFonts w:ascii="Arial" w:hAnsi="Arial" w:cs="Arial"/>
          <w:color w:val="333333"/>
          <w:spacing w:val="3"/>
          <w:sz w:val="16"/>
          <w:szCs w:val="16"/>
        </w:rPr>
        <w:t>Endosc</w:t>
      </w:r>
      <w:proofErr w:type="spellEnd"/>
      <w:r w:rsidRPr="00C55CDF">
        <w:rPr>
          <w:rFonts w:ascii="Arial" w:hAnsi="Arial" w:cs="Arial"/>
          <w:color w:val="333333"/>
          <w:spacing w:val="3"/>
          <w:sz w:val="16"/>
          <w:szCs w:val="16"/>
        </w:rPr>
        <w:t>. 1990; 4: 10–12.</w:t>
      </w:r>
    </w:p>
    <w:p w:rsidR="00A52F56" w:rsidRPr="00C55CDF"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6"/>
          <w:szCs w:val="16"/>
        </w:rPr>
      </w:pPr>
      <w:proofErr w:type="gramStart"/>
      <w:r w:rsidRPr="00C55CDF">
        <w:rPr>
          <w:rFonts w:ascii="Arial" w:hAnsi="Arial" w:cs="Arial"/>
          <w:color w:val="333333"/>
          <w:spacing w:val="3"/>
          <w:sz w:val="16"/>
          <w:szCs w:val="16"/>
        </w:rPr>
        <w:t>9.Ramshaw</w:t>
      </w:r>
      <w:proofErr w:type="gramEnd"/>
      <w:r w:rsidRPr="00C55CDF">
        <w:rPr>
          <w:rFonts w:ascii="Arial" w:hAnsi="Arial" w:cs="Arial"/>
          <w:color w:val="333333"/>
          <w:spacing w:val="3"/>
          <w:sz w:val="16"/>
          <w:szCs w:val="16"/>
        </w:rPr>
        <w:t xml:space="preserve"> BJ, Tucker JG, Duncan TD. Laparoscopic </w:t>
      </w:r>
      <w:proofErr w:type="spellStart"/>
      <w:r w:rsidRPr="00C55CDF">
        <w:rPr>
          <w:rFonts w:ascii="Arial" w:hAnsi="Arial" w:cs="Arial"/>
          <w:color w:val="333333"/>
          <w:spacing w:val="3"/>
          <w:sz w:val="16"/>
          <w:szCs w:val="16"/>
        </w:rPr>
        <w:t>herniorrhaphy</w:t>
      </w:r>
      <w:proofErr w:type="spellEnd"/>
      <w:r w:rsidRPr="00C55CDF">
        <w:rPr>
          <w:rFonts w:ascii="Arial" w:hAnsi="Arial" w:cs="Arial"/>
          <w:color w:val="333333"/>
          <w:spacing w:val="3"/>
          <w:sz w:val="16"/>
          <w:szCs w:val="16"/>
        </w:rPr>
        <w:t xml:space="preserve">: A review of 900 cases. </w:t>
      </w:r>
      <w:proofErr w:type="spellStart"/>
      <w:r w:rsidRPr="00C55CDF">
        <w:rPr>
          <w:rFonts w:ascii="Arial" w:hAnsi="Arial" w:cs="Arial"/>
          <w:color w:val="333333"/>
          <w:spacing w:val="3"/>
          <w:sz w:val="16"/>
          <w:szCs w:val="16"/>
        </w:rPr>
        <w:t>Surg</w:t>
      </w:r>
      <w:proofErr w:type="spellEnd"/>
      <w:r w:rsidRPr="00C55CDF">
        <w:rPr>
          <w:rFonts w:ascii="Arial" w:hAnsi="Arial" w:cs="Arial"/>
          <w:color w:val="333333"/>
          <w:spacing w:val="3"/>
          <w:sz w:val="16"/>
          <w:szCs w:val="16"/>
        </w:rPr>
        <w:t xml:space="preserve"> </w:t>
      </w:r>
      <w:proofErr w:type="spellStart"/>
      <w:r w:rsidRPr="00C55CDF">
        <w:rPr>
          <w:rFonts w:ascii="Arial" w:hAnsi="Arial" w:cs="Arial"/>
          <w:color w:val="333333"/>
          <w:spacing w:val="3"/>
          <w:sz w:val="16"/>
          <w:szCs w:val="16"/>
        </w:rPr>
        <w:t>Endosc</w:t>
      </w:r>
      <w:proofErr w:type="spellEnd"/>
      <w:r w:rsidRPr="00C55CDF">
        <w:rPr>
          <w:rFonts w:ascii="Arial" w:hAnsi="Arial" w:cs="Arial"/>
          <w:color w:val="333333"/>
          <w:spacing w:val="3"/>
          <w:sz w:val="16"/>
          <w:szCs w:val="16"/>
        </w:rPr>
        <w:t>. 1996; 10: 255–232.</w:t>
      </w:r>
    </w:p>
    <w:p w:rsidR="00A52F56" w:rsidRPr="00C55CDF"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6"/>
          <w:szCs w:val="16"/>
        </w:rPr>
      </w:pPr>
      <w:r w:rsidRPr="00C55CDF">
        <w:rPr>
          <w:rFonts w:ascii="Arial" w:hAnsi="Arial" w:cs="Arial"/>
          <w:color w:val="333333"/>
          <w:spacing w:val="3"/>
          <w:sz w:val="16"/>
          <w:szCs w:val="16"/>
        </w:rPr>
        <w:t>10</w:t>
      </w:r>
      <w:proofErr w:type="gramStart"/>
      <w:r w:rsidRPr="00C55CDF">
        <w:rPr>
          <w:rFonts w:ascii="Arial" w:hAnsi="Arial" w:cs="Arial"/>
          <w:color w:val="333333"/>
          <w:spacing w:val="3"/>
          <w:sz w:val="16"/>
          <w:szCs w:val="16"/>
        </w:rPr>
        <w:t>.Kurzer</w:t>
      </w:r>
      <w:proofErr w:type="gramEnd"/>
      <w:r w:rsidRPr="00C55CDF">
        <w:rPr>
          <w:rFonts w:ascii="Arial" w:hAnsi="Arial" w:cs="Arial"/>
          <w:color w:val="333333"/>
          <w:spacing w:val="3"/>
          <w:sz w:val="16"/>
          <w:szCs w:val="16"/>
        </w:rPr>
        <w:t xml:space="preserve"> M, </w:t>
      </w:r>
      <w:proofErr w:type="spellStart"/>
      <w:r w:rsidRPr="00C55CDF">
        <w:rPr>
          <w:rFonts w:ascii="Arial" w:hAnsi="Arial" w:cs="Arial"/>
          <w:color w:val="333333"/>
          <w:spacing w:val="3"/>
          <w:sz w:val="16"/>
          <w:szCs w:val="16"/>
        </w:rPr>
        <w:t>Belsham</w:t>
      </w:r>
      <w:proofErr w:type="spellEnd"/>
      <w:r w:rsidRPr="00C55CDF">
        <w:rPr>
          <w:rFonts w:ascii="Arial" w:hAnsi="Arial" w:cs="Arial"/>
          <w:color w:val="333333"/>
          <w:spacing w:val="3"/>
          <w:sz w:val="16"/>
          <w:szCs w:val="16"/>
        </w:rPr>
        <w:t xml:space="preserve"> PA, </w:t>
      </w:r>
      <w:proofErr w:type="spellStart"/>
      <w:r w:rsidRPr="00C55CDF">
        <w:rPr>
          <w:rFonts w:ascii="Arial" w:hAnsi="Arial" w:cs="Arial"/>
          <w:color w:val="333333"/>
          <w:spacing w:val="3"/>
          <w:sz w:val="16"/>
          <w:szCs w:val="16"/>
        </w:rPr>
        <w:t>Kark</w:t>
      </w:r>
      <w:proofErr w:type="spellEnd"/>
      <w:r w:rsidRPr="00C55CDF">
        <w:rPr>
          <w:rFonts w:ascii="Arial" w:hAnsi="Arial" w:cs="Arial"/>
          <w:color w:val="333333"/>
          <w:spacing w:val="3"/>
          <w:sz w:val="16"/>
          <w:szCs w:val="16"/>
        </w:rPr>
        <w:t xml:space="preserve"> AE. The Lichtenstein repair. </w:t>
      </w:r>
      <w:proofErr w:type="spellStart"/>
      <w:r w:rsidRPr="00C55CDF">
        <w:rPr>
          <w:rFonts w:ascii="Arial" w:hAnsi="Arial" w:cs="Arial"/>
          <w:color w:val="333333"/>
          <w:spacing w:val="3"/>
          <w:sz w:val="16"/>
          <w:szCs w:val="16"/>
        </w:rPr>
        <w:t>Surg</w:t>
      </w:r>
      <w:proofErr w:type="spellEnd"/>
      <w:r w:rsidRPr="00C55CDF">
        <w:rPr>
          <w:rFonts w:ascii="Arial" w:hAnsi="Arial" w:cs="Arial"/>
          <w:color w:val="333333"/>
          <w:spacing w:val="3"/>
          <w:sz w:val="16"/>
          <w:szCs w:val="16"/>
        </w:rPr>
        <w:t xml:space="preserve"> </w:t>
      </w:r>
      <w:proofErr w:type="spellStart"/>
      <w:r w:rsidRPr="00C55CDF">
        <w:rPr>
          <w:rFonts w:ascii="Arial" w:hAnsi="Arial" w:cs="Arial"/>
          <w:color w:val="333333"/>
          <w:spacing w:val="3"/>
          <w:sz w:val="16"/>
          <w:szCs w:val="16"/>
        </w:rPr>
        <w:t>Clin</w:t>
      </w:r>
      <w:proofErr w:type="spellEnd"/>
      <w:r w:rsidRPr="00C55CDF">
        <w:rPr>
          <w:rFonts w:ascii="Arial" w:hAnsi="Arial" w:cs="Arial"/>
          <w:color w:val="333333"/>
          <w:spacing w:val="3"/>
          <w:sz w:val="16"/>
          <w:szCs w:val="16"/>
        </w:rPr>
        <w:t xml:space="preserve"> North Am. 1998</w:t>
      </w:r>
      <w:proofErr w:type="gramStart"/>
      <w:r w:rsidRPr="00C55CDF">
        <w:rPr>
          <w:rFonts w:ascii="Arial" w:hAnsi="Arial" w:cs="Arial"/>
          <w:color w:val="333333"/>
          <w:spacing w:val="3"/>
          <w:sz w:val="16"/>
          <w:szCs w:val="16"/>
        </w:rPr>
        <w:t>;78:1025</w:t>
      </w:r>
      <w:proofErr w:type="gramEnd"/>
      <w:r w:rsidRPr="00C55CDF">
        <w:rPr>
          <w:rFonts w:ascii="Arial" w:hAnsi="Arial" w:cs="Arial"/>
          <w:color w:val="333333"/>
          <w:spacing w:val="3"/>
          <w:sz w:val="16"/>
          <w:szCs w:val="16"/>
        </w:rPr>
        <w:t>–1046.</w:t>
      </w:r>
    </w:p>
    <w:p w:rsidR="00A52F56" w:rsidRPr="00C55CDF"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6"/>
          <w:szCs w:val="16"/>
        </w:rPr>
      </w:pPr>
      <w:r w:rsidRPr="00C55CDF">
        <w:rPr>
          <w:rFonts w:ascii="Arial" w:hAnsi="Arial" w:cs="Arial"/>
          <w:color w:val="333333"/>
          <w:spacing w:val="3"/>
          <w:sz w:val="16"/>
          <w:szCs w:val="16"/>
        </w:rPr>
        <w:t>11</w:t>
      </w:r>
      <w:proofErr w:type="gramStart"/>
      <w:r w:rsidRPr="00C55CDF">
        <w:rPr>
          <w:rFonts w:ascii="Arial" w:hAnsi="Arial" w:cs="Arial"/>
          <w:color w:val="333333"/>
          <w:spacing w:val="3"/>
          <w:sz w:val="16"/>
          <w:szCs w:val="16"/>
        </w:rPr>
        <w:t>.Amid</w:t>
      </w:r>
      <w:proofErr w:type="gramEnd"/>
      <w:r w:rsidRPr="00C55CDF">
        <w:rPr>
          <w:rFonts w:ascii="Arial" w:hAnsi="Arial" w:cs="Arial"/>
          <w:color w:val="333333"/>
          <w:spacing w:val="3"/>
          <w:sz w:val="16"/>
          <w:szCs w:val="16"/>
        </w:rPr>
        <w:t xml:space="preserve"> PK, </w:t>
      </w:r>
      <w:proofErr w:type="spellStart"/>
      <w:r w:rsidRPr="00C55CDF">
        <w:rPr>
          <w:rFonts w:ascii="Arial" w:hAnsi="Arial" w:cs="Arial"/>
          <w:color w:val="333333"/>
          <w:spacing w:val="3"/>
          <w:sz w:val="16"/>
          <w:szCs w:val="16"/>
        </w:rPr>
        <w:t>Shulman</w:t>
      </w:r>
      <w:proofErr w:type="spellEnd"/>
      <w:r w:rsidRPr="00C55CDF">
        <w:rPr>
          <w:rFonts w:ascii="Arial" w:hAnsi="Arial" w:cs="Arial"/>
          <w:color w:val="333333"/>
          <w:spacing w:val="3"/>
          <w:sz w:val="16"/>
          <w:szCs w:val="16"/>
        </w:rPr>
        <w:t xml:space="preserve"> AG, Lichtenstein IL. Open "Tension-Free" repair of inguinal hernias; The Lichtenstein technique. </w:t>
      </w:r>
      <w:proofErr w:type="spellStart"/>
      <w:r w:rsidRPr="00C55CDF">
        <w:rPr>
          <w:rFonts w:ascii="Arial" w:hAnsi="Arial" w:cs="Arial"/>
          <w:color w:val="333333"/>
          <w:spacing w:val="3"/>
          <w:sz w:val="16"/>
          <w:szCs w:val="16"/>
        </w:rPr>
        <w:t>Eur</w:t>
      </w:r>
      <w:proofErr w:type="spellEnd"/>
      <w:r w:rsidRPr="00C55CDF">
        <w:rPr>
          <w:rFonts w:ascii="Arial" w:hAnsi="Arial" w:cs="Arial"/>
          <w:color w:val="333333"/>
          <w:spacing w:val="3"/>
          <w:sz w:val="16"/>
          <w:szCs w:val="16"/>
        </w:rPr>
        <w:t xml:space="preserve"> J Surg. 1996; 162: 447–453.</w:t>
      </w:r>
    </w:p>
    <w:p w:rsidR="00A52F56" w:rsidRPr="00C55CDF"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6"/>
          <w:szCs w:val="16"/>
        </w:rPr>
      </w:pPr>
      <w:r w:rsidRPr="00C55CDF">
        <w:rPr>
          <w:rFonts w:ascii="Arial" w:hAnsi="Arial" w:cs="Arial"/>
          <w:color w:val="333333"/>
          <w:spacing w:val="3"/>
          <w:sz w:val="16"/>
          <w:szCs w:val="16"/>
        </w:rPr>
        <w:t>12</w:t>
      </w:r>
      <w:proofErr w:type="gramStart"/>
      <w:r w:rsidRPr="00C55CDF">
        <w:rPr>
          <w:rFonts w:ascii="Arial" w:hAnsi="Arial" w:cs="Arial"/>
          <w:color w:val="333333"/>
          <w:spacing w:val="3"/>
          <w:sz w:val="16"/>
          <w:szCs w:val="16"/>
        </w:rPr>
        <w:t>.Goldstein</w:t>
      </w:r>
      <w:proofErr w:type="gramEnd"/>
      <w:r w:rsidRPr="00C55CDF">
        <w:rPr>
          <w:rFonts w:ascii="Arial" w:hAnsi="Arial" w:cs="Arial"/>
          <w:color w:val="333333"/>
          <w:spacing w:val="3"/>
          <w:sz w:val="16"/>
          <w:szCs w:val="16"/>
        </w:rPr>
        <w:t xml:space="preserve"> HS. Selecting the right mesh. Hernia. 1999; 3: 23–26.</w:t>
      </w:r>
    </w:p>
    <w:p w:rsidR="00A52F56" w:rsidRPr="00A52F56"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4"/>
          <w:szCs w:val="16"/>
        </w:rPr>
      </w:pPr>
      <w:r w:rsidRPr="00A52F56">
        <w:rPr>
          <w:rFonts w:ascii="Arial" w:hAnsi="Arial" w:cs="Arial"/>
          <w:color w:val="333333"/>
          <w:spacing w:val="3"/>
          <w:sz w:val="14"/>
          <w:szCs w:val="16"/>
        </w:rPr>
        <w:t>13</w:t>
      </w:r>
      <w:proofErr w:type="gramStart"/>
      <w:r w:rsidRPr="00A52F56">
        <w:rPr>
          <w:rFonts w:ascii="Arial" w:hAnsi="Arial" w:cs="Arial"/>
          <w:color w:val="333333"/>
          <w:spacing w:val="3"/>
          <w:sz w:val="14"/>
          <w:szCs w:val="16"/>
        </w:rPr>
        <w:t>,Amid</w:t>
      </w:r>
      <w:proofErr w:type="gramEnd"/>
      <w:r w:rsidRPr="00A52F56">
        <w:rPr>
          <w:rFonts w:ascii="Arial" w:hAnsi="Arial" w:cs="Arial"/>
          <w:color w:val="333333"/>
          <w:spacing w:val="3"/>
          <w:sz w:val="14"/>
          <w:szCs w:val="16"/>
        </w:rPr>
        <w:t xml:space="preserve"> PK, </w:t>
      </w:r>
      <w:proofErr w:type="spellStart"/>
      <w:r w:rsidRPr="00A52F56">
        <w:rPr>
          <w:rFonts w:ascii="Arial" w:hAnsi="Arial" w:cs="Arial"/>
          <w:color w:val="333333"/>
          <w:spacing w:val="3"/>
          <w:sz w:val="14"/>
          <w:szCs w:val="16"/>
        </w:rPr>
        <w:t>Shulman</w:t>
      </w:r>
      <w:proofErr w:type="spellEnd"/>
      <w:r w:rsidRPr="00A52F56">
        <w:rPr>
          <w:rFonts w:ascii="Arial" w:hAnsi="Arial" w:cs="Arial"/>
          <w:color w:val="333333"/>
          <w:spacing w:val="3"/>
          <w:sz w:val="14"/>
          <w:szCs w:val="16"/>
        </w:rPr>
        <w:t xml:space="preserve"> AG, Lichtenstein IL. Simultaneous repair of bilateral inguinal hernias under local anesthesia. Ann Surg. 1996; 223: 249–252.</w:t>
      </w:r>
    </w:p>
    <w:p w:rsidR="00A52F56" w:rsidRPr="00A52F56"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4"/>
          <w:szCs w:val="16"/>
        </w:rPr>
      </w:pPr>
      <w:r w:rsidRPr="00A52F56">
        <w:rPr>
          <w:rFonts w:ascii="Arial" w:hAnsi="Arial" w:cs="Arial"/>
          <w:color w:val="333333"/>
          <w:spacing w:val="3"/>
          <w:sz w:val="14"/>
          <w:szCs w:val="16"/>
        </w:rPr>
        <w:t>14</w:t>
      </w:r>
      <w:proofErr w:type="gramStart"/>
      <w:r w:rsidRPr="00A52F56">
        <w:rPr>
          <w:rFonts w:ascii="Arial" w:hAnsi="Arial" w:cs="Arial"/>
          <w:color w:val="333333"/>
          <w:spacing w:val="3"/>
          <w:sz w:val="14"/>
          <w:szCs w:val="16"/>
        </w:rPr>
        <w:t>,Capozzi</w:t>
      </w:r>
      <w:proofErr w:type="gramEnd"/>
      <w:r w:rsidRPr="00A52F56">
        <w:rPr>
          <w:rFonts w:ascii="Arial" w:hAnsi="Arial" w:cs="Arial"/>
          <w:color w:val="333333"/>
          <w:spacing w:val="3"/>
          <w:sz w:val="14"/>
          <w:szCs w:val="16"/>
        </w:rPr>
        <w:t xml:space="preserve"> JA, </w:t>
      </w:r>
      <w:proofErr w:type="spellStart"/>
      <w:r w:rsidRPr="00A52F56">
        <w:rPr>
          <w:rFonts w:ascii="Arial" w:hAnsi="Arial" w:cs="Arial"/>
          <w:color w:val="333333"/>
          <w:spacing w:val="3"/>
          <w:sz w:val="14"/>
          <w:szCs w:val="16"/>
        </w:rPr>
        <w:t>Berkenfield</w:t>
      </w:r>
      <w:proofErr w:type="spellEnd"/>
      <w:r w:rsidRPr="00A52F56">
        <w:rPr>
          <w:rFonts w:ascii="Arial" w:hAnsi="Arial" w:cs="Arial"/>
          <w:color w:val="333333"/>
          <w:spacing w:val="3"/>
          <w:sz w:val="14"/>
          <w:szCs w:val="16"/>
        </w:rPr>
        <w:t xml:space="preserve"> JA, </w:t>
      </w:r>
      <w:proofErr w:type="spellStart"/>
      <w:r w:rsidRPr="00A52F56">
        <w:rPr>
          <w:rFonts w:ascii="Arial" w:hAnsi="Arial" w:cs="Arial"/>
          <w:color w:val="333333"/>
          <w:spacing w:val="3"/>
          <w:sz w:val="14"/>
          <w:szCs w:val="16"/>
        </w:rPr>
        <w:t>Cheaty</w:t>
      </w:r>
      <w:proofErr w:type="spellEnd"/>
      <w:r w:rsidRPr="00A52F56">
        <w:rPr>
          <w:rFonts w:ascii="Arial" w:hAnsi="Arial" w:cs="Arial"/>
          <w:color w:val="333333"/>
          <w:spacing w:val="3"/>
          <w:sz w:val="14"/>
          <w:szCs w:val="16"/>
        </w:rPr>
        <w:t xml:space="preserve"> JK. Repair of inguinal hernia in the adult with </w:t>
      </w:r>
      <w:proofErr w:type="spellStart"/>
      <w:r w:rsidRPr="00A52F56">
        <w:rPr>
          <w:rFonts w:ascii="Arial" w:hAnsi="Arial" w:cs="Arial"/>
          <w:color w:val="333333"/>
          <w:spacing w:val="3"/>
          <w:sz w:val="14"/>
          <w:szCs w:val="16"/>
        </w:rPr>
        <w:t>proline</w:t>
      </w:r>
      <w:proofErr w:type="spellEnd"/>
      <w:r w:rsidRPr="00A52F56">
        <w:rPr>
          <w:rFonts w:ascii="Arial" w:hAnsi="Arial" w:cs="Arial"/>
          <w:color w:val="333333"/>
          <w:spacing w:val="3"/>
          <w:sz w:val="14"/>
          <w:szCs w:val="16"/>
        </w:rPr>
        <w:t xml:space="preserve"> mesh. </w:t>
      </w:r>
      <w:proofErr w:type="spellStart"/>
      <w:r w:rsidRPr="00A52F56">
        <w:rPr>
          <w:rFonts w:ascii="Arial" w:hAnsi="Arial" w:cs="Arial"/>
          <w:color w:val="333333"/>
          <w:spacing w:val="3"/>
          <w:sz w:val="14"/>
          <w:szCs w:val="16"/>
        </w:rPr>
        <w:t>Surg</w:t>
      </w:r>
      <w:proofErr w:type="spellEnd"/>
      <w:r w:rsidRPr="00A52F56">
        <w:rPr>
          <w:rFonts w:ascii="Arial" w:hAnsi="Arial" w:cs="Arial"/>
          <w:color w:val="333333"/>
          <w:spacing w:val="3"/>
          <w:sz w:val="14"/>
          <w:szCs w:val="16"/>
        </w:rPr>
        <w:t xml:space="preserve"> </w:t>
      </w:r>
      <w:proofErr w:type="spellStart"/>
      <w:r w:rsidRPr="00A52F56">
        <w:rPr>
          <w:rFonts w:ascii="Arial" w:hAnsi="Arial" w:cs="Arial"/>
          <w:color w:val="333333"/>
          <w:spacing w:val="3"/>
          <w:sz w:val="14"/>
          <w:szCs w:val="16"/>
        </w:rPr>
        <w:t>Gynecol</w:t>
      </w:r>
      <w:proofErr w:type="spellEnd"/>
      <w:r w:rsidRPr="00A52F56">
        <w:rPr>
          <w:rFonts w:ascii="Arial" w:hAnsi="Arial" w:cs="Arial"/>
          <w:color w:val="333333"/>
          <w:spacing w:val="3"/>
          <w:sz w:val="14"/>
          <w:szCs w:val="16"/>
        </w:rPr>
        <w:t xml:space="preserve"> Obstet. 1988</w:t>
      </w:r>
      <w:proofErr w:type="gramStart"/>
      <w:r w:rsidRPr="00A52F56">
        <w:rPr>
          <w:rFonts w:ascii="Arial" w:hAnsi="Arial" w:cs="Arial"/>
          <w:color w:val="333333"/>
          <w:spacing w:val="3"/>
          <w:sz w:val="14"/>
          <w:szCs w:val="16"/>
        </w:rPr>
        <w:t>;167:124</w:t>
      </w:r>
      <w:proofErr w:type="gramEnd"/>
      <w:r w:rsidRPr="00A52F56">
        <w:rPr>
          <w:rFonts w:ascii="Arial" w:hAnsi="Arial" w:cs="Arial"/>
          <w:color w:val="333333"/>
          <w:spacing w:val="3"/>
          <w:sz w:val="14"/>
          <w:szCs w:val="16"/>
        </w:rPr>
        <w:t>–128.</w:t>
      </w:r>
    </w:p>
    <w:p w:rsidR="00A52F56" w:rsidRPr="00A52F56"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4"/>
          <w:szCs w:val="16"/>
        </w:rPr>
      </w:pPr>
      <w:r w:rsidRPr="00A52F56">
        <w:rPr>
          <w:rFonts w:ascii="Arial" w:hAnsi="Arial" w:cs="Arial"/>
          <w:color w:val="333333"/>
          <w:spacing w:val="3"/>
          <w:sz w:val="14"/>
          <w:szCs w:val="16"/>
        </w:rPr>
        <w:t>15</w:t>
      </w:r>
      <w:proofErr w:type="gramStart"/>
      <w:r w:rsidRPr="00A52F56">
        <w:rPr>
          <w:rFonts w:ascii="Arial" w:hAnsi="Arial" w:cs="Arial"/>
          <w:color w:val="333333"/>
          <w:spacing w:val="3"/>
          <w:sz w:val="14"/>
          <w:szCs w:val="16"/>
        </w:rPr>
        <w:t>,Shulman</w:t>
      </w:r>
      <w:proofErr w:type="gramEnd"/>
      <w:r w:rsidRPr="00A52F56">
        <w:rPr>
          <w:rFonts w:ascii="Arial" w:hAnsi="Arial" w:cs="Arial"/>
          <w:color w:val="333333"/>
          <w:spacing w:val="3"/>
          <w:sz w:val="14"/>
          <w:szCs w:val="16"/>
        </w:rPr>
        <w:t xml:space="preserve"> AG, Amid PK, Lichtenstein IL. A survey of non-expert surgeons using the open tension-free mesh repair for primary inguinal hernias. </w:t>
      </w:r>
      <w:proofErr w:type="spellStart"/>
      <w:r w:rsidRPr="00A52F56">
        <w:rPr>
          <w:rFonts w:ascii="Arial" w:hAnsi="Arial" w:cs="Arial"/>
          <w:color w:val="333333"/>
          <w:spacing w:val="3"/>
          <w:sz w:val="14"/>
          <w:szCs w:val="16"/>
        </w:rPr>
        <w:t>Int</w:t>
      </w:r>
      <w:proofErr w:type="spellEnd"/>
      <w:r w:rsidRPr="00A52F56">
        <w:rPr>
          <w:rFonts w:ascii="Arial" w:hAnsi="Arial" w:cs="Arial"/>
          <w:color w:val="333333"/>
          <w:spacing w:val="3"/>
          <w:sz w:val="14"/>
          <w:szCs w:val="16"/>
        </w:rPr>
        <w:t xml:space="preserve"> Surg. 1995; 80: 35–3.</w:t>
      </w:r>
    </w:p>
    <w:p w:rsidR="00A52F56" w:rsidRPr="00A52F56"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4"/>
          <w:szCs w:val="16"/>
        </w:rPr>
      </w:pPr>
      <w:r w:rsidRPr="00A52F56">
        <w:rPr>
          <w:rFonts w:ascii="Arial" w:hAnsi="Arial" w:cs="Arial"/>
          <w:color w:val="333333"/>
          <w:spacing w:val="3"/>
          <w:sz w:val="14"/>
          <w:szCs w:val="16"/>
        </w:rPr>
        <w:t>16Aroori S, Spencer RA. Chronic pain after hernia surgery-an informed consent issue. Ulster Med J 2007; 76: 136-140.</w:t>
      </w:r>
    </w:p>
    <w:p w:rsidR="00A52F56" w:rsidRPr="00A52F56"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4"/>
          <w:szCs w:val="16"/>
        </w:rPr>
      </w:pPr>
      <w:r w:rsidRPr="00A52F56">
        <w:rPr>
          <w:rFonts w:ascii="Arial" w:hAnsi="Arial" w:cs="Arial"/>
          <w:color w:val="333333"/>
          <w:spacing w:val="3"/>
          <w:sz w:val="14"/>
          <w:szCs w:val="16"/>
        </w:rPr>
        <w:t>17</w:t>
      </w:r>
      <w:proofErr w:type="gramStart"/>
      <w:r w:rsidRPr="00A52F56">
        <w:rPr>
          <w:rFonts w:ascii="Arial" w:hAnsi="Arial" w:cs="Arial"/>
          <w:color w:val="333333"/>
          <w:spacing w:val="3"/>
          <w:sz w:val="14"/>
          <w:szCs w:val="16"/>
        </w:rPr>
        <w:t>.Poobalan</w:t>
      </w:r>
      <w:proofErr w:type="gramEnd"/>
      <w:r w:rsidRPr="00A52F56">
        <w:rPr>
          <w:rFonts w:ascii="Arial" w:hAnsi="Arial" w:cs="Arial"/>
          <w:color w:val="333333"/>
          <w:spacing w:val="3"/>
          <w:sz w:val="14"/>
          <w:szCs w:val="16"/>
        </w:rPr>
        <w:t xml:space="preserve"> AS, Bruce J, King PM et al. Chronic pain and quality of life following open inguinal hernia repair. Br J </w:t>
      </w:r>
      <w:proofErr w:type="spellStart"/>
      <w:r w:rsidRPr="00A52F56">
        <w:rPr>
          <w:rFonts w:ascii="Arial" w:hAnsi="Arial" w:cs="Arial"/>
          <w:color w:val="333333"/>
          <w:spacing w:val="3"/>
          <w:sz w:val="14"/>
          <w:szCs w:val="16"/>
        </w:rPr>
        <w:t>Surg</w:t>
      </w:r>
      <w:proofErr w:type="spellEnd"/>
      <w:r w:rsidRPr="00A52F56">
        <w:rPr>
          <w:rFonts w:ascii="Arial" w:hAnsi="Arial" w:cs="Arial"/>
          <w:color w:val="333333"/>
          <w:spacing w:val="3"/>
          <w:sz w:val="14"/>
          <w:szCs w:val="16"/>
        </w:rPr>
        <w:t xml:space="preserve"> 2001; 88: 122-126.</w:t>
      </w:r>
    </w:p>
    <w:p w:rsidR="00A52F56" w:rsidRPr="00A52F56"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4"/>
          <w:szCs w:val="16"/>
        </w:rPr>
      </w:pPr>
      <w:r w:rsidRPr="00A52F56">
        <w:rPr>
          <w:rFonts w:ascii="Arial" w:hAnsi="Arial" w:cs="Arial"/>
          <w:color w:val="333333"/>
          <w:spacing w:val="3"/>
          <w:sz w:val="14"/>
          <w:szCs w:val="16"/>
        </w:rPr>
        <w:t xml:space="preserve">18Staal E, </w:t>
      </w:r>
      <w:proofErr w:type="spellStart"/>
      <w:r w:rsidRPr="00A52F56">
        <w:rPr>
          <w:rFonts w:ascii="Arial" w:hAnsi="Arial" w:cs="Arial"/>
          <w:color w:val="333333"/>
          <w:spacing w:val="3"/>
          <w:sz w:val="14"/>
          <w:szCs w:val="16"/>
        </w:rPr>
        <w:t>Nienhuijs</w:t>
      </w:r>
      <w:proofErr w:type="spellEnd"/>
      <w:r w:rsidRPr="00A52F56">
        <w:rPr>
          <w:rFonts w:ascii="Arial" w:hAnsi="Arial" w:cs="Arial"/>
          <w:color w:val="333333"/>
          <w:spacing w:val="3"/>
          <w:sz w:val="14"/>
          <w:szCs w:val="16"/>
        </w:rPr>
        <w:t xml:space="preserve"> SW, </w:t>
      </w:r>
      <w:proofErr w:type="spellStart"/>
      <w:r w:rsidRPr="00A52F56">
        <w:rPr>
          <w:rFonts w:ascii="Arial" w:hAnsi="Arial" w:cs="Arial"/>
          <w:color w:val="333333"/>
          <w:spacing w:val="3"/>
          <w:sz w:val="14"/>
          <w:szCs w:val="16"/>
        </w:rPr>
        <w:t>Keemers-Geels</w:t>
      </w:r>
      <w:proofErr w:type="spellEnd"/>
      <w:r w:rsidRPr="00A52F56">
        <w:rPr>
          <w:rFonts w:ascii="Arial" w:hAnsi="Arial" w:cs="Arial"/>
          <w:color w:val="333333"/>
          <w:spacing w:val="3"/>
          <w:sz w:val="14"/>
          <w:szCs w:val="16"/>
        </w:rPr>
        <w:t xml:space="preserve"> ME et al. The impact of pain on daily activities following open mesh inguinal hernia repair. Hernia2008, 12: 153-157.</w:t>
      </w:r>
    </w:p>
    <w:p w:rsidR="00A52F56" w:rsidRPr="00A52F56"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4"/>
          <w:szCs w:val="16"/>
        </w:rPr>
      </w:pPr>
      <w:r w:rsidRPr="00A52F56">
        <w:rPr>
          <w:rFonts w:ascii="Arial" w:hAnsi="Arial" w:cs="Arial"/>
          <w:color w:val="333333"/>
          <w:spacing w:val="3"/>
          <w:sz w:val="14"/>
          <w:szCs w:val="16"/>
        </w:rPr>
        <w:t>19</w:t>
      </w:r>
      <w:proofErr w:type="gramStart"/>
      <w:r w:rsidRPr="00A52F56">
        <w:rPr>
          <w:rFonts w:ascii="Arial" w:hAnsi="Arial" w:cs="Arial"/>
          <w:color w:val="333333"/>
          <w:spacing w:val="3"/>
          <w:sz w:val="14"/>
          <w:szCs w:val="16"/>
        </w:rPr>
        <w:t>.Alfieri</w:t>
      </w:r>
      <w:proofErr w:type="gramEnd"/>
      <w:r w:rsidRPr="00A52F56">
        <w:rPr>
          <w:rFonts w:ascii="Arial" w:hAnsi="Arial" w:cs="Arial"/>
          <w:color w:val="333333"/>
          <w:spacing w:val="3"/>
          <w:sz w:val="14"/>
          <w:szCs w:val="16"/>
        </w:rPr>
        <w:t xml:space="preserve"> S, Amid PK, </w:t>
      </w:r>
      <w:proofErr w:type="spellStart"/>
      <w:r w:rsidRPr="00A52F56">
        <w:rPr>
          <w:rFonts w:ascii="Arial" w:hAnsi="Arial" w:cs="Arial"/>
          <w:color w:val="333333"/>
          <w:spacing w:val="3"/>
          <w:sz w:val="14"/>
          <w:szCs w:val="16"/>
        </w:rPr>
        <w:t>Campanell</w:t>
      </w:r>
      <w:proofErr w:type="spellEnd"/>
      <w:r w:rsidRPr="00A52F56">
        <w:rPr>
          <w:rFonts w:ascii="Arial" w:hAnsi="Arial" w:cs="Arial"/>
          <w:color w:val="333333"/>
          <w:spacing w:val="3"/>
          <w:sz w:val="14"/>
          <w:szCs w:val="16"/>
        </w:rPr>
        <w:t xml:space="preserve"> G et al. International guidelines for prevention and management of post-operative chronic pain following inguinal hernia surgery. Hernia 2011; 15: 239-249.</w:t>
      </w:r>
    </w:p>
    <w:p w:rsidR="00A52F56" w:rsidRPr="00A52F56"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4"/>
          <w:szCs w:val="16"/>
        </w:rPr>
      </w:pPr>
      <w:r w:rsidRPr="00A52F56">
        <w:rPr>
          <w:rFonts w:ascii="Arial" w:hAnsi="Arial" w:cs="Arial"/>
          <w:color w:val="333333"/>
          <w:spacing w:val="3"/>
          <w:sz w:val="14"/>
          <w:szCs w:val="16"/>
        </w:rPr>
        <w:t>20</w:t>
      </w:r>
      <w:proofErr w:type="gramStart"/>
      <w:r w:rsidRPr="00A52F56">
        <w:rPr>
          <w:rFonts w:ascii="Arial" w:hAnsi="Arial" w:cs="Arial"/>
          <w:color w:val="333333"/>
          <w:spacing w:val="3"/>
          <w:sz w:val="14"/>
          <w:szCs w:val="16"/>
        </w:rPr>
        <w:t>.Lourenço</w:t>
      </w:r>
      <w:proofErr w:type="gramEnd"/>
      <w:r w:rsidRPr="00A52F56">
        <w:rPr>
          <w:rFonts w:ascii="Arial" w:hAnsi="Arial" w:cs="Arial"/>
          <w:color w:val="333333"/>
          <w:spacing w:val="3"/>
          <w:sz w:val="14"/>
          <w:szCs w:val="16"/>
        </w:rPr>
        <w:t xml:space="preserve"> A, </w:t>
      </w:r>
      <w:proofErr w:type="spellStart"/>
      <w:r w:rsidRPr="00A52F56">
        <w:rPr>
          <w:rFonts w:ascii="Arial" w:hAnsi="Arial" w:cs="Arial"/>
          <w:color w:val="333333"/>
          <w:spacing w:val="3"/>
          <w:sz w:val="14"/>
          <w:szCs w:val="16"/>
        </w:rPr>
        <w:t>da</w:t>
      </w:r>
      <w:proofErr w:type="spellEnd"/>
      <w:r w:rsidRPr="00A52F56">
        <w:rPr>
          <w:rFonts w:ascii="Arial" w:hAnsi="Arial" w:cs="Arial"/>
          <w:color w:val="333333"/>
          <w:spacing w:val="3"/>
          <w:sz w:val="14"/>
          <w:szCs w:val="16"/>
        </w:rPr>
        <w:t xml:space="preserve"> Costa RS. The ONSTEP inguinal hernia repair technique: initial clinical experience of 693 patients, in two institutions. Hernia. 2013; 17: 357-364.</w:t>
      </w:r>
    </w:p>
    <w:p w:rsidR="00A52F56" w:rsidRPr="00A52F56" w:rsidRDefault="00A52F56" w:rsidP="00A52F56">
      <w:pPr>
        <w:numPr>
          <w:ilvl w:val="0"/>
          <w:numId w:val="4"/>
        </w:numPr>
        <w:spacing w:before="100" w:beforeAutospacing="1" w:after="100" w:afterAutospacing="1" w:line="171" w:lineRule="atLeast"/>
        <w:ind w:left="-103"/>
        <w:jc w:val="both"/>
        <w:rPr>
          <w:rFonts w:ascii="Arial" w:hAnsi="Arial" w:cs="Arial"/>
          <w:color w:val="333333"/>
          <w:spacing w:val="3"/>
          <w:sz w:val="14"/>
          <w:szCs w:val="16"/>
        </w:rPr>
      </w:pPr>
      <w:r w:rsidRPr="00A52F56">
        <w:rPr>
          <w:rFonts w:ascii="Arial" w:hAnsi="Arial" w:cs="Arial"/>
          <w:color w:val="333333"/>
          <w:spacing w:val="3"/>
          <w:sz w:val="14"/>
          <w:szCs w:val="16"/>
        </w:rPr>
        <w:t xml:space="preserve">Myers E, Browne KM, </w:t>
      </w:r>
      <w:proofErr w:type="spellStart"/>
      <w:r w:rsidRPr="00A52F56">
        <w:rPr>
          <w:rFonts w:ascii="Arial" w:hAnsi="Arial" w:cs="Arial"/>
          <w:color w:val="333333"/>
          <w:spacing w:val="3"/>
          <w:sz w:val="14"/>
          <w:szCs w:val="16"/>
        </w:rPr>
        <w:t>Kavanagh</w:t>
      </w:r>
      <w:proofErr w:type="spellEnd"/>
      <w:r w:rsidRPr="00A52F56">
        <w:rPr>
          <w:rFonts w:ascii="Arial" w:hAnsi="Arial" w:cs="Arial"/>
          <w:color w:val="333333"/>
          <w:spacing w:val="3"/>
          <w:sz w:val="14"/>
          <w:szCs w:val="16"/>
        </w:rPr>
        <w:t xml:space="preserve"> DO et al Laparoscopic (TEP) versus Lichtenstein inguinal hernia repair: a comparison of quality-of-life outcomes. World J Surg. 2010; 34: 3059-64.</w:t>
      </w:r>
    </w:p>
    <w:tbl>
      <w:tblPr>
        <w:tblW w:w="0" w:type="auto"/>
        <w:tblCellSpacing w:w="0" w:type="dxa"/>
        <w:tblCellMar>
          <w:left w:w="0" w:type="dxa"/>
          <w:right w:w="0" w:type="dxa"/>
        </w:tblCellMar>
        <w:tblLook w:val="04A0"/>
      </w:tblPr>
      <w:tblGrid>
        <w:gridCol w:w="214"/>
        <w:gridCol w:w="6"/>
      </w:tblGrid>
      <w:tr w:rsidR="00A52F56" w:rsidRPr="00A52F56" w:rsidTr="00FE2D2F">
        <w:trPr>
          <w:tblCellSpacing w:w="0" w:type="dxa"/>
        </w:trPr>
        <w:tc>
          <w:tcPr>
            <w:tcW w:w="0" w:type="auto"/>
            <w:gridSpan w:val="2"/>
            <w:tcBorders>
              <w:bottom w:val="single" w:sz="4" w:space="0" w:color="999999"/>
            </w:tcBorders>
            <w:hideMark/>
          </w:tcPr>
          <w:p w:rsidR="00A52F56" w:rsidRPr="00A52F56" w:rsidRDefault="00A52F56" w:rsidP="00FE2D2F">
            <w:pPr>
              <w:spacing w:line="257" w:lineRule="atLeast"/>
              <w:jc w:val="center"/>
              <w:rPr>
                <w:bCs/>
                <w:color w:val="333333"/>
                <w:sz w:val="14"/>
                <w:szCs w:val="16"/>
              </w:rPr>
            </w:pPr>
          </w:p>
        </w:tc>
      </w:tr>
      <w:tr w:rsidR="00A52F56" w:rsidRPr="00A52F56" w:rsidTr="00FE2D2F">
        <w:trPr>
          <w:tblCellSpacing w:w="0" w:type="dxa"/>
        </w:trPr>
        <w:tc>
          <w:tcPr>
            <w:tcW w:w="0" w:type="auto"/>
            <w:gridSpan w:val="2"/>
            <w:tcBorders>
              <w:bottom w:val="single" w:sz="4" w:space="0" w:color="999999"/>
            </w:tcBorders>
            <w:hideMark/>
          </w:tcPr>
          <w:p w:rsidR="00A52F56" w:rsidRPr="00A52F56" w:rsidRDefault="00A52F56" w:rsidP="00FE2D2F">
            <w:pPr>
              <w:spacing w:line="171" w:lineRule="atLeast"/>
              <w:rPr>
                <w:bCs/>
                <w:sz w:val="14"/>
                <w:szCs w:val="16"/>
              </w:rPr>
            </w:pPr>
          </w:p>
        </w:tc>
      </w:tr>
      <w:tr w:rsidR="00A52F56" w:rsidRPr="00A52F56" w:rsidTr="00FE2D2F">
        <w:trPr>
          <w:tblCellSpacing w:w="0" w:type="dxa"/>
        </w:trPr>
        <w:tc>
          <w:tcPr>
            <w:tcW w:w="0" w:type="auto"/>
            <w:gridSpan w:val="2"/>
            <w:tcBorders>
              <w:bottom w:val="single" w:sz="4" w:space="0" w:color="999999"/>
            </w:tcBorders>
            <w:hideMark/>
          </w:tcPr>
          <w:p w:rsidR="00A52F56" w:rsidRPr="00A52F56" w:rsidRDefault="00A52F56" w:rsidP="00FE2D2F">
            <w:pPr>
              <w:spacing w:line="171" w:lineRule="atLeast"/>
              <w:rPr>
                <w:bCs/>
                <w:sz w:val="14"/>
                <w:szCs w:val="16"/>
              </w:rPr>
            </w:pPr>
          </w:p>
        </w:tc>
      </w:tr>
      <w:tr w:rsidR="00A52F56" w:rsidRPr="00A52F56" w:rsidTr="00FE2D2F">
        <w:trPr>
          <w:tblCellSpacing w:w="0" w:type="dxa"/>
        </w:trPr>
        <w:tc>
          <w:tcPr>
            <w:tcW w:w="214" w:type="dxa"/>
            <w:tcBorders>
              <w:bottom w:val="single" w:sz="4" w:space="0" w:color="999999"/>
            </w:tcBorders>
            <w:hideMark/>
          </w:tcPr>
          <w:p w:rsidR="00A52F56" w:rsidRPr="00A52F56" w:rsidRDefault="00A52F56" w:rsidP="00FE2D2F">
            <w:pPr>
              <w:spacing w:line="171" w:lineRule="atLeast"/>
              <w:jc w:val="right"/>
              <w:rPr>
                <w:bCs/>
                <w:color w:val="333333"/>
                <w:sz w:val="14"/>
                <w:szCs w:val="16"/>
              </w:rPr>
            </w:pPr>
          </w:p>
        </w:tc>
        <w:tc>
          <w:tcPr>
            <w:tcW w:w="0" w:type="auto"/>
            <w:tcBorders>
              <w:bottom w:val="single" w:sz="4" w:space="0" w:color="999999"/>
            </w:tcBorders>
            <w:hideMark/>
          </w:tcPr>
          <w:p w:rsidR="00A52F56" w:rsidRPr="00A52F56" w:rsidRDefault="00A52F56" w:rsidP="00FE2D2F">
            <w:pPr>
              <w:rPr>
                <w:bCs/>
                <w:sz w:val="14"/>
                <w:szCs w:val="16"/>
              </w:rPr>
            </w:pPr>
          </w:p>
        </w:tc>
      </w:tr>
      <w:tr w:rsidR="00A52F56" w:rsidRPr="00A52F56" w:rsidTr="00FE2D2F">
        <w:trPr>
          <w:tblCellSpacing w:w="0" w:type="dxa"/>
        </w:trPr>
        <w:tc>
          <w:tcPr>
            <w:tcW w:w="214" w:type="dxa"/>
            <w:tcBorders>
              <w:bottom w:val="single" w:sz="4" w:space="0" w:color="999999"/>
            </w:tcBorders>
            <w:hideMark/>
          </w:tcPr>
          <w:p w:rsidR="00A52F56" w:rsidRPr="00A52F56" w:rsidRDefault="00A52F56" w:rsidP="00FE2D2F">
            <w:pPr>
              <w:spacing w:line="171" w:lineRule="atLeast"/>
              <w:jc w:val="right"/>
              <w:rPr>
                <w:bCs/>
                <w:color w:val="333333"/>
                <w:sz w:val="14"/>
                <w:szCs w:val="16"/>
              </w:rPr>
            </w:pPr>
          </w:p>
        </w:tc>
        <w:tc>
          <w:tcPr>
            <w:tcW w:w="0" w:type="auto"/>
            <w:tcBorders>
              <w:bottom w:val="single" w:sz="4" w:space="0" w:color="999999"/>
            </w:tcBorders>
            <w:hideMark/>
          </w:tcPr>
          <w:p w:rsidR="00A52F56" w:rsidRPr="00A52F56" w:rsidRDefault="00A52F56" w:rsidP="00FE2D2F">
            <w:pPr>
              <w:rPr>
                <w:bCs/>
                <w:sz w:val="14"/>
                <w:szCs w:val="16"/>
              </w:rPr>
            </w:pPr>
          </w:p>
        </w:tc>
      </w:tr>
      <w:tr w:rsidR="00A52F56" w:rsidRPr="00A52F56" w:rsidTr="00FE2D2F">
        <w:trPr>
          <w:tblCellSpacing w:w="0" w:type="dxa"/>
        </w:trPr>
        <w:tc>
          <w:tcPr>
            <w:tcW w:w="214" w:type="dxa"/>
            <w:tcBorders>
              <w:bottom w:val="single" w:sz="4" w:space="0" w:color="999999"/>
            </w:tcBorders>
            <w:hideMark/>
          </w:tcPr>
          <w:p w:rsidR="00A52F56" w:rsidRPr="00A52F56" w:rsidRDefault="00A52F56" w:rsidP="00FE2D2F">
            <w:pPr>
              <w:spacing w:line="171" w:lineRule="atLeast"/>
              <w:jc w:val="right"/>
              <w:rPr>
                <w:bCs/>
                <w:color w:val="333333"/>
                <w:sz w:val="14"/>
                <w:szCs w:val="16"/>
              </w:rPr>
            </w:pPr>
          </w:p>
        </w:tc>
        <w:tc>
          <w:tcPr>
            <w:tcW w:w="0" w:type="auto"/>
            <w:tcBorders>
              <w:bottom w:val="single" w:sz="4" w:space="0" w:color="999999"/>
            </w:tcBorders>
            <w:hideMark/>
          </w:tcPr>
          <w:p w:rsidR="00A52F56" w:rsidRPr="00A52F56" w:rsidRDefault="00A52F56" w:rsidP="00FE2D2F">
            <w:pPr>
              <w:rPr>
                <w:bCs/>
                <w:sz w:val="14"/>
                <w:szCs w:val="16"/>
              </w:rPr>
            </w:pPr>
          </w:p>
        </w:tc>
      </w:tr>
      <w:tr w:rsidR="00A52F56" w:rsidRPr="00A52F56" w:rsidTr="00FE2D2F">
        <w:trPr>
          <w:tblCellSpacing w:w="0" w:type="dxa"/>
        </w:trPr>
        <w:tc>
          <w:tcPr>
            <w:tcW w:w="214" w:type="dxa"/>
            <w:tcBorders>
              <w:bottom w:val="single" w:sz="4" w:space="0" w:color="999999"/>
            </w:tcBorders>
            <w:hideMark/>
          </w:tcPr>
          <w:p w:rsidR="00A52F56" w:rsidRPr="00A52F56" w:rsidRDefault="00A52F56" w:rsidP="00FE2D2F">
            <w:pPr>
              <w:spacing w:line="171" w:lineRule="atLeast"/>
              <w:jc w:val="right"/>
              <w:rPr>
                <w:bCs/>
                <w:color w:val="333333"/>
                <w:sz w:val="14"/>
                <w:szCs w:val="16"/>
              </w:rPr>
            </w:pPr>
          </w:p>
        </w:tc>
        <w:tc>
          <w:tcPr>
            <w:tcW w:w="0" w:type="auto"/>
            <w:tcBorders>
              <w:bottom w:val="single" w:sz="4" w:space="0" w:color="999999"/>
            </w:tcBorders>
            <w:hideMark/>
          </w:tcPr>
          <w:p w:rsidR="00A52F56" w:rsidRPr="00A52F56" w:rsidRDefault="00A52F56" w:rsidP="00FE2D2F">
            <w:pPr>
              <w:rPr>
                <w:bCs/>
                <w:sz w:val="14"/>
                <w:szCs w:val="16"/>
              </w:rPr>
            </w:pPr>
          </w:p>
        </w:tc>
      </w:tr>
      <w:tr w:rsidR="00A52F56" w:rsidRPr="00A52F56" w:rsidTr="00FE2D2F">
        <w:trPr>
          <w:tblCellSpacing w:w="0" w:type="dxa"/>
        </w:trPr>
        <w:tc>
          <w:tcPr>
            <w:tcW w:w="214" w:type="dxa"/>
            <w:tcBorders>
              <w:bottom w:val="single" w:sz="4" w:space="0" w:color="999999"/>
            </w:tcBorders>
            <w:hideMark/>
          </w:tcPr>
          <w:p w:rsidR="00A52F56" w:rsidRPr="00A52F56" w:rsidRDefault="00A52F56" w:rsidP="00FE2D2F">
            <w:pPr>
              <w:spacing w:line="171" w:lineRule="atLeast"/>
              <w:jc w:val="right"/>
              <w:rPr>
                <w:bCs/>
                <w:color w:val="333333"/>
                <w:sz w:val="14"/>
                <w:szCs w:val="16"/>
              </w:rPr>
            </w:pPr>
          </w:p>
        </w:tc>
        <w:tc>
          <w:tcPr>
            <w:tcW w:w="0" w:type="auto"/>
            <w:tcBorders>
              <w:bottom w:val="single" w:sz="4" w:space="0" w:color="999999"/>
            </w:tcBorders>
            <w:hideMark/>
          </w:tcPr>
          <w:p w:rsidR="00A52F56" w:rsidRPr="00A52F56" w:rsidRDefault="00A52F56" w:rsidP="00FE2D2F">
            <w:pPr>
              <w:rPr>
                <w:bCs/>
                <w:sz w:val="14"/>
                <w:szCs w:val="16"/>
              </w:rPr>
            </w:pPr>
          </w:p>
        </w:tc>
      </w:tr>
      <w:tr w:rsidR="00A52F56" w:rsidRPr="00A52F56" w:rsidTr="00FE2D2F">
        <w:trPr>
          <w:tblCellSpacing w:w="0" w:type="dxa"/>
        </w:trPr>
        <w:tc>
          <w:tcPr>
            <w:tcW w:w="0" w:type="auto"/>
            <w:gridSpan w:val="2"/>
            <w:tcBorders>
              <w:bottom w:val="single" w:sz="4" w:space="0" w:color="999999"/>
            </w:tcBorders>
            <w:hideMark/>
          </w:tcPr>
          <w:p w:rsidR="00A52F56" w:rsidRPr="00A52F56" w:rsidRDefault="00A52F56" w:rsidP="00FE2D2F">
            <w:pPr>
              <w:spacing w:line="171" w:lineRule="atLeast"/>
              <w:rPr>
                <w:bCs/>
                <w:sz w:val="14"/>
                <w:szCs w:val="16"/>
              </w:rPr>
            </w:pPr>
          </w:p>
        </w:tc>
      </w:tr>
    </w:tbl>
    <w:p w:rsidR="00A52F56" w:rsidRPr="00A52F56" w:rsidRDefault="00A52F56" w:rsidP="00A52F56">
      <w:pPr>
        <w:shd w:val="clear" w:color="auto" w:fill="4583C0"/>
        <w:spacing w:line="206" w:lineRule="atLeast"/>
        <w:rPr>
          <w:rFonts w:ascii="Arial" w:hAnsi="Arial" w:cs="Arial"/>
          <w:color w:val="FFFFFF"/>
          <w:sz w:val="14"/>
          <w:szCs w:val="16"/>
        </w:rPr>
      </w:pPr>
      <w:r>
        <w:rPr>
          <w:rFonts w:ascii="Arial" w:hAnsi="Arial" w:cs="Arial"/>
          <w:color w:val="FFFFFF"/>
          <w:sz w:val="14"/>
          <w:szCs w:val="16"/>
        </w:rPr>
        <w:t>Figures and legends</w:t>
      </w:r>
    </w:p>
    <w:p w:rsidR="00A52F56" w:rsidRDefault="00A52F56" w:rsidP="00A52F56">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r w:rsidRPr="00015346">
        <w:rPr>
          <w:rFonts w:ascii="Arial" w:hAnsi="Arial" w:cs="Arial"/>
          <w:b/>
          <w:bCs/>
          <w:noProof/>
          <w:color w:val="2F5BA6"/>
          <w:spacing w:val="2"/>
          <w:sz w:val="15"/>
          <w:szCs w:val="15"/>
        </w:rPr>
        <w:drawing>
          <wp:inline distT="0" distB="0" distL="0" distR="0">
            <wp:extent cx="2586990" cy="2011680"/>
            <wp:effectExtent l="19050" t="0" r="3810" b="0"/>
            <wp:docPr id="4" name="Picture 2" descr="C:\Users\subrahmanyam\Downloads\20170722_11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rahmanyam\Downloads\20170722_110626.jpg"/>
                    <pic:cNvPicPr>
                      <a:picLocks noChangeAspect="1" noChangeArrowheads="1"/>
                    </pic:cNvPicPr>
                  </pic:nvPicPr>
                  <pic:blipFill>
                    <a:blip r:embed="rId13" cstate="print"/>
                    <a:srcRect/>
                    <a:stretch>
                      <a:fillRect/>
                    </a:stretch>
                  </pic:blipFill>
                  <pic:spPr bwMode="auto">
                    <a:xfrm>
                      <a:off x="0" y="0"/>
                      <a:ext cx="2586990" cy="2011680"/>
                    </a:xfrm>
                    <a:prstGeom prst="rect">
                      <a:avLst/>
                    </a:prstGeom>
                    <a:noFill/>
                    <a:ln w="9525">
                      <a:noFill/>
                      <a:miter lim="800000"/>
                      <a:headEnd/>
                      <a:tailEnd/>
                    </a:ln>
                  </pic:spPr>
                </pic:pic>
              </a:graphicData>
            </a:graphic>
          </wp:inline>
        </w:drawing>
      </w:r>
    </w:p>
    <w:p w:rsidR="00A52F56" w:rsidRDefault="00A52F56" w:rsidP="00A52F56">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p>
    <w:p w:rsidR="00A52F56" w:rsidRDefault="00A52F56" w:rsidP="00A52F56">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Fig.1. shows the incision just over superficial inguinal ring</w:t>
      </w:r>
    </w:p>
    <w:p w:rsidR="00A52F56" w:rsidRDefault="00A52F56" w:rsidP="00A52F56">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p>
    <w:p w:rsidR="00A52F56" w:rsidRDefault="00A52F56" w:rsidP="00A52F56">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p>
    <w:p w:rsidR="00A52F56" w:rsidRDefault="00A52F56" w:rsidP="00A52F56">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r w:rsidRPr="00DE4368">
        <w:rPr>
          <w:rFonts w:ascii="Arial" w:hAnsi="Arial" w:cs="Arial"/>
          <w:b/>
          <w:bCs/>
          <w:noProof/>
          <w:color w:val="2F5BA6"/>
          <w:spacing w:val="3"/>
          <w:sz w:val="15"/>
          <w:szCs w:val="15"/>
        </w:rPr>
        <w:lastRenderedPageBreak/>
        <w:drawing>
          <wp:inline distT="0" distB="0" distL="0" distR="0">
            <wp:extent cx="3020695" cy="1692910"/>
            <wp:effectExtent l="19050" t="0" r="8255" b="0"/>
            <wp:docPr id="5" name="Picture 1" descr="http://article.sciencepublishinggroup.com/journal/256/2560980/image001.jpg"/>
            <wp:cNvGraphicFramePr/>
            <a:graphic xmlns:a="http://schemas.openxmlformats.org/drawingml/2006/main">
              <a:graphicData uri="http://schemas.openxmlformats.org/drawingml/2006/picture">
                <pic:pic xmlns:pic="http://schemas.openxmlformats.org/drawingml/2006/picture">
                  <pic:nvPicPr>
                    <pic:cNvPr id="0" name="Picture 1" descr="http://article.sciencepublishinggroup.com/journal/256/2560980/image001.jpg"/>
                    <pic:cNvPicPr>
                      <a:picLocks noChangeAspect="1" noChangeArrowheads="1"/>
                    </pic:cNvPicPr>
                  </pic:nvPicPr>
                  <pic:blipFill>
                    <a:blip r:embed="rId14" cstate="print"/>
                    <a:srcRect/>
                    <a:stretch>
                      <a:fillRect/>
                    </a:stretch>
                  </pic:blipFill>
                  <pic:spPr bwMode="auto">
                    <a:xfrm>
                      <a:off x="0" y="0"/>
                      <a:ext cx="3020695" cy="1692910"/>
                    </a:xfrm>
                    <a:prstGeom prst="rect">
                      <a:avLst/>
                    </a:prstGeom>
                    <a:noFill/>
                    <a:ln w="9525">
                      <a:noFill/>
                      <a:miter lim="800000"/>
                      <a:headEnd/>
                      <a:tailEnd/>
                    </a:ln>
                  </pic:spPr>
                </pic:pic>
              </a:graphicData>
            </a:graphic>
          </wp:inline>
        </w:drawing>
      </w:r>
    </w:p>
    <w:p w:rsidR="00A52F56" w:rsidRDefault="00A52F56" w:rsidP="00A52F56">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r>
        <w:rPr>
          <w:rFonts w:ascii="Arial" w:hAnsi="Arial" w:cs="Arial"/>
          <w:b/>
          <w:bCs/>
          <w:color w:val="2F5BA6"/>
          <w:spacing w:val="3"/>
          <w:sz w:val="15"/>
          <w:szCs w:val="15"/>
        </w:rPr>
        <w:t xml:space="preserve">Fig.2. lifting up the </w:t>
      </w:r>
      <w:proofErr w:type="gramStart"/>
      <w:r>
        <w:rPr>
          <w:rFonts w:ascii="Arial" w:hAnsi="Arial" w:cs="Arial"/>
          <w:b/>
          <w:bCs/>
          <w:color w:val="2F5BA6"/>
          <w:spacing w:val="3"/>
          <w:sz w:val="15"/>
          <w:szCs w:val="15"/>
        </w:rPr>
        <w:t>cord ,</w:t>
      </w:r>
      <w:proofErr w:type="gramEnd"/>
      <w:r>
        <w:rPr>
          <w:rFonts w:ascii="Arial" w:hAnsi="Arial" w:cs="Arial"/>
          <w:b/>
          <w:bCs/>
          <w:color w:val="2F5BA6"/>
          <w:spacing w:val="3"/>
          <w:sz w:val="15"/>
          <w:szCs w:val="15"/>
        </w:rPr>
        <w:t xml:space="preserve"> retractors in position at superficial inguinal ring.</w:t>
      </w:r>
    </w:p>
    <w:p w:rsidR="00A52F56" w:rsidRDefault="00A52F56" w:rsidP="00A52F56">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r>
        <w:rPr>
          <w:rFonts w:ascii="Arial" w:hAnsi="Arial" w:cs="Arial"/>
          <w:b/>
          <w:bCs/>
          <w:noProof/>
          <w:color w:val="2F5BA6"/>
          <w:spacing w:val="3"/>
          <w:sz w:val="15"/>
          <w:szCs w:val="15"/>
        </w:rPr>
        <w:drawing>
          <wp:inline distT="0" distB="0" distL="0" distR="0">
            <wp:extent cx="2471420" cy="2225040"/>
            <wp:effectExtent l="19050" t="0" r="5080" b="0"/>
            <wp:docPr id="6" name="Picture 2" descr="C:\Users\subrahmanyam\Downloads\20170722_1110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rahmanyam\Downloads\20170722_111035 (1).jpg"/>
                    <pic:cNvPicPr>
                      <a:picLocks noChangeAspect="1" noChangeArrowheads="1"/>
                    </pic:cNvPicPr>
                  </pic:nvPicPr>
                  <pic:blipFill>
                    <a:blip r:embed="rId15" cstate="print"/>
                    <a:srcRect/>
                    <a:stretch>
                      <a:fillRect/>
                    </a:stretch>
                  </pic:blipFill>
                  <pic:spPr bwMode="auto">
                    <a:xfrm>
                      <a:off x="0" y="0"/>
                      <a:ext cx="2474309" cy="2227641"/>
                    </a:xfrm>
                    <a:prstGeom prst="rect">
                      <a:avLst/>
                    </a:prstGeom>
                    <a:noFill/>
                    <a:ln w="9525">
                      <a:noFill/>
                      <a:miter lim="800000"/>
                      <a:headEnd/>
                      <a:tailEnd/>
                    </a:ln>
                  </pic:spPr>
                </pic:pic>
              </a:graphicData>
            </a:graphic>
          </wp:inline>
        </w:drawing>
      </w:r>
    </w:p>
    <w:p w:rsidR="00A52F56" w:rsidRDefault="00A52F56" w:rsidP="00A52F56">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r>
        <w:rPr>
          <w:rFonts w:ascii="Arial" w:hAnsi="Arial" w:cs="Arial"/>
          <w:b/>
          <w:bCs/>
          <w:color w:val="2F5BA6"/>
          <w:spacing w:val="3"/>
          <w:sz w:val="15"/>
          <w:szCs w:val="15"/>
        </w:rPr>
        <w:t>Fig</w:t>
      </w:r>
      <w:proofErr w:type="gramStart"/>
      <w:r>
        <w:rPr>
          <w:rFonts w:ascii="Arial" w:hAnsi="Arial" w:cs="Arial"/>
          <w:b/>
          <w:bCs/>
          <w:color w:val="2F5BA6"/>
          <w:spacing w:val="3"/>
          <w:sz w:val="15"/>
          <w:szCs w:val="15"/>
        </w:rPr>
        <w:t>,3</w:t>
      </w:r>
      <w:proofErr w:type="gramEnd"/>
      <w:r>
        <w:rPr>
          <w:rFonts w:ascii="Arial" w:hAnsi="Arial" w:cs="Arial"/>
          <w:b/>
          <w:bCs/>
          <w:color w:val="2F5BA6"/>
          <w:spacing w:val="3"/>
          <w:sz w:val="15"/>
          <w:szCs w:val="15"/>
        </w:rPr>
        <w:t>. Separating the sac</w:t>
      </w:r>
    </w:p>
    <w:p w:rsidR="00A52F56" w:rsidRDefault="00A52F56" w:rsidP="00A52F56">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r>
        <w:rPr>
          <w:rFonts w:ascii="Arial" w:hAnsi="Arial" w:cs="Arial"/>
          <w:b/>
          <w:bCs/>
          <w:noProof/>
          <w:color w:val="2F5BA6"/>
          <w:spacing w:val="3"/>
          <w:sz w:val="15"/>
          <w:szCs w:val="15"/>
        </w:rPr>
        <w:drawing>
          <wp:inline distT="0" distB="0" distL="0" distR="0">
            <wp:extent cx="2439670" cy="1976120"/>
            <wp:effectExtent l="19050" t="0" r="0" b="0"/>
            <wp:docPr id="10" name="Picture 2" descr="C:\Users\subrahmanyam\Downloads\20170722_11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rahmanyam\Downloads\20170722_111654.jpg"/>
                    <pic:cNvPicPr>
                      <a:picLocks noChangeAspect="1" noChangeArrowheads="1"/>
                    </pic:cNvPicPr>
                  </pic:nvPicPr>
                  <pic:blipFill>
                    <a:blip r:embed="rId16" cstate="print"/>
                    <a:srcRect/>
                    <a:stretch>
                      <a:fillRect/>
                    </a:stretch>
                  </pic:blipFill>
                  <pic:spPr bwMode="auto">
                    <a:xfrm>
                      <a:off x="0" y="0"/>
                      <a:ext cx="2440133" cy="1976495"/>
                    </a:xfrm>
                    <a:prstGeom prst="rect">
                      <a:avLst/>
                    </a:prstGeom>
                    <a:noFill/>
                    <a:ln w="9525">
                      <a:noFill/>
                      <a:miter lim="800000"/>
                      <a:headEnd/>
                      <a:tailEnd/>
                    </a:ln>
                  </pic:spPr>
                </pic:pic>
              </a:graphicData>
            </a:graphic>
          </wp:inline>
        </w:drawing>
      </w:r>
    </w:p>
    <w:p w:rsidR="00A52F56" w:rsidRDefault="00A52F56" w:rsidP="00A52F56">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 xml:space="preserve">Fig.4. sac </w:t>
      </w:r>
      <w:proofErr w:type="gramStart"/>
      <w:r>
        <w:rPr>
          <w:rFonts w:ascii="Arial" w:hAnsi="Arial" w:cs="Arial"/>
          <w:color w:val="333333"/>
          <w:spacing w:val="3"/>
          <w:sz w:val="11"/>
          <w:szCs w:val="11"/>
        </w:rPr>
        <w:t>separated ,</w:t>
      </w:r>
      <w:proofErr w:type="gramEnd"/>
      <w:r>
        <w:rPr>
          <w:rFonts w:ascii="Arial" w:hAnsi="Arial" w:cs="Arial"/>
          <w:color w:val="333333"/>
          <w:spacing w:val="3"/>
          <w:sz w:val="11"/>
          <w:szCs w:val="11"/>
        </w:rPr>
        <w:t xml:space="preserve"> ready for ligation and excision</w:t>
      </w:r>
    </w:p>
    <w:p w:rsidR="00A52F56" w:rsidRDefault="00A52F56" w:rsidP="00A52F56">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noProof/>
          <w:color w:val="333333"/>
          <w:spacing w:val="3"/>
          <w:sz w:val="11"/>
          <w:szCs w:val="11"/>
        </w:rPr>
        <w:lastRenderedPageBreak/>
        <w:drawing>
          <wp:inline distT="0" distB="0" distL="0" distR="0">
            <wp:extent cx="2896205" cy="2011680"/>
            <wp:effectExtent l="19050" t="0" r="0" b="0"/>
            <wp:docPr id="11" name="Picture 2" descr="C:\Users\subrahmanyam\Downloads\20170722_11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rahmanyam\Downloads\20170722_113324.jpg"/>
                    <pic:cNvPicPr>
                      <a:picLocks noChangeAspect="1" noChangeArrowheads="1"/>
                    </pic:cNvPicPr>
                  </pic:nvPicPr>
                  <pic:blipFill>
                    <a:blip r:embed="rId17" cstate="print"/>
                    <a:srcRect/>
                    <a:stretch>
                      <a:fillRect/>
                    </a:stretch>
                  </pic:blipFill>
                  <pic:spPr bwMode="auto">
                    <a:xfrm>
                      <a:off x="0" y="0"/>
                      <a:ext cx="2899593" cy="2014033"/>
                    </a:xfrm>
                    <a:prstGeom prst="rect">
                      <a:avLst/>
                    </a:prstGeom>
                    <a:noFill/>
                    <a:ln w="9525">
                      <a:noFill/>
                      <a:miter lim="800000"/>
                      <a:headEnd/>
                      <a:tailEnd/>
                    </a:ln>
                  </pic:spPr>
                </pic:pic>
              </a:graphicData>
            </a:graphic>
          </wp:inline>
        </w:drawing>
      </w:r>
    </w:p>
    <w:p w:rsidR="00A52F56" w:rsidRDefault="00A52F56" w:rsidP="00A52F56">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Fig.5, Mesh in position, being fixe</w:t>
      </w:r>
    </w:p>
    <w:p w:rsidR="00A52F56" w:rsidRDefault="00A52F56" w:rsidP="00A52F56">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noProof/>
          <w:color w:val="333333"/>
          <w:spacing w:val="3"/>
          <w:sz w:val="11"/>
          <w:szCs w:val="11"/>
        </w:rPr>
        <w:drawing>
          <wp:inline distT="0" distB="0" distL="0" distR="0">
            <wp:extent cx="2749550" cy="2042160"/>
            <wp:effectExtent l="19050" t="0" r="0" b="0"/>
            <wp:docPr id="12" name="Picture 2" descr="C:\Users\subrahmanyam\Downloads\20170722_11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rahmanyam\Downloads\20170722_114104.jpg"/>
                    <pic:cNvPicPr>
                      <a:picLocks noChangeAspect="1" noChangeArrowheads="1"/>
                    </pic:cNvPicPr>
                  </pic:nvPicPr>
                  <pic:blipFill>
                    <a:blip r:embed="rId18" cstate="print"/>
                    <a:srcRect/>
                    <a:stretch>
                      <a:fillRect/>
                    </a:stretch>
                  </pic:blipFill>
                  <pic:spPr bwMode="auto">
                    <a:xfrm>
                      <a:off x="0" y="0"/>
                      <a:ext cx="2749550" cy="2042160"/>
                    </a:xfrm>
                    <a:prstGeom prst="rect">
                      <a:avLst/>
                    </a:prstGeom>
                    <a:noFill/>
                    <a:ln w="9525">
                      <a:noFill/>
                      <a:miter lim="800000"/>
                      <a:headEnd/>
                      <a:tailEnd/>
                    </a:ln>
                  </pic:spPr>
                </pic:pic>
              </a:graphicData>
            </a:graphic>
          </wp:inline>
        </w:drawing>
      </w:r>
    </w:p>
    <w:p w:rsidR="00A52F56" w:rsidRDefault="00A52F56" w:rsidP="00A52F56">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Fig.6</w:t>
      </w:r>
      <w:proofErr w:type="gramStart"/>
      <w:r>
        <w:rPr>
          <w:rFonts w:ascii="Arial" w:hAnsi="Arial" w:cs="Arial"/>
          <w:color w:val="333333"/>
          <w:spacing w:val="3"/>
          <w:sz w:val="11"/>
          <w:szCs w:val="11"/>
        </w:rPr>
        <w:t>..</w:t>
      </w:r>
      <w:proofErr w:type="gramEnd"/>
      <w:r>
        <w:rPr>
          <w:rFonts w:ascii="Arial" w:hAnsi="Arial" w:cs="Arial"/>
          <w:color w:val="333333"/>
          <w:spacing w:val="3"/>
          <w:sz w:val="11"/>
          <w:szCs w:val="11"/>
        </w:rPr>
        <w:t xml:space="preserve"> Skin incision after closure with inch tape in position.</w:t>
      </w:r>
    </w:p>
    <w:p w:rsidR="00A52F56" w:rsidRDefault="00A52F56" w:rsidP="00A52F56">
      <w:pPr>
        <w:pStyle w:val="Default"/>
      </w:pPr>
    </w:p>
    <w:p w:rsidR="006C44E6" w:rsidRDefault="006C44E6" w:rsidP="006C44E6">
      <w:pPr>
        <w:pStyle w:val="sciencepg-text"/>
        <w:spacing w:before="86" w:beforeAutospacing="0" w:after="48" w:afterAutospacing="0"/>
        <w:jc w:val="both"/>
        <w:rPr>
          <w:rFonts w:ascii="Arial" w:hAnsi="Arial" w:cs="Arial"/>
          <w:color w:val="333333"/>
          <w:spacing w:val="2"/>
          <w:sz w:val="11"/>
          <w:szCs w:val="11"/>
        </w:rPr>
      </w:pPr>
      <w:r>
        <w:rPr>
          <w:rFonts w:ascii="Arial" w:hAnsi="Arial" w:cs="Arial"/>
          <w:color w:val="333333"/>
          <w:spacing w:val="2"/>
          <w:sz w:val="11"/>
          <w:szCs w:val="11"/>
        </w:rPr>
        <w:t xml:space="preserve">                                                     Table 1</w:t>
      </w:r>
    </w:p>
    <w:p w:rsidR="006C44E6" w:rsidRDefault="006C44E6" w:rsidP="006C44E6">
      <w:pPr>
        <w:pStyle w:val="sciencepg-level1-single-line"/>
        <w:pBdr>
          <w:bottom w:val="dashed" w:sz="4" w:space="0" w:color="2F5BA6"/>
        </w:pBdr>
        <w:spacing w:before="129" w:beforeAutospacing="0" w:after="0" w:afterAutospacing="0" w:line="206" w:lineRule="atLeast"/>
        <w:jc w:val="both"/>
        <w:rPr>
          <w:rFonts w:ascii="Arial" w:hAnsi="Arial" w:cs="Arial"/>
          <w:b/>
          <w:bCs/>
          <w:color w:val="7F7F7F" w:themeColor="text1" w:themeTint="80"/>
          <w:spacing w:val="2"/>
          <w:sz w:val="15"/>
          <w:szCs w:val="15"/>
        </w:rPr>
      </w:pPr>
      <w:r w:rsidRPr="006C44E6">
        <w:rPr>
          <w:rFonts w:ascii="Arial" w:hAnsi="Arial" w:cs="Arial"/>
          <w:b/>
          <w:bCs/>
          <w:color w:val="7F7F7F" w:themeColor="text1" w:themeTint="80"/>
          <w:spacing w:val="2"/>
          <w:sz w:val="15"/>
          <w:szCs w:val="15"/>
        </w:rPr>
        <w:t xml:space="preserve">Distribution of inguinal hernias as per side and type in 86 patients </w:t>
      </w:r>
    </w:p>
    <w:p w:rsidR="006C44E6" w:rsidRPr="006C44E6" w:rsidRDefault="006C44E6" w:rsidP="006C44E6">
      <w:pPr>
        <w:pStyle w:val="sciencepg-level1-single-line"/>
        <w:pBdr>
          <w:bottom w:val="dashed" w:sz="4" w:space="0" w:color="2F5BA6"/>
        </w:pBdr>
        <w:spacing w:before="129" w:beforeAutospacing="0" w:after="0" w:afterAutospacing="0" w:line="206" w:lineRule="atLeast"/>
        <w:jc w:val="both"/>
        <w:rPr>
          <w:rFonts w:ascii="Arial" w:hAnsi="Arial" w:cs="Arial"/>
          <w:b/>
          <w:bCs/>
          <w:color w:val="7F7F7F" w:themeColor="text1" w:themeTint="80"/>
          <w:spacing w:val="2"/>
          <w:sz w:val="15"/>
          <w:szCs w:val="15"/>
        </w:rPr>
      </w:pPr>
      <w:r>
        <w:rPr>
          <w:rFonts w:ascii="Arial" w:hAnsi="Arial" w:cs="Arial"/>
          <w:b/>
          <w:bCs/>
          <w:color w:val="7F7F7F" w:themeColor="text1" w:themeTint="80"/>
          <w:spacing w:val="2"/>
          <w:sz w:val="15"/>
          <w:szCs w:val="15"/>
        </w:rPr>
        <w:t>-------------------------------------------------------------------------------------------------------</w:t>
      </w:r>
    </w:p>
    <w:p w:rsidR="006C44E6" w:rsidRDefault="006C44E6" w:rsidP="006C44E6">
      <w:pPr>
        <w:pStyle w:val="sciencepg-level1-single-line"/>
        <w:pBdr>
          <w:bottom w:val="dashed" w:sz="4" w:space="0" w:color="2F5BA6"/>
        </w:pBdr>
        <w:spacing w:before="129" w:beforeAutospacing="0" w:after="0" w:afterAutospacing="0" w:line="206" w:lineRule="atLeast"/>
        <w:jc w:val="both"/>
        <w:rPr>
          <w:rFonts w:ascii="Arial" w:hAnsi="Arial" w:cs="Arial"/>
          <w:b/>
          <w:bCs/>
          <w:color w:val="7F7F7F" w:themeColor="text1" w:themeTint="80"/>
          <w:spacing w:val="2"/>
          <w:sz w:val="15"/>
          <w:szCs w:val="15"/>
        </w:rPr>
      </w:pPr>
      <w:r w:rsidRPr="006C44E6">
        <w:rPr>
          <w:rFonts w:ascii="Arial" w:hAnsi="Arial" w:cs="Arial"/>
          <w:b/>
          <w:bCs/>
          <w:color w:val="7F7F7F" w:themeColor="text1" w:themeTint="80"/>
          <w:spacing w:val="2"/>
          <w:sz w:val="15"/>
          <w:szCs w:val="15"/>
        </w:rPr>
        <w:t xml:space="preserve">Type of hernia                     </w:t>
      </w:r>
      <w:r>
        <w:rPr>
          <w:rFonts w:ascii="Arial" w:hAnsi="Arial" w:cs="Arial"/>
          <w:b/>
          <w:bCs/>
          <w:color w:val="7F7F7F" w:themeColor="text1" w:themeTint="80"/>
          <w:spacing w:val="2"/>
          <w:sz w:val="15"/>
          <w:szCs w:val="15"/>
        </w:rPr>
        <w:t xml:space="preserve">       N0.of patients </w:t>
      </w:r>
    </w:p>
    <w:p w:rsidR="006C44E6" w:rsidRPr="006C44E6" w:rsidRDefault="006C44E6" w:rsidP="006C44E6">
      <w:pPr>
        <w:pStyle w:val="sciencepg-level1-single-line"/>
        <w:pBdr>
          <w:bottom w:val="dashed" w:sz="4" w:space="0" w:color="2F5BA6"/>
        </w:pBdr>
        <w:spacing w:before="129" w:beforeAutospacing="0" w:after="0" w:afterAutospacing="0" w:line="206" w:lineRule="atLeast"/>
        <w:jc w:val="both"/>
        <w:rPr>
          <w:rFonts w:ascii="Arial" w:hAnsi="Arial" w:cs="Arial"/>
          <w:b/>
          <w:bCs/>
          <w:color w:val="7F7F7F" w:themeColor="text1" w:themeTint="80"/>
          <w:spacing w:val="2"/>
          <w:sz w:val="15"/>
          <w:szCs w:val="15"/>
        </w:rPr>
      </w:pPr>
      <w:r>
        <w:rPr>
          <w:rFonts w:ascii="Arial" w:hAnsi="Arial" w:cs="Arial"/>
          <w:b/>
          <w:bCs/>
          <w:color w:val="7F7F7F" w:themeColor="text1" w:themeTint="80"/>
          <w:spacing w:val="2"/>
          <w:sz w:val="15"/>
          <w:szCs w:val="15"/>
        </w:rPr>
        <w:t xml:space="preserve">                                                 Total                           side     </w:t>
      </w:r>
    </w:p>
    <w:p w:rsidR="006C44E6" w:rsidRPr="006C44E6" w:rsidRDefault="006C44E6" w:rsidP="006C44E6">
      <w:pPr>
        <w:pStyle w:val="sciencepg-level1-single-line"/>
        <w:pBdr>
          <w:bottom w:val="dashed" w:sz="4" w:space="0" w:color="2F5BA6"/>
        </w:pBdr>
        <w:spacing w:before="129" w:beforeAutospacing="0" w:after="0" w:afterAutospacing="0" w:line="206" w:lineRule="atLeast"/>
        <w:jc w:val="both"/>
        <w:rPr>
          <w:rFonts w:ascii="Arial" w:hAnsi="Arial" w:cs="Arial"/>
          <w:b/>
          <w:bCs/>
          <w:color w:val="7F7F7F" w:themeColor="text1" w:themeTint="80"/>
          <w:spacing w:val="2"/>
          <w:sz w:val="15"/>
          <w:szCs w:val="15"/>
        </w:rPr>
      </w:pPr>
      <w:r w:rsidRPr="006C44E6">
        <w:rPr>
          <w:rFonts w:ascii="Arial" w:hAnsi="Arial" w:cs="Arial"/>
          <w:b/>
          <w:bCs/>
          <w:color w:val="7F7F7F" w:themeColor="text1" w:themeTint="80"/>
          <w:spacing w:val="2"/>
          <w:sz w:val="15"/>
          <w:szCs w:val="15"/>
        </w:rPr>
        <w:t xml:space="preserve">                                                                       Right  </w:t>
      </w:r>
      <w:r>
        <w:rPr>
          <w:rFonts w:ascii="Arial" w:hAnsi="Arial" w:cs="Arial"/>
          <w:b/>
          <w:bCs/>
          <w:color w:val="7F7F7F" w:themeColor="text1" w:themeTint="80"/>
          <w:spacing w:val="2"/>
          <w:sz w:val="15"/>
          <w:szCs w:val="15"/>
        </w:rPr>
        <w:t xml:space="preserve">     </w:t>
      </w:r>
      <w:r w:rsidRPr="006C44E6">
        <w:rPr>
          <w:rFonts w:ascii="Arial" w:hAnsi="Arial" w:cs="Arial"/>
          <w:b/>
          <w:bCs/>
          <w:color w:val="7F7F7F" w:themeColor="text1" w:themeTint="80"/>
          <w:spacing w:val="2"/>
          <w:sz w:val="15"/>
          <w:szCs w:val="15"/>
        </w:rPr>
        <w:t xml:space="preserve">left        </w:t>
      </w:r>
    </w:p>
    <w:p w:rsidR="006C44E6" w:rsidRPr="006C44E6" w:rsidRDefault="006C44E6" w:rsidP="006C44E6">
      <w:pPr>
        <w:pStyle w:val="sciencepg-level1-single-line"/>
        <w:pBdr>
          <w:bottom w:val="dashed" w:sz="4" w:space="0" w:color="2F5BA6"/>
        </w:pBdr>
        <w:spacing w:before="129" w:beforeAutospacing="0" w:after="0" w:afterAutospacing="0" w:line="206" w:lineRule="atLeast"/>
        <w:jc w:val="both"/>
        <w:rPr>
          <w:rFonts w:ascii="Arial" w:hAnsi="Arial" w:cs="Arial"/>
          <w:b/>
          <w:bCs/>
          <w:color w:val="7F7F7F" w:themeColor="text1" w:themeTint="80"/>
          <w:spacing w:val="2"/>
          <w:sz w:val="15"/>
          <w:szCs w:val="15"/>
        </w:rPr>
      </w:pPr>
      <w:r w:rsidRPr="006C44E6">
        <w:rPr>
          <w:rFonts w:ascii="Arial" w:hAnsi="Arial" w:cs="Arial"/>
          <w:b/>
          <w:bCs/>
          <w:color w:val="7F7F7F" w:themeColor="text1" w:themeTint="80"/>
          <w:spacing w:val="2"/>
          <w:sz w:val="15"/>
          <w:szCs w:val="15"/>
        </w:rPr>
        <w:t xml:space="preserve">Indirect inguinal hernia           65                   36      </w:t>
      </w:r>
      <w:r>
        <w:rPr>
          <w:rFonts w:ascii="Arial" w:hAnsi="Arial" w:cs="Arial"/>
          <w:b/>
          <w:bCs/>
          <w:color w:val="7F7F7F" w:themeColor="text1" w:themeTint="80"/>
          <w:spacing w:val="2"/>
          <w:sz w:val="15"/>
          <w:szCs w:val="15"/>
        </w:rPr>
        <w:t xml:space="preserve">    </w:t>
      </w:r>
      <w:r w:rsidRPr="006C44E6">
        <w:rPr>
          <w:rFonts w:ascii="Arial" w:hAnsi="Arial" w:cs="Arial"/>
          <w:b/>
          <w:bCs/>
          <w:color w:val="7F7F7F" w:themeColor="text1" w:themeTint="80"/>
          <w:spacing w:val="2"/>
          <w:sz w:val="15"/>
          <w:szCs w:val="15"/>
        </w:rPr>
        <w:t>29</w:t>
      </w:r>
    </w:p>
    <w:p w:rsidR="006C44E6" w:rsidRDefault="006C44E6" w:rsidP="006C44E6">
      <w:pPr>
        <w:pStyle w:val="sciencepg-level1-single-line"/>
        <w:pBdr>
          <w:bottom w:val="dashed" w:sz="4" w:space="0" w:color="2F5BA6"/>
        </w:pBdr>
        <w:spacing w:before="129" w:beforeAutospacing="0" w:after="0" w:afterAutospacing="0" w:line="206" w:lineRule="atLeast"/>
        <w:jc w:val="both"/>
        <w:rPr>
          <w:rFonts w:ascii="Arial" w:hAnsi="Arial" w:cs="Arial"/>
          <w:b/>
          <w:bCs/>
          <w:color w:val="7F7F7F" w:themeColor="text1" w:themeTint="80"/>
          <w:spacing w:val="2"/>
          <w:sz w:val="15"/>
          <w:szCs w:val="15"/>
        </w:rPr>
      </w:pPr>
      <w:r w:rsidRPr="006C44E6">
        <w:rPr>
          <w:rFonts w:ascii="Arial" w:hAnsi="Arial" w:cs="Arial"/>
          <w:b/>
          <w:bCs/>
          <w:color w:val="7F7F7F" w:themeColor="text1" w:themeTint="80"/>
          <w:spacing w:val="2"/>
          <w:sz w:val="15"/>
          <w:szCs w:val="15"/>
        </w:rPr>
        <w:t xml:space="preserve">Direct inguinal hernia              </w:t>
      </w:r>
      <w:r>
        <w:rPr>
          <w:rFonts w:ascii="Arial" w:hAnsi="Arial" w:cs="Arial"/>
          <w:b/>
          <w:bCs/>
          <w:color w:val="7F7F7F" w:themeColor="text1" w:themeTint="80"/>
          <w:spacing w:val="2"/>
          <w:sz w:val="15"/>
          <w:szCs w:val="15"/>
        </w:rPr>
        <w:t>20                   11            9</w:t>
      </w:r>
    </w:p>
    <w:p w:rsidR="006C44E6" w:rsidRDefault="006C44E6" w:rsidP="006C44E6">
      <w:pPr>
        <w:pStyle w:val="sciencepg-level1-single-line"/>
        <w:pBdr>
          <w:bottom w:val="dashed" w:sz="4" w:space="0" w:color="2F5BA6"/>
        </w:pBdr>
        <w:spacing w:before="129" w:beforeAutospacing="0" w:after="0" w:afterAutospacing="0" w:line="206" w:lineRule="atLeast"/>
        <w:jc w:val="both"/>
        <w:rPr>
          <w:rFonts w:ascii="Arial" w:hAnsi="Arial" w:cs="Arial"/>
          <w:b/>
          <w:bCs/>
          <w:color w:val="7F7F7F" w:themeColor="text1" w:themeTint="80"/>
          <w:spacing w:val="2"/>
          <w:sz w:val="15"/>
          <w:szCs w:val="15"/>
        </w:rPr>
      </w:pPr>
    </w:p>
    <w:p w:rsidR="006C44E6" w:rsidRPr="006C44E6" w:rsidRDefault="006C44E6" w:rsidP="006C44E6">
      <w:pPr>
        <w:pStyle w:val="sciencepg-level1-single-line"/>
        <w:pBdr>
          <w:bottom w:val="dashed" w:sz="4" w:space="0" w:color="2F5BA6"/>
        </w:pBdr>
        <w:spacing w:before="129" w:beforeAutospacing="0" w:after="0" w:afterAutospacing="0" w:line="206" w:lineRule="atLeast"/>
        <w:jc w:val="both"/>
        <w:rPr>
          <w:rFonts w:ascii="Arial" w:hAnsi="Arial" w:cs="Arial"/>
          <w:b/>
          <w:bCs/>
          <w:color w:val="7F7F7F" w:themeColor="text1" w:themeTint="80"/>
          <w:spacing w:val="2"/>
          <w:sz w:val="15"/>
          <w:szCs w:val="15"/>
        </w:rPr>
      </w:pPr>
      <w:r>
        <w:rPr>
          <w:rFonts w:ascii="Arial" w:hAnsi="Arial" w:cs="Arial"/>
          <w:b/>
          <w:bCs/>
          <w:color w:val="7F7F7F" w:themeColor="text1" w:themeTint="80"/>
          <w:spacing w:val="2"/>
          <w:sz w:val="15"/>
          <w:szCs w:val="15"/>
        </w:rPr>
        <w:t>Total                                          85                    47          38</w:t>
      </w:r>
    </w:p>
    <w:p w:rsidR="00A52F56" w:rsidRPr="006C44E6" w:rsidRDefault="00A52F56" w:rsidP="00A52F56">
      <w:pPr>
        <w:rPr>
          <w:color w:val="7F7F7F" w:themeColor="text1" w:themeTint="80"/>
          <w:sz w:val="14"/>
          <w:szCs w:val="16"/>
        </w:rPr>
      </w:pPr>
    </w:p>
    <w:p w:rsidR="00A52F56" w:rsidRPr="00A52F56" w:rsidRDefault="00A52F56" w:rsidP="00A52F56">
      <w:pPr>
        <w:rPr>
          <w:sz w:val="14"/>
          <w:szCs w:val="16"/>
        </w:rPr>
      </w:pPr>
    </w:p>
    <w:p w:rsidR="00A52F56" w:rsidRPr="00A52F56" w:rsidRDefault="00A52F56" w:rsidP="00A52F56">
      <w:pPr>
        <w:rPr>
          <w:sz w:val="14"/>
          <w:szCs w:val="16"/>
        </w:rPr>
      </w:pPr>
    </w:p>
    <w:p w:rsidR="00C202B7" w:rsidRPr="00A52F56" w:rsidRDefault="00C202B7">
      <w:pPr>
        <w:rPr>
          <w:sz w:val="14"/>
          <w:szCs w:val="16"/>
        </w:rPr>
      </w:pPr>
    </w:p>
    <w:p w:rsidR="00730328" w:rsidRPr="00A52F56" w:rsidRDefault="00730328">
      <w:pPr>
        <w:rPr>
          <w:sz w:val="14"/>
          <w:szCs w:val="16"/>
        </w:rPr>
      </w:pPr>
    </w:p>
    <w:sectPr w:rsidR="00730328" w:rsidRPr="00A52F56" w:rsidSect="00B14D2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31C6B"/>
    <w:multiLevelType w:val="hybridMultilevel"/>
    <w:tmpl w:val="3E129DE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5A2381"/>
    <w:multiLevelType w:val="multilevel"/>
    <w:tmpl w:val="83525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B520353"/>
    <w:multiLevelType w:val="multilevel"/>
    <w:tmpl w:val="68200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57A1648"/>
    <w:multiLevelType w:val="multilevel"/>
    <w:tmpl w:val="8196E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20"/>
  <w:characterSpacingControl w:val="doNotCompress"/>
  <w:compat/>
  <w:rsids>
    <w:rsidRoot w:val="001B2A9F"/>
    <w:rsid w:val="00002E32"/>
    <w:rsid w:val="00006CFF"/>
    <w:rsid w:val="00015346"/>
    <w:rsid w:val="00042EC8"/>
    <w:rsid w:val="000938E8"/>
    <w:rsid w:val="000A7C91"/>
    <w:rsid w:val="000B4CCA"/>
    <w:rsid w:val="000C251F"/>
    <w:rsid w:val="000D7445"/>
    <w:rsid w:val="00120817"/>
    <w:rsid w:val="001427B4"/>
    <w:rsid w:val="00145606"/>
    <w:rsid w:val="001930C5"/>
    <w:rsid w:val="001B2A9F"/>
    <w:rsid w:val="001C0A5C"/>
    <w:rsid w:val="001D0C4C"/>
    <w:rsid w:val="00201208"/>
    <w:rsid w:val="00211E9A"/>
    <w:rsid w:val="0021212A"/>
    <w:rsid w:val="0026540B"/>
    <w:rsid w:val="00270B57"/>
    <w:rsid w:val="003124CB"/>
    <w:rsid w:val="003322DD"/>
    <w:rsid w:val="003855ED"/>
    <w:rsid w:val="00396B98"/>
    <w:rsid w:val="003C3136"/>
    <w:rsid w:val="004265E0"/>
    <w:rsid w:val="00434177"/>
    <w:rsid w:val="00436DCA"/>
    <w:rsid w:val="004619EA"/>
    <w:rsid w:val="004715B2"/>
    <w:rsid w:val="004955D8"/>
    <w:rsid w:val="004D7B79"/>
    <w:rsid w:val="004E2E96"/>
    <w:rsid w:val="004F6A01"/>
    <w:rsid w:val="005238F9"/>
    <w:rsid w:val="00553D50"/>
    <w:rsid w:val="005804AF"/>
    <w:rsid w:val="00594046"/>
    <w:rsid w:val="005A70F9"/>
    <w:rsid w:val="00614C1C"/>
    <w:rsid w:val="006270C4"/>
    <w:rsid w:val="00695E48"/>
    <w:rsid w:val="006C44E6"/>
    <w:rsid w:val="006E0452"/>
    <w:rsid w:val="006F549D"/>
    <w:rsid w:val="007276F2"/>
    <w:rsid w:val="00730328"/>
    <w:rsid w:val="0075739E"/>
    <w:rsid w:val="00777370"/>
    <w:rsid w:val="007B0D91"/>
    <w:rsid w:val="007B1134"/>
    <w:rsid w:val="007D2B2E"/>
    <w:rsid w:val="0083463B"/>
    <w:rsid w:val="00850C30"/>
    <w:rsid w:val="008B6AF2"/>
    <w:rsid w:val="0096095E"/>
    <w:rsid w:val="009B0AC5"/>
    <w:rsid w:val="009B2083"/>
    <w:rsid w:val="009F36CD"/>
    <w:rsid w:val="00A135BD"/>
    <w:rsid w:val="00A211B2"/>
    <w:rsid w:val="00A30DF7"/>
    <w:rsid w:val="00A42B80"/>
    <w:rsid w:val="00A52F56"/>
    <w:rsid w:val="00A5561E"/>
    <w:rsid w:val="00A66C70"/>
    <w:rsid w:val="00A8153B"/>
    <w:rsid w:val="00AF54DA"/>
    <w:rsid w:val="00B14D2D"/>
    <w:rsid w:val="00B15DC4"/>
    <w:rsid w:val="00B9112A"/>
    <w:rsid w:val="00BE0C51"/>
    <w:rsid w:val="00BF6E11"/>
    <w:rsid w:val="00C029A9"/>
    <w:rsid w:val="00C202B7"/>
    <w:rsid w:val="00C35455"/>
    <w:rsid w:val="00C55CDF"/>
    <w:rsid w:val="00C70D17"/>
    <w:rsid w:val="00C82B1A"/>
    <w:rsid w:val="00CC1B75"/>
    <w:rsid w:val="00CC3D96"/>
    <w:rsid w:val="00D271B7"/>
    <w:rsid w:val="00D750F1"/>
    <w:rsid w:val="00D77BB2"/>
    <w:rsid w:val="00DE4368"/>
    <w:rsid w:val="00EA11A3"/>
    <w:rsid w:val="00EA4BC1"/>
    <w:rsid w:val="00EB4F46"/>
    <w:rsid w:val="00F07AD5"/>
    <w:rsid w:val="00F41FE6"/>
    <w:rsid w:val="00F75404"/>
    <w:rsid w:val="00F85821"/>
    <w:rsid w:val="00FB51A1"/>
    <w:rsid w:val="00FE35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D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352C"/>
    <w:rPr>
      <w:color w:val="0000FF"/>
      <w:u w:val="single"/>
    </w:rPr>
  </w:style>
  <w:style w:type="paragraph" w:customStyle="1" w:styleId="Default">
    <w:name w:val="Default"/>
    <w:rsid w:val="00695E4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619EA"/>
    <w:pPr>
      <w:ind w:left="720"/>
      <w:contextualSpacing/>
    </w:pPr>
  </w:style>
  <w:style w:type="paragraph" w:customStyle="1" w:styleId="sciencepg-level1-single-line">
    <w:name w:val="sciencepg-level1-single-line"/>
    <w:basedOn w:val="Normal"/>
    <w:rsid w:val="00EA4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encepg-text">
    <w:name w:val="sciencepg-text"/>
    <w:basedOn w:val="Normal"/>
    <w:rsid w:val="00EA4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encepg-figure">
    <w:name w:val="sciencepg-figure"/>
    <w:basedOn w:val="Normal"/>
    <w:rsid w:val="00EA4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encepg-figure-caption-single-line">
    <w:name w:val="sciencepg-figure-caption-single-line"/>
    <w:basedOn w:val="Normal"/>
    <w:rsid w:val="00EA4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encepg-figure-caption-multiple-lines">
    <w:name w:val="sciencepg-figure-caption-multiple-lines"/>
    <w:basedOn w:val="Normal"/>
    <w:rsid w:val="00EA4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vel-one-num">
    <w:name w:val="level-one-num"/>
    <w:basedOn w:val="DefaultParagraphFont"/>
    <w:rsid w:val="00EA4BC1"/>
  </w:style>
  <w:style w:type="paragraph" w:styleId="BalloonText">
    <w:name w:val="Balloon Text"/>
    <w:basedOn w:val="Normal"/>
    <w:link w:val="BalloonTextChar"/>
    <w:uiPriority w:val="99"/>
    <w:semiHidden/>
    <w:unhideWhenUsed/>
    <w:rsid w:val="00EA4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BC1"/>
    <w:rPr>
      <w:rFonts w:ascii="Tahoma" w:hAnsi="Tahoma" w:cs="Tahoma"/>
      <w:sz w:val="16"/>
      <w:szCs w:val="16"/>
    </w:rPr>
  </w:style>
  <w:style w:type="character" w:customStyle="1" w:styleId="sciencepg-references-number">
    <w:name w:val="sciencepg-references-number"/>
    <w:basedOn w:val="DefaultParagraphFont"/>
    <w:rsid w:val="00A211B2"/>
  </w:style>
  <w:style w:type="paragraph" w:customStyle="1" w:styleId="sciencepg-referencesreferences">
    <w:name w:val="sciencepg-referencesreferences"/>
    <w:basedOn w:val="Normal"/>
    <w:rsid w:val="00A211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06018772">
      <w:bodyDiv w:val="1"/>
      <w:marLeft w:val="0"/>
      <w:marRight w:val="0"/>
      <w:marTop w:val="0"/>
      <w:marBottom w:val="0"/>
      <w:divBdr>
        <w:top w:val="none" w:sz="0" w:space="0" w:color="auto"/>
        <w:left w:val="none" w:sz="0" w:space="0" w:color="auto"/>
        <w:bottom w:val="none" w:sz="0" w:space="0" w:color="auto"/>
        <w:right w:val="none" w:sz="0" w:space="0" w:color="auto"/>
      </w:divBdr>
      <w:divsChild>
        <w:div w:id="97989162">
          <w:marLeft w:val="0"/>
          <w:marRight w:val="0"/>
          <w:marTop w:val="0"/>
          <w:marBottom w:val="0"/>
          <w:divBdr>
            <w:top w:val="single" w:sz="4" w:space="0" w:color="E0DEDE"/>
            <w:left w:val="single" w:sz="4" w:space="0" w:color="E0DEDE"/>
            <w:bottom w:val="single" w:sz="4" w:space="0" w:color="E0DEDE"/>
            <w:right w:val="single" w:sz="4" w:space="0" w:color="E0DEDE"/>
          </w:divBdr>
          <w:divsChild>
            <w:div w:id="635377058">
              <w:marLeft w:val="0"/>
              <w:marRight w:val="0"/>
              <w:marTop w:val="0"/>
              <w:marBottom w:val="0"/>
              <w:divBdr>
                <w:top w:val="none" w:sz="0" w:space="0" w:color="auto"/>
                <w:left w:val="none" w:sz="0" w:space="0" w:color="auto"/>
                <w:bottom w:val="none" w:sz="0" w:space="0" w:color="auto"/>
                <w:right w:val="none" w:sz="0" w:space="0" w:color="auto"/>
              </w:divBdr>
              <w:divsChild>
                <w:div w:id="1778140276">
                  <w:marLeft w:val="0"/>
                  <w:marRight w:val="0"/>
                  <w:marTop w:val="171"/>
                  <w:marBottom w:val="0"/>
                  <w:divBdr>
                    <w:top w:val="none" w:sz="0" w:space="0" w:color="auto"/>
                    <w:left w:val="none" w:sz="0" w:space="0" w:color="auto"/>
                    <w:bottom w:val="none" w:sz="0" w:space="0" w:color="auto"/>
                    <w:right w:val="none" w:sz="0" w:space="0" w:color="auto"/>
                  </w:divBdr>
                  <w:divsChild>
                    <w:div w:id="1705593877">
                      <w:marLeft w:val="0"/>
                      <w:marRight w:val="0"/>
                      <w:marTop w:val="0"/>
                      <w:marBottom w:val="0"/>
                      <w:divBdr>
                        <w:top w:val="none" w:sz="0" w:space="0" w:color="auto"/>
                        <w:left w:val="none" w:sz="0" w:space="0" w:color="auto"/>
                        <w:bottom w:val="none" w:sz="0" w:space="0" w:color="auto"/>
                        <w:right w:val="none" w:sz="0" w:space="0" w:color="auto"/>
                      </w:divBdr>
                      <w:divsChild>
                        <w:div w:id="1780178002">
                          <w:marLeft w:val="0"/>
                          <w:marRight w:val="0"/>
                          <w:marTop w:val="0"/>
                          <w:marBottom w:val="0"/>
                          <w:divBdr>
                            <w:top w:val="none" w:sz="0" w:space="0" w:color="auto"/>
                            <w:left w:val="none" w:sz="0" w:space="0" w:color="auto"/>
                            <w:bottom w:val="none" w:sz="0" w:space="0" w:color="auto"/>
                            <w:right w:val="none" w:sz="0" w:space="0" w:color="auto"/>
                          </w:divBdr>
                        </w:div>
                        <w:div w:id="1751465537">
                          <w:marLeft w:val="0"/>
                          <w:marRight w:val="0"/>
                          <w:marTop w:val="0"/>
                          <w:marBottom w:val="0"/>
                          <w:divBdr>
                            <w:top w:val="single" w:sz="4" w:space="0" w:color="999999"/>
                            <w:left w:val="single" w:sz="4" w:space="0" w:color="999999"/>
                            <w:bottom w:val="none" w:sz="0" w:space="0" w:color="auto"/>
                            <w:right w:val="single" w:sz="4" w:space="0" w:color="999999"/>
                          </w:divBdr>
                          <w:divsChild>
                            <w:div w:id="1556743064">
                              <w:marLeft w:val="0"/>
                              <w:marRight w:val="0"/>
                              <w:marTop w:val="0"/>
                              <w:marBottom w:val="0"/>
                              <w:divBdr>
                                <w:top w:val="none" w:sz="0" w:space="0" w:color="auto"/>
                                <w:left w:val="none" w:sz="0" w:space="0" w:color="auto"/>
                                <w:bottom w:val="none" w:sz="0" w:space="0" w:color="auto"/>
                                <w:right w:val="none" w:sz="0" w:space="0" w:color="auto"/>
                              </w:divBdr>
                            </w:div>
                            <w:div w:id="1430614749">
                              <w:marLeft w:val="0"/>
                              <w:marRight w:val="0"/>
                              <w:marTop w:val="0"/>
                              <w:marBottom w:val="0"/>
                              <w:divBdr>
                                <w:top w:val="none" w:sz="0" w:space="0" w:color="auto"/>
                                <w:left w:val="none" w:sz="0" w:space="0" w:color="auto"/>
                                <w:bottom w:val="none" w:sz="0" w:space="0" w:color="auto"/>
                                <w:right w:val="none" w:sz="0" w:space="0" w:color="auto"/>
                              </w:divBdr>
                            </w:div>
                            <w:div w:id="887182563">
                              <w:marLeft w:val="0"/>
                              <w:marRight w:val="0"/>
                              <w:marTop w:val="43"/>
                              <w:marBottom w:val="43"/>
                              <w:divBdr>
                                <w:top w:val="none" w:sz="0" w:space="0" w:color="auto"/>
                                <w:left w:val="none" w:sz="0" w:space="0" w:color="auto"/>
                                <w:bottom w:val="none" w:sz="0" w:space="0" w:color="auto"/>
                                <w:right w:val="none" w:sz="0" w:space="0" w:color="auto"/>
                              </w:divBdr>
                            </w:div>
                            <w:div w:id="637103639">
                              <w:marLeft w:val="0"/>
                              <w:marRight w:val="0"/>
                              <w:marTop w:val="43"/>
                              <w:marBottom w:val="43"/>
                              <w:divBdr>
                                <w:top w:val="none" w:sz="0" w:space="0" w:color="auto"/>
                                <w:left w:val="none" w:sz="0" w:space="0" w:color="auto"/>
                                <w:bottom w:val="none" w:sz="0" w:space="0" w:color="auto"/>
                                <w:right w:val="none" w:sz="0" w:space="0" w:color="auto"/>
                              </w:divBdr>
                            </w:div>
                            <w:div w:id="408383113">
                              <w:marLeft w:val="0"/>
                              <w:marRight w:val="0"/>
                              <w:marTop w:val="43"/>
                              <w:marBottom w:val="43"/>
                              <w:divBdr>
                                <w:top w:val="none" w:sz="0" w:space="0" w:color="auto"/>
                                <w:left w:val="none" w:sz="0" w:space="0" w:color="auto"/>
                                <w:bottom w:val="none" w:sz="0" w:space="0" w:color="auto"/>
                                <w:right w:val="none" w:sz="0" w:space="0" w:color="auto"/>
                              </w:divBdr>
                            </w:div>
                            <w:div w:id="625627101">
                              <w:marLeft w:val="0"/>
                              <w:marRight w:val="0"/>
                              <w:marTop w:val="43"/>
                              <w:marBottom w:val="43"/>
                              <w:divBdr>
                                <w:top w:val="none" w:sz="0" w:space="0" w:color="auto"/>
                                <w:left w:val="none" w:sz="0" w:space="0" w:color="auto"/>
                                <w:bottom w:val="none" w:sz="0" w:space="0" w:color="auto"/>
                                <w:right w:val="none" w:sz="0" w:space="0" w:color="auto"/>
                              </w:divBdr>
                            </w:div>
                            <w:div w:id="1714572602">
                              <w:marLeft w:val="0"/>
                              <w:marRight w:val="0"/>
                              <w:marTop w:val="43"/>
                              <w:marBottom w:val="43"/>
                              <w:divBdr>
                                <w:top w:val="none" w:sz="0" w:space="0" w:color="auto"/>
                                <w:left w:val="none" w:sz="0" w:space="0" w:color="auto"/>
                                <w:bottom w:val="none" w:sz="0" w:space="0" w:color="auto"/>
                                <w:right w:val="none" w:sz="0" w:space="0" w:color="auto"/>
                              </w:divBdr>
                            </w:div>
                            <w:div w:id="13477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301237">
              <w:marLeft w:val="0"/>
              <w:marRight w:val="0"/>
              <w:marTop w:val="0"/>
              <w:marBottom w:val="0"/>
              <w:divBdr>
                <w:top w:val="none" w:sz="0" w:space="0" w:color="auto"/>
                <w:left w:val="none" w:sz="0" w:space="0" w:color="auto"/>
                <w:bottom w:val="none" w:sz="0" w:space="0" w:color="auto"/>
                <w:right w:val="none" w:sz="0" w:space="0" w:color="auto"/>
              </w:divBdr>
              <w:divsChild>
                <w:div w:id="1072778371">
                  <w:marLeft w:val="0"/>
                  <w:marRight w:val="171"/>
                  <w:marTop w:val="171"/>
                  <w:marBottom w:val="0"/>
                  <w:divBdr>
                    <w:top w:val="single" w:sz="4" w:space="0" w:color="4583C0"/>
                    <w:left w:val="none" w:sz="0" w:space="0" w:color="auto"/>
                    <w:bottom w:val="none" w:sz="0" w:space="0" w:color="auto"/>
                    <w:right w:val="none" w:sz="0" w:space="0" w:color="auto"/>
                  </w:divBdr>
                  <w:divsChild>
                    <w:div w:id="1984968186">
                      <w:marLeft w:val="0"/>
                      <w:marRight w:val="0"/>
                      <w:marTop w:val="43"/>
                      <w:marBottom w:val="0"/>
                      <w:divBdr>
                        <w:top w:val="none" w:sz="0" w:space="0" w:color="auto"/>
                        <w:left w:val="none" w:sz="0" w:space="0" w:color="auto"/>
                        <w:bottom w:val="none" w:sz="0" w:space="0" w:color="auto"/>
                        <w:right w:val="none" w:sz="0" w:space="0" w:color="auto"/>
                      </w:divBdr>
                    </w:div>
                    <w:div w:id="1308246267">
                      <w:marLeft w:val="0"/>
                      <w:marRight w:val="0"/>
                      <w:marTop w:val="86"/>
                      <w:marBottom w:val="0"/>
                      <w:divBdr>
                        <w:top w:val="none" w:sz="0" w:space="0" w:color="auto"/>
                        <w:left w:val="none" w:sz="0" w:space="0" w:color="auto"/>
                        <w:bottom w:val="none" w:sz="0" w:space="0" w:color="auto"/>
                        <w:right w:val="none" w:sz="0" w:space="0" w:color="auto"/>
                      </w:divBdr>
                    </w:div>
                    <w:div w:id="1921014334">
                      <w:marLeft w:val="0"/>
                      <w:marRight w:val="0"/>
                      <w:marTop w:val="86"/>
                      <w:marBottom w:val="0"/>
                      <w:divBdr>
                        <w:top w:val="none" w:sz="0" w:space="0" w:color="auto"/>
                        <w:left w:val="none" w:sz="0" w:space="0" w:color="auto"/>
                        <w:bottom w:val="none" w:sz="0" w:space="0" w:color="auto"/>
                        <w:right w:val="none" w:sz="0" w:space="0" w:color="auto"/>
                      </w:divBdr>
                    </w:div>
                    <w:div w:id="642151330">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 w:id="1032388973">
      <w:bodyDiv w:val="1"/>
      <w:marLeft w:val="0"/>
      <w:marRight w:val="0"/>
      <w:marTop w:val="0"/>
      <w:marBottom w:val="0"/>
      <w:divBdr>
        <w:top w:val="none" w:sz="0" w:space="0" w:color="auto"/>
        <w:left w:val="none" w:sz="0" w:space="0" w:color="auto"/>
        <w:bottom w:val="none" w:sz="0" w:space="0" w:color="auto"/>
        <w:right w:val="none" w:sz="0" w:space="0" w:color="auto"/>
      </w:divBdr>
    </w:div>
    <w:div w:id="1062601618">
      <w:bodyDiv w:val="1"/>
      <w:marLeft w:val="0"/>
      <w:marRight w:val="0"/>
      <w:marTop w:val="0"/>
      <w:marBottom w:val="0"/>
      <w:divBdr>
        <w:top w:val="none" w:sz="0" w:space="0" w:color="auto"/>
        <w:left w:val="none" w:sz="0" w:space="0" w:color="auto"/>
        <w:bottom w:val="none" w:sz="0" w:space="0" w:color="auto"/>
        <w:right w:val="none" w:sz="0" w:space="0" w:color="auto"/>
      </w:divBdr>
    </w:div>
    <w:div w:id="1110005017">
      <w:bodyDiv w:val="1"/>
      <w:marLeft w:val="0"/>
      <w:marRight w:val="0"/>
      <w:marTop w:val="0"/>
      <w:marBottom w:val="0"/>
      <w:divBdr>
        <w:top w:val="none" w:sz="0" w:space="0" w:color="auto"/>
        <w:left w:val="none" w:sz="0" w:space="0" w:color="auto"/>
        <w:bottom w:val="none" w:sz="0" w:space="0" w:color="auto"/>
        <w:right w:val="none" w:sz="0" w:space="0" w:color="auto"/>
      </w:divBdr>
    </w:div>
    <w:div w:id="155878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icle.sciencepublishinggroup.com/html/10.11648.j.ass.20150304.11.html"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article.sciencepublishinggroup.com/html/10.11648.j.ass.20150304.11.html" TargetMode="External"/><Relationship Id="rId12" Type="http://schemas.openxmlformats.org/officeDocument/2006/relationships/hyperlink" Target="http://article.sciencepublishinggroup.com/html/10.11648.j.ass.20150304.11.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article.sciencepublishinggroup.com/html/10.11648.j.ass.20150304.11.html" TargetMode="External"/><Relationship Id="rId11" Type="http://schemas.openxmlformats.org/officeDocument/2006/relationships/hyperlink" Target="http://article.sciencepublishinggroup.com/html/10.11648.j.ass.20150304.11.html" TargetMode="External"/><Relationship Id="rId5" Type="http://schemas.openxmlformats.org/officeDocument/2006/relationships/hyperlink" Target="mailto:subrahmanyam_mutya@yahoo.com" TargetMode="External"/><Relationship Id="rId15" Type="http://schemas.openxmlformats.org/officeDocument/2006/relationships/image" Target="media/image3.jpeg"/><Relationship Id="rId10" Type="http://schemas.openxmlformats.org/officeDocument/2006/relationships/hyperlink" Target="http://article.sciencepublishinggroup.com/html/10.11648.j.ass.20150304.11.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rticle.sciencepublishinggroup.com/html/10.11648.j.ass.20150304.11.html"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1</Pages>
  <Words>3812</Words>
  <Characters>21735</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subrahmanyam</dc:creator>
  <cp:lastModifiedBy>subrahmanyam</cp:lastModifiedBy>
  <cp:revision>70</cp:revision>
  <dcterms:created xsi:type="dcterms:W3CDTF">2019-07-21T05:43:00Z</dcterms:created>
  <dcterms:modified xsi:type="dcterms:W3CDTF">2019-07-24T12:06:00Z</dcterms:modified>
</cp:coreProperties>
</file>