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F4B" w:rsidRDefault="002C2F4B" w:rsidP="005F795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C82496" w:rsidRDefault="00C82496" w:rsidP="005F795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C82496" w:rsidRDefault="00C82496" w:rsidP="005F795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C82496" w:rsidRDefault="00C82496" w:rsidP="005F795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0E5399" w:rsidRPr="009E1265" w:rsidRDefault="000A67B6" w:rsidP="005F795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A New Treatment</w:t>
      </w:r>
      <w:r w:rsidR="00D26957">
        <w:rPr>
          <w:b/>
          <w:sz w:val="28"/>
          <w:szCs w:val="28"/>
        </w:rPr>
        <w:t>/Technique</w:t>
      </w:r>
      <w:r>
        <w:rPr>
          <w:b/>
          <w:sz w:val="28"/>
          <w:szCs w:val="28"/>
        </w:rPr>
        <w:t xml:space="preserve"> Hydrostatic D</w:t>
      </w:r>
      <w:r w:rsidR="00B73778" w:rsidRPr="009E1265">
        <w:rPr>
          <w:b/>
          <w:sz w:val="28"/>
          <w:szCs w:val="28"/>
        </w:rPr>
        <w:t>istension</w:t>
      </w:r>
      <w:r w:rsidR="00C82496">
        <w:rPr>
          <w:b/>
          <w:sz w:val="28"/>
          <w:szCs w:val="28"/>
        </w:rPr>
        <w:t xml:space="preserve"> o</w:t>
      </w:r>
      <w:r w:rsidR="00476414" w:rsidRPr="009E1265">
        <w:rPr>
          <w:b/>
          <w:sz w:val="28"/>
          <w:szCs w:val="28"/>
        </w:rPr>
        <w:t>f</w:t>
      </w:r>
      <w:r w:rsidR="00887919">
        <w:rPr>
          <w:b/>
          <w:sz w:val="28"/>
          <w:szCs w:val="28"/>
        </w:rPr>
        <w:t xml:space="preserve"> </w:t>
      </w:r>
      <w:r w:rsidR="00476414" w:rsidRPr="009E1265">
        <w:rPr>
          <w:b/>
          <w:sz w:val="28"/>
          <w:szCs w:val="28"/>
        </w:rPr>
        <w:t xml:space="preserve"> S</w:t>
      </w:r>
      <w:r w:rsidR="00B73778" w:rsidRPr="009E1265">
        <w:rPr>
          <w:b/>
          <w:sz w:val="28"/>
          <w:szCs w:val="28"/>
        </w:rPr>
        <w:t>houlder</w:t>
      </w:r>
      <w:r>
        <w:rPr>
          <w:b/>
          <w:sz w:val="28"/>
          <w:szCs w:val="28"/>
        </w:rPr>
        <w:t xml:space="preserve"> F</w:t>
      </w:r>
      <w:r w:rsidR="005178E1" w:rsidRPr="009E1265">
        <w:rPr>
          <w:b/>
          <w:sz w:val="28"/>
          <w:szCs w:val="28"/>
        </w:rPr>
        <w:t xml:space="preserve">or </w:t>
      </w:r>
      <w:r w:rsidR="00476414" w:rsidRPr="009E1265">
        <w:rPr>
          <w:b/>
          <w:sz w:val="28"/>
          <w:szCs w:val="28"/>
        </w:rPr>
        <w:t>Frozen S</w:t>
      </w:r>
      <w:r w:rsidR="005178E1" w:rsidRPr="009E1265">
        <w:rPr>
          <w:b/>
          <w:sz w:val="28"/>
          <w:szCs w:val="28"/>
        </w:rPr>
        <w:t xml:space="preserve">houlder </w:t>
      </w:r>
      <w:r w:rsidR="00C8249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One day R</w:t>
      </w:r>
      <w:r w:rsidR="00B73778" w:rsidRPr="009E1265">
        <w:rPr>
          <w:b/>
          <w:sz w:val="28"/>
          <w:szCs w:val="28"/>
        </w:rPr>
        <w:t>elief</w:t>
      </w:r>
      <w:r w:rsidR="00C82496">
        <w:rPr>
          <w:b/>
          <w:sz w:val="28"/>
          <w:szCs w:val="28"/>
        </w:rPr>
        <w:t>)</w:t>
      </w:r>
    </w:p>
    <w:p w:rsidR="00B73778" w:rsidRDefault="00B73778" w:rsidP="005F795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b/>
        </w:rPr>
        <w:t>Dipendra Gurung</w:t>
      </w:r>
      <w:r w:rsidR="0010781F">
        <w:rPr>
          <w:b/>
        </w:rPr>
        <w:t xml:space="preserve"> </w:t>
      </w:r>
      <w:r w:rsidR="002C2F4B">
        <w:rPr>
          <w:b/>
        </w:rPr>
        <w:t>( MBBS,</w:t>
      </w:r>
      <w:r>
        <w:rPr>
          <w:b/>
        </w:rPr>
        <w:t>MS</w:t>
      </w:r>
      <w:r w:rsidR="000A67B6">
        <w:rPr>
          <w:b/>
        </w:rPr>
        <w:t>/ O</w:t>
      </w:r>
      <w:r w:rsidR="002C2F4B">
        <w:rPr>
          <w:b/>
        </w:rPr>
        <w:t>rthopaedics)</w:t>
      </w:r>
    </w:p>
    <w:p w:rsidR="00B73778" w:rsidRDefault="00BE24F2" w:rsidP="00B7377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b/>
        </w:rPr>
        <w:t>Annapurna Children and Women  Hosp</w:t>
      </w:r>
      <w:r w:rsidR="000A67B6">
        <w:rPr>
          <w:b/>
        </w:rPr>
        <w:t>ital</w:t>
      </w:r>
      <w:r w:rsidR="009F7FD3">
        <w:rPr>
          <w:b/>
        </w:rPr>
        <w:t>,</w:t>
      </w:r>
      <w:r w:rsidR="0010781F">
        <w:rPr>
          <w:b/>
        </w:rPr>
        <w:t xml:space="preserve"> P</w:t>
      </w:r>
      <w:r w:rsidR="00B73778">
        <w:rPr>
          <w:b/>
        </w:rPr>
        <w:t>okhara</w:t>
      </w:r>
      <w:r w:rsidR="002C2F4B">
        <w:rPr>
          <w:b/>
        </w:rPr>
        <w:t>/Lamjung model Hospital</w:t>
      </w:r>
    </w:p>
    <w:p w:rsidR="000A67B6" w:rsidRDefault="000A67B6" w:rsidP="00B7377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7C6F37" w:rsidRPr="00C82496" w:rsidRDefault="007C6F37" w:rsidP="00B7377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sz w:val="32"/>
          <w:szCs w:val="32"/>
        </w:rPr>
      </w:pPr>
      <w:r w:rsidRPr="00C82496">
        <w:rPr>
          <w:b/>
          <w:sz w:val="32"/>
          <w:szCs w:val="32"/>
        </w:rPr>
        <w:t>Abstract</w:t>
      </w:r>
    </w:p>
    <w:p w:rsidR="007C6F37" w:rsidRDefault="007C6F37" w:rsidP="00B7377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2C2F4B" w:rsidRDefault="007C6F37" w:rsidP="00B7377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C82496">
        <w:rPr>
          <w:b/>
          <w:sz w:val="28"/>
          <w:szCs w:val="28"/>
        </w:rPr>
        <w:t>Objective</w:t>
      </w:r>
      <w:r>
        <w:rPr>
          <w:b/>
        </w:rPr>
        <w:t>-</w:t>
      </w:r>
    </w:p>
    <w:p w:rsidR="002C2F4B" w:rsidRDefault="007C6F37" w:rsidP="00B7377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b/>
        </w:rPr>
        <w:t xml:space="preserve">A case study </w:t>
      </w:r>
      <w:r w:rsidR="002C2F4B">
        <w:rPr>
          <w:b/>
        </w:rPr>
        <w:t>done for frozen shoulder  treated with the technique of Hydrostatic distension of shoulder for frozen shoulder (one day relief)</w:t>
      </w:r>
      <w:r w:rsidR="00C82496">
        <w:rPr>
          <w:b/>
        </w:rPr>
        <w:t>.</w:t>
      </w:r>
    </w:p>
    <w:p w:rsidR="007C6F37" w:rsidRDefault="007C6F37" w:rsidP="00B7377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C82496" w:rsidRPr="00C82496" w:rsidRDefault="002C2F4B" w:rsidP="00B7377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C82496">
        <w:rPr>
          <w:b/>
          <w:sz w:val="28"/>
          <w:szCs w:val="28"/>
        </w:rPr>
        <w:t>Introduction</w:t>
      </w:r>
      <w:r w:rsidR="00C82496">
        <w:rPr>
          <w:b/>
          <w:sz w:val="28"/>
          <w:szCs w:val="28"/>
        </w:rPr>
        <w:t>-</w:t>
      </w:r>
    </w:p>
    <w:p w:rsidR="00962D1A" w:rsidRPr="00C82496" w:rsidRDefault="009E1265" w:rsidP="005F795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</w:rPr>
      </w:pPr>
      <w:r w:rsidRPr="00C82496">
        <w:rPr>
          <w:b/>
          <w:color w:val="000000" w:themeColor="text1"/>
        </w:rPr>
        <w:t>It  is</w:t>
      </w:r>
      <w:r w:rsidR="0010781F" w:rsidRPr="00C82496">
        <w:rPr>
          <w:b/>
          <w:color w:val="000000" w:themeColor="text1"/>
        </w:rPr>
        <w:t xml:space="preserve"> </w:t>
      </w:r>
      <w:r w:rsidRPr="00C82496">
        <w:rPr>
          <w:b/>
          <w:color w:val="000000" w:themeColor="text1"/>
        </w:rPr>
        <w:t xml:space="preserve"> a</w:t>
      </w:r>
      <w:r w:rsidR="0010781F" w:rsidRPr="00C82496">
        <w:rPr>
          <w:b/>
          <w:color w:val="000000" w:themeColor="text1"/>
        </w:rPr>
        <w:t xml:space="preserve"> </w:t>
      </w:r>
      <w:r w:rsidRPr="00C82496">
        <w:rPr>
          <w:b/>
          <w:color w:val="000000" w:themeColor="text1"/>
        </w:rPr>
        <w:t xml:space="preserve"> common problem suffered by approximately 2-5% of the population.  It is however known that diabetic patients and patients who have suffered a stroke resulting in a loss of movement of the arm are more likely to be effected</w:t>
      </w:r>
      <w:r w:rsidR="00C82496">
        <w:rPr>
          <w:b/>
          <w:color w:val="000000" w:themeColor="text1"/>
        </w:rPr>
        <w:t>.</w:t>
      </w:r>
    </w:p>
    <w:p w:rsidR="00C82496" w:rsidRDefault="00793A72" w:rsidP="005178E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</w:rPr>
      </w:pPr>
      <w:r w:rsidRPr="00C82496">
        <w:rPr>
          <w:b/>
          <w:color w:val="000000" w:themeColor="text1"/>
        </w:rPr>
        <w:t>The pathologic anatomy was described in 1945 by Neviaser.</w:t>
      </w:r>
      <w:r w:rsidR="00C12692" w:rsidRPr="00C82496">
        <w:rPr>
          <w:b/>
          <w:color w:val="000000" w:themeColor="text1"/>
        </w:rPr>
        <w:t>(3)</w:t>
      </w:r>
      <w:r w:rsidRPr="00C82496">
        <w:rPr>
          <w:b/>
          <w:color w:val="000000" w:themeColor="text1"/>
        </w:rPr>
        <w:t xml:space="preserve"> The synovium and capsule of the shoulder develop adhesions in response to a primary inflammatory response to a yet unknown etiology. The adhesions characteristically are found in the axillary fold and in the attachment of the capsule at the a</w:t>
      </w:r>
      <w:r w:rsidR="009E1265" w:rsidRPr="00C82496">
        <w:rPr>
          <w:b/>
          <w:color w:val="000000" w:themeColor="text1"/>
        </w:rPr>
        <w:t xml:space="preserve">natomic neck of the humerus </w:t>
      </w:r>
      <w:r w:rsidR="00C12692" w:rsidRPr="00C82496">
        <w:rPr>
          <w:b/>
          <w:color w:val="000000" w:themeColor="text1"/>
        </w:rPr>
        <w:t>(4)</w:t>
      </w:r>
      <w:r w:rsidR="009E1265" w:rsidRPr="00C82496">
        <w:rPr>
          <w:b/>
          <w:color w:val="000000" w:themeColor="text1"/>
        </w:rPr>
        <w:t xml:space="preserve">. </w:t>
      </w:r>
    </w:p>
    <w:p w:rsidR="00962D1A" w:rsidRDefault="00962D1A" w:rsidP="005178E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</w:rPr>
      </w:pPr>
    </w:p>
    <w:p w:rsidR="00962D1A" w:rsidRDefault="000E5399" w:rsidP="005178E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hd w:val="clear" w:color="auto" w:fill="FFFFFF"/>
        </w:rPr>
      </w:pPr>
      <w:r w:rsidRPr="00C82496">
        <w:rPr>
          <w:b/>
          <w:color w:val="000000" w:themeColor="text1"/>
          <w:shd w:val="clear" w:color="auto" w:fill="FFFFFF"/>
        </w:rPr>
        <w:t>Hydro</w:t>
      </w:r>
      <w:r w:rsidR="00B73778" w:rsidRPr="00C82496">
        <w:rPr>
          <w:b/>
          <w:color w:val="000000" w:themeColor="text1"/>
          <w:shd w:val="clear" w:color="auto" w:fill="FFFFFF"/>
        </w:rPr>
        <w:t xml:space="preserve">static </w:t>
      </w:r>
      <w:r w:rsidRPr="00C82496">
        <w:rPr>
          <w:b/>
          <w:color w:val="000000" w:themeColor="text1"/>
          <w:shd w:val="clear" w:color="auto" w:fill="FFFFFF"/>
        </w:rPr>
        <w:t>distension of the shoulder was first described in 1965  and since then many studies of the procedure have been undertaken</w:t>
      </w:r>
      <w:r w:rsidR="00C12692" w:rsidRPr="00C82496">
        <w:rPr>
          <w:b/>
          <w:color w:val="000000" w:themeColor="text1"/>
          <w:shd w:val="clear" w:color="auto" w:fill="FFFFFF"/>
        </w:rPr>
        <w:t>(3)</w:t>
      </w:r>
      <w:r w:rsidRPr="00C82496">
        <w:rPr>
          <w:b/>
          <w:color w:val="000000" w:themeColor="text1"/>
          <w:shd w:val="clear" w:color="auto" w:fill="FFFFFF"/>
        </w:rPr>
        <w:t>. The procedure is also referred to as hydrodilatation, distension arthrography or hydrodistension and is considered a therapeutic intervention for a frozen shoulder.</w:t>
      </w:r>
      <w:r w:rsidR="00C12692" w:rsidRPr="00C82496">
        <w:rPr>
          <w:b/>
          <w:color w:val="000000" w:themeColor="text1"/>
          <w:shd w:val="clear" w:color="auto" w:fill="FFFFFF"/>
        </w:rPr>
        <w:t>(2)(6).</w:t>
      </w:r>
    </w:p>
    <w:p w:rsidR="005178E1" w:rsidRDefault="000E5399" w:rsidP="005178E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</w:rPr>
      </w:pPr>
      <w:r w:rsidRPr="00C82496">
        <w:rPr>
          <w:b/>
          <w:color w:val="000000" w:themeColor="text1"/>
          <w:shd w:val="clear" w:color="auto" w:fill="FFFFFF"/>
        </w:rPr>
        <w:t xml:space="preserve"> </w:t>
      </w:r>
      <w:r w:rsidR="005F7957" w:rsidRPr="00C82496">
        <w:rPr>
          <w:b/>
          <w:color w:val="000000" w:themeColor="text1"/>
        </w:rPr>
        <w:t>Frozen shoulder syndrome has been an enigma to orthopaedic surgeons. The current treatment ranges from observation of this condition described as self-limiting, to manipulation under anaesthesia, to surgical release and in the last years arthroscopy</w:t>
      </w:r>
      <w:r w:rsidR="005178E1" w:rsidRPr="00C82496">
        <w:rPr>
          <w:b/>
          <w:color w:val="000000" w:themeColor="text1"/>
        </w:rPr>
        <w:t xml:space="preserve"> treatment has been recommende</w:t>
      </w:r>
      <w:r w:rsidR="00B73778" w:rsidRPr="00C82496">
        <w:rPr>
          <w:b/>
          <w:color w:val="000000" w:themeColor="text1"/>
        </w:rPr>
        <w:t>d</w:t>
      </w:r>
      <w:r w:rsidRPr="00C82496">
        <w:rPr>
          <w:b/>
          <w:color w:val="000000" w:themeColor="text1"/>
        </w:rPr>
        <w:t xml:space="preserve"> </w:t>
      </w:r>
      <w:r w:rsidR="00C12692" w:rsidRPr="00C82496">
        <w:rPr>
          <w:b/>
          <w:color w:val="000000" w:themeColor="text1"/>
        </w:rPr>
        <w:t>.</w:t>
      </w:r>
      <w:r w:rsidRPr="00C82496">
        <w:rPr>
          <w:b/>
          <w:color w:val="000000" w:themeColor="text1"/>
        </w:rPr>
        <w:t xml:space="preserve"> </w:t>
      </w:r>
      <w:r w:rsidR="00B73778" w:rsidRPr="00C82496">
        <w:rPr>
          <w:b/>
          <w:color w:val="000000" w:themeColor="text1"/>
        </w:rPr>
        <w:t>. The exact reason for this is still not fully understood</w:t>
      </w:r>
      <w:r w:rsidRPr="00C82496">
        <w:rPr>
          <w:b/>
          <w:color w:val="000000" w:themeColor="text1"/>
        </w:rPr>
        <w:t xml:space="preserve"> </w:t>
      </w:r>
      <w:r w:rsidR="00B73778" w:rsidRPr="00C82496">
        <w:rPr>
          <w:b/>
          <w:color w:val="000000" w:themeColor="text1"/>
        </w:rPr>
        <w:t xml:space="preserve">. </w:t>
      </w:r>
      <w:r w:rsidR="00EA1EAE" w:rsidRPr="00C82496">
        <w:rPr>
          <w:b/>
          <w:color w:val="000000" w:themeColor="text1"/>
        </w:rPr>
        <w:t xml:space="preserve"> During the past  one and half </w:t>
      </w:r>
      <w:r w:rsidR="005178E1" w:rsidRPr="00C82496">
        <w:rPr>
          <w:b/>
          <w:color w:val="000000" w:themeColor="text1"/>
        </w:rPr>
        <w:t xml:space="preserve"> years, </w:t>
      </w:r>
      <w:r w:rsidRPr="00C82496">
        <w:rPr>
          <w:b/>
          <w:color w:val="000000" w:themeColor="text1"/>
        </w:rPr>
        <w:t>we</w:t>
      </w:r>
      <w:r w:rsidR="00476414" w:rsidRPr="00C82496">
        <w:rPr>
          <w:b/>
          <w:color w:val="000000" w:themeColor="text1"/>
        </w:rPr>
        <w:t xml:space="preserve"> have observed that </w:t>
      </w:r>
      <w:r w:rsidR="005178E1" w:rsidRPr="00C82496">
        <w:rPr>
          <w:b/>
          <w:color w:val="000000" w:themeColor="text1"/>
        </w:rPr>
        <w:t xml:space="preserve"> hydraulic distension of gleno</w:t>
      </w:r>
      <w:r w:rsidR="00476414" w:rsidRPr="00C82496">
        <w:rPr>
          <w:b/>
          <w:color w:val="000000" w:themeColor="text1"/>
        </w:rPr>
        <w:t xml:space="preserve"> </w:t>
      </w:r>
      <w:r w:rsidR="005178E1" w:rsidRPr="00C82496">
        <w:rPr>
          <w:b/>
          <w:color w:val="000000" w:themeColor="text1"/>
        </w:rPr>
        <w:t>humeral joint have been a successful alternative for t</w:t>
      </w:r>
      <w:r w:rsidR="00476414" w:rsidRPr="00C82496">
        <w:rPr>
          <w:b/>
          <w:color w:val="000000" w:themeColor="text1"/>
        </w:rPr>
        <w:t>he management of this condition</w:t>
      </w:r>
      <w:r w:rsidR="005178E1" w:rsidRPr="00C82496">
        <w:rPr>
          <w:b/>
          <w:color w:val="000000" w:themeColor="text1"/>
        </w:rPr>
        <w:t xml:space="preserve"> </w:t>
      </w:r>
      <w:r w:rsidR="00C12692" w:rsidRPr="00C82496">
        <w:rPr>
          <w:b/>
          <w:color w:val="000000" w:themeColor="text1"/>
        </w:rPr>
        <w:t>.(7)</w:t>
      </w:r>
    </w:p>
    <w:p w:rsidR="00962D1A" w:rsidRPr="00C82496" w:rsidRDefault="00962D1A" w:rsidP="005178E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</w:rPr>
      </w:pPr>
    </w:p>
    <w:p w:rsidR="005F7957" w:rsidRDefault="005178E1" w:rsidP="005F795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</w:rPr>
      </w:pPr>
      <w:r w:rsidRPr="00C82496">
        <w:rPr>
          <w:b/>
          <w:color w:val="000000" w:themeColor="text1"/>
        </w:rPr>
        <w:t>Hydraulic distension is a safe, reliable, cost effective procedure without requiring specialized equipments in the management of frozen shoulder.</w:t>
      </w:r>
    </w:p>
    <w:p w:rsidR="00C82496" w:rsidRPr="00C82496" w:rsidRDefault="00C82496" w:rsidP="005F795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color w:val="000000" w:themeColor="text1"/>
          <w:u w:val="single"/>
          <w:bdr w:val="none" w:sz="0" w:space="0" w:color="auto" w:frame="1"/>
        </w:rPr>
      </w:pPr>
    </w:p>
    <w:p w:rsidR="005F7957" w:rsidRPr="00C82496" w:rsidRDefault="005F7957" w:rsidP="005F795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u w:val="single"/>
          <w:bdr w:val="none" w:sz="0" w:space="0" w:color="auto" w:frame="1"/>
        </w:rPr>
      </w:pPr>
    </w:p>
    <w:p w:rsidR="00B66473" w:rsidRDefault="00B66473" w:rsidP="005F795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666666"/>
          <w:sz w:val="28"/>
          <w:szCs w:val="28"/>
          <w:u w:val="single"/>
          <w:bdr w:val="none" w:sz="0" w:space="0" w:color="auto" w:frame="1"/>
        </w:rPr>
      </w:pPr>
    </w:p>
    <w:p w:rsidR="00C82496" w:rsidRDefault="00C82496" w:rsidP="005F795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666666"/>
          <w:sz w:val="28"/>
          <w:szCs w:val="28"/>
          <w:u w:val="single"/>
          <w:bdr w:val="none" w:sz="0" w:space="0" w:color="auto" w:frame="1"/>
        </w:rPr>
      </w:pPr>
    </w:p>
    <w:p w:rsidR="00C82496" w:rsidRDefault="00C82496" w:rsidP="005F795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666666"/>
          <w:sz w:val="28"/>
          <w:szCs w:val="28"/>
          <w:u w:val="single"/>
          <w:bdr w:val="none" w:sz="0" w:space="0" w:color="auto" w:frame="1"/>
        </w:rPr>
      </w:pPr>
    </w:p>
    <w:p w:rsidR="00C82496" w:rsidRDefault="00C82496" w:rsidP="009E126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z w:val="28"/>
          <w:szCs w:val="28"/>
        </w:rPr>
      </w:pPr>
    </w:p>
    <w:p w:rsidR="00C82496" w:rsidRDefault="00C82496" w:rsidP="009E126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z w:val="28"/>
          <w:szCs w:val="28"/>
        </w:rPr>
      </w:pPr>
    </w:p>
    <w:p w:rsidR="00C82496" w:rsidRDefault="00C82496" w:rsidP="009E126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z w:val="28"/>
          <w:szCs w:val="28"/>
        </w:rPr>
      </w:pPr>
    </w:p>
    <w:p w:rsidR="00C82496" w:rsidRDefault="00C82496" w:rsidP="009E126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z w:val="28"/>
          <w:szCs w:val="28"/>
        </w:rPr>
      </w:pPr>
    </w:p>
    <w:p w:rsidR="008134C3" w:rsidRDefault="006967F5" w:rsidP="009E126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Method-</w:t>
      </w:r>
    </w:p>
    <w:p w:rsidR="00962D1A" w:rsidRPr="00C82496" w:rsidRDefault="00962D1A" w:rsidP="009E126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z w:val="28"/>
          <w:szCs w:val="28"/>
        </w:rPr>
      </w:pPr>
    </w:p>
    <w:p w:rsidR="00A123C1" w:rsidRDefault="00674471" w:rsidP="00674471">
      <w:pPr>
        <w:rPr>
          <w:noProof/>
          <w:color w:val="000000" w:themeColor="text1"/>
        </w:rPr>
      </w:pPr>
      <w:r w:rsidRPr="00C824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The hydrostatic distension of shoulder for frozen shoulder one day relief technique for acute and chronic cases, we distend the capsule and break the capsule after being distended and</w:t>
      </w:r>
      <w:r w:rsidR="00BE6EB8" w:rsidRPr="00C824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123C1" w:rsidRPr="00C824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performing under under dissociative </w:t>
      </w:r>
      <w:r w:rsidR="006967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</w:t>
      </w:r>
      <w:r w:rsidR="00A123C1" w:rsidRPr="00C824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anesthesia</w:t>
      </w:r>
      <w:r w:rsidRPr="00C824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..</w:t>
      </w:r>
      <w:r w:rsidR="00486031" w:rsidRPr="00486031">
        <w:rPr>
          <w:noProof/>
          <w:color w:val="000000" w:themeColor="text1"/>
        </w:rPr>
        <w:t xml:space="preserve"> </w:t>
      </w:r>
      <w:r w:rsidR="00A123C1" w:rsidRPr="00A123C1">
        <w:rPr>
          <w:noProof/>
          <w:color w:val="000000" w:themeColor="text1"/>
        </w:rPr>
        <w:drawing>
          <wp:inline distT="0" distB="0" distL="0" distR="0">
            <wp:extent cx="3393195" cy="2167713"/>
            <wp:effectExtent l="19050" t="0" r="0" b="0"/>
            <wp:docPr id="25" name="Picture 1" descr="C:\Users\intel\Desktop\image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image_galler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39" cy="217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F5" w:rsidRDefault="00A123C1" w:rsidP="00674471">
      <w:pPr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  <w:r w:rsidRPr="006967F5">
        <w:rPr>
          <w:rFonts w:ascii="Times New Roman" w:hAnsi="Times New Roman" w:cs="Times New Roman"/>
          <w:b/>
          <w:sz w:val="28"/>
          <w:szCs w:val="28"/>
        </w:rPr>
        <w:t>Patient kept in Npo for 4 hrs atleast and checking all preoperative basic investigation.</w:t>
      </w:r>
      <w:r w:rsidR="006967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61C8" w:rsidRPr="006967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Patien</w:t>
      </w:r>
      <w:r w:rsidR="00674471" w:rsidRPr="006967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t kept in supine position .</w:t>
      </w:r>
      <w:r w:rsidR="00674471" w:rsidRPr="006967F5">
        <w:rPr>
          <w:rFonts w:ascii="Times New Roman" w:hAnsi="Times New Roman" w:cs="Times New Roman"/>
          <w:b/>
          <w:sz w:val="28"/>
          <w:szCs w:val="28"/>
        </w:rPr>
        <w:br/>
      </w:r>
      <w:r w:rsidR="00F961C8" w:rsidRPr="006967F5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A</w:t>
      </w:r>
      <w:r w:rsidR="00674471" w:rsidRPr="006967F5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natomical landmarks identified</w:t>
      </w:r>
      <w:r w:rsidR="00F961C8" w:rsidRPr="006967F5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674471" w:rsidRPr="006967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sit</w:t>
      </w:r>
      <w:r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e is Anterior latera</w:t>
      </w:r>
      <w:r w:rsidR="00F961C8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l</w:t>
      </w:r>
      <w:r w:rsidR="00674471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 aspect of coracoid process</w:t>
      </w:r>
      <w:r w:rsidR="00F961C8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 of glenohumeral crease into gleniodal fossa. It c</w:t>
      </w:r>
      <w:r w:rsidR="00674471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an be do</w:t>
      </w:r>
      <w:r w:rsidR="00F961C8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ne under c</w:t>
      </w:r>
      <w:r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-</w:t>
      </w:r>
      <w:r w:rsidR="00F961C8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 arm or experienced  do</w:t>
      </w:r>
      <w:r w:rsidR="00674471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 just by </w:t>
      </w:r>
      <w:r w:rsidR="00486031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marking and I do just by  labeling </w:t>
      </w:r>
      <w:r w:rsidR="00674471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 only.</w:t>
      </w:r>
      <w:r w:rsidR="00486031" w:rsidRPr="006967F5">
        <w:rPr>
          <w:b/>
          <w:noProof/>
          <w:color w:val="000000" w:themeColor="text1"/>
          <w:sz w:val="28"/>
          <w:szCs w:val="28"/>
        </w:rPr>
        <w:t xml:space="preserve"> </w:t>
      </w:r>
      <w:r w:rsidR="00674471" w:rsidRPr="006967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/>
      </w:r>
      <w:r w:rsid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50 ml of Syringe required </w:t>
      </w:r>
      <w:r w:rsidR="00BE6EB8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,</w:t>
      </w:r>
      <w:r w:rsidR="00674471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we </w:t>
      </w:r>
      <w:r w:rsidR="00F961C8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need 3o ml of distilled water .</w:t>
      </w:r>
      <w:r w:rsidR="00BE6EB8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D</w:t>
      </w:r>
      <w:r w:rsidR="00674471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istilled water makes the capsule distended , bupivacaine 3 ml as muscle relxant and triamcinolone 1ml is diluted together in 50 ml syringe .we inject in the anat</w:t>
      </w:r>
      <w:r w:rsidR="00BE6EB8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omical site as mentioned above.</w:t>
      </w:r>
    </w:p>
    <w:p w:rsidR="006967F5" w:rsidRDefault="00486031" w:rsidP="00674471">
      <w:pPr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  <w:r w:rsidRPr="006967F5">
        <w:rPr>
          <w:rStyle w:val="textexposedshow"/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  <w:t>H</w:t>
      </w:r>
      <w:r w:rsidR="00674471" w:rsidRPr="006967F5">
        <w:rPr>
          <w:rStyle w:val="textexposedshow"/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  <w:t xml:space="preserve">ow to check it going into correct site or not </w:t>
      </w:r>
      <w:r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 by</w:t>
      </w:r>
      <w:r w:rsid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 </w:t>
      </w:r>
      <w:r w:rsidR="00674471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put</w:t>
      </w:r>
      <w:r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ing</w:t>
      </w:r>
      <w:r w:rsidR="00674471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 the large gauge just into the site and make a flow into the needle gauge if it is in the proper place the diluted fluid will reverse back like fountain</w:t>
      </w:r>
      <w:r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 the efflux noted..</w:t>
      </w:r>
      <w:r w:rsidR="00674471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.</w:t>
      </w:r>
      <w:r w:rsidR="00674471" w:rsidRPr="006967F5">
        <w:rPr>
          <w:rStyle w:val="textexposedshow"/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be aware</w:t>
      </w:r>
      <w:r w:rsidR="00674471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 it is going to be very difficult to inject due to distended capsule though.</w:t>
      </w:r>
    </w:p>
    <w:p w:rsidR="00674471" w:rsidRPr="006967F5" w:rsidRDefault="00486031" w:rsidP="00674471">
      <w:pPr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  <w:r w:rsidRPr="006967F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One theory as to how it decreases the pain is by stretching pain receptors in the shoulder rendering them less sensitive to pain</w:t>
      </w:r>
      <w:r w:rsidRPr="006967F5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9</w:t>
      </w:r>
      <w:r w:rsidRPr="006967F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 A further theory is that the capsule is ruptures allowing better movement of the previously restricted joint</w:t>
      </w:r>
      <w:r w:rsidR="00BE6EB8" w:rsidRPr="006967F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.</w:t>
      </w:r>
      <w:r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 </w:t>
      </w:r>
      <w:r w:rsidR="00BE6EB8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A</w:t>
      </w:r>
      <w:r w:rsidR="00674471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fter this manipulation is done into external rota</w:t>
      </w:r>
      <w:r w:rsidR="00BE6EB8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tion and abd</w:t>
      </w:r>
      <w:r w:rsidR="00AF7C24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uction </w:t>
      </w:r>
      <w:r w:rsidR="00674471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lastRenderedPageBreak/>
        <w:t>during manipula</w:t>
      </w:r>
      <w:r w:rsidR="00BE6EB8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tio</w:t>
      </w:r>
      <w:r w:rsidR="00AF7C24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n cracking noise is audible .we need to </w:t>
      </w:r>
      <w:r w:rsidR="00BE6EB8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 be aware sometimes if the bone is osteoporotic  Patient </w:t>
      </w:r>
      <w:r w:rsidR="00674471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 may have fracture or dislocation.patient can be disch</w:t>
      </w:r>
      <w:r w:rsidR="00BE6EB8" w:rsidRPr="006967F5">
        <w:rPr>
          <w:rStyle w:val="textexposedshow"/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arged home after 4-5 hours of rest.</w:t>
      </w:r>
    </w:p>
    <w:p w:rsidR="000B7298" w:rsidRDefault="000B7298" w:rsidP="00674471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872A2" w:rsidRPr="00F961C8" w:rsidRDefault="003872A2" w:rsidP="00674471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86031" w:rsidRPr="003872A2" w:rsidRDefault="00486031" w:rsidP="0067447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872A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</w:t>
      </w:r>
      <w:r w:rsidR="00D64C5D" w:rsidRPr="003872A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Preoperative preperations Images</w:t>
      </w:r>
      <w:r w:rsidR="00D64C5D" w:rsidRPr="003872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</w:p>
    <w:p w:rsidR="00486031" w:rsidRDefault="00C33778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3969056" cy="3580482"/>
            <wp:effectExtent l="19050" t="0" r="0" b="0"/>
            <wp:docPr id="1" name="Picture 1" descr="C:\Users\intel\Desktop\New folder (2)\20180603_14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New folder (2)\20180603_142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743" cy="358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031" w:rsidRPr="003872A2" w:rsidRDefault="00C33778" w:rsidP="00C3377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872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50 cc syringe </w:t>
      </w:r>
    </w:p>
    <w:p w:rsidR="00C33778" w:rsidRPr="003872A2" w:rsidRDefault="00C33778" w:rsidP="00C3377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872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 cc syringe</w:t>
      </w:r>
    </w:p>
    <w:p w:rsidR="00C33778" w:rsidRPr="003872A2" w:rsidRDefault="00C33778" w:rsidP="00C3377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872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1ml of triamcinolone</w:t>
      </w:r>
    </w:p>
    <w:p w:rsidR="00C33778" w:rsidRPr="003872A2" w:rsidRDefault="00D64C5D" w:rsidP="00C3377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872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3ml of bupivacaine</w:t>
      </w:r>
    </w:p>
    <w:p w:rsidR="00D64C5D" w:rsidRPr="003872A2" w:rsidRDefault="00D64C5D" w:rsidP="00C3377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872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30 ml distilled water</w:t>
      </w:r>
    </w:p>
    <w:p w:rsidR="00D64C5D" w:rsidRPr="003872A2" w:rsidRDefault="00D64C5D" w:rsidP="00C3377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872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Surgical gloves</w:t>
      </w:r>
    </w:p>
    <w:p w:rsidR="00D64C5D" w:rsidRPr="003872A2" w:rsidRDefault="00D64C5D" w:rsidP="0067447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72A2" w:rsidRDefault="003872A2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E5C3A" w:rsidRPr="00DE5C3A" w:rsidRDefault="000B7298" w:rsidP="00674471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E5C3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Patient</w:t>
      </w:r>
      <w:r w:rsidR="00C752B6" w:rsidRPr="00DE5C3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presentation preoperative</w:t>
      </w:r>
      <w:r w:rsidR="00DE5C3A" w:rsidRPr="00DE5C3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restriction of Right shoulder in image A and B</w:t>
      </w:r>
    </w:p>
    <w:p w:rsidR="00D64C5D" w:rsidRDefault="000B7298" w:rsidP="00674471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</w:pPr>
      <w:r w:rsidRPr="00F21FBC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841643" cy="3672351"/>
            <wp:effectExtent l="0" t="76200" r="0" b="61449"/>
            <wp:docPr id="26" name="Picture 4" descr="C:\Users\intel\Desktop\New folder (2)\20180603_14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New folder (2)\20180603_141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643" cy="367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C3A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t>A</w:t>
      </w:r>
      <w:r w:rsidR="00F21FBC" w:rsidRPr="00F21FBC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2710502" cy="4219461"/>
            <wp:effectExtent l="781050" t="0" r="756598" b="0"/>
            <wp:docPr id="13" name="Picture 5" descr="C:\Users\intel\Desktop\New folder (2)\20180603_14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New folder (2)\20180603_141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0501" cy="421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C3A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t>B</w:t>
      </w:r>
    </w:p>
    <w:p w:rsidR="008134C3" w:rsidRDefault="008134C3" w:rsidP="00674471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8134C3" w:rsidRDefault="008134C3" w:rsidP="00674471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D64C5D" w:rsidRPr="000B7298" w:rsidRDefault="00D64C5D" w:rsidP="00674471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0B729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Landmarks</w:t>
      </w:r>
      <w:r w:rsidR="00DE5C3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( anterolateral aspect of coracoid process)as marked in image B</w:t>
      </w:r>
    </w:p>
    <w:p w:rsidR="00674471" w:rsidRDefault="00674471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E539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0E5399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8</w:t>
      </w:r>
      <w:r w:rsidRPr="000E539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D64C5D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4762271" cy="2941503"/>
            <wp:effectExtent l="19050" t="0" r="229" b="0"/>
            <wp:docPr id="5" name="Picture 2" descr="C:\Users\intel\Desktop\New folder (2)\20180603_14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New folder (2)\20180603_143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93" cy="294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C3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D64C5D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4817355" cy="3547432"/>
            <wp:effectExtent l="19050" t="0" r="2295" b="0"/>
            <wp:docPr id="3" name="Picture 3" descr="C:\Users\intel\Desktop\New folder (2)\20180603_14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New folder (2)\20180603_144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651" cy="35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C3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</w:t>
      </w: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4811640" cy="3071958"/>
            <wp:effectExtent l="19050" t="0" r="8010" b="0"/>
            <wp:docPr id="15" name="Picture 6" descr="C:\Users\intel\Desktop\New folder (2)\20180603_14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New folder (2)\20180603_144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497" cy="307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C3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</w:t>
      </w: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21FBC" w:rsidRDefault="000B7298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872A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Medications preparations done under sterile conditions and air is created before ingestion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597017" cy="3447012"/>
            <wp:effectExtent l="19050" t="0" r="0" b="0"/>
            <wp:docPr id="16" name="Picture 7" descr="C:\Users\intel\Desktop\New folder (2)\20180603_14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esktop\New folder (2)\20180603_144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71" cy="344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C3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B</w:t>
      </w: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4677532" cy="3507385"/>
            <wp:effectExtent l="19050" t="0" r="8768" b="0"/>
            <wp:docPr id="17" name="Picture 8" descr="C:\Users\intel\Desktop\New folder (2)\20180603_14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Desktop\New folder (2)\20180603_1446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20" cy="350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C3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</w:t>
      </w:r>
    </w:p>
    <w:p w:rsidR="00F21FBC" w:rsidRPr="003872A2" w:rsidRDefault="000B7298" w:rsidP="00674471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3872A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Synovial fluid withdrawn and reverse flow of fluid is seen as to ensure it is in the appropriate place or not.</w:t>
      </w:r>
      <w:r w:rsidR="00DE5C3A" w:rsidRPr="003872A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A and B</w:t>
      </w: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4916507" cy="3686577"/>
            <wp:effectExtent l="19050" t="0" r="0" b="0"/>
            <wp:docPr id="18" name="Picture 9" descr="C:\Users\intel\Desktop\New folder (2)\20180603_14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esktop\New folder (2)\20180603_1447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97" cy="368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C3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</w:t>
      </w: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134C3" w:rsidRDefault="008134C3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134C3" w:rsidRDefault="008134C3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676897" cy="3506909"/>
            <wp:effectExtent l="19050" t="0" r="9403" b="0"/>
            <wp:docPr id="19" name="Picture 10" descr="C:\Users\intel\Desktop\New folder (2)\20180603_14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l\Desktop\New folder (2)\20180603_144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85" cy="350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C3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</w:t>
      </w:r>
    </w:p>
    <w:p w:rsidR="00F21FBC" w:rsidRPr="00962D1A" w:rsidRDefault="000B7298" w:rsidP="00674471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62D1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Manipulation is done after ingestion of medication into external rotation and abduction</w:t>
      </w:r>
      <w:r w:rsidR="00DE5C3A" w:rsidRPr="00962D1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 ImageA and B)</w:t>
      </w: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4750995" cy="3562470"/>
            <wp:effectExtent l="19050" t="0" r="0" b="0"/>
            <wp:docPr id="20" name="Picture 11" descr="C:\Users\intel\Desktop\New folder (2)\20180603_14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tel\Desktop\New folder (2)\20180603_144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14" cy="356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C3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</w:t>
      </w:r>
    </w:p>
    <w:p w:rsidR="00F21FBC" w:rsidRDefault="00F21FBC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A67B6" w:rsidRDefault="000A67B6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A67B6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986144" cy="3756836"/>
            <wp:effectExtent l="0" t="114300" r="0" b="91264"/>
            <wp:docPr id="24" name="Picture 13" descr="C:\Users\intel\Desktop\New folder (2)\20180604_1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tel\Desktop\New folder (2)\20180604_103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1814" cy="376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7B6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3864342" cy="3642041"/>
            <wp:effectExtent l="0" t="114300" r="0" b="91759"/>
            <wp:docPr id="23" name="Picture 13" descr="C:\Users\intel\Desktop\New folder (2)\20180604_1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tel\Desktop\New folder (2)\20180604_1039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7935" cy="364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FBC" w:rsidRDefault="000B7298" w:rsidP="0067447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62D1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Post operative image gaining full Range of motion of</w:t>
      </w:r>
      <w:r w:rsidR="00C12692" w:rsidRPr="00962D1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Right</w:t>
      </w:r>
      <w:r w:rsidRPr="00962D1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shouder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.</w:t>
      </w:r>
    </w:p>
    <w:p w:rsidR="00962D1A" w:rsidRDefault="00962D1A" w:rsidP="00674471">
      <w:pPr>
        <w:pStyle w:val="NormalWeb"/>
        <w:shd w:val="clear" w:color="auto" w:fill="FFFFFF"/>
        <w:spacing w:before="0" w:beforeAutospacing="0" w:after="173" w:afterAutospacing="0"/>
        <w:rPr>
          <w:b/>
          <w:color w:val="333333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173" w:afterAutospacing="0"/>
        <w:rPr>
          <w:b/>
          <w:color w:val="333333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173" w:afterAutospacing="0"/>
        <w:rPr>
          <w:b/>
          <w:color w:val="333333"/>
        </w:rPr>
      </w:pPr>
    </w:p>
    <w:p w:rsidR="00674471" w:rsidRDefault="00962D1A" w:rsidP="00674471">
      <w:pPr>
        <w:pStyle w:val="NormalWeb"/>
        <w:shd w:val="clear" w:color="auto" w:fill="FFFFFF"/>
        <w:spacing w:before="0" w:beforeAutospacing="0" w:after="173" w:afterAutospacing="0"/>
        <w:rPr>
          <w:b/>
          <w:color w:val="333333"/>
        </w:rPr>
      </w:pPr>
      <w:r>
        <w:rPr>
          <w:b/>
          <w:color w:val="333333"/>
        </w:rPr>
        <w:t>RESULT-</w:t>
      </w:r>
    </w:p>
    <w:p w:rsidR="00674471" w:rsidRPr="00962D1A" w:rsidRDefault="00674471" w:rsidP="00674471">
      <w:pPr>
        <w:numPr>
          <w:ilvl w:val="0"/>
          <w:numId w:val="2"/>
        </w:numPr>
        <w:shd w:val="clear" w:color="auto" w:fill="FFFFFF"/>
        <w:spacing w:before="87" w:after="0" w:line="240" w:lineRule="auto"/>
        <w:ind w:left="173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62D1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80% of patients are pain-free after a month – avoiding 18-24 months of stiffness!</w:t>
      </w:r>
    </w:p>
    <w:p w:rsidR="00962D1A" w:rsidRPr="00962D1A" w:rsidRDefault="00674471" w:rsidP="00962D1A">
      <w:pPr>
        <w:shd w:val="clear" w:color="auto" w:fill="FFFFFF"/>
        <w:spacing w:before="87" w:after="0" w:line="240" w:lineRule="auto"/>
        <w:ind w:left="173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62D1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Relief is felt almost instantaneously, after the first injection</w:t>
      </w:r>
      <w:r w:rsidR="00962D1A" w:rsidRPr="00962D1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It’s quick (10 minute) and a straight</w:t>
      </w:r>
      <w:r w:rsidR="00962D1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="00962D1A" w:rsidRPr="00962D1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ford procedure. There’s only minor discomfort during injections</w:t>
      </w:r>
      <w:r w:rsidR="00962D1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</w:t>
      </w:r>
    </w:p>
    <w:p w:rsidR="00962D1A" w:rsidRPr="00962D1A" w:rsidRDefault="00962D1A" w:rsidP="00962D1A">
      <w:pPr>
        <w:shd w:val="clear" w:color="auto" w:fill="FFFFFF"/>
        <w:spacing w:before="87" w:after="0" w:line="240" w:lineRule="auto"/>
        <w:ind w:left="173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62D1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It’s cost effective (less physio sessions to attend)  and thus we avoid surgery or any arthroscopic intervention.</w:t>
      </w:r>
    </w:p>
    <w:p w:rsidR="00962D1A" w:rsidRPr="00245E0E" w:rsidRDefault="00962D1A" w:rsidP="00962D1A">
      <w:pPr>
        <w:shd w:val="clear" w:color="auto" w:fill="FFFFFF"/>
        <w:spacing w:before="87" w:after="0" w:line="240" w:lineRule="auto"/>
        <w:rPr>
          <w:color w:val="000000" w:themeColor="text1"/>
        </w:rPr>
      </w:pPr>
      <w:r w:rsidRPr="00962D1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 </w:t>
      </w:r>
    </w:p>
    <w:p w:rsidR="00962D1A" w:rsidRPr="00245E0E" w:rsidRDefault="00962D1A" w:rsidP="00962D1A">
      <w:pPr>
        <w:shd w:val="clear" w:color="auto" w:fill="FFFFFF"/>
        <w:spacing w:before="87" w:after="0" w:line="240" w:lineRule="auto"/>
        <w:ind w:left="173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74471" w:rsidRPr="00245E0E" w:rsidRDefault="00674471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0A67B6" w:rsidRDefault="00962D1A" w:rsidP="000A67B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DISCUSSION-</w:t>
      </w:r>
    </w:p>
    <w:p w:rsidR="00962D1A" w:rsidRPr="00962D1A" w:rsidRDefault="00962D1A" w:rsidP="000A67B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9E1265" w:rsidRPr="00962D1A" w:rsidRDefault="009E1265" w:rsidP="009E126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z w:val="28"/>
          <w:szCs w:val="28"/>
        </w:rPr>
      </w:pPr>
      <w:r w:rsidRPr="00962D1A">
        <w:rPr>
          <w:b/>
          <w:sz w:val="28"/>
          <w:szCs w:val="28"/>
        </w:rPr>
        <w:t>Hydraulic distension is a safe, reliable, cost effective modality in treating the chronically distressing painful</w:t>
      </w:r>
      <w:r w:rsidR="00DE5C3A" w:rsidRPr="00962D1A">
        <w:rPr>
          <w:b/>
          <w:sz w:val="28"/>
          <w:szCs w:val="28"/>
        </w:rPr>
        <w:t xml:space="preserve"> condition of frozen shoulder. W</w:t>
      </w:r>
      <w:r w:rsidRPr="00962D1A">
        <w:rPr>
          <w:b/>
          <w:sz w:val="28"/>
          <w:szCs w:val="28"/>
        </w:rPr>
        <w:t>hen performed with a right technique under aseptic precautions, it has absolutely no side effects. Hence, we conclude that hydraulic distension under local anesthesia with steroid can be considered as a first line management option in patients with frozen shoulder</w:t>
      </w:r>
      <w:r w:rsidR="00DE5C3A" w:rsidRPr="00962D1A">
        <w:rPr>
          <w:b/>
          <w:sz w:val="28"/>
          <w:szCs w:val="28"/>
        </w:rPr>
        <w:t>.</w:t>
      </w:r>
    </w:p>
    <w:p w:rsidR="009E1265" w:rsidRDefault="009E1265" w:rsidP="009E126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z w:val="28"/>
          <w:szCs w:val="28"/>
        </w:rPr>
      </w:pPr>
    </w:p>
    <w:p w:rsidR="00962D1A" w:rsidRPr="00962D1A" w:rsidRDefault="00962D1A" w:rsidP="009E126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z w:val="28"/>
          <w:szCs w:val="28"/>
        </w:rPr>
      </w:pPr>
      <w:r w:rsidRPr="00C82496">
        <w:rPr>
          <w:b/>
          <w:color w:val="000000" w:themeColor="text1"/>
          <w:u w:val="single"/>
          <w:bdr w:val="none" w:sz="0" w:space="0" w:color="auto" w:frame="1"/>
        </w:rPr>
        <w:t>Key words( hydrostatic distension,arthrography,hydraulic distension</w:t>
      </w:r>
    </w:p>
    <w:p w:rsidR="009E1265" w:rsidRDefault="000E5399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62D1A" w:rsidRDefault="00962D1A" w:rsidP="0067447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hd w:val="clear" w:color="auto" w:fill="FFFFFF"/>
        </w:rPr>
      </w:pPr>
    </w:p>
    <w:p w:rsidR="00101480" w:rsidRPr="00962D1A" w:rsidRDefault="00C12692" w:rsidP="00C12692">
      <w:pPr>
        <w:pStyle w:val="NormalWeb"/>
        <w:shd w:val="clear" w:color="auto" w:fill="FFFFFF"/>
        <w:spacing w:before="0" w:beforeAutospacing="0" w:after="173" w:afterAutospacing="0"/>
        <w:rPr>
          <w:b/>
          <w:color w:val="000000" w:themeColor="text1"/>
          <w:sz w:val="28"/>
          <w:szCs w:val="28"/>
        </w:rPr>
      </w:pPr>
      <w:r w:rsidRPr="00962D1A">
        <w:rPr>
          <w:b/>
          <w:color w:val="000000" w:themeColor="text1"/>
          <w:sz w:val="28"/>
          <w:szCs w:val="28"/>
        </w:rPr>
        <w:t>References</w:t>
      </w:r>
      <w:r w:rsidR="00793A72" w:rsidRPr="00962D1A">
        <w:rPr>
          <w:b/>
          <w:color w:val="000000" w:themeColor="text1"/>
          <w:sz w:val="28"/>
          <w:szCs w:val="28"/>
        </w:rPr>
        <w:t xml:space="preserve"> </w:t>
      </w:r>
    </w:p>
    <w:p w:rsidR="00793A72" w:rsidRPr="00962D1A" w:rsidRDefault="00793A72" w:rsidP="00793A72">
      <w:pPr>
        <w:numPr>
          <w:ilvl w:val="0"/>
          <w:numId w:val="1"/>
        </w:numPr>
        <w:spacing w:after="0" w:line="451" w:lineRule="atLeast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D1A">
        <w:rPr>
          <w:rFonts w:ascii="Times New Roman" w:eastAsia="Times New Roman" w:hAnsi="Times New Roman" w:cs="Times New Roman"/>
          <w:b/>
          <w:sz w:val="28"/>
          <w:szCs w:val="28"/>
        </w:rPr>
        <w:t>Favejee MM, Huisstede BM, Koes BW. Frozen shoulder: the effectiveness of conservative and surgical interventions–systematic review. </w:t>
      </w:r>
      <w:r w:rsidRPr="00962D1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Br J Sports Med</w:t>
      </w:r>
      <w:r w:rsidRPr="00962D1A">
        <w:rPr>
          <w:rFonts w:ascii="Times New Roman" w:eastAsia="Times New Roman" w:hAnsi="Times New Roman" w:cs="Times New Roman"/>
          <w:b/>
          <w:sz w:val="28"/>
          <w:szCs w:val="28"/>
        </w:rPr>
        <w:t> 2011;45(1):49-56.</w:t>
      </w:r>
    </w:p>
    <w:p w:rsidR="00793A72" w:rsidRPr="00962D1A" w:rsidRDefault="00793A72" w:rsidP="00793A72">
      <w:pPr>
        <w:numPr>
          <w:ilvl w:val="0"/>
          <w:numId w:val="1"/>
        </w:numPr>
        <w:spacing w:after="0" w:line="451" w:lineRule="atLeast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D1A">
        <w:rPr>
          <w:rFonts w:ascii="Times New Roman" w:eastAsia="Times New Roman" w:hAnsi="Times New Roman" w:cs="Times New Roman"/>
          <w:b/>
          <w:sz w:val="28"/>
          <w:szCs w:val="28"/>
        </w:rPr>
        <w:t>Bell S, Coghlan J, Richardson M. Hydrodilatation in the management of shoulder capsulitis. </w:t>
      </w:r>
      <w:r w:rsidRPr="00962D1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Australas Radiol</w:t>
      </w:r>
      <w:r w:rsidRPr="00962D1A">
        <w:rPr>
          <w:rFonts w:ascii="Times New Roman" w:eastAsia="Times New Roman" w:hAnsi="Times New Roman" w:cs="Times New Roman"/>
          <w:b/>
          <w:sz w:val="28"/>
          <w:szCs w:val="28"/>
        </w:rPr>
        <w:t> 2003;47(3):247-51.</w:t>
      </w:r>
    </w:p>
    <w:p w:rsidR="00793A72" w:rsidRPr="00962D1A" w:rsidRDefault="00793A72" w:rsidP="00793A72">
      <w:pPr>
        <w:numPr>
          <w:ilvl w:val="0"/>
          <w:numId w:val="1"/>
        </w:numPr>
        <w:spacing w:after="0" w:line="451" w:lineRule="atLeast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D1A">
        <w:rPr>
          <w:rFonts w:ascii="Times New Roman" w:eastAsia="Times New Roman" w:hAnsi="Times New Roman" w:cs="Times New Roman"/>
          <w:b/>
          <w:sz w:val="28"/>
          <w:szCs w:val="28"/>
        </w:rPr>
        <w:t>Reeves B. The natural history of the frozen shoulder syndrome. </w:t>
      </w:r>
      <w:r w:rsidRPr="00962D1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Scand J Rheumatol</w:t>
      </w:r>
      <w:r w:rsidRPr="00962D1A">
        <w:rPr>
          <w:rFonts w:ascii="Times New Roman" w:eastAsia="Times New Roman" w:hAnsi="Times New Roman" w:cs="Times New Roman"/>
          <w:b/>
          <w:sz w:val="28"/>
          <w:szCs w:val="28"/>
        </w:rPr>
        <w:t> 1975;4(4):193-6.</w:t>
      </w:r>
    </w:p>
    <w:p w:rsidR="00793A72" w:rsidRPr="00962D1A" w:rsidRDefault="00793A72" w:rsidP="00793A72">
      <w:pPr>
        <w:numPr>
          <w:ilvl w:val="0"/>
          <w:numId w:val="1"/>
        </w:numPr>
        <w:spacing w:after="0" w:line="451" w:lineRule="atLeast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D1A">
        <w:rPr>
          <w:rFonts w:ascii="Times New Roman" w:eastAsia="Times New Roman" w:hAnsi="Times New Roman" w:cs="Times New Roman"/>
          <w:b/>
          <w:sz w:val="28"/>
          <w:szCs w:val="28"/>
        </w:rPr>
        <w:t>Hannafin JA, Chiaia TA. Adhesive capsulitis. A treatment approach. </w:t>
      </w:r>
      <w:r w:rsidRPr="00962D1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Clin Orthop Relat Res</w:t>
      </w:r>
      <w:r w:rsidRPr="00962D1A">
        <w:rPr>
          <w:rFonts w:ascii="Times New Roman" w:eastAsia="Times New Roman" w:hAnsi="Times New Roman" w:cs="Times New Roman"/>
          <w:b/>
          <w:sz w:val="28"/>
          <w:szCs w:val="28"/>
        </w:rPr>
        <w:t>2000(372):95-109.</w:t>
      </w:r>
    </w:p>
    <w:p w:rsidR="00793A72" w:rsidRPr="00962D1A" w:rsidRDefault="00793A72" w:rsidP="00793A72">
      <w:pPr>
        <w:numPr>
          <w:ilvl w:val="0"/>
          <w:numId w:val="1"/>
        </w:numPr>
        <w:spacing w:after="0" w:line="451" w:lineRule="atLeast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D1A">
        <w:rPr>
          <w:rFonts w:ascii="Times New Roman" w:eastAsia="Times New Roman" w:hAnsi="Times New Roman" w:cs="Times New Roman"/>
          <w:b/>
          <w:sz w:val="28"/>
          <w:szCs w:val="28"/>
        </w:rPr>
        <w:t>Hand C, Clipsham K, Rees JL, Carr AJ. Long-term outcome of frozen shoulder. </w:t>
      </w:r>
      <w:r w:rsidRPr="00962D1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J Shoulder Elbow Surg</w:t>
      </w:r>
      <w:r w:rsidRPr="00962D1A">
        <w:rPr>
          <w:rFonts w:ascii="Times New Roman" w:eastAsia="Times New Roman" w:hAnsi="Times New Roman" w:cs="Times New Roman"/>
          <w:b/>
          <w:sz w:val="28"/>
          <w:szCs w:val="28"/>
        </w:rPr>
        <w:t>2008;17(2):231-6.</w:t>
      </w:r>
    </w:p>
    <w:p w:rsidR="00793A72" w:rsidRPr="00962D1A" w:rsidRDefault="00793A72" w:rsidP="00793A72">
      <w:pPr>
        <w:numPr>
          <w:ilvl w:val="0"/>
          <w:numId w:val="1"/>
        </w:numPr>
        <w:spacing w:after="0" w:line="451" w:lineRule="atLeast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D1A">
        <w:rPr>
          <w:rFonts w:ascii="Times New Roman" w:eastAsia="Times New Roman" w:hAnsi="Times New Roman" w:cs="Times New Roman"/>
          <w:b/>
          <w:sz w:val="28"/>
          <w:szCs w:val="28"/>
        </w:rPr>
        <w:t>Watson L, Bialocerkowski A, Dalziel R, Balster S, Burke F, Finch C. Hydrodilatation (distension arthrography): a long-term clinical outcome series. </w:t>
      </w:r>
      <w:r w:rsidRPr="00962D1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Br J Sports Med</w:t>
      </w:r>
      <w:r w:rsidRPr="00962D1A">
        <w:rPr>
          <w:rFonts w:ascii="Times New Roman" w:eastAsia="Times New Roman" w:hAnsi="Times New Roman" w:cs="Times New Roman"/>
          <w:b/>
          <w:sz w:val="28"/>
          <w:szCs w:val="28"/>
        </w:rPr>
        <w:t> 2007;41(3):167-73.</w:t>
      </w:r>
    </w:p>
    <w:p w:rsidR="00793A72" w:rsidRPr="00962D1A" w:rsidRDefault="00793A72" w:rsidP="00793A72">
      <w:pPr>
        <w:numPr>
          <w:ilvl w:val="0"/>
          <w:numId w:val="1"/>
        </w:numPr>
        <w:spacing w:after="0" w:line="451" w:lineRule="atLeast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D1A">
        <w:rPr>
          <w:rFonts w:ascii="Times New Roman" w:eastAsia="Times New Roman" w:hAnsi="Times New Roman" w:cs="Times New Roman"/>
          <w:b/>
          <w:sz w:val="28"/>
          <w:szCs w:val="28"/>
        </w:rPr>
        <w:t>Andren L, Lundberg BJ. Treatment of Rigid Shoulders by Joint Distension during Arthrography. </w:t>
      </w:r>
      <w:r w:rsidRPr="00962D1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Acta Orthop Scand</w:t>
      </w:r>
      <w:r w:rsidRPr="00962D1A">
        <w:rPr>
          <w:rFonts w:ascii="Times New Roman" w:eastAsia="Times New Roman" w:hAnsi="Times New Roman" w:cs="Times New Roman"/>
          <w:b/>
          <w:sz w:val="28"/>
          <w:szCs w:val="28"/>
        </w:rPr>
        <w:t> 1965;36:45-5</w:t>
      </w:r>
    </w:p>
    <w:p w:rsidR="00793A72" w:rsidRPr="000E5399" w:rsidRDefault="00793A7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t>.</w:t>
      </w:r>
    </w:p>
    <w:sectPr w:rsidR="00793A72" w:rsidRPr="000E5399" w:rsidSect="003872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0D4" w:rsidRDefault="005960D4" w:rsidP="003872A2">
      <w:pPr>
        <w:spacing w:after="0" w:line="240" w:lineRule="auto"/>
      </w:pPr>
      <w:r>
        <w:separator/>
      </w:r>
    </w:p>
  </w:endnote>
  <w:endnote w:type="continuationSeparator" w:id="1">
    <w:p w:rsidR="005960D4" w:rsidRDefault="005960D4" w:rsidP="00387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0D4" w:rsidRDefault="005960D4" w:rsidP="003872A2">
      <w:pPr>
        <w:spacing w:after="0" w:line="240" w:lineRule="auto"/>
      </w:pPr>
      <w:r>
        <w:separator/>
      </w:r>
    </w:p>
  </w:footnote>
  <w:footnote w:type="continuationSeparator" w:id="1">
    <w:p w:rsidR="005960D4" w:rsidRDefault="005960D4" w:rsidP="00387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43C7"/>
    <w:multiLevelType w:val="hybridMultilevel"/>
    <w:tmpl w:val="4F0E31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20A8F"/>
    <w:multiLevelType w:val="multilevel"/>
    <w:tmpl w:val="8E04D8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F6317E"/>
    <w:multiLevelType w:val="multilevel"/>
    <w:tmpl w:val="193A2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defaultTabStop w:val="720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5F7957"/>
    <w:rsid w:val="000A67B6"/>
    <w:rsid w:val="000B7298"/>
    <w:rsid w:val="000C2064"/>
    <w:rsid w:val="000E5399"/>
    <w:rsid w:val="00101480"/>
    <w:rsid w:val="0010781F"/>
    <w:rsid w:val="00232CFA"/>
    <w:rsid w:val="00245E0E"/>
    <w:rsid w:val="002472FF"/>
    <w:rsid w:val="002C2F4B"/>
    <w:rsid w:val="00347B0B"/>
    <w:rsid w:val="003872A2"/>
    <w:rsid w:val="00476414"/>
    <w:rsid w:val="00485DFD"/>
    <w:rsid w:val="00486031"/>
    <w:rsid w:val="004E41AD"/>
    <w:rsid w:val="005178E1"/>
    <w:rsid w:val="005215C9"/>
    <w:rsid w:val="005364A2"/>
    <w:rsid w:val="005540C8"/>
    <w:rsid w:val="005960D4"/>
    <w:rsid w:val="005E3CC3"/>
    <w:rsid w:val="005F7957"/>
    <w:rsid w:val="00604AAB"/>
    <w:rsid w:val="00674471"/>
    <w:rsid w:val="006967F5"/>
    <w:rsid w:val="006B39A6"/>
    <w:rsid w:val="00734A54"/>
    <w:rsid w:val="00793A72"/>
    <w:rsid w:val="007C6F37"/>
    <w:rsid w:val="008134C3"/>
    <w:rsid w:val="00866840"/>
    <w:rsid w:val="00887919"/>
    <w:rsid w:val="00962D1A"/>
    <w:rsid w:val="009A25BF"/>
    <w:rsid w:val="009E1265"/>
    <w:rsid w:val="009F7FD3"/>
    <w:rsid w:val="00A123C1"/>
    <w:rsid w:val="00A12763"/>
    <w:rsid w:val="00A71769"/>
    <w:rsid w:val="00AA0935"/>
    <w:rsid w:val="00AF7C24"/>
    <w:rsid w:val="00B403A6"/>
    <w:rsid w:val="00B66473"/>
    <w:rsid w:val="00B73778"/>
    <w:rsid w:val="00BE24F2"/>
    <w:rsid w:val="00BE6EB8"/>
    <w:rsid w:val="00BF58F1"/>
    <w:rsid w:val="00C12692"/>
    <w:rsid w:val="00C33778"/>
    <w:rsid w:val="00C752B6"/>
    <w:rsid w:val="00C82496"/>
    <w:rsid w:val="00D15759"/>
    <w:rsid w:val="00D26957"/>
    <w:rsid w:val="00D64C5D"/>
    <w:rsid w:val="00DA4B58"/>
    <w:rsid w:val="00DE5C3A"/>
    <w:rsid w:val="00EA1EAE"/>
    <w:rsid w:val="00F21FBC"/>
    <w:rsid w:val="00F96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4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7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E539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71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DefaultParagraphFont"/>
    <w:rsid w:val="00674471"/>
  </w:style>
  <w:style w:type="paragraph" w:styleId="ListParagraph">
    <w:name w:val="List Paragraph"/>
    <w:basedOn w:val="Normal"/>
    <w:uiPriority w:val="34"/>
    <w:qFormat/>
    <w:rsid w:val="00C337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872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72A2"/>
  </w:style>
  <w:style w:type="paragraph" w:styleId="Footer">
    <w:name w:val="footer"/>
    <w:basedOn w:val="Normal"/>
    <w:link w:val="FooterChar"/>
    <w:uiPriority w:val="99"/>
    <w:semiHidden/>
    <w:unhideWhenUsed/>
    <w:rsid w:val="003872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72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1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7FD43-8A62-45A7-91C9-AABF8D05B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3</cp:revision>
  <dcterms:created xsi:type="dcterms:W3CDTF">2019-01-14T13:15:00Z</dcterms:created>
  <dcterms:modified xsi:type="dcterms:W3CDTF">2019-01-14T13:16:00Z</dcterms:modified>
</cp:coreProperties>
</file>