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B4" w:rsidRDefault="009B2DB4" w:rsidP="009B2DB4">
      <w:pPr>
        <w:rPr>
          <w:rFonts w:eastAsia="Times-Roman" w:cstheme="minorHAnsi"/>
          <w:sz w:val="24"/>
          <w:szCs w:val="24"/>
        </w:rPr>
      </w:pPr>
      <w:r w:rsidRPr="00EE59E7">
        <w:rPr>
          <w:rFonts w:eastAsia="Times-Bold" w:cstheme="minorHAnsi"/>
          <w:b/>
          <w:bCs/>
          <w:noProof/>
          <w:sz w:val="24"/>
          <w:szCs w:val="24"/>
        </w:rPr>
        <w:t xml:space="preserve">Study design: </w:t>
      </w:r>
      <w:r w:rsidRPr="00EE59E7">
        <w:rPr>
          <w:rFonts w:eastAsia="Times-Roman" w:cstheme="minorHAnsi"/>
          <w:noProof/>
          <w:sz w:val="24"/>
          <w:szCs w:val="24"/>
        </w:rPr>
        <w:t>A retrospective analysis of prospectively collected data</w:t>
      </w:r>
      <w:r w:rsidRPr="0011227F">
        <w:rPr>
          <w:rFonts w:eastAsia="Times-Roman" w:cstheme="minorHAnsi"/>
          <w:sz w:val="24"/>
          <w:szCs w:val="24"/>
        </w:rPr>
        <w:t xml:space="preserve"> was carried out.</w:t>
      </w:r>
    </w:p>
    <w:p w:rsidR="009B2DB4" w:rsidRPr="0011227F" w:rsidRDefault="009B2DB4" w:rsidP="009B2DB4">
      <w:pPr>
        <w:rPr>
          <w:rFonts w:eastAsia="Times-Roman" w:cstheme="minorHAnsi"/>
          <w:sz w:val="24"/>
          <w:szCs w:val="24"/>
        </w:rPr>
      </w:pPr>
      <w:r>
        <w:rPr>
          <w:b/>
          <w:sz w:val="24"/>
          <w:szCs w:val="24"/>
        </w:rPr>
        <w:t>Objective</w:t>
      </w:r>
      <w:r w:rsidRPr="0011227F">
        <w:rPr>
          <w:sz w:val="24"/>
          <w:szCs w:val="24"/>
        </w:rPr>
        <w:t xml:space="preserve">: </w:t>
      </w:r>
      <w:r w:rsidRPr="00EE59E7">
        <w:rPr>
          <w:noProof/>
          <w:sz w:val="24"/>
          <w:szCs w:val="24"/>
        </w:rPr>
        <w:t xml:space="preserve">The </w:t>
      </w:r>
      <w:r>
        <w:rPr>
          <w:noProof/>
          <w:sz w:val="24"/>
          <w:szCs w:val="24"/>
        </w:rPr>
        <w:t>objective of the present study is</w:t>
      </w:r>
      <w:r w:rsidRPr="00EE59E7">
        <w:rPr>
          <w:noProof/>
          <w:sz w:val="24"/>
          <w:szCs w:val="24"/>
        </w:rPr>
        <w:t xml:space="preserve"> to evaluate the</w:t>
      </w:r>
      <w:r w:rsidRPr="0011227F">
        <w:rPr>
          <w:sz w:val="24"/>
          <w:szCs w:val="24"/>
        </w:rPr>
        <w:t xml:space="preserve"> efficacy of surgical decompression alone </w:t>
      </w:r>
      <w:r>
        <w:rPr>
          <w:sz w:val="24"/>
          <w:szCs w:val="24"/>
        </w:rPr>
        <w:t>via</w:t>
      </w:r>
      <w:r w:rsidRPr="0011227F">
        <w:rPr>
          <w:sz w:val="24"/>
          <w:szCs w:val="24"/>
        </w:rPr>
        <w:t xml:space="preserve"> patient-reported outcome scores in </w:t>
      </w:r>
      <w:r>
        <w:rPr>
          <w:sz w:val="24"/>
          <w:szCs w:val="24"/>
        </w:rPr>
        <w:t>patients with</w:t>
      </w:r>
      <w:r w:rsidRPr="0011227F">
        <w:rPr>
          <w:sz w:val="24"/>
          <w:szCs w:val="24"/>
        </w:rPr>
        <w:t xml:space="preserve"> symptomatic idiopathic </w:t>
      </w:r>
      <w:r>
        <w:rPr>
          <w:sz w:val="24"/>
          <w:szCs w:val="24"/>
        </w:rPr>
        <w:t>spinal epidural lipomatosis (SEL)</w:t>
      </w:r>
      <w:r w:rsidRPr="0011227F">
        <w:rPr>
          <w:sz w:val="24"/>
          <w:szCs w:val="24"/>
        </w:rPr>
        <w:t>.</w:t>
      </w:r>
    </w:p>
    <w:p w:rsidR="009B2DB4" w:rsidRPr="0011227F" w:rsidRDefault="009B2DB4" w:rsidP="009B2DB4">
      <w:pPr>
        <w:autoSpaceDE w:val="0"/>
        <w:autoSpaceDN w:val="0"/>
        <w:adjustRightInd w:val="0"/>
        <w:spacing w:after="0" w:line="240" w:lineRule="auto"/>
        <w:rPr>
          <w:rFonts w:eastAsia="Times-Roman" w:cstheme="minorHAnsi"/>
          <w:sz w:val="24"/>
          <w:szCs w:val="24"/>
        </w:rPr>
      </w:pPr>
      <w:r>
        <w:rPr>
          <w:rFonts w:eastAsia="Times-Bold" w:cstheme="minorHAnsi"/>
          <w:b/>
          <w:bCs/>
          <w:sz w:val="24"/>
          <w:szCs w:val="24"/>
        </w:rPr>
        <w:t>Materials</w:t>
      </w:r>
      <w:r w:rsidR="00851BC4">
        <w:rPr>
          <w:rFonts w:eastAsia="Times-Bold" w:cstheme="minorHAnsi"/>
          <w:b/>
          <w:bCs/>
          <w:sz w:val="24"/>
          <w:szCs w:val="24"/>
        </w:rPr>
        <w:t xml:space="preserve"> and </w:t>
      </w:r>
      <w:proofErr w:type="gramStart"/>
      <w:r w:rsidR="00851BC4">
        <w:rPr>
          <w:rFonts w:eastAsia="Times-Bold" w:cstheme="minorHAnsi"/>
          <w:b/>
          <w:bCs/>
          <w:sz w:val="24"/>
          <w:szCs w:val="24"/>
        </w:rPr>
        <w:t xml:space="preserve">methods </w:t>
      </w:r>
      <w:bookmarkStart w:id="0" w:name="_GoBack"/>
      <w:bookmarkEnd w:id="0"/>
      <w:r w:rsidRPr="0011227F">
        <w:rPr>
          <w:rFonts w:eastAsia="Times-Bold" w:cstheme="minorHAnsi"/>
          <w:b/>
          <w:bCs/>
          <w:sz w:val="24"/>
          <w:szCs w:val="24"/>
        </w:rPr>
        <w:t>:</w:t>
      </w:r>
      <w:proofErr w:type="gramEnd"/>
      <w:r w:rsidRPr="0011227F">
        <w:rPr>
          <w:rFonts w:eastAsia="Times-Bold" w:cstheme="minorHAnsi"/>
          <w:b/>
          <w:bCs/>
          <w:sz w:val="24"/>
          <w:szCs w:val="24"/>
        </w:rPr>
        <w:t xml:space="preserve"> </w:t>
      </w:r>
      <w:r w:rsidRPr="0011227F">
        <w:rPr>
          <w:rFonts w:eastAsia="Times-Roman" w:cstheme="minorHAnsi"/>
          <w:sz w:val="24"/>
          <w:szCs w:val="24"/>
        </w:rPr>
        <w:t xml:space="preserve">A total of 7 patients (4 </w:t>
      </w:r>
      <w:r>
        <w:rPr>
          <w:rFonts w:eastAsia="Times-Roman" w:cstheme="minorHAnsi"/>
          <w:sz w:val="24"/>
          <w:szCs w:val="24"/>
        </w:rPr>
        <w:t>men</w:t>
      </w:r>
      <w:r w:rsidRPr="0011227F">
        <w:rPr>
          <w:rFonts w:eastAsia="Times-Roman" w:cstheme="minorHAnsi"/>
          <w:sz w:val="24"/>
          <w:szCs w:val="24"/>
        </w:rPr>
        <w:t xml:space="preserve"> and </w:t>
      </w:r>
      <w:r w:rsidRPr="00EE59E7">
        <w:rPr>
          <w:rFonts w:eastAsia="Times-Roman" w:cstheme="minorHAnsi"/>
          <w:noProof/>
          <w:sz w:val="24"/>
          <w:szCs w:val="24"/>
        </w:rPr>
        <w:t>3</w:t>
      </w:r>
      <w:r w:rsidRPr="0011227F">
        <w:rPr>
          <w:rFonts w:eastAsia="Times-Roman" w:cstheme="minorHAnsi"/>
          <w:sz w:val="24"/>
          <w:szCs w:val="24"/>
        </w:rPr>
        <w:t xml:space="preserve"> </w:t>
      </w:r>
      <w:r>
        <w:rPr>
          <w:rFonts w:eastAsia="Times-Roman" w:cstheme="minorHAnsi"/>
          <w:sz w:val="24"/>
          <w:szCs w:val="24"/>
        </w:rPr>
        <w:t>women</w:t>
      </w:r>
      <w:r w:rsidRPr="0011227F">
        <w:rPr>
          <w:rFonts w:eastAsia="Times-Roman" w:cstheme="minorHAnsi"/>
          <w:sz w:val="24"/>
          <w:szCs w:val="24"/>
        </w:rPr>
        <w:t xml:space="preserve">) who underwent spine surgery for SEL between 2013 and 2015 </w:t>
      </w:r>
      <w:r w:rsidRPr="00EE59E7">
        <w:rPr>
          <w:rFonts w:eastAsia="Times-Roman" w:cstheme="minorHAnsi"/>
          <w:noProof/>
          <w:sz w:val="24"/>
          <w:szCs w:val="24"/>
        </w:rPr>
        <w:t>were included</w:t>
      </w:r>
      <w:r w:rsidRPr="0011227F">
        <w:rPr>
          <w:rFonts w:eastAsia="Times-Roman" w:cstheme="minorHAnsi"/>
          <w:sz w:val="24"/>
          <w:szCs w:val="24"/>
        </w:rPr>
        <w:t xml:space="preserve"> in this study. Inclusion criteria were epidural lipomatosis confirmed by preoperative magnetic resonance ima</w:t>
      </w:r>
      <w:r>
        <w:rPr>
          <w:rFonts w:eastAsia="Times-Roman" w:cstheme="minorHAnsi"/>
          <w:sz w:val="24"/>
          <w:szCs w:val="24"/>
        </w:rPr>
        <w:t>ging</w:t>
      </w:r>
      <w:r>
        <w:rPr>
          <w:rStyle w:val="CommentReference"/>
        </w:rPr>
        <w:t xml:space="preserve"> </w:t>
      </w:r>
      <w:r>
        <w:rPr>
          <w:rStyle w:val="CommentReference"/>
          <w:sz w:val="24"/>
          <w:szCs w:val="24"/>
        </w:rPr>
        <w:t>scans a</w:t>
      </w:r>
      <w:r>
        <w:rPr>
          <w:rFonts w:eastAsia="Times-Roman" w:cstheme="minorHAnsi"/>
          <w:sz w:val="24"/>
          <w:szCs w:val="24"/>
        </w:rPr>
        <w:t xml:space="preserve">nd subsequent </w:t>
      </w:r>
      <w:r w:rsidRPr="0011227F">
        <w:rPr>
          <w:rFonts w:eastAsia="Times-Roman" w:cstheme="minorHAnsi"/>
          <w:sz w:val="24"/>
          <w:szCs w:val="24"/>
        </w:rPr>
        <w:t>decompression surgery without spinal fusion.</w:t>
      </w:r>
      <w:r w:rsidRPr="0011227F">
        <w:rPr>
          <w:rFonts w:eastAsia="Times-Bold" w:cstheme="minorHAnsi"/>
          <w:b/>
          <w:bCs/>
          <w:sz w:val="24"/>
          <w:szCs w:val="24"/>
        </w:rPr>
        <w:t xml:space="preserve"> </w:t>
      </w:r>
      <w:r w:rsidRPr="0011227F">
        <w:rPr>
          <w:rFonts w:eastAsia="Times-Roman" w:cstheme="minorHAnsi"/>
          <w:sz w:val="24"/>
          <w:szCs w:val="24"/>
        </w:rPr>
        <w:t xml:space="preserve">The patients were evaluated using </w:t>
      </w:r>
      <w:r>
        <w:rPr>
          <w:rFonts w:eastAsia="Times-Roman" w:cstheme="minorHAnsi"/>
          <w:sz w:val="24"/>
          <w:szCs w:val="24"/>
        </w:rPr>
        <w:t xml:space="preserve">a </w:t>
      </w:r>
      <w:r w:rsidRPr="0011227F">
        <w:rPr>
          <w:rFonts w:eastAsia="Times-Roman" w:cstheme="minorHAnsi"/>
          <w:sz w:val="24"/>
          <w:szCs w:val="24"/>
        </w:rPr>
        <w:t>Visual Analogue Scale</w:t>
      </w:r>
      <w:r>
        <w:rPr>
          <w:rStyle w:val="CommentReference"/>
        </w:rPr>
        <w:t xml:space="preserve"> </w:t>
      </w:r>
      <w:r>
        <w:rPr>
          <w:rStyle w:val="CommentReference"/>
          <w:sz w:val="24"/>
          <w:szCs w:val="24"/>
        </w:rPr>
        <w:t xml:space="preserve">for </w:t>
      </w:r>
      <w:r w:rsidRPr="0011227F">
        <w:rPr>
          <w:rFonts w:eastAsia="Times-Roman" w:cstheme="minorHAnsi"/>
          <w:sz w:val="24"/>
          <w:szCs w:val="24"/>
        </w:rPr>
        <w:t>both back and leg pain, modi</w:t>
      </w:r>
      <w:r>
        <w:rPr>
          <w:rFonts w:eastAsia="Times-Roman" w:cstheme="minorHAnsi"/>
          <w:sz w:val="24"/>
          <w:szCs w:val="24"/>
        </w:rPr>
        <w:t xml:space="preserve">fied </w:t>
      </w:r>
      <w:proofErr w:type="spellStart"/>
      <w:r>
        <w:rPr>
          <w:rFonts w:eastAsia="Times-Roman" w:cstheme="minorHAnsi"/>
          <w:sz w:val="24"/>
          <w:szCs w:val="24"/>
        </w:rPr>
        <w:t>Oswestry</w:t>
      </w:r>
      <w:proofErr w:type="spellEnd"/>
      <w:r>
        <w:rPr>
          <w:rFonts w:eastAsia="Times-Roman" w:cstheme="minorHAnsi"/>
          <w:sz w:val="24"/>
          <w:szCs w:val="24"/>
        </w:rPr>
        <w:t xml:space="preserve"> Disability Index </w:t>
      </w:r>
      <w:r w:rsidRPr="0011227F">
        <w:rPr>
          <w:rFonts w:eastAsia="Times-Roman" w:cstheme="minorHAnsi"/>
          <w:sz w:val="24"/>
          <w:szCs w:val="24"/>
        </w:rPr>
        <w:t xml:space="preserve">and </w:t>
      </w:r>
      <w:proofErr w:type="spellStart"/>
      <w:r w:rsidRPr="0011227F">
        <w:rPr>
          <w:rFonts w:eastAsia="Times-Roman" w:cstheme="minorHAnsi"/>
          <w:sz w:val="24"/>
          <w:szCs w:val="24"/>
        </w:rPr>
        <w:t>Whitecloud’s</w:t>
      </w:r>
      <w:proofErr w:type="spellEnd"/>
      <w:r w:rsidRPr="0011227F">
        <w:rPr>
          <w:rFonts w:eastAsia="Times-Roman" w:cstheme="minorHAnsi"/>
          <w:sz w:val="24"/>
          <w:szCs w:val="24"/>
        </w:rPr>
        <w:t xml:space="preserve"> criteria. Preoperative scores and postoperative 4</w:t>
      </w:r>
      <w:r>
        <w:rPr>
          <w:rFonts w:eastAsia="Times-Roman" w:cstheme="minorHAnsi"/>
          <w:sz w:val="24"/>
          <w:szCs w:val="24"/>
        </w:rPr>
        <w:t>-</w:t>
      </w:r>
      <w:r w:rsidRPr="0011227F">
        <w:rPr>
          <w:rFonts w:eastAsia="Times-Roman" w:cstheme="minorHAnsi"/>
          <w:sz w:val="24"/>
          <w:szCs w:val="24"/>
        </w:rPr>
        <w:t>month, 8</w:t>
      </w:r>
      <w:r>
        <w:rPr>
          <w:rFonts w:eastAsia="Times-Roman" w:cstheme="minorHAnsi"/>
          <w:sz w:val="24"/>
          <w:szCs w:val="24"/>
        </w:rPr>
        <w:t>-</w:t>
      </w:r>
      <w:r w:rsidRPr="0011227F">
        <w:rPr>
          <w:rFonts w:eastAsia="Times-Roman" w:cstheme="minorHAnsi"/>
          <w:sz w:val="24"/>
          <w:szCs w:val="24"/>
        </w:rPr>
        <w:t>month, 12</w:t>
      </w:r>
      <w:r>
        <w:rPr>
          <w:rFonts w:eastAsia="Times-Roman" w:cstheme="minorHAnsi"/>
          <w:sz w:val="24"/>
          <w:szCs w:val="24"/>
        </w:rPr>
        <w:t>-</w:t>
      </w:r>
      <w:r w:rsidRPr="00EE59E7">
        <w:rPr>
          <w:rFonts w:eastAsia="Times-Roman" w:cstheme="minorHAnsi"/>
          <w:noProof/>
          <w:sz w:val="24"/>
          <w:szCs w:val="24"/>
        </w:rPr>
        <w:t>month</w:t>
      </w:r>
      <w:r>
        <w:rPr>
          <w:rFonts w:eastAsia="Times-Roman" w:cstheme="minorHAnsi"/>
          <w:sz w:val="24"/>
          <w:szCs w:val="24"/>
        </w:rPr>
        <w:t>,</w:t>
      </w:r>
      <w:r w:rsidRPr="0011227F">
        <w:rPr>
          <w:rFonts w:eastAsia="Times-Roman" w:cstheme="minorHAnsi"/>
          <w:sz w:val="24"/>
          <w:szCs w:val="24"/>
        </w:rPr>
        <w:t xml:space="preserve"> and 24</w:t>
      </w:r>
      <w:r>
        <w:rPr>
          <w:rFonts w:eastAsia="Times-Roman" w:cstheme="minorHAnsi"/>
          <w:sz w:val="24"/>
          <w:szCs w:val="24"/>
        </w:rPr>
        <w:t>-</w:t>
      </w:r>
      <w:r w:rsidRPr="0011227F">
        <w:rPr>
          <w:rFonts w:eastAsia="Times-Roman" w:cstheme="minorHAnsi"/>
          <w:sz w:val="24"/>
          <w:szCs w:val="24"/>
        </w:rPr>
        <w:t xml:space="preserve">month scores </w:t>
      </w:r>
      <w:r w:rsidRPr="00EE59E7">
        <w:rPr>
          <w:rFonts w:eastAsia="Times-Roman" w:cstheme="minorHAnsi"/>
          <w:noProof/>
          <w:sz w:val="24"/>
          <w:szCs w:val="24"/>
        </w:rPr>
        <w:t>were compared</w:t>
      </w:r>
      <w:r w:rsidRPr="0011227F">
        <w:rPr>
          <w:rFonts w:eastAsia="Times-Roman" w:cstheme="minorHAnsi"/>
          <w:sz w:val="24"/>
          <w:szCs w:val="24"/>
        </w:rPr>
        <w:t xml:space="preserve">. </w:t>
      </w:r>
      <w:r>
        <w:rPr>
          <w:rFonts w:eastAsia="Times-Roman" w:cstheme="minorHAnsi"/>
          <w:sz w:val="24"/>
          <w:szCs w:val="24"/>
        </w:rPr>
        <w:t>The study did not require Institutional Review Board approval as this was not a clinical trial.</w:t>
      </w:r>
      <w:r w:rsidR="00CE4BFF">
        <w:rPr>
          <w:rFonts w:eastAsia="Times-Roman" w:cstheme="minorHAnsi"/>
          <w:sz w:val="24"/>
          <w:szCs w:val="24"/>
        </w:rPr>
        <w:t xml:space="preserve"> There were no conflict of interests amongst any of the authors.</w:t>
      </w:r>
    </w:p>
    <w:p w:rsidR="009B2DB4" w:rsidRPr="0011227F" w:rsidRDefault="009B2DB4" w:rsidP="009B2DB4">
      <w:pPr>
        <w:autoSpaceDE w:val="0"/>
        <w:autoSpaceDN w:val="0"/>
        <w:adjustRightInd w:val="0"/>
        <w:spacing w:after="0" w:line="240" w:lineRule="auto"/>
        <w:rPr>
          <w:rFonts w:eastAsia="Times-Roman" w:cstheme="minorHAnsi"/>
          <w:sz w:val="24"/>
          <w:szCs w:val="24"/>
        </w:rPr>
      </w:pPr>
    </w:p>
    <w:p w:rsidR="009B2DB4" w:rsidRDefault="009B2DB4" w:rsidP="009B2DB4">
      <w:pPr>
        <w:autoSpaceDE w:val="0"/>
        <w:autoSpaceDN w:val="0"/>
        <w:adjustRightInd w:val="0"/>
        <w:spacing w:after="0" w:line="240" w:lineRule="auto"/>
        <w:rPr>
          <w:rFonts w:eastAsia="Times-Roman" w:cstheme="minorHAnsi"/>
          <w:sz w:val="24"/>
          <w:szCs w:val="24"/>
        </w:rPr>
      </w:pPr>
      <w:r w:rsidRPr="0011227F">
        <w:rPr>
          <w:rFonts w:eastAsia="Times-Roman" w:cstheme="minorHAnsi"/>
          <w:b/>
          <w:sz w:val="24"/>
          <w:szCs w:val="24"/>
        </w:rPr>
        <w:t xml:space="preserve">Results: </w:t>
      </w:r>
      <w:r w:rsidRPr="0011227F">
        <w:rPr>
          <w:rFonts w:eastAsia="Times-Roman" w:cstheme="minorHAnsi"/>
          <w:sz w:val="24"/>
          <w:szCs w:val="24"/>
        </w:rPr>
        <w:t xml:space="preserve">The </w:t>
      </w:r>
      <w:r>
        <w:rPr>
          <w:rFonts w:eastAsia="Times-Roman" w:cstheme="minorHAnsi"/>
          <w:sz w:val="24"/>
          <w:szCs w:val="24"/>
        </w:rPr>
        <w:t xml:space="preserve">fourth, eighth, </w:t>
      </w:r>
      <w:r w:rsidRPr="0011227F">
        <w:rPr>
          <w:rFonts w:eastAsia="Times-Roman" w:cstheme="minorHAnsi"/>
          <w:sz w:val="24"/>
          <w:szCs w:val="24"/>
        </w:rPr>
        <w:t xml:space="preserve">and </w:t>
      </w:r>
      <w:r w:rsidRPr="00EE59E7">
        <w:rPr>
          <w:rFonts w:eastAsia="Times-Roman" w:cstheme="minorHAnsi"/>
          <w:noProof/>
          <w:sz w:val="24"/>
          <w:szCs w:val="24"/>
        </w:rPr>
        <w:t>twelfth month</w:t>
      </w:r>
      <w:r w:rsidRPr="0011227F">
        <w:rPr>
          <w:rFonts w:eastAsia="Times-Roman" w:cstheme="minorHAnsi"/>
          <w:sz w:val="24"/>
          <w:szCs w:val="24"/>
        </w:rPr>
        <w:t xml:space="preserve"> scores were significantly better than the preoperative scores</w:t>
      </w:r>
      <w:r>
        <w:rPr>
          <w:rFonts w:eastAsia="Times-Roman" w:cstheme="minorHAnsi"/>
          <w:sz w:val="24"/>
          <w:szCs w:val="24"/>
        </w:rPr>
        <w:t>,</w:t>
      </w:r>
      <w:r w:rsidRPr="0011227F">
        <w:rPr>
          <w:rFonts w:eastAsia="Times-Roman" w:cstheme="minorHAnsi"/>
          <w:sz w:val="24"/>
          <w:szCs w:val="24"/>
        </w:rPr>
        <w:t xml:space="preserve"> and </w:t>
      </w:r>
      <w:r>
        <w:rPr>
          <w:rFonts w:eastAsia="Times-Roman" w:cstheme="minorHAnsi"/>
          <w:sz w:val="24"/>
          <w:szCs w:val="24"/>
        </w:rPr>
        <w:t xml:space="preserve">the improvements </w:t>
      </w:r>
      <w:r w:rsidRPr="00EE59E7">
        <w:rPr>
          <w:rFonts w:eastAsia="Times-Roman" w:cstheme="minorHAnsi"/>
          <w:noProof/>
          <w:sz w:val="24"/>
          <w:szCs w:val="24"/>
        </w:rPr>
        <w:t>were maintained</w:t>
      </w:r>
      <w:r w:rsidRPr="0011227F">
        <w:rPr>
          <w:rFonts w:eastAsia="Times-Roman" w:cstheme="minorHAnsi"/>
          <w:sz w:val="24"/>
          <w:szCs w:val="24"/>
        </w:rPr>
        <w:t xml:space="preserve"> at the 24</w:t>
      </w:r>
      <w:r>
        <w:rPr>
          <w:rFonts w:eastAsia="Times-Roman" w:cstheme="minorHAnsi"/>
          <w:sz w:val="24"/>
          <w:szCs w:val="24"/>
        </w:rPr>
        <w:t>-</w:t>
      </w:r>
      <w:r w:rsidRPr="0011227F">
        <w:rPr>
          <w:rFonts w:eastAsia="Times-Roman" w:cstheme="minorHAnsi"/>
          <w:sz w:val="24"/>
          <w:szCs w:val="24"/>
        </w:rPr>
        <w:t>month follow</w:t>
      </w:r>
      <w:r>
        <w:rPr>
          <w:rFonts w:eastAsia="Times-Roman" w:cstheme="minorHAnsi"/>
          <w:sz w:val="24"/>
          <w:szCs w:val="24"/>
        </w:rPr>
        <w:t>-</w:t>
      </w:r>
      <w:r w:rsidRPr="0011227F">
        <w:rPr>
          <w:rFonts w:eastAsia="Times-Roman" w:cstheme="minorHAnsi"/>
          <w:sz w:val="24"/>
          <w:szCs w:val="24"/>
        </w:rPr>
        <w:t>up.</w:t>
      </w:r>
    </w:p>
    <w:p w:rsidR="009B2DB4" w:rsidRDefault="009B2DB4" w:rsidP="009B2DB4">
      <w:pPr>
        <w:autoSpaceDE w:val="0"/>
        <w:autoSpaceDN w:val="0"/>
        <w:adjustRightInd w:val="0"/>
        <w:spacing w:after="0" w:line="240" w:lineRule="auto"/>
        <w:rPr>
          <w:rFonts w:eastAsia="Times-Roman" w:cstheme="minorHAnsi"/>
          <w:sz w:val="24"/>
          <w:szCs w:val="24"/>
        </w:rPr>
      </w:pPr>
    </w:p>
    <w:p w:rsidR="009B2DB4" w:rsidRDefault="009B2DB4" w:rsidP="009B2DB4">
      <w:pPr>
        <w:autoSpaceDE w:val="0"/>
        <w:autoSpaceDN w:val="0"/>
        <w:adjustRightInd w:val="0"/>
        <w:spacing w:after="0" w:line="240" w:lineRule="auto"/>
        <w:rPr>
          <w:rFonts w:eastAsia="Times-Roman" w:cstheme="minorHAnsi"/>
          <w:sz w:val="24"/>
          <w:szCs w:val="24"/>
        </w:rPr>
      </w:pPr>
      <w:r w:rsidRPr="00E911DD">
        <w:rPr>
          <w:rFonts w:eastAsia="Times-Roman" w:cstheme="minorHAnsi"/>
          <w:b/>
          <w:sz w:val="24"/>
          <w:szCs w:val="24"/>
        </w:rPr>
        <w:t>Conclusion</w:t>
      </w:r>
      <w:r>
        <w:rPr>
          <w:rFonts w:eastAsia="Times-Roman" w:cstheme="minorHAnsi"/>
          <w:b/>
          <w:sz w:val="24"/>
          <w:szCs w:val="24"/>
        </w:rPr>
        <w:t xml:space="preserve">: </w:t>
      </w:r>
      <w:r>
        <w:rPr>
          <w:rFonts w:eastAsia="Times-Roman" w:cstheme="minorHAnsi"/>
          <w:sz w:val="24"/>
          <w:szCs w:val="24"/>
        </w:rPr>
        <w:t>Decompression surgery without fusion is an effective management strategy in patients with symptomatic spinal epidural lipomatosis.</w:t>
      </w:r>
    </w:p>
    <w:p w:rsidR="009B2DB4" w:rsidRDefault="009B2DB4" w:rsidP="009B2DB4">
      <w:pPr>
        <w:autoSpaceDE w:val="0"/>
        <w:autoSpaceDN w:val="0"/>
        <w:adjustRightInd w:val="0"/>
        <w:spacing w:after="0" w:line="240" w:lineRule="auto"/>
        <w:rPr>
          <w:rFonts w:eastAsia="Times-Roman" w:cstheme="minorHAnsi"/>
          <w:sz w:val="24"/>
          <w:szCs w:val="24"/>
        </w:rPr>
      </w:pPr>
    </w:p>
    <w:p w:rsidR="00BC1099" w:rsidRPr="001A1035" w:rsidRDefault="00BC1099" w:rsidP="009B2DB4">
      <w:pPr>
        <w:autoSpaceDE w:val="0"/>
        <w:autoSpaceDN w:val="0"/>
        <w:adjustRightInd w:val="0"/>
        <w:spacing w:after="0" w:line="240" w:lineRule="auto"/>
        <w:rPr>
          <w:rFonts w:eastAsia="Times-Roman" w:cstheme="minorHAnsi"/>
          <w:sz w:val="24"/>
          <w:szCs w:val="24"/>
        </w:rPr>
      </w:pPr>
      <w:r w:rsidRPr="001A1035">
        <w:rPr>
          <w:rFonts w:eastAsia="Times-Roman" w:cstheme="minorHAnsi"/>
          <w:b/>
          <w:sz w:val="24"/>
          <w:szCs w:val="24"/>
        </w:rPr>
        <w:t>Keywords</w:t>
      </w:r>
      <w:r>
        <w:rPr>
          <w:rFonts w:eastAsia="Times-Roman" w:cstheme="minorHAnsi"/>
          <w:b/>
          <w:sz w:val="24"/>
          <w:szCs w:val="24"/>
        </w:rPr>
        <w:t xml:space="preserve">: </w:t>
      </w:r>
      <w:r>
        <w:rPr>
          <w:rFonts w:eastAsia="Times-Roman" w:cstheme="minorHAnsi"/>
          <w:sz w:val="24"/>
          <w:szCs w:val="24"/>
        </w:rPr>
        <w:t>Idiopathic lumbar spinal epidural lipomatosis; decompressive surgery; patient outcome scores</w:t>
      </w: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r w:rsidRPr="0011227F">
        <w:rPr>
          <w:rFonts w:eastAsia="Times-Roman" w:cstheme="minorHAnsi"/>
          <w:b/>
          <w:sz w:val="24"/>
          <w:szCs w:val="24"/>
        </w:rPr>
        <w:t>INTRODUCTION</w:t>
      </w: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cstheme="minorHAnsi"/>
          <w:sz w:val="24"/>
          <w:szCs w:val="24"/>
        </w:rPr>
        <w:t xml:space="preserve">                         </w:t>
      </w:r>
      <w:r>
        <w:rPr>
          <w:rFonts w:cstheme="minorHAnsi"/>
          <w:sz w:val="24"/>
          <w:szCs w:val="24"/>
        </w:rPr>
        <w:t>Epidural fat is a natural anatomical</w:t>
      </w:r>
      <w:r w:rsidR="00CE4BFF">
        <w:rPr>
          <w:rFonts w:cstheme="minorHAnsi"/>
          <w:sz w:val="24"/>
          <w:szCs w:val="24"/>
        </w:rPr>
        <w:t xml:space="preserve"> structure of the spinal canal that</w:t>
      </w:r>
      <w:r>
        <w:rPr>
          <w:rFonts w:eastAsia="Times-Roman" w:cstheme="minorHAnsi"/>
          <w:sz w:val="24"/>
          <w:szCs w:val="24"/>
        </w:rPr>
        <w:t xml:space="preserve"> protects </w:t>
      </w:r>
      <w:proofErr w:type="spellStart"/>
      <w:r>
        <w:rPr>
          <w:rFonts w:eastAsia="Times-Roman" w:cstheme="minorHAnsi"/>
          <w:sz w:val="24"/>
          <w:szCs w:val="24"/>
        </w:rPr>
        <w:t>dural</w:t>
      </w:r>
      <w:proofErr w:type="spellEnd"/>
      <w:r>
        <w:rPr>
          <w:rFonts w:eastAsia="Times-Roman" w:cstheme="minorHAnsi"/>
          <w:sz w:val="24"/>
          <w:szCs w:val="24"/>
        </w:rPr>
        <w:t xml:space="preserve"> </w:t>
      </w:r>
      <w:r w:rsidRPr="0011227F">
        <w:rPr>
          <w:rFonts w:eastAsia="Times-Roman" w:cstheme="minorHAnsi"/>
          <w:sz w:val="24"/>
          <w:szCs w:val="24"/>
        </w:rPr>
        <w:t>c</w:t>
      </w:r>
      <w:r w:rsidR="009B2DB4">
        <w:rPr>
          <w:rFonts w:eastAsia="Times-Roman" w:cstheme="minorHAnsi"/>
          <w:sz w:val="24"/>
          <w:szCs w:val="24"/>
        </w:rPr>
        <w:t xml:space="preserve">ontents against </w:t>
      </w:r>
      <w:r w:rsidR="00CE4BFF">
        <w:rPr>
          <w:rFonts w:eastAsia="Times-Roman" w:cstheme="minorHAnsi"/>
          <w:sz w:val="24"/>
          <w:szCs w:val="24"/>
        </w:rPr>
        <w:t xml:space="preserve">any trauma </w:t>
      </w:r>
      <w:r w:rsidRPr="0011227F">
        <w:rPr>
          <w:rFonts w:eastAsia="Times-Roman" w:cstheme="minorHAnsi"/>
          <w:sz w:val="24"/>
          <w:szCs w:val="24"/>
        </w:rPr>
        <w:t>inflicted on the vertebral column. Excessive amounts of epidural fat could, however, lead to compression of neural structures leading to clinical sym</w:t>
      </w:r>
      <w:r>
        <w:rPr>
          <w:rFonts w:eastAsia="Times-Roman" w:cstheme="minorHAnsi"/>
          <w:sz w:val="24"/>
          <w:szCs w:val="24"/>
        </w:rPr>
        <w:t>ptoms arising from cord or nerve root compression.</w:t>
      </w:r>
    </w:p>
    <w:p w:rsidR="00BC1099" w:rsidRPr="00EC7B5F" w:rsidRDefault="00BC1099" w:rsidP="00BC1099">
      <w:pPr>
        <w:autoSpaceDE w:val="0"/>
        <w:autoSpaceDN w:val="0"/>
        <w:adjustRightInd w:val="0"/>
        <w:spacing w:after="0" w:line="240" w:lineRule="auto"/>
        <w:rPr>
          <w:rFonts w:eastAsia="Times-Roman" w:cstheme="minorHAnsi"/>
          <w:sz w:val="24"/>
          <w:szCs w:val="24"/>
        </w:rPr>
      </w:pPr>
      <w:r w:rsidRPr="0011227F">
        <w:rPr>
          <w:rFonts w:cstheme="minorHAnsi"/>
          <w:sz w:val="24"/>
          <w:szCs w:val="24"/>
        </w:rPr>
        <w:t xml:space="preserve">                         </w:t>
      </w:r>
      <w:r w:rsidRPr="0011227F">
        <w:rPr>
          <w:rFonts w:eastAsia="Times-Roman" w:cstheme="minorHAnsi"/>
          <w:sz w:val="24"/>
          <w:szCs w:val="24"/>
        </w:rPr>
        <w:t xml:space="preserve"> Spinal Epidural Lipomatosis (SEL) is characterized by an increase in epidural fat content. Excessive fat de</w:t>
      </w:r>
      <w:r>
        <w:rPr>
          <w:rFonts w:eastAsia="Times-Roman" w:cstheme="minorHAnsi"/>
          <w:sz w:val="24"/>
          <w:szCs w:val="24"/>
        </w:rPr>
        <w:t xml:space="preserve">posits around the </w:t>
      </w:r>
      <w:proofErr w:type="spellStart"/>
      <w:r>
        <w:rPr>
          <w:rFonts w:eastAsia="Times-Roman" w:cstheme="minorHAnsi"/>
          <w:sz w:val="24"/>
          <w:szCs w:val="24"/>
        </w:rPr>
        <w:t>dural</w:t>
      </w:r>
      <w:proofErr w:type="spellEnd"/>
      <w:r>
        <w:rPr>
          <w:rFonts w:eastAsia="Times-Roman" w:cstheme="minorHAnsi"/>
          <w:sz w:val="24"/>
          <w:szCs w:val="24"/>
        </w:rPr>
        <w:t xml:space="preserve"> sac (figure 1), ca</w:t>
      </w:r>
      <w:r w:rsidR="00CE4BFF">
        <w:rPr>
          <w:rFonts w:eastAsia="Times-Roman" w:cstheme="minorHAnsi"/>
          <w:sz w:val="24"/>
          <w:szCs w:val="24"/>
        </w:rPr>
        <w:t xml:space="preserve">using </w:t>
      </w:r>
      <w:r>
        <w:rPr>
          <w:rFonts w:eastAsia="Times-Roman" w:cstheme="minorHAnsi"/>
          <w:sz w:val="24"/>
          <w:szCs w:val="24"/>
        </w:rPr>
        <w:t>compression, may present with</w:t>
      </w:r>
      <w:r w:rsidRPr="0011227F">
        <w:rPr>
          <w:rFonts w:eastAsia="Times-Roman" w:cstheme="minorHAnsi"/>
          <w:sz w:val="24"/>
          <w:szCs w:val="24"/>
        </w:rPr>
        <w:t xml:space="preserve"> neurological symptoms. </w:t>
      </w:r>
      <w:r w:rsidRPr="0011227F">
        <w:rPr>
          <w:rFonts w:cstheme="minorHAnsi"/>
          <w:sz w:val="24"/>
          <w:szCs w:val="24"/>
        </w:rPr>
        <w:t>This path</w:t>
      </w:r>
      <w:r>
        <w:rPr>
          <w:rFonts w:cstheme="minorHAnsi"/>
          <w:sz w:val="24"/>
          <w:szCs w:val="24"/>
        </w:rPr>
        <w:t>ology is specifically associated with</w:t>
      </w:r>
      <w:r w:rsidRPr="0011227F">
        <w:rPr>
          <w:rFonts w:cstheme="minorHAnsi"/>
          <w:sz w:val="24"/>
          <w:szCs w:val="24"/>
        </w:rPr>
        <w:t xml:space="preserve"> patients receiving prolonged corticosteroid therapy (e.g., transplant</w:t>
      </w:r>
      <w:r>
        <w:rPr>
          <w:rFonts w:cstheme="minorHAnsi"/>
          <w:sz w:val="24"/>
          <w:szCs w:val="24"/>
        </w:rPr>
        <w:t xml:space="preserve"> patients</w:t>
      </w:r>
      <w:r w:rsidR="009B2DB4">
        <w:rPr>
          <w:rFonts w:cstheme="minorHAnsi"/>
          <w:sz w:val="24"/>
          <w:szCs w:val="24"/>
        </w:rPr>
        <w:t xml:space="preserve">, </w:t>
      </w:r>
      <w:r w:rsidR="00AA0679">
        <w:rPr>
          <w:rFonts w:cstheme="minorHAnsi"/>
          <w:sz w:val="24"/>
          <w:szCs w:val="24"/>
        </w:rPr>
        <w:t xml:space="preserve">patients with </w:t>
      </w:r>
      <w:r w:rsidR="009B2DB4">
        <w:rPr>
          <w:rFonts w:cstheme="minorHAnsi"/>
          <w:sz w:val="24"/>
          <w:szCs w:val="24"/>
        </w:rPr>
        <w:t>autoimmune disorders</w:t>
      </w:r>
      <w:r w:rsidRPr="0011227F">
        <w:rPr>
          <w:rFonts w:cstheme="minorHAnsi"/>
          <w:sz w:val="24"/>
          <w:szCs w:val="24"/>
        </w:rPr>
        <w:t>, rheumat</w:t>
      </w:r>
      <w:r w:rsidR="009B2DB4">
        <w:rPr>
          <w:rFonts w:cstheme="minorHAnsi"/>
          <w:sz w:val="24"/>
          <w:szCs w:val="24"/>
        </w:rPr>
        <w:t xml:space="preserve">oid arthritis, </w:t>
      </w:r>
      <w:proofErr w:type="spellStart"/>
      <w:r w:rsidR="009B2DB4">
        <w:rPr>
          <w:rFonts w:cstheme="minorHAnsi"/>
          <w:sz w:val="24"/>
          <w:szCs w:val="24"/>
        </w:rPr>
        <w:t>etc</w:t>
      </w:r>
      <w:proofErr w:type="spellEnd"/>
      <w:r w:rsidRPr="0011227F">
        <w:rPr>
          <w:rFonts w:cstheme="minorHAnsi"/>
          <w:sz w:val="24"/>
          <w:szCs w:val="24"/>
        </w:rPr>
        <w:t>) [5, 6]. SEL has also been described in patients with morbid obesity, Cushing’s syndrome, hypothyroidism, etc. However, idiopathic SEL is extremely r</w:t>
      </w:r>
      <w:r w:rsidR="009B2DB4">
        <w:rPr>
          <w:rFonts w:cstheme="minorHAnsi"/>
          <w:sz w:val="24"/>
          <w:szCs w:val="24"/>
        </w:rPr>
        <w:t xml:space="preserve">are and </w:t>
      </w:r>
      <w:r w:rsidRPr="0011227F">
        <w:rPr>
          <w:rFonts w:cstheme="minorHAnsi"/>
          <w:sz w:val="24"/>
          <w:szCs w:val="24"/>
        </w:rPr>
        <w:t>these patients usually present with lower back pai</w:t>
      </w:r>
      <w:r w:rsidR="009B2DB4">
        <w:rPr>
          <w:rFonts w:cstheme="minorHAnsi"/>
          <w:sz w:val="24"/>
          <w:szCs w:val="24"/>
        </w:rPr>
        <w:t>n with variable neurological presentations</w:t>
      </w:r>
      <w:r w:rsidR="00AA0679">
        <w:rPr>
          <w:rFonts w:cstheme="minorHAnsi"/>
          <w:sz w:val="24"/>
          <w:szCs w:val="24"/>
        </w:rPr>
        <w:t>. More uncommon presentations</w:t>
      </w:r>
      <w:r w:rsidRPr="0011227F">
        <w:rPr>
          <w:rFonts w:cstheme="minorHAnsi"/>
          <w:sz w:val="24"/>
          <w:szCs w:val="24"/>
        </w:rPr>
        <w:t xml:space="preserve"> of idiopathic SEL are bowel and bla</w:t>
      </w:r>
      <w:r w:rsidR="009B2DB4">
        <w:rPr>
          <w:rFonts w:cstheme="minorHAnsi"/>
          <w:sz w:val="24"/>
          <w:szCs w:val="24"/>
        </w:rPr>
        <w:t>dder incontinence.</w:t>
      </w:r>
      <w:r w:rsidRPr="0011227F">
        <w:rPr>
          <w:rFonts w:eastAsia="Times-Roman" w:cstheme="minorHAnsi"/>
          <w:color w:val="000000"/>
          <w:sz w:val="24"/>
          <w:szCs w:val="24"/>
        </w:rPr>
        <w:t xml:space="preserve"> </w:t>
      </w:r>
      <w:r>
        <w:rPr>
          <w:rFonts w:eastAsia="Times-Roman" w:cstheme="minorHAnsi"/>
          <w:color w:val="000000"/>
          <w:sz w:val="24"/>
          <w:szCs w:val="24"/>
        </w:rPr>
        <w:t xml:space="preserve">The definitive diagnosis of SEL is made on the </w:t>
      </w:r>
      <w:proofErr w:type="spellStart"/>
      <w:r>
        <w:rPr>
          <w:rFonts w:eastAsia="Times-Roman" w:cstheme="minorHAnsi"/>
          <w:color w:val="000000"/>
          <w:sz w:val="24"/>
          <w:szCs w:val="24"/>
        </w:rPr>
        <w:t>clinic</w:t>
      </w:r>
      <w:r w:rsidR="00AA0679">
        <w:rPr>
          <w:rFonts w:eastAsia="Times-Roman" w:cstheme="minorHAnsi"/>
          <w:color w:val="000000"/>
          <w:sz w:val="24"/>
          <w:szCs w:val="24"/>
        </w:rPr>
        <w:t>o</w:t>
      </w:r>
      <w:proofErr w:type="spellEnd"/>
      <w:r>
        <w:rPr>
          <w:rFonts w:eastAsia="Times-Roman" w:cstheme="minorHAnsi"/>
          <w:color w:val="000000"/>
          <w:sz w:val="24"/>
          <w:szCs w:val="24"/>
        </w:rPr>
        <w:t>-radiological evidence of exces</w:t>
      </w:r>
      <w:r w:rsidR="00AA0679">
        <w:rPr>
          <w:rFonts w:eastAsia="Times-Roman" w:cstheme="minorHAnsi"/>
          <w:color w:val="000000"/>
          <w:sz w:val="24"/>
          <w:szCs w:val="24"/>
        </w:rPr>
        <w:t xml:space="preserve">s epidural fat in absence of </w:t>
      </w:r>
      <w:r w:rsidR="00CE4BFF">
        <w:rPr>
          <w:rFonts w:eastAsia="Times-Roman" w:cstheme="minorHAnsi"/>
          <w:color w:val="000000"/>
          <w:sz w:val="24"/>
          <w:szCs w:val="24"/>
        </w:rPr>
        <w:t>any other structural causes of compression.</w:t>
      </w:r>
    </w:p>
    <w:p w:rsidR="00BC1099" w:rsidRPr="0011227F" w:rsidRDefault="00BC1099" w:rsidP="00BC1099">
      <w:pPr>
        <w:autoSpaceDE w:val="0"/>
        <w:autoSpaceDN w:val="0"/>
        <w:adjustRightInd w:val="0"/>
        <w:spacing w:after="0" w:line="240" w:lineRule="auto"/>
        <w:rPr>
          <w:rFonts w:cstheme="minorHAnsi"/>
          <w:color w:val="231F20"/>
          <w:sz w:val="24"/>
          <w:szCs w:val="24"/>
        </w:rPr>
      </w:pPr>
      <w:r w:rsidRPr="0011227F">
        <w:rPr>
          <w:rFonts w:eastAsia="Times-Roman" w:cstheme="minorHAnsi"/>
          <w:sz w:val="24"/>
          <w:szCs w:val="24"/>
        </w:rPr>
        <w:lastRenderedPageBreak/>
        <w:t xml:space="preserve">                    </w:t>
      </w:r>
      <w:r w:rsidRPr="0011227F">
        <w:rPr>
          <w:rFonts w:cstheme="minorHAnsi"/>
          <w:color w:val="231F20"/>
          <w:sz w:val="24"/>
          <w:szCs w:val="24"/>
        </w:rPr>
        <w:t>Treatment options include conservative therapy and surgical intervention</w:t>
      </w:r>
      <w:r w:rsidRPr="0011227F">
        <w:rPr>
          <w:rFonts w:eastAsia="Times-Roman" w:cstheme="minorHAnsi"/>
          <w:color w:val="000000"/>
          <w:sz w:val="24"/>
          <w:szCs w:val="24"/>
        </w:rPr>
        <w:t xml:space="preserve">. Depending on the pre-existing conditions, these include weight reduction </w:t>
      </w:r>
      <w:r w:rsidRPr="0011227F">
        <w:rPr>
          <w:rFonts w:eastAsia="Times-Roman" w:cstheme="minorHAnsi"/>
          <w:sz w:val="24"/>
          <w:szCs w:val="24"/>
        </w:rPr>
        <w:t xml:space="preserve">[9], </w:t>
      </w:r>
      <w:r w:rsidRPr="0011227F">
        <w:rPr>
          <w:rFonts w:eastAsia="Times-Roman" w:cstheme="minorHAnsi"/>
          <w:color w:val="000000"/>
          <w:sz w:val="24"/>
          <w:szCs w:val="24"/>
        </w:rPr>
        <w:t xml:space="preserve">reducing steroid excess </w:t>
      </w:r>
      <w:r w:rsidRPr="0011227F">
        <w:rPr>
          <w:rFonts w:eastAsia="Times-Roman" w:cstheme="minorHAnsi"/>
          <w:sz w:val="24"/>
          <w:szCs w:val="24"/>
        </w:rPr>
        <w:t xml:space="preserve">[16], </w:t>
      </w:r>
      <w:r w:rsidRPr="0011227F">
        <w:rPr>
          <w:rFonts w:eastAsia="Times-Roman" w:cstheme="minorHAnsi"/>
          <w:color w:val="000000"/>
          <w:sz w:val="24"/>
          <w:szCs w:val="24"/>
        </w:rPr>
        <w:t xml:space="preserve">epidural steroid injections </w:t>
      </w:r>
      <w:r w:rsidRPr="0011227F">
        <w:rPr>
          <w:rFonts w:eastAsia="Times-Roman" w:cstheme="minorHAnsi"/>
          <w:sz w:val="24"/>
          <w:szCs w:val="24"/>
        </w:rPr>
        <w:t xml:space="preserve">[17], </w:t>
      </w:r>
      <w:r w:rsidRPr="0011227F">
        <w:rPr>
          <w:rFonts w:eastAsia="Times-Roman" w:cstheme="minorHAnsi"/>
          <w:color w:val="000000"/>
          <w:sz w:val="24"/>
          <w:szCs w:val="24"/>
        </w:rPr>
        <w:t xml:space="preserve">and different methods of surgical decompression </w:t>
      </w:r>
      <w:r w:rsidRPr="0011227F">
        <w:rPr>
          <w:rFonts w:eastAsia="Times-Roman" w:cstheme="minorHAnsi"/>
          <w:sz w:val="24"/>
          <w:szCs w:val="24"/>
        </w:rPr>
        <w:t>[18,</w:t>
      </w:r>
      <w:r>
        <w:rPr>
          <w:rFonts w:eastAsia="Times-Roman" w:cstheme="minorHAnsi"/>
          <w:sz w:val="24"/>
          <w:szCs w:val="24"/>
        </w:rPr>
        <w:t xml:space="preserve"> </w:t>
      </w:r>
      <w:r w:rsidRPr="0011227F">
        <w:rPr>
          <w:rFonts w:eastAsia="Times-Roman" w:cstheme="minorHAnsi"/>
          <w:sz w:val="24"/>
          <w:szCs w:val="24"/>
        </w:rPr>
        <w:t xml:space="preserve">19]. </w:t>
      </w:r>
      <w:r w:rsidRPr="0011227F">
        <w:rPr>
          <w:rFonts w:eastAsia="Times-Roman" w:cstheme="minorHAnsi"/>
          <w:color w:val="000000"/>
          <w:sz w:val="24"/>
          <w:szCs w:val="24"/>
        </w:rPr>
        <w:t xml:space="preserve">Spontaneous resolution of SEL has also been described </w:t>
      </w:r>
      <w:r w:rsidRPr="0011227F">
        <w:rPr>
          <w:rFonts w:eastAsia="Times-Roman" w:cstheme="minorHAnsi"/>
          <w:sz w:val="24"/>
          <w:szCs w:val="24"/>
        </w:rPr>
        <w:t xml:space="preserve">[20]. </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Pr>
          <w:rFonts w:eastAsia="Times-Roman" w:cstheme="minorHAnsi"/>
          <w:sz w:val="24"/>
          <w:szCs w:val="24"/>
        </w:rPr>
        <w:t xml:space="preserve">                  </w:t>
      </w:r>
      <w:r w:rsidRPr="0011227F">
        <w:rPr>
          <w:rFonts w:eastAsia="Times-Roman" w:cstheme="minorHAnsi"/>
          <w:color w:val="000000"/>
          <w:sz w:val="24"/>
          <w:szCs w:val="24"/>
        </w:rPr>
        <w:t xml:space="preserve"> Overall, the treatment of SEL appears to be varied and controversial. There is limited literature studying the surgical management for SEL from the patient’s perspective.</w:t>
      </w:r>
    </w:p>
    <w:p w:rsidR="00BC1099" w:rsidRPr="0011227F" w:rsidRDefault="00DE525E" w:rsidP="00BC1099">
      <w:pPr>
        <w:autoSpaceDE w:val="0"/>
        <w:autoSpaceDN w:val="0"/>
        <w:adjustRightInd w:val="0"/>
        <w:spacing w:after="0" w:line="240" w:lineRule="auto"/>
        <w:rPr>
          <w:rFonts w:eastAsia="Times-Roman" w:cstheme="minorHAnsi"/>
          <w:color w:val="000000"/>
          <w:sz w:val="24"/>
          <w:szCs w:val="24"/>
        </w:rPr>
      </w:pPr>
      <w:r>
        <w:rPr>
          <w:rFonts w:eastAsia="Times-Roman" w:cstheme="minorHAnsi"/>
          <w:color w:val="000000"/>
          <w:sz w:val="24"/>
          <w:szCs w:val="24"/>
        </w:rPr>
        <w:t xml:space="preserve">             The objective </w:t>
      </w:r>
      <w:r w:rsidR="00BC1099" w:rsidRPr="0011227F">
        <w:rPr>
          <w:rFonts w:eastAsia="Times-Roman" w:cstheme="minorHAnsi"/>
          <w:color w:val="000000"/>
          <w:sz w:val="24"/>
          <w:szCs w:val="24"/>
        </w:rPr>
        <w:t>of the pres</w:t>
      </w:r>
      <w:r>
        <w:rPr>
          <w:rFonts w:eastAsia="Times-Roman" w:cstheme="minorHAnsi"/>
          <w:color w:val="000000"/>
          <w:sz w:val="24"/>
          <w:szCs w:val="24"/>
        </w:rPr>
        <w:t>ent study was to analyze the efficacy of surgical decompression without fusion using patient- reported outcome scores to support the findings.</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r w:rsidRPr="0011227F">
        <w:rPr>
          <w:rFonts w:eastAsia="Times-Roman" w:cstheme="minorHAnsi"/>
          <w:b/>
          <w:color w:val="000000"/>
          <w:sz w:val="24"/>
          <w:szCs w:val="24"/>
        </w:rPr>
        <w:t>MATERIALS AND METHODS</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                           This single center study comprised a retrospective anal</w:t>
      </w:r>
      <w:r>
        <w:rPr>
          <w:rFonts w:eastAsia="Times-Roman" w:cstheme="minorHAnsi"/>
          <w:sz w:val="24"/>
          <w:szCs w:val="24"/>
        </w:rPr>
        <w:t xml:space="preserve">ysis of </w:t>
      </w:r>
      <w:r w:rsidRPr="0011227F">
        <w:rPr>
          <w:rFonts w:eastAsia="Times-Roman" w:cstheme="minorHAnsi"/>
          <w:sz w:val="24"/>
          <w:szCs w:val="24"/>
        </w:rPr>
        <w:t>data</w:t>
      </w:r>
      <w:r>
        <w:rPr>
          <w:rFonts w:eastAsia="Times-Roman" w:cstheme="minorHAnsi"/>
          <w:sz w:val="24"/>
          <w:szCs w:val="24"/>
        </w:rPr>
        <w:t xml:space="preserve"> collected from </w:t>
      </w:r>
      <w:r w:rsidRPr="0011227F">
        <w:rPr>
          <w:rFonts w:eastAsia="Times-Roman" w:cstheme="minorHAnsi"/>
          <w:sz w:val="24"/>
          <w:szCs w:val="24"/>
        </w:rPr>
        <w:t>consecutive patients with symptomat</w:t>
      </w:r>
      <w:r>
        <w:rPr>
          <w:rFonts w:eastAsia="Times-Roman" w:cstheme="minorHAnsi"/>
          <w:sz w:val="24"/>
          <w:szCs w:val="24"/>
        </w:rPr>
        <w:t>ic idiopathic lumbar SEL who underwent</w:t>
      </w:r>
      <w:r w:rsidRPr="0011227F">
        <w:rPr>
          <w:rFonts w:eastAsia="Times-Roman" w:cstheme="minorHAnsi"/>
          <w:sz w:val="24"/>
          <w:szCs w:val="24"/>
        </w:rPr>
        <w:t xml:space="preserve"> surgical treatment in the years 2013–2015. Inclusion criteria were</w:t>
      </w:r>
      <w:r>
        <w:rPr>
          <w:rFonts w:eastAsia="Times-Roman" w:cstheme="minorHAnsi"/>
          <w:sz w:val="24"/>
          <w:szCs w:val="24"/>
        </w:rPr>
        <w:t xml:space="preserve"> symptomatic patients with</w:t>
      </w:r>
      <w:r w:rsidRPr="0011227F">
        <w:rPr>
          <w:rFonts w:eastAsia="Times-Roman" w:cstheme="minorHAnsi"/>
          <w:sz w:val="24"/>
          <w:szCs w:val="24"/>
        </w:rPr>
        <w:t xml:space="preserve"> epidural lipomatosis confirmed by preoperative MRI scans and subsequent decompression surgery without spinal fusion. </w:t>
      </w: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                           During this period, a total of 7 patients (4 males and 3 females) were operated for symptomatic idiopathic SEL. The mean age of the patients was 55.14 years (15-77). No patient had history of prolonged steroid intake for any medical condition. 2 patients were on therapy for diabetes mellitus. 1 patient</w:t>
      </w:r>
      <w:r>
        <w:rPr>
          <w:rFonts w:eastAsia="Times-Roman" w:cstheme="minorHAnsi"/>
          <w:sz w:val="24"/>
          <w:szCs w:val="24"/>
        </w:rPr>
        <w:t xml:space="preserve"> was under treatment for hypothyroidism</w:t>
      </w:r>
      <w:r w:rsidRPr="0011227F">
        <w:rPr>
          <w:rFonts w:eastAsia="Times-Roman" w:cstheme="minorHAnsi"/>
          <w:sz w:val="24"/>
          <w:szCs w:val="24"/>
        </w:rPr>
        <w:t xml:space="preserve">. </w:t>
      </w: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                          All patients presented with history of long standing back pain and intermittent neurogenic claudication. 1 patient had subtle neurological deficit. All patients had failed the conservative trial of management.</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sz w:val="24"/>
          <w:szCs w:val="24"/>
        </w:rPr>
        <w:t xml:space="preserve">                          Magnetic resonance imaging</w:t>
      </w:r>
      <w:r w:rsidR="009B2DB4">
        <w:rPr>
          <w:rFonts w:eastAsia="Times-Roman" w:cstheme="minorHAnsi"/>
          <w:sz w:val="24"/>
          <w:szCs w:val="24"/>
        </w:rPr>
        <w:t xml:space="preserve"> (MRI)</w:t>
      </w:r>
      <w:r w:rsidRPr="0011227F">
        <w:rPr>
          <w:rFonts w:eastAsia="Times-Roman" w:cstheme="minorHAnsi"/>
          <w:sz w:val="24"/>
          <w:szCs w:val="24"/>
        </w:rPr>
        <w:t xml:space="preserve"> was used to assess the involved segments and the seve</w:t>
      </w:r>
      <w:r>
        <w:rPr>
          <w:rFonts w:eastAsia="Times-Roman" w:cstheme="minorHAnsi"/>
          <w:sz w:val="24"/>
          <w:szCs w:val="24"/>
        </w:rPr>
        <w:t>rity of stenosis. MRI scans demonstrated</w:t>
      </w:r>
      <w:r w:rsidRPr="0011227F">
        <w:rPr>
          <w:rFonts w:eastAsia="Times-Roman" w:cstheme="minorHAnsi"/>
          <w:sz w:val="24"/>
          <w:szCs w:val="24"/>
        </w:rPr>
        <w:t xml:space="preserve"> </w:t>
      </w:r>
      <w:proofErr w:type="spellStart"/>
      <w:r w:rsidRPr="0011227F">
        <w:rPr>
          <w:rFonts w:eastAsia="Times-Roman" w:cstheme="minorHAnsi"/>
          <w:sz w:val="24"/>
          <w:szCs w:val="24"/>
        </w:rPr>
        <w:t>lipomatous</w:t>
      </w:r>
      <w:proofErr w:type="spellEnd"/>
      <w:r w:rsidRPr="0011227F">
        <w:rPr>
          <w:rFonts w:eastAsia="Times-Roman" w:cstheme="minorHAnsi"/>
          <w:sz w:val="24"/>
          <w:szCs w:val="24"/>
        </w:rPr>
        <w:t xml:space="preserve"> tissue (</w:t>
      </w:r>
      <w:proofErr w:type="spellStart"/>
      <w:r w:rsidRPr="0011227F">
        <w:rPr>
          <w:rFonts w:eastAsia="Times-Roman" w:cstheme="minorHAnsi"/>
          <w:sz w:val="24"/>
          <w:szCs w:val="24"/>
        </w:rPr>
        <w:t>hyperintense</w:t>
      </w:r>
      <w:proofErr w:type="spellEnd"/>
      <w:r w:rsidRPr="0011227F">
        <w:rPr>
          <w:rFonts w:eastAsia="Times-Roman" w:cstheme="minorHAnsi"/>
          <w:sz w:val="24"/>
          <w:szCs w:val="24"/>
        </w:rPr>
        <w:t xml:space="preserve"> in T1- and T2-weighted images) leading to a compre</w:t>
      </w:r>
      <w:r>
        <w:rPr>
          <w:rFonts w:eastAsia="Times-Roman" w:cstheme="minorHAnsi"/>
          <w:sz w:val="24"/>
          <w:szCs w:val="24"/>
        </w:rPr>
        <w:t xml:space="preserve">ssion of the </w:t>
      </w:r>
      <w:proofErr w:type="spellStart"/>
      <w:r>
        <w:rPr>
          <w:rFonts w:eastAsia="Times-Roman" w:cstheme="minorHAnsi"/>
          <w:sz w:val="24"/>
          <w:szCs w:val="24"/>
        </w:rPr>
        <w:t>dural</w:t>
      </w:r>
      <w:proofErr w:type="spellEnd"/>
      <w:r>
        <w:rPr>
          <w:rFonts w:eastAsia="Times-Roman" w:cstheme="minorHAnsi"/>
          <w:sz w:val="24"/>
          <w:szCs w:val="24"/>
        </w:rPr>
        <w:t xml:space="preserve"> sac</w:t>
      </w:r>
      <w:r w:rsidRPr="0011227F">
        <w:rPr>
          <w:rFonts w:eastAsia="Times-Roman" w:cstheme="minorHAnsi"/>
          <w:sz w:val="24"/>
          <w:szCs w:val="24"/>
        </w:rPr>
        <w:t xml:space="preserve"> within the spinal canal</w:t>
      </w:r>
      <w:r>
        <w:rPr>
          <w:rFonts w:eastAsia="Times-Roman" w:cstheme="minorHAnsi"/>
          <w:sz w:val="24"/>
          <w:szCs w:val="24"/>
        </w:rPr>
        <w:t xml:space="preserve"> (image 1</w:t>
      </w:r>
      <w:proofErr w:type="gramStart"/>
      <w:r>
        <w:rPr>
          <w:rFonts w:eastAsia="Times-Roman" w:cstheme="minorHAnsi"/>
          <w:sz w:val="24"/>
          <w:szCs w:val="24"/>
        </w:rPr>
        <w:t>,2</w:t>
      </w:r>
      <w:proofErr w:type="gramEnd"/>
      <w:r>
        <w:rPr>
          <w:rFonts w:eastAsia="Times-Roman" w:cstheme="minorHAnsi"/>
          <w:sz w:val="24"/>
          <w:szCs w:val="24"/>
        </w:rPr>
        <w:t>)</w:t>
      </w:r>
      <w:r w:rsidRPr="0011227F">
        <w:rPr>
          <w:rFonts w:eastAsia="Times-Roman" w:cstheme="minorHAnsi"/>
          <w:sz w:val="24"/>
          <w:szCs w:val="24"/>
        </w:rPr>
        <w:t xml:space="preserve">. </w:t>
      </w:r>
      <w:r w:rsidRPr="0011227F">
        <w:rPr>
          <w:rFonts w:eastAsia="Times-Roman" w:cstheme="minorHAnsi"/>
          <w:color w:val="000000"/>
          <w:sz w:val="24"/>
          <w:szCs w:val="24"/>
        </w:rPr>
        <w:t xml:space="preserve">Grading was based on axial images by evaluating the morphologic appearance of the </w:t>
      </w:r>
      <w:proofErr w:type="spellStart"/>
      <w:r w:rsidRPr="0011227F">
        <w:rPr>
          <w:rFonts w:eastAsia="Times-Roman" w:cstheme="minorHAnsi"/>
          <w:color w:val="000000"/>
          <w:sz w:val="24"/>
          <w:szCs w:val="24"/>
        </w:rPr>
        <w:t>dural</w:t>
      </w:r>
      <w:proofErr w:type="spellEnd"/>
      <w:r w:rsidRPr="0011227F">
        <w:rPr>
          <w:rFonts w:eastAsia="Times-Roman" w:cstheme="minorHAnsi"/>
          <w:color w:val="000000"/>
          <w:sz w:val="24"/>
          <w:szCs w:val="24"/>
        </w:rPr>
        <w:t xml:space="preserve"> sac according to Ishikawa et al [21]. </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r w:rsidRPr="0011227F">
        <w:rPr>
          <w:rFonts w:eastAsia="Times-Roman" w:cstheme="minorHAnsi"/>
          <w:b/>
          <w:color w:val="000000"/>
          <w:sz w:val="24"/>
          <w:szCs w:val="24"/>
        </w:rPr>
        <w:t>Ishikawa et al [21] grading for epidural stenosis based on MRI</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Range                      0-3</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Criteria                    Morphologic appearance of the </w:t>
      </w:r>
      <w:proofErr w:type="spellStart"/>
      <w:r w:rsidRPr="0011227F">
        <w:rPr>
          <w:rFonts w:eastAsia="Times-Roman" w:cstheme="minorHAnsi"/>
          <w:color w:val="000000"/>
          <w:sz w:val="24"/>
          <w:szCs w:val="24"/>
        </w:rPr>
        <w:t>dural</w:t>
      </w:r>
      <w:proofErr w:type="spellEnd"/>
      <w:r w:rsidRPr="0011227F">
        <w:rPr>
          <w:rFonts w:eastAsia="Times-Roman" w:cstheme="minorHAnsi"/>
          <w:color w:val="000000"/>
          <w:sz w:val="24"/>
          <w:szCs w:val="24"/>
        </w:rPr>
        <w:t xml:space="preserve"> sac on T1 weighted MRI</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Description             Grade 0: No dorsal epidural fat</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Grade 1: Concave</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Grade 2: Flat</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Grade 3: Convex or Y-sign</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All patients were treated with wide laminectomy and </w:t>
      </w:r>
      <w:proofErr w:type="spellStart"/>
      <w:r w:rsidRPr="0011227F">
        <w:rPr>
          <w:rFonts w:eastAsia="Times-Roman" w:cstheme="minorHAnsi"/>
          <w:color w:val="000000"/>
          <w:sz w:val="24"/>
          <w:szCs w:val="24"/>
        </w:rPr>
        <w:t>debulking</w:t>
      </w:r>
      <w:proofErr w:type="spellEnd"/>
      <w:r w:rsidRPr="0011227F">
        <w:rPr>
          <w:rFonts w:eastAsia="Times-Roman" w:cstheme="minorHAnsi"/>
          <w:color w:val="000000"/>
          <w:sz w:val="24"/>
          <w:szCs w:val="24"/>
        </w:rPr>
        <w:t xml:space="preserve"> of the </w:t>
      </w:r>
      <w:proofErr w:type="spellStart"/>
      <w:r w:rsidRPr="0011227F">
        <w:rPr>
          <w:rFonts w:eastAsia="Times-Roman" w:cstheme="minorHAnsi"/>
          <w:color w:val="000000"/>
          <w:sz w:val="24"/>
          <w:szCs w:val="24"/>
        </w:rPr>
        <w:t>lipomatous</w:t>
      </w:r>
      <w:proofErr w:type="spellEnd"/>
      <w:r w:rsidRPr="0011227F">
        <w:rPr>
          <w:rFonts w:eastAsia="Times-Roman" w:cstheme="minorHAnsi"/>
          <w:color w:val="000000"/>
          <w:sz w:val="24"/>
          <w:szCs w:val="24"/>
        </w:rPr>
        <w:t xml:space="preserve"> tissue without any spinal fixation and fusion.</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Data was retrieved from our own local Spine Registry. Preoperative VAS for back and leg pain were noted and the </w:t>
      </w:r>
      <w:r w:rsidR="0045024B">
        <w:rPr>
          <w:rFonts w:eastAsia="Times-Roman" w:cstheme="minorHAnsi"/>
          <w:color w:val="000000"/>
          <w:sz w:val="24"/>
          <w:szCs w:val="24"/>
        </w:rPr>
        <w:t xml:space="preserve">modified </w:t>
      </w:r>
      <w:proofErr w:type="spellStart"/>
      <w:r w:rsidR="0045024B">
        <w:rPr>
          <w:rFonts w:eastAsia="Times-Roman" w:cstheme="minorHAnsi"/>
          <w:color w:val="000000"/>
          <w:sz w:val="24"/>
          <w:szCs w:val="24"/>
        </w:rPr>
        <w:t>Oswestry</w:t>
      </w:r>
      <w:proofErr w:type="spellEnd"/>
      <w:r w:rsidR="0045024B">
        <w:rPr>
          <w:rFonts w:eastAsia="Times-Roman" w:cstheme="minorHAnsi"/>
          <w:color w:val="000000"/>
          <w:sz w:val="24"/>
          <w:szCs w:val="24"/>
        </w:rPr>
        <w:t xml:space="preserve"> Disability Index (</w:t>
      </w:r>
      <w:proofErr w:type="spellStart"/>
      <w:r w:rsidR="0045024B">
        <w:rPr>
          <w:rFonts w:eastAsia="Times-Roman" w:cstheme="minorHAnsi"/>
          <w:color w:val="000000"/>
          <w:sz w:val="24"/>
          <w:szCs w:val="24"/>
        </w:rPr>
        <w:t>mODI</w:t>
      </w:r>
      <w:proofErr w:type="spellEnd"/>
      <w:r w:rsidR="0045024B">
        <w:rPr>
          <w:rFonts w:eastAsia="Times-Roman" w:cstheme="minorHAnsi"/>
          <w:color w:val="000000"/>
          <w:sz w:val="24"/>
          <w:szCs w:val="24"/>
        </w:rPr>
        <w:t xml:space="preserve">) </w:t>
      </w:r>
      <w:r w:rsidRPr="0011227F">
        <w:rPr>
          <w:rFonts w:eastAsia="Times-Roman" w:cstheme="minorHAnsi"/>
          <w:color w:val="000000"/>
          <w:sz w:val="24"/>
          <w:szCs w:val="24"/>
        </w:rPr>
        <w:t xml:space="preserve">scores of each </w:t>
      </w:r>
      <w:r w:rsidRPr="0011227F">
        <w:rPr>
          <w:rFonts w:eastAsia="Times-Roman" w:cstheme="minorHAnsi"/>
          <w:color w:val="000000"/>
          <w:sz w:val="24"/>
          <w:szCs w:val="24"/>
        </w:rPr>
        <w:lastRenderedPageBreak/>
        <w:t>patient were calculated as per the questionnaire answered by the patients. These scores were then noted at the routine follow up at 4, 8, 12 and 24 months.</w:t>
      </w:r>
      <w:r>
        <w:rPr>
          <w:rFonts w:eastAsia="Times-Roman" w:cstheme="minorHAnsi"/>
          <w:color w:val="000000"/>
          <w:sz w:val="24"/>
          <w:szCs w:val="24"/>
        </w:rPr>
        <w:t xml:space="preserve"> Patients were also assessed</w:t>
      </w:r>
      <w:r w:rsidRPr="0011227F">
        <w:rPr>
          <w:rFonts w:eastAsia="Times-Roman" w:cstheme="minorHAnsi"/>
          <w:color w:val="000000"/>
          <w:sz w:val="24"/>
          <w:szCs w:val="24"/>
        </w:rPr>
        <w:t xml:space="preserve"> </w:t>
      </w:r>
      <w:r w:rsidR="0045024B">
        <w:rPr>
          <w:rFonts w:eastAsia="Times-Roman" w:cstheme="minorHAnsi"/>
          <w:color w:val="000000"/>
          <w:sz w:val="24"/>
          <w:szCs w:val="24"/>
        </w:rPr>
        <w:t xml:space="preserve">using the </w:t>
      </w:r>
      <w:proofErr w:type="spellStart"/>
      <w:r w:rsidR="0045024B">
        <w:rPr>
          <w:rFonts w:eastAsia="Times-Roman" w:cstheme="minorHAnsi"/>
          <w:color w:val="000000"/>
          <w:sz w:val="24"/>
          <w:szCs w:val="24"/>
        </w:rPr>
        <w:t>Whitecloud’s</w:t>
      </w:r>
      <w:proofErr w:type="spellEnd"/>
      <w:r w:rsidR="0045024B">
        <w:rPr>
          <w:rFonts w:eastAsia="Times-Roman" w:cstheme="minorHAnsi"/>
          <w:color w:val="000000"/>
          <w:sz w:val="24"/>
          <w:szCs w:val="24"/>
        </w:rPr>
        <w:t xml:space="preserve"> Criteria [27] </w:t>
      </w:r>
      <w:r w:rsidRPr="0011227F">
        <w:rPr>
          <w:rFonts w:eastAsia="Times-Roman" w:cstheme="minorHAnsi"/>
          <w:color w:val="000000"/>
          <w:sz w:val="24"/>
          <w:szCs w:val="24"/>
        </w:rPr>
        <w:t>during each follow up.</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Default="00BC1099" w:rsidP="00BC1099">
      <w:pPr>
        <w:autoSpaceDE w:val="0"/>
        <w:autoSpaceDN w:val="0"/>
        <w:adjustRightInd w:val="0"/>
        <w:spacing w:after="0" w:line="240" w:lineRule="auto"/>
        <w:rPr>
          <w:rFonts w:eastAsia="Times-Roman" w:cstheme="minorHAnsi"/>
          <w:b/>
          <w:color w:val="000000"/>
          <w:sz w:val="24"/>
          <w:szCs w:val="24"/>
        </w:rPr>
      </w:pPr>
    </w:p>
    <w:p w:rsidR="00BC1099"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r w:rsidRPr="0011227F">
        <w:rPr>
          <w:rFonts w:eastAsia="Times-Roman" w:cstheme="minorHAnsi"/>
          <w:b/>
          <w:color w:val="000000"/>
          <w:sz w:val="24"/>
          <w:szCs w:val="24"/>
        </w:rPr>
        <w:t>RESULTS</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b/>
          <w:color w:val="000000"/>
          <w:sz w:val="24"/>
          <w:szCs w:val="24"/>
        </w:rPr>
        <w:t xml:space="preserve">                         </w:t>
      </w:r>
      <w:r w:rsidRPr="0011227F">
        <w:rPr>
          <w:rFonts w:eastAsia="Times-Roman" w:cstheme="minorHAnsi"/>
          <w:color w:val="000000"/>
          <w:sz w:val="24"/>
          <w:szCs w:val="24"/>
        </w:rPr>
        <w:t xml:space="preserve">The mean preoperative modified </w:t>
      </w:r>
      <w:proofErr w:type="spellStart"/>
      <w:r w:rsidRPr="0011227F">
        <w:rPr>
          <w:rFonts w:eastAsia="Times-Roman" w:cstheme="minorHAnsi"/>
          <w:color w:val="000000"/>
          <w:sz w:val="24"/>
          <w:szCs w:val="24"/>
        </w:rPr>
        <w:t>Oswestry</w:t>
      </w:r>
      <w:proofErr w:type="spellEnd"/>
      <w:r w:rsidRPr="0011227F">
        <w:rPr>
          <w:rFonts w:eastAsia="Times-Roman" w:cstheme="minorHAnsi"/>
          <w:color w:val="000000"/>
          <w:sz w:val="24"/>
          <w:szCs w:val="24"/>
        </w:rPr>
        <w:t xml:space="preserve"> Disability Index (</w:t>
      </w:r>
      <w:proofErr w:type="spellStart"/>
      <w:r w:rsidRPr="0011227F">
        <w:rPr>
          <w:rFonts w:eastAsia="Times-Roman" w:cstheme="minorHAnsi"/>
          <w:color w:val="000000"/>
          <w:sz w:val="24"/>
          <w:szCs w:val="24"/>
        </w:rPr>
        <w:t>mODI</w:t>
      </w:r>
      <w:proofErr w:type="spellEnd"/>
      <w:r w:rsidRPr="0011227F">
        <w:rPr>
          <w:rFonts w:eastAsia="Times-Roman" w:cstheme="minorHAnsi"/>
          <w:color w:val="000000"/>
          <w:sz w:val="24"/>
          <w:szCs w:val="24"/>
        </w:rPr>
        <w:t>) for the patients was 72.28%. The preoperative mean VAS for back pain and leg pain were 6.57 and 7 respectively. These scores showed significant improvement in the postoperative 4</w:t>
      </w:r>
      <w:r>
        <w:rPr>
          <w:rFonts w:eastAsia="Times-Roman" w:cstheme="minorHAnsi"/>
          <w:color w:val="000000"/>
          <w:sz w:val="24"/>
          <w:szCs w:val="24"/>
        </w:rPr>
        <w:t>, 8, 12 and 24 months follow up period</w:t>
      </w:r>
      <w:r w:rsidRPr="0011227F">
        <w:rPr>
          <w:rFonts w:eastAsia="Times-Roman" w:cstheme="minorHAnsi"/>
          <w:color w:val="000000"/>
          <w:sz w:val="24"/>
          <w:szCs w:val="24"/>
        </w:rPr>
        <w:t xml:space="preserve">. The mean postoperative </w:t>
      </w:r>
      <w:proofErr w:type="spellStart"/>
      <w:r w:rsidRPr="0011227F">
        <w:rPr>
          <w:rFonts w:eastAsia="Times-Roman" w:cstheme="minorHAnsi"/>
          <w:color w:val="000000"/>
          <w:sz w:val="24"/>
          <w:szCs w:val="24"/>
        </w:rPr>
        <w:t>mODI</w:t>
      </w:r>
      <w:proofErr w:type="spellEnd"/>
      <w:r w:rsidRPr="0011227F">
        <w:rPr>
          <w:rFonts w:eastAsia="Times-Roman" w:cstheme="minorHAnsi"/>
          <w:color w:val="000000"/>
          <w:sz w:val="24"/>
          <w:szCs w:val="24"/>
        </w:rPr>
        <w:t xml:space="preserve"> at 24 months follow up was 13.14% while the mean VAS for the back pain and leg pain were 2 and 1.71 respectively.</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b/>
          <w:color w:val="000000"/>
          <w:sz w:val="24"/>
          <w:szCs w:val="24"/>
        </w:rPr>
        <w:t>Table 1</w:t>
      </w:r>
      <w:r w:rsidRPr="0011227F">
        <w:rPr>
          <w:rFonts w:eastAsia="Times-Roman" w:cstheme="minorHAnsi"/>
          <w:color w:val="000000"/>
          <w:sz w:val="24"/>
          <w:szCs w:val="24"/>
        </w:rPr>
        <w:t xml:space="preserve">: modified </w:t>
      </w:r>
      <w:proofErr w:type="spellStart"/>
      <w:r w:rsidRPr="0011227F">
        <w:rPr>
          <w:rFonts w:eastAsia="Times-Roman" w:cstheme="minorHAnsi"/>
          <w:color w:val="000000"/>
          <w:sz w:val="24"/>
          <w:szCs w:val="24"/>
        </w:rPr>
        <w:t>Oswestry</w:t>
      </w:r>
      <w:proofErr w:type="spellEnd"/>
      <w:r w:rsidRPr="0011227F">
        <w:rPr>
          <w:rFonts w:eastAsia="Times-Roman" w:cstheme="minorHAnsi"/>
          <w:color w:val="000000"/>
          <w:sz w:val="24"/>
          <w:szCs w:val="24"/>
        </w:rPr>
        <w:t xml:space="preserve"> Disability Index (</w:t>
      </w:r>
      <w:proofErr w:type="spellStart"/>
      <w:r w:rsidRPr="0011227F">
        <w:rPr>
          <w:rFonts w:eastAsia="Times-Roman" w:cstheme="minorHAnsi"/>
          <w:color w:val="000000"/>
          <w:sz w:val="24"/>
          <w:szCs w:val="24"/>
        </w:rPr>
        <w:t>mODI</w:t>
      </w:r>
      <w:proofErr w:type="spellEnd"/>
      <w:r w:rsidRPr="0011227F">
        <w:rPr>
          <w:rFonts w:eastAsia="Times-Roman" w:cstheme="minorHAnsi"/>
          <w:color w:val="000000"/>
          <w:sz w:val="24"/>
          <w:szCs w:val="24"/>
        </w:rPr>
        <w:t>) [in%]</w:t>
      </w:r>
    </w:p>
    <w:p w:rsidR="00BC1099" w:rsidRDefault="00BC1099" w:rsidP="00BC1099">
      <w:pPr>
        <w:autoSpaceDE w:val="0"/>
        <w:autoSpaceDN w:val="0"/>
        <w:adjustRightInd w:val="0"/>
        <w:spacing w:after="0" w:line="240" w:lineRule="auto"/>
        <w:rPr>
          <w:rFonts w:eastAsia="Times-Roman" w:cstheme="minorHAnsi"/>
          <w:b/>
          <w:color w:val="000000"/>
          <w:sz w:val="24"/>
          <w:szCs w:val="24"/>
        </w:rPr>
      </w:pPr>
    </w:p>
    <w:p w:rsidR="00BC1099"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b/>
          <w:color w:val="000000"/>
          <w:sz w:val="24"/>
          <w:szCs w:val="24"/>
        </w:rPr>
        <w:t>Table 2</w:t>
      </w:r>
      <w:r w:rsidRPr="0011227F">
        <w:rPr>
          <w:rFonts w:eastAsia="Times-Roman" w:cstheme="minorHAnsi"/>
          <w:color w:val="000000"/>
          <w:sz w:val="24"/>
          <w:szCs w:val="24"/>
        </w:rPr>
        <w:t>:  Visual Analogue Scale for Back pain</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b/>
          <w:color w:val="000000"/>
          <w:sz w:val="24"/>
          <w:szCs w:val="24"/>
        </w:rPr>
        <w:t xml:space="preserve">Table 3: </w:t>
      </w:r>
      <w:r w:rsidRPr="0011227F">
        <w:rPr>
          <w:rFonts w:eastAsia="Times-Roman" w:cstheme="minorHAnsi"/>
          <w:color w:val="000000"/>
          <w:sz w:val="24"/>
          <w:szCs w:val="24"/>
        </w:rPr>
        <w:t>Visual Analogue Scale for leg pain</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DE525E" w:rsidP="00BC1099">
      <w:pPr>
        <w:autoSpaceDE w:val="0"/>
        <w:autoSpaceDN w:val="0"/>
        <w:adjustRightInd w:val="0"/>
        <w:spacing w:after="0" w:line="240" w:lineRule="auto"/>
        <w:rPr>
          <w:rFonts w:eastAsia="Times-Roman" w:cstheme="minorHAnsi"/>
          <w:color w:val="000000"/>
          <w:sz w:val="24"/>
          <w:szCs w:val="24"/>
        </w:rPr>
      </w:pPr>
      <w:r>
        <w:rPr>
          <w:rFonts w:eastAsia="Times-Roman" w:cstheme="minorHAnsi"/>
          <w:color w:val="000000"/>
          <w:sz w:val="24"/>
          <w:szCs w:val="24"/>
        </w:rPr>
        <w:t>Following the</w:t>
      </w:r>
      <w:r w:rsidR="00BC1099" w:rsidRPr="0011227F">
        <w:rPr>
          <w:rFonts w:eastAsia="Times-Roman" w:cstheme="minorHAnsi"/>
          <w:color w:val="000000"/>
          <w:sz w:val="24"/>
          <w:szCs w:val="24"/>
        </w:rPr>
        <w:t xml:space="preserve"> </w:t>
      </w:r>
      <w:proofErr w:type="spellStart"/>
      <w:r w:rsidR="00BC1099" w:rsidRPr="0011227F">
        <w:rPr>
          <w:rFonts w:eastAsia="Times-Roman" w:cstheme="minorHAnsi"/>
          <w:color w:val="000000"/>
          <w:sz w:val="24"/>
          <w:szCs w:val="24"/>
        </w:rPr>
        <w:t>Whitecloud’s</w:t>
      </w:r>
      <w:proofErr w:type="spellEnd"/>
      <w:r w:rsidR="00BC1099" w:rsidRPr="0011227F">
        <w:rPr>
          <w:rFonts w:eastAsia="Times-Roman" w:cstheme="minorHAnsi"/>
          <w:color w:val="000000"/>
          <w:sz w:val="24"/>
          <w:szCs w:val="24"/>
        </w:rPr>
        <w:t xml:space="preserve"> Criteria, 5 patients (71.42%) had an excellent result while 2 patients (28.57%) had a good result</w:t>
      </w:r>
      <w:r>
        <w:rPr>
          <w:rFonts w:eastAsia="Times-Roman" w:cstheme="minorHAnsi"/>
          <w:color w:val="000000"/>
          <w:sz w:val="24"/>
          <w:szCs w:val="24"/>
        </w:rPr>
        <w:t xml:space="preserve"> [27]</w:t>
      </w:r>
      <w:r w:rsidR="00BC1099" w:rsidRPr="0011227F">
        <w:rPr>
          <w:rFonts w:eastAsia="Times-Roman" w:cstheme="minorHAnsi"/>
          <w:color w:val="000000"/>
          <w:sz w:val="24"/>
          <w:szCs w:val="24"/>
        </w:rPr>
        <w:t>.</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r w:rsidRPr="0011227F">
        <w:rPr>
          <w:rFonts w:eastAsia="Times-Roman" w:cstheme="minorHAnsi"/>
          <w:b/>
          <w:color w:val="000000"/>
          <w:sz w:val="24"/>
          <w:szCs w:val="24"/>
        </w:rPr>
        <w:t>DISCUSSION</w:t>
      </w:r>
    </w:p>
    <w:p w:rsidR="00BC1099" w:rsidRPr="0011227F" w:rsidRDefault="00BC1099" w:rsidP="00BC1099">
      <w:pPr>
        <w:autoSpaceDE w:val="0"/>
        <w:autoSpaceDN w:val="0"/>
        <w:adjustRightInd w:val="0"/>
        <w:spacing w:after="0" w:line="240" w:lineRule="auto"/>
        <w:rPr>
          <w:rFonts w:eastAsia="Times-Roman" w:cstheme="minorHAnsi"/>
          <w:b/>
          <w:color w:val="000000"/>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                               Epidural fat contributes to the shape of the epidural s</w:t>
      </w:r>
      <w:r w:rsidR="00E64CE2">
        <w:rPr>
          <w:rFonts w:eastAsia="Times-Roman" w:cstheme="minorHAnsi"/>
          <w:sz w:val="24"/>
          <w:szCs w:val="24"/>
        </w:rPr>
        <w:t>pace in the spinal canal</w:t>
      </w:r>
      <w:r w:rsidRPr="0011227F">
        <w:rPr>
          <w:rFonts w:eastAsia="Times-Roman" w:cstheme="minorHAnsi"/>
          <w:sz w:val="24"/>
          <w:szCs w:val="24"/>
        </w:rPr>
        <w:t xml:space="preserve">. The epidural fat extends in the </w:t>
      </w:r>
      <w:proofErr w:type="spellStart"/>
      <w:r w:rsidRPr="0011227F">
        <w:rPr>
          <w:rFonts w:eastAsia="Times-Roman" w:cstheme="minorHAnsi"/>
          <w:sz w:val="24"/>
          <w:szCs w:val="24"/>
        </w:rPr>
        <w:t>cranio</w:t>
      </w:r>
      <w:proofErr w:type="spellEnd"/>
      <w:r w:rsidRPr="0011227F">
        <w:rPr>
          <w:rFonts w:eastAsia="Times-Roman" w:cstheme="minorHAnsi"/>
          <w:sz w:val="24"/>
          <w:szCs w:val="24"/>
        </w:rPr>
        <w:t xml:space="preserve">-caudal direction from the inferior aspect of one vertebral lamina to the superior aspect of the lamina of the next caudal vertebra and in the lateral direction towards the junctional point of facets and the ligamentum flavum. It also fills the space between vertebral arches and intervertebral foramina, wrapping the </w:t>
      </w:r>
      <w:proofErr w:type="spellStart"/>
      <w:r w:rsidRPr="0011227F">
        <w:rPr>
          <w:rFonts w:eastAsia="Times-Roman" w:cstheme="minorHAnsi"/>
          <w:sz w:val="24"/>
          <w:szCs w:val="24"/>
        </w:rPr>
        <w:t>dural</w:t>
      </w:r>
      <w:proofErr w:type="spellEnd"/>
      <w:r w:rsidRPr="0011227F">
        <w:rPr>
          <w:rFonts w:eastAsia="Times-Roman" w:cstheme="minorHAnsi"/>
          <w:sz w:val="24"/>
          <w:szCs w:val="24"/>
        </w:rPr>
        <w:t xml:space="preserve"> sleeves along the nerve roots. The epidural fat is non-adherent to these structures, allowing mobility of the dura within the vertebral canal.</w:t>
      </w:r>
    </w:p>
    <w:p w:rsidR="00BC1099" w:rsidRPr="00B0709B" w:rsidRDefault="0045024B" w:rsidP="00BC1099">
      <w:pPr>
        <w:autoSpaceDE w:val="0"/>
        <w:autoSpaceDN w:val="0"/>
        <w:adjustRightInd w:val="0"/>
        <w:spacing w:after="0" w:line="240" w:lineRule="auto"/>
        <w:rPr>
          <w:rFonts w:eastAsia="Times-Roman" w:cstheme="minorHAnsi"/>
          <w:sz w:val="24"/>
          <w:szCs w:val="24"/>
        </w:rPr>
      </w:pPr>
      <w:r>
        <w:rPr>
          <w:rFonts w:eastAsia="Times-Roman" w:cstheme="minorHAnsi"/>
          <w:sz w:val="24"/>
          <w:szCs w:val="24"/>
        </w:rPr>
        <w:t xml:space="preserve">                          The pathophysiology of spinal epidural lipomatosis</w:t>
      </w:r>
      <w:r w:rsidR="000A7F42">
        <w:rPr>
          <w:rFonts w:eastAsia="Times-Roman" w:cstheme="minorHAnsi"/>
          <w:sz w:val="24"/>
          <w:szCs w:val="24"/>
        </w:rPr>
        <w:t xml:space="preserve"> (SEL)</w:t>
      </w:r>
      <w:r w:rsidR="00BC1099" w:rsidRPr="0011227F">
        <w:rPr>
          <w:rFonts w:eastAsia="Times-Roman" w:cstheme="minorHAnsi"/>
          <w:sz w:val="24"/>
          <w:szCs w:val="24"/>
        </w:rPr>
        <w:t xml:space="preserve"> is unclear. </w:t>
      </w:r>
      <w:r w:rsidR="00BC1099" w:rsidRPr="0011227F">
        <w:rPr>
          <w:rFonts w:eastAsia="Times-Roman" w:cstheme="minorHAnsi"/>
          <w:color w:val="000000"/>
          <w:sz w:val="24"/>
          <w:szCs w:val="24"/>
        </w:rPr>
        <w:t>In a review of 104 thoracic an</w:t>
      </w:r>
      <w:r w:rsidR="00BC1099">
        <w:rPr>
          <w:rFonts w:eastAsia="Times-Roman" w:cstheme="minorHAnsi"/>
          <w:color w:val="000000"/>
          <w:sz w:val="24"/>
          <w:szCs w:val="24"/>
        </w:rPr>
        <w:t xml:space="preserve">d lumbar SEL cases, </w:t>
      </w:r>
      <w:proofErr w:type="spellStart"/>
      <w:r w:rsidR="00BC1099">
        <w:rPr>
          <w:rFonts w:eastAsia="Times-Roman" w:cstheme="minorHAnsi"/>
          <w:color w:val="000000"/>
          <w:sz w:val="24"/>
          <w:szCs w:val="24"/>
        </w:rPr>
        <w:t>Fogel</w:t>
      </w:r>
      <w:proofErr w:type="spellEnd"/>
      <w:r w:rsidR="00BC1099">
        <w:rPr>
          <w:rFonts w:eastAsia="Times-Roman" w:cstheme="minorHAnsi"/>
          <w:color w:val="000000"/>
          <w:sz w:val="24"/>
          <w:szCs w:val="24"/>
        </w:rPr>
        <w:t xml:space="preserve"> et al</w:t>
      </w:r>
      <w:r w:rsidR="00BC1099" w:rsidRPr="0011227F">
        <w:rPr>
          <w:rFonts w:eastAsia="Times-Roman" w:cstheme="minorHAnsi"/>
          <w:sz w:val="24"/>
          <w:szCs w:val="24"/>
        </w:rPr>
        <w:t xml:space="preserve"> </w:t>
      </w:r>
      <w:r w:rsidR="00BC1099" w:rsidRPr="0011227F">
        <w:rPr>
          <w:rFonts w:eastAsia="Times-Roman" w:cstheme="minorHAnsi"/>
          <w:color w:val="000000"/>
          <w:sz w:val="24"/>
          <w:szCs w:val="24"/>
        </w:rPr>
        <w:t>stated that 55.3% of all cases were associated with exogenous steroid use, making this the most common underlying mechanism</w:t>
      </w:r>
      <w:r w:rsidR="00BC1099">
        <w:rPr>
          <w:rFonts w:eastAsia="Times-Roman" w:cstheme="minorHAnsi"/>
          <w:color w:val="000000"/>
          <w:sz w:val="24"/>
          <w:szCs w:val="24"/>
        </w:rPr>
        <w:t xml:space="preserve"> [23]</w:t>
      </w:r>
      <w:r w:rsidR="000A7F42">
        <w:rPr>
          <w:rFonts w:eastAsia="Times-Roman" w:cstheme="minorHAnsi"/>
          <w:color w:val="000000"/>
          <w:sz w:val="24"/>
          <w:szCs w:val="24"/>
        </w:rPr>
        <w:t xml:space="preserve">. None of the patients in our </w:t>
      </w:r>
      <w:r w:rsidR="00BC1099" w:rsidRPr="0011227F">
        <w:rPr>
          <w:rFonts w:eastAsia="Times-Roman" w:cstheme="minorHAnsi"/>
          <w:color w:val="000000"/>
          <w:sz w:val="24"/>
          <w:szCs w:val="24"/>
        </w:rPr>
        <w:t>series had a history of prolonged exposure to exogenous steroids. In ac</w:t>
      </w:r>
      <w:r w:rsidR="00BC1099">
        <w:rPr>
          <w:rFonts w:eastAsia="Times-Roman" w:cstheme="minorHAnsi"/>
          <w:color w:val="000000"/>
          <w:sz w:val="24"/>
          <w:szCs w:val="24"/>
        </w:rPr>
        <w:t>cordance with other case series,</w:t>
      </w:r>
      <w:r w:rsidR="00BC1099" w:rsidRPr="0011227F">
        <w:rPr>
          <w:rFonts w:eastAsia="Times-Roman" w:cstheme="minorHAnsi"/>
          <w:sz w:val="24"/>
          <w:szCs w:val="24"/>
        </w:rPr>
        <w:t xml:space="preserve"> </w:t>
      </w:r>
      <w:r w:rsidR="00BC1099">
        <w:rPr>
          <w:rFonts w:eastAsia="Times-Roman" w:cstheme="minorHAnsi"/>
          <w:color w:val="000000"/>
          <w:sz w:val="24"/>
          <w:szCs w:val="24"/>
        </w:rPr>
        <w:t>this study</w:t>
      </w:r>
      <w:r w:rsidR="00BC1099">
        <w:rPr>
          <w:rFonts w:eastAsia="Times-Roman" w:cstheme="minorHAnsi"/>
          <w:sz w:val="24"/>
          <w:szCs w:val="24"/>
        </w:rPr>
        <w:t xml:space="preserve"> </w:t>
      </w:r>
      <w:r w:rsidR="00BC1099" w:rsidRPr="0011227F">
        <w:rPr>
          <w:rFonts w:eastAsia="Times-Roman" w:cstheme="minorHAnsi"/>
          <w:color w:val="000000"/>
          <w:sz w:val="24"/>
          <w:szCs w:val="24"/>
        </w:rPr>
        <w:t>obser</w:t>
      </w:r>
      <w:r w:rsidR="00BC1099">
        <w:rPr>
          <w:rFonts w:eastAsia="Times-Roman" w:cstheme="minorHAnsi"/>
          <w:color w:val="000000"/>
          <w:sz w:val="24"/>
          <w:szCs w:val="24"/>
        </w:rPr>
        <w:t>ved a male predominance (57.4%) [21</w:t>
      </w:r>
      <w:proofErr w:type="gramStart"/>
      <w:r w:rsidR="00BC1099">
        <w:rPr>
          <w:rFonts w:eastAsia="Times-Roman" w:cstheme="minorHAnsi"/>
          <w:color w:val="000000"/>
          <w:sz w:val="24"/>
          <w:szCs w:val="24"/>
        </w:rPr>
        <w:t>,24</w:t>
      </w:r>
      <w:proofErr w:type="gramEnd"/>
      <w:r w:rsidR="00BC1099">
        <w:rPr>
          <w:rFonts w:eastAsia="Times-Roman" w:cstheme="minorHAnsi"/>
          <w:color w:val="000000"/>
          <w:sz w:val="24"/>
          <w:szCs w:val="24"/>
        </w:rPr>
        <w:t>].</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lastRenderedPageBreak/>
        <w:t xml:space="preserve">                              The diagnosis of SEL is based on clinical symptoms caused by the compression of the spina</w:t>
      </w:r>
      <w:r w:rsidR="000A7F42">
        <w:rPr>
          <w:rFonts w:eastAsia="Times-Roman" w:cstheme="minorHAnsi"/>
          <w:color w:val="000000"/>
          <w:sz w:val="24"/>
          <w:szCs w:val="24"/>
        </w:rPr>
        <w:t>l roots</w:t>
      </w:r>
      <w:r w:rsidRPr="0011227F">
        <w:rPr>
          <w:rFonts w:eastAsia="Times-Roman" w:cstheme="minorHAnsi"/>
          <w:color w:val="000000"/>
          <w:sz w:val="24"/>
          <w:szCs w:val="24"/>
        </w:rPr>
        <w:t xml:space="preserve"> and spinal </w:t>
      </w:r>
      <w:r>
        <w:rPr>
          <w:rFonts w:eastAsia="Times-Roman" w:cstheme="minorHAnsi"/>
          <w:color w:val="000000"/>
          <w:sz w:val="24"/>
          <w:szCs w:val="24"/>
        </w:rPr>
        <w:t>cord with consequent myelopathy</w:t>
      </w:r>
      <w:r>
        <w:rPr>
          <w:rFonts w:eastAsia="Times-Roman" w:cstheme="minorHAnsi"/>
          <w:color w:val="000000" w:themeColor="text1"/>
          <w:sz w:val="24"/>
          <w:szCs w:val="24"/>
        </w:rPr>
        <w:t xml:space="preserve"> and</w:t>
      </w:r>
      <w:r w:rsidRPr="0011227F">
        <w:rPr>
          <w:rFonts w:eastAsia="Times-Roman" w:cstheme="minorHAnsi"/>
          <w:color w:val="000000"/>
          <w:sz w:val="24"/>
          <w:szCs w:val="24"/>
        </w:rPr>
        <w:t xml:space="preserve"> confirmed by magnetic resonance imaging (MRI), which is considered the most sensitive modality for the assessment of fatty tissue </w:t>
      </w:r>
      <w:r w:rsidRPr="0011227F">
        <w:rPr>
          <w:rFonts w:eastAsia="Times-Roman" w:cstheme="minorHAnsi"/>
          <w:sz w:val="24"/>
          <w:szCs w:val="24"/>
        </w:rPr>
        <w:t>[</w:t>
      </w:r>
      <w:r>
        <w:rPr>
          <w:rFonts w:eastAsia="Times-Roman" w:cstheme="minorHAnsi"/>
          <w:sz w:val="24"/>
          <w:szCs w:val="24"/>
        </w:rPr>
        <w:t>7,8,9,10,</w:t>
      </w:r>
      <w:r w:rsidRPr="0011227F">
        <w:rPr>
          <w:rFonts w:eastAsia="Times-Roman" w:cstheme="minorHAnsi"/>
          <w:sz w:val="24"/>
          <w:szCs w:val="24"/>
        </w:rPr>
        <w:t>11,12]</w:t>
      </w:r>
      <w:r w:rsidRPr="0011227F">
        <w:rPr>
          <w:rFonts w:eastAsia="Times-Roman" w:cstheme="minorHAnsi"/>
          <w:color w:val="000000"/>
          <w:sz w:val="24"/>
          <w:szCs w:val="24"/>
        </w:rPr>
        <w:t xml:space="preserve">. A </w:t>
      </w:r>
      <w:proofErr w:type="spellStart"/>
      <w:r w:rsidRPr="0011227F">
        <w:rPr>
          <w:rFonts w:eastAsia="Times-Roman" w:cstheme="minorHAnsi"/>
          <w:color w:val="000000"/>
          <w:sz w:val="24"/>
          <w:szCs w:val="24"/>
        </w:rPr>
        <w:t>hyperintense</w:t>
      </w:r>
      <w:proofErr w:type="spellEnd"/>
      <w:r w:rsidRPr="0011227F">
        <w:rPr>
          <w:rFonts w:eastAsia="Times-Roman" w:cstheme="minorHAnsi"/>
          <w:color w:val="000000"/>
          <w:sz w:val="24"/>
          <w:szCs w:val="24"/>
        </w:rPr>
        <w:t xml:space="preserve"> epidural mass on T1-weighted images with intermediate intensity on T2- weighted sequences is specific for </w:t>
      </w:r>
      <w:proofErr w:type="spellStart"/>
      <w:r w:rsidRPr="0011227F">
        <w:rPr>
          <w:rFonts w:eastAsia="Times-Roman" w:cstheme="minorHAnsi"/>
          <w:color w:val="000000"/>
          <w:sz w:val="24"/>
          <w:szCs w:val="24"/>
        </w:rPr>
        <w:t>lipomatous</w:t>
      </w:r>
      <w:proofErr w:type="spellEnd"/>
      <w:r w:rsidRPr="0011227F">
        <w:rPr>
          <w:rFonts w:eastAsia="Times-Roman" w:cstheme="minorHAnsi"/>
          <w:color w:val="000000"/>
          <w:sz w:val="24"/>
          <w:szCs w:val="24"/>
        </w:rPr>
        <w:t xml:space="preserve"> tissue. In the differential diagnosis of SEL, epidural hematomas and extradural lipomas have been described </w:t>
      </w:r>
      <w:r w:rsidRPr="0011227F">
        <w:rPr>
          <w:rFonts w:eastAsia="Times-Roman" w:cstheme="minorHAnsi"/>
          <w:sz w:val="24"/>
          <w:szCs w:val="24"/>
        </w:rPr>
        <w:t>[13</w:t>
      </w:r>
      <w:proofErr w:type="gramStart"/>
      <w:r w:rsidRPr="0011227F">
        <w:rPr>
          <w:rFonts w:eastAsia="Times-Roman" w:cstheme="minorHAnsi"/>
          <w:sz w:val="24"/>
          <w:szCs w:val="24"/>
        </w:rPr>
        <w:t>,14</w:t>
      </w:r>
      <w:proofErr w:type="gramEnd"/>
      <w:r w:rsidRPr="0011227F">
        <w:rPr>
          <w:rFonts w:eastAsia="Times-Roman" w:cstheme="minorHAnsi"/>
          <w:sz w:val="24"/>
          <w:szCs w:val="24"/>
        </w:rPr>
        <w:t xml:space="preserve">]. </w:t>
      </w:r>
      <w:r w:rsidRPr="0011227F">
        <w:rPr>
          <w:rFonts w:eastAsia="Times-Roman" w:cstheme="minorHAnsi"/>
          <w:color w:val="000000"/>
          <w:sz w:val="24"/>
          <w:szCs w:val="24"/>
        </w:rPr>
        <w:t xml:space="preserve">The typical findings of SEL in axial T1-weighted MRI scans, not seen in any other spinal disorders, are polygonal deformations of the </w:t>
      </w:r>
      <w:proofErr w:type="spellStart"/>
      <w:r w:rsidRPr="0011227F">
        <w:rPr>
          <w:rFonts w:eastAsia="Times-Roman" w:cstheme="minorHAnsi"/>
          <w:color w:val="000000"/>
          <w:sz w:val="24"/>
          <w:szCs w:val="24"/>
        </w:rPr>
        <w:t>dural</w:t>
      </w:r>
      <w:proofErr w:type="spellEnd"/>
      <w:r w:rsidRPr="0011227F">
        <w:rPr>
          <w:rFonts w:eastAsia="Times-Roman" w:cstheme="minorHAnsi"/>
          <w:color w:val="000000"/>
          <w:sz w:val="24"/>
          <w:szCs w:val="24"/>
        </w:rPr>
        <w:t xml:space="preserve"> sac </w:t>
      </w:r>
      <w:r>
        <w:rPr>
          <w:rFonts w:eastAsia="Times-Roman" w:cstheme="minorHAnsi"/>
          <w:sz w:val="24"/>
          <w:szCs w:val="24"/>
        </w:rPr>
        <w:t xml:space="preserve">[15]. </w:t>
      </w:r>
      <w:proofErr w:type="spellStart"/>
      <w:r>
        <w:rPr>
          <w:rFonts w:eastAsia="Times-Roman" w:cstheme="minorHAnsi"/>
          <w:sz w:val="24"/>
          <w:szCs w:val="24"/>
        </w:rPr>
        <w:t>Geers</w:t>
      </w:r>
      <w:proofErr w:type="spellEnd"/>
      <w:r>
        <w:rPr>
          <w:rFonts w:eastAsia="Times-Roman" w:cstheme="minorHAnsi"/>
          <w:sz w:val="24"/>
          <w:szCs w:val="24"/>
        </w:rPr>
        <w:t xml:space="preserve"> et al </w:t>
      </w:r>
      <w:r w:rsidRPr="0011227F">
        <w:rPr>
          <w:rFonts w:eastAsia="Times-Roman" w:cstheme="minorHAnsi"/>
          <w:sz w:val="24"/>
          <w:szCs w:val="24"/>
        </w:rPr>
        <w:t xml:space="preserve">described thin but resistant </w:t>
      </w:r>
      <w:proofErr w:type="spellStart"/>
      <w:r w:rsidRPr="0011227F">
        <w:rPr>
          <w:rFonts w:eastAsia="Times-Roman" w:cstheme="minorHAnsi"/>
          <w:sz w:val="24"/>
          <w:szCs w:val="24"/>
        </w:rPr>
        <w:t>fibroelastic</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meningovertebral</w:t>
      </w:r>
      <w:proofErr w:type="spellEnd"/>
      <w:r w:rsidRPr="0011227F">
        <w:rPr>
          <w:rFonts w:eastAsia="Times-Roman" w:cstheme="minorHAnsi"/>
          <w:sz w:val="24"/>
          <w:szCs w:val="24"/>
        </w:rPr>
        <w:t xml:space="preserve"> ligaments responsible for the typical polygonal, stellar, or Y-shaped deformation of the </w:t>
      </w:r>
      <w:proofErr w:type="spellStart"/>
      <w:r w:rsidRPr="0011227F">
        <w:rPr>
          <w:rFonts w:eastAsia="Times-Roman" w:cstheme="minorHAnsi"/>
          <w:sz w:val="24"/>
          <w:szCs w:val="24"/>
        </w:rPr>
        <w:t>dural</w:t>
      </w:r>
      <w:proofErr w:type="spellEnd"/>
      <w:r w:rsidRPr="0011227F">
        <w:rPr>
          <w:rFonts w:eastAsia="Times-Roman" w:cstheme="minorHAnsi"/>
          <w:sz w:val="24"/>
          <w:szCs w:val="24"/>
        </w:rPr>
        <w:t xml:space="preserve"> sac</w:t>
      </w:r>
      <w:r>
        <w:rPr>
          <w:rFonts w:eastAsia="Times-Roman" w:cstheme="minorHAnsi"/>
          <w:sz w:val="24"/>
          <w:szCs w:val="24"/>
        </w:rPr>
        <w:t xml:space="preserve"> [26]</w:t>
      </w:r>
      <w:r w:rsidRPr="0011227F">
        <w:rPr>
          <w:rFonts w:eastAsia="Times-Roman" w:cstheme="minorHAnsi"/>
          <w:sz w:val="24"/>
          <w:szCs w:val="24"/>
        </w:rPr>
        <w:t xml:space="preserve">. This finding of a Y shaped deformation of the </w:t>
      </w:r>
      <w:proofErr w:type="spellStart"/>
      <w:r w:rsidRPr="0011227F">
        <w:rPr>
          <w:rFonts w:eastAsia="Times-Roman" w:cstheme="minorHAnsi"/>
          <w:sz w:val="24"/>
          <w:szCs w:val="24"/>
        </w:rPr>
        <w:t>dural</w:t>
      </w:r>
      <w:proofErr w:type="spellEnd"/>
      <w:r w:rsidRPr="0011227F">
        <w:rPr>
          <w:rFonts w:eastAsia="Times-Roman" w:cstheme="minorHAnsi"/>
          <w:sz w:val="24"/>
          <w:szCs w:val="24"/>
        </w:rPr>
        <w:t xml:space="preserve"> sac is termed as the ‘Y-sign’</w:t>
      </w:r>
      <w:r>
        <w:rPr>
          <w:rFonts w:eastAsia="Times-Roman" w:cstheme="minorHAnsi"/>
          <w:sz w:val="24"/>
          <w:szCs w:val="24"/>
        </w:rPr>
        <w:t xml:space="preserve"> </w:t>
      </w:r>
      <w:r w:rsidRPr="0011227F">
        <w:rPr>
          <w:rFonts w:eastAsia="Times-Roman" w:cstheme="minorHAnsi"/>
          <w:sz w:val="24"/>
          <w:szCs w:val="24"/>
        </w:rPr>
        <w:t>[15].</w:t>
      </w:r>
    </w:p>
    <w:p w:rsidR="00BC1099" w:rsidRPr="0011227F" w:rsidRDefault="00BC1099" w:rsidP="00BC1099">
      <w:pPr>
        <w:autoSpaceDE w:val="0"/>
        <w:autoSpaceDN w:val="0"/>
        <w:adjustRightInd w:val="0"/>
        <w:spacing w:after="0" w:line="240" w:lineRule="auto"/>
        <w:rPr>
          <w:rFonts w:eastAsia="Times-Roman" w:cstheme="minorHAnsi"/>
          <w:sz w:val="24"/>
          <w:szCs w:val="24"/>
        </w:rPr>
      </w:pPr>
      <w:r>
        <w:rPr>
          <w:rFonts w:eastAsia="Times-Roman" w:cstheme="minorHAnsi"/>
          <w:color w:val="000000"/>
          <w:sz w:val="24"/>
          <w:szCs w:val="24"/>
        </w:rPr>
        <w:t xml:space="preserve">                              This study</w:t>
      </w:r>
      <w:r w:rsidRPr="0011227F">
        <w:rPr>
          <w:rFonts w:eastAsia="Times-Roman" w:cstheme="minorHAnsi"/>
          <w:color w:val="000000"/>
          <w:sz w:val="24"/>
          <w:szCs w:val="24"/>
        </w:rPr>
        <w:t xml:space="preserve"> included patients with stenosis of the </w:t>
      </w:r>
      <w:proofErr w:type="spellStart"/>
      <w:r w:rsidRPr="0011227F">
        <w:rPr>
          <w:rFonts w:eastAsia="Times-Roman" w:cstheme="minorHAnsi"/>
          <w:color w:val="000000"/>
          <w:sz w:val="24"/>
          <w:szCs w:val="24"/>
        </w:rPr>
        <w:t>dural</w:t>
      </w:r>
      <w:proofErr w:type="spellEnd"/>
      <w:r w:rsidRPr="0011227F">
        <w:rPr>
          <w:rFonts w:eastAsia="Times-Roman" w:cstheme="minorHAnsi"/>
          <w:color w:val="000000"/>
          <w:sz w:val="24"/>
          <w:szCs w:val="24"/>
        </w:rPr>
        <w:t xml:space="preserve"> sac due to excessive epidural fat alone, confirmed on MRI, without any other pathologies leadi</w:t>
      </w:r>
      <w:r>
        <w:rPr>
          <w:rFonts w:eastAsia="Times-Roman" w:cstheme="minorHAnsi"/>
          <w:color w:val="000000"/>
          <w:sz w:val="24"/>
          <w:szCs w:val="24"/>
        </w:rPr>
        <w:t>ng to neural comp</w:t>
      </w:r>
      <w:r w:rsidR="009A5375">
        <w:rPr>
          <w:rFonts w:eastAsia="Times-Roman" w:cstheme="minorHAnsi"/>
          <w:color w:val="000000"/>
          <w:sz w:val="24"/>
          <w:szCs w:val="24"/>
        </w:rPr>
        <w:t>ression. In this study,</w:t>
      </w:r>
      <w:r>
        <w:rPr>
          <w:rFonts w:eastAsia="Times-Roman" w:cstheme="minorHAnsi"/>
          <w:color w:val="000000"/>
          <w:sz w:val="24"/>
          <w:szCs w:val="24"/>
        </w:rPr>
        <w:t xml:space="preserve"> </w:t>
      </w:r>
      <w:r w:rsidRPr="0011227F">
        <w:rPr>
          <w:rFonts w:eastAsia="Times-Roman" w:cstheme="minorHAnsi"/>
          <w:color w:val="000000"/>
          <w:sz w:val="24"/>
          <w:szCs w:val="24"/>
        </w:rPr>
        <w:t xml:space="preserve">the grading system evaluating the morphologic appearance of the </w:t>
      </w:r>
      <w:proofErr w:type="spellStart"/>
      <w:r w:rsidRPr="0011227F">
        <w:rPr>
          <w:rFonts w:eastAsia="Times-Roman" w:cstheme="minorHAnsi"/>
          <w:color w:val="000000"/>
          <w:sz w:val="24"/>
          <w:szCs w:val="24"/>
        </w:rPr>
        <w:t>dural</w:t>
      </w:r>
      <w:proofErr w:type="spellEnd"/>
      <w:r w:rsidRPr="0011227F">
        <w:rPr>
          <w:rFonts w:eastAsia="Times-Roman" w:cstheme="minorHAnsi"/>
          <w:color w:val="000000"/>
          <w:sz w:val="24"/>
          <w:szCs w:val="24"/>
        </w:rPr>
        <w:t xml:space="preserve"> sac</w:t>
      </w:r>
      <w:r>
        <w:rPr>
          <w:rFonts w:eastAsia="Times-Roman" w:cstheme="minorHAnsi"/>
          <w:color w:val="000000"/>
          <w:sz w:val="24"/>
          <w:szCs w:val="24"/>
        </w:rPr>
        <w:t xml:space="preserve"> was used.</w:t>
      </w: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                                There are no specific guidelines for the therapeutic management of SEL. Usually conservative line of management, including reduction of glucocorticoid excess, weight reduction and epidural steroids, is considered to be the first approach.  </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sz w:val="24"/>
          <w:szCs w:val="24"/>
        </w:rPr>
        <w:t xml:space="preserve">                                  </w:t>
      </w:r>
      <w:r w:rsidRPr="0011227F">
        <w:rPr>
          <w:rFonts w:eastAsia="Times-Roman" w:cstheme="minorHAnsi"/>
          <w:color w:val="000000"/>
          <w:sz w:val="24"/>
          <w:szCs w:val="24"/>
        </w:rPr>
        <w:t xml:space="preserve">Various surgical treatment strategies for SEL have been reported. </w:t>
      </w:r>
      <w:proofErr w:type="spellStart"/>
      <w:r w:rsidRPr="0011227F">
        <w:rPr>
          <w:rFonts w:eastAsia="Times-Roman" w:cstheme="minorHAnsi"/>
          <w:color w:val="000000"/>
          <w:sz w:val="24"/>
          <w:szCs w:val="24"/>
        </w:rPr>
        <w:t>Lisai</w:t>
      </w:r>
      <w:proofErr w:type="spellEnd"/>
      <w:r w:rsidRPr="0011227F">
        <w:rPr>
          <w:rFonts w:eastAsia="Times-Roman" w:cstheme="minorHAnsi"/>
          <w:color w:val="000000"/>
          <w:sz w:val="24"/>
          <w:szCs w:val="24"/>
        </w:rPr>
        <w:t xml:space="preserve"> et al proposed early wide multilevel laminectomy, fat </w:t>
      </w:r>
      <w:proofErr w:type="spellStart"/>
      <w:r w:rsidRPr="0011227F">
        <w:rPr>
          <w:rFonts w:eastAsia="Times-Roman" w:cstheme="minorHAnsi"/>
          <w:color w:val="000000"/>
          <w:sz w:val="24"/>
          <w:szCs w:val="24"/>
        </w:rPr>
        <w:t>debulking</w:t>
      </w:r>
      <w:proofErr w:type="spellEnd"/>
      <w:r w:rsidRPr="0011227F">
        <w:rPr>
          <w:rFonts w:eastAsia="Times-Roman" w:cstheme="minorHAnsi"/>
          <w:color w:val="000000"/>
          <w:sz w:val="24"/>
          <w:szCs w:val="24"/>
        </w:rPr>
        <w:t>, and instrumented posterolateral fusion, and reported that this led to an improvement in patients’ symptoms and a return to their previous levels of work and daily activities</w:t>
      </w:r>
      <w:r>
        <w:rPr>
          <w:rFonts w:eastAsia="Times-Roman" w:cstheme="minorHAnsi"/>
          <w:color w:val="000000"/>
          <w:sz w:val="24"/>
          <w:szCs w:val="24"/>
        </w:rPr>
        <w:t xml:space="preserve"> [10]</w:t>
      </w:r>
      <w:r w:rsidRPr="0011227F">
        <w:rPr>
          <w:rFonts w:eastAsia="Times-Roman" w:cstheme="minorHAnsi"/>
          <w:color w:val="000000"/>
          <w:sz w:val="24"/>
          <w:szCs w:val="24"/>
        </w:rPr>
        <w:t xml:space="preserve">. Alternate methods include small </w:t>
      </w:r>
      <w:proofErr w:type="spellStart"/>
      <w:r w:rsidRPr="0011227F">
        <w:rPr>
          <w:rFonts w:eastAsia="Times-Roman" w:cstheme="minorHAnsi"/>
          <w:color w:val="000000"/>
          <w:sz w:val="24"/>
          <w:szCs w:val="24"/>
        </w:rPr>
        <w:t>laminotomy</w:t>
      </w:r>
      <w:proofErr w:type="spellEnd"/>
      <w:r w:rsidRPr="0011227F">
        <w:rPr>
          <w:rFonts w:eastAsia="Times-Roman" w:cstheme="minorHAnsi"/>
          <w:color w:val="000000"/>
          <w:sz w:val="24"/>
          <w:szCs w:val="24"/>
        </w:rPr>
        <w:t xml:space="preserve"> and endoscopically guided fat aspiration </w:t>
      </w:r>
      <w:r w:rsidRPr="0011227F">
        <w:rPr>
          <w:rFonts w:eastAsia="Times-Roman" w:cstheme="minorHAnsi"/>
          <w:sz w:val="24"/>
          <w:szCs w:val="24"/>
        </w:rPr>
        <w:t>[19,</w:t>
      </w:r>
      <w:r>
        <w:rPr>
          <w:rFonts w:eastAsia="Times-Roman" w:cstheme="minorHAnsi"/>
          <w:sz w:val="24"/>
          <w:szCs w:val="24"/>
        </w:rPr>
        <w:t xml:space="preserve"> </w:t>
      </w:r>
      <w:r w:rsidRPr="0011227F">
        <w:rPr>
          <w:rFonts w:eastAsia="Times-Roman" w:cstheme="minorHAnsi"/>
          <w:sz w:val="24"/>
          <w:szCs w:val="24"/>
        </w:rPr>
        <w:t>22]</w:t>
      </w:r>
      <w:r w:rsidRPr="0011227F">
        <w:rPr>
          <w:rFonts w:eastAsia="Times-Roman" w:cstheme="minorHAnsi"/>
          <w:color w:val="000000"/>
          <w:sz w:val="24"/>
          <w:szCs w:val="24"/>
        </w:rPr>
        <w:t xml:space="preserve">. Full resolution of leg pain after surgery has been reported in all studies </w:t>
      </w:r>
      <w:r w:rsidRPr="0011227F">
        <w:rPr>
          <w:rFonts w:eastAsia="Times-Roman" w:cstheme="minorHAnsi"/>
          <w:sz w:val="24"/>
          <w:szCs w:val="24"/>
        </w:rPr>
        <w:t>[10,</w:t>
      </w:r>
      <w:r>
        <w:rPr>
          <w:rFonts w:eastAsia="Times-Roman" w:cstheme="minorHAnsi"/>
          <w:sz w:val="24"/>
          <w:szCs w:val="24"/>
        </w:rPr>
        <w:t xml:space="preserve"> </w:t>
      </w:r>
      <w:r w:rsidRPr="0011227F">
        <w:rPr>
          <w:rFonts w:eastAsia="Times-Roman" w:cstheme="minorHAnsi"/>
          <w:sz w:val="24"/>
          <w:szCs w:val="24"/>
        </w:rPr>
        <w:t>19,</w:t>
      </w:r>
      <w:r>
        <w:rPr>
          <w:rFonts w:eastAsia="Times-Roman" w:cstheme="minorHAnsi"/>
          <w:sz w:val="24"/>
          <w:szCs w:val="24"/>
        </w:rPr>
        <w:t xml:space="preserve"> </w:t>
      </w:r>
      <w:proofErr w:type="gramStart"/>
      <w:r w:rsidRPr="0011227F">
        <w:rPr>
          <w:rFonts w:eastAsia="Times-Roman" w:cstheme="minorHAnsi"/>
          <w:sz w:val="24"/>
          <w:szCs w:val="24"/>
        </w:rPr>
        <w:t>22</w:t>
      </w:r>
      <w:proofErr w:type="gramEnd"/>
      <w:r w:rsidRPr="0011227F">
        <w:rPr>
          <w:rFonts w:eastAsia="Times-Roman" w:cstheme="minorHAnsi"/>
          <w:sz w:val="24"/>
          <w:szCs w:val="24"/>
        </w:rPr>
        <w:t xml:space="preserve">]. </w:t>
      </w:r>
      <w:proofErr w:type="spellStart"/>
      <w:r>
        <w:rPr>
          <w:rFonts w:eastAsia="Times-Roman" w:cstheme="minorHAnsi"/>
          <w:color w:val="000000"/>
          <w:sz w:val="24"/>
          <w:szCs w:val="24"/>
        </w:rPr>
        <w:t>Ferlic</w:t>
      </w:r>
      <w:proofErr w:type="spellEnd"/>
      <w:r>
        <w:rPr>
          <w:rFonts w:eastAsia="Times-Roman" w:cstheme="minorHAnsi"/>
          <w:color w:val="000000"/>
          <w:sz w:val="24"/>
          <w:szCs w:val="24"/>
        </w:rPr>
        <w:t xml:space="preserve"> et al</w:t>
      </w:r>
      <w:r w:rsidRPr="0011227F">
        <w:rPr>
          <w:rFonts w:eastAsia="Times-Roman" w:cstheme="minorHAnsi"/>
          <w:color w:val="000000"/>
          <w:sz w:val="24"/>
          <w:szCs w:val="24"/>
        </w:rPr>
        <w:t xml:space="preserve"> is one of the first groups to apply patient related outcome scores to evaluate the results of surgical decompression without fusion and showed that the</w:t>
      </w:r>
      <w:r w:rsidR="009A5375">
        <w:rPr>
          <w:rFonts w:eastAsia="Times-Roman" w:cstheme="minorHAnsi"/>
          <w:color w:val="000000"/>
          <w:sz w:val="24"/>
          <w:szCs w:val="24"/>
        </w:rPr>
        <w:t xml:space="preserve"> majority of the patients had</w:t>
      </w:r>
      <w:r w:rsidRPr="0011227F">
        <w:rPr>
          <w:rFonts w:eastAsia="Times-Roman" w:cstheme="minorHAnsi"/>
          <w:color w:val="000000"/>
          <w:sz w:val="24"/>
          <w:szCs w:val="24"/>
        </w:rPr>
        <w:t xml:space="preserve"> improvement in the outcome scores over a period of 24 months</w:t>
      </w:r>
      <w:r>
        <w:rPr>
          <w:rFonts w:eastAsia="Times-Roman" w:cstheme="minorHAnsi"/>
          <w:color w:val="000000"/>
          <w:sz w:val="24"/>
          <w:szCs w:val="24"/>
        </w:rPr>
        <w:t xml:space="preserve"> [25]. Ishikawa et al </w:t>
      </w:r>
      <w:r w:rsidRPr="0011227F">
        <w:rPr>
          <w:rFonts w:eastAsia="Times-Roman" w:cstheme="minorHAnsi"/>
          <w:color w:val="000000"/>
          <w:sz w:val="24"/>
          <w:szCs w:val="24"/>
        </w:rPr>
        <w:t xml:space="preserve">reported a mean postoperative Japanese </w:t>
      </w:r>
      <w:proofErr w:type="spellStart"/>
      <w:r w:rsidRPr="0011227F">
        <w:rPr>
          <w:rFonts w:eastAsia="Times-Roman" w:cstheme="minorHAnsi"/>
          <w:color w:val="000000"/>
          <w:sz w:val="24"/>
          <w:szCs w:val="24"/>
        </w:rPr>
        <w:t>Orthopaedic</w:t>
      </w:r>
      <w:proofErr w:type="spellEnd"/>
      <w:r w:rsidRPr="0011227F">
        <w:rPr>
          <w:rFonts w:eastAsia="Times-Roman" w:cstheme="minorHAnsi"/>
          <w:color w:val="000000"/>
          <w:sz w:val="24"/>
          <w:szCs w:val="24"/>
        </w:rPr>
        <w:t xml:space="preserve"> Association score recovery rate of 67.4%</w:t>
      </w:r>
      <w:r>
        <w:rPr>
          <w:rFonts w:eastAsia="Times-Roman" w:cstheme="minorHAnsi"/>
          <w:color w:val="000000"/>
          <w:sz w:val="24"/>
          <w:szCs w:val="24"/>
        </w:rPr>
        <w:t xml:space="preserve"> [21]</w:t>
      </w:r>
      <w:r w:rsidRPr="0011227F">
        <w:rPr>
          <w:rFonts w:eastAsia="Times-Roman" w:cstheme="minorHAnsi"/>
          <w:color w:val="000000"/>
          <w:sz w:val="24"/>
          <w:szCs w:val="24"/>
        </w:rPr>
        <w:t xml:space="preserve">. However, they evaluated a heterogeneous case series of seven patients, where only four received decompression surgery, two underwent additional spinal fusion due to spondylolisthesis, and one underwent </w:t>
      </w:r>
      <w:proofErr w:type="spellStart"/>
      <w:r w:rsidRPr="0011227F">
        <w:rPr>
          <w:rFonts w:eastAsia="Times-Roman" w:cstheme="minorHAnsi"/>
          <w:color w:val="000000"/>
          <w:sz w:val="24"/>
          <w:szCs w:val="24"/>
        </w:rPr>
        <w:t>sequestrectomy</w:t>
      </w:r>
      <w:proofErr w:type="spellEnd"/>
      <w:r w:rsidRPr="0011227F">
        <w:rPr>
          <w:rFonts w:eastAsia="Times-Roman" w:cstheme="minorHAnsi"/>
          <w:color w:val="000000"/>
          <w:sz w:val="24"/>
          <w:szCs w:val="24"/>
        </w:rPr>
        <w:t xml:space="preserve"> due to lumbar disc herniation. In their</w:t>
      </w:r>
      <w:r>
        <w:rPr>
          <w:rFonts w:eastAsia="Times-Roman" w:cstheme="minorHAnsi"/>
          <w:color w:val="000000"/>
          <w:sz w:val="24"/>
          <w:szCs w:val="24"/>
        </w:rPr>
        <w:t xml:space="preserve"> individual case reports, Frank</w:t>
      </w:r>
      <w:r w:rsidRPr="0011227F">
        <w:rPr>
          <w:rFonts w:eastAsia="Times-Roman" w:cstheme="minorHAnsi"/>
          <w:sz w:val="24"/>
          <w:szCs w:val="24"/>
        </w:rPr>
        <w:t xml:space="preserve"> </w:t>
      </w:r>
      <w:r w:rsidRPr="0011227F">
        <w:rPr>
          <w:rFonts w:eastAsia="Times-Roman" w:cstheme="minorHAnsi"/>
          <w:color w:val="000000"/>
          <w:sz w:val="24"/>
          <w:szCs w:val="24"/>
        </w:rPr>
        <w:t xml:space="preserve">and </w:t>
      </w:r>
      <w:proofErr w:type="spellStart"/>
      <w:r w:rsidRPr="0011227F">
        <w:rPr>
          <w:rFonts w:eastAsia="Times-Roman" w:cstheme="minorHAnsi"/>
          <w:color w:val="000000"/>
          <w:sz w:val="24"/>
          <w:szCs w:val="24"/>
        </w:rPr>
        <w:t>Sairyo</w:t>
      </w:r>
      <w:proofErr w:type="spellEnd"/>
      <w:r w:rsidRPr="0011227F">
        <w:rPr>
          <w:rFonts w:eastAsia="Times-Roman" w:cstheme="minorHAnsi"/>
          <w:color w:val="000000"/>
          <w:sz w:val="24"/>
          <w:szCs w:val="24"/>
        </w:rPr>
        <w:t xml:space="preserve"> et al each reported that leg pain fully recovered after endoscopic decompression in patients with idiopathic SEL</w:t>
      </w:r>
      <w:r>
        <w:rPr>
          <w:rFonts w:eastAsia="Times-Roman" w:cstheme="minorHAnsi"/>
          <w:color w:val="000000"/>
          <w:sz w:val="24"/>
          <w:szCs w:val="24"/>
        </w:rPr>
        <w:t xml:space="preserve"> [22</w:t>
      </w:r>
      <w:proofErr w:type="gramStart"/>
      <w:r>
        <w:rPr>
          <w:rFonts w:eastAsia="Times-Roman" w:cstheme="minorHAnsi"/>
          <w:color w:val="000000"/>
          <w:sz w:val="24"/>
          <w:szCs w:val="24"/>
        </w:rPr>
        <w:t>,19</w:t>
      </w:r>
      <w:proofErr w:type="gramEnd"/>
      <w:r>
        <w:rPr>
          <w:rFonts w:eastAsia="Times-Roman" w:cstheme="minorHAnsi"/>
          <w:color w:val="000000"/>
          <w:sz w:val="24"/>
          <w:szCs w:val="24"/>
        </w:rPr>
        <w:t xml:space="preserve">]. </w:t>
      </w:r>
      <w:proofErr w:type="spellStart"/>
      <w:r>
        <w:rPr>
          <w:rFonts w:eastAsia="Times-Roman" w:cstheme="minorHAnsi"/>
          <w:color w:val="000000"/>
          <w:sz w:val="24"/>
          <w:szCs w:val="24"/>
        </w:rPr>
        <w:t>Lisai</w:t>
      </w:r>
      <w:proofErr w:type="spellEnd"/>
      <w:r>
        <w:rPr>
          <w:rFonts w:eastAsia="Times-Roman" w:cstheme="minorHAnsi"/>
          <w:color w:val="000000"/>
          <w:sz w:val="24"/>
          <w:szCs w:val="24"/>
        </w:rPr>
        <w:t xml:space="preserve"> et al</w:t>
      </w:r>
      <w:r w:rsidRPr="0011227F">
        <w:rPr>
          <w:rFonts w:eastAsia="Times-Roman" w:cstheme="minorHAnsi"/>
          <w:sz w:val="24"/>
          <w:szCs w:val="24"/>
        </w:rPr>
        <w:t xml:space="preserve"> </w:t>
      </w:r>
      <w:r w:rsidRPr="0011227F">
        <w:rPr>
          <w:rFonts w:eastAsia="Times-Roman" w:cstheme="minorHAnsi"/>
          <w:color w:val="000000"/>
          <w:sz w:val="24"/>
          <w:szCs w:val="24"/>
        </w:rPr>
        <w:t xml:space="preserve">reported an improvement in symptoms after fat </w:t>
      </w:r>
      <w:proofErr w:type="spellStart"/>
      <w:r w:rsidRPr="0011227F">
        <w:rPr>
          <w:rFonts w:eastAsia="Times-Roman" w:cstheme="minorHAnsi"/>
          <w:color w:val="000000"/>
          <w:sz w:val="24"/>
          <w:szCs w:val="24"/>
        </w:rPr>
        <w:t>debulking</w:t>
      </w:r>
      <w:proofErr w:type="spellEnd"/>
      <w:r w:rsidRPr="0011227F">
        <w:rPr>
          <w:rFonts w:eastAsia="Times-Roman" w:cstheme="minorHAnsi"/>
          <w:color w:val="000000"/>
          <w:sz w:val="24"/>
          <w:szCs w:val="24"/>
        </w:rPr>
        <w:t xml:space="preserve"> and instrumented posterolateral lumbar fusion in three patients with SEL</w:t>
      </w:r>
      <w:r>
        <w:rPr>
          <w:rFonts w:eastAsia="Times-Roman" w:cstheme="minorHAnsi"/>
          <w:color w:val="000000"/>
          <w:sz w:val="24"/>
          <w:szCs w:val="24"/>
        </w:rPr>
        <w:t xml:space="preserve"> [10]</w:t>
      </w:r>
      <w:r w:rsidRPr="0011227F">
        <w:rPr>
          <w:rFonts w:eastAsia="Times-Roman" w:cstheme="minorHAnsi"/>
          <w:color w:val="000000"/>
          <w:sz w:val="24"/>
          <w:szCs w:val="24"/>
        </w:rPr>
        <w:t xml:space="preserve">. </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In the present study, spinal fusion was an exclusion criterion, as the patients had less significant back symptoms as compared to leg symptoms and the radiological imaging showed no signs of instability that warranted a fusion. All the patients underwent a wide laminectomy alone and showed significant improvement in the outcome scores. </w:t>
      </w:r>
    </w:p>
    <w:p w:rsidR="00BC1099" w:rsidRPr="0011227F" w:rsidRDefault="00BC1099" w:rsidP="00BC1099">
      <w:pPr>
        <w:autoSpaceDE w:val="0"/>
        <w:autoSpaceDN w:val="0"/>
        <w:adjustRightInd w:val="0"/>
        <w:spacing w:after="0" w:line="240" w:lineRule="auto"/>
        <w:rPr>
          <w:rFonts w:eastAsia="Times-Roman" w:cstheme="minorHAnsi"/>
          <w:color w:val="000000"/>
          <w:sz w:val="24"/>
          <w:szCs w:val="24"/>
        </w:rPr>
      </w:pPr>
      <w:r w:rsidRPr="0011227F">
        <w:rPr>
          <w:rFonts w:eastAsia="Times-Roman" w:cstheme="minorHAnsi"/>
          <w:color w:val="000000"/>
          <w:sz w:val="24"/>
          <w:szCs w:val="24"/>
        </w:rPr>
        <w:t xml:space="preserve">                        The good results after surgical decompression seen in the previously mentioned studies are experienced in the present study as well. The patient reported outcome scores of VAS for back and leg pain and </w:t>
      </w:r>
      <w:proofErr w:type="spellStart"/>
      <w:r w:rsidRPr="0011227F">
        <w:rPr>
          <w:rFonts w:eastAsia="Times-Roman" w:cstheme="minorHAnsi"/>
          <w:color w:val="000000"/>
          <w:sz w:val="24"/>
          <w:szCs w:val="24"/>
        </w:rPr>
        <w:t>mODI</w:t>
      </w:r>
      <w:proofErr w:type="spellEnd"/>
      <w:r w:rsidRPr="0011227F">
        <w:rPr>
          <w:rFonts w:eastAsia="Times-Roman" w:cstheme="minorHAnsi"/>
          <w:color w:val="000000"/>
          <w:sz w:val="24"/>
          <w:szCs w:val="24"/>
        </w:rPr>
        <w:t xml:space="preserve"> showed significant improvement in the regular postoperative follow ups and were found to be maintained at 24 months as well. No patient had any complication in the perioperative or postoperative period. None of the patients had any recurrence of the lipomatosis. </w:t>
      </w: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color w:val="000000"/>
          <w:sz w:val="24"/>
          <w:szCs w:val="24"/>
        </w:rPr>
        <w:lastRenderedPageBreak/>
        <w:t xml:space="preserve">                         </w:t>
      </w:r>
      <w:r w:rsidRPr="0011227F">
        <w:rPr>
          <w:rFonts w:eastAsia="Times-Roman" w:cstheme="minorHAnsi"/>
          <w:sz w:val="24"/>
          <w:szCs w:val="24"/>
        </w:rPr>
        <w:t>The present study has some limitations. First, no controls were used in this study. However, due to the low incidence of SEL, it would be difficult to perform a randomized controlled trial to examine the effectiveness of surgery compared with non-operative treatment. Secondly, it was a retrospective analysis, although based on prospectively collected</w:t>
      </w:r>
      <w:r w:rsidRPr="0011227F">
        <w:rPr>
          <w:rFonts w:ascii="Times-Roman" w:eastAsia="Times-Roman" w:cs="Times-Roman"/>
          <w:sz w:val="24"/>
          <w:szCs w:val="24"/>
        </w:rPr>
        <w:t xml:space="preserve"> </w:t>
      </w:r>
      <w:r w:rsidR="009A5375">
        <w:rPr>
          <w:rFonts w:eastAsia="Times-Roman" w:cstheme="minorHAnsi"/>
          <w:sz w:val="24"/>
          <w:szCs w:val="24"/>
        </w:rPr>
        <w:t>data. Also, the number of patients studied are few.</w:t>
      </w: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r w:rsidRPr="0011227F">
        <w:rPr>
          <w:rFonts w:eastAsia="Times-Roman" w:cstheme="minorHAnsi"/>
          <w:b/>
          <w:sz w:val="24"/>
          <w:szCs w:val="24"/>
        </w:rPr>
        <w:t>CONCLUSION</w:t>
      </w: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r w:rsidRPr="0011227F">
        <w:rPr>
          <w:rFonts w:eastAsia="Times-Roman" w:cstheme="minorHAnsi"/>
          <w:b/>
          <w:sz w:val="24"/>
          <w:szCs w:val="24"/>
        </w:rPr>
        <w:t xml:space="preserve">                              </w:t>
      </w:r>
      <w:r w:rsidRPr="0011227F">
        <w:rPr>
          <w:rFonts w:eastAsia="Times-Roman" w:cstheme="minorHAnsi"/>
          <w:sz w:val="24"/>
          <w:szCs w:val="24"/>
        </w:rPr>
        <w:t>The present study demonstrates that surgical decompression is associated with a significant improvement in patient-reported outcome scores in patients with symptomatic idiopathic SEL. Surgical decompressi</w:t>
      </w:r>
      <w:r w:rsidR="0071506D">
        <w:rPr>
          <w:rFonts w:eastAsia="Times-Roman" w:cstheme="minorHAnsi"/>
          <w:sz w:val="24"/>
          <w:szCs w:val="24"/>
        </w:rPr>
        <w:t>on hence represents an effective</w:t>
      </w:r>
      <w:r w:rsidRPr="0011227F">
        <w:rPr>
          <w:rFonts w:eastAsia="Times-Roman" w:cstheme="minorHAnsi"/>
          <w:sz w:val="24"/>
          <w:szCs w:val="24"/>
        </w:rPr>
        <w:t xml:space="preserve"> treatment option for </w:t>
      </w:r>
      <w:r>
        <w:rPr>
          <w:rFonts w:eastAsia="Times-Roman" w:cstheme="minorHAnsi"/>
          <w:sz w:val="24"/>
          <w:szCs w:val="24"/>
        </w:rPr>
        <w:t xml:space="preserve">symptomatic </w:t>
      </w:r>
      <w:r w:rsidRPr="0011227F">
        <w:rPr>
          <w:rFonts w:eastAsia="Times-Roman" w:cstheme="minorHAnsi"/>
          <w:sz w:val="24"/>
          <w:szCs w:val="24"/>
        </w:rPr>
        <w:t>SEL.</w:t>
      </w: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Default="00BC1099" w:rsidP="00BC1099">
      <w:pPr>
        <w:autoSpaceDE w:val="0"/>
        <w:autoSpaceDN w:val="0"/>
        <w:adjustRightInd w:val="0"/>
        <w:spacing w:after="0" w:line="240" w:lineRule="auto"/>
        <w:rPr>
          <w:rFonts w:eastAsia="Times-Roman" w:cstheme="minorHAnsi"/>
          <w:b/>
          <w:sz w:val="24"/>
          <w:szCs w:val="24"/>
        </w:rPr>
      </w:pPr>
    </w:p>
    <w:p w:rsidR="00BC1099"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r w:rsidRPr="0011227F">
        <w:rPr>
          <w:rFonts w:eastAsia="Times-Roman" w:cstheme="minorHAnsi"/>
          <w:b/>
          <w:sz w:val="24"/>
          <w:szCs w:val="24"/>
        </w:rPr>
        <w:t>BIBLIOGRAPHY</w:t>
      </w: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autoSpaceDE w:val="0"/>
        <w:autoSpaceDN w:val="0"/>
        <w:adjustRightInd w:val="0"/>
        <w:spacing w:after="0" w:line="240" w:lineRule="auto"/>
        <w:rPr>
          <w:rFonts w:eastAsia="Times-Roman" w:cstheme="minorHAnsi"/>
          <w:b/>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i/>
          <w:iCs/>
          <w:sz w:val="24"/>
          <w:szCs w:val="24"/>
        </w:rPr>
      </w:pPr>
      <w:r w:rsidRPr="0011227F">
        <w:rPr>
          <w:rFonts w:eastAsia="Times-Roman" w:cstheme="minorHAnsi"/>
          <w:sz w:val="24"/>
          <w:szCs w:val="24"/>
        </w:rPr>
        <w:t xml:space="preserve">Hogan Q. H., </w:t>
      </w:r>
      <w:r w:rsidRPr="0011227F">
        <w:rPr>
          <w:rFonts w:eastAsia="Times-Roman" w:cstheme="minorHAnsi"/>
          <w:i/>
          <w:iCs/>
          <w:sz w:val="24"/>
          <w:szCs w:val="24"/>
        </w:rPr>
        <w:t xml:space="preserve">Lumbar epidural anatomy. A new look by </w:t>
      </w:r>
      <w:proofErr w:type="spellStart"/>
      <w:r w:rsidRPr="0011227F">
        <w:rPr>
          <w:rFonts w:eastAsia="Times-Roman" w:cstheme="minorHAnsi"/>
          <w:i/>
          <w:iCs/>
          <w:sz w:val="24"/>
          <w:szCs w:val="24"/>
        </w:rPr>
        <w:t>cryomicrotome</w:t>
      </w:r>
      <w:proofErr w:type="spellEnd"/>
      <w:r w:rsidRPr="0011227F">
        <w:rPr>
          <w:rFonts w:eastAsia="Times-Roman" w:cstheme="minorHAnsi"/>
          <w:i/>
          <w:iCs/>
          <w:sz w:val="24"/>
          <w:szCs w:val="24"/>
        </w:rPr>
        <w:t xml:space="preserve"> section</w:t>
      </w:r>
      <w:r w:rsidRPr="0011227F">
        <w:rPr>
          <w:rFonts w:eastAsia="Times-Roman" w:cstheme="minorHAnsi"/>
          <w:sz w:val="24"/>
          <w:szCs w:val="24"/>
        </w:rPr>
        <w:t xml:space="preserve">, ANAESTHESIOLOGY, </w:t>
      </w:r>
      <w:r w:rsidRPr="0011227F">
        <w:rPr>
          <w:rFonts w:eastAsia="Times-Bold" w:cstheme="minorHAnsi"/>
          <w:b/>
          <w:bCs/>
          <w:sz w:val="24"/>
          <w:szCs w:val="24"/>
        </w:rPr>
        <w:t>75</w:t>
      </w:r>
      <w:r w:rsidRPr="0011227F">
        <w:rPr>
          <w:rFonts w:eastAsia="Times-Roman" w:cstheme="minorHAnsi"/>
          <w:sz w:val="24"/>
          <w:szCs w:val="24"/>
        </w:rPr>
        <w:t>, 767-775,1991</w:t>
      </w:r>
    </w:p>
    <w:p w:rsidR="00BC1099" w:rsidRPr="0011227F" w:rsidRDefault="00BC1099" w:rsidP="00BC1099">
      <w:pPr>
        <w:pStyle w:val="ListParagraph"/>
        <w:autoSpaceDE w:val="0"/>
        <w:autoSpaceDN w:val="0"/>
        <w:adjustRightInd w:val="0"/>
        <w:spacing w:after="0" w:line="240" w:lineRule="auto"/>
        <w:rPr>
          <w:rFonts w:eastAsia="Times-Roman" w:cstheme="minorHAnsi"/>
          <w:i/>
          <w:iCs/>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i/>
          <w:iCs/>
          <w:sz w:val="24"/>
          <w:szCs w:val="24"/>
        </w:rPr>
      </w:pPr>
      <w:r w:rsidRPr="0011227F">
        <w:rPr>
          <w:rFonts w:eastAsia="Times-Roman" w:cstheme="minorHAnsi"/>
          <w:sz w:val="24"/>
          <w:szCs w:val="24"/>
        </w:rPr>
        <w:t xml:space="preserve">Hogan Q., </w:t>
      </w:r>
      <w:r w:rsidRPr="0011227F">
        <w:rPr>
          <w:rFonts w:eastAsia="Times-Roman" w:cstheme="minorHAnsi"/>
          <w:i/>
          <w:iCs/>
          <w:sz w:val="24"/>
          <w:szCs w:val="24"/>
        </w:rPr>
        <w:t xml:space="preserve">Epidural anatomy examined by </w:t>
      </w:r>
      <w:proofErr w:type="spellStart"/>
      <w:r w:rsidRPr="0011227F">
        <w:rPr>
          <w:rFonts w:eastAsia="Times-Roman" w:cstheme="minorHAnsi"/>
          <w:i/>
          <w:iCs/>
          <w:sz w:val="24"/>
          <w:szCs w:val="24"/>
        </w:rPr>
        <w:t>cryomicrotome</w:t>
      </w:r>
      <w:proofErr w:type="spellEnd"/>
      <w:r w:rsidRPr="0011227F">
        <w:rPr>
          <w:rFonts w:eastAsia="Times-Roman" w:cstheme="minorHAnsi"/>
          <w:i/>
          <w:iCs/>
          <w:sz w:val="24"/>
          <w:szCs w:val="24"/>
        </w:rPr>
        <w:t xml:space="preserve"> section. Influence of age, vertebral level, and disease</w:t>
      </w:r>
      <w:r w:rsidRPr="0011227F">
        <w:rPr>
          <w:rFonts w:eastAsia="Times-Roman" w:cstheme="minorHAnsi"/>
          <w:sz w:val="24"/>
          <w:szCs w:val="24"/>
        </w:rPr>
        <w:t xml:space="preserve">, REG. ANESTH., </w:t>
      </w:r>
      <w:r w:rsidRPr="0011227F">
        <w:rPr>
          <w:rFonts w:eastAsia="Times-Bold" w:cstheme="minorHAnsi"/>
          <w:b/>
          <w:bCs/>
          <w:sz w:val="24"/>
          <w:szCs w:val="24"/>
        </w:rPr>
        <w:t>21</w:t>
      </w:r>
      <w:r w:rsidRPr="0011227F">
        <w:rPr>
          <w:rFonts w:eastAsia="Times-Roman" w:cstheme="minorHAnsi"/>
          <w:sz w:val="24"/>
          <w:szCs w:val="24"/>
        </w:rPr>
        <w:t>, 395-406, 1996</w:t>
      </w:r>
    </w:p>
    <w:p w:rsidR="00BC1099" w:rsidRPr="0011227F" w:rsidRDefault="00BC1099" w:rsidP="00BC1099">
      <w:pPr>
        <w:autoSpaceDE w:val="0"/>
        <w:autoSpaceDN w:val="0"/>
        <w:adjustRightInd w:val="0"/>
        <w:spacing w:after="0" w:line="240" w:lineRule="auto"/>
        <w:ind w:left="720"/>
        <w:rPr>
          <w:rFonts w:eastAsia="Times-Roman" w:cstheme="minorHAnsi"/>
          <w:i/>
          <w:iCs/>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Reina M. A., Pulido P., </w:t>
      </w:r>
      <w:proofErr w:type="spellStart"/>
      <w:r w:rsidRPr="0011227F">
        <w:rPr>
          <w:rFonts w:eastAsia="Times-Roman" w:cstheme="minorHAnsi"/>
          <w:sz w:val="24"/>
          <w:szCs w:val="24"/>
        </w:rPr>
        <w:t>Castedo</w:t>
      </w:r>
      <w:proofErr w:type="spellEnd"/>
      <w:r w:rsidRPr="0011227F">
        <w:rPr>
          <w:rFonts w:eastAsia="Times-Roman" w:cstheme="minorHAnsi"/>
          <w:sz w:val="24"/>
          <w:szCs w:val="24"/>
        </w:rPr>
        <w:t xml:space="preserve"> J., Villanueva M. C., </w:t>
      </w:r>
      <w:proofErr w:type="spellStart"/>
      <w:r w:rsidRPr="0011227F">
        <w:rPr>
          <w:rFonts w:eastAsia="Times-Roman" w:cstheme="minorHAnsi"/>
          <w:sz w:val="24"/>
          <w:szCs w:val="24"/>
        </w:rPr>
        <w:t>López</w:t>
      </w:r>
      <w:proofErr w:type="spellEnd"/>
      <w:r w:rsidRPr="0011227F">
        <w:rPr>
          <w:rFonts w:eastAsia="Times-Roman" w:cstheme="minorHAnsi"/>
          <w:sz w:val="24"/>
          <w:szCs w:val="24"/>
        </w:rPr>
        <w:t xml:space="preserve"> A., De Sola R., </w:t>
      </w:r>
      <w:r w:rsidRPr="0011227F">
        <w:rPr>
          <w:rFonts w:eastAsia="Times-Roman" w:cstheme="minorHAnsi"/>
          <w:i/>
          <w:iCs/>
          <w:sz w:val="24"/>
          <w:szCs w:val="24"/>
        </w:rPr>
        <w:t>Characteristics and distribution of normal human epidural fat</w:t>
      </w:r>
      <w:r>
        <w:rPr>
          <w:rFonts w:eastAsia="Times-Roman" w:cstheme="minorHAnsi"/>
          <w:sz w:val="24"/>
          <w:szCs w:val="24"/>
        </w:rPr>
        <w:t>, REV. ESP. ANESTESIOL. REANIM,</w:t>
      </w:r>
      <w:r w:rsidRPr="0011227F">
        <w:rPr>
          <w:rFonts w:eastAsia="Times-Roman" w:cstheme="minorHAnsi"/>
          <w:sz w:val="24"/>
          <w:szCs w:val="24"/>
        </w:rPr>
        <w:t xml:space="preserve"> </w:t>
      </w:r>
      <w:r w:rsidRPr="0011227F">
        <w:rPr>
          <w:rFonts w:eastAsia="Times-Bold" w:cstheme="minorHAnsi"/>
          <w:b/>
          <w:bCs/>
          <w:sz w:val="24"/>
          <w:szCs w:val="24"/>
        </w:rPr>
        <w:t>53</w:t>
      </w:r>
      <w:r w:rsidRPr="0011227F">
        <w:rPr>
          <w:rFonts w:eastAsia="Times-Roman" w:cstheme="minorHAnsi"/>
          <w:sz w:val="24"/>
          <w:szCs w:val="24"/>
        </w:rPr>
        <w:t>, 363-372, 2006</w:t>
      </w:r>
      <w:r w:rsidRPr="0011227F">
        <w:rPr>
          <w:rFonts w:ascii="Times-Roman" w:eastAsia="Times-Roman" w:cs="Times-Roman"/>
          <w:sz w:val="24"/>
          <w:szCs w:val="24"/>
        </w:rPr>
        <w:t>.</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Reina M. A., Pulido P., </w:t>
      </w:r>
      <w:proofErr w:type="spellStart"/>
      <w:r w:rsidRPr="0011227F">
        <w:rPr>
          <w:rFonts w:eastAsia="Times-Roman" w:cstheme="minorHAnsi"/>
          <w:sz w:val="24"/>
          <w:szCs w:val="24"/>
        </w:rPr>
        <w:t>Castedo</w:t>
      </w:r>
      <w:proofErr w:type="spellEnd"/>
      <w:r w:rsidRPr="0011227F">
        <w:rPr>
          <w:rFonts w:eastAsia="Times-Roman" w:cstheme="minorHAnsi"/>
          <w:sz w:val="24"/>
          <w:szCs w:val="24"/>
        </w:rPr>
        <w:t xml:space="preserve"> J. Villanueva M. C., </w:t>
      </w:r>
      <w:proofErr w:type="spellStart"/>
      <w:r w:rsidRPr="0011227F">
        <w:rPr>
          <w:rFonts w:eastAsia="Times-Roman" w:cstheme="minorHAnsi"/>
          <w:sz w:val="24"/>
          <w:szCs w:val="24"/>
        </w:rPr>
        <w:t>López</w:t>
      </w:r>
      <w:proofErr w:type="spellEnd"/>
      <w:r w:rsidRPr="0011227F">
        <w:rPr>
          <w:rFonts w:eastAsia="Times-Roman" w:cstheme="minorHAnsi"/>
          <w:sz w:val="24"/>
          <w:szCs w:val="24"/>
        </w:rPr>
        <w:t xml:space="preserve"> A., De Sola R., </w:t>
      </w:r>
      <w:r w:rsidRPr="0011227F">
        <w:rPr>
          <w:rFonts w:eastAsia="Times-Roman" w:cstheme="minorHAnsi"/>
          <w:i/>
          <w:iCs/>
          <w:sz w:val="24"/>
          <w:szCs w:val="24"/>
        </w:rPr>
        <w:t>Epidural fat in different pathologies</w:t>
      </w:r>
      <w:r w:rsidRPr="0011227F">
        <w:rPr>
          <w:rFonts w:eastAsia="Times-Roman" w:cstheme="minorHAnsi"/>
          <w:sz w:val="24"/>
          <w:szCs w:val="24"/>
        </w:rPr>
        <w:t xml:space="preserve">, REV. ESP. ANESTESIOL. REANIM., </w:t>
      </w:r>
      <w:r w:rsidRPr="0011227F">
        <w:rPr>
          <w:rFonts w:eastAsia="Times-Bold" w:cstheme="minorHAnsi"/>
          <w:b/>
          <w:bCs/>
          <w:sz w:val="24"/>
          <w:szCs w:val="24"/>
        </w:rPr>
        <w:t>54</w:t>
      </w:r>
      <w:r w:rsidRPr="0011227F">
        <w:rPr>
          <w:rFonts w:eastAsia="Times-Roman" w:cstheme="minorHAnsi"/>
          <w:sz w:val="24"/>
          <w:szCs w:val="24"/>
        </w:rPr>
        <w:t>, 29-40, 2007</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cstheme="minorHAnsi"/>
          <w:sz w:val="24"/>
          <w:szCs w:val="24"/>
        </w:rPr>
      </w:pPr>
      <w:r w:rsidRPr="0011227F">
        <w:rPr>
          <w:rFonts w:cstheme="minorHAnsi"/>
          <w:sz w:val="24"/>
          <w:szCs w:val="24"/>
        </w:rPr>
        <w:t xml:space="preserve">D. Al-Khawaja, K. </w:t>
      </w:r>
      <w:proofErr w:type="spellStart"/>
      <w:r w:rsidRPr="0011227F">
        <w:rPr>
          <w:rFonts w:cstheme="minorHAnsi"/>
          <w:sz w:val="24"/>
          <w:szCs w:val="24"/>
        </w:rPr>
        <w:t>Seex</w:t>
      </w:r>
      <w:proofErr w:type="spellEnd"/>
      <w:r w:rsidRPr="0011227F">
        <w:rPr>
          <w:rFonts w:cstheme="minorHAnsi"/>
          <w:sz w:val="24"/>
          <w:szCs w:val="24"/>
        </w:rPr>
        <w:t xml:space="preserve">, and G. D. </w:t>
      </w:r>
      <w:proofErr w:type="spellStart"/>
      <w:r w:rsidRPr="0011227F">
        <w:rPr>
          <w:rFonts w:cstheme="minorHAnsi"/>
          <w:sz w:val="24"/>
          <w:szCs w:val="24"/>
        </w:rPr>
        <w:t>Eslick</w:t>
      </w:r>
      <w:proofErr w:type="spellEnd"/>
      <w:r w:rsidRPr="0011227F">
        <w:rPr>
          <w:rFonts w:cstheme="minorHAnsi"/>
          <w:sz w:val="24"/>
          <w:szCs w:val="24"/>
        </w:rPr>
        <w:t xml:space="preserve">, “Spinal epidural lipomatosis-a brief review,” </w:t>
      </w:r>
      <w:r w:rsidRPr="0011227F">
        <w:rPr>
          <w:rFonts w:cstheme="minorHAnsi"/>
          <w:i/>
          <w:iCs/>
          <w:sz w:val="24"/>
          <w:szCs w:val="24"/>
        </w:rPr>
        <w:t>Journal of Clinical Neuroscience</w:t>
      </w:r>
      <w:r w:rsidRPr="0011227F">
        <w:rPr>
          <w:rFonts w:cstheme="minorHAnsi"/>
          <w:sz w:val="24"/>
          <w:szCs w:val="24"/>
        </w:rPr>
        <w:t>, vol.15, no. 12, pp. 1323–1326, 2008</w:t>
      </w:r>
    </w:p>
    <w:p w:rsidR="00BC1099" w:rsidRPr="0011227F" w:rsidRDefault="00BC1099" w:rsidP="00BC1099">
      <w:pPr>
        <w:pStyle w:val="ListParagraph"/>
        <w:rPr>
          <w:rFonts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cstheme="minorHAnsi"/>
          <w:sz w:val="24"/>
          <w:szCs w:val="24"/>
        </w:rPr>
      </w:pPr>
      <w:r w:rsidRPr="0011227F">
        <w:rPr>
          <w:rFonts w:cstheme="minorHAnsi"/>
          <w:sz w:val="24"/>
          <w:szCs w:val="24"/>
        </w:rPr>
        <w:t xml:space="preserve">M. Lee, J. </w:t>
      </w:r>
      <w:proofErr w:type="spellStart"/>
      <w:r w:rsidRPr="0011227F">
        <w:rPr>
          <w:rFonts w:cstheme="minorHAnsi"/>
          <w:sz w:val="24"/>
          <w:szCs w:val="24"/>
        </w:rPr>
        <w:t>Lekias</w:t>
      </w:r>
      <w:proofErr w:type="spellEnd"/>
      <w:r w:rsidRPr="0011227F">
        <w:rPr>
          <w:rFonts w:cstheme="minorHAnsi"/>
          <w:sz w:val="24"/>
          <w:szCs w:val="24"/>
        </w:rPr>
        <w:t xml:space="preserve">, S. S. </w:t>
      </w:r>
      <w:proofErr w:type="spellStart"/>
      <w:r w:rsidRPr="0011227F">
        <w:rPr>
          <w:rFonts w:cstheme="minorHAnsi"/>
          <w:sz w:val="24"/>
          <w:szCs w:val="24"/>
        </w:rPr>
        <w:t>Gubbay</w:t>
      </w:r>
      <w:proofErr w:type="spellEnd"/>
      <w:r w:rsidRPr="0011227F">
        <w:rPr>
          <w:rFonts w:cstheme="minorHAnsi"/>
          <w:sz w:val="24"/>
          <w:szCs w:val="24"/>
        </w:rPr>
        <w:t xml:space="preserve">, and P. E. Hurst, “Spinal cord compression by extradural fat after renal transplantation,” </w:t>
      </w:r>
      <w:r w:rsidRPr="0011227F">
        <w:rPr>
          <w:rFonts w:cstheme="minorHAnsi"/>
          <w:i/>
          <w:iCs/>
          <w:sz w:val="24"/>
          <w:szCs w:val="24"/>
        </w:rPr>
        <w:t>Medical Journal of Australia</w:t>
      </w:r>
      <w:r w:rsidRPr="0011227F">
        <w:rPr>
          <w:rFonts w:cstheme="minorHAnsi"/>
          <w:sz w:val="24"/>
          <w:szCs w:val="24"/>
        </w:rPr>
        <w:t>, vol. 1, no. 7, pp. 201–203, 1975.</w:t>
      </w:r>
    </w:p>
    <w:p w:rsidR="00BC1099" w:rsidRPr="0011227F" w:rsidRDefault="00BC1099" w:rsidP="00BC1099">
      <w:pPr>
        <w:pStyle w:val="ListParagraph"/>
        <w:rPr>
          <w:rFonts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color w:val="000000" w:themeColor="text1"/>
          <w:sz w:val="24"/>
          <w:szCs w:val="24"/>
        </w:rPr>
      </w:pPr>
      <w:proofErr w:type="spellStart"/>
      <w:r w:rsidRPr="0011227F">
        <w:rPr>
          <w:rFonts w:eastAsia="Times-Roman" w:cstheme="minorHAnsi"/>
          <w:color w:val="000000" w:themeColor="text1"/>
          <w:sz w:val="24"/>
          <w:szCs w:val="24"/>
        </w:rPr>
        <w:lastRenderedPageBreak/>
        <w:t>Fogel</w:t>
      </w:r>
      <w:proofErr w:type="spellEnd"/>
      <w:r w:rsidRPr="0011227F">
        <w:rPr>
          <w:rFonts w:eastAsia="Times-Roman" w:cstheme="minorHAnsi"/>
          <w:color w:val="000000" w:themeColor="text1"/>
          <w:sz w:val="24"/>
          <w:szCs w:val="24"/>
        </w:rPr>
        <w:t xml:space="preserve"> GR, Cunningham PY, </w:t>
      </w:r>
      <w:proofErr w:type="spellStart"/>
      <w:r w:rsidRPr="0011227F">
        <w:rPr>
          <w:rFonts w:eastAsia="Times-Roman" w:cstheme="minorHAnsi"/>
          <w:color w:val="000000" w:themeColor="text1"/>
          <w:sz w:val="24"/>
          <w:szCs w:val="24"/>
        </w:rPr>
        <w:t>Esses</w:t>
      </w:r>
      <w:proofErr w:type="spellEnd"/>
      <w:r w:rsidRPr="0011227F">
        <w:rPr>
          <w:rFonts w:eastAsia="Times-Roman" w:cstheme="minorHAnsi"/>
          <w:color w:val="000000" w:themeColor="text1"/>
          <w:sz w:val="24"/>
          <w:szCs w:val="24"/>
        </w:rPr>
        <w:t xml:space="preserve"> SI. Spinal epidural lipomatosis: case reports, literature review and meta-analysis. Spine J 2005;</w:t>
      </w:r>
      <w:r>
        <w:rPr>
          <w:rFonts w:eastAsia="Times-Roman" w:cstheme="minorHAnsi"/>
          <w:color w:val="000000" w:themeColor="text1"/>
          <w:sz w:val="24"/>
          <w:szCs w:val="24"/>
        </w:rPr>
        <w:t xml:space="preserve"> </w:t>
      </w:r>
      <w:r w:rsidRPr="0011227F">
        <w:rPr>
          <w:rFonts w:eastAsia="Times-Roman" w:cstheme="minorHAnsi"/>
          <w:color w:val="000000" w:themeColor="text1"/>
          <w:sz w:val="24"/>
          <w:szCs w:val="24"/>
        </w:rPr>
        <w:t>5:</w:t>
      </w:r>
      <w:r>
        <w:rPr>
          <w:rFonts w:eastAsia="Times-Roman" w:cstheme="minorHAnsi"/>
          <w:color w:val="000000" w:themeColor="text1"/>
          <w:sz w:val="24"/>
          <w:szCs w:val="24"/>
        </w:rPr>
        <w:t xml:space="preserve"> </w:t>
      </w:r>
      <w:r w:rsidRPr="0011227F">
        <w:rPr>
          <w:rFonts w:eastAsia="Times-Roman" w:cstheme="minorHAnsi"/>
          <w:color w:val="000000" w:themeColor="text1"/>
          <w:sz w:val="24"/>
          <w:szCs w:val="24"/>
        </w:rPr>
        <w:t>202–11. doi:10.1016/j.spinee.2004.05.252</w:t>
      </w:r>
      <w:r w:rsidRPr="0011227F">
        <w:rPr>
          <w:rFonts w:ascii="Times-Roman" w:eastAsia="Times-Roman" w:cs="Times-Roman"/>
          <w:color w:val="0069AC"/>
          <w:sz w:val="24"/>
          <w:szCs w:val="24"/>
        </w:rPr>
        <w:t>.</w:t>
      </w:r>
    </w:p>
    <w:p w:rsidR="00BC1099" w:rsidRPr="0011227F" w:rsidRDefault="00BC1099" w:rsidP="00BC1099">
      <w:pPr>
        <w:pStyle w:val="ListParagraph"/>
        <w:rPr>
          <w:rFonts w:eastAsia="Times-Roman" w:cstheme="minorHAnsi"/>
          <w:color w:val="000000" w:themeColor="text1"/>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color w:val="000000" w:themeColor="text1"/>
          <w:sz w:val="24"/>
          <w:szCs w:val="24"/>
        </w:rPr>
      </w:pPr>
      <w:proofErr w:type="spellStart"/>
      <w:r w:rsidRPr="0011227F">
        <w:rPr>
          <w:rFonts w:eastAsia="Times-Roman" w:cstheme="minorHAnsi"/>
          <w:color w:val="000000" w:themeColor="text1"/>
          <w:sz w:val="24"/>
          <w:szCs w:val="24"/>
        </w:rPr>
        <w:t>Bodelier</w:t>
      </w:r>
      <w:proofErr w:type="spellEnd"/>
      <w:r w:rsidRPr="0011227F">
        <w:rPr>
          <w:rFonts w:eastAsia="Times-Roman" w:cstheme="minorHAnsi"/>
          <w:color w:val="000000" w:themeColor="text1"/>
          <w:sz w:val="24"/>
          <w:szCs w:val="24"/>
        </w:rPr>
        <w:t xml:space="preserve"> AGL, </w:t>
      </w:r>
      <w:proofErr w:type="spellStart"/>
      <w:r w:rsidRPr="0011227F">
        <w:rPr>
          <w:rFonts w:eastAsia="Times-Roman" w:cstheme="minorHAnsi"/>
          <w:color w:val="000000" w:themeColor="text1"/>
          <w:sz w:val="24"/>
          <w:szCs w:val="24"/>
        </w:rPr>
        <w:t>Groeneveld</w:t>
      </w:r>
      <w:proofErr w:type="spellEnd"/>
      <w:r w:rsidRPr="0011227F">
        <w:rPr>
          <w:rFonts w:eastAsia="Times-Roman" w:cstheme="minorHAnsi"/>
          <w:color w:val="000000" w:themeColor="text1"/>
          <w:sz w:val="24"/>
          <w:szCs w:val="24"/>
        </w:rPr>
        <w:t xml:space="preserve"> W, van der Linden AN, </w:t>
      </w:r>
      <w:proofErr w:type="spellStart"/>
      <w:r w:rsidRPr="0011227F">
        <w:rPr>
          <w:rFonts w:eastAsia="Times-Roman" w:cstheme="minorHAnsi"/>
          <w:color w:val="000000" w:themeColor="text1"/>
          <w:sz w:val="24"/>
          <w:szCs w:val="24"/>
        </w:rPr>
        <w:t>Haak</w:t>
      </w:r>
      <w:proofErr w:type="spellEnd"/>
      <w:r w:rsidRPr="0011227F">
        <w:rPr>
          <w:rFonts w:eastAsia="Times-Roman" w:cstheme="minorHAnsi"/>
          <w:color w:val="000000" w:themeColor="text1"/>
          <w:sz w:val="24"/>
          <w:szCs w:val="24"/>
        </w:rPr>
        <w:t xml:space="preserve"> HR. Symptomatic epidural lipomatosis in ectopic Cushing’s syndrome. </w:t>
      </w:r>
      <w:proofErr w:type="spellStart"/>
      <w:r w:rsidRPr="0011227F">
        <w:rPr>
          <w:rFonts w:eastAsia="Times-Roman" w:cstheme="minorHAnsi"/>
          <w:color w:val="000000" w:themeColor="text1"/>
          <w:sz w:val="24"/>
          <w:szCs w:val="24"/>
        </w:rPr>
        <w:t>Eur</w:t>
      </w:r>
      <w:proofErr w:type="spellEnd"/>
      <w:r w:rsidRPr="0011227F">
        <w:rPr>
          <w:rFonts w:eastAsia="Times-Roman" w:cstheme="minorHAnsi"/>
          <w:color w:val="000000" w:themeColor="text1"/>
          <w:sz w:val="24"/>
          <w:szCs w:val="24"/>
        </w:rPr>
        <w:t xml:space="preserve"> J </w:t>
      </w:r>
      <w:proofErr w:type="spellStart"/>
      <w:r w:rsidRPr="0011227F">
        <w:rPr>
          <w:rFonts w:eastAsia="Times-Roman" w:cstheme="minorHAnsi"/>
          <w:color w:val="000000" w:themeColor="text1"/>
          <w:sz w:val="24"/>
          <w:szCs w:val="24"/>
        </w:rPr>
        <w:t>Endocrinol</w:t>
      </w:r>
      <w:proofErr w:type="spellEnd"/>
      <w:r w:rsidRPr="0011227F">
        <w:rPr>
          <w:rFonts w:eastAsia="Times-Roman" w:cstheme="minorHAnsi"/>
          <w:color w:val="000000" w:themeColor="text1"/>
          <w:sz w:val="24"/>
          <w:szCs w:val="24"/>
        </w:rPr>
        <w:t xml:space="preserve"> 2004;</w:t>
      </w:r>
      <w:r>
        <w:rPr>
          <w:rFonts w:eastAsia="Times-Roman" w:cstheme="minorHAnsi"/>
          <w:color w:val="000000" w:themeColor="text1"/>
          <w:sz w:val="24"/>
          <w:szCs w:val="24"/>
        </w:rPr>
        <w:t xml:space="preserve"> </w:t>
      </w:r>
      <w:r w:rsidRPr="0011227F">
        <w:rPr>
          <w:rFonts w:eastAsia="Times-Roman" w:cstheme="minorHAnsi"/>
          <w:color w:val="000000" w:themeColor="text1"/>
          <w:sz w:val="24"/>
          <w:szCs w:val="24"/>
        </w:rPr>
        <w:t>151:765–9. doi:10.1530/eje.0.1510765.</w:t>
      </w:r>
    </w:p>
    <w:p w:rsidR="00BC1099" w:rsidRPr="0011227F" w:rsidRDefault="00BC1099" w:rsidP="00BC1099">
      <w:pPr>
        <w:pStyle w:val="ListParagraph"/>
        <w:rPr>
          <w:rFonts w:eastAsia="Times-Roman" w:cstheme="minorHAnsi"/>
          <w:color w:val="000000" w:themeColor="text1"/>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color w:val="000000" w:themeColor="text1"/>
          <w:sz w:val="24"/>
          <w:szCs w:val="24"/>
        </w:rPr>
      </w:pPr>
      <w:proofErr w:type="gramStart"/>
      <w:r w:rsidRPr="0011227F">
        <w:rPr>
          <w:rFonts w:eastAsia="Times-Roman" w:cstheme="minorHAnsi"/>
          <w:color w:val="000000" w:themeColor="text1"/>
          <w:sz w:val="24"/>
          <w:szCs w:val="24"/>
        </w:rPr>
        <w:t>van</w:t>
      </w:r>
      <w:proofErr w:type="gramEnd"/>
      <w:r w:rsidRPr="0011227F">
        <w:rPr>
          <w:rFonts w:eastAsia="Times-Roman" w:cstheme="minorHAnsi"/>
          <w:color w:val="000000" w:themeColor="text1"/>
          <w:sz w:val="24"/>
          <w:szCs w:val="24"/>
        </w:rPr>
        <w:t xml:space="preserve"> </w:t>
      </w:r>
      <w:proofErr w:type="spellStart"/>
      <w:r w:rsidRPr="0011227F">
        <w:rPr>
          <w:rFonts w:eastAsia="Times-Roman" w:cstheme="minorHAnsi"/>
          <w:color w:val="000000" w:themeColor="text1"/>
          <w:sz w:val="24"/>
          <w:szCs w:val="24"/>
        </w:rPr>
        <w:t>Rooij</w:t>
      </w:r>
      <w:proofErr w:type="spellEnd"/>
      <w:r w:rsidRPr="0011227F">
        <w:rPr>
          <w:rFonts w:eastAsia="Times-Roman" w:cstheme="minorHAnsi"/>
          <w:color w:val="000000" w:themeColor="text1"/>
          <w:sz w:val="24"/>
          <w:szCs w:val="24"/>
        </w:rPr>
        <w:t xml:space="preserve"> WJ, </w:t>
      </w:r>
      <w:proofErr w:type="spellStart"/>
      <w:r w:rsidRPr="0011227F">
        <w:rPr>
          <w:rFonts w:eastAsia="Times-Roman" w:cstheme="minorHAnsi"/>
          <w:color w:val="000000" w:themeColor="text1"/>
          <w:sz w:val="24"/>
          <w:szCs w:val="24"/>
        </w:rPr>
        <w:t>Borstlap</w:t>
      </w:r>
      <w:proofErr w:type="spellEnd"/>
      <w:r w:rsidRPr="0011227F">
        <w:rPr>
          <w:rFonts w:eastAsia="Times-Roman" w:cstheme="minorHAnsi"/>
          <w:color w:val="000000" w:themeColor="text1"/>
          <w:sz w:val="24"/>
          <w:szCs w:val="24"/>
        </w:rPr>
        <w:t xml:space="preserve"> AC, </w:t>
      </w:r>
      <w:proofErr w:type="spellStart"/>
      <w:r w:rsidRPr="0011227F">
        <w:rPr>
          <w:rFonts w:eastAsia="Times-Roman" w:cstheme="minorHAnsi"/>
          <w:color w:val="000000" w:themeColor="text1"/>
          <w:sz w:val="24"/>
          <w:szCs w:val="24"/>
        </w:rPr>
        <w:t>Canta</w:t>
      </w:r>
      <w:proofErr w:type="spellEnd"/>
      <w:r w:rsidRPr="0011227F">
        <w:rPr>
          <w:rFonts w:eastAsia="Times-Roman" w:cstheme="minorHAnsi"/>
          <w:color w:val="000000" w:themeColor="text1"/>
          <w:sz w:val="24"/>
          <w:szCs w:val="24"/>
        </w:rPr>
        <w:t xml:space="preserve"> LR, </w:t>
      </w:r>
      <w:proofErr w:type="spellStart"/>
      <w:r w:rsidRPr="0011227F">
        <w:rPr>
          <w:rFonts w:eastAsia="Times-Roman" w:cstheme="minorHAnsi"/>
          <w:color w:val="000000" w:themeColor="text1"/>
          <w:sz w:val="24"/>
          <w:szCs w:val="24"/>
        </w:rPr>
        <w:t>Tijssen</w:t>
      </w:r>
      <w:proofErr w:type="spellEnd"/>
      <w:r w:rsidRPr="0011227F">
        <w:rPr>
          <w:rFonts w:eastAsia="Times-Roman" w:cstheme="minorHAnsi"/>
          <w:color w:val="000000" w:themeColor="text1"/>
          <w:sz w:val="24"/>
          <w:szCs w:val="24"/>
        </w:rPr>
        <w:t xml:space="preserve"> CC. Lumbar epidural lipomatosis causing neurogenic claudication in two obese patients. </w:t>
      </w:r>
      <w:proofErr w:type="spellStart"/>
      <w:r w:rsidRPr="0011227F">
        <w:rPr>
          <w:rFonts w:eastAsia="Times-Roman" w:cstheme="minorHAnsi"/>
          <w:color w:val="000000" w:themeColor="text1"/>
          <w:sz w:val="24"/>
          <w:szCs w:val="24"/>
        </w:rPr>
        <w:t>Clin</w:t>
      </w:r>
      <w:proofErr w:type="spellEnd"/>
      <w:r w:rsidRPr="0011227F">
        <w:rPr>
          <w:rFonts w:eastAsia="Times-Roman" w:cstheme="minorHAnsi"/>
          <w:color w:val="000000" w:themeColor="text1"/>
          <w:sz w:val="24"/>
          <w:szCs w:val="24"/>
        </w:rPr>
        <w:t xml:space="preserve"> </w:t>
      </w:r>
      <w:proofErr w:type="spellStart"/>
      <w:r w:rsidRPr="0011227F">
        <w:rPr>
          <w:rFonts w:eastAsia="Times-Roman" w:cstheme="minorHAnsi"/>
          <w:color w:val="000000" w:themeColor="text1"/>
          <w:sz w:val="24"/>
          <w:szCs w:val="24"/>
        </w:rPr>
        <w:t>Neurol</w:t>
      </w:r>
      <w:proofErr w:type="spellEnd"/>
      <w:r w:rsidRPr="0011227F">
        <w:rPr>
          <w:rFonts w:eastAsia="Times-Roman" w:cstheme="minorHAnsi"/>
          <w:color w:val="000000" w:themeColor="text1"/>
          <w:sz w:val="24"/>
          <w:szCs w:val="24"/>
        </w:rPr>
        <w:t xml:space="preserve"> </w:t>
      </w:r>
      <w:proofErr w:type="spellStart"/>
      <w:r w:rsidRPr="0011227F">
        <w:rPr>
          <w:rFonts w:eastAsia="Times-Roman" w:cstheme="minorHAnsi"/>
          <w:color w:val="000000" w:themeColor="text1"/>
          <w:sz w:val="24"/>
          <w:szCs w:val="24"/>
        </w:rPr>
        <w:t>Neurosurg</w:t>
      </w:r>
      <w:proofErr w:type="spellEnd"/>
      <w:r w:rsidRPr="0011227F">
        <w:rPr>
          <w:rFonts w:eastAsia="Times-Roman" w:cstheme="minorHAnsi"/>
          <w:color w:val="000000" w:themeColor="text1"/>
          <w:sz w:val="24"/>
          <w:szCs w:val="24"/>
        </w:rPr>
        <w:t xml:space="preserve"> 1994;</w:t>
      </w:r>
      <w:r>
        <w:rPr>
          <w:rFonts w:eastAsia="Times-Roman" w:cstheme="minorHAnsi"/>
          <w:color w:val="000000" w:themeColor="text1"/>
          <w:sz w:val="24"/>
          <w:szCs w:val="24"/>
        </w:rPr>
        <w:t xml:space="preserve"> </w:t>
      </w:r>
      <w:r w:rsidRPr="0011227F">
        <w:rPr>
          <w:rFonts w:eastAsia="Times-Roman" w:cstheme="minorHAnsi"/>
          <w:color w:val="000000" w:themeColor="text1"/>
          <w:sz w:val="24"/>
          <w:szCs w:val="24"/>
        </w:rPr>
        <w:t>96:181–4.</w:t>
      </w:r>
    </w:p>
    <w:p w:rsidR="00BC1099" w:rsidRPr="0011227F" w:rsidRDefault="00BC1099" w:rsidP="00BC1099">
      <w:pPr>
        <w:pStyle w:val="ListParagraph"/>
        <w:rPr>
          <w:rFonts w:eastAsia="Times-Roman" w:cstheme="minorHAnsi"/>
          <w:color w:val="000000" w:themeColor="text1"/>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color w:val="000000" w:themeColor="text1"/>
          <w:sz w:val="24"/>
          <w:szCs w:val="24"/>
        </w:rPr>
      </w:pPr>
      <w:proofErr w:type="spellStart"/>
      <w:r w:rsidRPr="0011227F">
        <w:rPr>
          <w:rFonts w:eastAsia="Times-Roman" w:cstheme="minorHAnsi"/>
          <w:color w:val="000000" w:themeColor="text1"/>
          <w:sz w:val="24"/>
          <w:szCs w:val="24"/>
        </w:rPr>
        <w:t>Lisai</w:t>
      </w:r>
      <w:proofErr w:type="spellEnd"/>
      <w:r w:rsidRPr="0011227F">
        <w:rPr>
          <w:rFonts w:eastAsia="Times-Roman" w:cstheme="minorHAnsi"/>
          <w:color w:val="000000" w:themeColor="text1"/>
          <w:sz w:val="24"/>
          <w:szCs w:val="24"/>
        </w:rPr>
        <w:t xml:space="preserve"> P, </w:t>
      </w:r>
      <w:proofErr w:type="spellStart"/>
      <w:r w:rsidRPr="0011227F">
        <w:rPr>
          <w:rFonts w:eastAsia="Times-Roman" w:cstheme="minorHAnsi"/>
          <w:color w:val="000000" w:themeColor="text1"/>
          <w:sz w:val="24"/>
          <w:szCs w:val="24"/>
        </w:rPr>
        <w:t>Doria</w:t>
      </w:r>
      <w:proofErr w:type="spellEnd"/>
      <w:r w:rsidRPr="0011227F">
        <w:rPr>
          <w:rFonts w:eastAsia="Times-Roman" w:cstheme="minorHAnsi"/>
          <w:color w:val="000000" w:themeColor="text1"/>
          <w:sz w:val="24"/>
          <w:szCs w:val="24"/>
        </w:rPr>
        <w:t xml:space="preserve"> C, </w:t>
      </w:r>
      <w:proofErr w:type="spellStart"/>
      <w:r w:rsidRPr="0011227F">
        <w:rPr>
          <w:rFonts w:eastAsia="Times-Roman" w:cstheme="minorHAnsi"/>
          <w:color w:val="000000" w:themeColor="text1"/>
          <w:sz w:val="24"/>
          <w:szCs w:val="24"/>
        </w:rPr>
        <w:t>Crissantu</w:t>
      </w:r>
      <w:proofErr w:type="spellEnd"/>
      <w:r w:rsidRPr="0011227F">
        <w:rPr>
          <w:rFonts w:eastAsia="Times-Roman" w:cstheme="minorHAnsi"/>
          <w:color w:val="000000" w:themeColor="text1"/>
          <w:sz w:val="24"/>
          <w:szCs w:val="24"/>
        </w:rPr>
        <w:t xml:space="preserve"> L, </w:t>
      </w:r>
      <w:proofErr w:type="spellStart"/>
      <w:r w:rsidRPr="0011227F">
        <w:rPr>
          <w:rFonts w:eastAsia="Times-Roman" w:cstheme="minorHAnsi"/>
          <w:color w:val="000000" w:themeColor="text1"/>
          <w:sz w:val="24"/>
          <w:szCs w:val="24"/>
        </w:rPr>
        <w:t>Meloni</w:t>
      </w:r>
      <w:proofErr w:type="spellEnd"/>
      <w:r w:rsidRPr="0011227F">
        <w:rPr>
          <w:rFonts w:eastAsia="Times-Roman" w:cstheme="minorHAnsi"/>
          <w:color w:val="000000" w:themeColor="text1"/>
          <w:sz w:val="24"/>
          <w:szCs w:val="24"/>
        </w:rPr>
        <w:t xml:space="preserve"> GB, Conti M, Achene A. Cauda equina syndrome secondary to idiopathic spinal epidural lipomatosis. Spine 2001;</w:t>
      </w:r>
      <w:r>
        <w:rPr>
          <w:rFonts w:eastAsia="Times-Roman" w:cstheme="minorHAnsi"/>
          <w:color w:val="000000" w:themeColor="text1"/>
          <w:sz w:val="24"/>
          <w:szCs w:val="24"/>
        </w:rPr>
        <w:t xml:space="preserve"> </w:t>
      </w:r>
      <w:r w:rsidRPr="0011227F">
        <w:rPr>
          <w:rFonts w:eastAsia="Times-Roman" w:cstheme="minorHAnsi"/>
          <w:color w:val="000000" w:themeColor="text1"/>
          <w:sz w:val="24"/>
          <w:szCs w:val="24"/>
        </w:rPr>
        <w:t>26:307–9.</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Quint DJ, </w:t>
      </w:r>
      <w:proofErr w:type="spellStart"/>
      <w:r w:rsidRPr="0011227F">
        <w:rPr>
          <w:rFonts w:eastAsia="Times-Roman" w:cstheme="minorHAnsi"/>
          <w:sz w:val="24"/>
          <w:szCs w:val="24"/>
        </w:rPr>
        <w:t>Boulos</w:t>
      </w:r>
      <w:proofErr w:type="spellEnd"/>
      <w:r w:rsidRPr="0011227F">
        <w:rPr>
          <w:rFonts w:eastAsia="Times-Roman" w:cstheme="minorHAnsi"/>
          <w:sz w:val="24"/>
          <w:szCs w:val="24"/>
        </w:rPr>
        <w:t xml:space="preserve"> RS, Sanders WP, Mehta BA, Patel SC, </w:t>
      </w:r>
      <w:proofErr w:type="spellStart"/>
      <w:r w:rsidRPr="0011227F">
        <w:rPr>
          <w:rFonts w:eastAsia="Times-Roman" w:cstheme="minorHAnsi"/>
          <w:sz w:val="24"/>
          <w:szCs w:val="24"/>
        </w:rPr>
        <w:t>Tiel</w:t>
      </w:r>
      <w:proofErr w:type="spellEnd"/>
      <w:r w:rsidRPr="0011227F">
        <w:rPr>
          <w:rFonts w:eastAsia="Times-Roman" w:cstheme="minorHAnsi"/>
          <w:sz w:val="24"/>
          <w:szCs w:val="24"/>
        </w:rPr>
        <w:t xml:space="preserve"> RL. Epidural lipomatosis. Radiology 1988;</w:t>
      </w:r>
      <w:r>
        <w:rPr>
          <w:rFonts w:eastAsia="Times-Roman" w:cstheme="minorHAnsi"/>
          <w:sz w:val="24"/>
          <w:szCs w:val="24"/>
        </w:rPr>
        <w:t xml:space="preserve"> </w:t>
      </w:r>
      <w:r w:rsidRPr="0011227F">
        <w:rPr>
          <w:rFonts w:eastAsia="Times-Roman" w:cstheme="minorHAnsi"/>
          <w:sz w:val="24"/>
          <w:szCs w:val="24"/>
        </w:rPr>
        <w:t>169:485–90. doi:10.1148/ radiology.169.2.3174998</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Hierholzer</w:t>
      </w:r>
      <w:proofErr w:type="spellEnd"/>
      <w:r w:rsidRPr="0011227F">
        <w:rPr>
          <w:rFonts w:eastAsia="Times-Roman" w:cstheme="minorHAnsi"/>
          <w:sz w:val="24"/>
          <w:szCs w:val="24"/>
        </w:rPr>
        <w:t xml:space="preserve"> J, </w:t>
      </w:r>
      <w:proofErr w:type="spellStart"/>
      <w:r w:rsidRPr="0011227F">
        <w:rPr>
          <w:rFonts w:eastAsia="Times-Roman" w:cstheme="minorHAnsi"/>
          <w:sz w:val="24"/>
          <w:szCs w:val="24"/>
        </w:rPr>
        <w:t>Vogl</w:t>
      </w:r>
      <w:proofErr w:type="spellEnd"/>
      <w:r w:rsidRPr="0011227F">
        <w:rPr>
          <w:rFonts w:eastAsia="Times-Roman" w:cstheme="minorHAnsi"/>
          <w:sz w:val="24"/>
          <w:szCs w:val="24"/>
        </w:rPr>
        <w:t xml:space="preserve"> T, </w:t>
      </w:r>
      <w:proofErr w:type="spellStart"/>
      <w:r w:rsidRPr="0011227F">
        <w:rPr>
          <w:rFonts w:eastAsia="Times-Roman" w:cstheme="minorHAnsi"/>
          <w:sz w:val="24"/>
          <w:szCs w:val="24"/>
        </w:rPr>
        <w:t>Hosten</w:t>
      </w:r>
      <w:proofErr w:type="spellEnd"/>
      <w:r w:rsidRPr="0011227F">
        <w:rPr>
          <w:rFonts w:eastAsia="Times-Roman" w:cstheme="minorHAnsi"/>
          <w:sz w:val="24"/>
          <w:szCs w:val="24"/>
        </w:rPr>
        <w:t xml:space="preserve"> N, </w:t>
      </w:r>
      <w:proofErr w:type="spellStart"/>
      <w:r w:rsidRPr="0011227F">
        <w:rPr>
          <w:rFonts w:eastAsia="Times-Roman" w:cstheme="minorHAnsi"/>
          <w:sz w:val="24"/>
          <w:szCs w:val="24"/>
        </w:rPr>
        <w:t>Lanksch</w:t>
      </w:r>
      <w:proofErr w:type="spellEnd"/>
      <w:r w:rsidRPr="0011227F">
        <w:rPr>
          <w:rFonts w:eastAsia="Times-Roman" w:cstheme="minorHAnsi"/>
          <w:sz w:val="24"/>
          <w:szCs w:val="24"/>
        </w:rPr>
        <w:t xml:space="preserve"> W, Felix R. Imaging in epidural lipomatosis. </w:t>
      </w:r>
      <w:proofErr w:type="spellStart"/>
      <w:r w:rsidRPr="0011227F">
        <w:rPr>
          <w:rFonts w:eastAsia="Times-Roman" w:cstheme="minorHAnsi"/>
          <w:sz w:val="24"/>
          <w:szCs w:val="24"/>
        </w:rPr>
        <w:t>Crit</w:t>
      </w:r>
      <w:proofErr w:type="spellEnd"/>
      <w:r w:rsidRPr="0011227F">
        <w:rPr>
          <w:rFonts w:eastAsia="Times-Roman" w:cstheme="minorHAnsi"/>
          <w:sz w:val="24"/>
          <w:szCs w:val="24"/>
        </w:rPr>
        <w:t xml:space="preserve"> Rev </w:t>
      </w:r>
      <w:proofErr w:type="spellStart"/>
      <w:r w:rsidRPr="0011227F">
        <w:rPr>
          <w:rFonts w:eastAsia="Times-Roman" w:cstheme="minorHAnsi"/>
          <w:sz w:val="24"/>
          <w:szCs w:val="24"/>
        </w:rPr>
        <w:t>Neurosurg</w:t>
      </w:r>
      <w:proofErr w:type="spellEnd"/>
      <w:r w:rsidRPr="0011227F">
        <w:rPr>
          <w:rFonts w:eastAsia="Times-Roman" w:cstheme="minorHAnsi"/>
          <w:sz w:val="24"/>
          <w:szCs w:val="24"/>
        </w:rPr>
        <w:t xml:space="preserve"> 1998;</w:t>
      </w:r>
      <w:r>
        <w:rPr>
          <w:rFonts w:eastAsia="Times-Roman" w:cstheme="minorHAnsi"/>
          <w:sz w:val="24"/>
          <w:szCs w:val="24"/>
        </w:rPr>
        <w:t xml:space="preserve"> </w:t>
      </w:r>
      <w:r w:rsidRPr="0011227F">
        <w:rPr>
          <w:rFonts w:eastAsia="Times-Roman" w:cstheme="minorHAnsi"/>
          <w:sz w:val="24"/>
          <w:szCs w:val="24"/>
        </w:rPr>
        <w:t>8:279–81.</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Kamo</w:t>
      </w:r>
      <w:proofErr w:type="spellEnd"/>
      <w:r w:rsidRPr="0011227F">
        <w:rPr>
          <w:rFonts w:eastAsia="Times-Roman" w:cstheme="minorHAnsi"/>
          <w:sz w:val="24"/>
          <w:szCs w:val="24"/>
        </w:rPr>
        <w:t xml:space="preserve"> M, Watanabe Y, </w:t>
      </w:r>
      <w:proofErr w:type="spellStart"/>
      <w:r w:rsidRPr="0011227F">
        <w:rPr>
          <w:rFonts w:eastAsia="Times-Roman" w:cstheme="minorHAnsi"/>
          <w:sz w:val="24"/>
          <w:szCs w:val="24"/>
        </w:rPr>
        <w:t>Numaguchi</w:t>
      </w:r>
      <w:proofErr w:type="spellEnd"/>
      <w:r w:rsidRPr="0011227F">
        <w:rPr>
          <w:rFonts w:eastAsia="Times-Roman" w:cstheme="minorHAnsi"/>
          <w:sz w:val="24"/>
          <w:szCs w:val="24"/>
        </w:rPr>
        <w:t xml:space="preserve"> Y, </w:t>
      </w:r>
      <w:proofErr w:type="spellStart"/>
      <w:r w:rsidRPr="0011227F">
        <w:rPr>
          <w:rFonts w:eastAsia="Times-Roman" w:cstheme="minorHAnsi"/>
          <w:sz w:val="24"/>
          <w:szCs w:val="24"/>
        </w:rPr>
        <w:t>Saida</w:t>
      </w:r>
      <w:proofErr w:type="spellEnd"/>
      <w:r w:rsidRPr="0011227F">
        <w:rPr>
          <w:rFonts w:eastAsia="Times-Roman" w:cstheme="minorHAnsi"/>
          <w:sz w:val="24"/>
          <w:szCs w:val="24"/>
        </w:rPr>
        <w:t xml:space="preserve"> Y. Spinal subdural hematoma mimicking epidural lipomatosis. </w:t>
      </w:r>
      <w:proofErr w:type="spellStart"/>
      <w:r w:rsidRPr="0011227F">
        <w:rPr>
          <w:rFonts w:eastAsia="Times-Roman" w:cstheme="minorHAnsi"/>
          <w:sz w:val="24"/>
          <w:szCs w:val="24"/>
        </w:rPr>
        <w:t>Magn</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Reson</w:t>
      </w:r>
      <w:proofErr w:type="spellEnd"/>
      <w:r w:rsidRPr="0011227F">
        <w:rPr>
          <w:rFonts w:eastAsia="Times-Roman" w:cstheme="minorHAnsi"/>
          <w:sz w:val="24"/>
          <w:szCs w:val="24"/>
        </w:rPr>
        <w:t xml:space="preserve"> Med </w:t>
      </w:r>
      <w:proofErr w:type="spellStart"/>
      <w:r w:rsidRPr="0011227F">
        <w:rPr>
          <w:rFonts w:eastAsia="Times-Roman" w:cstheme="minorHAnsi"/>
          <w:sz w:val="24"/>
          <w:szCs w:val="24"/>
        </w:rPr>
        <w:t>Sci</w:t>
      </w:r>
      <w:proofErr w:type="spellEnd"/>
      <w:r w:rsidRPr="0011227F">
        <w:rPr>
          <w:rFonts w:eastAsia="Times-Roman" w:cstheme="minorHAnsi"/>
          <w:sz w:val="24"/>
          <w:szCs w:val="24"/>
        </w:rPr>
        <w:t xml:space="preserve"> 2012;11:197–9</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Zevgaridis</w:t>
      </w:r>
      <w:proofErr w:type="spellEnd"/>
      <w:r w:rsidRPr="0011227F">
        <w:rPr>
          <w:rFonts w:eastAsia="Times-Roman" w:cstheme="minorHAnsi"/>
          <w:sz w:val="24"/>
          <w:szCs w:val="24"/>
        </w:rPr>
        <w:t xml:space="preserve"> D, </w:t>
      </w:r>
      <w:proofErr w:type="spellStart"/>
      <w:r w:rsidRPr="0011227F">
        <w:rPr>
          <w:rFonts w:eastAsia="Times-Roman" w:cstheme="minorHAnsi"/>
          <w:sz w:val="24"/>
          <w:szCs w:val="24"/>
        </w:rPr>
        <w:t>Nanassis</w:t>
      </w:r>
      <w:proofErr w:type="spellEnd"/>
      <w:r w:rsidRPr="0011227F">
        <w:rPr>
          <w:rFonts w:eastAsia="Times-Roman" w:cstheme="minorHAnsi"/>
          <w:sz w:val="24"/>
          <w:szCs w:val="24"/>
        </w:rPr>
        <w:t xml:space="preserve"> K, </w:t>
      </w:r>
      <w:proofErr w:type="spellStart"/>
      <w:r w:rsidRPr="0011227F">
        <w:rPr>
          <w:rFonts w:eastAsia="Times-Roman" w:cstheme="minorHAnsi"/>
          <w:sz w:val="24"/>
          <w:szCs w:val="24"/>
        </w:rPr>
        <w:t>Zaramboukas</w:t>
      </w:r>
      <w:proofErr w:type="spellEnd"/>
      <w:r w:rsidRPr="0011227F">
        <w:rPr>
          <w:rFonts w:eastAsia="Times-Roman" w:cstheme="minorHAnsi"/>
          <w:sz w:val="24"/>
          <w:szCs w:val="24"/>
        </w:rPr>
        <w:t xml:space="preserve"> T. Lumbar nerve root compression due to extradural, </w:t>
      </w:r>
      <w:proofErr w:type="spellStart"/>
      <w:r w:rsidRPr="0011227F">
        <w:rPr>
          <w:rFonts w:eastAsia="Times-Roman" w:cstheme="minorHAnsi"/>
          <w:sz w:val="24"/>
          <w:szCs w:val="24"/>
        </w:rPr>
        <w:t>intraforaminal</w:t>
      </w:r>
      <w:proofErr w:type="spellEnd"/>
      <w:r w:rsidRPr="0011227F">
        <w:rPr>
          <w:rFonts w:eastAsia="Times-Roman" w:cstheme="minorHAnsi"/>
          <w:sz w:val="24"/>
          <w:szCs w:val="24"/>
        </w:rPr>
        <w:t xml:space="preserve"> lipoma. An underdiagnosed entity? J </w:t>
      </w:r>
      <w:proofErr w:type="spellStart"/>
      <w:r w:rsidRPr="0011227F">
        <w:rPr>
          <w:rFonts w:eastAsia="Times-Roman" w:cstheme="minorHAnsi"/>
          <w:sz w:val="24"/>
          <w:szCs w:val="24"/>
        </w:rPr>
        <w:t>Neurosurg</w:t>
      </w:r>
      <w:proofErr w:type="spellEnd"/>
      <w:r w:rsidRPr="0011227F">
        <w:rPr>
          <w:rFonts w:eastAsia="Times-Roman" w:cstheme="minorHAnsi"/>
          <w:sz w:val="24"/>
          <w:szCs w:val="24"/>
        </w:rPr>
        <w:t xml:space="preserve"> Spine 2008;</w:t>
      </w:r>
      <w:r>
        <w:rPr>
          <w:rFonts w:eastAsia="Times-Roman" w:cstheme="minorHAnsi"/>
          <w:sz w:val="24"/>
          <w:szCs w:val="24"/>
        </w:rPr>
        <w:t xml:space="preserve"> </w:t>
      </w:r>
      <w:r w:rsidRPr="0011227F">
        <w:rPr>
          <w:rFonts w:eastAsia="Times-Roman" w:cstheme="minorHAnsi"/>
          <w:sz w:val="24"/>
          <w:szCs w:val="24"/>
        </w:rPr>
        <w:t xml:space="preserve">9:408–10. </w:t>
      </w:r>
      <w:proofErr w:type="spellStart"/>
      <w:r w:rsidRPr="0011227F">
        <w:rPr>
          <w:rFonts w:eastAsia="Times-Roman" w:cstheme="minorHAnsi"/>
          <w:sz w:val="24"/>
          <w:szCs w:val="24"/>
        </w:rPr>
        <w:t>Doi</w:t>
      </w:r>
      <w:proofErr w:type="spellEnd"/>
      <w:r w:rsidRPr="0011227F">
        <w:rPr>
          <w:rFonts w:eastAsia="Times-Roman" w:cstheme="minorHAnsi"/>
          <w:sz w:val="24"/>
          <w:szCs w:val="24"/>
        </w:rPr>
        <w:t>:</w:t>
      </w:r>
      <w:r>
        <w:rPr>
          <w:rFonts w:eastAsia="Times-Roman" w:cstheme="minorHAnsi"/>
          <w:sz w:val="24"/>
          <w:szCs w:val="24"/>
        </w:rPr>
        <w:t xml:space="preserve"> </w:t>
      </w:r>
      <w:r w:rsidRPr="0011227F">
        <w:rPr>
          <w:rFonts w:eastAsia="Times-Roman" w:cstheme="minorHAnsi"/>
          <w:sz w:val="24"/>
          <w:szCs w:val="24"/>
        </w:rPr>
        <w:t>10.3171/ SPI.2008.9.11.408</w:t>
      </w:r>
      <w:r w:rsidRPr="0011227F">
        <w:rPr>
          <w:rFonts w:ascii="Times-Roman" w:eastAsia="Times-Roman" w:cs="Times-Roman"/>
          <w:color w:val="0069AC"/>
          <w:sz w:val="24"/>
          <w:szCs w:val="24"/>
        </w:rPr>
        <w:t>.</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Kuhn MJ, Youssef HT, Swan TL, Swenson LC. Lumbar epidural lipomatosis: the “Y” sign of thecal sac compression. </w:t>
      </w:r>
      <w:proofErr w:type="spellStart"/>
      <w:r w:rsidRPr="0011227F">
        <w:rPr>
          <w:rFonts w:eastAsia="Times-Roman" w:cstheme="minorHAnsi"/>
          <w:sz w:val="24"/>
          <w:szCs w:val="24"/>
        </w:rPr>
        <w:t>Comput</w:t>
      </w:r>
      <w:proofErr w:type="spellEnd"/>
      <w:r w:rsidRPr="0011227F">
        <w:rPr>
          <w:rFonts w:eastAsia="Times-Roman" w:cstheme="minorHAnsi"/>
          <w:sz w:val="24"/>
          <w:szCs w:val="24"/>
        </w:rPr>
        <w:t xml:space="preserve"> Med Imaging Graph 1994;18:367–72</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Koch CA, </w:t>
      </w:r>
      <w:proofErr w:type="spellStart"/>
      <w:r w:rsidRPr="0011227F">
        <w:rPr>
          <w:rFonts w:eastAsia="Times-Roman" w:cstheme="minorHAnsi"/>
          <w:sz w:val="24"/>
          <w:szCs w:val="24"/>
        </w:rPr>
        <w:t>Doppman</w:t>
      </w:r>
      <w:proofErr w:type="spellEnd"/>
      <w:r w:rsidRPr="0011227F">
        <w:rPr>
          <w:rFonts w:eastAsia="Times-Roman" w:cstheme="minorHAnsi"/>
          <w:sz w:val="24"/>
          <w:szCs w:val="24"/>
        </w:rPr>
        <w:t xml:space="preserve"> JL, </w:t>
      </w:r>
      <w:proofErr w:type="spellStart"/>
      <w:r w:rsidRPr="0011227F">
        <w:rPr>
          <w:rFonts w:eastAsia="Times-Roman" w:cstheme="minorHAnsi"/>
          <w:sz w:val="24"/>
          <w:szCs w:val="24"/>
        </w:rPr>
        <w:t>Patronas</w:t>
      </w:r>
      <w:proofErr w:type="spellEnd"/>
      <w:r w:rsidRPr="0011227F">
        <w:rPr>
          <w:rFonts w:eastAsia="Times-Roman" w:cstheme="minorHAnsi"/>
          <w:sz w:val="24"/>
          <w:szCs w:val="24"/>
        </w:rPr>
        <w:t xml:space="preserve"> NJ, </w:t>
      </w:r>
      <w:proofErr w:type="spellStart"/>
      <w:r w:rsidRPr="0011227F">
        <w:rPr>
          <w:rFonts w:eastAsia="Times-Roman" w:cstheme="minorHAnsi"/>
          <w:sz w:val="24"/>
          <w:szCs w:val="24"/>
        </w:rPr>
        <w:t>Nieman</w:t>
      </w:r>
      <w:proofErr w:type="spellEnd"/>
      <w:r w:rsidRPr="0011227F">
        <w:rPr>
          <w:rFonts w:eastAsia="Times-Roman" w:cstheme="minorHAnsi"/>
          <w:sz w:val="24"/>
          <w:szCs w:val="24"/>
        </w:rPr>
        <w:t xml:space="preserve"> LK, </w:t>
      </w:r>
      <w:proofErr w:type="spellStart"/>
      <w:r w:rsidRPr="0011227F">
        <w:rPr>
          <w:rFonts w:eastAsia="Times-Roman" w:cstheme="minorHAnsi"/>
          <w:sz w:val="24"/>
          <w:szCs w:val="24"/>
        </w:rPr>
        <w:t>Chrousos</w:t>
      </w:r>
      <w:proofErr w:type="spellEnd"/>
      <w:r w:rsidRPr="0011227F">
        <w:rPr>
          <w:rFonts w:eastAsia="Times-Roman" w:cstheme="minorHAnsi"/>
          <w:sz w:val="24"/>
          <w:szCs w:val="24"/>
        </w:rPr>
        <w:t xml:space="preserve"> GP. Do glucocorticoids cause spinal epidural lipomatosis? When endocrinology and spinal surgery meet. Trends </w:t>
      </w:r>
      <w:proofErr w:type="spellStart"/>
      <w:r w:rsidRPr="0011227F">
        <w:rPr>
          <w:rFonts w:eastAsia="Times-Roman" w:cstheme="minorHAnsi"/>
          <w:sz w:val="24"/>
          <w:szCs w:val="24"/>
        </w:rPr>
        <w:t>Endocrinol</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Metab</w:t>
      </w:r>
      <w:proofErr w:type="spellEnd"/>
      <w:r w:rsidRPr="0011227F">
        <w:rPr>
          <w:rFonts w:eastAsia="Times-Roman" w:cstheme="minorHAnsi"/>
          <w:sz w:val="24"/>
          <w:szCs w:val="24"/>
        </w:rPr>
        <w:t xml:space="preserve"> 2000;</w:t>
      </w:r>
      <w:r>
        <w:rPr>
          <w:rFonts w:eastAsia="Times-Roman" w:cstheme="minorHAnsi"/>
          <w:sz w:val="24"/>
          <w:szCs w:val="24"/>
        </w:rPr>
        <w:t xml:space="preserve"> </w:t>
      </w:r>
      <w:r w:rsidRPr="0011227F">
        <w:rPr>
          <w:rFonts w:eastAsia="Times-Roman" w:cstheme="minorHAnsi"/>
          <w:sz w:val="24"/>
          <w:szCs w:val="24"/>
        </w:rPr>
        <w:t>11:86–90. doi:10.1016/S1043-2760(00)00236-8</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Botwin</w:t>
      </w:r>
      <w:proofErr w:type="spellEnd"/>
      <w:r w:rsidRPr="0011227F">
        <w:rPr>
          <w:rFonts w:eastAsia="Times-Roman" w:cstheme="minorHAnsi"/>
          <w:sz w:val="24"/>
          <w:szCs w:val="24"/>
        </w:rPr>
        <w:t xml:space="preserve"> KP, </w:t>
      </w:r>
      <w:proofErr w:type="spellStart"/>
      <w:r w:rsidRPr="0011227F">
        <w:rPr>
          <w:rFonts w:eastAsia="Times-Roman" w:cstheme="minorHAnsi"/>
          <w:sz w:val="24"/>
          <w:szCs w:val="24"/>
        </w:rPr>
        <w:t>Sakalkale</w:t>
      </w:r>
      <w:proofErr w:type="spellEnd"/>
      <w:r w:rsidRPr="0011227F">
        <w:rPr>
          <w:rFonts w:eastAsia="Times-Roman" w:cstheme="minorHAnsi"/>
          <w:sz w:val="24"/>
          <w:szCs w:val="24"/>
        </w:rPr>
        <w:t xml:space="preserve"> DP. Epidural steroid injections in the treatment of symptomatic lumbar spinal stenosis associated with epidural lipomatosis. Am J Phys Med </w:t>
      </w:r>
      <w:proofErr w:type="spellStart"/>
      <w:r w:rsidRPr="0011227F">
        <w:rPr>
          <w:rFonts w:eastAsia="Times-Roman" w:cstheme="minorHAnsi"/>
          <w:sz w:val="24"/>
          <w:szCs w:val="24"/>
        </w:rPr>
        <w:t>Rehabil</w:t>
      </w:r>
      <w:proofErr w:type="spellEnd"/>
      <w:r w:rsidRPr="0011227F">
        <w:rPr>
          <w:rFonts w:eastAsia="Times-Roman" w:cstheme="minorHAnsi"/>
          <w:sz w:val="24"/>
          <w:szCs w:val="24"/>
        </w:rPr>
        <w:t xml:space="preserve"> 2004;</w:t>
      </w:r>
      <w:r>
        <w:rPr>
          <w:rFonts w:eastAsia="Times-Roman" w:cstheme="minorHAnsi"/>
          <w:sz w:val="24"/>
          <w:szCs w:val="24"/>
        </w:rPr>
        <w:t xml:space="preserve"> </w:t>
      </w:r>
      <w:r w:rsidRPr="0011227F">
        <w:rPr>
          <w:rFonts w:eastAsia="Times-Roman" w:cstheme="minorHAnsi"/>
          <w:sz w:val="24"/>
          <w:szCs w:val="24"/>
        </w:rPr>
        <w:t>83:926–</w:t>
      </w:r>
      <w:proofErr w:type="gramStart"/>
      <w:r w:rsidRPr="0011227F">
        <w:rPr>
          <w:rFonts w:eastAsia="Times-Roman" w:cstheme="minorHAnsi"/>
          <w:sz w:val="24"/>
          <w:szCs w:val="24"/>
        </w:rPr>
        <w:t>30.</w:t>
      </w:r>
      <w:proofErr w:type="gramEnd"/>
      <w:r w:rsidRPr="0011227F">
        <w:rPr>
          <w:rFonts w:eastAsia="Times-Roman" w:cstheme="minorHAnsi"/>
          <w:sz w:val="24"/>
          <w:szCs w:val="24"/>
        </w:rPr>
        <w:t xml:space="preserve"> doi:10.1097/ 01.PHM.0000143397.02251.56</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Min W-K, Oh C-W, Jeon I-H, Kim S-Y, Park B-C. Decompression of idiopathic symptomatic epidural lipomatosis of the lumbar spine. Joint Bone Spine 2007;</w:t>
      </w:r>
      <w:r>
        <w:rPr>
          <w:rFonts w:eastAsia="Times-Roman" w:cstheme="minorHAnsi"/>
          <w:sz w:val="24"/>
          <w:szCs w:val="24"/>
        </w:rPr>
        <w:t xml:space="preserve"> </w:t>
      </w:r>
      <w:r w:rsidRPr="0011227F">
        <w:rPr>
          <w:rFonts w:eastAsia="Times-Roman" w:cstheme="minorHAnsi"/>
          <w:sz w:val="24"/>
          <w:szCs w:val="24"/>
        </w:rPr>
        <w:t>74:488–90. doi:10.1016/j.jbspin.2006.11.021</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lastRenderedPageBreak/>
        <w:t>Sairyo</w:t>
      </w:r>
      <w:proofErr w:type="spellEnd"/>
      <w:r w:rsidRPr="0011227F">
        <w:rPr>
          <w:rFonts w:eastAsia="Times-Roman" w:cstheme="minorHAnsi"/>
          <w:sz w:val="24"/>
          <w:szCs w:val="24"/>
        </w:rPr>
        <w:t xml:space="preserve"> K, Sakai T, </w:t>
      </w:r>
      <w:proofErr w:type="spellStart"/>
      <w:r w:rsidRPr="0011227F">
        <w:rPr>
          <w:rFonts w:eastAsia="Times-Roman" w:cstheme="minorHAnsi"/>
          <w:sz w:val="24"/>
          <w:szCs w:val="24"/>
        </w:rPr>
        <w:t>Higashino</w:t>
      </w:r>
      <w:proofErr w:type="spellEnd"/>
      <w:r w:rsidRPr="0011227F">
        <w:rPr>
          <w:rFonts w:eastAsia="Times-Roman" w:cstheme="minorHAnsi"/>
          <w:sz w:val="24"/>
          <w:szCs w:val="24"/>
        </w:rPr>
        <w:t xml:space="preserve"> K, </w:t>
      </w:r>
      <w:proofErr w:type="spellStart"/>
      <w:r w:rsidRPr="0011227F">
        <w:rPr>
          <w:rFonts w:eastAsia="Times-Roman" w:cstheme="minorHAnsi"/>
          <w:sz w:val="24"/>
          <w:szCs w:val="24"/>
        </w:rPr>
        <w:t>Hirao</w:t>
      </w:r>
      <w:proofErr w:type="spellEnd"/>
      <w:r w:rsidRPr="0011227F">
        <w:rPr>
          <w:rFonts w:eastAsia="Times-Roman" w:cstheme="minorHAnsi"/>
          <w:sz w:val="24"/>
          <w:szCs w:val="24"/>
        </w:rPr>
        <w:t xml:space="preserve"> B, </w:t>
      </w:r>
      <w:proofErr w:type="spellStart"/>
      <w:r w:rsidRPr="0011227F">
        <w:rPr>
          <w:rFonts w:eastAsia="Times-Roman" w:cstheme="minorHAnsi"/>
          <w:sz w:val="24"/>
          <w:szCs w:val="24"/>
        </w:rPr>
        <w:t>Katoh</w:t>
      </w:r>
      <w:proofErr w:type="spellEnd"/>
      <w:r w:rsidRPr="0011227F">
        <w:rPr>
          <w:rFonts w:eastAsia="Times-Roman" w:cstheme="minorHAnsi"/>
          <w:sz w:val="24"/>
          <w:szCs w:val="24"/>
        </w:rPr>
        <w:t xml:space="preserve"> S, </w:t>
      </w:r>
      <w:proofErr w:type="spellStart"/>
      <w:r w:rsidRPr="0011227F">
        <w:rPr>
          <w:rFonts w:eastAsia="Times-Roman" w:cstheme="minorHAnsi"/>
          <w:sz w:val="24"/>
          <w:szCs w:val="24"/>
        </w:rPr>
        <w:t>Yasui</w:t>
      </w:r>
      <w:proofErr w:type="spellEnd"/>
      <w:r w:rsidRPr="0011227F">
        <w:rPr>
          <w:rFonts w:eastAsia="Times-Roman" w:cstheme="minorHAnsi"/>
          <w:sz w:val="24"/>
          <w:szCs w:val="24"/>
        </w:rPr>
        <w:t xml:space="preserve"> N. Minimally invasive excision of lumbar epidural lipomatosis using a spinal endoscope. Minim Invasive </w:t>
      </w:r>
      <w:proofErr w:type="spellStart"/>
      <w:r w:rsidRPr="0011227F">
        <w:rPr>
          <w:rFonts w:eastAsia="Times-Roman" w:cstheme="minorHAnsi"/>
          <w:sz w:val="24"/>
          <w:szCs w:val="24"/>
        </w:rPr>
        <w:t>Neurosurg</w:t>
      </w:r>
      <w:proofErr w:type="spellEnd"/>
      <w:r w:rsidRPr="0011227F">
        <w:rPr>
          <w:rFonts w:eastAsia="Times-Roman" w:cstheme="minorHAnsi"/>
          <w:sz w:val="24"/>
          <w:szCs w:val="24"/>
        </w:rPr>
        <w:t xml:space="preserve"> 2008;</w:t>
      </w:r>
      <w:r>
        <w:rPr>
          <w:rFonts w:eastAsia="Times-Roman" w:cstheme="minorHAnsi"/>
          <w:sz w:val="24"/>
          <w:szCs w:val="24"/>
        </w:rPr>
        <w:t xml:space="preserve"> </w:t>
      </w:r>
      <w:r w:rsidRPr="0011227F">
        <w:rPr>
          <w:rFonts w:eastAsia="Times-Roman" w:cstheme="minorHAnsi"/>
          <w:sz w:val="24"/>
          <w:szCs w:val="24"/>
        </w:rPr>
        <w:t>51:43–6. doi:10.1055/s- 2007-1004569</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Patel AJ, </w:t>
      </w:r>
      <w:proofErr w:type="spellStart"/>
      <w:r w:rsidRPr="0011227F">
        <w:rPr>
          <w:rFonts w:eastAsia="Times-Roman" w:cstheme="minorHAnsi"/>
          <w:sz w:val="24"/>
          <w:szCs w:val="24"/>
        </w:rPr>
        <w:t>Sellin</w:t>
      </w:r>
      <w:proofErr w:type="spellEnd"/>
      <w:r w:rsidRPr="0011227F">
        <w:rPr>
          <w:rFonts w:eastAsia="Times-Roman" w:cstheme="minorHAnsi"/>
          <w:sz w:val="24"/>
          <w:szCs w:val="24"/>
        </w:rPr>
        <w:t xml:space="preserve"> J, </w:t>
      </w:r>
      <w:proofErr w:type="spellStart"/>
      <w:r w:rsidRPr="0011227F">
        <w:rPr>
          <w:rFonts w:eastAsia="Times-Roman" w:cstheme="minorHAnsi"/>
          <w:sz w:val="24"/>
          <w:szCs w:val="24"/>
        </w:rPr>
        <w:t>Ehni</w:t>
      </w:r>
      <w:proofErr w:type="spellEnd"/>
      <w:r w:rsidRPr="0011227F">
        <w:rPr>
          <w:rFonts w:eastAsia="Times-Roman" w:cstheme="minorHAnsi"/>
          <w:sz w:val="24"/>
          <w:szCs w:val="24"/>
        </w:rPr>
        <w:t xml:space="preserve"> BL, </w:t>
      </w:r>
      <w:proofErr w:type="spellStart"/>
      <w:r w:rsidRPr="0011227F">
        <w:rPr>
          <w:rFonts w:eastAsia="Times-Roman" w:cstheme="minorHAnsi"/>
          <w:sz w:val="24"/>
          <w:szCs w:val="24"/>
        </w:rPr>
        <w:t>Tatsui</w:t>
      </w:r>
      <w:proofErr w:type="spellEnd"/>
      <w:r w:rsidRPr="0011227F">
        <w:rPr>
          <w:rFonts w:eastAsia="Times-Roman" w:cstheme="minorHAnsi"/>
          <w:sz w:val="24"/>
          <w:szCs w:val="24"/>
        </w:rPr>
        <w:t xml:space="preserve"> CE. Spontaneous resolution of spinal epidural lipomatosis. J </w:t>
      </w:r>
      <w:proofErr w:type="spellStart"/>
      <w:r w:rsidRPr="0011227F">
        <w:rPr>
          <w:rFonts w:eastAsia="Times-Roman" w:cstheme="minorHAnsi"/>
          <w:sz w:val="24"/>
          <w:szCs w:val="24"/>
        </w:rPr>
        <w:t>Clin</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Neurosci</w:t>
      </w:r>
      <w:proofErr w:type="spellEnd"/>
      <w:r w:rsidRPr="0011227F">
        <w:rPr>
          <w:rFonts w:eastAsia="Times-Roman" w:cstheme="minorHAnsi"/>
          <w:sz w:val="24"/>
          <w:szCs w:val="24"/>
        </w:rPr>
        <w:t xml:space="preserve"> 2013;</w:t>
      </w:r>
      <w:r>
        <w:rPr>
          <w:rFonts w:eastAsia="Times-Roman" w:cstheme="minorHAnsi"/>
          <w:sz w:val="24"/>
          <w:szCs w:val="24"/>
        </w:rPr>
        <w:t xml:space="preserve"> </w:t>
      </w:r>
      <w:r w:rsidRPr="0011227F">
        <w:rPr>
          <w:rFonts w:eastAsia="Times-Roman" w:cstheme="minorHAnsi"/>
          <w:sz w:val="24"/>
          <w:szCs w:val="24"/>
        </w:rPr>
        <w:t>20:1595–7. doi:10.1016/ j.jocn.2012.09.049</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Ishikawa Y, Shimada Y, Miyakoshi N, Suzuki T, </w:t>
      </w:r>
      <w:proofErr w:type="spellStart"/>
      <w:r w:rsidRPr="0011227F">
        <w:rPr>
          <w:rFonts w:eastAsia="Times-Roman" w:cstheme="minorHAnsi"/>
          <w:sz w:val="24"/>
          <w:szCs w:val="24"/>
        </w:rPr>
        <w:t>Hongo</w:t>
      </w:r>
      <w:proofErr w:type="spellEnd"/>
      <w:r w:rsidRPr="0011227F">
        <w:rPr>
          <w:rFonts w:eastAsia="Times-Roman" w:cstheme="minorHAnsi"/>
          <w:sz w:val="24"/>
          <w:szCs w:val="24"/>
        </w:rPr>
        <w:t xml:space="preserve"> M, </w:t>
      </w:r>
      <w:proofErr w:type="spellStart"/>
      <w:r w:rsidRPr="0011227F">
        <w:rPr>
          <w:rFonts w:eastAsia="Times-Roman" w:cstheme="minorHAnsi"/>
          <w:sz w:val="24"/>
          <w:szCs w:val="24"/>
        </w:rPr>
        <w:t>Kasukawa</w:t>
      </w:r>
      <w:proofErr w:type="spellEnd"/>
      <w:r w:rsidRPr="0011227F">
        <w:rPr>
          <w:rFonts w:eastAsia="Times-Roman" w:cstheme="minorHAnsi"/>
          <w:sz w:val="24"/>
          <w:szCs w:val="24"/>
        </w:rPr>
        <w:t xml:space="preserve"> Y, et al. Decompression of idiopathic lumbar epidural lipomatosis: diagnostic magnetic resonance imaging evaluation and review of the literature. J </w:t>
      </w:r>
      <w:proofErr w:type="spellStart"/>
      <w:r w:rsidRPr="0011227F">
        <w:rPr>
          <w:rFonts w:eastAsia="Times-Roman" w:cstheme="minorHAnsi"/>
          <w:sz w:val="24"/>
          <w:szCs w:val="24"/>
        </w:rPr>
        <w:t>Neurosurg</w:t>
      </w:r>
      <w:proofErr w:type="spellEnd"/>
      <w:r w:rsidRPr="0011227F">
        <w:rPr>
          <w:rFonts w:eastAsia="Times-Roman" w:cstheme="minorHAnsi"/>
          <w:sz w:val="24"/>
          <w:szCs w:val="24"/>
        </w:rPr>
        <w:t xml:space="preserve"> Spine 2006;</w:t>
      </w:r>
      <w:r>
        <w:rPr>
          <w:rFonts w:eastAsia="Times-Roman" w:cstheme="minorHAnsi"/>
          <w:sz w:val="24"/>
          <w:szCs w:val="24"/>
        </w:rPr>
        <w:t xml:space="preserve"> </w:t>
      </w:r>
      <w:r w:rsidRPr="0011227F">
        <w:rPr>
          <w:rFonts w:eastAsia="Times-Roman" w:cstheme="minorHAnsi"/>
          <w:sz w:val="24"/>
          <w:szCs w:val="24"/>
        </w:rPr>
        <w:t>4:24–30. doi:10.3171/spi.2006.4.1.24.</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Frank E. Endoscopic suction decompression of idiopathic epidural lipomatosis. </w:t>
      </w:r>
      <w:proofErr w:type="spellStart"/>
      <w:r w:rsidRPr="0011227F">
        <w:rPr>
          <w:rFonts w:eastAsia="Times-Roman" w:cstheme="minorHAnsi"/>
          <w:sz w:val="24"/>
          <w:szCs w:val="24"/>
        </w:rPr>
        <w:t>Surg</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Neurol</w:t>
      </w:r>
      <w:proofErr w:type="spellEnd"/>
      <w:r w:rsidRPr="0011227F">
        <w:rPr>
          <w:rFonts w:eastAsia="Times-Roman" w:cstheme="minorHAnsi"/>
          <w:sz w:val="24"/>
          <w:szCs w:val="24"/>
        </w:rPr>
        <w:t xml:space="preserve"> 1998;</w:t>
      </w:r>
      <w:r>
        <w:rPr>
          <w:rFonts w:eastAsia="Times-Roman" w:cstheme="minorHAnsi"/>
          <w:sz w:val="24"/>
          <w:szCs w:val="24"/>
        </w:rPr>
        <w:t xml:space="preserve"> </w:t>
      </w:r>
      <w:r w:rsidRPr="0011227F">
        <w:rPr>
          <w:rFonts w:eastAsia="Times-Roman" w:cstheme="minorHAnsi"/>
          <w:sz w:val="24"/>
          <w:szCs w:val="24"/>
        </w:rPr>
        <w:t>50:333–5. doi:10.1016/S0090- 3019(98)00016-0</w:t>
      </w:r>
    </w:p>
    <w:p w:rsidR="00BC1099" w:rsidRPr="0011227F" w:rsidRDefault="00BC1099" w:rsidP="00BC1099">
      <w:pPr>
        <w:pStyle w:val="ListParagraph"/>
        <w:rPr>
          <w:rFonts w:eastAsia="Times-Roman" w:cstheme="minorHAnsi"/>
          <w:sz w:val="24"/>
          <w:szCs w:val="24"/>
        </w:rPr>
      </w:pPr>
    </w:p>
    <w:p w:rsidR="00BC1099" w:rsidRPr="0011227F" w:rsidRDefault="00BC1099" w:rsidP="00BC1099">
      <w:pPr>
        <w:autoSpaceDE w:val="0"/>
        <w:autoSpaceDN w:val="0"/>
        <w:adjustRightInd w:val="0"/>
        <w:spacing w:after="0" w:line="240" w:lineRule="auto"/>
        <w:rPr>
          <w:rFonts w:eastAsia="Times-Roman" w:cstheme="minorHAnsi"/>
          <w:sz w:val="24"/>
          <w:szCs w:val="24"/>
        </w:rPr>
      </w:pPr>
    </w:p>
    <w:p w:rsidR="00BC1099" w:rsidRPr="0011227F" w:rsidRDefault="00BC1099" w:rsidP="00BC1099">
      <w:pPr>
        <w:pStyle w:val="ListParagraph"/>
        <w:autoSpaceDE w:val="0"/>
        <w:autoSpaceDN w:val="0"/>
        <w:adjustRightInd w:val="0"/>
        <w:spacing w:after="0" w:line="240" w:lineRule="auto"/>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Fogel</w:t>
      </w:r>
      <w:proofErr w:type="spellEnd"/>
      <w:r w:rsidRPr="0011227F">
        <w:rPr>
          <w:rFonts w:eastAsia="Times-Roman" w:cstheme="minorHAnsi"/>
          <w:sz w:val="24"/>
          <w:szCs w:val="24"/>
        </w:rPr>
        <w:t xml:space="preserve"> GR, Cunningham PY, </w:t>
      </w:r>
      <w:proofErr w:type="spellStart"/>
      <w:r w:rsidRPr="0011227F">
        <w:rPr>
          <w:rFonts w:eastAsia="Times-Roman" w:cstheme="minorHAnsi"/>
          <w:sz w:val="24"/>
          <w:szCs w:val="24"/>
        </w:rPr>
        <w:t>Esses</w:t>
      </w:r>
      <w:proofErr w:type="spellEnd"/>
      <w:r w:rsidRPr="0011227F">
        <w:rPr>
          <w:rFonts w:eastAsia="Times-Roman" w:cstheme="minorHAnsi"/>
          <w:sz w:val="24"/>
          <w:szCs w:val="24"/>
        </w:rPr>
        <w:t xml:space="preserve"> SI. Spinal epidural lipomatosis: case reports, literature review and meta-analysis. Spine J 2005;</w:t>
      </w:r>
      <w:r>
        <w:rPr>
          <w:rFonts w:eastAsia="Times-Roman" w:cstheme="minorHAnsi"/>
          <w:sz w:val="24"/>
          <w:szCs w:val="24"/>
        </w:rPr>
        <w:t xml:space="preserve"> </w:t>
      </w:r>
      <w:r w:rsidRPr="0011227F">
        <w:rPr>
          <w:rFonts w:eastAsia="Times-Roman" w:cstheme="minorHAnsi"/>
          <w:sz w:val="24"/>
          <w:szCs w:val="24"/>
        </w:rPr>
        <w:t>5:202–11. doi:10.1016/j.spinee.2004.05.252</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Borré</w:t>
      </w:r>
      <w:proofErr w:type="spellEnd"/>
      <w:r w:rsidRPr="0011227F">
        <w:rPr>
          <w:rFonts w:eastAsia="Times-Roman" w:cstheme="minorHAnsi"/>
          <w:sz w:val="24"/>
          <w:szCs w:val="24"/>
        </w:rPr>
        <w:t xml:space="preserve"> DG, </w:t>
      </w:r>
      <w:proofErr w:type="spellStart"/>
      <w:r w:rsidRPr="0011227F">
        <w:rPr>
          <w:rFonts w:eastAsia="Times-Roman" w:cstheme="minorHAnsi"/>
          <w:sz w:val="24"/>
          <w:szCs w:val="24"/>
        </w:rPr>
        <w:t>Borré</w:t>
      </w:r>
      <w:proofErr w:type="spellEnd"/>
      <w:r w:rsidRPr="0011227F">
        <w:rPr>
          <w:rFonts w:eastAsia="Times-Roman" w:cstheme="minorHAnsi"/>
          <w:sz w:val="24"/>
          <w:szCs w:val="24"/>
        </w:rPr>
        <w:t xml:space="preserve"> GE, Aude F, Palmieri GN. Lumbosacral epidural lipomatosis: MRI grading. </w:t>
      </w:r>
      <w:proofErr w:type="spellStart"/>
      <w:r w:rsidRPr="0011227F">
        <w:rPr>
          <w:rFonts w:eastAsia="Times-Roman" w:cstheme="minorHAnsi"/>
          <w:sz w:val="24"/>
          <w:szCs w:val="24"/>
        </w:rPr>
        <w:t>Eur</w:t>
      </w:r>
      <w:proofErr w:type="spellEnd"/>
      <w:r w:rsidRPr="0011227F">
        <w:rPr>
          <w:rFonts w:eastAsia="Times-Roman" w:cstheme="minorHAnsi"/>
          <w:sz w:val="24"/>
          <w:szCs w:val="24"/>
        </w:rPr>
        <w:t xml:space="preserve"> </w:t>
      </w:r>
      <w:proofErr w:type="spellStart"/>
      <w:r w:rsidRPr="0011227F">
        <w:rPr>
          <w:rFonts w:eastAsia="Times-Roman" w:cstheme="minorHAnsi"/>
          <w:sz w:val="24"/>
          <w:szCs w:val="24"/>
        </w:rPr>
        <w:t>Radiol</w:t>
      </w:r>
      <w:proofErr w:type="spellEnd"/>
      <w:r w:rsidRPr="0011227F">
        <w:rPr>
          <w:rFonts w:eastAsia="Times-Roman" w:cstheme="minorHAnsi"/>
          <w:sz w:val="24"/>
          <w:szCs w:val="24"/>
        </w:rPr>
        <w:t xml:space="preserve"> 2003;</w:t>
      </w:r>
      <w:r>
        <w:rPr>
          <w:rFonts w:eastAsia="Times-Roman" w:cstheme="minorHAnsi"/>
          <w:sz w:val="24"/>
          <w:szCs w:val="24"/>
        </w:rPr>
        <w:t xml:space="preserve"> </w:t>
      </w:r>
      <w:r w:rsidRPr="0011227F">
        <w:rPr>
          <w:rFonts w:eastAsia="Times-Roman" w:cstheme="minorHAnsi"/>
          <w:sz w:val="24"/>
          <w:szCs w:val="24"/>
        </w:rPr>
        <w:t xml:space="preserve">13:1709–21. </w:t>
      </w:r>
      <w:proofErr w:type="spellStart"/>
      <w:r w:rsidRPr="0011227F">
        <w:rPr>
          <w:rFonts w:eastAsia="Times-Roman" w:cstheme="minorHAnsi"/>
          <w:sz w:val="24"/>
          <w:szCs w:val="24"/>
        </w:rPr>
        <w:t>Doi</w:t>
      </w:r>
      <w:proofErr w:type="spellEnd"/>
      <w:r w:rsidRPr="0011227F">
        <w:rPr>
          <w:rFonts w:eastAsia="Times-Roman" w:cstheme="minorHAnsi"/>
          <w:sz w:val="24"/>
          <w:szCs w:val="24"/>
        </w:rPr>
        <w:t>:</w:t>
      </w:r>
      <w:r>
        <w:rPr>
          <w:rFonts w:eastAsia="Times-Roman" w:cstheme="minorHAnsi"/>
          <w:sz w:val="24"/>
          <w:szCs w:val="24"/>
        </w:rPr>
        <w:t xml:space="preserve"> </w:t>
      </w:r>
      <w:r w:rsidRPr="0011227F">
        <w:rPr>
          <w:rFonts w:eastAsia="Times-Roman" w:cstheme="minorHAnsi"/>
          <w:sz w:val="24"/>
          <w:szCs w:val="24"/>
        </w:rPr>
        <w:t>10.1007/ s00330-002-1716-4.</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desc"/>
        <w:numPr>
          <w:ilvl w:val="0"/>
          <w:numId w:val="1"/>
        </w:numPr>
        <w:shd w:val="clear" w:color="auto" w:fill="FFFFFF"/>
        <w:spacing w:before="0" w:beforeAutospacing="0" w:after="0" w:afterAutospacing="0"/>
        <w:rPr>
          <w:rFonts w:asciiTheme="minorHAnsi" w:hAnsiTheme="minorHAnsi" w:cstheme="minorHAnsi"/>
        </w:rPr>
      </w:pPr>
      <w:proofErr w:type="spellStart"/>
      <w:r w:rsidRPr="0011227F">
        <w:rPr>
          <w:rFonts w:asciiTheme="minorHAnsi" w:hAnsiTheme="minorHAnsi" w:cstheme="minorHAnsi"/>
          <w:b/>
          <w:bCs/>
        </w:rPr>
        <w:t>Ferlic</w:t>
      </w:r>
      <w:proofErr w:type="spellEnd"/>
      <w:r w:rsidRPr="0011227F">
        <w:rPr>
          <w:rFonts w:asciiTheme="minorHAnsi" w:hAnsiTheme="minorHAnsi" w:cstheme="minorHAnsi"/>
        </w:rPr>
        <w:t xml:space="preserve"> PW, </w:t>
      </w:r>
      <w:proofErr w:type="spellStart"/>
      <w:r w:rsidRPr="0011227F">
        <w:rPr>
          <w:rFonts w:asciiTheme="minorHAnsi" w:hAnsiTheme="minorHAnsi" w:cstheme="minorHAnsi"/>
        </w:rPr>
        <w:t>Mannion</w:t>
      </w:r>
      <w:proofErr w:type="spellEnd"/>
      <w:r w:rsidRPr="0011227F">
        <w:rPr>
          <w:rFonts w:asciiTheme="minorHAnsi" w:hAnsiTheme="minorHAnsi" w:cstheme="minorHAnsi"/>
        </w:rPr>
        <w:t xml:space="preserve"> AF, </w:t>
      </w:r>
      <w:proofErr w:type="spellStart"/>
      <w:r w:rsidRPr="0011227F">
        <w:rPr>
          <w:rFonts w:asciiTheme="minorHAnsi" w:hAnsiTheme="minorHAnsi" w:cstheme="minorHAnsi"/>
        </w:rPr>
        <w:t>Jeszenszky</w:t>
      </w:r>
      <w:proofErr w:type="spellEnd"/>
      <w:r w:rsidRPr="0011227F">
        <w:rPr>
          <w:rFonts w:asciiTheme="minorHAnsi" w:hAnsiTheme="minorHAnsi" w:cstheme="minorHAnsi"/>
        </w:rPr>
        <w:t xml:space="preserve"> D, </w:t>
      </w:r>
      <w:proofErr w:type="spellStart"/>
      <w:r w:rsidRPr="0011227F">
        <w:rPr>
          <w:rFonts w:asciiTheme="minorHAnsi" w:hAnsiTheme="minorHAnsi" w:cstheme="minorHAnsi"/>
        </w:rPr>
        <w:t>Porchet</w:t>
      </w:r>
      <w:proofErr w:type="spellEnd"/>
      <w:r w:rsidRPr="0011227F">
        <w:rPr>
          <w:rFonts w:asciiTheme="minorHAnsi" w:hAnsiTheme="minorHAnsi" w:cstheme="minorHAnsi"/>
        </w:rPr>
        <w:t xml:space="preserve"> F, </w:t>
      </w:r>
      <w:proofErr w:type="spellStart"/>
      <w:r w:rsidRPr="0011227F">
        <w:rPr>
          <w:rFonts w:asciiTheme="minorHAnsi" w:hAnsiTheme="minorHAnsi" w:cstheme="minorHAnsi"/>
        </w:rPr>
        <w:t>Fekete</w:t>
      </w:r>
      <w:proofErr w:type="spellEnd"/>
      <w:r w:rsidRPr="0011227F">
        <w:rPr>
          <w:rFonts w:asciiTheme="minorHAnsi" w:hAnsiTheme="minorHAnsi" w:cstheme="minorHAnsi"/>
        </w:rPr>
        <w:t xml:space="preserve"> TF, </w:t>
      </w:r>
      <w:proofErr w:type="spellStart"/>
      <w:r w:rsidRPr="0011227F">
        <w:rPr>
          <w:rFonts w:asciiTheme="minorHAnsi" w:hAnsiTheme="minorHAnsi" w:cstheme="minorHAnsi"/>
        </w:rPr>
        <w:t>Kleinstück</w:t>
      </w:r>
      <w:proofErr w:type="spellEnd"/>
      <w:r w:rsidRPr="0011227F">
        <w:rPr>
          <w:rFonts w:asciiTheme="minorHAnsi" w:hAnsiTheme="minorHAnsi" w:cstheme="minorHAnsi"/>
        </w:rPr>
        <w:t xml:space="preserve"> F, </w:t>
      </w:r>
      <w:proofErr w:type="spellStart"/>
      <w:r w:rsidRPr="0011227F">
        <w:rPr>
          <w:rFonts w:asciiTheme="minorHAnsi" w:hAnsiTheme="minorHAnsi" w:cstheme="minorHAnsi"/>
        </w:rPr>
        <w:t>Haschtmann</w:t>
      </w:r>
      <w:proofErr w:type="spellEnd"/>
      <w:r w:rsidRPr="0011227F">
        <w:rPr>
          <w:rFonts w:asciiTheme="minorHAnsi" w:hAnsiTheme="minorHAnsi" w:cstheme="minorHAnsi"/>
        </w:rPr>
        <w:t xml:space="preserve"> D. </w:t>
      </w:r>
      <w:hyperlink r:id="rId5" w:history="1">
        <w:r w:rsidRPr="00F0690D">
          <w:rPr>
            <w:rStyle w:val="Hyperlink"/>
            <w:rFonts w:asciiTheme="minorHAnsi" w:hAnsiTheme="minorHAnsi" w:cstheme="minorHAnsi"/>
            <w:color w:val="000000" w:themeColor="text1"/>
            <w:u w:val="none"/>
          </w:rPr>
          <w:t>Patient-reported outcome of surgical treatment for lumbar spinal epidural lipomatosis.</w:t>
        </w:r>
      </w:hyperlink>
      <w:r w:rsidRPr="0011227F">
        <w:rPr>
          <w:rFonts w:asciiTheme="minorHAnsi" w:hAnsiTheme="minorHAnsi" w:cstheme="minorHAnsi"/>
        </w:rPr>
        <w:t xml:space="preserve"> </w:t>
      </w:r>
      <w:r w:rsidRPr="0011227F">
        <w:rPr>
          <w:rStyle w:val="jrnl"/>
          <w:rFonts w:asciiTheme="minorHAnsi" w:hAnsiTheme="minorHAnsi" w:cstheme="minorHAnsi"/>
        </w:rPr>
        <w:t>Spine J</w:t>
      </w:r>
      <w:r w:rsidRPr="0011227F">
        <w:rPr>
          <w:rFonts w:asciiTheme="minorHAnsi" w:hAnsiTheme="minorHAnsi" w:cstheme="minorHAnsi"/>
        </w:rPr>
        <w:t>. 2016 Nov;</w:t>
      </w:r>
      <w:r>
        <w:rPr>
          <w:rFonts w:asciiTheme="minorHAnsi" w:hAnsiTheme="minorHAnsi" w:cstheme="minorHAnsi"/>
        </w:rPr>
        <w:t xml:space="preserve"> </w:t>
      </w:r>
      <w:r w:rsidRPr="0011227F">
        <w:rPr>
          <w:rFonts w:asciiTheme="minorHAnsi" w:hAnsiTheme="minorHAnsi" w:cstheme="minorHAnsi"/>
        </w:rPr>
        <w:t xml:space="preserve">16(11):1333-1341. </w:t>
      </w:r>
      <w:proofErr w:type="spellStart"/>
      <w:proofErr w:type="gramStart"/>
      <w:r w:rsidRPr="0011227F">
        <w:rPr>
          <w:rFonts w:asciiTheme="minorHAnsi" w:hAnsiTheme="minorHAnsi" w:cstheme="minorHAnsi"/>
        </w:rPr>
        <w:t>doi</w:t>
      </w:r>
      <w:proofErr w:type="spellEnd"/>
      <w:proofErr w:type="gramEnd"/>
      <w:r w:rsidRPr="0011227F">
        <w:rPr>
          <w:rFonts w:asciiTheme="minorHAnsi" w:hAnsiTheme="minorHAnsi" w:cstheme="minorHAnsi"/>
        </w:rPr>
        <w:t>: 10.1016/j.spinee.2016.06.022. </w:t>
      </w:r>
    </w:p>
    <w:p w:rsidR="00BC1099" w:rsidRPr="0011227F" w:rsidRDefault="00BC1099" w:rsidP="00BC1099">
      <w:pPr>
        <w:pStyle w:val="ListParagraph"/>
        <w:rPr>
          <w:rFonts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proofErr w:type="spellStart"/>
      <w:r w:rsidRPr="0011227F">
        <w:rPr>
          <w:rFonts w:eastAsia="Times-Roman" w:cstheme="minorHAnsi"/>
          <w:sz w:val="24"/>
          <w:szCs w:val="24"/>
        </w:rPr>
        <w:t>Geers</w:t>
      </w:r>
      <w:proofErr w:type="spellEnd"/>
      <w:r w:rsidRPr="0011227F">
        <w:rPr>
          <w:rFonts w:eastAsia="Times-Roman" w:cstheme="minorHAnsi"/>
          <w:sz w:val="24"/>
          <w:szCs w:val="24"/>
        </w:rPr>
        <w:t xml:space="preserve"> C, </w:t>
      </w:r>
      <w:proofErr w:type="spellStart"/>
      <w:r w:rsidRPr="0011227F">
        <w:rPr>
          <w:rFonts w:eastAsia="Times-Roman" w:cstheme="minorHAnsi"/>
          <w:sz w:val="24"/>
          <w:szCs w:val="24"/>
        </w:rPr>
        <w:t>Lecouvet</w:t>
      </w:r>
      <w:proofErr w:type="spellEnd"/>
      <w:r w:rsidRPr="0011227F">
        <w:rPr>
          <w:rFonts w:eastAsia="Times-Roman" w:cstheme="minorHAnsi"/>
          <w:sz w:val="24"/>
          <w:szCs w:val="24"/>
        </w:rPr>
        <w:t xml:space="preserve"> FE, </w:t>
      </w:r>
      <w:proofErr w:type="spellStart"/>
      <w:r w:rsidRPr="0011227F">
        <w:rPr>
          <w:rFonts w:eastAsia="Times-Roman" w:cstheme="minorHAnsi"/>
          <w:sz w:val="24"/>
          <w:szCs w:val="24"/>
        </w:rPr>
        <w:t>Behets</w:t>
      </w:r>
      <w:proofErr w:type="spellEnd"/>
      <w:r w:rsidRPr="0011227F">
        <w:rPr>
          <w:rFonts w:eastAsia="Times-Roman" w:cstheme="minorHAnsi"/>
          <w:sz w:val="24"/>
          <w:szCs w:val="24"/>
        </w:rPr>
        <w:t xml:space="preserve"> C, </w:t>
      </w:r>
      <w:proofErr w:type="spellStart"/>
      <w:r w:rsidRPr="0011227F">
        <w:rPr>
          <w:rFonts w:eastAsia="Times-Roman" w:cstheme="minorHAnsi"/>
          <w:sz w:val="24"/>
          <w:szCs w:val="24"/>
        </w:rPr>
        <w:t>Malghem</w:t>
      </w:r>
      <w:proofErr w:type="spellEnd"/>
      <w:r w:rsidRPr="0011227F">
        <w:rPr>
          <w:rFonts w:eastAsia="Times-Roman" w:cstheme="minorHAnsi"/>
          <w:sz w:val="24"/>
          <w:szCs w:val="24"/>
        </w:rPr>
        <w:t xml:space="preserve"> J, </w:t>
      </w:r>
      <w:proofErr w:type="spellStart"/>
      <w:r w:rsidRPr="0011227F">
        <w:rPr>
          <w:rFonts w:eastAsia="Times-Roman" w:cstheme="minorHAnsi"/>
          <w:sz w:val="24"/>
          <w:szCs w:val="24"/>
        </w:rPr>
        <w:t>Cosnard</w:t>
      </w:r>
      <w:proofErr w:type="spellEnd"/>
      <w:r w:rsidRPr="0011227F">
        <w:rPr>
          <w:rFonts w:eastAsia="Times-Roman" w:cstheme="minorHAnsi"/>
          <w:sz w:val="24"/>
          <w:szCs w:val="24"/>
        </w:rPr>
        <w:t xml:space="preserve"> G, </w:t>
      </w:r>
      <w:proofErr w:type="spellStart"/>
      <w:r w:rsidRPr="0011227F">
        <w:rPr>
          <w:rFonts w:eastAsia="Times-Roman" w:cstheme="minorHAnsi"/>
          <w:sz w:val="24"/>
          <w:szCs w:val="24"/>
        </w:rPr>
        <w:t>Lengel</w:t>
      </w:r>
      <w:proofErr w:type="spellEnd"/>
      <w:r w:rsidRPr="0011227F">
        <w:rPr>
          <w:rFonts w:eastAsia="Times-Roman" w:cstheme="minorHAnsi"/>
          <w:sz w:val="24"/>
          <w:szCs w:val="24"/>
        </w:rPr>
        <w:t xml:space="preserve"> BG. Polygonal deformation of the </w:t>
      </w:r>
      <w:proofErr w:type="spellStart"/>
      <w:r w:rsidRPr="0011227F">
        <w:rPr>
          <w:rFonts w:eastAsia="Times-Roman" w:cstheme="minorHAnsi"/>
          <w:sz w:val="24"/>
          <w:szCs w:val="24"/>
        </w:rPr>
        <w:t>dural</w:t>
      </w:r>
      <w:proofErr w:type="spellEnd"/>
      <w:r w:rsidRPr="0011227F">
        <w:rPr>
          <w:rFonts w:eastAsia="Times-Roman" w:cstheme="minorHAnsi"/>
          <w:sz w:val="24"/>
          <w:szCs w:val="24"/>
        </w:rPr>
        <w:t xml:space="preserve"> sac in lumbar epidural lipomatosis: anatomic explanation by the presence of </w:t>
      </w:r>
      <w:proofErr w:type="spellStart"/>
      <w:r w:rsidRPr="0011227F">
        <w:rPr>
          <w:rFonts w:eastAsia="Times-Roman" w:cstheme="minorHAnsi"/>
          <w:sz w:val="24"/>
          <w:szCs w:val="24"/>
        </w:rPr>
        <w:t>meningovertebral</w:t>
      </w:r>
      <w:proofErr w:type="spellEnd"/>
      <w:r w:rsidRPr="0011227F">
        <w:rPr>
          <w:rFonts w:eastAsia="Times-Roman" w:cstheme="minorHAnsi"/>
          <w:sz w:val="24"/>
          <w:szCs w:val="24"/>
        </w:rPr>
        <w:t xml:space="preserve"> ligaments. AJNR Am J </w:t>
      </w:r>
      <w:proofErr w:type="spellStart"/>
      <w:r w:rsidRPr="0011227F">
        <w:rPr>
          <w:rFonts w:eastAsia="Times-Roman" w:cstheme="minorHAnsi"/>
          <w:sz w:val="24"/>
          <w:szCs w:val="24"/>
        </w:rPr>
        <w:t>Neuroradiol</w:t>
      </w:r>
      <w:proofErr w:type="spellEnd"/>
      <w:r w:rsidRPr="0011227F">
        <w:rPr>
          <w:rFonts w:eastAsia="Times-Roman" w:cstheme="minorHAnsi"/>
          <w:sz w:val="24"/>
          <w:szCs w:val="24"/>
        </w:rPr>
        <w:t xml:space="preserve"> 2003;24:1276–82</w:t>
      </w:r>
    </w:p>
    <w:p w:rsidR="00BC1099" w:rsidRPr="0011227F" w:rsidRDefault="00BC1099" w:rsidP="00BC1099">
      <w:pPr>
        <w:pStyle w:val="ListParagraph"/>
        <w:rPr>
          <w:rFonts w:eastAsia="Times-Roman" w:cstheme="minorHAnsi"/>
          <w:sz w:val="24"/>
          <w:szCs w:val="24"/>
        </w:rPr>
      </w:pPr>
    </w:p>
    <w:p w:rsidR="00BC1099" w:rsidRPr="0011227F" w:rsidRDefault="00BC1099" w:rsidP="00BC1099">
      <w:pPr>
        <w:pStyle w:val="ListParagraph"/>
        <w:numPr>
          <w:ilvl w:val="0"/>
          <w:numId w:val="1"/>
        </w:numPr>
        <w:autoSpaceDE w:val="0"/>
        <w:autoSpaceDN w:val="0"/>
        <w:adjustRightInd w:val="0"/>
        <w:spacing w:after="0" w:line="240" w:lineRule="auto"/>
        <w:rPr>
          <w:rFonts w:eastAsia="Times-Roman" w:cstheme="minorHAnsi"/>
          <w:sz w:val="24"/>
          <w:szCs w:val="24"/>
        </w:rPr>
      </w:pPr>
      <w:r w:rsidRPr="0011227F">
        <w:rPr>
          <w:rFonts w:eastAsia="Times-Roman" w:cstheme="minorHAnsi"/>
          <w:sz w:val="24"/>
          <w:szCs w:val="24"/>
        </w:rPr>
        <w:t xml:space="preserve">Thomas S </w:t>
      </w:r>
      <w:proofErr w:type="spellStart"/>
      <w:r w:rsidRPr="0011227F">
        <w:rPr>
          <w:rFonts w:eastAsia="Times-Roman" w:cstheme="minorHAnsi"/>
          <w:sz w:val="24"/>
          <w:szCs w:val="24"/>
        </w:rPr>
        <w:t>Whitecloud</w:t>
      </w:r>
      <w:proofErr w:type="spellEnd"/>
      <w:r w:rsidRPr="0011227F">
        <w:rPr>
          <w:rFonts w:eastAsia="Times-Roman" w:cstheme="minorHAnsi"/>
          <w:sz w:val="24"/>
          <w:szCs w:val="24"/>
        </w:rPr>
        <w:t xml:space="preserve"> III, J. Michael Davis, Paul M. Olive. Operative Treatment of the Degenerated Segment Adjacent to a Lumbar Fusion. SPINE, volume 19, Number 5, 1994, pp 531-536</w:t>
      </w:r>
    </w:p>
    <w:p w:rsidR="001F3C12" w:rsidRDefault="001F3C12"/>
    <w:sectPr w:rsidR="001F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Times-Bold">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B5103"/>
    <w:multiLevelType w:val="hybridMultilevel"/>
    <w:tmpl w:val="B14C469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9"/>
    <w:rsid w:val="000A7F42"/>
    <w:rsid w:val="001F3C12"/>
    <w:rsid w:val="0045024B"/>
    <w:rsid w:val="0071506D"/>
    <w:rsid w:val="00851BC4"/>
    <w:rsid w:val="009A5375"/>
    <w:rsid w:val="009B2DB4"/>
    <w:rsid w:val="00AA0679"/>
    <w:rsid w:val="00BC1099"/>
    <w:rsid w:val="00CE4BFF"/>
    <w:rsid w:val="00D30D24"/>
    <w:rsid w:val="00DE525E"/>
    <w:rsid w:val="00E6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60384-D37C-45C5-9DD6-9221163E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99"/>
    <w:pPr>
      <w:ind w:left="720"/>
      <w:contextualSpacing/>
    </w:pPr>
  </w:style>
  <w:style w:type="character" w:styleId="Hyperlink">
    <w:name w:val="Hyperlink"/>
    <w:basedOn w:val="DefaultParagraphFont"/>
    <w:uiPriority w:val="99"/>
    <w:semiHidden/>
    <w:unhideWhenUsed/>
    <w:rsid w:val="00BC1099"/>
    <w:rPr>
      <w:color w:val="0000FF"/>
      <w:u w:val="single"/>
    </w:rPr>
  </w:style>
  <w:style w:type="paragraph" w:customStyle="1" w:styleId="desc">
    <w:name w:val="desc"/>
    <w:basedOn w:val="Normal"/>
    <w:rsid w:val="00BC1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C1099"/>
  </w:style>
  <w:style w:type="table" w:styleId="TableGrid">
    <w:name w:val="Table Grid"/>
    <w:basedOn w:val="TableNormal"/>
    <w:uiPriority w:val="39"/>
    <w:rsid w:val="00BC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D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7363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 borde</dc:creator>
  <cp:keywords/>
  <dc:description/>
  <cp:lastModifiedBy>mandar borde</cp:lastModifiedBy>
  <cp:revision>10</cp:revision>
  <dcterms:created xsi:type="dcterms:W3CDTF">2018-04-25T06:28:00Z</dcterms:created>
  <dcterms:modified xsi:type="dcterms:W3CDTF">2018-10-15T18:19:00Z</dcterms:modified>
</cp:coreProperties>
</file>