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08" w:rsidRPr="00650908" w:rsidRDefault="00B817F1" w:rsidP="00B817F1">
      <w:pPr>
        <w:pStyle w:val="Heading1"/>
        <w:jc w:val="both"/>
        <w:rPr>
          <w:color w:val="auto"/>
          <w:sz w:val="32"/>
          <w:szCs w:val="32"/>
        </w:rPr>
      </w:pPr>
      <w:bookmarkStart w:id="0" w:name="_GoBack"/>
      <w:bookmarkEnd w:id="0"/>
      <w:proofErr w:type="spellStart"/>
      <w:r>
        <w:rPr>
          <w:color w:val="auto"/>
          <w:sz w:val="32"/>
          <w:szCs w:val="32"/>
        </w:rPr>
        <w:t>C</w:t>
      </w:r>
      <w:r w:rsidR="00650908" w:rsidRPr="00650908">
        <w:rPr>
          <w:color w:val="auto"/>
          <w:sz w:val="32"/>
          <w:szCs w:val="32"/>
        </w:rPr>
        <w:t>ath</w:t>
      </w:r>
      <w:r w:rsidR="00EB470A">
        <w:rPr>
          <w:color w:val="auto"/>
          <w:sz w:val="32"/>
          <w:szCs w:val="32"/>
        </w:rPr>
        <w:t>eterizable</w:t>
      </w:r>
      <w:proofErr w:type="spellEnd"/>
      <w:r w:rsidR="00EB470A">
        <w:rPr>
          <w:color w:val="auto"/>
          <w:sz w:val="32"/>
          <w:szCs w:val="32"/>
        </w:rPr>
        <w:t xml:space="preserve"> bladder tube: </w:t>
      </w:r>
      <w:r w:rsidR="0067669A">
        <w:rPr>
          <w:color w:val="auto"/>
          <w:sz w:val="32"/>
          <w:szCs w:val="32"/>
        </w:rPr>
        <w:t>A</w:t>
      </w:r>
      <w:r w:rsidR="003B2C67">
        <w:rPr>
          <w:color w:val="auto"/>
          <w:sz w:val="32"/>
          <w:szCs w:val="32"/>
        </w:rPr>
        <w:t xml:space="preserve"> newly</w:t>
      </w:r>
      <w:r>
        <w:rPr>
          <w:color w:val="auto"/>
          <w:sz w:val="32"/>
          <w:szCs w:val="32"/>
        </w:rPr>
        <w:t xml:space="preserve"> </w:t>
      </w:r>
      <w:r w:rsidR="00596688">
        <w:rPr>
          <w:color w:val="auto"/>
          <w:sz w:val="32"/>
          <w:szCs w:val="32"/>
        </w:rPr>
        <w:t xml:space="preserve">calculated </w:t>
      </w:r>
      <w:r>
        <w:rPr>
          <w:color w:val="auto"/>
          <w:sz w:val="32"/>
          <w:szCs w:val="32"/>
        </w:rPr>
        <w:t xml:space="preserve">formula for the optimum </w:t>
      </w:r>
      <w:r w:rsidR="009622C1">
        <w:rPr>
          <w:color w:val="auto"/>
          <w:sz w:val="32"/>
          <w:szCs w:val="32"/>
        </w:rPr>
        <w:t>bladder capacity suitable for this technique</w:t>
      </w:r>
    </w:p>
    <w:p w:rsidR="00650908" w:rsidRPr="00650908" w:rsidRDefault="00650908" w:rsidP="00650908">
      <w:pPr>
        <w:pStyle w:val="NoSpacing"/>
        <w:jc w:val="both"/>
        <w:rPr>
          <w:sz w:val="10"/>
          <w:szCs w:val="10"/>
        </w:rPr>
      </w:pPr>
    </w:p>
    <w:p w:rsidR="00650908" w:rsidRPr="00674C72" w:rsidRDefault="00067BE5" w:rsidP="006509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M. Moussa </w:t>
      </w:r>
      <w:proofErr w:type="spellStart"/>
      <w:r>
        <w:rPr>
          <w:sz w:val="24"/>
          <w:szCs w:val="24"/>
        </w:rPr>
        <w:t>Dahab</w:t>
      </w:r>
      <w:proofErr w:type="spellEnd"/>
      <w:r w:rsidR="00E12F3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B0F85">
        <w:rPr>
          <w:sz w:val="24"/>
          <w:szCs w:val="24"/>
        </w:rPr>
        <w:t xml:space="preserve">Abdelhameed </w:t>
      </w:r>
      <w:proofErr w:type="spellStart"/>
      <w:r w:rsidR="003B0F85">
        <w:rPr>
          <w:sz w:val="24"/>
          <w:szCs w:val="24"/>
        </w:rPr>
        <w:t>Elkassaby</w:t>
      </w:r>
      <w:proofErr w:type="spellEnd"/>
      <w:r w:rsidR="003B0F85">
        <w:rPr>
          <w:sz w:val="24"/>
          <w:szCs w:val="24"/>
        </w:rPr>
        <w:t xml:space="preserve">, </w:t>
      </w:r>
      <w:r w:rsidR="00E12F33">
        <w:rPr>
          <w:sz w:val="24"/>
          <w:szCs w:val="24"/>
        </w:rPr>
        <w:t xml:space="preserve">Shady </w:t>
      </w:r>
      <w:proofErr w:type="spellStart"/>
      <w:r w:rsidR="00E12F33">
        <w:rPr>
          <w:sz w:val="24"/>
          <w:szCs w:val="24"/>
        </w:rPr>
        <w:t>Sherin</w:t>
      </w:r>
      <w:proofErr w:type="spellEnd"/>
      <w:r w:rsidR="00E12F33">
        <w:rPr>
          <w:sz w:val="24"/>
          <w:szCs w:val="24"/>
        </w:rPr>
        <w:t xml:space="preserve"> </w:t>
      </w:r>
      <w:proofErr w:type="spellStart"/>
      <w:r w:rsidR="00E12F33">
        <w:rPr>
          <w:sz w:val="24"/>
          <w:szCs w:val="24"/>
        </w:rPr>
        <w:t>Shokry</w:t>
      </w:r>
      <w:proofErr w:type="spellEnd"/>
      <w:r w:rsidR="00E12F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proofErr w:type="spellStart"/>
      <w:r w:rsidR="00650908" w:rsidRPr="00674C72">
        <w:rPr>
          <w:sz w:val="24"/>
          <w:szCs w:val="24"/>
        </w:rPr>
        <w:t>Sameh</w:t>
      </w:r>
      <w:proofErr w:type="spellEnd"/>
      <w:r w:rsidR="00650908" w:rsidRPr="00674C72">
        <w:rPr>
          <w:sz w:val="24"/>
          <w:szCs w:val="24"/>
        </w:rPr>
        <w:t xml:space="preserve"> </w:t>
      </w:r>
      <w:proofErr w:type="spellStart"/>
      <w:r w:rsidR="00650908" w:rsidRPr="00674C72">
        <w:rPr>
          <w:sz w:val="24"/>
          <w:szCs w:val="24"/>
        </w:rPr>
        <w:t>Abdelhay</w:t>
      </w:r>
      <w:proofErr w:type="spellEnd"/>
    </w:p>
    <w:p w:rsidR="00650908" w:rsidRPr="00674C72" w:rsidRDefault="00650908" w:rsidP="00650908">
      <w:pPr>
        <w:pStyle w:val="NoSpacing"/>
        <w:rPr>
          <w:sz w:val="24"/>
          <w:szCs w:val="24"/>
        </w:rPr>
      </w:pPr>
      <w:r w:rsidRPr="00674C72">
        <w:rPr>
          <w:sz w:val="24"/>
          <w:szCs w:val="24"/>
        </w:rPr>
        <w:t xml:space="preserve">Department of pediatric surgery, Faculty of medicine, </w:t>
      </w:r>
      <w:proofErr w:type="spellStart"/>
      <w:r w:rsidRPr="00674C72">
        <w:rPr>
          <w:sz w:val="24"/>
          <w:szCs w:val="24"/>
        </w:rPr>
        <w:t>Ain</w:t>
      </w:r>
      <w:proofErr w:type="spellEnd"/>
      <w:r w:rsidRPr="00674C72">
        <w:rPr>
          <w:sz w:val="24"/>
          <w:szCs w:val="24"/>
        </w:rPr>
        <w:t xml:space="preserve"> Shams University</w:t>
      </w:r>
    </w:p>
    <w:p w:rsidR="00650908" w:rsidRPr="00674C72" w:rsidRDefault="00650908" w:rsidP="00650908">
      <w:pPr>
        <w:pStyle w:val="NoSpacing"/>
        <w:rPr>
          <w:sz w:val="28"/>
          <w:szCs w:val="28"/>
        </w:rPr>
      </w:pPr>
      <w:r w:rsidRPr="00674C72">
        <w:rPr>
          <w:sz w:val="24"/>
          <w:szCs w:val="24"/>
        </w:rPr>
        <w:t>Cairo, Egypt</w:t>
      </w:r>
    </w:p>
    <w:p w:rsidR="00650908" w:rsidRPr="00650908" w:rsidRDefault="00650908" w:rsidP="00650908">
      <w:pPr>
        <w:spacing w:line="240" w:lineRule="auto"/>
        <w:jc w:val="both"/>
        <w:rPr>
          <w:sz w:val="24"/>
          <w:szCs w:val="24"/>
        </w:rPr>
      </w:pPr>
    </w:p>
    <w:p w:rsidR="00650908" w:rsidRDefault="00650908" w:rsidP="0065090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Objective </w:t>
      </w:r>
    </w:p>
    <w:p w:rsidR="00650908" w:rsidRDefault="008C160B" w:rsidP="00145C9F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To share our experience and</w:t>
      </w:r>
      <w:r w:rsidR="00650908">
        <w:rPr>
          <w:sz w:val="26"/>
          <w:szCs w:val="26"/>
        </w:rPr>
        <w:t xml:space="preserve"> outcome</w:t>
      </w:r>
      <w:r>
        <w:rPr>
          <w:sz w:val="26"/>
          <w:szCs w:val="26"/>
        </w:rPr>
        <w:t>s</w:t>
      </w:r>
      <w:r w:rsidR="009622C1">
        <w:rPr>
          <w:sz w:val="26"/>
          <w:szCs w:val="26"/>
        </w:rPr>
        <w:t xml:space="preserve"> in</w:t>
      </w:r>
      <w:r w:rsidR="006509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using the </w:t>
      </w:r>
      <w:r w:rsidR="00FB1A19">
        <w:rPr>
          <w:sz w:val="26"/>
          <w:szCs w:val="26"/>
        </w:rPr>
        <w:t xml:space="preserve">bladder tube as a </w:t>
      </w:r>
      <w:proofErr w:type="spellStart"/>
      <w:r w:rsidR="00FB1A19">
        <w:rPr>
          <w:sz w:val="26"/>
          <w:szCs w:val="26"/>
        </w:rPr>
        <w:t>cathe</w:t>
      </w:r>
      <w:r w:rsidR="00650908">
        <w:rPr>
          <w:sz w:val="26"/>
          <w:szCs w:val="26"/>
        </w:rPr>
        <w:t>terizable</w:t>
      </w:r>
      <w:proofErr w:type="spellEnd"/>
      <w:r w:rsidR="00650908">
        <w:rPr>
          <w:sz w:val="26"/>
          <w:szCs w:val="26"/>
        </w:rPr>
        <w:t xml:space="preserve"> channel in pediatric patients with i</w:t>
      </w:r>
      <w:r w:rsidR="00145C9F">
        <w:rPr>
          <w:sz w:val="26"/>
          <w:szCs w:val="26"/>
        </w:rPr>
        <w:t>ntractable voiding dysfunction</w:t>
      </w:r>
      <w:r w:rsidR="009622C1">
        <w:rPr>
          <w:sz w:val="26"/>
          <w:szCs w:val="26"/>
        </w:rPr>
        <w:t xml:space="preserve"> and to calculate the optimum bladder capacity suitable for the technique</w:t>
      </w:r>
      <w:r w:rsidR="00650908">
        <w:rPr>
          <w:sz w:val="26"/>
          <w:szCs w:val="26"/>
        </w:rPr>
        <w:t>.</w:t>
      </w:r>
    </w:p>
    <w:p w:rsidR="00650908" w:rsidRDefault="00650908" w:rsidP="00650908">
      <w:pPr>
        <w:spacing w:line="240" w:lineRule="auto"/>
        <w:jc w:val="both"/>
        <w:rPr>
          <w:sz w:val="16"/>
          <w:szCs w:val="16"/>
        </w:rPr>
      </w:pPr>
    </w:p>
    <w:p w:rsidR="00650908" w:rsidRDefault="00650908" w:rsidP="00726AAE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Patients</w:t>
      </w:r>
      <w:r w:rsidRPr="00650908">
        <w:rPr>
          <w:sz w:val="28"/>
          <w:szCs w:val="28"/>
        </w:rPr>
        <w:t xml:space="preserve"> and </w:t>
      </w:r>
      <w:r w:rsidR="00726AAE">
        <w:rPr>
          <w:sz w:val="28"/>
          <w:szCs w:val="28"/>
        </w:rPr>
        <w:t>M</w:t>
      </w:r>
      <w:r w:rsidRPr="00650908">
        <w:rPr>
          <w:sz w:val="28"/>
          <w:szCs w:val="28"/>
        </w:rPr>
        <w:t>ethods</w:t>
      </w:r>
      <w:r>
        <w:rPr>
          <w:b/>
          <w:bCs/>
          <w:sz w:val="28"/>
          <w:szCs w:val="28"/>
        </w:rPr>
        <w:t xml:space="preserve"> </w:t>
      </w:r>
    </w:p>
    <w:p w:rsidR="00650908" w:rsidRDefault="00650908" w:rsidP="00EB470A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Eight patients underwent the procedure during the period from January 2014 to January 2018. A </w:t>
      </w:r>
      <w:proofErr w:type="spellStart"/>
      <w:r w:rsidR="00E844D5">
        <w:rPr>
          <w:sz w:val="26"/>
          <w:szCs w:val="26"/>
        </w:rPr>
        <w:t>P</w:t>
      </w:r>
      <w:r>
        <w:rPr>
          <w:sz w:val="26"/>
          <w:szCs w:val="26"/>
        </w:rPr>
        <w:t>fannenstiel</w:t>
      </w:r>
      <w:proofErr w:type="spellEnd"/>
      <w:r>
        <w:rPr>
          <w:sz w:val="26"/>
          <w:szCs w:val="26"/>
        </w:rPr>
        <w:t xml:space="preserve"> incision </w:t>
      </w:r>
      <w:r w:rsidR="00E844D5">
        <w:rPr>
          <w:sz w:val="26"/>
          <w:szCs w:val="26"/>
        </w:rPr>
        <w:t>was</w:t>
      </w:r>
      <w:r>
        <w:rPr>
          <w:sz w:val="26"/>
          <w:szCs w:val="26"/>
        </w:rPr>
        <w:t xml:space="preserve"> done to avoid </w:t>
      </w:r>
      <w:proofErr w:type="spellStart"/>
      <w:r>
        <w:rPr>
          <w:sz w:val="26"/>
          <w:szCs w:val="26"/>
        </w:rPr>
        <w:t>intraperitoneal</w:t>
      </w:r>
      <w:proofErr w:type="spellEnd"/>
      <w:r>
        <w:rPr>
          <w:sz w:val="26"/>
          <w:szCs w:val="26"/>
        </w:rPr>
        <w:t xml:space="preserve"> dissection. </w:t>
      </w:r>
      <w:r w:rsidR="00E844D5">
        <w:rPr>
          <w:sz w:val="26"/>
          <w:szCs w:val="26"/>
        </w:rPr>
        <w:t>After p</w:t>
      </w:r>
      <w:r>
        <w:rPr>
          <w:sz w:val="26"/>
          <w:szCs w:val="26"/>
        </w:rPr>
        <w:t>roper</w:t>
      </w:r>
      <w:r w:rsidR="00E844D5">
        <w:rPr>
          <w:sz w:val="26"/>
          <w:szCs w:val="26"/>
        </w:rPr>
        <w:t xml:space="preserve"> mobilization of the bladder,</w:t>
      </w:r>
      <w:r>
        <w:rPr>
          <w:sz w:val="26"/>
          <w:szCs w:val="26"/>
        </w:rPr>
        <w:t xml:space="preserve"> a </w:t>
      </w:r>
      <w:r w:rsidR="00EB470A">
        <w:rPr>
          <w:sz w:val="26"/>
          <w:szCs w:val="26"/>
        </w:rPr>
        <w:t>4</w:t>
      </w:r>
      <w:r>
        <w:rPr>
          <w:sz w:val="26"/>
          <w:szCs w:val="26"/>
        </w:rPr>
        <w:t xml:space="preserve"> cm vertical flap </w:t>
      </w:r>
      <w:r w:rsidR="00E844D5">
        <w:rPr>
          <w:sz w:val="26"/>
          <w:szCs w:val="26"/>
        </w:rPr>
        <w:t xml:space="preserve">with a base of </w:t>
      </w:r>
      <w:r w:rsidR="00EB470A">
        <w:rPr>
          <w:sz w:val="26"/>
          <w:szCs w:val="26"/>
        </w:rPr>
        <w:t>1.5-2</w:t>
      </w:r>
      <w:r w:rsidR="00E844D5">
        <w:rPr>
          <w:sz w:val="26"/>
          <w:szCs w:val="26"/>
        </w:rPr>
        <w:t xml:space="preserve"> cm width was done </w:t>
      </w:r>
      <w:r>
        <w:rPr>
          <w:sz w:val="26"/>
          <w:szCs w:val="26"/>
        </w:rPr>
        <w:t>at</w:t>
      </w:r>
      <w:r w:rsidR="00E844D5">
        <w:rPr>
          <w:sz w:val="26"/>
          <w:szCs w:val="26"/>
        </w:rPr>
        <w:t xml:space="preserve"> the dome of the bladder</w:t>
      </w:r>
      <w:r>
        <w:rPr>
          <w:sz w:val="26"/>
          <w:szCs w:val="26"/>
        </w:rPr>
        <w:t xml:space="preserve"> and </w:t>
      </w:r>
      <w:proofErr w:type="spellStart"/>
      <w:r>
        <w:rPr>
          <w:sz w:val="26"/>
          <w:szCs w:val="26"/>
        </w:rPr>
        <w:t>tubularized</w:t>
      </w:r>
      <w:proofErr w:type="spellEnd"/>
      <w:r>
        <w:rPr>
          <w:sz w:val="26"/>
          <w:szCs w:val="26"/>
        </w:rPr>
        <w:t xml:space="preserve"> over a 12 Fr </w:t>
      </w:r>
      <w:r w:rsidR="00E844D5">
        <w:rPr>
          <w:sz w:val="26"/>
          <w:szCs w:val="26"/>
        </w:rPr>
        <w:t xml:space="preserve">or 14 Fr </w:t>
      </w:r>
      <w:r>
        <w:rPr>
          <w:sz w:val="26"/>
          <w:szCs w:val="26"/>
        </w:rPr>
        <w:t xml:space="preserve">catheter. Then this flap </w:t>
      </w:r>
      <w:r w:rsidR="00E844D5">
        <w:rPr>
          <w:sz w:val="26"/>
          <w:szCs w:val="26"/>
        </w:rPr>
        <w:t>was</w:t>
      </w:r>
      <w:r w:rsidR="008C160B">
        <w:rPr>
          <w:sz w:val="26"/>
          <w:szCs w:val="26"/>
        </w:rPr>
        <w:t xml:space="preserve"> intussuscepted</w:t>
      </w:r>
      <w:r>
        <w:rPr>
          <w:sz w:val="26"/>
          <w:szCs w:val="26"/>
        </w:rPr>
        <w:t xml:space="preserve"> into the bladder </w:t>
      </w:r>
      <w:r w:rsidR="00E844D5">
        <w:rPr>
          <w:sz w:val="26"/>
          <w:szCs w:val="26"/>
        </w:rPr>
        <w:t xml:space="preserve">(as an </w:t>
      </w:r>
      <w:proofErr w:type="spellStart"/>
      <w:r w:rsidR="00E844D5">
        <w:rPr>
          <w:sz w:val="26"/>
          <w:szCs w:val="26"/>
        </w:rPr>
        <w:t>antireflux</w:t>
      </w:r>
      <w:proofErr w:type="spellEnd"/>
      <w:r w:rsidR="00E844D5">
        <w:rPr>
          <w:sz w:val="26"/>
          <w:szCs w:val="26"/>
        </w:rPr>
        <w:t xml:space="preserve"> mechanism) </w:t>
      </w:r>
      <w:r>
        <w:rPr>
          <w:sz w:val="26"/>
          <w:szCs w:val="26"/>
        </w:rPr>
        <w:t xml:space="preserve">and its other end tunneled </w:t>
      </w:r>
      <w:r w:rsidR="00067BE5">
        <w:rPr>
          <w:sz w:val="26"/>
          <w:szCs w:val="26"/>
        </w:rPr>
        <w:t xml:space="preserve">and sutured </w:t>
      </w:r>
      <w:r>
        <w:rPr>
          <w:sz w:val="26"/>
          <w:szCs w:val="26"/>
        </w:rPr>
        <w:t>to the umbilicus, followed by closure of the bladder in two layers.</w:t>
      </w:r>
    </w:p>
    <w:p w:rsidR="00650908" w:rsidRDefault="00650908" w:rsidP="00650908">
      <w:pPr>
        <w:spacing w:line="240" w:lineRule="auto"/>
        <w:jc w:val="both"/>
        <w:rPr>
          <w:sz w:val="16"/>
          <w:szCs w:val="16"/>
        </w:rPr>
      </w:pPr>
    </w:p>
    <w:p w:rsidR="00650908" w:rsidRDefault="00650908" w:rsidP="00650908">
      <w:pPr>
        <w:spacing w:line="240" w:lineRule="auto"/>
        <w:jc w:val="both"/>
        <w:rPr>
          <w:sz w:val="28"/>
          <w:szCs w:val="28"/>
        </w:rPr>
      </w:pPr>
      <w:r w:rsidRPr="00650908">
        <w:rPr>
          <w:sz w:val="28"/>
          <w:szCs w:val="28"/>
        </w:rPr>
        <w:t>Results</w:t>
      </w:r>
      <w:r>
        <w:rPr>
          <w:sz w:val="28"/>
          <w:szCs w:val="28"/>
        </w:rPr>
        <w:t xml:space="preserve"> </w:t>
      </w:r>
    </w:p>
    <w:p w:rsidR="00650908" w:rsidRDefault="002F68BE" w:rsidP="00F8347D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Out of the eight patients included in the study, f</w:t>
      </w:r>
      <w:r w:rsidR="00650908">
        <w:rPr>
          <w:sz w:val="26"/>
          <w:szCs w:val="26"/>
        </w:rPr>
        <w:t xml:space="preserve">ive patients were successfully </w:t>
      </w:r>
      <w:r w:rsidR="00067BE5">
        <w:rPr>
          <w:sz w:val="26"/>
          <w:szCs w:val="26"/>
        </w:rPr>
        <w:t>se</w:t>
      </w:r>
      <w:r w:rsidR="009E52DC">
        <w:rPr>
          <w:sz w:val="26"/>
          <w:szCs w:val="26"/>
        </w:rPr>
        <w:t>lf-</w:t>
      </w:r>
      <w:proofErr w:type="spellStart"/>
      <w:r w:rsidR="009E52DC">
        <w:rPr>
          <w:sz w:val="26"/>
          <w:szCs w:val="26"/>
        </w:rPr>
        <w:t>catheterizable</w:t>
      </w:r>
      <w:proofErr w:type="spellEnd"/>
      <w:r w:rsidR="00650908">
        <w:rPr>
          <w:sz w:val="26"/>
          <w:szCs w:val="26"/>
        </w:rPr>
        <w:t>. One patient had stenosis of the tube which was managed by dilatation. One patient had complete n</w:t>
      </w:r>
      <w:r>
        <w:rPr>
          <w:sz w:val="26"/>
          <w:szCs w:val="26"/>
        </w:rPr>
        <w:t xml:space="preserve">ecrosis of the flap and </w:t>
      </w:r>
      <w:r w:rsidR="00650908">
        <w:rPr>
          <w:sz w:val="26"/>
          <w:szCs w:val="26"/>
        </w:rPr>
        <w:t xml:space="preserve">required conversion to an alternative </w:t>
      </w:r>
      <w:proofErr w:type="spellStart"/>
      <w:r w:rsidR="00650908">
        <w:rPr>
          <w:sz w:val="26"/>
          <w:szCs w:val="26"/>
        </w:rPr>
        <w:t>catheterizable</w:t>
      </w:r>
      <w:proofErr w:type="spellEnd"/>
      <w:r w:rsidR="00650908">
        <w:rPr>
          <w:sz w:val="26"/>
          <w:szCs w:val="26"/>
        </w:rPr>
        <w:t xml:space="preserve"> channel.</w:t>
      </w:r>
      <w:r>
        <w:rPr>
          <w:sz w:val="26"/>
          <w:szCs w:val="26"/>
        </w:rPr>
        <w:t xml:space="preserve"> Another one had a refluxing </w:t>
      </w:r>
      <w:r w:rsidR="00067BE5">
        <w:rPr>
          <w:sz w:val="26"/>
          <w:szCs w:val="26"/>
        </w:rPr>
        <w:t>bladder</w:t>
      </w:r>
      <w:r>
        <w:rPr>
          <w:sz w:val="26"/>
          <w:szCs w:val="26"/>
        </w:rPr>
        <w:t xml:space="preserve"> tube which improved by time.</w:t>
      </w:r>
    </w:p>
    <w:p w:rsidR="00650908" w:rsidRDefault="00650908" w:rsidP="00650908">
      <w:pPr>
        <w:spacing w:line="240" w:lineRule="auto"/>
        <w:jc w:val="both"/>
        <w:rPr>
          <w:sz w:val="16"/>
          <w:szCs w:val="16"/>
        </w:rPr>
      </w:pPr>
    </w:p>
    <w:p w:rsidR="00650908" w:rsidRDefault="00650908" w:rsidP="002E243A">
      <w:pPr>
        <w:spacing w:line="240" w:lineRule="auto"/>
        <w:jc w:val="both"/>
        <w:rPr>
          <w:sz w:val="28"/>
          <w:szCs w:val="28"/>
        </w:rPr>
      </w:pPr>
      <w:r w:rsidRPr="00650908">
        <w:rPr>
          <w:sz w:val="28"/>
          <w:szCs w:val="28"/>
        </w:rPr>
        <w:t>Conclusion</w:t>
      </w:r>
      <w:r>
        <w:rPr>
          <w:sz w:val="28"/>
          <w:szCs w:val="28"/>
        </w:rPr>
        <w:t xml:space="preserve"> </w:t>
      </w:r>
    </w:p>
    <w:p w:rsidR="00650908" w:rsidRPr="00D40D22" w:rsidRDefault="00650908" w:rsidP="00067BE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Continent </w:t>
      </w:r>
      <w:proofErr w:type="spellStart"/>
      <w:r>
        <w:rPr>
          <w:sz w:val="26"/>
          <w:szCs w:val="26"/>
        </w:rPr>
        <w:t>catheterizable</w:t>
      </w:r>
      <w:proofErr w:type="spellEnd"/>
      <w:r>
        <w:rPr>
          <w:sz w:val="26"/>
          <w:szCs w:val="26"/>
        </w:rPr>
        <w:t xml:space="preserve"> </w:t>
      </w:r>
      <w:r w:rsidR="00067BE5">
        <w:rPr>
          <w:sz w:val="26"/>
          <w:szCs w:val="26"/>
        </w:rPr>
        <w:t>bladder tube</w:t>
      </w:r>
      <w:r>
        <w:rPr>
          <w:sz w:val="26"/>
          <w:szCs w:val="26"/>
        </w:rPr>
        <w:t xml:space="preserve"> is an </w:t>
      </w:r>
      <w:r w:rsidR="00EB470A">
        <w:rPr>
          <w:sz w:val="26"/>
          <w:szCs w:val="26"/>
        </w:rPr>
        <w:t>alternative</w:t>
      </w:r>
      <w:r>
        <w:rPr>
          <w:sz w:val="26"/>
          <w:szCs w:val="26"/>
        </w:rPr>
        <w:t xml:space="preserve"> technique for urinary drainage in patients with large bladder capacity that spares the use of appendix or ileum and avoids </w:t>
      </w:r>
      <w:proofErr w:type="spellStart"/>
      <w:r>
        <w:rPr>
          <w:sz w:val="26"/>
          <w:szCs w:val="26"/>
        </w:rPr>
        <w:t>intraperitoneal</w:t>
      </w:r>
      <w:proofErr w:type="spellEnd"/>
      <w:r>
        <w:rPr>
          <w:sz w:val="26"/>
          <w:szCs w:val="26"/>
        </w:rPr>
        <w:t xml:space="preserve"> dissection.</w:t>
      </w:r>
    </w:p>
    <w:p w:rsidR="00726AAE" w:rsidRDefault="00726AAE" w:rsidP="00726AA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Introduction </w:t>
      </w:r>
    </w:p>
    <w:p w:rsidR="003A139E" w:rsidRPr="008F75E4" w:rsidRDefault="00441512" w:rsidP="003317BF">
      <w:pPr>
        <w:spacing w:line="240" w:lineRule="auto"/>
        <w:jc w:val="both"/>
        <w:rPr>
          <w:sz w:val="26"/>
          <w:szCs w:val="26"/>
        </w:rPr>
      </w:pPr>
      <w:r w:rsidRPr="003A139E">
        <w:rPr>
          <w:sz w:val="26"/>
          <w:szCs w:val="26"/>
        </w:rPr>
        <w:t>Children with</w:t>
      </w:r>
      <w:r w:rsidR="00787B07" w:rsidRPr="003A139E">
        <w:rPr>
          <w:sz w:val="26"/>
          <w:szCs w:val="26"/>
        </w:rPr>
        <w:t xml:space="preserve"> intractable</w:t>
      </w:r>
      <w:r w:rsidRPr="003A139E">
        <w:rPr>
          <w:sz w:val="26"/>
          <w:szCs w:val="26"/>
        </w:rPr>
        <w:t xml:space="preserve"> </w:t>
      </w:r>
      <w:r w:rsidR="00787B07" w:rsidRPr="003A139E">
        <w:rPr>
          <w:sz w:val="26"/>
          <w:szCs w:val="26"/>
        </w:rPr>
        <w:t>voiding dys</w:t>
      </w:r>
      <w:r w:rsidRPr="003A139E">
        <w:rPr>
          <w:sz w:val="26"/>
          <w:szCs w:val="26"/>
        </w:rPr>
        <w:t>function as neurogenic bladder and fulgurated posterior urethral valve usually suffer from urinary incontinenc</w:t>
      </w:r>
      <w:r w:rsidR="003A139E" w:rsidRPr="003A139E">
        <w:rPr>
          <w:sz w:val="26"/>
          <w:szCs w:val="26"/>
        </w:rPr>
        <w:t>e all over the day, high</w:t>
      </w:r>
      <w:r w:rsidRPr="003A139E">
        <w:rPr>
          <w:sz w:val="26"/>
          <w:szCs w:val="26"/>
        </w:rPr>
        <w:t xml:space="preserve"> pressure </w:t>
      </w:r>
      <w:r w:rsidR="003A139E" w:rsidRPr="003A139E">
        <w:rPr>
          <w:sz w:val="26"/>
          <w:szCs w:val="26"/>
        </w:rPr>
        <w:t xml:space="preserve">bladder </w:t>
      </w:r>
      <w:r w:rsidRPr="003A139E">
        <w:rPr>
          <w:sz w:val="26"/>
          <w:szCs w:val="26"/>
        </w:rPr>
        <w:t xml:space="preserve">and a certain degree of </w:t>
      </w:r>
      <w:proofErr w:type="spellStart"/>
      <w:r w:rsidRPr="003A139E">
        <w:rPr>
          <w:sz w:val="26"/>
          <w:szCs w:val="26"/>
        </w:rPr>
        <w:t>vesicoureteric</w:t>
      </w:r>
      <w:proofErr w:type="spellEnd"/>
      <w:r w:rsidRPr="003A139E">
        <w:rPr>
          <w:sz w:val="26"/>
          <w:szCs w:val="26"/>
        </w:rPr>
        <w:t xml:space="preserve"> reflux, unilatera</w:t>
      </w:r>
      <w:r w:rsidR="003A139E" w:rsidRPr="003A139E">
        <w:rPr>
          <w:sz w:val="26"/>
          <w:szCs w:val="26"/>
        </w:rPr>
        <w:t>l</w:t>
      </w:r>
      <w:r w:rsidRPr="003A139E">
        <w:rPr>
          <w:sz w:val="26"/>
          <w:szCs w:val="26"/>
        </w:rPr>
        <w:t>l</w:t>
      </w:r>
      <w:r w:rsidR="003A139E" w:rsidRPr="003A139E">
        <w:rPr>
          <w:sz w:val="26"/>
          <w:szCs w:val="26"/>
        </w:rPr>
        <w:t>y or</w:t>
      </w:r>
      <w:r w:rsidRPr="003A139E">
        <w:rPr>
          <w:sz w:val="26"/>
          <w:szCs w:val="26"/>
        </w:rPr>
        <w:t xml:space="preserve"> bilaterally. </w:t>
      </w:r>
      <w:r w:rsidR="003A139E" w:rsidRPr="003A139E">
        <w:rPr>
          <w:sz w:val="26"/>
          <w:szCs w:val="26"/>
        </w:rPr>
        <w:t>In t</w:t>
      </w:r>
      <w:r w:rsidRPr="003A139E">
        <w:rPr>
          <w:sz w:val="26"/>
          <w:szCs w:val="26"/>
        </w:rPr>
        <w:t xml:space="preserve">hese </w:t>
      </w:r>
      <w:r w:rsidR="003A139E" w:rsidRPr="003A139E">
        <w:rPr>
          <w:sz w:val="26"/>
          <w:szCs w:val="26"/>
        </w:rPr>
        <w:t>patients, the</w:t>
      </w:r>
      <w:r w:rsidRPr="003A139E">
        <w:rPr>
          <w:sz w:val="26"/>
          <w:szCs w:val="26"/>
        </w:rPr>
        <w:t xml:space="preserve"> upper urin</w:t>
      </w:r>
      <w:r w:rsidR="003A139E">
        <w:rPr>
          <w:sz w:val="26"/>
          <w:szCs w:val="26"/>
        </w:rPr>
        <w:t>ary tract</w:t>
      </w:r>
      <w:r w:rsidR="003A139E" w:rsidRPr="003A139E">
        <w:rPr>
          <w:sz w:val="26"/>
          <w:szCs w:val="26"/>
        </w:rPr>
        <w:t xml:space="preserve"> may be deteriorated if the condition is neglected. So </w:t>
      </w:r>
      <w:r w:rsidR="003A139E">
        <w:rPr>
          <w:sz w:val="26"/>
          <w:szCs w:val="26"/>
        </w:rPr>
        <w:t xml:space="preserve">the most </w:t>
      </w:r>
      <w:r w:rsidR="00A85E3F">
        <w:rPr>
          <w:sz w:val="26"/>
          <w:szCs w:val="26"/>
        </w:rPr>
        <w:t xml:space="preserve">important </w:t>
      </w:r>
      <w:r w:rsidR="003A139E">
        <w:rPr>
          <w:sz w:val="26"/>
          <w:szCs w:val="26"/>
        </w:rPr>
        <w:t>treatment goal</w:t>
      </w:r>
      <w:r w:rsidR="003A139E" w:rsidRPr="003A139E">
        <w:rPr>
          <w:sz w:val="26"/>
          <w:szCs w:val="26"/>
        </w:rPr>
        <w:t xml:space="preserve"> in these patient</w:t>
      </w:r>
      <w:r w:rsidR="003A139E">
        <w:rPr>
          <w:sz w:val="26"/>
          <w:szCs w:val="26"/>
        </w:rPr>
        <w:t>s</w:t>
      </w:r>
      <w:r w:rsidR="003A139E" w:rsidRPr="003A139E">
        <w:rPr>
          <w:sz w:val="26"/>
          <w:szCs w:val="26"/>
        </w:rPr>
        <w:t xml:space="preserve"> </w:t>
      </w:r>
      <w:r w:rsidR="003A139E">
        <w:rPr>
          <w:sz w:val="26"/>
          <w:szCs w:val="26"/>
        </w:rPr>
        <w:t xml:space="preserve">is </w:t>
      </w:r>
      <w:r w:rsidR="003F35B0" w:rsidRPr="003A139E">
        <w:rPr>
          <w:sz w:val="26"/>
          <w:szCs w:val="26"/>
        </w:rPr>
        <w:t>protection of the upper urinary tract</w:t>
      </w:r>
      <w:r w:rsidR="003F35B0">
        <w:rPr>
          <w:sz w:val="26"/>
          <w:szCs w:val="26"/>
        </w:rPr>
        <w:t xml:space="preserve"> </w:t>
      </w:r>
      <w:r w:rsidR="001C7A89">
        <w:rPr>
          <w:sz w:val="26"/>
          <w:szCs w:val="26"/>
        </w:rPr>
        <w:t xml:space="preserve">by decreasing the bladder pressure </w:t>
      </w:r>
      <w:r w:rsidR="003F35B0">
        <w:rPr>
          <w:sz w:val="26"/>
          <w:szCs w:val="26"/>
        </w:rPr>
        <w:t xml:space="preserve">and </w:t>
      </w:r>
      <w:r w:rsidR="003A139E">
        <w:rPr>
          <w:sz w:val="26"/>
          <w:szCs w:val="26"/>
        </w:rPr>
        <w:t>ac</w:t>
      </w:r>
      <w:r w:rsidR="003F35B0">
        <w:rPr>
          <w:sz w:val="26"/>
          <w:szCs w:val="26"/>
        </w:rPr>
        <w:t>hievement of urinary dryness</w:t>
      </w:r>
      <w:r w:rsidR="003A139E" w:rsidRPr="003A139E">
        <w:rPr>
          <w:sz w:val="26"/>
          <w:szCs w:val="26"/>
        </w:rPr>
        <w:t xml:space="preserve"> by timely bladder </w:t>
      </w:r>
      <w:r w:rsidR="00E12F33">
        <w:rPr>
          <w:sz w:val="26"/>
          <w:szCs w:val="26"/>
        </w:rPr>
        <w:t>emptying</w:t>
      </w:r>
      <w:r w:rsidR="00E12F33" w:rsidRPr="003317BF">
        <w:rPr>
          <w:b/>
          <w:bCs/>
          <w:sz w:val="26"/>
          <w:szCs w:val="26"/>
          <w:vertAlign w:val="superscript"/>
        </w:rPr>
        <w:t xml:space="preserve"> [</w:t>
      </w:r>
      <w:r w:rsidR="003317BF" w:rsidRPr="003317BF">
        <w:rPr>
          <w:b/>
          <w:bCs/>
          <w:sz w:val="26"/>
          <w:szCs w:val="26"/>
          <w:vertAlign w:val="superscript"/>
        </w:rPr>
        <w:t>1]</w:t>
      </w:r>
      <w:r w:rsidR="003317BF">
        <w:rPr>
          <w:b/>
          <w:bCs/>
          <w:sz w:val="26"/>
          <w:szCs w:val="26"/>
        </w:rPr>
        <w:t>.</w:t>
      </w:r>
    </w:p>
    <w:p w:rsidR="003A139E" w:rsidRDefault="003A139E" w:rsidP="00A445DA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This could be achieved in early infancy by clean intermittent catheterization (CIC) which is easier in female patient</w:t>
      </w:r>
      <w:r w:rsidR="00A445DA">
        <w:rPr>
          <w:sz w:val="26"/>
          <w:szCs w:val="26"/>
        </w:rPr>
        <w:t>s</w:t>
      </w:r>
      <w:r>
        <w:rPr>
          <w:sz w:val="26"/>
          <w:szCs w:val="26"/>
        </w:rPr>
        <w:t xml:space="preserve"> than males</w:t>
      </w:r>
      <w:r w:rsidR="001B3E2D">
        <w:rPr>
          <w:sz w:val="26"/>
          <w:szCs w:val="26"/>
        </w:rPr>
        <w:t xml:space="preserve">. An alternative way to CIC is </w:t>
      </w:r>
      <w:proofErr w:type="spellStart"/>
      <w:r w:rsidR="001B3E2D">
        <w:rPr>
          <w:sz w:val="26"/>
          <w:szCs w:val="26"/>
        </w:rPr>
        <w:t>vesicostomy</w:t>
      </w:r>
      <w:proofErr w:type="spellEnd"/>
      <w:r w:rsidR="001B3E2D">
        <w:rPr>
          <w:sz w:val="26"/>
          <w:szCs w:val="26"/>
        </w:rPr>
        <w:t xml:space="preserve"> which is usually done in case of </w:t>
      </w:r>
      <w:r w:rsidR="00A85E3F">
        <w:rPr>
          <w:sz w:val="26"/>
          <w:szCs w:val="26"/>
        </w:rPr>
        <w:t xml:space="preserve">urethral </w:t>
      </w:r>
      <w:r w:rsidR="001B3E2D">
        <w:rPr>
          <w:sz w:val="26"/>
          <w:szCs w:val="26"/>
        </w:rPr>
        <w:t>obstruction or when the parents are not compliant. Both techniques are transient ways done only to protect the upper system and are not sui</w:t>
      </w:r>
      <w:r w:rsidR="00A445DA">
        <w:rPr>
          <w:sz w:val="26"/>
          <w:szCs w:val="26"/>
        </w:rPr>
        <w:t>table as a long term management, especially in adult life, because d</w:t>
      </w:r>
      <w:r w:rsidR="001B3E2D">
        <w:rPr>
          <w:sz w:val="26"/>
          <w:szCs w:val="26"/>
        </w:rPr>
        <w:t>ryness won’t be achieved</w:t>
      </w:r>
      <w:r w:rsidR="00A445DA">
        <w:rPr>
          <w:sz w:val="26"/>
          <w:szCs w:val="26"/>
        </w:rPr>
        <w:t xml:space="preserve"> in case of </w:t>
      </w:r>
      <w:proofErr w:type="spellStart"/>
      <w:r w:rsidR="00A445DA">
        <w:rPr>
          <w:sz w:val="26"/>
          <w:szCs w:val="26"/>
        </w:rPr>
        <w:t>vesicostomy</w:t>
      </w:r>
      <w:proofErr w:type="spellEnd"/>
      <w:r w:rsidR="00A445DA">
        <w:rPr>
          <w:sz w:val="26"/>
          <w:szCs w:val="26"/>
        </w:rPr>
        <w:t>, and</w:t>
      </w:r>
      <w:r w:rsidR="001B3E2D">
        <w:rPr>
          <w:sz w:val="26"/>
          <w:szCs w:val="26"/>
        </w:rPr>
        <w:t xml:space="preserve"> CIC could not be maintained, whether due to obstructive cause</w:t>
      </w:r>
      <w:r w:rsidR="00A445DA">
        <w:rPr>
          <w:sz w:val="26"/>
          <w:szCs w:val="26"/>
        </w:rPr>
        <w:t>s</w:t>
      </w:r>
      <w:r w:rsidR="001B3E2D">
        <w:rPr>
          <w:sz w:val="26"/>
          <w:szCs w:val="26"/>
        </w:rPr>
        <w:t xml:space="preserve">, false passages or in old age children where </w:t>
      </w:r>
      <w:r w:rsidR="00A445DA">
        <w:rPr>
          <w:sz w:val="26"/>
          <w:szCs w:val="26"/>
        </w:rPr>
        <w:t>it</w:t>
      </w:r>
      <w:r w:rsidR="001B3E2D">
        <w:rPr>
          <w:sz w:val="26"/>
          <w:szCs w:val="26"/>
        </w:rPr>
        <w:t xml:space="preserve"> is distressing.</w:t>
      </w:r>
    </w:p>
    <w:p w:rsidR="00A445DA" w:rsidRDefault="00A445DA" w:rsidP="00A445DA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Consequently a continent </w:t>
      </w:r>
      <w:proofErr w:type="spellStart"/>
      <w:r>
        <w:rPr>
          <w:sz w:val="26"/>
          <w:szCs w:val="26"/>
        </w:rPr>
        <w:t>catheterizable</w:t>
      </w:r>
      <w:proofErr w:type="spellEnd"/>
      <w:r>
        <w:rPr>
          <w:sz w:val="26"/>
          <w:szCs w:val="26"/>
        </w:rPr>
        <w:t xml:space="preserve"> channel </w:t>
      </w:r>
      <w:r w:rsidR="002E243A">
        <w:rPr>
          <w:sz w:val="26"/>
          <w:szCs w:val="26"/>
        </w:rPr>
        <w:t xml:space="preserve">(CCC) </w:t>
      </w:r>
      <w:r>
        <w:rPr>
          <w:sz w:val="26"/>
          <w:szCs w:val="26"/>
        </w:rPr>
        <w:t>should be done, whether using the appendix (</w:t>
      </w:r>
      <w:proofErr w:type="spellStart"/>
      <w:r>
        <w:rPr>
          <w:sz w:val="26"/>
          <w:szCs w:val="26"/>
        </w:rPr>
        <w:t>Mitrofanoff</w:t>
      </w:r>
      <w:proofErr w:type="spellEnd"/>
      <w:r>
        <w:rPr>
          <w:sz w:val="26"/>
          <w:szCs w:val="26"/>
        </w:rPr>
        <w:t>), the ileum (</w:t>
      </w:r>
      <w:proofErr w:type="spellStart"/>
      <w:r>
        <w:rPr>
          <w:sz w:val="26"/>
          <w:szCs w:val="26"/>
        </w:rPr>
        <w:t>Monti</w:t>
      </w:r>
      <w:proofErr w:type="spellEnd"/>
      <w:r>
        <w:rPr>
          <w:sz w:val="26"/>
          <w:szCs w:val="26"/>
        </w:rPr>
        <w:t xml:space="preserve">) or a </w:t>
      </w:r>
      <w:proofErr w:type="spellStart"/>
      <w:r>
        <w:rPr>
          <w:sz w:val="26"/>
          <w:szCs w:val="26"/>
        </w:rPr>
        <w:t>tubularized</w:t>
      </w:r>
      <w:proofErr w:type="spellEnd"/>
      <w:r>
        <w:rPr>
          <w:sz w:val="26"/>
          <w:szCs w:val="26"/>
        </w:rPr>
        <w:t xml:space="preserve"> bladder flap</w:t>
      </w:r>
      <w:r w:rsidR="002E243A">
        <w:rPr>
          <w:sz w:val="26"/>
          <w:szCs w:val="26"/>
        </w:rPr>
        <w:t xml:space="preserve"> (continent </w:t>
      </w:r>
      <w:proofErr w:type="spellStart"/>
      <w:r w:rsidR="002E243A">
        <w:rPr>
          <w:sz w:val="26"/>
          <w:szCs w:val="26"/>
        </w:rPr>
        <w:t>catheterizable</w:t>
      </w:r>
      <w:proofErr w:type="spellEnd"/>
      <w:r w:rsidR="002E243A">
        <w:rPr>
          <w:sz w:val="26"/>
          <w:szCs w:val="26"/>
        </w:rPr>
        <w:t xml:space="preserve"> bladder tube)</w:t>
      </w:r>
      <w:r>
        <w:rPr>
          <w:sz w:val="26"/>
          <w:szCs w:val="26"/>
        </w:rPr>
        <w:t>.</w:t>
      </w:r>
    </w:p>
    <w:p w:rsidR="00D40D22" w:rsidRDefault="00A445DA" w:rsidP="00A445DA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Although the use of appendix</w:t>
      </w:r>
      <w:r w:rsidR="002E243A">
        <w:rPr>
          <w:sz w:val="26"/>
          <w:szCs w:val="26"/>
        </w:rPr>
        <w:t xml:space="preserve"> has become the C</w:t>
      </w:r>
      <w:r w:rsidR="001C7A89">
        <w:rPr>
          <w:sz w:val="26"/>
          <w:szCs w:val="26"/>
        </w:rPr>
        <w:t>CC of choice for many surgeons</w:t>
      </w:r>
      <w:r w:rsidR="002E243A">
        <w:rPr>
          <w:sz w:val="26"/>
          <w:szCs w:val="26"/>
        </w:rPr>
        <w:t xml:space="preserve">, sometimes the appendix is not available or inappropriate because of its length, lumen or vascularity. </w:t>
      </w:r>
    </w:p>
    <w:p w:rsidR="00A445DA" w:rsidRDefault="002E243A" w:rsidP="00D40D22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D40D22">
        <w:rPr>
          <w:sz w:val="26"/>
          <w:szCs w:val="26"/>
        </w:rPr>
        <w:t xml:space="preserve">simpler form of CCC is </w:t>
      </w:r>
      <w:r w:rsidR="001C7A89">
        <w:rPr>
          <w:sz w:val="26"/>
          <w:szCs w:val="26"/>
        </w:rPr>
        <w:t xml:space="preserve">the </w:t>
      </w:r>
      <w:proofErr w:type="spellStart"/>
      <w:r>
        <w:rPr>
          <w:sz w:val="26"/>
          <w:szCs w:val="26"/>
        </w:rPr>
        <w:t>tubul</w:t>
      </w:r>
      <w:r w:rsidR="00FE7178">
        <w:rPr>
          <w:sz w:val="26"/>
          <w:szCs w:val="26"/>
        </w:rPr>
        <w:t>arized</w:t>
      </w:r>
      <w:proofErr w:type="spellEnd"/>
      <w:r w:rsidR="00FE7178">
        <w:rPr>
          <w:sz w:val="26"/>
          <w:szCs w:val="26"/>
        </w:rPr>
        <w:t xml:space="preserve"> bladder tube</w:t>
      </w:r>
      <w:r>
        <w:rPr>
          <w:sz w:val="26"/>
          <w:szCs w:val="26"/>
        </w:rPr>
        <w:t xml:space="preserve"> </w:t>
      </w:r>
      <w:r w:rsidR="00D40D22">
        <w:rPr>
          <w:sz w:val="26"/>
          <w:szCs w:val="26"/>
        </w:rPr>
        <w:t xml:space="preserve">as it avoids </w:t>
      </w:r>
      <w:proofErr w:type="spellStart"/>
      <w:r w:rsidR="00D40D22">
        <w:rPr>
          <w:sz w:val="26"/>
          <w:szCs w:val="26"/>
        </w:rPr>
        <w:t>intraperitoneal</w:t>
      </w:r>
      <w:proofErr w:type="spellEnd"/>
      <w:r w:rsidR="00D40D22">
        <w:rPr>
          <w:sz w:val="26"/>
          <w:szCs w:val="26"/>
        </w:rPr>
        <w:t xml:space="preserve"> dissection and escape the problem of appendicular availability, but it is appropriate only</w:t>
      </w:r>
      <w:r>
        <w:rPr>
          <w:sz w:val="26"/>
          <w:szCs w:val="26"/>
        </w:rPr>
        <w:t xml:space="preserve"> in patients</w:t>
      </w:r>
      <w:r w:rsidR="00D40D22">
        <w:rPr>
          <w:sz w:val="26"/>
          <w:szCs w:val="26"/>
        </w:rPr>
        <w:t xml:space="preserve"> with large bladder capacity</w:t>
      </w:r>
      <w:r w:rsidR="001C7A89">
        <w:rPr>
          <w:sz w:val="26"/>
          <w:szCs w:val="26"/>
        </w:rPr>
        <w:t xml:space="preserve"> which is usually the limiting step in the procedure</w:t>
      </w:r>
      <w:r>
        <w:rPr>
          <w:sz w:val="26"/>
          <w:szCs w:val="26"/>
        </w:rPr>
        <w:t>.</w:t>
      </w:r>
    </w:p>
    <w:p w:rsidR="002E243A" w:rsidRPr="002E243A" w:rsidRDefault="002E243A" w:rsidP="00A445DA">
      <w:pPr>
        <w:spacing w:line="240" w:lineRule="auto"/>
        <w:jc w:val="both"/>
        <w:rPr>
          <w:sz w:val="16"/>
          <w:szCs w:val="16"/>
        </w:rPr>
      </w:pPr>
    </w:p>
    <w:p w:rsidR="00726AAE" w:rsidRDefault="00726AAE" w:rsidP="00726AAE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Patients</w:t>
      </w:r>
      <w:r w:rsidRPr="00650908">
        <w:rPr>
          <w:sz w:val="28"/>
          <w:szCs w:val="28"/>
        </w:rPr>
        <w:t xml:space="preserve"> and </w:t>
      </w:r>
      <w:r>
        <w:rPr>
          <w:sz w:val="28"/>
          <w:szCs w:val="28"/>
        </w:rPr>
        <w:t>M</w:t>
      </w:r>
      <w:r w:rsidRPr="00650908">
        <w:rPr>
          <w:sz w:val="28"/>
          <w:szCs w:val="28"/>
        </w:rPr>
        <w:t>ethods</w:t>
      </w:r>
      <w:r>
        <w:rPr>
          <w:b/>
          <w:bCs/>
          <w:sz w:val="28"/>
          <w:szCs w:val="28"/>
        </w:rPr>
        <w:t xml:space="preserve"> </w:t>
      </w:r>
    </w:p>
    <w:p w:rsidR="00F57905" w:rsidRDefault="00F57905" w:rsidP="0011598D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During</w:t>
      </w:r>
      <w:r w:rsidR="0011598D">
        <w:rPr>
          <w:sz w:val="26"/>
          <w:szCs w:val="26"/>
        </w:rPr>
        <w:t xml:space="preserve"> the period from January 2014 to January 2018</w:t>
      </w:r>
      <w:r>
        <w:rPr>
          <w:sz w:val="26"/>
          <w:szCs w:val="26"/>
        </w:rPr>
        <w:t xml:space="preserve">, 63 cases with voiding dysfunction were presented to our center. 28 of them had small bladder capacity and required bladder augmentation and </w:t>
      </w:r>
      <w:proofErr w:type="spellStart"/>
      <w:r>
        <w:rPr>
          <w:sz w:val="26"/>
          <w:szCs w:val="26"/>
        </w:rPr>
        <w:t>catheterizable</w:t>
      </w:r>
      <w:proofErr w:type="spellEnd"/>
      <w:r>
        <w:rPr>
          <w:sz w:val="26"/>
          <w:szCs w:val="26"/>
        </w:rPr>
        <w:t xml:space="preserve"> channel using the appendix. The remaining 35 cases had average bladder capacity</w:t>
      </w:r>
      <w:r w:rsidR="0011598D">
        <w:rPr>
          <w:sz w:val="26"/>
          <w:szCs w:val="26"/>
        </w:rPr>
        <w:t xml:space="preserve"> to age and needed </w:t>
      </w:r>
      <w:proofErr w:type="spellStart"/>
      <w:r w:rsidR="0011598D">
        <w:rPr>
          <w:sz w:val="26"/>
          <w:szCs w:val="26"/>
        </w:rPr>
        <w:t>catheterizable</w:t>
      </w:r>
      <w:proofErr w:type="spellEnd"/>
      <w:r w:rsidR="0011598D">
        <w:rPr>
          <w:sz w:val="26"/>
          <w:szCs w:val="26"/>
        </w:rPr>
        <w:t xml:space="preserve"> channel only.</w:t>
      </w:r>
    </w:p>
    <w:p w:rsidR="004D6C87" w:rsidRDefault="004D6C87" w:rsidP="004D6C87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Out of those 35 patients, 27 patients had their bladder capacity around the suitable capacity for age and underwent </w:t>
      </w:r>
      <w:proofErr w:type="spellStart"/>
      <w:r>
        <w:rPr>
          <w:sz w:val="26"/>
          <w:szCs w:val="26"/>
        </w:rPr>
        <w:t>appendicovesicostomy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Mitrofanoff</w:t>
      </w:r>
      <w:proofErr w:type="spellEnd"/>
      <w:r>
        <w:rPr>
          <w:sz w:val="26"/>
          <w:szCs w:val="26"/>
        </w:rPr>
        <w:t>). While the other 8 patients had considerably large bladder capacity and we decided to perform bladder tube as a cathe</w:t>
      </w:r>
      <w:r w:rsidR="00FB1A19">
        <w:rPr>
          <w:sz w:val="26"/>
          <w:szCs w:val="26"/>
        </w:rPr>
        <w:t>te</w:t>
      </w:r>
      <w:r>
        <w:rPr>
          <w:sz w:val="26"/>
          <w:szCs w:val="26"/>
        </w:rPr>
        <w:t>rizable channel for them.</w:t>
      </w:r>
    </w:p>
    <w:p w:rsidR="00981461" w:rsidRDefault="00162E68" w:rsidP="00E12F33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We used this equation to calculate the a</w:t>
      </w:r>
      <w:r w:rsidR="003317BF">
        <w:rPr>
          <w:sz w:val="26"/>
          <w:szCs w:val="26"/>
        </w:rPr>
        <w:t xml:space="preserve">verage bladder capacity </w:t>
      </w:r>
      <w:r w:rsidR="005C2CC7">
        <w:rPr>
          <w:sz w:val="26"/>
          <w:szCs w:val="26"/>
        </w:rPr>
        <w:t xml:space="preserve">suitable for </w:t>
      </w:r>
      <w:r w:rsidR="003317BF">
        <w:rPr>
          <w:sz w:val="26"/>
          <w:szCs w:val="26"/>
        </w:rPr>
        <w:t>age</w:t>
      </w:r>
      <w:r w:rsidR="00E12F33">
        <w:rPr>
          <w:sz w:val="26"/>
          <w:szCs w:val="26"/>
        </w:rPr>
        <w:t xml:space="preserve">, </w:t>
      </w:r>
      <w:r w:rsidR="005C2CC7">
        <w:rPr>
          <w:sz w:val="26"/>
          <w:szCs w:val="26"/>
        </w:rPr>
        <w:t>Bladder capacity = (Age+2) x 30</w:t>
      </w:r>
      <w:r w:rsidR="00FB1A19">
        <w:rPr>
          <w:sz w:val="26"/>
          <w:szCs w:val="26"/>
        </w:rPr>
        <w:t>.</w:t>
      </w:r>
      <w:r w:rsidR="00E12F33">
        <w:rPr>
          <w:sz w:val="26"/>
          <w:szCs w:val="26"/>
        </w:rPr>
        <w:t xml:space="preserve"> </w:t>
      </w:r>
      <w:r w:rsidR="00E12F33" w:rsidRPr="003317BF">
        <w:rPr>
          <w:b/>
          <w:bCs/>
          <w:sz w:val="26"/>
          <w:szCs w:val="26"/>
          <w:vertAlign w:val="superscript"/>
        </w:rPr>
        <w:t>[2]</w:t>
      </w:r>
      <w:r w:rsidR="003317BF">
        <w:rPr>
          <w:sz w:val="26"/>
          <w:szCs w:val="26"/>
        </w:rPr>
        <w:t xml:space="preserve"> </w:t>
      </w:r>
    </w:p>
    <w:p w:rsidR="00250E75" w:rsidRDefault="00981461" w:rsidP="004D6C87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choice of the </w:t>
      </w:r>
      <w:proofErr w:type="spellStart"/>
      <w:r>
        <w:rPr>
          <w:sz w:val="26"/>
          <w:szCs w:val="26"/>
        </w:rPr>
        <w:t>catheterizable</w:t>
      </w:r>
      <w:proofErr w:type="spellEnd"/>
      <w:r>
        <w:rPr>
          <w:sz w:val="26"/>
          <w:szCs w:val="26"/>
        </w:rPr>
        <w:t xml:space="preserve"> channel was made depending on the bladder capacity </w:t>
      </w:r>
      <w:r w:rsidR="001C7A89">
        <w:rPr>
          <w:sz w:val="26"/>
          <w:szCs w:val="26"/>
        </w:rPr>
        <w:t xml:space="preserve">which was </w:t>
      </w:r>
      <w:r>
        <w:rPr>
          <w:sz w:val="26"/>
          <w:szCs w:val="26"/>
        </w:rPr>
        <w:t xml:space="preserve">measured preoperatively with voiding </w:t>
      </w:r>
      <w:proofErr w:type="spellStart"/>
      <w:r>
        <w:rPr>
          <w:sz w:val="26"/>
          <w:szCs w:val="26"/>
        </w:rPr>
        <w:t>cystourethrogram</w:t>
      </w:r>
      <w:proofErr w:type="spellEnd"/>
      <w:r>
        <w:rPr>
          <w:sz w:val="26"/>
          <w:szCs w:val="26"/>
        </w:rPr>
        <w:t xml:space="preserve"> VCUG (leaking point) and revised again </w:t>
      </w:r>
      <w:proofErr w:type="spellStart"/>
      <w:r>
        <w:rPr>
          <w:sz w:val="26"/>
          <w:szCs w:val="26"/>
        </w:rPr>
        <w:t>intraoperatively</w:t>
      </w:r>
      <w:proofErr w:type="spellEnd"/>
      <w:r w:rsidR="006C7243">
        <w:rPr>
          <w:sz w:val="26"/>
          <w:szCs w:val="26"/>
        </w:rPr>
        <w:t xml:space="preserve"> before performing the procedure</w:t>
      </w:r>
      <w:r>
        <w:rPr>
          <w:sz w:val="26"/>
          <w:szCs w:val="26"/>
        </w:rPr>
        <w:t>.</w:t>
      </w:r>
    </w:p>
    <w:p w:rsidR="00BA69F5" w:rsidRDefault="0011598D" w:rsidP="00981461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We followed up those eight patients who underwent </w:t>
      </w:r>
      <w:proofErr w:type="spellStart"/>
      <w:r>
        <w:rPr>
          <w:sz w:val="26"/>
          <w:szCs w:val="26"/>
        </w:rPr>
        <w:t>tubularized</w:t>
      </w:r>
      <w:proofErr w:type="spellEnd"/>
      <w:r>
        <w:rPr>
          <w:sz w:val="26"/>
          <w:szCs w:val="26"/>
        </w:rPr>
        <w:t xml:space="preserve"> bladder tube. </w:t>
      </w:r>
      <w:r w:rsidR="00FE7178">
        <w:rPr>
          <w:sz w:val="26"/>
          <w:szCs w:val="26"/>
        </w:rPr>
        <w:t xml:space="preserve">Age of the patients ranged from 5 to 11 years old, they were 6 males and 2 females. The etiology of voiding dysfunction in our patients was neurogenic bladder due to </w:t>
      </w:r>
      <w:proofErr w:type="spellStart"/>
      <w:r w:rsidR="00FE7178">
        <w:rPr>
          <w:sz w:val="26"/>
          <w:szCs w:val="26"/>
        </w:rPr>
        <w:t>spina</w:t>
      </w:r>
      <w:proofErr w:type="spellEnd"/>
      <w:r w:rsidR="00FE7178">
        <w:rPr>
          <w:sz w:val="26"/>
          <w:szCs w:val="26"/>
        </w:rPr>
        <w:t xml:space="preserve"> bifida</w:t>
      </w:r>
      <w:r w:rsidR="00065CB8">
        <w:rPr>
          <w:sz w:val="26"/>
          <w:szCs w:val="26"/>
        </w:rPr>
        <w:t xml:space="preserve"> in 6 patients and post PUV in one patient and in last patient was secondary to multiple pelvic operations for HSD repair.</w:t>
      </w:r>
    </w:p>
    <w:p w:rsidR="00EE2A42" w:rsidRDefault="00CE5AE7" w:rsidP="00C8492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Surgi</w:t>
      </w:r>
      <w:r w:rsidR="00C84925">
        <w:rPr>
          <w:sz w:val="26"/>
          <w:szCs w:val="26"/>
        </w:rPr>
        <w:t>cal technique was done through</w:t>
      </w:r>
      <w:r w:rsidR="00E2498F">
        <w:rPr>
          <w:sz w:val="26"/>
          <w:szCs w:val="26"/>
        </w:rPr>
        <w:t xml:space="preserve"> </w:t>
      </w:r>
      <w:proofErr w:type="spellStart"/>
      <w:r w:rsidR="00E2498F">
        <w:rPr>
          <w:sz w:val="26"/>
          <w:szCs w:val="26"/>
        </w:rPr>
        <w:t>P</w:t>
      </w:r>
      <w:r>
        <w:rPr>
          <w:sz w:val="26"/>
          <w:szCs w:val="26"/>
        </w:rPr>
        <w:t>fannenstiel</w:t>
      </w:r>
      <w:proofErr w:type="spellEnd"/>
      <w:r>
        <w:rPr>
          <w:sz w:val="26"/>
          <w:szCs w:val="26"/>
        </w:rPr>
        <w:t xml:space="preserve"> incision </w:t>
      </w:r>
      <w:r w:rsidR="00726AAE">
        <w:rPr>
          <w:sz w:val="26"/>
          <w:szCs w:val="26"/>
        </w:rPr>
        <w:t xml:space="preserve">to avoid </w:t>
      </w:r>
      <w:proofErr w:type="spellStart"/>
      <w:r w:rsidR="00726AAE">
        <w:rPr>
          <w:sz w:val="26"/>
          <w:szCs w:val="26"/>
        </w:rPr>
        <w:t>intraperitoneal</w:t>
      </w:r>
      <w:proofErr w:type="spellEnd"/>
      <w:r w:rsidR="00726AAE">
        <w:rPr>
          <w:sz w:val="26"/>
          <w:szCs w:val="26"/>
        </w:rPr>
        <w:t xml:space="preserve"> dissection (</w:t>
      </w:r>
      <w:r w:rsidR="00C84925">
        <w:rPr>
          <w:sz w:val="26"/>
          <w:szCs w:val="26"/>
        </w:rPr>
        <w:t xml:space="preserve">exception was done in </w:t>
      </w:r>
      <w:r w:rsidR="00726AAE">
        <w:rPr>
          <w:sz w:val="26"/>
          <w:szCs w:val="26"/>
        </w:rPr>
        <w:t xml:space="preserve">one patient where the access to the bladder was </w:t>
      </w:r>
      <w:r w:rsidR="00C84925">
        <w:rPr>
          <w:sz w:val="26"/>
          <w:szCs w:val="26"/>
        </w:rPr>
        <w:t xml:space="preserve">done </w:t>
      </w:r>
      <w:r w:rsidR="00726AAE">
        <w:rPr>
          <w:sz w:val="26"/>
          <w:szCs w:val="26"/>
        </w:rPr>
        <w:t xml:space="preserve">through an </w:t>
      </w:r>
      <w:r w:rsidR="00E2498F">
        <w:rPr>
          <w:sz w:val="26"/>
          <w:szCs w:val="26"/>
        </w:rPr>
        <w:t xml:space="preserve">old </w:t>
      </w:r>
      <w:r w:rsidR="00C003AF">
        <w:rPr>
          <w:sz w:val="26"/>
          <w:szCs w:val="26"/>
        </w:rPr>
        <w:t xml:space="preserve">lower midline vertical </w:t>
      </w:r>
      <w:r w:rsidR="00726AAE">
        <w:rPr>
          <w:sz w:val="26"/>
          <w:szCs w:val="26"/>
        </w:rPr>
        <w:t>incision, as the patient</w:t>
      </w:r>
      <w:r w:rsidR="00C84925">
        <w:rPr>
          <w:sz w:val="26"/>
          <w:szCs w:val="26"/>
        </w:rPr>
        <w:t xml:space="preserve"> had previous surgeries for HSD repair</w:t>
      </w:r>
      <w:r w:rsidR="00726AAE">
        <w:rPr>
          <w:sz w:val="26"/>
          <w:szCs w:val="26"/>
        </w:rPr>
        <w:t>).</w:t>
      </w:r>
      <w:r w:rsidR="00E2498F">
        <w:rPr>
          <w:sz w:val="26"/>
          <w:szCs w:val="26"/>
        </w:rPr>
        <w:t xml:space="preserve"> </w:t>
      </w:r>
      <w:r w:rsidR="000A5A28">
        <w:rPr>
          <w:sz w:val="26"/>
          <w:szCs w:val="26"/>
        </w:rPr>
        <w:t xml:space="preserve">After </w:t>
      </w:r>
      <w:r w:rsidR="00E2498F">
        <w:rPr>
          <w:sz w:val="26"/>
          <w:szCs w:val="26"/>
        </w:rPr>
        <w:t xml:space="preserve">separation of recti, the bladder was filled </w:t>
      </w:r>
      <w:r w:rsidR="004B054B">
        <w:rPr>
          <w:sz w:val="26"/>
          <w:szCs w:val="26"/>
        </w:rPr>
        <w:t xml:space="preserve">(through a urethral catheter) </w:t>
      </w:r>
      <w:r w:rsidR="00E2498F">
        <w:rPr>
          <w:sz w:val="26"/>
          <w:szCs w:val="26"/>
        </w:rPr>
        <w:t>with normal saline to be properly identified</w:t>
      </w:r>
      <w:r w:rsidR="004B054B">
        <w:rPr>
          <w:sz w:val="26"/>
          <w:szCs w:val="26"/>
        </w:rPr>
        <w:t xml:space="preserve"> and to reassess the capacity </w:t>
      </w:r>
      <w:proofErr w:type="spellStart"/>
      <w:r w:rsidR="004B054B">
        <w:rPr>
          <w:sz w:val="26"/>
          <w:szCs w:val="26"/>
        </w:rPr>
        <w:t>intraoperatively</w:t>
      </w:r>
      <w:proofErr w:type="spellEnd"/>
      <w:r w:rsidR="00E2498F">
        <w:rPr>
          <w:sz w:val="26"/>
          <w:szCs w:val="26"/>
        </w:rPr>
        <w:t>.</w:t>
      </w:r>
      <w:r w:rsidR="000A5A28">
        <w:rPr>
          <w:sz w:val="26"/>
          <w:szCs w:val="26"/>
        </w:rPr>
        <w:t xml:space="preserve"> </w:t>
      </w:r>
      <w:r w:rsidR="00E2498F">
        <w:rPr>
          <w:sz w:val="26"/>
          <w:szCs w:val="26"/>
        </w:rPr>
        <w:t>Then</w:t>
      </w:r>
      <w:r w:rsidR="00BA69F5">
        <w:rPr>
          <w:sz w:val="26"/>
          <w:szCs w:val="26"/>
        </w:rPr>
        <w:t xml:space="preserve"> </w:t>
      </w:r>
      <w:proofErr w:type="spellStart"/>
      <w:r w:rsidR="00E2498F">
        <w:rPr>
          <w:sz w:val="26"/>
          <w:szCs w:val="26"/>
        </w:rPr>
        <w:t>extraperitoneal</w:t>
      </w:r>
      <w:proofErr w:type="spellEnd"/>
      <w:r w:rsidR="00E2498F">
        <w:rPr>
          <w:sz w:val="26"/>
          <w:szCs w:val="26"/>
        </w:rPr>
        <w:t xml:space="preserve"> </w:t>
      </w:r>
      <w:r w:rsidR="00BA69F5">
        <w:rPr>
          <w:sz w:val="26"/>
          <w:szCs w:val="26"/>
        </w:rPr>
        <w:t xml:space="preserve">mobilization </w:t>
      </w:r>
      <w:r w:rsidR="000A5A28">
        <w:rPr>
          <w:sz w:val="26"/>
          <w:szCs w:val="26"/>
        </w:rPr>
        <w:t>of the bladder</w:t>
      </w:r>
      <w:r w:rsidR="00E2498F">
        <w:rPr>
          <w:sz w:val="26"/>
          <w:szCs w:val="26"/>
        </w:rPr>
        <w:t xml:space="preserve"> </w:t>
      </w:r>
      <w:r w:rsidR="004B054B">
        <w:rPr>
          <w:sz w:val="26"/>
          <w:szCs w:val="26"/>
        </w:rPr>
        <w:t xml:space="preserve">by blunt dissection </w:t>
      </w:r>
      <w:r w:rsidR="00E2498F">
        <w:rPr>
          <w:sz w:val="26"/>
          <w:szCs w:val="26"/>
        </w:rPr>
        <w:t>was done.</w:t>
      </w:r>
      <w:r w:rsidR="000A5A28">
        <w:rPr>
          <w:sz w:val="26"/>
          <w:szCs w:val="26"/>
        </w:rPr>
        <w:t xml:space="preserve"> </w:t>
      </w:r>
      <w:r w:rsidR="004B054B">
        <w:rPr>
          <w:sz w:val="26"/>
          <w:szCs w:val="26"/>
        </w:rPr>
        <w:t xml:space="preserve">Two stay suture (4/0 silk suture) were taken on either sides of the midline followed by creation of </w:t>
      </w:r>
      <w:r w:rsidR="000A5A28">
        <w:rPr>
          <w:sz w:val="26"/>
          <w:szCs w:val="26"/>
        </w:rPr>
        <w:t xml:space="preserve">a </w:t>
      </w:r>
      <w:r w:rsidR="004B054B">
        <w:rPr>
          <w:sz w:val="26"/>
          <w:szCs w:val="26"/>
        </w:rPr>
        <w:t>3-</w:t>
      </w:r>
      <w:r w:rsidR="000528CD">
        <w:rPr>
          <w:sz w:val="26"/>
          <w:szCs w:val="26"/>
        </w:rPr>
        <w:t>4</w:t>
      </w:r>
      <w:r w:rsidR="00BA69F5">
        <w:rPr>
          <w:sz w:val="26"/>
          <w:szCs w:val="26"/>
        </w:rPr>
        <w:t xml:space="preserve"> cm </w:t>
      </w:r>
      <w:r w:rsidR="000A5A28">
        <w:rPr>
          <w:sz w:val="26"/>
          <w:szCs w:val="26"/>
        </w:rPr>
        <w:t xml:space="preserve">vertical flap </w:t>
      </w:r>
      <w:r w:rsidR="00BA69F5">
        <w:rPr>
          <w:sz w:val="26"/>
          <w:szCs w:val="26"/>
        </w:rPr>
        <w:t xml:space="preserve">(with a base of </w:t>
      </w:r>
      <w:r w:rsidR="000528CD">
        <w:rPr>
          <w:sz w:val="26"/>
          <w:szCs w:val="26"/>
        </w:rPr>
        <w:t>1.5-2</w:t>
      </w:r>
      <w:r w:rsidR="004B054B">
        <w:rPr>
          <w:sz w:val="26"/>
          <w:szCs w:val="26"/>
        </w:rPr>
        <w:t xml:space="preserve"> cm width). The size of the flap length and its base differs according to the bladder capacity and the age of the patient.</w:t>
      </w:r>
      <w:r w:rsidR="00EE2A42">
        <w:rPr>
          <w:sz w:val="26"/>
          <w:szCs w:val="26"/>
        </w:rPr>
        <w:t xml:space="preserve"> This flap is then</w:t>
      </w:r>
      <w:r w:rsidR="000A5A28">
        <w:rPr>
          <w:sz w:val="26"/>
          <w:szCs w:val="26"/>
        </w:rPr>
        <w:t xml:space="preserve"> </w:t>
      </w:r>
      <w:proofErr w:type="spellStart"/>
      <w:r w:rsidR="000A5A28">
        <w:rPr>
          <w:sz w:val="26"/>
          <w:szCs w:val="26"/>
        </w:rPr>
        <w:t>tubularized</w:t>
      </w:r>
      <w:proofErr w:type="spellEnd"/>
      <w:r w:rsidR="000A5A28">
        <w:rPr>
          <w:sz w:val="26"/>
          <w:szCs w:val="26"/>
        </w:rPr>
        <w:t xml:space="preserve"> </w:t>
      </w:r>
      <w:r w:rsidR="00EE2A42">
        <w:rPr>
          <w:sz w:val="26"/>
          <w:szCs w:val="26"/>
        </w:rPr>
        <w:t xml:space="preserve">(in two layers) </w:t>
      </w:r>
      <w:r w:rsidR="000A5A28">
        <w:rPr>
          <w:sz w:val="26"/>
          <w:szCs w:val="26"/>
        </w:rPr>
        <w:t xml:space="preserve">over a 12 Fr </w:t>
      </w:r>
      <w:r w:rsidR="00BA69F5">
        <w:rPr>
          <w:sz w:val="26"/>
          <w:szCs w:val="26"/>
        </w:rPr>
        <w:t xml:space="preserve">or 14 Fr </w:t>
      </w:r>
      <w:r w:rsidR="000A5A28">
        <w:rPr>
          <w:sz w:val="26"/>
          <w:szCs w:val="26"/>
        </w:rPr>
        <w:t xml:space="preserve">urinary </w:t>
      </w:r>
      <w:r w:rsidR="00BA69F5">
        <w:rPr>
          <w:sz w:val="26"/>
          <w:szCs w:val="26"/>
        </w:rPr>
        <w:t>catheter</w:t>
      </w:r>
      <w:r w:rsidR="005317D0">
        <w:rPr>
          <w:sz w:val="26"/>
          <w:szCs w:val="26"/>
        </w:rPr>
        <w:t xml:space="preserve"> </w:t>
      </w:r>
      <w:r w:rsidR="00EE2A42">
        <w:rPr>
          <w:sz w:val="26"/>
          <w:szCs w:val="26"/>
        </w:rPr>
        <w:t xml:space="preserve">using 4/0 </w:t>
      </w:r>
      <w:proofErr w:type="spellStart"/>
      <w:r w:rsidR="00EE2A42">
        <w:rPr>
          <w:sz w:val="26"/>
          <w:szCs w:val="26"/>
        </w:rPr>
        <w:t>vicryl</w:t>
      </w:r>
      <w:proofErr w:type="spellEnd"/>
      <w:r w:rsidR="00EE2A42">
        <w:rPr>
          <w:sz w:val="26"/>
          <w:szCs w:val="26"/>
        </w:rPr>
        <w:t xml:space="preserve"> or PDS continuous sutures </w:t>
      </w:r>
      <w:r w:rsidR="005317D0">
        <w:rPr>
          <w:sz w:val="26"/>
          <w:szCs w:val="26"/>
        </w:rPr>
        <w:t>(Fig</w:t>
      </w:r>
      <w:r w:rsidR="000A5A28">
        <w:rPr>
          <w:sz w:val="26"/>
          <w:szCs w:val="26"/>
        </w:rPr>
        <w:t>.</w:t>
      </w:r>
      <w:r w:rsidR="004D6C87">
        <w:rPr>
          <w:sz w:val="26"/>
          <w:szCs w:val="26"/>
        </w:rPr>
        <w:t xml:space="preserve"> 1</w:t>
      </w:r>
      <w:r w:rsidR="005317D0">
        <w:rPr>
          <w:sz w:val="26"/>
          <w:szCs w:val="26"/>
        </w:rPr>
        <w:t xml:space="preserve"> a, b).</w:t>
      </w:r>
      <w:r w:rsidR="00EE2A42">
        <w:rPr>
          <w:sz w:val="26"/>
          <w:szCs w:val="26"/>
        </w:rPr>
        <w:t xml:space="preserve"> The</w:t>
      </w:r>
      <w:r w:rsidR="001C7A89">
        <w:rPr>
          <w:sz w:val="26"/>
          <w:szCs w:val="26"/>
        </w:rPr>
        <w:t xml:space="preserve"> tube was intussuscepted</w:t>
      </w:r>
      <w:r w:rsidR="000A5A28">
        <w:rPr>
          <w:sz w:val="26"/>
          <w:szCs w:val="26"/>
        </w:rPr>
        <w:t xml:space="preserve"> into the bladder </w:t>
      </w:r>
      <w:r w:rsidR="00EE2A42">
        <w:rPr>
          <w:sz w:val="26"/>
          <w:szCs w:val="26"/>
        </w:rPr>
        <w:t xml:space="preserve">(1 to 1.5 cm into the bladder) as an </w:t>
      </w:r>
      <w:proofErr w:type="spellStart"/>
      <w:r w:rsidR="00EE2A42">
        <w:rPr>
          <w:sz w:val="26"/>
          <w:szCs w:val="26"/>
        </w:rPr>
        <w:t>ant</w:t>
      </w:r>
      <w:r w:rsidR="001C7A89">
        <w:rPr>
          <w:sz w:val="26"/>
          <w:szCs w:val="26"/>
        </w:rPr>
        <w:t>i</w:t>
      </w:r>
      <w:r w:rsidR="00BA69F5">
        <w:rPr>
          <w:sz w:val="26"/>
          <w:szCs w:val="26"/>
        </w:rPr>
        <w:t>reflux</w:t>
      </w:r>
      <w:proofErr w:type="spellEnd"/>
      <w:r w:rsidR="00BA69F5">
        <w:rPr>
          <w:sz w:val="26"/>
          <w:szCs w:val="26"/>
        </w:rPr>
        <w:t xml:space="preserve"> </w:t>
      </w:r>
      <w:r w:rsidR="001C7A89">
        <w:rPr>
          <w:sz w:val="26"/>
          <w:szCs w:val="26"/>
        </w:rPr>
        <w:t xml:space="preserve">maneuver </w:t>
      </w:r>
      <w:r w:rsidR="000A5A28">
        <w:rPr>
          <w:sz w:val="26"/>
          <w:szCs w:val="26"/>
        </w:rPr>
        <w:t xml:space="preserve">and its other end </w:t>
      </w:r>
      <w:r w:rsidR="001C7A89">
        <w:rPr>
          <w:sz w:val="26"/>
          <w:szCs w:val="26"/>
        </w:rPr>
        <w:t xml:space="preserve">was </w:t>
      </w:r>
      <w:r w:rsidR="000A5A28">
        <w:rPr>
          <w:sz w:val="26"/>
          <w:szCs w:val="26"/>
        </w:rPr>
        <w:t xml:space="preserve">tunneled </w:t>
      </w:r>
      <w:proofErr w:type="spellStart"/>
      <w:r w:rsidR="00AB4858">
        <w:rPr>
          <w:sz w:val="26"/>
          <w:szCs w:val="26"/>
        </w:rPr>
        <w:t>extraperitoneally</w:t>
      </w:r>
      <w:proofErr w:type="spellEnd"/>
      <w:r w:rsidR="00AB4858">
        <w:rPr>
          <w:sz w:val="26"/>
          <w:szCs w:val="26"/>
        </w:rPr>
        <w:t xml:space="preserve"> </w:t>
      </w:r>
      <w:r w:rsidR="00063CC9">
        <w:rPr>
          <w:sz w:val="26"/>
          <w:szCs w:val="26"/>
        </w:rPr>
        <w:t xml:space="preserve">(except for the patient with history of repaired HSD, </w:t>
      </w:r>
      <w:proofErr w:type="spellStart"/>
      <w:r w:rsidR="00063CC9">
        <w:rPr>
          <w:sz w:val="26"/>
          <w:szCs w:val="26"/>
        </w:rPr>
        <w:t>intraperitoneally</w:t>
      </w:r>
      <w:proofErr w:type="spellEnd"/>
      <w:r w:rsidR="00063CC9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and sutured </w:t>
      </w:r>
      <w:r w:rsidR="000A5A28">
        <w:rPr>
          <w:sz w:val="26"/>
          <w:szCs w:val="26"/>
        </w:rPr>
        <w:t>to the umbilicus</w:t>
      </w:r>
      <w:r w:rsidR="00AB4858">
        <w:rPr>
          <w:sz w:val="26"/>
          <w:szCs w:val="26"/>
        </w:rPr>
        <w:t xml:space="preserve"> with interrupted </w:t>
      </w:r>
      <w:r w:rsidR="004B369E">
        <w:rPr>
          <w:sz w:val="26"/>
          <w:szCs w:val="26"/>
        </w:rPr>
        <w:t xml:space="preserve">4/0 </w:t>
      </w:r>
      <w:proofErr w:type="spellStart"/>
      <w:r w:rsidR="004B369E">
        <w:rPr>
          <w:sz w:val="26"/>
          <w:szCs w:val="26"/>
        </w:rPr>
        <w:t>vicryl</w:t>
      </w:r>
      <w:proofErr w:type="spellEnd"/>
      <w:r w:rsidR="004B369E">
        <w:rPr>
          <w:sz w:val="26"/>
          <w:szCs w:val="26"/>
        </w:rPr>
        <w:t xml:space="preserve"> sutures</w:t>
      </w:r>
      <w:r w:rsidR="000A5A28">
        <w:rPr>
          <w:sz w:val="26"/>
          <w:szCs w:val="26"/>
        </w:rPr>
        <w:t xml:space="preserve">, </w:t>
      </w:r>
      <w:r w:rsidR="004B369E">
        <w:rPr>
          <w:sz w:val="26"/>
          <w:szCs w:val="26"/>
        </w:rPr>
        <w:t>then</w:t>
      </w:r>
      <w:r w:rsidR="000A5A28">
        <w:rPr>
          <w:sz w:val="26"/>
          <w:szCs w:val="26"/>
        </w:rPr>
        <w:t xml:space="preserve"> closure of the bladder</w:t>
      </w:r>
      <w:r w:rsidR="004B369E">
        <w:rPr>
          <w:sz w:val="26"/>
          <w:szCs w:val="26"/>
        </w:rPr>
        <w:t xml:space="preserve"> was done</w:t>
      </w:r>
      <w:r w:rsidR="000A5A28">
        <w:rPr>
          <w:sz w:val="26"/>
          <w:szCs w:val="26"/>
        </w:rPr>
        <w:t xml:space="preserve"> in 2 layers</w:t>
      </w:r>
      <w:r w:rsidR="004D6C87">
        <w:rPr>
          <w:sz w:val="26"/>
          <w:szCs w:val="26"/>
        </w:rPr>
        <w:t xml:space="preserve"> </w:t>
      </w:r>
      <w:r w:rsidR="00AB4858">
        <w:rPr>
          <w:sz w:val="26"/>
          <w:szCs w:val="26"/>
        </w:rPr>
        <w:t xml:space="preserve">by 3/0 </w:t>
      </w:r>
      <w:proofErr w:type="spellStart"/>
      <w:r w:rsidR="00AB4858">
        <w:rPr>
          <w:sz w:val="26"/>
          <w:szCs w:val="26"/>
        </w:rPr>
        <w:t>vicryl</w:t>
      </w:r>
      <w:proofErr w:type="spellEnd"/>
      <w:r w:rsidR="00EE2A42">
        <w:rPr>
          <w:sz w:val="26"/>
          <w:szCs w:val="26"/>
        </w:rPr>
        <w:t xml:space="preserve"> sutures </w:t>
      </w:r>
      <w:r w:rsidR="004D6C87">
        <w:rPr>
          <w:sz w:val="26"/>
          <w:szCs w:val="26"/>
        </w:rPr>
        <w:t>(Fig. 1</w:t>
      </w:r>
      <w:r w:rsidR="005317D0">
        <w:rPr>
          <w:sz w:val="26"/>
          <w:szCs w:val="26"/>
        </w:rPr>
        <w:t>c)</w:t>
      </w:r>
      <w:r w:rsidR="000A5A28">
        <w:rPr>
          <w:sz w:val="26"/>
          <w:szCs w:val="26"/>
        </w:rPr>
        <w:t>.</w:t>
      </w:r>
      <w:r w:rsidR="00C003AF">
        <w:rPr>
          <w:sz w:val="26"/>
          <w:szCs w:val="26"/>
        </w:rPr>
        <w:t xml:space="preserve"> </w:t>
      </w:r>
      <w:r w:rsidR="00EE2A42">
        <w:rPr>
          <w:sz w:val="26"/>
          <w:szCs w:val="26"/>
        </w:rPr>
        <w:t>Then the bladder was filled again to check any leakage from the wall</w:t>
      </w:r>
      <w:r w:rsidR="00AB4858">
        <w:rPr>
          <w:sz w:val="26"/>
          <w:szCs w:val="26"/>
        </w:rPr>
        <w:t xml:space="preserve"> and to assess the continence of the tube</w:t>
      </w:r>
      <w:r w:rsidR="00EE2A42">
        <w:rPr>
          <w:sz w:val="26"/>
          <w:szCs w:val="26"/>
        </w:rPr>
        <w:t xml:space="preserve">, followed by closure of the abdomen in layers. </w:t>
      </w:r>
    </w:p>
    <w:p w:rsidR="002E243A" w:rsidRDefault="00C003AF" w:rsidP="00A0742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Postoperatively, </w:t>
      </w:r>
      <w:r w:rsidR="00A07425">
        <w:rPr>
          <w:sz w:val="26"/>
          <w:szCs w:val="26"/>
        </w:rPr>
        <w:t xml:space="preserve">the patients were given proper analgesia to control the pain </w:t>
      </w:r>
      <w:r w:rsidR="007B7067">
        <w:rPr>
          <w:sz w:val="26"/>
          <w:szCs w:val="26"/>
        </w:rPr>
        <w:t xml:space="preserve">with </w:t>
      </w:r>
      <w:r w:rsidR="00A07425">
        <w:rPr>
          <w:sz w:val="26"/>
          <w:szCs w:val="26"/>
        </w:rPr>
        <w:t>prophylactic dose of antibiotics. T</w:t>
      </w:r>
      <w:r>
        <w:rPr>
          <w:sz w:val="26"/>
          <w:szCs w:val="26"/>
        </w:rPr>
        <w:t xml:space="preserve">he </w:t>
      </w:r>
      <w:r w:rsidR="00A07425">
        <w:rPr>
          <w:sz w:val="26"/>
          <w:szCs w:val="26"/>
        </w:rPr>
        <w:t xml:space="preserve">urinary catheter was left in place for 1 </w:t>
      </w:r>
      <w:r w:rsidR="00A07425">
        <w:rPr>
          <w:sz w:val="26"/>
          <w:szCs w:val="26"/>
        </w:rPr>
        <w:lastRenderedPageBreak/>
        <w:t>week and the bladder tube catheter for 3 weeks. Then the</w:t>
      </w:r>
      <w:r w:rsidR="001C7A89">
        <w:rPr>
          <w:sz w:val="26"/>
          <w:szCs w:val="26"/>
        </w:rPr>
        <w:t xml:space="preserve"> patients </w:t>
      </w:r>
      <w:r w:rsidR="00A07425">
        <w:rPr>
          <w:sz w:val="26"/>
          <w:szCs w:val="26"/>
        </w:rPr>
        <w:t>were instructed how to use it properly,</w:t>
      </w:r>
      <w:r w:rsidR="00D16F42">
        <w:rPr>
          <w:sz w:val="26"/>
          <w:szCs w:val="26"/>
        </w:rPr>
        <w:t xml:space="preserve"> as a channel for</w:t>
      </w:r>
      <w:r w:rsidR="007B2796">
        <w:rPr>
          <w:sz w:val="26"/>
          <w:szCs w:val="26"/>
        </w:rPr>
        <w:t xml:space="preserve"> CIC.</w:t>
      </w:r>
    </w:p>
    <w:p w:rsidR="000A5A28" w:rsidRDefault="00F35BB8" w:rsidP="005317D0">
      <w:pPr>
        <w:spacing w:line="24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513188" cy="2553730"/>
            <wp:effectExtent l="19050" t="0" r="0" b="0"/>
            <wp:docPr id="1" name="Picture 1" descr="D:\nawal hany riskalla\SHADY\Pediatric Surgery\Presentations\Bladder tube\Soheir\IMG-2015081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wal hany riskalla\SHADY\Pediatric Surgery\Presentations\Bladder tube\Soheir\IMG-20150811-WA0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9819" b="14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188" cy="255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>
            <wp:extent cx="1573375" cy="2499621"/>
            <wp:effectExtent l="19050" t="0" r="7775" b="0"/>
            <wp:docPr id="2" name="Picture 2" descr="D:\nawal hany riskalla\SHADY\Pediatric Surgery\Presentations\Bladder tube\Soheir\IMG-2015081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awal hany riskalla\SHADY\Pediatric Surgery\Presentations\Bladder tube\Soheir\IMG-20150811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401" cy="251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>
            <wp:extent cx="1424740" cy="2498390"/>
            <wp:effectExtent l="19050" t="0" r="4010" b="0"/>
            <wp:docPr id="3" name="Picture 3" descr="D:\nawal hany riskalla\SHADY\Pediatric Surgery\Presentations\Bladder tube\Soheir\IMG-2015081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awal hany riskalla\SHADY\Pediatric Surgery\Presentations\Bladder tube\Soheir\IMG-20150811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692" r="19287" b="1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794" cy="250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7D0" w:rsidRPr="005317D0" w:rsidRDefault="004D6C87" w:rsidP="005317D0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Fig.1</w:t>
      </w:r>
      <w:r w:rsidR="005317D0">
        <w:rPr>
          <w:sz w:val="26"/>
          <w:szCs w:val="26"/>
        </w:rPr>
        <w:t xml:space="preserve">a   </w:t>
      </w:r>
      <w:r>
        <w:rPr>
          <w:sz w:val="26"/>
          <w:szCs w:val="26"/>
        </w:rPr>
        <w:t xml:space="preserve">                          Fig. 1</w:t>
      </w:r>
      <w:r w:rsidR="005317D0">
        <w:rPr>
          <w:sz w:val="26"/>
          <w:szCs w:val="26"/>
        </w:rPr>
        <w:t xml:space="preserve">b </w:t>
      </w:r>
      <w:r>
        <w:rPr>
          <w:sz w:val="26"/>
          <w:szCs w:val="26"/>
        </w:rPr>
        <w:t xml:space="preserve">                          Fig. 1</w:t>
      </w:r>
      <w:r w:rsidR="005317D0">
        <w:rPr>
          <w:sz w:val="26"/>
          <w:szCs w:val="26"/>
        </w:rPr>
        <w:t>c</w:t>
      </w:r>
    </w:p>
    <w:p w:rsidR="000A5A28" w:rsidRDefault="000A5A28" w:rsidP="000A5A28">
      <w:pPr>
        <w:spacing w:line="240" w:lineRule="auto"/>
        <w:jc w:val="both"/>
        <w:rPr>
          <w:sz w:val="28"/>
          <w:szCs w:val="28"/>
        </w:rPr>
      </w:pPr>
      <w:r w:rsidRPr="00650908">
        <w:rPr>
          <w:sz w:val="28"/>
          <w:szCs w:val="28"/>
        </w:rPr>
        <w:t>Results</w:t>
      </w:r>
      <w:r>
        <w:rPr>
          <w:sz w:val="28"/>
          <w:szCs w:val="28"/>
        </w:rPr>
        <w:t xml:space="preserve"> </w:t>
      </w:r>
    </w:p>
    <w:p w:rsidR="00AB4F88" w:rsidRDefault="00AB4F88" w:rsidP="00F03A47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All surgeries passed un</w:t>
      </w:r>
      <w:r w:rsidR="00063CC9">
        <w:rPr>
          <w:sz w:val="26"/>
          <w:szCs w:val="26"/>
        </w:rPr>
        <w:t>eventful with a median operative</w:t>
      </w:r>
      <w:r>
        <w:rPr>
          <w:sz w:val="26"/>
          <w:szCs w:val="26"/>
        </w:rPr>
        <w:t xml:space="preserve"> time of </w:t>
      </w:r>
      <w:r w:rsidR="00FB087B">
        <w:rPr>
          <w:sz w:val="26"/>
          <w:szCs w:val="26"/>
        </w:rPr>
        <w:t>117.2 min</w:t>
      </w:r>
      <w:r w:rsidR="00063CC9">
        <w:rPr>
          <w:sz w:val="26"/>
          <w:szCs w:val="26"/>
        </w:rPr>
        <w:t>ute</w:t>
      </w:r>
      <w:r w:rsidR="00FB087B">
        <w:rPr>
          <w:sz w:val="26"/>
          <w:szCs w:val="26"/>
        </w:rPr>
        <w:t>s</w:t>
      </w:r>
      <w:r w:rsidR="00063CC9">
        <w:rPr>
          <w:sz w:val="26"/>
          <w:szCs w:val="26"/>
        </w:rPr>
        <w:t xml:space="preserve"> and median hospital stay of 4 days.</w:t>
      </w:r>
    </w:p>
    <w:p w:rsidR="001B23D2" w:rsidRDefault="001B23D2" w:rsidP="009E52DC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Out of the eight patients included in the study, five patients (62.5%) were successfully </w:t>
      </w:r>
      <w:r w:rsidR="00CE5AE7">
        <w:rPr>
          <w:sz w:val="26"/>
          <w:szCs w:val="26"/>
        </w:rPr>
        <w:t>self-</w:t>
      </w:r>
      <w:proofErr w:type="spellStart"/>
      <w:r w:rsidR="00CE5AE7">
        <w:rPr>
          <w:sz w:val="26"/>
          <w:szCs w:val="26"/>
        </w:rPr>
        <w:t>catheteriz</w:t>
      </w:r>
      <w:r w:rsidR="009E52DC">
        <w:rPr>
          <w:sz w:val="26"/>
          <w:szCs w:val="26"/>
        </w:rPr>
        <w:t>able</w:t>
      </w:r>
      <w:proofErr w:type="spellEnd"/>
      <w:r w:rsidR="007B2796">
        <w:rPr>
          <w:sz w:val="26"/>
          <w:szCs w:val="26"/>
        </w:rPr>
        <w:t xml:space="preserve"> with no detected </w:t>
      </w:r>
      <w:r w:rsidR="00F03A47">
        <w:rPr>
          <w:sz w:val="26"/>
          <w:szCs w:val="26"/>
        </w:rPr>
        <w:t xml:space="preserve">intra or postoperative </w:t>
      </w:r>
      <w:r w:rsidR="007B2796">
        <w:rPr>
          <w:sz w:val="26"/>
          <w:szCs w:val="26"/>
        </w:rPr>
        <w:t>complications</w:t>
      </w:r>
      <w:r w:rsidR="004C1297">
        <w:rPr>
          <w:sz w:val="26"/>
          <w:szCs w:val="26"/>
        </w:rPr>
        <w:t xml:space="preserve"> </w:t>
      </w:r>
      <w:r w:rsidR="004C1297" w:rsidRPr="004C1297">
        <w:rPr>
          <w:sz w:val="26"/>
          <w:szCs w:val="26"/>
        </w:rPr>
        <w:t xml:space="preserve">at </w:t>
      </w:r>
      <w:r w:rsidR="00F03A47">
        <w:rPr>
          <w:sz w:val="26"/>
          <w:szCs w:val="26"/>
        </w:rPr>
        <w:t xml:space="preserve">the </w:t>
      </w:r>
      <w:r w:rsidR="004C1297" w:rsidRPr="004C1297">
        <w:rPr>
          <w:sz w:val="26"/>
          <w:szCs w:val="26"/>
        </w:rPr>
        <w:t>last follow-up</w:t>
      </w:r>
      <w:r w:rsidR="00F03A47">
        <w:rPr>
          <w:sz w:val="26"/>
          <w:szCs w:val="26"/>
        </w:rPr>
        <w:t xml:space="preserve"> visit. Median follow-up </w:t>
      </w:r>
      <w:r w:rsidR="006C7243">
        <w:rPr>
          <w:sz w:val="26"/>
          <w:szCs w:val="26"/>
        </w:rPr>
        <w:t xml:space="preserve">period </w:t>
      </w:r>
      <w:r w:rsidR="00F03A47">
        <w:rPr>
          <w:sz w:val="26"/>
          <w:szCs w:val="26"/>
        </w:rPr>
        <w:t>was 8</w:t>
      </w:r>
      <w:r w:rsidR="004C1297" w:rsidRPr="004C1297">
        <w:rPr>
          <w:sz w:val="26"/>
          <w:szCs w:val="26"/>
        </w:rPr>
        <w:t xml:space="preserve"> m</w:t>
      </w:r>
      <w:r w:rsidR="004C1297">
        <w:rPr>
          <w:sz w:val="26"/>
          <w:szCs w:val="26"/>
        </w:rPr>
        <w:t>onths</w:t>
      </w:r>
      <w:r>
        <w:rPr>
          <w:sz w:val="26"/>
          <w:szCs w:val="26"/>
        </w:rPr>
        <w:t xml:space="preserve">. </w:t>
      </w:r>
    </w:p>
    <w:tbl>
      <w:tblPr>
        <w:tblStyle w:val="LightShading-Accent4"/>
        <w:tblW w:w="9089" w:type="dxa"/>
        <w:tblLook w:val="04A0" w:firstRow="1" w:lastRow="0" w:firstColumn="1" w:lastColumn="0" w:noHBand="0" w:noVBand="1"/>
      </w:tblPr>
      <w:tblGrid>
        <w:gridCol w:w="1064"/>
        <w:gridCol w:w="1082"/>
        <w:gridCol w:w="1340"/>
        <w:gridCol w:w="1153"/>
        <w:gridCol w:w="1391"/>
        <w:gridCol w:w="1391"/>
        <w:gridCol w:w="340"/>
        <w:gridCol w:w="1328"/>
      </w:tblGrid>
      <w:tr w:rsidR="008565F7" w:rsidRPr="00A549F8" w:rsidTr="00584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8565F7" w:rsidRPr="00A549F8" w:rsidRDefault="008565F7" w:rsidP="00584F59">
            <w:pPr>
              <w:jc w:val="center"/>
            </w:pPr>
            <w:r w:rsidRPr="00A549F8">
              <w:t>Patient NO</w:t>
            </w:r>
          </w:p>
        </w:tc>
        <w:tc>
          <w:tcPr>
            <w:tcW w:w="1082" w:type="dxa"/>
          </w:tcPr>
          <w:p w:rsidR="008565F7" w:rsidRPr="00A549F8" w:rsidRDefault="008565F7" w:rsidP="00584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49F8">
              <w:t>Gender</w:t>
            </w:r>
          </w:p>
        </w:tc>
        <w:tc>
          <w:tcPr>
            <w:tcW w:w="1340" w:type="dxa"/>
          </w:tcPr>
          <w:p w:rsidR="008565F7" w:rsidRPr="00A549F8" w:rsidRDefault="008565F7" w:rsidP="00584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49F8">
              <w:t>Age at operation</w:t>
            </w:r>
          </w:p>
        </w:tc>
        <w:tc>
          <w:tcPr>
            <w:tcW w:w="1153" w:type="dxa"/>
          </w:tcPr>
          <w:p w:rsidR="008565F7" w:rsidRPr="00A549F8" w:rsidRDefault="008565F7" w:rsidP="00584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49F8">
              <w:t>Etiology</w:t>
            </w:r>
          </w:p>
        </w:tc>
        <w:tc>
          <w:tcPr>
            <w:tcW w:w="1391" w:type="dxa"/>
          </w:tcPr>
          <w:p w:rsidR="008565F7" w:rsidRPr="00A549F8" w:rsidRDefault="008565F7" w:rsidP="00584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Pr="00A549F8">
              <w:t xml:space="preserve">ladder capacity </w:t>
            </w:r>
            <w:r w:rsidRPr="00A549F8">
              <w:rPr>
                <w:u w:val="single"/>
              </w:rPr>
              <w:t>before</w:t>
            </w:r>
            <w:r w:rsidRPr="00A549F8">
              <w:t xml:space="preserve"> the procedure (ml)</w:t>
            </w:r>
          </w:p>
        </w:tc>
        <w:tc>
          <w:tcPr>
            <w:tcW w:w="1391" w:type="dxa"/>
          </w:tcPr>
          <w:p w:rsidR="008565F7" w:rsidRPr="00A549F8" w:rsidRDefault="008565F7" w:rsidP="00584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Pr="00A549F8">
              <w:t xml:space="preserve">ladder capacity  </w:t>
            </w:r>
            <w:r w:rsidRPr="00A549F8">
              <w:rPr>
                <w:u w:val="single"/>
              </w:rPr>
              <w:t>after</w:t>
            </w:r>
            <w:r w:rsidRPr="00A549F8">
              <w:t xml:space="preserve"> the procedure (ml)</w:t>
            </w:r>
          </w:p>
        </w:tc>
        <w:tc>
          <w:tcPr>
            <w:tcW w:w="340" w:type="dxa"/>
          </w:tcPr>
          <w:p w:rsidR="008565F7" w:rsidRDefault="008565F7" w:rsidP="00584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8" w:type="dxa"/>
          </w:tcPr>
          <w:p w:rsidR="008565F7" w:rsidRDefault="008565F7" w:rsidP="00584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Operative time (</w:t>
            </w:r>
            <w:proofErr w:type="spellStart"/>
            <w:r>
              <w:t>mins</w:t>
            </w:r>
            <w:proofErr w:type="spellEnd"/>
            <w:r>
              <w:t>)</w:t>
            </w:r>
          </w:p>
        </w:tc>
      </w:tr>
      <w:tr w:rsidR="008565F7" w:rsidTr="00584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8565F7" w:rsidRPr="00A549F8" w:rsidRDefault="008565F7" w:rsidP="00584F59">
            <w:pPr>
              <w:jc w:val="center"/>
            </w:pPr>
            <w:r w:rsidRPr="00A549F8">
              <w:t>1</w:t>
            </w:r>
          </w:p>
        </w:tc>
        <w:tc>
          <w:tcPr>
            <w:tcW w:w="1082" w:type="dxa"/>
          </w:tcPr>
          <w:p w:rsidR="008565F7" w:rsidRDefault="008565F7" w:rsidP="005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1340" w:type="dxa"/>
          </w:tcPr>
          <w:p w:rsidR="008565F7" w:rsidRDefault="008565F7" w:rsidP="005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yrs 6 ms</w:t>
            </w:r>
          </w:p>
        </w:tc>
        <w:tc>
          <w:tcPr>
            <w:tcW w:w="1153" w:type="dxa"/>
          </w:tcPr>
          <w:p w:rsidR="008565F7" w:rsidRDefault="008565F7" w:rsidP="005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Spina</w:t>
            </w:r>
            <w:proofErr w:type="spellEnd"/>
            <w:r>
              <w:t xml:space="preserve"> bifida</w:t>
            </w:r>
          </w:p>
        </w:tc>
        <w:tc>
          <w:tcPr>
            <w:tcW w:w="1391" w:type="dxa"/>
          </w:tcPr>
          <w:p w:rsidR="008565F7" w:rsidRDefault="008565F7" w:rsidP="005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1391" w:type="dxa"/>
          </w:tcPr>
          <w:p w:rsidR="008565F7" w:rsidRDefault="008565F7" w:rsidP="005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340" w:type="dxa"/>
          </w:tcPr>
          <w:p w:rsidR="008565F7" w:rsidRDefault="008565F7" w:rsidP="005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8" w:type="dxa"/>
          </w:tcPr>
          <w:p w:rsidR="008565F7" w:rsidRDefault="008565F7" w:rsidP="005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105</w:t>
            </w:r>
          </w:p>
        </w:tc>
      </w:tr>
      <w:tr w:rsidR="008565F7" w:rsidTr="00584F59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8565F7" w:rsidRPr="00A549F8" w:rsidRDefault="008565F7" w:rsidP="00584F59">
            <w:pPr>
              <w:jc w:val="center"/>
            </w:pPr>
            <w:r w:rsidRPr="00A549F8">
              <w:t>2</w:t>
            </w:r>
          </w:p>
        </w:tc>
        <w:tc>
          <w:tcPr>
            <w:tcW w:w="1082" w:type="dxa"/>
          </w:tcPr>
          <w:p w:rsidR="008565F7" w:rsidRDefault="008565F7" w:rsidP="005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1340" w:type="dxa"/>
          </w:tcPr>
          <w:p w:rsidR="008565F7" w:rsidRDefault="008565F7" w:rsidP="005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yrs</w:t>
            </w:r>
          </w:p>
        </w:tc>
        <w:tc>
          <w:tcPr>
            <w:tcW w:w="1153" w:type="dxa"/>
          </w:tcPr>
          <w:p w:rsidR="008565F7" w:rsidRDefault="008565F7" w:rsidP="005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PUV</w:t>
            </w:r>
          </w:p>
        </w:tc>
        <w:tc>
          <w:tcPr>
            <w:tcW w:w="1391" w:type="dxa"/>
          </w:tcPr>
          <w:p w:rsidR="008565F7" w:rsidRDefault="008565F7" w:rsidP="005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290</w:t>
            </w:r>
          </w:p>
        </w:tc>
        <w:tc>
          <w:tcPr>
            <w:tcW w:w="1391" w:type="dxa"/>
          </w:tcPr>
          <w:p w:rsidR="008565F7" w:rsidRDefault="008565F7" w:rsidP="005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</w:t>
            </w:r>
          </w:p>
        </w:tc>
        <w:tc>
          <w:tcPr>
            <w:tcW w:w="340" w:type="dxa"/>
          </w:tcPr>
          <w:p w:rsidR="008565F7" w:rsidRDefault="008565F7" w:rsidP="005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8" w:type="dxa"/>
          </w:tcPr>
          <w:p w:rsidR="008565F7" w:rsidRDefault="008565F7" w:rsidP="005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</w:t>
            </w:r>
          </w:p>
        </w:tc>
      </w:tr>
      <w:tr w:rsidR="008565F7" w:rsidTr="00584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8565F7" w:rsidRPr="00A549F8" w:rsidRDefault="008565F7" w:rsidP="00584F59">
            <w:pPr>
              <w:jc w:val="center"/>
            </w:pPr>
            <w:r w:rsidRPr="00A549F8">
              <w:t>3</w:t>
            </w:r>
          </w:p>
        </w:tc>
        <w:tc>
          <w:tcPr>
            <w:tcW w:w="1082" w:type="dxa"/>
          </w:tcPr>
          <w:p w:rsidR="008565F7" w:rsidRDefault="008565F7" w:rsidP="005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1340" w:type="dxa"/>
          </w:tcPr>
          <w:p w:rsidR="008565F7" w:rsidRDefault="008565F7" w:rsidP="005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yrs 4 ms</w:t>
            </w:r>
          </w:p>
        </w:tc>
        <w:tc>
          <w:tcPr>
            <w:tcW w:w="1153" w:type="dxa"/>
          </w:tcPr>
          <w:p w:rsidR="008565F7" w:rsidRDefault="008565F7" w:rsidP="005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Spina</w:t>
            </w:r>
            <w:proofErr w:type="spellEnd"/>
            <w:r>
              <w:t xml:space="preserve"> bifida</w:t>
            </w:r>
          </w:p>
        </w:tc>
        <w:tc>
          <w:tcPr>
            <w:tcW w:w="1391" w:type="dxa"/>
          </w:tcPr>
          <w:p w:rsidR="008565F7" w:rsidRDefault="008565F7" w:rsidP="005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360</w:t>
            </w:r>
          </w:p>
        </w:tc>
        <w:tc>
          <w:tcPr>
            <w:tcW w:w="1391" w:type="dxa"/>
          </w:tcPr>
          <w:p w:rsidR="008565F7" w:rsidRDefault="008565F7" w:rsidP="005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280</w:t>
            </w:r>
          </w:p>
        </w:tc>
        <w:tc>
          <w:tcPr>
            <w:tcW w:w="340" w:type="dxa"/>
          </w:tcPr>
          <w:p w:rsidR="008565F7" w:rsidRDefault="008565F7" w:rsidP="005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8" w:type="dxa"/>
          </w:tcPr>
          <w:p w:rsidR="008565F7" w:rsidRDefault="008565F7" w:rsidP="005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110</w:t>
            </w:r>
          </w:p>
        </w:tc>
      </w:tr>
      <w:tr w:rsidR="008565F7" w:rsidTr="00584F5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8565F7" w:rsidRPr="00A549F8" w:rsidRDefault="008565F7" w:rsidP="00584F59">
            <w:pPr>
              <w:jc w:val="center"/>
            </w:pPr>
            <w:r w:rsidRPr="00A549F8">
              <w:t>4</w:t>
            </w:r>
          </w:p>
        </w:tc>
        <w:tc>
          <w:tcPr>
            <w:tcW w:w="1082" w:type="dxa"/>
          </w:tcPr>
          <w:p w:rsidR="008565F7" w:rsidRDefault="008565F7" w:rsidP="005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1340" w:type="dxa"/>
          </w:tcPr>
          <w:p w:rsidR="008565F7" w:rsidRDefault="008565F7" w:rsidP="005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 yrs</w:t>
            </w:r>
          </w:p>
        </w:tc>
        <w:tc>
          <w:tcPr>
            <w:tcW w:w="1153" w:type="dxa"/>
          </w:tcPr>
          <w:p w:rsidR="008565F7" w:rsidRDefault="008565F7" w:rsidP="005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Spina</w:t>
            </w:r>
            <w:proofErr w:type="spellEnd"/>
            <w:r>
              <w:t xml:space="preserve"> bifida</w:t>
            </w:r>
          </w:p>
        </w:tc>
        <w:tc>
          <w:tcPr>
            <w:tcW w:w="1391" w:type="dxa"/>
          </w:tcPr>
          <w:p w:rsidR="008565F7" w:rsidRDefault="008565F7" w:rsidP="005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1391" w:type="dxa"/>
          </w:tcPr>
          <w:p w:rsidR="008565F7" w:rsidRDefault="008565F7" w:rsidP="005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  <w:tc>
          <w:tcPr>
            <w:tcW w:w="340" w:type="dxa"/>
          </w:tcPr>
          <w:p w:rsidR="008565F7" w:rsidRDefault="008565F7" w:rsidP="005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8" w:type="dxa"/>
          </w:tcPr>
          <w:p w:rsidR="008565F7" w:rsidRDefault="008565F7" w:rsidP="005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</w:tr>
      <w:tr w:rsidR="008565F7" w:rsidTr="00584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8565F7" w:rsidRPr="00A549F8" w:rsidRDefault="008565F7" w:rsidP="00584F59">
            <w:pPr>
              <w:jc w:val="center"/>
            </w:pPr>
            <w:r w:rsidRPr="00A549F8">
              <w:t>5</w:t>
            </w:r>
          </w:p>
        </w:tc>
        <w:tc>
          <w:tcPr>
            <w:tcW w:w="1082" w:type="dxa"/>
          </w:tcPr>
          <w:p w:rsidR="008565F7" w:rsidRDefault="008565F7" w:rsidP="005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Female</w:t>
            </w:r>
          </w:p>
        </w:tc>
        <w:tc>
          <w:tcPr>
            <w:tcW w:w="1340" w:type="dxa"/>
          </w:tcPr>
          <w:p w:rsidR="008565F7" w:rsidRDefault="008565F7" w:rsidP="005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yrs 1 month</w:t>
            </w:r>
          </w:p>
        </w:tc>
        <w:tc>
          <w:tcPr>
            <w:tcW w:w="1153" w:type="dxa"/>
          </w:tcPr>
          <w:p w:rsidR="008565F7" w:rsidRDefault="008565F7" w:rsidP="005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Spina</w:t>
            </w:r>
            <w:proofErr w:type="spellEnd"/>
            <w:r>
              <w:t xml:space="preserve"> bifida</w:t>
            </w:r>
          </w:p>
        </w:tc>
        <w:tc>
          <w:tcPr>
            <w:tcW w:w="1391" w:type="dxa"/>
          </w:tcPr>
          <w:p w:rsidR="008565F7" w:rsidRDefault="008565F7" w:rsidP="005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1391" w:type="dxa"/>
          </w:tcPr>
          <w:p w:rsidR="008565F7" w:rsidRDefault="008565F7" w:rsidP="005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</w:t>
            </w:r>
          </w:p>
        </w:tc>
        <w:tc>
          <w:tcPr>
            <w:tcW w:w="340" w:type="dxa"/>
          </w:tcPr>
          <w:p w:rsidR="008565F7" w:rsidRDefault="008565F7" w:rsidP="005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8" w:type="dxa"/>
          </w:tcPr>
          <w:p w:rsidR="008565F7" w:rsidRDefault="008565F7" w:rsidP="005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</w:t>
            </w:r>
          </w:p>
        </w:tc>
      </w:tr>
      <w:tr w:rsidR="008565F7" w:rsidTr="00584F5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8565F7" w:rsidRPr="00A549F8" w:rsidRDefault="008565F7" w:rsidP="00584F59">
            <w:pPr>
              <w:jc w:val="center"/>
            </w:pPr>
            <w:r w:rsidRPr="00A549F8">
              <w:t>6</w:t>
            </w:r>
          </w:p>
        </w:tc>
        <w:tc>
          <w:tcPr>
            <w:tcW w:w="1082" w:type="dxa"/>
          </w:tcPr>
          <w:p w:rsidR="008565F7" w:rsidRDefault="008565F7" w:rsidP="005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1340" w:type="dxa"/>
          </w:tcPr>
          <w:p w:rsidR="008565F7" w:rsidRDefault="008565F7" w:rsidP="005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yrs 8 ms</w:t>
            </w:r>
          </w:p>
        </w:tc>
        <w:tc>
          <w:tcPr>
            <w:tcW w:w="1153" w:type="dxa"/>
          </w:tcPr>
          <w:p w:rsidR="008565F7" w:rsidRDefault="008565F7" w:rsidP="005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Spina</w:t>
            </w:r>
            <w:proofErr w:type="spellEnd"/>
            <w:r>
              <w:t xml:space="preserve"> bifida</w:t>
            </w:r>
          </w:p>
        </w:tc>
        <w:tc>
          <w:tcPr>
            <w:tcW w:w="1391" w:type="dxa"/>
          </w:tcPr>
          <w:p w:rsidR="008565F7" w:rsidRDefault="008565F7" w:rsidP="005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</w:t>
            </w:r>
          </w:p>
        </w:tc>
        <w:tc>
          <w:tcPr>
            <w:tcW w:w="1391" w:type="dxa"/>
          </w:tcPr>
          <w:p w:rsidR="008565F7" w:rsidRDefault="008565F7" w:rsidP="005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230</w:t>
            </w:r>
          </w:p>
        </w:tc>
        <w:tc>
          <w:tcPr>
            <w:tcW w:w="340" w:type="dxa"/>
          </w:tcPr>
          <w:p w:rsidR="008565F7" w:rsidRDefault="008565F7" w:rsidP="005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8" w:type="dxa"/>
          </w:tcPr>
          <w:p w:rsidR="008565F7" w:rsidRDefault="008565F7" w:rsidP="005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</w:t>
            </w:r>
          </w:p>
        </w:tc>
      </w:tr>
      <w:tr w:rsidR="008565F7" w:rsidTr="00584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8565F7" w:rsidRPr="00A549F8" w:rsidRDefault="008565F7" w:rsidP="00584F59">
            <w:pPr>
              <w:jc w:val="center"/>
            </w:pPr>
            <w:r w:rsidRPr="00A549F8">
              <w:lastRenderedPageBreak/>
              <w:t>7</w:t>
            </w:r>
          </w:p>
        </w:tc>
        <w:tc>
          <w:tcPr>
            <w:tcW w:w="1082" w:type="dxa"/>
          </w:tcPr>
          <w:p w:rsidR="008565F7" w:rsidRDefault="008565F7" w:rsidP="005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1340" w:type="dxa"/>
          </w:tcPr>
          <w:p w:rsidR="008565F7" w:rsidRDefault="008565F7" w:rsidP="005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yrs 5 ms</w:t>
            </w:r>
          </w:p>
        </w:tc>
        <w:tc>
          <w:tcPr>
            <w:tcW w:w="1153" w:type="dxa"/>
          </w:tcPr>
          <w:p w:rsidR="008565F7" w:rsidRDefault="008565F7" w:rsidP="005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Spina</w:t>
            </w:r>
            <w:proofErr w:type="spellEnd"/>
            <w:r>
              <w:t xml:space="preserve"> bifida</w:t>
            </w:r>
          </w:p>
        </w:tc>
        <w:tc>
          <w:tcPr>
            <w:tcW w:w="1391" w:type="dxa"/>
          </w:tcPr>
          <w:p w:rsidR="008565F7" w:rsidRDefault="008565F7" w:rsidP="005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330</w:t>
            </w:r>
          </w:p>
        </w:tc>
        <w:tc>
          <w:tcPr>
            <w:tcW w:w="1391" w:type="dxa"/>
          </w:tcPr>
          <w:p w:rsidR="008565F7" w:rsidRDefault="008565F7" w:rsidP="005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</w:t>
            </w:r>
          </w:p>
        </w:tc>
        <w:tc>
          <w:tcPr>
            <w:tcW w:w="340" w:type="dxa"/>
          </w:tcPr>
          <w:p w:rsidR="008565F7" w:rsidRDefault="008565F7" w:rsidP="005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8" w:type="dxa"/>
          </w:tcPr>
          <w:p w:rsidR="008565F7" w:rsidRDefault="008565F7" w:rsidP="0058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123</w:t>
            </w:r>
          </w:p>
        </w:tc>
      </w:tr>
      <w:tr w:rsidR="008565F7" w:rsidTr="00584F59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8565F7" w:rsidRPr="00A549F8" w:rsidRDefault="008565F7" w:rsidP="00584F59">
            <w:pPr>
              <w:jc w:val="center"/>
            </w:pPr>
            <w:r w:rsidRPr="00A549F8">
              <w:t>8</w:t>
            </w:r>
          </w:p>
        </w:tc>
        <w:tc>
          <w:tcPr>
            <w:tcW w:w="1082" w:type="dxa"/>
          </w:tcPr>
          <w:p w:rsidR="008565F7" w:rsidRDefault="008565F7" w:rsidP="005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Female </w:t>
            </w:r>
          </w:p>
        </w:tc>
        <w:tc>
          <w:tcPr>
            <w:tcW w:w="1340" w:type="dxa"/>
          </w:tcPr>
          <w:p w:rsidR="008565F7" w:rsidRDefault="008565F7" w:rsidP="005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 yrs</w:t>
            </w:r>
          </w:p>
        </w:tc>
        <w:tc>
          <w:tcPr>
            <w:tcW w:w="1153" w:type="dxa"/>
          </w:tcPr>
          <w:p w:rsidR="008565F7" w:rsidRDefault="008565F7" w:rsidP="005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 HSD</w:t>
            </w:r>
          </w:p>
        </w:tc>
        <w:tc>
          <w:tcPr>
            <w:tcW w:w="1391" w:type="dxa"/>
          </w:tcPr>
          <w:p w:rsidR="008565F7" w:rsidRDefault="008565F7" w:rsidP="005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1391" w:type="dxa"/>
          </w:tcPr>
          <w:p w:rsidR="008565F7" w:rsidRDefault="008565F7" w:rsidP="005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330</w:t>
            </w:r>
          </w:p>
        </w:tc>
        <w:tc>
          <w:tcPr>
            <w:tcW w:w="340" w:type="dxa"/>
          </w:tcPr>
          <w:p w:rsidR="008565F7" w:rsidRDefault="008565F7" w:rsidP="005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8" w:type="dxa"/>
          </w:tcPr>
          <w:p w:rsidR="008565F7" w:rsidRDefault="008565F7" w:rsidP="00584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135</w:t>
            </w:r>
          </w:p>
        </w:tc>
      </w:tr>
    </w:tbl>
    <w:p w:rsidR="008565F7" w:rsidRDefault="008565F7" w:rsidP="00F03A47">
      <w:pPr>
        <w:spacing w:line="240" w:lineRule="auto"/>
        <w:jc w:val="both"/>
        <w:rPr>
          <w:sz w:val="26"/>
          <w:szCs w:val="26"/>
        </w:rPr>
      </w:pPr>
    </w:p>
    <w:p w:rsidR="0054484C" w:rsidRDefault="001B23D2" w:rsidP="006C7243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One patient </w:t>
      </w:r>
      <w:r w:rsidR="006C7243">
        <w:rPr>
          <w:sz w:val="26"/>
          <w:szCs w:val="26"/>
        </w:rPr>
        <w:t xml:space="preserve">(12.5%) </w:t>
      </w:r>
      <w:r w:rsidR="007B2796">
        <w:rPr>
          <w:sz w:val="26"/>
          <w:szCs w:val="26"/>
        </w:rPr>
        <w:t>had stenosis of the stoma</w:t>
      </w:r>
      <w:r>
        <w:rPr>
          <w:sz w:val="26"/>
          <w:szCs w:val="26"/>
        </w:rPr>
        <w:t xml:space="preserve"> </w:t>
      </w:r>
      <w:r w:rsidR="006C7243">
        <w:rPr>
          <w:sz w:val="26"/>
          <w:szCs w:val="26"/>
        </w:rPr>
        <w:t>which was managed by dilatation</w:t>
      </w:r>
      <w:r>
        <w:rPr>
          <w:sz w:val="26"/>
          <w:szCs w:val="26"/>
        </w:rPr>
        <w:t xml:space="preserve"> once.</w:t>
      </w:r>
      <w:r w:rsidR="006C7243">
        <w:rPr>
          <w:sz w:val="26"/>
          <w:szCs w:val="26"/>
        </w:rPr>
        <w:t xml:space="preserve"> S</w:t>
      </w:r>
      <w:r w:rsidR="0054484C">
        <w:rPr>
          <w:sz w:val="26"/>
          <w:szCs w:val="26"/>
        </w:rPr>
        <w:t>tenosis was due to sk</w:t>
      </w:r>
      <w:r w:rsidR="006C7243">
        <w:rPr>
          <w:sz w:val="26"/>
          <w:szCs w:val="26"/>
        </w:rPr>
        <w:t>in stricture</w:t>
      </w:r>
      <w:r w:rsidR="0054484C">
        <w:rPr>
          <w:sz w:val="26"/>
          <w:szCs w:val="26"/>
        </w:rPr>
        <w:t xml:space="preserve"> an</w:t>
      </w:r>
      <w:r w:rsidR="00C003AF">
        <w:rPr>
          <w:sz w:val="26"/>
          <w:szCs w:val="26"/>
        </w:rPr>
        <w:t xml:space="preserve">d </w:t>
      </w:r>
      <w:r w:rsidR="007B2796">
        <w:rPr>
          <w:sz w:val="26"/>
          <w:szCs w:val="26"/>
        </w:rPr>
        <w:t>non-compliance</w:t>
      </w:r>
      <w:r w:rsidR="00C003AF">
        <w:rPr>
          <w:sz w:val="26"/>
          <w:szCs w:val="26"/>
        </w:rPr>
        <w:t xml:space="preserve"> of the patient (infrequent use of the </w:t>
      </w:r>
      <w:proofErr w:type="spellStart"/>
      <w:r w:rsidR="00C003AF">
        <w:rPr>
          <w:sz w:val="26"/>
          <w:szCs w:val="26"/>
        </w:rPr>
        <w:t>catheterizable</w:t>
      </w:r>
      <w:proofErr w:type="spellEnd"/>
      <w:r w:rsidR="00C003AF">
        <w:rPr>
          <w:sz w:val="26"/>
          <w:szCs w:val="26"/>
        </w:rPr>
        <w:t xml:space="preserve"> channel).</w:t>
      </w:r>
    </w:p>
    <w:p w:rsidR="0054484C" w:rsidRDefault="001B23D2" w:rsidP="006B485E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One patient </w:t>
      </w:r>
      <w:r w:rsidR="0054484C">
        <w:rPr>
          <w:sz w:val="26"/>
          <w:szCs w:val="26"/>
        </w:rPr>
        <w:t xml:space="preserve">(12.5%) </w:t>
      </w:r>
      <w:r>
        <w:rPr>
          <w:sz w:val="26"/>
          <w:szCs w:val="26"/>
        </w:rPr>
        <w:t>ha</w:t>
      </w:r>
      <w:r w:rsidR="007E63D5">
        <w:rPr>
          <w:sz w:val="26"/>
          <w:szCs w:val="26"/>
        </w:rPr>
        <w:t xml:space="preserve">d complete necrosis of the flap. </w:t>
      </w:r>
      <w:r w:rsidR="00127AA9">
        <w:rPr>
          <w:sz w:val="26"/>
          <w:szCs w:val="26"/>
        </w:rPr>
        <w:t xml:space="preserve">He suffered from failure of passage of the catheter through the tube. </w:t>
      </w:r>
      <w:r w:rsidR="006B485E">
        <w:rPr>
          <w:sz w:val="26"/>
          <w:szCs w:val="26"/>
        </w:rPr>
        <w:t>The</w:t>
      </w:r>
      <w:r w:rsidR="0032519C">
        <w:rPr>
          <w:sz w:val="26"/>
          <w:szCs w:val="26"/>
        </w:rPr>
        <w:t xml:space="preserve"> patient</w:t>
      </w:r>
      <w:r w:rsidR="006B485E">
        <w:rPr>
          <w:sz w:val="26"/>
          <w:szCs w:val="26"/>
        </w:rPr>
        <w:t xml:space="preserve"> was explored 1 month postoperatively</w:t>
      </w:r>
      <w:r>
        <w:rPr>
          <w:sz w:val="26"/>
          <w:szCs w:val="26"/>
        </w:rPr>
        <w:t xml:space="preserve"> </w:t>
      </w:r>
      <w:r w:rsidR="006B485E">
        <w:rPr>
          <w:sz w:val="26"/>
          <w:szCs w:val="26"/>
        </w:rPr>
        <w:t xml:space="preserve">and the cause of necrosis was found to be due to bad proportion between the flap length and its base. Excision of the </w:t>
      </w:r>
      <w:proofErr w:type="spellStart"/>
      <w:r w:rsidR="006B485E">
        <w:rPr>
          <w:sz w:val="26"/>
          <w:szCs w:val="26"/>
        </w:rPr>
        <w:t>necrosed</w:t>
      </w:r>
      <w:proofErr w:type="spellEnd"/>
      <w:r w:rsidR="006B485E">
        <w:rPr>
          <w:sz w:val="26"/>
          <w:szCs w:val="26"/>
        </w:rPr>
        <w:t xml:space="preserve"> tube was done with </w:t>
      </w:r>
      <w:r>
        <w:rPr>
          <w:sz w:val="26"/>
          <w:szCs w:val="26"/>
        </w:rPr>
        <w:t>conversion to an alt</w:t>
      </w:r>
      <w:r w:rsidR="0032519C">
        <w:rPr>
          <w:sz w:val="26"/>
          <w:szCs w:val="26"/>
        </w:rPr>
        <w:t xml:space="preserve">ernative </w:t>
      </w:r>
      <w:proofErr w:type="spellStart"/>
      <w:r w:rsidR="0032519C">
        <w:rPr>
          <w:sz w:val="26"/>
          <w:szCs w:val="26"/>
        </w:rPr>
        <w:t>catheterizable</w:t>
      </w:r>
      <w:proofErr w:type="spellEnd"/>
      <w:r w:rsidR="0032519C">
        <w:rPr>
          <w:sz w:val="26"/>
          <w:szCs w:val="26"/>
        </w:rPr>
        <w:t xml:space="preserve"> channel (</w:t>
      </w:r>
      <w:proofErr w:type="spellStart"/>
      <w:r w:rsidR="0032519C">
        <w:rPr>
          <w:sz w:val="26"/>
          <w:szCs w:val="26"/>
        </w:rPr>
        <w:t>appendicovesicostomy</w:t>
      </w:r>
      <w:proofErr w:type="spellEnd"/>
      <w:r w:rsidR="0032519C">
        <w:rPr>
          <w:sz w:val="26"/>
          <w:szCs w:val="26"/>
        </w:rPr>
        <w:t>)</w:t>
      </w:r>
      <w:r w:rsidR="00127AA9">
        <w:rPr>
          <w:sz w:val="26"/>
          <w:szCs w:val="26"/>
        </w:rPr>
        <w:t>.</w:t>
      </w:r>
    </w:p>
    <w:p w:rsidR="001B23D2" w:rsidRDefault="001B23D2" w:rsidP="001B23D2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Another one</w:t>
      </w:r>
      <w:r w:rsidR="0054484C">
        <w:rPr>
          <w:sz w:val="26"/>
          <w:szCs w:val="26"/>
        </w:rPr>
        <w:t xml:space="preserve"> (12.5%)</w:t>
      </w:r>
      <w:r>
        <w:rPr>
          <w:sz w:val="26"/>
          <w:szCs w:val="26"/>
        </w:rPr>
        <w:t xml:space="preserve"> had a refluxing </w:t>
      </w:r>
      <w:r w:rsidR="0001194B">
        <w:rPr>
          <w:sz w:val="26"/>
          <w:szCs w:val="26"/>
        </w:rPr>
        <w:t>bladder</w:t>
      </w:r>
      <w:r>
        <w:rPr>
          <w:sz w:val="26"/>
          <w:szCs w:val="26"/>
        </w:rPr>
        <w:t xml:space="preserve"> tube</w:t>
      </w:r>
      <w:r w:rsidR="0054484C">
        <w:rPr>
          <w:sz w:val="26"/>
          <w:szCs w:val="26"/>
        </w:rPr>
        <w:t>,</w:t>
      </w:r>
      <w:r>
        <w:rPr>
          <w:sz w:val="26"/>
          <w:szCs w:val="26"/>
        </w:rPr>
        <w:t xml:space="preserve"> w</w:t>
      </w:r>
      <w:r w:rsidR="0001194B">
        <w:rPr>
          <w:sz w:val="26"/>
          <w:szCs w:val="26"/>
        </w:rPr>
        <w:t>hich improved after 2 months without intervention</w:t>
      </w:r>
      <w:r w:rsidR="00904204">
        <w:rPr>
          <w:sz w:val="26"/>
          <w:szCs w:val="26"/>
        </w:rPr>
        <w:t xml:space="preserve"> by decreasing the catheterization timing from 6 to 5 hours</w:t>
      </w:r>
      <w:r>
        <w:rPr>
          <w:sz w:val="26"/>
          <w:szCs w:val="26"/>
        </w:rPr>
        <w:t>.</w:t>
      </w:r>
    </w:p>
    <w:p w:rsidR="008565F7" w:rsidRDefault="008565F7" w:rsidP="000A5A28">
      <w:pPr>
        <w:spacing w:line="240" w:lineRule="auto"/>
        <w:jc w:val="both"/>
        <w:rPr>
          <w:sz w:val="28"/>
          <w:szCs w:val="28"/>
        </w:rPr>
      </w:pPr>
    </w:p>
    <w:p w:rsidR="000A5A28" w:rsidRDefault="001642DF" w:rsidP="000A5A2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Discussion</w:t>
      </w:r>
      <w:r w:rsidR="000A5A28">
        <w:rPr>
          <w:sz w:val="28"/>
          <w:szCs w:val="28"/>
        </w:rPr>
        <w:t xml:space="preserve"> </w:t>
      </w:r>
    </w:p>
    <w:p w:rsidR="000A5A28" w:rsidRDefault="002D52DF" w:rsidP="002D52DF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Children suffering from urinary incontinence due to neurogenic bladder or repaired obstructive urethral causes require a continent </w:t>
      </w:r>
      <w:proofErr w:type="spellStart"/>
      <w:r>
        <w:rPr>
          <w:sz w:val="26"/>
          <w:szCs w:val="26"/>
        </w:rPr>
        <w:t>catheterizable</w:t>
      </w:r>
      <w:proofErr w:type="spellEnd"/>
      <w:r>
        <w:rPr>
          <w:sz w:val="26"/>
          <w:szCs w:val="26"/>
        </w:rPr>
        <w:t xml:space="preserve"> channel (CCC) instead of clean intermittent </w:t>
      </w:r>
      <w:r w:rsidR="00211294">
        <w:rPr>
          <w:sz w:val="26"/>
          <w:szCs w:val="26"/>
        </w:rPr>
        <w:t xml:space="preserve">urethral </w:t>
      </w:r>
      <w:r>
        <w:rPr>
          <w:sz w:val="26"/>
          <w:szCs w:val="26"/>
        </w:rPr>
        <w:t>catheterization (CIC) which is quite distressing and painful</w:t>
      </w:r>
      <w:r w:rsidR="008F75E4">
        <w:rPr>
          <w:sz w:val="26"/>
          <w:szCs w:val="26"/>
        </w:rPr>
        <w:t>,</w:t>
      </w:r>
      <w:r>
        <w:rPr>
          <w:sz w:val="26"/>
          <w:szCs w:val="26"/>
        </w:rPr>
        <w:t xml:space="preserve"> especially in older children. The use of </w:t>
      </w:r>
      <w:proofErr w:type="spellStart"/>
      <w:r>
        <w:rPr>
          <w:sz w:val="26"/>
          <w:szCs w:val="26"/>
        </w:rPr>
        <w:t>tubularized</w:t>
      </w:r>
      <w:proofErr w:type="spellEnd"/>
      <w:r>
        <w:rPr>
          <w:sz w:val="26"/>
          <w:szCs w:val="26"/>
        </w:rPr>
        <w:t xml:space="preserve"> bladder flap is a </w:t>
      </w:r>
      <w:r w:rsidR="008A2025">
        <w:rPr>
          <w:sz w:val="26"/>
          <w:szCs w:val="26"/>
        </w:rPr>
        <w:t xml:space="preserve">simple technique and </w:t>
      </w:r>
      <w:r>
        <w:rPr>
          <w:sz w:val="26"/>
          <w:szCs w:val="26"/>
        </w:rPr>
        <w:t xml:space="preserve">good alternative to the </w:t>
      </w:r>
      <w:proofErr w:type="spellStart"/>
      <w:r>
        <w:rPr>
          <w:sz w:val="26"/>
          <w:szCs w:val="26"/>
        </w:rPr>
        <w:t>appendicovesicostomy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Mitrofanoff</w:t>
      </w:r>
      <w:proofErr w:type="spellEnd"/>
      <w:r>
        <w:rPr>
          <w:sz w:val="26"/>
          <w:szCs w:val="26"/>
        </w:rPr>
        <w:t xml:space="preserve">) in case of absent appendix or </w:t>
      </w:r>
      <w:r w:rsidR="00F6070A">
        <w:rPr>
          <w:sz w:val="26"/>
          <w:szCs w:val="26"/>
        </w:rPr>
        <w:t>inappropriate</w:t>
      </w:r>
      <w:r>
        <w:rPr>
          <w:sz w:val="26"/>
          <w:szCs w:val="26"/>
        </w:rPr>
        <w:t xml:space="preserve"> length or vascularity</w:t>
      </w:r>
      <w:r w:rsidR="00B13BBD">
        <w:rPr>
          <w:sz w:val="26"/>
          <w:szCs w:val="26"/>
        </w:rPr>
        <w:t xml:space="preserve">. </w:t>
      </w:r>
    </w:p>
    <w:p w:rsidR="001A649D" w:rsidRDefault="001A649D" w:rsidP="00786C46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proofErr w:type="spellStart"/>
      <w:r w:rsidRPr="001A649D">
        <w:rPr>
          <w:sz w:val="26"/>
          <w:szCs w:val="26"/>
        </w:rPr>
        <w:t>Appendicovesicostom</w:t>
      </w:r>
      <w:r>
        <w:rPr>
          <w:sz w:val="26"/>
          <w:szCs w:val="26"/>
        </w:rPr>
        <w:t>y</w:t>
      </w:r>
      <w:proofErr w:type="spellEnd"/>
      <w:r w:rsidRPr="001A649D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Mitrofanoff</w:t>
      </w:r>
      <w:proofErr w:type="spellEnd"/>
      <w:r>
        <w:rPr>
          <w:sz w:val="26"/>
          <w:szCs w:val="26"/>
        </w:rPr>
        <w:t>) introduced</w:t>
      </w:r>
      <w:r w:rsidRPr="001A649D">
        <w:rPr>
          <w:sz w:val="26"/>
          <w:szCs w:val="26"/>
        </w:rPr>
        <w:t xml:space="preserve"> in 1980, remains the preferred method for a </w:t>
      </w:r>
      <w:r>
        <w:rPr>
          <w:sz w:val="26"/>
          <w:szCs w:val="26"/>
        </w:rPr>
        <w:t xml:space="preserve">bladder </w:t>
      </w:r>
      <w:proofErr w:type="spellStart"/>
      <w:r>
        <w:rPr>
          <w:sz w:val="26"/>
          <w:szCs w:val="26"/>
        </w:rPr>
        <w:t>catheterizable</w:t>
      </w:r>
      <w:proofErr w:type="spellEnd"/>
      <w:r>
        <w:rPr>
          <w:sz w:val="26"/>
          <w:szCs w:val="26"/>
        </w:rPr>
        <w:t xml:space="preserve"> channel</w:t>
      </w:r>
      <w:r w:rsidRPr="001A649D">
        <w:rPr>
          <w:sz w:val="26"/>
          <w:szCs w:val="26"/>
        </w:rPr>
        <w:t>. However,</w:t>
      </w:r>
      <w:r>
        <w:rPr>
          <w:sz w:val="26"/>
          <w:szCs w:val="26"/>
        </w:rPr>
        <w:t xml:space="preserve"> its limitation is </w:t>
      </w:r>
      <w:r w:rsidRPr="001A649D">
        <w:rPr>
          <w:sz w:val="26"/>
          <w:szCs w:val="26"/>
        </w:rPr>
        <w:t>availability</w:t>
      </w:r>
      <w:r w:rsidR="00CD6549">
        <w:rPr>
          <w:sz w:val="26"/>
          <w:szCs w:val="26"/>
        </w:rPr>
        <w:t xml:space="preserve"> of the appendix</w:t>
      </w:r>
      <w:r w:rsidRPr="001A649D">
        <w:rPr>
          <w:b/>
          <w:bCs/>
          <w:sz w:val="26"/>
          <w:szCs w:val="26"/>
          <w:vertAlign w:val="superscript"/>
        </w:rPr>
        <w:t xml:space="preserve"> </w:t>
      </w:r>
      <w:r>
        <w:rPr>
          <w:b/>
          <w:bCs/>
          <w:sz w:val="26"/>
          <w:szCs w:val="26"/>
          <w:vertAlign w:val="superscript"/>
        </w:rPr>
        <w:t>[</w:t>
      </w:r>
      <w:r w:rsidR="00786C46">
        <w:rPr>
          <w:b/>
          <w:bCs/>
          <w:sz w:val="26"/>
          <w:szCs w:val="26"/>
          <w:vertAlign w:val="superscript"/>
        </w:rPr>
        <w:t>3</w:t>
      </w:r>
      <w:r w:rsidRPr="003317BF">
        <w:rPr>
          <w:b/>
          <w:bCs/>
          <w:sz w:val="26"/>
          <w:szCs w:val="26"/>
          <w:vertAlign w:val="superscript"/>
        </w:rPr>
        <w:t>]</w:t>
      </w:r>
      <w:r>
        <w:rPr>
          <w:sz w:val="26"/>
          <w:szCs w:val="26"/>
        </w:rPr>
        <w:t xml:space="preserve">. </w:t>
      </w:r>
      <w:proofErr w:type="spellStart"/>
      <w:r w:rsidR="00CD6549" w:rsidRPr="00CD6549">
        <w:rPr>
          <w:sz w:val="26"/>
          <w:szCs w:val="26"/>
        </w:rPr>
        <w:t>Monti</w:t>
      </w:r>
      <w:proofErr w:type="spellEnd"/>
      <w:r w:rsidR="00CD6549" w:rsidRPr="00CD6549">
        <w:rPr>
          <w:sz w:val="26"/>
          <w:szCs w:val="26"/>
        </w:rPr>
        <w:t xml:space="preserve"> </w:t>
      </w:r>
      <w:proofErr w:type="spellStart"/>
      <w:r w:rsidRPr="00CD6549">
        <w:rPr>
          <w:sz w:val="26"/>
          <w:szCs w:val="26"/>
        </w:rPr>
        <w:t>ileovesicostomy</w:t>
      </w:r>
      <w:proofErr w:type="spellEnd"/>
      <w:r w:rsidRPr="00CD6549">
        <w:rPr>
          <w:sz w:val="26"/>
          <w:szCs w:val="26"/>
        </w:rPr>
        <w:t>, first described in 1997</w:t>
      </w:r>
      <w:r w:rsidR="00CD6549">
        <w:rPr>
          <w:sz w:val="26"/>
          <w:szCs w:val="26"/>
        </w:rPr>
        <w:t xml:space="preserve"> represent a commonly used alternative when appendix is already used or not available but it requires bowel resection and its possible hazards </w:t>
      </w:r>
      <w:r w:rsidR="00CD6549">
        <w:rPr>
          <w:b/>
          <w:bCs/>
          <w:sz w:val="26"/>
          <w:szCs w:val="26"/>
          <w:vertAlign w:val="superscript"/>
        </w:rPr>
        <w:t>[</w:t>
      </w:r>
      <w:r w:rsidR="00786C46">
        <w:rPr>
          <w:b/>
          <w:bCs/>
          <w:sz w:val="26"/>
          <w:szCs w:val="26"/>
          <w:vertAlign w:val="superscript"/>
        </w:rPr>
        <w:t>4</w:t>
      </w:r>
      <w:r w:rsidR="00CD6549" w:rsidRPr="003317BF">
        <w:rPr>
          <w:b/>
          <w:bCs/>
          <w:sz w:val="26"/>
          <w:szCs w:val="26"/>
          <w:vertAlign w:val="superscript"/>
        </w:rPr>
        <w:t>]</w:t>
      </w:r>
      <w:r w:rsidR="00CD6549">
        <w:rPr>
          <w:sz w:val="26"/>
          <w:szCs w:val="26"/>
        </w:rPr>
        <w:t>.</w:t>
      </w:r>
    </w:p>
    <w:p w:rsidR="00CD6549" w:rsidRDefault="00CD6549" w:rsidP="00CD6549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CD6549" w:rsidRDefault="00CD6549" w:rsidP="00786C46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4C3829">
        <w:rPr>
          <w:sz w:val="26"/>
          <w:szCs w:val="26"/>
        </w:rPr>
        <w:t>Only a few techniques</w:t>
      </w:r>
      <w:r w:rsidR="004C3829" w:rsidRPr="004C3829">
        <w:rPr>
          <w:sz w:val="26"/>
          <w:szCs w:val="26"/>
        </w:rPr>
        <w:t xml:space="preserve"> have been </w:t>
      </w:r>
      <w:r w:rsidR="004C3829">
        <w:rPr>
          <w:sz w:val="26"/>
          <w:szCs w:val="26"/>
        </w:rPr>
        <w:t xml:space="preserve">reported describing the </w:t>
      </w:r>
      <w:r w:rsidRPr="004C3829">
        <w:rPr>
          <w:sz w:val="26"/>
          <w:szCs w:val="26"/>
        </w:rPr>
        <w:t xml:space="preserve">use </w:t>
      </w:r>
      <w:r w:rsidR="004C3829">
        <w:rPr>
          <w:sz w:val="26"/>
          <w:szCs w:val="26"/>
        </w:rPr>
        <w:t xml:space="preserve">of </w:t>
      </w:r>
      <w:r w:rsidRPr="004C3829">
        <w:rPr>
          <w:sz w:val="26"/>
          <w:szCs w:val="26"/>
        </w:rPr>
        <w:t xml:space="preserve">bladder tissue </w:t>
      </w:r>
      <w:r w:rsidR="001D408C">
        <w:rPr>
          <w:sz w:val="26"/>
          <w:szCs w:val="26"/>
        </w:rPr>
        <w:t>as a</w:t>
      </w:r>
      <w:r w:rsidR="004C3829">
        <w:rPr>
          <w:sz w:val="26"/>
          <w:szCs w:val="26"/>
        </w:rPr>
        <w:t xml:space="preserve"> </w:t>
      </w:r>
      <w:proofErr w:type="spellStart"/>
      <w:r w:rsidR="004C3829" w:rsidRPr="004C3829">
        <w:rPr>
          <w:sz w:val="26"/>
          <w:szCs w:val="26"/>
        </w:rPr>
        <w:t>catheterizable</w:t>
      </w:r>
      <w:proofErr w:type="spellEnd"/>
      <w:r w:rsidR="004C3829" w:rsidRPr="004C3829">
        <w:rPr>
          <w:sz w:val="26"/>
          <w:szCs w:val="26"/>
        </w:rPr>
        <w:t xml:space="preserve"> </w:t>
      </w:r>
      <w:r w:rsidRPr="004C3829">
        <w:rPr>
          <w:sz w:val="26"/>
          <w:szCs w:val="26"/>
        </w:rPr>
        <w:t xml:space="preserve">channel. </w:t>
      </w:r>
      <w:r w:rsidRPr="001D408C">
        <w:rPr>
          <w:b/>
          <w:bCs/>
          <w:i/>
          <w:iCs/>
          <w:sz w:val="26"/>
          <w:szCs w:val="26"/>
        </w:rPr>
        <w:t>Cain et al</w:t>
      </w:r>
      <w:r w:rsidR="001D408C">
        <w:rPr>
          <w:b/>
          <w:bCs/>
          <w:i/>
          <w:iCs/>
          <w:sz w:val="26"/>
          <w:szCs w:val="26"/>
        </w:rPr>
        <w:t>.</w:t>
      </w:r>
      <w:r w:rsidRPr="004C3829">
        <w:rPr>
          <w:sz w:val="26"/>
          <w:szCs w:val="26"/>
        </w:rPr>
        <w:t xml:space="preserve"> </w:t>
      </w:r>
      <w:r w:rsidR="001D408C">
        <w:rPr>
          <w:sz w:val="26"/>
          <w:szCs w:val="26"/>
        </w:rPr>
        <w:t xml:space="preserve">in 2002 </w:t>
      </w:r>
      <w:r w:rsidRPr="004C3829">
        <w:rPr>
          <w:sz w:val="26"/>
          <w:szCs w:val="26"/>
        </w:rPr>
        <w:t xml:space="preserve">described a continent </w:t>
      </w:r>
      <w:proofErr w:type="spellStart"/>
      <w:r w:rsidRPr="004C3829">
        <w:rPr>
          <w:sz w:val="26"/>
          <w:szCs w:val="26"/>
        </w:rPr>
        <w:t>vesicostomy</w:t>
      </w:r>
      <w:proofErr w:type="spellEnd"/>
      <w:r w:rsidR="004C3829" w:rsidRPr="004C3829">
        <w:rPr>
          <w:sz w:val="26"/>
          <w:szCs w:val="26"/>
        </w:rPr>
        <w:t xml:space="preserve"> </w:t>
      </w:r>
      <w:r w:rsidR="004C3829">
        <w:rPr>
          <w:sz w:val="26"/>
          <w:szCs w:val="26"/>
        </w:rPr>
        <w:t xml:space="preserve">with </w:t>
      </w:r>
      <w:r w:rsidR="004C3829" w:rsidRPr="004C3829">
        <w:rPr>
          <w:sz w:val="26"/>
          <w:szCs w:val="26"/>
        </w:rPr>
        <w:t>excellent continence rates</w:t>
      </w:r>
      <w:r w:rsidR="004C3829">
        <w:rPr>
          <w:sz w:val="26"/>
          <w:szCs w:val="26"/>
        </w:rPr>
        <w:t xml:space="preserve"> but</w:t>
      </w:r>
      <w:r w:rsidR="004C3829" w:rsidRPr="004C3829">
        <w:rPr>
          <w:sz w:val="26"/>
          <w:szCs w:val="26"/>
        </w:rPr>
        <w:t xml:space="preserve"> higher rates of stenosis requiring surgical intervention</w:t>
      </w:r>
      <w:r w:rsidR="00D83646">
        <w:rPr>
          <w:sz w:val="26"/>
          <w:szCs w:val="26"/>
        </w:rPr>
        <w:t xml:space="preserve"> </w:t>
      </w:r>
      <w:r w:rsidR="00D83646">
        <w:rPr>
          <w:b/>
          <w:bCs/>
          <w:sz w:val="26"/>
          <w:szCs w:val="26"/>
          <w:vertAlign w:val="superscript"/>
        </w:rPr>
        <w:t>[</w:t>
      </w:r>
      <w:r w:rsidR="00786C46">
        <w:rPr>
          <w:b/>
          <w:bCs/>
          <w:sz w:val="26"/>
          <w:szCs w:val="26"/>
          <w:vertAlign w:val="superscript"/>
        </w:rPr>
        <w:t>5</w:t>
      </w:r>
      <w:r w:rsidR="00D83646" w:rsidRPr="003317BF">
        <w:rPr>
          <w:b/>
          <w:bCs/>
          <w:sz w:val="26"/>
          <w:szCs w:val="26"/>
          <w:vertAlign w:val="superscript"/>
        </w:rPr>
        <w:t>]</w:t>
      </w:r>
      <w:r w:rsidR="00D83646">
        <w:rPr>
          <w:sz w:val="26"/>
          <w:szCs w:val="26"/>
        </w:rPr>
        <w:t>.</w:t>
      </w:r>
    </w:p>
    <w:p w:rsidR="00A22E22" w:rsidRDefault="00A22E22" w:rsidP="004C3829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A22E22" w:rsidRDefault="00A22E22" w:rsidP="00786C46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D408C">
        <w:rPr>
          <w:b/>
          <w:bCs/>
          <w:i/>
          <w:iCs/>
          <w:sz w:val="26"/>
          <w:szCs w:val="26"/>
        </w:rPr>
        <w:t>Leslie et al.</w:t>
      </w:r>
      <w:r w:rsidRPr="00A22E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in </w:t>
      </w:r>
      <w:r w:rsidRPr="00A22E22">
        <w:rPr>
          <w:sz w:val="26"/>
          <w:szCs w:val="26"/>
        </w:rPr>
        <w:t>2016</w:t>
      </w:r>
      <w:r>
        <w:rPr>
          <w:sz w:val="26"/>
          <w:szCs w:val="26"/>
        </w:rPr>
        <w:t xml:space="preserve"> described the continent </w:t>
      </w:r>
      <w:proofErr w:type="spellStart"/>
      <w:r>
        <w:rPr>
          <w:sz w:val="26"/>
          <w:szCs w:val="26"/>
        </w:rPr>
        <w:t>catheterizable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</w:t>
      </w:r>
      <w:r w:rsidRPr="00A22E22">
        <w:rPr>
          <w:sz w:val="26"/>
          <w:szCs w:val="26"/>
        </w:rPr>
        <w:t>esicostomy</w:t>
      </w:r>
      <w:proofErr w:type="spellEnd"/>
      <w:r>
        <w:rPr>
          <w:sz w:val="26"/>
          <w:szCs w:val="26"/>
        </w:rPr>
        <w:t xml:space="preserve"> procedure as a </w:t>
      </w:r>
      <w:proofErr w:type="spellStart"/>
      <w:r>
        <w:rPr>
          <w:sz w:val="26"/>
          <w:szCs w:val="26"/>
        </w:rPr>
        <w:t>catherizable</w:t>
      </w:r>
      <w:proofErr w:type="spellEnd"/>
      <w:r>
        <w:rPr>
          <w:sz w:val="26"/>
          <w:szCs w:val="26"/>
        </w:rPr>
        <w:t xml:space="preserve"> channel in 6 cases with</w:t>
      </w:r>
      <w:r w:rsidR="00D02905">
        <w:rPr>
          <w:sz w:val="26"/>
          <w:szCs w:val="26"/>
        </w:rPr>
        <w:t xml:space="preserve"> voiding dysfunction and large bladder capacity. There were no complications except </w:t>
      </w:r>
      <w:proofErr w:type="spellStart"/>
      <w:r w:rsidR="00D02905">
        <w:rPr>
          <w:sz w:val="26"/>
          <w:szCs w:val="26"/>
        </w:rPr>
        <w:t>stomal</w:t>
      </w:r>
      <w:proofErr w:type="spellEnd"/>
      <w:r w:rsidR="00D02905">
        <w:rPr>
          <w:sz w:val="26"/>
          <w:szCs w:val="26"/>
        </w:rPr>
        <w:t xml:space="preserve"> stenosis in one patient, continence was excellent and </w:t>
      </w:r>
      <w:r>
        <w:rPr>
          <w:sz w:val="26"/>
          <w:szCs w:val="26"/>
        </w:rPr>
        <w:t xml:space="preserve">no reoperation </w:t>
      </w:r>
      <w:r w:rsidR="00D02905">
        <w:rPr>
          <w:sz w:val="26"/>
          <w:szCs w:val="26"/>
        </w:rPr>
        <w:t xml:space="preserve">was required </w:t>
      </w:r>
      <w:r w:rsidRPr="003317BF">
        <w:rPr>
          <w:b/>
          <w:bCs/>
          <w:sz w:val="26"/>
          <w:szCs w:val="26"/>
          <w:vertAlign w:val="superscript"/>
        </w:rPr>
        <w:t>[</w:t>
      </w:r>
      <w:r w:rsidR="00786C46">
        <w:rPr>
          <w:b/>
          <w:bCs/>
          <w:sz w:val="26"/>
          <w:szCs w:val="26"/>
          <w:vertAlign w:val="superscript"/>
        </w:rPr>
        <w:t>6</w:t>
      </w:r>
      <w:r w:rsidRPr="003317BF">
        <w:rPr>
          <w:b/>
          <w:bCs/>
          <w:sz w:val="26"/>
          <w:szCs w:val="26"/>
          <w:vertAlign w:val="superscript"/>
        </w:rPr>
        <w:t>]</w:t>
      </w:r>
      <w:r>
        <w:rPr>
          <w:sz w:val="26"/>
          <w:szCs w:val="26"/>
        </w:rPr>
        <w:t>.</w:t>
      </w:r>
    </w:p>
    <w:p w:rsidR="00F07569" w:rsidRDefault="00F07569" w:rsidP="00D0290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CD6549" w:rsidRPr="00EB62AB" w:rsidRDefault="00F07569" w:rsidP="00EB62AB">
      <w:pPr>
        <w:spacing w:line="240" w:lineRule="auto"/>
        <w:jc w:val="both"/>
        <w:rPr>
          <w:sz w:val="26"/>
          <w:szCs w:val="26"/>
        </w:rPr>
      </w:pPr>
      <w:r w:rsidRPr="00EB62AB">
        <w:rPr>
          <w:sz w:val="26"/>
          <w:szCs w:val="26"/>
        </w:rPr>
        <w:t>A retrospective study was published in 2017 comparing long term results of 11</w:t>
      </w:r>
      <w:r w:rsidR="00EB62AB">
        <w:rPr>
          <w:sz w:val="26"/>
          <w:szCs w:val="26"/>
        </w:rPr>
        <w:t>7</w:t>
      </w:r>
      <w:r w:rsidRPr="00EB62AB">
        <w:rPr>
          <w:sz w:val="26"/>
          <w:szCs w:val="26"/>
        </w:rPr>
        <w:t xml:space="preserve"> children who had a CCC using </w:t>
      </w:r>
      <w:proofErr w:type="spellStart"/>
      <w:r w:rsidRPr="00EB62AB">
        <w:rPr>
          <w:sz w:val="26"/>
          <w:szCs w:val="26"/>
        </w:rPr>
        <w:t>appendicovesicostomy</w:t>
      </w:r>
      <w:proofErr w:type="spellEnd"/>
      <w:r w:rsidRPr="00EB62AB">
        <w:rPr>
          <w:sz w:val="26"/>
          <w:szCs w:val="26"/>
        </w:rPr>
        <w:t xml:space="preserve">, </w:t>
      </w:r>
      <w:proofErr w:type="spellStart"/>
      <w:r w:rsidRPr="00EB62AB">
        <w:rPr>
          <w:sz w:val="26"/>
          <w:szCs w:val="26"/>
        </w:rPr>
        <w:t>tubularized</w:t>
      </w:r>
      <w:proofErr w:type="spellEnd"/>
      <w:r w:rsidRPr="00EB62AB">
        <w:rPr>
          <w:sz w:val="26"/>
          <w:szCs w:val="26"/>
        </w:rPr>
        <w:t xml:space="preserve"> bladder flap and </w:t>
      </w:r>
      <w:proofErr w:type="spellStart"/>
      <w:r w:rsidRPr="00EB62AB">
        <w:rPr>
          <w:sz w:val="26"/>
          <w:szCs w:val="26"/>
        </w:rPr>
        <w:t>Monti</w:t>
      </w:r>
      <w:proofErr w:type="spellEnd"/>
      <w:r w:rsidRPr="00EB62AB">
        <w:rPr>
          <w:sz w:val="26"/>
          <w:szCs w:val="26"/>
        </w:rPr>
        <w:t>.</w:t>
      </w:r>
      <w:r w:rsidR="00B154EF" w:rsidRPr="00EB62AB">
        <w:rPr>
          <w:sz w:val="26"/>
          <w:szCs w:val="26"/>
        </w:rPr>
        <w:t xml:space="preserve"> Surgical revision was required in 52%, with no significant difference between the three techniques. Major revision was required in 27% of </w:t>
      </w:r>
      <w:r w:rsidR="00EB62AB">
        <w:rPr>
          <w:sz w:val="26"/>
          <w:szCs w:val="26"/>
        </w:rPr>
        <w:t>patients (</w:t>
      </w:r>
      <w:r w:rsidR="00B154EF" w:rsidRPr="00EB62AB">
        <w:rPr>
          <w:sz w:val="26"/>
          <w:szCs w:val="26"/>
        </w:rPr>
        <w:t xml:space="preserve">more in </w:t>
      </w:r>
      <w:proofErr w:type="spellStart"/>
      <w:r w:rsidR="00B154EF" w:rsidRPr="00EB62AB">
        <w:rPr>
          <w:sz w:val="26"/>
          <w:szCs w:val="26"/>
        </w:rPr>
        <w:t>Monti</w:t>
      </w:r>
      <w:proofErr w:type="spellEnd"/>
      <w:r w:rsidR="00B154EF" w:rsidRPr="00EB62AB">
        <w:rPr>
          <w:sz w:val="26"/>
          <w:szCs w:val="26"/>
        </w:rPr>
        <w:t xml:space="preserve"> channels</w:t>
      </w:r>
      <w:r w:rsidR="00EB62AB">
        <w:rPr>
          <w:sz w:val="26"/>
          <w:szCs w:val="26"/>
        </w:rPr>
        <w:t xml:space="preserve">). </w:t>
      </w:r>
      <w:r w:rsidR="00B154EF" w:rsidRPr="00EB62AB">
        <w:rPr>
          <w:sz w:val="26"/>
          <w:szCs w:val="26"/>
        </w:rPr>
        <w:t xml:space="preserve">Stenosis requiring </w:t>
      </w:r>
      <w:r w:rsidR="00EB62AB">
        <w:rPr>
          <w:sz w:val="26"/>
          <w:szCs w:val="26"/>
        </w:rPr>
        <w:t xml:space="preserve">surgical </w:t>
      </w:r>
      <w:r w:rsidR="00B154EF" w:rsidRPr="00EB62AB">
        <w:rPr>
          <w:sz w:val="26"/>
          <w:szCs w:val="26"/>
        </w:rPr>
        <w:t xml:space="preserve">revision was seen in 33%. The study concluded that a TBF CCC is a good alternative for the APV if the appendix is not available and bladder volume is sufficient, a TBF channel is preferred to a </w:t>
      </w:r>
      <w:proofErr w:type="spellStart"/>
      <w:r w:rsidR="00B154EF" w:rsidRPr="00EB62AB">
        <w:rPr>
          <w:sz w:val="26"/>
          <w:szCs w:val="26"/>
        </w:rPr>
        <w:t>Monti</w:t>
      </w:r>
      <w:proofErr w:type="spellEnd"/>
      <w:r w:rsidR="00B154EF" w:rsidRPr="00EB62AB">
        <w:rPr>
          <w:sz w:val="26"/>
          <w:szCs w:val="26"/>
        </w:rPr>
        <w:t xml:space="preserve"> </w:t>
      </w:r>
      <w:r w:rsidR="004D7168" w:rsidRPr="00EB62AB">
        <w:rPr>
          <w:sz w:val="26"/>
          <w:szCs w:val="26"/>
        </w:rPr>
        <w:t xml:space="preserve">channel </w:t>
      </w:r>
      <w:r w:rsidR="004D7168" w:rsidRPr="00EB62AB">
        <w:rPr>
          <w:b/>
          <w:bCs/>
          <w:sz w:val="26"/>
          <w:szCs w:val="26"/>
          <w:vertAlign w:val="superscript"/>
        </w:rPr>
        <w:t>[1]</w:t>
      </w:r>
    </w:p>
    <w:p w:rsidR="000A57FF" w:rsidRDefault="00E43454" w:rsidP="009E52DC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Proper choice the patient suitable for </w:t>
      </w:r>
      <w:proofErr w:type="spellStart"/>
      <w:r>
        <w:rPr>
          <w:sz w:val="26"/>
          <w:szCs w:val="26"/>
        </w:rPr>
        <w:t>catheterizabl</w:t>
      </w:r>
      <w:r w:rsidR="005B3CC5">
        <w:rPr>
          <w:sz w:val="26"/>
          <w:szCs w:val="26"/>
        </w:rPr>
        <w:t>e</w:t>
      </w:r>
      <w:proofErr w:type="spellEnd"/>
      <w:r w:rsidR="005B3CC5">
        <w:rPr>
          <w:sz w:val="26"/>
          <w:szCs w:val="26"/>
        </w:rPr>
        <w:t xml:space="preserve"> bladder tube remains the corner</w:t>
      </w:r>
      <w:r>
        <w:rPr>
          <w:sz w:val="26"/>
          <w:szCs w:val="26"/>
        </w:rPr>
        <w:t xml:space="preserve">stone for the success of the technique. </w:t>
      </w:r>
      <w:r w:rsidR="004D6C87">
        <w:rPr>
          <w:sz w:val="26"/>
          <w:szCs w:val="26"/>
        </w:rPr>
        <w:t>Few s</w:t>
      </w:r>
      <w:r w:rsidR="00CA3A26">
        <w:rPr>
          <w:sz w:val="26"/>
          <w:szCs w:val="26"/>
        </w:rPr>
        <w:t>tudies were published using</w:t>
      </w:r>
      <w:r w:rsidR="000A57FF">
        <w:rPr>
          <w:sz w:val="26"/>
          <w:szCs w:val="26"/>
        </w:rPr>
        <w:t xml:space="preserve"> this technique </w:t>
      </w:r>
      <w:r w:rsidR="004D6C87">
        <w:rPr>
          <w:sz w:val="26"/>
          <w:szCs w:val="26"/>
        </w:rPr>
        <w:t>in pediatric age group</w:t>
      </w:r>
      <w:r w:rsidR="001D408C">
        <w:rPr>
          <w:sz w:val="26"/>
          <w:szCs w:val="26"/>
        </w:rPr>
        <w:t>.</w:t>
      </w:r>
      <w:r w:rsidR="004D6C87">
        <w:rPr>
          <w:sz w:val="26"/>
          <w:szCs w:val="26"/>
        </w:rPr>
        <w:t xml:space="preserve"> </w:t>
      </w:r>
      <w:r w:rsidR="001D408C">
        <w:rPr>
          <w:sz w:val="26"/>
          <w:szCs w:val="26"/>
        </w:rPr>
        <w:t>H</w:t>
      </w:r>
      <w:r w:rsidR="000A57FF">
        <w:rPr>
          <w:sz w:val="26"/>
          <w:szCs w:val="26"/>
        </w:rPr>
        <w:t>owever</w:t>
      </w:r>
      <w:r w:rsidR="001D408C">
        <w:rPr>
          <w:sz w:val="26"/>
          <w:szCs w:val="26"/>
        </w:rPr>
        <w:t>,</w:t>
      </w:r>
      <w:r w:rsidR="000A57FF">
        <w:rPr>
          <w:sz w:val="26"/>
          <w:szCs w:val="26"/>
        </w:rPr>
        <w:t xml:space="preserve"> none of t</w:t>
      </w:r>
      <w:r w:rsidR="009E52DC">
        <w:rPr>
          <w:sz w:val="26"/>
          <w:szCs w:val="26"/>
        </w:rPr>
        <w:t xml:space="preserve">hem precisely described </w:t>
      </w:r>
      <w:r w:rsidR="000A57FF">
        <w:rPr>
          <w:sz w:val="26"/>
          <w:szCs w:val="26"/>
        </w:rPr>
        <w:t xml:space="preserve">the </w:t>
      </w:r>
      <w:r w:rsidR="009E52DC">
        <w:rPr>
          <w:sz w:val="26"/>
          <w:szCs w:val="26"/>
        </w:rPr>
        <w:t>suitable</w:t>
      </w:r>
      <w:r w:rsidR="000A57FF">
        <w:rPr>
          <w:sz w:val="26"/>
          <w:szCs w:val="26"/>
        </w:rPr>
        <w:t xml:space="preserve"> bladder capacity for this </w:t>
      </w:r>
      <w:r w:rsidR="009E52DC">
        <w:rPr>
          <w:sz w:val="26"/>
          <w:szCs w:val="26"/>
        </w:rPr>
        <w:t xml:space="preserve">technique, which can </w:t>
      </w:r>
      <w:r w:rsidR="000A57FF">
        <w:rPr>
          <w:sz w:val="26"/>
          <w:szCs w:val="26"/>
        </w:rPr>
        <w:t xml:space="preserve">provide successful outcome without impairing the remaining bladder capacity. </w:t>
      </w:r>
    </w:p>
    <w:p w:rsidR="004D6C87" w:rsidRDefault="004D6C87" w:rsidP="008565F7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 our study, we found that the bladder loses around one fourth of its original volume after performing the bladder tube. This was proved by measuring the actual volume </w:t>
      </w:r>
      <w:proofErr w:type="spellStart"/>
      <w:r>
        <w:rPr>
          <w:sz w:val="26"/>
          <w:szCs w:val="26"/>
        </w:rPr>
        <w:t>intraoperatively</w:t>
      </w:r>
      <w:proofErr w:type="spellEnd"/>
      <w:r>
        <w:rPr>
          <w:sz w:val="26"/>
          <w:szCs w:val="26"/>
        </w:rPr>
        <w:t xml:space="preserve"> after the procedure and comparing it to the original capacity measured in the beginning of the operation </w:t>
      </w:r>
      <w:r w:rsidR="0089798C">
        <w:rPr>
          <w:sz w:val="26"/>
          <w:szCs w:val="26"/>
        </w:rPr>
        <w:t>(Fig 2</w:t>
      </w:r>
      <w:r>
        <w:rPr>
          <w:sz w:val="26"/>
          <w:szCs w:val="26"/>
        </w:rPr>
        <w:t>).</w:t>
      </w:r>
    </w:p>
    <w:p w:rsidR="00E43454" w:rsidRDefault="00F13DDC" w:rsidP="0089798C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So we assume that the suitable bladder capacity for this technique </w:t>
      </w:r>
      <w:r w:rsidR="005001E9">
        <w:rPr>
          <w:sz w:val="26"/>
          <w:szCs w:val="26"/>
        </w:rPr>
        <w:t xml:space="preserve">should be </w:t>
      </w:r>
      <w:r>
        <w:rPr>
          <w:sz w:val="26"/>
          <w:szCs w:val="26"/>
        </w:rPr>
        <w:t xml:space="preserve">at least </w:t>
      </w:r>
      <w:r w:rsidR="002D484C">
        <w:rPr>
          <w:sz w:val="26"/>
          <w:szCs w:val="26"/>
        </w:rPr>
        <w:t>1/3 more than th</w:t>
      </w:r>
      <w:r w:rsidR="0001194B">
        <w:rPr>
          <w:sz w:val="26"/>
          <w:szCs w:val="26"/>
        </w:rPr>
        <w:t>e</w:t>
      </w:r>
      <w:r w:rsidR="002D484C">
        <w:rPr>
          <w:sz w:val="26"/>
          <w:szCs w:val="26"/>
        </w:rPr>
        <w:t xml:space="preserve"> optimum </w:t>
      </w:r>
      <w:r w:rsidR="0001194B">
        <w:rPr>
          <w:sz w:val="26"/>
          <w:szCs w:val="26"/>
        </w:rPr>
        <w:t xml:space="preserve">capacity </w:t>
      </w:r>
      <w:r>
        <w:rPr>
          <w:sz w:val="26"/>
          <w:szCs w:val="26"/>
        </w:rPr>
        <w:t>for age</w:t>
      </w:r>
      <w:r w:rsidR="00F610E6">
        <w:rPr>
          <w:sz w:val="26"/>
          <w:szCs w:val="26"/>
        </w:rPr>
        <w:t xml:space="preserve"> </w:t>
      </w:r>
      <w:r w:rsidR="0089798C">
        <w:rPr>
          <w:sz w:val="26"/>
          <w:szCs w:val="26"/>
        </w:rPr>
        <w:t xml:space="preserve">in order not to compromise bladder capacity </w:t>
      </w:r>
      <w:r w:rsidR="00F610E6">
        <w:rPr>
          <w:sz w:val="26"/>
          <w:szCs w:val="26"/>
        </w:rPr>
        <w:t xml:space="preserve">and </w:t>
      </w:r>
      <w:r w:rsidR="0089798C">
        <w:rPr>
          <w:sz w:val="26"/>
          <w:szCs w:val="26"/>
        </w:rPr>
        <w:t>thus</w:t>
      </w:r>
      <w:r w:rsidR="00124D7F">
        <w:rPr>
          <w:sz w:val="26"/>
          <w:szCs w:val="26"/>
        </w:rPr>
        <w:t xml:space="preserve"> this procedure should not be performed</w:t>
      </w:r>
      <w:r w:rsidR="001D408C">
        <w:rPr>
          <w:sz w:val="26"/>
          <w:szCs w:val="26"/>
        </w:rPr>
        <w:t xml:space="preserve"> unless this criterion</w:t>
      </w:r>
      <w:r w:rsidR="0089798C">
        <w:rPr>
          <w:sz w:val="26"/>
          <w:szCs w:val="26"/>
        </w:rPr>
        <w:t xml:space="preserve"> is </w:t>
      </w:r>
      <w:proofErr w:type="spellStart"/>
      <w:r w:rsidR="0089798C">
        <w:rPr>
          <w:sz w:val="26"/>
          <w:szCs w:val="26"/>
        </w:rPr>
        <w:t>full</w:t>
      </w:r>
      <w:r w:rsidR="00F610E6">
        <w:rPr>
          <w:sz w:val="26"/>
          <w:szCs w:val="26"/>
        </w:rPr>
        <w:t>filed</w:t>
      </w:r>
      <w:proofErr w:type="spellEnd"/>
      <w:r w:rsidR="00F610E6">
        <w:rPr>
          <w:sz w:val="26"/>
          <w:szCs w:val="26"/>
        </w:rPr>
        <w:t>.</w:t>
      </w:r>
    </w:p>
    <w:p w:rsidR="00B13BBD" w:rsidRDefault="00B13BBD" w:rsidP="005C2CC7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 this study 8 patients underwent a </w:t>
      </w:r>
      <w:proofErr w:type="spellStart"/>
      <w:r w:rsidR="000175A4">
        <w:rPr>
          <w:sz w:val="26"/>
          <w:szCs w:val="26"/>
        </w:rPr>
        <w:t>tu</w:t>
      </w:r>
      <w:r w:rsidR="0001194B">
        <w:rPr>
          <w:sz w:val="26"/>
          <w:szCs w:val="26"/>
        </w:rPr>
        <w:t>bularized</w:t>
      </w:r>
      <w:proofErr w:type="spellEnd"/>
      <w:r>
        <w:rPr>
          <w:sz w:val="26"/>
          <w:szCs w:val="26"/>
        </w:rPr>
        <w:t xml:space="preserve"> bladder flap over a period of </w:t>
      </w:r>
      <w:r w:rsidR="008F75E4">
        <w:rPr>
          <w:sz w:val="26"/>
          <w:szCs w:val="26"/>
        </w:rPr>
        <w:t>4 years</w:t>
      </w:r>
      <w:r>
        <w:rPr>
          <w:sz w:val="26"/>
          <w:szCs w:val="26"/>
        </w:rPr>
        <w:t xml:space="preserve">, </w:t>
      </w:r>
      <w:r w:rsidR="00F6070A">
        <w:rPr>
          <w:sz w:val="26"/>
          <w:szCs w:val="26"/>
        </w:rPr>
        <w:t>5 of them were</w:t>
      </w:r>
      <w:r w:rsidR="002D484C">
        <w:rPr>
          <w:sz w:val="26"/>
          <w:szCs w:val="26"/>
        </w:rPr>
        <w:t xml:space="preserve"> successfully self </w:t>
      </w:r>
      <w:proofErr w:type="spellStart"/>
      <w:r w:rsidR="002D484C">
        <w:rPr>
          <w:sz w:val="26"/>
          <w:szCs w:val="26"/>
        </w:rPr>
        <w:t>catheterizable</w:t>
      </w:r>
      <w:proofErr w:type="spellEnd"/>
      <w:r w:rsidR="00F6070A">
        <w:rPr>
          <w:sz w:val="26"/>
          <w:szCs w:val="26"/>
        </w:rPr>
        <w:t xml:space="preserve">, with </w:t>
      </w:r>
      <w:r w:rsidR="00591877">
        <w:rPr>
          <w:sz w:val="26"/>
          <w:szCs w:val="26"/>
        </w:rPr>
        <w:t>a percentage of 62.5%</w:t>
      </w:r>
      <w:r w:rsidR="003317BF">
        <w:rPr>
          <w:sz w:val="26"/>
          <w:szCs w:val="26"/>
        </w:rPr>
        <w:t>.</w:t>
      </w:r>
    </w:p>
    <w:p w:rsidR="00F6070A" w:rsidRDefault="00591877" w:rsidP="00786C46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We had one </w:t>
      </w:r>
      <w:r w:rsidR="00F6070A">
        <w:rPr>
          <w:sz w:val="26"/>
          <w:szCs w:val="26"/>
        </w:rPr>
        <w:t xml:space="preserve">patient </w:t>
      </w:r>
      <w:r>
        <w:rPr>
          <w:sz w:val="26"/>
          <w:szCs w:val="26"/>
        </w:rPr>
        <w:t xml:space="preserve">who </w:t>
      </w:r>
      <w:r w:rsidR="00F6070A">
        <w:rPr>
          <w:sz w:val="26"/>
          <w:szCs w:val="26"/>
        </w:rPr>
        <w:t xml:space="preserve">suffered from stenosis </w:t>
      </w:r>
      <w:r w:rsidR="008A2025">
        <w:rPr>
          <w:sz w:val="26"/>
          <w:szCs w:val="26"/>
        </w:rPr>
        <w:t xml:space="preserve">due to skin stricture </w:t>
      </w:r>
      <w:r w:rsidR="00F6070A">
        <w:rPr>
          <w:sz w:val="26"/>
          <w:szCs w:val="26"/>
        </w:rPr>
        <w:t xml:space="preserve">with a percentage of </w:t>
      </w:r>
      <w:r w:rsidR="00F25EAB">
        <w:rPr>
          <w:sz w:val="26"/>
          <w:szCs w:val="26"/>
        </w:rPr>
        <w:t>12.5</w:t>
      </w:r>
      <w:r w:rsidR="003B56CC">
        <w:rPr>
          <w:sz w:val="26"/>
          <w:szCs w:val="26"/>
        </w:rPr>
        <w:t xml:space="preserve">% </w:t>
      </w:r>
      <w:r>
        <w:rPr>
          <w:sz w:val="26"/>
          <w:szCs w:val="26"/>
        </w:rPr>
        <w:t xml:space="preserve">and was managed by dilatation </w:t>
      </w:r>
      <w:r w:rsidR="008F75E4">
        <w:rPr>
          <w:sz w:val="26"/>
          <w:szCs w:val="26"/>
        </w:rPr>
        <w:t>in compar</w:t>
      </w:r>
      <w:r>
        <w:rPr>
          <w:sz w:val="26"/>
          <w:szCs w:val="26"/>
        </w:rPr>
        <w:t>ison to 16.6</w:t>
      </w:r>
      <w:r w:rsidR="00EC028C">
        <w:rPr>
          <w:sz w:val="26"/>
          <w:szCs w:val="26"/>
        </w:rPr>
        <w:t xml:space="preserve">% in </w:t>
      </w:r>
      <w:r w:rsidRPr="009E52DC">
        <w:rPr>
          <w:b/>
          <w:bCs/>
          <w:i/>
          <w:iCs/>
          <w:sz w:val="26"/>
          <w:szCs w:val="26"/>
        </w:rPr>
        <w:t>Leslie et al.</w:t>
      </w:r>
      <w:r>
        <w:rPr>
          <w:sz w:val="26"/>
          <w:szCs w:val="26"/>
        </w:rPr>
        <w:t xml:space="preserve"> series </w:t>
      </w:r>
      <w:r>
        <w:rPr>
          <w:b/>
          <w:bCs/>
          <w:sz w:val="26"/>
          <w:szCs w:val="26"/>
          <w:vertAlign w:val="superscript"/>
        </w:rPr>
        <w:t>[</w:t>
      </w:r>
      <w:r w:rsidR="00786C46">
        <w:rPr>
          <w:b/>
          <w:bCs/>
          <w:sz w:val="26"/>
          <w:szCs w:val="26"/>
          <w:vertAlign w:val="superscript"/>
        </w:rPr>
        <w:t>6</w:t>
      </w:r>
      <w:r w:rsidR="003317BF" w:rsidRPr="003317BF">
        <w:rPr>
          <w:b/>
          <w:bCs/>
          <w:sz w:val="26"/>
          <w:szCs w:val="26"/>
          <w:vertAlign w:val="superscript"/>
        </w:rPr>
        <w:t>]</w:t>
      </w:r>
      <w:r w:rsidR="003317BF">
        <w:rPr>
          <w:sz w:val="26"/>
          <w:szCs w:val="26"/>
        </w:rPr>
        <w:t>.</w:t>
      </w:r>
      <w:r>
        <w:rPr>
          <w:sz w:val="26"/>
          <w:szCs w:val="26"/>
        </w:rPr>
        <w:t xml:space="preserve"> Patient compliance is very important to minimize </w:t>
      </w:r>
      <w:proofErr w:type="spellStart"/>
      <w:r>
        <w:rPr>
          <w:sz w:val="26"/>
          <w:szCs w:val="26"/>
        </w:rPr>
        <w:t>stomal</w:t>
      </w:r>
      <w:proofErr w:type="spellEnd"/>
      <w:r>
        <w:rPr>
          <w:sz w:val="26"/>
          <w:szCs w:val="26"/>
        </w:rPr>
        <w:t xml:space="preserve"> stenosis.</w:t>
      </w:r>
    </w:p>
    <w:p w:rsidR="004D7168" w:rsidRDefault="004D7168" w:rsidP="00786C46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Despite the relatively higher rate of </w:t>
      </w:r>
      <w:proofErr w:type="spellStart"/>
      <w:r>
        <w:rPr>
          <w:sz w:val="26"/>
          <w:szCs w:val="26"/>
        </w:rPr>
        <w:t>stomal</w:t>
      </w:r>
      <w:proofErr w:type="spellEnd"/>
      <w:r>
        <w:rPr>
          <w:sz w:val="26"/>
          <w:szCs w:val="26"/>
        </w:rPr>
        <w:t xml:space="preserve"> problems with continent </w:t>
      </w:r>
      <w:proofErr w:type="spellStart"/>
      <w:r>
        <w:rPr>
          <w:sz w:val="26"/>
          <w:szCs w:val="26"/>
        </w:rPr>
        <w:t>catheterizable</w:t>
      </w:r>
      <w:proofErr w:type="spellEnd"/>
      <w:r>
        <w:rPr>
          <w:sz w:val="26"/>
          <w:szCs w:val="26"/>
        </w:rPr>
        <w:t xml:space="preserve"> bladder tube in comparison to </w:t>
      </w:r>
      <w:proofErr w:type="spellStart"/>
      <w:r>
        <w:rPr>
          <w:sz w:val="26"/>
          <w:szCs w:val="26"/>
        </w:rPr>
        <w:t>appendicovesicostomy</w:t>
      </w:r>
      <w:proofErr w:type="spellEnd"/>
      <w:r>
        <w:rPr>
          <w:sz w:val="26"/>
          <w:szCs w:val="26"/>
        </w:rPr>
        <w:t xml:space="preserve">, it remains a </w:t>
      </w:r>
      <w:r>
        <w:rPr>
          <w:sz w:val="26"/>
          <w:szCs w:val="26"/>
        </w:rPr>
        <w:lastRenderedPageBreak/>
        <w:t xml:space="preserve">reasonable alternative in patients with large bladder capacity, requiring only a </w:t>
      </w:r>
      <w:proofErr w:type="spellStart"/>
      <w:r>
        <w:rPr>
          <w:sz w:val="26"/>
          <w:szCs w:val="26"/>
        </w:rPr>
        <w:t>catheterizable</w:t>
      </w:r>
      <w:proofErr w:type="spellEnd"/>
      <w:r>
        <w:rPr>
          <w:sz w:val="26"/>
          <w:szCs w:val="26"/>
        </w:rPr>
        <w:t xml:space="preserve"> channel without augmentation </w:t>
      </w:r>
      <w:r w:rsidRPr="003317BF">
        <w:rPr>
          <w:b/>
          <w:bCs/>
          <w:sz w:val="26"/>
          <w:szCs w:val="26"/>
          <w:vertAlign w:val="superscript"/>
        </w:rPr>
        <w:t>[</w:t>
      </w:r>
      <w:r w:rsidR="00786C46">
        <w:rPr>
          <w:b/>
          <w:bCs/>
          <w:sz w:val="26"/>
          <w:szCs w:val="26"/>
          <w:vertAlign w:val="superscript"/>
        </w:rPr>
        <w:t>5</w:t>
      </w:r>
      <w:r w:rsidRPr="003317BF">
        <w:rPr>
          <w:b/>
          <w:bCs/>
          <w:sz w:val="26"/>
          <w:szCs w:val="26"/>
          <w:vertAlign w:val="superscript"/>
        </w:rPr>
        <w:t>]</w:t>
      </w:r>
      <w:r>
        <w:rPr>
          <w:sz w:val="26"/>
          <w:szCs w:val="26"/>
        </w:rPr>
        <w:t>.</w:t>
      </w:r>
    </w:p>
    <w:p w:rsidR="00591877" w:rsidRPr="003D5DBF" w:rsidRDefault="003D5DBF" w:rsidP="00786C46">
      <w:pPr>
        <w:autoSpaceDE w:val="0"/>
        <w:autoSpaceDN w:val="0"/>
        <w:adjustRightInd w:val="0"/>
        <w:spacing w:after="0" w:line="240" w:lineRule="auto"/>
        <w:jc w:val="both"/>
        <w:rPr>
          <w:rFonts w:ascii="Goudy" w:hAnsi="Goudy" w:cs="Goudy"/>
          <w:sz w:val="20"/>
          <w:szCs w:val="20"/>
        </w:rPr>
      </w:pPr>
      <w:r>
        <w:rPr>
          <w:sz w:val="26"/>
          <w:szCs w:val="26"/>
        </w:rPr>
        <w:t xml:space="preserve">Channel </w:t>
      </w:r>
      <w:r w:rsidR="00591877" w:rsidRPr="00591877">
        <w:rPr>
          <w:sz w:val="26"/>
          <w:szCs w:val="26"/>
        </w:rPr>
        <w:t xml:space="preserve">continence </w:t>
      </w:r>
      <w:r>
        <w:rPr>
          <w:sz w:val="26"/>
          <w:szCs w:val="26"/>
        </w:rPr>
        <w:t>will remain a great</w:t>
      </w:r>
      <w:r w:rsidR="00591877" w:rsidRPr="00591877">
        <w:rPr>
          <w:sz w:val="26"/>
          <w:szCs w:val="26"/>
        </w:rPr>
        <w:t xml:space="preserve"> concern of </w:t>
      </w:r>
      <w:r>
        <w:rPr>
          <w:sz w:val="26"/>
          <w:szCs w:val="26"/>
        </w:rPr>
        <w:t xml:space="preserve">any </w:t>
      </w:r>
      <w:proofErr w:type="spellStart"/>
      <w:r w:rsidR="00591877" w:rsidRPr="00591877">
        <w:rPr>
          <w:sz w:val="26"/>
          <w:szCs w:val="26"/>
        </w:rPr>
        <w:t>catheterizable</w:t>
      </w:r>
      <w:proofErr w:type="spellEnd"/>
      <w:r w:rsidR="00591877" w:rsidRPr="00591877">
        <w:rPr>
          <w:sz w:val="26"/>
          <w:szCs w:val="26"/>
        </w:rPr>
        <w:t xml:space="preserve"> channel, with </w:t>
      </w:r>
      <w:r>
        <w:rPr>
          <w:sz w:val="26"/>
          <w:szCs w:val="26"/>
        </w:rPr>
        <w:t xml:space="preserve">reported </w:t>
      </w:r>
      <w:r w:rsidR="00BA6249">
        <w:rPr>
          <w:sz w:val="26"/>
          <w:szCs w:val="26"/>
        </w:rPr>
        <w:t xml:space="preserve">rates from 2% to 12% </w:t>
      </w:r>
      <w:r w:rsidR="00BA6249">
        <w:rPr>
          <w:b/>
          <w:bCs/>
          <w:sz w:val="26"/>
          <w:szCs w:val="26"/>
          <w:vertAlign w:val="superscript"/>
        </w:rPr>
        <w:t>[</w:t>
      </w:r>
      <w:r w:rsidR="00786C46">
        <w:rPr>
          <w:b/>
          <w:bCs/>
          <w:sz w:val="26"/>
          <w:szCs w:val="26"/>
          <w:vertAlign w:val="superscript"/>
        </w:rPr>
        <w:t>7</w:t>
      </w:r>
      <w:r w:rsidR="00BA6249" w:rsidRPr="003317BF">
        <w:rPr>
          <w:b/>
          <w:bCs/>
          <w:sz w:val="26"/>
          <w:szCs w:val="26"/>
          <w:vertAlign w:val="superscript"/>
        </w:rPr>
        <w:t>]</w:t>
      </w:r>
      <w:r w:rsidR="00BA6249">
        <w:rPr>
          <w:sz w:val="26"/>
          <w:szCs w:val="26"/>
        </w:rPr>
        <w:t xml:space="preserve">. </w:t>
      </w:r>
      <w:r>
        <w:rPr>
          <w:sz w:val="26"/>
          <w:szCs w:val="26"/>
        </w:rPr>
        <w:t>In our series we had a</w:t>
      </w:r>
      <w:r w:rsidR="00DA7FA8">
        <w:rPr>
          <w:sz w:val="26"/>
          <w:szCs w:val="26"/>
        </w:rPr>
        <w:t xml:space="preserve"> case of transient incontinence who improved with follow up. H</w:t>
      </w:r>
      <w:r>
        <w:rPr>
          <w:sz w:val="26"/>
          <w:szCs w:val="26"/>
        </w:rPr>
        <w:t>owever</w:t>
      </w:r>
      <w:r w:rsidR="00DA7FA8">
        <w:rPr>
          <w:sz w:val="26"/>
          <w:szCs w:val="26"/>
        </w:rPr>
        <w:t>,</w:t>
      </w:r>
      <w:r>
        <w:rPr>
          <w:sz w:val="26"/>
          <w:szCs w:val="26"/>
        </w:rPr>
        <w:t xml:space="preserve"> long term follow </w:t>
      </w:r>
      <w:r w:rsidR="009510B0">
        <w:rPr>
          <w:sz w:val="26"/>
          <w:szCs w:val="26"/>
        </w:rPr>
        <w:t xml:space="preserve">up </w:t>
      </w:r>
      <w:r>
        <w:rPr>
          <w:sz w:val="26"/>
          <w:szCs w:val="26"/>
        </w:rPr>
        <w:t xml:space="preserve">is required to confirm the success </w:t>
      </w:r>
      <w:r w:rsidR="009510B0">
        <w:rPr>
          <w:sz w:val="26"/>
          <w:szCs w:val="26"/>
        </w:rPr>
        <w:t>of our antireflux</w:t>
      </w:r>
      <w:r>
        <w:rPr>
          <w:sz w:val="26"/>
          <w:szCs w:val="26"/>
        </w:rPr>
        <w:t xml:space="preserve"> technique as leakage can</w:t>
      </w:r>
      <w:r w:rsidRPr="003D5DBF">
        <w:rPr>
          <w:sz w:val="26"/>
          <w:szCs w:val="26"/>
        </w:rPr>
        <w:t xml:space="preserve"> oc</w:t>
      </w:r>
      <w:r w:rsidR="009510B0">
        <w:rPr>
          <w:sz w:val="26"/>
          <w:szCs w:val="26"/>
        </w:rPr>
        <w:t>cur at any point in</w:t>
      </w:r>
      <w:r w:rsidRPr="003D5DBF">
        <w:rPr>
          <w:sz w:val="26"/>
          <w:szCs w:val="26"/>
        </w:rPr>
        <w:t xml:space="preserve"> lifetime.</w:t>
      </w:r>
    </w:p>
    <w:p w:rsidR="00591877" w:rsidRPr="00591877" w:rsidRDefault="00591877" w:rsidP="009E52DC">
      <w:pPr>
        <w:autoSpaceDE w:val="0"/>
        <w:autoSpaceDN w:val="0"/>
        <w:adjustRightInd w:val="0"/>
        <w:spacing w:after="0" w:line="240" w:lineRule="auto"/>
        <w:jc w:val="both"/>
        <w:rPr>
          <w:rFonts w:ascii="Goudy" w:hAnsi="Goudy" w:cs="Goudy"/>
          <w:sz w:val="20"/>
          <w:szCs w:val="20"/>
        </w:rPr>
      </w:pPr>
    </w:p>
    <w:p w:rsidR="00891A66" w:rsidRDefault="001B0EB7" w:rsidP="009E52DC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present study revealed the need for conversion to another type of </w:t>
      </w:r>
      <w:proofErr w:type="spellStart"/>
      <w:r>
        <w:rPr>
          <w:sz w:val="26"/>
          <w:szCs w:val="26"/>
        </w:rPr>
        <w:t>catheterizable</w:t>
      </w:r>
      <w:proofErr w:type="spellEnd"/>
      <w:r>
        <w:rPr>
          <w:sz w:val="26"/>
          <w:szCs w:val="26"/>
        </w:rPr>
        <w:t xml:space="preserve"> channel in </w:t>
      </w:r>
      <w:r w:rsidR="008A2025">
        <w:rPr>
          <w:sz w:val="26"/>
          <w:szCs w:val="26"/>
        </w:rPr>
        <w:t>one</w:t>
      </w:r>
      <w:r>
        <w:rPr>
          <w:sz w:val="26"/>
          <w:szCs w:val="26"/>
        </w:rPr>
        <w:t xml:space="preserve"> patient (</w:t>
      </w:r>
      <w:r w:rsidR="008A2025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8A2025">
        <w:rPr>
          <w:sz w:val="26"/>
          <w:szCs w:val="26"/>
        </w:rPr>
        <w:t>.</w:t>
      </w:r>
      <w:r>
        <w:rPr>
          <w:sz w:val="26"/>
          <w:szCs w:val="26"/>
        </w:rPr>
        <w:t>5% of cases)</w:t>
      </w:r>
      <w:r w:rsidR="00A22E2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D236E">
        <w:rPr>
          <w:sz w:val="26"/>
          <w:szCs w:val="26"/>
        </w:rPr>
        <w:t xml:space="preserve">The </w:t>
      </w:r>
      <w:r w:rsidR="00E43454">
        <w:rPr>
          <w:sz w:val="26"/>
          <w:szCs w:val="26"/>
        </w:rPr>
        <w:t>patient</w:t>
      </w:r>
      <w:r w:rsidR="006F16C6">
        <w:rPr>
          <w:sz w:val="26"/>
          <w:szCs w:val="26"/>
        </w:rPr>
        <w:t xml:space="preserve"> </w:t>
      </w:r>
      <w:r w:rsidR="00891A66">
        <w:rPr>
          <w:sz w:val="26"/>
          <w:szCs w:val="26"/>
        </w:rPr>
        <w:t>suffered from complete necrosis of th</w:t>
      </w:r>
      <w:r w:rsidR="006D236E">
        <w:rPr>
          <w:sz w:val="26"/>
          <w:szCs w:val="26"/>
        </w:rPr>
        <w:t>e flap</w:t>
      </w:r>
      <w:r w:rsidR="00E43454">
        <w:rPr>
          <w:sz w:val="26"/>
          <w:szCs w:val="26"/>
        </w:rPr>
        <w:t xml:space="preserve"> due to inappropriate proportion betwe</w:t>
      </w:r>
      <w:r w:rsidR="000528CD">
        <w:rPr>
          <w:sz w:val="26"/>
          <w:szCs w:val="26"/>
        </w:rPr>
        <w:t xml:space="preserve">en the flap length and the base, which should be </w:t>
      </w:r>
      <w:r w:rsidR="009700B9">
        <w:rPr>
          <w:sz w:val="26"/>
          <w:szCs w:val="26"/>
        </w:rPr>
        <w:t xml:space="preserve">at least </w:t>
      </w:r>
      <w:r w:rsidR="000528CD">
        <w:rPr>
          <w:sz w:val="26"/>
          <w:szCs w:val="26"/>
        </w:rPr>
        <w:t>2:1 or 3:1 to preserve the vascularity</w:t>
      </w:r>
      <w:r w:rsidR="00E43454">
        <w:rPr>
          <w:sz w:val="26"/>
          <w:szCs w:val="26"/>
        </w:rPr>
        <w:t>. Anoth</w:t>
      </w:r>
      <w:r w:rsidR="00A22E22">
        <w:rPr>
          <w:sz w:val="26"/>
          <w:szCs w:val="26"/>
        </w:rPr>
        <w:t>er cause of necrosis is</w:t>
      </w:r>
      <w:r w:rsidR="00E43454">
        <w:rPr>
          <w:sz w:val="26"/>
          <w:szCs w:val="26"/>
        </w:rPr>
        <w:t xml:space="preserve"> tight reconstruction of the fla</w:t>
      </w:r>
      <w:r w:rsidR="000528CD">
        <w:rPr>
          <w:sz w:val="26"/>
          <w:szCs w:val="26"/>
        </w:rPr>
        <w:t>p</w:t>
      </w:r>
      <w:r w:rsidR="00A22E22">
        <w:rPr>
          <w:sz w:val="26"/>
          <w:szCs w:val="26"/>
        </w:rPr>
        <w:t xml:space="preserve"> over the catheter due to narrow flap</w:t>
      </w:r>
      <w:r w:rsidR="00E43454">
        <w:rPr>
          <w:sz w:val="26"/>
          <w:szCs w:val="26"/>
        </w:rPr>
        <w:t xml:space="preserve"> which may </w:t>
      </w:r>
      <w:r w:rsidR="004C1297">
        <w:rPr>
          <w:sz w:val="26"/>
          <w:szCs w:val="26"/>
        </w:rPr>
        <w:t xml:space="preserve">also </w:t>
      </w:r>
      <w:r w:rsidR="00E43454">
        <w:rPr>
          <w:sz w:val="26"/>
          <w:szCs w:val="26"/>
        </w:rPr>
        <w:t>impair the blood supply</w:t>
      </w:r>
      <w:r w:rsidR="004C1297">
        <w:rPr>
          <w:sz w:val="26"/>
          <w:szCs w:val="26"/>
        </w:rPr>
        <w:t xml:space="preserve"> of the flap</w:t>
      </w:r>
      <w:r w:rsidR="00E43454">
        <w:rPr>
          <w:sz w:val="26"/>
          <w:szCs w:val="26"/>
        </w:rPr>
        <w:t>.</w:t>
      </w:r>
    </w:p>
    <w:p w:rsidR="00B1193F" w:rsidRDefault="004D7168" w:rsidP="009E52D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B1193F">
        <w:rPr>
          <w:sz w:val="26"/>
          <w:szCs w:val="26"/>
        </w:rPr>
        <w:t>e found that this</w:t>
      </w:r>
      <w:r w:rsidR="00B1193F" w:rsidRPr="00B1193F">
        <w:rPr>
          <w:sz w:val="26"/>
          <w:szCs w:val="26"/>
        </w:rPr>
        <w:t xml:space="preserve"> procedure is safe,</w:t>
      </w:r>
      <w:r w:rsidR="00B1193F">
        <w:rPr>
          <w:sz w:val="26"/>
          <w:szCs w:val="26"/>
        </w:rPr>
        <w:t xml:space="preserve"> easy,</w:t>
      </w:r>
      <w:r w:rsidR="00B1193F" w:rsidRPr="00B1193F">
        <w:rPr>
          <w:sz w:val="26"/>
          <w:szCs w:val="26"/>
        </w:rPr>
        <w:t xml:space="preserve"> fe</w:t>
      </w:r>
      <w:r w:rsidR="00B1193F">
        <w:rPr>
          <w:sz w:val="26"/>
          <w:szCs w:val="26"/>
        </w:rPr>
        <w:t>asible, and with good continence</w:t>
      </w:r>
      <w:r w:rsidR="00E13D81">
        <w:rPr>
          <w:sz w:val="26"/>
          <w:szCs w:val="26"/>
        </w:rPr>
        <w:t xml:space="preserve"> and less hospital stay compared to procedures where bowel resection is needed</w:t>
      </w:r>
      <w:r w:rsidR="00B1193F" w:rsidRPr="00B1193F">
        <w:rPr>
          <w:sz w:val="26"/>
          <w:szCs w:val="26"/>
        </w:rPr>
        <w:t xml:space="preserve">. </w:t>
      </w:r>
      <w:r w:rsidR="007D0650">
        <w:rPr>
          <w:sz w:val="26"/>
          <w:szCs w:val="26"/>
        </w:rPr>
        <w:t xml:space="preserve">The </w:t>
      </w:r>
      <w:r w:rsidR="00B1193F">
        <w:rPr>
          <w:sz w:val="26"/>
          <w:szCs w:val="26"/>
        </w:rPr>
        <w:t xml:space="preserve">bladder capacity </w:t>
      </w:r>
      <w:r w:rsidR="007D0650">
        <w:rPr>
          <w:sz w:val="26"/>
          <w:szCs w:val="26"/>
        </w:rPr>
        <w:t>must</w:t>
      </w:r>
      <w:r w:rsidR="00B1193F" w:rsidRPr="00B1193F">
        <w:rPr>
          <w:sz w:val="26"/>
          <w:szCs w:val="26"/>
        </w:rPr>
        <w:t xml:space="preserve"> be large enough </w:t>
      </w:r>
      <w:r w:rsidR="007D0650">
        <w:rPr>
          <w:sz w:val="26"/>
          <w:szCs w:val="26"/>
        </w:rPr>
        <w:t xml:space="preserve">to perform the procedure </w:t>
      </w:r>
      <w:r w:rsidR="00B1193F">
        <w:rPr>
          <w:sz w:val="26"/>
          <w:szCs w:val="26"/>
        </w:rPr>
        <w:t xml:space="preserve">without compromising </w:t>
      </w:r>
      <w:r w:rsidR="007D0650">
        <w:rPr>
          <w:sz w:val="26"/>
          <w:szCs w:val="26"/>
        </w:rPr>
        <w:t xml:space="preserve">the </w:t>
      </w:r>
      <w:r w:rsidR="00DA7FA8">
        <w:rPr>
          <w:sz w:val="26"/>
          <w:szCs w:val="26"/>
        </w:rPr>
        <w:t>remaining</w:t>
      </w:r>
      <w:r w:rsidR="00B1193F" w:rsidRPr="00B1193F">
        <w:rPr>
          <w:sz w:val="26"/>
          <w:szCs w:val="26"/>
        </w:rPr>
        <w:t xml:space="preserve"> capacity. </w:t>
      </w:r>
      <w:r w:rsidR="007D0650">
        <w:rPr>
          <w:sz w:val="26"/>
          <w:szCs w:val="26"/>
        </w:rPr>
        <w:t xml:space="preserve">This technique is very beneficial </w:t>
      </w:r>
      <w:r w:rsidR="004E77C9">
        <w:rPr>
          <w:sz w:val="26"/>
          <w:szCs w:val="26"/>
        </w:rPr>
        <w:t>for cases</w:t>
      </w:r>
      <w:r w:rsidR="004E77C9" w:rsidRPr="004E77C9">
        <w:rPr>
          <w:sz w:val="26"/>
          <w:szCs w:val="26"/>
        </w:rPr>
        <w:t xml:space="preserve"> in which the </w:t>
      </w:r>
      <w:r w:rsidR="004E77C9">
        <w:rPr>
          <w:sz w:val="26"/>
          <w:szCs w:val="26"/>
        </w:rPr>
        <w:t>appendix is un</w:t>
      </w:r>
      <w:r w:rsidR="004E77C9" w:rsidRPr="004E77C9">
        <w:rPr>
          <w:sz w:val="26"/>
          <w:szCs w:val="26"/>
        </w:rPr>
        <w:t>available</w:t>
      </w:r>
      <w:r w:rsidR="004E77C9">
        <w:rPr>
          <w:sz w:val="26"/>
          <w:szCs w:val="26"/>
        </w:rPr>
        <w:t xml:space="preserve"> or</w:t>
      </w:r>
      <w:r w:rsidR="00B1193F" w:rsidRPr="00B1193F">
        <w:rPr>
          <w:sz w:val="26"/>
          <w:szCs w:val="26"/>
        </w:rPr>
        <w:t xml:space="preserve"> patients </w:t>
      </w:r>
      <w:r w:rsidR="00B1193F">
        <w:rPr>
          <w:sz w:val="26"/>
          <w:szCs w:val="26"/>
        </w:rPr>
        <w:t xml:space="preserve">who </w:t>
      </w:r>
      <w:r w:rsidR="007D0650">
        <w:rPr>
          <w:sz w:val="26"/>
          <w:szCs w:val="26"/>
        </w:rPr>
        <w:t xml:space="preserve">suffer stool incontinence and </w:t>
      </w:r>
      <w:r w:rsidR="00B1193F">
        <w:rPr>
          <w:sz w:val="26"/>
          <w:szCs w:val="26"/>
        </w:rPr>
        <w:t xml:space="preserve">require </w:t>
      </w:r>
      <w:r w:rsidR="007D0650">
        <w:rPr>
          <w:sz w:val="26"/>
          <w:szCs w:val="26"/>
        </w:rPr>
        <w:t xml:space="preserve">the </w:t>
      </w:r>
      <w:r w:rsidR="00B1193F">
        <w:rPr>
          <w:sz w:val="26"/>
          <w:szCs w:val="26"/>
        </w:rPr>
        <w:t xml:space="preserve">use of appendix </w:t>
      </w:r>
      <w:r w:rsidR="00B1193F" w:rsidRPr="00B1193F">
        <w:rPr>
          <w:sz w:val="26"/>
          <w:szCs w:val="26"/>
        </w:rPr>
        <w:t>for a MACE</w:t>
      </w:r>
      <w:r w:rsidR="007D0650">
        <w:rPr>
          <w:sz w:val="26"/>
          <w:szCs w:val="26"/>
        </w:rPr>
        <w:t xml:space="preserve"> as it</w:t>
      </w:r>
      <w:r w:rsidR="00B1193F">
        <w:rPr>
          <w:sz w:val="26"/>
          <w:szCs w:val="26"/>
        </w:rPr>
        <w:t xml:space="preserve"> </w:t>
      </w:r>
      <w:r w:rsidR="00B1193F" w:rsidRPr="00B1193F">
        <w:rPr>
          <w:sz w:val="26"/>
          <w:szCs w:val="26"/>
        </w:rPr>
        <w:t xml:space="preserve">avoids </w:t>
      </w:r>
      <w:r w:rsidR="00214D63">
        <w:rPr>
          <w:sz w:val="26"/>
          <w:szCs w:val="26"/>
        </w:rPr>
        <w:t>bowel resection</w:t>
      </w:r>
      <w:r w:rsidR="00B1193F">
        <w:rPr>
          <w:sz w:val="26"/>
          <w:szCs w:val="26"/>
        </w:rPr>
        <w:t xml:space="preserve"> </w:t>
      </w:r>
      <w:r w:rsidR="007D0650">
        <w:rPr>
          <w:sz w:val="26"/>
          <w:szCs w:val="26"/>
        </w:rPr>
        <w:t>(</w:t>
      </w:r>
      <w:proofErr w:type="spellStart"/>
      <w:r w:rsidR="00B1193F" w:rsidRPr="00B1193F">
        <w:rPr>
          <w:sz w:val="26"/>
          <w:szCs w:val="26"/>
        </w:rPr>
        <w:t>Monti</w:t>
      </w:r>
      <w:proofErr w:type="spellEnd"/>
      <w:r w:rsidR="00B1193F" w:rsidRPr="00B1193F">
        <w:rPr>
          <w:sz w:val="26"/>
          <w:szCs w:val="26"/>
        </w:rPr>
        <w:t xml:space="preserve"> procedure).</w:t>
      </w:r>
    </w:p>
    <w:p w:rsidR="00B154EF" w:rsidRDefault="00B154EF" w:rsidP="009E52D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B154EF" w:rsidRPr="00B154EF" w:rsidRDefault="00DA7FA8" w:rsidP="009E52DC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The</w:t>
      </w:r>
      <w:r w:rsidR="00B154EF">
        <w:rPr>
          <w:sz w:val="26"/>
          <w:szCs w:val="26"/>
        </w:rPr>
        <w:t xml:space="preserve"> study lacks long term follow up with median of 8 months. However, </w:t>
      </w:r>
      <w:r w:rsidR="00B154EF" w:rsidRPr="00B154EF">
        <w:rPr>
          <w:sz w:val="26"/>
          <w:szCs w:val="26"/>
        </w:rPr>
        <w:t>there are no publications on long</w:t>
      </w:r>
      <w:r w:rsidR="00B154EF">
        <w:rPr>
          <w:sz w:val="26"/>
          <w:szCs w:val="26"/>
        </w:rPr>
        <w:t xml:space="preserve"> </w:t>
      </w:r>
      <w:r w:rsidR="00B154EF" w:rsidRPr="00B154EF">
        <w:rPr>
          <w:sz w:val="26"/>
          <w:szCs w:val="26"/>
        </w:rPr>
        <w:t>term results with TBF channels</w:t>
      </w:r>
    </w:p>
    <w:p w:rsidR="004E77C9" w:rsidRPr="004E77C9" w:rsidRDefault="004E77C9" w:rsidP="009E52DC">
      <w:pPr>
        <w:autoSpaceDE w:val="0"/>
        <w:autoSpaceDN w:val="0"/>
        <w:adjustRightInd w:val="0"/>
        <w:spacing w:after="0" w:line="240" w:lineRule="auto"/>
        <w:jc w:val="both"/>
        <w:rPr>
          <w:rFonts w:ascii="Goudy" w:hAnsi="Goudy" w:cs="Goudy"/>
          <w:sz w:val="20"/>
          <w:szCs w:val="20"/>
        </w:rPr>
      </w:pPr>
    </w:p>
    <w:p w:rsidR="00B10F1B" w:rsidRDefault="00DA7FA8" w:rsidP="00214D63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The limitations include</w:t>
      </w:r>
      <w:r w:rsidR="00B10F1B">
        <w:rPr>
          <w:sz w:val="26"/>
          <w:szCs w:val="26"/>
        </w:rPr>
        <w:t xml:space="preserve"> the rela</w:t>
      </w:r>
      <w:r w:rsidR="005E0E98">
        <w:rPr>
          <w:sz w:val="26"/>
          <w:szCs w:val="26"/>
        </w:rPr>
        <w:t xml:space="preserve">tively small sample </w:t>
      </w:r>
      <w:r w:rsidR="009700B9">
        <w:rPr>
          <w:sz w:val="26"/>
          <w:szCs w:val="26"/>
        </w:rPr>
        <w:t>size</w:t>
      </w:r>
      <w:r w:rsidR="00CA3A26">
        <w:rPr>
          <w:sz w:val="26"/>
          <w:szCs w:val="26"/>
        </w:rPr>
        <w:t>, as this procedure was</w:t>
      </w:r>
      <w:r w:rsidR="005E0E98">
        <w:rPr>
          <w:sz w:val="26"/>
          <w:szCs w:val="26"/>
        </w:rPr>
        <w:t xml:space="preserve"> done only for patients with large bladder c</w:t>
      </w:r>
      <w:r w:rsidR="00214D63">
        <w:rPr>
          <w:sz w:val="26"/>
          <w:szCs w:val="26"/>
        </w:rPr>
        <w:t>apacity</w:t>
      </w:r>
      <w:r w:rsidR="001B0EB7">
        <w:rPr>
          <w:sz w:val="26"/>
          <w:szCs w:val="26"/>
        </w:rPr>
        <w:t>.</w:t>
      </w:r>
      <w:r w:rsidR="00B10F1B">
        <w:rPr>
          <w:sz w:val="26"/>
          <w:szCs w:val="26"/>
        </w:rPr>
        <w:t xml:space="preserve"> </w:t>
      </w:r>
      <w:r w:rsidR="001B0EB7">
        <w:rPr>
          <w:sz w:val="26"/>
          <w:szCs w:val="26"/>
        </w:rPr>
        <w:t xml:space="preserve">Other limitations include </w:t>
      </w:r>
      <w:r w:rsidR="00B10F1B">
        <w:rPr>
          <w:sz w:val="26"/>
          <w:szCs w:val="26"/>
        </w:rPr>
        <w:t>single center study and lack of comparison between differen</w:t>
      </w:r>
      <w:r w:rsidR="001B0EB7">
        <w:rPr>
          <w:sz w:val="26"/>
          <w:szCs w:val="26"/>
        </w:rPr>
        <w:t>t types of CCC</w:t>
      </w:r>
      <w:r w:rsidR="00F07569">
        <w:rPr>
          <w:sz w:val="26"/>
          <w:szCs w:val="26"/>
        </w:rPr>
        <w:t xml:space="preserve"> and lack of long term follow up</w:t>
      </w:r>
      <w:r w:rsidR="001B0EB7">
        <w:rPr>
          <w:sz w:val="26"/>
          <w:szCs w:val="26"/>
        </w:rPr>
        <w:t>.</w:t>
      </w:r>
    </w:p>
    <w:p w:rsidR="000A5A28" w:rsidRPr="001642DF" w:rsidRDefault="000A5A28" w:rsidP="009E52DC">
      <w:pPr>
        <w:spacing w:line="240" w:lineRule="auto"/>
        <w:jc w:val="both"/>
        <w:rPr>
          <w:sz w:val="16"/>
          <w:szCs w:val="16"/>
        </w:rPr>
      </w:pPr>
    </w:p>
    <w:p w:rsidR="000A5A28" w:rsidRDefault="000A5A28" w:rsidP="009E52DC">
      <w:pPr>
        <w:spacing w:line="240" w:lineRule="auto"/>
        <w:jc w:val="both"/>
        <w:rPr>
          <w:sz w:val="28"/>
          <w:szCs w:val="28"/>
        </w:rPr>
      </w:pPr>
      <w:r w:rsidRPr="00650908">
        <w:rPr>
          <w:sz w:val="28"/>
          <w:szCs w:val="28"/>
        </w:rPr>
        <w:t>Conclusion</w:t>
      </w:r>
      <w:r>
        <w:rPr>
          <w:sz w:val="28"/>
          <w:szCs w:val="28"/>
        </w:rPr>
        <w:t xml:space="preserve"> </w:t>
      </w:r>
    </w:p>
    <w:p w:rsidR="000A5A28" w:rsidRDefault="000A5A28" w:rsidP="009E52DC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Continent </w:t>
      </w:r>
      <w:proofErr w:type="spellStart"/>
      <w:r>
        <w:rPr>
          <w:sz w:val="26"/>
          <w:szCs w:val="26"/>
        </w:rPr>
        <w:t>catheterizable</w:t>
      </w:r>
      <w:proofErr w:type="spellEnd"/>
      <w:r>
        <w:rPr>
          <w:sz w:val="26"/>
          <w:szCs w:val="26"/>
        </w:rPr>
        <w:t xml:space="preserve"> </w:t>
      </w:r>
      <w:r w:rsidR="0001194B">
        <w:rPr>
          <w:sz w:val="26"/>
          <w:szCs w:val="26"/>
        </w:rPr>
        <w:t>bladder tube</w:t>
      </w:r>
      <w:r w:rsidR="00214D63">
        <w:rPr>
          <w:sz w:val="26"/>
          <w:szCs w:val="26"/>
        </w:rPr>
        <w:t xml:space="preserve"> is a good</w:t>
      </w:r>
      <w:r>
        <w:rPr>
          <w:sz w:val="26"/>
          <w:szCs w:val="26"/>
        </w:rPr>
        <w:t xml:space="preserve"> </w:t>
      </w:r>
      <w:r w:rsidR="000528CD">
        <w:rPr>
          <w:sz w:val="26"/>
          <w:szCs w:val="26"/>
        </w:rPr>
        <w:t>alternative</w:t>
      </w:r>
      <w:r>
        <w:rPr>
          <w:sz w:val="26"/>
          <w:szCs w:val="26"/>
        </w:rPr>
        <w:t xml:space="preserve"> technique for urinary drainage in patients with large bladder capacity that spares the use of appendix or ileum and avoids </w:t>
      </w:r>
      <w:proofErr w:type="spellStart"/>
      <w:r>
        <w:rPr>
          <w:sz w:val="26"/>
          <w:szCs w:val="26"/>
        </w:rPr>
        <w:t>intraperitoneal</w:t>
      </w:r>
      <w:proofErr w:type="spellEnd"/>
      <w:r>
        <w:rPr>
          <w:sz w:val="26"/>
          <w:szCs w:val="26"/>
        </w:rPr>
        <w:t xml:space="preserve"> dissection.</w:t>
      </w:r>
      <w:r w:rsidR="00214D63">
        <w:rPr>
          <w:sz w:val="26"/>
          <w:szCs w:val="26"/>
        </w:rPr>
        <w:t xml:space="preserve"> This technique should be the first choice as a CCC for patients with large bladder capacity especially when appendix is not available. </w:t>
      </w:r>
    </w:p>
    <w:p w:rsidR="00076C89" w:rsidRPr="001642DF" w:rsidRDefault="00076C89" w:rsidP="009E52DC">
      <w:pPr>
        <w:spacing w:line="240" w:lineRule="auto"/>
        <w:jc w:val="both"/>
        <w:rPr>
          <w:sz w:val="16"/>
          <w:szCs w:val="16"/>
        </w:rPr>
      </w:pPr>
    </w:p>
    <w:p w:rsidR="00214D63" w:rsidRDefault="00214D63" w:rsidP="000A5A28">
      <w:pPr>
        <w:spacing w:line="240" w:lineRule="auto"/>
        <w:jc w:val="both"/>
        <w:rPr>
          <w:sz w:val="28"/>
          <w:szCs w:val="28"/>
        </w:rPr>
      </w:pPr>
    </w:p>
    <w:p w:rsidR="000A5A28" w:rsidRDefault="001642DF" w:rsidP="000A5A2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References</w:t>
      </w:r>
      <w:r w:rsidR="000A5A28">
        <w:rPr>
          <w:sz w:val="28"/>
          <w:szCs w:val="28"/>
        </w:rPr>
        <w:t xml:space="preserve"> </w:t>
      </w:r>
    </w:p>
    <w:p w:rsidR="003317BF" w:rsidRDefault="003317BF" w:rsidP="003317BF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1- </w:t>
      </w:r>
      <w:proofErr w:type="spellStart"/>
      <w:r w:rsidRPr="008F75E4">
        <w:rPr>
          <w:i/>
          <w:iCs/>
          <w:sz w:val="26"/>
          <w:szCs w:val="26"/>
        </w:rPr>
        <w:t>Pepijn</w:t>
      </w:r>
      <w:proofErr w:type="spellEnd"/>
      <w:r w:rsidRPr="008F75E4">
        <w:rPr>
          <w:i/>
          <w:iCs/>
          <w:sz w:val="26"/>
          <w:szCs w:val="26"/>
        </w:rPr>
        <w:t xml:space="preserve"> D.P., </w:t>
      </w:r>
      <w:proofErr w:type="spellStart"/>
      <w:r w:rsidRPr="008F75E4">
        <w:rPr>
          <w:i/>
          <w:iCs/>
          <w:sz w:val="26"/>
          <w:szCs w:val="26"/>
        </w:rPr>
        <w:t>Laetitia</w:t>
      </w:r>
      <w:proofErr w:type="spellEnd"/>
      <w:r w:rsidRPr="008F75E4">
        <w:rPr>
          <w:i/>
          <w:iCs/>
          <w:sz w:val="26"/>
          <w:szCs w:val="26"/>
        </w:rPr>
        <w:t xml:space="preserve"> M.O., Tom P.V.M. et al</w:t>
      </w:r>
      <w:r>
        <w:rPr>
          <w:sz w:val="26"/>
          <w:szCs w:val="26"/>
        </w:rPr>
        <w:t xml:space="preserve">. Techniques Used to Create Continent </w:t>
      </w:r>
      <w:proofErr w:type="spellStart"/>
      <w:r>
        <w:rPr>
          <w:sz w:val="26"/>
          <w:szCs w:val="26"/>
        </w:rPr>
        <w:t>Catheterizable</w:t>
      </w:r>
      <w:proofErr w:type="spellEnd"/>
      <w:r>
        <w:rPr>
          <w:sz w:val="26"/>
          <w:szCs w:val="26"/>
        </w:rPr>
        <w:t xml:space="preserve"> Channels: A Comparison of Long-term Results in Children. Urology 2017; 110: 192-195.</w:t>
      </w:r>
    </w:p>
    <w:p w:rsidR="003317BF" w:rsidRPr="009D6052" w:rsidRDefault="003317BF" w:rsidP="009D6052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2- </w:t>
      </w:r>
      <w:r w:rsidR="009D6052">
        <w:rPr>
          <w:i/>
          <w:iCs/>
          <w:sz w:val="26"/>
          <w:szCs w:val="26"/>
        </w:rPr>
        <w:t xml:space="preserve">Robert M.B., Max M., George C.M., et al. </w:t>
      </w:r>
      <w:r w:rsidR="009D6052">
        <w:rPr>
          <w:sz w:val="26"/>
          <w:szCs w:val="26"/>
        </w:rPr>
        <w:t>Bladder Capacity (Ounces) Equal Age (years) Plus 2 Predicts Normal Bladder Capacity and Aids in Diagnosis of Abnormal Voiding Patterns. Journal of Urology 1983; 129(2): 347-349.</w:t>
      </w:r>
    </w:p>
    <w:p w:rsidR="001A649D" w:rsidRDefault="00786C46" w:rsidP="001A649D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A649D">
        <w:rPr>
          <w:sz w:val="26"/>
          <w:szCs w:val="26"/>
        </w:rPr>
        <w:t xml:space="preserve">- </w:t>
      </w:r>
      <w:proofErr w:type="spellStart"/>
      <w:r w:rsidR="001A649D" w:rsidRPr="001A649D">
        <w:rPr>
          <w:sz w:val="26"/>
          <w:szCs w:val="26"/>
        </w:rPr>
        <w:t>Mitrofanoff</w:t>
      </w:r>
      <w:proofErr w:type="spellEnd"/>
      <w:r w:rsidR="001A649D" w:rsidRPr="001A649D">
        <w:rPr>
          <w:sz w:val="26"/>
          <w:szCs w:val="26"/>
        </w:rPr>
        <w:t xml:space="preserve"> P. Trans-appendicular contine</w:t>
      </w:r>
      <w:r w:rsidR="001A649D">
        <w:rPr>
          <w:sz w:val="26"/>
          <w:szCs w:val="26"/>
        </w:rPr>
        <w:t xml:space="preserve">nt </w:t>
      </w:r>
      <w:proofErr w:type="spellStart"/>
      <w:r w:rsidR="001A649D">
        <w:rPr>
          <w:sz w:val="26"/>
          <w:szCs w:val="26"/>
        </w:rPr>
        <w:t>cystostomy</w:t>
      </w:r>
      <w:proofErr w:type="spellEnd"/>
      <w:r w:rsidR="001A649D">
        <w:rPr>
          <w:sz w:val="26"/>
          <w:szCs w:val="26"/>
        </w:rPr>
        <w:t xml:space="preserve"> in the management </w:t>
      </w:r>
      <w:r w:rsidR="001A649D" w:rsidRPr="001A649D">
        <w:rPr>
          <w:sz w:val="26"/>
          <w:szCs w:val="26"/>
        </w:rPr>
        <w:t>of the n</w:t>
      </w:r>
      <w:r w:rsidR="00D81CF0">
        <w:rPr>
          <w:sz w:val="26"/>
          <w:szCs w:val="26"/>
        </w:rPr>
        <w:t xml:space="preserve">eurogenic bladder. </w:t>
      </w:r>
      <w:proofErr w:type="spellStart"/>
      <w:r w:rsidR="00D81CF0">
        <w:rPr>
          <w:sz w:val="26"/>
          <w:szCs w:val="26"/>
        </w:rPr>
        <w:t>Chir</w:t>
      </w:r>
      <w:proofErr w:type="spellEnd"/>
      <w:r w:rsidR="00D81CF0">
        <w:rPr>
          <w:sz w:val="26"/>
          <w:szCs w:val="26"/>
        </w:rPr>
        <w:t xml:space="preserve"> </w:t>
      </w:r>
      <w:proofErr w:type="spellStart"/>
      <w:r w:rsidR="00D81CF0">
        <w:rPr>
          <w:sz w:val="26"/>
          <w:szCs w:val="26"/>
        </w:rPr>
        <w:t>Pediatr</w:t>
      </w:r>
      <w:proofErr w:type="spellEnd"/>
      <w:r w:rsidR="001A649D" w:rsidRPr="001A649D">
        <w:rPr>
          <w:sz w:val="26"/>
          <w:szCs w:val="26"/>
        </w:rPr>
        <w:t xml:space="preserve"> 1980;</w:t>
      </w:r>
      <w:r w:rsidR="00D81CF0">
        <w:rPr>
          <w:sz w:val="26"/>
          <w:szCs w:val="26"/>
        </w:rPr>
        <w:t xml:space="preserve"> </w:t>
      </w:r>
      <w:r w:rsidR="001A649D" w:rsidRPr="001A649D">
        <w:rPr>
          <w:sz w:val="26"/>
          <w:szCs w:val="26"/>
        </w:rPr>
        <w:t>21:</w:t>
      </w:r>
      <w:r w:rsidR="00D81CF0">
        <w:rPr>
          <w:sz w:val="26"/>
          <w:szCs w:val="26"/>
        </w:rPr>
        <w:t xml:space="preserve"> </w:t>
      </w:r>
      <w:r w:rsidR="001A649D" w:rsidRPr="001A649D">
        <w:rPr>
          <w:sz w:val="26"/>
          <w:szCs w:val="26"/>
        </w:rPr>
        <w:t>297-305.</w:t>
      </w:r>
    </w:p>
    <w:p w:rsidR="00CD6549" w:rsidRDefault="00786C46" w:rsidP="00CD6549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6549">
        <w:rPr>
          <w:sz w:val="26"/>
          <w:szCs w:val="26"/>
        </w:rPr>
        <w:t xml:space="preserve">- </w:t>
      </w:r>
      <w:proofErr w:type="spellStart"/>
      <w:r w:rsidR="00CD6549" w:rsidRPr="00D81CF0">
        <w:rPr>
          <w:i/>
          <w:iCs/>
          <w:sz w:val="26"/>
          <w:szCs w:val="26"/>
        </w:rPr>
        <w:t>Monti</w:t>
      </w:r>
      <w:proofErr w:type="spellEnd"/>
      <w:r w:rsidR="00CD6549" w:rsidRPr="00D81CF0">
        <w:rPr>
          <w:i/>
          <w:iCs/>
          <w:sz w:val="26"/>
          <w:szCs w:val="26"/>
        </w:rPr>
        <w:t xml:space="preserve"> P</w:t>
      </w:r>
      <w:r w:rsidR="00D81CF0" w:rsidRPr="00D81CF0">
        <w:rPr>
          <w:i/>
          <w:iCs/>
          <w:sz w:val="26"/>
          <w:szCs w:val="26"/>
        </w:rPr>
        <w:t>.</w:t>
      </w:r>
      <w:r w:rsidR="00CD6549" w:rsidRPr="00D81CF0">
        <w:rPr>
          <w:i/>
          <w:iCs/>
          <w:sz w:val="26"/>
          <w:szCs w:val="26"/>
        </w:rPr>
        <w:t>R</w:t>
      </w:r>
      <w:r w:rsidR="00D81CF0" w:rsidRPr="00D81CF0">
        <w:rPr>
          <w:i/>
          <w:iCs/>
          <w:sz w:val="26"/>
          <w:szCs w:val="26"/>
        </w:rPr>
        <w:t>.</w:t>
      </w:r>
      <w:r w:rsidR="00CD6549" w:rsidRPr="00D81CF0">
        <w:rPr>
          <w:i/>
          <w:iCs/>
          <w:sz w:val="26"/>
          <w:szCs w:val="26"/>
        </w:rPr>
        <w:t>, Lara R</w:t>
      </w:r>
      <w:r w:rsidR="00D81CF0" w:rsidRPr="00D81CF0">
        <w:rPr>
          <w:i/>
          <w:iCs/>
          <w:sz w:val="26"/>
          <w:szCs w:val="26"/>
        </w:rPr>
        <w:t>.</w:t>
      </w:r>
      <w:r w:rsidR="00CD6549" w:rsidRPr="00D81CF0">
        <w:rPr>
          <w:i/>
          <w:iCs/>
          <w:sz w:val="26"/>
          <w:szCs w:val="26"/>
        </w:rPr>
        <w:t>C</w:t>
      </w:r>
      <w:r w:rsidR="00D81CF0" w:rsidRPr="00D81CF0">
        <w:rPr>
          <w:i/>
          <w:iCs/>
          <w:sz w:val="26"/>
          <w:szCs w:val="26"/>
        </w:rPr>
        <w:t>.</w:t>
      </w:r>
      <w:r w:rsidR="00CD6549" w:rsidRPr="00D81CF0">
        <w:rPr>
          <w:i/>
          <w:iCs/>
          <w:sz w:val="26"/>
          <w:szCs w:val="26"/>
        </w:rPr>
        <w:t>, Dutra M</w:t>
      </w:r>
      <w:r w:rsidR="00D81CF0" w:rsidRPr="00D81CF0">
        <w:rPr>
          <w:i/>
          <w:iCs/>
          <w:sz w:val="26"/>
          <w:szCs w:val="26"/>
        </w:rPr>
        <w:t>.</w:t>
      </w:r>
      <w:r w:rsidR="00CD6549" w:rsidRPr="00D81CF0">
        <w:rPr>
          <w:i/>
          <w:iCs/>
          <w:sz w:val="26"/>
          <w:szCs w:val="26"/>
        </w:rPr>
        <w:t>A</w:t>
      </w:r>
      <w:r w:rsidR="00D81CF0" w:rsidRPr="00D81CF0">
        <w:rPr>
          <w:i/>
          <w:iCs/>
          <w:sz w:val="26"/>
          <w:szCs w:val="26"/>
        </w:rPr>
        <w:t>. et al</w:t>
      </w:r>
      <w:r w:rsidR="00CD6549">
        <w:rPr>
          <w:sz w:val="26"/>
          <w:szCs w:val="26"/>
        </w:rPr>
        <w:t xml:space="preserve">. New techniques </w:t>
      </w:r>
      <w:r w:rsidR="00CD6549" w:rsidRPr="00CD6549">
        <w:rPr>
          <w:sz w:val="26"/>
          <w:szCs w:val="26"/>
        </w:rPr>
        <w:t>for construction of efferent conduits base</w:t>
      </w:r>
      <w:r w:rsidR="00CD6549">
        <w:rPr>
          <w:sz w:val="26"/>
          <w:szCs w:val="26"/>
        </w:rPr>
        <w:t xml:space="preserve">d on the </w:t>
      </w:r>
      <w:proofErr w:type="spellStart"/>
      <w:r w:rsidR="00CD6549">
        <w:rPr>
          <w:sz w:val="26"/>
          <w:szCs w:val="26"/>
        </w:rPr>
        <w:t>Mitrofanoff</w:t>
      </w:r>
      <w:proofErr w:type="spellEnd"/>
      <w:r w:rsidR="00CD6549">
        <w:rPr>
          <w:sz w:val="26"/>
          <w:szCs w:val="26"/>
        </w:rPr>
        <w:t xml:space="preserve"> principle. </w:t>
      </w:r>
      <w:r w:rsidR="00D81CF0">
        <w:rPr>
          <w:sz w:val="26"/>
          <w:szCs w:val="26"/>
        </w:rPr>
        <w:t xml:space="preserve">Urology 1997; </w:t>
      </w:r>
      <w:r w:rsidR="00CD6549" w:rsidRPr="00CD6549">
        <w:rPr>
          <w:sz w:val="26"/>
          <w:szCs w:val="26"/>
        </w:rPr>
        <w:t>49:</w:t>
      </w:r>
      <w:r w:rsidR="00D81CF0">
        <w:rPr>
          <w:sz w:val="26"/>
          <w:szCs w:val="26"/>
        </w:rPr>
        <w:t xml:space="preserve"> </w:t>
      </w:r>
      <w:r w:rsidR="00CD6549" w:rsidRPr="00CD6549">
        <w:rPr>
          <w:sz w:val="26"/>
          <w:szCs w:val="26"/>
        </w:rPr>
        <w:t>112-115.</w:t>
      </w:r>
    </w:p>
    <w:p w:rsidR="00786C46" w:rsidRDefault="00786C46" w:rsidP="00786C46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F16C6">
        <w:rPr>
          <w:sz w:val="26"/>
          <w:szCs w:val="26"/>
        </w:rPr>
        <w:t xml:space="preserve">- </w:t>
      </w:r>
      <w:r w:rsidRPr="008F75E4">
        <w:rPr>
          <w:i/>
          <w:iCs/>
          <w:sz w:val="26"/>
          <w:szCs w:val="26"/>
        </w:rPr>
        <w:t>Cain M.P., Rink R.C., Yerkes E.B., et al</w:t>
      </w:r>
      <w:r w:rsidRPr="006F16C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Long term follow up and outcome of continent </w:t>
      </w:r>
      <w:proofErr w:type="spellStart"/>
      <w:r>
        <w:rPr>
          <w:sz w:val="26"/>
          <w:szCs w:val="26"/>
        </w:rPr>
        <w:t>catheterizable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vesicostomy</w:t>
      </w:r>
      <w:proofErr w:type="spellEnd"/>
      <w:r>
        <w:rPr>
          <w:sz w:val="26"/>
          <w:szCs w:val="26"/>
        </w:rPr>
        <w:t xml:space="preserve"> using the rink modification. Journal of Urology 2002; 168(6): 2583-2585. </w:t>
      </w:r>
    </w:p>
    <w:p w:rsidR="00786C46" w:rsidRDefault="00786C46" w:rsidP="00786C46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6- </w:t>
      </w:r>
      <w:r w:rsidRPr="00897906">
        <w:rPr>
          <w:i/>
          <w:iCs/>
          <w:sz w:val="26"/>
          <w:szCs w:val="26"/>
        </w:rPr>
        <w:t>Leslie P., Patrick J.F., William M.A. et al</w:t>
      </w:r>
      <w:r>
        <w:rPr>
          <w:sz w:val="26"/>
          <w:szCs w:val="26"/>
        </w:rPr>
        <w:t xml:space="preserve">. Continent </w:t>
      </w:r>
      <w:proofErr w:type="spellStart"/>
      <w:r>
        <w:rPr>
          <w:sz w:val="26"/>
          <w:szCs w:val="26"/>
        </w:rPr>
        <w:t>Catheterizable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Vesicostomy</w:t>
      </w:r>
      <w:proofErr w:type="spellEnd"/>
      <w:r>
        <w:rPr>
          <w:sz w:val="26"/>
          <w:szCs w:val="26"/>
        </w:rPr>
        <w:t>: An Alternative Surgical Modality for Pediatric Patients with Large Bladder Capacity. Urology 2016; 93: 217-222.</w:t>
      </w:r>
    </w:p>
    <w:p w:rsidR="00BA6249" w:rsidRPr="00BA6249" w:rsidRDefault="00786C46" w:rsidP="00461116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A6249">
        <w:rPr>
          <w:sz w:val="26"/>
          <w:szCs w:val="26"/>
        </w:rPr>
        <w:t xml:space="preserve">- </w:t>
      </w:r>
      <w:proofErr w:type="spellStart"/>
      <w:r w:rsidR="00D81CF0" w:rsidRPr="00D81CF0">
        <w:rPr>
          <w:i/>
          <w:iCs/>
          <w:sz w:val="26"/>
          <w:szCs w:val="26"/>
        </w:rPr>
        <w:t>Welk</w:t>
      </w:r>
      <w:proofErr w:type="spellEnd"/>
      <w:r w:rsidR="00D81CF0" w:rsidRPr="00D81CF0">
        <w:rPr>
          <w:i/>
          <w:iCs/>
          <w:sz w:val="26"/>
          <w:szCs w:val="26"/>
        </w:rPr>
        <w:t xml:space="preserve"> B.K., </w:t>
      </w:r>
      <w:proofErr w:type="spellStart"/>
      <w:r w:rsidR="00D81CF0" w:rsidRPr="00D81CF0">
        <w:rPr>
          <w:i/>
          <w:iCs/>
          <w:sz w:val="26"/>
          <w:szCs w:val="26"/>
        </w:rPr>
        <w:t>Afshar</w:t>
      </w:r>
      <w:proofErr w:type="spellEnd"/>
      <w:r w:rsidR="00D81CF0" w:rsidRPr="00D81CF0">
        <w:rPr>
          <w:i/>
          <w:iCs/>
          <w:sz w:val="26"/>
          <w:szCs w:val="26"/>
        </w:rPr>
        <w:t xml:space="preserve"> K., </w:t>
      </w:r>
      <w:proofErr w:type="spellStart"/>
      <w:r w:rsidR="00D81CF0" w:rsidRPr="00D81CF0">
        <w:rPr>
          <w:i/>
          <w:iCs/>
          <w:sz w:val="26"/>
          <w:szCs w:val="26"/>
        </w:rPr>
        <w:t>Rapoport</w:t>
      </w:r>
      <w:proofErr w:type="spellEnd"/>
      <w:r w:rsidR="00D81CF0" w:rsidRPr="00D81CF0">
        <w:rPr>
          <w:i/>
          <w:iCs/>
          <w:sz w:val="26"/>
          <w:szCs w:val="26"/>
        </w:rPr>
        <w:t xml:space="preserve"> D. et al</w:t>
      </w:r>
      <w:r w:rsidR="00BA6249" w:rsidRPr="00BA6249">
        <w:rPr>
          <w:sz w:val="26"/>
          <w:szCs w:val="26"/>
        </w:rPr>
        <w:t xml:space="preserve">. Complications of the </w:t>
      </w:r>
      <w:proofErr w:type="spellStart"/>
      <w:r w:rsidR="00BA6249" w:rsidRPr="00BA6249">
        <w:rPr>
          <w:sz w:val="26"/>
          <w:szCs w:val="26"/>
        </w:rPr>
        <w:t>catheterizable</w:t>
      </w:r>
      <w:proofErr w:type="spellEnd"/>
      <w:r w:rsidR="00BA6249" w:rsidRPr="00BA6249">
        <w:rPr>
          <w:sz w:val="26"/>
          <w:szCs w:val="26"/>
        </w:rPr>
        <w:t xml:space="preserve"> channel following continent urinary diversion: their nature and timing. </w:t>
      </w:r>
      <w:r w:rsidR="00461116">
        <w:rPr>
          <w:sz w:val="26"/>
          <w:szCs w:val="26"/>
        </w:rPr>
        <w:t>Journal of Urology</w:t>
      </w:r>
      <w:r w:rsidR="00BA6249" w:rsidRPr="00BA6249">
        <w:rPr>
          <w:sz w:val="26"/>
          <w:szCs w:val="26"/>
        </w:rPr>
        <w:t xml:space="preserve"> 2008;</w:t>
      </w:r>
      <w:r w:rsidR="00D81CF0">
        <w:rPr>
          <w:sz w:val="26"/>
          <w:szCs w:val="26"/>
        </w:rPr>
        <w:t xml:space="preserve"> </w:t>
      </w:r>
      <w:r w:rsidR="00BA6249" w:rsidRPr="00BA6249">
        <w:rPr>
          <w:sz w:val="26"/>
          <w:szCs w:val="26"/>
        </w:rPr>
        <w:t>180:</w:t>
      </w:r>
      <w:r w:rsidR="00D81CF0">
        <w:rPr>
          <w:sz w:val="26"/>
          <w:szCs w:val="26"/>
        </w:rPr>
        <w:t xml:space="preserve"> </w:t>
      </w:r>
      <w:r w:rsidR="00BA6249" w:rsidRPr="00BA6249">
        <w:rPr>
          <w:sz w:val="26"/>
          <w:szCs w:val="26"/>
        </w:rPr>
        <w:t>1856-1860.</w:t>
      </w:r>
    </w:p>
    <w:sectPr w:rsidR="00BA6249" w:rsidRPr="00BA6249" w:rsidSect="000E11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78FA"/>
    <w:multiLevelType w:val="hybridMultilevel"/>
    <w:tmpl w:val="C00C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40325"/>
    <w:multiLevelType w:val="hybridMultilevel"/>
    <w:tmpl w:val="35E62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07703"/>
    <w:multiLevelType w:val="hybridMultilevel"/>
    <w:tmpl w:val="55702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269F6"/>
    <w:multiLevelType w:val="hybridMultilevel"/>
    <w:tmpl w:val="9CE22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22516"/>
    <w:multiLevelType w:val="hybridMultilevel"/>
    <w:tmpl w:val="BAB4456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08"/>
    <w:rsid w:val="000066E2"/>
    <w:rsid w:val="0001194B"/>
    <w:rsid w:val="000175A4"/>
    <w:rsid w:val="000378B5"/>
    <w:rsid w:val="000528CD"/>
    <w:rsid w:val="00063CC9"/>
    <w:rsid w:val="00065CB8"/>
    <w:rsid w:val="00066603"/>
    <w:rsid w:val="00067BE5"/>
    <w:rsid w:val="00076C89"/>
    <w:rsid w:val="000A4987"/>
    <w:rsid w:val="000A57FF"/>
    <w:rsid w:val="000A5A28"/>
    <w:rsid w:val="000E11A4"/>
    <w:rsid w:val="0011598D"/>
    <w:rsid w:val="001216E2"/>
    <w:rsid w:val="00124D7F"/>
    <w:rsid w:val="00127AA9"/>
    <w:rsid w:val="00145C9F"/>
    <w:rsid w:val="00146E23"/>
    <w:rsid w:val="00162E68"/>
    <w:rsid w:val="001642DF"/>
    <w:rsid w:val="001A649D"/>
    <w:rsid w:val="001B0EB7"/>
    <w:rsid w:val="001B23D2"/>
    <w:rsid w:val="001B3E2D"/>
    <w:rsid w:val="001C7A89"/>
    <w:rsid w:val="001D408C"/>
    <w:rsid w:val="00211294"/>
    <w:rsid w:val="0021296D"/>
    <w:rsid w:val="00214D63"/>
    <w:rsid w:val="002239EF"/>
    <w:rsid w:val="0023168A"/>
    <w:rsid w:val="00250E75"/>
    <w:rsid w:val="002D484C"/>
    <w:rsid w:val="002D4C2B"/>
    <w:rsid w:val="002D52DF"/>
    <w:rsid w:val="002E243A"/>
    <w:rsid w:val="002F68BE"/>
    <w:rsid w:val="0032519C"/>
    <w:rsid w:val="003317BF"/>
    <w:rsid w:val="00334D4D"/>
    <w:rsid w:val="003A139E"/>
    <w:rsid w:val="003B0F85"/>
    <w:rsid w:val="003B2C67"/>
    <w:rsid w:val="003B56CC"/>
    <w:rsid w:val="003D5DBF"/>
    <w:rsid w:val="003F35B0"/>
    <w:rsid w:val="0043677C"/>
    <w:rsid w:val="00441512"/>
    <w:rsid w:val="00455C32"/>
    <w:rsid w:val="00461116"/>
    <w:rsid w:val="004B054B"/>
    <w:rsid w:val="004B369E"/>
    <w:rsid w:val="004C1297"/>
    <w:rsid w:val="004C3829"/>
    <w:rsid w:val="004D6C87"/>
    <w:rsid w:val="004D7168"/>
    <w:rsid w:val="004E77C9"/>
    <w:rsid w:val="004F39BD"/>
    <w:rsid w:val="005001E9"/>
    <w:rsid w:val="005317D0"/>
    <w:rsid w:val="0054484C"/>
    <w:rsid w:val="00591877"/>
    <w:rsid w:val="00596688"/>
    <w:rsid w:val="005B3CC5"/>
    <w:rsid w:val="005C2CC7"/>
    <w:rsid w:val="005E0E98"/>
    <w:rsid w:val="00650908"/>
    <w:rsid w:val="00674C72"/>
    <w:rsid w:val="0067669A"/>
    <w:rsid w:val="006A664E"/>
    <w:rsid w:val="006B485E"/>
    <w:rsid w:val="006C7243"/>
    <w:rsid w:val="006D236E"/>
    <w:rsid w:val="006F16C6"/>
    <w:rsid w:val="00726AAE"/>
    <w:rsid w:val="00756D01"/>
    <w:rsid w:val="00786C46"/>
    <w:rsid w:val="00787B07"/>
    <w:rsid w:val="007B2796"/>
    <w:rsid w:val="007B7067"/>
    <w:rsid w:val="007C1EE7"/>
    <w:rsid w:val="007D0650"/>
    <w:rsid w:val="007E63D5"/>
    <w:rsid w:val="008565F7"/>
    <w:rsid w:val="00891A66"/>
    <w:rsid w:val="00897906"/>
    <w:rsid w:val="0089798C"/>
    <w:rsid w:val="008A2025"/>
    <w:rsid w:val="008C160B"/>
    <w:rsid w:val="008F75E4"/>
    <w:rsid w:val="00904204"/>
    <w:rsid w:val="009510B0"/>
    <w:rsid w:val="009622C1"/>
    <w:rsid w:val="009700B9"/>
    <w:rsid w:val="00981461"/>
    <w:rsid w:val="009D6052"/>
    <w:rsid w:val="009E52DC"/>
    <w:rsid w:val="00A07425"/>
    <w:rsid w:val="00A22E22"/>
    <w:rsid w:val="00A445DA"/>
    <w:rsid w:val="00A85E3F"/>
    <w:rsid w:val="00AB4858"/>
    <w:rsid w:val="00AB4F88"/>
    <w:rsid w:val="00B10F1B"/>
    <w:rsid w:val="00B1193F"/>
    <w:rsid w:val="00B13BBD"/>
    <w:rsid w:val="00B154EF"/>
    <w:rsid w:val="00B333E7"/>
    <w:rsid w:val="00B528FA"/>
    <w:rsid w:val="00B817F1"/>
    <w:rsid w:val="00BA6249"/>
    <w:rsid w:val="00BA69F5"/>
    <w:rsid w:val="00BD65FE"/>
    <w:rsid w:val="00BF66AC"/>
    <w:rsid w:val="00C003AF"/>
    <w:rsid w:val="00C16B59"/>
    <w:rsid w:val="00C31965"/>
    <w:rsid w:val="00C84925"/>
    <w:rsid w:val="00CA0EEF"/>
    <w:rsid w:val="00CA3A26"/>
    <w:rsid w:val="00CD6549"/>
    <w:rsid w:val="00CE5AE7"/>
    <w:rsid w:val="00D02905"/>
    <w:rsid w:val="00D16F42"/>
    <w:rsid w:val="00D40D22"/>
    <w:rsid w:val="00D81CF0"/>
    <w:rsid w:val="00D83646"/>
    <w:rsid w:val="00DA7FA8"/>
    <w:rsid w:val="00E05864"/>
    <w:rsid w:val="00E12F33"/>
    <w:rsid w:val="00E13D81"/>
    <w:rsid w:val="00E2498F"/>
    <w:rsid w:val="00E43454"/>
    <w:rsid w:val="00E72841"/>
    <w:rsid w:val="00E844D5"/>
    <w:rsid w:val="00E97387"/>
    <w:rsid w:val="00EB470A"/>
    <w:rsid w:val="00EB62AB"/>
    <w:rsid w:val="00EC028C"/>
    <w:rsid w:val="00EE2A42"/>
    <w:rsid w:val="00F03A47"/>
    <w:rsid w:val="00F07569"/>
    <w:rsid w:val="00F13DDC"/>
    <w:rsid w:val="00F25EAB"/>
    <w:rsid w:val="00F35BB8"/>
    <w:rsid w:val="00F57905"/>
    <w:rsid w:val="00F6070A"/>
    <w:rsid w:val="00F610E6"/>
    <w:rsid w:val="00F8347D"/>
    <w:rsid w:val="00FB087B"/>
    <w:rsid w:val="00FB0F79"/>
    <w:rsid w:val="00FB1A19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08"/>
  </w:style>
  <w:style w:type="paragraph" w:styleId="Heading1">
    <w:name w:val="heading 1"/>
    <w:basedOn w:val="Normal"/>
    <w:next w:val="Normal"/>
    <w:link w:val="Heading1Char"/>
    <w:uiPriority w:val="9"/>
    <w:qFormat/>
    <w:rsid w:val="00650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90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0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23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B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5C2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08"/>
  </w:style>
  <w:style w:type="paragraph" w:styleId="Heading1">
    <w:name w:val="heading 1"/>
    <w:basedOn w:val="Normal"/>
    <w:next w:val="Normal"/>
    <w:link w:val="Heading1Char"/>
    <w:uiPriority w:val="9"/>
    <w:qFormat/>
    <w:rsid w:val="00650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90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0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23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B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5C2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2281</Words>
  <Characters>13007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Nawal</dc:creator>
  <cp:lastModifiedBy>abdelhameed el kassaby</cp:lastModifiedBy>
  <cp:revision>2</cp:revision>
  <cp:lastPrinted>2018-10-07T11:43:00Z</cp:lastPrinted>
  <dcterms:created xsi:type="dcterms:W3CDTF">2020-01-09T22:12:00Z</dcterms:created>
  <dcterms:modified xsi:type="dcterms:W3CDTF">2020-01-09T22:12:00Z</dcterms:modified>
</cp:coreProperties>
</file>