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34" w:rsidRDefault="00773F34" w:rsidP="00773F34">
      <w:pPr>
        <w:rPr>
          <w:rFonts w:ascii="Times New Roman" w:hAnsi="Times New Roman" w:cs="Times New Roman"/>
          <w:b/>
          <w:sz w:val="24"/>
          <w:szCs w:val="24"/>
        </w:rPr>
      </w:pPr>
      <w:r w:rsidRPr="009D2F13">
        <w:rPr>
          <w:rFonts w:ascii="Times New Roman" w:hAnsi="Times New Roman" w:cs="Times New Roman"/>
          <w:b/>
          <w:sz w:val="24"/>
          <w:szCs w:val="24"/>
        </w:rPr>
        <w:t>Typhoid Intestinal Perforation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 Children: Still a</w:t>
      </w:r>
      <w:r w:rsidRPr="009D2F13">
        <w:rPr>
          <w:rFonts w:ascii="Times New Roman" w:hAnsi="Times New Roman" w:cs="Times New Roman"/>
          <w:b/>
          <w:sz w:val="24"/>
          <w:szCs w:val="24"/>
        </w:rPr>
        <w:t xml:space="preserve"> Persistent Problem</w:t>
      </w:r>
      <w:r>
        <w:rPr>
          <w:rFonts w:ascii="Times New Roman" w:hAnsi="Times New Roman" w:cs="Times New Roman"/>
          <w:b/>
          <w:sz w:val="24"/>
          <w:szCs w:val="24"/>
        </w:rPr>
        <w:t xml:space="preserve"> in a Developing Country</w:t>
      </w:r>
    </w:p>
    <w:p w:rsidR="00773F34" w:rsidRDefault="00773F34"/>
    <w:p w:rsidR="00773F34" w:rsidRDefault="00773F34">
      <w:pPr>
        <w:rPr>
          <w:rFonts w:ascii="Times New Roman" w:hAnsi="Times New Roman" w:cs="Times New Roman"/>
          <w:sz w:val="24"/>
          <w:szCs w:val="24"/>
        </w:rPr>
      </w:pPr>
      <w:r w:rsidRPr="00773F34">
        <w:rPr>
          <w:rFonts w:ascii="Times New Roman" w:hAnsi="Times New Roman" w:cs="Times New Roman"/>
          <w:sz w:val="24"/>
          <w:szCs w:val="24"/>
        </w:rPr>
        <w:t>Response to Reviewers’ comments</w:t>
      </w:r>
    </w:p>
    <w:p w:rsidR="00773F34" w:rsidRDefault="00773F34">
      <w:pPr>
        <w:rPr>
          <w:rFonts w:ascii="Times New Roman" w:hAnsi="Times New Roman" w:cs="Times New Roman"/>
          <w:sz w:val="24"/>
          <w:szCs w:val="24"/>
        </w:rPr>
      </w:pPr>
    </w:p>
    <w:p w:rsidR="00773F34" w:rsidRDefault="0077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1</w:t>
      </w:r>
    </w:p>
    <w:p w:rsidR="00773F34" w:rsidRDefault="00D40F24" w:rsidP="00D40F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Elaborations are made on the clinical, laboratory, operative findings and pathological confirmation that supports typhoid intestinal perforation. </w:t>
      </w:r>
    </w:p>
    <w:p w:rsidR="00D40F24" w:rsidRDefault="00D40F24" w:rsidP="00D40F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2</w:t>
      </w:r>
    </w:p>
    <w:p w:rsidR="00D40F24" w:rsidRDefault="00D40F24" w:rsidP="00D40F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Grammatical and language errors are corrected.</w:t>
      </w:r>
    </w:p>
    <w:p w:rsidR="00773F34" w:rsidRPr="00773F34" w:rsidRDefault="004B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sectPr w:rsidR="00773F34" w:rsidRPr="0077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4"/>
    <w:rsid w:val="003100DA"/>
    <w:rsid w:val="004B4C1B"/>
    <w:rsid w:val="00773F34"/>
    <w:rsid w:val="00D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2020-04-26T16:36:00Z</dcterms:created>
  <dcterms:modified xsi:type="dcterms:W3CDTF">2020-04-26T16:43:00Z</dcterms:modified>
</cp:coreProperties>
</file>