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adjustRightInd w:val="0"/>
        <w:snapToGrid w:val="0"/>
        <w:spacing w:before="312" w:beforeLines="100" w:line="260" w:lineRule="atLeast"/>
        <w:rPr>
          <w:rFonts w:ascii="Times New Roman" w:hAnsi="Times New Roman" w:eastAsia="Times New Roman" w:cs="Times New Roman"/>
          <w:b/>
          <w:bCs/>
          <w:iCs/>
          <w:color w:val="190F13"/>
          <w:sz w:val="24"/>
        </w:rPr>
      </w:pPr>
      <w:bookmarkStart w:id="3" w:name="_GoBack"/>
      <w:bookmarkEnd w:id="3"/>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Anyone who contributed towards the article but does not meet </w:t>
      </w:r>
      <w:r>
        <w:rPr>
          <w:rFonts w:hint="eastAsia" w:ascii="Times New Roman" w:hAnsi="Times New Roman" w:eastAsia="宋体" w:cs="Times New Roman"/>
          <w:kern w:val="0"/>
          <w:sz w:val="22"/>
          <w:szCs w:val="22"/>
        </w:rPr>
        <w:fldChar w:fldCharType="begin"/>
      </w:r>
      <w:r>
        <w:rPr>
          <w:rFonts w:hint="eastAsia" w:ascii="Times New Roman" w:hAnsi="Times New Roman" w:eastAsia="宋体" w:cs="Times New Roman"/>
          <w:kern w:val="0"/>
          <w:sz w:val="22"/>
          <w:szCs w:val="22"/>
        </w:rPr>
        <w:instrText xml:space="preserve"> HYPERLINK "http://www.icmje.org/recommendations/browse/roles-and-responsibilities/defining-the-role-of-authors-and-contributors.html" </w:instrText>
      </w:r>
      <w:r>
        <w:rPr>
          <w:rFonts w:hint="eastAsia" w:ascii="Times New Roman" w:hAnsi="Times New Roman" w:eastAsia="宋体" w:cs="Times New Roman"/>
          <w:kern w:val="0"/>
          <w:sz w:val="22"/>
          <w:szCs w:val="22"/>
        </w:rPr>
        <w:fldChar w:fldCharType="separate"/>
      </w:r>
      <w:r>
        <w:rPr>
          <w:rFonts w:hint="eastAsia" w:ascii="Times New Roman" w:hAnsi="Times New Roman" w:eastAsia="宋体" w:cs="Times New Roman"/>
          <w:kern w:val="0"/>
          <w:sz w:val="22"/>
          <w:szCs w:val="22"/>
        </w:rPr>
        <w:t>the criteria</w:t>
      </w:r>
      <w:r>
        <w:rPr>
          <w:rFonts w:hint="eastAsia" w:ascii="Times New Roman" w:hAnsi="Times New Roman" w:eastAsia="宋体" w:cs="Times New Roman"/>
          <w:kern w:val="0"/>
          <w:sz w:val="22"/>
          <w:szCs w:val="22"/>
        </w:rPr>
        <w:fldChar w:fldCharType="end"/>
      </w:r>
      <w:r>
        <w:rPr>
          <w:rFonts w:hint="eastAsia" w:ascii="Times New Roman" w:hAnsi="Times New Roman" w:eastAsia="宋体" w:cs="Times New Roman"/>
          <w:kern w:val="0"/>
          <w:sz w:val="22"/>
          <w:szCs w:val="22"/>
        </w:rPr>
        <w:t> for</w:t>
      </w:r>
      <w:r>
        <w:rPr>
          <w:rFonts w:hint="eastAsia" w:ascii="Times New Roman" w:hAnsi="Times New Roman" w:cs="Times New Roman"/>
          <w:kern w:val="0"/>
          <w:sz w:val="22"/>
          <w:szCs w:val="22"/>
          <w:lang w:val="en-US" w:eastAsia="zh-CN"/>
        </w:rPr>
        <w:t xml:space="preserve"> </w:t>
      </w:r>
      <w:r>
        <w:rPr>
          <w:rFonts w:hint="eastAsia" w:ascii="Times New Roman" w:hAnsi="Times New Roman" w:eastAsia="宋体" w:cs="Times New Roman"/>
          <w:kern w:val="0"/>
          <w:sz w:val="22"/>
          <w:szCs w:val="22"/>
        </w:rPr>
        <w:t>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Single author: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The author contributed solely to the article.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Two or more authors: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Made substantial contributions to conception and design of the study and performed data analysis and interpretation: Salas H, Castaneda WV;</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Performed data acquisition, as well as provided administrative, technical, and material support: Castillo N, Young V</w:t>
      </w:r>
    </w:p>
    <w:p>
      <w:pPr>
        <w:spacing w:line="360" w:lineRule="auto"/>
        <w:jc w:val="left"/>
        <w:rPr>
          <w:rFonts w:hint="eastAsia"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In order to maintain the integrity, transparency and reproducibility of research records, authors should include this section in their manuscripts, detailing where the data supporting their findings can be found. Data can be deposited into data repositories or published as supplementary information in the journal. Authors who cannot share their data should state that the data will not be shared and explain it. If a manuscript does not involve such issue, please state "Not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This work was supported by Grant name XX (No. XXXX; No. XXX)...</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is no grant:</w:t>
      </w:r>
    </w:p>
    <w:p>
      <w:pPr>
        <w:spacing w:line="360" w:lineRule="auto"/>
        <w:jc w:val="left"/>
        <w:rPr>
          <w:rFonts w:ascii="Times New Roman" w:hAnsi="Times New Roman" w:cs="Times New Roman"/>
          <w:sz w:val="24"/>
          <w:szCs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any potential conflicts of interest that may be perceived as inappropriately influencing the representation or interpretation of reported research results, please declare here.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not, please write as “All authors declared that there are no conflicts of interest.”.</w:t>
      </w:r>
    </w:p>
    <w:p>
      <w:pPr>
        <w:spacing w:line="360" w:lineRule="auto"/>
        <w:jc w:val="left"/>
        <w:rPr>
          <w:rFonts w:ascii="Times New Roman" w:hAnsi="Times New Roman" w:eastAsia="宋体" w:cs="Times New Roman"/>
          <w:b/>
          <w:bCs/>
          <w:iCs/>
          <w:color w:val="000000"/>
          <w:kern w:val="0"/>
          <w:sz w:val="22"/>
          <w:szCs w:val="22"/>
        </w:rPr>
      </w:pPr>
      <w:r>
        <w:rPr>
          <w:rFonts w:hint="eastAsia" w:ascii="Times New Roman" w:hAnsi="Times New Roman" w:eastAsia="宋体" w:cs="Times New Roman"/>
          <w:kern w:val="0"/>
          <w:sz w:val="22"/>
          <w:szCs w:val="22"/>
        </w:rPr>
        <w:t>Some authors may be bound by confidentiality agreements. In such cases, in place of itemized disclosures, we will require authors to state “All authors declare that they are bound by confidentiality agreements that prevent them from disclosing their conflicts of interest in this work.</w:t>
      </w:r>
      <w:bookmarkStart w:id="0" w:name="OLE_LINK11"/>
      <w:r>
        <w:rPr>
          <w:rFonts w:hint="eastAsia" w:ascii="Times New Roman" w:hAnsi="Times New Roman" w:eastAsia="宋体" w:cs="Times New Roman"/>
          <w:kern w:val="0"/>
          <w:sz w:val="22"/>
          <w:szCs w:val="22"/>
        </w:rPr>
        <w:t>”</w:t>
      </w:r>
      <w:bookmarkEnd w:id="0"/>
      <w:r>
        <w:rPr>
          <w:rFonts w:hint="eastAsia" w:ascii="Times New Roman" w:hAnsi="Times New Roman" w:eastAsia="宋体" w:cs="Times New Roman"/>
          <w:kern w:val="0"/>
          <w:sz w:val="22"/>
          <w:szCs w:val="22"/>
        </w:rPr>
        <w:t xml:space="preser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Research involving human subjects, human material or human data must be performed in accordance with the </w:t>
      </w:r>
      <w:r>
        <w:rPr>
          <w:rFonts w:hint="eastAsia" w:ascii="Times New Roman" w:hAnsi="Times New Roman" w:eastAsia="宋体" w:cs="Times New Roman"/>
          <w:b/>
          <w:bCs/>
          <w:color w:val="0C0C0C"/>
          <w:kern w:val="0"/>
          <w:sz w:val="22"/>
          <w:szCs w:val="22"/>
          <w:u w:val="single"/>
        </w:rPr>
        <w:fldChar w:fldCharType="begin"/>
      </w:r>
      <w:r>
        <w:rPr>
          <w:rFonts w:hint="eastAsia" w:ascii="Times New Roman" w:hAnsi="Times New Roman" w:eastAsia="宋体" w:cs="Times New Roman"/>
          <w:b/>
          <w:bCs/>
          <w:color w:val="0C0C0C"/>
          <w:kern w:val="0"/>
          <w:sz w:val="22"/>
          <w:szCs w:val="22"/>
          <w:u w:val="single"/>
        </w:rPr>
        <w:instrText xml:space="preserve"> HYPERLINK "https://www.wma.net/policies-post/wma-declaration-of-helsinki-ethical-principles-for-medical-research-involving-human-subjects/" </w:instrText>
      </w:r>
      <w:r>
        <w:rPr>
          <w:rFonts w:hint="eastAsia" w:ascii="Times New Roman" w:hAnsi="Times New Roman" w:eastAsia="宋体" w:cs="Times New Roman"/>
          <w:b/>
          <w:bCs/>
          <w:color w:val="0C0C0C"/>
          <w:kern w:val="0"/>
          <w:sz w:val="22"/>
          <w:szCs w:val="22"/>
          <w:u w:val="single"/>
        </w:rPr>
        <w:fldChar w:fldCharType="separate"/>
      </w:r>
      <w:r>
        <w:rPr>
          <w:rFonts w:hint="eastAsia" w:ascii="Times New Roman" w:hAnsi="Times New Roman" w:eastAsia="宋体" w:cs="Times New Roman"/>
          <w:b/>
          <w:bCs/>
          <w:color w:val="0C0C0C"/>
          <w:kern w:val="0"/>
          <w:sz w:val="22"/>
          <w:szCs w:val="22"/>
          <w:u w:val="single"/>
        </w:rPr>
        <w:t>Declaration of Helsinki</w:t>
      </w:r>
      <w:r>
        <w:rPr>
          <w:rFonts w:hint="eastAsia" w:ascii="Times New Roman" w:hAnsi="Times New Roman" w:eastAsia="宋体" w:cs="Times New Roman"/>
          <w:b/>
          <w:bCs/>
          <w:color w:val="0C0C0C"/>
          <w:kern w:val="0"/>
          <w:sz w:val="22"/>
          <w:szCs w:val="22"/>
          <w:u w:val="single"/>
        </w:rPr>
        <w:fldChar w:fldCharType="end"/>
      </w:r>
      <w:r>
        <w:rPr>
          <w:rFonts w:hint="eastAsia" w:ascii="Times New Roman" w:hAnsi="Times New Roman" w:eastAsia="宋体" w:cs="Times New Roman"/>
          <w:b/>
          <w:bCs/>
          <w:color w:val="0C0C0C"/>
          <w:kern w:val="0"/>
          <w:sz w:val="22"/>
          <w:szCs w:val="22"/>
          <w:u w:val="single"/>
        </w:rPr>
        <w:t> </w:t>
      </w:r>
      <w:r>
        <w:rPr>
          <w:rFonts w:hint="eastAsia" w:ascii="Times New Roman" w:hAnsi="Times New Roman" w:eastAsia="宋体" w:cs="Times New Roman"/>
          <w:kern w:val="0"/>
          <w:sz w:val="22"/>
          <w:szCs w:val="22"/>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Studies involving animals and cell lines must include a statement on ethical approval.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If the manuscript does not involve such issue, please state </w:t>
      </w:r>
      <w:bookmarkStart w:id="1" w:name="OLE_LINK17"/>
      <w:bookmarkStart w:id="2" w:name="OLE_LINK16"/>
      <w:r>
        <w:rPr>
          <w:rFonts w:hint="eastAsia" w:ascii="Times New Roman" w:hAnsi="Times New Roman" w:eastAsia="宋体" w:cs="Times New Roman"/>
          <w:kern w:val="0"/>
          <w:sz w:val="22"/>
          <w:szCs w:val="22"/>
        </w:rPr>
        <w:t>“</w:t>
      </w:r>
      <w:bookmarkEnd w:id="1"/>
      <w:bookmarkEnd w:id="2"/>
      <w:r>
        <w:rPr>
          <w:rFonts w:hint="eastAsia" w:ascii="Times New Roman" w:hAnsi="Times New Roman" w:eastAsia="宋体" w:cs="Times New Roman"/>
          <w:kern w:val="0"/>
          <w:sz w:val="22"/>
          <w:szCs w:val="22"/>
        </w:rPr>
        <w:t>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 manuscript does not involve this issue, state “Not applicable.” in this section.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A2EED"/>
    <w:rsid w:val="25EA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2020-09-14T07:28:00Z</dcterms:created>
  <dc:creator>lala</dc:creator>
  <cp:lastModifiedBy>lala</cp:lastModifiedBy>
  <dcterms:modified xsi:type="dcterms:W3CDTF">2020-09-14T07:37:00Z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