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473CEA" w14:textId="2C42AD26" w:rsidR="00B176E7" w:rsidRDefault="00BE6C3F" w:rsidP="00515539">
      <w:pPr>
        <w:rPr>
          <w:rFonts w:ascii="Times New Roman" w:hAnsi="Times New Roman" w:cs="Times New Roman"/>
          <w:sz w:val="24"/>
          <w:szCs w:val="24"/>
        </w:rPr>
      </w:pPr>
      <w:r>
        <w:rPr>
          <w:rFonts w:ascii="Times New Roman" w:hAnsi="Times New Roman" w:cs="Times New Roman"/>
          <w:sz w:val="24"/>
          <w:szCs w:val="24"/>
        </w:rPr>
        <w:t xml:space="preserve">Case report : </w:t>
      </w:r>
      <w:r w:rsidR="00EA01B9" w:rsidRPr="001F0249">
        <w:rPr>
          <w:rFonts w:ascii="Times New Roman" w:hAnsi="Times New Roman" w:cs="Times New Roman"/>
          <w:sz w:val="24"/>
          <w:szCs w:val="24"/>
        </w:rPr>
        <w:t xml:space="preserve">Péritonite </w:t>
      </w:r>
      <w:r w:rsidR="00FA3426" w:rsidRPr="001F0249">
        <w:rPr>
          <w:rFonts w:ascii="Times New Roman" w:hAnsi="Times New Roman" w:cs="Times New Roman"/>
          <w:sz w:val="24"/>
          <w:szCs w:val="24"/>
        </w:rPr>
        <w:t xml:space="preserve">aigue </w:t>
      </w:r>
      <w:r w:rsidR="00B176E7" w:rsidRPr="001F0249">
        <w:rPr>
          <w:rFonts w:ascii="Times New Roman" w:hAnsi="Times New Roman" w:cs="Times New Roman"/>
          <w:sz w:val="24"/>
          <w:szCs w:val="24"/>
        </w:rPr>
        <w:t>sur rupture spontané</w:t>
      </w:r>
      <w:r w:rsidR="008B220F">
        <w:rPr>
          <w:rFonts w:ascii="Times New Roman" w:hAnsi="Times New Roman" w:cs="Times New Roman"/>
          <w:sz w:val="24"/>
          <w:szCs w:val="24"/>
        </w:rPr>
        <w:t>e</w:t>
      </w:r>
      <w:r w:rsidR="00B176E7" w:rsidRPr="001F0249">
        <w:rPr>
          <w:rFonts w:ascii="Times New Roman" w:hAnsi="Times New Roman" w:cs="Times New Roman"/>
          <w:sz w:val="24"/>
          <w:szCs w:val="24"/>
        </w:rPr>
        <w:t xml:space="preserve"> de la vessie </w:t>
      </w:r>
    </w:p>
    <w:p w14:paraId="14EFBD5B" w14:textId="77777777" w:rsidR="00BE6C3F" w:rsidRDefault="00BE6C3F" w:rsidP="00515539">
      <w:pPr>
        <w:rPr>
          <w:rFonts w:ascii="Times New Roman" w:hAnsi="Times New Roman" w:cs="Times New Roman"/>
          <w:sz w:val="24"/>
          <w:szCs w:val="24"/>
        </w:rPr>
      </w:pPr>
    </w:p>
    <w:p w14:paraId="20A2E711" w14:textId="0E16F0FD" w:rsidR="00BE6C3F" w:rsidRDefault="00BE6C3F" w:rsidP="00BE6C3F">
      <w:pPr>
        <w:rPr>
          <w:rFonts w:ascii="Times New Roman" w:hAnsi="Times New Roman" w:cs="Times New Roman"/>
          <w:sz w:val="24"/>
        </w:rPr>
      </w:pPr>
      <w:r w:rsidRPr="009A24AE">
        <w:rPr>
          <w:rFonts w:ascii="Times New Roman" w:hAnsi="Times New Roman" w:cs="Times New Roman"/>
          <w:sz w:val="24"/>
        </w:rPr>
        <w:t>ABDI</w:t>
      </w:r>
      <w:r>
        <w:rPr>
          <w:rFonts w:ascii="Times New Roman" w:hAnsi="Times New Roman" w:cs="Times New Roman"/>
          <w:sz w:val="24"/>
        </w:rPr>
        <w:t xml:space="preserve"> El Mostapha.</w:t>
      </w:r>
      <w:r w:rsidRPr="009A24AE">
        <w:rPr>
          <w:rFonts w:ascii="Times New Roman" w:hAnsi="Times New Roman" w:cs="Times New Roman"/>
          <w:sz w:val="24"/>
        </w:rPr>
        <w:t xml:space="preserve"> </w:t>
      </w:r>
      <w:r>
        <w:rPr>
          <w:rFonts w:ascii="Times New Roman" w:hAnsi="Times New Roman" w:cs="Times New Roman"/>
          <w:sz w:val="24"/>
        </w:rPr>
        <w:t xml:space="preserve">EL IDRISSI Oussama. </w:t>
      </w:r>
      <w:proofErr w:type="spellStart"/>
      <w:r>
        <w:rPr>
          <w:rFonts w:ascii="Times New Roman" w:hAnsi="Times New Roman" w:cs="Times New Roman"/>
          <w:sz w:val="24"/>
        </w:rPr>
        <w:t>Ghannam</w:t>
      </w:r>
      <w:proofErr w:type="spellEnd"/>
      <w:r>
        <w:rPr>
          <w:rFonts w:ascii="Times New Roman" w:hAnsi="Times New Roman" w:cs="Times New Roman"/>
          <w:sz w:val="24"/>
        </w:rPr>
        <w:t xml:space="preserve"> </w:t>
      </w:r>
      <w:proofErr w:type="spellStart"/>
      <w:r>
        <w:rPr>
          <w:rFonts w:ascii="Times New Roman" w:hAnsi="Times New Roman" w:cs="Times New Roman"/>
          <w:sz w:val="24"/>
        </w:rPr>
        <w:t>youssef</w:t>
      </w:r>
      <w:proofErr w:type="spellEnd"/>
      <w:r>
        <w:rPr>
          <w:rFonts w:ascii="Times New Roman" w:hAnsi="Times New Roman" w:cs="Times New Roman"/>
          <w:sz w:val="24"/>
        </w:rPr>
        <w:t>. NEDJIM</w:t>
      </w:r>
      <w:r w:rsidRPr="009A24AE">
        <w:rPr>
          <w:rFonts w:ascii="Times New Roman" w:hAnsi="Times New Roman" w:cs="Times New Roman"/>
          <w:sz w:val="24"/>
        </w:rPr>
        <w:t xml:space="preserve"> ABDELKERIM Saleh</w:t>
      </w:r>
      <w:r>
        <w:rPr>
          <w:rFonts w:ascii="Times New Roman" w:hAnsi="Times New Roman" w:cs="Times New Roman"/>
          <w:sz w:val="24"/>
        </w:rPr>
        <w:t xml:space="preserve">. AIT MAHANNA Hamza.  </w:t>
      </w:r>
      <w:r w:rsidRPr="009A24AE">
        <w:rPr>
          <w:rFonts w:ascii="Times New Roman" w:hAnsi="Times New Roman" w:cs="Times New Roman"/>
          <w:sz w:val="24"/>
        </w:rPr>
        <w:t>PR DAKIR Mohamed</w:t>
      </w:r>
      <w:r>
        <w:rPr>
          <w:rFonts w:ascii="Times New Roman" w:hAnsi="Times New Roman" w:cs="Times New Roman"/>
          <w:sz w:val="24"/>
        </w:rPr>
        <w:t>.</w:t>
      </w:r>
      <w:r w:rsidRPr="009A24AE">
        <w:rPr>
          <w:rFonts w:ascii="Times New Roman" w:hAnsi="Times New Roman" w:cs="Times New Roman"/>
          <w:sz w:val="24"/>
        </w:rPr>
        <w:t xml:space="preserve"> PR DEBBAGH Adil</w:t>
      </w:r>
      <w:r>
        <w:rPr>
          <w:rFonts w:ascii="Times New Roman" w:hAnsi="Times New Roman" w:cs="Times New Roman"/>
          <w:sz w:val="24"/>
        </w:rPr>
        <w:t xml:space="preserve">. </w:t>
      </w:r>
      <w:r w:rsidRPr="009A24AE">
        <w:rPr>
          <w:rFonts w:ascii="Times New Roman" w:hAnsi="Times New Roman" w:cs="Times New Roman"/>
          <w:sz w:val="24"/>
        </w:rPr>
        <w:t>Pr ABO</w:t>
      </w:r>
      <w:r>
        <w:rPr>
          <w:rFonts w:ascii="Times New Roman" w:hAnsi="Times New Roman" w:cs="Times New Roman"/>
          <w:sz w:val="24"/>
        </w:rPr>
        <w:t>UTAIE</w:t>
      </w:r>
      <w:r w:rsidRPr="009A24AE">
        <w:rPr>
          <w:rFonts w:ascii="Times New Roman" w:hAnsi="Times New Roman" w:cs="Times New Roman"/>
          <w:sz w:val="24"/>
        </w:rPr>
        <w:t xml:space="preserve">B Rachid </w:t>
      </w:r>
    </w:p>
    <w:p w14:paraId="2127DB06" w14:textId="77777777" w:rsidR="00BE6C3F" w:rsidRPr="009A24AE" w:rsidRDefault="00BE6C3F" w:rsidP="00BE6C3F">
      <w:pPr>
        <w:rPr>
          <w:rFonts w:ascii="Times New Roman" w:hAnsi="Times New Roman" w:cs="Times New Roman"/>
          <w:sz w:val="24"/>
        </w:rPr>
      </w:pPr>
    </w:p>
    <w:p w14:paraId="4A4DAAEB" w14:textId="612BB77A" w:rsidR="00BE6C3F" w:rsidRPr="001F0249" w:rsidRDefault="00BE6C3F" w:rsidP="00515539">
      <w:pPr>
        <w:rPr>
          <w:rFonts w:ascii="Times New Roman" w:hAnsi="Times New Roman" w:cs="Times New Roman"/>
          <w:sz w:val="24"/>
          <w:szCs w:val="24"/>
        </w:rPr>
      </w:pPr>
      <w:r w:rsidRPr="00BE6C3F">
        <w:rPr>
          <w:rFonts w:ascii="Times New Roman" w:hAnsi="Times New Roman" w:cs="Times New Roman"/>
          <w:b/>
          <w:bCs/>
          <w:sz w:val="24"/>
          <w:szCs w:val="24"/>
        </w:rPr>
        <w:t>Mots clés :</w:t>
      </w:r>
      <w:r>
        <w:rPr>
          <w:rFonts w:ascii="Times New Roman" w:hAnsi="Times New Roman" w:cs="Times New Roman"/>
          <w:sz w:val="24"/>
          <w:szCs w:val="24"/>
        </w:rPr>
        <w:t xml:space="preserve"> péritonite, vessie, tumeur</w:t>
      </w:r>
    </w:p>
    <w:p w14:paraId="73F8A66F" w14:textId="77777777" w:rsidR="00EA01B9" w:rsidRPr="001F0249" w:rsidRDefault="00192DFE" w:rsidP="00515539">
      <w:pPr>
        <w:rPr>
          <w:rFonts w:ascii="Times New Roman" w:hAnsi="Times New Roman" w:cs="Times New Roman"/>
          <w:sz w:val="24"/>
          <w:szCs w:val="24"/>
        </w:rPr>
      </w:pPr>
      <w:r w:rsidRPr="001F0249">
        <w:rPr>
          <w:rFonts w:ascii="Times New Roman" w:hAnsi="Times New Roman" w:cs="Times New Roman"/>
          <w:b/>
          <w:sz w:val="24"/>
          <w:szCs w:val="24"/>
        </w:rPr>
        <w:t>Résumé </w:t>
      </w:r>
      <w:r w:rsidRPr="001F0249">
        <w:rPr>
          <w:rFonts w:ascii="Times New Roman" w:hAnsi="Times New Roman" w:cs="Times New Roman"/>
          <w:sz w:val="24"/>
          <w:szCs w:val="24"/>
        </w:rPr>
        <w:t>:</w:t>
      </w:r>
    </w:p>
    <w:p w14:paraId="2515F0D4" w14:textId="77777777" w:rsidR="00D850BE" w:rsidRPr="001F0249" w:rsidRDefault="00192DFE" w:rsidP="00515539">
      <w:pPr>
        <w:rPr>
          <w:rFonts w:ascii="Times New Roman" w:hAnsi="Times New Roman" w:cs="Times New Roman"/>
          <w:sz w:val="24"/>
          <w:szCs w:val="24"/>
        </w:rPr>
      </w:pPr>
      <w:r w:rsidRPr="001F0249">
        <w:rPr>
          <w:rFonts w:ascii="Times New Roman" w:hAnsi="Times New Roman" w:cs="Times New Roman"/>
          <w:sz w:val="24"/>
          <w:szCs w:val="24"/>
        </w:rPr>
        <w:t xml:space="preserve"> La rupture spontanée de la vessie est une affection rare. L’inflammation et l’infection chronique constituent les principaux facteurs favorisant</w:t>
      </w:r>
      <w:r w:rsidR="00D850BE" w:rsidRPr="001F0249">
        <w:rPr>
          <w:rFonts w:ascii="Times New Roman" w:hAnsi="Times New Roman" w:cs="Times New Roman"/>
          <w:sz w:val="24"/>
          <w:szCs w:val="24"/>
        </w:rPr>
        <w:t>s</w:t>
      </w:r>
      <w:r w:rsidRPr="001F0249">
        <w:rPr>
          <w:rFonts w:ascii="Times New Roman" w:hAnsi="Times New Roman" w:cs="Times New Roman"/>
          <w:sz w:val="24"/>
          <w:szCs w:val="24"/>
        </w:rPr>
        <w:t>. La perforation secondaire à une tumeur de vessie est beaucoup plus rare et pose un véritable problème diagnostique et thérapeutique</w:t>
      </w:r>
      <w:r w:rsidR="00D850BE" w:rsidRPr="001F0249">
        <w:rPr>
          <w:rFonts w:ascii="Times New Roman" w:hAnsi="Times New Roman" w:cs="Times New Roman"/>
          <w:sz w:val="24"/>
          <w:szCs w:val="24"/>
        </w:rPr>
        <w:t>.</w:t>
      </w:r>
    </w:p>
    <w:p w14:paraId="55C4BC45" w14:textId="77777777" w:rsidR="00D850BE" w:rsidRPr="001F0249" w:rsidRDefault="00D850BE" w:rsidP="00515539">
      <w:pPr>
        <w:rPr>
          <w:rFonts w:ascii="Times New Roman" w:hAnsi="Times New Roman" w:cs="Times New Roman"/>
          <w:sz w:val="24"/>
          <w:szCs w:val="24"/>
        </w:rPr>
      </w:pPr>
      <w:r w:rsidRPr="001F0249">
        <w:rPr>
          <w:rFonts w:ascii="Times New Roman" w:hAnsi="Times New Roman" w:cs="Times New Roman"/>
          <w:sz w:val="24"/>
          <w:szCs w:val="24"/>
        </w:rPr>
        <w:t xml:space="preserve">Nous rapportons </w:t>
      </w:r>
      <w:r w:rsidR="00EA01B9" w:rsidRPr="001F0249">
        <w:rPr>
          <w:rFonts w:ascii="Times New Roman" w:hAnsi="Times New Roman" w:cs="Times New Roman"/>
          <w:sz w:val="24"/>
          <w:szCs w:val="24"/>
        </w:rPr>
        <w:t>une observation d’un patient âgé de 65 ans tabagique chronique qui présente une</w:t>
      </w:r>
      <w:r w:rsidR="005541A0" w:rsidRPr="001F0249">
        <w:rPr>
          <w:rFonts w:ascii="Times New Roman" w:hAnsi="Times New Roman" w:cs="Times New Roman"/>
          <w:sz w:val="24"/>
          <w:szCs w:val="24"/>
        </w:rPr>
        <w:t xml:space="preserve"> </w:t>
      </w:r>
      <w:r w:rsidR="0008466D" w:rsidRPr="001F0249">
        <w:rPr>
          <w:rFonts w:ascii="Times New Roman" w:hAnsi="Times New Roman" w:cs="Times New Roman"/>
          <w:sz w:val="24"/>
          <w:szCs w:val="24"/>
        </w:rPr>
        <w:t xml:space="preserve"> tumeur de vessie compliquée d’une rupture spontanée </w:t>
      </w:r>
      <w:r w:rsidRPr="001F0249">
        <w:rPr>
          <w:rFonts w:ascii="Times New Roman" w:hAnsi="Times New Roman" w:cs="Times New Roman"/>
          <w:sz w:val="24"/>
          <w:szCs w:val="24"/>
        </w:rPr>
        <w:t xml:space="preserve"> </w:t>
      </w:r>
      <w:r w:rsidR="0008466D" w:rsidRPr="001F0249">
        <w:rPr>
          <w:rFonts w:ascii="Times New Roman" w:hAnsi="Times New Roman" w:cs="Times New Roman"/>
          <w:sz w:val="24"/>
          <w:szCs w:val="24"/>
        </w:rPr>
        <w:t xml:space="preserve">et révélé par un tableau de péritonite. Le patient a </w:t>
      </w:r>
      <w:r w:rsidR="00EA01B9" w:rsidRPr="001F0249">
        <w:rPr>
          <w:rFonts w:ascii="Times New Roman" w:hAnsi="Times New Roman" w:cs="Times New Roman"/>
          <w:sz w:val="24"/>
          <w:szCs w:val="24"/>
        </w:rPr>
        <w:t>bénéficié</w:t>
      </w:r>
      <w:r w:rsidR="0008466D" w:rsidRPr="001F0249">
        <w:rPr>
          <w:rFonts w:ascii="Times New Roman" w:hAnsi="Times New Roman" w:cs="Times New Roman"/>
          <w:sz w:val="24"/>
          <w:szCs w:val="24"/>
        </w:rPr>
        <w:t xml:space="preserve"> d’une exploration chirurgicale en urgence par laparotomie avec un lavage péritonéale abondant  et suture </w:t>
      </w:r>
      <w:r w:rsidR="00EA01B9" w:rsidRPr="001F0249">
        <w:rPr>
          <w:rFonts w:ascii="Times New Roman" w:hAnsi="Times New Roman" w:cs="Times New Roman"/>
          <w:sz w:val="24"/>
          <w:szCs w:val="24"/>
        </w:rPr>
        <w:t xml:space="preserve">de la plaie </w:t>
      </w:r>
      <w:r w:rsidR="0008466D" w:rsidRPr="001F0249">
        <w:rPr>
          <w:rFonts w:ascii="Times New Roman" w:hAnsi="Times New Roman" w:cs="Times New Roman"/>
          <w:sz w:val="24"/>
          <w:szCs w:val="24"/>
        </w:rPr>
        <w:t>vésicale ap</w:t>
      </w:r>
      <w:r w:rsidR="005465C7" w:rsidRPr="001F0249">
        <w:rPr>
          <w:rFonts w:ascii="Times New Roman" w:hAnsi="Times New Roman" w:cs="Times New Roman"/>
          <w:sz w:val="24"/>
          <w:szCs w:val="24"/>
        </w:rPr>
        <w:t>rès exérèse de berges nécrosées et mise en place d’un</w:t>
      </w:r>
      <w:r w:rsidR="00EA01B9" w:rsidRPr="001F0249">
        <w:rPr>
          <w:rFonts w:ascii="Times New Roman" w:hAnsi="Times New Roman" w:cs="Times New Roman"/>
          <w:sz w:val="24"/>
          <w:szCs w:val="24"/>
        </w:rPr>
        <w:t xml:space="preserve"> drain de Redon</w:t>
      </w:r>
      <w:r w:rsidR="005465C7" w:rsidRPr="001F0249">
        <w:rPr>
          <w:rFonts w:ascii="Times New Roman" w:hAnsi="Times New Roman" w:cs="Times New Roman"/>
          <w:sz w:val="24"/>
          <w:szCs w:val="24"/>
        </w:rPr>
        <w:t xml:space="preserve"> avec dérivation urinaire par sonde vésicale</w:t>
      </w:r>
      <w:r w:rsidR="00EA01B9" w:rsidRPr="001F0249">
        <w:rPr>
          <w:rFonts w:ascii="Times New Roman" w:hAnsi="Times New Roman" w:cs="Times New Roman"/>
          <w:sz w:val="24"/>
          <w:szCs w:val="24"/>
        </w:rPr>
        <w:t xml:space="preserve">. Un TDM TAP a été effectué objectivant des métastases pulmonaires et </w:t>
      </w:r>
      <w:r w:rsidR="00F64986" w:rsidRPr="001F0249">
        <w:rPr>
          <w:rFonts w:ascii="Times New Roman" w:hAnsi="Times New Roman" w:cs="Times New Roman"/>
          <w:sz w:val="24"/>
          <w:szCs w:val="24"/>
        </w:rPr>
        <w:t>hépatiques</w:t>
      </w:r>
      <w:r w:rsidR="00EA01B9" w:rsidRPr="001F0249">
        <w:rPr>
          <w:rFonts w:ascii="Times New Roman" w:hAnsi="Times New Roman" w:cs="Times New Roman"/>
          <w:sz w:val="24"/>
          <w:szCs w:val="24"/>
        </w:rPr>
        <w:t xml:space="preserve"> indiquant un traitement palliatif.</w:t>
      </w:r>
    </w:p>
    <w:p w14:paraId="7777994D" w14:textId="77777777" w:rsidR="00FA3426" w:rsidRPr="001F0249" w:rsidRDefault="00FA3426" w:rsidP="00515539">
      <w:pPr>
        <w:rPr>
          <w:rFonts w:ascii="Times New Roman" w:hAnsi="Times New Roman" w:cs="Times New Roman"/>
          <w:sz w:val="24"/>
          <w:szCs w:val="24"/>
        </w:rPr>
      </w:pPr>
    </w:p>
    <w:p w14:paraId="424110F0" w14:textId="77777777" w:rsidR="00FA3426" w:rsidRPr="001F0249" w:rsidRDefault="00FA3426" w:rsidP="00515539">
      <w:pPr>
        <w:rPr>
          <w:rFonts w:ascii="Times New Roman" w:hAnsi="Times New Roman" w:cs="Times New Roman"/>
          <w:sz w:val="24"/>
          <w:szCs w:val="24"/>
        </w:rPr>
      </w:pPr>
      <w:r w:rsidRPr="001F0249">
        <w:rPr>
          <w:rFonts w:ascii="Times New Roman" w:hAnsi="Times New Roman" w:cs="Times New Roman"/>
          <w:b/>
          <w:sz w:val="24"/>
          <w:szCs w:val="24"/>
        </w:rPr>
        <w:t>Mots clés :</w:t>
      </w:r>
      <w:r w:rsidRPr="001F0249">
        <w:rPr>
          <w:rFonts w:ascii="Times New Roman" w:hAnsi="Times New Roman" w:cs="Times New Roman"/>
          <w:sz w:val="24"/>
          <w:szCs w:val="24"/>
        </w:rPr>
        <w:t xml:space="preserve"> tumeur, vessie, péritonite</w:t>
      </w:r>
    </w:p>
    <w:p w14:paraId="5533ABAA" w14:textId="77777777" w:rsidR="00394F81" w:rsidRPr="001F0249" w:rsidRDefault="00394F81" w:rsidP="00515539">
      <w:pPr>
        <w:rPr>
          <w:rFonts w:ascii="Times New Roman" w:hAnsi="Times New Roman" w:cs="Times New Roman"/>
          <w:sz w:val="24"/>
          <w:szCs w:val="24"/>
        </w:rPr>
      </w:pPr>
    </w:p>
    <w:p w14:paraId="3A4D88DA" w14:textId="77777777" w:rsidR="00394F81" w:rsidRPr="001F0249" w:rsidRDefault="00394F81" w:rsidP="00515539">
      <w:pPr>
        <w:rPr>
          <w:rFonts w:ascii="Times New Roman" w:hAnsi="Times New Roman" w:cs="Times New Roman"/>
          <w:sz w:val="24"/>
          <w:szCs w:val="24"/>
        </w:rPr>
      </w:pPr>
    </w:p>
    <w:p w14:paraId="4B87E2D8" w14:textId="77777777" w:rsidR="00021272" w:rsidRPr="001F0249" w:rsidRDefault="00021272" w:rsidP="00515539">
      <w:pPr>
        <w:rPr>
          <w:rFonts w:ascii="Times New Roman" w:hAnsi="Times New Roman" w:cs="Times New Roman"/>
          <w:b/>
          <w:sz w:val="24"/>
          <w:szCs w:val="24"/>
        </w:rPr>
      </w:pPr>
      <w:r w:rsidRPr="001F0249">
        <w:rPr>
          <w:rFonts w:ascii="Times New Roman" w:hAnsi="Times New Roman" w:cs="Times New Roman"/>
          <w:b/>
          <w:sz w:val="24"/>
          <w:szCs w:val="24"/>
        </w:rPr>
        <w:t>Introduction :</w:t>
      </w:r>
    </w:p>
    <w:p w14:paraId="37165588" w14:textId="77777777" w:rsidR="00B903B9" w:rsidRPr="001F0249" w:rsidRDefault="00021272" w:rsidP="00021272">
      <w:pPr>
        <w:rPr>
          <w:rFonts w:ascii="Times New Roman" w:hAnsi="Times New Roman" w:cs="Times New Roman"/>
          <w:sz w:val="24"/>
          <w:szCs w:val="24"/>
        </w:rPr>
      </w:pPr>
      <w:r w:rsidRPr="001F0249">
        <w:rPr>
          <w:rFonts w:ascii="Times New Roman" w:hAnsi="Times New Roman" w:cs="Times New Roman"/>
          <w:sz w:val="24"/>
          <w:szCs w:val="24"/>
        </w:rPr>
        <w:t xml:space="preserve">La perforation spontanée de la vessie est une pathologie  rare et mortelle. Plusieurs étiologies peuvent être </w:t>
      </w:r>
      <w:r w:rsidR="00FF1FB4" w:rsidRPr="001F0249">
        <w:rPr>
          <w:rFonts w:ascii="Times New Roman" w:hAnsi="Times New Roman" w:cs="Times New Roman"/>
          <w:sz w:val="24"/>
          <w:szCs w:val="24"/>
        </w:rPr>
        <w:t>évoquées</w:t>
      </w:r>
      <w:r w:rsidR="00B903B9" w:rsidRPr="001F0249">
        <w:rPr>
          <w:rFonts w:ascii="Times New Roman" w:hAnsi="Times New Roman" w:cs="Times New Roman"/>
          <w:sz w:val="24"/>
          <w:szCs w:val="24"/>
        </w:rPr>
        <w:t> ;</w:t>
      </w:r>
      <w:r w:rsidRPr="001F0249">
        <w:rPr>
          <w:rFonts w:ascii="Times New Roman" w:hAnsi="Times New Roman" w:cs="Times New Roman"/>
          <w:sz w:val="24"/>
          <w:szCs w:val="24"/>
        </w:rPr>
        <w:t xml:space="preserve"> radiothérapie, obstruction sous-jacente  et tumeur </w:t>
      </w:r>
      <w:r w:rsidR="00B903B9" w:rsidRPr="001F0249">
        <w:rPr>
          <w:rFonts w:ascii="Times New Roman" w:hAnsi="Times New Roman" w:cs="Times New Roman"/>
          <w:sz w:val="24"/>
          <w:szCs w:val="24"/>
        </w:rPr>
        <w:t>de vessie</w:t>
      </w:r>
      <w:r w:rsidRPr="001F0249">
        <w:rPr>
          <w:rFonts w:ascii="Times New Roman" w:hAnsi="Times New Roman" w:cs="Times New Roman"/>
          <w:sz w:val="24"/>
          <w:szCs w:val="24"/>
        </w:rPr>
        <w:t>.</w:t>
      </w:r>
    </w:p>
    <w:p w14:paraId="6EDC0CCF" w14:textId="77777777" w:rsidR="00B903B9" w:rsidRPr="001F0249" w:rsidRDefault="00021272" w:rsidP="00B903B9">
      <w:pPr>
        <w:rPr>
          <w:rFonts w:ascii="Times New Roman" w:hAnsi="Times New Roman" w:cs="Times New Roman"/>
          <w:sz w:val="24"/>
          <w:szCs w:val="24"/>
        </w:rPr>
      </w:pPr>
      <w:r w:rsidRPr="001F0249">
        <w:rPr>
          <w:rFonts w:ascii="Times New Roman" w:hAnsi="Times New Roman" w:cs="Times New Roman"/>
          <w:sz w:val="24"/>
          <w:szCs w:val="24"/>
        </w:rPr>
        <w:t>Les symptômes sont souvent no</w:t>
      </w:r>
      <w:r w:rsidR="00FF1FB4" w:rsidRPr="001F0249">
        <w:rPr>
          <w:rFonts w:ascii="Times New Roman" w:hAnsi="Times New Roman" w:cs="Times New Roman"/>
          <w:sz w:val="24"/>
          <w:szCs w:val="24"/>
        </w:rPr>
        <w:t xml:space="preserve">n spécifiques et le diagnostic erroné est courant. </w:t>
      </w:r>
      <w:r w:rsidR="00B903B9" w:rsidRPr="001F0249">
        <w:rPr>
          <w:rFonts w:ascii="Times New Roman" w:hAnsi="Times New Roman" w:cs="Times New Roman"/>
          <w:sz w:val="24"/>
          <w:szCs w:val="24"/>
        </w:rPr>
        <w:t>Le retard diagnostic causé par l'absence de signes pathognomoniques et l'évolution généralement insidieuse contribuent à cette gravité au moins en partie. Les formes tumorales ont un pronostic péjoratif.</w:t>
      </w:r>
    </w:p>
    <w:p w14:paraId="0AE44934" w14:textId="77777777" w:rsidR="00E72ACF" w:rsidRPr="001F0249" w:rsidRDefault="00E72ACF" w:rsidP="00021272">
      <w:pPr>
        <w:rPr>
          <w:rFonts w:ascii="Times New Roman" w:hAnsi="Times New Roman" w:cs="Times New Roman"/>
          <w:sz w:val="24"/>
          <w:szCs w:val="24"/>
        </w:rPr>
      </w:pPr>
      <w:r w:rsidRPr="001F0249">
        <w:rPr>
          <w:rFonts w:ascii="Times New Roman" w:hAnsi="Times New Roman" w:cs="Times New Roman"/>
          <w:sz w:val="24"/>
          <w:szCs w:val="24"/>
        </w:rPr>
        <w:t>Nous analysons l’aspect diagnostique, pronostic et thérapeutique soulevés par cette intéressante lésion dont les étiologies sont multiples</w:t>
      </w:r>
      <w:r w:rsidR="00B903B9" w:rsidRPr="001F0249">
        <w:rPr>
          <w:rFonts w:ascii="Times New Roman" w:hAnsi="Times New Roman" w:cs="Times New Roman"/>
          <w:sz w:val="24"/>
          <w:szCs w:val="24"/>
        </w:rPr>
        <w:t xml:space="preserve"> (inflammatoire, infectieuse, tumorale..)</w:t>
      </w:r>
      <w:r w:rsidRPr="001F0249">
        <w:rPr>
          <w:rFonts w:ascii="Times New Roman" w:hAnsi="Times New Roman" w:cs="Times New Roman"/>
          <w:sz w:val="24"/>
          <w:szCs w:val="24"/>
        </w:rPr>
        <w:t>.</w:t>
      </w:r>
      <w:r w:rsidR="00B903B9" w:rsidRPr="001F0249">
        <w:rPr>
          <w:rFonts w:ascii="Times New Roman" w:hAnsi="Times New Roman" w:cs="Times New Roman"/>
          <w:sz w:val="24"/>
          <w:szCs w:val="24"/>
        </w:rPr>
        <w:t xml:space="preserve"> </w:t>
      </w:r>
      <w:r w:rsidRPr="001F0249">
        <w:rPr>
          <w:rFonts w:ascii="Times New Roman" w:hAnsi="Times New Roman" w:cs="Times New Roman"/>
          <w:sz w:val="24"/>
          <w:szCs w:val="24"/>
        </w:rPr>
        <w:t>Notre patient  s’est</w:t>
      </w:r>
      <w:r w:rsidR="00021272" w:rsidRPr="001F0249">
        <w:rPr>
          <w:rFonts w:ascii="Times New Roman" w:hAnsi="Times New Roman" w:cs="Times New Roman"/>
          <w:sz w:val="24"/>
          <w:szCs w:val="24"/>
        </w:rPr>
        <w:t xml:space="preserve"> présenté au service des urgences</w:t>
      </w:r>
      <w:r w:rsidR="00FF1FB4" w:rsidRPr="001F0249">
        <w:rPr>
          <w:rFonts w:ascii="Times New Roman" w:hAnsi="Times New Roman" w:cs="Times New Roman"/>
          <w:sz w:val="24"/>
          <w:szCs w:val="24"/>
        </w:rPr>
        <w:t xml:space="preserve"> pour des douleurs abdominales diffuses</w:t>
      </w:r>
      <w:r w:rsidR="00B903B9" w:rsidRPr="001F0249">
        <w:rPr>
          <w:rFonts w:ascii="Times New Roman" w:hAnsi="Times New Roman" w:cs="Times New Roman"/>
          <w:sz w:val="24"/>
          <w:szCs w:val="24"/>
        </w:rPr>
        <w:t xml:space="preserve"> avec oligurie.</w:t>
      </w:r>
      <w:r w:rsidR="00021272" w:rsidRPr="001F0249">
        <w:rPr>
          <w:rFonts w:ascii="Times New Roman" w:hAnsi="Times New Roman" w:cs="Times New Roman"/>
          <w:sz w:val="24"/>
          <w:szCs w:val="24"/>
        </w:rPr>
        <w:t xml:space="preserve"> Une laparoto</w:t>
      </w:r>
      <w:r w:rsidR="00FF1FB4" w:rsidRPr="001F0249">
        <w:rPr>
          <w:rFonts w:ascii="Times New Roman" w:hAnsi="Times New Roman" w:cs="Times New Roman"/>
          <w:sz w:val="24"/>
          <w:szCs w:val="24"/>
        </w:rPr>
        <w:t>mie exploratoire a été réalisée objectivant une perforation vésicale avec des zones de nécroses.</w:t>
      </w:r>
      <w:r w:rsidR="00144883" w:rsidRPr="001F0249">
        <w:rPr>
          <w:rFonts w:ascii="Times New Roman" w:hAnsi="Times New Roman" w:cs="Times New Roman"/>
          <w:sz w:val="24"/>
          <w:szCs w:val="24"/>
        </w:rPr>
        <w:t xml:space="preserve"> </w:t>
      </w:r>
    </w:p>
    <w:p w14:paraId="72D907DC" w14:textId="558B2E6E" w:rsidR="00021272" w:rsidRDefault="00021272" w:rsidP="00515539">
      <w:pPr>
        <w:rPr>
          <w:rFonts w:ascii="Times New Roman" w:hAnsi="Times New Roman" w:cs="Times New Roman"/>
          <w:sz w:val="24"/>
          <w:szCs w:val="24"/>
        </w:rPr>
      </w:pPr>
    </w:p>
    <w:p w14:paraId="578118C3" w14:textId="77777777" w:rsidR="003913D7" w:rsidRPr="001F0249" w:rsidRDefault="003913D7" w:rsidP="00515539">
      <w:pPr>
        <w:rPr>
          <w:rFonts w:ascii="Times New Roman" w:hAnsi="Times New Roman" w:cs="Times New Roman"/>
          <w:sz w:val="24"/>
          <w:szCs w:val="24"/>
        </w:rPr>
      </w:pPr>
    </w:p>
    <w:p w14:paraId="0B0F7710" w14:textId="77777777" w:rsidR="007E647B" w:rsidRPr="001F0249" w:rsidRDefault="007E647B" w:rsidP="00515539">
      <w:pPr>
        <w:rPr>
          <w:rFonts w:ascii="Times New Roman" w:hAnsi="Times New Roman" w:cs="Times New Roman"/>
          <w:b/>
          <w:sz w:val="24"/>
          <w:szCs w:val="24"/>
        </w:rPr>
      </w:pPr>
      <w:r w:rsidRPr="001F0249">
        <w:rPr>
          <w:rFonts w:ascii="Times New Roman" w:hAnsi="Times New Roman" w:cs="Times New Roman"/>
          <w:b/>
          <w:sz w:val="24"/>
          <w:szCs w:val="24"/>
        </w:rPr>
        <w:lastRenderedPageBreak/>
        <w:t>Observation :</w:t>
      </w:r>
    </w:p>
    <w:p w14:paraId="6B576944" w14:textId="77777777" w:rsidR="002A4E1F" w:rsidRPr="001F0249" w:rsidRDefault="00E109B0" w:rsidP="00515539">
      <w:pPr>
        <w:rPr>
          <w:rFonts w:ascii="Times New Roman" w:hAnsi="Times New Roman" w:cs="Times New Roman"/>
          <w:sz w:val="24"/>
          <w:szCs w:val="24"/>
        </w:rPr>
      </w:pPr>
      <w:r w:rsidRPr="001F0249">
        <w:rPr>
          <w:rFonts w:ascii="Times New Roman" w:hAnsi="Times New Roman" w:cs="Times New Roman"/>
          <w:sz w:val="24"/>
          <w:szCs w:val="24"/>
        </w:rPr>
        <w:t>Il s’agit de Mr A.H</w:t>
      </w:r>
      <w:r w:rsidR="00F64986" w:rsidRPr="001F0249">
        <w:rPr>
          <w:rFonts w:ascii="Times New Roman" w:hAnsi="Times New Roman" w:cs="Times New Roman"/>
          <w:sz w:val="24"/>
          <w:szCs w:val="24"/>
        </w:rPr>
        <w:t xml:space="preserve"> âgé de 50 ans sans comorbidité</w:t>
      </w:r>
      <w:r w:rsidR="00FC5664" w:rsidRPr="001F0249">
        <w:rPr>
          <w:rFonts w:ascii="Times New Roman" w:hAnsi="Times New Roman" w:cs="Times New Roman"/>
          <w:sz w:val="24"/>
          <w:szCs w:val="24"/>
        </w:rPr>
        <w:t xml:space="preserve">, ayant comme </w:t>
      </w:r>
      <w:r w:rsidR="00FD444B" w:rsidRPr="001F0249">
        <w:rPr>
          <w:rFonts w:ascii="Times New Roman" w:hAnsi="Times New Roman" w:cs="Times New Roman"/>
          <w:sz w:val="24"/>
          <w:szCs w:val="24"/>
        </w:rPr>
        <w:t>antécédent</w:t>
      </w:r>
      <w:r w:rsidR="00F64986" w:rsidRPr="001F0249">
        <w:rPr>
          <w:rFonts w:ascii="Times New Roman" w:hAnsi="Times New Roman" w:cs="Times New Roman"/>
          <w:sz w:val="24"/>
          <w:szCs w:val="24"/>
        </w:rPr>
        <w:t xml:space="preserve"> une infection urinaire basse récidivante,</w:t>
      </w:r>
      <w:r w:rsidR="00FC5664" w:rsidRPr="001F0249">
        <w:rPr>
          <w:rFonts w:ascii="Times New Roman" w:hAnsi="Times New Roman" w:cs="Times New Roman"/>
          <w:sz w:val="24"/>
          <w:szCs w:val="24"/>
        </w:rPr>
        <w:t xml:space="preserve"> </w:t>
      </w:r>
      <w:r w:rsidR="00FD444B" w:rsidRPr="001F0249">
        <w:rPr>
          <w:rFonts w:ascii="Times New Roman" w:hAnsi="Times New Roman" w:cs="Times New Roman"/>
          <w:sz w:val="24"/>
          <w:szCs w:val="24"/>
        </w:rPr>
        <w:t xml:space="preserve">une résection </w:t>
      </w:r>
      <w:proofErr w:type="spellStart"/>
      <w:r w:rsidR="00FD444B" w:rsidRPr="001F0249">
        <w:rPr>
          <w:rFonts w:ascii="Times New Roman" w:hAnsi="Times New Roman" w:cs="Times New Roman"/>
          <w:sz w:val="24"/>
          <w:szCs w:val="24"/>
        </w:rPr>
        <w:t>tran</w:t>
      </w:r>
      <w:r w:rsidR="00F64986" w:rsidRPr="001F0249">
        <w:rPr>
          <w:rFonts w:ascii="Times New Roman" w:hAnsi="Times New Roman" w:cs="Times New Roman"/>
          <w:sz w:val="24"/>
          <w:szCs w:val="24"/>
        </w:rPr>
        <w:t>s</w:t>
      </w:r>
      <w:r w:rsidR="00FD444B" w:rsidRPr="001F0249">
        <w:rPr>
          <w:rFonts w:ascii="Times New Roman" w:hAnsi="Times New Roman" w:cs="Times New Roman"/>
          <w:sz w:val="24"/>
          <w:szCs w:val="24"/>
        </w:rPr>
        <w:t>-uréthrale</w:t>
      </w:r>
      <w:proofErr w:type="spellEnd"/>
      <w:r w:rsidR="00FD444B" w:rsidRPr="001F0249">
        <w:rPr>
          <w:rFonts w:ascii="Times New Roman" w:hAnsi="Times New Roman" w:cs="Times New Roman"/>
          <w:sz w:val="24"/>
          <w:szCs w:val="24"/>
        </w:rPr>
        <w:t xml:space="preserve"> de tumeur de vessie le 13 juin 2019 objectivant un carcinome urothélial infiltrant le muscle classé PT2 haut grade</w:t>
      </w:r>
      <w:r w:rsidR="003B2297" w:rsidRPr="001F0249">
        <w:rPr>
          <w:rFonts w:ascii="Times New Roman" w:hAnsi="Times New Roman" w:cs="Times New Roman"/>
          <w:sz w:val="24"/>
          <w:szCs w:val="24"/>
        </w:rPr>
        <w:t> ;</w:t>
      </w:r>
      <w:r w:rsidR="00F64986" w:rsidRPr="001F0249">
        <w:rPr>
          <w:rFonts w:ascii="Times New Roman" w:hAnsi="Times New Roman" w:cs="Times New Roman"/>
          <w:sz w:val="24"/>
          <w:szCs w:val="24"/>
        </w:rPr>
        <w:t xml:space="preserve"> tabagique chronique</w:t>
      </w:r>
      <w:r w:rsidR="003B2297" w:rsidRPr="001F0249">
        <w:rPr>
          <w:rFonts w:ascii="Times New Roman" w:hAnsi="Times New Roman" w:cs="Times New Roman"/>
          <w:sz w:val="24"/>
          <w:szCs w:val="24"/>
        </w:rPr>
        <w:t xml:space="preserve"> (40 paquets année)</w:t>
      </w:r>
      <w:r w:rsidR="00FE5AE3" w:rsidRPr="001F0249">
        <w:rPr>
          <w:rFonts w:ascii="Times New Roman" w:hAnsi="Times New Roman" w:cs="Times New Roman"/>
          <w:sz w:val="24"/>
          <w:szCs w:val="24"/>
        </w:rPr>
        <w:t>. L’hi</w:t>
      </w:r>
      <w:r w:rsidR="00FD444B" w:rsidRPr="001F0249">
        <w:rPr>
          <w:rFonts w:ascii="Times New Roman" w:hAnsi="Times New Roman" w:cs="Times New Roman"/>
          <w:sz w:val="24"/>
          <w:szCs w:val="24"/>
        </w:rPr>
        <w:t>stoire de la maladie remonte à 2</w:t>
      </w:r>
      <w:r w:rsidR="00FE5AE3" w:rsidRPr="001F0249">
        <w:rPr>
          <w:rFonts w:ascii="Times New Roman" w:hAnsi="Times New Roman" w:cs="Times New Roman"/>
          <w:sz w:val="24"/>
          <w:szCs w:val="24"/>
        </w:rPr>
        <w:t xml:space="preserve"> an</w:t>
      </w:r>
      <w:r w:rsidR="00FD444B" w:rsidRPr="001F0249">
        <w:rPr>
          <w:rFonts w:ascii="Times New Roman" w:hAnsi="Times New Roman" w:cs="Times New Roman"/>
          <w:sz w:val="24"/>
          <w:szCs w:val="24"/>
        </w:rPr>
        <w:t>s</w:t>
      </w:r>
      <w:r w:rsidR="00FE5AE3" w:rsidRPr="001F0249">
        <w:rPr>
          <w:rFonts w:ascii="Times New Roman" w:hAnsi="Times New Roman" w:cs="Times New Roman"/>
          <w:sz w:val="24"/>
          <w:szCs w:val="24"/>
        </w:rPr>
        <w:t xml:space="preserve"> par l’installation d’une hématurie terminale </w:t>
      </w:r>
      <w:proofErr w:type="spellStart"/>
      <w:r w:rsidR="00FE5AE3" w:rsidRPr="001F0249">
        <w:rPr>
          <w:rFonts w:ascii="Times New Roman" w:hAnsi="Times New Roman" w:cs="Times New Roman"/>
          <w:sz w:val="24"/>
          <w:szCs w:val="24"/>
        </w:rPr>
        <w:t>caillotante</w:t>
      </w:r>
      <w:proofErr w:type="spellEnd"/>
      <w:r w:rsidR="00FE5AE3" w:rsidRPr="001F0249">
        <w:rPr>
          <w:rFonts w:ascii="Times New Roman" w:hAnsi="Times New Roman" w:cs="Times New Roman"/>
          <w:sz w:val="24"/>
          <w:szCs w:val="24"/>
        </w:rPr>
        <w:t xml:space="preserve"> avec signes du bas appareil urinaires irritatifs. Par ailleurs le patient a consulté au service d’urgence devant un abdomen aigue et chez qui l’examen clinique trouve un patient conscient, conjonctives légèrement décolorés, fébricule à 38 °C  avec douleur abdominale diffuse, contracture abdominale et</w:t>
      </w:r>
      <w:r w:rsidR="00186BF8" w:rsidRPr="001F0249">
        <w:rPr>
          <w:rFonts w:ascii="Times New Roman" w:hAnsi="Times New Roman" w:cs="Times New Roman"/>
          <w:sz w:val="24"/>
          <w:szCs w:val="24"/>
        </w:rPr>
        <w:t xml:space="preserve"> une douleur du cul de sac de douglas </w:t>
      </w:r>
      <w:r w:rsidR="00A65019" w:rsidRPr="001F0249">
        <w:rPr>
          <w:rFonts w:ascii="Times New Roman" w:hAnsi="Times New Roman" w:cs="Times New Roman"/>
          <w:sz w:val="24"/>
          <w:szCs w:val="24"/>
        </w:rPr>
        <w:t xml:space="preserve"> au toucher rectal. Sur le plan paraclinique on note  une hyperleucocytose à 15000 éléments/mm3, CRP à 35mg/l  et une insuffisance rénale avec un</w:t>
      </w:r>
      <w:r w:rsidR="000928EE" w:rsidRPr="001F0249">
        <w:rPr>
          <w:rFonts w:ascii="Times New Roman" w:hAnsi="Times New Roman" w:cs="Times New Roman"/>
          <w:sz w:val="24"/>
          <w:szCs w:val="24"/>
        </w:rPr>
        <w:t xml:space="preserve"> taux de créatinémie à 40 mg/l</w:t>
      </w:r>
      <w:r w:rsidR="00F64986" w:rsidRPr="001F0249">
        <w:rPr>
          <w:rFonts w:ascii="Times New Roman" w:hAnsi="Times New Roman" w:cs="Times New Roman"/>
          <w:sz w:val="24"/>
          <w:szCs w:val="24"/>
        </w:rPr>
        <w:t>, anémie normo chrome normocytaire à 8g/dl</w:t>
      </w:r>
      <w:r w:rsidR="000928EE" w:rsidRPr="001F0249">
        <w:rPr>
          <w:rFonts w:ascii="Times New Roman" w:hAnsi="Times New Roman" w:cs="Times New Roman"/>
          <w:sz w:val="24"/>
          <w:szCs w:val="24"/>
        </w:rPr>
        <w:t>. L</w:t>
      </w:r>
      <w:r w:rsidR="00A65019" w:rsidRPr="001F0249">
        <w:rPr>
          <w:rFonts w:ascii="Times New Roman" w:hAnsi="Times New Roman" w:cs="Times New Roman"/>
          <w:sz w:val="24"/>
          <w:szCs w:val="24"/>
        </w:rPr>
        <w:t xml:space="preserve">a radio de l’abdomen sans préparation (ASP) </w:t>
      </w:r>
      <w:r w:rsidR="000928EE" w:rsidRPr="001F0249">
        <w:rPr>
          <w:rFonts w:ascii="Times New Roman" w:hAnsi="Times New Roman" w:cs="Times New Roman"/>
          <w:sz w:val="24"/>
          <w:szCs w:val="24"/>
        </w:rPr>
        <w:t>montre des clartés en croissant sous diaphragmatiques.</w:t>
      </w:r>
    </w:p>
    <w:p w14:paraId="136E4859" w14:textId="77777777" w:rsidR="00394F81" w:rsidRPr="001F0249" w:rsidRDefault="00A65019" w:rsidP="00515539">
      <w:pPr>
        <w:rPr>
          <w:rFonts w:ascii="Times New Roman" w:hAnsi="Times New Roman" w:cs="Times New Roman"/>
          <w:sz w:val="24"/>
          <w:szCs w:val="24"/>
        </w:rPr>
      </w:pPr>
      <w:r w:rsidRPr="001F0249">
        <w:rPr>
          <w:rFonts w:ascii="Times New Roman" w:hAnsi="Times New Roman" w:cs="Times New Roman"/>
          <w:sz w:val="24"/>
          <w:szCs w:val="24"/>
        </w:rPr>
        <w:t xml:space="preserve"> </w:t>
      </w:r>
      <w:r w:rsidR="000928EE" w:rsidRPr="001F0249">
        <w:rPr>
          <w:rFonts w:ascii="Times New Roman" w:hAnsi="Times New Roman" w:cs="Times New Roman"/>
          <w:sz w:val="24"/>
          <w:szCs w:val="24"/>
        </w:rPr>
        <w:t>L’échographie</w:t>
      </w:r>
      <w:r w:rsidRPr="001F0249">
        <w:rPr>
          <w:rFonts w:ascii="Times New Roman" w:hAnsi="Times New Roman" w:cs="Times New Roman"/>
          <w:sz w:val="24"/>
          <w:szCs w:val="24"/>
        </w:rPr>
        <w:t xml:space="preserve"> abdomino-pelvienne montre un épanchement péritonéale de moyenne abondance.</w:t>
      </w:r>
      <w:r w:rsidR="000928EE" w:rsidRPr="001F0249">
        <w:rPr>
          <w:rFonts w:ascii="Times New Roman" w:hAnsi="Times New Roman" w:cs="Times New Roman"/>
          <w:sz w:val="24"/>
          <w:szCs w:val="24"/>
        </w:rPr>
        <w:t xml:space="preserve"> On a complété par TDM abdomino-pelvienne qui a objectivé </w:t>
      </w:r>
      <w:r w:rsidR="00276CA6" w:rsidRPr="001F0249">
        <w:rPr>
          <w:rFonts w:ascii="Times New Roman" w:hAnsi="Times New Roman" w:cs="Times New Roman"/>
          <w:sz w:val="24"/>
          <w:szCs w:val="24"/>
        </w:rPr>
        <w:t xml:space="preserve">un </w:t>
      </w:r>
      <w:proofErr w:type="spellStart"/>
      <w:r w:rsidR="00276CA6" w:rsidRPr="001F0249">
        <w:rPr>
          <w:rFonts w:ascii="Times New Roman" w:hAnsi="Times New Roman" w:cs="Times New Roman"/>
          <w:sz w:val="24"/>
          <w:szCs w:val="24"/>
        </w:rPr>
        <w:t>pneumo-</w:t>
      </w:r>
      <w:r w:rsidR="001C2777" w:rsidRPr="001F0249">
        <w:rPr>
          <w:rFonts w:ascii="Times New Roman" w:hAnsi="Times New Roman" w:cs="Times New Roman"/>
          <w:sz w:val="24"/>
          <w:szCs w:val="24"/>
        </w:rPr>
        <w:t>péritoine</w:t>
      </w:r>
      <w:proofErr w:type="spellEnd"/>
      <w:r w:rsidR="001C2777" w:rsidRPr="001F0249">
        <w:rPr>
          <w:rFonts w:ascii="Times New Roman" w:hAnsi="Times New Roman" w:cs="Times New Roman"/>
          <w:sz w:val="24"/>
          <w:szCs w:val="24"/>
        </w:rPr>
        <w:t xml:space="preserve"> avec perforation vésicale. Le patient a été acheminé directement au bloc opératoire. L’exploration chirurgicale trouve un épanchement péritonéal dont la couleur ressemble aux urines avec perforation  du dôme vésical et </w:t>
      </w:r>
      <w:r w:rsidR="000928EE" w:rsidRPr="001F0249">
        <w:rPr>
          <w:rFonts w:ascii="Times New Roman" w:hAnsi="Times New Roman" w:cs="Times New Roman"/>
          <w:sz w:val="24"/>
          <w:szCs w:val="24"/>
        </w:rPr>
        <w:t xml:space="preserve"> </w:t>
      </w:r>
      <w:r w:rsidR="001C2777" w:rsidRPr="001F0249">
        <w:rPr>
          <w:rFonts w:ascii="Times New Roman" w:hAnsi="Times New Roman" w:cs="Times New Roman"/>
          <w:sz w:val="24"/>
          <w:szCs w:val="24"/>
        </w:rPr>
        <w:t>des foyers de nécrose.</w:t>
      </w:r>
      <w:r w:rsidR="00FC5664" w:rsidRPr="001F0249">
        <w:rPr>
          <w:rFonts w:ascii="Times New Roman" w:hAnsi="Times New Roman" w:cs="Times New Roman"/>
          <w:sz w:val="24"/>
          <w:szCs w:val="24"/>
        </w:rPr>
        <w:t xml:space="preserve"> </w:t>
      </w:r>
      <w:r w:rsidR="001C2777" w:rsidRPr="001F0249">
        <w:rPr>
          <w:rFonts w:ascii="Times New Roman" w:hAnsi="Times New Roman" w:cs="Times New Roman"/>
          <w:sz w:val="24"/>
          <w:szCs w:val="24"/>
        </w:rPr>
        <w:t xml:space="preserve">On a procédé à un lavage abondant du péritoine avec </w:t>
      </w:r>
      <w:r w:rsidR="00FC5664" w:rsidRPr="001F0249">
        <w:rPr>
          <w:rFonts w:ascii="Times New Roman" w:hAnsi="Times New Roman" w:cs="Times New Roman"/>
          <w:sz w:val="24"/>
          <w:szCs w:val="24"/>
        </w:rPr>
        <w:t xml:space="preserve">résection de berges nécrosées et suture de la paroi perforée. Le patient a été mis sous trithérapie à base de céphalosporine 3éme génération, </w:t>
      </w:r>
      <w:proofErr w:type="spellStart"/>
      <w:r w:rsidR="00FC5664" w:rsidRPr="001F0249">
        <w:rPr>
          <w:rFonts w:ascii="Times New Roman" w:hAnsi="Times New Roman" w:cs="Times New Roman"/>
          <w:sz w:val="24"/>
          <w:szCs w:val="24"/>
        </w:rPr>
        <w:t>flagyl</w:t>
      </w:r>
      <w:proofErr w:type="spellEnd"/>
      <w:r w:rsidR="00FC5664" w:rsidRPr="001F0249">
        <w:rPr>
          <w:rFonts w:ascii="Times New Roman" w:hAnsi="Times New Roman" w:cs="Times New Roman"/>
          <w:sz w:val="24"/>
          <w:szCs w:val="24"/>
        </w:rPr>
        <w:t xml:space="preserve"> injectable et aminoside. Les suites p</w:t>
      </w:r>
      <w:r w:rsidR="00FD444B" w:rsidRPr="001F0249">
        <w:rPr>
          <w:rFonts w:ascii="Times New Roman" w:hAnsi="Times New Roman" w:cs="Times New Roman"/>
          <w:sz w:val="24"/>
          <w:szCs w:val="24"/>
        </w:rPr>
        <w:t>ost opératoires étaient simples</w:t>
      </w:r>
      <w:r w:rsidR="00FC5664" w:rsidRPr="001F0249">
        <w:rPr>
          <w:rFonts w:ascii="Times New Roman" w:hAnsi="Times New Roman" w:cs="Times New Roman"/>
          <w:sz w:val="24"/>
          <w:szCs w:val="24"/>
        </w:rPr>
        <w:t>.</w:t>
      </w:r>
      <w:r w:rsidR="00276CA6" w:rsidRPr="001F0249">
        <w:rPr>
          <w:rFonts w:ascii="Times New Roman" w:hAnsi="Times New Roman" w:cs="Times New Roman"/>
          <w:sz w:val="24"/>
          <w:szCs w:val="24"/>
        </w:rPr>
        <w:t xml:space="preserve"> Un TDM TAP a été demandé ultérieurement objectivant des métastases pulmonaires et osseuses</w:t>
      </w:r>
      <w:r w:rsidR="00F64986" w:rsidRPr="001F0249">
        <w:rPr>
          <w:rFonts w:ascii="Times New Roman" w:hAnsi="Times New Roman" w:cs="Times New Roman"/>
          <w:sz w:val="24"/>
          <w:szCs w:val="24"/>
        </w:rPr>
        <w:t xml:space="preserve"> indiquant un traitement palliatif</w:t>
      </w:r>
      <w:r w:rsidR="00276CA6" w:rsidRPr="001F0249">
        <w:rPr>
          <w:rFonts w:ascii="Times New Roman" w:hAnsi="Times New Roman" w:cs="Times New Roman"/>
          <w:sz w:val="24"/>
          <w:szCs w:val="24"/>
        </w:rPr>
        <w:t>.</w:t>
      </w:r>
    </w:p>
    <w:p w14:paraId="08DA2E84" w14:textId="77777777" w:rsidR="00394F81" w:rsidRPr="001F0249" w:rsidRDefault="00394F81" w:rsidP="00515539">
      <w:pPr>
        <w:rPr>
          <w:rFonts w:ascii="Times New Roman" w:hAnsi="Times New Roman" w:cs="Times New Roman"/>
          <w:b/>
          <w:sz w:val="24"/>
          <w:szCs w:val="24"/>
        </w:rPr>
      </w:pPr>
    </w:p>
    <w:p w14:paraId="35372990" w14:textId="77777777" w:rsidR="00394F81" w:rsidRPr="001F0249" w:rsidRDefault="00394F81" w:rsidP="00515539">
      <w:pPr>
        <w:rPr>
          <w:rFonts w:ascii="Times New Roman" w:hAnsi="Times New Roman" w:cs="Times New Roman"/>
          <w:b/>
          <w:sz w:val="24"/>
          <w:szCs w:val="24"/>
        </w:rPr>
      </w:pPr>
    </w:p>
    <w:p w14:paraId="20424837" w14:textId="77777777" w:rsidR="00394F81" w:rsidRPr="001F0249" w:rsidRDefault="00394F81" w:rsidP="00515539">
      <w:pPr>
        <w:rPr>
          <w:rFonts w:ascii="Times New Roman" w:hAnsi="Times New Roman" w:cs="Times New Roman"/>
          <w:b/>
          <w:sz w:val="24"/>
          <w:szCs w:val="24"/>
        </w:rPr>
      </w:pPr>
    </w:p>
    <w:p w14:paraId="29D923B9" w14:textId="77777777" w:rsidR="00EB5620" w:rsidRPr="001F0249" w:rsidRDefault="00931456" w:rsidP="00515539">
      <w:pPr>
        <w:rPr>
          <w:rFonts w:ascii="Times New Roman" w:hAnsi="Times New Roman" w:cs="Times New Roman"/>
          <w:b/>
          <w:sz w:val="24"/>
          <w:szCs w:val="24"/>
        </w:rPr>
      </w:pPr>
      <w:r w:rsidRPr="001F0249">
        <w:rPr>
          <w:rFonts w:ascii="Times New Roman" w:hAnsi="Times New Roman" w:cs="Times New Roman"/>
          <w:b/>
          <w:sz w:val="24"/>
          <w:szCs w:val="24"/>
        </w:rPr>
        <w:t xml:space="preserve"> </w:t>
      </w:r>
      <w:r w:rsidRPr="001F0249">
        <w:rPr>
          <w:rFonts w:ascii="Times New Roman" w:hAnsi="Times New Roman" w:cs="Times New Roman"/>
          <w:b/>
          <w:noProof/>
          <w:sz w:val="24"/>
          <w:szCs w:val="24"/>
          <w:lang w:eastAsia="fr-FR"/>
        </w:rPr>
        <w:drawing>
          <wp:inline distT="0" distB="0" distL="0" distR="0" wp14:anchorId="4FC92DD1" wp14:editId="73EF874F">
            <wp:extent cx="2340591" cy="1444385"/>
            <wp:effectExtent l="0" t="0" r="3175"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63715" cy="1458655"/>
                    </a:xfrm>
                    <a:prstGeom prst="rect">
                      <a:avLst/>
                    </a:prstGeom>
                    <a:noFill/>
                    <a:ln>
                      <a:noFill/>
                    </a:ln>
                  </pic:spPr>
                </pic:pic>
              </a:graphicData>
            </a:graphic>
          </wp:inline>
        </w:drawing>
      </w:r>
      <w:r w:rsidRPr="001F0249">
        <w:rPr>
          <w:rFonts w:ascii="Times New Roman" w:hAnsi="Times New Roman" w:cs="Times New Roman"/>
          <w:b/>
          <w:sz w:val="24"/>
          <w:szCs w:val="24"/>
        </w:rPr>
        <w:t xml:space="preserve"> </w:t>
      </w:r>
      <w:r w:rsidR="00EB5620" w:rsidRPr="001F0249">
        <w:rPr>
          <w:rFonts w:ascii="Times New Roman" w:hAnsi="Times New Roman" w:cs="Times New Roman"/>
          <w:b/>
          <w:sz w:val="24"/>
          <w:szCs w:val="24"/>
        </w:rPr>
        <w:t xml:space="preserve">           </w:t>
      </w:r>
      <w:r w:rsidRPr="001F0249">
        <w:rPr>
          <w:rFonts w:ascii="Times New Roman" w:hAnsi="Times New Roman" w:cs="Times New Roman"/>
          <w:b/>
          <w:sz w:val="24"/>
          <w:szCs w:val="24"/>
        </w:rPr>
        <w:t xml:space="preserve">  </w:t>
      </w:r>
      <w:r w:rsidR="00EB5620" w:rsidRPr="001F0249">
        <w:rPr>
          <w:rFonts w:ascii="Times New Roman" w:hAnsi="Times New Roman" w:cs="Times New Roman"/>
          <w:b/>
          <w:noProof/>
          <w:sz w:val="24"/>
          <w:szCs w:val="24"/>
          <w:lang w:eastAsia="fr-FR"/>
        </w:rPr>
        <w:drawing>
          <wp:inline distT="0" distB="0" distL="0" distR="0" wp14:anchorId="4726E07A" wp14:editId="397E8F0C">
            <wp:extent cx="2552131" cy="1480221"/>
            <wp:effectExtent l="0" t="0" r="635"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73241" cy="1492464"/>
                    </a:xfrm>
                    <a:prstGeom prst="rect">
                      <a:avLst/>
                    </a:prstGeom>
                    <a:noFill/>
                    <a:ln>
                      <a:noFill/>
                    </a:ln>
                  </pic:spPr>
                </pic:pic>
              </a:graphicData>
            </a:graphic>
          </wp:inline>
        </w:drawing>
      </w:r>
    </w:p>
    <w:p w14:paraId="0A3C3D76" w14:textId="77777777" w:rsidR="00EB5620" w:rsidRPr="001F0249" w:rsidRDefault="001F0249" w:rsidP="00515539">
      <w:pPr>
        <w:rPr>
          <w:rFonts w:ascii="Times New Roman" w:hAnsi="Times New Roman" w:cs="Times New Roman"/>
          <w:sz w:val="24"/>
          <w:szCs w:val="24"/>
        </w:rPr>
      </w:pPr>
      <w:r w:rsidRPr="001F0249">
        <w:rPr>
          <w:rFonts w:ascii="Times New Roman" w:hAnsi="Times New Roman" w:cs="Times New Roman"/>
          <w:b/>
          <w:sz w:val="24"/>
          <w:szCs w:val="24"/>
        </w:rPr>
        <w:t xml:space="preserve">Image </w:t>
      </w:r>
      <w:r w:rsidR="00EB5620" w:rsidRPr="001F0249">
        <w:rPr>
          <w:rFonts w:ascii="Times New Roman" w:hAnsi="Times New Roman" w:cs="Times New Roman"/>
          <w:b/>
          <w:sz w:val="24"/>
          <w:szCs w:val="24"/>
        </w:rPr>
        <w:t>A :</w:t>
      </w:r>
      <w:r w:rsidR="00EB5620" w:rsidRPr="001F0249">
        <w:rPr>
          <w:rFonts w:ascii="Times New Roman" w:hAnsi="Times New Roman" w:cs="Times New Roman"/>
          <w:sz w:val="24"/>
          <w:szCs w:val="24"/>
        </w:rPr>
        <w:t xml:space="preserve"> ASP montrant une clarté en croissant sous hépatique</w:t>
      </w:r>
      <w:r w:rsidRPr="001F0249">
        <w:rPr>
          <w:rFonts w:ascii="Times New Roman" w:hAnsi="Times New Roman" w:cs="Times New Roman"/>
          <w:sz w:val="24"/>
          <w:szCs w:val="24"/>
        </w:rPr>
        <w:t xml:space="preserve">      </w:t>
      </w:r>
      <w:r w:rsidR="00EB5620" w:rsidRPr="001F0249">
        <w:rPr>
          <w:rFonts w:ascii="Times New Roman" w:hAnsi="Times New Roman" w:cs="Times New Roman"/>
          <w:sz w:val="24"/>
          <w:szCs w:val="24"/>
        </w:rPr>
        <w:t xml:space="preserve"> </w:t>
      </w:r>
      <w:r w:rsidR="00EB5620" w:rsidRPr="001F0249">
        <w:rPr>
          <w:rFonts w:ascii="Times New Roman" w:hAnsi="Times New Roman" w:cs="Times New Roman"/>
          <w:b/>
          <w:sz w:val="24"/>
          <w:szCs w:val="24"/>
        </w:rPr>
        <w:t>Image B</w:t>
      </w:r>
      <w:r w:rsidR="00EB5620" w:rsidRPr="001F0249">
        <w:rPr>
          <w:rFonts w:ascii="Times New Roman" w:hAnsi="Times New Roman" w:cs="Times New Roman"/>
          <w:sz w:val="24"/>
          <w:szCs w:val="24"/>
        </w:rPr>
        <w:t xml:space="preserve"> : uroscanner non injecté montrant un processus vésical avec bulles d’air </w:t>
      </w:r>
      <w:r w:rsidRPr="001F0249">
        <w:rPr>
          <w:rFonts w:ascii="Times New Roman" w:hAnsi="Times New Roman" w:cs="Times New Roman"/>
          <w:sz w:val="24"/>
          <w:szCs w:val="24"/>
        </w:rPr>
        <w:t>intra vésicales</w:t>
      </w:r>
      <w:r w:rsidR="00EB5620" w:rsidRPr="001F0249">
        <w:rPr>
          <w:rFonts w:ascii="Times New Roman" w:hAnsi="Times New Roman" w:cs="Times New Roman"/>
          <w:sz w:val="24"/>
          <w:szCs w:val="24"/>
        </w:rPr>
        <w:t xml:space="preserve"> </w:t>
      </w:r>
    </w:p>
    <w:p w14:paraId="440E95C2" w14:textId="77777777" w:rsidR="00EB5620" w:rsidRPr="001F0249" w:rsidRDefault="00931456" w:rsidP="00515539">
      <w:pPr>
        <w:rPr>
          <w:rFonts w:ascii="Times New Roman" w:hAnsi="Times New Roman" w:cs="Times New Roman"/>
          <w:b/>
          <w:sz w:val="24"/>
          <w:szCs w:val="24"/>
        </w:rPr>
      </w:pPr>
      <w:r w:rsidRPr="001F0249">
        <w:rPr>
          <w:rFonts w:ascii="Times New Roman" w:hAnsi="Times New Roman" w:cs="Times New Roman"/>
          <w:b/>
          <w:sz w:val="24"/>
          <w:szCs w:val="24"/>
        </w:rPr>
        <w:t xml:space="preserve">     </w:t>
      </w:r>
    </w:p>
    <w:p w14:paraId="7E940EA9" w14:textId="77777777" w:rsidR="00394F81" w:rsidRDefault="00931456" w:rsidP="00515539">
      <w:pPr>
        <w:rPr>
          <w:rFonts w:ascii="Times New Roman" w:hAnsi="Times New Roman" w:cs="Times New Roman"/>
          <w:b/>
          <w:sz w:val="24"/>
          <w:szCs w:val="24"/>
        </w:rPr>
      </w:pPr>
      <w:r w:rsidRPr="001F0249">
        <w:rPr>
          <w:rFonts w:ascii="Times New Roman" w:hAnsi="Times New Roman" w:cs="Times New Roman"/>
          <w:b/>
          <w:sz w:val="24"/>
          <w:szCs w:val="24"/>
        </w:rPr>
        <w:lastRenderedPageBreak/>
        <w:t xml:space="preserve">  </w:t>
      </w:r>
      <w:r w:rsidR="00EB5620" w:rsidRPr="001F0249">
        <w:rPr>
          <w:rFonts w:ascii="Times New Roman" w:hAnsi="Times New Roman" w:cs="Times New Roman"/>
          <w:b/>
          <w:noProof/>
          <w:sz w:val="24"/>
          <w:szCs w:val="24"/>
          <w:lang w:eastAsia="fr-FR"/>
        </w:rPr>
        <w:drawing>
          <wp:inline distT="0" distB="0" distL="0" distR="0" wp14:anchorId="47429A52" wp14:editId="61272942">
            <wp:extent cx="2572603" cy="214185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91869" cy="2157895"/>
                    </a:xfrm>
                    <a:prstGeom prst="rect">
                      <a:avLst/>
                    </a:prstGeom>
                    <a:noFill/>
                    <a:ln>
                      <a:noFill/>
                    </a:ln>
                  </pic:spPr>
                </pic:pic>
              </a:graphicData>
            </a:graphic>
          </wp:inline>
        </w:drawing>
      </w:r>
    </w:p>
    <w:p w14:paraId="11036BC6" w14:textId="77777777" w:rsidR="009B19E1" w:rsidRPr="001F0249" w:rsidRDefault="009B19E1" w:rsidP="00515539">
      <w:pPr>
        <w:rPr>
          <w:rFonts w:ascii="Times New Roman" w:hAnsi="Times New Roman" w:cs="Times New Roman"/>
          <w:b/>
          <w:sz w:val="24"/>
          <w:szCs w:val="24"/>
        </w:rPr>
      </w:pPr>
    </w:p>
    <w:p w14:paraId="4B4A4081" w14:textId="77777777" w:rsidR="007E647B" w:rsidRPr="001F0249" w:rsidRDefault="001F0249" w:rsidP="00515539">
      <w:pPr>
        <w:rPr>
          <w:rFonts w:ascii="Times New Roman" w:hAnsi="Times New Roman" w:cs="Times New Roman"/>
          <w:sz w:val="24"/>
          <w:szCs w:val="24"/>
        </w:rPr>
      </w:pPr>
      <w:r w:rsidRPr="001F0249">
        <w:rPr>
          <w:rFonts w:ascii="Times New Roman" w:hAnsi="Times New Roman" w:cs="Times New Roman"/>
          <w:b/>
          <w:sz w:val="24"/>
          <w:szCs w:val="24"/>
        </w:rPr>
        <w:t xml:space="preserve">Image C : </w:t>
      </w:r>
      <w:r w:rsidRPr="001F0249">
        <w:rPr>
          <w:rFonts w:ascii="Times New Roman" w:hAnsi="Times New Roman" w:cs="Times New Roman"/>
          <w:sz w:val="24"/>
          <w:szCs w:val="24"/>
        </w:rPr>
        <w:t>perforation vésicale avec foyer de nécrose</w:t>
      </w:r>
    </w:p>
    <w:p w14:paraId="7A9969D4" w14:textId="77777777" w:rsidR="00021272" w:rsidRPr="001F0249" w:rsidRDefault="00021272" w:rsidP="00515539">
      <w:pPr>
        <w:rPr>
          <w:rFonts w:ascii="Times New Roman" w:hAnsi="Times New Roman" w:cs="Times New Roman"/>
          <w:b/>
          <w:sz w:val="24"/>
          <w:szCs w:val="24"/>
        </w:rPr>
      </w:pPr>
      <w:r w:rsidRPr="001F0249">
        <w:rPr>
          <w:rFonts w:ascii="Times New Roman" w:hAnsi="Times New Roman" w:cs="Times New Roman"/>
          <w:b/>
          <w:sz w:val="24"/>
          <w:szCs w:val="24"/>
        </w:rPr>
        <w:t>Discussion :</w:t>
      </w:r>
    </w:p>
    <w:p w14:paraId="6A7DE977" w14:textId="77777777" w:rsidR="00786EEC" w:rsidRPr="001F0249" w:rsidRDefault="00144883" w:rsidP="00515539">
      <w:pPr>
        <w:rPr>
          <w:rFonts w:ascii="Times New Roman" w:hAnsi="Times New Roman" w:cs="Times New Roman"/>
          <w:sz w:val="24"/>
          <w:szCs w:val="24"/>
        </w:rPr>
      </w:pPr>
      <w:r w:rsidRPr="001F0249">
        <w:rPr>
          <w:rFonts w:ascii="Times New Roman" w:hAnsi="Times New Roman" w:cs="Times New Roman"/>
          <w:sz w:val="24"/>
          <w:szCs w:val="24"/>
        </w:rPr>
        <w:t>La rupture spontanée de la vessie appelée également rupture non traumatique de la vessie ou rupture idiopathique de la vessie est une entité rare, seules quelques dizaines de cas sont d</w:t>
      </w:r>
      <w:r w:rsidR="00786EEC" w:rsidRPr="001F0249">
        <w:rPr>
          <w:rFonts w:ascii="Times New Roman" w:hAnsi="Times New Roman" w:cs="Times New Roman"/>
          <w:sz w:val="24"/>
          <w:szCs w:val="24"/>
        </w:rPr>
        <w:t>écrits dans la littérature [1</w:t>
      </w:r>
      <w:r w:rsidRPr="001F0249">
        <w:rPr>
          <w:rFonts w:ascii="Times New Roman" w:hAnsi="Times New Roman" w:cs="Times New Roman"/>
          <w:sz w:val="24"/>
          <w:szCs w:val="24"/>
        </w:rPr>
        <w:t>]. Elle se voit principalement après la cinquième décade, avec une légère prédominance masculine</w:t>
      </w:r>
      <w:r w:rsidR="00292E77" w:rsidRPr="001F0249">
        <w:rPr>
          <w:rFonts w:ascii="Times New Roman" w:hAnsi="Times New Roman" w:cs="Times New Roman"/>
          <w:sz w:val="24"/>
          <w:szCs w:val="24"/>
        </w:rPr>
        <w:t>. La perforation siège le plus souvent au niveau du dôme vésical, partie la moins résistante ce qui contribue à la ruptur</w:t>
      </w:r>
      <w:r w:rsidR="00786EEC" w:rsidRPr="001F0249">
        <w:rPr>
          <w:rFonts w:ascii="Times New Roman" w:hAnsi="Times New Roman" w:cs="Times New Roman"/>
          <w:sz w:val="24"/>
          <w:szCs w:val="24"/>
        </w:rPr>
        <w:t>e dans la cavité péritonéale [</w:t>
      </w:r>
      <w:r w:rsidR="00404E8C" w:rsidRPr="001F0249">
        <w:rPr>
          <w:rFonts w:ascii="Times New Roman" w:hAnsi="Times New Roman" w:cs="Times New Roman"/>
          <w:sz w:val="24"/>
          <w:szCs w:val="24"/>
        </w:rPr>
        <w:t>2</w:t>
      </w:r>
      <w:r w:rsidR="00292E77" w:rsidRPr="001F0249">
        <w:rPr>
          <w:rFonts w:ascii="Times New Roman" w:hAnsi="Times New Roman" w:cs="Times New Roman"/>
          <w:sz w:val="24"/>
          <w:szCs w:val="24"/>
        </w:rPr>
        <w:t xml:space="preserve">]. Le tableau clinique est non spécifique, il peut s'agir, de douleurs abdominales, d’hématurie, d’oligurie voir anurie. Par ailleurs, la présentation clinique est souvent celui d'une péritonite généralisée, comportant douleur, distension, contracture abdominale. Le toucher rectal objective un comblement du cul de sac de Douglas. Ainsi, la clinique s'arrête souvent au diagnostic de péritonite et non de son </w:t>
      </w:r>
      <w:r w:rsidR="00B903B9" w:rsidRPr="001F0249">
        <w:rPr>
          <w:rFonts w:ascii="Times New Roman" w:hAnsi="Times New Roman" w:cs="Times New Roman"/>
          <w:sz w:val="24"/>
          <w:szCs w:val="24"/>
        </w:rPr>
        <w:t>origine vésicale [3</w:t>
      </w:r>
      <w:r w:rsidR="00292E77" w:rsidRPr="001F0249">
        <w:rPr>
          <w:rFonts w:ascii="Times New Roman" w:hAnsi="Times New Roman" w:cs="Times New Roman"/>
          <w:sz w:val="24"/>
          <w:szCs w:val="24"/>
        </w:rPr>
        <w:t>].</w:t>
      </w:r>
      <w:r w:rsidR="00FE7949" w:rsidRPr="001F0249">
        <w:rPr>
          <w:rFonts w:ascii="Times New Roman" w:hAnsi="Times New Roman" w:cs="Times New Roman"/>
          <w:sz w:val="24"/>
          <w:szCs w:val="24"/>
        </w:rPr>
        <w:t xml:space="preserve"> Sur le plan biologique, une augmentation rapide de l'urée et de la créatinine par réabsorption péritonéale des urines</w:t>
      </w:r>
      <w:r w:rsidR="00E25401" w:rsidRPr="001F0249">
        <w:rPr>
          <w:rFonts w:ascii="Times New Roman" w:hAnsi="Times New Roman" w:cs="Times New Roman"/>
          <w:sz w:val="24"/>
          <w:szCs w:val="24"/>
        </w:rPr>
        <w:t xml:space="preserve"> n’est pas rare.</w:t>
      </w:r>
      <w:r w:rsidR="00145DBC" w:rsidRPr="001F0249">
        <w:rPr>
          <w:rFonts w:ascii="Times New Roman" w:hAnsi="Times New Roman" w:cs="Times New Roman"/>
          <w:sz w:val="24"/>
          <w:szCs w:val="24"/>
        </w:rPr>
        <w:t xml:space="preserve"> </w:t>
      </w:r>
      <w:r w:rsidR="00292E77" w:rsidRPr="001F0249">
        <w:rPr>
          <w:rFonts w:ascii="Times New Roman" w:hAnsi="Times New Roman" w:cs="Times New Roman"/>
          <w:sz w:val="24"/>
          <w:szCs w:val="24"/>
        </w:rPr>
        <w:t xml:space="preserve">L’examen </w:t>
      </w:r>
      <w:r w:rsidR="00FE7949" w:rsidRPr="001F0249">
        <w:rPr>
          <w:rFonts w:ascii="Times New Roman" w:hAnsi="Times New Roman" w:cs="Times New Roman"/>
          <w:sz w:val="24"/>
          <w:szCs w:val="24"/>
        </w:rPr>
        <w:t>radiologique</w:t>
      </w:r>
      <w:r w:rsidR="00515539" w:rsidRPr="001F0249">
        <w:rPr>
          <w:rFonts w:ascii="Times New Roman" w:hAnsi="Times New Roman" w:cs="Times New Roman"/>
          <w:sz w:val="24"/>
          <w:szCs w:val="24"/>
        </w:rPr>
        <w:t xml:space="preserve"> de choix est la cystographie </w:t>
      </w:r>
      <w:r w:rsidR="00FE7949" w:rsidRPr="001F0249">
        <w:rPr>
          <w:rFonts w:ascii="Times New Roman" w:hAnsi="Times New Roman" w:cs="Times New Roman"/>
          <w:sz w:val="24"/>
          <w:szCs w:val="24"/>
        </w:rPr>
        <w:t>qui montre une extravasation du produit de contraste. L’ASP montre un pneumopéritoine et l’échographie objective un épanchement péritonéal</w:t>
      </w:r>
      <w:r w:rsidR="00145DBC" w:rsidRPr="001F0249">
        <w:rPr>
          <w:rFonts w:ascii="Times New Roman" w:hAnsi="Times New Roman" w:cs="Times New Roman"/>
          <w:sz w:val="24"/>
          <w:szCs w:val="24"/>
        </w:rPr>
        <w:t xml:space="preserve"> </w:t>
      </w:r>
      <w:r w:rsidR="00B903B9" w:rsidRPr="001F0249">
        <w:rPr>
          <w:rFonts w:ascii="Times New Roman" w:hAnsi="Times New Roman" w:cs="Times New Roman"/>
          <w:sz w:val="24"/>
          <w:szCs w:val="24"/>
        </w:rPr>
        <w:t>[4</w:t>
      </w:r>
      <w:r w:rsidR="00145DBC" w:rsidRPr="001F0249">
        <w:rPr>
          <w:rFonts w:ascii="Times New Roman" w:hAnsi="Times New Roman" w:cs="Times New Roman"/>
          <w:sz w:val="24"/>
          <w:szCs w:val="24"/>
        </w:rPr>
        <w:t xml:space="preserve">]. </w:t>
      </w:r>
      <w:r w:rsidR="00FE7949" w:rsidRPr="001F0249">
        <w:rPr>
          <w:rFonts w:ascii="Times New Roman" w:hAnsi="Times New Roman" w:cs="Times New Roman"/>
          <w:sz w:val="24"/>
          <w:szCs w:val="24"/>
        </w:rPr>
        <w:t xml:space="preserve"> </w:t>
      </w:r>
      <w:r w:rsidR="00145DBC" w:rsidRPr="001F0249">
        <w:rPr>
          <w:rFonts w:ascii="Times New Roman" w:hAnsi="Times New Roman" w:cs="Times New Roman"/>
          <w:sz w:val="24"/>
          <w:szCs w:val="24"/>
        </w:rPr>
        <w:t>Les causes vésicales sont les plus fréquentes, elles sont représentées par les lésions inflammatoires aiguës ou chroniques (cystite radique, tuberculose, bilharziose</w:t>
      </w:r>
      <w:r w:rsidR="00786EEC" w:rsidRPr="001F0249">
        <w:rPr>
          <w:rFonts w:ascii="Times New Roman" w:hAnsi="Times New Roman" w:cs="Times New Roman"/>
          <w:sz w:val="24"/>
          <w:szCs w:val="24"/>
        </w:rPr>
        <w:t>...) [</w:t>
      </w:r>
      <w:r w:rsidR="00B903B9" w:rsidRPr="001F0249">
        <w:rPr>
          <w:rFonts w:ascii="Times New Roman" w:hAnsi="Times New Roman" w:cs="Times New Roman"/>
          <w:sz w:val="24"/>
          <w:szCs w:val="24"/>
        </w:rPr>
        <w:t>5</w:t>
      </w:r>
      <w:r w:rsidR="00145DBC" w:rsidRPr="001F0249">
        <w:rPr>
          <w:rFonts w:ascii="Times New Roman" w:hAnsi="Times New Roman" w:cs="Times New Roman"/>
          <w:sz w:val="24"/>
          <w:szCs w:val="24"/>
        </w:rPr>
        <w:t xml:space="preserve">]. La perforation d'une tumeur de vessie est beaucoup plus rare </w:t>
      </w:r>
      <w:r w:rsidR="00B903B9" w:rsidRPr="001F0249">
        <w:rPr>
          <w:rFonts w:ascii="Times New Roman" w:hAnsi="Times New Roman" w:cs="Times New Roman"/>
          <w:sz w:val="24"/>
          <w:szCs w:val="24"/>
        </w:rPr>
        <w:t>[1</w:t>
      </w:r>
      <w:r w:rsidR="00145DBC" w:rsidRPr="001F0249">
        <w:rPr>
          <w:rFonts w:ascii="Times New Roman" w:hAnsi="Times New Roman" w:cs="Times New Roman"/>
          <w:sz w:val="24"/>
          <w:szCs w:val="24"/>
        </w:rPr>
        <w:t xml:space="preserve">]. </w:t>
      </w:r>
      <w:r w:rsidR="006D340A" w:rsidRPr="001F0249">
        <w:rPr>
          <w:rFonts w:ascii="Times New Roman" w:hAnsi="Times New Roman" w:cs="Times New Roman"/>
          <w:sz w:val="24"/>
          <w:szCs w:val="24"/>
        </w:rPr>
        <w:t>Les lésions tumorales posent un véritable problème thérapeutique dont la mesure où elles sont le plus souvent infiltrantes et métastatiques qui nécessitent un traitement palliatif; suture simple après excision des berges de la perforation [</w:t>
      </w:r>
      <w:r w:rsidR="00B903B9" w:rsidRPr="001F0249">
        <w:rPr>
          <w:rFonts w:ascii="Times New Roman" w:hAnsi="Times New Roman" w:cs="Times New Roman"/>
          <w:sz w:val="24"/>
          <w:szCs w:val="24"/>
        </w:rPr>
        <w:t>6</w:t>
      </w:r>
      <w:r w:rsidR="006D340A" w:rsidRPr="001F0249">
        <w:rPr>
          <w:rFonts w:ascii="Times New Roman" w:hAnsi="Times New Roman" w:cs="Times New Roman"/>
          <w:sz w:val="24"/>
          <w:szCs w:val="24"/>
        </w:rPr>
        <w:t xml:space="preserve">]. Notre patient a bénéficié </w:t>
      </w:r>
      <w:r w:rsidR="00F64986" w:rsidRPr="001F0249">
        <w:rPr>
          <w:rFonts w:ascii="Times New Roman" w:hAnsi="Times New Roman" w:cs="Times New Roman"/>
          <w:sz w:val="24"/>
          <w:szCs w:val="24"/>
        </w:rPr>
        <w:t xml:space="preserve">d’un lavage péritonéal abondant suivi </w:t>
      </w:r>
      <w:r w:rsidR="006D340A" w:rsidRPr="001F0249">
        <w:rPr>
          <w:rFonts w:ascii="Times New Roman" w:hAnsi="Times New Roman" w:cs="Times New Roman"/>
          <w:sz w:val="24"/>
          <w:szCs w:val="24"/>
        </w:rPr>
        <w:t>d’une suture après exérèse de berges nécrosées puis</w:t>
      </w:r>
      <w:r w:rsidR="00C436BC" w:rsidRPr="001F0249">
        <w:rPr>
          <w:rFonts w:ascii="Times New Roman" w:hAnsi="Times New Roman" w:cs="Times New Roman"/>
          <w:sz w:val="24"/>
          <w:szCs w:val="24"/>
        </w:rPr>
        <w:t xml:space="preserve"> mise en place d’</w:t>
      </w:r>
      <w:r w:rsidR="001F0249" w:rsidRPr="001F0249">
        <w:rPr>
          <w:rFonts w:ascii="Times New Roman" w:hAnsi="Times New Roman" w:cs="Times New Roman"/>
          <w:sz w:val="24"/>
          <w:szCs w:val="24"/>
        </w:rPr>
        <w:t>un drain de Redon.</w:t>
      </w:r>
    </w:p>
    <w:p w14:paraId="7B727961" w14:textId="77777777" w:rsidR="00786EEC" w:rsidRPr="001F0249" w:rsidRDefault="00786EEC" w:rsidP="00515539">
      <w:pPr>
        <w:rPr>
          <w:rFonts w:ascii="Times New Roman" w:hAnsi="Times New Roman" w:cs="Times New Roman"/>
          <w:sz w:val="24"/>
          <w:szCs w:val="24"/>
        </w:rPr>
      </w:pPr>
    </w:p>
    <w:p w14:paraId="71A787CE" w14:textId="77777777" w:rsidR="00786EEC" w:rsidRPr="001F0249" w:rsidRDefault="00786EEC" w:rsidP="00515539">
      <w:pPr>
        <w:rPr>
          <w:rFonts w:ascii="Times New Roman" w:hAnsi="Times New Roman" w:cs="Times New Roman"/>
          <w:sz w:val="24"/>
          <w:szCs w:val="24"/>
        </w:rPr>
      </w:pPr>
    </w:p>
    <w:p w14:paraId="4311D68F" w14:textId="77777777" w:rsidR="00404E8C" w:rsidRPr="001F0249" w:rsidRDefault="00292E77" w:rsidP="00515539">
      <w:pPr>
        <w:rPr>
          <w:rFonts w:ascii="Times New Roman" w:hAnsi="Times New Roman" w:cs="Times New Roman"/>
          <w:b/>
          <w:sz w:val="24"/>
          <w:szCs w:val="24"/>
        </w:rPr>
      </w:pPr>
      <w:r w:rsidRPr="001F0249">
        <w:rPr>
          <w:rFonts w:ascii="Times New Roman" w:hAnsi="Times New Roman" w:cs="Times New Roman"/>
          <w:b/>
          <w:sz w:val="24"/>
          <w:szCs w:val="24"/>
        </w:rPr>
        <w:t>Conclusion :</w:t>
      </w:r>
    </w:p>
    <w:p w14:paraId="1E60F502" w14:textId="77777777" w:rsidR="00404E8C" w:rsidRPr="001F0249" w:rsidRDefault="00B903B9" w:rsidP="007E647B">
      <w:pPr>
        <w:rPr>
          <w:rFonts w:ascii="Times New Roman" w:hAnsi="Times New Roman" w:cs="Times New Roman"/>
          <w:sz w:val="24"/>
          <w:szCs w:val="24"/>
        </w:rPr>
      </w:pPr>
      <w:r w:rsidRPr="001F0249">
        <w:rPr>
          <w:rFonts w:ascii="Times New Roman" w:hAnsi="Times New Roman" w:cs="Times New Roman"/>
          <w:sz w:val="24"/>
          <w:szCs w:val="24"/>
        </w:rPr>
        <w:t xml:space="preserve">La rupture spontanée de la vessie est une pathologie rare. L’infection urinaire et la rétention d'urine constituent les </w:t>
      </w:r>
      <w:r w:rsidR="007E647B" w:rsidRPr="001F0249">
        <w:rPr>
          <w:rFonts w:ascii="Times New Roman" w:hAnsi="Times New Roman" w:cs="Times New Roman"/>
          <w:sz w:val="24"/>
          <w:szCs w:val="24"/>
        </w:rPr>
        <w:t>principaux</w:t>
      </w:r>
      <w:r w:rsidRPr="001F0249">
        <w:rPr>
          <w:rFonts w:ascii="Times New Roman" w:hAnsi="Times New Roman" w:cs="Times New Roman"/>
          <w:sz w:val="24"/>
          <w:szCs w:val="24"/>
        </w:rPr>
        <w:t xml:space="preserve"> facteurs qui prédisposent à la rupture.</w:t>
      </w:r>
      <w:r w:rsidR="007E647B" w:rsidRPr="001F0249">
        <w:rPr>
          <w:rFonts w:ascii="Times New Roman" w:hAnsi="Times New Roman" w:cs="Times New Roman"/>
          <w:sz w:val="24"/>
          <w:szCs w:val="24"/>
        </w:rPr>
        <w:t xml:space="preserve"> La clinique s'arrête souvent au diagnostic de péritonite et non de son origine vésicale d’où l’intérêt de creuser </w:t>
      </w:r>
      <w:r w:rsidR="007E647B" w:rsidRPr="001F0249">
        <w:rPr>
          <w:rFonts w:ascii="Times New Roman" w:hAnsi="Times New Roman" w:cs="Times New Roman"/>
          <w:sz w:val="24"/>
          <w:szCs w:val="24"/>
        </w:rPr>
        <w:lastRenderedPageBreak/>
        <w:t xml:space="preserve">dans l’interrogatoire (tabagisme). </w:t>
      </w:r>
      <w:r w:rsidRPr="001F0249">
        <w:rPr>
          <w:rFonts w:ascii="Times New Roman" w:hAnsi="Times New Roman" w:cs="Times New Roman"/>
          <w:sz w:val="24"/>
          <w:szCs w:val="24"/>
        </w:rPr>
        <w:t xml:space="preserve">Le diagnostic positif </w:t>
      </w:r>
      <w:r w:rsidR="007E647B" w:rsidRPr="001F0249">
        <w:rPr>
          <w:rFonts w:ascii="Times New Roman" w:hAnsi="Times New Roman" w:cs="Times New Roman"/>
          <w:sz w:val="24"/>
          <w:szCs w:val="24"/>
        </w:rPr>
        <w:t>est confirmé par la cystographie ou l’uroscanner</w:t>
      </w:r>
      <w:r w:rsidRPr="001F0249">
        <w:rPr>
          <w:rFonts w:ascii="Times New Roman" w:hAnsi="Times New Roman" w:cs="Times New Roman"/>
          <w:sz w:val="24"/>
          <w:szCs w:val="24"/>
        </w:rPr>
        <w:t xml:space="preserve">. </w:t>
      </w:r>
      <w:r w:rsidR="007E647B" w:rsidRPr="001F0249">
        <w:rPr>
          <w:rFonts w:ascii="Times New Roman" w:hAnsi="Times New Roman" w:cs="Times New Roman"/>
          <w:sz w:val="24"/>
          <w:szCs w:val="24"/>
        </w:rPr>
        <w:t>Le</w:t>
      </w:r>
      <w:r w:rsidRPr="001F0249">
        <w:rPr>
          <w:rFonts w:ascii="Times New Roman" w:hAnsi="Times New Roman" w:cs="Times New Roman"/>
          <w:sz w:val="24"/>
          <w:szCs w:val="24"/>
        </w:rPr>
        <w:t xml:space="preserve"> pronostic </w:t>
      </w:r>
      <w:r w:rsidR="007E647B" w:rsidRPr="001F0249">
        <w:rPr>
          <w:rFonts w:ascii="Times New Roman" w:hAnsi="Times New Roman" w:cs="Times New Roman"/>
          <w:sz w:val="24"/>
          <w:szCs w:val="24"/>
        </w:rPr>
        <w:t xml:space="preserve">vital </w:t>
      </w:r>
      <w:r w:rsidRPr="001F0249">
        <w:rPr>
          <w:rFonts w:ascii="Times New Roman" w:hAnsi="Times New Roman" w:cs="Times New Roman"/>
          <w:sz w:val="24"/>
          <w:szCs w:val="24"/>
        </w:rPr>
        <w:t>dépend de la rapidité de la prise en charge thérapeutique.</w:t>
      </w:r>
    </w:p>
    <w:p w14:paraId="08A40507" w14:textId="77777777" w:rsidR="00404E8C" w:rsidRPr="001F0249" w:rsidRDefault="00404E8C" w:rsidP="00515539">
      <w:pPr>
        <w:rPr>
          <w:rFonts w:ascii="Times New Roman" w:hAnsi="Times New Roman" w:cs="Times New Roman"/>
          <w:sz w:val="24"/>
          <w:szCs w:val="24"/>
        </w:rPr>
      </w:pPr>
    </w:p>
    <w:p w14:paraId="176192F8" w14:textId="77777777" w:rsidR="00404E8C" w:rsidRPr="001F0249" w:rsidRDefault="00404E8C" w:rsidP="00515539">
      <w:pPr>
        <w:rPr>
          <w:rFonts w:ascii="Times New Roman" w:hAnsi="Times New Roman" w:cs="Times New Roman"/>
          <w:b/>
          <w:sz w:val="24"/>
          <w:szCs w:val="24"/>
        </w:rPr>
      </w:pPr>
      <w:proofErr w:type="spellStart"/>
      <w:r w:rsidRPr="001F0249">
        <w:rPr>
          <w:rFonts w:ascii="Times New Roman" w:hAnsi="Times New Roman" w:cs="Times New Roman"/>
          <w:b/>
          <w:sz w:val="24"/>
          <w:szCs w:val="24"/>
        </w:rPr>
        <w:t>References</w:t>
      </w:r>
      <w:proofErr w:type="spellEnd"/>
      <w:r w:rsidRPr="001F0249">
        <w:rPr>
          <w:rFonts w:ascii="Times New Roman" w:hAnsi="Times New Roman" w:cs="Times New Roman"/>
          <w:b/>
          <w:sz w:val="24"/>
          <w:szCs w:val="24"/>
        </w:rPr>
        <w:t> :</w:t>
      </w:r>
    </w:p>
    <w:p w14:paraId="154FFB21" w14:textId="77777777" w:rsidR="00404E8C" w:rsidRPr="001F0249" w:rsidRDefault="00786EEC" w:rsidP="00515539">
      <w:pPr>
        <w:rPr>
          <w:rFonts w:ascii="Times New Roman" w:hAnsi="Times New Roman" w:cs="Times New Roman"/>
          <w:sz w:val="24"/>
          <w:szCs w:val="24"/>
        </w:rPr>
      </w:pPr>
      <w:r w:rsidRPr="001F0249">
        <w:rPr>
          <w:rFonts w:ascii="Times New Roman" w:hAnsi="Times New Roman" w:cs="Times New Roman"/>
          <w:sz w:val="24"/>
          <w:szCs w:val="24"/>
        </w:rPr>
        <w:t>1</w:t>
      </w:r>
      <w:r w:rsidR="00404E8C" w:rsidRPr="001F0249">
        <w:rPr>
          <w:rFonts w:ascii="Times New Roman" w:hAnsi="Times New Roman" w:cs="Times New Roman"/>
          <w:sz w:val="24"/>
          <w:szCs w:val="24"/>
        </w:rPr>
        <w:t xml:space="preserve">. ATALAY. A. C., KARAMAN. M. I. </w:t>
      </w:r>
      <w:proofErr w:type="spellStart"/>
      <w:r w:rsidR="00404E8C" w:rsidRPr="001F0249">
        <w:rPr>
          <w:rFonts w:ascii="Times New Roman" w:hAnsi="Times New Roman" w:cs="Times New Roman"/>
          <w:sz w:val="24"/>
          <w:szCs w:val="24"/>
        </w:rPr>
        <w:t>Spontaneous</w:t>
      </w:r>
      <w:proofErr w:type="spellEnd"/>
      <w:r w:rsidR="00404E8C" w:rsidRPr="001F0249">
        <w:rPr>
          <w:rFonts w:ascii="Times New Roman" w:hAnsi="Times New Roman" w:cs="Times New Roman"/>
          <w:sz w:val="24"/>
          <w:szCs w:val="24"/>
        </w:rPr>
        <w:t xml:space="preserve"> rupture of a </w:t>
      </w:r>
      <w:proofErr w:type="spellStart"/>
      <w:r w:rsidR="00404E8C" w:rsidRPr="001F0249">
        <w:rPr>
          <w:rFonts w:ascii="Times New Roman" w:hAnsi="Times New Roman" w:cs="Times New Roman"/>
          <w:sz w:val="24"/>
          <w:szCs w:val="24"/>
        </w:rPr>
        <w:t>bladder</w:t>
      </w:r>
      <w:proofErr w:type="spellEnd"/>
      <w:r w:rsidR="00404E8C" w:rsidRPr="001F0249">
        <w:rPr>
          <w:rFonts w:ascii="Times New Roman" w:hAnsi="Times New Roman" w:cs="Times New Roman"/>
          <w:sz w:val="24"/>
          <w:szCs w:val="24"/>
        </w:rPr>
        <w:t xml:space="preserve"> </w:t>
      </w:r>
      <w:proofErr w:type="spellStart"/>
      <w:r w:rsidR="00404E8C" w:rsidRPr="001F0249">
        <w:rPr>
          <w:rFonts w:ascii="Times New Roman" w:hAnsi="Times New Roman" w:cs="Times New Roman"/>
          <w:sz w:val="24"/>
          <w:szCs w:val="24"/>
        </w:rPr>
        <w:t>with</w:t>
      </w:r>
      <w:proofErr w:type="spellEnd"/>
      <w:r w:rsidR="00404E8C" w:rsidRPr="001F0249">
        <w:rPr>
          <w:rFonts w:ascii="Times New Roman" w:hAnsi="Times New Roman" w:cs="Times New Roman"/>
          <w:sz w:val="24"/>
          <w:szCs w:val="24"/>
        </w:rPr>
        <w:t xml:space="preserve"> invasive </w:t>
      </w:r>
      <w:proofErr w:type="spellStart"/>
      <w:r w:rsidR="00404E8C" w:rsidRPr="001F0249">
        <w:rPr>
          <w:rFonts w:ascii="Times New Roman" w:hAnsi="Times New Roman" w:cs="Times New Roman"/>
          <w:sz w:val="24"/>
          <w:szCs w:val="24"/>
        </w:rPr>
        <w:t>bladder</w:t>
      </w:r>
      <w:proofErr w:type="spellEnd"/>
      <w:r w:rsidR="00404E8C" w:rsidRPr="001F0249">
        <w:rPr>
          <w:rFonts w:ascii="Times New Roman" w:hAnsi="Times New Roman" w:cs="Times New Roman"/>
          <w:sz w:val="24"/>
          <w:szCs w:val="24"/>
        </w:rPr>
        <w:t xml:space="preserve"> </w:t>
      </w:r>
      <w:proofErr w:type="spellStart"/>
      <w:r w:rsidR="00404E8C" w:rsidRPr="001F0249">
        <w:rPr>
          <w:rFonts w:ascii="Times New Roman" w:hAnsi="Times New Roman" w:cs="Times New Roman"/>
          <w:sz w:val="24"/>
          <w:szCs w:val="24"/>
        </w:rPr>
        <w:t>carcinoma</w:t>
      </w:r>
      <w:proofErr w:type="spellEnd"/>
      <w:r w:rsidR="00404E8C" w:rsidRPr="001F0249">
        <w:rPr>
          <w:rFonts w:ascii="Times New Roman" w:hAnsi="Times New Roman" w:cs="Times New Roman"/>
          <w:sz w:val="24"/>
          <w:szCs w:val="24"/>
        </w:rPr>
        <w:t xml:space="preserve">: A case report. </w:t>
      </w:r>
      <w:proofErr w:type="spellStart"/>
      <w:r w:rsidR="00404E8C" w:rsidRPr="001F0249">
        <w:rPr>
          <w:rFonts w:ascii="Times New Roman" w:hAnsi="Times New Roman" w:cs="Times New Roman"/>
          <w:sz w:val="24"/>
          <w:szCs w:val="24"/>
        </w:rPr>
        <w:t>Afr</w:t>
      </w:r>
      <w:proofErr w:type="spellEnd"/>
      <w:r w:rsidR="00404E8C" w:rsidRPr="001F0249">
        <w:rPr>
          <w:rFonts w:ascii="Times New Roman" w:hAnsi="Times New Roman" w:cs="Times New Roman"/>
          <w:sz w:val="24"/>
          <w:szCs w:val="24"/>
        </w:rPr>
        <w:t xml:space="preserve">. J. </w:t>
      </w:r>
      <w:proofErr w:type="spellStart"/>
      <w:r w:rsidR="00404E8C" w:rsidRPr="001F0249">
        <w:rPr>
          <w:rFonts w:ascii="Times New Roman" w:hAnsi="Times New Roman" w:cs="Times New Roman"/>
          <w:sz w:val="24"/>
          <w:szCs w:val="24"/>
        </w:rPr>
        <w:t>Urol</w:t>
      </w:r>
      <w:proofErr w:type="spellEnd"/>
      <w:r w:rsidR="00404E8C" w:rsidRPr="001F0249">
        <w:rPr>
          <w:rFonts w:ascii="Times New Roman" w:hAnsi="Times New Roman" w:cs="Times New Roman"/>
          <w:sz w:val="24"/>
          <w:szCs w:val="24"/>
        </w:rPr>
        <w:t>., 1999, 3: 52-53.</w:t>
      </w:r>
    </w:p>
    <w:p w14:paraId="3861DBF5" w14:textId="77777777" w:rsidR="00404E8C" w:rsidRPr="001F0249" w:rsidRDefault="00404E8C" w:rsidP="00515539">
      <w:pPr>
        <w:rPr>
          <w:rFonts w:ascii="Times New Roman" w:hAnsi="Times New Roman" w:cs="Times New Roman"/>
          <w:sz w:val="24"/>
          <w:szCs w:val="24"/>
        </w:rPr>
      </w:pPr>
      <w:r w:rsidRPr="001F0249">
        <w:rPr>
          <w:rFonts w:ascii="Times New Roman" w:hAnsi="Times New Roman" w:cs="Times New Roman"/>
          <w:sz w:val="24"/>
          <w:szCs w:val="24"/>
        </w:rPr>
        <w:t xml:space="preserve">2. RASMUSEN. J.S. </w:t>
      </w:r>
      <w:proofErr w:type="spellStart"/>
      <w:r w:rsidRPr="001F0249">
        <w:rPr>
          <w:rFonts w:ascii="Times New Roman" w:hAnsi="Times New Roman" w:cs="Times New Roman"/>
          <w:sz w:val="24"/>
          <w:szCs w:val="24"/>
        </w:rPr>
        <w:t>Spontaneous</w:t>
      </w:r>
      <w:proofErr w:type="spellEnd"/>
      <w:r w:rsidRPr="001F0249">
        <w:rPr>
          <w:rFonts w:ascii="Times New Roman" w:hAnsi="Times New Roman" w:cs="Times New Roman"/>
          <w:sz w:val="24"/>
          <w:szCs w:val="24"/>
        </w:rPr>
        <w:t xml:space="preserve"> </w:t>
      </w:r>
      <w:proofErr w:type="spellStart"/>
      <w:r w:rsidRPr="001F0249">
        <w:rPr>
          <w:rFonts w:ascii="Times New Roman" w:hAnsi="Times New Roman" w:cs="Times New Roman"/>
          <w:sz w:val="24"/>
          <w:szCs w:val="24"/>
        </w:rPr>
        <w:t>bladder</w:t>
      </w:r>
      <w:proofErr w:type="spellEnd"/>
      <w:r w:rsidRPr="001F0249">
        <w:rPr>
          <w:rFonts w:ascii="Times New Roman" w:hAnsi="Times New Roman" w:cs="Times New Roman"/>
          <w:sz w:val="24"/>
          <w:szCs w:val="24"/>
        </w:rPr>
        <w:t xml:space="preserve"> rupture in association </w:t>
      </w:r>
      <w:proofErr w:type="spellStart"/>
      <w:r w:rsidRPr="001F0249">
        <w:rPr>
          <w:rFonts w:ascii="Times New Roman" w:hAnsi="Times New Roman" w:cs="Times New Roman"/>
          <w:sz w:val="24"/>
          <w:szCs w:val="24"/>
        </w:rPr>
        <w:t>with</w:t>
      </w:r>
      <w:proofErr w:type="spellEnd"/>
      <w:r w:rsidRPr="001F0249">
        <w:rPr>
          <w:rFonts w:ascii="Times New Roman" w:hAnsi="Times New Roman" w:cs="Times New Roman"/>
          <w:sz w:val="24"/>
          <w:szCs w:val="24"/>
        </w:rPr>
        <w:t xml:space="preserve"> </w:t>
      </w:r>
      <w:proofErr w:type="spellStart"/>
      <w:r w:rsidRPr="001F0249">
        <w:rPr>
          <w:rFonts w:ascii="Times New Roman" w:hAnsi="Times New Roman" w:cs="Times New Roman"/>
          <w:sz w:val="24"/>
          <w:szCs w:val="24"/>
        </w:rPr>
        <w:t>carcinoma</w:t>
      </w:r>
      <w:proofErr w:type="spellEnd"/>
      <w:r w:rsidRPr="001F0249">
        <w:rPr>
          <w:rFonts w:ascii="Times New Roman" w:hAnsi="Times New Roman" w:cs="Times New Roman"/>
          <w:sz w:val="24"/>
          <w:szCs w:val="24"/>
        </w:rPr>
        <w:t xml:space="preserve">. </w:t>
      </w:r>
      <w:proofErr w:type="spellStart"/>
      <w:r w:rsidRPr="001F0249">
        <w:rPr>
          <w:rFonts w:ascii="Times New Roman" w:hAnsi="Times New Roman" w:cs="Times New Roman"/>
          <w:sz w:val="24"/>
          <w:szCs w:val="24"/>
        </w:rPr>
        <w:t>Scand</w:t>
      </w:r>
      <w:proofErr w:type="spellEnd"/>
      <w:r w:rsidRPr="001F0249">
        <w:rPr>
          <w:rFonts w:ascii="Times New Roman" w:hAnsi="Times New Roman" w:cs="Times New Roman"/>
          <w:sz w:val="24"/>
          <w:szCs w:val="24"/>
        </w:rPr>
        <w:t xml:space="preserve">. J. </w:t>
      </w:r>
      <w:proofErr w:type="spellStart"/>
      <w:r w:rsidRPr="001F0249">
        <w:rPr>
          <w:rFonts w:ascii="Times New Roman" w:hAnsi="Times New Roman" w:cs="Times New Roman"/>
          <w:sz w:val="24"/>
          <w:szCs w:val="24"/>
        </w:rPr>
        <w:t>Urol</w:t>
      </w:r>
      <w:proofErr w:type="spellEnd"/>
      <w:r w:rsidRPr="001F0249">
        <w:rPr>
          <w:rFonts w:ascii="Times New Roman" w:hAnsi="Times New Roman" w:cs="Times New Roman"/>
          <w:sz w:val="24"/>
          <w:szCs w:val="24"/>
        </w:rPr>
        <w:t xml:space="preserve">. </w:t>
      </w:r>
      <w:proofErr w:type="spellStart"/>
      <w:r w:rsidRPr="001F0249">
        <w:rPr>
          <w:rFonts w:ascii="Times New Roman" w:hAnsi="Times New Roman" w:cs="Times New Roman"/>
          <w:sz w:val="24"/>
          <w:szCs w:val="24"/>
        </w:rPr>
        <w:t>Neph</w:t>
      </w:r>
      <w:proofErr w:type="spellEnd"/>
      <w:r w:rsidRPr="001F0249">
        <w:rPr>
          <w:rFonts w:ascii="Times New Roman" w:hAnsi="Times New Roman" w:cs="Times New Roman"/>
          <w:sz w:val="24"/>
          <w:szCs w:val="24"/>
        </w:rPr>
        <w:t>., 1994, 28: 323-326</w:t>
      </w:r>
    </w:p>
    <w:p w14:paraId="1D401DF9" w14:textId="77777777" w:rsidR="00404E8C" w:rsidRPr="001F0249" w:rsidRDefault="00786EEC" w:rsidP="00515539">
      <w:pPr>
        <w:rPr>
          <w:rFonts w:ascii="Times New Roman" w:hAnsi="Times New Roman" w:cs="Times New Roman"/>
          <w:sz w:val="24"/>
          <w:szCs w:val="24"/>
        </w:rPr>
      </w:pPr>
      <w:r w:rsidRPr="001F0249">
        <w:rPr>
          <w:rFonts w:ascii="Times New Roman" w:hAnsi="Times New Roman" w:cs="Times New Roman"/>
          <w:sz w:val="24"/>
          <w:szCs w:val="24"/>
        </w:rPr>
        <w:t>3</w:t>
      </w:r>
      <w:r w:rsidR="00404E8C" w:rsidRPr="001F0249">
        <w:rPr>
          <w:rFonts w:ascii="Times New Roman" w:hAnsi="Times New Roman" w:cs="Times New Roman"/>
          <w:sz w:val="24"/>
          <w:szCs w:val="24"/>
        </w:rPr>
        <w:t xml:space="preserve">. HUFFMAN. J. L., SCHRAUT. W., BAGLEY. D. H. </w:t>
      </w:r>
      <w:proofErr w:type="spellStart"/>
      <w:r w:rsidR="00404E8C" w:rsidRPr="001F0249">
        <w:rPr>
          <w:rFonts w:ascii="Times New Roman" w:hAnsi="Times New Roman" w:cs="Times New Roman"/>
          <w:sz w:val="24"/>
          <w:szCs w:val="24"/>
        </w:rPr>
        <w:t>Atraumatic</w:t>
      </w:r>
      <w:proofErr w:type="spellEnd"/>
      <w:r w:rsidR="00404E8C" w:rsidRPr="001F0249">
        <w:rPr>
          <w:rFonts w:ascii="Times New Roman" w:hAnsi="Times New Roman" w:cs="Times New Roman"/>
          <w:sz w:val="24"/>
          <w:szCs w:val="24"/>
        </w:rPr>
        <w:t xml:space="preserve"> perforation of </w:t>
      </w:r>
      <w:proofErr w:type="spellStart"/>
      <w:r w:rsidR="00404E8C" w:rsidRPr="001F0249">
        <w:rPr>
          <w:rFonts w:ascii="Times New Roman" w:hAnsi="Times New Roman" w:cs="Times New Roman"/>
          <w:sz w:val="24"/>
          <w:szCs w:val="24"/>
        </w:rPr>
        <w:t>bladder</w:t>
      </w:r>
      <w:proofErr w:type="spellEnd"/>
      <w:r w:rsidR="00404E8C" w:rsidRPr="001F0249">
        <w:rPr>
          <w:rFonts w:ascii="Times New Roman" w:hAnsi="Times New Roman" w:cs="Times New Roman"/>
          <w:sz w:val="24"/>
          <w:szCs w:val="24"/>
        </w:rPr>
        <w:t xml:space="preserve">. </w:t>
      </w:r>
      <w:proofErr w:type="spellStart"/>
      <w:r w:rsidR="00404E8C" w:rsidRPr="001F0249">
        <w:rPr>
          <w:rFonts w:ascii="Times New Roman" w:hAnsi="Times New Roman" w:cs="Times New Roman"/>
          <w:sz w:val="24"/>
          <w:szCs w:val="24"/>
        </w:rPr>
        <w:t>Necessary</w:t>
      </w:r>
      <w:proofErr w:type="spellEnd"/>
      <w:r w:rsidR="00404E8C" w:rsidRPr="001F0249">
        <w:rPr>
          <w:rFonts w:ascii="Times New Roman" w:hAnsi="Times New Roman" w:cs="Times New Roman"/>
          <w:sz w:val="24"/>
          <w:szCs w:val="24"/>
        </w:rPr>
        <w:t xml:space="preserve"> </w:t>
      </w:r>
      <w:proofErr w:type="spellStart"/>
      <w:r w:rsidR="00404E8C" w:rsidRPr="001F0249">
        <w:rPr>
          <w:rFonts w:ascii="Times New Roman" w:hAnsi="Times New Roman" w:cs="Times New Roman"/>
          <w:sz w:val="24"/>
          <w:szCs w:val="24"/>
        </w:rPr>
        <w:t>differential</w:t>
      </w:r>
      <w:proofErr w:type="spellEnd"/>
      <w:r w:rsidR="00404E8C" w:rsidRPr="001F0249">
        <w:rPr>
          <w:rFonts w:ascii="Times New Roman" w:hAnsi="Times New Roman" w:cs="Times New Roman"/>
          <w:sz w:val="24"/>
          <w:szCs w:val="24"/>
        </w:rPr>
        <w:t xml:space="preserve"> In </w:t>
      </w:r>
      <w:proofErr w:type="spellStart"/>
      <w:r w:rsidR="00404E8C" w:rsidRPr="001F0249">
        <w:rPr>
          <w:rFonts w:ascii="Times New Roman" w:hAnsi="Times New Roman" w:cs="Times New Roman"/>
          <w:sz w:val="24"/>
          <w:szCs w:val="24"/>
        </w:rPr>
        <w:t>evalation</w:t>
      </w:r>
      <w:proofErr w:type="spellEnd"/>
      <w:r w:rsidR="00404E8C" w:rsidRPr="001F0249">
        <w:rPr>
          <w:rFonts w:ascii="Times New Roman" w:hAnsi="Times New Roman" w:cs="Times New Roman"/>
          <w:sz w:val="24"/>
          <w:szCs w:val="24"/>
        </w:rPr>
        <w:t xml:space="preserve"> of acute condition of abdomen. </w:t>
      </w:r>
      <w:proofErr w:type="spellStart"/>
      <w:r w:rsidR="00404E8C" w:rsidRPr="001F0249">
        <w:rPr>
          <w:rFonts w:ascii="Times New Roman" w:hAnsi="Times New Roman" w:cs="Times New Roman"/>
          <w:sz w:val="24"/>
          <w:szCs w:val="24"/>
        </w:rPr>
        <w:t>Urology</w:t>
      </w:r>
      <w:proofErr w:type="spellEnd"/>
      <w:r w:rsidR="00404E8C" w:rsidRPr="001F0249">
        <w:rPr>
          <w:rFonts w:ascii="Times New Roman" w:hAnsi="Times New Roman" w:cs="Times New Roman"/>
          <w:sz w:val="24"/>
          <w:szCs w:val="24"/>
        </w:rPr>
        <w:t>, 1983, 1: 30-35</w:t>
      </w:r>
    </w:p>
    <w:p w14:paraId="3FCA9660" w14:textId="77777777" w:rsidR="00786EEC" w:rsidRPr="001F0249" w:rsidRDefault="00B903B9" w:rsidP="00515539">
      <w:pPr>
        <w:rPr>
          <w:rFonts w:ascii="Times New Roman" w:hAnsi="Times New Roman" w:cs="Times New Roman"/>
          <w:sz w:val="24"/>
          <w:szCs w:val="24"/>
        </w:rPr>
      </w:pPr>
      <w:r w:rsidRPr="001F0249">
        <w:rPr>
          <w:rFonts w:ascii="Times New Roman" w:hAnsi="Times New Roman" w:cs="Times New Roman"/>
          <w:sz w:val="24"/>
          <w:szCs w:val="24"/>
        </w:rPr>
        <w:t>4</w:t>
      </w:r>
      <w:r w:rsidR="00786EEC" w:rsidRPr="001F0249">
        <w:rPr>
          <w:rFonts w:ascii="Times New Roman" w:hAnsi="Times New Roman" w:cs="Times New Roman"/>
          <w:sz w:val="24"/>
          <w:szCs w:val="24"/>
        </w:rPr>
        <w:t xml:space="preserve">. BASU. A., MOJAHID. I., WILLIAMSON. E.P. </w:t>
      </w:r>
      <w:proofErr w:type="spellStart"/>
      <w:r w:rsidR="00786EEC" w:rsidRPr="001F0249">
        <w:rPr>
          <w:rFonts w:ascii="Times New Roman" w:hAnsi="Times New Roman" w:cs="Times New Roman"/>
          <w:sz w:val="24"/>
          <w:szCs w:val="24"/>
        </w:rPr>
        <w:t>Spontaneous</w:t>
      </w:r>
      <w:proofErr w:type="spellEnd"/>
      <w:r w:rsidR="00786EEC" w:rsidRPr="001F0249">
        <w:rPr>
          <w:rFonts w:ascii="Times New Roman" w:hAnsi="Times New Roman" w:cs="Times New Roman"/>
          <w:sz w:val="24"/>
          <w:szCs w:val="24"/>
        </w:rPr>
        <w:t xml:space="preserve"> </w:t>
      </w:r>
      <w:proofErr w:type="spellStart"/>
      <w:r w:rsidR="00786EEC" w:rsidRPr="001F0249">
        <w:rPr>
          <w:rFonts w:ascii="Times New Roman" w:hAnsi="Times New Roman" w:cs="Times New Roman"/>
          <w:sz w:val="24"/>
          <w:szCs w:val="24"/>
        </w:rPr>
        <w:t>bladder</w:t>
      </w:r>
      <w:proofErr w:type="spellEnd"/>
      <w:r w:rsidR="00786EEC" w:rsidRPr="001F0249">
        <w:rPr>
          <w:rFonts w:ascii="Times New Roman" w:hAnsi="Times New Roman" w:cs="Times New Roman"/>
          <w:sz w:val="24"/>
          <w:szCs w:val="24"/>
        </w:rPr>
        <w:t xml:space="preserve"> rupture </w:t>
      </w:r>
      <w:proofErr w:type="spellStart"/>
      <w:r w:rsidR="00786EEC" w:rsidRPr="001F0249">
        <w:rPr>
          <w:rFonts w:ascii="Times New Roman" w:hAnsi="Times New Roman" w:cs="Times New Roman"/>
          <w:sz w:val="24"/>
          <w:szCs w:val="24"/>
        </w:rPr>
        <w:t>resulting</w:t>
      </w:r>
      <w:proofErr w:type="spellEnd"/>
      <w:r w:rsidR="00786EEC" w:rsidRPr="001F0249">
        <w:rPr>
          <w:rFonts w:ascii="Times New Roman" w:hAnsi="Times New Roman" w:cs="Times New Roman"/>
          <w:sz w:val="24"/>
          <w:szCs w:val="24"/>
        </w:rPr>
        <w:t xml:space="preserve"> </w:t>
      </w:r>
      <w:proofErr w:type="spellStart"/>
      <w:r w:rsidR="00786EEC" w:rsidRPr="001F0249">
        <w:rPr>
          <w:rFonts w:ascii="Times New Roman" w:hAnsi="Times New Roman" w:cs="Times New Roman"/>
          <w:sz w:val="24"/>
          <w:szCs w:val="24"/>
        </w:rPr>
        <w:t>from</w:t>
      </w:r>
      <w:proofErr w:type="spellEnd"/>
      <w:r w:rsidR="00786EEC" w:rsidRPr="001F0249">
        <w:rPr>
          <w:rFonts w:ascii="Times New Roman" w:hAnsi="Times New Roman" w:cs="Times New Roman"/>
          <w:sz w:val="24"/>
          <w:szCs w:val="24"/>
        </w:rPr>
        <w:t xml:space="preserve"> </w:t>
      </w:r>
      <w:proofErr w:type="spellStart"/>
      <w:r w:rsidR="00786EEC" w:rsidRPr="001F0249">
        <w:rPr>
          <w:rFonts w:ascii="Times New Roman" w:hAnsi="Times New Roman" w:cs="Times New Roman"/>
          <w:sz w:val="24"/>
          <w:szCs w:val="24"/>
        </w:rPr>
        <w:t>giant</w:t>
      </w:r>
      <w:proofErr w:type="spellEnd"/>
      <w:r w:rsidR="00786EEC" w:rsidRPr="001F0249">
        <w:rPr>
          <w:rFonts w:ascii="Times New Roman" w:hAnsi="Times New Roman" w:cs="Times New Roman"/>
          <w:sz w:val="24"/>
          <w:szCs w:val="24"/>
        </w:rPr>
        <w:t xml:space="preserve"> </w:t>
      </w:r>
      <w:proofErr w:type="spellStart"/>
      <w:r w:rsidR="00786EEC" w:rsidRPr="001F0249">
        <w:rPr>
          <w:rFonts w:ascii="Times New Roman" w:hAnsi="Times New Roman" w:cs="Times New Roman"/>
          <w:sz w:val="24"/>
          <w:szCs w:val="24"/>
        </w:rPr>
        <w:t>vesical</w:t>
      </w:r>
      <w:proofErr w:type="spellEnd"/>
      <w:r w:rsidR="00786EEC" w:rsidRPr="001F0249">
        <w:rPr>
          <w:rFonts w:ascii="Times New Roman" w:hAnsi="Times New Roman" w:cs="Times New Roman"/>
          <w:sz w:val="24"/>
          <w:szCs w:val="24"/>
        </w:rPr>
        <w:t xml:space="preserve"> </w:t>
      </w:r>
      <w:proofErr w:type="spellStart"/>
      <w:r w:rsidR="00786EEC" w:rsidRPr="001F0249">
        <w:rPr>
          <w:rFonts w:ascii="Times New Roman" w:hAnsi="Times New Roman" w:cs="Times New Roman"/>
          <w:sz w:val="24"/>
          <w:szCs w:val="24"/>
        </w:rPr>
        <w:t>calculus</w:t>
      </w:r>
      <w:proofErr w:type="spellEnd"/>
      <w:r w:rsidR="00786EEC" w:rsidRPr="001F0249">
        <w:rPr>
          <w:rFonts w:ascii="Times New Roman" w:hAnsi="Times New Roman" w:cs="Times New Roman"/>
          <w:sz w:val="24"/>
          <w:szCs w:val="24"/>
        </w:rPr>
        <w:t xml:space="preserve">. Brit. J. </w:t>
      </w:r>
      <w:proofErr w:type="spellStart"/>
      <w:r w:rsidR="00786EEC" w:rsidRPr="001F0249">
        <w:rPr>
          <w:rFonts w:ascii="Times New Roman" w:hAnsi="Times New Roman" w:cs="Times New Roman"/>
          <w:sz w:val="24"/>
          <w:szCs w:val="24"/>
        </w:rPr>
        <w:t>Urol</w:t>
      </w:r>
      <w:proofErr w:type="spellEnd"/>
      <w:r w:rsidR="00786EEC" w:rsidRPr="001F0249">
        <w:rPr>
          <w:rFonts w:ascii="Times New Roman" w:hAnsi="Times New Roman" w:cs="Times New Roman"/>
          <w:sz w:val="24"/>
          <w:szCs w:val="24"/>
        </w:rPr>
        <w:t>., 1994, 74: 385-386.</w:t>
      </w:r>
    </w:p>
    <w:p w14:paraId="59F7AE33" w14:textId="77777777" w:rsidR="00786EEC" w:rsidRPr="00EA01B9" w:rsidRDefault="00B903B9" w:rsidP="00515539">
      <w:pPr>
        <w:rPr>
          <w:rFonts w:ascii="Times New Roman" w:hAnsi="Times New Roman" w:cs="Times New Roman"/>
          <w:sz w:val="24"/>
          <w:szCs w:val="24"/>
        </w:rPr>
      </w:pPr>
      <w:r w:rsidRPr="00EA01B9">
        <w:rPr>
          <w:rFonts w:ascii="Times New Roman" w:hAnsi="Times New Roman" w:cs="Times New Roman"/>
          <w:sz w:val="24"/>
          <w:szCs w:val="24"/>
        </w:rPr>
        <w:t>5</w:t>
      </w:r>
      <w:r w:rsidR="00786EEC" w:rsidRPr="00EA01B9">
        <w:rPr>
          <w:rFonts w:ascii="Times New Roman" w:hAnsi="Times New Roman" w:cs="Times New Roman"/>
          <w:sz w:val="24"/>
          <w:szCs w:val="24"/>
        </w:rPr>
        <w:t xml:space="preserve">. FICARRA.V., BELTRAMI. P., GIUSTI. G., TONTODONATI. M., ZANON. G., MALOSSINI. G. Perforation vésicale spontanée due à une cystite à éosinophiles: A propos d'une observation. Prog. </w:t>
      </w:r>
      <w:proofErr w:type="spellStart"/>
      <w:r w:rsidR="00786EEC" w:rsidRPr="00EA01B9">
        <w:rPr>
          <w:rFonts w:ascii="Times New Roman" w:hAnsi="Times New Roman" w:cs="Times New Roman"/>
          <w:sz w:val="24"/>
          <w:szCs w:val="24"/>
        </w:rPr>
        <w:t>Urol</w:t>
      </w:r>
      <w:proofErr w:type="spellEnd"/>
      <w:r w:rsidR="00786EEC" w:rsidRPr="00EA01B9">
        <w:rPr>
          <w:rFonts w:ascii="Times New Roman" w:hAnsi="Times New Roman" w:cs="Times New Roman"/>
          <w:sz w:val="24"/>
          <w:szCs w:val="24"/>
        </w:rPr>
        <w:t>. 1997, 7, 1012-1014.</w:t>
      </w:r>
    </w:p>
    <w:p w14:paraId="0DE2C5C1" w14:textId="77777777" w:rsidR="00786EEC" w:rsidRPr="00B903B9" w:rsidRDefault="00B903B9" w:rsidP="00515539">
      <w:pPr>
        <w:rPr>
          <w:rFonts w:ascii="Times New Roman" w:hAnsi="Times New Roman" w:cs="Times New Roman"/>
          <w:sz w:val="24"/>
        </w:rPr>
      </w:pPr>
      <w:r w:rsidRPr="00EA01B9">
        <w:rPr>
          <w:rFonts w:ascii="Times New Roman" w:hAnsi="Times New Roman" w:cs="Times New Roman"/>
          <w:sz w:val="24"/>
          <w:szCs w:val="24"/>
        </w:rPr>
        <w:t>6</w:t>
      </w:r>
      <w:r w:rsidR="00786EEC" w:rsidRPr="00EA01B9">
        <w:rPr>
          <w:rFonts w:ascii="Times New Roman" w:hAnsi="Times New Roman" w:cs="Times New Roman"/>
          <w:sz w:val="24"/>
          <w:szCs w:val="24"/>
        </w:rPr>
        <w:t xml:space="preserve">. SHROFF. S., LEE. J.O., TOWNSEND. A.R. </w:t>
      </w:r>
      <w:proofErr w:type="spellStart"/>
      <w:r w:rsidR="00786EEC" w:rsidRPr="00EA01B9">
        <w:rPr>
          <w:rFonts w:ascii="Times New Roman" w:hAnsi="Times New Roman" w:cs="Times New Roman"/>
          <w:sz w:val="24"/>
          <w:szCs w:val="24"/>
        </w:rPr>
        <w:t>Spontaneous</w:t>
      </w:r>
      <w:proofErr w:type="spellEnd"/>
      <w:r w:rsidR="00786EEC" w:rsidRPr="00EA01B9">
        <w:rPr>
          <w:rFonts w:ascii="Times New Roman" w:hAnsi="Times New Roman" w:cs="Times New Roman"/>
          <w:sz w:val="24"/>
          <w:szCs w:val="24"/>
        </w:rPr>
        <w:t xml:space="preserve"> rupture of the </w:t>
      </w:r>
      <w:proofErr w:type="spellStart"/>
      <w:r w:rsidR="00786EEC" w:rsidRPr="00EA01B9">
        <w:rPr>
          <w:rFonts w:ascii="Times New Roman" w:hAnsi="Times New Roman" w:cs="Times New Roman"/>
          <w:sz w:val="24"/>
          <w:szCs w:val="24"/>
        </w:rPr>
        <w:t>bladder</w:t>
      </w:r>
      <w:proofErr w:type="spellEnd"/>
      <w:r w:rsidR="00786EEC" w:rsidRPr="00EA01B9">
        <w:rPr>
          <w:rFonts w:ascii="Times New Roman" w:hAnsi="Times New Roman" w:cs="Times New Roman"/>
          <w:sz w:val="24"/>
          <w:szCs w:val="24"/>
        </w:rPr>
        <w:t xml:space="preserve"> in </w:t>
      </w:r>
      <w:proofErr w:type="spellStart"/>
      <w:r w:rsidR="00786EEC" w:rsidRPr="00EA01B9">
        <w:rPr>
          <w:rFonts w:ascii="Times New Roman" w:hAnsi="Times New Roman" w:cs="Times New Roman"/>
          <w:sz w:val="24"/>
          <w:szCs w:val="24"/>
        </w:rPr>
        <w:t>pregnancy</w:t>
      </w:r>
      <w:proofErr w:type="spellEnd"/>
      <w:r w:rsidR="00786EEC" w:rsidRPr="00EA01B9">
        <w:rPr>
          <w:rFonts w:ascii="Times New Roman" w:hAnsi="Times New Roman" w:cs="Times New Roman"/>
          <w:sz w:val="24"/>
          <w:szCs w:val="24"/>
        </w:rPr>
        <w:t xml:space="preserve">. A case report. </w:t>
      </w:r>
      <w:proofErr w:type="spellStart"/>
      <w:r w:rsidR="00786EEC" w:rsidRPr="00EA01B9">
        <w:rPr>
          <w:rFonts w:ascii="Times New Roman" w:hAnsi="Times New Roman" w:cs="Times New Roman"/>
          <w:sz w:val="24"/>
          <w:szCs w:val="24"/>
        </w:rPr>
        <w:t>Urologia</w:t>
      </w:r>
      <w:proofErr w:type="spellEnd"/>
      <w:r w:rsidR="00786EEC" w:rsidRPr="00B903B9">
        <w:rPr>
          <w:rFonts w:ascii="Times New Roman" w:hAnsi="Times New Roman" w:cs="Times New Roman"/>
          <w:sz w:val="24"/>
        </w:rPr>
        <w:t xml:space="preserve"> </w:t>
      </w:r>
      <w:proofErr w:type="spellStart"/>
      <w:r w:rsidR="00786EEC" w:rsidRPr="00B903B9">
        <w:rPr>
          <w:rFonts w:ascii="Times New Roman" w:hAnsi="Times New Roman" w:cs="Times New Roman"/>
          <w:sz w:val="24"/>
        </w:rPr>
        <w:t>Internationalis</w:t>
      </w:r>
      <w:proofErr w:type="spellEnd"/>
      <w:r w:rsidR="00786EEC" w:rsidRPr="00B903B9">
        <w:rPr>
          <w:rFonts w:ascii="Times New Roman" w:hAnsi="Times New Roman" w:cs="Times New Roman"/>
          <w:sz w:val="24"/>
        </w:rPr>
        <w:t>, 1994, 52: 179-180.</w:t>
      </w:r>
    </w:p>
    <w:sectPr w:rsidR="00786EEC" w:rsidRPr="00B903B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539"/>
    <w:rsid w:val="00021272"/>
    <w:rsid w:val="0008466D"/>
    <w:rsid w:val="000928EE"/>
    <w:rsid w:val="00144883"/>
    <w:rsid w:val="00145DBC"/>
    <w:rsid w:val="00186BF8"/>
    <w:rsid w:val="00192DFE"/>
    <w:rsid w:val="001C2777"/>
    <w:rsid w:val="001F0249"/>
    <w:rsid w:val="00276CA6"/>
    <w:rsid w:val="00292E77"/>
    <w:rsid w:val="002A4E1F"/>
    <w:rsid w:val="003913D7"/>
    <w:rsid w:val="00394F81"/>
    <w:rsid w:val="003B2297"/>
    <w:rsid w:val="00404E8C"/>
    <w:rsid w:val="00515539"/>
    <w:rsid w:val="005465C7"/>
    <w:rsid w:val="005541A0"/>
    <w:rsid w:val="006D340A"/>
    <w:rsid w:val="00786EEC"/>
    <w:rsid w:val="007933EA"/>
    <w:rsid w:val="007E647B"/>
    <w:rsid w:val="008B220F"/>
    <w:rsid w:val="00931456"/>
    <w:rsid w:val="009B19E1"/>
    <w:rsid w:val="00A65019"/>
    <w:rsid w:val="00B176E7"/>
    <w:rsid w:val="00B903B9"/>
    <w:rsid w:val="00BA7F2F"/>
    <w:rsid w:val="00BE6C3F"/>
    <w:rsid w:val="00C436BC"/>
    <w:rsid w:val="00D02644"/>
    <w:rsid w:val="00D850BE"/>
    <w:rsid w:val="00E109B0"/>
    <w:rsid w:val="00E2537E"/>
    <w:rsid w:val="00E25401"/>
    <w:rsid w:val="00E44E0D"/>
    <w:rsid w:val="00E72ACF"/>
    <w:rsid w:val="00EA01B9"/>
    <w:rsid w:val="00EB5620"/>
    <w:rsid w:val="00F64986"/>
    <w:rsid w:val="00FA3426"/>
    <w:rsid w:val="00FC5664"/>
    <w:rsid w:val="00FD444B"/>
    <w:rsid w:val="00FE5AE3"/>
    <w:rsid w:val="00FE7949"/>
    <w:rsid w:val="00FF1F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BC4A4"/>
  <w15:chartTrackingRefBased/>
  <w15:docId w15:val="{B94465AC-D5AE-4F5A-BB1B-95AC775CB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439</TotalTime>
  <Pages>4</Pages>
  <Words>1152</Words>
  <Characters>6338</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HP</cp:lastModifiedBy>
  <cp:revision>15</cp:revision>
  <dcterms:created xsi:type="dcterms:W3CDTF">2020-10-07T19:19:00Z</dcterms:created>
  <dcterms:modified xsi:type="dcterms:W3CDTF">2020-11-22T19:28:00Z</dcterms:modified>
</cp:coreProperties>
</file>