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379A5" w14:textId="77777777" w:rsidR="000F6D6A" w:rsidRDefault="000F6D6A" w:rsidP="000F6D6A">
      <w:pPr>
        <w:jc w:val="both"/>
        <w:rPr>
          <w:rFonts w:ascii="Times New Roman" w:hAnsi="Times New Roman" w:cs="Times New Roman"/>
          <w:b/>
          <w:sz w:val="24"/>
          <w:szCs w:val="24"/>
          <w:lang w:val="en-GB"/>
        </w:rPr>
      </w:pPr>
      <w:r>
        <w:rPr>
          <w:rFonts w:ascii="Times New Roman" w:hAnsi="Times New Roman" w:cs="Times New Roman"/>
          <w:b/>
          <w:sz w:val="24"/>
          <w:szCs w:val="24"/>
          <w:lang w:val="en-GB"/>
        </w:rPr>
        <w:t>Case report</w:t>
      </w:r>
    </w:p>
    <w:p w14:paraId="45BE6710" w14:textId="77777777" w:rsidR="000F6D6A" w:rsidRPr="00DB299C" w:rsidRDefault="00DB299C" w:rsidP="000F6D6A">
      <w:pPr>
        <w:jc w:val="both"/>
        <w:rPr>
          <w:rFonts w:ascii="Times New Roman" w:hAnsi="Times New Roman" w:cs="Times New Roman"/>
          <w:b/>
          <w:sz w:val="32"/>
          <w:szCs w:val="32"/>
          <w:lang w:val="en-GB"/>
        </w:rPr>
      </w:pPr>
      <w:r>
        <w:rPr>
          <w:rFonts w:ascii="Times New Roman" w:hAnsi="Times New Roman" w:cs="Times New Roman"/>
          <w:b/>
          <w:sz w:val="32"/>
          <w:szCs w:val="32"/>
          <w:lang w:val="en-GB"/>
        </w:rPr>
        <w:t>Genital auto-</w:t>
      </w:r>
      <w:r w:rsidR="000F6D6A" w:rsidRPr="00DB299C">
        <w:rPr>
          <w:rFonts w:ascii="Times New Roman" w:hAnsi="Times New Roman" w:cs="Times New Roman"/>
          <w:b/>
          <w:sz w:val="32"/>
          <w:szCs w:val="32"/>
          <w:lang w:val="en-GB"/>
        </w:rPr>
        <w:t>mutil</w:t>
      </w:r>
      <w:r w:rsidR="00D85928">
        <w:rPr>
          <w:rFonts w:ascii="Times New Roman" w:hAnsi="Times New Roman" w:cs="Times New Roman"/>
          <w:b/>
          <w:sz w:val="32"/>
          <w:szCs w:val="32"/>
          <w:lang w:val="en-GB"/>
        </w:rPr>
        <w:t xml:space="preserve">ation, the second </w:t>
      </w:r>
      <w:r w:rsidR="008E6673">
        <w:rPr>
          <w:rFonts w:ascii="Times New Roman" w:hAnsi="Times New Roman" w:cs="Times New Roman"/>
          <w:b/>
          <w:sz w:val="32"/>
          <w:szCs w:val="32"/>
          <w:lang w:val="en-GB"/>
        </w:rPr>
        <w:t>attempt</w:t>
      </w:r>
      <w:r w:rsidR="000F6D6A" w:rsidRPr="00DB299C">
        <w:rPr>
          <w:rFonts w:ascii="Times New Roman" w:hAnsi="Times New Roman" w:cs="Times New Roman"/>
          <w:b/>
          <w:sz w:val="32"/>
          <w:szCs w:val="32"/>
          <w:lang w:val="en-GB"/>
        </w:rPr>
        <w:t xml:space="preserve"> was dramatic.</w:t>
      </w:r>
    </w:p>
    <w:p w14:paraId="3484AC87" w14:textId="77777777" w:rsidR="000F6D6A" w:rsidRDefault="000F6D6A" w:rsidP="000F6D6A">
      <w:pPr>
        <w:jc w:val="both"/>
        <w:rPr>
          <w:rFonts w:ascii="Times New Roman" w:hAnsi="Times New Roman" w:cs="Times New Roman"/>
          <w:b/>
          <w:sz w:val="24"/>
          <w:szCs w:val="24"/>
          <w:vertAlign w:val="superscript"/>
          <w:lang w:val="en-GB"/>
        </w:rPr>
      </w:pPr>
      <w:r>
        <w:rPr>
          <w:rFonts w:ascii="Times New Roman" w:hAnsi="Times New Roman" w:cs="Times New Roman"/>
          <w:b/>
          <w:sz w:val="24"/>
          <w:szCs w:val="24"/>
          <w:lang w:val="en-GB"/>
        </w:rPr>
        <w:t>Ghannam Youssef</w:t>
      </w:r>
      <w:r>
        <w:rPr>
          <w:rFonts w:ascii="Times New Roman" w:hAnsi="Times New Roman" w:cs="Times New Roman"/>
          <w:b/>
          <w:sz w:val="24"/>
          <w:szCs w:val="24"/>
          <w:vertAlign w:val="superscript"/>
          <w:lang w:val="en-GB"/>
        </w:rPr>
        <w:t>1</w:t>
      </w:r>
      <w:r>
        <w:rPr>
          <w:rFonts w:ascii="Times New Roman" w:hAnsi="Times New Roman" w:cs="Times New Roman"/>
          <w:b/>
          <w:sz w:val="24"/>
          <w:szCs w:val="24"/>
          <w:lang w:val="en-GB"/>
        </w:rPr>
        <w:t>, Nedjim Abdelkerim Saleh</w:t>
      </w:r>
      <w:r>
        <w:rPr>
          <w:rFonts w:ascii="Times New Roman" w:hAnsi="Times New Roman" w:cs="Times New Roman"/>
          <w:b/>
          <w:sz w:val="24"/>
          <w:szCs w:val="24"/>
          <w:vertAlign w:val="superscript"/>
          <w:lang w:val="en-GB"/>
        </w:rPr>
        <w:t>1*</w:t>
      </w:r>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Abdi</w:t>
      </w:r>
      <w:proofErr w:type="spellEnd"/>
      <w:r>
        <w:rPr>
          <w:rFonts w:ascii="Times New Roman" w:hAnsi="Times New Roman" w:cs="Times New Roman"/>
          <w:b/>
          <w:sz w:val="24"/>
          <w:szCs w:val="24"/>
          <w:lang w:val="en-GB"/>
        </w:rPr>
        <w:t xml:space="preserve"> El Mostapha</w:t>
      </w:r>
      <w:r>
        <w:rPr>
          <w:rFonts w:ascii="Times New Roman" w:hAnsi="Times New Roman" w:cs="Times New Roman"/>
          <w:b/>
          <w:sz w:val="24"/>
          <w:szCs w:val="24"/>
          <w:vertAlign w:val="superscript"/>
          <w:lang w:val="en-GB"/>
        </w:rPr>
        <w:t>1</w:t>
      </w:r>
      <w:r>
        <w:rPr>
          <w:rFonts w:ascii="Times New Roman" w:hAnsi="Times New Roman" w:cs="Times New Roman"/>
          <w:b/>
          <w:sz w:val="24"/>
          <w:szCs w:val="24"/>
          <w:lang w:val="en-GB"/>
        </w:rPr>
        <w:t>, Hagguir Hissein</w:t>
      </w:r>
      <w:r>
        <w:rPr>
          <w:rFonts w:ascii="Times New Roman" w:hAnsi="Times New Roman" w:cs="Times New Roman"/>
          <w:b/>
          <w:sz w:val="24"/>
          <w:szCs w:val="24"/>
          <w:vertAlign w:val="superscript"/>
          <w:lang w:val="en-GB"/>
        </w:rPr>
        <w:t>1</w:t>
      </w:r>
      <w:r>
        <w:rPr>
          <w:rFonts w:ascii="Times New Roman" w:hAnsi="Times New Roman" w:cs="Times New Roman"/>
          <w:b/>
          <w:sz w:val="24"/>
          <w:szCs w:val="24"/>
          <w:lang w:val="en-GB"/>
        </w:rPr>
        <w:t>, Moataz Amine</w:t>
      </w:r>
      <w:r>
        <w:rPr>
          <w:rFonts w:ascii="Times New Roman" w:hAnsi="Times New Roman" w:cs="Times New Roman"/>
          <w:b/>
          <w:sz w:val="24"/>
          <w:szCs w:val="24"/>
          <w:vertAlign w:val="superscript"/>
          <w:lang w:val="en-GB"/>
        </w:rPr>
        <w:t>1</w:t>
      </w:r>
      <w:r>
        <w:rPr>
          <w:rFonts w:ascii="Times New Roman" w:hAnsi="Times New Roman" w:cs="Times New Roman"/>
          <w:b/>
          <w:sz w:val="24"/>
          <w:szCs w:val="24"/>
          <w:lang w:val="en-GB"/>
        </w:rPr>
        <w:t>, Dakir Mohamed</w:t>
      </w:r>
      <w:r>
        <w:rPr>
          <w:rFonts w:ascii="Times New Roman" w:hAnsi="Times New Roman" w:cs="Times New Roman"/>
          <w:b/>
          <w:sz w:val="24"/>
          <w:szCs w:val="24"/>
          <w:vertAlign w:val="superscript"/>
          <w:lang w:val="en-GB"/>
        </w:rPr>
        <w:t>1</w:t>
      </w:r>
      <w:r>
        <w:rPr>
          <w:rFonts w:ascii="Times New Roman" w:hAnsi="Times New Roman" w:cs="Times New Roman"/>
          <w:b/>
          <w:sz w:val="24"/>
          <w:szCs w:val="24"/>
          <w:lang w:val="en-GB"/>
        </w:rPr>
        <w:t>, Debbagh Adil</w:t>
      </w:r>
      <w:r>
        <w:rPr>
          <w:rFonts w:ascii="Times New Roman" w:hAnsi="Times New Roman" w:cs="Times New Roman"/>
          <w:b/>
          <w:sz w:val="24"/>
          <w:szCs w:val="24"/>
          <w:vertAlign w:val="superscript"/>
          <w:lang w:val="en-GB"/>
        </w:rPr>
        <w:t>1</w:t>
      </w:r>
      <w:r>
        <w:rPr>
          <w:rFonts w:ascii="Times New Roman" w:hAnsi="Times New Roman" w:cs="Times New Roman"/>
          <w:b/>
          <w:sz w:val="24"/>
          <w:szCs w:val="24"/>
          <w:lang w:val="en-GB"/>
        </w:rPr>
        <w:t>, Aboutaieb Rachid</w:t>
      </w:r>
      <w:r>
        <w:rPr>
          <w:rFonts w:ascii="Times New Roman" w:hAnsi="Times New Roman" w:cs="Times New Roman"/>
          <w:b/>
          <w:sz w:val="24"/>
          <w:szCs w:val="24"/>
          <w:vertAlign w:val="superscript"/>
          <w:lang w:val="en-GB"/>
        </w:rPr>
        <w:t>1</w:t>
      </w:r>
    </w:p>
    <w:p w14:paraId="60DB771B" w14:textId="77777777" w:rsidR="000F6D6A" w:rsidRDefault="000F6D6A" w:rsidP="000F6D6A">
      <w:pPr>
        <w:jc w:val="both"/>
        <w:rPr>
          <w:rFonts w:ascii="Times New Roman" w:hAnsi="Times New Roman" w:cs="Times New Roman"/>
          <w:sz w:val="24"/>
          <w:szCs w:val="24"/>
          <w:lang w:val="en-GB"/>
        </w:rPr>
      </w:pPr>
      <w:r>
        <w:rPr>
          <w:rFonts w:ascii="Times New Roman" w:hAnsi="Times New Roman" w:cs="Times New Roman"/>
          <w:sz w:val="24"/>
          <w:szCs w:val="24"/>
          <w:vertAlign w:val="superscript"/>
          <w:lang w:val="en-GB"/>
        </w:rPr>
        <w:t>1</w:t>
      </w:r>
      <w:r>
        <w:rPr>
          <w:rFonts w:ascii="Times New Roman" w:hAnsi="Times New Roman" w:cs="Times New Roman"/>
          <w:sz w:val="24"/>
          <w:szCs w:val="24"/>
          <w:lang w:val="en-GB"/>
        </w:rPr>
        <w:t xml:space="preserve">Department of Urology, CHU </w:t>
      </w:r>
      <w:proofErr w:type="spellStart"/>
      <w:r>
        <w:rPr>
          <w:rFonts w:ascii="Times New Roman" w:hAnsi="Times New Roman" w:cs="Times New Roman"/>
          <w:sz w:val="24"/>
          <w:szCs w:val="24"/>
          <w:lang w:val="en-GB"/>
        </w:rPr>
        <w:t>Ibn</w:t>
      </w:r>
      <w:proofErr w:type="spellEnd"/>
      <w:r w:rsidR="008E6673">
        <w:rPr>
          <w:rFonts w:ascii="Times New Roman" w:hAnsi="Times New Roman" w:cs="Times New Roman"/>
          <w:sz w:val="24"/>
          <w:szCs w:val="24"/>
          <w:lang w:val="en-GB"/>
        </w:rPr>
        <w:t xml:space="preserve"> Rochd / </w:t>
      </w:r>
      <w:r>
        <w:rPr>
          <w:rFonts w:ascii="Times New Roman" w:hAnsi="Times New Roman" w:cs="Times New Roman"/>
          <w:sz w:val="24"/>
          <w:szCs w:val="24"/>
          <w:lang w:val="en-GB"/>
        </w:rPr>
        <w:t>Faculty of Medicine and Pharmacy, Casablanca/</w:t>
      </w:r>
      <w:proofErr w:type="spellStart"/>
      <w:r>
        <w:rPr>
          <w:rFonts w:ascii="Times New Roman" w:hAnsi="Times New Roman" w:cs="Times New Roman"/>
          <w:sz w:val="24"/>
          <w:szCs w:val="24"/>
          <w:lang w:val="en-GB"/>
        </w:rPr>
        <w:t>Maorc</w:t>
      </w:r>
      <w:proofErr w:type="spellEnd"/>
    </w:p>
    <w:p w14:paraId="5E752C43" w14:textId="77777777" w:rsidR="000F6D6A" w:rsidRDefault="000F6D6A" w:rsidP="000F6D6A">
      <w:pPr>
        <w:jc w:val="both"/>
        <w:rPr>
          <w:rFonts w:ascii="Times New Roman" w:hAnsi="Times New Roman" w:cs="Times New Roman"/>
          <w:sz w:val="24"/>
          <w:szCs w:val="24"/>
          <w:lang w:val="en-GB"/>
        </w:rPr>
      </w:pPr>
    </w:p>
    <w:p w14:paraId="502FDDEE" w14:textId="77777777" w:rsidR="000F6D6A" w:rsidRDefault="000F6D6A" w:rsidP="000F6D6A">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Pr>
          <w:rFonts w:ascii="Times New Roman" w:hAnsi="Times New Roman" w:cs="Times New Roman"/>
          <w:b/>
          <w:sz w:val="24"/>
          <w:szCs w:val="24"/>
          <w:lang w:val="en-GB"/>
        </w:rPr>
        <w:t>Correspondence:</w:t>
      </w:r>
      <w:r>
        <w:rPr>
          <w:rFonts w:ascii="Times New Roman" w:hAnsi="Times New Roman" w:cs="Times New Roman"/>
          <w:sz w:val="24"/>
          <w:szCs w:val="24"/>
          <w:lang w:val="en-GB"/>
        </w:rPr>
        <w:t xml:space="preserve"> Dr Nedjim Abdelkerim Saleh, Department of Urology, CHU </w:t>
      </w:r>
      <w:proofErr w:type="spellStart"/>
      <w:r>
        <w:rPr>
          <w:rFonts w:ascii="Times New Roman" w:hAnsi="Times New Roman" w:cs="Times New Roman"/>
          <w:sz w:val="24"/>
          <w:szCs w:val="24"/>
          <w:lang w:val="en-GB"/>
        </w:rPr>
        <w:t>Ibn</w:t>
      </w:r>
      <w:proofErr w:type="spellEnd"/>
      <w:r>
        <w:rPr>
          <w:rFonts w:ascii="Times New Roman" w:hAnsi="Times New Roman" w:cs="Times New Roman"/>
          <w:sz w:val="24"/>
          <w:szCs w:val="24"/>
          <w:lang w:val="en-GB"/>
        </w:rPr>
        <w:t xml:space="preserve"> Rochd, </w:t>
      </w:r>
      <w:proofErr w:type="gramStart"/>
      <w:r>
        <w:rPr>
          <w:rFonts w:ascii="Times New Roman" w:hAnsi="Times New Roman" w:cs="Times New Roman"/>
          <w:sz w:val="24"/>
          <w:szCs w:val="24"/>
          <w:lang w:val="en-GB"/>
        </w:rPr>
        <w:t>Email</w:t>
      </w:r>
      <w:proofErr w:type="gramEnd"/>
      <w:r>
        <w:rPr>
          <w:rFonts w:ascii="Times New Roman" w:hAnsi="Times New Roman" w:cs="Times New Roman"/>
          <w:sz w:val="24"/>
          <w:szCs w:val="24"/>
          <w:lang w:val="en-GB"/>
        </w:rPr>
        <w:t xml:space="preserve">: </w:t>
      </w:r>
      <w:hyperlink r:id="rId6" w:history="1">
        <w:r>
          <w:rPr>
            <w:rStyle w:val="Lienhypertexte"/>
            <w:rFonts w:ascii="Times New Roman" w:hAnsi="Times New Roman" w:cs="Times New Roman"/>
            <w:sz w:val="24"/>
            <w:szCs w:val="24"/>
            <w:lang w:val="en-GB"/>
          </w:rPr>
          <w:t>nedjimsaleh@gmail.com</w:t>
        </w:r>
      </w:hyperlink>
      <w:r>
        <w:rPr>
          <w:rFonts w:ascii="Times New Roman" w:hAnsi="Times New Roman" w:cs="Times New Roman"/>
          <w:sz w:val="24"/>
          <w:szCs w:val="24"/>
          <w:lang w:val="en-GB"/>
        </w:rPr>
        <w:t xml:space="preserve">; ORCID: </w:t>
      </w:r>
      <w:r>
        <w:rPr>
          <w:rFonts w:ascii="Times New Roman" w:hAnsi="Times New Roman" w:cs="Times New Roman"/>
          <w:color w:val="494A4C"/>
          <w:sz w:val="24"/>
          <w:szCs w:val="24"/>
          <w:shd w:val="clear" w:color="auto" w:fill="FFFFFF"/>
          <w:lang w:val="en-GB"/>
        </w:rPr>
        <w:t>https://orcid.org/0000-0002-3494-6350</w:t>
      </w:r>
    </w:p>
    <w:p w14:paraId="5761DA43" w14:textId="77777777" w:rsidR="000F6D6A" w:rsidRDefault="000F6D6A" w:rsidP="000F6D6A">
      <w:pPr>
        <w:jc w:val="both"/>
        <w:rPr>
          <w:rFonts w:ascii="Times New Roman" w:hAnsi="Times New Roman" w:cs="Times New Roman"/>
          <w:b/>
          <w:sz w:val="24"/>
          <w:szCs w:val="24"/>
          <w:lang w:val="en-GB"/>
        </w:rPr>
      </w:pPr>
    </w:p>
    <w:p w14:paraId="5FFF1E45" w14:textId="77777777" w:rsidR="000F6D6A" w:rsidRDefault="000F6D6A" w:rsidP="000F6D6A">
      <w:pPr>
        <w:jc w:val="both"/>
        <w:rPr>
          <w:rFonts w:ascii="Times New Roman" w:hAnsi="Times New Roman" w:cs="Times New Roman"/>
          <w:b/>
          <w:sz w:val="24"/>
          <w:szCs w:val="24"/>
          <w:lang w:val="en-GB"/>
        </w:rPr>
      </w:pPr>
      <w:r>
        <w:rPr>
          <w:rFonts w:ascii="Times New Roman" w:hAnsi="Times New Roman" w:cs="Times New Roman"/>
          <w:b/>
          <w:sz w:val="24"/>
          <w:szCs w:val="24"/>
          <w:lang w:val="en-GB"/>
        </w:rPr>
        <w:t>Abstract</w:t>
      </w:r>
    </w:p>
    <w:p w14:paraId="5939266A" w14:textId="77777777" w:rsidR="000F6D6A" w:rsidRDefault="008E6673" w:rsidP="000F6D6A">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Genital </w:t>
      </w:r>
      <w:r w:rsidRPr="008E6673">
        <w:rPr>
          <w:rFonts w:ascii="Times New Roman" w:hAnsi="Times New Roman" w:cs="Times New Roman"/>
          <w:sz w:val="24"/>
          <w:szCs w:val="24"/>
          <w:highlight w:val="yellow"/>
          <w:lang w:val="en-GB"/>
        </w:rPr>
        <w:t>auto-mutilation is</w:t>
      </w:r>
      <w:r w:rsidR="000F6D6A" w:rsidRPr="008E6673">
        <w:rPr>
          <w:rFonts w:ascii="Times New Roman" w:hAnsi="Times New Roman" w:cs="Times New Roman"/>
          <w:sz w:val="24"/>
          <w:szCs w:val="24"/>
          <w:highlight w:val="yellow"/>
          <w:lang w:val="en-GB"/>
        </w:rPr>
        <w:t xml:space="preserve"> a</w:t>
      </w:r>
      <w:r w:rsidR="000F6D6A">
        <w:rPr>
          <w:rFonts w:ascii="Times New Roman" w:hAnsi="Times New Roman" w:cs="Times New Roman"/>
          <w:sz w:val="24"/>
          <w:szCs w:val="24"/>
          <w:lang w:val="en-GB"/>
        </w:rPr>
        <w:t xml:space="preserve"> urological emergency rarely encountered in practice. It constitutes a drama by </w:t>
      </w:r>
      <w:proofErr w:type="spellStart"/>
      <w:r>
        <w:rPr>
          <w:rFonts w:ascii="Times New Roman" w:hAnsi="Times New Roman" w:cs="Times New Roman"/>
          <w:sz w:val="24"/>
          <w:szCs w:val="24"/>
          <w:lang w:val="en-GB"/>
        </w:rPr>
        <w:t>it’s</w:t>
      </w:r>
      <w:proofErr w:type="spellEnd"/>
      <w:r>
        <w:rPr>
          <w:rFonts w:ascii="Times New Roman" w:hAnsi="Times New Roman" w:cs="Times New Roman"/>
          <w:sz w:val="24"/>
          <w:szCs w:val="24"/>
          <w:lang w:val="en-GB"/>
        </w:rPr>
        <w:t xml:space="preserve"> manner of occurrence and</w:t>
      </w:r>
      <w:r w:rsidR="000F6D6A">
        <w:rPr>
          <w:rFonts w:ascii="Times New Roman" w:hAnsi="Times New Roman" w:cs="Times New Roman"/>
          <w:sz w:val="24"/>
          <w:szCs w:val="24"/>
          <w:lang w:val="en-GB"/>
        </w:rPr>
        <w:t xml:space="preserve"> clinical presentation. In case of heavy bleeding, a state of </w:t>
      </w:r>
      <w:proofErr w:type="spellStart"/>
      <w:r w:rsidR="000F6D6A">
        <w:rPr>
          <w:rFonts w:ascii="Times New Roman" w:hAnsi="Times New Roman" w:cs="Times New Roman"/>
          <w:sz w:val="24"/>
          <w:szCs w:val="24"/>
          <w:lang w:val="en-GB"/>
        </w:rPr>
        <w:t>hemorrhagic</w:t>
      </w:r>
      <w:proofErr w:type="spellEnd"/>
      <w:r>
        <w:rPr>
          <w:rFonts w:ascii="Times New Roman" w:hAnsi="Times New Roman" w:cs="Times New Roman"/>
          <w:sz w:val="24"/>
          <w:szCs w:val="24"/>
          <w:lang w:val="en-GB"/>
        </w:rPr>
        <w:t xml:space="preserve"> shock may occur</w:t>
      </w:r>
      <w:r w:rsidR="000F6D6A">
        <w:rPr>
          <w:rFonts w:ascii="Times New Roman" w:hAnsi="Times New Roman" w:cs="Times New Roman"/>
          <w:sz w:val="24"/>
          <w:szCs w:val="24"/>
          <w:lang w:val="en-GB"/>
        </w:rPr>
        <w:t xml:space="preserve"> and requir</w:t>
      </w:r>
      <w:r w:rsidR="00A135BC">
        <w:rPr>
          <w:rFonts w:ascii="Times New Roman" w:hAnsi="Times New Roman" w:cs="Times New Roman"/>
          <w:sz w:val="24"/>
          <w:szCs w:val="24"/>
          <w:lang w:val="en-GB"/>
        </w:rPr>
        <w:t xml:space="preserve">e resuscitation. </w:t>
      </w:r>
      <w:proofErr w:type="gramStart"/>
      <w:r w:rsidR="00A135BC" w:rsidRPr="00A135BC">
        <w:rPr>
          <w:rFonts w:ascii="Times New Roman" w:hAnsi="Times New Roman" w:cs="Times New Roman"/>
          <w:sz w:val="24"/>
          <w:szCs w:val="24"/>
          <w:highlight w:val="yellow"/>
          <w:lang w:val="en-GB"/>
        </w:rPr>
        <w:t>the</w:t>
      </w:r>
      <w:proofErr w:type="gramEnd"/>
      <w:r w:rsidR="000F6D6A" w:rsidRPr="00A135BC">
        <w:rPr>
          <w:rFonts w:ascii="Times New Roman" w:hAnsi="Times New Roman" w:cs="Times New Roman"/>
          <w:sz w:val="24"/>
          <w:szCs w:val="24"/>
          <w:highlight w:val="yellow"/>
          <w:lang w:val="en-GB"/>
        </w:rPr>
        <w:t xml:space="preserve"> treatment is</w:t>
      </w:r>
      <w:r w:rsidR="00A135BC" w:rsidRPr="00A135BC">
        <w:rPr>
          <w:rFonts w:ascii="Times New Roman" w:hAnsi="Times New Roman" w:cs="Times New Roman"/>
          <w:sz w:val="24"/>
          <w:szCs w:val="24"/>
          <w:highlight w:val="yellow"/>
          <w:lang w:val="en-GB"/>
        </w:rPr>
        <w:t xml:space="preserve"> based  on </w:t>
      </w:r>
      <w:r w:rsidR="000F6D6A" w:rsidRPr="00A135BC">
        <w:rPr>
          <w:rFonts w:ascii="Times New Roman" w:hAnsi="Times New Roman" w:cs="Times New Roman"/>
          <w:sz w:val="24"/>
          <w:szCs w:val="24"/>
          <w:highlight w:val="yellow"/>
          <w:lang w:val="en-GB"/>
        </w:rPr>
        <w:t>surg</w:t>
      </w:r>
      <w:r w:rsidR="00A135BC">
        <w:rPr>
          <w:rFonts w:ascii="Times New Roman" w:hAnsi="Times New Roman" w:cs="Times New Roman"/>
          <w:sz w:val="24"/>
          <w:szCs w:val="24"/>
          <w:highlight w:val="yellow"/>
          <w:lang w:val="en-GB"/>
        </w:rPr>
        <w:t xml:space="preserve">ery and psychiatric advice.  </w:t>
      </w:r>
      <w:proofErr w:type="gramStart"/>
      <w:r w:rsidR="00A135BC">
        <w:rPr>
          <w:rFonts w:ascii="Times New Roman" w:hAnsi="Times New Roman" w:cs="Times New Roman"/>
          <w:sz w:val="24"/>
          <w:szCs w:val="24"/>
          <w:highlight w:val="yellow"/>
          <w:lang w:val="en-GB"/>
        </w:rPr>
        <w:t>a</w:t>
      </w:r>
      <w:proofErr w:type="gramEnd"/>
      <w:r w:rsidR="00A135BC">
        <w:rPr>
          <w:rFonts w:ascii="Times New Roman" w:hAnsi="Times New Roman" w:cs="Times New Roman"/>
          <w:sz w:val="24"/>
          <w:szCs w:val="24"/>
          <w:highlight w:val="yellow"/>
          <w:lang w:val="en-GB"/>
        </w:rPr>
        <w:t xml:space="preserve"> regular</w:t>
      </w:r>
      <w:r w:rsidR="000F6D6A" w:rsidRPr="00A135BC">
        <w:rPr>
          <w:rFonts w:ascii="Times New Roman" w:hAnsi="Times New Roman" w:cs="Times New Roman"/>
          <w:sz w:val="24"/>
          <w:szCs w:val="24"/>
          <w:highlight w:val="yellow"/>
          <w:lang w:val="en-GB"/>
        </w:rPr>
        <w:t xml:space="preserve"> foll</w:t>
      </w:r>
      <w:r w:rsidR="00C47DFD">
        <w:rPr>
          <w:rFonts w:ascii="Times New Roman" w:hAnsi="Times New Roman" w:cs="Times New Roman"/>
          <w:sz w:val="24"/>
          <w:szCs w:val="24"/>
          <w:highlight w:val="yellow"/>
          <w:lang w:val="en-GB"/>
        </w:rPr>
        <w:t>ow-up with</w:t>
      </w:r>
      <w:r w:rsidR="00C47DFD">
        <w:rPr>
          <w:rFonts w:ascii="Times New Roman" w:hAnsi="Times New Roman" w:cs="Times New Roman"/>
          <w:sz w:val="24"/>
          <w:szCs w:val="24"/>
          <w:lang w:val="en-GB"/>
        </w:rPr>
        <w:t xml:space="preserve"> </w:t>
      </w:r>
      <w:r w:rsidR="00C47DFD" w:rsidRPr="006D6364">
        <w:rPr>
          <w:rFonts w:ascii="Times New Roman" w:hAnsi="Times New Roman" w:cs="Times New Roman"/>
          <w:sz w:val="24"/>
          <w:szCs w:val="24"/>
          <w:highlight w:val="yellow"/>
          <w:lang w:val="en-GB"/>
        </w:rPr>
        <w:t xml:space="preserve">an </w:t>
      </w:r>
      <w:proofErr w:type="spellStart"/>
      <w:r w:rsidR="00C47DFD" w:rsidRPr="006D6364">
        <w:rPr>
          <w:rFonts w:ascii="Times New Roman" w:hAnsi="Times New Roman" w:cs="Times New Roman"/>
          <w:sz w:val="24"/>
          <w:szCs w:val="24"/>
          <w:highlight w:val="yellow"/>
          <w:lang w:val="en-GB"/>
        </w:rPr>
        <w:t>antentive</w:t>
      </w:r>
      <w:proofErr w:type="spellEnd"/>
      <w:r w:rsidR="00C47DFD" w:rsidRPr="006D6364">
        <w:rPr>
          <w:rFonts w:ascii="Times New Roman" w:hAnsi="Times New Roman" w:cs="Times New Roman"/>
          <w:sz w:val="24"/>
          <w:szCs w:val="24"/>
          <w:highlight w:val="yellow"/>
          <w:lang w:val="en-GB"/>
        </w:rPr>
        <w:t xml:space="preserve"> intention</w:t>
      </w:r>
      <w:r w:rsidR="006D6364" w:rsidRPr="006D6364">
        <w:rPr>
          <w:rFonts w:ascii="Times New Roman" w:hAnsi="Times New Roman" w:cs="Times New Roman"/>
          <w:sz w:val="24"/>
          <w:szCs w:val="24"/>
          <w:highlight w:val="yellow"/>
          <w:lang w:val="en-GB"/>
        </w:rPr>
        <w:t xml:space="preserve"> is needed </w:t>
      </w:r>
      <w:r w:rsidR="00C47DFD" w:rsidRPr="006D6364">
        <w:rPr>
          <w:rFonts w:ascii="Times New Roman" w:hAnsi="Times New Roman" w:cs="Times New Roman"/>
          <w:sz w:val="24"/>
          <w:szCs w:val="24"/>
          <w:highlight w:val="yellow"/>
          <w:lang w:val="en-GB"/>
        </w:rPr>
        <w:t xml:space="preserve"> to avoid  the </w:t>
      </w:r>
      <w:proofErr w:type="spellStart"/>
      <w:r w:rsidR="00C47DFD" w:rsidRPr="006D6364">
        <w:rPr>
          <w:rFonts w:ascii="Times New Roman" w:hAnsi="Times New Roman" w:cs="Times New Roman"/>
          <w:sz w:val="24"/>
          <w:szCs w:val="24"/>
          <w:highlight w:val="yellow"/>
          <w:lang w:val="en-GB"/>
        </w:rPr>
        <w:t>recurrency</w:t>
      </w:r>
      <w:proofErr w:type="spellEnd"/>
      <w:r w:rsidR="000F6D6A" w:rsidRPr="006D6364">
        <w:rPr>
          <w:rFonts w:ascii="Times New Roman" w:hAnsi="Times New Roman" w:cs="Times New Roman"/>
          <w:sz w:val="24"/>
          <w:szCs w:val="24"/>
          <w:highlight w:val="yellow"/>
          <w:lang w:val="en-GB"/>
        </w:rPr>
        <w:t>. We</w:t>
      </w:r>
      <w:r w:rsidR="006D6364">
        <w:rPr>
          <w:rFonts w:ascii="Times New Roman" w:hAnsi="Times New Roman" w:cs="Times New Roman"/>
          <w:sz w:val="24"/>
          <w:szCs w:val="24"/>
          <w:highlight w:val="yellow"/>
          <w:lang w:val="en-GB"/>
        </w:rPr>
        <w:t xml:space="preserve"> are</w:t>
      </w:r>
      <w:r w:rsidR="000F6D6A" w:rsidRPr="006D6364">
        <w:rPr>
          <w:rFonts w:ascii="Times New Roman" w:hAnsi="Times New Roman" w:cs="Times New Roman"/>
          <w:sz w:val="24"/>
          <w:szCs w:val="24"/>
          <w:highlight w:val="yellow"/>
          <w:lang w:val="en-GB"/>
        </w:rPr>
        <w:t xml:space="preserve"> report</w:t>
      </w:r>
      <w:r w:rsidR="006D6364">
        <w:rPr>
          <w:rFonts w:ascii="Times New Roman" w:hAnsi="Times New Roman" w:cs="Times New Roman"/>
          <w:sz w:val="24"/>
          <w:szCs w:val="24"/>
          <w:highlight w:val="yellow"/>
          <w:lang w:val="en-GB"/>
        </w:rPr>
        <w:t>ing a 29-year-old patient followed for</w:t>
      </w:r>
      <w:r w:rsidR="000F6D6A" w:rsidRPr="006D6364">
        <w:rPr>
          <w:rFonts w:ascii="Times New Roman" w:hAnsi="Times New Roman" w:cs="Times New Roman"/>
          <w:sz w:val="24"/>
          <w:szCs w:val="24"/>
          <w:highlight w:val="yellow"/>
          <w:lang w:val="en-GB"/>
        </w:rPr>
        <w:t xml:space="preserve"> schizophrenia </w:t>
      </w:r>
      <w:r w:rsidR="006D6364">
        <w:rPr>
          <w:rFonts w:ascii="Times New Roman" w:hAnsi="Times New Roman" w:cs="Times New Roman"/>
          <w:sz w:val="24"/>
          <w:szCs w:val="24"/>
          <w:highlight w:val="yellow"/>
          <w:lang w:val="en-GB"/>
        </w:rPr>
        <w:t>with</w:t>
      </w:r>
      <w:r w:rsidR="000F6D6A" w:rsidRPr="00990FB7">
        <w:rPr>
          <w:rFonts w:ascii="Times New Roman" w:hAnsi="Times New Roman" w:cs="Times New Roman"/>
          <w:sz w:val="24"/>
          <w:szCs w:val="24"/>
          <w:highlight w:val="yellow"/>
          <w:lang w:val="en-GB"/>
        </w:rPr>
        <w:t xml:space="preserve"> poor </w:t>
      </w:r>
      <w:r w:rsidR="000B0E67">
        <w:rPr>
          <w:rFonts w:ascii="Times New Roman" w:hAnsi="Times New Roman" w:cs="Times New Roman"/>
          <w:sz w:val="24"/>
          <w:szCs w:val="24"/>
          <w:highlight w:val="yellow"/>
          <w:lang w:val="en-GB"/>
        </w:rPr>
        <w:t xml:space="preserve">compliance who is </w:t>
      </w:r>
      <w:proofErr w:type="gramStart"/>
      <w:r w:rsidR="000B0E67">
        <w:rPr>
          <w:rFonts w:ascii="Times New Roman" w:hAnsi="Times New Roman" w:cs="Times New Roman"/>
          <w:sz w:val="24"/>
          <w:szCs w:val="24"/>
          <w:highlight w:val="yellow"/>
          <w:lang w:val="en-GB"/>
        </w:rPr>
        <w:t xml:space="preserve">attempting </w:t>
      </w:r>
      <w:r w:rsidR="000F6D6A" w:rsidRPr="00990FB7">
        <w:rPr>
          <w:rFonts w:ascii="Times New Roman" w:hAnsi="Times New Roman" w:cs="Times New Roman"/>
          <w:sz w:val="24"/>
          <w:szCs w:val="24"/>
          <w:highlight w:val="yellow"/>
          <w:lang w:val="en-GB"/>
        </w:rPr>
        <w:t xml:space="preserve"> genital</w:t>
      </w:r>
      <w:proofErr w:type="gramEnd"/>
      <w:r w:rsidR="000F6D6A" w:rsidRPr="00990FB7">
        <w:rPr>
          <w:rFonts w:ascii="Times New Roman" w:hAnsi="Times New Roman" w:cs="Times New Roman"/>
          <w:sz w:val="24"/>
          <w:szCs w:val="24"/>
          <w:highlight w:val="yellow"/>
          <w:lang w:val="en-GB"/>
        </w:rPr>
        <w:t xml:space="preserve"> </w:t>
      </w:r>
      <w:r w:rsidR="001E4FE1">
        <w:rPr>
          <w:rFonts w:ascii="Times New Roman" w:hAnsi="Times New Roman" w:cs="Times New Roman"/>
          <w:sz w:val="24"/>
          <w:szCs w:val="24"/>
          <w:highlight w:val="yellow"/>
          <w:lang w:val="en-GB"/>
        </w:rPr>
        <w:t>auto-mutilation</w:t>
      </w:r>
      <w:r w:rsidR="000B0E67">
        <w:rPr>
          <w:rFonts w:ascii="Times New Roman" w:hAnsi="Times New Roman" w:cs="Times New Roman"/>
          <w:sz w:val="24"/>
          <w:szCs w:val="24"/>
          <w:highlight w:val="yellow"/>
          <w:lang w:val="en-GB"/>
        </w:rPr>
        <w:t xml:space="preserve"> for the</w:t>
      </w:r>
      <w:r w:rsidR="001E4FE1">
        <w:rPr>
          <w:rFonts w:ascii="Times New Roman" w:hAnsi="Times New Roman" w:cs="Times New Roman"/>
          <w:sz w:val="24"/>
          <w:szCs w:val="24"/>
          <w:highlight w:val="yellow"/>
          <w:lang w:val="en-GB"/>
        </w:rPr>
        <w:t xml:space="preserve"> second time</w:t>
      </w:r>
      <w:r w:rsidR="000B0E67">
        <w:rPr>
          <w:rFonts w:ascii="Times New Roman" w:hAnsi="Times New Roman" w:cs="Times New Roman"/>
          <w:sz w:val="24"/>
          <w:szCs w:val="24"/>
          <w:highlight w:val="yellow"/>
          <w:lang w:val="en-GB"/>
        </w:rPr>
        <w:t xml:space="preserve"> </w:t>
      </w:r>
      <w:r w:rsidR="000F6D6A" w:rsidRPr="00990FB7">
        <w:rPr>
          <w:rFonts w:ascii="Times New Roman" w:hAnsi="Times New Roman" w:cs="Times New Roman"/>
          <w:sz w:val="24"/>
          <w:szCs w:val="24"/>
          <w:highlight w:val="yellow"/>
          <w:lang w:val="en-GB"/>
        </w:rPr>
        <w:t>. The first attempt resulted in shallow wounds, but the second attempt was dramatic: it resulted in genital amputation.</w:t>
      </w:r>
    </w:p>
    <w:p w14:paraId="00839930" w14:textId="77777777" w:rsidR="000F6D6A" w:rsidRPr="00D606FE" w:rsidRDefault="000F6D6A" w:rsidP="000F6D6A">
      <w:pPr>
        <w:jc w:val="both"/>
        <w:rPr>
          <w:rFonts w:ascii="Times New Roman" w:hAnsi="Times New Roman" w:cs="Times New Roman"/>
          <w:color w:val="000000" w:themeColor="text1"/>
          <w:sz w:val="24"/>
          <w:szCs w:val="24"/>
          <w:lang w:val="en-US"/>
        </w:rPr>
      </w:pPr>
      <w:r w:rsidRPr="00D606FE">
        <w:rPr>
          <w:rFonts w:ascii="Times New Roman" w:hAnsi="Times New Roman" w:cs="Times New Roman"/>
          <w:b/>
          <w:sz w:val="24"/>
          <w:szCs w:val="24"/>
          <w:lang w:val="en-US"/>
        </w:rPr>
        <w:t>Key words</w:t>
      </w:r>
      <w:r w:rsidRPr="00D606FE">
        <w:rPr>
          <w:rFonts w:ascii="Times New Roman" w:hAnsi="Times New Roman" w:cs="Times New Roman"/>
          <w:sz w:val="24"/>
          <w:szCs w:val="24"/>
          <w:lang w:val="en-US"/>
        </w:rPr>
        <w:t xml:space="preserve">: </w:t>
      </w:r>
      <w:r w:rsidR="00D606FE" w:rsidRPr="00D606FE">
        <w:rPr>
          <w:rFonts w:ascii="Times New Roman" w:hAnsi="Times New Roman" w:cs="Times New Roman"/>
          <w:color w:val="000000" w:themeColor="text1"/>
          <w:sz w:val="24"/>
          <w:szCs w:val="24"/>
          <w:highlight w:val="yellow"/>
          <w:lang w:val="en-US"/>
        </w:rPr>
        <w:t xml:space="preserve">penis, external genital </w:t>
      </w:r>
      <w:proofErr w:type="spellStart"/>
      <w:r w:rsidR="00D606FE" w:rsidRPr="00D606FE">
        <w:rPr>
          <w:rFonts w:ascii="Times New Roman" w:hAnsi="Times New Roman" w:cs="Times New Roman"/>
          <w:color w:val="000000" w:themeColor="text1"/>
          <w:sz w:val="24"/>
          <w:szCs w:val="24"/>
          <w:highlight w:val="yellow"/>
          <w:lang w:val="en-US"/>
        </w:rPr>
        <w:t>organes</w:t>
      </w:r>
      <w:proofErr w:type="spellEnd"/>
      <w:proofErr w:type="gramStart"/>
      <w:r w:rsidRPr="00D606FE">
        <w:rPr>
          <w:rFonts w:ascii="Times New Roman" w:hAnsi="Times New Roman" w:cs="Times New Roman"/>
          <w:color w:val="000000" w:themeColor="text1"/>
          <w:sz w:val="24"/>
          <w:szCs w:val="24"/>
          <w:highlight w:val="yellow"/>
          <w:lang w:val="en-US"/>
        </w:rPr>
        <w:t>, ,</w:t>
      </w:r>
      <w:proofErr w:type="gramEnd"/>
      <w:r w:rsidRPr="00D606FE">
        <w:rPr>
          <w:rFonts w:ascii="Times New Roman" w:hAnsi="Times New Roman" w:cs="Times New Roman"/>
          <w:color w:val="000000" w:themeColor="text1"/>
          <w:sz w:val="24"/>
          <w:szCs w:val="24"/>
          <w:highlight w:val="yellow"/>
          <w:lang w:val="en-US"/>
        </w:rPr>
        <w:t xml:space="preserve"> mutilation,</w:t>
      </w:r>
      <w:r w:rsidR="00D606FE">
        <w:rPr>
          <w:rFonts w:ascii="Times New Roman" w:hAnsi="Times New Roman" w:cs="Times New Roman"/>
          <w:color w:val="000000" w:themeColor="text1"/>
          <w:sz w:val="24"/>
          <w:szCs w:val="24"/>
          <w:highlight w:val="yellow"/>
          <w:lang w:val="en-US"/>
        </w:rPr>
        <w:t xml:space="preserve"> amputation,</w:t>
      </w:r>
      <w:r w:rsidRPr="00D606FE">
        <w:rPr>
          <w:rFonts w:ascii="Times New Roman" w:hAnsi="Times New Roman" w:cs="Times New Roman"/>
          <w:color w:val="000000" w:themeColor="text1"/>
          <w:sz w:val="24"/>
          <w:szCs w:val="24"/>
          <w:highlight w:val="yellow"/>
          <w:lang w:val="en-US"/>
        </w:rPr>
        <w:t xml:space="preserve"> sch</w:t>
      </w:r>
      <w:r w:rsidR="00D606FE" w:rsidRPr="00D606FE">
        <w:rPr>
          <w:rFonts w:ascii="Times New Roman" w:hAnsi="Times New Roman" w:cs="Times New Roman"/>
          <w:color w:val="000000" w:themeColor="text1"/>
          <w:sz w:val="24"/>
          <w:szCs w:val="24"/>
          <w:highlight w:val="yellow"/>
          <w:lang w:val="en-US"/>
        </w:rPr>
        <w:t>izophrenia</w:t>
      </w:r>
    </w:p>
    <w:p w14:paraId="53987065" w14:textId="77777777" w:rsidR="000F6D6A" w:rsidRPr="00D606FE" w:rsidRDefault="000F6D6A" w:rsidP="000F6D6A">
      <w:pPr>
        <w:jc w:val="both"/>
        <w:rPr>
          <w:rFonts w:ascii="Times New Roman" w:hAnsi="Times New Roman" w:cs="Times New Roman"/>
          <w:sz w:val="24"/>
          <w:szCs w:val="24"/>
          <w:lang w:val="en-US"/>
        </w:rPr>
      </w:pPr>
    </w:p>
    <w:p w14:paraId="1A1CC81C" w14:textId="77777777" w:rsidR="000F6D6A" w:rsidRPr="00D606FE" w:rsidRDefault="000F6D6A" w:rsidP="000F6D6A">
      <w:pPr>
        <w:jc w:val="both"/>
        <w:rPr>
          <w:rFonts w:ascii="Times New Roman" w:hAnsi="Times New Roman" w:cs="Times New Roman"/>
          <w:b/>
          <w:sz w:val="24"/>
          <w:szCs w:val="24"/>
          <w:lang w:val="en-US"/>
        </w:rPr>
      </w:pPr>
    </w:p>
    <w:p w14:paraId="5D358AF3" w14:textId="77777777" w:rsidR="000F6D6A" w:rsidRPr="00D606FE" w:rsidRDefault="000F6D6A" w:rsidP="000F6D6A">
      <w:pPr>
        <w:jc w:val="both"/>
        <w:rPr>
          <w:rFonts w:ascii="Times New Roman" w:hAnsi="Times New Roman" w:cs="Times New Roman"/>
          <w:b/>
          <w:sz w:val="24"/>
          <w:szCs w:val="24"/>
          <w:lang w:val="en-US"/>
        </w:rPr>
      </w:pPr>
    </w:p>
    <w:p w14:paraId="6A206FA1" w14:textId="77777777" w:rsidR="000F6D6A" w:rsidRDefault="000F6D6A" w:rsidP="000F6D6A">
      <w:pPr>
        <w:jc w:val="both"/>
        <w:rPr>
          <w:rFonts w:ascii="Times New Roman" w:hAnsi="Times New Roman" w:cs="Times New Roman"/>
          <w:b/>
          <w:sz w:val="24"/>
          <w:szCs w:val="24"/>
          <w:lang w:val="en-GB"/>
        </w:rPr>
      </w:pPr>
      <w:r>
        <w:rPr>
          <w:rFonts w:ascii="Times New Roman" w:hAnsi="Times New Roman" w:cs="Times New Roman"/>
          <w:b/>
          <w:sz w:val="24"/>
          <w:szCs w:val="24"/>
          <w:lang w:val="en-GB"/>
        </w:rPr>
        <w:t>INTRODUCTION</w:t>
      </w:r>
    </w:p>
    <w:p w14:paraId="79676E25" w14:textId="33453CEC" w:rsidR="000F6D6A" w:rsidRDefault="000F6D6A" w:rsidP="000F6D6A">
      <w:pPr>
        <w:jc w:val="both"/>
        <w:rPr>
          <w:rFonts w:ascii="Times New Roman" w:hAnsi="Times New Roman" w:cs="Times New Roman"/>
          <w:sz w:val="24"/>
          <w:szCs w:val="24"/>
          <w:lang w:val="en-GB"/>
        </w:rPr>
      </w:pPr>
      <w:r>
        <w:rPr>
          <w:rFonts w:ascii="Times New Roman" w:hAnsi="Times New Roman" w:cs="Times New Roman"/>
          <w:sz w:val="24"/>
          <w:szCs w:val="24"/>
          <w:lang w:val="en-GB"/>
        </w:rPr>
        <w:t>Self-injury is defined as</w:t>
      </w:r>
      <w:r w:rsidR="00211A6A">
        <w:rPr>
          <w:rFonts w:ascii="Times New Roman" w:hAnsi="Times New Roman" w:cs="Times New Roman"/>
          <w:sz w:val="24"/>
          <w:szCs w:val="24"/>
          <w:lang w:val="en-GB"/>
        </w:rPr>
        <w:t xml:space="preserve"> </w:t>
      </w:r>
      <w:r w:rsidR="00211A6A" w:rsidRPr="008F4A23">
        <w:rPr>
          <w:rFonts w:ascii="Times New Roman" w:hAnsi="Times New Roman" w:cs="Times New Roman"/>
          <w:sz w:val="24"/>
          <w:szCs w:val="24"/>
          <w:highlight w:val="yellow"/>
          <w:lang w:val="en-GB"/>
        </w:rPr>
        <w:t>an intentional act on</w:t>
      </w:r>
      <w:r w:rsidR="00BC471E" w:rsidRPr="008F4A23">
        <w:rPr>
          <w:rFonts w:ascii="Times New Roman" w:hAnsi="Times New Roman" w:cs="Times New Roman"/>
          <w:sz w:val="24"/>
          <w:szCs w:val="24"/>
          <w:highlight w:val="yellow"/>
          <w:lang w:val="en-GB"/>
        </w:rPr>
        <w:t xml:space="preserve"> one’s </w:t>
      </w:r>
      <w:proofErr w:type="gramStart"/>
      <w:r w:rsidR="00BC471E" w:rsidRPr="008F4A23">
        <w:rPr>
          <w:rFonts w:ascii="Times New Roman" w:hAnsi="Times New Roman" w:cs="Times New Roman"/>
          <w:sz w:val="24"/>
          <w:szCs w:val="24"/>
          <w:highlight w:val="yellow"/>
          <w:lang w:val="en-GB"/>
        </w:rPr>
        <w:t>own  organs</w:t>
      </w:r>
      <w:proofErr w:type="gramEnd"/>
      <w:r w:rsidR="00211A6A" w:rsidRPr="008F4A23">
        <w:rPr>
          <w:rFonts w:ascii="Times New Roman" w:hAnsi="Times New Roman" w:cs="Times New Roman"/>
          <w:sz w:val="24"/>
          <w:szCs w:val="24"/>
          <w:highlight w:val="yellow"/>
          <w:lang w:val="en-GB"/>
        </w:rPr>
        <w:t xml:space="preserve"> </w:t>
      </w:r>
      <w:r w:rsidRPr="008F4A23">
        <w:rPr>
          <w:rFonts w:ascii="Times New Roman" w:hAnsi="Times New Roman" w:cs="Times New Roman"/>
          <w:sz w:val="24"/>
          <w:szCs w:val="24"/>
          <w:highlight w:val="yellow"/>
          <w:lang w:val="en-GB"/>
        </w:rPr>
        <w:t xml:space="preserve"> without</w:t>
      </w:r>
      <w:r w:rsidR="00211A6A" w:rsidRPr="008F4A23">
        <w:rPr>
          <w:rFonts w:ascii="Times New Roman" w:hAnsi="Times New Roman" w:cs="Times New Roman"/>
          <w:sz w:val="24"/>
          <w:szCs w:val="24"/>
          <w:highlight w:val="yellow"/>
          <w:lang w:val="en-GB"/>
        </w:rPr>
        <w:t xml:space="preserve"> a</w:t>
      </w:r>
      <w:r w:rsidRPr="008F4A23">
        <w:rPr>
          <w:rFonts w:ascii="Times New Roman" w:hAnsi="Times New Roman" w:cs="Times New Roman"/>
          <w:sz w:val="24"/>
          <w:szCs w:val="24"/>
          <w:highlight w:val="yellow"/>
          <w:lang w:val="en-GB"/>
        </w:rPr>
        <w:t xml:space="preserve"> suicidal intent</w:t>
      </w:r>
      <w:r w:rsidR="00211A6A" w:rsidRPr="008F4A23">
        <w:rPr>
          <w:rFonts w:ascii="Times New Roman" w:hAnsi="Times New Roman" w:cs="Times New Roman"/>
          <w:sz w:val="24"/>
          <w:szCs w:val="24"/>
          <w:highlight w:val="yellow"/>
          <w:lang w:val="en-GB"/>
        </w:rPr>
        <w:t>ion</w:t>
      </w:r>
      <w:r w:rsidR="00211A6A">
        <w:rPr>
          <w:rFonts w:ascii="Times New Roman" w:hAnsi="Times New Roman" w:cs="Times New Roman"/>
          <w:sz w:val="24"/>
          <w:szCs w:val="24"/>
          <w:lang w:val="en-GB"/>
        </w:rPr>
        <w:t xml:space="preserve"> (1). Genital auto-mutilation is one of the rare and more complex forms, </w:t>
      </w:r>
      <w:r w:rsidRPr="008F4A23">
        <w:rPr>
          <w:rFonts w:ascii="Times New Roman" w:hAnsi="Times New Roman" w:cs="Times New Roman"/>
          <w:sz w:val="24"/>
          <w:szCs w:val="24"/>
          <w:highlight w:val="yellow"/>
          <w:lang w:val="en-GB"/>
        </w:rPr>
        <w:t xml:space="preserve">both </w:t>
      </w:r>
      <w:proofErr w:type="spellStart"/>
      <w:r w:rsidRPr="008F4A23">
        <w:rPr>
          <w:rFonts w:ascii="Times New Roman" w:hAnsi="Times New Roman" w:cs="Times New Roman"/>
          <w:sz w:val="24"/>
          <w:szCs w:val="24"/>
          <w:highlight w:val="yellow"/>
          <w:lang w:val="en-GB"/>
        </w:rPr>
        <w:t>psychopathologically</w:t>
      </w:r>
      <w:proofErr w:type="spellEnd"/>
      <w:r w:rsidRPr="008F4A23">
        <w:rPr>
          <w:rFonts w:ascii="Times New Roman" w:hAnsi="Times New Roman" w:cs="Times New Roman"/>
          <w:sz w:val="24"/>
          <w:szCs w:val="24"/>
          <w:highlight w:val="yellow"/>
          <w:lang w:val="en-GB"/>
        </w:rPr>
        <w:t xml:space="preserve"> and symbolically</w:t>
      </w:r>
      <w:r w:rsidRPr="008F4A2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(2). It constitutes a serious urological emergency (3). The prognosis is marked by the repercussions on the psycho-social level, then those on the urinary and sexual functions of the organ (4). The authors report a new observation of self-mutilation in a schizophrenic patient with a history of attempted </w:t>
      </w:r>
      <w:r w:rsidR="00F73044" w:rsidRPr="00F73044">
        <w:rPr>
          <w:rFonts w:ascii="Times New Roman" w:hAnsi="Times New Roman" w:cs="Times New Roman"/>
          <w:sz w:val="24"/>
          <w:szCs w:val="24"/>
          <w:highlight w:val="yellow"/>
          <w:lang w:val="en-GB"/>
        </w:rPr>
        <w:t>genital auto-mutilation</w:t>
      </w:r>
      <w:r>
        <w:rPr>
          <w:rFonts w:ascii="Times New Roman" w:hAnsi="Times New Roman" w:cs="Times New Roman"/>
          <w:sz w:val="24"/>
          <w:szCs w:val="24"/>
          <w:lang w:val="en-GB"/>
        </w:rPr>
        <w:t>.</w:t>
      </w:r>
    </w:p>
    <w:p w14:paraId="0FF9688C" w14:textId="77777777" w:rsidR="000F6D6A" w:rsidRDefault="000F6D6A" w:rsidP="000F6D6A">
      <w:pPr>
        <w:jc w:val="both"/>
        <w:rPr>
          <w:rFonts w:ascii="Times New Roman" w:hAnsi="Times New Roman" w:cs="Times New Roman"/>
          <w:sz w:val="24"/>
          <w:szCs w:val="24"/>
          <w:lang w:val="en-GB"/>
        </w:rPr>
      </w:pPr>
    </w:p>
    <w:p w14:paraId="6E2C73EF" w14:textId="77777777" w:rsidR="000F6D6A" w:rsidRDefault="000F6D6A" w:rsidP="000F6D6A">
      <w:pPr>
        <w:spacing w:line="360" w:lineRule="auto"/>
        <w:rPr>
          <w:rStyle w:val="normaltxt1"/>
          <w:rFonts w:ascii="Times New Roman" w:eastAsia="SimHei" w:hAnsi="Times New Roman" w:cs="Times New Roman" w:hint="default"/>
          <w:b/>
          <w:bCs/>
          <w:sz w:val="24"/>
          <w:szCs w:val="24"/>
          <w:lang w:val="en-GB"/>
        </w:rPr>
      </w:pPr>
      <w:r>
        <w:rPr>
          <w:rStyle w:val="normaltxt1"/>
          <w:rFonts w:ascii="Times New Roman" w:eastAsia="SimHei" w:hAnsi="Times New Roman" w:cs="Times New Roman" w:hint="default"/>
          <w:b/>
          <w:bCs/>
          <w:sz w:val="24"/>
          <w:szCs w:val="24"/>
          <w:lang w:val="en-GB"/>
        </w:rPr>
        <w:t>C</w:t>
      </w:r>
      <w:r>
        <w:rPr>
          <w:rStyle w:val="normaltxt1"/>
          <w:rFonts w:ascii="Times New Roman" w:eastAsia="SimHei" w:hAnsi="Times New Roman" w:cs="Times New Roman" w:hint="default"/>
          <w:b/>
          <w:bCs/>
          <w:sz w:val="24"/>
          <w:szCs w:val="24"/>
          <w:lang w:val="en-US" w:eastAsia="zh-CN"/>
        </w:rPr>
        <w:t>ASE REPORT</w:t>
      </w:r>
    </w:p>
    <w:p w14:paraId="3A68970E" w14:textId="075FE677" w:rsidR="000F6D6A" w:rsidRDefault="00960958" w:rsidP="000F6D6A">
      <w:pPr>
        <w:jc w:val="both"/>
        <w:rPr>
          <w:rFonts w:ascii="Times New Roman" w:hAnsi="Times New Roman" w:cs="Times New Roman"/>
          <w:color w:val="000000" w:themeColor="text1"/>
          <w:sz w:val="24"/>
          <w:szCs w:val="24"/>
          <w:lang w:val="en-GB"/>
        </w:rPr>
      </w:pPr>
      <w:r>
        <w:rPr>
          <w:rFonts w:ascii="Times New Roman" w:hAnsi="Times New Roman" w:cs="Times New Roman"/>
          <w:sz w:val="24"/>
          <w:szCs w:val="24"/>
          <w:highlight w:val="yellow"/>
          <w:lang w:val="en-GB"/>
        </w:rPr>
        <w:lastRenderedPageBreak/>
        <w:t xml:space="preserve">A </w:t>
      </w:r>
      <w:r w:rsidR="000F6D6A" w:rsidRPr="00990FB7">
        <w:rPr>
          <w:rFonts w:ascii="Times New Roman" w:hAnsi="Times New Roman" w:cs="Times New Roman"/>
          <w:sz w:val="24"/>
          <w:szCs w:val="24"/>
          <w:highlight w:val="yellow"/>
          <w:lang w:val="en-GB"/>
        </w:rPr>
        <w:t xml:space="preserve"> 29 years old</w:t>
      </w:r>
      <w:r w:rsidR="00F73044">
        <w:rPr>
          <w:rFonts w:ascii="Times New Roman" w:hAnsi="Times New Roman" w:cs="Times New Roman"/>
          <w:sz w:val="24"/>
          <w:szCs w:val="24"/>
          <w:lang w:val="en-GB"/>
        </w:rPr>
        <w:t xml:space="preserve"> </w:t>
      </w:r>
      <w:r w:rsidR="003923A4">
        <w:rPr>
          <w:rFonts w:ascii="Times New Roman" w:hAnsi="Times New Roman" w:cs="Times New Roman"/>
          <w:sz w:val="24"/>
          <w:szCs w:val="24"/>
          <w:lang w:val="en-GB"/>
        </w:rPr>
        <w:t xml:space="preserve"> patient  </w:t>
      </w:r>
      <w:r w:rsidR="000F6D6A">
        <w:rPr>
          <w:rFonts w:ascii="Times New Roman" w:hAnsi="Times New Roman" w:cs="Times New Roman"/>
          <w:sz w:val="24"/>
          <w:szCs w:val="24"/>
          <w:lang w:val="en-GB"/>
        </w:rPr>
        <w:t>, followed for schizophrenia for 2 years on neuroleptics</w:t>
      </w:r>
      <w:r w:rsidR="003923A4">
        <w:rPr>
          <w:rFonts w:ascii="Times New Roman" w:hAnsi="Times New Roman" w:cs="Times New Roman"/>
          <w:sz w:val="24"/>
          <w:szCs w:val="24"/>
          <w:lang w:val="en-GB"/>
        </w:rPr>
        <w:t xml:space="preserve"> </w:t>
      </w:r>
      <w:proofErr w:type="spellStart"/>
      <w:r w:rsidR="003923A4">
        <w:rPr>
          <w:rFonts w:ascii="Times New Roman" w:hAnsi="Times New Roman" w:cs="Times New Roman"/>
          <w:sz w:val="24"/>
          <w:szCs w:val="24"/>
          <w:lang w:val="en-GB"/>
        </w:rPr>
        <w:t>traitements</w:t>
      </w:r>
      <w:proofErr w:type="spellEnd"/>
      <w:r w:rsidR="003923A4">
        <w:rPr>
          <w:rFonts w:ascii="Times New Roman" w:hAnsi="Times New Roman" w:cs="Times New Roman"/>
          <w:sz w:val="24"/>
          <w:szCs w:val="24"/>
          <w:lang w:val="en-GB"/>
        </w:rPr>
        <w:t xml:space="preserve"> </w:t>
      </w:r>
      <w:r w:rsidR="003B1D63">
        <w:rPr>
          <w:rFonts w:ascii="Times New Roman" w:hAnsi="Times New Roman" w:cs="Times New Roman"/>
          <w:sz w:val="24"/>
          <w:szCs w:val="24"/>
          <w:lang w:val="en-GB"/>
        </w:rPr>
        <w:t xml:space="preserve"> with poor compliance who has </w:t>
      </w:r>
      <w:r w:rsidR="000F6D6A">
        <w:rPr>
          <w:rFonts w:ascii="Times New Roman" w:hAnsi="Times New Roman" w:cs="Times New Roman"/>
          <w:sz w:val="24"/>
          <w:szCs w:val="24"/>
          <w:lang w:val="en-GB"/>
        </w:rPr>
        <w:t xml:space="preserve"> attempt</w:t>
      </w:r>
      <w:r w:rsidR="003B1D63">
        <w:rPr>
          <w:rFonts w:ascii="Times New Roman" w:hAnsi="Times New Roman" w:cs="Times New Roman"/>
          <w:sz w:val="24"/>
          <w:szCs w:val="24"/>
          <w:lang w:val="en-GB"/>
        </w:rPr>
        <w:t>ed</w:t>
      </w:r>
      <w:r w:rsidR="000F6D6A">
        <w:rPr>
          <w:rFonts w:ascii="Times New Roman" w:hAnsi="Times New Roman" w:cs="Times New Roman"/>
          <w:sz w:val="24"/>
          <w:szCs w:val="24"/>
          <w:lang w:val="en-GB"/>
        </w:rPr>
        <w:t xml:space="preserve"> to amputate his testicles a week </w:t>
      </w:r>
      <w:r w:rsidR="00E97D5A">
        <w:rPr>
          <w:rFonts w:ascii="Times New Roman" w:hAnsi="Times New Roman" w:cs="Times New Roman"/>
          <w:sz w:val="24"/>
          <w:szCs w:val="24"/>
          <w:lang w:val="en-GB"/>
        </w:rPr>
        <w:t>earlier</w:t>
      </w:r>
      <w:r w:rsidR="004270F3">
        <w:rPr>
          <w:rFonts w:ascii="Times New Roman" w:hAnsi="Times New Roman" w:cs="Times New Roman"/>
          <w:sz w:val="24"/>
          <w:szCs w:val="24"/>
          <w:lang w:val="en-GB"/>
        </w:rPr>
        <w:t xml:space="preserve"> brought </w:t>
      </w:r>
      <w:r w:rsidR="004270F3" w:rsidRPr="00F73044">
        <w:rPr>
          <w:rFonts w:ascii="Times New Roman" w:hAnsi="Times New Roman" w:cs="Times New Roman"/>
          <w:sz w:val="24"/>
          <w:szCs w:val="24"/>
          <w:highlight w:val="yellow"/>
          <w:lang w:val="en-GB"/>
        </w:rPr>
        <w:t>once again to</w:t>
      </w:r>
      <w:r w:rsidR="000F6D6A" w:rsidRPr="00F73044">
        <w:rPr>
          <w:rFonts w:ascii="Times New Roman" w:hAnsi="Times New Roman" w:cs="Times New Roman"/>
          <w:sz w:val="24"/>
          <w:szCs w:val="24"/>
          <w:highlight w:val="yellow"/>
          <w:lang w:val="en-GB"/>
        </w:rPr>
        <w:t xml:space="preserve"> the emergency </w:t>
      </w:r>
      <w:r w:rsidR="00AF01B8" w:rsidRPr="00F73044">
        <w:rPr>
          <w:rFonts w:ascii="Times New Roman" w:hAnsi="Times New Roman" w:cs="Times New Roman"/>
          <w:sz w:val="24"/>
          <w:szCs w:val="24"/>
          <w:highlight w:val="yellow"/>
          <w:lang w:val="en-GB"/>
        </w:rPr>
        <w:t>department</w:t>
      </w:r>
      <w:r w:rsidR="00AF01B8">
        <w:rPr>
          <w:rFonts w:ascii="Times New Roman" w:hAnsi="Times New Roman" w:cs="Times New Roman"/>
          <w:sz w:val="24"/>
          <w:szCs w:val="24"/>
          <w:lang w:val="en-GB"/>
        </w:rPr>
        <w:t xml:space="preserve"> </w:t>
      </w:r>
      <w:r w:rsidR="00027B72">
        <w:rPr>
          <w:rFonts w:ascii="Times New Roman" w:hAnsi="Times New Roman" w:cs="Times New Roman"/>
          <w:sz w:val="24"/>
          <w:szCs w:val="24"/>
          <w:lang w:val="en-GB"/>
        </w:rPr>
        <w:t xml:space="preserve"> by his family following  auto-</w:t>
      </w:r>
      <w:r w:rsidR="000F6D6A">
        <w:rPr>
          <w:rFonts w:ascii="Times New Roman" w:hAnsi="Times New Roman" w:cs="Times New Roman"/>
          <w:sz w:val="24"/>
          <w:szCs w:val="24"/>
          <w:lang w:val="en-GB"/>
        </w:rPr>
        <w:t>-amputation of his penis in the toilet a</w:t>
      </w:r>
      <w:r w:rsidR="00F73044">
        <w:rPr>
          <w:rFonts w:ascii="Times New Roman" w:hAnsi="Times New Roman" w:cs="Times New Roman"/>
          <w:sz w:val="24"/>
          <w:szCs w:val="24"/>
          <w:highlight w:val="yellow"/>
          <w:lang w:val="en-GB"/>
        </w:rPr>
        <w:t xml:space="preserve">pproximately some </w:t>
      </w:r>
      <w:r w:rsidR="000F6D6A" w:rsidRPr="00990FB7">
        <w:rPr>
          <w:rFonts w:ascii="Times New Roman" w:hAnsi="Times New Roman" w:cs="Times New Roman"/>
          <w:sz w:val="24"/>
          <w:szCs w:val="24"/>
          <w:highlight w:val="yellow"/>
          <w:lang w:val="en-GB"/>
        </w:rPr>
        <w:t xml:space="preserve"> hours before</w:t>
      </w:r>
      <w:r w:rsidR="00E61525">
        <w:rPr>
          <w:rFonts w:ascii="Times New Roman" w:hAnsi="Times New Roman" w:cs="Times New Roman"/>
          <w:sz w:val="24"/>
          <w:szCs w:val="24"/>
          <w:highlight w:val="yellow"/>
          <w:lang w:val="en-GB"/>
        </w:rPr>
        <w:t xml:space="preserve"> the </w:t>
      </w:r>
      <w:r w:rsidR="000F6D6A" w:rsidRPr="00990FB7">
        <w:rPr>
          <w:rFonts w:ascii="Times New Roman" w:hAnsi="Times New Roman" w:cs="Times New Roman"/>
          <w:sz w:val="24"/>
          <w:szCs w:val="24"/>
          <w:highlight w:val="yellow"/>
          <w:lang w:val="en-GB"/>
        </w:rPr>
        <w:t xml:space="preserve"> admis</w:t>
      </w:r>
      <w:r w:rsidR="00E61525">
        <w:rPr>
          <w:rFonts w:ascii="Times New Roman" w:hAnsi="Times New Roman" w:cs="Times New Roman"/>
          <w:sz w:val="24"/>
          <w:szCs w:val="24"/>
          <w:highlight w:val="yellow"/>
          <w:lang w:val="en-GB"/>
        </w:rPr>
        <w:t xml:space="preserve">sion </w:t>
      </w:r>
      <w:r w:rsidR="008167B8">
        <w:rPr>
          <w:rFonts w:ascii="Times New Roman" w:hAnsi="Times New Roman" w:cs="Times New Roman"/>
          <w:sz w:val="24"/>
          <w:szCs w:val="24"/>
          <w:lang w:val="en-GB"/>
        </w:rPr>
        <w:t xml:space="preserve">. The clinical examination </w:t>
      </w:r>
      <w:r w:rsidR="002B150A" w:rsidRPr="00F73044">
        <w:rPr>
          <w:rFonts w:ascii="Times New Roman" w:hAnsi="Times New Roman" w:cs="Times New Roman"/>
          <w:sz w:val="24"/>
          <w:szCs w:val="24"/>
          <w:highlight w:val="yellow"/>
          <w:lang w:val="en-GB"/>
        </w:rPr>
        <w:t>revealed</w:t>
      </w:r>
      <w:r w:rsidR="002B150A">
        <w:rPr>
          <w:rFonts w:ascii="Times New Roman" w:hAnsi="Times New Roman" w:cs="Times New Roman"/>
          <w:sz w:val="24"/>
          <w:szCs w:val="24"/>
          <w:lang w:val="en-GB"/>
        </w:rPr>
        <w:t xml:space="preserve"> a</w:t>
      </w:r>
      <w:r w:rsidR="000F6D6A">
        <w:rPr>
          <w:rFonts w:ascii="Times New Roman" w:hAnsi="Times New Roman" w:cs="Times New Roman"/>
          <w:sz w:val="24"/>
          <w:szCs w:val="24"/>
          <w:lang w:val="en-GB"/>
        </w:rPr>
        <w:t xml:space="preserve"> </w:t>
      </w:r>
      <w:proofErr w:type="spellStart"/>
      <w:r w:rsidR="000F6D6A" w:rsidRPr="00990FB7">
        <w:rPr>
          <w:rFonts w:ascii="Times New Roman" w:hAnsi="Times New Roman" w:cs="Times New Roman"/>
          <w:sz w:val="24"/>
          <w:szCs w:val="24"/>
          <w:highlight w:val="yellow"/>
          <w:lang w:val="en-GB"/>
        </w:rPr>
        <w:t>a</w:t>
      </w:r>
      <w:proofErr w:type="spellEnd"/>
      <w:r w:rsidR="00F73044">
        <w:rPr>
          <w:rFonts w:ascii="Times New Roman" w:hAnsi="Times New Roman" w:cs="Times New Roman"/>
          <w:sz w:val="24"/>
          <w:szCs w:val="24"/>
          <w:highlight w:val="yellow"/>
          <w:lang w:val="en-GB"/>
        </w:rPr>
        <w:t xml:space="preserve"> </w:t>
      </w:r>
      <w:r w:rsidR="000F6D6A" w:rsidRPr="00990FB7">
        <w:rPr>
          <w:rFonts w:ascii="Times New Roman" w:hAnsi="Times New Roman" w:cs="Times New Roman"/>
          <w:sz w:val="24"/>
          <w:szCs w:val="24"/>
          <w:highlight w:val="yellow"/>
          <w:lang w:val="en-GB"/>
        </w:rPr>
        <w:t>calm patient</w:t>
      </w:r>
      <w:r w:rsidR="007013D1">
        <w:rPr>
          <w:rFonts w:ascii="Times New Roman" w:hAnsi="Times New Roman" w:cs="Times New Roman"/>
          <w:sz w:val="24"/>
          <w:szCs w:val="24"/>
          <w:lang w:val="en-GB"/>
        </w:rPr>
        <w:t xml:space="preserve"> in </w:t>
      </w:r>
      <w:proofErr w:type="spellStart"/>
      <w:r w:rsidR="007013D1">
        <w:rPr>
          <w:rFonts w:ascii="Times New Roman" w:hAnsi="Times New Roman" w:cs="Times New Roman"/>
          <w:sz w:val="24"/>
          <w:szCs w:val="24"/>
          <w:lang w:val="en-GB"/>
        </w:rPr>
        <w:t>hemorrhagic</w:t>
      </w:r>
      <w:proofErr w:type="spellEnd"/>
      <w:r w:rsidR="007013D1">
        <w:rPr>
          <w:rFonts w:ascii="Times New Roman" w:hAnsi="Times New Roman" w:cs="Times New Roman"/>
          <w:sz w:val="24"/>
          <w:szCs w:val="24"/>
          <w:lang w:val="en-GB"/>
        </w:rPr>
        <w:t xml:space="preserve"> shock with </w:t>
      </w:r>
      <w:r w:rsidR="007013D1" w:rsidRPr="00F73044">
        <w:rPr>
          <w:rFonts w:ascii="Times New Roman" w:hAnsi="Times New Roman" w:cs="Times New Roman"/>
          <w:sz w:val="24"/>
          <w:szCs w:val="24"/>
          <w:highlight w:val="yellow"/>
          <w:lang w:val="en-GB"/>
        </w:rPr>
        <w:t>an amputated</w:t>
      </w:r>
      <w:r w:rsidR="009B0F23" w:rsidRPr="00F73044">
        <w:rPr>
          <w:rFonts w:ascii="Times New Roman" w:hAnsi="Times New Roman" w:cs="Times New Roman"/>
          <w:sz w:val="24"/>
          <w:szCs w:val="24"/>
          <w:highlight w:val="yellow"/>
          <w:lang w:val="en-GB"/>
        </w:rPr>
        <w:t xml:space="preserve"> penis at its base ,</w:t>
      </w:r>
      <w:r w:rsidR="000F6D6A" w:rsidRPr="00F73044">
        <w:rPr>
          <w:rFonts w:ascii="Times New Roman" w:hAnsi="Times New Roman" w:cs="Times New Roman"/>
          <w:sz w:val="24"/>
          <w:szCs w:val="24"/>
          <w:highlight w:val="yellow"/>
          <w:lang w:val="en-GB"/>
        </w:rPr>
        <w:t>active bleeding and a scrotal</w:t>
      </w:r>
      <w:r w:rsidR="000F6D6A">
        <w:rPr>
          <w:rFonts w:ascii="Times New Roman" w:hAnsi="Times New Roman" w:cs="Times New Roman"/>
          <w:sz w:val="24"/>
          <w:szCs w:val="24"/>
          <w:lang w:val="en-GB"/>
        </w:rPr>
        <w:t xml:space="preserve"> wound in the process of healing (Figure 1). </w:t>
      </w:r>
      <w:proofErr w:type="spellStart"/>
      <w:r w:rsidR="000F6D6A">
        <w:rPr>
          <w:rFonts w:ascii="Times New Roman" w:hAnsi="Times New Roman" w:cs="Times New Roman"/>
          <w:sz w:val="24"/>
          <w:szCs w:val="24"/>
          <w:lang w:val="en-GB"/>
        </w:rPr>
        <w:t>Hemostatic</w:t>
      </w:r>
      <w:proofErr w:type="spellEnd"/>
      <w:r w:rsidR="000F6D6A">
        <w:rPr>
          <w:rFonts w:ascii="Times New Roman" w:hAnsi="Times New Roman" w:cs="Times New Roman"/>
          <w:sz w:val="24"/>
          <w:szCs w:val="24"/>
          <w:lang w:val="en-GB"/>
        </w:rPr>
        <w:t xml:space="preserve"> measurements were taken in the emergency </w:t>
      </w:r>
      <w:r w:rsidR="000F6D6A" w:rsidRPr="00BE010E">
        <w:rPr>
          <w:rFonts w:ascii="Times New Roman" w:hAnsi="Times New Roman" w:cs="Times New Roman"/>
          <w:sz w:val="24"/>
          <w:szCs w:val="24"/>
          <w:highlight w:val="yellow"/>
          <w:lang w:val="en-GB"/>
        </w:rPr>
        <w:t>room</w:t>
      </w:r>
      <w:r w:rsidR="00A0044A" w:rsidRPr="00BE010E">
        <w:rPr>
          <w:rFonts w:ascii="Times New Roman" w:hAnsi="Times New Roman" w:cs="Times New Roman"/>
          <w:sz w:val="24"/>
          <w:szCs w:val="24"/>
          <w:highlight w:val="yellow"/>
          <w:lang w:val="en-GB"/>
        </w:rPr>
        <w:t xml:space="preserve"> and the patient was taken the intensive care unit </w:t>
      </w:r>
      <w:proofErr w:type="gramStart"/>
      <w:r w:rsidR="00A0044A" w:rsidRPr="00BE010E">
        <w:rPr>
          <w:rFonts w:ascii="Times New Roman" w:hAnsi="Times New Roman" w:cs="Times New Roman"/>
          <w:sz w:val="24"/>
          <w:szCs w:val="24"/>
          <w:highlight w:val="yellow"/>
          <w:lang w:val="en-GB"/>
        </w:rPr>
        <w:t>for  resuscitation</w:t>
      </w:r>
      <w:bookmarkStart w:id="0" w:name="_GoBack"/>
      <w:bookmarkEnd w:id="0"/>
      <w:proofErr w:type="gramEnd"/>
      <w:r w:rsidR="00A0044A">
        <w:rPr>
          <w:rFonts w:ascii="Times New Roman" w:hAnsi="Times New Roman" w:cs="Times New Roman"/>
          <w:sz w:val="24"/>
          <w:szCs w:val="24"/>
          <w:lang w:val="en-GB"/>
        </w:rPr>
        <w:t xml:space="preserve"> </w:t>
      </w:r>
      <w:r w:rsidR="000F6D6A">
        <w:rPr>
          <w:rFonts w:ascii="Times New Roman" w:hAnsi="Times New Roman" w:cs="Times New Roman"/>
          <w:sz w:val="24"/>
          <w:szCs w:val="24"/>
          <w:lang w:val="en-GB"/>
        </w:rPr>
        <w:t xml:space="preserve">. After stabilization, he was referred to the operating room. </w:t>
      </w:r>
      <w:r w:rsidR="000F6D6A" w:rsidRPr="00990FB7">
        <w:rPr>
          <w:rFonts w:ascii="Times New Roman" w:hAnsi="Times New Roman" w:cs="Times New Roman"/>
          <w:sz w:val="24"/>
          <w:szCs w:val="24"/>
          <w:highlight w:val="yellow"/>
          <w:lang w:val="en-GB"/>
        </w:rPr>
        <w:t>After thorough washing with saline and antiseptic</w:t>
      </w:r>
      <w:r w:rsidR="000F6D6A">
        <w:rPr>
          <w:rFonts w:ascii="Times New Roman" w:hAnsi="Times New Roman" w:cs="Times New Roman"/>
          <w:sz w:val="24"/>
          <w:szCs w:val="24"/>
          <w:lang w:val="en-GB"/>
        </w:rPr>
        <w:t>, a perfect contro</w:t>
      </w:r>
      <w:r w:rsidR="002E3672">
        <w:rPr>
          <w:rFonts w:ascii="Times New Roman" w:hAnsi="Times New Roman" w:cs="Times New Roman"/>
          <w:sz w:val="24"/>
          <w:szCs w:val="24"/>
          <w:lang w:val="en-GB"/>
        </w:rPr>
        <w:t xml:space="preserve">l of the </w:t>
      </w:r>
      <w:proofErr w:type="spellStart"/>
      <w:r w:rsidR="002E3672">
        <w:rPr>
          <w:rFonts w:ascii="Times New Roman" w:hAnsi="Times New Roman" w:cs="Times New Roman"/>
          <w:sz w:val="24"/>
          <w:szCs w:val="24"/>
          <w:lang w:val="en-GB"/>
        </w:rPr>
        <w:t>hemostasis</w:t>
      </w:r>
      <w:proofErr w:type="spellEnd"/>
      <w:r w:rsidR="000F6D6A">
        <w:rPr>
          <w:rFonts w:ascii="Times New Roman" w:hAnsi="Times New Roman" w:cs="Times New Roman"/>
          <w:sz w:val="24"/>
          <w:szCs w:val="24"/>
          <w:lang w:val="en-GB"/>
        </w:rPr>
        <w:t xml:space="preserve"> was ensured with identification of the urethra and the corpus </w:t>
      </w:r>
      <w:proofErr w:type="spellStart"/>
      <w:r w:rsidR="000F6D6A">
        <w:rPr>
          <w:rFonts w:ascii="Times New Roman" w:hAnsi="Times New Roman" w:cs="Times New Roman"/>
          <w:sz w:val="24"/>
          <w:szCs w:val="24"/>
          <w:lang w:val="en-GB"/>
        </w:rPr>
        <w:t>cavernosum</w:t>
      </w:r>
      <w:proofErr w:type="spellEnd"/>
      <w:r w:rsidR="000F6D6A">
        <w:rPr>
          <w:rFonts w:ascii="Times New Roman" w:hAnsi="Times New Roman" w:cs="Times New Roman"/>
          <w:sz w:val="24"/>
          <w:szCs w:val="24"/>
          <w:lang w:val="en-GB"/>
        </w:rPr>
        <w:t>.  A bladder catheterization was easy</w:t>
      </w:r>
      <w:r w:rsidR="002E3672">
        <w:rPr>
          <w:rFonts w:ascii="Times New Roman" w:hAnsi="Times New Roman" w:cs="Times New Roman"/>
          <w:sz w:val="24"/>
          <w:szCs w:val="24"/>
          <w:lang w:val="en-GB"/>
        </w:rPr>
        <w:t xml:space="preserve"> </w:t>
      </w:r>
      <w:proofErr w:type="gramStart"/>
      <w:r w:rsidR="002E3672">
        <w:rPr>
          <w:rFonts w:ascii="Times New Roman" w:hAnsi="Times New Roman" w:cs="Times New Roman"/>
          <w:sz w:val="24"/>
          <w:szCs w:val="24"/>
          <w:lang w:val="en-GB"/>
        </w:rPr>
        <w:t xml:space="preserve">performed </w:t>
      </w:r>
      <w:r w:rsidR="000F6D6A">
        <w:rPr>
          <w:rFonts w:ascii="Times New Roman" w:hAnsi="Times New Roman" w:cs="Times New Roman"/>
          <w:sz w:val="24"/>
          <w:szCs w:val="24"/>
          <w:lang w:val="en-GB"/>
        </w:rPr>
        <w:t xml:space="preserve"> with</w:t>
      </w:r>
      <w:proofErr w:type="gramEnd"/>
      <w:r w:rsidR="000F6D6A">
        <w:rPr>
          <w:rFonts w:ascii="Times New Roman" w:hAnsi="Times New Roman" w:cs="Times New Roman"/>
          <w:sz w:val="24"/>
          <w:szCs w:val="24"/>
          <w:lang w:val="en-GB"/>
        </w:rPr>
        <w:t xml:space="preserve"> a </w:t>
      </w:r>
      <w:proofErr w:type="spellStart"/>
      <w:r w:rsidR="000F6D6A">
        <w:rPr>
          <w:rFonts w:ascii="Times New Roman" w:hAnsi="Times New Roman" w:cs="Times New Roman"/>
          <w:sz w:val="24"/>
          <w:szCs w:val="24"/>
          <w:lang w:val="en-GB"/>
        </w:rPr>
        <w:t>foley</w:t>
      </w:r>
      <w:proofErr w:type="spellEnd"/>
      <w:r w:rsidR="000F6D6A">
        <w:rPr>
          <w:rFonts w:ascii="Times New Roman" w:hAnsi="Times New Roman" w:cs="Times New Roman"/>
          <w:sz w:val="24"/>
          <w:szCs w:val="24"/>
          <w:lang w:val="en-GB"/>
        </w:rPr>
        <w:t xml:space="preserve"> catheter 18 (Figure2). The final gesture consisted of a </w:t>
      </w:r>
      <w:proofErr w:type="spellStart"/>
      <w:r w:rsidR="000F6D6A">
        <w:rPr>
          <w:rFonts w:ascii="Times New Roman" w:hAnsi="Times New Roman" w:cs="Times New Roman"/>
          <w:sz w:val="24"/>
          <w:szCs w:val="24"/>
          <w:lang w:val="en-GB"/>
        </w:rPr>
        <w:t>urethrostomy</w:t>
      </w:r>
      <w:proofErr w:type="spellEnd"/>
      <w:r w:rsidR="000F6D6A">
        <w:rPr>
          <w:rFonts w:ascii="Times New Roman" w:hAnsi="Times New Roman" w:cs="Times New Roman"/>
          <w:sz w:val="24"/>
          <w:szCs w:val="24"/>
          <w:lang w:val="en-GB"/>
        </w:rPr>
        <w:t>, placement of a drain and suturing of the different planes (Figure 3). The postoperative follow-up was simple. The pat</w:t>
      </w:r>
      <w:r w:rsidR="002558D7">
        <w:rPr>
          <w:rFonts w:ascii="Times New Roman" w:hAnsi="Times New Roman" w:cs="Times New Roman"/>
          <w:sz w:val="24"/>
          <w:szCs w:val="24"/>
          <w:lang w:val="en-GB"/>
        </w:rPr>
        <w:t xml:space="preserve">ient is regularly followed up with </w:t>
      </w:r>
      <w:proofErr w:type="gramStart"/>
      <w:r w:rsidR="002558D7">
        <w:rPr>
          <w:rFonts w:ascii="Times New Roman" w:hAnsi="Times New Roman" w:cs="Times New Roman"/>
          <w:sz w:val="24"/>
          <w:szCs w:val="24"/>
          <w:lang w:val="en-GB"/>
        </w:rPr>
        <w:t>his  psychiatrist</w:t>
      </w:r>
      <w:proofErr w:type="gramEnd"/>
      <w:r w:rsidR="000F6D6A">
        <w:rPr>
          <w:rFonts w:ascii="Times New Roman" w:hAnsi="Times New Roman" w:cs="Times New Roman"/>
          <w:sz w:val="24"/>
          <w:szCs w:val="24"/>
          <w:lang w:val="en-GB"/>
        </w:rPr>
        <w:t>.</w:t>
      </w:r>
    </w:p>
    <w:p w14:paraId="5977B80B" w14:textId="77777777" w:rsidR="000F6D6A" w:rsidRDefault="000F6D6A" w:rsidP="000F6D6A">
      <w:pPr>
        <w:jc w:val="both"/>
        <w:rPr>
          <w:rFonts w:ascii="Times New Roman" w:hAnsi="Times New Roman" w:cs="Times New Roman"/>
          <w:b/>
          <w:sz w:val="24"/>
          <w:szCs w:val="24"/>
          <w:lang w:val="en-GB"/>
        </w:rPr>
      </w:pPr>
      <w:r>
        <w:rPr>
          <w:rFonts w:ascii="Times New Roman" w:hAnsi="Times New Roman" w:cs="Times New Roman"/>
          <w:b/>
          <w:sz w:val="24"/>
          <w:szCs w:val="24"/>
          <w:lang w:val="en-GB"/>
        </w:rPr>
        <w:t>DISCUSSION</w:t>
      </w:r>
    </w:p>
    <w:p w14:paraId="60DC7488" w14:textId="77777777" w:rsidR="000F6D6A" w:rsidRDefault="004C6496" w:rsidP="004C6496">
      <w:pPr>
        <w:rPr>
          <w:rFonts w:ascii="Times New Roman" w:hAnsi="Times New Roman" w:cs="Times New Roman"/>
          <w:sz w:val="24"/>
          <w:szCs w:val="24"/>
          <w:lang w:val="en-GB"/>
        </w:rPr>
      </w:pPr>
      <w:r>
        <w:rPr>
          <w:rFonts w:ascii="Times New Roman" w:hAnsi="Times New Roman" w:cs="Times New Roman"/>
          <w:sz w:val="24"/>
          <w:szCs w:val="24"/>
          <w:lang w:val="en-GB"/>
        </w:rPr>
        <w:t>Genital self-mutilation is</w:t>
      </w:r>
      <w:r w:rsidR="000F6D6A">
        <w:rPr>
          <w:rFonts w:ascii="Times New Roman" w:hAnsi="Times New Roman" w:cs="Times New Roman"/>
          <w:sz w:val="24"/>
          <w:szCs w:val="24"/>
          <w:lang w:val="en-GB"/>
        </w:rPr>
        <w:t xml:space="preserve"> a urological emergency rarely encountered in practice. It constitutes a drama by its manner of occurrence and its clinical presentation. In case of heavy bleeding, a state of </w:t>
      </w:r>
      <w:proofErr w:type="spellStart"/>
      <w:r w:rsidR="000F6D6A">
        <w:rPr>
          <w:rFonts w:ascii="Times New Roman" w:hAnsi="Times New Roman" w:cs="Times New Roman"/>
          <w:sz w:val="24"/>
          <w:szCs w:val="24"/>
          <w:lang w:val="en-GB"/>
        </w:rPr>
        <w:t>hemorrhagic</w:t>
      </w:r>
      <w:proofErr w:type="spellEnd"/>
      <w:r w:rsidR="000F6D6A">
        <w:rPr>
          <w:rFonts w:ascii="Times New Roman" w:hAnsi="Times New Roman" w:cs="Times New Roman"/>
          <w:sz w:val="24"/>
          <w:szCs w:val="24"/>
          <w:lang w:val="en-GB"/>
        </w:rPr>
        <w:t xml:space="preserve"> shock may set in and require resuscitation. The mainstay of treatment is emergency surgery and psychiatric advice. This follow-up must be regular and assess an intention of recurrence. Beyond the functional prognosis (micturition and sexual), there is a problem of body image.</w:t>
      </w:r>
    </w:p>
    <w:p w14:paraId="046F6CE3" w14:textId="77777777" w:rsidR="000F6D6A" w:rsidRDefault="000F6D6A" w:rsidP="000F6D6A">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Penile amputation has been classified into three groups: self-mutilation, criminal amputation and traumatic accident (5). Self-mutilation, an unusual situation in daily urological practice, is a rare phenomenon. It occurs in the majority of cases in a psychotic setting, but can be secondary to drug or alcohol abuse. Treatment and management varies according to the severity of the lesions, the time required for consultation and the mental state of the patient (6). </w:t>
      </w:r>
    </w:p>
    <w:p w14:paraId="41B0EE05" w14:textId="77777777" w:rsidR="000F6D6A" w:rsidRDefault="000F6D6A" w:rsidP="000F6D6A">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man has an ambivalent relationship with his body. As an object of care, revered, the body can also be the site of mutilating practices. Men have always marked their bodies in ritual practices (7). Self-mutilation would be reported in mythology, ethnology and some religious and contemporary rituals (2). The first self-castration in history is reported by Lucien of </w:t>
      </w:r>
      <w:proofErr w:type="spellStart"/>
      <w:r>
        <w:rPr>
          <w:rFonts w:ascii="Times New Roman" w:hAnsi="Times New Roman" w:cs="Times New Roman"/>
          <w:sz w:val="24"/>
          <w:szCs w:val="24"/>
          <w:lang w:val="en-GB"/>
        </w:rPr>
        <w:t>Samosate</w:t>
      </w:r>
      <w:proofErr w:type="spellEnd"/>
      <w:r>
        <w:rPr>
          <w:rFonts w:ascii="Times New Roman" w:hAnsi="Times New Roman" w:cs="Times New Roman"/>
          <w:sz w:val="24"/>
          <w:szCs w:val="24"/>
          <w:lang w:val="en-GB"/>
        </w:rPr>
        <w:t xml:space="preserve"> who relates the legendary story of </w:t>
      </w:r>
      <w:proofErr w:type="spellStart"/>
      <w:r>
        <w:rPr>
          <w:rFonts w:ascii="Times New Roman" w:hAnsi="Times New Roman" w:cs="Times New Roman"/>
          <w:sz w:val="24"/>
          <w:szCs w:val="24"/>
          <w:lang w:val="en-GB"/>
        </w:rPr>
        <w:t>Combatus</w:t>
      </w:r>
      <w:proofErr w:type="spellEnd"/>
      <w:r>
        <w:rPr>
          <w:rFonts w:ascii="Times New Roman" w:hAnsi="Times New Roman" w:cs="Times New Roman"/>
          <w:sz w:val="24"/>
          <w:szCs w:val="24"/>
          <w:lang w:val="en-GB"/>
        </w:rPr>
        <w:t>. He is a young Sy</w:t>
      </w:r>
      <w:r w:rsidR="00B01888">
        <w:rPr>
          <w:rFonts w:ascii="Times New Roman" w:hAnsi="Times New Roman" w:cs="Times New Roman"/>
          <w:sz w:val="24"/>
          <w:szCs w:val="24"/>
          <w:lang w:val="en-GB"/>
        </w:rPr>
        <w:t>rian of great beauty who had</w:t>
      </w:r>
      <w:r>
        <w:rPr>
          <w:rFonts w:ascii="Times New Roman" w:hAnsi="Times New Roman" w:cs="Times New Roman"/>
          <w:sz w:val="24"/>
          <w:szCs w:val="24"/>
          <w:lang w:val="en-GB"/>
        </w:rPr>
        <w:t xml:space="preserve"> received from his king the important mission to accompany Queen </w:t>
      </w:r>
      <w:proofErr w:type="spellStart"/>
      <w:r>
        <w:rPr>
          <w:rFonts w:ascii="Times New Roman" w:hAnsi="Times New Roman" w:cs="Times New Roman"/>
          <w:sz w:val="24"/>
          <w:szCs w:val="24"/>
          <w:lang w:val="en-GB"/>
        </w:rPr>
        <w:t>Stratonice</w:t>
      </w:r>
      <w:proofErr w:type="spellEnd"/>
      <w:r>
        <w:rPr>
          <w:rFonts w:ascii="Times New Roman" w:hAnsi="Times New Roman" w:cs="Times New Roman"/>
          <w:sz w:val="24"/>
          <w:szCs w:val="24"/>
          <w:lang w:val="en-GB"/>
        </w:rPr>
        <w:t xml:space="preserve"> on her journey to Hierapolis in Phrygia. He decided to emasculate himself before the departure and to lock his genitals in a box which he entrusted to the king. This sacrifice enabled him to confound his slanderers on his return and was worth to him to be filled with </w:t>
      </w:r>
      <w:proofErr w:type="spellStart"/>
      <w:r>
        <w:rPr>
          <w:rFonts w:ascii="Times New Roman" w:hAnsi="Times New Roman" w:cs="Times New Roman"/>
          <w:sz w:val="24"/>
          <w:szCs w:val="24"/>
          <w:lang w:val="en-GB"/>
        </w:rPr>
        <w:t>honors</w:t>
      </w:r>
      <w:proofErr w:type="spellEnd"/>
      <w:r>
        <w:rPr>
          <w:rFonts w:ascii="Times New Roman" w:hAnsi="Times New Roman" w:cs="Times New Roman"/>
          <w:sz w:val="24"/>
          <w:szCs w:val="24"/>
          <w:lang w:val="en-GB"/>
        </w:rPr>
        <w:t xml:space="preserve"> by the king (8).</w:t>
      </w:r>
    </w:p>
    <w:p w14:paraId="3BA82071" w14:textId="77777777" w:rsidR="000F6D6A" w:rsidRDefault="000F6D6A" w:rsidP="000F6D6A">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incidence of this disease is not well known, the majority of cases do not seem to be reported by the patient or the family (9). </w:t>
      </w:r>
      <w:proofErr w:type="spellStart"/>
      <w:r>
        <w:rPr>
          <w:rFonts w:ascii="Times New Roman" w:hAnsi="Times New Roman" w:cs="Times New Roman"/>
          <w:sz w:val="24"/>
          <w:szCs w:val="24"/>
          <w:lang w:val="en-GB"/>
        </w:rPr>
        <w:t>Blacket</w:t>
      </w:r>
      <w:proofErr w:type="spellEnd"/>
      <w:r>
        <w:rPr>
          <w:rFonts w:ascii="Times New Roman" w:hAnsi="Times New Roman" w:cs="Times New Roman"/>
          <w:sz w:val="24"/>
          <w:szCs w:val="24"/>
          <w:lang w:val="en-GB"/>
        </w:rPr>
        <w:t xml:space="preserve"> et al identified three particular groups at risk for genital self-harm: schizophrenics, transvestites and men with religious or cultural conflicts (10).</w:t>
      </w:r>
    </w:p>
    <w:p w14:paraId="3BF154BC" w14:textId="77777777" w:rsidR="000F6D6A" w:rsidRDefault="000F6D6A" w:rsidP="000F6D6A">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The current standard of treatment for this infrequent injury is replanting with approximation of the urethra, corpus </w:t>
      </w:r>
      <w:proofErr w:type="spellStart"/>
      <w:r>
        <w:rPr>
          <w:rFonts w:ascii="Times New Roman" w:hAnsi="Times New Roman" w:cs="Times New Roman"/>
          <w:sz w:val="24"/>
          <w:szCs w:val="24"/>
          <w:lang w:val="en-GB"/>
        </w:rPr>
        <w:t>cavernosum</w:t>
      </w:r>
      <w:proofErr w:type="spellEnd"/>
      <w:r>
        <w:rPr>
          <w:rFonts w:ascii="Times New Roman" w:hAnsi="Times New Roman" w:cs="Times New Roman"/>
          <w:sz w:val="24"/>
          <w:szCs w:val="24"/>
          <w:lang w:val="en-GB"/>
        </w:rPr>
        <w:t xml:space="preserve"> and microsurgical anastomosis of the dorsal vein, arteries and nerves. This technique is considered to reduce immediate and long-term postoperative complications (11).  Certain conditions are necessary to replant the amputated penis and predict the success of the surgery: state of viability of the organ, state of the graft bed or stump of the penis at the time of injury. The amputated part must be wrapped in gauze soaked in saline solution and placed in a sterile bag (12). If re-implantation is not possible, </w:t>
      </w:r>
      <w:proofErr w:type="spellStart"/>
      <w:r>
        <w:rPr>
          <w:rFonts w:ascii="Times New Roman" w:hAnsi="Times New Roman" w:cs="Times New Roman"/>
          <w:sz w:val="24"/>
          <w:szCs w:val="24"/>
          <w:lang w:val="en-GB"/>
        </w:rPr>
        <w:t>hemostasis</w:t>
      </w:r>
      <w:proofErr w:type="spellEnd"/>
      <w:r>
        <w:rPr>
          <w:rFonts w:ascii="Times New Roman" w:hAnsi="Times New Roman" w:cs="Times New Roman"/>
          <w:sz w:val="24"/>
          <w:szCs w:val="24"/>
          <w:lang w:val="en-GB"/>
        </w:rPr>
        <w:t xml:space="preserve"> with skin </w:t>
      </w:r>
      <w:proofErr w:type="spellStart"/>
      <w:r>
        <w:rPr>
          <w:rFonts w:ascii="Times New Roman" w:hAnsi="Times New Roman" w:cs="Times New Roman"/>
          <w:sz w:val="24"/>
          <w:szCs w:val="24"/>
          <w:lang w:val="en-GB"/>
        </w:rPr>
        <w:t>ureterostomy</w:t>
      </w:r>
      <w:proofErr w:type="spellEnd"/>
      <w:r>
        <w:rPr>
          <w:rFonts w:ascii="Times New Roman" w:hAnsi="Times New Roman" w:cs="Times New Roman"/>
          <w:sz w:val="24"/>
          <w:szCs w:val="24"/>
          <w:lang w:val="en-GB"/>
        </w:rPr>
        <w:t xml:space="preserve"> is performed (13).</w:t>
      </w:r>
    </w:p>
    <w:p w14:paraId="344C874A" w14:textId="77777777" w:rsidR="000F6D6A" w:rsidRDefault="000F6D6A" w:rsidP="000F6D6A">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our context, given the contexts in which the procedure occurred and the time of presentation, we were unable to attempt </w:t>
      </w:r>
      <w:proofErr w:type="spellStart"/>
      <w:r>
        <w:rPr>
          <w:rFonts w:ascii="Times New Roman" w:hAnsi="Times New Roman" w:cs="Times New Roman"/>
          <w:sz w:val="24"/>
          <w:szCs w:val="24"/>
          <w:lang w:val="en-GB"/>
        </w:rPr>
        <w:t>reimplantation</w:t>
      </w:r>
      <w:proofErr w:type="spellEnd"/>
      <w:r>
        <w:rPr>
          <w:rFonts w:ascii="Times New Roman" w:hAnsi="Times New Roman" w:cs="Times New Roman"/>
          <w:sz w:val="24"/>
          <w:szCs w:val="24"/>
          <w:lang w:val="en-GB"/>
        </w:rPr>
        <w:t xml:space="preserve">. Our attitude was first of all to stabilize the patient and transport him to the operating room with perfect control of </w:t>
      </w:r>
      <w:proofErr w:type="spellStart"/>
      <w:r>
        <w:rPr>
          <w:rFonts w:ascii="Times New Roman" w:hAnsi="Times New Roman" w:cs="Times New Roman"/>
          <w:sz w:val="24"/>
          <w:szCs w:val="24"/>
          <w:lang w:val="en-GB"/>
        </w:rPr>
        <w:t>hemostasis</w:t>
      </w:r>
      <w:proofErr w:type="spellEnd"/>
      <w:r>
        <w:rPr>
          <w:rFonts w:ascii="Times New Roman" w:hAnsi="Times New Roman" w:cs="Times New Roman"/>
          <w:sz w:val="24"/>
          <w:szCs w:val="24"/>
          <w:lang w:val="en-GB"/>
        </w:rPr>
        <w:t xml:space="preserve">, regularization of the stump and </w:t>
      </w:r>
      <w:proofErr w:type="spellStart"/>
      <w:r>
        <w:rPr>
          <w:rFonts w:ascii="Times New Roman" w:hAnsi="Times New Roman" w:cs="Times New Roman"/>
          <w:sz w:val="24"/>
          <w:szCs w:val="24"/>
          <w:lang w:val="en-GB"/>
        </w:rPr>
        <w:t>urethrostomy</w:t>
      </w:r>
      <w:proofErr w:type="spellEnd"/>
      <w:r>
        <w:rPr>
          <w:rFonts w:ascii="Times New Roman" w:hAnsi="Times New Roman" w:cs="Times New Roman"/>
          <w:sz w:val="24"/>
          <w:szCs w:val="24"/>
          <w:lang w:val="en-GB"/>
        </w:rPr>
        <w:t>.</w:t>
      </w:r>
    </w:p>
    <w:p w14:paraId="76EEF74C" w14:textId="77777777" w:rsidR="000F6D6A" w:rsidRDefault="000F6D6A" w:rsidP="000F6D6A">
      <w:pPr>
        <w:jc w:val="both"/>
        <w:rPr>
          <w:rFonts w:ascii="Times New Roman" w:hAnsi="Times New Roman" w:cs="Times New Roman"/>
          <w:b/>
          <w:sz w:val="24"/>
          <w:szCs w:val="24"/>
          <w:lang w:val="en-GB"/>
        </w:rPr>
      </w:pPr>
      <w:r>
        <w:rPr>
          <w:rFonts w:ascii="Times New Roman" w:hAnsi="Times New Roman" w:cs="Times New Roman"/>
          <w:b/>
          <w:sz w:val="24"/>
          <w:szCs w:val="24"/>
          <w:lang w:val="en-GB"/>
        </w:rPr>
        <w:t>CONCLUSION</w:t>
      </w:r>
    </w:p>
    <w:p w14:paraId="48922182" w14:textId="77777777" w:rsidR="000F6D6A" w:rsidRDefault="000F6D6A" w:rsidP="000F6D6A">
      <w:pPr>
        <w:jc w:val="both"/>
        <w:rPr>
          <w:rFonts w:ascii="Times New Roman" w:hAnsi="Times New Roman" w:cs="Times New Roman"/>
          <w:sz w:val="24"/>
          <w:szCs w:val="24"/>
          <w:lang w:val="en-GB"/>
        </w:rPr>
      </w:pPr>
      <w:r>
        <w:rPr>
          <w:rFonts w:ascii="Times New Roman" w:hAnsi="Times New Roman" w:cs="Times New Roman"/>
          <w:sz w:val="24"/>
          <w:szCs w:val="24"/>
          <w:lang w:val="en-GB"/>
        </w:rPr>
        <w:t>Self-mutilation of the penis is a rare situation in urological practice. It frequently occurs in schizophrenia.  The management is multidisciplinary and may involve the resuscitator, the urologist and the psychiatrist.  The surgical attitude in emergency depends on the severity of the lesions and the time of consultation. It must be done with the intention of preserving the functions of the penis as much as possible.</w:t>
      </w:r>
    </w:p>
    <w:p w14:paraId="291C5EA8" w14:textId="77777777" w:rsidR="000F6D6A" w:rsidRDefault="000F6D6A" w:rsidP="000F6D6A">
      <w:pPr>
        <w:jc w:val="both"/>
        <w:rPr>
          <w:rFonts w:ascii="Times New Roman" w:hAnsi="Times New Roman" w:cs="Times New Roman"/>
          <w:b/>
          <w:sz w:val="24"/>
          <w:szCs w:val="24"/>
          <w:lang w:val="en-GB"/>
        </w:rPr>
      </w:pPr>
      <w:r>
        <w:rPr>
          <w:rFonts w:ascii="Times New Roman" w:hAnsi="Times New Roman" w:cs="Times New Roman"/>
          <w:b/>
          <w:sz w:val="24"/>
          <w:szCs w:val="24"/>
          <w:lang w:val="en-GB"/>
        </w:rPr>
        <w:t>DECLARATIONS</w:t>
      </w:r>
    </w:p>
    <w:p w14:paraId="4068121F" w14:textId="77777777" w:rsidR="000F6D6A" w:rsidRDefault="000F6D6A" w:rsidP="000F6D6A">
      <w:pPr>
        <w:jc w:val="both"/>
        <w:rPr>
          <w:rFonts w:ascii="Times New Roman" w:hAnsi="Times New Roman" w:cs="Times New Roman"/>
          <w:b/>
          <w:sz w:val="24"/>
          <w:szCs w:val="24"/>
          <w:lang w:val="en-GB"/>
        </w:rPr>
      </w:pPr>
      <w:r>
        <w:rPr>
          <w:rFonts w:ascii="Times New Roman" w:hAnsi="Times New Roman" w:cs="Times New Roman"/>
          <w:b/>
          <w:sz w:val="24"/>
          <w:szCs w:val="24"/>
          <w:lang w:val="en-GB"/>
        </w:rPr>
        <w:t>Contributions of the authors</w:t>
      </w:r>
    </w:p>
    <w:p w14:paraId="738C06DA" w14:textId="77777777" w:rsidR="000F6D6A" w:rsidRDefault="000F6D6A" w:rsidP="000F6D6A">
      <w:pPr>
        <w:jc w:val="both"/>
        <w:rPr>
          <w:rFonts w:ascii="Times New Roman" w:hAnsi="Times New Roman" w:cs="Times New Roman"/>
          <w:sz w:val="24"/>
          <w:szCs w:val="24"/>
          <w:lang w:val="en-GB"/>
        </w:rPr>
      </w:pPr>
      <w:r>
        <w:rPr>
          <w:rFonts w:ascii="Times New Roman" w:hAnsi="Times New Roman" w:cs="Times New Roman"/>
          <w:sz w:val="24"/>
          <w:szCs w:val="24"/>
          <w:lang w:val="en-GB"/>
        </w:rPr>
        <w:t>All the authors contributed substantially to the design and production of this article.</w:t>
      </w:r>
    </w:p>
    <w:p w14:paraId="5DEFBFFF" w14:textId="77777777" w:rsidR="000F6D6A" w:rsidRDefault="000F6D6A" w:rsidP="000F6D6A">
      <w:pPr>
        <w:jc w:val="both"/>
        <w:rPr>
          <w:rFonts w:ascii="Times New Roman" w:hAnsi="Times New Roman" w:cs="Times New Roman"/>
          <w:b/>
          <w:sz w:val="24"/>
          <w:szCs w:val="24"/>
          <w:lang w:val="en-GB"/>
        </w:rPr>
      </w:pPr>
      <w:r>
        <w:rPr>
          <w:rFonts w:ascii="Times New Roman" w:hAnsi="Times New Roman" w:cs="Times New Roman"/>
          <w:b/>
          <w:sz w:val="24"/>
          <w:szCs w:val="24"/>
          <w:lang w:val="en-GB"/>
        </w:rPr>
        <w:t>Availability of data and materials</w:t>
      </w:r>
    </w:p>
    <w:p w14:paraId="51A57B91" w14:textId="77777777" w:rsidR="000F6D6A" w:rsidRDefault="000F6D6A" w:rsidP="000F6D6A">
      <w:pPr>
        <w:jc w:val="both"/>
        <w:rPr>
          <w:rFonts w:ascii="Times New Roman" w:eastAsia="SimSun" w:hAnsi="Times New Roman" w:cs="Times New Roman"/>
          <w:sz w:val="24"/>
          <w:szCs w:val="24"/>
          <w:lang w:val="en-US" w:eastAsia="zh-CN"/>
        </w:rPr>
      </w:pPr>
      <w:r>
        <w:rPr>
          <w:rFonts w:ascii="Times New Roman" w:hAnsi="Times New Roman" w:cs="Times New Roman"/>
          <w:sz w:val="24"/>
          <w:szCs w:val="24"/>
          <w:lang w:val="en-GB"/>
        </w:rPr>
        <w:t>Not applicable</w:t>
      </w:r>
      <w:r>
        <w:rPr>
          <w:rFonts w:ascii="Times New Roman" w:eastAsia="SimSun" w:hAnsi="Times New Roman" w:cs="Times New Roman" w:hint="eastAsia"/>
          <w:sz w:val="24"/>
          <w:szCs w:val="24"/>
          <w:lang w:val="en-US" w:eastAsia="zh-CN"/>
        </w:rPr>
        <w:t>.</w:t>
      </w:r>
    </w:p>
    <w:p w14:paraId="54825306" w14:textId="77777777" w:rsidR="000F6D6A" w:rsidRDefault="000F6D6A" w:rsidP="000F6D6A">
      <w:pPr>
        <w:jc w:val="both"/>
        <w:rPr>
          <w:rFonts w:ascii="Times New Roman" w:hAnsi="Times New Roman" w:cs="Times New Roman"/>
          <w:b/>
          <w:sz w:val="24"/>
          <w:szCs w:val="24"/>
          <w:lang w:val="en-GB"/>
        </w:rPr>
      </w:pPr>
      <w:r>
        <w:rPr>
          <w:rFonts w:ascii="Times New Roman" w:hAnsi="Times New Roman" w:cs="Times New Roman"/>
          <w:b/>
          <w:sz w:val="24"/>
          <w:szCs w:val="24"/>
          <w:lang w:val="en-GB"/>
        </w:rPr>
        <w:t>Financial support and sponsorship</w:t>
      </w:r>
    </w:p>
    <w:p w14:paraId="26B7F5DB" w14:textId="77777777" w:rsidR="000F6D6A" w:rsidRDefault="000F6D6A" w:rsidP="000F6D6A">
      <w:pPr>
        <w:jc w:val="both"/>
        <w:rPr>
          <w:rFonts w:ascii="Times New Roman" w:hAnsi="Times New Roman" w:cs="Times New Roman"/>
          <w:sz w:val="24"/>
          <w:szCs w:val="24"/>
          <w:lang w:val="en-GB"/>
        </w:rPr>
      </w:pPr>
      <w:r>
        <w:rPr>
          <w:rFonts w:ascii="Times New Roman" w:hAnsi="Times New Roman" w:cs="Times New Roman"/>
          <w:sz w:val="24"/>
          <w:szCs w:val="24"/>
          <w:lang w:val="en-GB"/>
        </w:rPr>
        <w:t>None.</w:t>
      </w:r>
    </w:p>
    <w:p w14:paraId="7A5FA2E1" w14:textId="77777777" w:rsidR="000F6D6A" w:rsidRDefault="000F6D6A" w:rsidP="000F6D6A">
      <w:pPr>
        <w:jc w:val="both"/>
        <w:rPr>
          <w:rFonts w:ascii="Times New Roman" w:hAnsi="Times New Roman" w:cs="Times New Roman"/>
          <w:b/>
          <w:sz w:val="24"/>
          <w:szCs w:val="24"/>
          <w:lang w:val="en-GB"/>
        </w:rPr>
      </w:pPr>
      <w:r>
        <w:rPr>
          <w:rFonts w:ascii="Times New Roman" w:hAnsi="Times New Roman" w:cs="Times New Roman"/>
          <w:b/>
          <w:sz w:val="24"/>
          <w:szCs w:val="24"/>
          <w:lang w:val="en-GB"/>
        </w:rPr>
        <w:t>Conflicts of Interest</w:t>
      </w:r>
    </w:p>
    <w:p w14:paraId="41F88727" w14:textId="77777777" w:rsidR="000F6D6A" w:rsidRDefault="000F6D6A" w:rsidP="000F6D6A">
      <w:pPr>
        <w:jc w:val="both"/>
        <w:rPr>
          <w:rFonts w:ascii="Times New Roman" w:hAnsi="Times New Roman" w:cs="Times New Roman"/>
          <w:sz w:val="24"/>
          <w:szCs w:val="24"/>
          <w:lang w:val="en-GB"/>
        </w:rPr>
      </w:pPr>
      <w:r>
        <w:rPr>
          <w:rFonts w:ascii="Times New Roman" w:hAnsi="Times New Roman" w:cs="Times New Roman"/>
          <w:sz w:val="24"/>
          <w:szCs w:val="24"/>
          <w:lang w:val="en-GB"/>
        </w:rPr>
        <w:t>All the authors have declared that there is no conflict of interest.</w:t>
      </w:r>
    </w:p>
    <w:p w14:paraId="7665AEEB" w14:textId="77777777" w:rsidR="000F6D6A" w:rsidRDefault="000F6D6A" w:rsidP="000F6D6A">
      <w:pPr>
        <w:jc w:val="both"/>
        <w:rPr>
          <w:rFonts w:ascii="Times New Roman" w:hAnsi="Times New Roman" w:cs="Times New Roman"/>
          <w:b/>
          <w:sz w:val="24"/>
          <w:szCs w:val="24"/>
          <w:lang w:val="en-GB"/>
        </w:rPr>
      </w:pPr>
      <w:r>
        <w:rPr>
          <w:rFonts w:ascii="Times New Roman" w:hAnsi="Times New Roman" w:cs="Times New Roman"/>
          <w:b/>
          <w:sz w:val="24"/>
          <w:szCs w:val="24"/>
          <w:lang w:val="en-GB"/>
        </w:rPr>
        <w:t>Ethical Approval and Consent to Participate</w:t>
      </w:r>
    </w:p>
    <w:p w14:paraId="35F45FB6" w14:textId="77777777" w:rsidR="000F6D6A" w:rsidRDefault="000F6D6A" w:rsidP="000F6D6A">
      <w:pPr>
        <w:jc w:val="both"/>
        <w:rPr>
          <w:rFonts w:ascii="Times New Roman" w:eastAsia="SimSun" w:hAnsi="Times New Roman" w:cs="Times New Roman"/>
          <w:sz w:val="24"/>
          <w:szCs w:val="24"/>
          <w:lang w:val="en-US" w:eastAsia="zh-CN"/>
        </w:rPr>
      </w:pPr>
      <w:r>
        <w:rPr>
          <w:rFonts w:ascii="Times New Roman" w:hAnsi="Times New Roman" w:cs="Times New Roman"/>
          <w:sz w:val="24"/>
          <w:szCs w:val="24"/>
          <w:lang w:val="en-GB"/>
        </w:rPr>
        <w:t>Not applicable</w:t>
      </w:r>
      <w:r>
        <w:rPr>
          <w:rFonts w:ascii="Times New Roman" w:eastAsia="SimSun" w:hAnsi="Times New Roman" w:cs="Times New Roman" w:hint="eastAsia"/>
          <w:sz w:val="24"/>
          <w:szCs w:val="24"/>
          <w:lang w:val="en-US" w:eastAsia="zh-CN"/>
        </w:rPr>
        <w:t>.</w:t>
      </w:r>
    </w:p>
    <w:p w14:paraId="7B08AA25" w14:textId="77777777" w:rsidR="000F6D6A" w:rsidRDefault="000F6D6A" w:rsidP="000F6D6A">
      <w:pPr>
        <w:jc w:val="both"/>
        <w:rPr>
          <w:rFonts w:ascii="Times New Roman" w:hAnsi="Times New Roman" w:cs="Times New Roman"/>
          <w:b/>
          <w:sz w:val="24"/>
          <w:szCs w:val="24"/>
          <w:lang w:val="en-GB"/>
        </w:rPr>
      </w:pPr>
      <w:r>
        <w:rPr>
          <w:rFonts w:ascii="Times New Roman" w:hAnsi="Times New Roman" w:cs="Times New Roman"/>
          <w:b/>
          <w:sz w:val="24"/>
          <w:szCs w:val="24"/>
          <w:lang w:val="en-GB"/>
        </w:rPr>
        <w:t>Consent to publication</w:t>
      </w:r>
    </w:p>
    <w:p w14:paraId="16745643" w14:textId="77777777" w:rsidR="000F6D6A" w:rsidRDefault="000F6D6A" w:rsidP="000F6D6A">
      <w:pPr>
        <w:jc w:val="both"/>
        <w:rPr>
          <w:rFonts w:ascii="Times New Roman" w:eastAsia="SimSun" w:hAnsi="Times New Roman" w:cs="Times New Roman"/>
          <w:sz w:val="24"/>
          <w:szCs w:val="24"/>
          <w:lang w:val="en-US" w:eastAsia="zh-CN"/>
        </w:rPr>
      </w:pPr>
      <w:r>
        <w:rPr>
          <w:rFonts w:ascii="Times New Roman" w:hAnsi="Times New Roman" w:cs="Times New Roman"/>
          <w:sz w:val="24"/>
          <w:szCs w:val="24"/>
          <w:lang w:val="en-GB"/>
        </w:rPr>
        <w:t>Not applicable</w:t>
      </w:r>
      <w:r>
        <w:rPr>
          <w:rFonts w:ascii="Times New Roman" w:eastAsia="SimSun" w:hAnsi="Times New Roman" w:cs="Times New Roman" w:hint="eastAsia"/>
          <w:sz w:val="24"/>
          <w:szCs w:val="24"/>
          <w:lang w:val="en-US" w:eastAsia="zh-CN"/>
        </w:rPr>
        <w:t>.</w:t>
      </w:r>
    </w:p>
    <w:p w14:paraId="081E15E5" w14:textId="77777777" w:rsidR="000F6D6A" w:rsidRDefault="000F6D6A" w:rsidP="000F6D6A">
      <w:pPr>
        <w:jc w:val="both"/>
        <w:rPr>
          <w:rFonts w:ascii="Times New Roman" w:hAnsi="Times New Roman" w:cs="Times New Roman"/>
          <w:b/>
          <w:sz w:val="24"/>
          <w:szCs w:val="24"/>
          <w:lang w:val="en-GB"/>
        </w:rPr>
      </w:pPr>
    </w:p>
    <w:p w14:paraId="053AA599" w14:textId="77777777" w:rsidR="000F6D6A" w:rsidRDefault="000F6D6A" w:rsidP="000F6D6A">
      <w:pPr>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REFERENCES</w:t>
      </w:r>
    </w:p>
    <w:p w14:paraId="35EF82EC" w14:textId="77777777" w:rsidR="000F6D6A" w:rsidRDefault="000F6D6A" w:rsidP="000F6D6A">
      <w:pPr>
        <w:pStyle w:val="Paragraphedeliste"/>
        <w:numPr>
          <w:ilvl w:val="0"/>
          <w:numId w:val="1"/>
        </w:numPr>
        <w:jc w:val="both"/>
        <w:rPr>
          <w:rFonts w:ascii="Times New Roman" w:hAnsi="Times New Roman" w:cs="Times New Roman"/>
          <w:color w:val="000000" w:themeColor="text1"/>
          <w:sz w:val="24"/>
          <w:szCs w:val="24"/>
          <w:u w:val="single"/>
          <w:lang w:val="en-GB"/>
        </w:rPr>
      </w:pPr>
      <w:proofErr w:type="spellStart"/>
      <w:r>
        <w:rPr>
          <w:rFonts w:ascii="Times New Roman" w:hAnsi="Times New Roman" w:cs="Times New Roman"/>
          <w:color w:val="000000" w:themeColor="text1"/>
          <w:sz w:val="24"/>
          <w:szCs w:val="24"/>
          <w:shd w:val="clear" w:color="auto" w:fill="FAFAFA"/>
          <w:lang w:val="en-GB"/>
        </w:rPr>
        <w:t>Favazza</w:t>
      </w:r>
      <w:proofErr w:type="spellEnd"/>
      <w:r>
        <w:rPr>
          <w:rFonts w:ascii="Times New Roman" w:hAnsi="Times New Roman" w:cs="Times New Roman"/>
          <w:color w:val="000000" w:themeColor="text1"/>
          <w:sz w:val="24"/>
          <w:szCs w:val="24"/>
          <w:shd w:val="clear" w:color="auto" w:fill="FAFAFA"/>
          <w:lang w:val="en-GB"/>
        </w:rPr>
        <w:t xml:space="preserve"> A. The coming of age of self-mutilation. </w:t>
      </w:r>
      <w:r>
        <w:rPr>
          <w:rStyle w:val="Accentuation"/>
          <w:rFonts w:ascii="Times New Roman" w:hAnsi="Times New Roman" w:cs="Times New Roman"/>
          <w:color w:val="000000" w:themeColor="text1"/>
          <w:sz w:val="24"/>
          <w:szCs w:val="24"/>
          <w:shd w:val="clear" w:color="auto" w:fill="FAFAFA"/>
          <w:lang w:val="en-GB"/>
        </w:rPr>
        <w:t xml:space="preserve">J </w:t>
      </w:r>
      <w:proofErr w:type="spellStart"/>
      <w:r>
        <w:rPr>
          <w:rStyle w:val="Accentuation"/>
          <w:rFonts w:ascii="Times New Roman" w:hAnsi="Times New Roman" w:cs="Times New Roman"/>
          <w:color w:val="000000" w:themeColor="text1"/>
          <w:sz w:val="24"/>
          <w:szCs w:val="24"/>
          <w:shd w:val="clear" w:color="auto" w:fill="FAFAFA"/>
          <w:lang w:val="en-GB"/>
        </w:rPr>
        <w:t>Nerv</w:t>
      </w:r>
      <w:proofErr w:type="spellEnd"/>
      <w:r>
        <w:rPr>
          <w:rStyle w:val="Accentuation"/>
          <w:rFonts w:ascii="Times New Roman" w:hAnsi="Times New Roman" w:cs="Times New Roman"/>
          <w:color w:val="000000" w:themeColor="text1"/>
          <w:sz w:val="24"/>
          <w:szCs w:val="24"/>
          <w:shd w:val="clear" w:color="auto" w:fill="FAFAFA"/>
          <w:lang w:val="en-GB"/>
        </w:rPr>
        <w:t xml:space="preserve"> Mental Dis</w:t>
      </w:r>
      <w:r>
        <w:rPr>
          <w:rFonts w:ascii="Times New Roman" w:hAnsi="Times New Roman" w:cs="Times New Roman"/>
          <w:color w:val="000000" w:themeColor="text1"/>
          <w:sz w:val="24"/>
          <w:szCs w:val="24"/>
          <w:shd w:val="clear" w:color="auto" w:fill="FAFAFA"/>
          <w:lang w:val="en-GB"/>
        </w:rPr>
        <w:t> </w:t>
      </w:r>
      <w:proofErr w:type="gramStart"/>
      <w:r>
        <w:rPr>
          <w:rFonts w:ascii="Times New Roman" w:hAnsi="Times New Roman" w:cs="Times New Roman"/>
          <w:color w:val="000000" w:themeColor="text1"/>
          <w:sz w:val="24"/>
          <w:szCs w:val="24"/>
          <w:shd w:val="clear" w:color="auto" w:fill="FAFAFA"/>
          <w:lang w:val="en-GB"/>
        </w:rPr>
        <w:t>1998 ;</w:t>
      </w:r>
      <w:proofErr w:type="gramEnd"/>
      <w:r>
        <w:rPr>
          <w:rFonts w:ascii="Times New Roman" w:hAnsi="Times New Roman" w:cs="Times New Roman"/>
          <w:color w:val="000000" w:themeColor="text1"/>
          <w:sz w:val="24"/>
          <w:szCs w:val="24"/>
          <w:shd w:val="clear" w:color="auto" w:fill="FAFAFA"/>
          <w:lang w:val="en-GB"/>
        </w:rPr>
        <w:t xml:space="preserve"> 186 : 259-68.</w:t>
      </w:r>
    </w:p>
    <w:p w14:paraId="407E753F" w14:textId="77777777" w:rsidR="000F6D6A" w:rsidRDefault="000F6D6A" w:rsidP="000F6D6A">
      <w:pPr>
        <w:pStyle w:val="Paragraphedeliste"/>
        <w:numPr>
          <w:ilvl w:val="0"/>
          <w:numId w:val="1"/>
        </w:numPr>
        <w:jc w:val="both"/>
        <w:rPr>
          <w:rFonts w:ascii="Times New Roman" w:hAnsi="Times New Roman" w:cs="Times New Roman"/>
          <w:color w:val="000000" w:themeColor="text1"/>
          <w:sz w:val="24"/>
          <w:szCs w:val="24"/>
          <w:u w:val="single"/>
        </w:rPr>
      </w:pPr>
      <w:proofErr w:type="spellStart"/>
      <w:r>
        <w:rPr>
          <w:rStyle w:val="uppercase"/>
          <w:rFonts w:ascii="Times New Roman" w:hAnsi="Times New Roman" w:cs="Times New Roman"/>
          <w:color w:val="000000" w:themeColor="text1"/>
          <w:sz w:val="24"/>
          <w:szCs w:val="24"/>
          <w:shd w:val="clear" w:color="auto" w:fill="FFFFFF"/>
        </w:rPr>
        <w:t>Outarahout</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Mouna</w:t>
      </w:r>
      <w:proofErr w:type="spellEnd"/>
      <w:r>
        <w:rPr>
          <w:rFonts w:ascii="Times New Roman" w:hAnsi="Times New Roman" w:cs="Times New Roman"/>
          <w:color w:val="000000" w:themeColor="text1"/>
          <w:sz w:val="24"/>
          <w:szCs w:val="24"/>
          <w:shd w:val="clear" w:color="auto" w:fill="FFFFFF"/>
        </w:rPr>
        <w:t>, et Fatima-Zahra </w:t>
      </w:r>
      <w:r>
        <w:rPr>
          <w:rStyle w:val="uppercase"/>
          <w:rFonts w:ascii="Times New Roman" w:hAnsi="Times New Roman" w:cs="Times New Roman"/>
          <w:color w:val="000000" w:themeColor="text1"/>
          <w:sz w:val="24"/>
          <w:szCs w:val="24"/>
          <w:shd w:val="clear" w:color="auto" w:fill="FFFFFF"/>
        </w:rPr>
        <w:t>Sekkat</w:t>
      </w:r>
      <w:r>
        <w:rPr>
          <w:rFonts w:ascii="Times New Roman" w:hAnsi="Times New Roman" w:cs="Times New Roman"/>
          <w:color w:val="000000" w:themeColor="text1"/>
          <w:sz w:val="24"/>
          <w:szCs w:val="24"/>
          <w:shd w:val="clear" w:color="auto" w:fill="FFFFFF"/>
        </w:rPr>
        <w:t>. « Automutilation de la verge ou le suicide de genre. Trois cas de schizophrènes », </w:t>
      </w:r>
      <w:r>
        <w:rPr>
          <w:rFonts w:ascii="Times New Roman" w:hAnsi="Times New Roman" w:cs="Times New Roman"/>
          <w:i/>
          <w:iCs/>
          <w:color w:val="000000" w:themeColor="text1"/>
          <w:sz w:val="24"/>
          <w:szCs w:val="24"/>
          <w:shd w:val="clear" w:color="auto" w:fill="FFFFFF"/>
        </w:rPr>
        <w:t>L'information psychiatrique</w:t>
      </w:r>
      <w:r>
        <w:rPr>
          <w:rFonts w:ascii="Times New Roman" w:hAnsi="Times New Roman" w:cs="Times New Roman"/>
          <w:color w:val="000000" w:themeColor="text1"/>
          <w:sz w:val="24"/>
          <w:szCs w:val="24"/>
          <w:shd w:val="clear" w:color="auto" w:fill="FFFFFF"/>
        </w:rPr>
        <w:t>, vol. volume 90, no. 3, 2014, pp. 207-211.</w:t>
      </w:r>
    </w:p>
    <w:p w14:paraId="4E64BFBD" w14:textId="77777777" w:rsidR="000F6D6A" w:rsidRDefault="000F6D6A" w:rsidP="000F6D6A">
      <w:pPr>
        <w:pStyle w:val="Paragraphedeliste"/>
        <w:numPr>
          <w:ilvl w:val="0"/>
          <w:numId w:val="1"/>
        </w:numPr>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shd w:val="clear" w:color="auto" w:fill="FFFFFF"/>
          <w:lang w:val="en-GB"/>
        </w:rPr>
        <w:t xml:space="preserve">CAYGILL, </w:t>
      </w:r>
      <w:proofErr w:type="spellStart"/>
      <w:r>
        <w:rPr>
          <w:rFonts w:ascii="Times New Roman" w:hAnsi="Times New Roman" w:cs="Times New Roman"/>
          <w:color w:val="000000" w:themeColor="text1"/>
          <w:sz w:val="24"/>
          <w:szCs w:val="24"/>
          <w:shd w:val="clear" w:color="auto" w:fill="FFFFFF"/>
          <w:lang w:val="en-GB"/>
        </w:rPr>
        <w:t>Phillippa</w:t>
      </w:r>
      <w:proofErr w:type="spellEnd"/>
      <w:r>
        <w:rPr>
          <w:rFonts w:ascii="Times New Roman" w:hAnsi="Times New Roman" w:cs="Times New Roman"/>
          <w:color w:val="000000" w:themeColor="text1"/>
          <w:sz w:val="24"/>
          <w:szCs w:val="24"/>
          <w:shd w:val="clear" w:color="auto" w:fill="FFFFFF"/>
          <w:lang w:val="en-GB"/>
        </w:rPr>
        <w:t xml:space="preserve"> L., FLOYD JR, Michael S., NEW, Francesca J., </w:t>
      </w:r>
      <w:r>
        <w:rPr>
          <w:rFonts w:ascii="Times New Roman" w:hAnsi="Times New Roman" w:cs="Times New Roman"/>
          <w:i/>
          <w:iCs/>
          <w:color w:val="000000" w:themeColor="text1"/>
          <w:sz w:val="24"/>
          <w:szCs w:val="24"/>
          <w:shd w:val="clear" w:color="auto" w:fill="FFFFFF"/>
          <w:lang w:val="en-GB"/>
        </w:rPr>
        <w:t>et al.</w:t>
      </w:r>
      <w:r>
        <w:rPr>
          <w:rFonts w:ascii="Times New Roman" w:hAnsi="Times New Roman" w:cs="Times New Roman"/>
          <w:color w:val="000000" w:themeColor="text1"/>
          <w:sz w:val="24"/>
          <w:szCs w:val="24"/>
          <w:shd w:val="clear" w:color="auto" w:fill="FFFFFF"/>
          <w:lang w:val="en-GB"/>
        </w:rPr>
        <w:t xml:space="preserve"> A successful microsurgical approach to treating penile amputation following genital </w:t>
      </w:r>
      <w:proofErr w:type="spellStart"/>
      <w:r>
        <w:rPr>
          <w:rFonts w:ascii="Times New Roman" w:hAnsi="Times New Roman" w:cs="Times New Roman"/>
          <w:color w:val="000000" w:themeColor="text1"/>
          <w:sz w:val="24"/>
          <w:szCs w:val="24"/>
          <w:shd w:val="clear" w:color="auto" w:fill="FFFFFF"/>
          <w:lang w:val="en-GB"/>
        </w:rPr>
        <w:t>self mutilation</w:t>
      </w:r>
      <w:proofErr w:type="spellEnd"/>
      <w:r>
        <w:rPr>
          <w:rFonts w:ascii="Times New Roman" w:hAnsi="Times New Roman" w:cs="Times New Roman"/>
          <w:color w:val="000000" w:themeColor="text1"/>
          <w:sz w:val="24"/>
          <w:szCs w:val="24"/>
          <w:shd w:val="clear" w:color="auto" w:fill="FFFFFF"/>
          <w:lang w:val="en-GB"/>
        </w:rPr>
        <w:t>. </w:t>
      </w:r>
      <w:r>
        <w:rPr>
          <w:rFonts w:ascii="Times New Roman" w:hAnsi="Times New Roman" w:cs="Times New Roman"/>
          <w:i/>
          <w:iCs/>
          <w:color w:val="000000" w:themeColor="text1"/>
          <w:sz w:val="24"/>
          <w:szCs w:val="24"/>
          <w:shd w:val="clear" w:color="auto" w:fill="FFFFFF"/>
        </w:rPr>
        <w:t>Journal of surgical case reports</w:t>
      </w:r>
      <w:r>
        <w:rPr>
          <w:rFonts w:ascii="Times New Roman" w:hAnsi="Times New Roman" w:cs="Times New Roman"/>
          <w:color w:val="000000" w:themeColor="text1"/>
          <w:sz w:val="24"/>
          <w:szCs w:val="24"/>
          <w:shd w:val="clear" w:color="auto" w:fill="FFFFFF"/>
        </w:rPr>
        <w:t>, 2018, vol. 2018, no 10, p. rjy271.</w:t>
      </w:r>
    </w:p>
    <w:p w14:paraId="0A1C84F0" w14:textId="77777777" w:rsidR="000F6D6A" w:rsidRDefault="000F6D6A" w:rsidP="000F6D6A">
      <w:pPr>
        <w:pStyle w:val="Paragraphedeliste"/>
        <w:numPr>
          <w:ilvl w:val="0"/>
          <w:numId w:val="1"/>
        </w:numPr>
        <w:jc w:val="both"/>
        <w:rPr>
          <w:rFonts w:ascii="Times New Roman" w:hAnsi="Times New Roman" w:cs="Times New Roman"/>
          <w:color w:val="000000" w:themeColor="text1"/>
          <w:sz w:val="24"/>
          <w:szCs w:val="24"/>
          <w:u w:val="single"/>
        </w:rPr>
      </w:pPr>
      <w:proofErr w:type="spellStart"/>
      <w:r>
        <w:rPr>
          <w:rFonts w:ascii="Times New Roman" w:hAnsi="Times New Roman" w:cs="Times New Roman"/>
          <w:color w:val="000000" w:themeColor="text1"/>
          <w:sz w:val="24"/>
          <w:szCs w:val="24"/>
          <w:lang w:val="en-GB"/>
        </w:rPr>
        <w:t>Patial</w:t>
      </w:r>
      <w:proofErr w:type="spellEnd"/>
      <w:r>
        <w:rPr>
          <w:rFonts w:ascii="Times New Roman" w:hAnsi="Times New Roman" w:cs="Times New Roman"/>
          <w:color w:val="000000" w:themeColor="text1"/>
          <w:sz w:val="24"/>
          <w:szCs w:val="24"/>
          <w:lang w:val="en-GB"/>
        </w:rPr>
        <w:t xml:space="preserve"> T, Sharma G, Raina P. Traumatic penile amputation: a case report. </w:t>
      </w:r>
      <w:r>
        <w:rPr>
          <w:rFonts w:ascii="Times New Roman" w:hAnsi="Times New Roman" w:cs="Times New Roman"/>
          <w:color w:val="000000" w:themeColor="text1"/>
          <w:sz w:val="24"/>
          <w:szCs w:val="24"/>
        </w:rPr>
        <w:t xml:space="preserve">BMC </w:t>
      </w:r>
      <w:proofErr w:type="spellStart"/>
      <w:r>
        <w:rPr>
          <w:rFonts w:ascii="Times New Roman" w:hAnsi="Times New Roman" w:cs="Times New Roman"/>
          <w:color w:val="000000" w:themeColor="text1"/>
          <w:sz w:val="24"/>
          <w:szCs w:val="24"/>
        </w:rPr>
        <w:t>Urol</w:t>
      </w:r>
      <w:proofErr w:type="spellEnd"/>
      <w:r>
        <w:rPr>
          <w:rFonts w:ascii="Times New Roman" w:hAnsi="Times New Roman" w:cs="Times New Roman"/>
          <w:color w:val="000000" w:themeColor="text1"/>
          <w:sz w:val="24"/>
          <w:szCs w:val="24"/>
        </w:rPr>
        <w:t xml:space="preserve"> 2017; 17 (1): 93.</w:t>
      </w:r>
    </w:p>
    <w:p w14:paraId="0324A569" w14:textId="77777777" w:rsidR="000F6D6A" w:rsidRPr="00990FB7" w:rsidRDefault="000F6D6A" w:rsidP="000F6D6A">
      <w:pPr>
        <w:pStyle w:val="Paragraphedeliste"/>
        <w:numPr>
          <w:ilvl w:val="0"/>
          <w:numId w:val="1"/>
        </w:numPr>
        <w:jc w:val="both"/>
        <w:rPr>
          <w:rFonts w:ascii="Times New Roman" w:hAnsi="Times New Roman" w:cs="Times New Roman"/>
          <w:color w:val="000000" w:themeColor="text1"/>
          <w:sz w:val="24"/>
          <w:szCs w:val="24"/>
          <w:u w:val="single"/>
          <w:lang w:val="en-US"/>
        </w:rPr>
      </w:pPr>
      <w:proofErr w:type="spellStart"/>
      <w:r>
        <w:rPr>
          <w:rFonts w:ascii="Times New Roman" w:hAnsi="Times New Roman" w:cs="Times New Roman"/>
          <w:color w:val="000000"/>
          <w:sz w:val="24"/>
          <w:szCs w:val="24"/>
          <w:shd w:val="clear" w:color="auto" w:fill="FFFFFF"/>
          <w:lang w:val="en-GB"/>
        </w:rPr>
        <w:t>Jezior</w:t>
      </w:r>
      <w:proofErr w:type="spellEnd"/>
      <w:r>
        <w:rPr>
          <w:rFonts w:ascii="Times New Roman" w:hAnsi="Times New Roman" w:cs="Times New Roman"/>
          <w:color w:val="000000"/>
          <w:sz w:val="24"/>
          <w:szCs w:val="24"/>
          <w:shd w:val="clear" w:color="auto" w:fill="FFFFFF"/>
          <w:lang w:val="en-GB"/>
        </w:rPr>
        <w:t xml:space="preserve"> JR, Brady JD, Schlossberg SM. Management of penile amputation injuries. </w:t>
      </w:r>
      <w:r w:rsidRPr="00990FB7">
        <w:rPr>
          <w:rStyle w:val="ref-journal"/>
          <w:rFonts w:ascii="Times New Roman" w:hAnsi="Times New Roman" w:cs="Times New Roman"/>
          <w:i/>
          <w:iCs/>
          <w:color w:val="000000"/>
          <w:sz w:val="24"/>
          <w:szCs w:val="24"/>
          <w:shd w:val="clear" w:color="auto" w:fill="FFFFFF"/>
          <w:lang w:val="en-US"/>
        </w:rPr>
        <w:t>World J Surg. </w:t>
      </w:r>
      <w:r w:rsidRPr="00990FB7">
        <w:rPr>
          <w:rFonts w:ascii="Times New Roman" w:hAnsi="Times New Roman" w:cs="Times New Roman"/>
          <w:color w:val="000000"/>
          <w:sz w:val="24"/>
          <w:szCs w:val="24"/>
          <w:shd w:val="clear" w:color="auto" w:fill="FFFFFF"/>
          <w:lang w:val="en-US"/>
        </w:rPr>
        <w:t>2001</w:t>
      </w:r>
      <w:proofErr w:type="gramStart"/>
      <w:r w:rsidRPr="00990FB7">
        <w:rPr>
          <w:rFonts w:ascii="Times New Roman" w:hAnsi="Times New Roman" w:cs="Times New Roman"/>
          <w:color w:val="000000"/>
          <w:sz w:val="24"/>
          <w:szCs w:val="24"/>
          <w:shd w:val="clear" w:color="auto" w:fill="FFFFFF"/>
          <w:lang w:val="en-US"/>
        </w:rPr>
        <w:t>;</w:t>
      </w:r>
      <w:r w:rsidRPr="00990FB7">
        <w:rPr>
          <w:rStyle w:val="ref-vol"/>
          <w:rFonts w:ascii="Times New Roman" w:hAnsi="Times New Roman" w:cs="Times New Roman"/>
          <w:sz w:val="24"/>
          <w:szCs w:val="24"/>
          <w:shd w:val="clear" w:color="auto" w:fill="FFFFFF"/>
          <w:lang w:val="en-US"/>
        </w:rPr>
        <w:t>25</w:t>
      </w:r>
      <w:r w:rsidRPr="00990FB7">
        <w:rPr>
          <w:rFonts w:ascii="Times New Roman" w:hAnsi="Times New Roman" w:cs="Times New Roman"/>
          <w:color w:val="000000"/>
          <w:sz w:val="24"/>
          <w:szCs w:val="24"/>
          <w:shd w:val="clear" w:color="auto" w:fill="FFFFFF"/>
          <w:lang w:val="en-US"/>
        </w:rPr>
        <w:t>:1602</w:t>
      </w:r>
      <w:proofErr w:type="gramEnd"/>
      <w:r w:rsidRPr="00990FB7">
        <w:rPr>
          <w:rFonts w:ascii="Times New Roman" w:hAnsi="Times New Roman" w:cs="Times New Roman"/>
          <w:color w:val="000000"/>
          <w:sz w:val="24"/>
          <w:szCs w:val="24"/>
          <w:shd w:val="clear" w:color="auto" w:fill="FFFFFF"/>
          <w:lang w:val="en-US"/>
        </w:rPr>
        <w:t>–9.</w:t>
      </w:r>
    </w:p>
    <w:p w14:paraId="2FEA65CB" w14:textId="77777777" w:rsidR="000F6D6A" w:rsidRDefault="000F6D6A" w:rsidP="000F6D6A">
      <w:pPr>
        <w:pStyle w:val="Paragraphedeliste"/>
        <w:numPr>
          <w:ilvl w:val="0"/>
          <w:numId w:val="1"/>
        </w:numPr>
        <w:jc w:val="both"/>
        <w:rPr>
          <w:rFonts w:ascii="Times New Roman" w:hAnsi="Times New Roman" w:cs="Times New Roman"/>
          <w:color w:val="000000" w:themeColor="text1"/>
          <w:sz w:val="24"/>
          <w:szCs w:val="24"/>
          <w:u w:val="single"/>
        </w:rPr>
      </w:pPr>
      <w:proofErr w:type="spellStart"/>
      <w:r>
        <w:rPr>
          <w:rFonts w:ascii="Times New Roman" w:hAnsi="Times New Roman" w:cs="Times New Roman"/>
          <w:color w:val="222222"/>
          <w:sz w:val="24"/>
          <w:szCs w:val="24"/>
          <w:shd w:val="clear" w:color="auto" w:fill="FFFFFF"/>
          <w:lang w:val="en-GB"/>
        </w:rPr>
        <w:t>Moufid</w:t>
      </w:r>
      <w:proofErr w:type="spellEnd"/>
      <w:r>
        <w:rPr>
          <w:rFonts w:ascii="Times New Roman" w:hAnsi="Times New Roman" w:cs="Times New Roman"/>
          <w:color w:val="222222"/>
          <w:sz w:val="24"/>
          <w:szCs w:val="24"/>
          <w:shd w:val="clear" w:color="auto" w:fill="FFFFFF"/>
          <w:lang w:val="en-GB"/>
        </w:rPr>
        <w:t xml:space="preserve">, K., </w:t>
      </w:r>
      <w:proofErr w:type="spellStart"/>
      <w:r>
        <w:rPr>
          <w:rFonts w:ascii="Times New Roman" w:hAnsi="Times New Roman" w:cs="Times New Roman"/>
          <w:color w:val="222222"/>
          <w:sz w:val="24"/>
          <w:szCs w:val="24"/>
          <w:shd w:val="clear" w:color="auto" w:fill="FFFFFF"/>
          <w:lang w:val="en-GB"/>
        </w:rPr>
        <w:t>Joual</w:t>
      </w:r>
      <w:proofErr w:type="spellEnd"/>
      <w:r>
        <w:rPr>
          <w:rFonts w:ascii="Times New Roman" w:hAnsi="Times New Roman" w:cs="Times New Roman"/>
          <w:color w:val="222222"/>
          <w:sz w:val="24"/>
          <w:szCs w:val="24"/>
          <w:shd w:val="clear" w:color="auto" w:fill="FFFFFF"/>
          <w:lang w:val="en-GB"/>
        </w:rPr>
        <w:t xml:space="preserve">, A., Debbagh, A., </w:t>
      </w:r>
      <w:proofErr w:type="spellStart"/>
      <w:r>
        <w:rPr>
          <w:rFonts w:ascii="Times New Roman" w:hAnsi="Times New Roman" w:cs="Times New Roman"/>
          <w:color w:val="222222"/>
          <w:sz w:val="24"/>
          <w:szCs w:val="24"/>
          <w:shd w:val="clear" w:color="auto" w:fill="FFFFFF"/>
          <w:lang w:val="en-GB"/>
        </w:rPr>
        <w:t>Bennani</w:t>
      </w:r>
      <w:proofErr w:type="spellEnd"/>
      <w:r>
        <w:rPr>
          <w:rFonts w:ascii="Times New Roman" w:hAnsi="Times New Roman" w:cs="Times New Roman"/>
          <w:color w:val="222222"/>
          <w:sz w:val="24"/>
          <w:szCs w:val="24"/>
          <w:shd w:val="clear" w:color="auto" w:fill="FFFFFF"/>
          <w:lang w:val="en-GB"/>
        </w:rPr>
        <w:t xml:space="preserve">, S., &amp; El </w:t>
      </w:r>
      <w:proofErr w:type="spellStart"/>
      <w:r>
        <w:rPr>
          <w:rFonts w:ascii="Times New Roman" w:hAnsi="Times New Roman" w:cs="Times New Roman"/>
          <w:color w:val="222222"/>
          <w:sz w:val="24"/>
          <w:szCs w:val="24"/>
          <w:shd w:val="clear" w:color="auto" w:fill="FFFFFF"/>
          <w:lang w:val="en-GB"/>
        </w:rPr>
        <w:t>Mrini</w:t>
      </w:r>
      <w:proofErr w:type="spellEnd"/>
      <w:r>
        <w:rPr>
          <w:rFonts w:ascii="Times New Roman" w:hAnsi="Times New Roman" w:cs="Times New Roman"/>
          <w:color w:val="222222"/>
          <w:sz w:val="24"/>
          <w:szCs w:val="24"/>
          <w:shd w:val="clear" w:color="auto" w:fill="FFFFFF"/>
          <w:lang w:val="en-GB"/>
        </w:rPr>
        <w:t xml:space="preserve">, M. (2004). </w:t>
      </w:r>
      <w:proofErr w:type="spellStart"/>
      <w:r>
        <w:rPr>
          <w:rFonts w:ascii="Times New Roman" w:hAnsi="Times New Roman" w:cs="Times New Roman"/>
          <w:color w:val="222222"/>
          <w:sz w:val="24"/>
          <w:szCs w:val="24"/>
          <w:shd w:val="clear" w:color="auto" w:fill="FFFFFF"/>
        </w:rPr>
        <w:t>Genital</w:t>
      </w:r>
      <w:proofErr w:type="spellEnd"/>
      <w:r>
        <w:rPr>
          <w:rFonts w:ascii="Times New Roman" w:hAnsi="Times New Roman" w:cs="Times New Roman"/>
          <w:color w:val="222222"/>
          <w:sz w:val="24"/>
          <w:szCs w:val="24"/>
          <w:shd w:val="clear" w:color="auto" w:fill="FFFFFF"/>
        </w:rPr>
        <w:t xml:space="preserve"> self-mutilation. Report of 3 cases [L'automutilation génitale: À propos de 3 cas].</w:t>
      </w:r>
    </w:p>
    <w:p w14:paraId="4E4FDC83" w14:textId="77777777" w:rsidR="000F6D6A" w:rsidRDefault="000F6D6A" w:rsidP="000F6D6A">
      <w:pPr>
        <w:pStyle w:val="Paragraphedeliste"/>
        <w:numPr>
          <w:ilvl w:val="0"/>
          <w:numId w:val="1"/>
        </w:numPr>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shd w:val="clear" w:color="auto" w:fill="FAFAFA"/>
        </w:rPr>
        <w:t>Morelle C. </w:t>
      </w:r>
      <w:r>
        <w:rPr>
          <w:rStyle w:val="Accentuation"/>
          <w:rFonts w:ascii="Times New Roman" w:hAnsi="Times New Roman" w:cs="Times New Roman"/>
          <w:color w:val="000000" w:themeColor="text1"/>
          <w:sz w:val="24"/>
          <w:szCs w:val="24"/>
          <w:shd w:val="clear" w:color="auto" w:fill="FAFAFA"/>
        </w:rPr>
        <w:t>Le corps blessé, automutilation, psychiatrie et psychanalyse</w:t>
      </w:r>
      <w:r>
        <w:rPr>
          <w:rFonts w:ascii="Times New Roman" w:hAnsi="Times New Roman" w:cs="Times New Roman"/>
          <w:color w:val="000000" w:themeColor="text1"/>
          <w:sz w:val="24"/>
          <w:szCs w:val="24"/>
          <w:shd w:val="clear" w:color="auto" w:fill="FAFAFA"/>
        </w:rPr>
        <w:t>. Paris : Masson, 1995.</w:t>
      </w:r>
    </w:p>
    <w:p w14:paraId="68CB6E2C" w14:textId="77777777" w:rsidR="000F6D6A" w:rsidRDefault="000F6D6A" w:rsidP="000F6D6A">
      <w:pPr>
        <w:pStyle w:val="Paragraphedeliste"/>
        <w:numPr>
          <w:ilvl w:val="0"/>
          <w:numId w:val="1"/>
        </w:numPr>
        <w:jc w:val="both"/>
        <w:rPr>
          <w:rFonts w:ascii="Times New Roman" w:hAnsi="Times New Roman" w:cs="Times New Roman"/>
          <w:color w:val="000000" w:themeColor="text1"/>
          <w:sz w:val="24"/>
          <w:szCs w:val="24"/>
          <w:u w:val="single"/>
        </w:rPr>
      </w:pPr>
      <w:proofErr w:type="spellStart"/>
      <w:r>
        <w:rPr>
          <w:rFonts w:ascii="Times New Roman" w:hAnsi="Times New Roman" w:cs="Times New Roman"/>
          <w:color w:val="000000" w:themeColor="text1"/>
          <w:sz w:val="24"/>
          <w:szCs w:val="24"/>
          <w:shd w:val="clear" w:color="auto" w:fill="FAFAFA"/>
        </w:rPr>
        <w:t>Androutsos</w:t>
      </w:r>
      <w:proofErr w:type="spellEnd"/>
      <w:r>
        <w:rPr>
          <w:rFonts w:ascii="Times New Roman" w:hAnsi="Times New Roman" w:cs="Times New Roman"/>
          <w:color w:val="000000" w:themeColor="text1"/>
          <w:sz w:val="24"/>
          <w:szCs w:val="24"/>
          <w:shd w:val="clear" w:color="auto" w:fill="FAFAFA"/>
        </w:rPr>
        <w:t xml:space="preserve"> G, </w:t>
      </w:r>
      <w:proofErr w:type="spellStart"/>
      <w:r>
        <w:rPr>
          <w:rFonts w:ascii="Times New Roman" w:hAnsi="Times New Roman" w:cs="Times New Roman"/>
          <w:color w:val="000000" w:themeColor="text1"/>
          <w:sz w:val="24"/>
          <w:szCs w:val="24"/>
          <w:shd w:val="clear" w:color="auto" w:fill="FAFAFA"/>
        </w:rPr>
        <w:t>Geroulanos</w:t>
      </w:r>
      <w:proofErr w:type="spellEnd"/>
      <w:r>
        <w:rPr>
          <w:rFonts w:ascii="Times New Roman" w:hAnsi="Times New Roman" w:cs="Times New Roman"/>
          <w:color w:val="000000" w:themeColor="text1"/>
          <w:sz w:val="24"/>
          <w:szCs w:val="24"/>
          <w:shd w:val="clear" w:color="auto" w:fill="FAFAFA"/>
        </w:rPr>
        <w:t xml:space="preserve"> S. L’eunuchisme à Byzance. </w:t>
      </w:r>
      <w:proofErr w:type="spellStart"/>
      <w:r>
        <w:rPr>
          <w:rStyle w:val="Accentuation"/>
          <w:rFonts w:ascii="Times New Roman" w:hAnsi="Times New Roman" w:cs="Times New Roman"/>
          <w:color w:val="000000" w:themeColor="text1"/>
          <w:sz w:val="24"/>
          <w:szCs w:val="24"/>
          <w:shd w:val="clear" w:color="auto" w:fill="FAFAFA"/>
        </w:rPr>
        <w:t>Prog</w:t>
      </w:r>
      <w:proofErr w:type="spellEnd"/>
      <w:r>
        <w:rPr>
          <w:rStyle w:val="Accentuation"/>
          <w:rFonts w:ascii="Times New Roman" w:hAnsi="Times New Roman" w:cs="Times New Roman"/>
          <w:color w:val="000000" w:themeColor="text1"/>
          <w:sz w:val="24"/>
          <w:szCs w:val="24"/>
          <w:shd w:val="clear" w:color="auto" w:fill="FAFAFA"/>
        </w:rPr>
        <w:t xml:space="preserve"> </w:t>
      </w:r>
      <w:proofErr w:type="spellStart"/>
      <w:r>
        <w:rPr>
          <w:rStyle w:val="Accentuation"/>
          <w:rFonts w:ascii="Times New Roman" w:hAnsi="Times New Roman" w:cs="Times New Roman"/>
          <w:color w:val="000000" w:themeColor="text1"/>
          <w:sz w:val="24"/>
          <w:szCs w:val="24"/>
          <w:shd w:val="clear" w:color="auto" w:fill="FAFAFA"/>
        </w:rPr>
        <w:t>Urol</w:t>
      </w:r>
      <w:proofErr w:type="spellEnd"/>
      <w:r>
        <w:rPr>
          <w:rFonts w:ascii="Times New Roman" w:hAnsi="Times New Roman" w:cs="Times New Roman"/>
          <w:color w:val="000000" w:themeColor="text1"/>
          <w:sz w:val="24"/>
          <w:szCs w:val="24"/>
          <w:shd w:val="clear" w:color="auto" w:fill="FAFAFA"/>
        </w:rPr>
        <w:t> 2001 ; 11 : 757-60.</w:t>
      </w:r>
    </w:p>
    <w:p w14:paraId="5F4E6CFE" w14:textId="77777777" w:rsidR="000F6D6A" w:rsidRDefault="000F6D6A" w:rsidP="000F6D6A">
      <w:pPr>
        <w:pStyle w:val="Paragraphedeliste"/>
        <w:numPr>
          <w:ilvl w:val="0"/>
          <w:numId w:val="1"/>
        </w:numPr>
        <w:jc w:val="both"/>
        <w:rPr>
          <w:rFonts w:ascii="Times New Roman" w:hAnsi="Times New Roman" w:cs="Times New Roman"/>
          <w:color w:val="000000" w:themeColor="text1"/>
          <w:sz w:val="24"/>
          <w:szCs w:val="24"/>
          <w:u w:val="single"/>
        </w:rPr>
      </w:pPr>
      <w:proofErr w:type="spellStart"/>
      <w:r>
        <w:rPr>
          <w:rFonts w:ascii="Times New Roman" w:hAnsi="Times New Roman" w:cs="Times New Roman"/>
          <w:color w:val="000000" w:themeColor="text1"/>
          <w:sz w:val="24"/>
          <w:szCs w:val="24"/>
          <w:shd w:val="clear" w:color="auto" w:fill="FAFAFA"/>
          <w:lang w:val="en-GB"/>
        </w:rPr>
        <w:t>Hendershot</w:t>
      </w:r>
      <w:proofErr w:type="spellEnd"/>
      <w:r>
        <w:rPr>
          <w:rFonts w:ascii="Times New Roman" w:hAnsi="Times New Roman" w:cs="Times New Roman"/>
          <w:color w:val="000000" w:themeColor="text1"/>
          <w:sz w:val="24"/>
          <w:szCs w:val="24"/>
          <w:shd w:val="clear" w:color="auto" w:fill="FAFAFA"/>
          <w:lang w:val="en-GB"/>
        </w:rPr>
        <w:t xml:space="preserve"> E, </w:t>
      </w:r>
      <w:proofErr w:type="spellStart"/>
      <w:r>
        <w:rPr>
          <w:rFonts w:ascii="Times New Roman" w:hAnsi="Times New Roman" w:cs="Times New Roman"/>
          <w:color w:val="000000" w:themeColor="text1"/>
          <w:sz w:val="24"/>
          <w:szCs w:val="24"/>
          <w:shd w:val="clear" w:color="auto" w:fill="FAFAFA"/>
          <w:lang w:val="en-GB"/>
        </w:rPr>
        <w:t>Stutson</w:t>
      </w:r>
      <w:proofErr w:type="spellEnd"/>
      <w:r>
        <w:rPr>
          <w:rFonts w:ascii="Times New Roman" w:hAnsi="Times New Roman" w:cs="Times New Roman"/>
          <w:color w:val="000000" w:themeColor="text1"/>
          <w:sz w:val="24"/>
          <w:szCs w:val="24"/>
          <w:shd w:val="clear" w:color="auto" w:fill="FAFAFA"/>
          <w:lang w:val="en-GB"/>
        </w:rPr>
        <w:t xml:space="preserve"> AC, Adair TW. A case of extreme sexual self-mutilation. </w:t>
      </w:r>
      <w:r>
        <w:rPr>
          <w:rStyle w:val="Accentuation"/>
          <w:rFonts w:ascii="Times New Roman" w:hAnsi="Times New Roman" w:cs="Times New Roman"/>
          <w:color w:val="000000" w:themeColor="text1"/>
          <w:sz w:val="24"/>
          <w:szCs w:val="24"/>
          <w:shd w:val="clear" w:color="auto" w:fill="FAFAFA"/>
          <w:lang w:val="en-GB"/>
        </w:rPr>
        <w:t>Journal of forensic sciences Y</w:t>
      </w:r>
      <w:r>
        <w:rPr>
          <w:rFonts w:ascii="Times New Roman" w:hAnsi="Times New Roman" w:cs="Times New Roman"/>
          <w:color w:val="000000" w:themeColor="text1"/>
          <w:sz w:val="24"/>
          <w:szCs w:val="24"/>
          <w:shd w:val="clear" w:color="auto" w:fill="FAFAFA"/>
          <w:lang w:val="en-GB"/>
        </w:rPr>
        <w:t> </w:t>
      </w:r>
      <w:proofErr w:type="gramStart"/>
      <w:r>
        <w:rPr>
          <w:rFonts w:ascii="Times New Roman" w:hAnsi="Times New Roman" w:cs="Times New Roman"/>
          <w:color w:val="000000" w:themeColor="text1"/>
          <w:sz w:val="24"/>
          <w:szCs w:val="24"/>
          <w:shd w:val="clear" w:color="auto" w:fill="FAFAFA"/>
          <w:lang w:val="en-GB"/>
        </w:rPr>
        <w:t>2010 ;</w:t>
      </w:r>
      <w:proofErr w:type="gramEnd"/>
      <w:r>
        <w:rPr>
          <w:rFonts w:ascii="Times New Roman" w:hAnsi="Times New Roman" w:cs="Times New Roman"/>
          <w:color w:val="000000" w:themeColor="text1"/>
          <w:sz w:val="24"/>
          <w:szCs w:val="24"/>
          <w:shd w:val="clear" w:color="auto" w:fill="FAFAFA"/>
          <w:lang w:val="en-GB"/>
        </w:rPr>
        <w:t xml:space="preserve"> 55 : 245-7.</w:t>
      </w:r>
    </w:p>
    <w:p w14:paraId="5EB83266" w14:textId="77777777" w:rsidR="000F6D6A" w:rsidRDefault="000F6D6A" w:rsidP="000F6D6A">
      <w:pPr>
        <w:pStyle w:val="Paragraphedeliste"/>
        <w:numPr>
          <w:ilvl w:val="0"/>
          <w:numId w:val="1"/>
        </w:numPr>
        <w:jc w:val="both"/>
        <w:rPr>
          <w:rStyle w:val="element-citation"/>
          <w:rFonts w:ascii="Times New Roman" w:hAnsi="Times New Roman" w:cs="Times New Roman"/>
          <w:color w:val="000000" w:themeColor="text1"/>
          <w:sz w:val="24"/>
          <w:szCs w:val="24"/>
          <w:u w:val="single"/>
        </w:rPr>
      </w:pPr>
      <w:r>
        <w:rPr>
          <w:rStyle w:val="element-citation"/>
          <w:rFonts w:ascii="Times New Roman" w:hAnsi="Times New Roman" w:cs="Times New Roman"/>
          <w:color w:val="000000"/>
          <w:sz w:val="24"/>
          <w:szCs w:val="24"/>
          <w:shd w:val="clear" w:color="auto" w:fill="FFFFFF"/>
          <w:lang w:val="en-GB"/>
        </w:rPr>
        <w:t xml:space="preserve">Blacker KH, Wong N. Four cases of </w:t>
      </w:r>
      <w:proofErr w:type="spellStart"/>
      <w:r>
        <w:rPr>
          <w:rStyle w:val="element-citation"/>
          <w:rFonts w:ascii="Times New Roman" w:hAnsi="Times New Roman" w:cs="Times New Roman"/>
          <w:color w:val="000000"/>
          <w:sz w:val="24"/>
          <w:szCs w:val="24"/>
          <w:shd w:val="clear" w:color="auto" w:fill="FFFFFF"/>
          <w:lang w:val="en-GB"/>
        </w:rPr>
        <w:t>autocastration</w:t>
      </w:r>
      <w:proofErr w:type="spellEnd"/>
      <w:r>
        <w:rPr>
          <w:rStyle w:val="element-citation"/>
          <w:rFonts w:ascii="Times New Roman" w:hAnsi="Times New Roman" w:cs="Times New Roman"/>
          <w:color w:val="000000"/>
          <w:sz w:val="24"/>
          <w:szCs w:val="24"/>
          <w:shd w:val="clear" w:color="auto" w:fill="FFFFFF"/>
          <w:lang w:val="en-GB"/>
        </w:rPr>
        <w:t>. </w:t>
      </w:r>
      <w:proofErr w:type="spellStart"/>
      <w:r>
        <w:rPr>
          <w:rStyle w:val="ref-journal"/>
          <w:rFonts w:ascii="Times New Roman" w:hAnsi="Times New Roman" w:cs="Times New Roman"/>
          <w:i/>
          <w:iCs/>
          <w:color w:val="000000"/>
          <w:sz w:val="24"/>
          <w:szCs w:val="24"/>
          <w:shd w:val="clear" w:color="auto" w:fill="FFFFFF"/>
        </w:rPr>
        <w:t>Arch</w:t>
      </w:r>
      <w:proofErr w:type="spellEnd"/>
      <w:r>
        <w:rPr>
          <w:rStyle w:val="ref-journal"/>
          <w:rFonts w:ascii="Times New Roman" w:hAnsi="Times New Roman" w:cs="Times New Roman"/>
          <w:i/>
          <w:iCs/>
          <w:color w:val="000000"/>
          <w:sz w:val="24"/>
          <w:szCs w:val="24"/>
          <w:shd w:val="clear" w:color="auto" w:fill="FFFFFF"/>
        </w:rPr>
        <w:t xml:space="preserve"> </w:t>
      </w:r>
      <w:proofErr w:type="spellStart"/>
      <w:r>
        <w:rPr>
          <w:rStyle w:val="ref-journal"/>
          <w:rFonts w:ascii="Times New Roman" w:hAnsi="Times New Roman" w:cs="Times New Roman"/>
          <w:i/>
          <w:iCs/>
          <w:color w:val="000000"/>
          <w:sz w:val="24"/>
          <w:szCs w:val="24"/>
          <w:shd w:val="clear" w:color="auto" w:fill="FFFFFF"/>
        </w:rPr>
        <w:t>Gen</w:t>
      </w:r>
      <w:proofErr w:type="spellEnd"/>
      <w:r>
        <w:rPr>
          <w:rStyle w:val="ref-journal"/>
          <w:rFonts w:ascii="Times New Roman" w:hAnsi="Times New Roman" w:cs="Times New Roman"/>
          <w:i/>
          <w:iCs/>
          <w:color w:val="000000"/>
          <w:sz w:val="24"/>
          <w:szCs w:val="24"/>
          <w:shd w:val="clear" w:color="auto" w:fill="FFFFFF"/>
        </w:rPr>
        <w:t xml:space="preserve"> </w:t>
      </w:r>
      <w:proofErr w:type="spellStart"/>
      <w:r>
        <w:rPr>
          <w:rStyle w:val="ref-journal"/>
          <w:rFonts w:ascii="Times New Roman" w:hAnsi="Times New Roman" w:cs="Times New Roman"/>
          <w:i/>
          <w:iCs/>
          <w:color w:val="000000"/>
          <w:sz w:val="24"/>
          <w:szCs w:val="24"/>
          <w:shd w:val="clear" w:color="auto" w:fill="FFFFFF"/>
        </w:rPr>
        <w:t>Psychiatry</w:t>
      </w:r>
      <w:proofErr w:type="spellEnd"/>
      <w:r>
        <w:rPr>
          <w:rStyle w:val="ref-journal"/>
          <w:rFonts w:ascii="Times New Roman" w:hAnsi="Times New Roman" w:cs="Times New Roman"/>
          <w:i/>
          <w:iCs/>
          <w:color w:val="000000"/>
          <w:sz w:val="24"/>
          <w:szCs w:val="24"/>
          <w:shd w:val="clear" w:color="auto" w:fill="FFFFFF"/>
        </w:rPr>
        <w:t>. </w:t>
      </w:r>
      <w:r>
        <w:rPr>
          <w:rStyle w:val="element-citation"/>
          <w:rFonts w:ascii="Times New Roman" w:hAnsi="Times New Roman" w:cs="Times New Roman"/>
          <w:color w:val="000000"/>
          <w:sz w:val="24"/>
          <w:szCs w:val="24"/>
          <w:shd w:val="clear" w:color="auto" w:fill="FFFFFF"/>
        </w:rPr>
        <w:t>1963;</w:t>
      </w:r>
      <w:r>
        <w:rPr>
          <w:rStyle w:val="ref-vol"/>
          <w:rFonts w:ascii="Times New Roman" w:hAnsi="Times New Roman" w:cs="Times New Roman"/>
          <w:sz w:val="24"/>
          <w:szCs w:val="24"/>
          <w:shd w:val="clear" w:color="auto" w:fill="FFFFFF"/>
        </w:rPr>
        <w:t>8</w:t>
      </w:r>
      <w:r>
        <w:rPr>
          <w:rStyle w:val="element-citation"/>
          <w:rFonts w:ascii="Times New Roman" w:hAnsi="Times New Roman" w:cs="Times New Roman"/>
          <w:color w:val="000000"/>
          <w:sz w:val="24"/>
          <w:szCs w:val="24"/>
          <w:shd w:val="clear" w:color="auto" w:fill="FFFFFF"/>
        </w:rPr>
        <w:t>:169–76.</w:t>
      </w:r>
    </w:p>
    <w:p w14:paraId="5B7262FF" w14:textId="77777777" w:rsidR="000F6D6A" w:rsidRDefault="000F6D6A" w:rsidP="000F6D6A">
      <w:pPr>
        <w:pStyle w:val="Paragraphedeliste"/>
        <w:numPr>
          <w:ilvl w:val="0"/>
          <w:numId w:val="1"/>
        </w:numPr>
        <w:jc w:val="both"/>
        <w:rPr>
          <w:rFonts w:ascii="Times New Roman" w:hAnsi="Times New Roman" w:cs="Times New Roman"/>
          <w:color w:val="000000" w:themeColor="text1"/>
          <w:sz w:val="24"/>
          <w:szCs w:val="24"/>
          <w:u w:val="single"/>
        </w:rPr>
      </w:pPr>
      <w:r>
        <w:rPr>
          <w:rFonts w:ascii="Times New Roman" w:hAnsi="Times New Roman" w:cs="Times New Roman"/>
          <w:color w:val="303030"/>
          <w:sz w:val="24"/>
          <w:szCs w:val="24"/>
          <w:shd w:val="clear" w:color="auto" w:fill="FFFFFF"/>
          <w:lang w:val="en-GB"/>
        </w:rPr>
        <w:t xml:space="preserve">El </w:t>
      </w:r>
      <w:proofErr w:type="spellStart"/>
      <w:r>
        <w:rPr>
          <w:rFonts w:ascii="Times New Roman" w:hAnsi="Times New Roman" w:cs="Times New Roman"/>
          <w:color w:val="303030"/>
          <w:sz w:val="24"/>
          <w:szCs w:val="24"/>
          <w:shd w:val="clear" w:color="auto" w:fill="FFFFFF"/>
          <w:lang w:val="en-GB"/>
        </w:rPr>
        <w:t>Harrech</w:t>
      </w:r>
      <w:proofErr w:type="spellEnd"/>
      <w:r>
        <w:rPr>
          <w:rFonts w:ascii="Times New Roman" w:hAnsi="Times New Roman" w:cs="Times New Roman"/>
          <w:color w:val="303030"/>
          <w:sz w:val="24"/>
          <w:szCs w:val="24"/>
          <w:shd w:val="clear" w:color="auto" w:fill="FFFFFF"/>
          <w:lang w:val="en-GB"/>
        </w:rPr>
        <w:t xml:space="preserve"> Y, </w:t>
      </w:r>
      <w:proofErr w:type="spellStart"/>
      <w:r>
        <w:rPr>
          <w:rFonts w:ascii="Times New Roman" w:hAnsi="Times New Roman" w:cs="Times New Roman"/>
          <w:color w:val="303030"/>
          <w:sz w:val="24"/>
          <w:szCs w:val="24"/>
          <w:shd w:val="clear" w:color="auto" w:fill="FFFFFF"/>
          <w:lang w:val="en-GB"/>
        </w:rPr>
        <w:t>Abaka</w:t>
      </w:r>
      <w:proofErr w:type="spellEnd"/>
      <w:r>
        <w:rPr>
          <w:rFonts w:ascii="Times New Roman" w:hAnsi="Times New Roman" w:cs="Times New Roman"/>
          <w:color w:val="303030"/>
          <w:sz w:val="24"/>
          <w:szCs w:val="24"/>
          <w:shd w:val="clear" w:color="auto" w:fill="FFFFFF"/>
          <w:lang w:val="en-GB"/>
        </w:rPr>
        <w:t xml:space="preserve"> N, </w:t>
      </w:r>
      <w:proofErr w:type="spellStart"/>
      <w:r>
        <w:rPr>
          <w:rFonts w:ascii="Times New Roman" w:hAnsi="Times New Roman" w:cs="Times New Roman"/>
          <w:color w:val="303030"/>
          <w:sz w:val="24"/>
          <w:szCs w:val="24"/>
          <w:shd w:val="clear" w:color="auto" w:fill="FFFFFF"/>
          <w:lang w:val="en-GB"/>
        </w:rPr>
        <w:t>Ghoundale</w:t>
      </w:r>
      <w:proofErr w:type="spellEnd"/>
      <w:r>
        <w:rPr>
          <w:rFonts w:ascii="Times New Roman" w:hAnsi="Times New Roman" w:cs="Times New Roman"/>
          <w:color w:val="303030"/>
          <w:sz w:val="24"/>
          <w:szCs w:val="24"/>
          <w:shd w:val="clear" w:color="auto" w:fill="FFFFFF"/>
          <w:lang w:val="en-GB"/>
        </w:rPr>
        <w:t xml:space="preserve"> O, </w:t>
      </w:r>
      <w:proofErr w:type="spellStart"/>
      <w:r>
        <w:rPr>
          <w:rFonts w:ascii="Times New Roman" w:hAnsi="Times New Roman" w:cs="Times New Roman"/>
          <w:color w:val="303030"/>
          <w:sz w:val="24"/>
          <w:szCs w:val="24"/>
          <w:shd w:val="clear" w:color="auto" w:fill="FFFFFF"/>
          <w:lang w:val="en-GB"/>
        </w:rPr>
        <w:t>Touiti</w:t>
      </w:r>
      <w:proofErr w:type="spellEnd"/>
      <w:r>
        <w:rPr>
          <w:rFonts w:ascii="Times New Roman" w:hAnsi="Times New Roman" w:cs="Times New Roman"/>
          <w:color w:val="303030"/>
          <w:sz w:val="24"/>
          <w:szCs w:val="24"/>
          <w:shd w:val="clear" w:color="auto" w:fill="FFFFFF"/>
          <w:lang w:val="en-GB"/>
        </w:rPr>
        <w:t xml:space="preserve"> D. Genital self-amputation or the </w:t>
      </w:r>
      <w:proofErr w:type="spellStart"/>
      <w:r>
        <w:rPr>
          <w:rFonts w:ascii="Times New Roman" w:hAnsi="Times New Roman" w:cs="Times New Roman"/>
          <w:color w:val="303030"/>
          <w:sz w:val="24"/>
          <w:szCs w:val="24"/>
          <w:shd w:val="clear" w:color="auto" w:fill="FFFFFF"/>
          <w:lang w:val="en-GB"/>
        </w:rPr>
        <w:t>Klingsor</w:t>
      </w:r>
      <w:proofErr w:type="spellEnd"/>
      <w:r>
        <w:rPr>
          <w:rFonts w:ascii="Times New Roman" w:hAnsi="Times New Roman" w:cs="Times New Roman"/>
          <w:color w:val="303030"/>
          <w:sz w:val="24"/>
          <w:szCs w:val="24"/>
          <w:shd w:val="clear" w:color="auto" w:fill="FFFFFF"/>
          <w:lang w:val="en-GB"/>
        </w:rPr>
        <w:t xml:space="preserve"> syndrome: Successful non-microsurgical penile replantation. </w:t>
      </w:r>
      <w:proofErr w:type="spellStart"/>
      <w:r>
        <w:rPr>
          <w:rFonts w:ascii="Times New Roman" w:hAnsi="Times New Roman" w:cs="Times New Roman"/>
          <w:i/>
          <w:iCs/>
          <w:color w:val="303030"/>
          <w:sz w:val="24"/>
          <w:szCs w:val="24"/>
          <w:shd w:val="clear" w:color="auto" w:fill="FFFFFF"/>
        </w:rPr>
        <w:t>Urol</w:t>
      </w:r>
      <w:proofErr w:type="spellEnd"/>
      <w:r>
        <w:rPr>
          <w:rFonts w:ascii="Times New Roman" w:hAnsi="Times New Roman" w:cs="Times New Roman"/>
          <w:i/>
          <w:iCs/>
          <w:color w:val="303030"/>
          <w:sz w:val="24"/>
          <w:szCs w:val="24"/>
          <w:shd w:val="clear" w:color="auto" w:fill="FFFFFF"/>
        </w:rPr>
        <w:t xml:space="preserve"> Ann</w:t>
      </w:r>
      <w:r>
        <w:rPr>
          <w:rFonts w:ascii="Times New Roman" w:hAnsi="Times New Roman" w:cs="Times New Roman"/>
          <w:color w:val="303030"/>
          <w:sz w:val="24"/>
          <w:szCs w:val="24"/>
          <w:shd w:val="clear" w:color="auto" w:fill="FFFFFF"/>
        </w:rPr>
        <w:t>. 2013;5(4):305-308.</w:t>
      </w:r>
    </w:p>
    <w:p w14:paraId="4E4CB8B6" w14:textId="77777777" w:rsidR="000F6D6A" w:rsidRDefault="000F6D6A" w:rsidP="000F6D6A">
      <w:pPr>
        <w:pStyle w:val="Paragraphedeliste"/>
        <w:numPr>
          <w:ilvl w:val="0"/>
          <w:numId w:val="1"/>
        </w:numPr>
        <w:jc w:val="both"/>
        <w:rPr>
          <w:rFonts w:ascii="Times New Roman" w:hAnsi="Times New Roman" w:cs="Times New Roman"/>
          <w:color w:val="000000" w:themeColor="text1"/>
          <w:sz w:val="24"/>
          <w:szCs w:val="24"/>
          <w:u w:val="single"/>
        </w:rPr>
      </w:pPr>
      <w:proofErr w:type="spellStart"/>
      <w:r>
        <w:rPr>
          <w:rFonts w:ascii="Times New Roman" w:hAnsi="Times New Roman" w:cs="Times New Roman"/>
          <w:color w:val="000000"/>
          <w:sz w:val="24"/>
          <w:szCs w:val="24"/>
          <w:shd w:val="clear" w:color="auto" w:fill="FFFFFF"/>
          <w:lang w:val="en-GB"/>
        </w:rPr>
        <w:t>Hayhurst</w:t>
      </w:r>
      <w:proofErr w:type="spellEnd"/>
      <w:r>
        <w:rPr>
          <w:rFonts w:ascii="Times New Roman" w:hAnsi="Times New Roman" w:cs="Times New Roman"/>
          <w:color w:val="000000"/>
          <w:sz w:val="24"/>
          <w:szCs w:val="24"/>
          <w:shd w:val="clear" w:color="auto" w:fill="FFFFFF"/>
          <w:lang w:val="en-GB"/>
        </w:rPr>
        <w:t xml:space="preserve"> JW, O›Brien BM, Ishida H, Baxter TJ. Experimental digital replantation after prolonged cooling. </w:t>
      </w:r>
      <w:r>
        <w:rPr>
          <w:rStyle w:val="ref-journal"/>
          <w:rFonts w:ascii="Times New Roman" w:hAnsi="Times New Roman" w:cs="Times New Roman"/>
          <w:i/>
          <w:iCs/>
          <w:color w:val="000000"/>
          <w:sz w:val="24"/>
          <w:szCs w:val="24"/>
          <w:shd w:val="clear" w:color="auto" w:fill="FFFFFF"/>
        </w:rPr>
        <w:t>Hand. </w:t>
      </w:r>
      <w:r>
        <w:rPr>
          <w:rFonts w:ascii="Times New Roman" w:hAnsi="Times New Roman" w:cs="Times New Roman"/>
          <w:color w:val="000000"/>
          <w:sz w:val="24"/>
          <w:szCs w:val="24"/>
          <w:shd w:val="clear" w:color="auto" w:fill="FFFFFF"/>
        </w:rPr>
        <w:t>1974;</w:t>
      </w:r>
      <w:r>
        <w:rPr>
          <w:rStyle w:val="ref-vol"/>
          <w:rFonts w:ascii="Times New Roman" w:hAnsi="Times New Roman" w:cs="Times New Roman"/>
          <w:sz w:val="24"/>
          <w:szCs w:val="24"/>
          <w:shd w:val="clear" w:color="auto" w:fill="FFFFFF"/>
        </w:rPr>
        <w:t>6</w:t>
      </w:r>
      <w:r>
        <w:rPr>
          <w:rFonts w:ascii="Times New Roman" w:hAnsi="Times New Roman" w:cs="Times New Roman"/>
          <w:color w:val="000000"/>
          <w:sz w:val="24"/>
          <w:szCs w:val="24"/>
          <w:shd w:val="clear" w:color="auto" w:fill="FFFFFF"/>
        </w:rPr>
        <w:t>:134–41.</w:t>
      </w:r>
    </w:p>
    <w:p w14:paraId="7057036B" w14:textId="77777777" w:rsidR="000F6D6A" w:rsidRDefault="000F6D6A" w:rsidP="000F6D6A">
      <w:pPr>
        <w:pStyle w:val="Paragraphedeliste"/>
        <w:numPr>
          <w:ilvl w:val="0"/>
          <w:numId w:val="1"/>
        </w:numPr>
        <w:jc w:val="both"/>
        <w:rPr>
          <w:rFonts w:ascii="Times New Roman" w:hAnsi="Times New Roman" w:cs="Times New Roman"/>
          <w:color w:val="000000" w:themeColor="text1"/>
          <w:sz w:val="24"/>
          <w:szCs w:val="24"/>
          <w:u w:val="single"/>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Sarr</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Sow</w:t>
      </w:r>
      <w:proofErr w:type="spellEnd"/>
      <w:r>
        <w:rPr>
          <w:rFonts w:ascii="Times New Roman" w:hAnsi="Times New Roman" w:cs="Times New Roman"/>
          <w:sz w:val="24"/>
          <w:szCs w:val="24"/>
        </w:rPr>
        <w:t xml:space="preserve">, B. Ndiaye, M. </w:t>
      </w:r>
      <w:proofErr w:type="spellStart"/>
      <w:r>
        <w:rPr>
          <w:rFonts w:ascii="Times New Roman" w:hAnsi="Times New Roman" w:cs="Times New Roman"/>
          <w:sz w:val="24"/>
          <w:szCs w:val="24"/>
        </w:rPr>
        <w:t>Koldimadji</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Ouedraogo</w:t>
      </w:r>
      <w:proofErr w:type="spellEnd"/>
      <w:r>
        <w:rPr>
          <w:rFonts w:ascii="Times New Roman" w:hAnsi="Times New Roman" w:cs="Times New Roman"/>
          <w:sz w:val="24"/>
          <w:szCs w:val="24"/>
        </w:rPr>
        <w:t xml:space="preserve">, B. Diao et al. Automutilation génitale masculine: à propos de 2 observations. </w:t>
      </w:r>
      <w:proofErr w:type="spellStart"/>
      <w:r>
        <w:rPr>
          <w:rFonts w:ascii="Times New Roman" w:hAnsi="Times New Roman" w:cs="Times New Roman"/>
          <w:sz w:val="24"/>
          <w:szCs w:val="24"/>
        </w:rPr>
        <w:t>Sexol</w:t>
      </w:r>
      <w:proofErr w:type="spellEnd"/>
      <w:r>
        <w:rPr>
          <w:rFonts w:ascii="Times New Roman" w:hAnsi="Times New Roman" w:cs="Times New Roman"/>
          <w:sz w:val="24"/>
          <w:szCs w:val="24"/>
        </w:rPr>
        <w:t>, 2014 ; 479 : 4.</w:t>
      </w:r>
    </w:p>
    <w:p w14:paraId="552B0FE3" w14:textId="77777777" w:rsidR="000F6D6A" w:rsidRDefault="000F6D6A" w:rsidP="000F6D6A">
      <w:pPr>
        <w:pStyle w:val="Paragraphedeliste"/>
        <w:jc w:val="both"/>
        <w:rPr>
          <w:rFonts w:ascii="Times New Roman" w:hAnsi="Times New Roman" w:cs="Times New Roman"/>
          <w:sz w:val="24"/>
          <w:szCs w:val="24"/>
          <w:lang w:val="en-GB"/>
        </w:rPr>
      </w:pPr>
    </w:p>
    <w:p w14:paraId="700D6695" w14:textId="77777777" w:rsidR="000F6D6A" w:rsidRDefault="000F6D6A" w:rsidP="000F6D6A">
      <w:pPr>
        <w:pStyle w:val="Paragraphedeliste"/>
        <w:spacing w:after="0"/>
        <w:jc w:val="both"/>
        <w:rPr>
          <w:rFonts w:ascii="Times New Roman" w:hAnsi="Times New Roman" w:cs="Times New Roman"/>
          <w:color w:val="000000" w:themeColor="text1"/>
          <w:sz w:val="24"/>
          <w:szCs w:val="24"/>
          <w:lang w:val="en-GB"/>
        </w:rPr>
      </w:pPr>
    </w:p>
    <w:p w14:paraId="4D254A47" w14:textId="77777777" w:rsidR="000F6D6A" w:rsidRDefault="000F6D6A" w:rsidP="000F6D6A">
      <w:pPr>
        <w:pStyle w:val="Paragraphedeliste"/>
        <w:spacing w:after="0"/>
        <w:jc w:val="both"/>
        <w:rPr>
          <w:rFonts w:ascii="Times New Roman" w:hAnsi="Times New Roman" w:cs="Times New Roman"/>
          <w:color w:val="000000" w:themeColor="text1"/>
          <w:sz w:val="24"/>
          <w:szCs w:val="24"/>
          <w:lang w:val="en-GB"/>
        </w:rPr>
      </w:pPr>
    </w:p>
    <w:p w14:paraId="2A9F7237" w14:textId="77777777" w:rsidR="000F6D6A" w:rsidRDefault="000F6D6A" w:rsidP="000F6D6A">
      <w:pPr>
        <w:pStyle w:val="Paragraphedeliste"/>
        <w:spacing w:after="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Figure 1: Traumatic section of the penis with a healing wound at the bursae level.</w:t>
      </w:r>
    </w:p>
    <w:p w14:paraId="41ED7B73" w14:textId="77777777" w:rsidR="000F6D6A" w:rsidRDefault="000F6D6A" w:rsidP="000F6D6A">
      <w:pPr>
        <w:pStyle w:val="Paragraphedeliste"/>
        <w:spacing w:after="0"/>
        <w:jc w:val="both"/>
        <w:rPr>
          <w:rFonts w:ascii="Times New Roman" w:hAnsi="Times New Roman" w:cs="Times New Roman"/>
          <w:color w:val="000000" w:themeColor="text1"/>
          <w:sz w:val="24"/>
          <w:szCs w:val="24"/>
          <w:lang w:val="en-GB"/>
        </w:rPr>
      </w:pPr>
    </w:p>
    <w:p w14:paraId="4EA5D1F4" w14:textId="77777777" w:rsidR="000F6D6A" w:rsidRDefault="000F6D6A" w:rsidP="000F6D6A">
      <w:pPr>
        <w:pStyle w:val="Paragraphedeliste"/>
        <w:spacing w:after="0"/>
        <w:jc w:val="both"/>
        <w:rPr>
          <w:rFonts w:ascii="Times New Roman" w:hAnsi="Times New Roman" w:cs="Times New Roman"/>
          <w:color w:val="000000" w:themeColor="text1"/>
          <w:sz w:val="24"/>
          <w:szCs w:val="24"/>
          <w:lang w:val="en-GB"/>
        </w:rPr>
      </w:pPr>
      <w:r>
        <w:rPr>
          <w:rFonts w:ascii="Times New Roman" w:hAnsi="Times New Roman" w:cs="Times New Roman"/>
          <w:noProof/>
          <w:color w:val="000000" w:themeColor="text1"/>
          <w:sz w:val="24"/>
          <w:szCs w:val="24"/>
          <w:lang w:eastAsia="fr-FR"/>
        </w:rPr>
        <w:lastRenderedPageBreak/>
        <w:drawing>
          <wp:inline distT="0" distB="0" distL="0" distR="0" wp14:anchorId="0368EA37" wp14:editId="6AEDDFE6">
            <wp:extent cx="3306445" cy="2493645"/>
            <wp:effectExtent l="6350" t="0" r="0" b="0"/>
            <wp:docPr id="4" name="Image 4" descr="C:\Users\SALEH\Downloads\img-20201221-wa0019_G2YYmP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C:\Users\SALEH\Downloads\img-20201221-wa0019_G2YYmPu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rot="5400000">
                      <a:off x="0" y="0"/>
                      <a:ext cx="3314047" cy="2499594"/>
                    </a:xfrm>
                    <a:prstGeom prst="rect">
                      <a:avLst/>
                    </a:prstGeom>
                    <a:noFill/>
                    <a:ln>
                      <a:noFill/>
                    </a:ln>
                  </pic:spPr>
                </pic:pic>
              </a:graphicData>
            </a:graphic>
          </wp:inline>
        </w:drawing>
      </w:r>
    </w:p>
    <w:p w14:paraId="4A745C0D" w14:textId="77777777" w:rsidR="000F6D6A" w:rsidRDefault="000F6D6A" w:rsidP="000F6D6A">
      <w:pPr>
        <w:pStyle w:val="Paragraphedeliste"/>
        <w:jc w:val="both"/>
        <w:rPr>
          <w:rFonts w:ascii="Times New Roman" w:hAnsi="Times New Roman" w:cs="Times New Roman"/>
          <w:color w:val="000000" w:themeColor="text1"/>
          <w:sz w:val="24"/>
          <w:szCs w:val="24"/>
          <w:lang w:val="en-GB"/>
        </w:rPr>
      </w:pPr>
    </w:p>
    <w:p w14:paraId="6CFC3377" w14:textId="77777777" w:rsidR="000F6D6A" w:rsidRDefault="000F6D6A" w:rsidP="000F6D6A">
      <w:pPr>
        <w:pStyle w:val="Paragraphedeliste"/>
        <w:jc w:val="both"/>
        <w:rPr>
          <w:rFonts w:ascii="Times New Roman" w:hAnsi="Times New Roman" w:cs="Times New Roman"/>
          <w:color w:val="000000" w:themeColor="text1"/>
          <w:sz w:val="24"/>
          <w:szCs w:val="24"/>
          <w:lang w:val="en-GB"/>
        </w:rPr>
      </w:pPr>
    </w:p>
    <w:p w14:paraId="224F46C8" w14:textId="77777777" w:rsidR="000F6D6A" w:rsidRDefault="000F6D6A" w:rsidP="000F6D6A">
      <w:pPr>
        <w:pStyle w:val="Paragraphedeliste"/>
        <w:jc w:val="both"/>
        <w:rPr>
          <w:rFonts w:ascii="Times New Roman" w:hAnsi="Times New Roman" w:cs="Times New Roman"/>
          <w:color w:val="000000" w:themeColor="text1"/>
          <w:sz w:val="24"/>
          <w:szCs w:val="24"/>
          <w:lang w:val="en-GB"/>
        </w:rPr>
      </w:pPr>
    </w:p>
    <w:p w14:paraId="565B2585" w14:textId="77777777" w:rsidR="000F6D6A" w:rsidRDefault="000F6D6A" w:rsidP="000F6D6A">
      <w:pPr>
        <w:pStyle w:val="Paragraphedeliste"/>
        <w:jc w:val="both"/>
        <w:rPr>
          <w:rFonts w:ascii="Times New Roman" w:hAnsi="Times New Roman" w:cs="Times New Roman"/>
          <w:color w:val="000000" w:themeColor="text1"/>
          <w:sz w:val="24"/>
          <w:szCs w:val="24"/>
          <w:lang w:val="en-GB"/>
        </w:rPr>
      </w:pPr>
    </w:p>
    <w:p w14:paraId="01BB485F" w14:textId="77777777" w:rsidR="000F6D6A" w:rsidRDefault="000F6D6A" w:rsidP="000F6D6A">
      <w:pPr>
        <w:pStyle w:val="Paragraphedeliste"/>
        <w:jc w:val="both"/>
        <w:rPr>
          <w:rFonts w:ascii="Times New Roman" w:hAnsi="Times New Roman" w:cs="Times New Roman"/>
          <w:color w:val="000000" w:themeColor="text1"/>
          <w:sz w:val="24"/>
          <w:szCs w:val="24"/>
          <w:lang w:val="en-GB"/>
        </w:rPr>
      </w:pPr>
      <w:r>
        <w:rPr>
          <w:rFonts w:ascii="Times New Roman" w:hAnsi="Times New Roman" w:cs="Times New Roman"/>
          <w:b/>
          <w:color w:val="000000" w:themeColor="text1"/>
          <w:sz w:val="24"/>
          <w:szCs w:val="24"/>
          <w:lang w:val="en-GB"/>
        </w:rPr>
        <w:t>Figure 2:</w:t>
      </w:r>
      <w:r>
        <w:rPr>
          <w:rFonts w:ascii="Times New Roman" w:hAnsi="Times New Roman" w:cs="Times New Roman"/>
          <w:color w:val="000000" w:themeColor="text1"/>
          <w:sz w:val="24"/>
          <w:szCs w:val="24"/>
          <w:lang w:val="en-GB"/>
        </w:rPr>
        <w:t xml:space="preserve"> Intraoperative appearance: correct </w:t>
      </w:r>
      <w:proofErr w:type="spellStart"/>
      <w:r>
        <w:rPr>
          <w:rFonts w:ascii="Times New Roman" w:hAnsi="Times New Roman" w:cs="Times New Roman"/>
          <w:color w:val="000000" w:themeColor="text1"/>
          <w:sz w:val="24"/>
          <w:szCs w:val="24"/>
          <w:lang w:val="en-GB"/>
        </w:rPr>
        <w:t>hemostasis</w:t>
      </w:r>
      <w:proofErr w:type="spellEnd"/>
      <w:r>
        <w:rPr>
          <w:rFonts w:ascii="Times New Roman" w:hAnsi="Times New Roman" w:cs="Times New Roman"/>
          <w:color w:val="000000" w:themeColor="text1"/>
          <w:sz w:val="24"/>
          <w:szCs w:val="24"/>
          <w:lang w:val="en-GB"/>
        </w:rPr>
        <w:t xml:space="preserve">, identification of the urethra and corpus </w:t>
      </w:r>
      <w:proofErr w:type="spellStart"/>
      <w:r>
        <w:rPr>
          <w:rFonts w:ascii="Times New Roman" w:hAnsi="Times New Roman" w:cs="Times New Roman"/>
          <w:color w:val="000000" w:themeColor="text1"/>
          <w:sz w:val="24"/>
          <w:szCs w:val="24"/>
          <w:lang w:val="en-GB"/>
        </w:rPr>
        <w:t>cavernosum</w:t>
      </w:r>
      <w:proofErr w:type="spellEnd"/>
      <w:r>
        <w:rPr>
          <w:rFonts w:ascii="Times New Roman" w:hAnsi="Times New Roman" w:cs="Times New Roman"/>
          <w:color w:val="000000" w:themeColor="text1"/>
          <w:sz w:val="24"/>
          <w:szCs w:val="24"/>
          <w:lang w:val="en-GB"/>
        </w:rPr>
        <w:t xml:space="preserve"> with </w:t>
      </w:r>
      <w:proofErr w:type="gramStart"/>
      <w:r>
        <w:rPr>
          <w:rFonts w:ascii="Times New Roman" w:hAnsi="Times New Roman" w:cs="Times New Roman"/>
          <w:color w:val="000000" w:themeColor="text1"/>
          <w:sz w:val="24"/>
          <w:szCs w:val="24"/>
          <w:lang w:val="en-GB"/>
        </w:rPr>
        <w:t>catheter</w:t>
      </w:r>
      <w:r w:rsidR="004C6496">
        <w:rPr>
          <w:rFonts w:ascii="Times New Roman" w:hAnsi="Times New Roman" w:cs="Times New Roman"/>
          <w:color w:val="000000" w:themeColor="text1"/>
          <w:sz w:val="24"/>
          <w:szCs w:val="24"/>
          <w:lang w:val="en-GB"/>
        </w:rPr>
        <w:t xml:space="preserve">isation </w:t>
      </w:r>
      <w:r>
        <w:rPr>
          <w:rFonts w:ascii="Times New Roman" w:hAnsi="Times New Roman" w:cs="Times New Roman"/>
          <w:color w:val="000000" w:themeColor="text1"/>
          <w:sz w:val="24"/>
          <w:szCs w:val="24"/>
          <w:lang w:val="en-GB"/>
        </w:rPr>
        <w:t xml:space="preserve"> of</w:t>
      </w:r>
      <w:proofErr w:type="gramEnd"/>
      <w:r>
        <w:rPr>
          <w:rFonts w:ascii="Times New Roman" w:hAnsi="Times New Roman" w:cs="Times New Roman"/>
          <w:color w:val="000000" w:themeColor="text1"/>
          <w:sz w:val="24"/>
          <w:szCs w:val="24"/>
          <w:lang w:val="en-GB"/>
        </w:rPr>
        <w:t xml:space="preserve"> the urethra</w:t>
      </w:r>
      <w:r>
        <w:rPr>
          <w:lang w:val="en-GB" w:eastAsia="fr-FR"/>
        </w:rPr>
        <w:t xml:space="preserve"> </w:t>
      </w:r>
    </w:p>
    <w:p w14:paraId="08D40AF4" w14:textId="77777777" w:rsidR="000F6D6A" w:rsidRDefault="000F6D6A" w:rsidP="000F6D6A">
      <w:pPr>
        <w:pStyle w:val="Paragraphedeliste"/>
        <w:jc w:val="both"/>
        <w:rPr>
          <w:rFonts w:ascii="Times New Roman" w:hAnsi="Times New Roman" w:cs="Times New Roman"/>
          <w:b/>
          <w:color w:val="000000" w:themeColor="text1"/>
          <w:sz w:val="24"/>
          <w:szCs w:val="24"/>
          <w:lang w:val="en-GB"/>
        </w:rPr>
      </w:pPr>
    </w:p>
    <w:p w14:paraId="49B4ED16" w14:textId="77777777" w:rsidR="000F6D6A" w:rsidRDefault="000F6D6A" w:rsidP="000F6D6A">
      <w:pPr>
        <w:pStyle w:val="Paragraphedeliste"/>
        <w:jc w:val="both"/>
        <w:rPr>
          <w:rFonts w:ascii="Times New Roman" w:hAnsi="Times New Roman" w:cs="Times New Roman"/>
          <w:b/>
          <w:color w:val="000000" w:themeColor="text1"/>
          <w:sz w:val="24"/>
          <w:szCs w:val="24"/>
          <w:lang w:val="en-GB"/>
        </w:rPr>
      </w:pPr>
      <w:r>
        <w:rPr>
          <w:rFonts w:ascii="Times New Roman" w:hAnsi="Times New Roman" w:cs="Times New Roman"/>
          <w:b/>
          <w:noProof/>
          <w:color w:val="000000" w:themeColor="text1"/>
          <w:sz w:val="24"/>
          <w:szCs w:val="24"/>
          <w:lang w:eastAsia="fr-FR"/>
        </w:rPr>
        <w:drawing>
          <wp:inline distT="0" distB="0" distL="0" distR="0" wp14:anchorId="42B362EE" wp14:editId="76E71F59">
            <wp:extent cx="2732405" cy="3622675"/>
            <wp:effectExtent l="0" t="0" r="0" b="0"/>
            <wp:docPr id="5" name="Image 5" descr="C:\Users\SALEH\Downloads\img-20201221-wa0003_eVBWPT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C:\Users\SALEH\Downloads\img-20201221-wa0003_eVBWPTM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732926" cy="3623402"/>
                    </a:xfrm>
                    <a:prstGeom prst="rect">
                      <a:avLst/>
                    </a:prstGeom>
                    <a:noFill/>
                    <a:ln>
                      <a:noFill/>
                    </a:ln>
                  </pic:spPr>
                </pic:pic>
              </a:graphicData>
            </a:graphic>
          </wp:inline>
        </w:drawing>
      </w:r>
    </w:p>
    <w:p w14:paraId="3CF84989" w14:textId="77777777" w:rsidR="000F6D6A" w:rsidRDefault="000F6D6A" w:rsidP="000F6D6A">
      <w:pPr>
        <w:pStyle w:val="Paragraphedeliste"/>
        <w:jc w:val="both"/>
        <w:rPr>
          <w:rFonts w:ascii="Times New Roman" w:hAnsi="Times New Roman" w:cs="Times New Roman"/>
          <w:b/>
          <w:color w:val="000000" w:themeColor="text1"/>
          <w:sz w:val="24"/>
          <w:szCs w:val="24"/>
          <w:lang w:val="en-GB"/>
        </w:rPr>
      </w:pPr>
    </w:p>
    <w:p w14:paraId="1C29F48C" w14:textId="77777777" w:rsidR="000F6D6A" w:rsidRDefault="000F6D6A" w:rsidP="000F6D6A">
      <w:pPr>
        <w:pStyle w:val="Paragraphedeliste"/>
        <w:jc w:val="both"/>
        <w:rPr>
          <w:rFonts w:ascii="Times New Roman" w:hAnsi="Times New Roman" w:cs="Times New Roman"/>
          <w:color w:val="000000" w:themeColor="text1"/>
          <w:sz w:val="24"/>
          <w:szCs w:val="24"/>
          <w:lang w:val="en-GB"/>
        </w:rPr>
      </w:pPr>
      <w:r>
        <w:rPr>
          <w:rFonts w:ascii="Times New Roman" w:hAnsi="Times New Roman" w:cs="Times New Roman"/>
          <w:b/>
          <w:color w:val="000000" w:themeColor="text1"/>
          <w:sz w:val="24"/>
          <w:szCs w:val="24"/>
          <w:lang w:val="en-GB"/>
        </w:rPr>
        <w:t>Figure 3</w:t>
      </w:r>
      <w:r>
        <w:rPr>
          <w:rFonts w:ascii="Times New Roman" w:hAnsi="Times New Roman" w:cs="Times New Roman"/>
          <w:color w:val="000000" w:themeColor="text1"/>
          <w:sz w:val="24"/>
          <w:szCs w:val="24"/>
          <w:lang w:val="en-GB"/>
        </w:rPr>
        <w:t>: aspect at the end of the operation</w:t>
      </w:r>
    </w:p>
    <w:p w14:paraId="1097684B" w14:textId="77777777" w:rsidR="000F6D6A" w:rsidRDefault="000F6D6A" w:rsidP="000F6D6A">
      <w:pPr>
        <w:pStyle w:val="Paragraphedeliste"/>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lastRenderedPageBreak/>
        <w:t xml:space="preserve">  </w:t>
      </w:r>
    </w:p>
    <w:p w14:paraId="1B88B906" w14:textId="77777777" w:rsidR="000F6D6A" w:rsidRDefault="000F6D6A" w:rsidP="000F6D6A">
      <w:pPr>
        <w:pStyle w:val="Paragraphedeliste"/>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fr-FR"/>
        </w:rPr>
        <w:drawing>
          <wp:inline distT="0" distB="0" distL="0" distR="0" wp14:anchorId="1BAA7FD6" wp14:editId="76F6FACC">
            <wp:extent cx="2658110" cy="3523615"/>
            <wp:effectExtent l="0" t="0" r="8890" b="635"/>
            <wp:docPr id="6" name="Image 6" descr="C:\Users\SALEH\Downloads\img-20201221-wa0005_9SjDje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C:\Users\SALEH\Downloads\img-20201221-wa0005_9SjDjeaZ.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rot="10800000">
                      <a:off x="0" y="0"/>
                      <a:ext cx="2658488" cy="3524710"/>
                    </a:xfrm>
                    <a:prstGeom prst="rect">
                      <a:avLst/>
                    </a:prstGeom>
                    <a:noFill/>
                    <a:ln>
                      <a:noFill/>
                    </a:ln>
                  </pic:spPr>
                </pic:pic>
              </a:graphicData>
            </a:graphic>
          </wp:inline>
        </w:drawing>
      </w:r>
    </w:p>
    <w:p w14:paraId="672EE25C" w14:textId="77777777" w:rsidR="000F6D6A" w:rsidRDefault="000F6D6A" w:rsidP="000F6D6A">
      <w:pPr>
        <w:jc w:val="both"/>
        <w:rPr>
          <w:rFonts w:ascii="Times New Roman" w:hAnsi="Times New Roman" w:cs="Times New Roman"/>
          <w:sz w:val="24"/>
          <w:szCs w:val="24"/>
          <w:lang w:val="en-GB"/>
        </w:rPr>
      </w:pPr>
    </w:p>
    <w:p w14:paraId="0CAED2B2" w14:textId="77777777" w:rsidR="000F6D6A" w:rsidRDefault="000F6D6A" w:rsidP="000F6D6A">
      <w:pPr>
        <w:rPr>
          <w:lang w:val="en-GB"/>
        </w:rPr>
      </w:pPr>
    </w:p>
    <w:p w14:paraId="29D5A007" w14:textId="77777777" w:rsidR="0008182D" w:rsidRDefault="0008182D"/>
    <w:sectPr w:rsidR="000818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83725"/>
    <w:multiLevelType w:val="multilevel"/>
    <w:tmpl w:val="75D837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6A"/>
    <w:rsid w:val="00027B72"/>
    <w:rsid w:val="0008182D"/>
    <w:rsid w:val="000B0E67"/>
    <w:rsid w:val="000F6D6A"/>
    <w:rsid w:val="001070C4"/>
    <w:rsid w:val="001E4FE1"/>
    <w:rsid w:val="00211A6A"/>
    <w:rsid w:val="002558D7"/>
    <w:rsid w:val="002B150A"/>
    <w:rsid w:val="002E3672"/>
    <w:rsid w:val="003923A4"/>
    <w:rsid w:val="00397660"/>
    <w:rsid w:val="003B1D63"/>
    <w:rsid w:val="004270F3"/>
    <w:rsid w:val="0047491B"/>
    <w:rsid w:val="004C6496"/>
    <w:rsid w:val="006D6364"/>
    <w:rsid w:val="007013D1"/>
    <w:rsid w:val="008167B8"/>
    <w:rsid w:val="00897A40"/>
    <w:rsid w:val="008E6673"/>
    <w:rsid w:val="008F4A23"/>
    <w:rsid w:val="00960958"/>
    <w:rsid w:val="009B0F23"/>
    <w:rsid w:val="00A0044A"/>
    <w:rsid w:val="00A135BC"/>
    <w:rsid w:val="00AF01B8"/>
    <w:rsid w:val="00B01888"/>
    <w:rsid w:val="00B46FF1"/>
    <w:rsid w:val="00BC471E"/>
    <w:rsid w:val="00BE010E"/>
    <w:rsid w:val="00C47DFD"/>
    <w:rsid w:val="00D606FE"/>
    <w:rsid w:val="00D85928"/>
    <w:rsid w:val="00DB299C"/>
    <w:rsid w:val="00E61525"/>
    <w:rsid w:val="00E97D5A"/>
    <w:rsid w:val="00F206EB"/>
    <w:rsid w:val="00F730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D6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F6D6A"/>
    <w:rPr>
      <w:i/>
      <w:iCs/>
    </w:rPr>
  </w:style>
  <w:style w:type="character" w:styleId="Lienhypertexte">
    <w:name w:val="Hyperlink"/>
    <w:basedOn w:val="Policepardfaut"/>
    <w:uiPriority w:val="99"/>
    <w:unhideWhenUsed/>
    <w:rsid w:val="000F6D6A"/>
    <w:rPr>
      <w:color w:val="0000FF" w:themeColor="hyperlink"/>
      <w:u w:val="single"/>
    </w:rPr>
  </w:style>
  <w:style w:type="character" w:customStyle="1" w:styleId="uppercase">
    <w:name w:val="uppercase"/>
    <w:basedOn w:val="Policepardfaut"/>
    <w:rsid w:val="000F6D6A"/>
  </w:style>
  <w:style w:type="paragraph" w:styleId="Paragraphedeliste">
    <w:name w:val="List Paragraph"/>
    <w:basedOn w:val="Normal"/>
    <w:uiPriority w:val="34"/>
    <w:qFormat/>
    <w:rsid w:val="000F6D6A"/>
    <w:pPr>
      <w:ind w:left="720"/>
      <w:contextualSpacing/>
    </w:pPr>
  </w:style>
  <w:style w:type="character" w:customStyle="1" w:styleId="element-citation">
    <w:name w:val="element-citation"/>
    <w:basedOn w:val="Policepardfaut"/>
    <w:rsid w:val="000F6D6A"/>
  </w:style>
  <w:style w:type="character" w:customStyle="1" w:styleId="ref-journal">
    <w:name w:val="ref-journal"/>
    <w:basedOn w:val="Policepardfaut"/>
    <w:rsid w:val="000F6D6A"/>
  </w:style>
  <w:style w:type="character" w:customStyle="1" w:styleId="ref-vol">
    <w:name w:val="ref-vol"/>
    <w:basedOn w:val="Policepardfaut"/>
    <w:rsid w:val="000F6D6A"/>
  </w:style>
  <w:style w:type="character" w:customStyle="1" w:styleId="normaltxt1">
    <w:name w:val="normaltxt1"/>
    <w:basedOn w:val="Policepardfaut"/>
    <w:qFormat/>
    <w:rsid w:val="000F6D6A"/>
    <w:rPr>
      <w:rFonts w:ascii="SimSun" w:eastAsia="SimSun" w:hAnsi="SimSun" w:cs="SimSun" w:hint="eastAsia"/>
      <w:color w:val="000000"/>
      <w:sz w:val="21"/>
      <w:szCs w:val="21"/>
    </w:rPr>
  </w:style>
  <w:style w:type="paragraph" w:styleId="Textedebulles">
    <w:name w:val="Balloon Text"/>
    <w:basedOn w:val="Normal"/>
    <w:link w:val="TextedebullesCar"/>
    <w:uiPriority w:val="99"/>
    <w:semiHidden/>
    <w:unhideWhenUsed/>
    <w:rsid w:val="000F6D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6D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D6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F6D6A"/>
    <w:rPr>
      <w:i/>
      <w:iCs/>
    </w:rPr>
  </w:style>
  <w:style w:type="character" w:styleId="Lienhypertexte">
    <w:name w:val="Hyperlink"/>
    <w:basedOn w:val="Policepardfaut"/>
    <w:uiPriority w:val="99"/>
    <w:unhideWhenUsed/>
    <w:rsid w:val="000F6D6A"/>
    <w:rPr>
      <w:color w:val="0000FF" w:themeColor="hyperlink"/>
      <w:u w:val="single"/>
    </w:rPr>
  </w:style>
  <w:style w:type="character" w:customStyle="1" w:styleId="uppercase">
    <w:name w:val="uppercase"/>
    <w:basedOn w:val="Policepardfaut"/>
    <w:rsid w:val="000F6D6A"/>
  </w:style>
  <w:style w:type="paragraph" w:styleId="Paragraphedeliste">
    <w:name w:val="List Paragraph"/>
    <w:basedOn w:val="Normal"/>
    <w:uiPriority w:val="34"/>
    <w:qFormat/>
    <w:rsid w:val="000F6D6A"/>
    <w:pPr>
      <w:ind w:left="720"/>
      <w:contextualSpacing/>
    </w:pPr>
  </w:style>
  <w:style w:type="character" w:customStyle="1" w:styleId="element-citation">
    <w:name w:val="element-citation"/>
    <w:basedOn w:val="Policepardfaut"/>
    <w:rsid w:val="000F6D6A"/>
  </w:style>
  <w:style w:type="character" w:customStyle="1" w:styleId="ref-journal">
    <w:name w:val="ref-journal"/>
    <w:basedOn w:val="Policepardfaut"/>
    <w:rsid w:val="000F6D6A"/>
  </w:style>
  <w:style w:type="character" w:customStyle="1" w:styleId="ref-vol">
    <w:name w:val="ref-vol"/>
    <w:basedOn w:val="Policepardfaut"/>
    <w:rsid w:val="000F6D6A"/>
  </w:style>
  <w:style w:type="character" w:customStyle="1" w:styleId="normaltxt1">
    <w:name w:val="normaltxt1"/>
    <w:basedOn w:val="Policepardfaut"/>
    <w:qFormat/>
    <w:rsid w:val="000F6D6A"/>
    <w:rPr>
      <w:rFonts w:ascii="SimSun" w:eastAsia="SimSun" w:hAnsi="SimSun" w:cs="SimSun" w:hint="eastAsia"/>
      <w:color w:val="000000"/>
      <w:sz w:val="21"/>
      <w:szCs w:val="21"/>
    </w:rPr>
  </w:style>
  <w:style w:type="paragraph" w:styleId="Textedebulles">
    <w:name w:val="Balloon Text"/>
    <w:basedOn w:val="Normal"/>
    <w:link w:val="TextedebullesCar"/>
    <w:uiPriority w:val="99"/>
    <w:semiHidden/>
    <w:unhideWhenUsed/>
    <w:rsid w:val="000F6D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6D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djimsaleh@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1389</Words>
  <Characters>7644</Characters>
  <Application>Microsoft Office Word</Application>
  <DocSecurity>0</DocSecurity>
  <Lines>63</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dc:creator>
  <cp:lastModifiedBy>SALEH</cp:lastModifiedBy>
  <cp:revision>3</cp:revision>
  <dcterms:created xsi:type="dcterms:W3CDTF">2021-04-08T23:50:00Z</dcterms:created>
  <dcterms:modified xsi:type="dcterms:W3CDTF">2021-04-10T10:02:00Z</dcterms:modified>
</cp:coreProperties>
</file>