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433BF5" w14:textId="77777777" w:rsidR="00467145" w:rsidRPr="00AE70DE" w:rsidRDefault="00797FC7" w:rsidP="00AE70DE">
      <w:pPr>
        <w:spacing w:line="360" w:lineRule="auto"/>
        <w:jc w:val="center"/>
        <w:rPr>
          <w:rFonts w:ascii="Times New Roman" w:hAnsi="Times New Roman" w:cs="Times New Roman"/>
          <w:b/>
          <w:sz w:val="20"/>
          <w:szCs w:val="20"/>
        </w:rPr>
      </w:pPr>
      <w:proofErr w:type="spellStart"/>
      <w:r w:rsidRPr="00AE70DE">
        <w:rPr>
          <w:rFonts w:ascii="Times New Roman" w:hAnsi="Times New Roman" w:cs="Times New Roman"/>
          <w:b/>
          <w:sz w:val="20"/>
          <w:szCs w:val="20"/>
        </w:rPr>
        <w:t>Ln</w:t>
      </w:r>
      <w:r w:rsidRPr="00AE70DE">
        <w:rPr>
          <w:rFonts w:ascii="Times New Roman" w:hAnsi="Times New Roman" w:cs="Times New Roman" w:hint="eastAsia"/>
          <w:b/>
          <w:sz w:val="20"/>
          <w:szCs w:val="20"/>
        </w:rPr>
        <w:t>cRNA</w:t>
      </w:r>
      <w:proofErr w:type="spellEnd"/>
      <w:r w:rsidRPr="00AE70DE">
        <w:rPr>
          <w:rFonts w:ascii="Times New Roman" w:hAnsi="Times New Roman" w:cs="Times New Roman" w:hint="eastAsia"/>
          <w:b/>
          <w:sz w:val="20"/>
          <w:szCs w:val="20"/>
        </w:rPr>
        <w:t xml:space="preserve"> NEAT1 is </w:t>
      </w:r>
      <w:r w:rsidR="0092106C" w:rsidRPr="00AE70DE">
        <w:rPr>
          <w:rFonts w:ascii="Times New Roman" w:hAnsi="Times New Roman" w:cs="Times New Roman" w:hint="eastAsia"/>
          <w:b/>
          <w:sz w:val="20"/>
          <w:szCs w:val="20"/>
        </w:rPr>
        <w:t>involved in</w:t>
      </w:r>
      <w:r w:rsidRPr="00AE70DE">
        <w:rPr>
          <w:rFonts w:ascii="Times New Roman" w:hAnsi="Times New Roman" w:cs="Times New Roman" w:hint="eastAsia"/>
          <w:b/>
          <w:sz w:val="20"/>
          <w:szCs w:val="20"/>
        </w:rPr>
        <w:t xml:space="preserve"> </w:t>
      </w:r>
      <w:bookmarkStart w:id="0" w:name="OLE_LINK26"/>
      <w:bookmarkStart w:id="1" w:name="OLE_LINK27"/>
      <w:proofErr w:type="spellStart"/>
      <w:r w:rsidRPr="00AE70DE">
        <w:rPr>
          <w:rFonts w:ascii="Times New Roman" w:hAnsi="Times New Roman" w:cs="Times New Roman" w:hint="eastAsia"/>
          <w:b/>
          <w:sz w:val="20"/>
          <w:szCs w:val="20"/>
        </w:rPr>
        <w:t>temozolomide</w:t>
      </w:r>
      <w:bookmarkEnd w:id="0"/>
      <w:bookmarkEnd w:id="1"/>
      <w:proofErr w:type="spellEnd"/>
      <w:r w:rsidRPr="00AE70DE">
        <w:rPr>
          <w:rFonts w:ascii="Times New Roman" w:hAnsi="Times New Roman" w:cs="Times New Roman" w:hint="eastAsia"/>
          <w:b/>
          <w:sz w:val="20"/>
          <w:szCs w:val="20"/>
        </w:rPr>
        <w:t xml:space="preserve"> resistance </w:t>
      </w:r>
      <w:r w:rsidR="0092106C" w:rsidRPr="00AE70DE">
        <w:rPr>
          <w:rFonts w:ascii="Times New Roman" w:hAnsi="Times New Roman" w:cs="Times New Roman" w:hint="eastAsia"/>
          <w:b/>
          <w:sz w:val="20"/>
          <w:szCs w:val="20"/>
        </w:rPr>
        <w:t xml:space="preserve">by regulating MGMT </w:t>
      </w:r>
      <w:r w:rsidRPr="00AE70DE">
        <w:rPr>
          <w:rFonts w:ascii="Times New Roman" w:hAnsi="Times New Roman" w:cs="Times New Roman" w:hint="eastAsia"/>
          <w:b/>
          <w:sz w:val="20"/>
          <w:szCs w:val="20"/>
        </w:rPr>
        <w:t xml:space="preserve">in </w:t>
      </w:r>
      <w:bookmarkStart w:id="2" w:name="OLE_LINK24"/>
      <w:bookmarkStart w:id="3" w:name="OLE_LINK25"/>
      <w:proofErr w:type="spellStart"/>
      <w:r w:rsidRPr="00AE70DE">
        <w:rPr>
          <w:rFonts w:ascii="Times New Roman" w:hAnsi="Times New Roman" w:cs="Times New Roman" w:hint="eastAsia"/>
          <w:b/>
          <w:sz w:val="20"/>
          <w:szCs w:val="20"/>
        </w:rPr>
        <w:t>glioblastoma</w:t>
      </w:r>
      <w:proofErr w:type="spellEnd"/>
      <w:r w:rsidRPr="00AE70DE">
        <w:rPr>
          <w:rFonts w:ascii="Times New Roman" w:hAnsi="Times New Roman" w:cs="Times New Roman" w:hint="eastAsia"/>
          <w:b/>
          <w:sz w:val="20"/>
          <w:szCs w:val="20"/>
        </w:rPr>
        <w:t xml:space="preserve"> </w:t>
      </w:r>
      <w:proofErr w:type="spellStart"/>
      <w:r w:rsidRPr="00AE70DE">
        <w:rPr>
          <w:rFonts w:ascii="Times New Roman" w:hAnsi="Times New Roman" w:cs="Times New Roman" w:hint="eastAsia"/>
          <w:b/>
          <w:sz w:val="20"/>
          <w:szCs w:val="20"/>
        </w:rPr>
        <w:t>multiforme</w:t>
      </w:r>
      <w:bookmarkEnd w:id="2"/>
      <w:bookmarkEnd w:id="3"/>
      <w:proofErr w:type="spellEnd"/>
    </w:p>
    <w:p w14:paraId="643CA6C0" w14:textId="77777777" w:rsidR="005B7BDF" w:rsidRPr="00AE70DE" w:rsidRDefault="005B7BDF" w:rsidP="00AE70DE">
      <w:pPr>
        <w:spacing w:line="360" w:lineRule="auto"/>
        <w:jc w:val="center"/>
        <w:rPr>
          <w:rFonts w:ascii="Times New Roman" w:hAnsi="Times New Roman" w:cs="Times New Roman"/>
          <w:b/>
          <w:sz w:val="20"/>
          <w:szCs w:val="20"/>
        </w:rPr>
      </w:pPr>
    </w:p>
    <w:p w14:paraId="68A0B852" w14:textId="7EC4EEEB" w:rsidR="005B7BDF" w:rsidRPr="00AE70DE" w:rsidRDefault="005B7BDF" w:rsidP="00AE70DE">
      <w:pPr>
        <w:spacing w:line="360" w:lineRule="auto"/>
        <w:jc w:val="center"/>
        <w:rPr>
          <w:rFonts w:ascii="Times New Roman" w:hAnsi="Times New Roman" w:cs="Times New Roman"/>
          <w:sz w:val="20"/>
          <w:szCs w:val="20"/>
        </w:rPr>
      </w:pPr>
      <w:proofErr w:type="spellStart"/>
      <w:r w:rsidRPr="00AE70DE">
        <w:rPr>
          <w:rFonts w:ascii="Times New Roman" w:hAnsi="Times New Roman" w:cs="Times New Roman"/>
          <w:sz w:val="20"/>
          <w:szCs w:val="20"/>
        </w:rPr>
        <w:t>Kangli</w:t>
      </w:r>
      <w:proofErr w:type="spellEnd"/>
      <w:r w:rsidRPr="00AE70DE">
        <w:rPr>
          <w:rFonts w:ascii="Times New Roman" w:hAnsi="Times New Roman" w:cs="Times New Roman"/>
          <w:sz w:val="20"/>
          <w:szCs w:val="20"/>
        </w:rPr>
        <w:t xml:space="preserve"> </w:t>
      </w:r>
      <w:proofErr w:type="spellStart"/>
      <w:r w:rsidRPr="00AE70DE">
        <w:rPr>
          <w:rFonts w:ascii="Times New Roman" w:hAnsi="Times New Roman" w:cs="Times New Roman"/>
          <w:sz w:val="20"/>
          <w:szCs w:val="20"/>
        </w:rPr>
        <w:t>Xu</w:t>
      </w:r>
      <w:r w:rsidR="00B309D1" w:rsidRPr="00AE70DE">
        <w:rPr>
          <w:rFonts w:ascii="Times New Roman" w:hAnsi="Times New Roman" w:cs="Times New Roman" w:hint="eastAsia"/>
          <w:sz w:val="20"/>
          <w:szCs w:val="20"/>
          <w:vertAlign w:val="superscript"/>
        </w:rPr>
        <w:t>a</w:t>
      </w:r>
      <w:proofErr w:type="spellEnd"/>
      <w:r w:rsidRPr="00AE70DE">
        <w:rPr>
          <w:rFonts w:ascii="Times New Roman" w:hAnsi="Times New Roman" w:cs="Times New Roman"/>
          <w:sz w:val="20"/>
          <w:szCs w:val="20"/>
        </w:rPr>
        <w:t xml:space="preserve">, </w:t>
      </w:r>
      <w:proofErr w:type="spellStart"/>
      <w:r w:rsidRPr="00AE70DE">
        <w:rPr>
          <w:rFonts w:ascii="Times New Roman" w:hAnsi="Times New Roman" w:cs="Times New Roman"/>
          <w:sz w:val="20"/>
          <w:szCs w:val="20"/>
        </w:rPr>
        <w:t>Qingsheng</w:t>
      </w:r>
      <w:proofErr w:type="spellEnd"/>
      <w:r w:rsidRPr="00AE70DE">
        <w:rPr>
          <w:rFonts w:ascii="Times New Roman" w:hAnsi="Times New Roman" w:cs="Times New Roman"/>
          <w:sz w:val="20"/>
          <w:szCs w:val="20"/>
        </w:rPr>
        <w:t xml:space="preserve"> </w:t>
      </w:r>
      <w:proofErr w:type="spellStart"/>
      <w:r w:rsidRPr="00AE70DE">
        <w:rPr>
          <w:rFonts w:ascii="Times New Roman" w:hAnsi="Times New Roman" w:cs="Times New Roman"/>
          <w:sz w:val="20"/>
          <w:szCs w:val="20"/>
        </w:rPr>
        <w:t>Xu</w:t>
      </w:r>
      <w:r w:rsidR="00B309D1" w:rsidRPr="00AE70DE">
        <w:rPr>
          <w:rFonts w:ascii="Times New Roman" w:hAnsi="Times New Roman" w:cs="Times New Roman" w:hint="eastAsia"/>
          <w:sz w:val="20"/>
          <w:szCs w:val="20"/>
          <w:vertAlign w:val="superscript"/>
        </w:rPr>
        <w:t>a</w:t>
      </w:r>
      <w:proofErr w:type="spellEnd"/>
      <w:r w:rsidRPr="00AE70DE">
        <w:rPr>
          <w:rFonts w:ascii="Times New Roman" w:hAnsi="Times New Roman" w:cs="Times New Roman"/>
          <w:sz w:val="20"/>
          <w:szCs w:val="20"/>
        </w:rPr>
        <w:t xml:space="preserve">, </w:t>
      </w:r>
      <w:proofErr w:type="spellStart"/>
      <w:r w:rsidRPr="00AE70DE">
        <w:rPr>
          <w:rFonts w:ascii="Times New Roman" w:hAnsi="Times New Roman" w:cs="Times New Roman"/>
          <w:sz w:val="20"/>
          <w:szCs w:val="20"/>
        </w:rPr>
        <w:t>Zhanxiong</w:t>
      </w:r>
      <w:proofErr w:type="spellEnd"/>
      <w:r w:rsidRPr="00AE70DE">
        <w:rPr>
          <w:rFonts w:ascii="Times New Roman" w:hAnsi="Times New Roman" w:cs="Times New Roman"/>
          <w:sz w:val="20"/>
          <w:szCs w:val="20"/>
        </w:rPr>
        <w:t xml:space="preserve"> </w:t>
      </w:r>
      <w:proofErr w:type="spellStart"/>
      <w:r w:rsidRPr="00AE70DE">
        <w:rPr>
          <w:rFonts w:ascii="Times New Roman" w:hAnsi="Times New Roman" w:cs="Times New Roman"/>
          <w:sz w:val="20"/>
          <w:szCs w:val="20"/>
        </w:rPr>
        <w:t>Wu</w:t>
      </w:r>
      <w:r w:rsidR="00B309D1" w:rsidRPr="00AE70DE">
        <w:rPr>
          <w:rFonts w:ascii="Times New Roman" w:hAnsi="Times New Roman" w:cs="Times New Roman" w:hint="eastAsia"/>
          <w:sz w:val="20"/>
          <w:szCs w:val="20"/>
          <w:vertAlign w:val="superscript"/>
        </w:rPr>
        <w:t>b</w:t>
      </w:r>
      <w:proofErr w:type="spellEnd"/>
      <w:r w:rsidRPr="00AE70DE">
        <w:rPr>
          <w:rFonts w:ascii="Times New Roman" w:hAnsi="Times New Roman" w:cs="Times New Roman" w:hint="eastAsia"/>
          <w:sz w:val="20"/>
          <w:szCs w:val="20"/>
        </w:rPr>
        <w:t xml:space="preserve">, </w:t>
      </w:r>
      <w:proofErr w:type="spellStart"/>
      <w:r w:rsidRPr="00AE70DE">
        <w:rPr>
          <w:rFonts w:ascii="Times New Roman" w:hAnsi="Times New Roman" w:cs="Times New Roman"/>
          <w:sz w:val="20"/>
          <w:szCs w:val="20"/>
        </w:rPr>
        <w:t>Shengjie</w:t>
      </w:r>
      <w:proofErr w:type="spellEnd"/>
      <w:r w:rsidRPr="00AE70DE">
        <w:rPr>
          <w:rFonts w:ascii="Times New Roman" w:hAnsi="Times New Roman" w:cs="Times New Roman"/>
          <w:sz w:val="20"/>
          <w:szCs w:val="20"/>
        </w:rPr>
        <w:t xml:space="preserve"> </w:t>
      </w:r>
      <w:proofErr w:type="spellStart"/>
      <w:r w:rsidRPr="00AE70DE">
        <w:rPr>
          <w:rFonts w:ascii="Times New Roman" w:hAnsi="Times New Roman" w:cs="Times New Roman"/>
          <w:sz w:val="20"/>
          <w:szCs w:val="20"/>
        </w:rPr>
        <w:t>Xu</w:t>
      </w:r>
      <w:r w:rsidR="00B309D1" w:rsidRPr="00AE70DE">
        <w:rPr>
          <w:rFonts w:ascii="Times New Roman" w:hAnsi="Times New Roman" w:cs="Times New Roman" w:hint="eastAsia"/>
          <w:sz w:val="20"/>
          <w:szCs w:val="20"/>
          <w:vertAlign w:val="superscript"/>
        </w:rPr>
        <w:t>c</w:t>
      </w:r>
      <w:proofErr w:type="spellEnd"/>
      <w:r w:rsidRPr="00AE70DE">
        <w:rPr>
          <w:rFonts w:ascii="Times New Roman" w:hAnsi="Times New Roman" w:cs="Times New Roman"/>
          <w:sz w:val="20"/>
          <w:szCs w:val="20"/>
        </w:rPr>
        <w:t xml:space="preserve">, </w:t>
      </w:r>
      <w:proofErr w:type="spellStart"/>
      <w:r w:rsidRPr="00AE70DE">
        <w:rPr>
          <w:rFonts w:ascii="Times New Roman" w:hAnsi="Times New Roman" w:cs="Times New Roman"/>
          <w:sz w:val="20"/>
          <w:szCs w:val="20"/>
        </w:rPr>
        <w:t>Jian</w:t>
      </w:r>
      <w:proofErr w:type="spellEnd"/>
      <w:r w:rsidRPr="00AE70DE">
        <w:rPr>
          <w:rFonts w:ascii="Times New Roman" w:hAnsi="Times New Roman" w:cs="Times New Roman"/>
          <w:sz w:val="20"/>
          <w:szCs w:val="20"/>
        </w:rPr>
        <w:t xml:space="preserve"> </w:t>
      </w:r>
      <w:proofErr w:type="spellStart"/>
      <w:r w:rsidRPr="00AE70DE">
        <w:rPr>
          <w:rFonts w:ascii="Times New Roman" w:hAnsi="Times New Roman" w:cs="Times New Roman"/>
          <w:sz w:val="20"/>
          <w:szCs w:val="20"/>
        </w:rPr>
        <w:t>Shen</w:t>
      </w:r>
      <w:r w:rsidR="00B309D1" w:rsidRPr="00AE70DE">
        <w:rPr>
          <w:rFonts w:ascii="Times New Roman" w:hAnsi="Times New Roman" w:cs="Times New Roman" w:hint="eastAsia"/>
          <w:sz w:val="20"/>
          <w:szCs w:val="20"/>
          <w:vertAlign w:val="superscript"/>
        </w:rPr>
        <w:t>a</w:t>
      </w:r>
      <w:proofErr w:type="spellEnd"/>
      <w:r w:rsidRPr="00AE70DE">
        <w:rPr>
          <w:rFonts w:ascii="Times New Roman" w:hAnsi="Times New Roman" w:cs="Times New Roman"/>
          <w:sz w:val="20"/>
          <w:szCs w:val="20"/>
        </w:rPr>
        <w:t>*</w:t>
      </w:r>
    </w:p>
    <w:p w14:paraId="46304DC3" w14:textId="22ED790D" w:rsidR="005B7BDF" w:rsidRPr="00AE70DE" w:rsidRDefault="00B309D1" w:rsidP="00AE70DE">
      <w:pPr>
        <w:spacing w:line="360" w:lineRule="auto"/>
        <w:rPr>
          <w:rFonts w:ascii="Times New Roman" w:hAnsi="Times New Roman" w:cs="Times New Roman"/>
          <w:sz w:val="20"/>
          <w:szCs w:val="20"/>
        </w:rPr>
      </w:pPr>
      <w:proofErr w:type="spellStart"/>
      <w:proofErr w:type="gramStart"/>
      <w:r w:rsidRPr="00AE70DE">
        <w:rPr>
          <w:rFonts w:ascii="Times New Roman" w:hAnsi="Times New Roman" w:cs="Times New Roman" w:hint="eastAsia"/>
          <w:sz w:val="20"/>
          <w:szCs w:val="20"/>
          <w:vertAlign w:val="superscript"/>
        </w:rPr>
        <w:t>a</w:t>
      </w:r>
      <w:r w:rsidR="005B7BDF" w:rsidRPr="00AE70DE">
        <w:rPr>
          <w:rFonts w:ascii="Times New Roman" w:hAnsi="Times New Roman" w:cs="Times New Roman"/>
          <w:sz w:val="20"/>
          <w:szCs w:val="20"/>
        </w:rPr>
        <w:t>Department</w:t>
      </w:r>
      <w:proofErr w:type="spellEnd"/>
      <w:proofErr w:type="gramEnd"/>
      <w:r w:rsidR="005B7BDF" w:rsidRPr="00AE70DE">
        <w:rPr>
          <w:rFonts w:ascii="Times New Roman" w:hAnsi="Times New Roman" w:cs="Times New Roman"/>
          <w:sz w:val="20"/>
          <w:szCs w:val="20"/>
        </w:rPr>
        <w:t xml:space="preserve"> of Neurosurgery, The First Affiliated Hospital, School of Medicine, Zhejiang University, Hangzhou, China</w:t>
      </w:r>
    </w:p>
    <w:p w14:paraId="462406E2" w14:textId="244F089F" w:rsidR="005B7BDF" w:rsidRPr="00AE70DE" w:rsidRDefault="00B309D1" w:rsidP="00AE70DE">
      <w:pPr>
        <w:spacing w:line="360" w:lineRule="auto"/>
        <w:rPr>
          <w:rFonts w:ascii="Times New Roman" w:hAnsi="Times New Roman" w:cs="Times New Roman"/>
          <w:sz w:val="20"/>
          <w:szCs w:val="20"/>
        </w:rPr>
      </w:pPr>
      <w:proofErr w:type="spellStart"/>
      <w:proofErr w:type="gramStart"/>
      <w:r w:rsidRPr="00AE70DE">
        <w:rPr>
          <w:rFonts w:ascii="Times New Roman" w:hAnsi="Times New Roman" w:cs="Times New Roman" w:hint="eastAsia"/>
          <w:sz w:val="20"/>
          <w:szCs w:val="20"/>
          <w:vertAlign w:val="superscript"/>
        </w:rPr>
        <w:t>b</w:t>
      </w:r>
      <w:r w:rsidR="005B7BDF" w:rsidRPr="00AE70DE">
        <w:rPr>
          <w:rFonts w:ascii="Times New Roman" w:hAnsi="Times New Roman" w:cs="Times New Roman"/>
          <w:sz w:val="20"/>
          <w:szCs w:val="20"/>
        </w:rPr>
        <w:t>Department</w:t>
      </w:r>
      <w:proofErr w:type="spellEnd"/>
      <w:proofErr w:type="gramEnd"/>
      <w:r w:rsidR="005B7BDF" w:rsidRPr="00AE70DE">
        <w:rPr>
          <w:rFonts w:ascii="Times New Roman" w:hAnsi="Times New Roman" w:cs="Times New Roman"/>
          <w:sz w:val="20"/>
          <w:szCs w:val="20"/>
        </w:rPr>
        <w:t xml:space="preserve"> of Cardiology, Sir Run </w:t>
      </w:r>
      <w:proofErr w:type="spellStart"/>
      <w:r w:rsidR="005B7BDF" w:rsidRPr="00AE70DE">
        <w:rPr>
          <w:rFonts w:ascii="Times New Roman" w:hAnsi="Times New Roman" w:cs="Times New Roman"/>
          <w:sz w:val="20"/>
          <w:szCs w:val="20"/>
        </w:rPr>
        <w:t>Run</w:t>
      </w:r>
      <w:proofErr w:type="spellEnd"/>
      <w:r w:rsidR="005B7BDF" w:rsidRPr="00AE70DE">
        <w:rPr>
          <w:rFonts w:ascii="Times New Roman" w:hAnsi="Times New Roman" w:cs="Times New Roman"/>
          <w:sz w:val="20"/>
          <w:szCs w:val="20"/>
        </w:rPr>
        <w:t xml:space="preserve"> Shaw Hospital, School of Medicine, Zhejiang University, Hangzhou, China</w:t>
      </w:r>
    </w:p>
    <w:p w14:paraId="6F28EC28" w14:textId="500FD167" w:rsidR="005B7BDF" w:rsidRPr="00AE70DE" w:rsidRDefault="00B309D1" w:rsidP="00AE70DE">
      <w:pPr>
        <w:spacing w:line="360" w:lineRule="auto"/>
        <w:rPr>
          <w:rFonts w:ascii="Times New Roman" w:hAnsi="Times New Roman" w:cs="Times New Roman"/>
          <w:sz w:val="20"/>
          <w:szCs w:val="20"/>
        </w:rPr>
      </w:pPr>
      <w:proofErr w:type="spellStart"/>
      <w:proofErr w:type="gramStart"/>
      <w:r w:rsidRPr="00AE70DE">
        <w:rPr>
          <w:rFonts w:ascii="Times New Roman" w:hAnsi="Times New Roman" w:cs="Times New Roman" w:hint="eastAsia"/>
          <w:sz w:val="20"/>
          <w:szCs w:val="20"/>
          <w:vertAlign w:val="superscript"/>
        </w:rPr>
        <w:t>c</w:t>
      </w:r>
      <w:r w:rsidR="005B7BDF" w:rsidRPr="00AE70DE">
        <w:rPr>
          <w:rFonts w:ascii="Times New Roman" w:hAnsi="Times New Roman" w:cs="Times New Roman"/>
          <w:sz w:val="20"/>
          <w:szCs w:val="20"/>
        </w:rPr>
        <w:t>School</w:t>
      </w:r>
      <w:proofErr w:type="spellEnd"/>
      <w:proofErr w:type="gramEnd"/>
      <w:r w:rsidR="005B7BDF" w:rsidRPr="00AE70DE">
        <w:rPr>
          <w:rFonts w:ascii="Times New Roman" w:hAnsi="Times New Roman" w:cs="Times New Roman"/>
          <w:sz w:val="20"/>
          <w:szCs w:val="20"/>
        </w:rPr>
        <w:t xml:space="preserve"> of Electronic Information,</w:t>
      </w:r>
      <w:r w:rsidR="009A7B96">
        <w:rPr>
          <w:rFonts w:ascii="Times New Roman" w:hAnsi="Times New Roman" w:cs="Times New Roman" w:hint="eastAsia"/>
          <w:sz w:val="20"/>
          <w:szCs w:val="20"/>
        </w:rPr>
        <w:t xml:space="preserve"> </w:t>
      </w:r>
      <w:proofErr w:type="spellStart"/>
      <w:r w:rsidR="005B7BDF" w:rsidRPr="00AE70DE">
        <w:rPr>
          <w:rFonts w:ascii="Times New Roman" w:hAnsi="Times New Roman" w:cs="Times New Roman"/>
          <w:sz w:val="20"/>
          <w:szCs w:val="20"/>
        </w:rPr>
        <w:t>angzhou</w:t>
      </w:r>
      <w:proofErr w:type="spellEnd"/>
      <w:r w:rsidR="005B7BDF" w:rsidRPr="00AE70DE">
        <w:rPr>
          <w:rFonts w:ascii="Times New Roman" w:hAnsi="Times New Roman" w:cs="Times New Roman"/>
          <w:sz w:val="20"/>
          <w:szCs w:val="20"/>
        </w:rPr>
        <w:t xml:space="preserve"> </w:t>
      </w:r>
      <w:proofErr w:type="spellStart"/>
      <w:r w:rsidR="005B7BDF" w:rsidRPr="00AE70DE">
        <w:rPr>
          <w:rFonts w:ascii="Times New Roman" w:hAnsi="Times New Roman" w:cs="Times New Roman"/>
          <w:sz w:val="20"/>
          <w:szCs w:val="20"/>
        </w:rPr>
        <w:t>Dianzi</w:t>
      </w:r>
      <w:proofErr w:type="spellEnd"/>
      <w:r w:rsidR="005B7BDF" w:rsidRPr="00AE70DE">
        <w:rPr>
          <w:rFonts w:ascii="Times New Roman" w:hAnsi="Times New Roman" w:cs="Times New Roman"/>
          <w:sz w:val="20"/>
          <w:szCs w:val="20"/>
        </w:rPr>
        <w:t xml:space="preserve"> University</w:t>
      </w:r>
    </w:p>
    <w:p w14:paraId="09E14492" w14:textId="77777777" w:rsidR="009A7B96" w:rsidRDefault="005B7BDF" w:rsidP="00AE70DE">
      <w:pPr>
        <w:spacing w:line="360" w:lineRule="auto"/>
        <w:rPr>
          <w:rFonts w:ascii="Times New Roman" w:hAnsi="Times New Roman" w:cs="Times New Roman"/>
          <w:sz w:val="20"/>
          <w:szCs w:val="20"/>
        </w:rPr>
      </w:pPr>
      <w:r w:rsidRPr="00AE70DE">
        <w:rPr>
          <w:rFonts w:ascii="Times New Roman" w:hAnsi="Times New Roman" w:cs="Times New Roman"/>
          <w:b/>
          <w:sz w:val="20"/>
          <w:szCs w:val="20"/>
        </w:rPr>
        <w:t>*Corresponding author:</w:t>
      </w:r>
      <w:r w:rsidRPr="00AE70DE">
        <w:rPr>
          <w:rFonts w:ascii="Times New Roman" w:hAnsi="Times New Roman" w:cs="Times New Roman"/>
          <w:sz w:val="20"/>
          <w:szCs w:val="20"/>
        </w:rPr>
        <w:t xml:space="preserve"> </w:t>
      </w:r>
      <w:proofErr w:type="spellStart"/>
      <w:r w:rsidRPr="00AE70DE">
        <w:rPr>
          <w:rFonts w:ascii="Times New Roman" w:hAnsi="Times New Roman" w:cs="Times New Roman"/>
          <w:sz w:val="20"/>
          <w:szCs w:val="20"/>
        </w:rPr>
        <w:t>Jian</w:t>
      </w:r>
      <w:proofErr w:type="spellEnd"/>
      <w:r w:rsidRPr="00AE70DE">
        <w:rPr>
          <w:rFonts w:ascii="Times New Roman" w:hAnsi="Times New Roman" w:cs="Times New Roman"/>
          <w:sz w:val="20"/>
          <w:szCs w:val="20"/>
        </w:rPr>
        <w:t xml:space="preserve"> </w:t>
      </w:r>
      <w:proofErr w:type="spellStart"/>
      <w:r w:rsidRPr="00AE70DE">
        <w:rPr>
          <w:rFonts w:ascii="Times New Roman" w:hAnsi="Times New Roman" w:cs="Times New Roman"/>
          <w:sz w:val="20"/>
          <w:szCs w:val="20"/>
        </w:rPr>
        <w:t>Shen</w:t>
      </w:r>
      <w:proofErr w:type="spellEnd"/>
      <w:r w:rsidRPr="00AE70DE">
        <w:rPr>
          <w:rFonts w:ascii="Times New Roman" w:hAnsi="Times New Roman" w:cs="Times New Roman"/>
          <w:sz w:val="20"/>
          <w:szCs w:val="20"/>
        </w:rPr>
        <w:t xml:space="preserve">, M.D. </w:t>
      </w:r>
    </w:p>
    <w:p w14:paraId="53575918" w14:textId="22105AF3" w:rsidR="005B7BDF" w:rsidRPr="00AE70DE" w:rsidRDefault="005B7BDF" w:rsidP="00AE70DE">
      <w:pPr>
        <w:spacing w:line="360" w:lineRule="auto"/>
        <w:rPr>
          <w:rFonts w:ascii="Times New Roman" w:hAnsi="Times New Roman" w:cs="Times New Roman"/>
          <w:sz w:val="20"/>
          <w:szCs w:val="20"/>
        </w:rPr>
      </w:pPr>
      <w:r w:rsidRPr="00AE70DE">
        <w:rPr>
          <w:rFonts w:ascii="Times New Roman" w:hAnsi="Times New Roman" w:cs="Times New Roman"/>
          <w:sz w:val="20"/>
          <w:szCs w:val="20"/>
        </w:rPr>
        <w:t xml:space="preserve">Mailing address: Department of Neurosurgery, The First Affiliated Hospital, School of Medicine, Zhejiang University, Address: 79 </w:t>
      </w:r>
      <w:proofErr w:type="spellStart"/>
      <w:r w:rsidRPr="00AE70DE">
        <w:rPr>
          <w:rFonts w:ascii="Times New Roman" w:hAnsi="Times New Roman" w:cs="Times New Roman"/>
          <w:sz w:val="20"/>
          <w:szCs w:val="20"/>
        </w:rPr>
        <w:t>Qingchun</w:t>
      </w:r>
      <w:proofErr w:type="spellEnd"/>
      <w:r w:rsidRPr="00AE70DE">
        <w:rPr>
          <w:rFonts w:ascii="Times New Roman" w:hAnsi="Times New Roman" w:cs="Times New Roman"/>
          <w:sz w:val="20"/>
          <w:szCs w:val="20"/>
        </w:rPr>
        <w:t xml:space="preserve"> Rd., Hangzhou 310003, People’s Republic of China.</w:t>
      </w:r>
    </w:p>
    <w:p w14:paraId="5901E202" w14:textId="77777777" w:rsidR="005B7BDF" w:rsidRPr="00AE70DE" w:rsidRDefault="005B7BDF" w:rsidP="00AE70DE">
      <w:pPr>
        <w:spacing w:line="360" w:lineRule="auto"/>
        <w:rPr>
          <w:rFonts w:ascii="Times New Roman" w:hAnsi="Times New Roman" w:cs="Times New Roman"/>
          <w:sz w:val="20"/>
          <w:szCs w:val="20"/>
        </w:rPr>
      </w:pPr>
      <w:r w:rsidRPr="00AE70DE">
        <w:rPr>
          <w:rFonts w:ascii="Times New Roman" w:hAnsi="Times New Roman" w:cs="Times New Roman"/>
          <w:sz w:val="20"/>
          <w:szCs w:val="20"/>
        </w:rPr>
        <w:t xml:space="preserve">TEL: +86-0571-87236803 </w:t>
      </w:r>
    </w:p>
    <w:p w14:paraId="38483CF8" w14:textId="77777777" w:rsidR="005B7BDF" w:rsidRPr="00AE70DE" w:rsidRDefault="005B7BDF" w:rsidP="00AE70DE">
      <w:pPr>
        <w:spacing w:line="360" w:lineRule="auto"/>
        <w:rPr>
          <w:rFonts w:ascii="Times New Roman" w:hAnsi="Times New Roman" w:cs="Times New Roman"/>
          <w:sz w:val="20"/>
          <w:szCs w:val="20"/>
        </w:rPr>
      </w:pPr>
      <w:r w:rsidRPr="00AE70DE">
        <w:rPr>
          <w:rFonts w:ascii="Times New Roman" w:hAnsi="Times New Roman" w:cs="Times New Roman"/>
          <w:sz w:val="20"/>
          <w:szCs w:val="20"/>
        </w:rPr>
        <w:t>E-mail: 1314006@zju.edu.cn</w:t>
      </w:r>
    </w:p>
    <w:p w14:paraId="651020C8" w14:textId="77777777" w:rsidR="00212306" w:rsidRPr="00AE70DE" w:rsidRDefault="00212306" w:rsidP="00AE70DE">
      <w:pPr>
        <w:spacing w:line="360" w:lineRule="auto"/>
        <w:rPr>
          <w:rFonts w:ascii="Times New Roman" w:hAnsi="Times New Roman" w:cs="Times New Roman"/>
          <w:b/>
          <w:sz w:val="20"/>
          <w:szCs w:val="20"/>
        </w:rPr>
      </w:pPr>
    </w:p>
    <w:p w14:paraId="24600B16" w14:textId="6A2CC4A4" w:rsidR="0092106C" w:rsidRPr="00AE70DE" w:rsidRDefault="0092106C" w:rsidP="00AE70DE">
      <w:pPr>
        <w:spacing w:line="360" w:lineRule="auto"/>
        <w:rPr>
          <w:rFonts w:ascii="Times New Roman" w:hAnsi="Times New Roman" w:cs="Times New Roman"/>
          <w:sz w:val="20"/>
          <w:szCs w:val="20"/>
        </w:rPr>
      </w:pPr>
      <w:r w:rsidRPr="00AE70DE">
        <w:rPr>
          <w:rFonts w:ascii="Times New Roman" w:hAnsi="Times New Roman" w:cs="Times New Roman" w:hint="eastAsia"/>
          <w:b/>
          <w:sz w:val="20"/>
          <w:szCs w:val="20"/>
        </w:rPr>
        <w:t xml:space="preserve">Running title: </w:t>
      </w:r>
      <w:r w:rsidRPr="00AE70DE">
        <w:rPr>
          <w:rFonts w:ascii="Times New Roman" w:hAnsi="Times New Roman" w:cs="Times New Roman" w:hint="eastAsia"/>
          <w:sz w:val="20"/>
          <w:szCs w:val="20"/>
        </w:rPr>
        <w:t xml:space="preserve">NEAT1 </w:t>
      </w:r>
      <w:r w:rsidR="00212306" w:rsidRPr="00AE70DE">
        <w:rPr>
          <w:rFonts w:ascii="Times New Roman" w:hAnsi="Times New Roman" w:cs="Times New Roman" w:hint="eastAsia"/>
          <w:sz w:val="20"/>
          <w:szCs w:val="20"/>
        </w:rPr>
        <w:t>impact</w:t>
      </w:r>
      <w:r w:rsidR="00212306" w:rsidRPr="00AE70DE">
        <w:rPr>
          <w:rFonts w:ascii="Times New Roman" w:hAnsi="Times New Roman" w:cs="Times New Roman"/>
          <w:sz w:val="20"/>
          <w:szCs w:val="20"/>
        </w:rPr>
        <w:t>s</w:t>
      </w:r>
      <w:r w:rsidR="00212306" w:rsidRPr="00AE70DE">
        <w:rPr>
          <w:rFonts w:ascii="Times New Roman" w:hAnsi="Times New Roman" w:cs="Times New Roman" w:hint="eastAsia"/>
          <w:sz w:val="20"/>
          <w:szCs w:val="20"/>
        </w:rPr>
        <w:t xml:space="preserve"> </w:t>
      </w:r>
      <w:r w:rsidRPr="00AE70DE">
        <w:rPr>
          <w:rFonts w:ascii="Times New Roman" w:hAnsi="Times New Roman" w:cs="Times New Roman" w:hint="eastAsia"/>
          <w:sz w:val="20"/>
          <w:szCs w:val="20"/>
        </w:rPr>
        <w:t>TMZ resistance in GBM</w:t>
      </w:r>
    </w:p>
    <w:p w14:paraId="7BD8123C" w14:textId="77777777" w:rsidR="00212306" w:rsidRPr="00AE70DE" w:rsidRDefault="00212306" w:rsidP="00AE70DE">
      <w:pPr>
        <w:spacing w:line="360" w:lineRule="auto"/>
        <w:rPr>
          <w:rFonts w:ascii="Times New Roman" w:hAnsi="Times New Roman" w:cs="Times New Roman"/>
          <w:b/>
          <w:sz w:val="20"/>
          <w:szCs w:val="20"/>
        </w:rPr>
      </w:pPr>
    </w:p>
    <w:p w14:paraId="6D2337D2" w14:textId="77777777" w:rsidR="005B7BDF" w:rsidRPr="00AE70DE" w:rsidRDefault="005B7BDF" w:rsidP="00AE70DE">
      <w:pPr>
        <w:spacing w:line="360" w:lineRule="auto"/>
        <w:rPr>
          <w:rFonts w:ascii="Times New Roman" w:hAnsi="Times New Roman" w:cs="Times New Roman"/>
          <w:b/>
          <w:sz w:val="20"/>
          <w:szCs w:val="20"/>
        </w:rPr>
      </w:pPr>
    </w:p>
    <w:p w14:paraId="7B216BB2" w14:textId="77777777" w:rsidR="005B7BDF" w:rsidRPr="00AE70DE" w:rsidRDefault="005B7BDF" w:rsidP="00AE70DE">
      <w:pPr>
        <w:spacing w:line="360" w:lineRule="auto"/>
        <w:rPr>
          <w:rFonts w:ascii="Times New Roman" w:hAnsi="Times New Roman" w:cs="Times New Roman"/>
          <w:b/>
          <w:sz w:val="20"/>
          <w:szCs w:val="20"/>
        </w:rPr>
      </w:pPr>
    </w:p>
    <w:p w14:paraId="4C2D87F8" w14:textId="77777777" w:rsidR="005B7BDF" w:rsidRPr="00AE70DE" w:rsidRDefault="005B7BDF" w:rsidP="00AE70DE">
      <w:pPr>
        <w:spacing w:line="360" w:lineRule="auto"/>
        <w:rPr>
          <w:rFonts w:ascii="Times New Roman" w:hAnsi="Times New Roman" w:cs="Times New Roman"/>
          <w:b/>
          <w:sz w:val="20"/>
          <w:szCs w:val="20"/>
        </w:rPr>
      </w:pPr>
    </w:p>
    <w:p w14:paraId="09C61C20" w14:textId="77777777" w:rsidR="005B7BDF" w:rsidRPr="00AE70DE" w:rsidRDefault="005B7BDF" w:rsidP="00AE70DE">
      <w:pPr>
        <w:spacing w:line="360" w:lineRule="auto"/>
        <w:rPr>
          <w:rFonts w:ascii="Times New Roman" w:hAnsi="Times New Roman" w:cs="Times New Roman"/>
          <w:b/>
          <w:sz w:val="20"/>
          <w:szCs w:val="20"/>
        </w:rPr>
      </w:pPr>
    </w:p>
    <w:p w14:paraId="1031A1BD" w14:textId="77777777" w:rsidR="005B7BDF" w:rsidRPr="00AE70DE" w:rsidRDefault="005B7BDF" w:rsidP="00AE70DE">
      <w:pPr>
        <w:spacing w:line="360" w:lineRule="auto"/>
        <w:rPr>
          <w:rFonts w:ascii="Times New Roman" w:hAnsi="Times New Roman" w:cs="Times New Roman"/>
          <w:b/>
          <w:sz w:val="20"/>
          <w:szCs w:val="20"/>
        </w:rPr>
      </w:pPr>
    </w:p>
    <w:p w14:paraId="5B168648" w14:textId="77777777" w:rsidR="005B7BDF" w:rsidRPr="00AE70DE" w:rsidRDefault="005B7BDF" w:rsidP="00AE70DE">
      <w:pPr>
        <w:spacing w:line="360" w:lineRule="auto"/>
        <w:rPr>
          <w:rFonts w:ascii="Times New Roman" w:hAnsi="Times New Roman" w:cs="Times New Roman"/>
          <w:b/>
          <w:sz w:val="20"/>
          <w:szCs w:val="20"/>
        </w:rPr>
      </w:pPr>
    </w:p>
    <w:p w14:paraId="16FCB9C4" w14:textId="77777777" w:rsidR="005B7BDF" w:rsidRPr="00AE70DE" w:rsidRDefault="005B7BDF" w:rsidP="00AE70DE">
      <w:pPr>
        <w:spacing w:line="360" w:lineRule="auto"/>
        <w:rPr>
          <w:rFonts w:ascii="Times New Roman" w:hAnsi="Times New Roman" w:cs="Times New Roman"/>
          <w:b/>
          <w:sz w:val="20"/>
          <w:szCs w:val="20"/>
        </w:rPr>
      </w:pPr>
    </w:p>
    <w:p w14:paraId="031C43FC" w14:textId="6F2E53F0" w:rsidR="00741D01" w:rsidRPr="00AE70DE" w:rsidRDefault="00741D01" w:rsidP="00AE70DE">
      <w:pPr>
        <w:widowControl/>
        <w:spacing w:line="360" w:lineRule="auto"/>
        <w:jc w:val="left"/>
        <w:rPr>
          <w:rFonts w:ascii="Times New Roman" w:hAnsi="Times New Roman" w:cs="Times New Roman"/>
          <w:b/>
          <w:sz w:val="20"/>
          <w:szCs w:val="20"/>
        </w:rPr>
      </w:pPr>
      <w:r w:rsidRPr="00AE70DE">
        <w:rPr>
          <w:rFonts w:ascii="Times New Roman" w:hAnsi="Times New Roman" w:cs="Times New Roman"/>
          <w:b/>
          <w:sz w:val="20"/>
          <w:szCs w:val="20"/>
        </w:rPr>
        <w:br w:type="page"/>
      </w:r>
    </w:p>
    <w:p w14:paraId="5F570626" w14:textId="77777777" w:rsidR="005B7BDF" w:rsidRPr="00AE70DE" w:rsidRDefault="005B7BDF" w:rsidP="00AE70DE">
      <w:pPr>
        <w:spacing w:line="360" w:lineRule="auto"/>
        <w:rPr>
          <w:rFonts w:ascii="Times New Roman" w:hAnsi="Times New Roman" w:cs="Times New Roman"/>
          <w:b/>
          <w:sz w:val="20"/>
          <w:szCs w:val="20"/>
        </w:rPr>
      </w:pPr>
    </w:p>
    <w:p w14:paraId="1395FFD2" w14:textId="494DDDB2" w:rsidR="007F0AEC" w:rsidRPr="00AE70DE" w:rsidRDefault="00741D01" w:rsidP="00AE70DE">
      <w:pPr>
        <w:spacing w:line="360" w:lineRule="auto"/>
        <w:rPr>
          <w:rFonts w:ascii="Times New Roman" w:hAnsi="Times New Roman" w:cs="Times New Roman"/>
          <w:b/>
          <w:sz w:val="20"/>
          <w:szCs w:val="20"/>
        </w:rPr>
      </w:pPr>
      <w:r w:rsidRPr="00AE70DE">
        <w:rPr>
          <w:rFonts w:ascii="Times New Roman" w:hAnsi="Times New Roman" w:cs="Times New Roman"/>
          <w:b/>
          <w:sz w:val="20"/>
          <w:szCs w:val="20"/>
        </w:rPr>
        <w:t>ABSTRACT</w:t>
      </w:r>
    </w:p>
    <w:p w14:paraId="7C83D0EF" w14:textId="7275B30A" w:rsidR="007F0AEC" w:rsidRPr="00AE70DE" w:rsidRDefault="007F0AEC" w:rsidP="00AE70DE">
      <w:pPr>
        <w:spacing w:line="360" w:lineRule="auto"/>
        <w:rPr>
          <w:rFonts w:ascii="Times New Roman" w:hAnsi="Times New Roman" w:cs="Times New Roman"/>
          <w:b/>
          <w:sz w:val="20"/>
          <w:szCs w:val="20"/>
        </w:rPr>
      </w:pPr>
      <w:r w:rsidRPr="00AE70DE">
        <w:rPr>
          <w:rFonts w:ascii="Times New Roman" w:hAnsi="Times New Roman" w:cs="Times New Roman" w:hint="eastAsia"/>
          <w:b/>
          <w:sz w:val="20"/>
          <w:szCs w:val="20"/>
        </w:rPr>
        <w:t>Introduction:</w:t>
      </w:r>
      <w:r w:rsidR="005974A9" w:rsidRPr="00AE70DE">
        <w:rPr>
          <w:rFonts w:ascii="Times New Roman" w:hAnsi="Times New Roman" w:cs="Times New Roman" w:hint="eastAsia"/>
          <w:sz w:val="20"/>
          <w:szCs w:val="20"/>
        </w:rPr>
        <w:t xml:space="preserve"> As one of</w:t>
      </w:r>
      <w:r w:rsidR="00D96679" w:rsidRPr="00AE70DE">
        <w:rPr>
          <w:rFonts w:ascii="Times New Roman" w:hAnsi="Times New Roman" w:cs="Times New Roman"/>
          <w:sz w:val="20"/>
          <w:szCs w:val="20"/>
        </w:rPr>
        <w:t xml:space="preserve"> the</w:t>
      </w:r>
      <w:r w:rsidR="005974A9" w:rsidRPr="00AE70DE">
        <w:rPr>
          <w:rFonts w:ascii="Times New Roman" w:hAnsi="Times New Roman" w:cs="Times New Roman" w:hint="eastAsia"/>
          <w:sz w:val="20"/>
          <w:szCs w:val="20"/>
        </w:rPr>
        <w:t xml:space="preserve"> most aggressive and lethal tumors, </w:t>
      </w:r>
      <w:proofErr w:type="spellStart"/>
      <w:r w:rsidR="005974A9" w:rsidRPr="00AE70DE">
        <w:rPr>
          <w:rFonts w:ascii="Times New Roman" w:hAnsi="Times New Roman" w:cs="Times New Roman" w:hint="eastAsia"/>
          <w:sz w:val="20"/>
          <w:szCs w:val="20"/>
        </w:rPr>
        <w:t>glioblastoma</w:t>
      </w:r>
      <w:proofErr w:type="spellEnd"/>
      <w:r w:rsidR="005974A9" w:rsidRPr="00AE70DE">
        <w:rPr>
          <w:rFonts w:ascii="Times New Roman" w:hAnsi="Times New Roman" w:cs="Times New Roman" w:hint="eastAsia"/>
          <w:sz w:val="20"/>
          <w:szCs w:val="20"/>
        </w:rPr>
        <w:t xml:space="preserve"> </w:t>
      </w:r>
      <w:proofErr w:type="spellStart"/>
      <w:r w:rsidR="005974A9" w:rsidRPr="00AE70DE">
        <w:rPr>
          <w:rFonts w:ascii="Times New Roman" w:hAnsi="Times New Roman" w:cs="Times New Roman" w:hint="eastAsia"/>
          <w:sz w:val="20"/>
          <w:szCs w:val="20"/>
        </w:rPr>
        <w:t>multiforme</w:t>
      </w:r>
      <w:proofErr w:type="spellEnd"/>
      <w:r w:rsidR="005974A9" w:rsidRPr="00AE70DE">
        <w:rPr>
          <w:rFonts w:ascii="Times New Roman" w:hAnsi="Times New Roman" w:cs="Times New Roman" w:hint="eastAsia"/>
          <w:sz w:val="20"/>
          <w:szCs w:val="20"/>
        </w:rPr>
        <w:t xml:space="preserve"> (GBM) is commonly treated by surgical </w:t>
      </w:r>
      <w:r w:rsidR="00AE2157" w:rsidRPr="00AE70DE">
        <w:rPr>
          <w:rFonts w:ascii="Times New Roman" w:hAnsi="Times New Roman" w:cs="Times New Roman" w:hint="eastAsia"/>
          <w:sz w:val="20"/>
          <w:szCs w:val="20"/>
        </w:rPr>
        <w:t>re</w:t>
      </w:r>
      <w:r w:rsidR="00AE2157" w:rsidRPr="00AE70DE">
        <w:rPr>
          <w:rFonts w:ascii="Times New Roman" w:hAnsi="Times New Roman" w:cs="Times New Roman"/>
          <w:sz w:val="20"/>
          <w:szCs w:val="20"/>
        </w:rPr>
        <w:t>se</w:t>
      </w:r>
      <w:r w:rsidR="00AE2157" w:rsidRPr="00AE70DE">
        <w:rPr>
          <w:rFonts w:ascii="Times New Roman" w:hAnsi="Times New Roman" w:cs="Times New Roman" w:hint="eastAsia"/>
          <w:sz w:val="20"/>
          <w:szCs w:val="20"/>
        </w:rPr>
        <w:t xml:space="preserve">ction </w:t>
      </w:r>
      <w:r w:rsidR="005974A9" w:rsidRPr="00AE70DE">
        <w:rPr>
          <w:rFonts w:ascii="Times New Roman" w:hAnsi="Times New Roman" w:cs="Times New Roman" w:hint="eastAsia"/>
          <w:sz w:val="20"/>
          <w:szCs w:val="20"/>
        </w:rPr>
        <w:t xml:space="preserve">combined with radiotherapy and chemotherapy. </w:t>
      </w:r>
      <w:proofErr w:type="spellStart"/>
      <w:r w:rsidR="0053784E" w:rsidRPr="00AE70DE">
        <w:rPr>
          <w:rFonts w:ascii="Times New Roman" w:hAnsi="Times New Roman" w:cs="Times New Roman" w:hint="eastAsia"/>
          <w:sz w:val="20"/>
          <w:szCs w:val="20"/>
        </w:rPr>
        <w:t>Temozolomide</w:t>
      </w:r>
      <w:proofErr w:type="spellEnd"/>
      <w:r w:rsidR="0053784E" w:rsidRPr="00AE70DE">
        <w:rPr>
          <w:rFonts w:ascii="Times New Roman" w:hAnsi="Times New Roman" w:cs="Times New Roman" w:hint="eastAsia"/>
          <w:sz w:val="20"/>
          <w:szCs w:val="20"/>
        </w:rPr>
        <w:t xml:space="preserve"> (</w:t>
      </w:r>
      <w:r w:rsidR="005974A9" w:rsidRPr="00AE70DE">
        <w:rPr>
          <w:rFonts w:ascii="Times New Roman" w:hAnsi="Times New Roman" w:cs="Times New Roman" w:hint="eastAsia"/>
          <w:sz w:val="20"/>
          <w:szCs w:val="20"/>
        </w:rPr>
        <w:t>TMZ</w:t>
      </w:r>
      <w:r w:rsidR="0053784E" w:rsidRPr="00AE70DE">
        <w:rPr>
          <w:rFonts w:ascii="Times New Roman" w:hAnsi="Times New Roman" w:cs="Times New Roman" w:hint="eastAsia"/>
          <w:sz w:val="20"/>
          <w:szCs w:val="20"/>
        </w:rPr>
        <w:t>)</w:t>
      </w:r>
      <w:r w:rsidR="005974A9" w:rsidRPr="00AE70DE">
        <w:rPr>
          <w:rFonts w:ascii="Times New Roman" w:hAnsi="Times New Roman" w:cs="Times New Roman" w:hint="eastAsia"/>
          <w:sz w:val="20"/>
          <w:szCs w:val="20"/>
        </w:rPr>
        <w:t xml:space="preserve"> is</w:t>
      </w:r>
      <w:r w:rsidR="00D96679" w:rsidRPr="00AE70DE">
        <w:rPr>
          <w:rFonts w:ascii="Times New Roman" w:hAnsi="Times New Roman" w:cs="Times New Roman"/>
          <w:sz w:val="20"/>
          <w:szCs w:val="20"/>
        </w:rPr>
        <w:t xml:space="preserve"> the</w:t>
      </w:r>
      <w:r w:rsidR="005974A9" w:rsidRPr="00AE70DE">
        <w:rPr>
          <w:rFonts w:ascii="Times New Roman" w:hAnsi="Times New Roman" w:cs="Times New Roman" w:hint="eastAsia"/>
          <w:sz w:val="20"/>
          <w:szCs w:val="20"/>
        </w:rPr>
        <w:t xml:space="preserve"> preferred</w:t>
      </w:r>
      <w:r w:rsidR="00D96679" w:rsidRPr="00AE70DE">
        <w:rPr>
          <w:rFonts w:ascii="Times New Roman" w:hAnsi="Times New Roman" w:cs="Times New Roman"/>
          <w:sz w:val="20"/>
          <w:szCs w:val="20"/>
        </w:rPr>
        <w:t xml:space="preserve"> chemotherapy</w:t>
      </w:r>
      <w:r w:rsidR="005974A9" w:rsidRPr="00AE70DE">
        <w:rPr>
          <w:rFonts w:ascii="Times New Roman" w:hAnsi="Times New Roman" w:cs="Times New Roman" w:hint="eastAsia"/>
          <w:sz w:val="20"/>
          <w:szCs w:val="20"/>
        </w:rPr>
        <w:t xml:space="preserve"> medicine against GBM. However, </w:t>
      </w:r>
      <w:r w:rsidR="005974A9" w:rsidRPr="00AE70DE">
        <w:rPr>
          <w:rFonts w:ascii="Times New Roman" w:hAnsi="Times New Roman" w:cs="Times New Roman"/>
          <w:sz w:val="20"/>
          <w:szCs w:val="20"/>
        </w:rPr>
        <w:t>recurren</w:t>
      </w:r>
      <w:r w:rsidR="005974A9" w:rsidRPr="00AE70DE">
        <w:rPr>
          <w:rFonts w:ascii="Times New Roman" w:hAnsi="Times New Roman" w:cs="Times New Roman" w:hint="eastAsia"/>
          <w:sz w:val="20"/>
          <w:szCs w:val="20"/>
        </w:rPr>
        <w:t xml:space="preserve">t GBM patients exhibit TMZ resistance. As reported in previous studies, NEAT1 </w:t>
      </w:r>
      <w:r w:rsidR="00D96679" w:rsidRPr="00AE70DE">
        <w:rPr>
          <w:rFonts w:ascii="Times New Roman" w:hAnsi="Times New Roman" w:cs="Times New Roman"/>
          <w:sz w:val="20"/>
          <w:szCs w:val="20"/>
        </w:rPr>
        <w:t>is</w:t>
      </w:r>
      <w:r w:rsidR="00D96679" w:rsidRPr="00AE70DE">
        <w:rPr>
          <w:rFonts w:ascii="Times New Roman" w:hAnsi="Times New Roman" w:cs="Times New Roman" w:hint="eastAsia"/>
          <w:sz w:val="20"/>
          <w:szCs w:val="20"/>
        </w:rPr>
        <w:t xml:space="preserve"> </w:t>
      </w:r>
      <w:r w:rsidR="005974A9" w:rsidRPr="00AE70DE">
        <w:rPr>
          <w:rFonts w:ascii="Times New Roman" w:hAnsi="Times New Roman" w:cs="Times New Roman" w:hint="eastAsia"/>
          <w:sz w:val="20"/>
          <w:szCs w:val="20"/>
        </w:rPr>
        <w:t xml:space="preserve">over-expressed in </w:t>
      </w:r>
      <w:proofErr w:type="spellStart"/>
      <w:r w:rsidR="005974A9" w:rsidRPr="00AE70DE">
        <w:rPr>
          <w:rFonts w:ascii="Times New Roman" w:hAnsi="Times New Roman" w:cs="Times New Roman" w:hint="eastAsia"/>
          <w:sz w:val="20"/>
          <w:szCs w:val="20"/>
        </w:rPr>
        <w:t>glioma</w:t>
      </w:r>
      <w:proofErr w:type="spellEnd"/>
      <w:r w:rsidR="005974A9" w:rsidRPr="00AE70DE">
        <w:rPr>
          <w:rFonts w:ascii="Times New Roman" w:hAnsi="Times New Roman" w:cs="Times New Roman" w:hint="eastAsia"/>
          <w:sz w:val="20"/>
          <w:szCs w:val="20"/>
        </w:rPr>
        <w:t xml:space="preserve"> cells</w:t>
      </w:r>
      <w:r w:rsidR="00D96679" w:rsidRPr="00AE70DE">
        <w:rPr>
          <w:rFonts w:ascii="Times New Roman" w:hAnsi="Times New Roman" w:cs="Times New Roman"/>
          <w:sz w:val="20"/>
          <w:szCs w:val="20"/>
        </w:rPr>
        <w:t>; thus</w:t>
      </w:r>
      <w:r w:rsidR="005974A9" w:rsidRPr="00AE70DE">
        <w:rPr>
          <w:rFonts w:ascii="Times New Roman" w:hAnsi="Times New Roman" w:cs="Times New Roman" w:hint="eastAsia"/>
          <w:sz w:val="20"/>
          <w:szCs w:val="20"/>
        </w:rPr>
        <w:t>, we explore</w:t>
      </w:r>
      <w:r w:rsidR="0047217C" w:rsidRPr="00AE70DE">
        <w:rPr>
          <w:rFonts w:ascii="Times New Roman" w:hAnsi="Times New Roman" w:cs="Times New Roman" w:hint="eastAsia"/>
          <w:sz w:val="20"/>
          <w:szCs w:val="20"/>
        </w:rPr>
        <w:t>d</w:t>
      </w:r>
      <w:r w:rsidR="005974A9" w:rsidRPr="00AE70DE">
        <w:rPr>
          <w:rFonts w:ascii="Times New Roman" w:hAnsi="Times New Roman" w:cs="Times New Roman" w:hint="eastAsia"/>
          <w:sz w:val="20"/>
          <w:szCs w:val="20"/>
        </w:rPr>
        <w:t xml:space="preserve"> the relationship between NEAT1 and TMZ resistance in GBM</w:t>
      </w:r>
      <w:r w:rsidR="0047217C" w:rsidRPr="00AE70DE">
        <w:rPr>
          <w:rFonts w:ascii="Times New Roman" w:hAnsi="Times New Roman" w:cs="Times New Roman" w:hint="eastAsia"/>
          <w:sz w:val="20"/>
          <w:szCs w:val="20"/>
        </w:rPr>
        <w:t>.</w:t>
      </w:r>
    </w:p>
    <w:p w14:paraId="67F3631F" w14:textId="6B4A16EC" w:rsidR="005F456F" w:rsidRPr="00AE70DE" w:rsidRDefault="005F456F" w:rsidP="00AE70DE">
      <w:pPr>
        <w:spacing w:line="360" w:lineRule="auto"/>
        <w:rPr>
          <w:rFonts w:ascii="Times New Roman" w:hAnsi="Times New Roman" w:cs="Times New Roman"/>
          <w:b/>
          <w:sz w:val="20"/>
          <w:szCs w:val="20"/>
        </w:rPr>
      </w:pPr>
      <w:r w:rsidRPr="00AE70DE">
        <w:rPr>
          <w:rFonts w:ascii="Times New Roman" w:hAnsi="Times New Roman" w:cs="Times New Roman" w:hint="eastAsia"/>
          <w:b/>
          <w:sz w:val="20"/>
          <w:szCs w:val="20"/>
        </w:rPr>
        <w:t>Materials and Methods:</w:t>
      </w:r>
      <w:r w:rsidR="008E0B29" w:rsidRPr="00AE70DE">
        <w:rPr>
          <w:rFonts w:ascii="Times New Roman" w:eastAsia="宋体" w:hAnsi="Times New Roman" w:cs="Times New Roman" w:hint="eastAsia"/>
          <w:sz w:val="20"/>
          <w:szCs w:val="20"/>
        </w:rPr>
        <w:t xml:space="preserve"> </w:t>
      </w:r>
      <w:r w:rsidR="008E0B29" w:rsidRPr="00AE70DE">
        <w:rPr>
          <w:rFonts w:ascii="Times New Roman" w:hAnsi="Times New Roman" w:cs="Times New Roman" w:hint="eastAsia"/>
          <w:sz w:val="20"/>
          <w:szCs w:val="20"/>
        </w:rPr>
        <w:t xml:space="preserve">The </w:t>
      </w:r>
      <w:r w:rsidR="0053784E" w:rsidRPr="00AE70DE">
        <w:rPr>
          <w:rFonts w:ascii="Times New Roman" w:hAnsi="Times New Roman" w:cs="Times New Roman" w:hint="eastAsia"/>
          <w:sz w:val="20"/>
          <w:szCs w:val="20"/>
        </w:rPr>
        <w:t xml:space="preserve">expression </w:t>
      </w:r>
      <w:r w:rsidR="008E0B29" w:rsidRPr="00AE70DE">
        <w:rPr>
          <w:rFonts w:ascii="Times New Roman" w:hAnsi="Times New Roman" w:cs="Times New Roman" w:hint="eastAsia"/>
          <w:sz w:val="20"/>
          <w:szCs w:val="20"/>
        </w:rPr>
        <w:t>level</w:t>
      </w:r>
      <w:r w:rsidR="00D560A4" w:rsidRPr="00AE70DE">
        <w:rPr>
          <w:rFonts w:ascii="Times New Roman" w:hAnsi="Times New Roman" w:cs="Times New Roman" w:hint="eastAsia"/>
          <w:sz w:val="20"/>
          <w:szCs w:val="20"/>
        </w:rPr>
        <w:t>s</w:t>
      </w:r>
      <w:r w:rsidR="008E0B29" w:rsidRPr="00AE70DE">
        <w:rPr>
          <w:rFonts w:ascii="Times New Roman" w:hAnsi="Times New Roman" w:cs="Times New Roman" w:hint="eastAsia"/>
          <w:sz w:val="20"/>
          <w:szCs w:val="20"/>
        </w:rPr>
        <w:t xml:space="preserve"> of NEAT1 and</w:t>
      </w:r>
      <w:r w:rsidR="00DF400F" w:rsidRPr="00AE70DE">
        <w:rPr>
          <w:rFonts w:ascii="Times New Roman" w:hAnsi="Times New Roman" w:cs="Times New Roman"/>
          <w:i/>
          <w:iCs/>
          <w:sz w:val="20"/>
          <w:szCs w:val="20"/>
        </w:rPr>
        <w:t xml:space="preserve"> O</w:t>
      </w:r>
      <w:r w:rsidR="00DF400F" w:rsidRPr="00AE70DE">
        <w:rPr>
          <w:rFonts w:ascii="Times New Roman" w:hAnsi="Times New Roman" w:cs="Times New Roman"/>
          <w:sz w:val="20"/>
          <w:szCs w:val="20"/>
        </w:rPr>
        <w:t>-6-methylguanine-DNA</w:t>
      </w:r>
      <w:r w:rsidR="00DF400F" w:rsidRPr="00AE70DE">
        <w:rPr>
          <w:rFonts w:ascii="Times New Roman" w:hAnsi="Times New Roman" w:cs="Times New Roman" w:hint="eastAsia"/>
          <w:sz w:val="20"/>
          <w:szCs w:val="20"/>
        </w:rPr>
        <w:t xml:space="preserve"> </w:t>
      </w:r>
      <w:proofErr w:type="spellStart"/>
      <w:r w:rsidR="00DF400F" w:rsidRPr="00AE70DE">
        <w:rPr>
          <w:rFonts w:ascii="Times New Roman" w:hAnsi="Times New Roman" w:cs="Times New Roman"/>
          <w:sz w:val="20"/>
          <w:szCs w:val="20"/>
        </w:rPr>
        <w:t>methyltransferase</w:t>
      </w:r>
      <w:proofErr w:type="spellEnd"/>
      <w:r w:rsidR="008E0B29" w:rsidRPr="00AE70DE">
        <w:rPr>
          <w:rFonts w:ascii="Times New Roman" w:hAnsi="Times New Roman" w:cs="Times New Roman" w:hint="eastAsia"/>
          <w:sz w:val="20"/>
          <w:szCs w:val="20"/>
        </w:rPr>
        <w:t xml:space="preserve"> </w:t>
      </w:r>
      <w:r w:rsidR="00DF400F" w:rsidRPr="00AE70DE">
        <w:rPr>
          <w:rFonts w:ascii="Times New Roman" w:hAnsi="Times New Roman" w:cs="Times New Roman"/>
          <w:sz w:val="20"/>
          <w:szCs w:val="20"/>
        </w:rPr>
        <w:t>(</w:t>
      </w:r>
      <w:r w:rsidR="008E0B29" w:rsidRPr="00AE70DE">
        <w:rPr>
          <w:rFonts w:ascii="Times New Roman" w:hAnsi="Times New Roman" w:cs="Times New Roman" w:hint="eastAsia"/>
          <w:sz w:val="20"/>
          <w:szCs w:val="20"/>
        </w:rPr>
        <w:t>MGMT</w:t>
      </w:r>
      <w:r w:rsidR="00DF400F" w:rsidRPr="00AE70DE">
        <w:rPr>
          <w:rFonts w:ascii="Times New Roman" w:hAnsi="Times New Roman" w:cs="Times New Roman"/>
          <w:sz w:val="20"/>
          <w:szCs w:val="20"/>
        </w:rPr>
        <w:t>)</w:t>
      </w:r>
      <w:r w:rsidR="008E0B29" w:rsidRPr="00AE70DE">
        <w:rPr>
          <w:rFonts w:ascii="Times New Roman" w:hAnsi="Times New Roman" w:cs="Times New Roman" w:hint="eastAsia"/>
          <w:sz w:val="20"/>
          <w:szCs w:val="20"/>
        </w:rPr>
        <w:t xml:space="preserve"> in GBM tissue</w:t>
      </w:r>
      <w:r w:rsidR="0053784E" w:rsidRPr="00AE70DE">
        <w:rPr>
          <w:rFonts w:ascii="Times New Roman" w:hAnsi="Times New Roman" w:cs="Times New Roman" w:hint="eastAsia"/>
          <w:sz w:val="20"/>
          <w:szCs w:val="20"/>
        </w:rPr>
        <w:t>s</w:t>
      </w:r>
      <w:r w:rsidR="008E0B29" w:rsidRPr="00AE70DE">
        <w:rPr>
          <w:rFonts w:ascii="Times New Roman" w:hAnsi="Times New Roman" w:cs="Times New Roman" w:hint="eastAsia"/>
          <w:sz w:val="20"/>
          <w:szCs w:val="20"/>
        </w:rPr>
        <w:t xml:space="preserve"> and cells</w:t>
      </w:r>
      <w:r w:rsidR="00212306" w:rsidRPr="00AE70DE">
        <w:rPr>
          <w:rFonts w:ascii="Times New Roman" w:hAnsi="Times New Roman" w:cs="Times New Roman" w:hint="eastAsia"/>
          <w:sz w:val="20"/>
          <w:szCs w:val="20"/>
        </w:rPr>
        <w:t xml:space="preserve"> were determined by q</w:t>
      </w:r>
      <w:r w:rsidR="00212306" w:rsidRPr="00AE70DE">
        <w:rPr>
          <w:rFonts w:ascii="Times New Roman" w:hAnsi="Times New Roman" w:cs="Times New Roman"/>
          <w:sz w:val="20"/>
          <w:szCs w:val="20"/>
        </w:rPr>
        <w:t>uantitative real-time PCR</w:t>
      </w:r>
      <w:r w:rsidR="008E0B29" w:rsidRPr="00AE70DE">
        <w:rPr>
          <w:rFonts w:ascii="Times New Roman" w:hAnsi="Times New Roman" w:cs="Times New Roman" w:hint="eastAsia"/>
          <w:sz w:val="20"/>
          <w:szCs w:val="20"/>
        </w:rPr>
        <w:t>. Si-RNA and</w:t>
      </w:r>
      <w:r w:rsidR="00D96679" w:rsidRPr="00AE70DE">
        <w:rPr>
          <w:rFonts w:ascii="Times New Roman" w:hAnsi="Times New Roman" w:cs="Times New Roman"/>
          <w:sz w:val="20"/>
          <w:szCs w:val="20"/>
        </w:rPr>
        <w:t xml:space="preserve"> the</w:t>
      </w:r>
      <w:r w:rsidR="008E0B29" w:rsidRPr="00AE70DE">
        <w:rPr>
          <w:rFonts w:ascii="Times New Roman" w:hAnsi="Times New Roman" w:cs="Times New Roman" w:hint="eastAsia"/>
          <w:sz w:val="20"/>
          <w:szCs w:val="20"/>
        </w:rPr>
        <w:t xml:space="preserve"> over-expression vector were transfected into GBM cells to modulate the level of </w:t>
      </w:r>
      <w:r w:rsidR="008B504B" w:rsidRPr="00AE70DE">
        <w:rPr>
          <w:rFonts w:ascii="Times New Roman" w:hAnsi="Times New Roman" w:cs="Times New Roman" w:hint="eastAsia"/>
          <w:sz w:val="20"/>
          <w:szCs w:val="20"/>
        </w:rPr>
        <w:t>related</w:t>
      </w:r>
      <w:r w:rsidR="008E0B29" w:rsidRPr="00AE70DE">
        <w:rPr>
          <w:rFonts w:ascii="Times New Roman" w:hAnsi="Times New Roman" w:cs="Times New Roman" w:hint="eastAsia"/>
          <w:sz w:val="20"/>
          <w:szCs w:val="20"/>
        </w:rPr>
        <w:t xml:space="preserve"> </w:t>
      </w:r>
      <w:r w:rsidR="0053784E" w:rsidRPr="00AE70DE">
        <w:rPr>
          <w:rFonts w:ascii="Times New Roman" w:hAnsi="Times New Roman" w:cs="Times New Roman" w:hint="eastAsia"/>
          <w:sz w:val="20"/>
          <w:szCs w:val="20"/>
        </w:rPr>
        <w:t>molecules</w:t>
      </w:r>
      <w:r w:rsidR="008E0B29" w:rsidRPr="00AE70DE">
        <w:rPr>
          <w:rFonts w:ascii="Times New Roman" w:hAnsi="Times New Roman" w:cs="Times New Roman" w:hint="eastAsia"/>
          <w:sz w:val="20"/>
          <w:szCs w:val="20"/>
        </w:rPr>
        <w:t>.</w:t>
      </w:r>
      <w:r w:rsidR="008B504B" w:rsidRPr="00AE70DE">
        <w:rPr>
          <w:rFonts w:ascii="Times New Roman" w:eastAsia="宋体" w:hAnsi="Times New Roman" w:cs="Times New Roman" w:hint="eastAsia"/>
          <w:sz w:val="20"/>
          <w:szCs w:val="20"/>
        </w:rPr>
        <w:t xml:space="preserve"> </w:t>
      </w:r>
      <w:r w:rsidR="008B504B" w:rsidRPr="00AE70DE">
        <w:rPr>
          <w:rFonts w:ascii="Times New Roman" w:hAnsi="Times New Roman" w:cs="Times New Roman" w:hint="eastAsia"/>
          <w:sz w:val="20"/>
          <w:szCs w:val="20"/>
        </w:rPr>
        <w:t>W</w:t>
      </w:r>
      <w:r w:rsidR="008B504B" w:rsidRPr="00AE70DE">
        <w:rPr>
          <w:rFonts w:ascii="Times New Roman" w:hAnsi="Times New Roman" w:cs="Times New Roman"/>
          <w:sz w:val="20"/>
          <w:szCs w:val="20"/>
        </w:rPr>
        <w:t>e</w:t>
      </w:r>
      <w:r w:rsidR="008B504B" w:rsidRPr="00AE70DE">
        <w:rPr>
          <w:rFonts w:ascii="Times New Roman" w:hAnsi="Times New Roman" w:cs="Times New Roman" w:hint="eastAsia"/>
          <w:sz w:val="20"/>
          <w:szCs w:val="20"/>
        </w:rPr>
        <w:t>st</w:t>
      </w:r>
      <w:r w:rsidR="008B504B" w:rsidRPr="00AE70DE">
        <w:rPr>
          <w:rFonts w:ascii="Times New Roman" w:hAnsi="Times New Roman" w:cs="Times New Roman"/>
          <w:sz w:val="20"/>
          <w:szCs w:val="20"/>
        </w:rPr>
        <w:t>e</w:t>
      </w:r>
      <w:r w:rsidR="008B504B" w:rsidRPr="00AE70DE">
        <w:rPr>
          <w:rFonts w:ascii="Times New Roman" w:hAnsi="Times New Roman" w:cs="Times New Roman" w:hint="eastAsia"/>
          <w:sz w:val="20"/>
          <w:szCs w:val="20"/>
        </w:rPr>
        <w:t xml:space="preserve">rn blot analysis was used to investigate the </w:t>
      </w:r>
      <w:r w:rsidR="008B504B" w:rsidRPr="00AE70DE">
        <w:rPr>
          <w:rFonts w:ascii="Times New Roman" w:hAnsi="Times New Roman" w:cs="Times New Roman"/>
          <w:sz w:val="20"/>
          <w:szCs w:val="20"/>
        </w:rPr>
        <w:t xml:space="preserve">protein </w:t>
      </w:r>
      <w:r w:rsidR="008B504B" w:rsidRPr="00AE70DE">
        <w:rPr>
          <w:rFonts w:ascii="Times New Roman" w:hAnsi="Times New Roman" w:cs="Times New Roman" w:hint="eastAsia"/>
          <w:sz w:val="20"/>
          <w:szCs w:val="20"/>
        </w:rPr>
        <w:t>expression of MGMT.</w:t>
      </w:r>
      <w:r w:rsidR="00D64717" w:rsidRPr="00AE70DE">
        <w:rPr>
          <w:rFonts w:ascii="Times New Roman" w:hAnsi="Times New Roman" w:cs="Times New Roman" w:hint="eastAsia"/>
          <w:sz w:val="20"/>
          <w:szCs w:val="20"/>
        </w:rPr>
        <w:t xml:space="preserve"> The cell viability and IC-50 were analyzed by CCK-8</w:t>
      </w:r>
      <w:r w:rsidR="00D96679" w:rsidRPr="00AE70DE">
        <w:rPr>
          <w:rFonts w:ascii="Times New Roman" w:hAnsi="Times New Roman" w:cs="Times New Roman"/>
          <w:sz w:val="20"/>
          <w:szCs w:val="20"/>
        </w:rPr>
        <w:t>,</w:t>
      </w:r>
      <w:r w:rsidR="00D64717" w:rsidRPr="00AE70DE">
        <w:rPr>
          <w:rFonts w:ascii="Times New Roman" w:hAnsi="Times New Roman" w:cs="Times New Roman" w:hint="eastAsia"/>
          <w:sz w:val="20"/>
          <w:szCs w:val="20"/>
        </w:rPr>
        <w:t xml:space="preserve"> and apoptosis was detected by </w:t>
      </w:r>
      <w:r w:rsidR="00D64717" w:rsidRPr="00AE70DE">
        <w:rPr>
          <w:rFonts w:ascii="Times New Roman" w:hAnsi="Times New Roman" w:cs="Times New Roman"/>
          <w:sz w:val="20"/>
          <w:szCs w:val="20"/>
        </w:rPr>
        <w:t xml:space="preserve">flow </w:t>
      </w:r>
      <w:proofErr w:type="spellStart"/>
      <w:r w:rsidR="00D64717" w:rsidRPr="00AE70DE">
        <w:rPr>
          <w:rFonts w:ascii="Times New Roman" w:hAnsi="Times New Roman" w:cs="Times New Roman"/>
          <w:sz w:val="20"/>
          <w:szCs w:val="20"/>
        </w:rPr>
        <w:t>cytometry</w:t>
      </w:r>
      <w:proofErr w:type="spellEnd"/>
      <w:r w:rsidR="0047217C" w:rsidRPr="00AE70DE">
        <w:rPr>
          <w:rFonts w:ascii="Times New Roman" w:hAnsi="Times New Roman" w:cs="Times New Roman" w:hint="eastAsia"/>
          <w:sz w:val="20"/>
          <w:szCs w:val="20"/>
        </w:rPr>
        <w:t xml:space="preserve"> assay</w:t>
      </w:r>
      <w:r w:rsidR="00D64717" w:rsidRPr="00AE70DE">
        <w:rPr>
          <w:rFonts w:ascii="Times New Roman" w:hAnsi="Times New Roman" w:cs="Times New Roman" w:hint="eastAsia"/>
          <w:sz w:val="20"/>
          <w:szCs w:val="20"/>
        </w:rPr>
        <w:t>.</w:t>
      </w:r>
    </w:p>
    <w:p w14:paraId="7F2E97AA" w14:textId="7984365D" w:rsidR="005F456F" w:rsidRPr="00AE70DE" w:rsidRDefault="005F456F" w:rsidP="00AE70DE">
      <w:pPr>
        <w:spacing w:line="360" w:lineRule="auto"/>
        <w:rPr>
          <w:rFonts w:ascii="Times New Roman" w:hAnsi="Times New Roman" w:cs="Times New Roman"/>
          <w:b/>
          <w:sz w:val="20"/>
          <w:szCs w:val="20"/>
        </w:rPr>
      </w:pPr>
      <w:r w:rsidRPr="00AE70DE">
        <w:rPr>
          <w:rFonts w:ascii="Times New Roman" w:hAnsi="Times New Roman" w:cs="Times New Roman" w:hint="eastAsia"/>
          <w:b/>
          <w:sz w:val="20"/>
          <w:szCs w:val="20"/>
        </w:rPr>
        <w:t xml:space="preserve">Result: </w:t>
      </w:r>
      <w:r w:rsidRPr="00AE70DE">
        <w:rPr>
          <w:rFonts w:ascii="Times New Roman" w:hAnsi="Times New Roman" w:cs="Times New Roman" w:hint="eastAsia"/>
          <w:sz w:val="20"/>
          <w:szCs w:val="20"/>
        </w:rPr>
        <w:t>The expression level of NEAT1 in</w:t>
      </w:r>
      <w:r w:rsidR="00A645B9" w:rsidRPr="00AE70DE">
        <w:rPr>
          <w:rFonts w:ascii="Times New Roman" w:hAnsi="Times New Roman" w:cs="Times New Roman"/>
          <w:sz w:val="20"/>
          <w:szCs w:val="20"/>
        </w:rPr>
        <w:t xml:space="preserve"> the</w:t>
      </w:r>
      <w:r w:rsidRPr="00AE70DE">
        <w:rPr>
          <w:rFonts w:ascii="Times New Roman" w:hAnsi="Times New Roman" w:cs="Times New Roman" w:hint="eastAsia"/>
          <w:sz w:val="20"/>
          <w:szCs w:val="20"/>
        </w:rPr>
        <w:t xml:space="preserve"> </w:t>
      </w:r>
      <w:r w:rsidR="00D96679" w:rsidRPr="00AE70DE">
        <w:rPr>
          <w:rFonts w:ascii="Times New Roman" w:hAnsi="Times New Roman" w:cs="Times New Roman" w:hint="eastAsia"/>
          <w:sz w:val="20"/>
          <w:szCs w:val="20"/>
        </w:rPr>
        <w:t>TMZ</w:t>
      </w:r>
      <w:r w:rsidR="00D96679" w:rsidRPr="00AE70DE">
        <w:rPr>
          <w:rFonts w:ascii="Times New Roman" w:hAnsi="Times New Roman" w:cs="Times New Roman"/>
          <w:sz w:val="20"/>
          <w:szCs w:val="20"/>
        </w:rPr>
        <w:t>-</w:t>
      </w:r>
      <w:r w:rsidRPr="00AE70DE">
        <w:rPr>
          <w:rFonts w:ascii="Times New Roman" w:hAnsi="Times New Roman" w:cs="Times New Roman" w:hint="eastAsia"/>
          <w:sz w:val="20"/>
          <w:szCs w:val="20"/>
        </w:rPr>
        <w:t xml:space="preserve">sensitive GBM tissues and cells was lower than </w:t>
      </w:r>
      <w:r w:rsidR="00D96679" w:rsidRPr="00AE70DE">
        <w:rPr>
          <w:rFonts w:ascii="Times New Roman" w:hAnsi="Times New Roman" w:cs="Times New Roman"/>
          <w:sz w:val="20"/>
          <w:szCs w:val="20"/>
        </w:rPr>
        <w:t xml:space="preserve">that in </w:t>
      </w:r>
      <w:r w:rsidRPr="00AE70DE">
        <w:rPr>
          <w:rFonts w:ascii="Times New Roman" w:hAnsi="Times New Roman" w:cs="Times New Roman" w:hint="eastAsia"/>
          <w:sz w:val="20"/>
          <w:szCs w:val="20"/>
        </w:rPr>
        <w:t xml:space="preserve">the </w:t>
      </w:r>
      <w:r w:rsidR="00D96679" w:rsidRPr="00AE70DE">
        <w:rPr>
          <w:rFonts w:ascii="Times New Roman" w:hAnsi="Times New Roman" w:cs="Times New Roman" w:hint="eastAsia"/>
          <w:sz w:val="20"/>
          <w:szCs w:val="20"/>
        </w:rPr>
        <w:t>TMZ</w:t>
      </w:r>
      <w:r w:rsidR="00D96679" w:rsidRPr="00AE70DE">
        <w:rPr>
          <w:rFonts w:ascii="Times New Roman" w:hAnsi="Times New Roman" w:cs="Times New Roman"/>
          <w:sz w:val="20"/>
          <w:szCs w:val="20"/>
        </w:rPr>
        <w:t>-</w:t>
      </w:r>
      <w:r w:rsidRPr="00AE70DE">
        <w:rPr>
          <w:rFonts w:ascii="Times New Roman" w:hAnsi="Times New Roman" w:cs="Times New Roman" w:hint="eastAsia"/>
          <w:sz w:val="20"/>
          <w:szCs w:val="20"/>
        </w:rPr>
        <w:t xml:space="preserve">resistant GBM tissues and cells. Furthermore, due to the down-regulation of NEAT1 </w:t>
      </w:r>
      <w:r w:rsidR="00A645B9" w:rsidRPr="00AE70DE">
        <w:rPr>
          <w:rFonts w:ascii="Times New Roman" w:hAnsi="Times New Roman" w:cs="Times New Roman"/>
          <w:sz w:val="20"/>
          <w:szCs w:val="20"/>
        </w:rPr>
        <w:t>in</w:t>
      </w:r>
      <w:r w:rsidR="00A645B9" w:rsidRPr="00AE70DE">
        <w:rPr>
          <w:rFonts w:ascii="Times New Roman" w:hAnsi="Times New Roman" w:cs="Times New Roman" w:hint="eastAsia"/>
          <w:sz w:val="20"/>
          <w:szCs w:val="20"/>
        </w:rPr>
        <w:t xml:space="preserve"> </w:t>
      </w:r>
      <w:r w:rsidR="00D96679" w:rsidRPr="00AE70DE">
        <w:rPr>
          <w:rFonts w:ascii="Times New Roman" w:hAnsi="Times New Roman" w:cs="Times New Roman" w:hint="eastAsia"/>
          <w:sz w:val="20"/>
          <w:szCs w:val="20"/>
        </w:rPr>
        <w:t>TMZ</w:t>
      </w:r>
      <w:r w:rsidR="00D96679" w:rsidRPr="00AE70DE">
        <w:rPr>
          <w:rFonts w:ascii="Times New Roman" w:hAnsi="Times New Roman" w:cs="Times New Roman"/>
          <w:sz w:val="20"/>
          <w:szCs w:val="20"/>
        </w:rPr>
        <w:t>-</w:t>
      </w:r>
      <w:r w:rsidRPr="00AE70DE">
        <w:rPr>
          <w:rFonts w:ascii="Times New Roman" w:hAnsi="Times New Roman" w:cs="Times New Roman" w:hint="eastAsia"/>
          <w:sz w:val="20"/>
          <w:szCs w:val="20"/>
        </w:rPr>
        <w:t>resistant GBM cells transfected with Si-RNA, the viability and IC-50 value of</w:t>
      </w:r>
      <w:r w:rsidR="00D96679" w:rsidRPr="00AE70DE">
        <w:rPr>
          <w:rFonts w:ascii="Times New Roman" w:hAnsi="Times New Roman" w:cs="Times New Roman"/>
          <w:sz w:val="20"/>
          <w:szCs w:val="20"/>
        </w:rPr>
        <w:t xml:space="preserve"> the</w:t>
      </w:r>
      <w:r w:rsidRPr="00AE70DE">
        <w:rPr>
          <w:rFonts w:ascii="Times New Roman" w:hAnsi="Times New Roman" w:cs="Times New Roman" w:hint="eastAsia"/>
          <w:sz w:val="20"/>
          <w:szCs w:val="20"/>
        </w:rPr>
        <w:t xml:space="preserve"> GBM cell line</w:t>
      </w:r>
      <w:r w:rsidR="00AC5539" w:rsidRPr="00AE70DE">
        <w:rPr>
          <w:rFonts w:ascii="Times New Roman" w:hAnsi="Times New Roman" w:cs="Times New Roman" w:hint="eastAsia"/>
          <w:sz w:val="20"/>
          <w:szCs w:val="20"/>
        </w:rPr>
        <w:t>s</w:t>
      </w:r>
      <w:r w:rsidRPr="00AE70DE">
        <w:rPr>
          <w:rFonts w:ascii="Times New Roman" w:hAnsi="Times New Roman" w:cs="Times New Roman" w:hint="eastAsia"/>
          <w:sz w:val="20"/>
          <w:szCs w:val="20"/>
        </w:rPr>
        <w:t xml:space="preserve"> were decreased, and </w:t>
      </w:r>
      <w:r w:rsidR="009D2ADD" w:rsidRPr="00AE70DE">
        <w:rPr>
          <w:rFonts w:ascii="Times New Roman" w:hAnsi="Times New Roman" w:cs="Times New Roman"/>
          <w:sz w:val="20"/>
          <w:szCs w:val="20"/>
        </w:rPr>
        <w:t xml:space="preserve">the </w:t>
      </w:r>
      <w:r w:rsidRPr="00AE70DE">
        <w:rPr>
          <w:rFonts w:ascii="Times New Roman" w:hAnsi="Times New Roman" w:cs="Times New Roman" w:hint="eastAsia"/>
          <w:sz w:val="20"/>
          <w:szCs w:val="20"/>
        </w:rPr>
        <w:t xml:space="preserve">knockdown of NEAT1 significantly enhanced TMZ-induced cell apoptosis in GBM cells. We also </w:t>
      </w:r>
      <w:r w:rsidR="00D96679" w:rsidRPr="00AE70DE">
        <w:rPr>
          <w:rFonts w:ascii="Times New Roman" w:hAnsi="Times New Roman" w:cs="Times New Roman"/>
          <w:sz w:val="20"/>
          <w:szCs w:val="20"/>
        </w:rPr>
        <w:t>determined</w:t>
      </w:r>
      <w:r w:rsidR="00D96679" w:rsidRPr="00AE70DE">
        <w:rPr>
          <w:rFonts w:ascii="Times New Roman" w:hAnsi="Times New Roman" w:cs="Times New Roman" w:hint="eastAsia"/>
          <w:sz w:val="20"/>
          <w:szCs w:val="20"/>
        </w:rPr>
        <w:t xml:space="preserve"> </w:t>
      </w:r>
      <w:r w:rsidRPr="00AE70DE">
        <w:rPr>
          <w:rFonts w:ascii="Times New Roman" w:hAnsi="Times New Roman" w:cs="Times New Roman" w:hint="eastAsia"/>
          <w:sz w:val="20"/>
          <w:szCs w:val="20"/>
        </w:rPr>
        <w:t xml:space="preserve">that the mRNA and </w:t>
      </w:r>
      <w:r w:rsidRPr="00AE70DE">
        <w:rPr>
          <w:rFonts w:ascii="Times New Roman" w:hAnsi="Times New Roman" w:cs="Times New Roman"/>
          <w:sz w:val="20"/>
          <w:szCs w:val="20"/>
        </w:rPr>
        <w:t>protein</w:t>
      </w:r>
      <w:r w:rsidRPr="00AE70DE">
        <w:rPr>
          <w:rFonts w:ascii="Times New Roman" w:hAnsi="Times New Roman" w:cs="Times New Roman" w:hint="eastAsia"/>
          <w:sz w:val="20"/>
          <w:szCs w:val="20"/>
        </w:rPr>
        <w:t xml:space="preserve"> level of MGMT </w:t>
      </w:r>
      <w:r w:rsidR="00212306" w:rsidRPr="00AE70DE">
        <w:rPr>
          <w:rFonts w:ascii="Times New Roman" w:hAnsi="Times New Roman" w:cs="Times New Roman"/>
          <w:sz w:val="20"/>
          <w:szCs w:val="20"/>
        </w:rPr>
        <w:t>were</w:t>
      </w:r>
      <w:r w:rsidR="00212306" w:rsidRPr="00AE70DE">
        <w:rPr>
          <w:rFonts w:ascii="Times New Roman" w:hAnsi="Times New Roman" w:cs="Times New Roman" w:hint="eastAsia"/>
          <w:sz w:val="20"/>
          <w:szCs w:val="20"/>
        </w:rPr>
        <w:t xml:space="preserve"> </w:t>
      </w:r>
      <w:r w:rsidRPr="00AE70DE">
        <w:rPr>
          <w:rFonts w:ascii="Times New Roman" w:hAnsi="Times New Roman" w:cs="Times New Roman" w:hint="eastAsia"/>
          <w:sz w:val="20"/>
          <w:szCs w:val="20"/>
        </w:rPr>
        <w:t xml:space="preserve">up-regulated in </w:t>
      </w:r>
      <w:r w:rsidR="00D96679" w:rsidRPr="00AE70DE">
        <w:rPr>
          <w:rFonts w:ascii="Times New Roman" w:hAnsi="Times New Roman" w:cs="Times New Roman" w:hint="eastAsia"/>
          <w:sz w:val="20"/>
          <w:szCs w:val="20"/>
        </w:rPr>
        <w:t>TMZ</w:t>
      </w:r>
      <w:r w:rsidR="00D96679" w:rsidRPr="00AE70DE">
        <w:rPr>
          <w:rFonts w:ascii="Times New Roman" w:hAnsi="Times New Roman" w:cs="Times New Roman"/>
          <w:sz w:val="20"/>
          <w:szCs w:val="20"/>
        </w:rPr>
        <w:t>-</w:t>
      </w:r>
      <w:r w:rsidRPr="00AE70DE">
        <w:rPr>
          <w:rFonts w:ascii="Times New Roman" w:hAnsi="Times New Roman" w:cs="Times New Roman" w:hint="eastAsia"/>
          <w:sz w:val="20"/>
          <w:szCs w:val="20"/>
        </w:rPr>
        <w:t xml:space="preserve">resistant GBM cells. </w:t>
      </w:r>
      <w:r w:rsidR="00A645B9" w:rsidRPr="00AE70DE">
        <w:rPr>
          <w:rFonts w:ascii="Times New Roman" w:hAnsi="Times New Roman" w:cs="Times New Roman"/>
          <w:sz w:val="20"/>
          <w:szCs w:val="20"/>
        </w:rPr>
        <w:t>I</w:t>
      </w:r>
      <w:r w:rsidRPr="00AE70DE">
        <w:rPr>
          <w:rFonts w:ascii="Times New Roman" w:hAnsi="Times New Roman" w:cs="Times New Roman" w:hint="eastAsia"/>
          <w:sz w:val="20"/>
          <w:szCs w:val="20"/>
        </w:rPr>
        <w:t xml:space="preserve">nterference </w:t>
      </w:r>
      <w:r w:rsidR="00212306" w:rsidRPr="00AE70DE">
        <w:rPr>
          <w:rFonts w:ascii="Times New Roman" w:hAnsi="Times New Roman" w:cs="Times New Roman"/>
          <w:sz w:val="20"/>
          <w:szCs w:val="20"/>
        </w:rPr>
        <w:t>with</w:t>
      </w:r>
      <w:r w:rsidR="00212306" w:rsidRPr="00AE70DE">
        <w:rPr>
          <w:rFonts w:ascii="Times New Roman" w:hAnsi="Times New Roman" w:cs="Times New Roman" w:hint="eastAsia"/>
          <w:sz w:val="20"/>
          <w:szCs w:val="20"/>
        </w:rPr>
        <w:t xml:space="preserve"> </w:t>
      </w:r>
      <w:r w:rsidRPr="00AE70DE">
        <w:rPr>
          <w:rFonts w:ascii="Times New Roman" w:hAnsi="Times New Roman" w:cs="Times New Roman" w:hint="eastAsia"/>
          <w:sz w:val="20"/>
          <w:szCs w:val="20"/>
        </w:rPr>
        <w:t xml:space="preserve">MGMT expression led to </w:t>
      </w:r>
      <w:r w:rsidR="00D96679" w:rsidRPr="00AE70DE">
        <w:rPr>
          <w:rFonts w:ascii="Times New Roman" w:hAnsi="Times New Roman" w:cs="Times New Roman"/>
          <w:sz w:val="20"/>
          <w:szCs w:val="20"/>
        </w:rPr>
        <w:t>a</w:t>
      </w:r>
      <w:r w:rsidR="00D96679" w:rsidRPr="00AE70DE">
        <w:rPr>
          <w:rFonts w:ascii="Times New Roman" w:hAnsi="Times New Roman" w:cs="Times New Roman" w:hint="eastAsia"/>
          <w:sz w:val="20"/>
          <w:szCs w:val="20"/>
        </w:rPr>
        <w:t xml:space="preserve"> </w:t>
      </w:r>
      <w:r w:rsidR="0053784E" w:rsidRPr="00AE70DE">
        <w:rPr>
          <w:rFonts w:ascii="Times New Roman" w:hAnsi="Times New Roman" w:cs="Times New Roman" w:hint="eastAsia"/>
          <w:sz w:val="20"/>
          <w:szCs w:val="20"/>
        </w:rPr>
        <w:t xml:space="preserve">decrease </w:t>
      </w:r>
      <w:r w:rsidR="00D96679" w:rsidRPr="00AE70DE">
        <w:rPr>
          <w:rFonts w:ascii="Times New Roman" w:hAnsi="Times New Roman" w:cs="Times New Roman"/>
          <w:sz w:val="20"/>
          <w:szCs w:val="20"/>
        </w:rPr>
        <w:t>in</w:t>
      </w:r>
      <w:r w:rsidR="00D96679" w:rsidRPr="00AE70DE">
        <w:rPr>
          <w:rFonts w:ascii="Times New Roman" w:hAnsi="Times New Roman" w:cs="Times New Roman" w:hint="eastAsia"/>
          <w:sz w:val="20"/>
          <w:szCs w:val="20"/>
        </w:rPr>
        <w:t xml:space="preserve"> </w:t>
      </w:r>
      <w:r w:rsidRPr="00AE70DE">
        <w:rPr>
          <w:rFonts w:ascii="Times New Roman" w:hAnsi="Times New Roman" w:cs="Times New Roman" w:hint="eastAsia"/>
          <w:sz w:val="20"/>
          <w:szCs w:val="20"/>
        </w:rPr>
        <w:t xml:space="preserve">viability and IC-50 value </w:t>
      </w:r>
      <w:r w:rsidR="0053784E" w:rsidRPr="00AE70DE">
        <w:rPr>
          <w:rFonts w:ascii="Times New Roman" w:hAnsi="Times New Roman" w:cs="Times New Roman" w:hint="eastAsia"/>
          <w:sz w:val="20"/>
          <w:szCs w:val="20"/>
        </w:rPr>
        <w:t>in</w:t>
      </w:r>
      <w:r w:rsidR="00A645B9" w:rsidRPr="00AE70DE">
        <w:rPr>
          <w:rFonts w:ascii="Times New Roman" w:hAnsi="Times New Roman" w:cs="Times New Roman"/>
          <w:sz w:val="20"/>
          <w:szCs w:val="20"/>
        </w:rPr>
        <w:t xml:space="preserve"> the</w:t>
      </w:r>
      <w:r w:rsidRPr="00AE70DE">
        <w:rPr>
          <w:rFonts w:ascii="Times New Roman" w:hAnsi="Times New Roman" w:cs="Times New Roman" w:hint="eastAsia"/>
          <w:sz w:val="20"/>
          <w:szCs w:val="20"/>
        </w:rPr>
        <w:t xml:space="preserve"> GBM cells</w:t>
      </w:r>
      <w:r w:rsidR="00D96679" w:rsidRPr="00AE70DE">
        <w:rPr>
          <w:rFonts w:ascii="Times New Roman" w:hAnsi="Times New Roman" w:cs="Times New Roman"/>
          <w:sz w:val="20"/>
          <w:szCs w:val="20"/>
        </w:rPr>
        <w:t>, and</w:t>
      </w:r>
      <w:r w:rsidR="003866E6" w:rsidRPr="00AE70DE">
        <w:rPr>
          <w:rFonts w:ascii="Times New Roman" w:hAnsi="Times New Roman" w:cs="Times New Roman" w:hint="eastAsia"/>
          <w:sz w:val="20"/>
          <w:szCs w:val="20"/>
        </w:rPr>
        <w:t xml:space="preserve"> the knockdown of NEAT1 suppress</w:t>
      </w:r>
      <w:r w:rsidR="00212306" w:rsidRPr="00AE70DE">
        <w:rPr>
          <w:rFonts w:ascii="Times New Roman" w:hAnsi="Times New Roman" w:cs="Times New Roman"/>
          <w:sz w:val="20"/>
          <w:szCs w:val="20"/>
        </w:rPr>
        <w:t>ed</w:t>
      </w:r>
      <w:r w:rsidR="003866E6" w:rsidRPr="00AE70DE">
        <w:rPr>
          <w:rFonts w:ascii="Times New Roman" w:hAnsi="Times New Roman" w:cs="Times New Roman" w:hint="eastAsia"/>
          <w:sz w:val="20"/>
          <w:szCs w:val="20"/>
        </w:rPr>
        <w:t xml:space="preserve"> the transcription and translation levels of MGMT. However,</w:t>
      </w:r>
      <w:r w:rsidR="0053784E" w:rsidRPr="00AE70DE">
        <w:rPr>
          <w:rFonts w:ascii="Times New Roman" w:hAnsi="Times New Roman" w:cs="Times New Roman" w:hint="eastAsia"/>
          <w:sz w:val="20"/>
          <w:szCs w:val="20"/>
        </w:rPr>
        <w:t xml:space="preserve"> </w:t>
      </w:r>
      <w:r w:rsidR="00212306" w:rsidRPr="00AE70DE">
        <w:rPr>
          <w:rFonts w:ascii="Times New Roman" w:hAnsi="Times New Roman" w:cs="Times New Roman"/>
          <w:sz w:val="20"/>
          <w:szCs w:val="20"/>
        </w:rPr>
        <w:t xml:space="preserve">the </w:t>
      </w:r>
      <w:r w:rsidR="0053784E" w:rsidRPr="00AE70DE">
        <w:rPr>
          <w:rFonts w:ascii="Times New Roman" w:hAnsi="Times New Roman" w:cs="Times New Roman" w:hint="eastAsia"/>
          <w:sz w:val="20"/>
          <w:szCs w:val="20"/>
        </w:rPr>
        <w:t>over-expression of</w:t>
      </w:r>
      <w:r w:rsidR="003866E6" w:rsidRPr="00AE70DE">
        <w:rPr>
          <w:rFonts w:ascii="Times New Roman" w:hAnsi="Times New Roman" w:cs="Times New Roman" w:hint="eastAsia"/>
          <w:sz w:val="20"/>
          <w:szCs w:val="20"/>
        </w:rPr>
        <w:t xml:space="preserve"> MGMT enhanced TMZ resistance </w:t>
      </w:r>
      <w:r w:rsidR="0053784E" w:rsidRPr="00AE70DE">
        <w:rPr>
          <w:rFonts w:ascii="Times New Roman" w:hAnsi="Times New Roman" w:cs="Times New Roman" w:hint="eastAsia"/>
          <w:sz w:val="20"/>
          <w:szCs w:val="20"/>
        </w:rPr>
        <w:t>in</w:t>
      </w:r>
      <w:r w:rsidR="003866E6" w:rsidRPr="00AE70DE">
        <w:rPr>
          <w:rFonts w:ascii="Times New Roman" w:hAnsi="Times New Roman" w:cs="Times New Roman" w:hint="eastAsia"/>
          <w:sz w:val="20"/>
          <w:szCs w:val="20"/>
        </w:rPr>
        <w:t xml:space="preserve"> NEAT1-silenced U87 and U251 cells.</w:t>
      </w:r>
    </w:p>
    <w:p w14:paraId="397D5B2E" w14:textId="6026764F" w:rsidR="005F456F" w:rsidRPr="00AE70DE" w:rsidRDefault="005F456F" w:rsidP="00AE70DE">
      <w:pPr>
        <w:spacing w:line="360" w:lineRule="auto"/>
        <w:rPr>
          <w:rFonts w:ascii="Times New Roman" w:hAnsi="Times New Roman" w:cs="Times New Roman"/>
          <w:sz w:val="20"/>
          <w:szCs w:val="20"/>
        </w:rPr>
      </w:pPr>
      <w:r w:rsidRPr="00AE70DE">
        <w:rPr>
          <w:rFonts w:ascii="Times New Roman" w:hAnsi="Times New Roman" w:cs="Times New Roman" w:hint="eastAsia"/>
          <w:b/>
          <w:sz w:val="20"/>
          <w:szCs w:val="20"/>
        </w:rPr>
        <w:t>Conclusion:</w:t>
      </w:r>
      <w:r w:rsidR="003866E6" w:rsidRPr="00AE70DE">
        <w:rPr>
          <w:rFonts w:ascii="Times New Roman" w:hAnsi="Times New Roman" w:cs="Times New Roman" w:hint="eastAsia"/>
          <w:sz w:val="20"/>
          <w:szCs w:val="20"/>
        </w:rPr>
        <w:t xml:space="preserve"> NEAT1 </w:t>
      </w:r>
      <w:r w:rsidR="00212306" w:rsidRPr="00AE70DE">
        <w:rPr>
          <w:rFonts w:ascii="Times New Roman" w:hAnsi="Times New Roman" w:cs="Times New Roman" w:hint="eastAsia"/>
          <w:sz w:val="20"/>
          <w:szCs w:val="20"/>
        </w:rPr>
        <w:t>participate</w:t>
      </w:r>
      <w:r w:rsidR="00212306" w:rsidRPr="00AE70DE">
        <w:rPr>
          <w:rFonts w:ascii="Times New Roman" w:hAnsi="Times New Roman" w:cs="Times New Roman"/>
          <w:sz w:val="20"/>
          <w:szCs w:val="20"/>
        </w:rPr>
        <w:t>s</w:t>
      </w:r>
      <w:r w:rsidR="00212306" w:rsidRPr="00AE70DE">
        <w:rPr>
          <w:rFonts w:ascii="Times New Roman" w:hAnsi="Times New Roman" w:cs="Times New Roman" w:hint="eastAsia"/>
          <w:sz w:val="20"/>
          <w:szCs w:val="20"/>
        </w:rPr>
        <w:t xml:space="preserve"> </w:t>
      </w:r>
      <w:r w:rsidR="00AC5539" w:rsidRPr="00AE70DE">
        <w:rPr>
          <w:rFonts w:ascii="Times New Roman" w:hAnsi="Times New Roman" w:cs="Times New Roman" w:hint="eastAsia"/>
          <w:sz w:val="20"/>
          <w:szCs w:val="20"/>
        </w:rPr>
        <w:t>in</w:t>
      </w:r>
      <w:r w:rsidR="003866E6" w:rsidRPr="00AE70DE">
        <w:rPr>
          <w:rFonts w:ascii="Times New Roman" w:hAnsi="Times New Roman" w:cs="Times New Roman" w:hint="eastAsia"/>
          <w:sz w:val="20"/>
          <w:szCs w:val="20"/>
        </w:rPr>
        <w:t xml:space="preserve"> the TMZ resistance of GBM cells by regulating MGMT.</w:t>
      </w:r>
    </w:p>
    <w:p w14:paraId="191FC875" w14:textId="13239DAD" w:rsidR="00111E31" w:rsidRPr="00AE70DE" w:rsidRDefault="00A349BC" w:rsidP="00D61A7B">
      <w:pPr>
        <w:widowControl/>
        <w:spacing w:line="360" w:lineRule="auto"/>
        <w:rPr>
          <w:rFonts w:ascii="Times New Roman" w:hAnsi="Times New Roman" w:cs="Times New Roman"/>
          <w:b/>
          <w:sz w:val="20"/>
          <w:szCs w:val="20"/>
        </w:rPr>
      </w:pPr>
      <w:r>
        <w:rPr>
          <w:rFonts w:ascii="Times New Roman" w:hAnsi="Times New Roman" w:cs="Times New Roman"/>
          <w:b/>
          <w:sz w:val="20"/>
          <w:szCs w:val="20"/>
        </w:rPr>
        <w:t>K</w:t>
      </w:r>
      <w:r>
        <w:rPr>
          <w:rFonts w:ascii="Times New Roman" w:hAnsi="Times New Roman" w:cs="Times New Roman" w:hint="eastAsia"/>
          <w:b/>
          <w:sz w:val="20"/>
          <w:szCs w:val="20"/>
        </w:rPr>
        <w:t xml:space="preserve">eywords: </w:t>
      </w:r>
      <w:proofErr w:type="spellStart"/>
      <w:r w:rsidR="00D61A7B" w:rsidRPr="00D61A7B">
        <w:rPr>
          <w:rFonts w:ascii="Times New Roman" w:hAnsi="Times New Roman" w:cs="Times New Roman" w:hint="eastAsia"/>
          <w:sz w:val="20"/>
          <w:szCs w:val="20"/>
        </w:rPr>
        <w:t>l</w:t>
      </w:r>
      <w:r w:rsidR="00D61A7B" w:rsidRPr="00D61A7B">
        <w:rPr>
          <w:rFonts w:ascii="Times New Roman" w:hAnsi="Times New Roman" w:cs="Times New Roman"/>
          <w:sz w:val="20"/>
          <w:szCs w:val="20"/>
        </w:rPr>
        <w:t>n</w:t>
      </w:r>
      <w:r w:rsidR="00D61A7B" w:rsidRPr="00D61A7B">
        <w:rPr>
          <w:rFonts w:ascii="Times New Roman" w:hAnsi="Times New Roman" w:cs="Times New Roman" w:hint="eastAsia"/>
          <w:sz w:val="20"/>
          <w:szCs w:val="20"/>
        </w:rPr>
        <w:t>cRNA</w:t>
      </w:r>
      <w:proofErr w:type="spellEnd"/>
      <w:r w:rsidR="00D61A7B" w:rsidRPr="00D61A7B">
        <w:rPr>
          <w:rFonts w:ascii="Times New Roman" w:hAnsi="Times New Roman" w:cs="Times New Roman" w:hint="eastAsia"/>
          <w:sz w:val="20"/>
          <w:szCs w:val="20"/>
        </w:rPr>
        <w:t xml:space="preserve"> NEAT1, </w:t>
      </w:r>
      <w:proofErr w:type="spellStart"/>
      <w:r w:rsidR="00D61A7B" w:rsidRPr="00D61A7B">
        <w:rPr>
          <w:rFonts w:ascii="Times New Roman" w:hAnsi="Times New Roman" w:cs="Times New Roman" w:hint="eastAsia"/>
          <w:sz w:val="20"/>
          <w:szCs w:val="20"/>
        </w:rPr>
        <w:t>glioblastoma</w:t>
      </w:r>
      <w:proofErr w:type="spellEnd"/>
      <w:r w:rsidR="00D61A7B" w:rsidRPr="00D61A7B">
        <w:rPr>
          <w:rFonts w:ascii="Times New Roman" w:hAnsi="Times New Roman" w:cs="Times New Roman" w:hint="eastAsia"/>
          <w:sz w:val="20"/>
          <w:szCs w:val="20"/>
        </w:rPr>
        <w:t xml:space="preserve"> </w:t>
      </w:r>
      <w:proofErr w:type="spellStart"/>
      <w:r w:rsidR="00D61A7B" w:rsidRPr="00D61A7B">
        <w:rPr>
          <w:rFonts w:ascii="Times New Roman" w:hAnsi="Times New Roman" w:cs="Times New Roman" w:hint="eastAsia"/>
          <w:sz w:val="20"/>
          <w:szCs w:val="20"/>
        </w:rPr>
        <w:t>multiforme</w:t>
      </w:r>
      <w:proofErr w:type="spellEnd"/>
      <w:r w:rsidR="00D61A7B" w:rsidRPr="00D61A7B">
        <w:rPr>
          <w:rFonts w:ascii="Times New Roman" w:hAnsi="Times New Roman" w:cs="Times New Roman" w:hint="eastAsia"/>
          <w:sz w:val="20"/>
          <w:szCs w:val="20"/>
        </w:rPr>
        <w:t xml:space="preserve">, </w:t>
      </w:r>
      <w:proofErr w:type="spellStart"/>
      <w:r w:rsidR="00D61A7B" w:rsidRPr="00D61A7B">
        <w:rPr>
          <w:rFonts w:ascii="Times New Roman" w:hAnsi="Times New Roman" w:cs="Times New Roman"/>
          <w:sz w:val="20"/>
          <w:szCs w:val="20"/>
        </w:rPr>
        <w:t>Temozolomide</w:t>
      </w:r>
      <w:proofErr w:type="spellEnd"/>
      <w:r w:rsidR="00D61A7B" w:rsidRPr="00D61A7B">
        <w:rPr>
          <w:rFonts w:ascii="Times New Roman" w:hAnsi="Times New Roman" w:cs="Times New Roman" w:hint="eastAsia"/>
          <w:sz w:val="20"/>
          <w:szCs w:val="20"/>
        </w:rPr>
        <w:t xml:space="preserve">, </w:t>
      </w:r>
      <w:r w:rsidR="00D61A7B" w:rsidRPr="00D61A7B">
        <w:rPr>
          <w:rFonts w:ascii="Times New Roman" w:hAnsi="Times New Roman" w:cs="Times New Roman"/>
          <w:sz w:val="20"/>
          <w:szCs w:val="20"/>
        </w:rPr>
        <w:t xml:space="preserve">O-6-methylguanine-DNA </w:t>
      </w:r>
      <w:proofErr w:type="spellStart"/>
      <w:r w:rsidR="00D61A7B" w:rsidRPr="00D61A7B">
        <w:rPr>
          <w:rFonts w:ascii="Times New Roman" w:hAnsi="Times New Roman" w:cs="Times New Roman"/>
          <w:sz w:val="20"/>
          <w:szCs w:val="20"/>
        </w:rPr>
        <w:t>methyltransferase</w:t>
      </w:r>
      <w:proofErr w:type="spellEnd"/>
      <w:r w:rsidR="00D61A7B" w:rsidRPr="00D61A7B">
        <w:rPr>
          <w:rFonts w:ascii="Times New Roman" w:hAnsi="Times New Roman" w:cs="Times New Roman"/>
          <w:sz w:val="20"/>
          <w:szCs w:val="20"/>
        </w:rPr>
        <w:t xml:space="preserve"> </w:t>
      </w:r>
      <w:r w:rsidR="00212306" w:rsidRPr="00AE70DE">
        <w:rPr>
          <w:rFonts w:ascii="Times New Roman" w:hAnsi="Times New Roman" w:cs="Times New Roman"/>
          <w:b/>
          <w:sz w:val="20"/>
          <w:szCs w:val="20"/>
        </w:rPr>
        <w:br w:type="page"/>
      </w:r>
      <w:r w:rsidR="00741D01" w:rsidRPr="00AE70DE">
        <w:rPr>
          <w:rFonts w:ascii="Times New Roman" w:hAnsi="Times New Roman" w:cs="Times New Roman"/>
          <w:b/>
          <w:sz w:val="20"/>
          <w:szCs w:val="20"/>
        </w:rPr>
        <w:lastRenderedPageBreak/>
        <w:t>INTRODUCTION</w:t>
      </w:r>
    </w:p>
    <w:p w14:paraId="7359F4B0" w14:textId="1D334655" w:rsidR="00111E31" w:rsidRPr="00AE70DE" w:rsidRDefault="00EE3CF5" w:rsidP="00560F83">
      <w:pPr>
        <w:spacing w:line="360" w:lineRule="auto"/>
        <w:rPr>
          <w:rFonts w:ascii="Times New Roman" w:hAnsi="Times New Roman" w:cs="Times New Roman"/>
          <w:sz w:val="20"/>
          <w:szCs w:val="20"/>
        </w:rPr>
      </w:pPr>
      <w:r w:rsidRPr="00AE70DE">
        <w:rPr>
          <w:rFonts w:ascii="Times New Roman" w:hAnsi="Times New Roman" w:cs="Times New Roman" w:hint="eastAsia"/>
          <w:sz w:val="20"/>
          <w:szCs w:val="20"/>
        </w:rPr>
        <w:t xml:space="preserve">Among all central nervous system cancers, </w:t>
      </w:r>
      <w:proofErr w:type="spellStart"/>
      <w:r w:rsidRPr="00AE70DE">
        <w:rPr>
          <w:rFonts w:ascii="Times New Roman" w:hAnsi="Times New Roman" w:cs="Times New Roman" w:hint="eastAsia"/>
          <w:sz w:val="20"/>
          <w:szCs w:val="20"/>
        </w:rPr>
        <w:t>glioma</w:t>
      </w:r>
      <w:proofErr w:type="spellEnd"/>
      <w:r w:rsidRPr="00AE70DE">
        <w:rPr>
          <w:rFonts w:ascii="Times New Roman" w:hAnsi="Times New Roman" w:cs="Times New Roman" w:hint="eastAsia"/>
          <w:sz w:val="20"/>
          <w:szCs w:val="20"/>
        </w:rPr>
        <w:t xml:space="preserve"> is the </w:t>
      </w:r>
      <w:r w:rsidR="004E5274" w:rsidRPr="00AE70DE">
        <w:rPr>
          <w:rFonts w:ascii="Times New Roman" w:hAnsi="Times New Roman" w:cs="Times New Roman"/>
          <w:sz w:val="20"/>
          <w:szCs w:val="20"/>
        </w:rPr>
        <w:t xml:space="preserve">primary tumor and the </w:t>
      </w:r>
      <w:r w:rsidRPr="00AE70DE">
        <w:rPr>
          <w:rFonts w:ascii="Times New Roman" w:hAnsi="Times New Roman" w:cs="Times New Roman" w:hint="eastAsia"/>
          <w:sz w:val="20"/>
          <w:szCs w:val="20"/>
        </w:rPr>
        <w:t>most common</w:t>
      </w:r>
      <w:r w:rsidR="005B7BDF" w:rsidRPr="00AE70DE">
        <w:rPr>
          <w:rFonts w:ascii="Times New Roman" w:hAnsi="Times New Roman" w:cs="Times New Roman" w:hint="eastAsia"/>
          <w:sz w:val="20"/>
          <w:szCs w:val="20"/>
        </w:rPr>
        <w:t xml:space="preserve"> </w:t>
      </w:r>
      <w:r w:rsidR="005B7BDF" w:rsidRPr="00AE70DE">
        <w:rPr>
          <w:rFonts w:ascii="Times New Roman" w:hAnsi="Times New Roman" w:cs="Times New Roman"/>
          <w:sz w:val="20"/>
          <w:szCs w:val="20"/>
        </w:rPr>
        <w:fldChar w:fldCharType="begin"/>
      </w:r>
      <w:r w:rsidR="00741D01" w:rsidRPr="00AE70DE">
        <w:rPr>
          <w:rFonts w:ascii="Times New Roman" w:hAnsi="Times New Roman" w:cs="Times New Roman"/>
          <w:sz w:val="20"/>
          <w:szCs w:val="20"/>
        </w:rPr>
        <w:instrText xml:space="preserve"> ADDIN EN.CITE &lt;EndNote&gt;&lt;Cite&gt;&lt;Author&gt;Siegel&lt;/Author&gt;&lt;Year&gt;2014&lt;/Year&gt;&lt;RecNum&gt;2483&lt;/RecNum&gt;&lt;DisplayText&gt;&lt;style face="superscript"&gt;[1,2]&lt;/style&gt;&lt;/DisplayText&gt;&lt;record&gt;&lt;rec-number&gt;2483&lt;/rec-number&gt;&lt;foreign-keys&gt;&lt;key app="EN" db-id="50wxdpzd9vd5r7e9t5b595djrfpttrxw9avp" timestamp="1480995030"&gt;2483&lt;/key&gt;&lt;/foreign-keys&gt;&lt;ref-type name="Journal Article"&gt;17&lt;/ref-type&gt;&lt;contributors&gt;&lt;authors&gt;&lt;author&gt;Siegel, R&lt;/author&gt;&lt;author&gt;Ma, J.&lt;/author&gt;&lt;author&gt;Zou, Z.&lt;/author&gt;&lt;author&gt;Jemal, A&lt;/author&gt;&lt;/authors&gt;&lt;/contributors&gt;&lt;titles&gt;&lt;title&gt;Cancer statistics, 2014&lt;/title&gt;&lt;secondary-title&gt;CA: A Cancer Journal for Clinicians&lt;/secondary-title&gt;&lt;/titles&gt;&lt;periodical&gt;&lt;full-title&gt;CA: A Cancer Journal for Clinicians&lt;/full-title&gt;&lt;/periodical&gt;&lt;pages&gt;9–29&lt;/pages&gt;&lt;volume&gt;64&lt;/volume&gt;&lt;number&gt;1&lt;/number&gt;&lt;dates&gt;&lt;year&gt;2014&lt;/year&gt;&lt;/dates&gt;&lt;urls&gt;&lt;/urls&gt;&lt;/record&gt;&lt;/Cite&gt;&lt;Cite&gt;&lt;Author&gt;Jemal&lt;/Author&gt;&lt;Year&gt;2011&lt;/Year&gt;&lt;RecNum&gt;2484&lt;/RecNum&gt;&lt;record&gt;&lt;rec-number&gt;2484&lt;/rec-number&gt;&lt;foreign-keys&gt;&lt;key app="EN" db-id="50wxdpzd9vd5r7e9t5b595djrfpttrxw9avp" timestamp="1480995098"&gt;2484&lt;/key&gt;&lt;/foreign-keys&gt;&lt;ref-type name="Journal Article"&gt;17&lt;/ref-type&gt;&lt;contributors&gt;&lt;authors&gt;&lt;author&gt;Jemal, A&lt;/author&gt;&lt;author&gt;Bray, F&lt;/author&gt;&lt;author&gt;Center, M. M.&lt;/author&gt;&lt;author&gt;Ferlay, J&lt;/author&gt;&lt;author&gt;Ward, E&lt;/author&gt;&lt;author&gt;Forman, D&lt;/author&gt;&lt;/authors&gt;&lt;/contributors&gt;&lt;titles&gt;&lt;title&gt;Global cancer statistics&lt;/title&gt;&lt;secondary-title&gt;CA: A Cancer Journal for Clinicians&lt;/secondary-title&gt;&lt;/titles&gt;&lt;periodical&gt;&lt;full-title&gt;CA: A Cancer Journal for Clinicians&lt;/full-title&gt;&lt;/periodical&gt;&lt;pages&gt;33-64, 1&lt;/pages&gt;&lt;volume&gt;61&lt;/volume&gt;&lt;number&gt;2&lt;/number&gt;&lt;dates&gt;&lt;year&gt;2011&lt;/year&gt;&lt;/dates&gt;&lt;urls&gt;&lt;/urls&gt;&lt;/record&gt;&lt;/Cite&gt;&lt;/EndNote&gt;</w:instrText>
      </w:r>
      <w:r w:rsidR="005B7BDF" w:rsidRPr="00AE70DE">
        <w:rPr>
          <w:rFonts w:ascii="Times New Roman" w:hAnsi="Times New Roman" w:cs="Times New Roman"/>
          <w:sz w:val="20"/>
          <w:szCs w:val="20"/>
        </w:rPr>
        <w:fldChar w:fldCharType="separate"/>
      </w:r>
      <w:r w:rsidR="00741D01" w:rsidRPr="00AE70DE">
        <w:rPr>
          <w:rFonts w:ascii="Times New Roman" w:hAnsi="Times New Roman" w:cs="Times New Roman"/>
          <w:noProof/>
          <w:sz w:val="20"/>
          <w:szCs w:val="20"/>
          <w:vertAlign w:val="superscript"/>
        </w:rPr>
        <w:t>[1,2]</w:t>
      </w:r>
      <w:r w:rsidR="005B7BDF" w:rsidRPr="00AE70DE">
        <w:rPr>
          <w:rFonts w:ascii="Times New Roman" w:hAnsi="Times New Roman" w:cs="Times New Roman"/>
          <w:sz w:val="20"/>
          <w:szCs w:val="20"/>
        </w:rPr>
        <w:fldChar w:fldCharType="end"/>
      </w:r>
      <w:r w:rsidRPr="00AE70DE">
        <w:rPr>
          <w:rFonts w:ascii="Times New Roman" w:hAnsi="Times New Roman" w:cs="Times New Roman" w:hint="eastAsia"/>
          <w:sz w:val="20"/>
          <w:szCs w:val="20"/>
        </w:rPr>
        <w:t xml:space="preserve">. </w:t>
      </w:r>
      <w:proofErr w:type="spellStart"/>
      <w:r w:rsidR="00CB35A9" w:rsidRPr="00AE70DE">
        <w:rPr>
          <w:rFonts w:ascii="Times New Roman" w:hAnsi="Times New Roman" w:cs="Times New Roman" w:hint="eastAsia"/>
          <w:sz w:val="20"/>
          <w:szCs w:val="20"/>
        </w:rPr>
        <w:t>G</w:t>
      </w:r>
      <w:r w:rsidR="00CB35A9" w:rsidRPr="00AE70DE">
        <w:rPr>
          <w:rFonts w:ascii="Times New Roman" w:hAnsi="Times New Roman" w:cs="Times New Roman"/>
          <w:sz w:val="20"/>
          <w:szCs w:val="20"/>
        </w:rPr>
        <w:t>lioblastoma</w:t>
      </w:r>
      <w:proofErr w:type="spellEnd"/>
      <w:r w:rsidR="00CB35A9" w:rsidRPr="00AE70DE">
        <w:rPr>
          <w:rFonts w:ascii="Times New Roman" w:hAnsi="Times New Roman" w:cs="Times New Roman" w:hint="eastAsia"/>
          <w:sz w:val="20"/>
          <w:szCs w:val="20"/>
        </w:rPr>
        <w:t xml:space="preserve"> </w:t>
      </w:r>
      <w:proofErr w:type="spellStart"/>
      <w:r w:rsidR="00CB35A9" w:rsidRPr="00AE70DE">
        <w:rPr>
          <w:rFonts w:ascii="Times New Roman" w:hAnsi="Times New Roman" w:cs="Times New Roman"/>
          <w:sz w:val="20"/>
          <w:szCs w:val="20"/>
        </w:rPr>
        <w:t>multiforme</w:t>
      </w:r>
      <w:proofErr w:type="spellEnd"/>
      <w:r w:rsidR="00CB35A9" w:rsidRPr="00AE70DE">
        <w:rPr>
          <w:rFonts w:ascii="Times New Roman" w:hAnsi="Times New Roman" w:cs="Times New Roman" w:hint="eastAsia"/>
          <w:sz w:val="20"/>
          <w:szCs w:val="20"/>
        </w:rPr>
        <w:t xml:space="preserve"> (GBM) is one of </w:t>
      </w:r>
      <w:r w:rsidR="00812B4B" w:rsidRPr="00AE70DE">
        <w:rPr>
          <w:rFonts w:ascii="Times New Roman" w:hAnsi="Times New Roman" w:cs="Times New Roman"/>
          <w:sz w:val="20"/>
          <w:szCs w:val="20"/>
        </w:rPr>
        <w:t xml:space="preserve">the </w:t>
      </w:r>
      <w:r w:rsidR="00CB35A9" w:rsidRPr="00AE70DE">
        <w:rPr>
          <w:rFonts w:ascii="Times New Roman" w:hAnsi="Times New Roman" w:cs="Times New Roman" w:hint="eastAsia"/>
          <w:sz w:val="20"/>
          <w:szCs w:val="20"/>
        </w:rPr>
        <w:t>most malignant type</w:t>
      </w:r>
      <w:r w:rsidR="00812B4B" w:rsidRPr="00AE70DE">
        <w:rPr>
          <w:rFonts w:ascii="Times New Roman" w:hAnsi="Times New Roman" w:cs="Times New Roman"/>
          <w:sz w:val="20"/>
          <w:szCs w:val="20"/>
        </w:rPr>
        <w:t>s</w:t>
      </w:r>
      <w:r w:rsidR="00CB35A9" w:rsidRPr="00AE70DE">
        <w:rPr>
          <w:rFonts w:ascii="Times New Roman" w:hAnsi="Times New Roman" w:cs="Times New Roman" w:hint="eastAsia"/>
          <w:sz w:val="20"/>
          <w:szCs w:val="20"/>
        </w:rPr>
        <w:t xml:space="preserve"> </w:t>
      </w:r>
      <w:r w:rsidR="00812B4B" w:rsidRPr="00AE70DE">
        <w:rPr>
          <w:rFonts w:ascii="Times New Roman" w:hAnsi="Times New Roman" w:cs="Times New Roman"/>
          <w:sz w:val="20"/>
          <w:szCs w:val="20"/>
        </w:rPr>
        <w:t>of</w:t>
      </w:r>
      <w:r w:rsidR="00812B4B" w:rsidRPr="00AE70DE">
        <w:rPr>
          <w:rFonts w:ascii="Times New Roman" w:hAnsi="Times New Roman" w:cs="Times New Roman" w:hint="eastAsia"/>
          <w:sz w:val="20"/>
          <w:szCs w:val="20"/>
        </w:rPr>
        <w:t xml:space="preserve"> </w:t>
      </w:r>
      <w:proofErr w:type="spellStart"/>
      <w:r w:rsidR="00EF1C59" w:rsidRPr="00AE70DE">
        <w:rPr>
          <w:rFonts w:ascii="Times New Roman" w:hAnsi="Times New Roman" w:cs="Times New Roman" w:hint="eastAsia"/>
          <w:sz w:val="20"/>
          <w:szCs w:val="20"/>
        </w:rPr>
        <w:t>gli</w:t>
      </w:r>
      <w:r w:rsidR="00CB35A9" w:rsidRPr="00AE70DE">
        <w:rPr>
          <w:rFonts w:ascii="Times New Roman" w:hAnsi="Times New Roman" w:cs="Times New Roman" w:hint="eastAsia"/>
          <w:sz w:val="20"/>
          <w:szCs w:val="20"/>
        </w:rPr>
        <w:t>oma</w:t>
      </w:r>
      <w:proofErr w:type="spellEnd"/>
      <w:r w:rsidR="00CB35A9" w:rsidRPr="00AE70DE">
        <w:rPr>
          <w:rFonts w:ascii="Times New Roman" w:hAnsi="Times New Roman" w:cs="Times New Roman" w:hint="eastAsia"/>
          <w:sz w:val="20"/>
          <w:szCs w:val="20"/>
        </w:rPr>
        <w:t xml:space="preserve">, </w:t>
      </w:r>
      <w:r w:rsidR="00212306" w:rsidRPr="00AE70DE">
        <w:rPr>
          <w:rFonts w:ascii="Times New Roman" w:hAnsi="Times New Roman" w:cs="Times New Roman"/>
          <w:sz w:val="20"/>
          <w:szCs w:val="20"/>
        </w:rPr>
        <w:t xml:space="preserve">with a </w:t>
      </w:r>
      <w:r w:rsidR="00EF1C59" w:rsidRPr="00AE70DE">
        <w:rPr>
          <w:rFonts w:ascii="Times New Roman" w:hAnsi="Times New Roman" w:cs="Times New Roman" w:hint="eastAsia"/>
          <w:sz w:val="20"/>
          <w:szCs w:val="20"/>
        </w:rPr>
        <w:t>poor</w:t>
      </w:r>
      <w:r w:rsidR="00212306" w:rsidRPr="00AE70DE">
        <w:rPr>
          <w:rFonts w:ascii="Times New Roman" w:hAnsi="Times New Roman" w:cs="Times New Roman"/>
          <w:sz w:val="20"/>
          <w:szCs w:val="20"/>
        </w:rPr>
        <w:t xml:space="preserve"> patient</w:t>
      </w:r>
      <w:r w:rsidR="00EF1C59" w:rsidRPr="00AE70DE">
        <w:rPr>
          <w:rFonts w:ascii="Times New Roman" w:hAnsi="Times New Roman" w:cs="Times New Roman" w:hint="eastAsia"/>
          <w:sz w:val="20"/>
          <w:szCs w:val="20"/>
        </w:rPr>
        <w:t xml:space="preserve"> survival </w:t>
      </w:r>
      <w:r w:rsidR="00212306" w:rsidRPr="00AE70DE">
        <w:rPr>
          <w:rFonts w:ascii="Times New Roman" w:hAnsi="Times New Roman" w:cs="Times New Roman"/>
          <w:sz w:val="20"/>
          <w:szCs w:val="20"/>
        </w:rPr>
        <w:t xml:space="preserve">rate </w:t>
      </w:r>
      <w:r w:rsidR="00DE46C8" w:rsidRPr="00AE70DE">
        <w:rPr>
          <w:rFonts w:ascii="Times New Roman" w:hAnsi="Times New Roman" w:cs="Times New Roman"/>
          <w:sz w:val="20"/>
          <w:szCs w:val="20"/>
        </w:rPr>
        <w:fldChar w:fldCharType="begin"/>
      </w:r>
      <w:r w:rsidR="00741D01" w:rsidRPr="00AE70DE">
        <w:rPr>
          <w:rFonts w:ascii="Times New Roman" w:hAnsi="Times New Roman" w:cs="Times New Roman"/>
          <w:sz w:val="20"/>
          <w:szCs w:val="20"/>
        </w:rPr>
        <w:instrText xml:space="preserve"> ADDIN EN.CITE &lt;EndNote&gt;&lt;Cite&gt;&lt;Author&gt;Johnson&lt;/Author&gt;&lt;Year&gt;2012&lt;/Year&gt;&lt;RecNum&gt;2485&lt;/RecNum&gt;&lt;DisplayText&gt;&lt;style face="superscript"&gt;[3]&lt;/style&gt;&lt;/DisplayText&gt;&lt;record&gt;&lt;rec-number&gt;2485&lt;/rec-number&gt;&lt;foreign-keys&gt;&lt;key app="EN" db-id="50wxdpzd9vd5r7e9t5b595djrfpttrxw9avp" timestamp="1480996139"&gt;2485&lt;/key&gt;&lt;/foreign-keys&gt;&lt;ref-type name="Journal Article"&gt;17&lt;/ref-type&gt;&lt;contributors&gt;&lt;authors&gt;&lt;author&gt;Johnson, D. R.&lt;/author&gt;&lt;author&gt;O&amp;apos;Neill, B. P.&lt;/author&gt;&lt;/authors&gt;&lt;/contributors&gt;&lt;titles&gt;&lt;title&gt;Glioblastoma survival in the United States before and during the temozolomide era&lt;/title&gt;&lt;secondary-title&gt;Journal of Neuro-Oncology&lt;/secondary-title&gt;&lt;/titles&gt;&lt;periodical&gt;&lt;full-title&gt;Journal of Neuro-Oncology&lt;/full-title&gt;&lt;/periodical&gt;&lt;pages&gt;359-64&lt;/pages&gt;&lt;volume&gt;107&lt;/volume&gt;&lt;number&gt;2&lt;/number&gt;&lt;dates&gt;&lt;year&gt;2012&lt;/year&gt;&lt;/dates&gt;&lt;urls&gt;&lt;/urls&gt;&lt;/record&gt;&lt;/Cite&gt;&lt;/EndNote&gt;</w:instrText>
      </w:r>
      <w:r w:rsidR="00DE46C8" w:rsidRPr="00AE70DE">
        <w:rPr>
          <w:rFonts w:ascii="Times New Roman" w:hAnsi="Times New Roman" w:cs="Times New Roman"/>
          <w:sz w:val="20"/>
          <w:szCs w:val="20"/>
        </w:rPr>
        <w:fldChar w:fldCharType="separate"/>
      </w:r>
      <w:r w:rsidR="00741D01" w:rsidRPr="00AE70DE">
        <w:rPr>
          <w:rFonts w:ascii="Times New Roman" w:hAnsi="Times New Roman" w:cs="Times New Roman"/>
          <w:noProof/>
          <w:sz w:val="20"/>
          <w:szCs w:val="20"/>
          <w:vertAlign w:val="superscript"/>
        </w:rPr>
        <w:t>[3]</w:t>
      </w:r>
      <w:r w:rsidR="00DE46C8" w:rsidRPr="00AE70DE">
        <w:rPr>
          <w:rFonts w:ascii="Times New Roman" w:hAnsi="Times New Roman" w:cs="Times New Roman"/>
          <w:sz w:val="20"/>
          <w:szCs w:val="20"/>
        </w:rPr>
        <w:fldChar w:fldCharType="end"/>
      </w:r>
      <w:r w:rsidR="00EF1C59" w:rsidRPr="00AE70DE">
        <w:rPr>
          <w:rFonts w:ascii="Times New Roman" w:hAnsi="Times New Roman" w:cs="Times New Roman" w:hint="eastAsia"/>
          <w:sz w:val="20"/>
          <w:szCs w:val="20"/>
        </w:rPr>
        <w:t>.</w:t>
      </w:r>
      <w:r w:rsidR="001A3EE7" w:rsidRPr="00AE70DE">
        <w:rPr>
          <w:rFonts w:ascii="Times New Roman" w:hAnsi="Times New Roman" w:cs="Times New Roman" w:hint="eastAsia"/>
          <w:sz w:val="20"/>
          <w:szCs w:val="20"/>
        </w:rPr>
        <w:t xml:space="preserve"> After </w:t>
      </w:r>
      <w:r w:rsidR="00DF400F" w:rsidRPr="00AE70DE">
        <w:rPr>
          <w:rFonts w:ascii="Times New Roman" w:hAnsi="Times New Roman" w:cs="Times New Roman"/>
          <w:sz w:val="20"/>
          <w:szCs w:val="20"/>
        </w:rPr>
        <w:t>a</w:t>
      </w:r>
      <w:r w:rsidR="00DF400F" w:rsidRPr="00AE70DE">
        <w:rPr>
          <w:rFonts w:ascii="Times New Roman" w:hAnsi="Times New Roman" w:cs="Times New Roman" w:hint="eastAsia"/>
          <w:sz w:val="20"/>
          <w:szCs w:val="20"/>
        </w:rPr>
        <w:t xml:space="preserve"> </w:t>
      </w:r>
      <w:r w:rsidR="001A3EE7" w:rsidRPr="00AE70DE">
        <w:rPr>
          <w:rFonts w:ascii="Times New Roman" w:hAnsi="Times New Roman" w:cs="Times New Roman" w:hint="eastAsia"/>
          <w:sz w:val="20"/>
          <w:szCs w:val="20"/>
        </w:rPr>
        <w:t>confirmed diagnosis, the therapy for GBM includes radiotherapy, chemotherapy</w:t>
      </w:r>
      <w:r w:rsidR="00AE2157" w:rsidRPr="00AE70DE">
        <w:rPr>
          <w:rFonts w:ascii="Times New Roman" w:hAnsi="Times New Roman" w:cs="Times New Roman"/>
          <w:sz w:val="20"/>
          <w:szCs w:val="20"/>
        </w:rPr>
        <w:t>,</w:t>
      </w:r>
      <w:r w:rsidR="001A3EE7" w:rsidRPr="00AE70DE">
        <w:rPr>
          <w:rFonts w:ascii="Times New Roman" w:hAnsi="Times New Roman" w:cs="Times New Roman" w:hint="eastAsia"/>
          <w:sz w:val="20"/>
          <w:szCs w:val="20"/>
        </w:rPr>
        <w:t xml:space="preserve"> and surgical resection. </w:t>
      </w:r>
      <w:proofErr w:type="spellStart"/>
      <w:r w:rsidR="00AE533E" w:rsidRPr="00AE70DE">
        <w:rPr>
          <w:rFonts w:ascii="Times New Roman" w:hAnsi="Times New Roman" w:cs="Times New Roman"/>
          <w:sz w:val="20"/>
          <w:szCs w:val="20"/>
        </w:rPr>
        <w:t>T</w:t>
      </w:r>
      <w:r w:rsidR="00AE533E" w:rsidRPr="00AE70DE">
        <w:rPr>
          <w:rFonts w:ascii="Times New Roman" w:hAnsi="Times New Roman" w:cs="Times New Roman" w:hint="eastAsia"/>
          <w:sz w:val="20"/>
          <w:szCs w:val="20"/>
        </w:rPr>
        <w:t>emozolomide</w:t>
      </w:r>
      <w:proofErr w:type="spellEnd"/>
      <w:r w:rsidR="00AE533E" w:rsidRPr="00AE70DE">
        <w:rPr>
          <w:rFonts w:ascii="Times New Roman" w:hAnsi="Times New Roman" w:cs="Times New Roman" w:hint="eastAsia"/>
          <w:sz w:val="20"/>
          <w:szCs w:val="20"/>
        </w:rPr>
        <w:t xml:space="preserve"> (TMZ),</w:t>
      </w:r>
      <w:r w:rsidR="00803326" w:rsidRPr="00AE70DE">
        <w:rPr>
          <w:rFonts w:ascii="Times New Roman" w:hAnsi="Times New Roman" w:cs="Times New Roman" w:hint="eastAsia"/>
          <w:sz w:val="20"/>
          <w:szCs w:val="20"/>
        </w:rPr>
        <w:t xml:space="preserve"> which </w:t>
      </w:r>
      <w:r w:rsidR="00E601D8" w:rsidRPr="00AE70DE">
        <w:rPr>
          <w:rFonts w:ascii="Times New Roman" w:hAnsi="Times New Roman" w:cs="Times New Roman" w:hint="eastAsia"/>
          <w:sz w:val="20"/>
          <w:szCs w:val="20"/>
        </w:rPr>
        <w:t>damage</w:t>
      </w:r>
      <w:r w:rsidR="00212306" w:rsidRPr="00AE70DE">
        <w:rPr>
          <w:rFonts w:ascii="Times New Roman" w:hAnsi="Times New Roman" w:cs="Times New Roman"/>
          <w:sz w:val="20"/>
          <w:szCs w:val="20"/>
        </w:rPr>
        <w:t>s</w:t>
      </w:r>
      <w:r w:rsidR="00E601D8" w:rsidRPr="00AE70DE">
        <w:rPr>
          <w:rFonts w:ascii="Times New Roman" w:hAnsi="Times New Roman" w:cs="Times New Roman" w:hint="eastAsia"/>
          <w:sz w:val="20"/>
          <w:szCs w:val="20"/>
        </w:rPr>
        <w:t xml:space="preserve"> DNA strand</w:t>
      </w:r>
      <w:r w:rsidR="00DF400F" w:rsidRPr="00AE70DE">
        <w:rPr>
          <w:rFonts w:ascii="Times New Roman" w:hAnsi="Times New Roman" w:cs="Times New Roman"/>
          <w:sz w:val="20"/>
          <w:szCs w:val="20"/>
        </w:rPr>
        <w:t>s</w:t>
      </w:r>
      <w:r w:rsidR="00E601D8" w:rsidRPr="00AE70DE">
        <w:rPr>
          <w:rFonts w:ascii="Times New Roman" w:hAnsi="Times New Roman" w:cs="Times New Roman" w:hint="eastAsia"/>
          <w:sz w:val="20"/>
          <w:szCs w:val="20"/>
        </w:rPr>
        <w:t xml:space="preserve"> </w:t>
      </w:r>
      <w:r w:rsidR="00212306" w:rsidRPr="00AE70DE">
        <w:rPr>
          <w:rFonts w:ascii="Times New Roman" w:hAnsi="Times New Roman" w:cs="Times New Roman"/>
          <w:sz w:val="20"/>
          <w:szCs w:val="20"/>
        </w:rPr>
        <w:t xml:space="preserve">via </w:t>
      </w:r>
      <w:r w:rsidR="00E601D8" w:rsidRPr="00AE70DE">
        <w:rPr>
          <w:rFonts w:ascii="Times New Roman" w:hAnsi="Times New Roman" w:cs="Times New Roman" w:hint="eastAsia"/>
          <w:sz w:val="20"/>
          <w:szCs w:val="20"/>
        </w:rPr>
        <w:t>the methylation of</w:t>
      </w:r>
      <w:r w:rsidR="00DF400F" w:rsidRPr="00AE70DE">
        <w:rPr>
          <w:rFonts w:ascii="Times New Roman" w:hAnsi="Times New Roman" w:cs="Times New Roman"/>
          <w:sz w:val="20"/>
          <w:szCs w:val="20"/>
        </w:rPr>
        <w:t xml:space="preserve"> the</w:t>
      </w:r>
      <w:r w:rsidR="00E601D8" w:rsidRPr="00AE70DE">
        <w:rPr>
          <w:rFonts w:ascii="Times New Roman" w:hAnsi="Times New Roman" w:cs="Times New Roman" w:hint="eastAsia"/>
          <w:sz w:val="20"/>
          <w:szCs w:val="20"/>
        </w:rPr>
        <w:t xml:space="preserve"> </w:t>
      </w:r>
      <w:r w:rsidR="00E601D8" w:rsidRPr="00AE70DE">
        <w:rPr>
          <w:rFonts w:ascii="Times New Roman" w:hAnsi="Times New Roman" w:cs="Times New Roman"/>
          <w:i/>
          <w:iCs/>
          <w:sz w:val="20"/>
          <w:szCs w:val="20"/>
        </w:rPr>
        <w:t>O</w:t>
      </w:r>
      <w:r w:rsidR="00E601D8" w:rsidRPr="00AE70DE">
        <w:rPr>
          <w:rFonts w:ascii="Times New Roman" w:hAnsi="Times New Roman" w:cs="Times New Roman"/>
          <w:sz w:val="20"/>
          <w:szCs w:val="20"/>
        </w:rPr>
        <w:t>-6-methylguanine-DNA</w:t>
      </w:r>
      <w:r w:rsidR="00E601D8" w:rsidRPr="00AE70DE">
        <w:rPr>
          <w:rFonts w:ascii="Times New Roman" w:hAnsi="Times New Roman" w:cs="Times New Roman" w:hint="eastAsia"/>
          <w:sz w:val="20"/>
          <w:szCs w:val="20"/>
        </w:rPr>
        <w:t xml:space="preserve"> </w:t>
      </w:r>
      <w:proofErr w:type="spellStart"/>
      <w:r w:rsidR="00E601D8" w:rsidRPr="00AE70DE">
        <w:rPr>
          <w:rFonts w:ascii="Times New Roman" w:hAnsi="Times New Roman" w:cs="Times New Roman"/>
          <w:sz w:val="20"/>
          <w:szCs w:val="20"/>
        </w:rPr>
        <w:t>methyltransferase</w:t>
      </w:r>
      <w:proofErr w:type="spellEnd"/>
      <w:r w:rsidR="00E601D8" w:rsidRPr="00AE70DE">
        <w:rPr>
          <w:rFonts w:ascii="Times New Roman" w:hAnsi="Times New Roman" w:cs="Times New Roman"/>
          <w:sz w:val="20"/>
          <w:szCs w:val="20"/>
        </w:rPr>
        <w:t xml:space="preserve"> (MGMT)</w:t>
      </w:r>
      <w:r w:rsidR="00E601D8" w:rsidRPr="00AE70DE">
        <w:rPr>
          <w:rFonts w:ascii="Times New Roman" w:hAnsi="Times New Roman" w:cs="Times New Roman" w:hint="eastAsia"/>
          <w:sz w:val="20"/>
          <w:szCs w:val="20"/>
        </w:rPr>
        <w:t xml:space="preserve"> promoter, is the most effective chemotherapy </w:t>
      </w:r>
      <w:r w:rsidR="00C23A4F" w:rsidRPr="00AE70DE">
        <w:rPr>
          <w:rFonts w:ascii="Times New Roman" w:hAnsi="Times New Roman" w:cs="Times New Roman" w:hint="eastAsia"/>
          <w:sz w:val="20"/>
          <w:szCs w:val="20"/>
        </w:rPr>
        <w:t>in clinic</w:t>
      </w:r>
      <w:r w:rsidR="006A72D3" w:rsidRPr="00AE70DE">
        <w:rPr>
          <w:rFonts w:ascii="Times New Roman" w:hAnsi="Times New Roman" w:cs="Times New Roman"/>
          <w:sz w:val="20"/>
          <w:szCs w:val="20"/>
        </w:rPr>
        <w:t>al</w:t>
      </w:r>
      <w:r w:rsidR="00C23A4F" w:rsidRPr="00AE70DE">
        <w:rPr>
          <w:rFonts w:ascii="Times New Roman" w:hAnsi="Times New Roman" w:cs="Times New Roman" w:hint="eastAsia"/>
          <w:sz w:val="20"/>
          <w:szCs w:val="20"/>
        </w:rPr>
        <w:t xml:space="preserve"> application </w:t>
      </w:r>
      <w:r w:rsidR="00212306" w:rsidRPr="00AE70DE">
        <w:rPr>
          <w:rFonts w:ascii="Times New Roman" w:hAnsi="Times New Roman" w:cs="Times New Roman"/>
          <w:sz w:val="20"/>
          <w:szCs w:val="20"/>
        </w:rPr>
        <w:t>for</w:t>
      </w:r>
      <w:r w:rsidR="00212306" w:rsidRPr="00AE70DE">
        <w:rPr>
          <w:rFonts w:ascii="Times New Roman" w:hAnsi="Times New Roman" w:cs="Times New Roman" w:hint="eastAsia"/>
          <w:sz w:val="20"/>
          <w:szCs w:val="20"/>
        </w:rPr>
        <w:t xml:space="preserve"> </w:t>
      </w:r>
      <w:r w:rsidR="006A72D3" w:rsidRPr="00AE70DE">
        <w:rPr>
          <w:rFonts w:ascii="Times New Roman" w:hAnsi="Times New Roman" w:cs="Times New Roman"/>
          <w:sz w:val="20"/>
          <w:szCs w:val="20"/>
        </w:rPr>
        <w:t>provid</w:t>
      </w:r>
      <w:r w:rsidR="00212306" w:rsidRPr="00AE70DE">
        <w:rPr>
          <w:rFonts w:ascii="Times New Roman" w:hAnsi="Times New Roman" w:cs="Times New Roman"/>
          <w:sz w:val="20"/>
          <w:szCs w:val="20"/>
        </w:rPr>
        <w:t>ing</w:t>
      </w:r>
      <w:r w:rsidR="006A72D3" w:rsidRPr="00AE70DE">
        <w:rPr>
          <w:rFonts w:ascii="Times New Roman" w:hAnsi="Times New Roman" w:cs="Times New Roman" w:hint="eastAsia"/>
          <w:sz w:val="20"/>
          <w:szCs w:val="20"/>
        </w:rPr>
        <w:t xml:space="preserve"> </w:t>
      </w:r>
      <w:r w:rsidR="00C23A4F" w:rsidRPr="00AE70DE">
        <w:rPr>
          <w:rFonts w:ascii="Times New Roman" w:hAnsi="Times New Roman" w:cs="Times New Roman" w:hint="eastAsia"/>
          <w:sz w:val="20"/>
          <w:szCs w:val="20"/>
        </w:rPr>
        <w:t xml:space="preserve">hope </w:t>
      </w:r>
      <w:r w:rsidR="006A72D3" w:rsidRPr="00AE70DE">
        <w:rPr>
          <w:rFonts w:ascii="Times New Roman" w:hAnsi="Times New Roman" w:cs="Times New Roman"/>
          <w:sz w:val="20"/>
          <w:szCs w:val="20"/>
        </w:rPr>
        <w:t>to</w:t>
      </w:r>
      <w:r w:rsidR="006A72D3" w:rsidRPr="00AE70DE">
        <w:rPr>
          <w:rFonts w:ascii="Times New Roman" w:hAnsi="Times New Roman" w:cs="Times New Roman" w:hint="eastAsia"/>
          <w:sz w:val="20"/>
          <w:szCs w:val="20"/>
        </w:rPr>
        <w:t xml:space="preserve"> </w:t>
      </w:r>
      <w:r w:rsidR="009D2ADD" w:rsidRPr="00AE70DE">
        <w:rPr>
          <w:rFonts w:ascii="Times New Roman" w:hAnsi="Times New Roman" w:cs="Times New Roman" w:hint="eastAsia"/>
          <w:sz w:val="20"/>
          <w:szCs w:val="20"/>
        </w:rPr>
        <w:t>G</w:t>
      </w:r>
      <w:r w:rsidR="009D2ADD" w:rsidRPr="00AE70DE">
        <w:rPr>
          <w:rFonts w:ascii="Times New Roman" w:hAnsi="Times New Roman" w:cs="Times New Roman"/>
          <w:sz w:val="20"/>
          <w:szCs w:val="20"/>
        </w:rPr>
        <w:t>BM</w:t>
      </w:r>
      <w:r w:rsidR="009D2ADD" w:rsidRPr="00AE70DE">
        <w:rPr>
          <w:rFonts w:ascii="Times New Roman" w:hAnsi="Times New Roman" w:cs="Times New Roman" w:hint="eastAsia"/>
          <w:sz w:val="20"/>
          <w:szCs w:val="20"/>
        </w:rPr>
        <w:t xml:space="preserve"> </w:t>
      </w:r>
      <w:r w:rsidR="00C23A4F" w:rsidRPr="00AE70DE">
        <w:rPr>
          <w:rFonts w:ascii="Times New Roman" w:hAnsi="Times New Roman" w:cs="Times New Roman" w:hint="eastAsia"/>
          <w:sz w:val="20"/>
          <w:szCs w:val="20"/>
        </w:rPr>
        <w:t xml:space="preserve">patients </w:t>
      </w:r>
      <w:r w:rsidR="00DE46C8" w:rsidRPr="00AE70DE">
        <w:rPr>
          <w:rFonts w:ascii="Times New Roman" w:hAnsi="Times New Roman" w:cs="Times New Roman"/>
          <w:sz w:val="20"/>
          <w:szCs w:val="20"/>
        </w:rPr>
        <w:fldChar w:fldCharType="begin"/>
      </w:r>
      <w:r w:rsidR="00741D01" w:rsidRPr="00AE70DE">
        <w:rPr>
          <w:rFonts w:ascii="Times New Roman" w:hAnsi="Times New Roman" w:cs="Times New Roman"/>
          <w:sz w:val="20"/>
          <w:szCs w:val="20"/>
        </w:rPr>
        <w:instrText xml:space="preserve"> ADDIN EN.CITE &lt;EndNote&gt;&lt;Cite&gt;&lt;Author&gt;Jiang&lt;/Author&gt;&lt;Year&gt;2012&lt;/Year&gt;&lt;RecNum&gt;2487&lt;/RecNum&gt;&lt;DisplayText&gt;&lt;style face="superscript"&gt;[4]&lt;/style&gt;&lt;/DisplayText&gt;&lt;record&gt;&lt;rec-number&gt;2487&lt;/rec-number&gt;&lt;foreign-keys&gt;&lt;key app="EN" db-id="50wxdpzd9vd5r7e9t5b595djrfpttrxw9avp" timestamp="1481003996"&gt;2487&lt;/key&gt;&lt;/foreign-keys&gt;&lt;ref-type name="Journal Article"&gt;17&lt;/ref-type&gt;&lt;contributors&gt;&lt;authors&gt;&lt;author&gt;Jiang, G.&lt;/author&gt;&lt;author&gt;Li, L. T.&lt;/author&gt;&lt;author&gt;Xin, Y.&lt;/author&gt;&lt;author&gt;Zhang, L.&lt;/author&gt;&lt;author&gt;Liu, Y. Q.&lt;/author&gt;&lt;author&gt;Zheng, J. N.&lt;/author&gt;&lt;/authors&gt;&lt;/contributors&gt;&lt;titles&gt;&lt;title&gt;Strategies to improve the killing of tumors using temozolomide: targeting the DNA repair protein MGMT&lt;/title&gt;&lt;secondary-title&gt;Current Medicinal Chemistry&lt;/secondary-title&gt;&lt;/titles&gt;&lt;periodical&gt;&lt;full-title&gt;Current Medicinal Chemistry&lt;/full-title&gt;&lt;/periodical&gt;&lt;pages&gt;3886-92&lt;/pages&gt;&lt;volume&gt;19&lt;/volume&gt;&lt;number&gt;23&lt;/number&gt;&lt;dates&gt;&lt;year&gt;2012&lt;/year&gt;&lt;/dates&gt;&lt;urls&gt;&lt;/urls&gt;&lt;/record&gt;&lt;/Cite&gt;&lt;/EndNote&gt;</w:instrText>
      </w:r>
      <w:r w:rsidR="00DE46C8" w:rsidRPr="00AE70DE">
        <w:rPr>
          <w:rFonts w:ascii="Times New Roman" w:hAnsi="Times New Roman" w:cs="Times New Roman"/>
          <w:sz w:val="20"/>
          <w:szCs w:val="20"/>
        </w:rPr>
        <w:fldChar w:fldCharType="separate"/>
      </w:r>
      <w:r w:rsidR="00741D01" w:rsidRPr="00AE70DE">
        <w:rPr>
          <w:rFonts w:ascii="Times New Roman" w:hAnsi="Times New Roman" w:cs="Times New Roman"/>
          <w:noProof/>
          <w:sz w:val="20"/>
          <w:szCs w:val="20"/>
          <w:vertAlign w:val="superscript"/>
        </w:rPr>
        <w:t>[4]</w:t>
      </w:r>
      <w:r w:rsidR="00DE46C8" w:rsidRPr="00AE70DE">
        <w:rPr>
          <w:rFonts w:ascii="Times New Roman" w:hAnsi="Times New Roman" w:cs="Times New Roman"/>
          <w:sz w:val="20"/>
          <w:szCs w:val="20"/>
        </w:rPr>
        <w:fldChar w:fldCharType="end"/>
      </w:r>
      <w:r w:rsidR="00C23A4F" w:rsidRPr="00AE70DE">
        <w:rPr>
          <w:rFonts w:ascii="Times New Roman" w:hAnsi="Times New Roman" w:cs="Times New Roman" w:hint="eastAsia"/>
          <w:sz w:val="20"/>
          <w:szCs w:val="20"/>
        </w:rPr>
        <w:t>.</w:t>
      </w:r>
      <w:r w:rsidR="008A092B" w:rsidRPr="00AE70DE">
        <w:rPr>
          <w:rFonts w:ascii="Times New Roman" w:hAnsi="Times New Roman" w:cs="Times New Roman" w:hint="eastAsia"/>
          <w:sz w:val="20"/>
          <w:szCs w:val="20"/>
        </w:rPr>
        <w:t xml:space="preserve"> However, </w:t>
      </w:r>
      <w:r w:rsidR="00212306" w:rsidRPr="00AE70DE">
        <w:rPr>
          <w:rFonts w:ascii="Times New Roman" w:hAnsi="Times New Roman" w:cs="Times New Roman"/>
          <w:sz w:val="20"/>
          <w:szCs w:val="20"/>
        </w:rPr>
        <w:t>in</w:t>
      </w:r>
      <w:r w:rsidR="00212306" w:rsidRPr="00AE70DE">
        <w:rPr>
          <w:rFonts w:ascii="Times New Roman" w:hAnsi="Times New Roman" w:cs="Times New Roman" w:hint="eastAsia"/>
          <w:sz w:val="20"/>
          <w:szCs w:val="20"/>
        </w:rPr>
        <w:t xml:space="preserve"> </w:t>
      </w:r>
      <w:r w:rsidR="006A72D3" w:rsidRPr="00AE70DE">
        <w:rPr>
          <w:rFonts w:ascii="Times New Roman" w:hAnsi="Times New Roman" w:cs="Times New Roman" w:hint="eastAsia"/>
          <w:sz w:val="20"/>
          <w:szCs w:val="20"/>
        </w:rPr>
        <w:t>long</w:t>
      </w:r>
      <w:r w:rsidR="006A72D3" w:rsidRPr="00AE70DE">
        <w:rPr>
          <w:rFonts w:ascii="Times New Roman" w:hAnsi="Times New Roman" w:cs="Times New Roman"/>
          <w:sz w:val="20"/>
          <w:szCs w:val="20"/>
        </w:rPr>
        <w:t>-</w:t>
      </w:r>
      <w:r w:rsidR="00CB3FB0" w:rsidRPr="00AE70DE">
        <w:rPr>
          <w:rFonts w:ascii="Times New Roman" w:hAnsi="Times New Roman" w:cs="Times New Roman" w:hint="eastAsia"/>
          <w:sz w:val="20"/>
          <w:szCs w:val="20"/>
        </w:rPr>
        <w:t>term therapy, some GBM patients exhibit hardly any sensitivity</w:t>
      </w:r>
      <w:r w:rsidR="006A2C80" w:rsidRPr="00AE70DE">
        <w:rPr>
          <w:rFonts w:ascii="Times New Roman" w:hAnsi="Times New Roman" w:cs="Times New Roman" w:hint="eastAsia"/>
          <w:sz w:val="20"/>
          <w:szCs w:val="20"/>
        </w:rPr>
        <w:t xml:space="preserve"> </w:t>
      </w:r>
      <w:r w:rsidR="006A72D3" w:rsidRPr="00AE70DE">
        <w:rPr>
          <w:rFonts w:ascii="Times New Roman" w:hAnsi="Times New Roman" w:cs="Times New Roman"/>
          <w:sz w:val="20"/>
          <w:szCs w:val="20"/>
        </w:rPr>
        <w:t>to</w:t>
      </w:r>
      <w:r w:rsidR="006A72D3" w:rsidRPr="00AE70DE">
        <w:rPr>
          <w:rFonts w:ascii="Times New Roman" w:hAnsi="Times New Roman" w:cs="Times New Roman" w:hint="eastAsia"/>
          <w:sz w:val="20"/>
          <w:szCs w:val="20"/>
        </w:rPr>
        <w:t xml:space="preserve"> </w:t>
      </w:r>
      <w:r w:rsidR="006A2C80" w:rsidRPr="00AE70DE">
        <w:rPr>
          <w:rFonts w:ascii="Times New Roman" w:hAnsi="Times New Roman" w:cs="Times New Roman" w:hint="eastAsia"/>
          <w:sz w:val="20"/>
          <w:szCs w:val="20"/>
        </w:rPr>
        <w:t>TMZ, and</w:t>
      </w:r>
      <w:r w:rsidR="00CB3FB0" w:rsidRPr="00AE70DE">
        <w:rPr>
          <w:rFonts w:ascii="Times New Roman" w:hAnsi="Times New Roman" w:cs="Times New Roman" w:hint="eastAsia"/>
          <w:sz w:val="20"/>
          <w:szCs w:val="20"/>
        </w:rPr>
        <w:t xml:space="preserve"> </w:t>
      </w:r>
      <w:r w:rsidR="006A2C80" w:rsidRPr="00AE70DE">
        <w:rPr>
          <w:rFonts w:ascii="Times New Roman" w:hAnsi="Times New Roman" w:cs="Times New Roman" w:hint="eastAsia"/>
          <w:sz w:val="20"/>
          <w:szCs w:val="20"/>
        </w:rPr>
        <w:t>recrudescent</w:t>
      </w:r>
      <w:r w:rsidR="00212306" w:rsidRPr="00AE70DE">
        <w:rPr>
          <w:rFonts w:ascii="Times New Roman" w:hAnsi="Times New Roman" w:cs="Times New Roman"/>
          <w:sz w:val="20"/>
          <w:szCs w:val="20"/>
        </w:rPr>
        <w:t xml:space="preserve"> GBM</w:t>
      </w:r>
      <w:r w:rsidR="006A2C80" w:rsidRPr="00AE70DE">
        <w:rPr>
          <w:rFonts w:ascii="Times New Roman" w:hAnsi="Times New Roman" w:cs="Times New Roman" w:hint="eastAsia"/>
          <w:sz w:val="20"/>
          <w:szCs w:val="20"/>
        </w:rPr>
        <w:t xml:space="preserve"> patients also develop TMZ resistance</w:t>
      </w:r>
      <w:r w:rsidR="006A72D3" w:rsidRPr="00AE70DE">
        <w:rPr>
          <w:rFonts w:ascii="Times New Roman" w:hAnsi="Times New Roman" w:cs="Times New Roman"/>
          <w:sz w:val="20"/>
          <w:szCs w:val="20"/>
        </w:rPr>
        <w:t>,</w:t>
      </w:r>
      <w:r w:rsidR="006A2C80" w:rsidRPr="00AE70DE">
        <w:rPr>
          <w:rFonts w:ascii="Times New Roman" w:hAnsi="Times New Roman" w:cs="Times New Roman" w:hint="eastAsia"/>
          <w:sz w:val="20"/>
          <w:szCs w:val="20"/>
        </w:rPr>
        <w:t xml:space="preserve"> suppress</w:t>
      </w:r>
      <w:r w:rsidR="00212306" w:rsidRPr="00AE70DE">
        <w:rPr>
          <w:rFonts w:ascii="Times New Roman" w:hAnsi="Times New Roman" w:cs="Times New Roman"/>
          <w:sz w:val="20"/>
          <w:szCs w:val="20"/>
        </w:rPr>
        <w:t>ing the</w:t>
      </w:r>
      <w:r w:rsidR="006A2C80" w:rsidRPr="00AE70DE">
        <w:rPr>
          <w:rFonts w:ascii="Times New Roman" w:hAnsi="Times New Roman" w:cs="Times New Roman" w:hint="eastAsia"/>
          <w:sz w:val="20"/>
          <w:szCs w:val="20"/>
        </w:rPr>
        <w:t xml:space="preserve"> </w:t>
      </w:r>
      <w:r w:rsidR="006A2C80" w:rsidRPr="00AE70DE">
        <w:rPr>
          <w:rFonts w:ascii="Times New Roman" w:hAnsi="Times New Roman" w:cs="Times New Roman"/>
          <w:sz w:val="20"/>
          <w:szCs w:val="20"/>
        </w:rPr>
        <w:t>efficacy</w:t>
      </w:r>
      <w:r w:rsidR="006A2C80" w:rsidRPr="00AE70DE">
        <w:rPr>
          <w:rFonts w:ascii="Times New Roman" w:hAnsi="Times New Roman" w:cs="Times New Roman" w:hint="eastAsia"/>
          <w:sz w:val="20"/>
          <w:szCs w:val="20"/>
        </w:rPr>
        <w:t xml:space="preserve"> of TMZ chemotherapy</w:t>
      </w:r>
      <w:r w:rsidR="007641F8" w:rsidRPr="00AE70DE">
        <w:rPr>
          <w:rFonts w:ascii="Times New Roman" w:hAnsi="Times New Roman" w:cs="Times New Roman" w:hint="eastAsia"/>
          <w:sz w:val="20"/>
          <w:szCs w:val="20"/>
        </w:rPr>
        <w:t xml:space="preserve"> </w:t>
      </w:r>
      <w:r w:rsidR="00DE46C8" w:rsidRPr="00AE70DE">
        <w:rPr>
          <w:rFonts w:ascii="Times New Roman" w:hAnsi="Times New Roman" w:cs="Times New Roman"/>
          <w:sz w:val="20"/>
          <w:szCs w:val="20"/>
        </w:rPr>
        <w:fldChar w:fldCharType="begin"/>
      </w:r>
      <w:r w:rsidR="00741D01" w:rsidRPr="00AE70DE">
        <w:rPr>
          <w:rFonts w:ascii="Times New Roman" w:hAnsi="Times New Roman" w:cs="Times New Roman"/>
          <w:sz w:val="20"/>
          <w:szCs w:val="20"/>
        </w:rPr>
        <w:instrText xml:space="preserve"> ADDIN EN.CITE &lt;EndNote&gt;&lt;Cite&gt;&lt;Author&gt;Caldera&lt;/Author&gt;&lt;Year&gt;2012&lt;/Year&gt;&lt;RecNum&gt;2488&lt;/RecNum&gt;&lt;DisplayText&gt;&lt;style face="superscript"&gt;[5]&lt;/style&gt;&lt;/DisplayText&gt;&lt;record&gt;&lt;rec-number&gt;2488&lt;/rec-number&gt;&lt;foreign-keys&gt;&lt;key app="EN" db-id="50wxdpzd9vd5r7e9t5b595djrfpttrxw9avp" timestamp="1481006419"&gt;2488&lt;/key&gt;&lt;/foreign-keys&gt;&lt;ref-type name="Journal Article"&gt;17&lt;/ref-type&gt;&lt;contributors&gt;&lt;authors&gt;&lt;author&gt;Caldera, V&lt;/author&gt;&lt;author&gt;Mellai, M&lt;/author&gt;&lt;author&gt;Annovazzi, L&lt;/author&gt;&lt;author&gt;Monzeglio, O&lt;/author&gt;&lt;author&gt;Piazzi, A&lt;/author&gt;&lt;author&gt;Schiffer, D&lt;/author&gt;&lt;/authors&gt;&lt;/contributors&gt;&lt;titles&gt;&lt;title&gt;MGMT hypermethylation and MDR system in glioblastoma cancer stem cells&lt;/title&gt;&lt;secondary-title&gt;Cancer Genomics &amp;amp; Proteomics&lt;/secondary-title&gt;&lt;/titles&gt;&lt;periodical&gt;&lt;full-title&gt;Cancer Genomics &amp;amp; Proteomics&lt;/full-title&gt;&lt;/periodical&gt;&lt;pages&gt;171-8&lt;/pages&gt;&lt;volume&gt;9&lt;/volume&gt;&lt;number&gt;4&lt;/number&gt;&lt;dates&gt;&lt;year&gt;2012&lt;/year&gt;&lt;/dates&gt;&lt;urls&gt;&lt;/urls&gt;&lt;/record&gt;&lt;/Cite&gt;&lt;/EndNote&gt;</w:instrText>
      </w:r>
      <w:r w:rsidR="00DE46C8" w:rsidRPr="00AE70DE">
        <w:rPr>
          <w:rFonts w:ascii="Times New Roman" w:hAnsi="Times New Roman" w:cs="Times New Roman"/>
          <w:sz w:val="20"/>
          <w:szCs w:val="20"/>
        </w:rPr>
        <w:fldChar w:fldCharType="separate"/>
      </w:r>
      <w:r w:rsidR="00741D01" w:rsidRPr="00AE70DE">
        <w:rPr>
          <w:rFonts w:ascii="Times New Roman" w:hAnsi="Times New Roman" w:cs="Times New Roman"/>
          <w:noProof/>
          <w:sz w:val="20"/>
          <w:szCs w:val="20"/>
          <w:vertAlign w:val="superscript"/>
        </w:rPr>
        <w:t>[5]</w:t>
      </w:r>
      <w:r w:rsidR="00DE46C8" w:rsidRPr="00AE70DE">
        <w:rPr>
          <w:rFonts w:ascii="Times New Roman" w:hAnsi="Times New Roman" w:cs="Times New Roman"/>
          <w:sz w:val="20"/>
          <w:szCs w:val="20"/>
        </w:rPr>
        <w:fldChar w:fldCharType="end"/>
      </w:r>
      <w:r w:rsidR="006A2C80" w:rsidRPr="00AE70DE">
        <w:rPr>
          <w:rFonts w:ascii="Times New Roman" w:hAnsi="Times New Roman" w:cs="Times New Roman" w:hint="eastAsia"/>
          <w:sz w:val="20"/>
          <w:szCs w:val="20"/>
        </w:rPr>
        <w:t>.</w:t>
      </w:r>
      <w:r w:rsidR="007641F8" w:rsidRPr="00AE70DE">
        <w:rPr>
          <w:rFonts w:ascii="Times New Roman" w:hAnsi="Times New Roman" w:cs="Times New Roman" w:hint="eastAsia"/>
          <w:sz w:val="20"/>
          <w:szCs w:val="20"/>
        </w:rPr>
        <w:t xml:space="preserve"> It</w:t>
      </w:r>
      <w:r w:rsidR="006A72D3" w:rsidRPr="00AE70DE">
        <w:rPr>
          <w:rFonts w:ascii="Times New Roman" w:hAnsi="Times New Roman" w:cs="Times New Roman"/>
          <w:sz w:val="20"/>
          <w:szCs w:val="20"/>
        </w:rPr>
        <w:t xml:space="preserve"> </w:t>
      </w:r>
      <w:r w:rsidR="00212306" w:rsidRPr="00AE70DE">
        <w:rPr>
          <w:rFonts w:ascii="Times New Roman" w:hAnsi="Times New Roman" w:cs="Times New Roman"/>
          <w:sz w:val="20"/>
          <w:szCs w:val="20"/>
        </w:rPr>
        <w:t>has been</w:t>
      </w:r>
      <w:r w:rsidR="007641F8" w:rsidRPr="00AE70DE">
        <w:rPr>
          <w:rFonts w:ascii="Times New Roman" w:hAnsi="Times New Roman" w:cs="Times New Roman" w:hint="eastAsia"/>
          <w:sz w:val="20"/>
          <w:szCs w:val="20"/>
        </w:rPr>
        <w:t xml:space="preserve"> reported that MGMT is over-expressed in </w:t>
      </w:r>
      <w:proofErr w:type="spellStart"/>
      <w:r w:rsidR="007641F8" w:rsidRPr="00AE70DE">
        <w:rPr>
          <w:rFonts w:ascii="Times New Roman" w:hAnsi="Times New Roman" w:cs="Times New Roman" w:hint="eastAsia"/>
          <w:sz w:val="20"/>
          <w:szCs w:val="20"/>
        </w:rPr>
        <w:t>glioblastomas</w:t>
      </w:r>
      <w:proofErr w:type="spellEnd"/>
      <w:r w:rsidR="006A72D3" w:rsidRPr="00AE70DE">
        <w:rPr>
          <w:rFonts w:ascii="Times New Roman" w:hAnsi="Times New Roman" w:cs="Times New Roman"/>
          <w:sz w:val="20"/>
          <w:szCs w:val="20"/>
        </w:rPr>
        <w:t>,</w:t>
      </w:r>
      <w:r w:rsidR="007641F8" w:rsidRPr="00AE70DE">
        <w:rPr>
          <w:rFonts w:ascii="Times New Roman" w:hAnsi="Times New Roman" w:cs="Times New Roman" w:hint="eastAsia"/>
          <w:sz w:val="20"/>
          <w:szCs w:val="20"/>
        </w:rPr>
        <w:t xml:space="preserve"> enhancing </w:t>
      </w:r>
      <w:r w:rsidR="006A72D3" w:rsidRPr="00AE70DE">
        <w:rPr>
          <w:rFonts w:ascii="Times New Roman" w:hAnsi="Times New Roman" w:cs="Times New Roman" w:hint="eastAsia"/>
          <w:sz w:val="20"/>
          <w:szCs w:val="20"/>
        </w:rPr>
        <w:t>resistan</w:t>
      </w:r>
      <w:r w:rsidR="006A72D3" w:rsidRPr="00AE70DE">
        <w:rPr>
          <w:rFonts w:ascii="Times New Roman" w:hAnsi="Times New Roman" w:cs="Times New Roman"/>
          <w:sz w:val="20"/>
          <w:szCs w:val="20"/>
        </w:rPr>
        <w:t>ce</w:t>
      </w:r>
      <w:r w:rsidR="006A72D3" w:rsidRPr="00AE70DE">
        <w:rPr>
          <w:rFonts w:ascii="Times New Roman" w:hAnsi="Times New Roman" w:cs="Times New Roman" w:hint="eastAsia"/>
          <w:sz w:val="20"/>
          <w:szCs w:val="20"/>
        </w:rPr>
        <w:t xml:space="preserve"> </w:t>
      </w:r>
      <w:r w:rsidR="006A72D3" w:rsidRPr="00AE70DE">
        <w:rPr>
          <w:rFonts w:ascii="Times New Roman" w:hAnsi="Times New Roman" w:cs="Times New Roman"/>
          <w:sz w:val="20"/>
          <w:szCs w:val="20"/>
        </w:rPr>
        <w:t>to</w:t>
      </w:r>
      <w:r w:rsidR="006A72D3" w:rsidRPr="00AE70DE">
        <w:rPr>
          <w:rFonts w:ascii="Times New Roman" w:hAnsi="Times New Roman" w:cs="Times New Roman" w:hint="eastAsia"/>
          <w:sz w:val="20"/>
          <w:szCs w:val="20"/>
        </w:rPr>
        <w:t xml:space="preserve"> </w:t>
      </w:r>
      <w:r w:rsidR="007641F8" w:rsidRPr="00AE70DE">
        <w:rPr>
          <w:rFonts w:ascii="Times New Roman" w:hAnsi="Times New Roman" w:cs="Times New Roman" w:hint="eastAsia"/>
          <w:sz w:val="20"/>
          <w:szCs w:val="20"/>
        </w:rPr>
        <w:t xml:space="preserve">TMZ </w:t>
      </w:r>
      <w:r w:rsidR="00DE46C8" w:rsidRPr="00AE70DE">
        <w:rPr>
          <w:rFonts w:ascii="Times New Roman" w:hAnsi="Times New Roman" w:cs="Times New Roman"/>
          <w:sz w:val="20"/>
          <w:szCs w:val="20"/>
        </w:rPr>
        <w:fldChar w:fldCharType="begin"/>
      </w:r>
      <w:r w:rsidR="00741D01" w:rsidRPr="00AE70DE">
        <w:rPr>
          <w:rFonts w:ascii="Times New Roman" w:hAnsi="Times New Roman" w:cs="Times New Roman"/>
          <w:sz w:val="20"/>
          <w:szCs w:val="20"/>
        </w:rPr>
        <w:instrText xml:space="preserve"> ADDIN EN.CITE &lt;EndNote&gt;&lt;Cite&gt;&lt;Author&gt;Taylor&lt;/Author&gt;&lt;Year&gt;2015&lt;/Year&gt;&lt;RecNum&gt;2489&lt;/RecNum&gt;&lt;DisplayText&gt;&lt;style face="superscript"&gt;[6]&lt;/style&gt;&lt;/DisplayText&gt;&lt;record&gt;&lt;rec-number&gt;2489&lt;/rec-number&gt;&lt;foreign-keys&gt;&lt;key app="EN" db-id="50wxdpzd9vd5r7e9t5b595djrfpttrxw9avp" timestamp="1481006937"&gt;2489&lt;/key&gt;&lt;/foreign-keys&gt;&lt;ref-type name="Journal Article"&gt;17&lt;/ref-type&gt;&lt;contributors&gt;&lt;authors&gt;&lt;author&gt;Taylor, J. W.&lt;/author&gt;&lt;author&gt;Schiff, D&lt;/author&gt;&lt;/authors&gt;&lt;/contributors&gt;&lt;titles&gt;&lt;title&gt;Treatment Considerations for MGMT-Unmethylated Glioblastoma&lt;/title&gt;&lt;secondary-title&gt;Current Neurology and Neuroscience Reports&lt;/secondary-title&gt;&lt;/titles&gt;&lt;periodical&gt;&lt;full-title&gt;Current Neurology and Neuroscience Reports&lt;/full-title&gt;&lt;/periodical&gt;&lt;pages&gt;507-507&lt;/pages&gt;&lt;volume&gt;15&lt;/volume&gt;&lt;number&gt;1&lt;/number&gt;&lt;dates&gt;&lt;year&gt;2015&lt;/year&gt;&lt;/dates&gt;&lt;urls&gt;&lt;/urls&gt;&lt;/record&gt;&lt;/Cite&gt;&lt;/EndNote&gt;</w:instrText>
      </w:r>
      <w:r w:rsidR="00DE46C8" w:rsidRPr="00AE70DE">
        <w:rPr>
          <w:rFonts w:ascii="Times New Roman" w:hAnsi="Times New Roman" w:cs="Times New Roman"/>
          <w:sz w:val="20"/>
          <w:szCs w:val="20"/>
        </w:rPr>
        <w:fldChar w:fldCharType="separate"/>
      </w:r>
      <w:r w:rsidR="00741D01" w:rsidRPr="00AE70DE">
        <w:rPr>
          <w:rFonts w:ascii="Times New Roman" w:hAnsi="Times New Roman" w:cs="Times New Roman"/>
          <w:noProof/>
          <w:sz w:val="20"/>
          <w:szCs w:val="20"/>
          <w:vertAlign w:val="superscript"/>
        </w:rPr>
        <w:t>[6]</w:t>
      </w:r>
      <w:r w:rsidR="00DE46C8" w:rsidRPr="00AE70DE">
        <w:rPr>
          <w:rFonts w:ascii="Times New Roman" w:hAnsi="Times New Roman" w:cs="Times New Roman"/>
          <w:sz w:val="20"/>
          <w:szCs w:val="20"/>
        </w:rPr>
        <w:fldChar w:fldCharType="end"/>
      </w:r>
      <w:r w:rsidR="007641F8" w:rsidRPr="00AE70DE">
        <w:rPr>
          <w:rFonts w:ascii="Times New Roman" w:hAnsi="Times New Roman" w:cs="Times New Roman" w:hint="eastAsia"/>
          <w:sz w:val="20"/>
          <w:szCs w:val="20"/>
        </w:rPr>
        <w:t xml:space="preserve">. </w:t>
      </w:r>
      <w:r w:rsidR="0080003D" w:rsidRPr="00AE70DE">
        <w:rPr>
          <w:rFonts w:ascii="Times New Roman" w:hAnsi="Times New Roman" w:cs="Times New Roman" w:hint="eastAsia"/>
          <w:sz w:val="20"/>
          <w:szCs w:val="20"/>
        </w:rPr>
        <w:t xml:space="preserve">Nevertheless, several studies indicate that the up-regulation of MGMT </w:t>
      </w:r>
      <w:r w:rsidR="006A72D3" w:rsidRPr="00AE70DE">
        <w:rPr>
          <w:rFonts w:ascii="Times New Roman" w:hAnsi="Times New Roman" w:cs="Times New Roman"/>
          <w:sz w:val="20"/>
          <w:szCs w:val="20"/>
        </w:rPr>
        <w:t>cannot</w:t>
      </w:r>
      <w:r w:rsidR="006A72D3" w:rsidRPr="00AE70DE">
        <w:rPr>
          <w:rFonts w:ascii="Times New Roman" w:hAnsi="Times New Roman" w:cs="Times New Roman" w:hint="eastAsia"/>
          <w:sz w:val="20"/>
          <w:szCs w:val="20"/>
        </w:rPr>
        <w:t xml:space="preserve"> </w:t>
      </w:r>
      <w:r w:rsidR="0080003D" w:rsidRPr="00AE70DE">
        <w:rPr>
          <w:rFonts w:ascii="Times New Roman" w:hAnsi="Times New Roman" w:cs="Times New Roman"/>
          <w:sz w:val="20"/>
          <w:szCs w:val="20"/>
        </w:rPr>
        <w:t>completely</w:t>
      </w:r>
      <w:r w:rsidR="0080003D" w:rsidRPr="00AE70DE">
        <w:rPr>
          <w:rFonts w:ascii="Times New Roman" w:hAnsi="Times New Roman" w:cs="Times New Roman" w:hint="eastAsia"/>
          <w:sz w:val="20"/>
          <w:szCs w:val="20"/>
        </w:rPr>
        <w:t xml:space="preserve"> </w:t>
      </w:r>
      <w:r w:rsidR="0080003D" w:rsidRPr="00AE70DE">
        <w:rPr>
          <w:rFonts w:ascii="Times New Roman" w:hAnsi="Times New Roman" w:cs="Times New Roman"/>
          <w:sz w:val="20"/>
          <w:szCs w:val="20"/>
        </w:rPr>
        <w:t>prevent TMZ resistance</w:t>
      </w:r>
      <w:r w:rsidR="0080003D" w:rsidRPr="00AE70DE">
        <w:rPr>
          <w:rFonts w:ascii="Times New Roman" w:hAnsi="Times New Roman" w:cs="Times New Roman" w:hint="eastAsia"/>
          <w:sz w:val="20"/>
          <w:szCs w:val="20"/>
        </w:rPr>
        <w:t xml:space="preserve"> </w:t>
      </w:r>
      <w:r w:rsidR="006A72D3" w:rsidRPr="00AE70DE">
        <w:rPr>
          <w:rFonts w:ascii="Times New Roman" w:hAnsi="Times New Roman" w:cs="Times New Roman"/>
          <w:sz w:val="20"/>
          <w:szCs w:val="20"/>
        </w:rPr>
        <w:t>in</w:t>
      </w:r>
      <w:r w:rsidR="006A72D3" w:rsidRPr="00AE70DE">
        <w:rPr>
          <w:rFonts w:ascii="Times New Roman" w:hAnsi="Times New Roman" w:cs="Times New Roman" w:hint="eastAsia"/>
          <w:sz w:val="20"/>
          <w:szCs w:val="20"/>
        </w:rPr>
        <w:t xml:space="preserve"> </w:t>
      </w:r>
      <w:r w:rsidR="0080003D" w:rsidRPr="00AE70DE">
        <w:rPr>
          <w:rFonts w:ascii="Times New Roman" w:hAnsi="Times New Roman" w:cs="Times New Roman" w:hint="eastAsia"/>
          <w:sz w:val="20"/>
          <w:szCs w:val="20"/>
        </w:rPr>
        <w:t xml:space="preserve">GBM </w:t>
      </w:r>
      <w:r w:rsidR="00DE46C8" w:rsidRPr="00AE70DE">
        <w:rPr>
          <w:rFonts w:ascii="Times New Roman" w:hAnsi="Times New Roman" w:cs="Times New Roman"/>
          <w:sz w:val="20"/>
          <w:szCs w:val="20"/>
        </w:rPr>
        <w:fldChar w:fldCharType="begin"/>
      </w:r>
      <w:r w:rsidR="00741D01" w:rsidRPr="00AE70DE">
        <w:rPr>
          <w:rFonts w:ascii="Times New Roman" w:hAnsi="Times New Roman" w:cs="Times New Roman"/>
          <w:sz w:val="20"/>
          <w:szCs w:val="20"/>
        </w:rPr>
        <w:instrText xml:space="preserve"> ADDIN EN.CITE &lt;EndNote&gt;&lt;Cite&gt;&lt;Author&gt;Z&lt;/Author&gt;&lt;Year&gt;2015&lt;/Year&gt;&lt;RecNum&gt;2490&lt;/RecNum&gt;&lt;DisplayText&gt;&lt;style face="superscript"&gt;[7,8]&lt;/style&gt;&lt;/DisplayText&gt;&lt;record&gt;&lt;rec-number&gt;2490&lt;/rec-number&gt;&lt;foreign-keys&gt;&lt;key app="EN" db-id="50wxdpzd9vd5r7e9t5b595djrfpttrxw9avp" timestamp="1481007707"&gt;2490&lt;/key&gt;&lt;/foreign-keys&gt;&lt;ref-type name="Journal Article"&gt;17&lt;/ref-type&gt;&lt;contributors&gt;&lt;authors&gt;&lt;author&gt;Yu Z&lt;/author&gt;&lt;author&gt;Zhao G&lt;/author&gt;&lt;author&gt;Xie G&lt;/author&gt;&lt;author&gt;Zhao L&lt;/author&gt;&lt;author&gt;Chen Y&lt;/author&gt;&lt;author&gt;Yu H&lt;/author&gt;&lt;author&gt;Zhang Z&lt;/author&gt;&lt;author&gt;Li C&lt;/author&gt;&lt;author&gt;Li Y&lt;/author&gt;&lt;/authors&gt;&lt;/contributors&gt;&lt;titles&gt;&lt;title&gt;Metformin and temozolomide act synergistically to inhibit growth of glioma cells and glioma stem cells in vitro and in vivo&lt;/title&gt;&lt;secondary-title&gt;Oncotarget&lt;/secondary-title&gt;&lt;/titles&gt;&lt;periodical&gt;&lt;full-title&gt;Oncotarget&lt;/full-title&gt;&lt;/periodical&gt;&lt;pages&gt;32930-43&lt;/pages&gt;&lt;volume&gt;6&lt;/volume&gt;&lt;number&gt;32&lt;/number&gt;&lt;dates&gt;&lt;year&gt;2015&lt;/year&gt;&lt;/dates&gt;&lt;urls&gt;&lt;/urls&gt;&lt;/record&gt;&lt;/Cite&gt;&lt;Cite&gt;&lt;Author&gt;Zhang&lt;/Author&gt;&lt;Year&gt;2012&lt;/Year&gt;&lt;RecNum&gt;2491&lt;/RecNum&gt;&lt;record&gt;&lt;rec-number&gt;2491&lt;/rec-number&gt;&lt;foreign-keys&gt;&lt;key app="EN" db-id="50wxdpzd9vd5r7e9t5b595djrfpttrxw9avp" timestamp="1481007759"&gt;2491&lt;/key&gt;&lt;/foreign-keys&gt;&lt;ref-type name="Journal Article"&gt;17&lt;/ref-type&gt;&lt;contributors&gt;&lt;authors&gt;&lt;author&gt;Zhang, J.&lt;/author&gt;&lt;author&gt;Stevens, M. F.&lt;/author&gt;&lt;author&gt;Bradshaw, T. D.&lt;/author&gt;&lt;/authors&gt;&lt;/contributors&gt;&lt;titles&gt;&lt;title&gt;Temozolomide: mechanisms of action, repair and resistance&lt;/title&gt;&lt;secondary-title&gt;Current Molecular Pharmacology&lt;/secondary-title&gt;&lt;/titles&gt;&lt;periodical&gt;&lt;full-title&gt;Current Molecular Pharmacology&lt;/full-title&gt;&lt;/periodical&gt;&lt;pages&gt;102-14&lt;/pages&gt;&lt;volume&gt;5&lt;/volume&gt;&lt;number&gt;1&lt;/number&gt;&lt;dates&gt;&lt;year&gt;2012&lt;/year&gt;&lt;/dates&gt;&lt;urls&gt;&lt;/urls&gt;&lt;/record&gt;&lt;/Cite&gt;&lt;/EndNote&gt;</w:instrText>
      </w:r>
      <w:r w:rsidR="00DE46C8" w:rsidRPr="00AE70DE">
        <w:rPr>
          <w:rFonts w:ascii="Times New Roman" w:hAnsi="Times New Roman" w:cs="Times New Roman"/>
          <w:sz w:val="20"/>
          <w:szCs w:val="20"/>
        </w:rPr>
        <w:fldChar w:fldCharType="separate"/>
      </w:r>
      <w:r w:rsidR="00741D01" w:rsidRPr="00AE70DE">
        <w:rPr>
          <w:rFonts w:ascii="Times New Roman" w:hAnsi="Times New Roman" w:cs="Times New Roman"/>
          <w:noProof/>
          <w:sz w:val="20"/>
          <w:szCs w:val="20"/>
          <w:vertAlign w:val="superscript"/>
        </w:rPr>
        <w:t>[7,8]</w:t>
      </w:r>
      <w:r w:rsidR="00DE46C8" w:rsidRPr="00AE70DE">
        <w:rPr>
          <w:rFonts w:ascii="Times New Roman" w:hAnsi="Times New Roman" w:cs="Times New Roman"/>
          <w:sz w:val="20"/>
          <w:szCs w:val="20"/>
        </w:rPr>
        <w:fldChar w:fldCharType="end"/>
      </w:r>
      <w:r w:rsidR="0080003D" w:rsidRPr="00AE70DE">
        <w:rPr>
          <w:rFonts w:ascii="Times New Roman" w:hAnsi="Times New Roman" w:cs="Times New Roman" w:hint="eastAsia"/>
          <w:sz w:val="20"/>
          <w:szCs w:val="20"/>
        </w:rPr>
        <w:t xml:space="preserve">. Hence, it is </w:t>
      </w:r>
      <w:r w:rsidR="006A72D3" w:rsidRPr="00AE70DE">
        <w:rPr>
          <w:rFonts w:ascii="Times New Roman" w:hAnsi="Times New Roman" w:cs="Times New Roman"/>
          <w:sz w:val="20"/>
          <w:szCs w:val="20"/>
        </w:rPr>
        <w:t>important</w:t>
      </w:r>
      <w:r w:rsidR="006A72D3" w:rsidRPr="00AE70DE">
        <w:rPr>
          <w:rFonts w:ascii="Times New Roman" w:hAnsi="Times New Roman" w:cs="Times New Roman" w:hint="eastAsia"/>
          <w:sz w:val="20"/>
          <w:szCs w:val="20"/>
        </w:rPr>
        <w:t xml:space="preserve"> </w:t>
      </w:r>
      <w:r w:rsidR="0080003D" w:rsidRPr="00AE70DE">
        <w:rPr>
          <w:rFonts w:ascii="Times New Roman" w:hAnsi="Times New Roman" w:cs="Times New Roman" w:hint="eastAsia"/>
          <w:sz w:val="20"/>
          <w:szCs w:val="20"/>
        </w:rPr>
        <w:t xml:space="preserve">to explore the underlying mechanisms of </w:t>
      </w:r>
      <w:proofErr w:type="spellStart"/>
      <w:r w:rsidR="0080003D" w:rsidRPr="00AE70DE">
        <w:rPr>
          <w:rFonts w:ascii="Times New Roman" w:hAnsi="Times New Roman" w:cs="Times New Roman" w:hint="eastAsia"/>
          <w:sz w:val="20"/>
          <w:szCs w:val="20"/>
        </w:rPr>
        <w:t>chemoresistance</w:t>
      </w:r>
      <w:proofErr w:type="spellEnd"/>
      <w:r w:rsidR="0080003D" w:rsidRPr="00AE70DE">
        <w:rPr>
          <w:rFonts w:ascii="Times New Roman" w:hAnsi="Times New Roman" w:cs="Times New Roman" w:hint="eastAsia"/>
          <w:sz w:val="20"/>
          <w:szCs w:val="20"/>
        </w:rPr>
        <w:t xml:space="preserve"> </w:t>
      </w:r>
      <w:r w:rsidR="008A54D3" w:rsidRPr="00AE70DE">
        <w:rPr>
          <w:rFonts w:ascii="Times New Roman" w:hAnsi="Times New Roman" w:cs="Times New Roman"/>
          <w:sz w:val="20"/>
          <w:szCs w:val="20"/>
        </w:rPr>
        <w:t>to</w:t>
      </w:r>
      <w:r w:rsidR="008A54D3" w:rsidRPr="00AE70DE">
        <w:rPr>
          <w:rFonts w:ascii="Times New Roman" w:hAnsi="Times New Roman" w:cs="Times New Roman" w:hint="eastAsia"/>
          <w:sz w:val="20"/>
          <w:szCs w:val="20"/>
        </w:rPr>
        <w:t xml:space="preserve"> </w:t>
      </w:r>
      <w:r w:rsidR="0080003D" w:rsidRPr="00AE70DE">
        <w:rPr>
          <w:rFonts w:ascii="Times New Roman" w:hAnsi="Times New Roman" w:cs="Times New Roman" w:hint="eastAsia"/>
          <w:sz w:val="20"/>
          <w:szCs w:val="20"/>
        </w:rPr>
        <w:t>TMZ.</w:t>
      </w:r>
    </w:p>
    <w:p w14:paraId="5D0CE904" w14:textId="4ECAB73A" w:rsidR="00CA66E2" w:rsidRPr="00AE70DE" w:rsidRDefault="00CA66E2" w:rsidP="00560F83">
      <w:pPr>
        <w:spacing w:line="360" w:lineRule="auto"/>
        <w:rPr>
          <w:rFonts w:ascii="Times New Roman" w:hAnsi="Times New Roman" w:cs="Times New Roman"/>
          <w:sz w:val="20"/>
          <w:szCs w:val="20"/>
        </w:rPr>
      </w:pPr>
      <w:r w:rsidRPr="00AE70DE">
        <w:rPr>
          <w:rFonts w:ascii="Times New Roman" w:hAnsi="Times New Roman" w:cs="Times New Roman" w:hint="eastAsia"/>
          <w:sz w:val="20"/>
          <w:szCs w:val="20"/>
        </w:rPr>
        <w:t>Long non-coding RNA (</w:t>
      </w:r>
      <w:proofErr w:type="spellStart"/>
      <w:r w:rsidRPr="00AE70DE">
        <w:rPr>
          <w:rFonts w:ascii="Times New Roman" w:hAnsi="Times New Roman" w:cs="Times New Roman" w:hint="eastAsia"/>
          <w:sz w:val="20"/>
          <w:szCs w:val="20"/>
        </w:rPr>
        <w:t>lncRNA</w:t>
      </w:r>
      <w:proofErr w:type="spellEnd"/>
      <w:r w:rsidRPr="00AE70DE">
        <w:rPr>
          <w:rFonts w:ascii="Times New Roman" w:hAnsi="Times New Roman" w:cs="Times New Roman" w:hint="eastAsia"/>
          <w:sz w:val="20"/>
          <w:szCs w:val="20"/>
        </w:rPr>
        <w:t>), a single</w:t>
      </w:r>
      <w:r w:rsidR="00AC5539" w:rsidRPr="00AE70DE">
        <w:rPr>
          <w:rFonts w:ascii="Times New Roman" w:hAnsi="Times New Roman" w:cs="Times New Roman" w:hint="eastAsia"/>
          <w:sz w:val="20"/>
          <w:szCs w:val="20"/>
        </w:rPr>
        <w:t>-</w:t>
      </w:r>
      <w:r w:rsidRPr="00AE70DE">
        <w:rPr>
          <w:rFonts w:ascii="Times New Roman" w:hAnsi="Times New Roman" w:cs="Times New Roman" w:hint="eastAsia"/>
          <w:sz w:val="20"/>
          <w:szCs w:val="20"/>
        </w:rPr>
        <w:t>strand RNA with about 200 nucleotides</w:t>
      </w:r>
      <w:r w:rsidR="00371ECE" w:rsidRPr="00AE70DE">
        <w:rPr>
          <w:rFonts w:ascii="Times New Roman" w:hAnsi="Times New Roman" w:cs="Times New Roman" w:hint="eastAsia"/>
          <w:sz w:val="20"/>
          <w:szCs w:val="20"/>
        </w:rPr>
        <w:t xml:space="preserve">, </w:t>
      </w:r>
      <w:r w:rsidR="00E63E59" w:rsidRPr="00AE70DE">
        <w:rPr>
          <w:rFonts w:ascii="Times New Roman" w:hAnsi="Times New Roman" w:cs="Times New Roman"/>
          <w:sz w:val="20"/>
          <w:szCs w:val="20"/>
        </w:rPr>
        <w:t>has been</w:t>
      </w:r>
      <w:r w:rsidR="00E63E59" w:rsidRPr="00AE70DE">
        <w:rPr>
          <w:rFonts w:ascii="Times New Roman" w:hAnsi="Times New Roman" w:cs="Times New Roman" w:hint="eastAsia"/>
          <w:sz w:val="20"/>
          <w:szCs w:val="20"/>
        </w:rPr>
        <w:t xml:space="preserve"> </w:t>
      </w:r>
      <w:r w:rsidR="00A25ABC" w:rsidRPr="00AE70DE">
        <w:rPr>
          <w:rFonts w:ascii="Times New Roman" w:hAnsi="Times New Roman" w:cs="Times New Roman"/>
          <w:sz w:val="20"/>
          <w:szCs w:val="20"/>
        </w:rPr>
        <w:t>found</w:t>
      </w:r>
      <w:r w:rsidR="00A25ABC" w:rsidRPr="00AE70DE">
        <w:rPr>
          <w:rFonts w:ascii="Times New Roman" w:hAnsi="Times New Roman" w:cs="Times New Roman" w:hint="eastAsia"/>
          <w:sz w:val="20"/>
          <w:szCs w:val="20"/>
        </w:rPr>
        <w:t xml:space="preserve"> </w:t>
      </w:r>
      <w:r w:rsidR="00371ECE" w:rsidRPr="00AE70DE">
        <w:rPr>
          <w:rFonts w:ascii="Times New Roman" w:hAnsi="Times New Roman" w:cs="Times New Roman" w:hint="eastAsia"/>
          <w:sz w:val="20"/>
          <w:szCs w:val="20"/>
        </w:rPr>
        <w:t xml:space="preserve">to be associated with many physiological and pathological </w:t>
      </w:r>
      <w:r w:rsidR="00E63E59" w:rsidRPr="00AE70DE">
        <w:rPr>
          <w:rFonts w:ascii="Times New Roman" w:hAnsi="Times New Roman" w:cs="Times New Roman"/>
          <w:sz w:val="20"/>
          <w:szCs w:val="20"/>
        </w:rPr>
        <w:t xml:space="preserve">cell </w:t>
      </w:r>
      <w:r w:rsidR="00371ECE" w:rsidRPr="00AE70DE">
        <w:rPr>
          <w:rFonts w:ascii="Times New Roman" w:hAnsi="Times New Roman" w:cs="Times New Roman" w:hint="eastAsia"/>
          <w:sz w:val="20"/>
          <w:szCs w:val="20"/>
        </w:rPr>
        <w:t xml:space="preserve">processes, such as </w:t>
      </w:r>
      <w:r w:rsidR="00A56AF5" w:rsidRPr="00AE70DE">
        <w:rPr>
          <w:rFonts w:ascii="Times New Roman" w:hAnsi="Times New Roman" w:cs="Times New Roman" w:hint="eastAsia"/>
          <w:sz w:val="20"/>
          <w:szCs w:val="20"/>
        </w:rPr>
        <w:t>embryonic development, cell differentiation, proliferation</w:t>
      </w:r>
      <w:r w:rsidR="00A25ABC" w:rsidRPr="00AE70DE">
        <w:rPr>
          <w:rFonts w:ascii="Times New Roman" w:hAnsi="Times New Roman" w:cs="Times New Roman"/>
          <w:sz w:val="20"/>
          <w:szCs w:val="20"/>
        </w:rPr>
        <w:t>,</w:t>
      </w:r>
      <w:r w:rsidR="00A56AF5" w:rsidRPr="00AE70DE">
        <w:rPr>
          <w:rFonts w:ascii="Times New Roman" w:hAnsi="Times New Roman" w:cs="Times New Roman" w:hint="eastAsia"/>
          <w:sz w:val="20"/>
          <w:szCs w:val="20"/>
        </w:rPr>
        <w:t xml:space="preserve"> and </w:t>
      </w:r>
      <w:proofErr w:type="spellStart"/>
      <w:r w:rsidR="00A56AF5" w:rsidRPr="00AE70DE">
        <w:rPr>
          <w:rFonts w:ascii="Times New Roman" w:hAnsi="Times New Roman" w:cs="Times New Roman" w:hint="eastAsia"/>
          <w:sz w:val="20"/>
          <w:szCs w:val="20"/>
        </w:rPr>
        <w:t>tumorigenesis</w:t>
      </w:r>
      <w:proofErr w:type="spellEnd"/>
      <w:r w:rsidR="00A56AF5" w:rsidRPr="00AE70DE">
        <w:rPr>
          <w:rFonts w:ascii="Times New Roman" w:hAnsi="Times New Roman" w:cs="Times New Roman" w:hint="eastAsia"/>
          <w:sz w:val="20"/>
          <w:szCs w:val="20"/>
        </w:rPr>
        <w:t xml:space="preserve"> </w:t>
      </w:r>
      <w:r w:rsidR="00DE46C8" w:rsidRPr="00AE70DE">
        <w:rPr>
          <w:rFonts w:ascii="Times New Roman" w:hAnsi="Times New Roman" w:cs="Times New Roman"/>
          <w:sz w:val="20"/>
          <w:szCs w:val="20"/>
        </w:rPr>
        <w:fldChar w:fldCharType="begin"/>
      </w:r>
      <w:r w:rsidR="00741D01" w:rsidRPr="00AE70DE">
        <w:rPr>
          <w:rFonts w:ascii="Times New Roman" w:hAnsi="Times New Roman" w:cs="Times New Roman"/>
          <w:sz w:val="20"/>
          <w:szCs w:val="20"/>
        </w:rPr>
        <w:instrText xml:space="preserve"> ADDIN EN.CITE &lt;EndNote&gt;&lt;Cite&gt;&lt;Author&gt;Wilusz&lt;/Author&gt;&lt;Year&gt;2015&lt;/Year&gt;&lt;RecNum&gt;2492&lt;/RecNum&gt;&lt;DisplayText&gt;&lt;style face="superscript"&gt;[9]&lt;/style&gt;&lt;/DisplayText&gt;&lt;record&gt;&lt;rec-number&gt;2492&lt;/rec-number&gt;&lt;foreign-keys&gt;&lt;key app="EN" db-id="50wxdpzd9vd5r7e9t5b595djrfpttrxw9avp" timestamp="1481009147"&gt;2492&lt;/key&gt;&lt;/foreign-keys&gt;&lt;ref-type name="Journal Article"&gt;17&lt;/ref-type&gt;&lt;contributors&gt;&lt;authors&gt;&lt;author&gt;Wilusz, Jeremy E.&lt;/author&gt;&lt;/authors&gt;&lt;/contributors&gt;&lt;titles&gt;&lt;title&gt;Long noncoding RNAs: Re-writing dogmas of RNA processi</w:instrText>
      </w:r>
      <w:r w:rsidR="00741D01" w:rsidRPr="00AE70DE">
        <w:rPr>
          <w:rFonts w:ascii="Times New Roman" w:hAnsi="Times New Roman" w:cs="Times New Roman" w:hint="eastAsia"/>
          <w:sz w:val="20"/>
          <w:szCs w:val="20"/>
        </w:rPr>
        <w:instrText xml:space="preserve">ng and stability </w:instrText>
      </w:r>
      <w:r w:rsidR="00741D01" w:rsidRPr="00AE70DE">
        <w:rPr>
          <w:rFonts w:ascii="Times New Roman" w:hAnsi="Times New Roman" w:cs="Times New Roman" w:hint="eastAsia"/>
          <w:sz w:val="20"/>
          <w:szCs w:val="20"/>
        </w:rPr>
        <w:instrText>☆</w:instrText>
      </w:r>
      <w:r w:rsidR="00741D01" w:rsidRPr="00AE70DE">
        <w:rPr>
          <w:rFonts w:ascii="Times New Roman" w:hAnsi="Times New Roman" w:cs="Times New Roman" w:hint="eastAsia"/>
          <w:sz w:val="20"/>
          <w:szCs w:val="20"/>
        </w:rPr>
        <w:instrText>&lt;/title&gt;&lt;secondary-title&gt;Biochimica et biophysica acta&lt;/secondary-title&gt;&lt;/titles&gt;&lt;periodical&gt;&lt;full-title&gt;Biochimica et biophysica acta&lt;/full-title&gt;&lt;/periodical&gt;&lt;pages&gt;128-138&lt;/pages&gt;&lt;volume&gt;1859&lt;/volume&gt;&lt;number&gt;1&lt;/number&gt;&lt;dates&gt;&lt;year&gt;201</w:instrText>
      </w:r>
      <w:r w:rsidR="00741D01" w:rsidRPr="00AE70DE">
        <w:rPr>
          <w:rFonts w:ascii="Times New Roman" w:hAnsi="Times New Roman" w:cs="Times New Roman"/>
          <w:sz w:val="20"/>
          <w:szCs w:val="20"/>
        </w:rPr>
        <w:instrText>5&lt;/year&gt;&lt;/dates&gt;&lt;urls&gt;&lt;/urls&gt;&lt;/record&gt;&lt;/Cite&gt;&lt;/EndNote&gt;</w:instrText>
      </w:r>
      <w:r w:rsidR="00DE46C8" w:rsidRPr="00AE70DE">
        <w:rPr>
          <w:rFonts w:ascii="Times New Roman" w:hAnsi="Times New Roman" w:cs="Times New Roman"/>
          <w:sz w:val="20"/>
          <w:szCs w:val="20"/>
        </w:rPr>
        <w:fldChar w:fldCharType="separate"/>
      </w:r>
      <w:r w:rsidR="00741D01" w:rsidRPr="00AE70DE">
        <w:rPr>
          <w:rFonts w:ascii="Times New Roman" w:hAnsi="Times New Roman" w:cs="Times New Roman"/>
          <w:noProof/>
          <w:sz w:val="20"/>
          <w:szCs w:val="20"/>
          <w:vertAlign w:val="superscript"/>
        </w:rPr>
        <w:t>[9]</w:t>
      </w:r>
      <w:r w:rsidR="00DE46C8" w:rsidRPr="00AE70DE">
        <w:rPr>
          <w:rFonts w:ascii="Times New Roman" w:hAnsi="Times New Roman" w:cs="Times New Roman"/>
          <w:sz w:val="20"/>
          <w:szCs w:val="20"/>
        </w:rPr>
        <w:fldChar w:fldCharType="end"/>
      </w:r>
      <w:r w:rsidR="00A56AF5" w:rsidRPr="00AE70DE">
        <w:rPr>
          <w:rFonts w:ascii="Times New Roman" w:hAnsi="Times New Roman" w:cs="Times New Roman" w:hint="eastAsia"/>
          <w:sz w:val="20"/>
          <w:szCs w:val="20"/>
        </w:rPr>
        <w:t>.</w:t>
      </w:r>
      <w:r w:rsidR="00DD4C5B" w:rsidRPr="00AE70DE">
        <w:rPr>
          <w:rFonts w:ascii="Times New Roman" w:hAnsi="Times New Roman" w:cs="Times New Roman" w:hint="eastAsia"/>
          <w:sz w:val="20"/>
          <w:szCs w:val="20"/>
        </w:rPr>
        <w:t xml:space="preserve"> </w:t>
      </w:r>
      <w:r w:rsidR="00EE5C67" w:rsidRPr="00AE70DE">
        <w:rPr>
          <w:rFonts w:ascii="Times New Roman" w:hAnsi="Times New Roman" w:cs="Times New Roman" w:hint="eastAsia"/>
          <w:sz w:val="20"/>
          <w:szCs w:val="20"/>
        </w:rPr>
        <w:t xml:space="preserve">On the other hand, </w:t>
      </w:r>
      <w:proofErr w:type="spellStart"/>
      <w:r w:rsidR="00EE5C67" w:rsidRPr="00AE70DE">
        <w:rPr>
          <w:rFonts w:ascii="Times New Roman" w:hAnsi="Times New Roman" w:cs="Times New Roman" w:hint="eastAsia"/>
          <w:sz w:val="20"/>
          <w:szCs w:val="20"/>
        </w:rPr>
        <w:t>lncRNAs</w:t>
      </w:r>
      <w:proofErr w:type="spellEnd"/>
      <w:r w:rsidR="00EE5C67" w:rsidRPr="00AE70DE">
        <w:rPr>
          <w:rFonts w:ascii="Times New Roman" w:hAnsi="Times New Roman" w:cs="Times New Roman" w:hint="eastAsia"/>
          <w:sz w:val="20"/>
          <w:szCs w:val="20"/>
        </w:rPr>
        <w:t xml:space="preserve"> perform </w:t>
      </w:r>
      <w:r w:rsidR="00A25ABC" w:rsidRPr="00AE70DE">
        <w:rPr>
          <w:rFonts w:ascii="Times New Roman" w:hAnsi="Times New Roman" w:cs="Times New Roman"/>
          <w:sz w:val="20"/>
          <w:szCs w:val="20"/>
        </w:rPr>
        <w:t xml:space="preserve">the </w:t>
      </w:r>
      <w:r w:rsidR="00EE5C67" w:rsidRPr="00AE70DE">
        <w:rPr>
          <w:rFonts w:ascii="Times New Roman" w:hAnsi="Times New Roman" w:cs="Times New Roman" w:hint="eastAsia"/>
          <w:sz w:val="20"/>
          <w:szCs w:val="20"/>
        </w:rPr>
        <w:t>duties of molecular mediator</w:t>
      </w:r>
      <w:r w:rsidR="00A25ABC" w:rsidRPr="00AE70DE">
        <w:rPr>
          <w:rFonts w:ascii="Times New Roman" w:hAnsi="Times New Roman" w:cs="Times New Roman"/>
          <w:sz w:val="20"/>
          <w:szCs w:val="20"/>
        </w:rPr>
        <w:t>s,</w:t>
      </w:r>
      <w:r w:rsidR="00EE5C67" w:rsidRPr="00AE70DE">
        <w:rPr>
          <w:rFonts w:ascii="Times New Roman" w:hAnsi="Times New Roman" w:cs="Times New Roman" w:hint="eastAsia"/>
          <w:sz w:val="20"/>
          <w:szCs w:val="20"/>
        </w:rPr>
        <w:t xml:space="preserve"> including </w:t>
      </w:r>
      <w:r w:rsidR="00EE5C67" w:rsidRPr="00AE70DE">
        <w:rPr>
          <w:rFonts w:ascii="Times New Roman" w:hAnsi="Times New Roman" w:cs="Times New Roman"/>
          <w:sz w:val="20"/>
          <w:szCs w:val="20"/>
        </w:rPr>
        <w:t>cellular signaling,</w:t>
      </w:r>
      <w:r w:rsidR="00A25ABC" w:rsidRPr="00AE70DE">
        <w:rPr>
          <w:rFonts w:ascii="Times New Roman" w:hAnsi="Times New Roman" w:cs="Times New Roman"/>
          <w:sz w:val="20"/>
          <w:szCs w:val="20"/>
        </w:rPr>
        <w:t xml:space="preserve"> acting as </w:t>
      </w:r>
      <w:r w:rsidR="00EE5C67" w:rsidRPr="00AE70DE">
        <w:rPr>
          <w:rFonts w:ascii="Times New Roman" w:hAnsi="Times New Roman" w:cs="Times New Roman"/>
          <w:sz w:val="20"/>
          <w:szCs w:val="20"/>
        </w:rPr>
        <w:t>molecular decoys</w:t>
      </w:r>
      <w:r w:rsidR="002B1D11" w:rsidRPr="00AE70DE">
        <w:rPr>
          <w:rFonts w:ascii="Times New Roman" w:hAnsi="Times New Roman" w:cs="Times New Roman"/>
          <w:sz w:val="20"/>
          <w:szCs w:val="20"/>
        </w:rPr>
        <w:t>,</w:t>
      </w:r>
      <w:r w:rsidR="00A25ABC" w:rsidRPr="00AE70DE">
        <w:rPr>
          <w:rFonts w:ascii="Times New Roman" w:hAnsi="Times New Roman" w:cs="Times New Roman"/>
          <w:sz w:val="20"/>
          <w:szCs w:val="20"/>
        </w:rPr>
        <w:t xml:space="preserve"> </w:t>
      </w:r>
      <w:r w:rsidR="00EE5C67" w:rsidRPr="00AE70DE">
        <w:rPr>
          <w:rFonts w:ascii="Times New Roman" w:hAnsi="Times New Roman" w:cs="Times New Roman"/>
          <w:sz w:val="20"/>
          <w:szCs w:val="20"/>
        </w:rPr>
        <w:t xml:space="preserve">and </w:t>
      </w:r>
      <w:r w:rsidR="002B1D11" w:rsidRPr="00AE70DE">
        <w:rPr>
          <w:rFonts w:ascii="Times New Roman" w:hAnsi="Times New Roman" w:cs="Times New Roman"/>
          <w:sz w:val="20"/>
          <w:szCs w:val="20"/>
        </w:rPr>
        <w:t xml:space="preserve">contributing to </w:t>
      </w:r>
      <w:r w:rsidR="00EE5C67" w:rsidRPr="00AE70DE">
        <w:rPr>
          <w:rFonts w:ascii="Times New Roman" w:hAnsi="Times New Roman" w:cs="Times New Roman"/>
          <w:sz w:val="20"/>
          <w:szCs w:val="20"/>
        </w:rPr>
        <w:t>scaffold modeling</w:t>
      </w:r>
      <w:r w:rsidR="00EE5C67" w:rsidRPr="00AE70DE">
        <w:rPr>
          <w:rFonts w:ascii="Times New Roman" w:hAnsi="Times New Roman" w:cs="Times New Roman" w:hint="eastAsia"/>
          <w:sz w:val="20"/>
          <w:szCs w:val="20"/>
        </w:rPr>
        <w:t xml:space="preserve"> </w:t>
      </w:r>
      <w:r w:rsidR="00DE46C8" w:rsidRPr="00AE70DE">
        <w:rPr>
          <w:rFonts w:ascii="Times New Roman" w:hAnsi="Times New Roman" w:cs="Times New Roman"/>
          <w:sz w:val="20"/>
          <w:szCs w:val="20"/>
        </w:rPr>
        <w:fldChar w:fldCharType="begin"/>
      </w:r>
      <w:r w:rsidR="00741D01" w:rsidRPr="00AE70DE">
        <w:rPr>
          <w:rFonts w:ascii="Times New Roman" w:hAnsi="Times New Roman" w:cs="Times New Roman"/>
          <w:sz w:val="20"/>
          <w:szCs w:val="20"/>
        </w:rPr>
        <w:instrText xml:space="preserve"> ADDIN EN.CITE &lt;EndNote&gt;&lt;Cite&gt;&lt;Author&gt;Zhang&lt;/Author&gt;&lt;Year&gt;2012&lt;/Year&gt;&lt;RecNum&gt;2493&lt;/RecNum&gt;&lt;DisplayText&gt;&lt;style face="superscript"&gt;[10]&lt;/style&gt;&lt;/DisplayText&gt;&lt;record&gt;&lt;rec-number&gt;2493&lt;/rec-number&gt;&lt;foreign-keys&gt;&lt;key app="EN" db-id="50wxdpzd9vd5r7e9t5b595djrfpttrxw9avp" timestamp="1481010316"&gt;2493&lt;/key&gt;&lt;/foreign-keys&gt;&lt;ref-type name="Journal Article"&gt;17&lt;/ref-type&gt;&lt;contributors&gt;&lt;authors&gt;&lt;author&gt;Zhang, X.&lt;/author&gt;&lt;author&gt;Sun, S.&lt;/author&gt;&lt;author&gt;Pu, J. K.&lt;/author&gt;&lt;author&gt;Tsang, A. C.&lt;/author&gt;&lt;author&gt;Lee, D&lt;/author&gt;&lt;author&gt;Man, V. O.&lt;/author&gt;&lt;author&gt;Lui, W. M.&lt;/author&gt;&lt;author&gt;Wong, S. T.&lt;/author&gt;&lt;author&gt;Leung, G. K.&lt;/author&gt;&lt;/authors&gt;&lt;/contributors&gt;&lt;titles&gt;&lt;title&gt;Long non-coding RNA expression profiles predict clinical phenotypes in glioma&lt;/title&gt;&lt;secondary-title&gt;Neurobiology of Disease&lt;/secondary-title&gt;&lt;/titles&gt;&lt;periodical&gt;&lt;full-title&gt;Neurobiology of Disease&lt;/full-title&gt;&lt;/periodical&gt;&lt;pages&gt;1-8&lt;/pages&gt;&lt;volume&gt;48&lt;/volume&gt;&lt;number&gt;1&lt;/number&gt;&lt;dates&gt;&lt;year&gt;2012&lt;/year&gt;&lt;/dates&gt;&lt;urls&gt;&lt;/urls&gt;&lt;/record&gt;&lt;/Cite&gt;&lt;/EndNote&gt;</w:instrText>
      </w:r>
      <w:r w:rsidR="00DE46C8" w:rsidRPr="00AE70DE">
        <w:rPr>
          <w:rFonts w:ascii="Times New Roman" w:hAnsi="Times New Roman" w:cs="Times New Roman"/>
          <w:sz w:val="20"/>
          <w:szCs w:val="20"/>
        </w:rPr>
        <w:fldChar w:fldCharType="separate"/>
      </w:r>
      <w:r w:rsidR="00741D01" w:rsidRPr="00AE70DE">
        <w:rPr>
          <w:rFonts w:ascii="Times New Roman" w:hAnsi="Times New Roman" w:cs="Times New Roman"/>
          <w:noProof/>
          <w:sz w:val="20"/>
          <w:szCs w:val="20"/>
          <w:vertAlign w:val="superscript"/>
        </w:rPr>
        <w:t>[10]</w:t>
      </w:r>
      <w:r w:rsidR="00DE46C8" w:rsidRPr="00AE70DE">
        <w:rPr>
          <w:rFonts w:ascii="Times New Roman" w:hAnsi="Times New Roman" w:cs="Times New Roman"/>
          <w:sz w:val="20"/>
          <w:szCs w:val="20"/>
        </w:rPr>
        <w:fldChar w:fldCharType="end"/>
      </w:r>
      <w:r w:rsidR="00EE5C67" w:rsidRPr="00AE70DE">
        <w:rPr>
          <w:rFonts w:ascii="Times New Roman" w:hAnsi="Times New Roman" w:cs="Times New Roman" w:hint="eastAsia"/>
          <w:sz w:val="20"/>
          <w:szCs w:val="20"/>
        </w:rPr>
        <w:t>.</w:t>
      </w:r>
      <w:r w:rsidR="00EE5C67" w:rsidRPr="00AE70DE">
        <w:rPr>
          <w:rFonts w:ascii="Times New Roman" w:hAnsi="Times New Roman" w:cs="Times New Roman"/>
          <w:sz w:val="20"/>
          <w:szCs w:val="20"/>
        </w:rPr>
        <w:t xml:space="preserve"> </w:t>
      </w:r>
      <w:r w:rsidR="00EE5C67" w:rsidRPr="00AE70DE">
        <w:rPr>
          <w:rFonts w:ascii="Times New Roman" w:hAnsi="Times New Roman" w:cs="Times New Roman" w:hint="eastAsia"/>
          <w:sz w:val="20"/>
          <w:szCs w:val="20"/>
        </w:rPr>
        <w:t>Therefore</w:t>
      </w:r>
      <w:r w:rsidR="00DD4C5B" w:rsidRPr="00AE70DE">
        <w:rPr>
          <w:rFonts w:ascii="Times New Roman" w:hAnsi="Times New Roman" w:cs="Times New Roman" w:hint="eastAsia"/>
          <w:sz w:val="20"/>
          <w:szCs w:val="20"/>
        </w:rPr>
        <w:t xml:space="preserve">, </w:t>
      </w:r>
      <w:proofErr w:type="spellStart"/>
      <w:r w:rsidR="00DD4C5B" w:rsidRPr="00AE70DE">
        <w:rPr>
          <w:rFonts w:ascii="Times New Roman" w:hAnsi="Times New Roman" w:cs="Times New Roman" w:hint="eastAsia"/>
          <w:sz w:val="20"/>
          <w:szCs w:val="20"/>
        </w:rPr>
        <w:t>lncRNAs</w:t>
      </w:r>
      <w:proofErr w:type="spellEnd"/>
      <w:r w:rsidR="00DD4C5B" w:rsidRPr="00AE70DE">
        <w:rPr>
          <w:rFonts w:ascii="Times New Roman" w:hAnsi="Times New Roman" w:cs="Times New Roman" w:hint="eastAsia"/>
          <w:sz w:val="20"/>
          <w:szCs w:val="20"/>
        </w:rPr>
        <w:t xml:space="preserve"> play a pivotal role in the </w:t>
      </w:r>
      <w:r w:rsidR="00744511" w:rsidRPr="00AE70DE">
        <w:rPr>
          <w:rFonts w:ascii="Times New Roman" w:hAnsi="Times New Roman" w:cs="Times New Roman"/>
          <w:sz w:val="20"/>
          <w:szCs w:val="20"/>
        </w:rPr>
        <w:t>growth</w:t>
      </w:r>
      <w:r w:rsidR="00744511" w:rsidRPr="00AE70DE">
        <w:rPr>
          <w:rFonts w:ascii="Times New Roman" w:hAnsi="Times New Roman" w:cs="Times New Roman" w:hint="eastAsia"/>
          <w:sz w:val="20"/>
          <w:szCs w:val="20"/>
        </w:rPr>
        <w:t xml:space="preserve"> </w:t>
      </w:r>
      <w:r w:rsidR="00DD4C5B" w:rsidRPr="00AE70DE">
        <w:rPr>
          <w:rFonts w:ascii="Times New Roman" w:hAnsi="Times New Roman" w:cs="Times New Roman" w:hint="eastAsia"/>
          <w:sz w:val="20"/>
          <w:szCs w:val="20"/>
        </w:rPr>
        <w:t>of tumors.</w:t>
      </w:r>
      <w:r w:rsidR="000E07BA" w:rsidRPr="00AE70DE">
        <w:rPr>
          <w:rFonts w:ascii="Times New Roman" w:hAnsi="Times New Roman" w:cs="Times New Roman" w:hint="eastAsia"/>
          <w:sz w:val="20"/>
          <w:szCs w:val="20"/>
        </w:rPr>
        <w:t xml:space="preserve"> Without exception, </w:t>
      </w:r>
      <w:proofErr w:type="spellStart"/>
      <w:r w:rsidR="000E07BA" w:rsidRPr="00AE70DE">
        <w:rPr>
          <w:rFonts w:ascii="Times New Roman" w:hAnsi="Times New Roman" w:cs="Times New Roman" w:hint="eastAsia"/>
          <w:sz w:val="20"/>
          <w:szCs w:val="20"/>
        </w:rPr>
        <w:t>l</w:t>
      </w:r>
      <w:r w:rsidR="00EE5C67" w:rsidRPr="00AE70DE">
        <w:rPr>
          <w:rFonts w:ascii="Times New Roman" w:hAnsi="Times New Roman" w:cs="Times New Roman" w:hint="eastAsia"/>
          <w:sz w:val="20"/>
          <w:szCs w:val="20"/>
        </w:rPr>
        <w:t>ncRNA</w:t>
      </w:r>
      <w:proofErr w:type="spellEnd"/>
      <w:r w:rsidR="00EE5C67" w:rsidRPr="00AE70DE">
        <w:rPr>
          <w:rFonts w:ascii="Times New Roman" w:hAnsi="Times New Roman" w:cs="Times New Roman" w:hint="eastAsia"/>
          <w:sz w:val="20"/>
          <w:szCs w:val="20"/>
        </w:rPr>
        <w:t xml:space="preserve"> </w:t>
      </w:r>
      <w:r w:rsidR="00744511" w:rsidRPr="00AE70DE">
        <w:rPr>
          <w:rFonts w:ascii="Times New Roman" w:hAnsi="Times New Roman" w:cs="Times New Roman"/>
          <w:sz w:val="20"/>
          <w:szCs w:val="20"/>
        </w:rPr>
        <w:t>nuclear-</w:t>
      </w:r>
      <w:r w:rsidR="00EE5C67" w:rsidRPr="00AE70DE">
        <w:rPr>
          <w:rFonts w:ascii="Times New Roman" w:hAnsi="Times New Roman" w:cs="Times New Roman"/>
          <w:sz w:val="20"/>
          <w:szCs w:val="20"/>
        </w:rPr>
        <w:t>enriched abundant transcript</w:t>
      </w:r>
      <w:r w:rsidR="00EE5C67" w:rsidRPr="00AE70DE">
        <w:rPr>
          <w:rFonts w:ascii="Times New Roman" w:hAnsi="Times New Roman" w:cs="Times New Roman" w:hint="eastAsia"/>
          <w:sz w:val="20"/>
          <w:szCs w:val="20"/>
        </w:rPr>
        <w:t xml:space="preserve"> </w:t>
      </w:r>
      <w:r w:rsidR="00EE5C67" w:rsidRPr="00AE70DE">
        <w:rPr>
          <w:rFonts w:ascii="Times New Roman" w:hAnsi="Times New Roman" w:cs="Times New Roman"/>
          <w:sz w:val="20"/>
          <w:szCs w:val="20"/>
        </w:rPr>
        <w:t xml:space="preserve">1 </w:t>
      </w:r>
      <w:r w:rsidR="00EE5C67" w:rsidRPr="00AE70DE">
        <w:rPr>
          <w:rFonts w:ascii="Times New Roman" w:hAnsi="Times New Roman" w:cs="Times New Roman" w:hint="eastAsia"/>
          <w:sz w:val="20"/>
          <w:szCs w:val="20"/>
        </w:rPr>
        <w:t>(NEAT1)</w:t>
      </w:r>
      <w:r w:rsidR="00BA516B" w:rsidRPr="00AE70DE">
        <w:rPr>
          <w:rFonts w:ascii="Times New Roman" w:hAnsi="Times New Roman" w:cs="Times New Roman" w:hint="eastAsia"/>
          <w:sz w:val="20"/>
          <w:szCs w:val="20"/>
        </w:rPr>
        <w:t xml:space="preserve"> </w:t>
      </w:r>
      <w:r w:rsidR="00744511" w:rsidRPr="00AE70DE">
        <w:rPr>
          <w:rFonts w:ascii="Times New Roman" w:hAnsi="Times New Roman" w:cs="Times New Roman"/>
          <w:sz w:val="20"/>
          <w:szCs w:val="20"/>
        </w:rPr>
        <w:t>has been</w:t>
      </w:r>
      <w:r w:rsidR="00744511" w:rsidRPr="00AE70DE">
        <w:rPr>
          <w:rFonts w:ascii="Times New Roman" w:hAnsi="Times New Roman" w:cs="Times New Roman" w:hint="eastAsia"/>
          <w:sz w:val="20"/>
          <w:szCs w:val="20"/>
        </w:rPr>
        <w:t xml:space="preserve"> </w:t>
      </w:r>
      <w:r w:rsidR="00BA516B" w:rsidRPr="00AE70DE">
        <w:rPr>
          <w:rFonts w:ascii="Times New Roman" w:hAnsi="Times New Roman" w:cs="Times New Roman" w:hint="eastAsia"/>
          <w:sz w:val="20"/>
          <w:szCs w:val="20"/>
        </w:rPr>
        <w:t xml:space="preserve">defined </w:t>
      </w:r>
      <w:r w:rsidR="00744511" w:rsidRPr="00AE70DE">
        <w:rPr>
          <w:rFonts w:ascii="Times New Roman" w:hAnsi="Times New Roman" w:cs="Times New Roman"/>
          <w:sz w:val="20"/>
          <w:szCs w:val="20"/>
        </w:rPr>
        <w:t>as</w:t>
      </w:r>
      <w:r w:rsidR="00744511" w:rsidRPr="00AE70DE">
        <w:rPr>
          <w:rFonts w:ascii="Times New Roman" w:hAnsi="Times New Roman" w:cs="Times New Roman" w:hint="eastAsia"/>
          <w:sz w:val="20"/>
          <w:szCs w:val="20"/>
        </w:rPr>
        <w:t xml:space="preserve"> </w:t>
      </w:r>
      <w:r w:rsidR="00E63E59" w:rsidRPr="00AE70DE">
        <w:rPr>
          <w:rFonts w:ascii="Times New Roman" w:hAnsi="Times New Roman" w:cs="Times New Roman"/>
          <w:sz w:val="20"/>
          <w:szCs w:val="20"/>
        </w:rPr>
        <w:t xml:space="preserve">an </w:t>
      </w:r>
      <w:r w:rsidR="00E00C91" w:rsidRPr="00AE70DE">
        <w:rPr>
          <w:rFonts w:ascii="Times New Roman" w:hAnsi="Times New Roman" w:cs="Times New Roman"/>
          <w:sz w:val="20"/>
          <w:szCs w:val="20"/>
        </w:rPr>
        <w:t>oncogene</w:t>
      </w:r>
      <w:r w:rsidR="00A3783E" w:rsidRPr="00AE70DE">
        <w:rPr>
          <w:rFonts w:ascii="Times New Roman" w:hAnsi="Times New Roman" w:cs="Times New Roman" w:hint="eastAsia"/>
          <w:sz w:val="20"/>
          <w:szCs w:val="20"/>
        </w:rPr>
        <w:t xml:space="preserve"> in many human cancer</w:t>
      </w:r>
      <w:r w:rsidR="00744511" w:rsidRPr="00AE70DE">
        <w:rPr>
          <w:rFonts w:ascii="Times New Roman" w:hAnsi="Times New Roman" w:cs="Times New Roman"/>
          <w:sz w:val="20"/>
          <w:szCs w:val="20"/>
        </w:rPr>
        <w:t>s</w:t>
      </w:r>
      <w:r w:rsidR="00A3783E" w:rsidRPr="00AE70DE">
        <w:rPr>
          <w:rFonts w:ascii="Times New Roman" w:hAnsi="Times New Roman" w:cs="Times New Roman" w:hint="eastAsia"/>
          <w:sz w:val="20"/>
          <w:szCs w:val="20"/>
        </w:rPr>
        <w:t xml:space="preserve">, </w:t>
      </w:r>
      <w:r w:rsidR="00A3783E" w:rsidRPr="00AE70DE">
        <w:rPr>
          <w:rFonts w:ascii="Times New Roman" w:hAnsi="Times New Roman" w:cs="Times New Roman"/>
          <w:sz w:val="20"/>
          <w:szCs w:val="20"/>
        </w:rPr>
        <w:t>altering</w:t>
      </w:r>
      <w:r w:rsidR="00744511" w:rsidRPr="00AE70DE">
        <w:rPr>
          <w:rFonts w:ascii="Times New Roman" w:hAnsi="Times New Roman" w:cs="Times New Roman"/>
          <w:sz w:val="20"/>
          <w:szCs w:val="20"/>
        </w:rPr>
        <w:t xml:space="preserve"> the</w:t>
      </w:r>
      <w:r w:rsidR="00A3783E" w:rsidRPr="00AE70DE">
        <w:rPr>
          <w:rFonts w:ascii="Times New Roman" w:hAnsi="Times New Roman" w:cs="Times New Roman"/>
          <w:sz w:val="20"/>
          <w:szCs w:val="20"/>
        </w:rPr>
        <w:t xml:space="preserve"> epigenetic landscape of </w:t>
      </w:r>
      <w:r w:rsidR="00A3783E" w:rsidRPr="00AE70DE">
        <w:rPr>
          <w:rFonts w:ascii="Times New Roman" w:hAnsi="Times New Roman" w:cs="Times New Roman"/>
          <w:color w:val="231F20"/>
          <w:sz w:val="20"/>
          <w:szCs w:val="20"/>
        </w:rPr>
        <w:t>target gene</w:t>
      </w:r>
      <w:r w:rsidR="00A3783E" w:rsidRPr="00AE70DE">
        <w:rPr>
          <w:rFonts w:ascii="Times New Roman" w:hAnsi="Times New Roman" w:cs="Times New Roman"/>
          <w:sz w:val="20"/>
          <w:szCs w:val="20"/>
        </w:rPr>
        <w:t xml:space="preserve"> promoters</w:t>
      </w:r>
      <w:r w:rsidR="00A3783E" w:rsidRPr="00AE70DE">
        <w:rPr>
          <w:rFonts w:ascii="Times New Roman" w:hAnsi="Times New Roman" w:cs="Times New Roman" w:hint="eastAsia"/>
          <w:sz w:val="20"/>
          <w:szCs w:val="20"/>
        </w:rPr>
        <w:t xml:space="preserve"> to drive cell growth in prostate cancer</w:t>
      </w:r>
      <w:r w:rsidR="00690AD2" w:rsidRPr="00AE70DE">
        <w:rPr>
          <w:rFonts w:ascii="Times New Roman" w:hAnsi="Times New Roman" w:cs="Times New Roman" w:hint="eastAsia"/>
          <w:sz w:val="20"/>
          <w:szCs w:val="20"/>
        </w:rPr>
        <w:t xml:space="preserve"> </w:t>
      </w:r>
      <w:r w:rsidR="00DE46C8" w:rsidRPr="00AE70DE">
        <w:rPr>
          <w:rFonts w:ascii="Times New Roman" w:hAnsi="Times New Roman" w:cs="Times New Roman"/>
          <w:sz w:val="20"/>
          <w:szCs w:val="20"/>
        </w:rPr>
        <w:fldChar w:fldCharType="begin"/>
      </w:r>
      <w:r w:rsidR="00741D01" w:rsidRPr="00AE70DE">
        <w:rPr>
          <w:rFonts w:ascii="Times New Roman" w:hAnsi="Times New Roman" w:cs="Times New Roman"/>
          <w:sz w:val="20"/>
          <w:szCs w:val="20"/>
        </w:rPr>
        <w:instrText xml:space="preserve"> ADDIN EN.CITE &lt;EndNote&gt;&lt;Cite&gt;&lt;Author&gt;Chakravarty&lt;/Author&gt;&lt;Year&gt;2014&lt;/Year&gt;&lt;RecNum&gt;2495&lt;/RecNum&gt;&lt;DisplayText&gt;&lt;style face="superscript"&gt;[11]&lt;/style&gt;&lt;/DisplayText&gt;&lt;record&gt;&lt;rec-number&gt;2495&lt;/rec-number&gt;&lt;foreign-keys&gt;&lt;key app="EN" db-id="50wxdpzd9vd5r7e9t5b595djrfpttrxw9avp" timestamp="1481089786"&gt;2495&lt;/key&gt;&lt;/foreign-keys&gt;&lt;ref-type name="Journal Article"&gt;17&lt;/ref-type&gt;&lt;contributors&gt;&lt;authors&gt;&lt;author&gt;Chakravarty, Dimple&lt;/author&gt;&lt;author&gt;Sboner, Andrea&lt;/author&gt;&lt;author&gt;Nair, Sujit S.&lt;/author&gt;&lt;author&gt;Giannopoulou, Eugenia&lt;/author&gt;&lt;author&gt;Li, Ruohan&lt;/author&gt;&lt;author&gt;Hennig, Sven&lt;/author&gt;&lt;author&gt;Mosquera, Juan Miguel&lt;/author&gt;&lt;author&gt;Pauwels, Jonathan&lt;/author&gt;&lt;author&gt;Park, Kyung&lt;/author&gt;&lt;author&gt;Kossai, Myriam&lt;/author&gt;&lt;/authors&gt;&lt;/contributors&gt;&lt;titles&gt;&lt;title&gt;The oestrogen receptor alpha-regulated lncRNA NEAT1 is a critical modulator of prostate cancer&lt;/title&gt;&lt;secondary-title&gt;Nature Communications&lt;/secondary-title&gt;&lt;/titles&gt;&lt;periodical&gt;&lt;full-title&gt;Nature Communications&lt;/full-title&gt;&lt;/periodical&gt;&lt;pages&gt;5383-5383&lt;/pages&gt;&lt;volume&gt;5&lt;/volume&gt;&lt;dates&gt;&lt;year&gt;2014&lt;/year&gt;&lt;/dates&gt;&lt;urls&gt;&lt;/urls&gt;&lt;/record&gt;&lt;/Cite&gt;&lt;/EndNote&gt;</w:instrText>
      </w:r>
      <w:r w:rsidR="00DE46C8" w:rsidRPr="00AE70DE">
        <w:rPr>
          <w:rFonts w:ascii="Times New Roman" w:hAnsi="Times New Roman" w:cs="Times New Roman"/>
          <w:sz w:val="20"/>
          <w:szCs w:val="20"/>
        </w:rPr>
        <w:fldChar w:fldCharType="separate"/>
      </w:r>
      <w:r w:rsidR="00741D01" w:rsidRPr="00AE70DE">
        <w:rPr>
          <w:rFonts w:ascii="Times New Roman" w:hAnsi="Times New Roman" w:cs="Times New Roman"/>
          <w:noProof/>
          <w:sz w:val="20"/>
          <w:szCs w:val="20"/>
          <w:vertAlign w:val="superscript"/>
        </w:rPr>
        <w:t>[11]</w:t>
      </w:r>
      <w:r w:rsidR="00DE46C8" w:rsidRPr="00AE70DE">
        <w:rPr>
          <w:rFonts w:ascii="Times New Roman" w:hAnsi="Times New Roman" w:cs="Times New Roman"/>
          <w:sz w:val="20"/>
          <w:szCs w:val="20"/>
        </w:rPr>
        <w:fldChar w:fldCharType="end"/>
      </w:r>
      <w:r w:rsidR="00690AD2" w:rsidRPr="00AE70DE">
        <w:rPr>
          <w:rFonts w:ascii="Times New Roman" w:hAnsi="Times New Roman" w:cs="Times New Roman" w:hint="eastAsia"/>
          <w:sz w:val="20"/>
          <w:szCs w:val="20"/>
        </w:rPr>
        <w:t xml:space="preserve">, </w:t>
      </w:r>
      <w:r w:rsidR="00744511" w:rsidRPr="00AE70DE">
        <w:rPr>
          <w:rFonts w:ascii="Times New Roman" w:hAnsi="Times New Roman" w:cs="Times New Roman"/>
          <w:sz w:val="20"/>
          <w:szCs w:val="20"/>
        </w:rPr>
        <w:t>contributing to</w:t>
      </w:r>
      <w:r w:rsidR="00690AD2" w:rsidRPr="00AE70DE">
        <w:rPr>
          <w:rFonts w:ascii="Times New Roman" w:hAnsi="Times New Roman" w:cs="Times New Roman" w:hint="eastAsia"/>
          <w:sz w:val="20"/>
          <w:szCs w:val="20"/>
        </w:rPr>
        <w:t xml:space="preserve"> the poor </w:t>
      </w:r>
      <w:r w:rsidR="00690AD2" w:rsidRPr="00AE70DE">
        <w:rPr>
          <w:rFonts w:ascii="Times New Roman" w:hAnsi="Times New Roman" w:cs="Times New Roman"/>
          <w:sz w:val="20"/>
          <w:szCs w:val="20"/>
        </w:rPr>
        <w:t>survival</w:t>
      </w:r>
      <w:r w:rsidR="00460939" w:rsidRPr="00AE70DE">
        <w:rPr>
          <w:rFonts w:ascii="Times New Roman" w:hAnsi="Times New Roman" w:cs="Times New Roman"/>
          <w:sz w:val="20"/>
          <w:szCs w:val="20"/>
        </w:rPr>
        <w:t xml:space="preserve"> rate</w:t>
      </w:r>
      <w:r w:rsidR="00690AD2" w:rsidRPr="00AE70DE">
        <w:rPr>
          <w:rFonts w:ascii="Times New Roman" w:hAnsi="Times New Roman" w:cs="Times New Roman" w:hint="eastAsia"/>
          <w:sz w:val="20"/>
          <w:szCs w:val="20"/>
        </w:rPr>
        <w:t xml:space="preserve"> of breast cancer patients</w:t>
      </w:r>
      <w:r w:rsidR="00744511" w:rsidRPr="00AE70DE">
        <w:rPr>
          <w:rFonts w:ascii="Times New Roman" w:hAnsi="Times New Roman" w:cs="Times New Roman"/>
          <w:sz w:val="20"/>
          <w:szCs w:val="20"/>
        </w:rPr>
        <w:t xml:space="preserve"> </w:t>
      </w:r>
      <w:r w:rsidR="00DE46C8" w:rsidRPr="00AE70DE">
        <w:rPr>
          <w:rFonts w:ascii="Times New Roman" w:hAnsi="Times New Roman" w:cs="Times New Roman"/>
          <w:sz w:val="20"/>
          <w:szCs w:val="20"/>
        </w:rPr>
        <w:fldChar w:fldCharType="begin"/>
      </w:r>
      <w:r w:rsidR="00741D01" w:rsidRPr="00AE70DE">
        <w:rPr>
          <w:rFonts w:ascii="Times New Roman" w:hAnsi="Times New Roman" w:cs="Times New Roman"/>
          <w:sz w:val="20"/>
          <w:szCs w:val="20"/>
        </w:rPr>
        <w:instrText xml:space="preserve"> ADDIN EN.CITE &lt;EndNote&gt;&lt;Cite&gt;&lt;Author&gt;Choudhry&lt;/Author&gt;&lt;Year&gt;2014&lt;/Year&gt;&lt;RecNum&gt;2496&lt;/RecNum&gt;&lt;DisplayText&gt;&lt;style face="superscript"&gt;[12]&lt;/style&gt;&lt;/DisplayText&gt;&lt;record&gt;&lt;rec-number&gt;2496&lt;/rec-number&gt;&lt;foreign-keys&gt;&lt;key app="EN" db-id="50wxdpzd9vd5r7e9t5b595djrfpttrxw9avp" timestamp="1481090029"&gt;2496&lt;/key&gt;&lt;/foreign-keys&gt;&lt;ref-type name="Journal Article"&gt;17&lt;/ref-type&gt;&lt;contributors&gt;&lt;authors&gt;&lt;author&gt;Choudhry, H&lt;/author&gt;&lt;author&gt;Albukhari, A&lt;/author&gt;&lt;author&gt;Morotti, M&lt;/author&gt;&lt;author&gt;Hider, S&lt;/author&gt;&lt;author&gt;Moralli,</w:instrText>
      </w:r>
      <w:r w:rsidR="00741D01" w:rsidRPr="00AE70DE">
        <w:rPr>
          <w:rFonts w:ascii="Times New Roman" w:hAnsi="Times New Roman" w:cs="Times New Roman" w:hint="eastAsia"/>
          <w:sz w:val="20"/>
          <w:szCs w:val="20"/>
        </w:rPr>
        <w:instrText xml:space="preserve"> D&lt;/author&gt;&lt;author&gt;Smythies, J&lt;/author&gt;&lt;author&gt;Green, C. M.&lt;/author&gt;&lt;author&gt;Camps, C&lt;/author&gt;&lt;author&gt;Buffa, F&lt;/author&gt;&lt;author&gt;Ratcliffe, P&lt;/author&gt;&lt;/authors&gt;&lt;/contributors&gt;&lt;titles&gt;&lt;title&gt;Tumor hypoxia induces nuclear paraspeckle formation through HIF-2</w:instrText>
      </w:r>
      <w:r w:rsidR="00741D01" w:rsidRPr="00AE70DE">
        <w:rPr>
          <w:rFonts w:ascii="Times New Roman" w:hAnsi="Times New Roman" w:cs="Times New Roman" w:hint="eastAsia"/>
          <w:sz w:val="20"/>
          <w:szCs w:val="20"/>
        </w:rPr>
        <w:instrText>伪</w:instrText>
      </w:r>
      <w:r w:rsidR="00741D01" w:rsidRPr="00AE70DE">
        <w:rPr>
          <w:rFonts w:ascii="Times New Roman" w:hAnsi="Times New Roman" w:cs="Times New Roman" w:hint="eastAsia"/>
          <w:sz w:val="20"/>
          <w:szCs w:val="20"/>
        </w:rPr>
        <w:instrText xml:space="preserve"> d</w:instrText>
      </w:r>
      <w:r w:rsidR="00741D01" w:rsidRPr="00AE70DE">
        <w:rPr>
          <w:rFonts w:ascii="Times New Roman" w:hAnsi="Times New Roman" w:cs="Times New Roman"/>
          <w:sz w:val="20"/>
          <w:szCs w:val="20"/>
        </w:rPr>
        <w:instrText>ependent transcriptional activation of NEAT1 leading to cancer cell survival&lt;/title&gt;&lt;secondary-title&gt;Journal of Applied Psychology&lt;/secondary-title&gt;&lt;/titles&gt;&lt;periodical&gt;&lt;full-title&gt;Journal of Applied Psychology&lt;/full-title&gt;&lt;/periodical&gt;&lt;pages&gt;102-114&lt;/pages&gt;&lt;volume&gt;68&lt;/volume&gt;&lt;number&gt;68&lt;/number&gt;&lt;dates&gt;&lt;year&gt;2014&lt;/year&gt;&lt;/dates&gt;&lt;urls&gt;&lt;/urls&gt;&lt;/record&gt;&lt;/Cite&gt;&lt;/EndNote&gt;</w:instrText>
      </w:r>
      <w:r w:rsidR="00DE46C8" w:rsidRPr="00AE70DE">
        <w:rPr>
          <w:rFonts w:ascii="Times New Roman" w:hAnsi="Times New Roman" w:cs="Times New Roman"/>
          <w:sz w:val="20"/>
          <w:szCs w:val="20"/>
        </w:rPr>
        <w:fldChar w:fldCharType="separate"/>
      </w:r>
      <w:r w:rsidR="00741D01" w:rsidRPr="00AE70DE">
        <w:rPr>
          <w:rFonts w:ascii="Times New Roman" w:hAnsi="Times New Roman" w:cs="Times New Roman"/>
          <w:noProof/>
          <w:sz w:val="20"/>
          <w:szCs w:val="20"/>
          <w:vertAlign w:val="superscript"/>
        </w:rPr>
        <w:t>[12]</w:t>
      </w:r>
      <w:r w:rsidR="00DE46C8" w:rsidRPr="00AE70DE">
        <w:rPr>
          <w:rFonts w:ascii="Times New Roman" w:hAnsi="Times New Roman" w:cs="Times New Roman"/>
          <w:sz w:val="20"/>
          <w:szCs w:val="20"/>
        </w:rPr>
        <w:fldChar w:fldCharType="end"/>
      </w:r>
      <w:r w:rsidR="00690AD2" w:rsidRPr="00AE70DE">
        <w:rPr>
          <w:rFonts w:ascii="Times New Roman" w:hAnsi="Times New Roman" w:cs="Times New Roman" w:hint="eastAsia"/>
          <w:sz w:val="20"/>
          <w:szCs w:val="20"/>
        </w:rPr>
        <w:t>, and advancing the progression of non-</w:t>
      </w:r>
      <w:r w:rsidR="00744511" w:rsidRPr="00AE70DE">
        <w:rPr>
          <w:rFonts w:ascii="Times New Roman" w:hAnsi="Times New Roman" w:cs="Times New Roman" w:hint="eastAsia"/>
          <w:sz w:val="20"/>
          <w:szCs w:val="20"/>
        </w:rPr>
        <w:t>small</w:t>
      </w:r>
      <w:r w:rsidR="00744511" w:rsidRPr="00AE70DE">
        <w:rPr>
          <w:rFonts w:ascii="Times New Roman" w:hAnsi="Times New Roman" w:cs="Times New Roman"/>
          <w:sz w:val="20"/>
          <w:szCs w:val="20"/>
        </w:rPr>
        <w:t>-</w:t>
      </w:r>
      <w:r w:rsidR="00690AD2" w:rsidRPr="00AE70DE">
        <w:rPr>
          <w:rFonts w:ascii="Times New Roman" w:hAnsi="Times New Roman" w:cs="Times New Roman" w:hint="eastAsia"/>
          <w:sz w:val="20"/>
          <w:szCs w:val="20"/>
        </w:rPr>
        <w:t>cell lung cancer</w:t>
      </w:r>
      <w:r w:rsidR="006F6819" w:rsidRPr="00AE70DE">
        <w:rPr>
          <w:rFonts w:ascii="Times New Roman" w:hAnsi="Times New Roman" w:cs="Times New Roman" w:hint="eastAsia"/>
          <w:sz w:val="20"/>
          <w:szCs w:val="20"/>
        </w:rPr>
        <w:t xml:space="preserve"> </w:t>
      </w:r>
      <w:r w:rsidR="00DE46C8" w:rsidRPr="00AE70DE">
        <w:rPr>
          <w:rFonts w:ascii="Times New Roman" w:hAnsi="Times New Roman" w:cs="Times New Roman"/>
          <w:sz w:val="20"/>
          <w:szCs w:val="20"/>
        </w:rPr>
        <w:fldChar w:fldCharType="begin"/>
      </w:r>
      <w:r w:rsidR="00741D01" w:rsidRPr="00AE70DE">
        <w:rPr>
          <w:rFonts w:ascii="Times New Roman" w:hAnsi="Times New Roman" w:cs="Times New Roman"/>
          <w:sz w:val="20"/>
          <w:szCs w:val="20"/>
        </w:rPr>
        <w:instrText xml:space="preserve"> ADDIN EN.CITE &lt;EndNote&gt;&lt;Cite&gt;&lt;Author&gt;Sun&lt;/Author&gt;&lt;Year&gt;2016&lt;/Year&gt;&lt;RecNum&gt;2497&lt;/RecNum&gt;&lt;DisplayText&gt;&lt;style face="superscript"&gt;[13]&lt;/style&gt;&lt;/DisplayText&gt;&lt;record&gt;&lt;rec-number&gt;2497&lt;/rec-number&gt;&lt;foreign-keys&gt;&lt;key app="EN" db-id="50wxdpzd9vd5r7e9t5b595djrfpttrxw9avp" timestamp="1481090336"&gt;2497&lt;/key&gt;&lt;/foreign-keys&gt;&lt;ref-type name="Journal Article"&gt;17&lt;/ref-type&gt;&lt;contributors&gt;&lt;authors&gt;&lt;author&gt;Sun, C.&lt;/author&gt;&lt;author&gt;Li, S.&lt;/author&gt;&lt;author&gt;Zhang, F.&lt;/author&gt;&lt;author&gt;Xi, Y.&lt;/author&gt;&lt;author&gt;Wang, L.&lt;/author&gt;&lt;author&gt;Bi, Y.&lt;/author&gt;&lt;author&gt;Li, D.&lt;/author&gt;&lt;/authors&gt;&lt;/contributors&gt;&lt;titles&gt;&lt;title&gt;Long non-coding RNA NEAT1 promotes non-small cell lung cancer progression through regulation of miR-377-3p-E2F3 pathway&lt;/title&gt;&lt;secondary-title&gt;Oncotarget&lt;/secondary-title&gt;&lt;/titles&gt;&lt;periodical&gt;&lt;full-title&gt;Oncotarget&lt;/full-title&gt;&lt;/periodical&gt;&lt;dates&gt;&lt;year&gt;2016&lt;/year&gt;&lt;/dates&gt;&lt;urls&gt;&lt;/urls&gt;&lt;/record&gt;&lt;/Cite&gt;&lt;/EndNote&gt;</w:instrText>
      </w:r>
      <w:r w:rsidR="00DE46C8" w:rsidRPr="00AE70DE">
        <w:rPr>
          <w:rFonts w:ascii="Times New Roman" w:hAnsi="Times New Roman" w:cs="Times New Roman"/>
          <w:sz w:val="20"/>
          <w:szCs w:val="20"/>
        </w:rPr>
        <w:fldChar w:fldCharType="separate"/>
      </w:r>
      <w:r w:rsidR="00741D01" w:rsidRPr="00AE70DE">
        <w:rPr>
          <w:rFonts w:ascii="Times New Roman" w:hAnsi="Times New Roman" w:cs="Times New Roman"/>
          <w:noProof/>
          <w:sz w:val="20"/>
          <w:szCs w:val="20"/>
          <w:vertAlign w:val="superscript"/>
        </w:rPr>
        <w:t>[13]</w:t>
      </w:r>
      <w:r w:rsidR="00DE46C8" w:rsidRPr="00AE70DE">
        <w:rPr>
          <w:rFonts w:ascii="Times New Roman" w:hAnsi="Times New Roman" w:cs="Times New Roman"/>
          <w:sz w:val="20"/>
          <w:szCs w:val="20"/>
        </w:rPr>
        <w:fldChar w:fldCharType="end"/>
      </w:r>
      <w:r w:rsidR="00690AD2" w:rsidRPr="00AE70DE">
        <w:rPr>
          <w:rFonts w:ascii="Times New Roman" w:hAnsi="Times New Roman" w:cs="Times New Roman" w:hint="eastAsia"/>
          <w:sz w:val="20"/>
          <w:szCs w:val="20"/>
        </w:rPr>
        <w:t>.</w:t>
      </w:r>
      <w:r w:rsidR="00A3783E" w:rsidRPr="00AE70DE">
        <w:rPr>
          <w:rFonts w:ascii="Times New Roman" w:hAnsi="Times New Roman" w:cs="Times New Roman"/>
          <w:sz w:val="20"/>
          <w:szCs w:val="20"/>
        </w:rPr>
        <w:t xml:space="preserve"> </w:t>
      </w:r>
      <w:r w:rsidR="006F6819" w:rsidRPr="00AE70DE">
        <w:rPr>
          <w:rFonts w:ascii="Times New Roman" w:hAnsi="Times New Roman" w:cs="Times New Roman" w:hint="eastAsia"/>
          <w:sz w:val="20"/>
          <w:szCs w:val="20"/>
        </w:rPr>
        <w:t xml:space="preserve">As </w:t>
      </w:r>
      <w:r w:rsidR="00BA516B" w:rsidRPr="00AE70DE">
        <w:rPr>
          <w:rFonts w:ascii="Times New Roman" w:hAnsi="Times New Roman" w:cs="Times New Roman" w:hint="eastAsia"/>
          <w:sz w:val="20"/>
          <w:szCs w:val="20"/>
        </w:rPr>
        <w:t>reported in previous studies,</w:t>
      </w:r>
      <w:r w:rsidR="006F6819" w:rsidRPr="00AE70DE">
        <w:rPr>
          <w:rFonts w:ascii="Times New Roman" w:hAnsi="Times New Roman" w:cs="Times New Roman" w:hint="eastAsia"/>
          <w:sz w:val="20"/>
          <w:szCs w:val="20"/>
        </w:rPr>
        <w:t xml:space="preserve"> NEAT1 </w:t>
      </w:r>
      <w:r w:rsidR="00744511" w:rsidRPr="00AE70DE">
        <w:rPr>
          <w:rFonts w:ascii="Times New Roman" w:hAnsi="Times New Roman" w:cs="Times New Roman"/>
          <w:sz w:val="20"/>
          <w:szCs w:val="20"/>
        </w:rPr>
        <w:t>is</w:t>
      </w:r>
      <w:r w:rsidR="00744511" w:rsidRPr="00AE70DE">
        <w:rPr>
          <w:rFonts w:ascii="Times New Roman" w:hAnsi="Times New Roman" w:cs="Times New Roman" w:hint="eastAsia"/>
          <w:sz w:val="20"/>
          <w:szCs w:val="20"/>
        </w:rPr>
        <w:t xml:space="preserve"> </w:t>
      </w:r>
      <w:r w:rsidR="009852C2" w:rsidRPr="00AE70DE">
        <w:rPr>
          <w:rFonts w:ascii="Times New Roman" w:hAnsi="Times New Roman" w:cs="Times New Roman" w:hint="eastAsia"/>
          <w:sz w:val="20"/>
          <w:szCs w:val="20"/>
        </w:rPr>
        <w:t xml:space="preserve">over-expressed </w:t>
      </w:r>
      <w:r w:rsidR="006F6819" w:rsidRPr="00AE70DE">
        <w:rPr>
          <w:rFonts w:ascii="Times New Roman" w:hAnsi="Times New Roman" w:cs="Times New Roman" w:hint="eastAsia"/>
          <w:sz w:val="20"/>
          <w:szCs w:val="20"/>
        </w:rPr>
        <w:t xml:space="preserve">in </w:t>
      </w:r>
      <w:proofErr w:type="spellStart"/>
      <w:r w:rsidR="009852C2" w:rsidRPr="00AE70DE">
        <w:rPr>
          <w:rFonts w:ascii="Times New Roman" w:hAnsi="Times New Roman" w:cs="Times New Roman" w:hint="eastAsia"/>
          <w:sz w:val="20"/>
          <w:szCs w:val="20"/>
        </w:rPr>
        <w:t>glioma</w:t>
      </w:r>
      <w:proofErr w:type="spellEnd"/>
      <w:r w:rsidR="009852C2" w:rsidRPr="00AE70DE">
        <w:rPr>
          <w:rFonts w:ascii="Times New Roman" w:hAnsi="Times New Roman" w:cs="Times New Roman" w:hint="eastAsia"/>
          <w:sz w:val="20"/>
          <w:szCs w:val="20"/>
        </w:rPr>
        <w:t xml:space="preserve"> cells, </w:t>
      </w:r>
      <w:r w:rsidR="00E63E59" w:rsidRPr="00AE70DE">
        <w:rPr>
          <w:rFonts w:ascii="Times New Roman" w:hAnsi="Times New Roman" w:cs="Times New Roman" w:hint="eastAsia"/>
          <w:sz w:val="20"/>
          <w:szCs w:val="20"/>
        </w:rPr>
        <w:t>promot</w:t>
      </w:r>
      <w:r w:rsidR="00E63E59" w:rsidRPr="00AE70DE">
        <w:rPr>
          <w:rFonts w:ascii="Times New Roman" w:hAnsi="Times New Roman" w:cs="Times New Roman"/>
          <w:sz w:val="20"/>
          <w:szCs w:val="20"/>
        </w:rPr>
        <w:t>ing</w:t>
      </w:r>
      <w:r w:rsidR="00E63E59" w:rsidRPr="00AE70DE">
        <w:rPr>
          <w:rFonts w:ascii="Times New Roman" w:hAnsi="Times New Roman" w:cs="Times New Roman" w:hint="eastAsia"/>
          <w:sz w:val="20"/>
          <w:szCs w:val="20"/>
        </w:rPr>
        <w:t xml:space="preserve"> </w:t>
      </w:r>
      <w:proofErr w:type="spellStart"/>
      <w:r w:rsidR="009852C2" w:rsidRPr="00AE70DE">
        <w:rPr>
          <w:rFonts w:ascii="Times New Roman" w:hAnsi="Times New Roman" w:cs="Times New Roman" w:hint="eastAsia"/>
          <w:sz w:val="20"/>
          <w:szCs w:val="20"/>
        </w:rPr>
        <w:t>glioma</w:t>
      </w:r>
      <w:proofErr w:type="spellEnd"/>
      <w:r w:rsidR="009852C2" w:rsidRPr="00AE70DE">
        <w:rPr>
          <w:rFonts w:ascii="Times New Roman" w:hAnsi="Times New Roman" w:cs="Times New Roman" w:hint="eastAsia"/>
          <w:sz w:val="20"/>
          <w:szCs w:val="20"/>
        </w:rPr>
        <w:t xml:space="preserve"> </w:t>
      </w:r>
      <w:proofErr w:type="spellStart"/>
      <w:r w:rsidR="009852C2" w:rsidRPr="00AE70DE">
        <w:rPr>
          <w:rFonts w:ascii="Times New Roman" w:hAnsi="Times New Roman" w:cs="Times New Roman" w:hint="eastAsia"/>
          <w:sz w:val="20"/>
          <w:szCs w:val="20"/>
        </w:rPr>
        <w:t>tumorigenesis</w:t>
      </w:r>
      <w:proofErr w:type="spellEnd"/>
      <w:r w:rsidR="009852C2" w:rsidRPr="00AE70DE">
        <w:rPr>
          <w:rFonts w:ascii="Times New Roman" w:hAnsi="Times New Roman" w:cs="Times New Roman" w:hint="eastAsia"/>
          <w:sz w:val="20"/>
          <w:szCs w:val="20"/>
        </w:rPr>
        <w:t xml:space="preserve"> and impact</w:t>
      </w:r>
      <w:r w:rsidR="00744511" w:rsidRPr="00AE70DE">
        <w:rPr>
          <w:rFonts w:ascii="Times New Roman" w:hAnsi="Times New Roman" w:cs="Times New Roman"/>
          <w:sz w:val="20"/>
          <w:szCs w:val="20"/>
        </w:rPr>
        <w:t>ing</w:t>
      </w:r>
      <w:r w:rsidR="009852C2" w:rsidRPr="00AE70DE">
        <w:rPr>
          <w:rFonts w:ascii="Times New Roman" w:hAnsi="Times New Roman" w:cs="Times New Roman" w:hint="eastAsia"/>
          <w:sz w:val="20"/>
          <w:szCs w:val="20"/>
        </w:rPr>
        <w:t xml:space="preserve"> the </w:t>
      </w:r>
      <w:proofErr w:type="spellStart"/>
      <w:r w:rsidR="00744511" w:rsidRPr="00AE70DE">
        <w:rPr>
          <w:rFonts w:ascii="Times New Roman" w:hAnsi="Times New Roman" w:cs="Times New Roman"/>
          <w:sz w:val="20"/>
          <w:szCs w:val="20"/>
        </w:rPr>
        <w:t>glioma</w:t>
      </w:r>
      <w:proofErr w:type="spellEnd"/>
      <w:r w:rsidR="00744511" w:rsidRPr="00AE70DE">
        <w:rPr>
          <w:rFonts w:ascii="Times New Roman" w:hAnsi="Times New Roman" w:cs="Times New Roman"/>
          <w:sz w:val="20"/>
          <w:szCs w:val="20"/>
        </w:rPr>
        <w:t xml:space="preserve"> </w:t>
      </w:r>
      <w:r w:rsidR="009852C2" w:rsidRPr="00AE70DE">
        <w:rPr>
          <w:rFonts w:ascii="Times New Roman" w:hAnsi="Times New Roman" w:cs="Times New Roman" w:hint="eastAsia"/>
          <w:sz w:val="20"/>
          <w:szCs w:val="20"/>
        </w:rPr>
        <w:t xml:space="preserve">prognosis </w:t>
      </w:r>
      <w:r w:rsidR="00DE46C8" w:rsidRPr="00AE70DE">
        <w:rPr>
          <w:rFonts w:ascii="Times New Roman" w:hAnsi="Times New Roman" w:cs="Times New Roman"/>
          <w:sz w:val="20"/>
          <w:szCs w:val="20"/>
        </w:rPr>
        <w:fldChar w:fldCharType="begin"/>
      </w:r>
      <w:r w:rsidR="00741D01" w:rsidRPr="00AE70DE">
        <w:rPr>
          <w:rFonts w:ascii="Times New Roman" w:hAnsi="Times New Roman" w:cs="Times New Roman"/>
          <w:sz w:val="20"/>
          <w:szCs w:val="20"/>
        </w:rPr>
        <w:instrText xml:space="preserve"> ADDIN EN.CITE &lt;EndNote&gt;&lt;Cite&gt;&lt;Author&gt;Zhen&lt;/Author&gt;&lt;Year&gt;2016&lt;/Year&gt;&lt;RecNum&gt;2498&lt;/RecNum&gt;&lt;DisplayText&gt;&lt;style face="superscript"&gt;[14,15]&lt;/style&gt;&lt;/DisplayText&gt;&lt;record&gt;&lt;rec-number&gt;2498&lt;/rec-number&gt;&lt;foreign-keys&gt;&lt;key app="EN" db-id="50wxdpzd9vd5r7e9t5b595djrfpttrxw9avp" timestamp="1481091718"&gt;2498&lt;/key&gt;&lt;/foreign-keys&gt;&lt;ref-type name="Journal Article"&gt;17&lt;/ref-type&gt;&lt;contributors&gt;&lt;authors&gt;&lt;author&gt;Zhen, L.&lt;/author&gt;&lt;author&gt;Yun-Hui, L&lt;/author&gt;&lt;author&gt;Hong-Yu, D&lt;/author&gt;&lt;author&gt;Jun, M&lt;/author&gt;&lt;author&gt;Yi-Long, Y&lt;/author&gt;&lt;/authors&gt;&lt;/contributors&gt;&lt;titles&gt;&lt;title&gt;Long noncoding RNA NEAT1 promotes glioma pathogenesis by regulating miR-449b-5p/c-Met axis&lt;/title&gt;&lt;secondary-title&gt;Tumor Biology&lt;/secondary-title&gt;&lt;/titles&gt;&lt;periodical&gt;&lt;full-title&gt;Tumor Biology&lt;/full-title&gt;&lt;/periodical&gt;&lt;pages&gt;673-683&lt;/pages&gt;&lt;volume&gt;37&lt;/volume&gt;&lt;number&gt;1&lt;/number&gt;&lt;dates&gt;&lt;year&gt;2016&lt;/year&gt;&lt;/dates&gt;&lt;urls&gt;&lt;/urls&gt;&lt;/record&gt;&lt;/Cite&gt;&lt;Cite&gt;&lt;Author&gt;He&lt;/Author&gt;&lt;Year&gt;2016&lt;/Year&gt;&lt;RecNum&gt;2499&lt;/RecNum&gt;&lt;record&gt;&lt;rec-number&gt;2499&lt;/rec-number&gt;&lt;foreign-keys&gt;&lt;key app="EN" db-id="50wxdpzd9vd5r7e9t5b595djrfpttrxw9avp" timestamp="1481091794"&gt;2499&lt;/key&gt;&lt;/foreign-keys&gt;&lt;ref-type name="Journal Article"&gt;17&lt;/ref-type&gt;&lt;contributors&gt;&lt;authors&gt;&lt;author&gt;He, Chengbiao&lt;/author&gt;&lt;author&gt;Jiang, Bing&lt;/author&gt;&lt;author&gt;Ma, Jianrong&lt;/author&gt;&lt;author&gt;Li, Qiaoyu&lt;/author&gt;&lt;/authors&gt;&lt;/contributors&gt;&lt;titles&gt;&lt;title&gt;Aberrant NEAT1 expression is associated with clinical outcome in high grade glioma patients&lt;/title&gt;&lt;secondary-title&gt;APMIS&lt;/secondary-title&gt;&lt;/titles&gt;&lt;periodical&gt;&lt;full-title&gt;APMIS&lt;/full-title&gt;&lt;/periodical&gt;&lt;volume&gt;124&lt;/volume&gt;&lt;number&gt;3&lt;/number&gt;&lt;dates&gt;&lt;year&gt;2016&lt;/year&gt;&lt;/dates&gt;&lt;urls&gt;&lt;/urls&gt;&lt;/record&gt;&lt;/Cite&gt;&lt;/EndNote&gt;</w:instrText>
      </w:r>
      <w:r w:rsidR="00DE46C8" w:rsidRPr="00AE70DE">
        <w:rPr>
          <w:rFonts w:ascii="Times New Roman" w:hAnsi="Times New Roman" w:cs="Times New Roman"/>
          <w:sz w:val="20"/>
          <w:szCs w:val="20"/>
        </w:rPr>
        <w:fldChar w:fldCharType="separate"/>
      </w:r>
      <w:r w:rsidR="00741D01" w:rsidRPr="00AE70DE">
        <w:rPr>
          <w:rFonts w:ascii="Times New Roman" w:hAnsi="Times New Roman" w:cs="Times New Roman"/>
          <w:noProof/>
          <w:sz w:val="20"/>
          <w:szCs w:val="20"/>
          <w:vertAlign w:val="superscript"/>
        </w:rPr>
        <w:t>[14,15]</w:t>
      </w:r>
      <w:r w:rsidR="00DE46C8" w:rsidRPr="00AE70DE">
        <w:rPr>
          <w:rFonts w:ascii="Times New Roman" w:hAnsi="Times New Roman" w:cs="Times New Roman"/>
          <w:sz w:val="20"/>
          <w:szCs w:val="20"/>
        </w:rPr>
        <w:fldChar w:fldCharType="end"/>
      </w:r>
      <w:r w:rsidR="009852C2" w:rsidRPr="00AE70DE">
        <w:rPr>
          <w:rFonts w:ascii="Times New Roman" w:hAnsi="Times New Roman" w:cs="Times New Roman" w:hint="eastAsia"/>
          <w:sz w:val="20"/>
          <w:szCs w:val="20"/>
        </w:rPr>
        <w:t>.</w:t>
      </w:r>
      <w:r w:rsidR="002D3E56" w:rsidRPr="00AE70DE">
        <w:rPr>
          <w:rFonts w:ascii="Times New Roman" w:hAnsi="Times New Roman" w:cs="Times New Roman" w:hint="eastAsia"/>
          <w:sz w:val="20"/>
          <w:szCs w:val="20"/>
        </w:rPr>
        <w:t xml:space="preserve"> </w:t>
      </w:r>
      <w:r w:rsidR="00744511" w:rsidRPr="00AE70DE">
        <w:rPr>
          <w:rFonts w:ascii="Times New Roman" w:hAnsi="Times New Roman" w:cs="Times New Roman"/>
          <w:sz w:val="20"/>
          <w:szCs w:val="20"/>
        </w:rPr>
        <w:t>However</w:t>
      </w:r>
      <w:r w:rsidR="00390D35" w:rsidRPr="00AE70DE">
        <w:rPr>
          <w:rFonts w:ascii="Times New Roman" w:hAnsi="Times New Roman" w:cs="Times New Roman" w:hint="eastAsia"/>
          <w:sz w:val="20"/>
          <w:szCs w:val="20"/>
        </w:rPr>
        <w:t xml:space="preserve">, the influence of </w:t>
      </w:r>
      <w:proofErr w:type="spellStart"/>
      <w:r w:rsidR="00390D35" w:rsidRPr="00AE70DE">
        <w:rPr>
          <w:rFonts w:ascii="Times New Roman" w:hAnsi="Times New Roman" w:cs="Times New Roman" w:hint="eastAsia"/>
          <w:sz w:val="20"/>
          <w:szCs w:val="20"/>
        </w:rPr>
        <w:t>lncRNA</w:t>
      </w:r>
      <w:proofErr w:type="spellEnd"/>
      <w:r w:rsidR="00390D35" w:rsidRPr="00AE70DE">
        <w:rPr>
          <w:rFonts w:ascii="Times New Roman" w:hAnsi="Times New Roman" w:cs="Times New Roman" w:hint="eastAsia"/>
          <w:sz w:val="20"/>
          <w:szCs w:val="20"/>
        </w:rPr>
        <w:t xml:space="preserve"> NEAT1 on TMZ resistance in GBM </w:t>
      </w:r>
      <w:r w:rsidR="00744511" w:rsidRPr="00AE70DE">
        <w:rPr>
          <w:rFonts w:ascii="Times New Roman" w:hAnsi="Times New Roman" w:cs="Times New Roman"/>
          <w:sz w:val="20"/>
          <w:szCs w:val="20"/>
        </w:rPr>
        <w:t>has been</w:t>
      </w:r>
      <w:r w:rsidR="00744511" w:rsidRPr="00AE70DE">
        <w:rPr>
          <w:rFonts w:ascii="Times New Roman" w:hAnsi="Times New Roman" w:cs="Times New Roman" w:hint="eastAsia"/>
          <w:sz w:val="20"/>
          <w:szCs w:val="20"/>
        </w:rPr>
        <w:t xml:space="preserve"> </w:t>
      </w:r>
      <w:r w:rsidR="00D35AE9" w:rsidRPr="00AE70DE">
        <w:rPr>
          <w:rFonts w:ascii="Times New Roman" w:hAnsi="Times New Roman" w:cs="Times New Roman" w:hint="eastAsia"/>
          <w:sz w:val="20"/>
          <w:szCs w:val="20"/>
        </w:rPr>
        <w:t>unclear.</w:t>
      </w:r>
    </w:p>
    <w:p w14:paraId="535419A4" w14:textId="442B25C4" w:rsidR="00D35AE9" w:rsidRPr="00AE70DE" w:rsidRDefault="00D35AE9" w:rsidP="00560F83">
      <w:pPr>
        <w:spacing w:line="360" w:lineRule="auto"/>
        <w:rPr>
          <w:rFonts w:ascii="Times New Roman" w:hAnsi="Times New Roman" w:cs="Times New Roman"/>
          <w:sz w:val="20"/>
          <w:szCs w:val="20"/>
        </w:rPr>
      </w:pPr>
      <w:r w:rsidRPr="00AE70DE">
        <w:rPr>
          <w:rFonts w:ascii="Times New Roman" w:hAnsi="Times New Roman" w:cs="Times New Roman" w:hint="eastAsia"/>
          <w:sz w:val="20"/>
          <w:szCs w:val="20"/>
        </w:rPr>
        <w:t xml:space="preserve">In this study, </w:t>
      </w:r>
      <w:r w:rsidR="00893BC2" w:rsidRPr="00AE70DE">
        <w:rPr>
          <w:rFonts w:ascii="Times New Roman" w:hAnsi="Times New Roman" w:cs="Times New Roman" w:hint="eastAsia"/>
          <w:sz w:val="20"/>
          <w:szCs w:val="20"/>
        </w:rPr>
        <w:t xml:space="preserve">we </w:t>
      </w:r>
      <w:r w:rsidR="00FE02ED" w:rsidRPr="00AE70DE">
        <w:rPr>
          <w:rFonts w:ascii="Times New Roman" w:hAnsi="Times New Roman" w:cs="Times New Roman" w:hint="eastAsia"/>
          <w:sz w:val="20"/>
          <w:szCs w:val="20"/>
        </w:rPr>
        <w:t xml:space="preserve">first </w:t>
      </w:r>
      <w:r w:rsidR="00893BC2" w:rsidRPr="00AE70DE">
        <w:rPr>
          <w:rFonts w:ascii="Times New Roman" w:hAnsi="Times New Roman" w:cs="Times New Roman" w:hint="eastAsia"/>
          <w:sz w:val="20"/>
          <w:szCs w:val="20"/>
        </w:rPr>
        <w:t xml:space="preserve">defined the </w:t>
      </w:r>
      <w:r w:rsidR="00E1624E" w:rsidRPr="00AE70DE">
        <w:rPr>
          <w:rFonts w:ascii="Times New Roman" w:hAnsi="Times New Roman" w:cs="Times New Roman" w:hint="eastAsia"/>
          <w:sz w:val="20"/>
          <w:szCs w:val="20"/>
        </w:rPr>
        <w:t xml:space="preserve">expression level of NEAT1 in </w:t>
      </w:r>
      <w:r w:rsidR="00744511" w:rsidRPr="00AE70DE">
        <w:rPr>
          <w:rFonts w:ascii="Times New Roman" w:hAnsi="Times New Roman" w:cs="Times New Roman" w:hint="eastAsia"/>
          <w:sz w:val="20"/>
          <w:szCs w:val="20"/>
        </w:rPr>
        <w:t>TMZ</w:t>
      </w:r>
      <w:r w:rsidR="00744511" w:rsidRPr="00AE70DE">
        <w:rPr>
          <w:rFonts w:ascii="Times New Roman" w:hAnsi="Times New Roman" w:cs="Times New Roman"/>
          <w:sz w:val="20"/>
          <w:szCs w:val="20"/>
        </w:rPr>
        <w:t>-</w:t>
      </w:r>
      <w:r w:rsidR="00E1624E" w:rsidRPr="00AE70DE">
        <w:rPr>
          <w:rFonts w:ascii="Times New Roman" w:hAnsi="Times New Roman" w:cs="Times New Roman" w:hint="eastAsia"/>
          <w:sz w:val="20"/>
          <w:szCs w:val="20"/>
        </w:rPr>
        <w:t xml:space="preserve">resistant GBM cells and </w:t>
      </w:r>
      <w:r w:rsidR="00744511" w:rsidRPr="00AE70DE">
        <w:rPr>
          <w:rFonts w:ascii="Times New Roman" w:hAnsi="Times New Roman" w:cs="Times New Roman"/>
          <w:sz w:val="20"/>
          <w:szCs w:val="20"/>
        </w:rPr>
        <w:t xml:space="preserve">the impact of the </w:t>
      </w:r>
      <w:r w:rsidR="00E1624E" w:rsidRPr="00AE70DE">
        <w:rPr>
          <w:rFonts w:ascii="Times New Roman" w:hAnsi="Times New Roman" w:cs="Times New Roman" w:hint="eastAsia"/>
          <w:sz w:val="20"/>
          <w:szCs w:val="20"/>
        </w:rPr>
        <w:t xml:space="preserve">down-regulation of NEAT1 </w:t>
      </w:r>
      <w:r w:rsidR="00744511" w:rsidRPr="00AE70DE">
        <w:rPr>
          <w:rFonts w:ascii="Times New Roman" w:hAnsi="Times New Roman" w:cs="Times New Roman"/>
          <w:sz w:val="20"/>
          <w:szCs w:val="20"/>
        </w:rPr>
        <w:t>on</w:t>
      </w:r>
      <w:r w:rsidR="00744511" w:rsidRPr="00AE70DE">
        <w:rPr>
          <w:rFonts w:ascii="Times New Roman" w:hAnsi="Times New Roman" w:cs="Times New Roman" w:hint="eastAsia"/>
          <w:sz w:val="20"/>
          <w:szCs w:val="20"/>
        </w:rPr>
        <w:t xml:space="preserve"> </w:t>
      </w:r>
      <w:r w:rsidR="00E1624E" w:rsidRPr="00AE70DE">
        <w:rPr>
          <w:rFonts w:ascii="Times New Roman" w:hAnsi="Times New Roman" w:cs="Times New Roman" w:hint="eastAsia"/>
          <w:sz w:val="20"/>
          <w:szCs w:val="20"/>
        </w:rPr>
        <w:t xml:space="preserve">the TMZ </w:t>
      </w:r>
      <w:r w:rsidR="00E1624E" w:rsidRPr="00AE70DE">
        <w:rPr>
          <w:rFonts w:ascii="Times New Roman" w:hAnsi="Times New Roman" w:cs="Times New Roman"/>
          <w:sz w:val="20"/>
          <w:szCs w:val="20"/>
        </w:rPr>
        <w:t>resistan</w:t>
      </w:r>
      <w:r w:rsidR="00744511" w:rsidRPr="00AE70DE">
        <w:rPr>
          <w:rFonts w:ascii="Times New Roman" w:hAnsi="Times New Roman" w:cs="Times New Roman"/>
          <w:sz w:val="20"/>
          <w:szCs w:val="20"/>
        </w:rPr>
        <w:t>ce</w:t>
      </w:r>
      <w:r w:rsidR="00E1624E" w:rsidRPr="00AE70DE">
        <w:rPr>
          <w:rFonts w:ascii="Times New Roman" w:hAnsi="Times New Roman" w:cs="Times New Roman" w:hint="eastAsia"/>
          <w:sz w:val="20"/>
          <w:szCs w:val="20"/>
        </w:rPr>
        <w:t xml:space="preserve"> of </w:t>
      </w:r>
      <w:r w:rsidR="00744511" w:rsidRPr="00AE70DE">
        <w:rPr>
          <w:rFonts w:ascii="Times New Roman" w:hAnsi="Times New Roman" w:cs="Times New Roman"/>
          <w:sz w:val="20"/>
          <w:szCs w:val="20"/>
        </w:rPr>
        <w:t>these</w:t>
      </w:r>
      <w:r w:rsidR="00744511" w:rsidRPr="00AE70DE">
        <w:rPr>
          <w:rFonts w:ascii="Times New Roman" w:hAnsi="Times New Roman" w:cs="Times New Roman" w:hint="eastAsia"/>
          <w:sz w:val="20"/>
          <w:szCs w:val="20"/>
        </w:rPr>
        <w:t xml:space="preserve"> </w:t>
      </w:r>
      <w:r w:rsidR="00E1624E" w:rsidRPr="00AE70DE">
        <w:rPr>
          <w:rFonts w:ascii="Times New Roman" w:hAnsi="Times New Roman" w:cs="Times New Roman" w:hint="eastAsia"/>
          <w:sz w:val="20"/>
          <w:szCs w:val="20"/>
        </w:rPr>
        <w:t xml:space="preserve">cells. In addition, we </w:t>
      </w:r>
      <w:r w:rsidR="008700A1" w:rsidRPr="00AE70DE">
        <w:rPr>
          <w:rFonts w:ascii="Times New Roman" w:hAnsi="Times New Roman" w:cs="Times New Roman" w:hint="eastAsia"/>
          <w:sz w:val="20"/>
          <w:szCs w:val="20"/>
        </w:rPr>
        <w:t xml:space="preserve">explored the potential relationship between </w:t>
      </w:r>
      <w:r w:rsidR="00E1624E" w:rsidRPr="00AE70DE">
        <w:rPr>
          <w:rFonts w:ascii="Times New Roman" w:hAnsi="Times New Roman" w:cs="Times New Roman" w:hint="eastAsia"/>
          <w:sz w:val="20"/>
          <w:szCs w:val="20"/>
        </w:rPr>
        <w:t xml:space="preserve">NEAT1 </w:t>
      </w:r>
      <w:r w:rsidR="008700A1" w:rsidRPr="00AE70DE">
        <w:rPr>
          <w:rFonts w:ascii="Times New Roman" w:hAnsi="Times New Roman" w:cs="Times New Roman" w:hint="eastAsia"/>
          <w:sz w:val="20"/>
          <w:szCs w:val="20"/>
        </w:rPr>
        <w:t xml:space="preserve">and MGMT </w:t>
      </w:r>
      <w:r w:rsidR="00E63E59" w:rsidRPr="00AE70DE">
        <w:rPr>
          <w:rFonts w:ascii="Times New Roman" w:hAnsi="Times New Roman" w:cs="Times New Roman"/>
          <w:sz w:val="20"/>
          <w:szCs w:val="20"/>
        </w:rPr>
        <w:t>i</w:t>
      </w:r>
      <w:r w:rsidR="00E63E59" w:rsidRPr="00AE70DE">
        <w:rPr>
          <w:rFonts w:ascii="Times New Roman" w:hAnsi="Times New Roman" w:cs="Times New Roman" w:hint="eastAsia"/>
          <w:sz w:val="20"/>
          <w:szCs w:val="20"/>
        </w:rPr>
        <w:t xml:space="preserve">n </w:t>
      </w:r>
      <w:r w:rsidR="00744511" w:rsidRPr="00AE70DE">
        <w:rPr>
          <w:rFonts w:ascii="Times New Roman" w:hAnsi="Times New Roman" w:cs="Times New Roman"/>
          <w:sz w:val="20"/>
          <w:szCs w:val="20"/>
        </w:rPr>
        <w:t xml:space="preserve">the </w:t>
      </w:r>
      <w:r w:rsidR="00FE02ED" w:rsidRPr="00AE70DE">
        <w:rPr>
          <w:rFonts w:ascii="Times New Roman" w:hAnsi="Times New Roman" w:cs="Times New Roman" w:hint="eastAsia"/>
          <w:sz w:val="20"/>
          <w:szCs w:val="20"/>
        </w:rPr>
        <w:t xml:space="preserve">TMZ resistance of </w:t>
      </w:r>
      <w:r w:rsidR="006E0612" w:rsidRPr="00AE70DE">
        <w:rPr>
          <w:rFonts w:ascii="Times New Roman" w:hAnsi="Times New Roman" w:cs="Times New Roman"/>
          <w:sz w:val="20"/>
          <w:szCs w:val="20"/>
        </w:rPr>
        <w:t>these</w:t>
      </w:r>
      <w:r w:rsidR="006E0612" w:rsidRPr="00AE70DE">
        <w:rPr>
          <w:rFonts w:ascii="Times New Roman" w:hAnsi="Times New Roman" w:cs="Times New Roman" w:hint="eastAsia"/>
          <w:sz w:val="20"/>
          <w:szCs w:val="20"/>
        </w:rPr>
        <w:t xml:space="preserve"> </w:t>
      </w:r>
      <w:r w:rsidR="00FE02ED" w:rsidRPr="00AE70DE">
        <w:rPr>
          <w:rFonts w:ascii="Times New Roman" w:hAnsi="Times New Roman" w:cs="Times New Roman" w:hint="eastAsia"/>
          <w:sz w:val="20"/>
          <w:szCs w:val="20"/>
        </w:rPr>
        <w:t xml:space="preserve">cells. </w:t>
      </w:r>
      <w:r w:rsidR="00744511" w:rsidRPr="00AE70DE">
        <w:rPr>
          <w:rFonts w:ascii="Times New Roman" w:hAnsi="Times New Roman" w:cs="Times New Roman"/>
          <w:sz w:val="20"/>
          <w:szCs w:val="20"/>
        </w:rPr>
        <w:t>Our study</w:t>
      </w:r>
      <w:r w:rsidR="00744511" w:rsidRPr="00AE70DE">
        <w:rPr>
          <w:rFonts w:ascii="Times New Roman" w:hAnsi="Times New Roman" w:cs="Times New Roman" w:hint="eastAsia"/>
          <w:sz w:val="20"/>
          <w:szCs w:val="20"/>
        </w:rPr>
        <w:t xml:space="preserve"> offer</w:t>
      </w:r>
      <w:r w:rsidR="00744511" w:rsidRPr="00AE70DE">
        <w:rPr>
          <w:rFonts w:ascii="Times New Roman" w:hAnsi="Times New Roman" w:cs="Times New Roman"/>
          <w:sz w:val="20"/>
          <w:szCs w:val="20"/>
        </w:rPr>
        <w:t>s</w:t>
      </w:r>
      <w:r w:rsidR="00744511" w:rsidRPr="00AE70DE">
        <w:rPr>
          <w:rFonts w:ascii="Times New Roman" w:hAnsi="Times New Roman" w:cs="Times New Roman" w:hint="eastAsia"/>
          <w:sz w:val="20"/>
          <w:szCs w:val="20"/>
        </w:rPr>
        <w:t xml:space="preserve"> </w:t>
      </w:r>
      <w:r w:rsidR="008700A1" w:rsidRPr="00AE70DE">
        <w:rPr>
          <w:rFonts w:ascii="Times New Roman" w:hAnsi="Times New Roman" w:cs="Times New Roman" w:hint="eastAsia"/>
          <w:sz w:val="20"/>
          <w:szCs w:val="20"/>
        </w:rPr>
        <w:t>a no</w:t>
      </w:r>
      <w:r w:rsidR="00693962" w:rsidRPr="00AE70DE">
        <w:rPr>
          <w:rFonts w:ascii="Times New Roman" w:hAnsi="Times New Roman" w:cs="Times New Roman" w:hint="eastAsia"/>
          <w:sz w:val="20"/>
          <w:szCs w:val="20"/>
        </w:rPr>
        <w:t xml:space="preserve">vel angle </w:t>
      </w:r>
      <w:r w:rsidR="00744511" w:rsidRPr="00AE70DE">
        <w:rPr>
          <w:rFonts w:ascii="Times New Roman" w:hAnsi="Times New Roman" w:cs="Times New Roman"/>
          <w:sz w:val="20"/>
          <w:szCs w:val="20"/>
        </w:rPr>
        <w:t>on the</w:t>
      </w:r>
      <w:r w:rsidR="00744511" w:rsidRPr="00AE70DE">
        <w:rPr>
          <w:rFonts w:ascii="Times New Roman" w:hAnsi="Times New Roman" w:cs="Times New Roman" w:hint="eastAsia"/>
          <w:sz w:val="20"/>
          <w:szCs w:val="20"/>
        </w:rPr>
        <w:t xml:space="preserve"> </w:t>
      </w:r>
      <w:r w:rsidR="00693962" w:rsidRPr="00AE70DE">
        <w:rPr>
          <w:rFonts w:ascii="Times New Roman" w:hAnsi="Times New Roman" w:cs="Times New Roman" w:hint="eastAsia"/>
          <w:sz w:val="20"/>
          <w:szCs w:val="20"/>
        </w:rPr>
        <w:t>remission of TMZ resistance in GBM.</w:t>
      </w:r>
    </w:p>
    <w:p w14:paraId="5DC53FDA" w14:textId="77777777" w:rsidR="00744511" w:rsidRPr="00AE70DE" w:rsidRDefault="00744511" w:rsidP="00AE70DE">
      <w:pPr>
        <w:spacing w:line="360" w:lineRule="auto"/>
        <w:rPr>
          <w:rFonts w:ascii="Times New Roman" w:hAnsi="Times New Roman" w:cs="Times New Roman"/>
          <w:b/>
          <w:sz w:val="20"/>
          <w:szCs w:val="20"/>
        </w:rPr>
      </w:pPr>
    </w:p>
    <w:p w14:paraId="5C688497" w14:textId="4CD4A744" w:rsidR="00B3199A" w:rsidRPr="00AE70DE" w:rsidRDefault="007F5D6A" w:rsidP="00AE70DE">
      <w:pPr>
        <w:spacing w:line="360" w:lineRule="auto"/>
        <w:rPr>
          <w:rFonts w:ascii="Times New Roman" w:hAnsi="Times New Roman" w:cs="Times New Roman"/>
          <w:b/>
          <w:sz w:val="20"/>
          <w:szCs w:val="20"/>
        </w:rPr>
      </w:pPr>
      <w:r w:rsidRPr="00AE70DE">
        <w:rPr>
          <w:rFonts w:ascii="Times New Roman" w:hAnsi="Times New Roman" w:cs="Times New Roman"/>
          <w:b/>
          <w:sz w:val="20"/>
          <w:szCs w:val="20"/>
        </w:rPr>
        <w:t>MATERIALS AND METHODS</w:t>
      </w:r>
    </w:p>
    <w:p w14:paraId="30B370CB" w14:textId="77777777" w:rsidR="00B3199A" w:rsidRPr="00AE70DE" w:rsidRDefault="00B3199A" w:rsidP="00AE70DE">
      <w:pPr>
        <w:spacing w:line="360" w:lineRule="auto"/>
        <w:rPr>
          <w:rFonts w:ascii="Times New Roman" w:hAnsi="Times New Roman" w:cs="Times New Roman"/>
          <w:b/>
          <w:sz w:val="20"/>
          <w:szCs w:val="20"/>
        </w:rPr>
      </w:pPr>
      <w:r w:rsidRPr="00AE70DE">
        <w:rPr>
          <w:rFonts w:ascii="Times New Roman" w:hAnsi="Times New Roman" w:cs="Times New Roman" w:hint="eastAsia"/>
          <w:b/>
          <w:sz w:val="20"/>
          <w:szCs w:val="20"/>
        </w:rPr>
        <w:t>Patients and specimens</w:t>
      </w:r>
    </w:p>
    <w:p w14:paraId="6EFAF0B6" w14:textId="731BD1C7" w:rsidR="00B3199A" w:rsidRPr="00AE70DE" w:rsidRDefault="00B3199A" w:rsidP="00CE134E">
      <w:pPr>
        <w:spacing w:line="360" w:lineRule="auto"/>
        <w:rPr>
          <w:rFonts w:ascii="Times New Roman" w:hAnsi="Times New Roman" w:cs="Times New Roman"/>
          <w:sz w:val="20"/>
          <w:szCs w:val="20"/>
        </w:rPr>
      </w:pPr>
      <w:r w:rsidRPr="00AE70DE">
        <w:rPr>
          <w:rFonts w:ascii="Times New Roman" w:hAnsi="Times New Roman" w:cs="Times New Roman" w:hint="eastAsia"/>
          <w:sz w:val="20"/>
          <w:szCs w:val="20"/>
        </w:rPr>
        <w:lastRenderedPageBreak/>
        <w:t xml:space="preserve">There were 112 </w:t>
      </w:r>
      <w:r w:rsidR="00744511" w:rsidRPr="00AE70DE">
        <w:rPr>
          <w:rFonts w:ascii="Times New Roman" w:hAnsi="Times New Roman" w:cs="Times New Roman" w:hint="eastAsia"/>
          <w:sz w:val="20"/>
          <w:szCs w:val="20"/>
        </w:rPr>
        <w:t>G</w:t>
      </w:r>
      <w:r w:rsidR="00744511" w:rsidRPr="00AE70DE">
        <w:rPr>
          <w:rFonts w:ascii="Times New Roman" w:hAnsi="Times New Roman" w:cs="Times New Roman"/>
          <w:sz w:val="20"/>
          <w:szCs w:val="20"/>
        </w:rPr>
        <w:t>BM</w:t>
      </w:r>
      <w:r w:rsidR="00744511" w:rsidRPr="00AE70DE">
        <w:rPr>
          <w:rFonts w:ascii="Times New Roman" w:hAnsi="Times New Roman" w:cs="Times New Roman" w:hint="eastAsia"/>
          <w:sz w:val="20"/>
          <w:szCs w:val="20"/>
        </w:rPr>
        <w:t xml:space="preserve"> </w:t>
      </w:r>
      <w:r w:rsidRPr="00AE70DE">
        <w:rPr>
          <w:rFonts w:ascii="Times New Roman" w:hAnsi="Times New Roman" w:cs="Times New Roman" w:hint="eastAsia"/>
          <w:sz w:val="20"/>
          <w:szCs w:val="20"/>
        </w:rPr>
        <w:t xml:space="preserve">patients enrolled in our study. </w:t>
      </w:r>
      <w:r w:rsidR="00744511" w:rsidRPr="00AE70DE">
        <w:rPr>
          <w:rFonts w:ascii="Times New Roman" w:hAnsi="Times New Roman" w:cs="Times New Roman"/>
          <w:sz w:val="20"/>
          <w:szCs w:val="20"/>
        </w:rPr>
        <w:t xml:space="preserve">Of these, </w:t>
      </w:r>
      <w:r w:rsidRPr="00AE70DE">
        <w:rPr>
          <w:rFonts w:ascii="Times New Roman" w:hAnsi="Times New Roman" w:cs="Times New Roman" w:hint="eastAsia"/>
          <w:sz w:val="20"/>
          <w:szCs w:val="20"/>
        </w:rPr>
        <w:t xml:space="preserve">40 were diagnosed </w:t>
      </w:r>
      <w:r w:rsidR="00744511" w:rsidRPr="00AE70DE">
        <w:rPr>
          <w:rFonts w:ascii="Times New Roman" w:hAnsi="Times New Roman" w:cs="Times New Roman"/>
          <w:sz w:val="20"/>
          <w:szCs w:val="20"/>
        </w:rPr>
        <w:t>with</w:t>
      </w:r>
      <w:r w:rsidR="00744511" w:rsidRPr="00AE70DE">
        <w:rPr>
          <w:rFonts w:ascii="Times New Roman" w:hAnsi="Times New Roman" w:cs="Times New Roman" w:hint="eastAsia"/>
          <w:sz w:val="20"/>
          <w:szCs w:val="20"/>
        </w:rPr>
        <w:t xml:space="preserve"> </w:t>
      </w:r>
      <w:r w:rsidRPr="00AE70DE">
        <w:rPr>
          <w:rFonts w:ascii="Times New Roman" w:hAnsi="Times New Roman" w:cs="Times New Roman"/>
          <w:sz w:val="20"/>
          <w:szCs w:val="20"/>
        </w:rPr>
        <w:t>initial</w:t>
      </w:r>
      <w:r w:rsidRPr="00AE70DE">
        <w:rPr>
          <w:rFonts w:ascii="Times New Roman" w:hAnsi="Times New Roman" w:cs="Times New Roman" w:hint="eastAsia"/>
          <w:sz w:val="20"/>
          <w:szCs w:val="20"/>
        </w:rPr>
        <w:t xml:space="preserve"> </w:t>
      </w:r>
      <w:bookmarkStart w:id="4" w:name="OLE_LINK15"/>
      <w:bookmarkStart w:id="5" w:name="OLE_LINK16"/>
      <w:proofErr w:type="spellStart"/>
      <w:r w:rsidRPr="00AE70DE">
        <w:rPr>
          <w:rFonts w:ascii="Times New Roman" w:hAnsi="Times New Roman" w:cs="Times New Roman"/>
          <w:sz w:val="20"/>
          <w:szCs w:val="20"/>
        </w:rPr>
        <w:t>glioblastoma</w:t>
      </w:r>
      <w:proofErr w:type="spellEnd"/>
      <w:r w:rsidRPr="00AE70DE">
        <w:rPr>
          <w:rFonts w:ascii="Times New Roman" w:hAnsi="Times New Roman" w:cs="Times New Roman"/>
          <w:sz w:val="20"/>
          <w:szCs w:val="20"/>
        </w:rPr>
        <w:t xml:space="preserve"> </w:t>
      </w:r>
      <w:proofErr w:type="spellStart"/>
      <w:r w:rsidRPr="00AE70DE">
        <w:rPr>
          <w:rFonts w:ascii="Times New Roman" w:hAnsi="Times New Roman" w:cs="Times New Roman"/>
          <w:sz w:val="20"/>
          <w:szCs w:val="20"/>
        </w:rPr>
        <w:t>multiforme</w:t>
      </w:r>
      <w:bookmarkEnd w:id="4"/>
      <w:bookmarkEnd w:id="5"/>
      <w:proofErr w:type="spellEnd"/>
      <w:r w:rsidR="00744511" w:rsidRPr="00AE70DE">
        <w:rPr>
          <w:rFonts w:ascii="Times New Roman" w:hAnsi="Times New Roman" w:cs="Times New Roman"/>
          <w:sz w:val="20"/>
          <w:szCs w:val="20"/>
        </w:rPr>
        <w:t>,</w:t>
      </w:r>
      <w:r w:rsidRPr="00AE70DE">
        <w:rPr>
          <w:rFonts w:ascii="Times New Roman" w:hAnsi="Times New Roman" w:cs="Times New Roman"/>
          <w:sz w:val="20"/>
          <w:szCs w:val="20"/>
        </w:rPr>
        <w:t xml:space="preserve"> </w:t>
      </w:r>
      <w:r w:rsidR="00744511" w:rsidRPr="00AE70DE">
        <w:rPr>
          <w:rFonts w:ascii="Times New Roman" w:hAnsi="Times New Roman" w:cs="Times New Roman"/>
          <w:sz w:val="20"/>
          <w:szCs w:val="20"/>
        </w:rPr>
        <w:t>had not undergone</w:t>
      </w:r>
      <w:r w:rsidR="00744511" w:rsidRPr="00AE70DE">
        <w:rPr>
          <w:rFonts w:ascii="Times New Roman" w:hAnsi="Times New Roman" w:cs="Times New Roman" w:hint="eastAsia"/>
          <w:sz w:val="20"/>
          <w:szCs w:val="20"/>
        </w:rPr>
        <w:t xml:space="preserve"> </w:t>
      </w:r>
      <w:r w:rsidRPr="00AE70DE">
        <w:rPr>
          <w:rFonts w:ascii="Times New Roman" w:hAnsi="Times New Roman" w:cs="Times New Roman" w:hint="eastAsia"/>
          <w:sz w:val="20"/>
          <w:szCs w:val="20"/>
        </w:rPr>
        <w:t xml:space="preserve">chemotherapy </w:t>
      </w:r>
      <w:r w:rsidR="00744511" w:rsidRPr="00AE70DE">
        <w:rPr>
          <w:rFonts w:ascii="Times New Roman" w:hAnsi="Times New Roman" w:cs="Times New Roman"/>
          <w:sz w:val="20"/>
          <w:szCs w:val="20"/>
        </w:rPr>
        <w:t>or</w:t>
      </w:r>
      <w:r w:rsidR="00744511" w:rsidRPr="00AE70DE">
        <w:rPr>
          <w:rFonts w:ascii="Times New Roman" w:hAnsi="Times New Roman" w:cs="Times New Roman" w:hint="eastAsia"/>
          <w:sz w:val="20"/>
          <w:szCs w:val="20"/>
        </w:rPr>
        <w:t xml:space="preserve"> </w:t>
      </w:r>
      <w:r w:rsidRPr="00AE70DE">
        <w:rPr>
          <w:rFonts w:ascii="Times New Roman" w:hAnsi="Times New Roman" w:cs="Times New Roman" w:hint="eastAsia"/>
          <w:sz w:val="20"/>
          <w:szCs w:val="20"/>
        </w:rPr>
        <w:t>radiotherapy</w:t>
      </w:r>
      <w:r w:rsidR="00744511" w:rsidRPr="00AE70DE">
        <w:rPr>
          <w:rFonts w:ascii="Times New Roman" w:hAnsi="Times New Roman" w:cs="Times New Roman"/>
          <w:sz w:val="20"/>
          <w:szCs w:val="20"/>
        </w:rPr>
        <w:t>,</w:t>
      </w:r>
      <w:r w:rsidRPr="00AE70DE">
        <w:rPr>
          <w:rFonts w:ascii="Times New Roman" w:hAnsi="Times New Roman" w:cs="Times New Roman" w:hint="eastAsia"/>
          <w:sz w:val="20"/>
          <w:szCs w:val="20"/>
        </w:rPr>
        <w:t xml:space="preserve"> and </w:t>
      </w:r>
      <w:r w:rsidR="00744511" w:rsidRPr="00AE70DE">
        <w:rPr>
          <w:rFonts w:ascii="Times New Roman" w:hAnsi="Times New Roman" w:cs="Times New Roman"/>
          <w:sz w:val="20"/>
          <w:szCs w:val="20"/>
        </w:rPr>
        <w:t xml:space="preserve">were </w:t>
      </w:r>
      <w:r w:rsidRPr="00AE70DE">
        <w:rPr>
          <w:rFonts w:ascii="Times New Roman" w:hAnsi="Times New Roman" w:cs="Times New Roman" w:hint="eastAsia"/>
          <w:sz w:val="20"/>
          <w:szCs w:val="20"/>
        </w:rPr>
        <w:t xml:space="preserve">sensitive for TMZ. </w:t>
      </w:r>
      <w:r w:rsidR="00744511" w:rsidRPr="00AE70DE">
        <w:rPr>
          <w:rFonts w:ascii="Times New Roman" w:hAnsi="Times New Roman" w:cs="Times New Roman"/>
          <w:sz w:val="20"/>
          <w:szCs w:val="20"/>
        </w:rPr>
        <w:t xml:space="preserve">The </w:t>
      </w:r>
      <w:proofErr w:type="spellStart"/>
      <w:r w:rsidR="00744511" w:rsidRPr="00AE70DE">
        <w:rPr>
          <w:rFonts w:ascii="Times New Roman" w:hAnsi="Times New Roman" w:cs="Times New Roman"/>
          <w:sz w:val="20"/>
          <w:szCs w:val="20"/>
        </w:rPr>
        <w:t>glioblastoma</w:t>
      </w:r>
      <w:proofErr w:type="spellEnd"/>
      <w:r w:rsidR="00744511" w:rsidRPr="00AE70DE">
        <w:rPr>
          <w:rFonts w:ascii="Times New Roman" w:hAnsi="Times New Roman" w:cs="Times New Roman"/>
          <w:sz w:val="20"/>
          <w:szCs w:val="20"/>
        </w:rPr>
        <w:t xml:space="preserve"> </w:t>
      </w:r>
      <w:proofErr w:type="spellStart"/>
      <w:r w:rsidRPr="00AE70DE">
        <w:rPr>
          <w:rFonts w:ascii="Times New Roman" w:hAnsi="Times New Roman" w:cs="Times New Roman"/>
          <w:sz w:val="20"/>
          <w:szCs w:val="20"/>
        </w:rPr>
        <w:t>multiforme</w:t>
      </w:r>
      <w:proofErr w:type="spellEnd"/>
      <w:r w:rsidRPr="00AE70DE">
        <w:rPr>
          <w:rFonts w:ascii="Times New Roman" w:hAnsi="Times New Roman" w:cs="Times New Roman" w:hint="eastAsia"/>
          <w:sz w:val="20"/>
          <w:szCs w:val="20"/>
        </w:rPr>
        <w:t xml:space="preserve"> of </w:t>
      </w:r>
      <w:r w:rsidR="00744511" w:rsidRPr="00AE70DE">
        <w:rPr>
          <w:rFonts w:ascii="Times New Roman" w:hAnsi="Times New Roman" w:cs="Times New Roman"/>
          <w:sz w:val="20"/>
          <w:szCs w:val="20"/>
        </w:rPr>
        <w:t xml:space="preserve">the </w:t>
      </w:r>
      <w:r w:rsidRPr="00AE70DE">
        <w:rPr>
          <w:rFonts w:ascii="Times New Roman" w:hAnsi="Times New Roman" w:cs="Times New Roman" w:hint="eastAsia"/>
          <w:sz w:val="20"/>
          <w:szCs w:val="20"/>
        </w:rPr>
        <w:t>other 72 patients</w:t>
      </w:r>
      <w:r w:rsidR="00744511" w:rsidRPr="00AE70DE">
        <w:rPr>
          <w:rFonts w:ascii="Times New Roman" w:hAnsi="Times New Roman" w:cs="Times New Roman"/>
          <w:sz w:val="20"/>
          <w:szCs w:val="20"/>
        </w:rPr>
        <w:t>,</w:t>
      </w:r>
      <w:r w:rsidRPr="00AE70DE">
        <w:rPr>
          <w:rFonts w:ascii="Times New Roman" w:hAnsi="Times New Roman" w:cs="Times New Roman" w:hint="eastAsia"/>
          <w:sz w:val="20"/>
          <w:szCs w:val="20"/>
        </w:rPr>
        <w:t xml:space="preserve"> who were resistant </w:t>
      </w:r>
      <w:r w:rsidR="00744511" w:rsidRPr="00AE70DE">
        <w:rPr>
          <w:rFonts w:ascii="Times New Roman" w:hAnsi="Times New Roman" w:cs="Times New Roman"/>
          <w:sz w:val="20"/>
          <w:szCs w:val="20"/>
        </w:rPr>
        <w:t>to</w:t>
      </w:r>
      <w:r w:rsidR="00744511" w:rsidRPr="00AE70DE">
        <w:rPr>
          <w:rFonts w:ascii="Times New Roman" w:hAnsi="Times New Roman" w:cs="Times New Roman" w:hint="eastAsia"/>
          <w:sz w:val="20"/>
          <w:szCs w:val="20"/>
        </w:rPr>
        <w:t xml:space="preserve"> </w:t>
      </w:r>
      <w:r w:rsidRPr="00AE70DE">
        <w:rPr>
          <w:rFonts w:ascii="Times New Roman" w:hAnsi="Times New Roman" w:cs="Times New Roman" w:hint="eastAsia"/>
          <w:sz w:val="20"/>
          <w:szCs w:val="20"/>
        </w:rPr>
        <w:t>TMZ</w:t>
      </w:r>
      <w:r w:rsidR="00744511" w:rsidRPr="00AE70DE">
        <w:rPr>
          <w:rFonts w:ascii="Times New Roman" w:hAnsi="Times New Roman" w:cs="Times New Roman"/>
          <w:sz w:val="20"/>
          <w:szCs w:val="20"/>
        </w:rPr>
        <w:t>,</w:t>
      </w:r>
      <w:r w:rsidRPr="00AE70DE">
        <w:rPr>
          <w:rFonts w:ascii="Times New Roman" w:hAnsi="Times New Roman" w:cs="Times New Roman" w:hint="eastAsia"/>
          <w:sz w:val="20"/>
          <w:szCs w:val="20"/>
        </w:rPr>
        <w:t xml:space="preserve"> was recrudescent. All patients were </w:t>
      </w:r>
      <w:r w:rsidR="00744511" w:rsidRPr="00AE70DE">
        <w:rPr>
          <w:rFonts w:ascii="Times New Roman" w:hAnsi="Times New Roman" w:cs="Times New Roman"/>
          <w:sz w:val="20"/>
          <w:szCs w:val="20"/>
        </w:rPr>
        <w:t>treated</w:t>
      </w:r>
      <w:r w:rsidR="00744511" w:rsidRPr="00AE70DE">
        <w:rPr>
          <w:rFonts w:ascii="Times New Roman" w:hAnsi="Times New Roman" w:cs="Times New Roman" w:hint="eastAsia"/>
          <w:sz w:val="20"/>
          <w:szCs w:val="20"/>
        </w:rPr>
        <w:t xml:space="preserve"> </w:t>
      </w:r>
      <w:r w:rsidRPr="00AE70DE">
        <w:rPr>
          <w:rFonts w:ascii="Times New Roman" w:hAnsi="Times New Roman" w:cs="Times New Roman" w:hint="eastAsia"/>
          <w:sz w:val="20"/>
          <w:szCs w:val="20"/>
        </w:rPr>
        <w:t xml:space="preserve">with surgical resection at our hospital. The tissues </w:t>
      </w:r>
      <w:r w:rsidR="00744511" w:rsidRPr="00AE70DE">
        <w:rPr>
          <w:rFonts w:ascii="Times New Roman" w:hAnsi="Times New Roman" w:cs="Times New Roman" w:hint="eastAsia"/>
          <w:sz w:val="20"/>
          <w:szCs w:val="20"/>
        </w:rPr>
        <w:t xml:space="preserve">obtained </w:t>
      </w:r>
      <w:r w:rsidRPr="00AE70DE">
        <w:rPr>
          <w:rFonts w:ascii="Times New Roman" w:hAnsi="Times New Roman" w:cs="Times New Roman" w:hint="eastAsia"/>
          <w:sz w:val="20"/>
          <w:szCs w:val="20"/>
        </w:rPr>
        <w:t>were stored with liquid nitrogen after the written approval of the Institutional Research Ethics Board</w:t>
      </w:r>
      <w:r w:rsidR="001066AC" w:rsidRPr="00AE70DE">
        <w:rPr>
          <w:rFonts w:ascii="Times New Roman" w:hAnsi="Times New Roman" w:cs="Times New Roman" w:hint="eastAsia"/>
          <w:sz w:val="20"/>
          <w:szCs w:val="20"/>
        </w:rPr>
        <w:t xml:space="preserve"> and </w:t>
      </w:r>
      <w:r w:rsidR="00744511" w:rsidRPr="00AE70DE">
        <w:rPr>
          <w:rFonts w:ascii="Times New Roman" w:hAnsi="Times New Roman" w:cs="Times New Roman"/>
          <w:sz w:val="20"/>
          <w:szCs w:val="20"/>
        </w:rPr>
        <w:t xml:space="preserve">the </w:t>
      </w:r>
      <w:r w:rsidR="001066AC" w:rsidRPr="00AE70DE">
        <w:rPr>
          <w:rFonts w:ascii="Times New Roman" w:hAnsi="Times New Roman" w:cs="Times New Roman" w:hint="eastAsia"/>
          <w:sz w:val="20"/>
          <w:szCs w:val="20"/>
        </w:rPr>
        <w:t>informed consent of all enrolled patients</w:t>
      </w:r>
      <w:r w:rsidRPr="00AE70DE">
        <w:rPr>
          <w:rFonts w:ascii="Times New Roman" w:hAnsi="Times New Roman" w:cs="Times New Roman" w:hint="eastAsia"/>
          <w:sz w:val="20"/>
          <w:szCs w:val="20"/>
        </w:rPr>
        <w:t>.</w:t>
      </w:r>
      <w:r w:rsidR="005B7BDF" w:rsidRPr="00AE70DE">
        <w:rPr>
          <w:rFonts w:ascii="Times New Roman" w:hAnsi="Times New Roman" w:cs="Times New Roman" w:hint="eastAsia"/>
          <w:sz w:val="20"/>
          <w:szCs w:val="20"/>
        </w:rPr>
        <w:t xml:space="preserve"> This study was supported by </w:t>
      </w:r>
      <w:r w:rsidR="005B7BDF" w:rsidRPr="00AE70DE">
        <w:rPr>
          <w:rFonts w:ascii="Times New Roman" w:hAnsi="Times New Roman" w:cs="Times New Roman"/>
          <w:sz w:val="20"/>
          <w:szCs w:val="20"/>
        </w:rPr>
        <w:t>Ethics committee</w:t>
      </w:r>
      <w:r w:rsidR="005B7BDF" w:rsidRPr="00AE70DE">
        <w:rPr>
          <w:rFonts w:ascii="Times New Roman" w:hAnsi="Times New Roman" w:cs="Times New Roman" w:hint="eastAsia"/>
          <w:sz w:val="20"/>
          <w:szCs w:val="20"/>
        </w:rPr>
        <w:t xml:space="preserve"> of </w:t>
      </w:r>
      <w:r w:rsidR="005B7BDF" w:rsidRPr="00AE70DE">
        <w:rPr>
          <w:rFonts w:ascii="Times New Roman" w:hAnsi="Times New Roman" w:cs="Times New Roman"/>
          <w:sz w:val="20"/>
          <w:szCs w:val="20"/>
        </w:rPr>
        <w:t>The First Affiliated Hospital, Zhejiang University</w:t>
      </w:r>
      <w:r w:rsidR="005B7BDF" w:rsidRPr="00AE70DE">
        <w:rPr>
          <w:rFonts w:ascii="Times New Roman" w:hAnsi="Times New Roman" w:cs="Times New Roman" w:hint="eastAsia"/>
          <w:sz w:val="20"/>
          <w:szCs w:val="20"/>
        </w:rPr>
        <w:t xml:space="preserve">. </w:t>
      </w:r>
      <w:r w:rsidRPr="00AE70DE">
        <w:rPr>
          <w:rFonts w:ascii="Times New Roman" w:hAnsi="Times New Roman" w:cs="Times New Roman" w:hint="eastAsia"/>
          <w:sz w:val="20"/>
          <w:szCs w:val="20"/>
        </w:rPr>
        <w:t xml:space="preserve">The expression of NEAT1 in these GBM tissues </w:t>
      </w:r>
      <w:r w:rsidR="00744511" w:rsidRPr="00AE70DE">
        <w:rPr>
          <w:rFonts w:ascii="Times New Roman" w:hAnsi="Times New Roman" w:cs="Times New Roman"/>
          <w:sz w:val="20"/>
          <w:szCs w:val="20"/>
        </w:rPr>
        <w:t>was</w:t>
      </w:r>
      <w:r w:rsidR="00744511" w:rsidRPr="00AE70DE">
        <w:rPr>
          <w:rFonts w:ascii="Times New Roman" w:hAnsi="Times New Roman" w:cs="Times New Roman" w:hint="eastAsia"/>
          <w:sz w:val="20"/>
          <w:szCs w:val="20"/>
        </w:rPr>
        <w:t xml:space="preserve"> </w:t>
      </w:r>
      <w:r w:rsidRPr="00AE70DE">
        <w:rPr>
          <w:rFonts w:ascii="Times New Roman" w:hAnsi="Times New Roman" w:cs="Times New Roman" w:hint="eastAsia"/>
          <w:sz w:val="20"/>
          <w:szCs w:val="20"/>
        </w:rPr>
        <w:t>determined by quantitative reverse transcription real-time PCR.</w:t>
      </w:r>
    </w:p>
    <w:p w14:paraId="2BF17592" w14:textId="77777777" w:rsidR="00B3199A" w:rsidRPr="00AE70DE" w:rsidRDefault="00B3199A" w:rsidP="00AE70DE">
      <w:pPr>
        <w:spacing w:line="360" w:lineRule="auto"/>
        <w:rPr>
          <w:rFonts w:ascii="Times New Roman" w:hAnsi="Times New Roman" w:cs="Times New Roman"/>
          <w:b/>
          <w:sz w:val="20"/>
          <w:szCs w:val="20"/>
        </w:rPr>
      </w:pPr>
      <w:r w:rsidRPr="00AE70DE">
        <w:rPr>
          <w:rFonts w:ascii="Times New Roman" w:hAnsi="Times New Roman" w:cs="Times New Roman" w:hint="eastAsia"/>
          <w:b/>
          <w:sz w:val="20"/>
          <w:szCs w:val="20"/>
        </w:rPr>
        <w:t>Cell lines</w:t>
      </w:r>
    </w:p>
    <w:p w14:paraId="69383AD4" w14:textId="794002E4" w:rsidR="00B3199A" w:rsidRPr="00AE70DE" w:rsidRDefault="00B3199A" w:rsidP="00CE134E">
      <w:pPr>
        <w:spacing w:line="360" w:lineRule="auto"/>
        <w:rPr>
          <w:rFonts w:ascii="Times New Roman" w:hAnsi="Times New Roman" w:cs="Times New Roman"/>
          <w:sz w:val="20"/>
          <w:szCs w:val="20"/>
        </w:rPr>
      </w:pPr>
      <w:r w:rsidRPr="00AE70DE">
        <w:rPr>
          <w:rFonts w:ascii="Times New Roman" w:hAnsi="Times New Roman" w:cs="Times New Roman" w:hint="eastAsia"/>
          <w:sz w:val="20"/>
          <w:szCs w:val="20"/>
        </w:rPr>
        <w:t xml:space="preserve">Human </w:t>
      </w:r>
      <w:proofErr w:type="spellStart"/>
      <w:r w:rsidRPr="00AE70DE">
        <w:rPr>
          <w:rFonts w:ascii="Times New Roman" w:hAnsi="Times New Roman" w:cs="Times New Roman" w:hint="eastAsia"/>
          <w:sz w:val="20"/>
          <w:szCs w:val="20"/>
        </w:rPr>
        <w:t>glioblastoma</w:t>
      </w:r>
      <w:proofErr w:type="spellEnd"/>
      <w:r w:rsidRPr="00AE70DE">
        <w:rPr>
          <w:rFonts w:ascii="Times New Roman" w:hAnsi="Times New Roman" w:cs="Times New Roman" w:hint="eastAsia"/>
          <w:sz w:val="20"/>
          <w:szCs w:val="20"/>
        </w:rPr>
        <w:t xml:space="preserve"> </w:t>
      </w:r>
      <w:proofErr w:type="spellStart"/>
      <w:r w:rsidRPr="00AE70DE">
        <w:rPr>
          <w:rFonts w:ascii="Times New Roman" w:hAnsi="Times New Roman" w:cs="Times New Roman" w:hint="eastAsia"/>
          <w:sz w:val="20"/>
          <w:szCs w:val="20"/>
        </w:rPr>
        <w:t>multiforme</w:t>
      </w:r>
      <w:proofErr w:type="spellEnd"/>
      <w:r w:rsidRPr="00AE70DE">
        <w:rPr>
          <w:rFonts w:ascii="Times New Roman" w:hAnsi="Times New Roman" w:cs="Times New Roman" w:hint="eastAsia"/>
          <w:sz w:val="20"/>
          <w:szCs w:val="20"/>
        </w:rPr>
        <w:t xml:space="preserve"> cell lines U87 and U251, which were purchased from the Cell Culture Center of </w:t>
      </w:r>
      <w:r w:rsidR="00F96174" w:rsidRPr="00AE70DE">
        <w:rPr>
          <w:rFonts w:ascii="Times New Roman" w:hAnsi="Times New Roman" w:cs="Times New Roman"/>
          <w:sz w:val="20"/>
          <w:szCs w:val="20"/>
        </w:rPr>
        <w:t xml:space="preserve">the </w:t>
      </w:r>
      <w:r w:rsidRPr="00AE70DE">
        <w:rPr>
          <w:rFonts w:ascii="Times New Roman" w:hAnsi="Times New Roman" w:cs="Times New Roman" w:hint="eastAsia"/>
          <w:sz w:val="20"/>
          <w:szCs w:val="20"/>
        </w:rPr>
        <w:t>Chinese Academy of Medical Sciences (Beijing, China), were cultured in DEME medium containing 10% FBS, 100</w:t>
      </w:r>
      <w:r w:rsidR="003E04D1" w:rsidRPr="00AE70DE">
        <w:rPr>
          <w:rFonts w:ascii="Times New Roman" w:hAnsi="Times New Roman" w:cs="Times New Roman"/>
          <w:sz w:val="20"/>
          <w:szCs w:val="20"/>
        </w:rPr>
        <w:t xml:space="preserve"> </w:t>
      </w:r>
      <w:r w:rsidRPr="00AE70DE">
        <w:rPr>
          <w:rFonts w:ascii="Times New Roman" w:hAnsi="Times New Roman" w:cs="Times New Roman" w:hint="eastAsia"/>
          <w:sz w:val="20"/>
          <w:szCs w:val="20"/>
        </w:rPr>
        <w:t xml:space="preserve">U/mL </w:t>
      </w:r>
      <w:r w:rsidR="002B63ED" w:rsidRPr="00AE70DE">
        <w:rPr>
          <w:rFonts w:ascii="Times New Roman" w:hAnsi="Times New Roman" w:cs="Times New Roman"/>
          <w:sz w:val="20"/>
          <w:szCs w:val="20"/>
        </w:rPr>
        <w:t xml:space="preserve">of </w:t>
      </w:r>
      <w:r w:rsidRPr="00AE70DE">
        <w:rPr>
          <w:rFonts w:ascii="Times New Roman" w:hAnsi="Times New Roman" w:cs="Times New Roman" w:hint="eastAsia"/>
          <w:sz w:val="20"/>
          <w:szCs w:val="20"/>
        </w:rPr>
        <w:t>penicillin</w:t>
      </w:r>
      <w:r w:rsidR="003562B6" w:rsidRPr="00AE70DE">
        <w:rPr>
          <w:rFonts w:ascii="Times New Roman" w:hAnsi="Times New Roman" w:cs="Times New Roman"/>
          <w:sz w:val="20"/>
          <w:szCs w:val="20"/>
        </w:rPr>
        <w:t>,</w:t>
      </w:r>
      <w:r w:rsidRPr="00AE70DE">
        <w:rPr>
          <w:rFonts w:ascii="Times New Roman" w:hAnsi="Times New Roman" w:cs="Times New Roman" w:hint="eastAsia"/>
          <w:sz w:val="20"/>
          <w:szCs w:val="20"/>
        </w:rPr>
        <w:t xml:space="preserve"> and 100</w:t>
      </w:r>
      <w:r w:rsidR="003E04D1" w:rsidRPr="00AE70DE">
        <w:rPr>
          <w:rFonts w:ascii="Times New Roman" w:hAnsi="Times New Roman" w:cs="Times New Roman"/>
          <w:sz w:val="20"/>
          <w:szCs w:val="20"/>
        </w:rPr>
        <w:t xml:space="preserve"> </w:t>
      </w:r>
      <w:proofErr w:type="spellStart"/>
      <w:r w:rsidRPr="00AE70DE">
        <w:rPr>
          <w:rFonts w:ascii="Times New Roman" w:hAnsi="Times New Roman" w:cs="Times New Roman"/>
          <w:sz w:val="20"/>
          <w:szCs w:val="20"/>
        </w:rPr>
        <w:t>μ</w:t>
      </w:r>
      <w:r w:rsidRPr="00AE70DE">
        <w:rPr>
          <w:rFonts w:ascii="Times New Roman" w:hAnsi="Times New Roman" w:cs="Times New Roman" w:hint="eastAsia"/>
          <w:sz w:val="20"/>
          <w:szCs w:val="20"/>
        </w:rPr>
        <w:t>M</w:t>
      </w:r>
      <w:proofErr w:type="spellEnd"/>
      <w:r w:rsidRPr="00AE70DE">
        <w:rPr>
          <w:rFonts w:ascii="Times New Roman" w:hAnsi="Times New Roman" w:cs="Times New Roman" w:hint="eastAsia"/>
          <w:sz w:val="20"/>
          <w:szCs w:val="20"/>
        </w:rPr>
        <w:t xml:space="preserve"> </w:t>
      </w:r>
      <w:r w:rsidR="002B63ED" w:rsidRPr="00AE70DE">
        <w:rPr>
          <w:rFonts w:ascii="Times New Roman" w:hAnsi="Times New Roman" w:cs="Times New Roman"/>
          <w:sz w:val="20"/>
          <w:szCs w:val="20"/>
        </w:rPr>
        <w:t xml:space="preserve">of </w:t>
      </w:r>
      <w:r w:rsidRPr="00AE70DE">
        <w:rPr>
          <w:rFonts w:ascii="Times New Roman" w:hAnsi="Times New Roman" w:cs="Times New Roman" w:hint="eastAsia"/>
          <w:sz w:val="20"/>
          <w:szCs w:val="20"/>
        </w:rPr>
        <w:t xml:space="preserve">streptomycin at </w:t>
      </w:r>
      <w:r w:rsidRPr="00AE70DE">
        <w:rPr>
          <w:rFonts w:ascii="Times New Roman" w:hAnsi="Times New Roman" w:cs="Times New Roman"/>
          <w:sz w:val="20"/>
          <w:szCs w:val="20"/>
        </w:rPr>
        <w:t>37°C</w:t>
      </w:r>
      <w:r w:rsidRPr="00AE70DE">
        <w:rPr>
          <w:rFonts w:ascii="Times New Roman" w:hAnsi="Times New Roman" w:cs="Times New Roman" w:hint="eastAsia"/>
          <w:sz w:val="20"/>
          <w:szCs w:val="20"/>
        </w:rPr>
        <w:t xml:space="preserve"> </w:t>
      </w:r>
      <w:r w:rsidR="003E04D1" w:rsidRPr="00AE70DE">
        <w:rPr>
          <w:rFonts w:ascii="Times New Roman" w:hAnsi="Times New Roman" w:cs="Times New Roman"/>
          <w:sz w:val="20"/>
          <w:szCs w:val="20"/>
        </w:rPr>
        <w:t>in</w:t>
      </w:r>
      <w:r w:rsidR="003E04D1" w:rsidRPr="00AE70DE">
        <w:rPr>
          <w:rFonts w:ascii="Times New Roman" w:hAnsi="Times New Roman" w:cs="Times New Roman" w:hint="eastAsia"/>
          <w:sz w:val="20"/>
          <w:szCs w:val="20"/>
        </w:rPr>
        <w:t xml:space="preserve"> </w:t>
      </w:r>
      <w:r w:rsidRPr="00AE70DE">
        <w:rPr>
          <w:rFonts w:ascii="Times New Roman" w:hAnsi="Times New Roman" w:cs="Times New Roman" w:hint="eastAsia"/>
          <w:sz w:val="20"/>
          <w:szCs w:val="20"/>
        </w:rPr>
        <w:t>a humid environment with 5% CO</w:t>
      </w:r>
      <w:r w:rsidRPr="00AE70DE">
        <w:rPr>
          <w:rFonts w:ascii="Times New Roman" w:hAnsi="Times New Roman" w:cs="Times New Roman" w:hint="eastAsia"/>
          <w:sz w:val="20"/>
          <w:szCs w:val="20"/>
          <w:vertAlign w:val="subscript"/>
        </w:rPr>
        <w:t>2</w:t>
      </w:r>
      <w:r w:rsidRPr="00AE70DE">
        <w:rPr>
          <w:rFonts w:ascii="Times New Roman" w:hAnsi="Times New Roman" w:cs="Times New Roman" w:hint="eastAsia"/>
          <w:sz w:val="20"/>
          <w:szCs w:val="20"/>
        </w:rPr>
        <w:t xml:space="preserve">. The method of obtaining the </w:t>
      </w:r>
      <w:r w:rsidR="003E04D1" w:rsidRPr="00AE70DE">
        <w:rPr>
          <w:rFonts w:ascii="Times New Roman" w:hAnsi="Times New Roman" w:cs="Times New Roman" w:hint="eastAsia"/>
          <w:sz w:val="20"/>
          <w:szCs w:val="20"/>
        </w:rPr>
        <w:t>TMZ</w:t>
      </w:r>
      <w:r w:rsidR="003E04D1" w:rsidRPr="00AE70DE">
        <w:rPr>
          <w:rFonts w:ascii="Times New Roman" w:hAnsi="Times New Roman" w:cs="Times New Roman"/>
          <w:sz w:val="20"/>
          <w:szCs w:val="20"/>
        </w:rPr>
        <w:t>-</w:t>
      </w:r>
      <w:r w:rsidRPr="00AE70DE">
        <w:rPr>
          <w:rFonts w:ascii="Times New Roman" w:hAnsi="Times New Roman" w:cs="Times New Roman" w:hint="eastAsia"/>
          <w:sz w:val="20"/>
          <w:szCs w:val="20"/>
        </w:rPr>
        <w:t xml:space="preserve">resistant cell lines U87-R and U251-R </w:t>
      </w:r>
      <w:r w:rsidR="001B01F7" w:rsidRPr="00AE70DE">
        <w:rPr>
          <w:rFonts w:ascii="Times New Roman" w:hAnsi="Times New Roman" w:cs="Times New Roman"/>
          <w:sz w:val="20"/>
          <w:szCs w:val="20"/>
        </w:rPr>
        <w:t>has been</w:t>
      </w:r>
      <w:r w:rsidR="001B01F7" w:rsidRPr="00AE70DE">
        <w:rPr>
          <w:rFonts w:ascii="Times New Roman" w:hAnsi="Times New Roman" w:cs="Times New Roman" w:hint="eastAsia"/>
          <w:sz w:val="20"/>
          <w:szCs w:val="20"/>
        </w:rPr>
        <w:t xml:space="preserve"> </w:t>
      </w:r>
      <w:r w:rsidRPr="00AE70DE">
        <w:rPr>
          <w:rFonts w:ascii="Times New Roman" w:hAnsi="Times New Roman" w:cs="Times New Roman" w:hint="eastAsia"/>
          <w:sz w:val="20"/>
          <w:szCs w:val="20"/>
        </w:rPr>
        <w:t xml:space="preserve">described previously </w:t>
      </w:r>
      <w:r w:rsidR="00DE46C8" w:rsidRPr="00AE70DE">
        <w:rPr>
          <w:rFonts w:ascii="Times New Roman" w:hAnsi="Times New Roman" w:cs="Times New Roman"/>
          <w:sz w:val="20"/>
          <w:szCs w:val="20"/>
        </w:rPr>
        <w:fldChar w:fldCharType="begin"/>
      </w:r>
      <w:r w:rsidR="00741D01" w:rsidRPr="00AE70DE">
        <w:rPr>
          <w:rFonts w:ascii="Times New Roman" w:hAnsi="Times New Roman" w:cs="Times New Roman"/>
          <w:sz w:val="20"/>
          <w:szCs w:val="20"/>
        </w:rPr>
        <w:instrText xml:space="preserve"> ADDIN EN.CITE &lt;EndNote&gt;&lt;Cite&gt;&lt;Author&gt;Jiang&lt;/Author&gt;&lt;Year&gt;2016&lt;/Year&gt;&lt;RecNum&gt;2481&lt;/RecNum&gt;&lt;DisplayText&gt;&lt;style face="superscript"&gt;[16]&lt;/style&gt;&lt;/DisplayText&gt;&lt;record&gt;&lt;rec-number&gt;2481&lt;/rec-number&gt;&lt;foreign-keys&gt;&lt;key app="EN" db-id="50wxdpzd9vd5r7e9t5b595djrfpttrxw9avp" timestamp="1480902722"&gt;2481&lt;/key&gt;&lt;/foreign-keys&gt;&lt;ref-type name="Journal Article"&gt;17&lt;/ref-type&gt;&lt;contributors&gt;&lt;authors&gt;&lt;author&gt;Jiang, Pengfei&lt;/author&gt;&lt;author&gt;Ping, Wang&lt;/author&gt;&lt;author&gt;Sun, Xiaoling&lt;/author&gt;&lt;author&gt;Yuan, Zhongshun&lt;/author&gt;&lt;author&gt;Zhan, Rucai&lt;/author&gt;&lt;author&gt;Ma, Xiangyu&lt;/author&gt;&lt;author&gt;Li, Weiguo&lt;/author&gt;&lt;/authors&gt;&lt;/contributors&gt;&lt;titles&gt;&lt;title&gt;Knockdown of long noncoding RNA H19 sensitizes human glioma cells to temozolomide therapy&lt;/title&gt;&lt;secondary-title&gt;Oncotargets &amp;amp; Therapy&lt;/secondary-title&gt;&lt;/titles&gt;&lt;periodical&gt;&lt;full-title&gt;Oncotargets &amp;amp; Therapy&lt;/full-title&gt;&lt;/periodical&gt;&lt;pages&gt;3501-3509&lt;/pages&gt;&lt;volume&gt;9&lt;/volume&gt;&lt;number&gt;Issue 1&lt;/number&gt;&lt;dates&gt;&lt;year&gt;2016&lt;/year&gt;&lt;/dates&gt;&lt;urls&gt;&lt;/urls&gt;&lt;/record&gt;&lt;/Cite&gt;&lt;/EndNote&gt;</w:instrText>
      </w:r>
      <w:r w:rsidR="00DE46C8" w:rsidRPr="00AE70DE">
        <w:rPr>
          <w:rFonts w:ascii="Times New Roman" w:hAnsi="Times New Roman" w:cs="Times New Roman"/>
          <w:sz w:val="20"/>
          <w:szCs w:val="20"/>
        </w:rPr>
        <w:fldChar w:fldCharType="separate"/>
      </w:r>
      <w:r w:rsidR="00741D01" w:rsidRPr="00AE70DE">
        <w:rPr>
          <w:rFonts w:ascii="Times New Roman" w:hAnsi="Times New Roman" w:cs="Times New Roman"/>
          <w:noProof/>
          <w:sz w:val="20"/>
          <w:szCs w:val="20"/>
          <w:vertAlign w:val="superscript"/>
        </w:rPr>
        <w:t>[16]</w:t>
      </w:r>
      <w:r w:rsidR="00DE46C8" w:rsidRPr="00AE70DE">
        <w:rPr>
          <w:rFonts w:ascii="Times New Roman" w:hAnsi="Times New Roman" w:cs="Times New Roman"/>
          <w:sz w:val="20"/>
          <w:szCs w:val="20"/>
        </w:rPr>
        <w:fldChar w:fldCharType="end"/>
      </w:r>
      <w:r w:rsidRPr="00AE70DE">
        <w:rPr>
          <w:rFonts w:ascii="Times New Roman" w:hAnsi="Times New Roman" w:cs="Times New Roman" w:hint="eastAsia"/>
          <w:sz w:val="20"/>
          <w:szCs w:val="20"/>
        </w:rPr>
        <w:t>. Briefly, after</w:t>
      </w:r>
      <w:r w:rsidR="003E04D1" w:rsidRPr="00AE70DE">
        <w:rPr>
          <w:rFonts w:ascii="Times New Roman" w:hAnsi="Times New Roman" w:cs="Times New Roman"/>
          <w:sz w:val="20"/>
          <w:szCs w:val="20"/>
        </w:rPr>
        <w:t xml:space="preserve"> being</w:t>
      </w:r>
      <w:r w:rsidRPr="00AE70DE">
        <w:rPr>
          <w:rFonts w:ascii="Times New Roman" w:hAnsi="Times New Roman" w:cs="Times New Roman" w:hint="eastAsia"/>
          <w:sz w:val="20"/>
          <w:szCs w:val="20"/>
        </w:rPr>
        <w:t xml:space="preserve"> maintained with 10</w:t>
      </w:r>
      <w:r w:rsidR="003E04D1" w:rsidRPr="00AE70DE">
        <w:rPr>
          <w:rFonts w:ascii="Times New Roman" w:hAnsi="Times New Roman" w:cs="Times New Roman"/>
          <w:sz w:val="20"/>
          <w:szCs w:val="20"/>
        </w:rPr>
        <w:t xml:space="preserve"> </w:t>
      </w:r>
      <w:proofErr w:type="spellStart"/>
      <w:r w:rsidRPr="00AE70DE">
        <w:rPr>
          <w:rFonts w:ascii="Times New Roman" w:hAnsi="Times New Roman" w:cs="Times New Roman"/>
          <w:sz w:val="20"/>
          <w:szCs w:val="20"/>
        </w:rPr>
        <w:t>μ</w:t>
      </w:r>
      <w:r w:rsidRPr="00AE70DE">
        <w:rPr>
          <w:rFonts w:ascii="Times New Roman" w:hAnsi="Times New Roman" w:cs="Times New Roman" w:hint="eastAsia"/>
          <w:sz w:val="20"/>
          <w:szCs w:val="20"/>
        </w:rPr>
        <w:t>M</w:t>
      </w:r>
      <w:proofErr w:type="spellEnd"/>
      <w:r w:rsidR="002B63ED" w:rsidRPr="00AE70DE">
        <w:rPr>
          <w:rFonts w:ascii="Times New Roman" w:hAnsi="Times New Roman" w:cs="Times New Roman"/>
          <w:sz w:val="20"/>
          <w:szCs w:val="20"/>
        </w:rPr>
        <w:t xml:space="preserve"> of</w:t>
      </w:r>
      <w:r w:rsidRPr="00AE70DE">
        <w:rPr>
          <w:rFonts w:ascii="Times New Roman" w:hAnsi="Times New Roman" w:cs="Times New Roman" w:hint="eastAsia"/>
          <w:sz w:val="20"/>
          <w:szCs w:val="20"/>
        </w:rPr>
        <w:t xml:space="preserve"> TMZ for two weeks, </w:t>
      </w:r>
      <w:r w:rsidR="003E04D1" w:rsidRPr="00AE70DE">
        <w:rPr>
          <w:rFonts w:ascii="Times New Roman" w:hAnsi="Times New Roman" w:cs="Times New Roman"/>
          <w:sz w:val="20"/>
          <w:szCs w:val="20"/>
        </w:rPr>
        <w:t xml:space="preserve">the </w:t>
      </w:r>
      <w:r w:rsidRPr="00AE70DE">
        <w:rPr>
          <w:rFonts w:ascii="Times New Roman" w:hAnsi="Times New Roman" w:cs="Times New Roman" w:hint="eastAsia"/>
          <w:sz w:val="20"/>
          <w:szCs w:val="20"/>
        </w:rPr>
        <w:t xml:space="preserve">GBM cell lines U87 and U251 </w:t>
      </w:r>
      <w:r w:rsidR="003E04D1" w:rsidRPr="00AE70DE">
        <w:rPr>
          <w:rFonts w:ascii="Times New Roman" w:hAnsi="Times New Roman" w:cs="Times New Roman"/>
          <w:sz w:val="20"/>
          <w:szCs w:val="20"/>
        </w:rPr>
        <w:t xml:space="preserve">were </w:t>
      </w:r>
      <w:r w:rsidRPr="00AE70DE">
        <w:rPr>
          <w:rFonts w:ascii="Times New Roman" w:hAnsi="Times New Roman" w:cs="Times New Roman" w:hint="eastAsia"/>
          <w:sz w:val="20"/>
          <w:szCs w:val="20"/>
        </w:rPr>
        <w:t xml:space="preserve">sequentially exposed </w:t>
      </w:r>
      <w:r w:rsidR="003E04D1" w:rsidRPr="00AE70DE">
        <w:rPr>
          <w:rFonts w:ascii="Times New Roman" w:hAnsi="Times New Roman" w:cs="Times New Roman"/>
          <w:sz w:val="20"/>
          <w:szCs w:val="20"/>
        </w:rPr>
        <w:t>to</w:t>
      </w:r>
      <w:r w:rsidR="003E04D1" w:rsidRPr="00AE70DE">
        <w:rPr>
          <w:rFonts w:ascii="Times New Roman" w:hAnsi="Times New Roman" w:cs="Times New Roman" w:hint="eastAsia"/>
          <w:sz w:val="20"/>
          <w:szCs w:val="20"/>
        </w:rPr>
        <w:t xml:space="preserve"> </w:t>
      </w:r>
      <w:r w:rsidRPr="00AE70DE">
        <w:rPr>
          <w:rFonts w:ascii="Times New Roman" w:hAnsi="Times New Roman" w:cs="Times New Roman" w:hint="eastAsia"/>
          <w:sz w:val="20"/>
          <w:szCs w:val="20"/>
        </w:rPr>
        <w:t xml:space="preserve">TMZ, the concentration of which was enhanced about </w:t>
      </w:r>
      <w:r w:rsidR="003E04D1" w:rsidRPr="00AE70DE">
        <w:rPr>
          <w:rFonts w:ascii="Times New Roman" w:hAnsi="Times New Roman" w:cs="Times New Roman"/>
          <w:sz w:val="20"/>
          <w:szCs w:val="20"/>
        </w:rPr>
        <w:t>two</w:t>
      </w:r>
      <w:r w:rsidRPr="00AE70DE">
        <w:rPr>
          <w:rFonts w:ascii="Times New Roman" w:hAnsi="Times New Roman" w:cs="Times New Roman" w:hint="eastAsia"/>
          <w:sz w:val="20"/>
          <w:szCs w:val="20"/>
        </w:rPr>
        <w:t xml:space="preserve">fold every two stages until it reached the </w:t>
      </w:r>
      <w:r w:rsidRPr="00AE70DE">
        <w:rPr>
          <w:rFonts w:ascii="Times New Roman" w:hAnsi="Times New Roman" w:cs="Times New Roman"/>
          <w:sz w:val="20"/>
          <w:szCs w:val="20"/>
        </w:rPr>
        <w:t>maximum</w:t>
      </w:r>
      <w:r w:rsidRPr="00AE70DE">
        <w:rPr>
          <w:rFonts w:ascii="Times New Roman" w:hAnsi="Times New Roman" w:cs="Times New Roman" w:hint="eastAsia"/>
          <w:sz w:val="20"/>
          <w:szCs w:val="20"/>
        </w:rPr>
        <w:t xml:space="preserve"> concentration</w:t>
      </w:r>
      <w:r w:rsidR="003E04D1" w:rsidRPr="00AE70DE">
        <w:rPr>
          <w:rFonts w:ascii="Times New Roman" w:hAnsi="Times New Roman" w:cs="Times New Roman"/>
          <w:sz w:val="20"/>
          <w:szCs w:val="20"/>
        </w:rPr>
        <w:t>,</w:t>
      </w:r>
      <w:r w:rsidRPr="00AE70DE">
        <w:rPr>
          <w:rFonts w:ascii="Times New Roman" w:hAnsi="Times New Roman" w:cs="Times New Roman" w:hint="eastAsia"/>
          <w:sz w:val="20"/>
          <w:szCs w:val="20"/>
        </w:rPr>
        <w:t xml:space="preserve"> which could lead to the death of all resistant cells. The </w:t>
      </w:r>
      <w:r w:rsidR="003E04D1" w:rsidRPr="00AE70DE">
        <w:rPr>
          <w:rFonts w:ascii="Times New Roman" w:hAnsi="Times New Roman" w:cs="Times New Roman" w:hint="eastAsia"/>
          <w:sz w:val="20"/>
          <w:szCs w:val="20"/>
        </w:rPr>
        <w:t>TMZ</w:t>
      </w:r>
      <w:r w:rsidR="003E04D1" w:rsidRPr="00AE70DE">
        <w:rPr>
          <w:rFonts w:ascii="Times New Roman" w:hAnsi="Times New Roman" w:cs="Times New Roman"/>
          <w:sz w:val="20"/>
          <w:szCs w:val="20"/>
        </w:rPr>
        <w:t>-</w:t>
      </w:r>
      <w:r w:rsidRPr="00AE70DE">
        <w:rPr>
          <w:rFonts w:ascii="Times New Roman" w:hAnsi="Times New Roman" w:cs="Times New Roman" w:hint="eastAsia"/>
          <w:sz w:val="20"/>
          <w:szCs w:val="20"/>
        </w:rPr>
        <w:t>resistant cell lines U87-R and U251</w:t>
      </w:r>
      <w:r w:rsidR="003E04D1" w:rsidRPr="00AE70DE">
        <w:rPr>
          <w:rFonts w:ascii="Times New Roman" w:hAnsi="Times New Roman" w:cs="Times New Roman"/>
          <w:sz w:val="20"/>
          <w:szCs w:val="20"/>
        </w:rPr>
        <w:t>-R</w:t>
      </w:r>
      <w:r w:rsidRPr="00AE70DE">
        <w:rPr>
          <w:rFonts w:ascii="Times New Roman" w:hAnsi="Times New Roman" w:cs="Times New Roman" w:hint="eastAsia"/>
          <w:sz w:val="20"/>
          <w:szCs w:val="20"/>
        </w:rPr>
        <w:t xml:space="preserve"> were induced to be establish</w:t>
      </w:r>
      <w:r w:rsidR="003E04D1" w:rsidRPr="00AE70DE">
        <w:rPr>
          <w:rFonts w:ascii="Times New Roman" w:hAnsi="Times New Roman" w:cs="Times New Roman"/>
          <w:sz w:val="20"/>
          <w:szCs w:val="20"/>
        </w:rPr>
        <w:t>ed</w:t>
      </w:r>
      <w:r w:rsidR="002B63ED" w:rsidRPr="00AE70DE">
        <w:rPr>
          <w:rFonts w:ascii="Times New Roman" w:hAnsi="Times New Roman" w:cs="Times New Roman"/>
          <w:sz w:val="20"/>
          <w:szCs w:val="20"/>
        </w:rPr>
        <w:t xml:space="preserve"> </w:t>
      </w:r>
      <w:r w:rsidR="002B63ED" w:rsidRPr="00AE70DE">
        <w:rPr>
          <w:rFonts w:ascii="Times New Roman" w:hAnsi="Times New Roman" w:cs="Times New Roman" w:hint="eastAsia"/>
          <w:sz w:val="20"/>
          <w:szCs w:val="20"/>
        </w:rPr>
        <w:t>at 200</w:t>
      </w:r>
      <w:r w:rsidR="002B63ED" w:rsidRPr="00AE70DE">
        <w:rPr>
          <w:rFonts w:ascii="Times New Roman" w:hAnsi="Times New Roman" w:cs="Times New Roman"/>
          <w:sz w:val="20"/>
          <w:szCs w:val="20"/>
        </w:rPr>
        <w:t xml:space="preserve"> </w:t>
      </w:r>
      <w:proofErr w:type="spellStart"/>
      <w:r w:rsidR="002B63ED" w:rsidRPr="00AE70DE">
        <w:rPr>
          <w:rFonts w:ascii="Times New Roman" w:hAnsi="Times New Roman" w:cs="Times New Roman"/>
          <w:sz w:val="20"/>
          <w:szCs w:val="20"/>
        </w:rPr>
        <w:t>μ</w:t>
      </w:r>
      <w:r w:rsidR="002B63ED" w:rsidRPr="00AE70DE">
        <w:rPr>
          <w:rFonts w:ascii="Times New Roman" w:hAnsi="Times New Roman" w:cs="Times New Roman" w:hint="eastAsia"/>
          <w:sz w:val="20"/>
          <w:szCs w:val="20"/>
        </w:rPr>
        <w:t>M</w:t>
      </w:r>
      <w:proofErr w:type="spellEnd"/>
      <w:r w:rsidR="002B63ED" w:rsidRPr="00AE70DE">
        <w:rPr>
          <w:rFonts w:ascii="Times New Roman" w:hAnsi="Times New Roman" w:cs="Times New Roman"/>
          <w:sz w:val="20"/>
          <w:szCs w:val="20"/>
        </w:rPr>
        <w:t xml:space="preserve"> of</w:t>
      </w:r>
      <w:r w:rsidR="002B63ED" w:rsidRPr="00AE70DE">
        <w:rPr>
          <w:rFonts w:ascii="Times New Roman" w:hAnsi="Times New Roman" w:cs="Times New Roman" w:hint="eastAsia"/>
          <w:sz w:val="20"/>
          <w:szCs w:val="20"/>
        </w:rPr>
        <w:t xml:space="preserve"> TMZ</w:t>
      </w:r>
      <w:r w:rsidRPr="00AE70DE">
        <w:rPr>
          <w:rFonts w:ascii="Times New Roman" w:hAnsi="Times New Roman" w:cs="Times New Roman" w:hint="eastAsia"/>
          <w:sz w:val="20"/>
          <w:szCs w:val="20"/>
        </w:rPr>
        <w:t>.</w:t>
      </w:r>
    </w:p>
    <w:p w14:paraId="2D35BA39" w14:textId="77777777" w:rsidR="00B3199A" w:rsidRPr="00AE70DE" w:rsidRDefault="00B3199A" w:rsidP="00AE70DE">
      <w:pPr>
        <w:spacing w:line="360" w:lineRule="auto"/>
        <w:rPr>
          <w:rFonts w:ascii="Times New Roman" w:hAnsi="Times New Roman" w:cs="Times New Roman"/>
          <w:b/>
          <w:sz w:val="20"/>
          <w:szCs w:val="20"/>
        </w:rPr>
      </w:pPr>
      <w:r w:rsidRPr="00AE70DE">
        <w:rPr>
          <w:rFonts w:ascii="Times New Roman" w:hAnsi="Times New Roman" w:cs="Times New Roman" w:hint="eastAsia"/>
          <w:b/>
          <w:sz w:val="20"/>
          <w:szCs w:val="20"/>
        </w:rPr>
        <w:t>Cell transfection</w:t>
      </w:r>
    </w:p>
    <w:p w14:paraId="0135E312" w14:textId="56783A32" w:rsidR="00B3199A" w:rsidRPr="00AE70DE" w:rsidRDefault="00B3199A" w:rsidP="00CE134E">
      <w:pPr>
        <w:spacing w:line="360" w:lineRule="auto"/>
        <w:rPr>
          <w:rFonts w:ascii="Times New Roman" w:hAnsi="Times New Roman" w:cs="Times New Roman"/>
          <w:sz w:val="20"/>
          <w:szCs w:val="20"/>
        </w:rPr>
      </w:pPr>
      <w:r w:rsidRPr="00AE70DE">
        <w:rPr>
          <w:rFonts w:ascii="Times New Roman" w:hAnsi="Times New Roman" w:cs="Times New Roman" w:hint="eastAsia"/>
          <w:sz w:val="20"/>
          <w:szCs w:val="20"/>
        </w:rPr>
        <w:t>Si-NEAT1</w:t>
      </w:r>
      <w:r w:rsidR="003E04D1" w:rsidRPr="00AE70DE">
        <w:rPr>
          <w:rFonts w:ascii="Times New Roman" w:hAnsi="Times New Roman" w:cs="Times New Roman"/>
          <w:sz w:val="20"/>
          <w:szCs w:val="20"/>
        </w:rPr>
        <w:t>,</w:t>
      </w:r>
      <w:r w:rsidRPr="00AE70DE">
        <w:rPr>
          <w:rFonts w:ascii="Times New Roman" w:hAnsi="Times New Roman" w:cs="Times New Roman" w:hint="eastAsia"/>
          <w:sz w:val="20"/>
          <w:szCs w:val="20"/>
        </w:rPr>
        <w:t xml:space="preserve"> used to suppress NEAT1 expression</w:t>
      </w:r>
      <w:r w:rsidR="003E04D1" w:rsidRPr="00AE70DE">
        <w:rPr>
          <w:rFonts w:ascii="Times New Roman" w:hAnsi="Times New Roman" w:cs="Times New Roman"/>
          <w:sz w:val="20"/>
          <w:szCs w:val="20"/>
        </w:rPr>
        <w:t>;</w:t>
      </w:r>
      <w:r w:rsidRPr="00AE70DE">
        <w:rPr>
          <w:rFonts w:ascii="Times New Roman" w:hAnsi="Times New Roman" w:cs="Times New Roman" w:hint="eastAsia"/>
          <w:sz w:val="20"/>
          <w:szCs w:val="20"/>
        </w:rPr>
        <w:t xml:space="preserve"> Si-MGMT</w:t>
      </w:r>
      <w:r w:rsidR="003E04D1" w:rsidRPr="00AE70DE">
        <w:rPr>
          <w:rFonts w:ascii="Times New Roman" w:hAnsi="Times New Roman" w:cs="Times New Roman"/>
          <w:sz w:val="20"/>
          <w:szCs w:val="20"/>
        </w:rPr>
        <w:t>,</w:t>
      </w:r>
      <w:r w:rsidRPr="00AE70DE">
        <w:rPr>
          <w:rFonts w:ascii="Times New Roman" w:hAnsi="Times New Roman" w:cs="Times New Roman" w:hint="eastAsia"/>
          <w:sz w:val="20"/>
          <w:szCs w:val="20"/>
        </w:rPr>
        <w:t xml:space="preserve"> used to depress MGMT expression</w:t>
      </w:r>
      <w:r w:rsidR="003E04D1" w:rsidRPr="00AE70DE">
        <w:rPr>
          <w:rFonts w:ascii="Times New Roman" w:hAnsi="Times New Roman" w:cs="Times New Roman"/>
          <w:sz w:val="20"/>
          <w:szCs w:val="20"/>
        </w:rPr>
        <w:t>;</w:t>
      </w:r>
      <w:r w:rsidRPr="00AE70DE">
        <w:rPr>
          <w:rFonts w:ascii="Times New Roman" w:hAnsi="Times New Roman" w:cs="Times New Roman" w:hint="eastAsia"/>
          <w:sz w:val="20"/>
          <w:szCs w:val="20"/>
        </w:rPr>
        <w:t xml:space="preserve"> and MGMT-</w:t>
      </w:r>
      <w:proofErr w:type="spellStart"/>
      <w:r w:rsidRPr="00AE70DE">
        <w:rPr>
          <w:rFonts w:ascii="Times New Roman" w:hAnsi="Times New Roman" w:cs="Times New Roman" w:hint="eastAsia"/>
          <w:sz w:val="20"/>
          <w:szCs w:val="20"/>
        </w:rPr>
        <w:t>pcDNA</w:t>
      </w:r>
      <w:proofErr w:type="spellEnd"/>
      <w:r w:rsidRPr="00AE70DE">
        <w:rPr>
          <w:rFonts w:ascii="Times New Roman" w:hAnsi="Times New Roman" w:cs="Times New Roman" w:hint="eastAsia"/>
          <w:sz w:val="20"/>
          <w:szCs w:val="20"/>
        </w:rPr>
        <w:t xml:space="preserve"> vector</w:t>
      </w:r>
      <w:r w:rsidR="003E04D1" w:rsidRPr="00AE70DE">
        <w:rPr>
          <w:rFonts w:ascii="Times New Roman" w:hAnsi="Times New Roman" w:cs="Times New Roman"/>
          <w:sz w:val="20"/>
          <w:szCs w:val="20"/>
        </w:rPr>
        <w:t>,</w:t>
      </w:r>
      <w:r w:rsidRPr="00AE70DE">
        <w:rPr>
          <w:rFonts w:ascii="Times New Roman" w:hAnsi="Times New Roman" w:cs="Times New Roman" w:hint="eastAsia"/>
          <w:sz w:val="20"/>
          <w:szCs w:val="20"/>
        </w:rPr>
        <w:t xml:space="preserve"> used to over-express MGMT</w:t>
      </w:r>
      <w:r w:rsidR="003E04D1" w:rsidRPr="00AE70DE">
        <w:rPr>
          <w:rFonts w:ascii="Times New Roman" w:hAnsi="Times New Roman" w:cs="Times New Roman"/>
          <w:sz w:val="20"/>
          <w:szCs w:val="20"/>
        </w:rPr>
        <w:t>,</w:t>
      </w:r>
      <w:r w:rsidRPr="00AE70DE">
        <w:rPr>
          <w:rFonts w:ascii="Times New Roman" w:hAnsi="Times New Roman" w:cs="Times New Roman" w:hint="eastAsia"/>
          <w:sz w:val="20"/>
          <w:szCs w:val="20"/>
        </w:rPr>
        <w:t xml:space="preserve"> were purchased from </w:t>
      </w:r>
      <w:proofErr w:type="spellStart"/>
      <w:r w:rsidRPr="00AE70DE">
        <w:rPr>
          <w:rFonts w:ascii="Times New Roman" w:hAnsi="Times New Roman" w:cs="Times New Roman" w:hint="eastAsia"/>
          <w:sz w:val="20"/>
          <w:szCs w:val="20"/>
        </w:rPr>
        <w:t>Ribobio</w:t>
      </w:r>
      <w:proofErr w:type="spellEnd"/>
      <w:r w:rsidRPr="00AE70DE">
        <w:rPr>
          <w:rFonts w:ascii="Times New Roman" w:hAnsi="Times New Roman" w:cs="Times New Roman" w:hint="eastAsia"/>
          <w:sz w:val="20"/>
          <w:szCs w:val="20"/>
        </w:rPr>
        <w:t xml:space="preserve"> (Guangzhou, China). The non-targeting control Si-RNA (Mock) and </w:t>
      </w:r>
      <w:r w:rsidR="002B63ED" w:rsidRPr="00AE70DE">
        <w:rPr>
          <w:rFonts w:ascii="Times New Roman" w:hAnsi="Times New Roman" w:cs="Times New Roman"/>
          <w:sz w:val="20"/>
          <w:szCs w:val="20"/>
        </w:rPr>
        <w:t xml:space="preserve">the </w:t>
      </w:r>
      <w:r w:rsidRPr="00AE70DE">
        <w:rPr>
          <w:rFonts w:ascii="Times New Roman" w:hAnsi="Times New Roman" w:cs="Times New Roman" w:hint="eastAsia"/>
          <w:sz w:val="20"/>
          <w:szCs w:val="20"/>
        </w:rPr>
        <w:t>empty vector (</w:t>
      </w:r>
      <w:proofErr w:type="spellStart"/>
      <w:r w:rsidRPr="00AE70DE">
        <w:rPr>
          <w:rFonts w:ascii="Times New Roman" w:hAnsi="Times New Roman" w:cs="Times New Roman" w:hint="eastAsia"/>
          <w:sz w:val="20"/>
          <w:szCs w:val="20"/>
        </w:rPr>
        <w:t>pcDNA</w:t>
      </w:r>
      <w:proofErr w:type="spellEnd"/>
      <w:r w:rsidRPr="00AE70DE">
        <w:rPr>
          <w:rFonts w:ascii="Times New Roman" w:hAnsi="Times New Roman" w:cs="Times New Roman" w:hint="eastAsia"/>
          <w:sz w:val="20"/>
          <w:szCs w:val="20"/>
        </w:rPr>
        <w:t xml:space="preserve">) </w:t>
      </w:r>
      <w:r w:rsidR="00243C13" w:rsidRPr="00AE70DE">
        <w:rPr>
          <w:rFonts w:ascii="Times New Roman" w:hAnsi="Times New Roman" w:cs="Times New Roman" w:hint="eastAsia"/>
          <w:sz w:val="20"/>
          <w:szCs w:val="20"/>
        </w:rPr>
        <w:t>served</w:t>
      </w:r>
      <w:r w:rsidRPr="00AE70DE">
        <w:rPr>
          <w:rFonts w:ascii="Times New Roman" w:hAnsi="Times New Roman" w:cs="Times New Roman" w:hint="eastAsia"/>
          <w:sz w:val="20"/>
          <w:szCs w:val="20"/>
        </w:rPr>
        <w:t xml:space="preserve"> as negative control</w:t>
      </w:r>
      <w:r w:rsidR="003E04D1" w:rsidRPr="00AE70DE">
        <w:rPr>
          <w:rFonts w:ascii="Times New Roman" w:hAnsi="Times New Roman" w:cs="Times New Roman"/>
          <w:sz w:val="20"/>
          <w:szCs w:val="20"/>
        </w:rPr>
        <w:t>s</w:t>
      </w:r>
      <w:r w:rsidRPr="00AE70DE">
        <w:rPr>
          <w:rFonts w:ascii="Times New Roman" w:hAnsi="Times New Roman" w:cs="Times New Roman" w:hint="eastAsia"/>
          <w:sz w:val="20"/>
          <w:szCs w:val="20"/>
        </w:rPr>
        <w:t>. After</w:t>
      </w:r>
      <w:r w:rsidR="003E04D1" w:rsidRPr="00AE70DE">
        <w:rPr>
          <w:rFonts w:ascii="Times New Roman" w:hAnsi="Times New Roman" w:cs="Times New Roman"/>
          <w:sz w:val="20"/>
          <w:szCs w:val="20"/>
        </w:rPr>
        <w:t xml:space="preserve"> being</w:t>
      </w:r>
      <w:r w:rsidRPr="00AE70DE">
        <w:rPr>
          <w:rFonts w:ascii="Times New Roman" w:hAnsi="Times New Roman" w:cs="Times New Roman" w:hint="eastAsia"/>
          <w:sz w:val="20"/>
          <w:szCs w:val="20"/>
        </w:rPr>
        <w:t xml:space="preserve"> cultured for 24 hours, the GBM cell lines were </w:t>
      </w:r>
      <w:r w:rsidR="00AF75FF" w:rsidRPr="00AE70DE">
        <w:rPr>
          <w:rFonts w:ascii="Times New Roman" w:hAnsi="Times New Roman" w:cs="Times New Roman"/>
          <w:sz w:val="20"/>
          <w:szCs w:val="20"/>
        </w:rPr>
        <w:t>performed</w:t>
      </w:r>
      <w:r w:rsidRPr="00AE70DE">
        <w:rPr>
          <w:rFonts w:ascii="Times New Roman" w:hAnsi="Times New Roman" w:cs="Times New Roman" w:hint="eastAsia"/>
          <w:sz w:val="20"/>
          <w:szCs w:val="20"/>
        </w:rPr>
        <w:t xml:space="preserve"> </w:t>
      </w:r>
      <w:r w:rsidR="002B63ED" w:rsidRPr="00AE70DE">
        <w:rPr>
          <w:rFonts w:ascii="Times New Roman" w:hAnsi="Times New Roman" w:cs="Times New Roman"/>
          <w:sz w:val="20"/>
          <w:szCs w:val="20"/>
        </w:rPr>
        <w:t>for</w:t>
      </w:r>
      <w:r w:rsidR="002B63ED" w:rsidRPr="00AE70DE">
        <w:rPr>
          <w:rFonts w:ascii="Times New Roman" w:hAnsi="Times New Roman" w:cs="Times New Roman" w:hint="eastAsia"/>
          <w:sz w:val="20"/>
          <w:szCs w:val="20"/>
        </w:rPr>
        <w:t xml:space="preserve"> </w:t>
      </w:r>
      <w:r w:rsidRPr="00AE70DE">
        <w:rPr>
          <w:rFonts w:ascii="Times New Roman" w:hAnsi="Times New Roman" w:cs="Times New Roman" w:hint="eastAsia"/>
          <w:sz w:val="20"/>
          <w:szCs w:val="20"/>
        </w:rPr>
        <w:t xml:space="preserve">transfection by </w:t>
      </w:r>
      <w:proofErr w:type="spellStart"/>
      <w:r w:rsidRPr="00AE70DE">
        <w:rPr>
          <w:rFonts w:ascii="Times New Roman" w:hAnsi="Times New Roman" w:cs="Times New Roman"/>
          <w:sz w:val="20"/>
          <w:szCs w:val="20"/>
        </w:rPr>
        <w:t>Opti</w:t>
      </w:r>
      <w:proofErr w:type="spellEnd"/>
      <w:r w:rsidRPr="00AE70DE">
        <w:rPr>
          <w:rFonts w:ascii="Times New Roman" w:hAnsi="Times New Roman" w:cs="Times New Roman"/>
          <w:sz w:val="20"/>
          <w:szCs w:val="20"/>
        </w:rPr>
        <w:t>-MEM I and</w:t>
      </w:r>
      <w:r w:rsidRPr="00AE70DE">
        <w:rPr>
          <w:rFonts w:ascii="Times New Roman" w:hAnsi="Times New Roman" w:cs="Times New Roman" w:hint="eastAsia"/>
          <w:sz w:val="20"/>
          <w:szCs w:val="20"/>
        </w:rPr>
        <w:t xml:space="preserve"> </w:t>
      </w:r>
      <w:proofErr w:type="spellStart"/>
      <w:r w:rsidRPr="00AE70DE">
        <w:rPr>
          <w:rFonts w:ascii="Times New Roman" w:hAnsi="Times New Roman" w:cs="Times New Roman"/>
          <w:sz w:val="20"/>
          <w:szCs w:val="20"/>
        </w:rPr>
        <w:t>Lipofectamine</w:t>
      </w:r>
      <w:proofErr w:type="spellEnd"/>
      <w:r w:rsidRPr="00AE70DE">
        <w:rPr>
          <w:rFonts w:ascii="Times New Roman" w:hAnsi="Times New Roman" w:cs="Times New Roman"/>
          <w:sz w:val="20"/>
          <w:szCs w:val="20"/>
        </w:rPr>
        <w:t xml:space="preserve"> </w:t>
      </w:r>
      <w:r w:rsidRPr="00AE70DE">
        <w:rPr>
          <w:rFonts w:ascii="Times New Roman" w:hAnsi="Times New Roman" w:cs="Times New Roman" w:hint="eastAsia"/>
          <w:sz w:val="20"/>
          <w:szCs w:val="20"/>
        </w:rPr>
        <w:t>3</w:t>
      </w:r>
      <w:r w:rsidRPr="00AE70DE">
        <w:rPr>
          <w:rFonts w:ascii="Times New Roman" w:hAnsi="Times New Roman" w:cs="Times New Roman"/>
          <w:sz w:val="20"/>
          <w:szCs w:val="20"/>
        </w:rPr>
        <w:t xml:space="preserve">000 (Invitrogen, CA, USA) </w:t>
      </w:r>
      <w:r w:rsidR="002B63ED" w:rsidRPr="00AE70DE">
        <w:rPr>
          <w:rFonts w:ascii="Times New Roman" w:hAnsi="Times New Roman" w:cs="Times New Roman"/>
          <w:sz w:val="20"/>
          <w:szCs w:val="20"/>
        </w:rPr>
        <w:t>using</w:t>
      </w:r>
      <w:r w:rsidR="002B63ED" w:rsidRPr="00AE70DE">
        <w:rPr>
          <w:rFonts w:ascii="Times New Roman" w:hAnsi="Times New Roman" w:cs="Times New Roman" w:hint="eastAsia"/>
          <w:sz w:val="20"/>
          <w:szCs w:val="20"/>
        </w:rPr>
        <w:t xml:space="preserve"> </w:t>
      </w:r>
      <w:r w:rsidRPr="00AE70DE">
        <w:rPr>
          <w:rFonts w:ascii="Times New Roman" w:hAnsi="Times New Roman" w:cs="Times New Roman" w:hint="eastAsia"/>
          <w:sz w:val="20"/>
          <w:szCs w:val="20"/>
        </w:rPr>
        <w:t xml:space="preserve">the standard system of </w:t>
      </w:r>
      <w:bookmarkStart w:id="6" w:name="OLE_LINK13"/>
      <w:bookmarkStart w:id="7" w:name="OLE_LINK14"/>
      <w:bookmarkStart w:id="8" w:name="OLE_LINK21"/>
      <w:r w:rsidR="003E04D1" w:rsidRPr="00AE70DE">
        <w:rPr>
          <w:rFonts w:ascii="Times New Roman" w:hAnsi="Times New Roman" w:cs="Times New Roman"/>
          <w:sz w:val="20"/>
          <w:szCs w:val="20"/>
        </w:rPr>
        <w:t xml:space="preserve">the </w:t>
      </w:r>
      <w:r w:rsidRPr="00AE70DE">
        <w:rPr>
          <w:rFonts w:ascii="Times New Roman" w:hAnsi="Times New Roman" w:cs="Times New Roman"/>
          <w:sz w:val="20"/>
          <w:szCs w:val="20"/>
        </w:rPr>
        <w:t>manufacturer’s protocol</w:t>
      </w:r>
      <w:bookmarkEnd w:id="6"/>
      <w:bookmarkEnd w:id="7"/>
      <w:bookmarkEnd w:id="8"/>
      <w:r w:rsidRPr="00AE70DE">
        <w:rPr>
          <w:rFonts w:ascii="Times New Roman" w:hAnsi="Times New Roman" w:cs="Times New Roman" w:hint="eastAsia"/>
          <w:sz w:val="20"/>
          <w:szCs w:val="20"/>
        </w:rPr>
        <w:t>.</w:t>
      </w:r>
      <w:r w:rsidRPr="00AE70DE">
        <w:rPr>
          <w:rFonts w:ascii="Times New Roman" w:hAnsi="Times New Roman" w:cs="Times New Roman"/>
          <w:sz w:val="20"/>
          <w:szCs w:val="20"/>
        </w:rPr>
        <w:t xml:space="preserve"> </w:t>
      </w:r>
      <w:r w:rsidRPr="00AE70DE">
        <w:rPr>
          <w:rFonts w:ascii="Times New Roman" w:hAnsi="Times New Roman" w:cs="Times New Roman" w:hint="eastAsia"/>
          <w:sz w:val="20"/>
          <w:szCs w:val="20"/>
        </w:rPr>
        <w:t xml:space="preserve">To obtain stable cell lines, G418 (Invitrogen, CA, USA) was added </w:t>
      </w:r>
      <w:r w:rsidR="003E04D1" w:rsidRPr="00AE70DE">
        <w:rPr>
          <w:rFonts w:ascii="Times New Roman" w:hAnsi="Times New Roman" w:cs="Times New Roman"/>
          <w:sz w:val="20"/>
          <w:szCs w:val="20"/>
        </w:rPr>
        <w:t>to the</w:t>
      </w:r>
      <w:r w:rsidR="003E04D1" w:rsidRPr="00AE70DE">
        <w:rPr>
          <w:rFonts w:ascii="Times New Roman" w:hAnsi="Times New Roman" w:cs="Times New Roman" w:hint="eastAsia"/>
          <w:sz w:val="20"/>
          <w:szCs w:val="20"/>
        </w:rPr>
        <w:t xml:space="preserve"> </w:t>
      </w:r>
      <w:r w:rsidR="003562B6" w:rsidRPr="00AE70DE">
        <w:rPr>
          <w:rFonts w:ascii="Times New Roman" w:hAnsi="Times New Roman" w:cs="Times New Roman"/>
          <w:sz w:val="20"/>
          <w:szCs w:val="20"/>
        </w:rPr>
        <w:t xml:space="preserve">selection </w:t>
      </w:r>
      <w:r w:rsidRPr="00AE70DE">
        <w:rPr>
          <w:rFonts w:ascii="Times New Roman" w:hAnsi="Times New Roman" w:cs="Times New Roman" w:hint="eastAsia"/>
          <w:sz w:val="20"/>
          <w:szCs w:val="20"/>
        </w:rPr>
        <w:t>medium.</w:t>
      </w:r>
    </w:p>
    <w:p w14:paraId="0B54CC29" w14:textId="77777777" w:rsidR="00B3199A" w:rsidRPr="00AE70DE" w:rsidRDefault="00B3199A" w:rsidP="00AE70DE">
      <w:pPr>
        <w:spacing w:line="360" w:lineRule="auto"/>
        <w:rPr>
          <w:rFonts w:ascii="Times New Roman" w:hAnsi="Times New Roman" w:cs="Times New Roman"/>
          <w:b/>
          <w:sz w:val="20"/>
          <w:szCs w:val="20"/>
        </w:rPr>
      </w:pPr>
      <w:r w:rsidRPr="00AE70DE">
        <w:rPr>
          <w:rFonts w:ascii="Times New Roman" w:hAnsi="Times New Roman" w:cs="Times New Roman" w:hint="eastAsia"/>
          <w:b/>
          <w:sz w:val="20"/>
          <w:szCs w:val="20"/>
        </w:rPr>
        <w:t xml:space="preserve">RNA isolation and </w:t>
      </w:r>
      <w:proofErr w:type="spellStart"/>
      <w:r w:rsidRPr="00AE70DE">
        <w:rPr>
          <w:rFonts w:ascii="Times New Roman" w:hAnsi="Times New Roman" w:cs="Times New Roman" w:hint="eastAsia"/>
          <w:b/>
          <w:sz w:val="20"/>
          <w:szCs w:val="20"/>
        </w:rPr>
        <w:t>qRT</w:t>
      </w:r>
      <w:proofErr w:type="spellEnd"/>
      <w:r w:rsidRPr="00AE70DE">
        <w:rPr>
          <w:rFonts w:ascii="Times New Roman" w:hAnsi="Times New Roman" w:cs="Times New Roman" w:hint="eastAsia"/>
          <w:b/>
          <w:sz w:val="20"/>
          <w:szCs w:val="20"/>
        </w:rPr>
        <w:t>-PCR</w:t>
      </w:r>
    </w:p>
    <w:p w14:paraId="4F28F139" w14:textId="4351E721" w:rsidR="00B3199A" w:rsidRPr="00AE70DE" w:rsidRDefault="00B3199A" w:rsidP="00CE134E">
      <w:pPr>
        <w:spacing w:line="360" w:lineRule="auto"/>
        <w:rPr>
          <w:rFonts w:ascii="Times New Roman" w:hAnsi="Times New Roman" w:cs="Times New Roman"/>
          <w:sz w:val="20"/>
          <w:szCs w:val="20"/>
        </w:rPr>
      </w:pPr>
      <w:proofErr w:type="spellStart"/>
      <w:r w:rsidRPr="00AE70DE">
        <w:rPr>
          <w:rFonts w:ascii="Times New Roman" w:hAnsi="Times New Roman" w:cs="Times New Roman"/>
          <w:sz w:val="20"/>
          <w:szCs w:val="20"/>
        </w:rPr>
        <w:t>TRIzol</w:t>
      </w:r>
      <w:proofErr w:type="spellEnd"/>
      <w:r w:rsidRPr="00AE70DE">
        <w:rPr>
          <w:rFonts w:ascii="Times New Roman" w:hAnsi="Times New Roman" w:cs="Times New Roman"/>
          <w:sz w:val="20"/>
          <w:szCs w:val="20"/>
        </w:rPr>
        <w:t xml:space="preserve"> reagent (Invitrogen, San Diego, CA, USA)</w:t>
      </w:r>
      <w:r w:rsidRPr="00AE70DE">
        <w:rPr>
          <w:rFonts w:ascii="Times New Roman" w:hAnsi="Times New Roman" w:cs="Times New Roman" w:hint="eastAsia"/>
          <w:sz w:val="20"/>
          <w:szCs w:val="20"/>
        </w:rPr>
        <w:t xml:space="preserve"> was used to extract</w:t>
      </w:r>
      <w:r w:rsidR="001B01F7" w:rsidRPr="00AE70DE">
        <w:rPr>
          <w:rFonts w:ascii="Times New Roman" w:hAnsi="Times New Roman" w:cs="Times New Roman"/>
          <w:sz w:val="20"/>
          <w:szCs w:val="20"/>
        </w:rPr>
        <w:t xml:space="preserve"> the</w:t>
      </w:r>
      <w:r w:rsidRPr="00AE70DE">
        <w:rPr>
          <w:rFonts w:ascii="Times New Roman" w:hAnsi="Times New Roman" w:cs="Times New Roman" w:hint="eastAsia"/>
          <w:sz w:val="20"/>
          <w:szCs w:val="20"/>
        </w:rPr>
        <w:t xml:space="preserve"> total RNA following</w:t>
      </w:r>
      <w:r w:rsidR="001B01F7" w:rsidRPr="00AE70DE">
        <w:rPr>
          <w:rFonts w:ascii="Times New Roman" w:hAnsi="Times New Roman" w:cs="Times New Roman"/>
          <w:sz w:val="20"/>
          <w:szCs w:val="20"/>
        </w:rPr>
        <w:t xml:space="preserve"> the</w:t>
      </w:r>
      <w:r w:rsidRPr="00AE70DE">
        <w:rPr>
          <w:rFonts w:ascii="Times New Roman" w:hAnsi="Times New Roman" w:cs="Times New Roman" w:hint="eastAsia"/>
          <w:sz w:val="20"/>
          <w:szCs w:val="20"/>
        </w:rPr>
        <w:t xml:space="preserve"> </w:t>
      </w:r>
      <w:r w:rsidRPr="00AE70DE">
        <w:rPr>
          <w:rFonts w:ascii="Times New Roman" w:hAnsi="Times New Roman" w:cs="Times New Roman"/>
          <w:sz w:val="20"/>
          <w:szCs w:val="20"/>
        </w:rPr>
        <w:t>manufacturer’s protocol</w:t>
      </w:r>
      <w:r w:rsidRPr="00AE70DE">
        <w:rPr>
          <w:rFonts w:ascii="Times New Roman" w:hAnsi="Times New Roman" w:cs="Times New Roman" w:hint="eastAsia"/>
          <w:sz w:val="20"/>
          <w:szCs w:val="20"/>
        </w:rPr>
        <w:t xml:space="preserve">. </w:t>
      </w:r>
      <w:r w:rsidRPr="00AE70DE">
        <w:rPr>
          <w:rFonts w:ascii="Times New Roman" w:hAnsi="Times New Roman" w:cs="Times New Roman"/>
          <w:sz w:val="20"/>
          <w:szCs w:val="20"/>
        </w:rPr>
        <w:t>A</w:t>
      </w:r>
      <w:r w:rsidRPr="00AE70DE">
        <w:rPr>
          <w:rFonts w:ascii="Times New Roman" w:hAnsi="Times New Roman" w:cs="Times New Roman" w:hint="eastAsia"/>
          <w:sz w:val="20"/>
          <w:szCs w:val="20"/>
        </w:rPr>
        <w:t>fter the extracted RNA</w:t>
      </w:r>
      <w:r w:rsidR="001B01F7" w:rsidRPr="00AE70DE">
        <w:rPr>
          <w:rFonts w:ascii="Times New Roman" w:hAnsi="Times New Roman" w:cs="Times New Roman"/>
          <w:sz w:val="20"/>
          <w:szCs w:val="20"/>
        </w:rPr>
        <w:t xml:space="preserve"> was</w:t>
      </w:r>
      <w:r w:rsidRPr="00AE70DE">
        <w:rPr>
          <w:rFonts w:ascii="Times New Roman" w:hAnsi="Times New Roman" w:cs="Times New Roman" w:hint="eastAsia"/>
          <w:sz w:val="20"/>
          <w:szCs w:val="20"/>
        </w:rPr>
        <w:t xml:space="preserve"> reversely transcribed to </w:t>
      </w:r>
      <w:proofErr w:type="spellStart"/>
      <w:r w:rsidRPr="00AE70DE">
        <w:rPr>
          <w:rFonts w:ascii="Times New Roman" w:hAnsi="Times New Roman" w:cs="Times New Roman" w:hint="eastAsia"/>
          <w:sz w:val="20"/>
          <w:szCs w:val="20"/>
        </w:rPr>
        <w:t>cDNA</w:t>
      </w:r>
      <w:proofErr w:type="spellEnd"/>
      <w:r w:rsidRPr="00AE70DE">
        <w:rPr>
          <w:rFonts w:ascii="Times New Roman" w:hAnsi="Times New Roman" w:cs="Times New Roman" w:hint="eastAsia"/>
          <w:sz w:val="20"/>
          <w:szCs w:val="20"/>
        </w:rPr>
        <w:t xml:space="preserve">, the resultant was used with </w:t>
      </w:r>
      <w:r w:rsidR="001B01F7" w:rsidRPr="00AE70DE">
        <w:rPr>
          <w:rFonts w:ascii="Times New Roman" w:hAnsi="Times New Roman" w:cs="Times New Roman"/>
          <w:sz w:val="20"/>
          <w:szCs w:val="20"/>
        </w:rPr>
        <w:t xml:space="preserve">the </w:t>
      </w:r>
      <w:proofErr w:type="spellStart"/>
      <w:r w:rsidRPr="00AE70DE">
        <w:rPr>
          <w:rFonts w:ascii="Times New Roman" w:hAnsi="Times New Roman" w:cs="Times New Roman"/>
          <w:sz w:val="20"/>
          <w:szCs w:val="20"/>
        </w:rPr>
        <w:t>miRNA</w:t>
      </w:r>
      <w:proofErr w:type="spellEnd"/>
      <w:r w:rsidRPr="00AE70DE">
        <w:rPr>
          <w:rFonts w:ascii="Times New Roman" w:hAnsi="Times New Roman" w:cs="Times New Roman"/>
          <w:sz w:val="20"/>
          <w:szCs w:val="20"/>
        </w:rPr>
        <w:t xml:space="preserve"> </w:t>
      </w:r>
      <w:proofErr w:type="spellStart"/>
      <w:r w:rsidRPr="00AE70DE">
        <w:rPr>
          <w:rFonts w:ascii="Times New Roman" w:hAnsi="Times New Roman" w:cs="Times New Roman"/>
          <w:sz w:val="20"/>
          <w:szCs w:val="20"/>
        </w:rPr>
        <w:t>qPCR</w:t>
      </w:r>
      <w:proofErr w:type="spellEnd"/>
      <w:r w:rsidRPr="00AE70DE">
        <w:rPr>
          <w:rFonts w:ascii="Times New Roman" w:hAnsi="Times New Roman" w:cs="Times New Roman"/>
          <w:sz w:val="20"/>
          <w:szCs w:val="20"/>
        </w:rPr>
        <w:t xml:space="preserve"> Quantitation Kit (</w:t>
      </w:r>
      <w:proofErr w:type="spellStart"/>
      <w:r w:rsidRPr="00AE70DE">
        <w:rPr>
          <w:rFonts w:ascii="Times New Roman" w:hAnsi="Times New Roman" w:cs="Times New Roman"/>
          <w:sz w:val="20"/>
          <w:szCs w:val="20"/>
        </w:rPr>
        <w:t>Genepharma</w:t>
      </w:r>
      <w:proofErr w:type="spellEnd"/>
      <w:r w:rsidRPr="00AE70DE">
        <w:rPr>
          <w:rFonts w:ascii="Times New Roman" w:hAnsi="Times New Roman" w:cs="Times New Roman"/>
          <w:sz w:val="20"/>
          <w:szCs w:val="20"/>
        </w:rPr>
        <w:t>, Shanghai,</w:t>
      </w:r>
      <w:r w:rsidRPr="00AE70DE">
        <w:rPr>
          <w:rFonts w:ascii="Times New Roman" w:hAnsi="Times New Roman" w:cs="Times New Roman" w:hint="eastAsia"/>
          <w:sz w:val="20"/>
          <w:szCs w:val="20"/>
        </w:rPr>
        <w:t xml:space="preserve"> </w:t>
      </w:r>
      <w:r w:rsidRPr="00AE70DE">
        <w:rPr>
          <w:rFonts w:ascii="Times New Roman" w:hAnsi="Times New Roman" w:cs="Times New Roman"/>
          <w:sz w:val="20"/>
          <w:szCs w:val="20"/>
        </w:rPr>
        <w:t>China)</w:t>
      </w:r>
      <w:r w:rsidRPr="00AE70DE">
        <w:rPr>
          <w:rFonts w:ascii="Times New Roman" w:hAnsi="Times New Roman" w:cs="Times New Roman" w:hint="eastAsia"/>
          <w:sz w:val="20"/>
          <w:szCs w:val="20"/>
        </w:rPr>
        <w:t xml:space="preserve"> to</w:t>
      </w:r>
      <w:r w:rsidR="001B01F7" w:rsidRPr="00AE70DE">
        <w:rPr>
          <w:rFonts w:ascii="Times New Roman" w:hAnsi="Times New Roman" w:cs="Times New Roman"/>
          <w:sz w:val="20"/>
          <w:szCs w:val="20"/>
        </w:rPr>
        <w:t xml:space="preserve"> perform</w:t>
      </w:r>
      <w:r w:rsidRPr="00AE70DE">
        <w:rPr>
          <w:rFonts w:ascii="Times New Roman" w:hAnsi="Times New Roman" w:cs="Times New Roman" w:hint="eastAsia"/>
          <w:sz w:val="20"/>
          <w:szCs w:val="20"/>
        </w:rPr>
        <w:t xml:space="preserve"> q</w:t>
      </w:r>
      <w:r w:rsidRPr="00AE70DE">
        <w:rPr>
          <w:rFonts w:ascii="Times New Roman" w:hAnsi="Times New Roman" w:cs="Times New Roman"/>
          <w:sz w:val="20"/>
          <w:szCs w:val="20"/>
        </w:rPr>
        <w:t xml:space="preserve">uantitative </w:t>
      </w:r>
      <w:r w:rsidRPr="00AE70DE">
        <w:rPr>
          <w:rFonts w:ascii="Times New Roman" w:hAnsi="Times New Roman" w:cs="Times New Roman"/>
          <w:sz w:val="20"/>
          <w:szCs w:val="20"/>
        </w:rPr>
        <w:lastRenderedPageBreak/>
        <w:t>real-time PCR</w:t>
      </w:r>
      <w:r w:rsidRPr="00AE70DE">
        <w:rPr>
          <w:rFonts w:ascii="Times New Roman" w:hAnsi="Times New Roman" w:cs="Times New Roman" w:hint="eastAsia"/>
          <w:sz w:val="20"/>
          <w:szCs w:val="20"/>
        </w:rPr>
        <w:t xml:space="preserve"> in </w:t>
      </w:r>
      <w:r w:rsidR="001B01F7" w:rsidRPr="00AE70DE">
        <w:rPr>
          <w:rFonts w:ascii="Times New Roman" w:hAnsi="Times New Roman" w:cs="Times New Roman"/>
          <w:sz w:val="20"/>
          <w:szCs w:val="20"/>
        </w:rPr>
        <w:t xml:space="preserve">the </w:t>
      </w:r>
      <w:r w:rsidRPr="00AE70DE">
        <w:rPr>
          <w:rFonts w:ascii="Times New Roman" w:hAnsi="Times New Roman" w:cs="Times New Roman"/>
          <w:sz w:val="20"/>
          <w:szCs w:val="20"/>
        </w:rPr>
        <w:t>ABI PRISM 7300</w:t>
      </w:r>
      <w:r w:rsidRPr="00AE70DE">
        <w:rPr>
          <w:rFonts w:ascii="Times New Roman" w:hAnsi="Times New Roman" w:cs="Times New Roman" w:hint="eastAsia"/>
          <w:sz w:val="20"/>
          <w:szCs w:val="20"/>
        </w:rPr>
        <w:t xml:space="preserve"> RT-</w:t>
      </w:r>
      <w:r w:rsidRPr="00AE70DE">
        <w:rPr>
          <w:rFonts w:ascii="Times New Roman" w:hAnsi="Times New Roman" w:cs="Times New Roman"/>
          <w:sz w:val="20"/>
          <w:szCs w:val="20"/>
        </w:rPr>
        <w:t xml:space="preserve">PCR system (Applied </w:t>
      </w:r>
      <w:proofErr w:type="spellStart"/>
      <w:r w:rsidRPr="00AE70DE">
        <w:rPr>
          <w:rFonts w:ascii="Times New Roman" w:hAnsi="Times New Roman" w:cs="Times New Roman"/>
          <w:sz w:val="20"/>
          <w:szCs w:val="20"/>
        </w:rPr>
        <w:t>Biosystems</w:t>
      </w:r>
      <w:proofErr w:type="spellEnd"/>
      <w:r w:rsidRPr="00AE70DE">
        <w:rPr>
          <w:rFonts w:ascii="Times New Roman" w:hAnsi="Times New Roman" w:cs="Times New Roman"/>
          <w:sz w:val="20"/>
          <w:szCs w:val="20"/>
        </w:rPr>
        <w:t>, Foster,</w:t>
      </w:r>
      <w:r w:rsidRPr="00AE70DE">
        <w:rPr>
          <w:rFonts w:ascii="Times New Roman" w:hAnsi="Times New Roman" w:cs="Times New Roman" w:hint="eastAsia"/>
          <w:sz w:val="20"/>
          <w:szCs w:val="20"/>
        </w:rPr>
        <w:t xml:space="preserve"> </w:t>
      </w:r>
      <w:r w:rsidRPr="00AE70DE">
        <w:rPr>
          <w:rFonts w:ascii="Times New Roman" w:hAnsi="Times New Roman" w:cs="Times New Roman"/>
          <w:sz w:val="20"/>
          <w:szCs w:val="20"/>
        </w:rPr>
        <w:t>CA, USA)</w:t>
      </w:r>
      <w:r w:rsidRPr="00AE70DE">
        <w:rPr>
          <w:rFonts w:ascii="Times New Roman" w:hAnsi="Times New Roman" w:cs="Times New Roman" w:hint="eastAsia"/>
          <w:sz w:val="20"/>
          <w:szCs w:val="20"/>
        </w:rPr>
        <w:t xml:space="preserve">. </w:t>
      </w:r>
      <w:r w:rsidR="001B01F7" w:rsidRPr="00AE70DE">
        <w:rPr>
          <w:rFonts w:ascii="Times New Roman" w:hAnsi="Times New Roman" w:cs="Times New Roman"/>
          <w:sz w:val="20"/>
          <w:szCs w:val="20"/>
        </w:rPr>
        <w:t xml:space="preserve">The </w:t>
      </w:r>
      <w:r w:rsidRPr="00AE70DE">
        <w:rPr>
          <w:rFonts w:ascii="Times New Roman" w:hAnsi="Times New Roman" w:cs="Times New Roman"/>
          <w:sz w:val="20"/>
          <w:szCs w:val="20"/>
        </w:rPr>
        <w:t>2</w:t>
      </w:r>
      <w:r w:rsidRPr="00AE70DE">
        <w:rPr>
          <w:rFonts w:ascii="Times New Roman" w:hAnsi="Times New Roman" w:cs="Times New Roman"/>
          <w:sz w:val="20"/>
          <w:szCs w:val="20"/>
          <w:vertAlign w:val="superscript"/>
        </w:rPr>
        <w:t>-ΔΔCt</w:t>
      </w:r>
      <w:r w:rsidRPr="00AE70DE">
        <w:rPr>
          <w:rFonts w:ascii="Times New Roman" w:hAnsi="Times New Roman" w:cs="Times New Roman"/>
          <w:sz w:val="20"/>
          <w:szCs w:val="20"/>
        </w:rPr>
        <w:t xml:space="preserve"> method</w:t>
      </w:r>
      <w:r w:rsidRPr="00AE70DE">
        <w:rPr>
          <w:rFonts w:ascii="Times New Roman" w:hAnsi="Times New Roman" w:cs="Times New Roman" w:hint="eastAsia"/>
          <w:sz w:val="20"/>
          <w:szCs w:val="20"/>
        </w:rPr>
        <w:t xml:space="preserve"> was </w:t>
      </w:r>
      <w:r w:rsidRPr="00AE70DE">
        <w:rPr>
          <w:rFonts w:ascii="Times New Roman" w:hAnsi="Times New Roman" w:cs="Times New Roman"/>
          <w:sz w:val="20"/>
          <w:szCs w:val="20"/>
        </w:rPr>
        <w:t>used</w:t>
      </w:r>
      <w:r w:rsidRPr="00AE70DE">
        <w:rPr>
          <w:rFonts w:ascii="Times New Roman" w:hAnsi="Times New Roman" w:cs="Times New Roman" w:hint="eastAsia"/>
          <w:sz w:val="20"/>
          <w:szCs w:val="20"/>
        </w:rPr>
        <w:t xml:space="preserve"> to carry the related level of RNA expression.</w:t>
      </w:r>
    </w:p>
    <w:p w14:paraId="70BB031D" w14:textId="77777777" w:rsidR="00B3199A" w:rsidRPr="00AE70DE" w:rsidRDefault="00B3199A" w:rsidP="00AE70DE">
      <w:pPr>
        <w:spacing w:line="360" w:lineRule="auto"/>
        <w:rPr>
          <w:rFonts w:ascii="Times New Roman" w:hAnsi="Times New Roman" w:cs="Times New Roman"/>
          <w:b/>
          <w:sz w:val="20"/>
          <w:szCs w:val="20"/>
        </w:rPr>
      </w:pPr>
      <w:r w:rsidRPr="00AE70DE">
        <w:rPr>
          <w:rFonts w:ascii="Times New Roman" w:hAnsi="Times New Roman" w:cs="Times New Roman" w:hint="eastAsia"/>
          <w:b/>
          <w:sz w:val="20"/>
          <w:szCs w:val="20"/>
        </w:rPr>
        <w:t>Cell viability with TMZ and IC-50 value</w:t>
      </w:r>
    </w:p>
    <w:p w14:paraId="51736B2B" w14:textId="4E83359B" w:rsidR="00B3199A" w:rsidRPr="00AE70DE" w:rsidRDefault="00B3199A" w:rsidP="00CE134E">
      <w:pPr>
        <w:spacing w:line="360" w:lineRule="auto"/>
        <w:rPr>
          <w:rFonts w:ascii="Times New Roman" w:hAnsi="Times New Roman" w:cs="Times New Roman"/>
          <w:sz w:val="20"/>
          <w:szCs w:val="20"/>
        </w:rPr>
      </w:pPr>
      <w:r w:rsidRPr="00AE70DE">
        <w:rPr>
          <w:rFonts w:ascii="Times New Roman" w:hAnsi="Times New Roman" w:cs="Times New Roman" w:hint="eastAsia"/>
          <w:sz w:val="20"/>
          <w:szCs w:val="20"/>
        </w:rPr>
        <w:t>The GBM cells were seeded in 96-well plates with 100</w:t>
      </w:r>
      <w:bookmarkStart w:id="9" w:name="OLE_LINK17"/>
      <w:bookmarkStart w:id="10" w:name="OLE_LINK18"/>
      <w:r w:rsidR="001B01F7" w:rsidRPr="00AE70DE">
        <w:rPr>
          <w:rFonts w:ascii="Times New Roman" w:hAnsi="Times New Roman" w:cs="Times New Roman"/>
          <w:sz w:val="20"/>
          <w:szCs w:val="20"/>
        </w:rPr>
        <w:t xml:space="preserve"> </w:t>
      </w:r>
      <w:proofErr w:type="spellStart"/>
      <w:r w:rsidRPr="00AE70DE">
        <w:rPr>
          <w:rFonts w:ascii="Times New Roman" w:hAnsi="Times New Roman" w:cs="Times New Roman"/>
          <w:sz w:val="20"/>
          <w:szCs w:val="20"/>
        </w:rPr>
        <w:t>μ</w:t>
      </w:r>
      <w:bookmarkEnd w:id="9"/>
      <w:bookmarkEnd w:id="10"/>
      <w:r w:rsidRPr="00AE70DE">
        <w:rPr>
          <w:rFonts w:ascii="Times New Roman" w:hAnsi="Times New Roman" w:cs="Times New Roman" w:hint="eastAsia"/>
          <w:sz w:val="20"/>
          <w:szCs w:val="20"/>
        </w:rPr>
        <w:t>M</w:t>
      </w:r>
      <w:proofErr w:type="spellEnd"/>
      <w:r w:rsidRPr="00AE70DE">
        <w:rPr>
          <w:rFonts w:ascii="Times New Roman" w:hAnsi="Times New Roman" w:cs="Times New Roman" w:hint="eastAsia"/>
          <w:sz w:val="20"/>
          <w:szCs w:val="20"/>
        </w:rPr>
        <w:t xml:space="preserve"> </w:t>
      </w:r>
      <w:r w:rsidR="00E46FBE" w:rsidRPr="00AE70DE">
        <w:rPr>
          <w:rFonts w:ascii="Times New Roman" w:hAnsi="Times New Roman" w:cs="Times New Roman"/>
          <w:sz w:val="20"/>
          <w:szCs w:val="20"/>
        </w:rPr>
        <w:t xml:space="preserve">of </w:t>
      </w:r>
      <w:r w:rsidRPr="00AE70DE">
        <w:rPr>
          <w:rFonts w:ascii="Times New Roman" w:hAnsi="Times New Roman" w:cs="Times New Roman" w:hint="eastAsia"/>
          <w:sz w:val="20"/>
          <w:szCs w:val="20"/>
        </w:rPr>
        <w:t>TMZ and cultured for 24h, 48h, 72h</w:t>
      </w:r>
      <w:r w:rsidR="001B01F7" w:rsidRPr="00AE70DE">
        <w:rPr>
          <w:rFonts w:ascii="Times New Roman" w:hAnsi="Times New Roman" w:cs="Times New Roman"/>
          <w:sz w:val="20"/>
          <w:szCs w:val="20"/>
        </w:rPr>
        <w:t>,</w:t>
      </w:r>
      <w:r w:rsidRPr="00AE70DE">
        <w:rPr>
          <w:rFonts w:ascii="Times New Roman" w:hAnsi="Times New Roman" w:cs="Times New Roman" w:hint="eastAsia"/>
          <w:sz w:val="20"/>
          <w:szCs w:val="20"/>
        </w:rPr>
        <w:t xml:space="preserve"> and 96h. </w:t>
      </w:r>
      <w:r w:rsidR="001B01F7" w:rsidRPr="00AE70DE">
        <w:rPr>
          <w:rFonts w:ascii="Times New Roman" w:hAnsi="Times New Roman" w:cs="Times New Roman"/>
          <w:sz w:val="20"/>
          <w:szCs w:val="20"/>
        </w:rPr>
        <w:t>At the time of harvest,</w:t>
      </w:r>
      <w:r w:rsidRPr="00AE70DE">
        <w:rPr>
          <w:rFonts w:ascii="Times New Roman" w:hAnsi="Times New Roman" w:cs="Times New Roman" w:hint="eastAsia"/>
          <w:sz w:val="20"/>
          <w:szCs w:val="20"/>
        </w:rPr>
        <w:t xml:space="preserve"> 10</w:t>
      </w:r>
      <w:r w:rsidR="001B01F7" w:rsidRPr="00AE70DE">
        <w:rPr>
          <w:rFonts w:ascii="Times New Roman" w:hAnsi="Times New Roman" w:cs="Times New Roman"/>
          <w:sz w:val="20"/>
          <w:szCs w:val="20"/>
        </w:rPr>
        <w:t xml:space="preserve"> </w:t>
      </w:r>
      <w:proofErr w:type="spellStart"/>
      <w:r w:rsidRPr="00AE70DE">
        <w:rPr>
          <w:rFonts w:ascii="Times New Roman" w:hAnsi="Times New Roman" w:cs="Times New Roman"/>
          <w:sz w:val="20"/>
          <w:szCs w:val="20"/>
        </w:rPr>
        <w:t>μ</w:t>
      </w:r>
      <w:r w:rsidRPr="00AE70DE">
        <w:rPr>
          <w:rFonts w:ascii="Times New Roman" w:hAnsi="Times New Roman" w:cs="Times New Roman" w:hint="eastAsia"/>
          <w:sz w:val="20"/>
          <w:szCs w:val="20"/>
        </w:rPr>
        <w:t>L</w:t>
      </w:r>
      <w:proofErr w:type="spellEnd"/>
      <w:r w:rsidRPr="00AE70DE">
        <w:rPr>
          <w:rFonts w:ascii="Times New Roman" w:hAnsi="Times New Roman" w:cs="Times New Roman" w:hint="eastAsia"/>
          <w:sz w:val="20"/>
          <w:szCs w:val="20"/>
        </w:rPr>
        <w:t xml:space="preserve"> </w:t>
      </w:r>
      <w:r w:rsidR="00E46FBE" w:rsidRPr="00AE70DE">
        <w:rPr>
          <w:rFonts w:ascii="Times New Roman" w:hAnsi="Times New Roman" w:cs="Times New Roman"/>
          <w:sz w:val="20"/>
          <w:szCs w:val="20"/>
        </w:rPr>
        <w:t xml:space="preserve">of </w:t>
      </w:r>
      <w:r w:rsidRPr="00AE70DE">
        <w:rPr>
          <w:rFonts w:ascii="Times New Roman" w:hAnsi="Times New Roman" w:cs="Times New Roman" w:hint="eastAsia"/>
          <w:sz w:val="20"/>
          <w:szCs w:val="20"/>
        </w:rPr>
        <w:t xml:space="preserve">CCK-8 </w:t>
      </w:r>
      <w:r w:rsidRPr="00AE70DE">
        <w:rPr>
          <w:rFonts w:ascii="Times New Roman" w:hAnsi="Times New Roman" w:cs="Times New Roman"/>
          <w:sz w:val="20"/>
          <w:szCs w:val="20"/>
        </w:rPr>
        <w:t xml:space="preserve">(Roche </w:t>
      </w:r>
      <w:proofErr w:type="spellStart"/>
      <w:r w:rsidRPr="00AE70DE">
        <w:rPr>
          <w:rFonts w:ascii="Times New Roman" w:hAnsi="Times New Roman" w:cs="Times New Roman"/>
          <w:sz w:val="20"/>
          <w:szCs w:val="20"/>
        </w:rPr>
        <w:t>Biochemicals</w:t>
      </w:r>
      <w:proofErr w:type="spellEnd"/>
      <w:r w:rsidRPr="00AE70DE">
        <w:rPr>
          <w:rFonts w:ascii="Times New Roman" w:hAnsi="Times New Roman" w:cs="Times New Roman"/>
          <w:sz w:val="20"/>
          <w:szCs w:val="20"/>
        </w:rPr>
        <w:t>,</w:t>
      </w:r>
      <w:r w:rsidRPr="00AE70DE">
        <w:rPr>
          <w:rFonts w:ascii="Times New Roman" w:hAnsi="Times New Roman" w:cs="Times New Roman" w:hint="eastAsia"/>
          <w:sz w:val="20"/>
          <w:szCs w:val="20"/>
        </w:rPr>
        <w:t xml:space="preserve"> </w:t>
      </w:r>
      <w:r w:rsidRPr="00AE70DE">
        <w:rPr>
          <w:rFonts w:ascii="Times New Roman" w:hAnsi="Times New Roman" w:cs="Times New Roman"/>
          <w:sz w:val="20"/>
          <w:szCs w:val="20"/>
        </w:rPr>
        <w:t>Mannheim, Germany)</w:t>
      </w:r>
      <w:r w:rsidR="001B01F7" w:rsidRPr="00AE70DE">
        <w:rPr>
          <w:rFonts w:ascii="Times New Roman" w:hAnsi="Times New Roman" w:cs="Times New Roman"/>
          <w:sz w:val="20"/>
          <w:szCs w:val="20"/>
        </w:rPr>
        <w:t xml:space="preserve"> </w:t>
      </w:r>
      <w:r w:rsidR="00E46FBE" w:rsidRPr="00AE70DE">
        <w:rPr>
          <w:rFonts w:ascii="Times New Roman" w:hAnsi="Times New Roman" w:cs="Times New Roman"/>
          <w:sz w:val="20"/>
          <w:szCs w:val="20"/>
        </w:rPr>
        <w:t>were</w:t>
      </w:r>
      <w:r w:rsidR="001B01F7" w:rsidRPr="00AE70DE">
        <w:rPr>
          <w:rFonts w:ascii="Times New Roman" w:hAnsi="Times New Roman" w:cs="Times New Roman"/>
          <w:sz w:val="20"/>
          <w:szCs w:val="20"/>
        </w:rPr>
        <w:t xml:space="preserve"> added to every well</w:t>
      </w:r>
      <w:r w:rsidRPr="00AE70DE">
        <w:rPr>
          <w:rFonts w:ascii="Times New Roman" w:hAnsi="Times New Roman" w:cs="Times New Roman" w:hint="eastAsia"/>
          <w:sz w:val="20"/>
          <w:szCs w:val="20"/>
        </w:rPr>
        <w:t xml:space="preserve">. After 4 hours, </w:t>
      </w:r>
      <w:r w:rsidR="003562B6" w:rsidRPr="00AE70DE">
        <w:rPr>
          <w:rFonts w:ascii="Times New Roman" w:hAnsi="Times New Roman" w:cs="Times New Roman"/>
          <w:sz w:val="20"/>
          <w:szCs w:val="20"/>
        </w:rPr>
        <w:t xml:space="preserve">the </w:t>
      </w:r>
      <w:r w:rsidRPr="00AE70DE">
        <w:rPr>
          <w:rFonts w:ascii="Times New Roman" w:hAnsi="Times New Roman" w:cs="Times New Roman" w:hint="eastAsia"/>
          <w:sz w:val="20"/>
          <w:szCs w:val="20"/>
        </w:rPr>
        <w:t xml:space="preserve">cell </w:t>
      </w:r>
      <w:r w:rsidRPr="00AE70DE">
        <w:rPr>
          <w:rFonts w:ascii="Times New Roman" w:hAnsi="Times New Roman" w:cs="Times New Roman"/>
          <w:sz w:val="20"/>
          <w:szCs w:val="20"/>
        </w:rPr>
        <w:t>viability</w:t>
      </w:r>
      <w:r w:rsidRPr="00AE70DE">
        <w:rPr>
          <w:rFonts w:ascii="Times New Roman" w:hAnsi="Times New Roman" w:cs="Times New Roman" w:hint="eastAsia"/>
          <w:sz w:val="20"/>
          <w:szCs w:val="20"/>
        </w:rPr>
        <w:t xml:space="preserve"> was indicated </w:t>
      </w:r>
      <w:r w:rsidR="00E46FBE" w:rsidRPr="00AE70DE">
        <w:rPr>
          <w:rFonts w:ascii="Times New Roman" w:hAnsi="Times New Roman" w:cs="Times New Roman"/>
          <w:sz w:val="20"/>
          <w:szCs w:val="20"/>
        </w:rPr>
        <w:t>by</w:t>
      </w:r>
      <w:r w:rsidR="00E46FBE" w:rsidRPr="00AE70DE">
        <w:rPr>
          <w:rFonts w:ascii="Times New Roman" w:hAnsi="Times New Roman" w:cs="Times New Roman" w:hint="eastAsia"/>
          <w:sz w:val="20"/>
          <w:szCs w:val="20"/>
        </w:rPr>
        <w:t xml:space="preserve"> </w:t>
      </w:r>
      <w:r w:rsidRPr="00AE70DE">
        <w:rPr>
          <w:rFonts w:ascii="Times New Roman" w:hAnsi="Times New Roman" w:cs="Times New Roman" w:hint="eastAsia"/>
          <w:sz w:val="20"/>
          <w:szCs w:val="20"/>
        </w:rPr>
        <w:t>the absorbance value</w:t>
      </w:r>
      <w:r w:rsidR="001B01F7" w:rsidRPr="00AE70DE">
        <w:rPr>
          <w:rFonts w:ascii="Times New Roman" w:hAnsi="Times New Roman" w:cs="Times New Roman"/>
          <w:sz w:val="20"/>
          <w:szCs w:val="20"/>
        </w:rPr>
        <w:t>,</w:t>
      </w:r>
      <w:r w:rsidRPr="00AE70DE">
        <w:rPr>
          <w:rFonts w:ascii="Times New Roman" w:hAnsi="Times New Roman" w:cs="Times New Roman" w:hint="eastAsia"/>
          <w:sz w:val="20"/>
          <w:szCs w:val="20"/>
        </w:rPr>
        <w:t xml:space="preserve"> measured at 450 nm. </w:t>
      </w:r>
      <w:r w:rsidRPr="00AE70DE">
        <w:rPr>
          <w:rFonts w:ascii="Times New Roman" w:hAnsi="Times New Roman" w:cs="Times New Roman"/>
          <w:sz w:val="20"/>
          <w:szCs w:val="20"/>
        </w:rPr>
        <w:t>IC</w:t>
      </w:r>
      <w:r w:rsidRPr="00AE70DE">
        <w:rPr>
          <w:rFonts w:ascii="Times New Roman" w:hAnsi="Times New Roman" w:cs="Times New Roman" w:hint="eastAsia"/>
          <w:sz w:val="20"/>
          <w:szCs w:val="20"/>
        </w:rPr>
        <w:t>-</w:t>
      </w:r>
      <w:r w:rsidRPr="00AE70DE">
        <w:rPr>
          <w:rFonts w:ascii="Times New Roman" w:hAnsi="Times New Roman" w:cs="Times New Roman"/>
          <w:sz w:val="20"/>
          <w:szCs w:val="20"/>
        </w:rPr>
        <w:t>50, the half</w:t>
      </w:r>
      <w:r w:rsidR="00E46FBE" w:rsidRPr="00AE70DE">
        <w:rPr>
          <w:rFonts w:ascii="Times New Roman" w:hAnsi="Times New Roman" w:cs="Times New Roman"/>
          <w:sz w:val="20"/>
          <w:szCs w:val="20"/>
        </w:rPr>
        <w:t>-</w:t>
      </w:r>
      <w:r w:rsidRPr="00AE70DE">
        <w:rPr>
          <w:rFonts w:ascii="Times New Roman" w:hAnsi="Times New Roman" w:cs="Times New Roman"/>
          <w:sz w:val="20"/>
          <w:szCs w:val="20"/>
        </w:rPr>
        <w:t xml:space="preserve">maximal inhibitory concentration, </w:t>
      </w:r>
      <w:r w:rsidR="001B01F7" w:rsidRPr="00AE70DE">
        <w:rPr>
          <w:rFonts w:ascii="Times New Roman" w:hAnsi="Times New Roman" w:cs="Times New Roman"/>
          <w:sz w:val="20"/>
          <w:szCs w:val="20"/>
        </w:rPr>
        <w:t xml:space="preserve">represented </w:t>
      </w:r>
      <w:r w:rsidRPr="00AE70DE">
        <w:rPr>
          <w:rFonts w:ascii="Times New Roman" w:hAnsi="Times New Roman" w:cs="Times New Roman"/>
          <w:sz w:val="20"/>
          <w:szCs w:val="20"/>
        </w:rPr>
        <w:t xml:space="preserve">the concentration of </w:t>
      </w:r>
      <w:r w:rsidRPr="00AE70DE">
        <w:rPr>
          <w:rFonts w:ascii="Times New Roman" w:hAnsi="Times New Roman" w:cs="Times New Roman" w:hint="eastAsia"/>
          <w:sz w:val="20"/>
          <w:szCs w:val="20"/>
        </w:rPr>
        <w:t>TMZ</w:t>
      </w:r>
      <w:r w:rsidRPr="00AE70DE">
        <w:rPr>
          <w:rFonts w:ascii="Times New Roman" w:hAnsi="Times New Roman" w:cs="Times New Roman"/>
          <w:sz w:val="20"/>
          <w:szCs w:val="20"/>
        </w:rPr>
        <w:t xml:space="preserve"> required for 50% inhibition of </w:t>
      </w:r>
      <w:r w:rsidRPr="00AE70DE">
        <w:rPr>
          <w:rFonts w:ascii="Times New Roman" w:hAnsi="Times New Roman" w:cs="Times New Roman" w:hint="eastAsia"/>
          <w:sz w:val="20"/>
          <w:szCs w:val="20"/>
        </w:rPr>
        <w:t xml:space="preserve">the GBM </w:t>
      </w:r>
      <w:r w:rsidRPr="00AE70DE">
        <w:rPr>
          <w:rFonts w:ascii="Times New Roman" w:hAnsi="Times New Roman" w:cs="Times New Roman"/>
          <w:sz w:val="20"/>
          <w:szCs w:val="20"/>
        </w:rPr>
        <w:t>cell</w:t>
      </w:r>
      <w:r w:rsidRPr="00AE70DE">
        <w:rPr>
          <w:rFonts w:ascii="Times New Roman" w:hAnsi="Times New Roman" w:cs="Times New Roman" w:hint="eastAsia"/>
          <w:sz w:val="20"/>
          <w:szCs w:val="20"/>
        </w:rPr>
        <w:t>s</w:t>
      </w:r>
      <w:r w:rsidRPr="00AE70DE">
        <w:rPr>
          <w:rFonts w:ascii="Times New Roman" w:hAnsi="Times New Roman" w:cs="Times New Roman"/>
          <w:sz w:val="20"/>
          <w:szCs w:val="20"/>
        </w:rPr>
        <w:t>.</w:t>
      </w:r>
      <w:r w:rsidRPr="00AE70DE">
        <w:rPr>
          <w:rFonts w:ascii="Times New Roman" w:hAnsi="Times New Roman" w:cs="Times New Roman" w:hint="eastAsia"/>
          <w:sz w:val="20"/>
          <w:szCs w:val="20"/>
        </w:rPr>
        <w:t xml:space="preserve"> </w:t>
      </w:r>
      <w:r w:rsidR="001B01F7" w:rsidRPr="00AE70DE">
        <w:rPr>
          <w:rFonts w:ascii="Times New Roman" w:hAnsi="Times New Roman" w:cs="Times New Roman"/>
          <w:sz w:val="20"/>
          <w:szCs w:val="20"/>
        </w:rPr>
        <w:t xml:space="preserve">The </w:t>
      </w:r>
      <w:r w:rsidRPr="00AE70DE">
        <w:rPr>
          <w:rFonts w:ascii="Times New Roman" w:hAnsi="Times New Roman" w:cs="Times New Roman"/>
          <w:sz w:val="20"/>
          <w:szCs w:val="20"/>
        </w:rPr>
        <w:t>I</w:t>
      </w:r>
      <w:r w:rsidRPr="00AE70DE">
        <w:rPr>
          <w:rFonts w:ascii="Times New Roman" w:hAnsi="Times New Roman" w:cs="Times New Roman" w:hint="eastAsia"/>
          <w:sz w:val="20"/>
          <w:szCs w:val="20"/>
        </w:rPr>
        <w:t xml:space="preserve">C-50 value </w:t>
      </w:r>
      <w:r w:rsidR="001B01F7" w:rsidRPr="00AE70DE">
        <w:rPr>
          <w:rFonts w:ascii="Times New Roman" w:hAnsi="Times New Roman" w:cs="Times New Roman"/>
          <w:sz w:val="20"/>
          <w:szCs w:val="20"/>
        </w:rPr>
        <w:t xml:space="preserve">was </w:t>
      </w:r>
      <w:r w:rsidRPr="00AE70DE">
        <w:rPr>
          <w:rFonts w:ascii="Times New Roman" w:hAnsi="Times New Roman" w:cs="Times New Roman" w:hint="eastAsia"/>
          <w:sz w:val="20"/>
          <w:szCs w:val="20"/>
        </w:rPr>
        <w:t>detected by</w:t>
      </w:r>
      <w:r w:rsidR="001B01F7" w:rsidRPr="00AE70DE">
        <w:rPr>
          <w:rFonts w:ascii="Times New Roman" w:hAnsi="Times New Roman" w:cs="Times New Roman"/>
          <w:sz w:val="20"/>
          <w:szCs w:val="20"/>
        </w:rPr>
        <w:t xml:space="preserve"> the</w:t>
      </w:r>
      <w:r w:rsidRPr="00AE70DE">
        <w:rPr>
          <w:rFonts w:ascii="Times New Roman" w:hAnsi="Times New Roman" w:cs="Times New Roman" w:hint="eastAsia"/>
          <w:sz w:val="20"/>
          <w:szCs w:val="20"/>
        </w:rPr>
        <w:t xml:space="preserve"> CCK-8 reagent and calculated by </w:t>
      </w:r>
      <w:r w:rsidR="001B01F7" w:rsidRPr="00AE70DE">
        <w:rPr>
          <w:rFonts w:ascii="Times New Roman" w:hAnsi="Times New Roman" w:cs="Times New Roman"/>
          <w:sz w:val="20"/>
          <w:szCs w:val="20"/>
        </w:rPr>
        <w:t xml:space="preserve">the </w:t>
      </w:r>
      <w:r w:rsidRPr="00AE70DE">
        <w:rPr>
          <w:rFonts w:ascii="Times New Roman" w:hAnsi="Times New Roman" w:cs="Times New Roman"/>
          <w:sz w:val="20"/>
          <w:szCs w:val="20"/>
        </w:rPr>
        <w:t>Graph Pad Prism software (Graph Pad Software,</w:t>
      </w:r>
      <w:r w:rsidRPr="00AE70DE">
        <w:rPr>
          <w:rFonts w:ascii="Times New Roman" w:hAnsi="Times New Roman" w:cs="Times New Roman" w:hint="eastAsia"/>
          <w:sz w:val="20"/>
          <w:szCs w:val="20"/>
        </w:rPr>
        <w:t xml:space="preserve"> </w:t>
      </w:r>
      <w:r w:rsidRPr="00AE70DE">
        <w:rPr>
          <w:rFonts w:ascii="Times New Roman" w:hAnsi="Times New Roman" w:cs="Times New Roman"/>
          <w:sz w:val="20"/>
          <w:szCs w:val="20"/>
        </w:rPr>
        <w:t>La Jolla, CA, USA)</w:t>
      </w:r>
      <w:r w:rsidRPr="00AE70DE">
        <w:rPr>
          <w:rFonts w:ascii="Times New Roman" w:hAnsi="Times New Roman" w:cs="Times New Roman" w:hint="eastAsia"/>
          <w:sz w:val="20"/>
          <w:szCs w:val="20"/>
        </w:rPr>
        <w:t>.</w:t>
      </w:r>
    </w:p>
    <w:p w14:paraId="53E31F5F" w14:textId="77777777" w:rsidR="00B3199A" w:rsidRPr="00AE70DE" w:rsidRDefault="00B3199A" w:rsidP="00AE70DE">
      <w:pPr>
        <w:spacing w:line="360" w:lineRule="auto"/>
        <w:rPr>
          <w:rFonts w:ascii="Times New Roman" w:hAnsi="Times New Roman" w:cs="Times New Roman"/>
          <w:b/>
          <w:sz w:val="20"/>
          <w:szCs w:val="20"/>
        </w:rPr>
      </w:pPr>
      <w:r w:rsidRPr="00AE70DE">
        <w:rPr>
          <w:rFonts w:ascii="Times New Roman" w:hAnsi="Times New Roman" w:cs="Times New Roman" w:hint="eastAsia"/>
          <w:b/>
          <w:sz w:val="20"/>
          <w:szCs w:val="20"/>
        </w:rPr>
        <w:t>Cell apoptosis</w:t>
      </w:r>
    </w:p>
    <w:p w14:paraId="4B3755AE" w14:textId="2DE6323D" w:rsidR="00B3199A" w:rsidRPr="00AE70DE" w:rsidRDefault="00B3199A" w:rsidP="00CE134E">
      <w:pPr>
        <w:spacing w:line="360" w:lineRule="auto"/>
        <w:rPr>
          <w:rFonts w:ascii="Times New Roman" w:hAnsi="Times New Roman" w:cs="Times New Roman"/>
          <w:sz w:val="20"/>
          <w:szCs w:val="20"/>
        </w:rPr>
      </w:pPr>
      <w:r w:rsidRPr="00AE70DE">
        <w:rPr>
          <w:rFonts w:ascii="Times New Roman" w:hAnsi="Times New Roman" w:cs="Times New Roman" w:hint="eastAsia"/>
          <w:sz w:val="20"/>
          <w:szCs w:val="20"/>
        </w:rPr>
        <w:t xml:space="preserve">The GBM cells were stained </w:t>
      </w:r>
      <w:r w:rsidR="001B01F7" w:rsidRPr="00AE70DE">
        <w:rPr>
          <w:rFonts w:ascii="Times New Roman" w:hAnsi="Times New Roman" w:cs="Times New Roman"/>
          <w:sz w:val="20"/>
          <w:szCs w:val="20"/>
        </w:rPr>
        <w:t>using a</w:t>
      </w:r>
      <w:r w:rsidR="001B01F7" w:rsidRPr="00AE70DE">
        <w:rPr>
          <w:rFonts w:ascii="Times New Roman" w:hAnsi="Times New Roman" w:cs="Times New Roman" w:hint="eastAsia"/>
          <w:sz w:val="20"/>
          <w:szCs w:val="20"/>
        </w:rPr>
        <w:t xml:space="preserve"> </w:t>
      </w:r>
      <w:r w:rsidRPr="00AE70DE">
        <w:rPr>
          <w:rFonts w:ascii="Times New Roman" w:hAnsi="Times New Roman" w:cs="Times New Roman"/>
          <w:sz w:val="20"/>
          <w:szCs w:val="20"/>
        </w:rPr>
        <w:t>V-FITC/PI double</w:t>
      </w:r>
      <w:r w:rsidRPr="00AE70DE">
        <w:rPr>
          <w:rFonts w:ascii="Times New Roman" w:hAnsi="Times New Roman" w:cs="Times New Roman" w:hint="eastAsia"/>
          <w:sz w:val="20"/>
          <w:szCs w:val="20"/>
        </w:rPr>
        <w:t xml:space="preserve"> </w:t>
      </w:r>
      <w:r w:rsidRPr="00AE70DE">
        <w:rPr>
          <w:rFonts w:ascii="Times New Roman" w:hAnsi="Times New Roman" w:cs="Times New Roman"/>
          <w:sz w:val="20"/>
          <w:szCs w:val="20"/>
        </w:rPr>
        <w:t>staining kit</w:t>
      </w:r>
      <w:r w:rsidRPr="00AE70DE">
        <w:rPr>
          <w:rFonts w:ascii="Times New Roman" w:hAnsi="Times New Roman" w:cs="Times New Roman" w:hint="eastAsia"/>
          <w:sz w:val="20"/>
          <w:szCs w:val="20"/>
        </w:rPr>
        <w:t xml:space="preserve"> </w:t>
      </w:r>
      <w:r w:rsidRPr="00AE70DE">
        <w:rPr>
          <w:rFonts w:ascii="Times New Roman" w:hAnsi="Times New Roman" w:cs="Times New Roman"/>
          <w:sz w:val="20"/>
          <w:szCs w:val="20"/>
        </w:rPr>
        <w:t>(</w:t>
      </w:r>
      <w:bookmarkStart w:id="11" w:name="OLE_LINK19"/>
      <w:bookmarkStart w:id="12" w:name="OLE_LINK20"/>
      <w:r w:rsidRPr="00AE70DE">
        <w:rPr>
          <w:rFonts w:ascii="Times New Roman" w:hAnsi="Times New Roman" w:cs="Times New Roman"/>
          <w:sz w:val="20"/>
          <w:szCs w:val="20"/>
        </w:rPr>
        <w:t>Key</w:t>
      </w:r>
      <w:r w:rsidRPr="00AE70DE">
        <w:rPr>
          <w:rFonts w:ascii="Times New Roman" w:hAnsi="Times New Roman" w:cs="Times New Roman" w:hint="eastAsia"/>
          <w:sz w:val="20"/>
          <w:szCs w:val="20"/>
        </w:rPr>
        <w:t xml:space="preserve"> </w:t>
      </w:r>
      <w:r w:rsidRPr="00AE70DE">
        <w:rPr>
          <w:rFonts w:ascii="Times New Roman" w:hAnsi="Times New Roman" w:cs="Times New Roman"/>
          <w:sz w:val="20"/>
          <w:szCs w:val="20"/>
        </w:rPr>
        <w:t>GEN</w:t>
      </w:r>
      <w:bookmarkEnd w:id="11"/>
      <w:bookmarkEnd w:id="12"/>
      <w:r w:rsidRPr="00AE70DE">
        <w:rPr>
          <w:rFonts w:ascii="Times New Roman" w:hAnsi="Times New Roman" w:cs="Times New Roman"/>
          <w:sz w:val="20"/>
          <w:szCs w:val="20"/>
        </w:rPr>
        <w:t>,</w:t>
      </w:r>
      <w:r w:rsidRPr="00AE70DE">
        <w:rPr>
          <w:rFonts w:ascii="Times New Roman" w:hAnsi="Times New Roman" w:cs="Times New Roman" w:hint="eastAsia"/>
          <w:sz w:val="20"/>
          <w:szCs w:val="20"/>
        </w:rPr>
        <w:t xml:space="preserve"> Shanghai,</w:t>
      </w:r>
      <w:r w:rsidRPr="00AE70DE">
        <w:rPr>
          <w:rFonts w:ascii="Times New Roman" w:hAnsi="Times New Roman" w:cs="Times New Roman"/>
          <w:sz w:val="20"/>
          <w:szCs w:val="20"/>
        </w:rPr>
        <w:t xml:space="preserve"> China)</w:t>
      </w:r>
      <w:r w:rsidRPr="00AE70DE">
        <w:rPr>
          <w:rFonts w:ascii="Times New Roman" w:hAnsi="Times New Roman" w:cs="Times New Roman" w:hint="eastAsia"/>
          <w:sz w:val="20"/>
          <w:szCs w:val="20"/>
        </w:rPr>
        <w:t xml:space="preserve"> according to the </w:t>
      </w:r>
      <w:r w:rsidRPr="00AE70DE">
        <w:rPr>
          <w:rFonts w:ascii="Times New Roman" w:hAnsi="Times New Roman" w:cs="Times New Roman"/>
          <w:sz w:val="20"/>
          <w:szCs w:val="20"/>
        </w:rPr>
        <w:t>manufacturer’s protocol</w:t>
      </w:r>
      <w:r w:rsidRPr="00AE70DE">
        <w:rPr>
          <w:rFonts w:ascii="Times New Roman" w:hAnsi="Times New Roman" w:cs="Times New Roman" w:hint="eastAsia"/>
          <w:sz w:val="20"/>
          <w:szCs w:val="20"/>
        </w:rPr>
        <w:t>.</w:t>
      </w:r>
      <w:r w:rsidRPr="00AE70DE">
        <w:rPr>
          <w:rFonts w:ascii="MfjnmmAdvTT3713a231" w:hAnsi="MfjnmmAdvTT3713a231"/>
          <w:color w:val="131413"/>
          <w:sz w:val="20"/>
          <w:szCs w:val="20"/>
        </w:rPr>
        <w:t xml:space="preserve"> </w:t>
      </w:r>
      <w:r w:rsidRPr="00AE70DE">
        <w:rPr>
          <w:rFonts w:ascii="Times New Roman" w:hAnsi="Times New Roman" w:cs="Times New Roman" w:hint="eastAsia"/>
          <w:sz w:val="20"/>
          <w:szCs w:val="20"/>
        </w:rPr>
        <w:t xml:space="preserve">The apoptosis of </w:t>
      </w:r>
      <w:r w:rsidR="001B01F7" w:rsidRPr="00AE70DE">
        <w:rPr>
          <w:rFonts w:ascii="Times New Roman" w:hAnsi="Times New Roman" w:cs="Times New Roman"/>
          <w:sz w:val="20"/>
          <w:szCs w:val="20"/>
        </w:rPr>
        <w:t xml:space="preserve">the </w:t>
      </w:r>
      <w:r w:rsidRPr="00AE70DE">
        <w:rPr>
          <w:rFonts w:ascii="Times New Roman" w:hAnsi="Times New Roman" w:cs="Times New Roman" w:hint="eastAsia"/>
          <w:sz w:val="20"/>
          <w:szCs w:val="20"/>
        </w:rPr>
        <w:t>GBM cells was surveyed</w:t>
      </w:r>
      <w:r w:rsidRPr="00AE70DE">
        <w:rPr>
          <w:rFonts w:ascii="Times New Roman" w:hAnsi="Times New Roman" w:cs="Times New Roman"/>
          <w:sz w:val="20"/>
          <w:szCs w:val="20"/>
        </w:rPr>
        <w:t xml:space="preserve"> </w:t>
      </w:r>
      <w:r w:rsidR="001B01F7" w:rsidRPr="00AE70DE">
        <w:rPr>
          <w:rFonts w:ascii="Times New Roman" w:hAnsi="Times New Roman" w:cs="Times New Roman"/>
          <w:sz w:val="20"/>
          <w:szCs w:val="20"/>
        </w:rPr>
        <w:t>by</w:t>
      </w:r>
      <w:r w:rsidR="001B01F7" w:rsidRPr="00AE70DE">
        <w:rPr>
          <w:rFonts w:ascii="Times New Roman" w:hAnsi="Times New Roman" w:cs="Times New Roman" w:hint="eastAsia"/>
          <w:sz w:val="20"/>
          <w:szCs w:val="20"/>
        </w:rPr>
        <w:t xml:space="preserve"> </w:t>
      </w:r>
      <w:r w:rsidRPr="00AE70DE">
        <w:rPr>
          <w:rFonts w:ascii="Times New Roman" w:hAnsi="Times New Roman" w:cs="Times New Roman"/>
          <w:sz w:val="20"/>
          <w:szCs w:val="20"/>
        </w:rPr>
        <w:t xml:space="preserve">flow </w:t>
      </w:r>
      <w:proofErr w:type="spellStart"/>
      <w:r w:rsidRPr="00AE70DE">
        <w:rPr>
          <w:rFonts w:ascii="Times New Roman" w:hAnsi="Times New Roman" w:cs="Times New Roman"/>
          <w:sz w:val="20"/>
          <w:szCs w:val="20"/>
        </w:rPr>
        <w:t>cytometry</w:t>
      </w:r>
      <w:proofErr w:type="spellEnd"/>
      <w:r w:rsidRPr="00AE70DE">
        <w:rPr>
          <w:rFonts w:ascii="Times New Roman" w:hAnsi="Times New Roman" w:cs="Times New Roman"/>
          <w:sz w:val="20"/>
          <w:szCs w:val="20"/>
        </w:rPr>
        <w:t xml:space="preserve"> (</w:t>
      </w:r>
      <w:proofErr w:type="spellStart"/>
      <w:r w:rsidRPr="00AE70DE">
        <w:rPr>
          <w:rFonts w:ascii="Times New Roman" w:hAnsi="Times New Roman" w:cs="Times New Roman"/>
          <w:sz w:val="20"/>
          <w:szCs w:val="20"/>
        </w:rPr>
        <w:t>FACScan</w:t>
      </w:r>
      <w:proofErr w:type="spellEnd"/>
      <w:r w:rsidRPr="00AE70DE">
        <w:rPr>
          <w:rFonts w:ascii="Times New Roman" w:hAnsi="Times New Roman" w:cs="Times New Roman"/>
          <w:sz w:val="20"/>
          <w:szCs w:val="20"/>
        </w:rPr>
        <w:t>, BD Biosciences)</w:t>
      </w:r>
      <w:r w:rsidRPr="00AE70DE">
        <w:rPr>
          <w:rFonts w:ascii="Times New Roman" w:hAnsi="Times New Roman" w:cs="Times New Roman" w:hint="eastAsia"/>
          <w:sz w:val="20"/>
          <w:szCs w:val="20"/>
        </w:rPr>
        <w:t>.</w:t>
      </w:r>
    </w:p>
    <w:p w14:paraId="24DEC9B5" w14:textId="77777777" w:rsidR="00B3199A" w:rsidRPr="00AE70DE" w:rsidRDefault="00B3199A" w:rsidP="00AE70DE">
      <w:pPr>
        <w:spacing w:line="360" w:lineRule="auto"/>
        <w:rPr>
          <w:rFonts w:ascii="Times New Roman" w:hAnsi="Times New Roman" w:cs="Times New Roman"/>
          <w:b/>
          <w:sz w:val="20"/>
          <w:szCs w:val="20"/>
        </w:rPr>
      </w:pPr>
      <w:r w:rsidRPr="00AE70DE">
        <w:rPr>
          <w:rFonts w:ascii="Times New Roman" w:hAnsi="Times New Roman" w:cs="Times New Roman" w:hint="eastAsia"/>
          <w:b/>
          <w:sz w:val="20"/>
          <w:szCs w:val="20"/>
        </w:rPr>
        <w:t>Western blotting assay</w:t>
      </w:r>
    </w:p>
    <w:p w14:paraId="11ECE1E6" w14:textId="3BE76498" w:rsidR="00B3199A" w:rsidRPr="00AE70DE" w:rsidRDefault="00B3199A" w:rsidP="00CE134E">
      <w:pPr>
        <w:spacing w:line="360" w:lineRule="auto"/>
        <w:rPr>
          <w:rFonts w:ascii="Times New Roman" w:hAnsi="Times New Roman" w:cs="Times New Roman"/>
          <w:sz w:val="20"/>
          <w:szCs w:val="20"/>
        </w:rPr>
      </w:pPr>
      <w:r w:rsidRPr="00AE70DE">
        <w:rPr>
          <w:rFonts w:ascii="Times New Roman" w:hAnsi="Times New Roman" w:cs="Times New Roman" w:hint="eastAsia"/>
          <w:sz w:val="20"/>
          <w:szCs w:val="20"/>
        </w:rPr>
        <w:t xml:space="preserve">The western blotting assay </w:t>
      </w:r>
      <w:r w:rsidR="001B01F7" w:rsidRPr="00AE70DE">
        <w:rPr>
          <w:rFonts w:ascii="Times New Roman" w:hAnsi="Times New Roman" w:cs="Times New Roman"/>
          <w:sz w:val="20"/>
          <w:szCs w:val="20"/>
        </w:rPr>
        <w:t>process has been</w:t>
      </w:r>
      <w:r w:rsidR="001B01F7" w:rsidRPr="00AE70DE">
        <w:rPr>
          <w:rFonts w:ascii="Times New Roman" w:hAnsi="Times New Roman" w:cs="Times New Roman" w:hint="eastAsia"/>
          <w:sz w:val="20"/>
          <w:szCs w:val="20"/>
        </w:rPr>
        <w:t xml:space="preserve"> </w:t>
      </w:r>
      <w:r w:rsidRPr="00AE70DE">
        <w:rPr>
          <w:rFonts w:ascii="Times New Roman" w:hAnsi="Times New Roman" w:cs="Times New Roman" w:hint="eastAsia"/>
          <w:sz w:val="20"/>
          <w:szCs w:val="20"/>
        </w:rPr>
        <w:t xml:space="preserve">described previously </w:t>
      </w:r>
      <w:r w:rsidR="00DE46C8" w:rsidRPr="00AE70DE">
        <w:rPr>
          <w:rFonts w:ascii="Times New Roman" w:hAnsi="Times New Roman" w:cs="Times New Roman"/>
          <w:sz w:val="20"/>
          <w:szCs w:val="20"/>
        </w:rPr>
        <w:fldChar w:fldCharType="begin"/>
      </w:r>
      <w:r w:rsidR="00741D01" w:rsidRPr="00AE70DE">
        <w:rPr>
          <w:rFonts w:ascii="Times New Roman" w:hAnsi="Times New Roman" w:cs="Times New Roman"/>
          <w:sz w:val="20"/>
          <w:szCs w:val="20"/>
        </w:rPr>
        <w:instrText xml:space="preserve"> ADDIN EN.CITE &lt;EndNote&gt;&lt;Cite&gt;&lt;Author&gt;Kitange&lt;/Author&gt;&lt;Year&gt;2009&lt;/Year&gt;&lt;RecNum&gt;2482&lt;/RecNum&gt;&lt;DisplayText&gt;&lt;style face="superscript"&gt;[17]&lt;/style&gt;&lt;/DisplayText&gt;&lt;record&gt;&lt;rec-number&gt;2482&lt;/rec-number&gt;&lt;foreign-keys&gt;&lt;key app="EN" db-id="50wxdpzd9vd5r7e9t5b595djrfpttrxw9avp" timestamp="1480989056"&gt;2482&lt;/key&gt;&lt;/foreign-keys&gt;&lt;ref-type name="Journal Article"&gt;17&lt;/ref-type&gt;&lt;contributors&gt;&lt;authors&gt;&lt;author&gt;Kitange, Gaspar J.&lt;/author&gt;&lt;author&gt;Carlson, Brett L.&lt;/author&gt;&lt;author&gt;Schroeder, Mark A.&lt;/author&gt;&lt;author&gt;Grogan, Patrick T.&lt;/author&gt;&lt;author&gt;Lamont, Jeff D.&lt;/author&gt;&lt;author&gt;Decker, Paul A.&lt;/author&gt;&lt;author&gt;Wu, Wenting&lt;/author&gt;&lt;author&gt;James, C. David&lt;/author&gt;&lt;author&gt;Sarkaria, Jann N.&lt;/author&gt;&lt;/authors&gt;&lt;/contributors&gt;&lt;titles&gt;&lt;title&gt;Induction of MGMT expression is associated with temozolomide resistance in glioblastoma xenografts&lt;/title&gt;&lt;secondary-title&gt;Neuro-Oncology&lt;/secondary-title&gt;&lt;/titles&gt;&lt;periodical&gt;&lt;full-title&gt;Neuro-Oncology&lt;/full-title&gt;&lt;/periodical&gt;&lt;pages&gt;281-291&lt;/pages&gt;&lt;volume&gt;11&lt;/volume&gt;&lt;number&gt;3&lt;/number&gt;&lt;dates&gt;&lt;year&gt;2009&lt;/year&gt;&lt;/dates&gt;&lt;urls&gt;&lt;/urls&gt;&lt;/record&gt;&lt;/Cite&gt;&lt;/EndNote&gt;</w:instrText>
      </w:r>
      <w:r w:rsidR="00DE46C8" w:rsidRPr="00AE70DE">
        <w:rPr>
          <w:rFonts w:ascii="Times New Roman" w:hAnsi="Times New Roman" w:cs="Times New Roman"/>
          <w:sz w:val="20"/>
          <w:szCs w:val="20"/>
        </w:rPr>
        <w:fldChar w:fldCharType="separate"/>
      </w:r>
      <w:r w:rsidR="00741D01" w:rsidRPr="00AE70DE">
        <w:rPr>
          <w:rFonts w:ascii="Times New Roman" w:hAnsi="Times New Roman" w:cs="Times New Roman"/>
          <w:noProof/>
          <w:sz w:val="20"/>
          <w:szCs w:val="20"/>
          <w:vertAlign w:val="superscript"/>
        </w:rPr>
        <w:t>[17]</w:t>
      </w:r>
      <w:r w:rsidR="00DE46C8" w:rsidRPr="00AE70DE">
        <w:rPr>
          <w:rFonts w:ascii="Times New Roman" w:hAnsi="Times New Roman" w:cs="Times New Roman"/>
          <w:sz w:val="20"/>
          <w:szCs w:val="20"/>
        </w:rPr>
        <w:fldChar w:fldCharType="end"/>
      </w:r>
      <w:r w:rsidRPr="00AE70DE">
        <w:rPr>
          <w:rFonts w:ascii="Times New Roman" w:hAnsi="Times New Roman" w:cs="Times New Roman" w:hint="eastAsia"/>
          <w:sz w:val="20"/>
          <w:szCs w:val="20"/>
        </w:rPr>
        <w:t>. The antibodies against MGMT and GADPH</w:t>
      </w:r>
      <w:r w:rsidR="001B213E" w:rsidRPr="00AE70DE">
        <w:rPr>
          <w:rFonts w:ascii="Times New Roman" w:hAnsi="Times New Roman" w:cs="Times New Roman"/>
          <w:sz w:val="20"/>
          <w:szCs w:val="20"/>
        </w:rPr>
        <w:t>,</w:t>
      </w:r>
      <w:r w:rsidRPr="00AE70DE">
        <w:rPr>
          <w:rFonts w:ascii="Times New Roman" w:hAnsi="Times New Roman" w:cs="Times New Roman" w:hint="eastAsia"/>
          <w:sz w:val="20"/>
          <w:szCs w:val="20"/>
        </w:rPr>
        <w:t xml:space="preserve"> regarded as loading control</w:t>
      </w:r>
      <w:r w:rsidR="001B213E" w:rsidRPr="00AE70DE">
        <w:rPr>
          <w:rFonts w:ascii="Times New Roman" w:hAnsi="Times New Roman" w:cs="Times New Roman"/>
          <w:sz w:val="20"/>
          <w:szCs w:val="20"/>
        </w:rPr>
        <w:t>s,</w:t>
      </w:r>
      <w:r w:rsidRPr="00AE70DE">
        <w:rPr>
          <w:rFonts w:ascii="Times New Roman" w:hAnsi="Times New Roman" w:cs="Times New Roman" w:hint="eastAsia"/>
          <w:sz w:val="20"/>
          <w:szCs w:val="20"/>
        </w:rPr>
        <w:t xml:space="preserve"> were purchased from </w:t>
      </w:r>
      <w:proofErr w:type="spellStart"/>
      <w:r w:rsidRPr="00AE70DE">
        <w:rPr>
          <w:rFonts w:ascii="Times New Roman" w:hAnsi="Times New Roman" w:cs="Times New Roman" w:hint="eastAsia"/>
          <w:sz w:val="20"/>
          <w:szCs w:val="20"/>
        </w:rPr>
        <w:t>NeoMarkers</w:t>
      </w:r>
      <w:proofErr w:type="spellEnd"/>
      <w:r w:rsidRPr="00AE70DE">
        <w:rPr>
          <w:rFonts w:ascii="Times New Roman" w:hAnsi="Times New Roman" w:cs="Times New Roman" w:hint="eastAsia"/>
          <w:sz w:val="20"/>
          <w:szCs w:val="20"/>
        </w:rPr>
        <w:t xml:space="preserve"> (Fremont, CA, USA). The protein bands were imaged</w:t>
      </w:r>
      <w:r w:rsidR="00774CA8" w:rsidRPr="00AE70DE">
        <w:rPr>
          <w:rFonts w:ascii="Times New Roman" w:hAnsi="Times New Roman" w:cs="Times New Roman" w:hint="eastAsia"/>
          <w:sz w:val="20"/>
          <w:szCs w:val="20"/>
        </w:rPr>
        <w:t xml:space="preserve"> by</w:t>
      </w:r>
      <w:r w:rsidRPr="00AE70DE">
        <w:rPr>
          <w:rFonts w:ascii="Times New Roman" w:hAnsi="Times New Roman" w:cs="Times New Roman" w:hint="eastAsia"/>
          <w:sz w:val="20"/>
          <w:szCs w:val="20"/>
        </w:rPr>
        <w:t xml:space="preserve"> </w:t>
      </w:r>
      <w:r w:rsidRPr="00AE70DE">
        <w:rPr>
          <w:rFonts w:ascii="Times New Roman" w:hAnsi="Times New Roman" w:cs="Times New Roman"/>
          <w:sz w:val="20"/>
          <w:szCs w:val="20"/>
        </w:rPr>
        <w:t>a Fluor S Multi</w:t>
      </w:r>
      <w:r w:rsidR="001B213E" w:rsidRPr="00AE70DE">
        <w:rPr>
          <w:rFonts w:ascii="Times New Roman" w:hAnsi="Times New Roman" w:cs="Times New Roman"/>
          <w:sz w:val="20"/>
          <w:szCs w:val="20"/>
        </w:rPr>
        <w:t>-I</w:t>
      </w:r>
      <w:r w:rsidRPr="00AE70DE">
        <w:rPr>
          <w:rFonts w:ascii="Times New Roman" w:hAnsi="Times New Roman" w:cs="Times New Roman"/>
          <w:sz w:val="20"/>
          <w:szCs w:val="20"/>
        </w:rPr>
        <w:t>mager</w:t>
      </w:r>
      <w:r w:rsidRPr="00AE70DE">
        <w:rPr>
          <w:rFonts w:ascii="TimesNewRomanPSMT" w:hAnsi="TimesNewRomanPSMT"/>
          <w:color w:val="231F20"/>
          <w:sz w:val="20"/>
          <w:szCs w:val="20"/>
        </w:rPr>
        <w:t xml:space="preserve"> </w:t>
      </w:r>
      <w:r w:rsidRPr="00AE70DE">
        <w:rPr>
          <w:rFonts w:ascii="Times New Roman" w:hAnsi="Times New Roman" w:cs="Times New Roman"/>
          <w:sz w:val="20"/>
          <w:szCs w:val="20"/>
        </w:rPr>
        <w:t>(Bio-Rad Laboratories, Hercules, CA</w:t>
      </w:r>
      <w:r w:rsidR="003562B6" w:rsidRPr="00AE70DE">
        <w:rPr>
          <w:rFonts w:ascii="Times New Roman" w:hAnsi="Times New Roman" w:cs="Times New Roman"/>
          <w:sz w:val="20"/>
          <w:szCs w:val="20"/>
        </w:rPr>
        <w:t>, USA</w:t>
      </w:r>
      <w:r w:rsidRPr="00AE70DE">
        <w:rPr>
          <w:rFonts w:ascii="Times New Roman" w:hAnsi="Times New Roman" w:cs="Times New Roman"/>
          <w:sz w:val="20"/>
          <w:szCs w:val="20"/>
        </w:rPr>
        <w:t>)</w:t>
      </w:r>
      <w:r w:rsidRPr="00AE70DE">
        <w:rPr>
          <w:rFonts w:ascii="Times New Roman" w:hAnsi="Times New Roman" w:cs="Times New Roman" w:hint="eastAsia"/>
          <w:sz w:val="20"/>
          <w:szCs w:val="20"/>
        </w:rPr>
        <w:t>.</w:t>
      </w:r>
    </w:p>
    <w:p w14:paraId="47A2F06C" w14:textId="77777777" w:rsidR="00B3199A" w:rsidRPr="00AE70DE" w:rsidRDefault="00B3199A" w:rsidP="00AE70DE">
      <w:pPr>
        <w:spacing w:line="360" w:lineRule="auto"/>
        <w:rPr>
          <w:rFonts w:ascii="Times New Roman" w:hAnsi="Times New Roman" w:cs="Times New Roman"/>
          <w:b/>
          <w:sz w:val="20"/>
          <w:szCs w:val="20"/>
        </w:rPr>
      </w:pPr>
      <w:r w:rsidRPr="00AE70DE">
        <w:rPr>
          <w:rFonts w:ascii="Times New Roman" w:hAnsi="Times New Roman" w:cs="Times New Roman" w:hint="eastAsia"/>
          <w:b/>
          <w:sz w:val="20"/>
          <w:szCs w:val="20"/>
        </w:rPr>
        <w:t>Statistical analysis</w:t>
      </w:r>
    </w:p>
    <w:p w14:paraId="50EE3E18" w14:textId="1DB769F9" w:rsidR="00B3199A" w:rsidRPr="00AE70DE" w:rsidRDefault="00B3199A" w:rsidP="00CE134E">
      <w:pPr>
        <w:spacing w:line="360" w:lineRule="auto"/>
        <w:rPr>
          <w:rFonts w:ascii="Times New Roman" w:hAnsi="Times New Roman" w:cs="Times New Roman"/>
          <w:sz w:val="20"/>
          <w:szCs w:val="20"/>
        </w:rPr>
      </w:pPr>
      <w:r w:rsidRPr="00AE70DE">
        <w:rPr>
          <w:rFonts w:ascii="Times New Roman" w:hAnsi="Times New Roman" w:cs="Times New Roman" w:hint="eastAsia"/>
          <w:sz w:val="20"/>
          <w:szCs w:val="20"/>
        </w:rPr>
        <w:t>All data were analyzed using</w:t>
      </w:r>
      <w:r w:rsidR="001B213E" w:rsidRPr="00AE70DE">
        <w:rPr>
          <w:rFonts w:ascii="Times New Roman" w:hAnsi="Times New Roman" w:cs="Times New Roman"/>
          <w:sz w:val="20"/>
          <w:szCs w:val="20"/>
        </w:rPr>
        <w:t xml:space="preserve"> the</w:t>
      </w:r>
      <w:r w:rsidRPr="00AE70DE">
        <w:rPr>
          <w:rFonts w:ascii="Times New Roman" w:hAnsi="Times New Roman" w:cs="Times New Roman" w:hint="eastAsia"/>
          <w:sz w:val="20"/>
          <w:szCs w:val="20"/>
        </w:rPr>
        <w:t xml:space="preserve"> </w:t>
      </w:r>
      <w:r w:rsidRPr="00AE70DE">
        <w:rPr>
          <w:rFonts w:ascii="Times New Roman" w:hAnsi="Times New Roman" w:cs="Times New Roman"/>
          <w:sz w:val="20"/>
          <w:szCs w:val="20"/>
        </w:rPr>
        <w:t>SPSS 20.0 software (SPSS, Chicago, IL, USA)</w:t>
      </w:r>
      <w:r w:rsidRPr="00AE70DE">
        <w:rPr>
          <w:rFonts w:ascii="Times New Roman" w:hAnsi="Times New Roman" w:cs="Times New Roman" w:hint="eastAsia"/>
          <w:sz w:val="20"/>
          <w:szCs w:val="20"/>
        </w:rPr>
        <w:t xml:space="preserve"> </w:t>
      </w:r>
      <w:r w:rsidRPr="00AE70DE">
        <w:rPr>
          <w:rFonts w:ascii="Times New Roman" w:hAnsi="Times New Roman" w:cs="Times New Roman"/>
          <w:sz w:val="20"/>
          <w:szCs w:val="20"/>
        </w:rPr>
        <w:t>and</w:t>
      </w:r>
      <w:r w:rsidR="001B213E" w:rsidRPr="00AE70DE">
        <w:rPr>
          <w:rFonts w:ascii="Times New Roman" w:hAnsi="Times New Roman" w:cs="Times New Roman"/>
          <w:sz w:val="20"/>
          <w:szCs w:val="20"/>
        </w:rPr>
        <w:t xml:space="preserve"> the</w:t>
      </w:r>
      <w:r w:rsidRPr="00AE70DE">
        <w:rPr>
          <w:rFonts w:ascii="Times New Roman" w:hAnsi="Times New Roman" w:cs="Times New Roman"/>
          <w:sz w:val="20"/>
          <w:szCs w:val="20"/>
        </w:rPr>
        <w:t xml:space="preserve"> </w:t>
      </w:r>
      <w:bookmarkStart w:id="13" w:name="OLE_LINK44"/>
      <w:bookmarkStart w:id="14" w:name="OLE_LINK45"/>
      <w:r w:rsidRPr="00AE70DE">
        <w:rPr>
          <w:rFonts w:ascii="Times New Roman" w:hAnsi="Times New Roman" w:cs="Times New Roman"/>
          <w:sz w:val="20"/>
          <w:szCs w:val="20"/>
        </w:rPr>
        <w:t>Graph Pad Prism software (Graph Pad Software, La Jolla, CA, USA)</w:t>
      </w:r>
      <w:bookmarkEnd w:id="13"/>
      <w:bookmarkEnd w:id="14"/>
      <w:r w:rsidRPr="00AE70DE">
        <w:rPr>
          <w:rFonts w:ascii="Times New Roman" w:hAnsi="Times New Roman" w:cs="Times New Roman" w:hint="eastAsia"/>
          <w:sz w:val="20"/>
          <w:szCs w:val="20"/>
        </w:rPr>
        <w:t xml:space="preserve"> and </w:t>
      </w:r>
      <w:r w:rsidR="001B213E" w:rsidRPr="00AE70DE">
        <w:rPr>
          <w:rFonts w:ascii="Times New Roman" w:hAnsi="Times New Roman" w:cs="Times New Roman"/>
          <w:sz w:val="20"/>
          <w:szCs w:val="20"/>
        </w:rPr>
        <w:t>expressed</w:t>
      </w:r>
      <w:r w:rsidR="001B213E" w:rsidRPr="00AE70DE">
        <w:rPr>
          <w:rFonts w:ascii="Times New Roman" w:hAnsi="Times New Roman" w:cs="Times New Roman" w:hint="eastAsia"/>
          <w:sz w:val="20"/>
          <w:szCs w:val="20"/>
        </w:rPr>
        <w:t xml:space="preserve"> </w:t>
      </w:r>
      <w:r w:rsidRPr="00AE70DE">
        <w:rPr>
          <w:rFonts w:ascii="Times New Roman" w:hAnsi="Times New Roman" w:cs="Times New Roman" w:hint="eastAsia"/>
          <w:sz w:val="20"/>
          <w:szCs w:val="20"/>
        </w:rPr>
        <w:t xml:space="preserve">as mean </w:t>
      </w:r>
      <w:r w:rsidRPr="00AE70DE">
        <w:rPr>
          <w:rFonts w:ascii="Times New Roman" w:hAnsi="Times New Roman" w:cs="Times New Roman"/>
          <w:sz w:val="20"/>
          <w:szCs w:val="20"/>
        </w:rPr>
        <w:t>±</w:t>
      </w:r>
      <w:r w:rsidRPr="00AE70DE">
        <w:rPr>
          <w:rFonts w:ascii="Times New Roman" w:hAnsi="Times New Roman" w:cs="Times New Roman" w:hint="eastAsia"/>
          <w:sz w:val="20"/>
          <w:szCs w:val="20"/>
        </w:rPr>
        <w:t xml:space="preserve"> SD. Student</w:t>
      </w:r>
      <w:r w:rsidRPr="00AE70DE">
        <w:rPr>
          <w:rFonts w:ascii="Times New Roman" w:hAnsi="Times New Roman" w:cs="Times New Roman"/>
          <w:sz w:val="20"/>
          <w:szCs w:val="20"/>
        </w:rPr>
        <w:t>’</w:t>
      </w:r>
      <w:r w:rsidRPr="00AE70DE">
        <w:rPr>
          <w:rFonts w:ascii="Times New Roman" w:hAnsi="Times New Roman" w:cs="Times New Roman" w:hint="eastAsia"/>
          <w:sz w:val="20"/>
          <w:szCs w:val="20"/>
        </w:rPr>
        <w:t xml:space="preserve">s test, </w:t>
      </w:r>
      <w:r w:rsidR="001B213E" w:rsidRPr="00AE70DE">
        <w:rPr>
          <w:rFonts w:ascii="Times New Roman" w:hAnsi="Times New Roman" w:cs="Times New Roman"/>
          <w:sz w:val="20"/>
          <w:szCs w:val="20"/>
        </w:rPr>
        <w:t>the c</w:t>
      </w:r>
      <w:r w:rsidR="001B213E" w:rsidRPr="00AE70DE">
        <w:rPr>
          <w:rFonts w:ascii="Times New Roman" w:hAnsi="Times New Roman" w:cs="Times New Roman" w:hint="eastAsia"/>
          <w:sz w:val="20"/>
          <w:szCs w:val="20"/>
        </w:rPr>
        <w:t>hi</w:t>
      </w:r>
      <w:r w:rsidRPr="00AE70DE">
        <w:rPr>
          <w:rFonts w:ascii="Times New Roman" w:hAnsi="Times New Roman" w:cs="Times New Roman" w:hint="eastAsia"/>
          <w:sz w:val="20"/>
          <w:szCs w:val="20"/>
        </w:rPr>
        <w:t>-</w:t>
      </w:r>
      <w:r w:rsidR="001B213E" w:rsidRPr="00AE70DE">
        <w:rPr>
          <w:rFonts w:ascii="Times New Roman" w:hAnsi="Times New Roman" w:cs="Times New Roman"/>
          <w:sz w:val="20"/>
          <w:szCs w:val="20"/>
        </w:rPr>
        <w:t>s</w:t>
      </w:r>
      <w:r w:rsidR="001B213E" w:rsidRPr="00AE70DE">
        <w:rPr>
          <w:rFonts w:ascii="Times New Roman" w:hAnsi="Times New Roman" w:cs="Times New Roman" w:hint="eastAsia"/>
          <w:sz w:val="20"/>
          <w:szCs w:val="20"/>
        </w:rPr>
        <w:t xml:space="preserve">quare </w:t>
      </w:r>
      <w:r w:rsidRPr="00AE70DE">
        <w:rPr>
          <w:rFonts w:ascii="Times New Roman" w:hAnsi="Times New Roman" w:cs="Times New Roman" w:hint="eastAsia"/>
          <w:sz w:val="20"/>
          <w:szCs w:val="20"/>
        </w:rPr>
        <w:t>test</w:t>
      </w:r>
      <w:r w:rsidR="001B213E" w:rsidRPr="00AE70DE">
        <w:rPr>
          <w:rFonts w:ascii="Times New Roman" w:hAnsi="Times New Roman" w:cs="Times New Roman"/>
          <w:sz w:val="20"/>
          <w:szCs w:val="20"/>
        </w:rPr>
        <w:t>,</w:t>
      </w:r>
      <w:r w:rsidRPr="00AE70DE">
        <w:rPr>
          <w:rFonts w:ascii="Times New Roman" w:hAnsi="Times New Roman" w:cs="Times New Roman" w:hint="eastAsia"/>
          <w:sz w:val="20"/>
          <w:szCs w:val="20"/>
        </w:rPr>
        <w:t xml:space="preserve"> or </w:t>
      </w:r>
      <w:r w:rsidR="001B213E" w:rsidRPr="00AE70DE">
        <w:rPr>
          <w:rFonts w:ascii="Times New Roman" w:hAnsi="Times New Roman" w:cs="Times New Roman"/>
          <w:sz w:val="20"/>
          <w:szCs w:val="20"/>
        </w:rPr>
        <w:t>o</w:t>
      </w:r>
      <w:r w:rsidR="001B213E" w:rsidRPr="00AE70DE">
        <w:rPr>
          <w:rFonts w:ascii="Times New Roman" w:hAnsi="Times New Roman" w:cs="Times New Roman" w:hint="eastAsia"/>
          <w:sz w:val="20"/>
          <w:szCs w:val="20"/>
        </w:rPr>
        <w:t>ne</w:t>
      </w:r>
      <w:r w:rsidRPr="00AE70DE">
        <w:rPr>
          <w:rFonts w:ascii="Times New Roman" w:hAnsi="Times New Roman" w:cs="Times New Roman" w:hint="eastAsia"/>
          <w:sz w:val="20"/>
          <w:szCs w:val="20"/>
        </w:rPr>
        <w:t xml:space="preserve">-way ANOVA were used to calculate the </w:t>
      </w:r>
      <w:r w:rsidRPr="00AE70DE">
        <w:rPr>
          <w:rFonts w:ascii="Times New Roman" w:hAnsi="Times New Roman" w:cs="Times New Roman"/>
          <w:sz w:val="20"/>
          <w:szCs w:val="20"/>
        </w:rPr>
        <w:t>significance</w:t>
      </w:r>
      <w:r w:rsidRPr="00AE70DE">
        <w:rPr>
          <w:rFonts w:ascii="Times New Roman" w:hAnsi="Times New Roman" w:cs="Times New Roman" w:hint="eastAsia"/>
          <w:sz w:val="20"/>
          <w:szCs w:val="20"/>
        </w:rPr>
        <w:t xml:space="preserve"> </w:t>
      </w:r>
      <w:r w:rsidRPr="00AE70DE">
        <w:rPr>
          <w:rFonts w:ascii="Times New Roman" w:hAnsi="Times New Roman" w:cs="Times New Roman"/>
          <w:sz w:val="20"/>
          <w:szCs w:val="20"/>
        </w:rPr>
        <w:t xml:space="preserve">of </w:t>
      </w:r>
      <w:r w:rsidR="001B213E" w:rsidRPr="00AE70DE">
        <w:rPr>
          <w:rFonts w:ascii="Times New Roman" w:hAnsi="Times New Roman" w:cs="Times New Roman"/>
          <w:sz w:val="20"/>
          <w:szCs w:val="20"/>
        </w:rPr>
        <w:t xml:space="preserve">the </w:t>
      </w:r>
      <w:r w:rsidRPr="00AE70DE">
        <w:rPr>
          <w:rFonts w:ascii="Times New Roman" w:hAnsi="Times New Roman" w:cs="Times New Roman"/>
          <w:sz w:val="20"/>
          <w:szCs w:val="20"/>
        </w:rPr>
        <w:t>differences</w:t>
      </w:r>
      <w:r w:rsidRPr="00AE70DE">
        <w:rPr>
          <w:rFonts w:ascii="Times New Roman" w:hAnsi="Times New Roman" w:cs="Times New Roman" w:hint="eastAsia"/>
          <w:sz w:val="20"/>
          <w:szCs w:val="20"/>
        </w:rPr>
        <w:t>.</w:t>
      </w:r>
      <w:r w:rsidR="00D94B5A" w:rsidRPr="00AE70DE">
        <w:rPr>
          <w:rFonts w:ascii="Times New Roman" w:hAnsi="Times New Roman" w:cs="Times New Roman" w:hint="eastAsia"/>
          <w:sz w:val="20"/>
          <w:szCs w:val="20"/>
        </w:rPr>
        <w:t xml:space="preserve"> </w:t>
      </w:r>
      <w:r w:rsidR="001B213E" w:rsidRPr="00AE70DE">
        <w:rPr>
          <w:rFonts w:ascii="Times New Roman" w:hAnsi="Times New Roman" w:cs="Times New Roman"/>
          <w:sz w:val="20"/>
          <w:szCs w:val="20"/>
        </w:rPr>
        <w:t>A</w:t>
      </w:r>
      <w:r w:rsidR="001B213E" w:rsidRPr="00AE70DE">
        <w:rPr>
          <w:rFonts w:ascii="Times New Roman" w:hAnsi="Times New Roman" w:cs="Times New Roman" w:hint="eastAsia"/>
          <w:sz w:val="20"/>
          <w:szCs w:val="20"/>
        </w:rPr>
        <w:t xml:space="preserve"> </w:t>
      </w:r>
      <w:r w:rsidR="001B213E" w:rsidRPr="00AE70DE">
        <w:rPr>
          <w:rFonts w:ascii="Times New Roman" w:hAnsi="Times New Roman" w:cs="Times New Roman"/>
          <w:sz w:val="20"/>
          <w:szCs w:val="20"/>
        </w:rPr>
        <w:t xml:space="preserve">P </w:t>
      </w:r>
      <w:r w:rsidR="00D94B5A" w:rsidRPr="00AE70DE">
        <w:rPr>
          <w:rFonts w:ascii="Times New Roman" w:hAnsi="Times New Roman" w:cs="Times New Roman" w:hint="eastAsia"/>
          <w:sz w:val="20"/>
          <w:szCs w:val="20"/>
        </w:rPr>
        <w:t>value of less than 0.01</w:t>
      </w:r>
      <w:r w:rsidRPr="00AE70DE">
        <w:rPr>
          <w:rFonts w:ascii="Times New Roman" w:hAnsi="Times New Roman" w:cs="Times New Roman" w:hint="eastAsia"/>
          <w:sz w:val="20"/>
          <w:szCs w:val="20"/>
        </w:rPr>
        <w:t xml:space="preserve"> w</w:t>
      </w:r>
      <w:r w:rsidR="00A91619" w:rsidRPr="00AE70DE">
        <w:rPr>
          <w:rFonts w:ascii="Times New Roman" w:hAnsi="Times New Roman" w:cs="Times New Roman" w:hint="eastAsia"/>
          <w:sz w:val="20"/>
          <w:szCs w:val="20"/>
        </w:rPr>
        <w:t>as</w:t>
      </w:r>
      <w:r w:rsidRPr="00AE70DE">
        <w:rPr>
          <w:rFonts w:ascii="Times New Roman" w:hAnsi="Times New Roman" w:cs="Times New Roman" w:hint="eastAsia"/>
          <w:sz w:val="20"/>
          <w:szCs w:val="20"/>
        </w:rPr>
        <w:t xml:space="preserve"> considered statistically significant.</w:t>
      </w:r>
    </w:p>
    <w:p w14:paraId="5ED0F6E8" w14:textId="77777777" w:rsidR="00B3199A" w:rsidRPr="00AE70DE" w:rsidRDefault="00B3199A" w:rsidP="00AE70DE">
      <w:pPr>
        <w:spacing w:line="360" w:lineRule="auto"/>
        <w:rPr>
          <w:rFonts w:ascii="Times New Roman" w:hAnsi="Times New Roman" w:cs="Times New Roman"/>
          <w:sz w:val="20"/>
          <w:szCs w:val="20"/>
        </w:rPr>
      </w:pPr>
    </w:p>
    <w:p w14:paraId="119D1A78" w14:textId="6DC94982" w:rsidR="00797FC7" w:rsidRPr="00AE70DE" w:rsidRDefault="007F5D6A" w:rsidP="00AE70DE">
      <w:pPr>
        <w:spacing w:line="360" w:lineRule="auto"/>
        <w:rPr>
          <w:rFonts w:ascii="Times New Roman" w:hAnsi="Times New Roman" w:cs="Times New Roman"/>
          <w:b/>
          <w:sz w:val="20"/>
          <w:szCs w:val="20"/>
        </w:rPr>
      </w:pPr>
      <w:r w:rsidRPr="00AE70DE">
        <w:rPr>
          <w:rFonts w:ascii="Times New Roman" w:hAnsi="Times New Roman" w:cs="Times New Roman"/>
          <w:b/>
          <w:sz w:val="20"/>
          <w:szCs w:val="20"/>
        </w:rPr>
        <w:t>RESULTS</w:t>
      </w:r>
    </w:p>
    <w:p w14:paraId="530D2E8E" w14:textId="5AFF634F" w:rsidR="00797FC7" w:rsidRPr="00AE70DE" w:rsidRDefault="00B52CF4" w:rsidP="00AE70DE">
      <w:pPr>
        <w:spacing w:line="360" w:lineRule="auto"/>
        <w:rPr>
          <w:rFonts w:ascii="Times New Roman" w:hAnsi="Times New Roman" w:cs="Times New Roman"/>
          <w:b/>
          <w:sz w:val="20"/>
          <w:szCs w:val="20"/>
        </w:rPr>
      </w:pPr>
      <w:r w:rsidRPr="00AE70DE">
        <w:rPr>
          <w:rFonts w:ascii="Times New Roman" w:hAnsi="Times New Roman" w:cs="Times New Roman" w:hint="eastAsia"/>
          <w:b/>
          <w:sz w:val="20"/>
          <w:szCs w:val="20"/>
        </w:rPr>
        <w:t>NEAT1 was o</w:t>
      </w:r>
      <w:r w:rsidR="00243C13" w:rsidRPr="00AE70DE">
        <w:rPr>
          <w:rFonts w:ascii="Times New Roman" w:hAnsi="Times New Roman" w:cs="Times New Roman" w:hint="eastAsia"/>
          <w:b/>
          <w:sz w:val="20"/>
          <w:szCs w:val="20"/>
        </w:rPr>
        <w:t>ver-</w:t>
      </w:r>
      <w:r w:rsidR="00177105" w:rsidRPr="00AE70DE">
        <w:rPr>
          <w:rFonts w:ascii="Times New Roman" w:hAnsi="Times New Roman" w:cs="Times New Roman" w:hint="eastAsia"/>
          <w:b/>
          <w:sz w:val="20"/>
          <w:szCs w:val="20"/>
        </w:rPr>
        <w:t>express</w:t>
      </w:r>
      <w:r w:rsidRPr="00AE70DE">
        <w:rPr>
          <w:rFonts w:ascii="Times New Roman" w:hAnsi="Times New Roman" w:cs="Times New Roman" w:hint="eastAsia"/>
          <w:b/>
          <w:sz w:val="20"/>
          <w:szCs w:val="20"/>
        </w:rPr>
        <w:t>ed</w:t>
      </w:r>
      <w:r w:rsidR="00177105" w:rsidRPr="00AE70DE">
        <w:rPr>
          <w:rFonts w:ascii="Times New Roman" w:hAnsi="Times New Roman" w:cs="Times New Roman" w:hint="eastAsia"/>
          <w:b/>
          <w:sz w:val="20"/>
          <w:szCs w:val="20"/>
        </w:rPr>
        <w:t xml:space="preserve"> </w:t>
      </w:r>
      <w:r w:rsidR="00CA6C9E" w:rsidRPr="00AE70DE">
        <w:rPr>
          <w:rFonts w:ascii="Times New Roman" w:hAnsi="Times New Roman" w:cs="Times New Roman" w:hint="eastAsia"/>
          <w:b/>
          <w:sz w:val="20"/>
          <w:szCs w:val="20"/>
        </w:rPr>
        <w:t xml:space="preserve">in </w:t>
      </w:r>
      <w:r w:rsidR="00C7233E" w:rsidRPr="00AE70DE">
        <w:rPr>
          <w:rFonts w:ascii="Times New Roman" w:hAnsi="Times New Roman" w:cs="Times New Roman"/>
          <w:b/>
          <w:sz w:val="20"/>
          <w:szCs w:val="20"/>
        </w:rPr>
        <w:t xml:space="preserve">the </w:t>
      </w:r>
      <w:r w:rsidR="00243C13" w:rsidRPr="00AE70DE">
        <w:rPr>
          <w:rFonts w:ascii="Times New Roman" w:hAnsi="Times New Roman" w:cs="Times New Roman" w:hint="eastAsia"/>
          <w:b/>
          <w:sz w:val="20"/>
          <w:szCs w:val="20"/>
        </w:rPr>
        <w:t xml:space="preserve">recrudescent </w:t>
      </w:r>
      <w:r w:rsidR="00CA6C9E" w:rsidRPr="00AE70DE">
        <w:rPr>
          <w:rFonts w:ascii="Times New Roman" w:hAnsi="Times New Roman" w:cs="Times New Roman" w:hint="eastAsia"/>
          <w:b/>
          <w:sz w:val="20"/>
          <w:szCs w:val="20"/>
        </w:rPr>
        <w:t xml:space="preserve">GBM </w:t>
      </w:r>
      <w:r w:rsidR="00503B17" w:rsidRPr="00AE70DE">
        <w:rPr>
          <w:rFonts w:ascii="Times New Roman" w:hAnsi="Times New Roman" w:cs="Times New Roman" w:hint="eastAsia"/>
          <w:b/>
          <w:sz w:val="20"/>
          <w:szCs w:val="20"/>
        </w:rPr>
        <w:t>tissues</w:t>
      </w:r>
      <w:r w:rsidR="00243C13" w:rsidRPr="00AE70DE">
        <w:rPr>
          <w:rFonts w:ascii="Times New Roman" w:hAnsi="Times New Roman" w:cs="Times New Roman" w:hint="eastAsia"/>
          <w:b/>
          <w:sz w:val="20"/>
          <w:szCs w:val="20"/>
        </w:rPr>
        <w:t xml:space="preserve"> with TMZ resistance</w:t>
      </w:r>
      <w:r w:rsidR="00CA6C9E" w:rsidRPr="00AE70DE">
        <w:rPr>
          <w:rFonts w:ascii="Times New Roman" w:hAnsi="Times New Roman" w:cs="Times New Roman" w:hint="eastAsia"/>
          <w:b/>
          <w:sz w:val="20"/>
          <w:szCs w:val="20"/>
        </w:rPr>
        <w:t>.</w:t>
      </w:r>
    </w:p>
    <w:p w14:paraId="07D65CB9" w14:textId="38D2BD22" w:rsidR="00AE70DE" w:rsidRDefault="00CA6C9E" w:rsidP="00293D88">
      <w:pPr>
        <w:spacing w:line="360" w:lineRule="auto"/>
        <w:rPr>
          <w:rFonts w:ascii="Times New Roman" w:hAnsi="Times New Roman" w:cs="Times New Roman"/>
          <w:sz w:val="20"/>
          <w:szCs w:val="20"/>
        </w:rPr>
      </w:pPr>
      <w:r w:rsidRPr="00AE70DE">
        <w:rPr>
          <w:rFonts w:ascii="Times New Roman" w:hAnsi="Times New Roman" w:cs="Times New Roman" w:hint="eastAsia"/>
          <w:sz w:val="20"/>
          <w:szCs w:val="20"/>
        </w:rPr>
        <w:t>For analyzing the effect of NEAT1 expression on TMZ</w:t>
      </w:r>
      <w:r w:rsidR="00643669" w:rsidRPr="00AE70DE">
        <w:rPr>
          <w:rFonts w:ascii="Times New Roman" w:hAnsi="Times New Roman" w:cs="Times New Roman" w:hint="eastAsia"/>
          <w:sz w:val="20"/>
          <w:szCs w:val="20"/>
        </w:rPr>
        <w:t xml:space="preserve"> resistance, 40 patients who were initially </w:t>
      </w:r>
      <w:r w:rsidR="00433E79" w:rsidRPr="00AE70DE">
        <w:rPr>
          <w:rFonts w:ascii="Times New Roman" w:hAnsi="Times New Roman" w:cs="Times New Roman"/>
          <w:sz w:val="20"/>
          <w:szCs w:val="20"/>
        </w:rPr>
        <w:t>diagnosed</w:t>
      </w:r>
      <w:r w:rsidR="00433E79" w:rsidRPr="00AE70DE">
        <w:rPr>
          <w:rFonts w:ascii="Times New Roman" w:hAnsi="Times New Roman" w:cs="Times New Roman" w:hint="eastAsia"/>
          <w:sz w:val="20"/>
          <w:szCs w:val="20"/>
        </w:rPr>
        <w:t xml:space="preserve"> </w:t>
      </w:r>
      <w:r w:rsidR="00643669" w:rsidRPr="00AE70DE">
        <w:rPr>
          <w:rFonts w:ascii="Times New Roman" w:hAnsi="Times New Roman" w:cs="Times New Roman" w:hint="eastAsia"/>
          <w:sz w:val="20"/>
          <w:szCs w:val="20"/>
        </w:rPr>
        <w:t xml:space="preserve">with </w:t>
      </w:r>
      <w:r w:rsidR="00E46FBE" w:rsidRPr="00AE70DE">
        <w:rPr>
          <w:rFonts w:ascii="Times New Roman" w:hAnsi="Times New Roman" w:cs="Times New Roman" w:hint="eastAsia"/>
          <w:sz w:val="20"/>
          <w:szCs w:val="20"/>
        </w:rPr>
        <w:t>G</w:t>
      </w:r>
      <w:r w:rsidR="00E46FBE" w:rsidRPr="00AE70DE">
        <w:rPr>
          <w:rFonts w:ascii="Times New Roman" w:hAnsi="Times New Roman" w:cs="Times New Roman"/>
          <w:sz w:val="20"/>
          <w:szCs w:val="20"/>
        </w:rPr>
        <w:t>BM</w:t>
      </w:r>
      <w:r w:rsidR="00E46FBE" w:rsidRPr="00AE70DE">
        <w:rPr>
          <w:rFonts w:ascii="Times New Roman" w:hAnsi="Times New Roman" w:cs="Times New Roman" w:hint="eastAsia"/>
          <w:sz w:val="20"/>
          <w:szCs w:val="20"/>
        </w:rPr>
        <w:t xml:space="preserve"> </w:t>
      </w:r>
      <w:r w:rsidR="00643669" w:rsidRPr="00AE70DE">
        <w:rPr>
          <w:rFonts w:ascii="Times New Roman" w:hAnsi="Times New Roman" w:cs="Times New Roman" w:hint="eastAsia"/>
          <w:sz w:val="20"/>
          <w:szCs w:val="20"/>
        </w:rPr>
        <w:t xml:space="preserve">and </w:t>
      </w:r>
      <w:r w:rsidR="00433E79" w:rsidRPr="00AE70DE">
        <w:rPr>
          <w:rFonts w:ascii="Times New Roman" w:hAnsi="Times New Roman" w:cs="Times New Roman"/>
          <w:sz w:val="20"/>
          <w:szCs w:val="20"/>
        </w:rPr>
        <w:t xml:space="preserve">detected as </w:t>
      </w:r>
      <w:r w:rsidR="00643669" w:rsidRPr="00AE70DE">
        <w:rPr>
          <w:rFonts w:ascii="Times New Roman" w:hAnsi="Times New Roman" w:cs="Times New Roman" w:hint="eastAsia"/>
          <w:sz w:val="20"/>
          <w:szCs w:val="20"/>
        </w:rPr>
        <w:t xml:space="preserve">sensitive </w:t>
      </w:r>
      <w:r w:rsidR="00433E79" w:rsidRPr="00AE70DE">
        <w:rPr>
          <w:rFonts w:ascii="Times New Roman" w:hAnsi="Times New Roman" w:cs="Times New Roman"/>
          <w:sz w:val="20"/>
          <w:szCs w:val="20"/>
        </w:rPr>
        <w:t>to</w:t>
      </w:r>
      <w:r w:rsidR="00433E79" w:rsidRPr="00AE70DE">
        <w:rPr>
          <w:rFonts w:ascii="Times New Roman" w:hAnsi="Times New Roman" w:cs="Times New Roman" w:hint="eastAsia"/>
          <w:sz w:val="20"/>
          <w:szCs w:val="20"/>
        </w:rPr>
        <w:t xml:space="preserve"> </w:t>
      </w:r>
      <w:r w:rsidR="00E13A12" w:rsidRPr="00AE70DE">
        <w:rPr>
          <w:rFonts w:ascii="Times New Roman" w:hAnsi="Times New Roman" w:cs="Times New Roman" w:hint="eastAsia"/>
          <w:sz w:val="20"/>
          <w:szCs w:val="20"/>
        </w:rPr>
        <w:t xml:space="preserve">TMZ and 74 recrudescent </w:t>
      </w:r>
      <w:r w:rsidR="00E46FBE" w:rsidRPr="00AE70DE">
        <w:rPr>
          <w:rFonts w:ascii="Times New Roman" w:hAnsi="Times New Roman" w:cs="Times New Roman" w:hint="eastAsia"/>
          <w:sz w:val="20"/>
          <w:szCs w:val="20"/>
        </w:rPr>
        <w:t>G</w:t>
      </w:r>
      <w:r w:rsidR="00E46FBE" w:rsidRPr="00AE70DE">
        <w:rPr>
          <w:rFonts w:ascii="Times New Roman" w:hAnsi="Times New Roman" w:cs="Times New Roman"/>
          <w:sz w:val="20"/>
          <w:szCs w:val="20"/>
        </w:rPr>
        <w:t>BM</w:t>
      </w:r>
      <w:r w:rsidR="00E46FBE" w:rsidRPr="00AE70DE">
        <w:rPr>
          <w:rFonts w:ascii="Times New Roman" w:hAnsi="Times New Roman" w:cs="Times New Roman" w:hint="eastAsia"/>
          <w:sz w:val="20"/>
          <w:szCs w:val="20"/>
        </w:rPr>
        <w:t xml:space="preserve"> </w:t>
      </w:r>
      <w:r w:rsidR="00E13A12" w:rsidRPr="00AE70DE">
        <w:rPr>
          <w:rFonts w:ascii="Times New Roman" w:hAnsi="Times New Roman" w:cs="Times New Roman" w:hint="eastAsia"/>
          <w:sz w:val="20"/>
          <w:szCs w:val="20"/>
        </w:rPr>
        <w:t xml:space="preserve">cases with </w:t>
      </w:r>
      <w:r w:rsidR="00433E79" w:rsidRPr="00AE70DE">
        <w:rPr>
          <w:rFonts w:ascii="Times New Roman" w:hAnsi="Times New Roman" w:cs="Times New Roman"/>
          <w:sz w:val="20"/>
          <w:szCs w:val="20"/>
        </w:rPr>
        <w:t xml:space="preserve">TMZ </w:t>
      </w:r>
      <w:r w:rsidR="00E13A12" w:rsidRPr="00AE70DE">
        <w:rPr>
          <w:rFonts w:ascii="Times New Roman" w:hAnsi="Times New Roman" w:cs="Times New Roman" w:hint="eastAsia"/>
          <w:sz w:val="20"/>
          <w:szCs w:val="20"/>
        </w:rPr>
        <w:t xml:space="preserve">resistance were gathered. </w:t>
      </w:r>
      <w:r w:rsidR="00433E79" w:rsidRPr="00AE70DE">
        <w:rPr>
          <w:rFonts w:ascii="Times New Roman" w:hAnsi="Times New Roman" w:cs="Times New Roman"/>
          <w:sz w:val="20"/>
          <w:szCs w:val="20"/>
        </w:rPr>
        <w:t>T</w:t>
      </w:r>
      <w:r w:rsidR="00E13A12" w:rsidRPr="00AE70DE">
        <w:rPr>
          <w:rFonts w:ascii="Times New Roman" w:hAnsi="Times New Roman" w:cs="Times New Roman" w:hint="eastAsia"/>
          <w:sz w:val="20"/>
          <w:szCs w:val="20"/>
        </w:rPr>
        <w:t xml:space="preserve">he expression of NEAT1 in </w:t>
      </w:r>
      <w:r w:rsidR="00433E79" w:rsidRPr="00AE70DE">
        <w:rPr>
          <w:rFonts w:ascii="Times New Roman" w:hAnsi="Times New Roman" w:cs="Times New Roman"/>
          <w:sz w:val="20"/>
          <w:szCs w:val="20"/>
        </w:rPr>
        <w:t xml:space="preserve">the </w:t>
      </w:r>
      <w:r w:rsidR="00E13A12" w:rsidRPr="00AE70DE">
        <w:rPr>
          <w:rFonts w:ascii="Times New Roman" w:hAnsi="Times New Roman" w:cs="Times New Roman" w:hint="eastAsia"/>
          <w:sz w:val="20"/>
          <w:szCs w:val="20"/>
        </w:rPr>
        <w:t>tumor tissues</w:t>
      </w:r>
      <w:r w:rsidR="00433E79" w:rsidRPr="00AE70DE">
        <w:rPr>
          <w:rFonts w:ascii="Times New Roman" w:hAnsi="Times New Roman" w:cs="Times New Roman"/>
          <w:sz w:val="20"/>
          <w:szCs w:val="20"/>
        </w:rPr>
        <w:t xml:space="preserve"> of the two groups was defined</w:t>
      </w:r>
      <w:r w:rsidR="00E13A12" w:rsidRPr="00AE70DE">
        <w:rPr>
          <w:rFonts w:ascii="Times New Roman" w:hAnsi="Times New Roman" w:cs="Times New Roman" w:hint="eastAsia"/>
          <w:sz w:val="20"/>
          <w:szCs w:val="20"/>
        </w:rPr>
        <w:t xml:space="preserve">, </w:t>
      </w:r>
      <w:r w:rsidR="00433E79" w:rsidRPr="00AE70DE">
        <w:rPr>
          <w:rFonts w:ascii="Times New Roman" w:hAnsi="Times New Roman" w:cs="Times New Roman"/>
          <w:sz w:val="20"/>
          <w:szCs w:val="20"/>
        </w:rPr>
        <w:t xml:space="preserve">and </w:t>
      </w:r>
      <w:r w:rsidR="00E13A12" w:rsidRPr="00AE70DE">
        <w:rPr>
          <w:rFonts w:ascii="Times New Roman" w:hAnsi="Times New Roman" w:cs="Times New Roman" w:hint="eastAsia"/>
          <w:sz w:val="20"/>
          <w:szCs w:val="20"/>
        </w:rPr>
        <w:t xml:space="preserve">NEAT1 expression was </w:t>
      </w:r>
      <w:r w:rsidR="00E13A12" w:rsidRPr="00AE70DE">
        <w:rPr>
          <w:rFonts w:ascii="Times New Roman" w:hAnsi="Times New Roman" w:cs="Times New Roman"/>
          <w:sz w:val="20"/>
          <w:szCs w:val="20"/>
        </w:rPr>
        <w:t>evidently</w:t>
      </w:r>
      <w:r w:rsidR="00E13A12" w:rsidRPr="00AE70DE">
        <w:rPr>
          <w:rFonts w:ascii="Times New Roman" w:hAnsi="Times New Roman" w:cs="Times New Roman" w:hint="eastAsia"/>
          <w:sz w:val="20"/>
          <w:szCs w:val="20"/>
        </w:rPr>
        <w:t xml:space="preserve"> up-regulated in</w:t>
      </w:r>
      <w:r w:rsidR="00433E79" w:rsidRPr="00AE70DE">
        <w:rPr>
          <w:rFonts w:ascii="Times New Roman" w:hAnsi="Times New Roman" w:cs="Times New Roman"/>
          <w:sz w:val="20"/>
          <w:szCs w:val="20"/>
        </w:rPr>
        <w:t xml:space="preserve"> the</w:t>
      </w:r>
      <w:r w:rsidR="00E13A12" w:rsidRPr="00AE70DE">
        <w:rPr>
          <w:rFonts w:ascii="Times New Roman" w:hAnsi="Times New Roman" w:cs="Times New Roman" w:hint="eastAsia"/>
          <w:sz w:val="20"/>
          <w:szCs w:val="20"/>
        </w:rPr>
        <w:t xml:space="preserve"> recrud</w:t>
      </w:r>
      <w:r w:rsidR="00D06BB0" w:rsidRPr="00AE70DE">
        <w:rPr>
          <w:rFonts w:ascii="Times New Roman" w:hAnsi="Times New Roman" w:cs="Times New Roman" w:hint="eastAsia"/>
          <w:sz w:val="20"/>
          <w:szCs w:val="20"/>
        </w:rPr>
        <w:t>escent patients (Figure 1).</w:t>
      </w:r>
    </w:p>
    <w:p w14:paraId="60F84AD2" w14:textId="77777777" w:rsidR="00ED3A1D" w:rsidRDefault="00ED3A1D" w:rsidP="00ED3A1D">
      <w:pPr>
        <w:spacing w:line="360" w:lineRule="auto"/>
        <w:rPr>
          <w:rFonts w:ascii="Times New Roman" w:hAnsi="Times New Roman" w:cs="Times New Roman"/>
          <w:b/>
          <w:sz w:val="20"/>
          <w:szCs w:val="20"/>
        </w:rPr>
      </w:pPr>
      <w:r>
        <w:rPr>
          <w:rFonts w:ascii="Times New Roman" w:hAnsi="Times New Roman" w:cs="Times New Roman"/>
          <w:b/>
          <w:noProof/>
          <w:sz w:val="20"/>
          <w:szCs w:val="20"/>
        </w:rPr>
        <w:lastRenderedPageBreak/>
        <w:drawing>
          <wp:inline distT="0" distB="0" distL="0" distR="0" wp14:anchorId="3A8072E5" wp14:editId="6CC49B2C">
            <wp:extent cx="3146673" cy="2880000"/>
            <wp:effectExtent l="0" t="0" r="0" b="0"/>
            <wp:docPr id="1" name="图片 1" descr="D:\20-期刊\3-CSRC-第二期\2-润色后\5 神经胶质瘤\Figure\fig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0-期刊\3-CSRC-第二期\2-润色后\5 神经胶质瘤\Figure\figure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46673" cy="2880000"/>
                    </a:xfrm>
                    <a:prstGeom prst="rect">
                      <a:avLst/>
                    </a:prstGeom>
                    <a:noFill/>
                    <a:ln>
                      <a:noFill/>
                    </a:ln>
                  </pic:spPr>
                </pic:pic>
              </a:graphicData>
            </a:graphic>
          </wp:inline>
        </w:drawing>
      </w:r>
    </w:p>
    <w:p w14:paraId="305B52B3" w14:textId="77777777" w:rsidR="00ED3A1D" w:rsidRPr="00AE70DE" w:rsidRDefault="00ED3A1D" w:rsidP="00ED3A1D">
      <w:pPr>
        <w:spacing w:line="360" w:lineRule="auto"/>
        <w:rPr>
          <w:rFonts w:ascii="Times New Roman" w:hAnsi="Times New Roman" w:cs="Times New Roman"/>
          <w:sz w:val="20"/>
          <w:szCs w:val="20"/>
        </w:rPr>
      </w:pPr>
      <w:r w:rsidRPr="00AE70DE">
        <w:rPr>
          <w:rFonts w:ascii="Times New Roman" w:hAnsi="Times New Roman" w:cs="Times New Roman" w:hint="eastAsia"/>
          <w:b/>
          <w:sz w:val="20"/>
          <w:szCs w:val="20"/>
        </w:rPr>
        <w:t xml:space="preserve">Figure 1 </w:t>
      </w:r>
      <w:r w:rsidRPr="00AE70DE">
        <w:rPr>
          <w:rFonts w:ascii="Times New Roman" w:hAnsi="Times New Roman" w:cs="Times New Roman" w:hint="eastAsia"/>
          <w:sz w:val="20"/>
          <w:szCs w:val="20"/>
        </w:rPr>
        <w:t>The expression of NEAT1 in GBM tissues. The expression of NEAT1 in TMZ</w:t>
      </w:r>
      <w:r w:rsidRPr="00AE70DE">
        <w:rPr>
          <w:rFonts w:ascii="Times New Roman" w:hAnsi="Times New Roman" w:cs="Times New Roman"/>
          <w:sz w:val="20"/>
          <w:szCs w:val="20"/>
        </w:rPr>
        <w:t>-</w:t>
      </w:r>
      <w:r w:rsidRPr="00AE70DE">
        <w:rPr>
          <w:rFonts w:ascii="Times New Roman" w:hAnsi="Times New Roman" w:cs="Times New Roman" w:hint="eastAsia"/>
          <w:sz w:val="20"/>
          <w:szCs w:val="20"/>
        </w:rPr>
        <w:t>resistant GBM tissues was higher than</w:t>
      </w:r>
      <w:r w:rsidRPr="00AE70DE">
        <w:rPr>
          <w:rFonts w:ascii="Times New Roman" w:hAnsi="Times New Roman" w:cs="Times New Roman"/>
          <w:sz w:val="20"/>
          <w:szCs w:val="20"/>
        </w:rPr>
        <w:t xml:space="preserve"> that</w:t>
      </w:r>
      <w:r w:rsidRPr="00AE70DE">
        <w:rPr>
          <w:rFonts w:ascii="Times New Roman" w:hAnsi="Times New Roman" w:cs="Times New Roman" w:hint="eastAsia"/>
          <w:sz w:val="20"/>
          <w:szCs w:val="20"/>
        </w:rPr>
        <w:t xml:space="preserve"> in TMZ</w:t>
      </w:r>
      <w:r w:rsidRPr="00AE70DE">
        <w:rPr>
          <w:rFonts w:ascii="Times New Roman" w:hAnsi="Times New Roman" w:cs="Times New Roman"/>
          <w:sz w:val="20"/>
          <w:szCs w:val="20"/>
        </w:rPr>
        <w:t>-</w:t>
      </w:r>
      <w:r w:rsidRPr="00AE70DE">
        <w:rPr>
          <w:rFonts w:ascii="Times New Roman" w:hAnsi="Times New Roman" w:cs="Times New Roman" w:hint="eastAsia"/>
          <w:sz w:val="20"/>
          <w:szCs w:val="20"/>
        </w:rPr>
        <w:t>sensitive GBM tissues (***P&lt;0.001).</w:t>
      </w:r>
    </w:p>
    <w:p w14:paraId="3904ED78" w14:textId="77777777" w:rsidR="00ED3A1D" w:rsidRPr="00ED3A1D" w:rsidRDefault="00ED3A1D" w:rsidP="00293D88">
      <w:pPr>
        <w:spacing w:line="360" w:lineRule="auto"/>
        <w:rPr>
          <w:rFonts w:ascii="Times New Roman" w:hAnsi="Times New Roman" w:cs="Times New Roman"/>
          <w:sz w:val="20"/>
          <w:szCs w:val="20"/>
        </w:rPr>
      </w:pPr>
    </w:p>
    <w:p w14:paraId="4C7E4253" w14:textId="6FE7AF2F" w:rsidR="00D06BB0" w:rsidRPr="00AE70DE" w:rsidRDefault="00243C13" w:rsidP="00AE70DE">
      <w:pPr>
        <w:spacing w:line="360" w:lineRule="auto"/>
        <w:rPr>
          <w:rFonts w:ascii="Times New Roman" w:hAnsi="Times New Roman" w:cs="Times New Roman"/>
          <w:b/>
          <w:sz w:val="20"/>
          <w:szCs w:val="20"/>
        </w:rPr>
      </w:pPr>
      <w:r w:rsidRPr="00AE70DE">
        <w:rPr>
          <w:rFonts w:ascii="Times New Roman" w:hAnsi="Times New Roman" w:cs="Times New Roman" w:hint="eastAsia"/>
          <w:b/>
          <w:sz w:val="20"/>
          <w:szCs w:val="20"/>
        </w:rPr>
        <w:t>NEA</w:t>
      </w:r>
      <w:r w:rsidR="001B213E" w:rsidRPr="00AE70DE">
        <w:rPr>
          <w:rFonts w:ascii="Times New Roman" w:hAnsi="Times New Roman" w:cs="Times New Roman"/>
          <w:b/>
          <w:sz w:val="20"/>
          <w:szCs w:val="20"/>
        </w:rPr>
        <w:t>T</w:t>
      </w:r>
      <w:r w:rsidRPr="00AE70DE">
        <w:rPr>
          <w:rFonts w:ascii="Times New Roman" w:hAnsi="Times New Roman" w:cs="Times New Roman" w:hint="eastAsia"/>
          <w:b/>
          <w:sz w:val="20"/>
          <w:szCs w:val="20"/>
        </w:rPr>
        <w:t xml:space="preserve">1 over-expression </w:t>
      </w:r>
      <w:r w:rsidR="00503B17" w:rsidRPr="00AE70DE">
        <w:rPr>
          <w:rFonts w:ascii="Times New Roman" w:hAnsi="Times New Roman" w:cs="Times New Roman" w:hint="eastAsia"/>
          <w:b/>
          <w:sz w:val="20"/>
          <w:szCs w:val="20"/>
        </w:rPr>
        <w:t xml:space="preserve">was associated with </w:t>
      </w:r>
      <w:r w:rsidRPr="00AE70DE">
        <w:rPr>
          <w:rFonts w:ascii="Times New Roman" w:hAnsi="Times New Roman" w:cs="Times New Roman" w:hint="eastAsia"/>
          <w:b/>
          <w:sz w:val="20"/>
          <w:szCs w:val="20"/>
        </w:rPr>
        <w:t xml:space="preserve">TMZ resistance </w:t>
      </w:r>
      <w:r w:rsidR="00503B17" w:rsidRPr="00AE70DE">
        <w:rPr>
          <w:rFonts w:ascii="Times New Roman" w:hAnsi="Times New Roman" w:cs="Times New Roman" w:hint="eastAsia"/>
          <w:b/>
          <w:sz w:val="20"/>
          <w:szCs w:val="20"/>
        </w:rPr>
        <w:t>in</w:t>
      </w:r>
      <w:r w:rsidR="00C7233E" w:rsidRPr="00AE70DE">
        <w:rPr>
          <w:rFonts w:ascii="Times New Roman" w:hAnsi="Times New Roman" w:cs="Times New Roman"/>
          <w:b/>
          <w:sz w:val="20"/>
          <w:szCs w:val="20"/>
        </w:rPr>
        <w:t xml:space="preserve"> the</w:t>
      </w:r>
      <w:r w:rsidR="00503B17" w:rsidRPr="00AE70DE">
        <w:rPr>
          <w:rFonts w:ascii="Times New Roman" w:hAnsi="Times New Roman" w:cs="Times New Roman" w:hint="eastAsia"/>
          <w:b/>
          <w:sz w:val="20"/>
          <w:szCs w:val="20"/>
        </w:rPr>
        <w:t xml:space="preserve"> GBM </w:t>
      </w:r>
      <w:r w:rsidR="00B357CE" w:rsidRPr="00AE70DE">
        <w:rPr>
          <w:rFonts w:ascii="Times New Roman" w:hAnsi="Times New Roman" w:cs="Times New Roman" w:hint="eastAsia"/>
          <w:b/>
          <w:sz w:val="20"/>
          <w:szCs w:val="20"/>
        </w:rPr>
        <w:t>cells</w:t>
      </w:r>
      <w:r w:rsidR="00503B17" w:rsidRPr="00AE70DE">
        <w:rPr>
          <w:rFonts w:ascii="Times New Roman" w:hAnsi="Times New Roman" w:cs="Times New Roman" w:hint="eastAsia"/>
          <w:b/>
          <w:sz w:val="20"/>
          <w:szCs w:val="20"/>
        </w:rPr>
        <w:t>.</w:t>
      </w:r>
    </w:p>
    <w:p w14:paraId="273B771E" w14:textId="510E7244" w:rsidR="00AE70DE" w:rsidRDefault="00BC307B" w:rsidP="00293D88">
      <w:pPr>
        <w:spacing w:line="360" w:lineRule="auto"/>
        <w:ind w:firstLineChars="200" w:firstLine="400"/>
        <w:rPr>
          <w:rFonts w:ascii="Times New Roman" w:hAnsi="Times New Roman" w:cs="Times New Roman"/>
          <w:sz w:val="20"/>
          <w:szCs w:val="20"/>
        </w:rPr>
      </w:pPr>
      <w:r w:rsidRPr="00AE70DE">
        <w:rPr>
          <w:rFonts w:ascii="Times New Roman" w:hAnsi="Times New Roman" w:cs="Times New Roman" w:hint="eastAsia"/>
          <w:sz w:val="20"/>
          <w:szCs w:val="20"/>
        </w:rPr>
        <w:t xml:space="preserve">As the data above </w:t>
      </w:r>
      <w:r w:rsidR="00433E79" w:rsidRPr="00AE70DE">
        <w:rPr>
          <w:rFonts w:ascii="Times New Roman" w:hAnsi="Times New Roman" w:cs="Times New Roman" w:hint="eastAsia"/>
          <w:sz w:val="20"/>
          <w:szCs w:val="20"/>
        </w:rPr>
        <w:t xml:space="preserve">show </w:t>
      </w:r>
      <w:r w:rsidR="00433E79" w:rsidRPr="00AE70DE">
        <w:rPr>
          <w:rFonts w:ascii="Times New Roman" w:hAnsi="Times New Roman" w:cs="Times New Roman"/>
          <w:sz w:val="20"/>
          <w:szCs w:val="20"/>
        </w:rPr>
        <w:t>a</w:t>
      </w:r>
      <w:r w:rsidR="00433E79" w:rsidRPr="00AE70DE">
        <w:rPr>
          <w:rFonts w:ascii="Times New Roman" w:hAnsi="Times New Roman" w:cs="Times New Roman" w:hint="eastAsia"/>
          <w:sz w:val="20"/>
          <w:szCs w:val="20"/>
        </w:rPr>
        <w:t xml:space="preserve"> </w:t>
      </w:r>
      <w:r w:rsidRPr="00AE70DE">
        <w:rPr>
          <w:rFonts w:ascii="Times New Roman" w:hAnsi="Times New Roman" w:cs="Times New Roman" w:hint="eastAsia"/>
          <w:sz w:val="20"/>
          <w:szCs w:val="20"/>
        </w:rPr>
        <w:t xml:space="preserve">higher level of NEAT1 expression in the </w:t>
      </w:r>
      <w:r w:rsidR="00433E79" w:rsidRPr="00AE70DE">
        <w:rPr>
          <w:rFonts w:ascii="Times New Roman" w:hAnsi="Times New Roman" w:cs="Times New Roman" w:hint="eastAsia"/>
          <w:sz w:val="20"/>
          <w:szCs w:val="20"/>
        </w:rPr>
        <w:t>TMZ</w:t>
      </w:r>
      <w:r w:rsidR="00433E79" w:rsidRPr="00AE70DE">
        <w:rPr>
          <w:rFonts w:ascii="Times New Roman" w:hAnsi="Times New Roman" w:cs="Times New Roman"/>
          <w:sz w:val="20"/>
          <w:szCs w:val="20"/>
        </w:rPr>
        <w:t>-</w:t>
      </w:r>
      <w:r w:rsidRPr="00AE70DE">
        <w:rPr>
          <w:rFonts w:ascii="Times New Roman" w:hAnsi="Times New Roman" w:cs="Times New Roman" w:hint="eastAsia"/>
          <w:sz w:val="20"/>
          <w:szCs w:val="20"/>
        </w:rPr>
        <w:t>resistant cases, th</w:t>
      </w:r>
      <w:r w:rsidR="006E649A" w:rsidRPr="00AE70DE">
        <w:rPr>
          <w:rFonts w:ascii="Times New Roman" w:hAnsi="Times New Roman" w:cs="Times New Roman" w:hint="eastAsia"/>
          <w:sz w:val="20"/>
          <w:szCs w:val="20"/>
        </w:rPr>
        <w:t>e</w:t>
      </w:r>
      <w:r w:rsidRPr="00AE70DE">
        <w:rPr>
          <w:rFonts w:ascii="Times New Roman" w:hAnsi="Times New Roman" w:cs="Times New Roman" w:hint="eastAsia"/>
          <w:sz w:val="20"/>
          <w:szCs w:val="20"/>
        </w:rPr>
        <w:t xml:space="preserve"> </w:t>
      </w:r>
      <w:r w:rsidR="00E46FBE" w:rsidRPr="00AE70DE">
        <w:rPr>
          <w:rFonts w:ascii="Times New Roman" w:hAnsi="Times New Roman" w:cs="Times New Roman" w:hint="eastAsia"/>
          <w:sz w:val="20"/>
          <w:szCs w:val="20"/>
        </w:rPr>
        <w:t>TMZ</w:t>
      </w:r>
      <w:r w:rsidR="00E46FBE" w:rsidRPr="00AE70DE">
        <w:rPr>
          <w:rFonts w:ascii="Times New Roman" w:hAnsi="Times New Roman" w:cs="Times New Roman"/>
          <w:sz w:val="20"/>
          <w:szCs w:val="20"/>
        </w:rPr>
        <w:t>-</w:t>
      </w:r>
      <w:r w:rsidRPr="00AE70DE">
        <w:rPr>
          <w:rFonts w:ascii="Times New Roman" w:hAnsi="Times New Roman" w:cs="Times New Roman" w:hint="eastAsia"/>
          <w:sz w:val="20"/>
          <w:szCs w:val="20"/>
        </w:rPr>
        <w:t>resistant cell lines U87-R and U251-R</w:t>
      </w:r>
      <w:r w:rsidR="006E649A" w:rsidRPr="00AE70DE">
        <w:rPr>
          <w:rFonts w:ascii="Times New Roman" w:hAnsi="Times New Roman" w:cs="Times New Roman" w:hint="eastAsia"/>
          <w:sz w:val="20"/>
          <w:szCs w:val="20"/>
        </w:rPr>
        <w:t>,</w:t>
      </w:r>
      <w:r w:rsidR="00774CA8" w:rsidRPr="00AE70DE">
        <w:rPr>
          <w:rFonts w:ascii="Times New Roman" w:hAnsi="Times New Roman" w:cs="Times New Roman" w:hint="eastAsia"/>
          <w:sz w:val="20"/>
          <w:szCs w:val="20"/>
        </w:rPr>
        <w:t xml:space="preserve"> </w:t>
      </w:r>
      <w:r w:rsidRPr="00AE70DE">
        <w:rPr>
          <w:rFonts w:ascii="Times New Roman" w:hAnsi="Times New Roman" w:cs="Times New Roman" w:hint="eastAsia"/>
          <w:sz w:val="20"/>
          <w:szCs w:val="20"/>
        </w:rPr>
        <w:t xml:space="preserve">which were </w:t>
      </w:r>
      <w:r w:rsidR="006E649A" w:rsidRPr="00AE70DE">
        <w:rPr>
          <w:rFonts w:ascii="Times New Roman" w:hAnsi="Times New Roman" w:cs="Times New Roman" w:hint="eastAsia"/>
          <w:sz w:val="20"/>
          <w:szCs w:val="20"/>
        </w:rPr>
        <w:t>continuously exposed in</w:t>
      </w:r>
      <w:r w:rsidR="00433E79" w:rsidRPr="00AE70DE">
        <w:rPr>
          <w:rFonts w:ascii="Times New Roman" w:hAnsi="Times New Roman" w:cs="Times New Roman"/>
          <w:sz w:val="20"/>
          <w:szCs w:val="20"/>
        </w:rPr>
        <w:t xml:space="preserve"> the</w:t>
      </w:r>
      <w:r w:rsidR="006E649A" w:rsidRPr="00AE70DE">
        <w:rPr>
          <w:rFonts w:ascii="Times New Roman" w:hAnsi="Times New Roman" w:cs="Times New Roman" w:hint="eastAsia"/>
          <w:sz w:val="20"/>
          <w:szCs w:val="20"/>
        </w:rPr>
        <w:t xml:space="preserve"> senior concentration of TMZ, were obtained. </w:t>
      </w:r>
      <w:r w:rsidR="00F148CA" w:rsidRPr="00AE70DE">
        <w:rPr>
          <w:rFonts w:ascii="Times New Roman" w:hAnsi="Times New Roman" w:cs="Times New Roman" w:hint="eastAsia"/>
          <w:sz w:val="20"/>
          <w:szCs w:val="20"/>
        </w:rPr>
        <w:t>According to the CCK-8 assays,</w:t>
      </w:r>
      <w:r w:rsidR="006E649A" w:rsidRPr="00AE70DE">
        <w:rPr>
          <w:rFonts w:ascii="Times New Roman" w:hAnsi="Times New Roman" w:cs="Times New Roman" w:hint="eastAsia"/>
          <w:sz w:val="20"/>
          <w:szCs w:val="20"/>
        </w:rPr>
        <w:t xml:space="preserve"> the </w:t>
      </w:r>
      <w:r w:rsidR="00433E79" w:rsidRPr="00AE70DE">
        <w:rPr>
          <w:rFonts w:ascii="Times New Roman" w:hAnsi="Times New Roman" w:cs="Times New Roman" w:hint="eastAsia"/>
          <w:sz w:val="20"/>
          <w:szCs w:val="20"/>
        </w:rPr>
        <w:t>TMZ</w:t>
      </w:r>
      <w:r w:rsidR="00433E79" w:rsidRPr="00AE70DE">
        <w:rPr>
          <w:rFonts w:ascii="Times New Roman" w:hAnsi="Times New Roman" w:cs="Times New Roman"/>
          <w:sz w:val="20"/>
          <w:szCs w:val="20"/>
        </w:rPr>
        <w:t>-</w:t>
      </w:r>
      <w:r w:rsidR="00F148CA" w:rsidRPr="00AE70DE">
        <w:rPr>
          <w:rFonts w:ascii="Times New Roman" w:hAnsi="Times New Roman" w:cs="Times New Roman" w:hint="eastAsia"/>
          <w:sz w:val="20"/>
          <w:szCs w:val="20"/>
        </w:rPr>
        <w:t>resistant cell lines U87-R and U251-R</w:t>
      </w:r>
      <w:r w:rsidR="006E649A" w:rsidRPr="00AE70DE">
        <w:rPr>
          <w:rFonts w:ascii="Times New Roman" w:hAnsi="Times New Roman" w:cs="Times New Roman" w:hint="eastAsia"/>
          <w:sz w:val="20"/>
          <w:szCs w:val="20"/>
        </w:rPr>
        <w:t xml:space="preserve"> indi</w:t>
      </w:r>
      <w:r w:rsidR="00F148CA" w:rsidRPr="00AE70DE">
        <w:rPr>
          <w:rFonts w:ascii="Times New Roman" w:hAnsi="Times New Roman" w:cs="Times New Roman" w:hint="eastAsia"/>
          <w:sz w:val="20"/>
          <w:szCs w:val="20"/>
        </w:rPr>
        <w:t>cated obvious growth superiority</w:t>
      </w:r>
      <w:r w:rsidR="00B357CE" w:rsidRPr="00AE70DE">
        <w:rPr>
          <w:rFonts w:ascii="Times New Roman" w:hAnsi="Times New Roman" w:cs="Times New Roman" w:hint="eastAsia"/>
          <w:sz w:val="20"/>
          <w:szCs w:val="20"/>
        </w:rPr>
        <w:t xml:space="preserve"> with 100</w:t>
      </w:r>
      <w:r w:rsidR="00F148CA" w:rsidRPr="00AE70DE">
        <w:rPr>
          <w:rFonts w:ascii="Times New Roman" w:hAnsi="Times New Roman" w:cs="Times New Roman" w:hint="eastAsia"/>
          <w:sz w:val="20"/>
          <w:szCs w:val="20"/>
        </w:rPr>
        <w:t xml:space="preserve"> </w:t>
      </w:r>
      <w:proofErr w:type="spellStart"/>
      <w:r w:rsidR="00B357CE" w:rsidRPr="00AE70DE">
        <w:rPr>
          <w:rStyle w:val="fontstyle01"/>
          <w:rFonts w:ascii="Times New Roman" w:hAnsi="Times New Roman" w:cs="Times New Roman"/>
        </w:rPr>
        <w:t>μ</w:t>
      </w:r>
      <w:r w:rsidR="00B357CE" w:rsidRPr="00AE70DE">
        <w:rPr>
          <w:rStyle w:val="fontstyle11"/>
          <w:rFonts w:ascii="Times New Roman" w:hAnsi="Times New Roman" w:cs="Times New Roman"/>
        </w:rPr>
        <w:t>M</w:t>
      </w:r>
      <w:proofErr w:type="spellEnd"/>
      <w:r w:rsidR="00C7233E" w:rsidRPr="00AE70DE">
        <w:rPr>
          <w:rStyle w:val="fontstyle11"/>
          <w:rFonts w:ascii="Times New Roman" w:hAnsi="Times New Roman" w:cs="Times New Roman"/>
        </w:rPr>
        <w:t xml:space="preserve"> of</w:t>
      </w:r>
      <w:r w:rsidR="00B357CE" w:rsidRPr="00AE70DE">
        <w:rPr>
          <w:rFonts w:ascii="Times New Roman" w:hAnsi="Times New Roman" w:cs="Times New Roman"/>
          <w:sz w:val="20"/>
          <w:szCs w:val="20"/>
        </w:rPr>
        <w:t xml:space="preserve"> TMZ</w:t>
      </w:r>
      <w:r w:rsidR="00B357CE" w:rsidRPr="00AE70DE">
        <w:rPr>
          <w:rFonts w:ascii="Times New Roman" w:hAnsi="Times New Roman" w:cs="Times New Roman" w:hint="eastAsia"/>
          <w:sz w:val="20"/>
          <w:szCs w:val="20"/>
        </w:rPr>
        <w:t xml:space="preserve"> </w:t>
      </w:r>
      <w:r w:rsidR="00F148CA" w:rsidRPr="00AE70DE">
        <w:rPr>
          <w:rFonts w:ascii="Times New Roman" w:hAnsi="Times New Roman" w:cs="Times New Roman" w:hint="eastAsia"/>
          <w:sz w:val="20"/>
          <w:szCs w:val="20"/>
        </w:rPr>
        <w:t xml:space="preserve">(Figure 2A). </w:t>
      </w:r>
      <w:r w:rsidR="00433E79" w:rsidRPr="00AE70DE">
        <w:rPr>
          <w:rFonts w:ascii="Times New Roman" w:hAnsi="Times New Roman" w:cs="Times New Roman"/>
          <w:sz w:val="20"/>
          <w:szCs w:val="20"/>
        </w:rPr>
        <w:t xml:space="preserve">Because of </w:t>
      </w:r>
      <w:r w:rsidR="00F148CA" w:rsidRPr="00AE70DE">
        <w:rPr>
          <w:rFonts w:ascii="Times New Roman" w:hAnsi="Times New Roman" w:cs="Times New Roman" w:hint="eastAsia"/>
          <w:sz w:val="20"/>
          <w:szCs w:val="20"/>
        </w:rPr>
        <w:t>the</w:t>
      </w:r>
      <w:r w:rsidR="00433E79" w:rsidRPr="00AE70DE">
        <w:rPr>
          <w:rFonts w:ascii="Times New Roman" w:hAnsi="Times New Roman" w:cs="Times New Roman"/>
          <w:sz w:val="20"/>
          <w:szCs w:val="20"/>
        </w:rPr>
        <w:t>ir</w:t>
      </w:r>
      <w:r w:rsidR="00F148CA" w:rsidRPr="00AE70DE">
        <w:rPr>
          <w:rFonts w:ascii="Times New Roman" w:hAnsi="Times New Roman" w:cs="Times New Roman" w:hint="eastAsia"/>
          <w:sz w:val="20"/>
          <w:szCs w:val="20"/>
        </w:rPr>
        <w:t xml:space="preserve"> enhanced resistance, </w:t>
      </w:r>
      <w:r w:rsidR="00433E79" w:rsidRPr="00AE70DE">
        <w:rPr>
          <w:rFonts w:ascii="Times New Roman" w:hAnsi="Times New Roman" w:cs="Times New Roman"/>
          <w:sz w:val="20"/>
          <w:szCs w:val="20"/>
        </w:rPr>
        <w:t xml:space="preserve">the </w:t>
      </w:r>
      <w:r w:rsidR="00F148CA" w:rsidRPr="00AE70DE">
        <w:rPr>
          <w:rFonts w:ascii="Times New Roman" w:hAnsi="Times New Roman" w:cs="Times New Roman" w:hint="eastAsia"/>
          <w:sz w:val="20"/>
          <w:szCs w:val="20"/>
        </w:rPr>
        <w:t>U87-R and U251-R cells revealed the higher IC-50 value</w:t>
      </w:r>
      <w:r w:rsidR="003562B6" w:rsidRPr="00AE70DE">
        <w:rPr>
          <w:rFonts w:ascii="Times New Roman" w:hAnsi="Times New Roman" w:cs="Times New Roman"/>
          <w:sz w:val="20"/>
          <w:szCs w:val="20"/>
        </w:rPr>
        <w:t>s</w:t>
      </w:r>
      <w:r w:rsidR="00F148CA" w:rsidRPr="00AE70DE">
        <w:rPr>
          <w:rFonts w:ascii="Times New Roman" w:hAnsi="Times New Roman" w:cs="Times New Roman" w:hint="eastAsia"/>
          <w:sz w:val="20"/>
          <w:szCs w:val="20"/>
        </w:rPr>
        <w:t xml:space="preserve"> (</w:t>
      </w:r>
      <w:r w:rsidR="00F148CA" w:rsidRPr="00AE70DE">
        <w:rPr>
          <w:rFonts w:ascii="Times New Roman" w:hAnsi="Times New Roman" w:cs="Times New Roman"/>
          <w:sz w:val="20"/>
          <w:szCs w:val="20"/>
        </w:rPr>
        <w:t>≥</w:t>
      </w:r>
      <w:proofErr w:type="spellStart"/>
      <w:r w:rsidR="00433E79" w:rsidRPr="00AE70DE">
        <w:rPr>
          <w:rFonts w:ascii="Times New Roman" w:hAnsi="Times New Roman" w:cs="Times New Roman"/>
          <w:sz w:val="20"/>
          <w:szCs w:val="20"/>
        </w:rPr>
        <w:t>three</w:t>
      </w:r>
      <w:r w:rsidR="00273729">
        <w:rPr>
          <w:rFonts w:ascii="Times New Roman" w:hAnsi="Times New Roman" w:cs="Times New Roman" w:hint="eastAsia"/>
          <w:sz w:val="20"/>
          <w:szCs w:val="20"/>
        </w:rPr>
        <w:t xml:space="preserve"> </w:t>
      </w:r>
      <w:r w:rsidR="00F148CA" w:rsidRPr="00AE70DE">
        <w:rPr>
          <w:rFonts w:ascii="Times New Roman" w:hAnsi="Times New Roman" w:cs="Times New Roman" w:hint="eastAsia"/>
          <w:sz w:val="20"/>
          <w:szCs w:val="20"/>
        </w:rPr>
        <w:t>fold</w:t>
      </w:r>
      <w:proofErr w:type="spellEnd"/>
      <w:r w:rsidR="00F148CA" w:rsidRPr="00AE70DE">
        <w:rPr>
          <w:rFonts w:ascii="Times New Roman" w:hAnsi="Times New Roman" w:cs="Times New Roman" w:hint="eastAsia"/>
          <w:sz w:val="20"/>
          <w:szCs w:val="20"/>
        </w:rPr>
        <w:t xml:space="preserve">) compared </w:t>
      </w:r>
      <w:r w:rsidR="00433E79" w:rsidRPr="00AE70DE">
        <w:rPr>
          <w:rFonts w:ascii="Times New Roman" w:hAnsi="Times New Roman" w:cs="Times New Roman"/>
          <w:sz w:val="20"/>
          <w:szCs w:val="20"/>
        </w:rPr>
        <w:t>to the</w:t>
      </w:r>
      <w:r w:rsidR="00433E79" w:rsidRPr="00AE70DE">
        <w:rPr>
          <w:rFonts w:ascii="Times New Roman" w:hAnsi="Times New Roman" w:cs="Times New Roman" w:hint="eastAsia"/>
          <w:sz w:val="20"/>
          <w:szCs w:val="20"/>
        </w:rPr>
        <w:t xml:space="preserve"> </w:t>
      </w:r>
      <w:r w:rsidR="00F148CA" w:rsidRPr="00AE70DE">
        <w:rPr>
          <w:rFonts w:ascii="Times New Roman" w:hAnsi="Times New Roman" w:cs="Times New Roman" w:hint="eastAsia"/>
          <w:sz w:val="20"/>
          <w:szCs w:val="20"/>
        </w:rPr>
        <w:t>U87 and U251 cells (</w:t>
      </w:r>
      <w:r w:rsidR="002A1D35" w:rsidRPr="00AE70DE">
        <w:rPr>
          <w:rFonts w:ascii="Times New Roman" w:hAnsi="Times New Roman" w:cs="Times New Roman" w:hint="eastAsia"/>
          <w:sz w:val="20"/>
          <w:szCs w:val="20"/>
        </w:rPr>
        <w:t>Figure 2B</w:t>
      </w:r>
      <w:r w:rsidR="00F148CA" w:rsidRPr="00AE70DE">
        <w:rPr>
          <w:rFonts w:ascii="Times New Roman" w:hAnsi="Times New Roman" w:cs="Times New Roman" w:hint="eastAsia"/>
          <w:sz w:val="20"/>
          <w:szCs w:val="20"/>
        </w:rPr>
        <w:t>)</w:t>
      </w:r>
      <w:r w:rsidR="002A1D35" w:rsidRPr="00AE70DE">
        <w:rPr>
          <w:rFonts w:ascii="Times New Roman" w:hAnsi="Times New Roman" w:cs="Times New Roman" w:hint="eastAsia"/>
          <w:sz w:val="20"/>
          <w:szCs w:val="20"/>
        </w:rPr>
        <w:t>. Similarly, the expression of NEAT1 was enhanced (&gt;</w:t>
      </w:r>
      <w:r w:rsidR="00433E79" w:rsidRPr="00AE70DE">
        <w:rPr>
          <w:rFonts w:ascii="Times New Roman" w:hAnsi="Times New Roman" w:cs="Times New Roman"/>
          <w:sz w:val="20"/>
          <w:szCs w:val="20"/>
        </w:rPr>
        <w:t>four</w:t>
      </w:r>
      <w:r w:rsidR="00273729">
        <w:rPr>
          <w:rFonts w:ascii="Times New Roman" w:hAnsi="Times New Roman" w:cs="Times New Roman" w:hint="eastAsia"/>
          <w:sz w:val="20"/>
          <w:szCs w:val="20"/>
        </w:rPr>
        <w:t xml:space="preserve"> </w:t>
      </w:r>
      <w:r w:rsidR="002A1D35" w:rsidRPr="00AE70DE">
        <w:rPr>
          <w:rFonts w:ascii="Times New Roman" w:hAnsi="Times New Roman" w:cs="Times New Roman" w:hint="eastAsia"/>
          <w:sz w:val="20"/>
          <w:szCs w:val="20"/>
        </w:rPr>
        <w:t xml:space="preserve">fold) in </w:t>
      </w:r>
      <w:r w:rsidR="00433E79" w:rsidRPr="00AE70DE">
        <w:rPr>
          <w:rFonts w:ascii="Times New Roman" w:hAnsi="Times New Roman" w:cs="Times New Roman"/>
          <w:sz w:val="20"/>
          <w:szCs w:val="20"/>
        </w:rPr>
        <w:t xml:space="preserve">the </w:t>
      </w:r>
      <w:r w:rsidR="002A1D35" w:rsidRPr="00AE70DE">
        <w:rPr>
          <w:rFonts w:ascii="Times New Roman" w:hAnsi="Times New Roman" w:cs="Times New Roman" w:hint="eastAsia"/>
          <w:sz w:val="20"/>
          <w:szCs w:val="20"/>
        </w:rPr>
        <w:t>U87</w:t>
      </w:r>
      <w:r w:rsidR="00B357CE" w:rsidRPr="00AE70DE">
        <w:rPr>
          <w:rFonts w:ascii="Times New Roman" w:hAnsi="Times New Roman" w:cs="Times New Roman" w:hint="eastAsia"/>
          <w:sz w:val="20"/>
          <w:szCs w:val="20"/>
        </w:rPr>
        <w:t>-R</w:t>
      </w:r>
      <w:r w:rsidR="002A1D35" w:rsidRPr="00AE70DE">
        <w:rPr>
          <w:rFonts w:ascii="Times New Roman" w:hAnsi="Times New Roman" w:cs="Times New Roman" w:hint="eastAsia"/>
          <w:sz w:val="20"/>
          <w:szCs w:val="20"/>
        </w:rPr>
        <w:t xml:space="preserve"> and U251</w:t>
      </w:r>
      <w:r w:rsidR="00B357CE" w:rsidRPr="00AE70DE">
        <w:rPr>
          <w:rFonts w:ascii="Times New Roman" w:hAnsi="Times New Roman" w:cs="Times New Roman" w:hint="eastAsia"/>
          <w:sz w:val="20"/>
          <w:szCs w:val="20"/>
        </w:rPr>
        <w:t>-R</w:t>
      </w:r>
      <w:r w:rsidR="002A1D35" w:rsidRPr="00AE70DE">
        <w:rPr>
          <w:rFonts w:ascii="Times New Roman" w:hAnsi="Times New Roman" w:cs="Times New Roman" w:hint="eastAsia"/>
          <w:sz w:val="20"/>
          <w:szCs w:val="20"/>
        </w:rPr>
        <w:t xml:space="preserve"> cells (Figure 2C).</w:t>
      </w:r>
      <w:bookmarkStart w:id="15" w:name="OLE_LINK22"/>
      <w:bookmarkStart w:id="16" w:name="OLE_LINK23"/>
    </w:p>
    <w:p w14:paraId="1ACCD8E5" w14:textId="77777777" w:rsidR="00ED3A1D" w:rsidRPr="00AE70DE" w:rsidRDefault="00ED3A1D" w:rsidP="00ED3A1D">
      <w:pPr>
        <w:spacing w:line="360" w:lineRule="auto"/>
        <w:ind w:firstLineChars="200" w:firstLine="400"/>
        <w:rPr>
          <w:rFonts w:ascii="Times New Roman" w:hAnsi="Times New Roman" w:cs="Times New Roman"/>
          <w:sz w:val="20"/>
          <w:szCs w:val="20"/>
        </w:rPr>
      </w:pPr>
      <w:r>
        <w:rPr>
          <w:rFonts w:ascii="Times New Roman" w:hAnsi="Times New Roman" w:cs="Times New Roman"/>
          <w:noProof/>
          <w:sz w:val="20"/>
          <w:szCs w:val="20"/>
        </w:rPr>
        <w:lastRenderedPageBreak/>
        <w:drawing>
          <wp:inline distT="0" distB="0" distL="0" distR="0" wp14:anchorId="660C07AD" wp14:editId="768F6970">
            <wp:extent cx="5187904" cy="3780000"/>
            <wp:effectExtent l="0" t="0" r="0" b="0"/>
            <wp:docPr id="2" name="图片 2" descr="D:\20-期刊\3-CSRC-第二期\2-润色后\5 神经胶质瘤\Figure\figur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20-期刊\3-CSRC-第二期\2-润色后\5 神经胶质瘤\Figure\figure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87904" cy="3780000"/>
                    </a:xfrm>
                    <a:prstGeom prst="rect">
                      <a:avLst/>
                    </a:prstGeom>
                    <a:noFill/>
                    <a:ln>
                      <a:noFill/>
                    </a:ln>
                  </pic:spPr>
                </pic:pic>
              </a:graphicData>
            </a:graphic>
          </wp:inline>
        </w:drawing>
      </w:r>
    </w:p>
    <w:p w14:paraId="3FA9897B" w14:textId="77777777" w:rsidR="00ED3A1D" w:rsidRPr="00AE70DE" w:rsidRDefault="00ED3A1D" w:rsidP="00ED3A1D">
      <w:pPr>
        <w:spacing w:line="360" w:lineRule="auto"/>
        <w:rPr>
          <w:rFonts w:ascii="Times New Roman" w:hAnsi="Times New Roman" w:cs="Times New Roman"/>
          <w:sz w:val="20"/>
          <w:szCs w:val="20"/>
        </w:rPr>
      </w:pPr>
      <w:r w:rsidRPr="00AE70DE">
        <w:rPr>
          <w:rFonts w:ascii="Times New Roman" w:hAnsi="Times New Roman" w:cs="Times New Roman" w:hint="eastAsia"/>
          <w:b/>
          <w:sz w:val="20"/>
          <w:szCs w:val="20"/>
        </w:rPr>
        <w:t xml:space="preserve">Figure 2 </w:t>
      </w:r>
      <w:r w:rsidRPr="00AE70DE">
        <w:rPr>
          <w:rFonts w:ascii="Times New Roman" w:hAnsi="Times New Roman" w:cs="Times New Roman" w:hint="eastAsia"/>
          <w:sz w:val="20"/>
          <w:szCs w:val="20"/>
        </w:rPr>
        <w:t>NEAT1 is up-expressed in TMZ</w:t>
      </w:r>
      <w:r w:rsidRPr="00AE70DE">
        <w:rPr>
          <w:rFonts w:ascii="Times New Roman" w:hAnsi="Times New Roman" w:cs="Times New Roman"/>
          <w:sz w:val="20"/>
          <w:szCs w:val="20"/>
        </w:rPr>
        <w:t>-</w:t>
      </w:r>
      <w:r w:rsidRPr="00AE70DE">
        <w:rPr>
          <w:rFonts w:ascii="Times New Roman" w:hAnsi="Times New Roman" w:cs="Times New Roman" w:hint="eastAsia"/>
          <w:sz w:val="20"/>
          <w:szCs w:val="20"/>
        </w:rPr>
        <w:t xml:space="preserve">resistant GBM cell lines. (A) </w:t>
      </w:r>
      <w:r w:rsidRPr="00AE70DE">
        <w:rPr>
          <w:rFonts w:ascii="Times New Roman" w:hAnsi="Times New Roman" w:cs="Times New Roman"/>
          <w:sz w:val="20"/>
          <w:szCs w:val="20"/>
        </w:rPr>
        <w:t xml:space="preserve">The </w:t>
      </w:r>
      <w:r w:rsidRPr="00AE70DE">
        <w:rPr>
          <w:rFonts w:ascii="Times New Roman" w:hAnsi="Times New Roman" w:cs="Times New Roman" w:hint="eastAsia"/>
          <w:sz w:val="20"/>
          <w:szCs w:val="20"/>
        </w:rPr>
        <w:t>viability of GBM cells was detected using CCK-8 assays after expos</w:t>
      </w:r>
      <w:r w:rsidRPr="00AE70DE">
        <w:rPr>
          <w:rFonts w:ascii="Times New Roman" w:hAnsi="Times New Roman" w:cs="Times New Roman"/>
          <w:sz w:val="20"/>
          <w:szCs w:val="20"/>
        </w:rPr>
        <w:t>ure to</w:t>
      </w:r>
      <w:r w:rsidRPr="00AE70DE">
        <w:rPr>
          <w:rFonts w:ascii="Times New Roman" w:hAnsi="Times New Roman" w:cs="Times New Roman" w:hint="eastAsia"/>
          <w:sz w:val="20"/>
          <w:szCs w:val="20"/>
        </w:rPr>
        <w:t xml:space="preserve"> TMZ for 24</w:t>
      </w:r>
      <w:r w:rsidRPr="00AE70DE">
        <w:rPr>
          <w:rFonts w:ascii="Times New Roman" w:hAnsi="Times New Roman" w:cs="Times New Roman"/>
          <w:sz w:val="20"/>
          <w:szCs w:val="20"/>
        </w:rPr>
        <w:t>h</w:t>
      </w:r>
      <w:r w:rsidRPr="00AE70DE">
        <w:rPr>
          <w:rFonts w:ascii="Times New Roman" w:hAnsi="Times New Roman" w:cs="Times New Roman" w:hint="eastAsia"/>
          <w:sz w:val="20"/>
          <w:szCs w:val="20"/>
        </w:rPr>
        <w:t>, 48</w:t>
      </w:r>
      <w:r w:rsidRPr="00AE70DE">
        <w:rPr>
          <w:rFonts w:ascii="Times New Roman" w:hAnsi="Times New Roman" w:cs="Times New Roman"/>
          <w:sz w:val="20"/>
          <w:szCs w:val="20"/>
        </w:rPr>
        <w:t>h</w:t>
      </w:r>
      <w:r w:rsidRPr="00AE70DE">
        <w:rPr>
          <w:rFonts w:ascii="Times New Roman" w:hAnsi="Times New Roman" w:cs="Times New Roman" w:hint="eastAsia"/>
          <w:sz w:val="20"/>
          <w:szCs w:val="20"/>
        </w:rPr>
        <w:t>, 72</w:t>
      </w:r>
      <w:r w:rsidRPr="00AE70DE">
        <w:rPr>
          <w:rFonts w:ascii="Times New Roman" w:hAnsi="Times New Roman" w:cs="Times New Roman"/>
          <w:sz w:val="20"/>
          <w:szCs w:val="20"/>
        </w:rPr>
        <w:t>h,</w:t>
      </w:r>
      <w:r w:rsidRPr="00AE70DE">
        <w:rPr>
          <w:rFonts w:ascii="Times New Roman" w:hAnsi="Times New Roman" w:cs="Times New Roman" w:hint="eastAsia"/>
          <w:sz w:val="20"/>
          <w:szCs w:val="20"/>
        </w:rPr>
        <w:t xml:space="preserve"> and 96h. </w:t>
      </w:r>
      <w:r w:rsidRPr="00AE70DE">
        <w:rPr>
          <w:rFonts w:ascii="Times New Roman" w:hAnsi="Times New Roman" w:cs="Times New Roman"/>
          <w:sz w:val="20"/>
          <w:szCs w:val="20"/>
        </w:rPr>
        <w:t>The a</w:t>
      </w:r>
      <w:r w:rsidRPr="00AE70DE">
        <w:rPr>
          <w:rFonts w:ascii="Times New Roman" w:hAnsi="Times New Roman" w:cs="Times New Roman" w:hint="eastAsia"/>
          <w:sz w:val="20"/>
          <w:szCs w:val="20"/>
        </w:rPr>
        <w:t>bsorbance values were measured at 450</w:t>
      </w:r>
      <w:r w:rsidRPr="00AE70DE">
        <w:rPr>
          <w:rFonts w:ascii="Times New Roman" w:hAnsi="Times New Roman" w:cs="Times New Roman"/>
          <w:sz w:val="20"/>
          <w:szCs w:val="20"/>
        </w:rPr>
        <w:t xml:space="preserve"> </w:t>
      </w:r>
      <w:r w:rsidRPr="00AE70DE">
        <w:rPr>
          <w:rFonts w:ascii="Times New Roman" w:hAnsi="Times New Roman" w:cs="Times New Roman" w:hint="eastAsia"/>
          <w:sz w:val="20"/>
          <w:szCs w:val="20"/>
        </w:rPr>
        <w:t>nm. (B)</w:t>
      </w:r>
      <w:r w:rsidRPr="00AE70DE">
        <w:rPr>
          <w:rFonts w:ascii="Times New Roman" w:hAnsi="Times New Roman" w:cs="Times New Roman"/>
          <w:sz w:val="20"/>
          <w:szCs w:val="20"/>
        </w:rPr>
        <w:t xml:space="preserve"> The</w:t>
      </w:r>
      <w:r w:rsidRPr="00AE70DE">
        <w:rPr>
          <w:rFonts w:ascii="Times New Roman" w:hAnsi="Times New Roman" w:cs="Times New Roman" w:hint="eastAsia"/>
          <w:sz w:val="20"/>
          <w:szCs w:val="20"/>
        </w:rPr>
        <w:t xml:space="preserve"> IC-50 of TMZ in</w:t>
      </w:r>
      <w:r w:rsidRPr="00AE70DE">
        <w:rPr>
          <w:rFonts w:ascii="Times New Roman" w:hAnsi="Times New Roman" w:cs="Times New Roman"/>
          <w:sz w:val="20"/>
          <w:szCs w:val="20"/>
        </w:rPr>
        <w:t xml:space="preserve"> the</w:t>
      </w:r>
      <w:r w:rsidRPr="00AE70DE">
        <w:rPr>
          <w:rFonts w:ascii="Times New Roman" w:hAnsi="Times New Roman" w:cs="Times New Roman" w:hint="eastAsia"/>
          <w:sz w:val="20"/>
          <w:szCs w:val="20"/>
        </w:rPr>
        <w:t xml:space="preserve"> GBM cells was assessed by CCK-8 assays (**P&lt;0.01). (C) The expression of NEAT1 in TMZ</w:t>
      </w:r>
      <w:r w:rsidRPr="00AE70DE">
        <w:rPr>
          <w:rFonts w:ascii="Times New Roman" w:hAnsi="Times New Roman" w:cs="Times New Roman"/>
          <w:sz w:val="20"/>
          <w:szCs w:val="20"/>
        </w:rPr>
        <w:t>-</w:t>
      </w:r>
      <w:r w:rsidRPr="00AE70DE">
        <w:rPr>
          <w:rFonts w:ascii="Times New Roman" w:hAnsi="Times New Roman" w:cs="Times New Roman" w:hint="eastAsia"/>
          <w:sz w:val="20"/>
          <w:szCs w:val="20"/>
        </w:rPr>
        <w:t>resistant GBM cell lines was</w:t>
      </w:r>
      <w:r w:rsidRPr="00AE70DE">
        <w:rPr>
          <w:rFonts w:ascii="Times New Roman" w:hAnsi="Times New Roman" w:cs="Times New Roman"/>
          <w:sz w:val="20"/>
          <w:szCs w:val="20"/>
        </w:rPr>
        <w:t xml:space="preserve"> found to be</w:t>
      </w:r>
      <w:r w:rsidRPr="00AE70DE">
        <w:rPr>
          <w:rFonts w:ascii="Times New Roman" w:hAnsi="Times New Roman" w:cs="Times New Roman" w:hint="eastAsia"/>
          <w:sz w:val="20"/>
          <w:szCs w:val="20"/>
        </w:rPr>
        <w:t xml:space="preserve"> up-regulated via </w:t>
      </w:r>
      <w:proofErr w:type="spellStart"/>
      <w:r w:rsidRPr="00AE70DE">
        <w:rPr>
          <w:rFonts w:ascii="Times New Roman" w:hAnsi="Times New Roman" w:cs="Times New Roman" w:hint="eastAsia"/>
          <w:sz w:val="20"/>
          <w:szCs w:val="20"/>
        </w:rPr>
        <w:t>qRT</w:t>
      </w:r>
      <w:proofErr w:type="spellEnd"/>
      <w:r w:rsidRPr="00AE70DE">
        <w:rPr>
          <w:rFonts w:ascii="Times New Roman" w:hAnsi="Times New Roman" w:cs="Times New Roman" w:hint="eastAsia"/>
          <w:sz w:val="20"/>
          <w:szCs w:val="20"/>
        </w:rPr>
        <w:t>-PCR analysis (**P&lt;0.01).</w:t>
      </w:r>
    </w:p>
    <w:p w14:paraId="4D81DAF9" w14:textId="77777777" w:rsidR="00ED3A1D" w:rsidRPr="00ED3A1D" w:rsidRDefault="00ED3A1D" w:rsidP="00293D88">
      <w:pPr>
        <w:spacing w:line="360" w:lineRule="auto"/>
        <w:ind w:firstLineChars="200" w:firstLine="400"/>
        <w:rPr>
          <w:rFonts w:ascii="Times New Roman" w:hAnsi="Times New Roman" w:cs="Times New Roman"/>
          <w:sz w:val="20"/>
          <w:szCs w:val="20"/>
        </w:rPr>
      </w:pPr>
    </w:p>
    <w:bookmarkEnd w:id="15"/>
    <w:bookmarkEnd w:id="16"/>
    <w:p w14:paraId="3AB1FAD0" w14:textId="0D2ED57B" w:rsidR="00DF45E4" w:rsidRPr="00AE70DE" w:rsidRDefault="00C7233E" w:rsidP="00AE70DE">
      <w:pPr>
        <w:spacing w:line="360" w:lineRule="auto"/>
        <w:rPr>
          <w:rFonts w:ascii="Times New Roman" w:hAnsi="Times New Roman" w:cs="Times New Roman"/>
          <w:b/>
          <w:sz w:val="20"/>
          <w:szCs w:val="20"/>
        </w:rPr>
      </w:pPr>
      <w:r w:rsidRPr="00AE70DE">
        <w:rPr>
          <w:rFonts w:ascii="Times New Roman" w:hAnsi="Times New Roman" w:cs="Times New Roman"/>
          <w:b/>
          <w:sz w:val="20"/>
          <w:szCs w:val="20"/>
        </w:rPr>
        <w:t>The k</w:t>
      </w:r>
      <w:r w:rsidRPr="00AE70DE">
        <w:rPr>
          <w:rFonts w:ascii="Times New Roman" w:hAnsi="Times New Roman" w:cs="Times New Roman" w:hint="eastAsia"/>
          <w:b/>
          <w:sz w:val="20"/>
          <w:szCs w:val="20"/>
        </w:rPr>
        <w:t xml:space="preserve">nockdown </w:t>
      </w:r>
      <w:r w:rsidR="00B357CE" w:rsidRPr="00AE70DE">
        <w:rPr>
          <w:rFonts w:ascii="Times New Roman" w:hAnsi="Times New Roman" w:cs="Times New Roman" w:hint="eastAsia"/>
          <w:b/>
          <w:sz w:val="20"/>
          <w:szCs w:val="20"/>
        </w:rPr>
        <w:t xml:space="preserve">of </w:t>
      </w:r>
      <w:r w:rsidR="00727259" w:rsidRPr="00AE70DE">
        <w:rPr>
          <w:rFonts w:ascii="Times New Roman" w:hAnsi="Times New Roman" w:cs="Times New Roman" w:hint="eastAsia"/>
          <w:b/>
          <w:sz w:val="20"/>
          <w:szCs w:val="20"/>
        </w:rPr>
        <w:t xml:space="preserve">NEAT1 inhibited TMZ resistance </w:t>
      </w:r>
      <w:r w:rsidR="00F81C50" w:rsidRPr="00AE70DE">
        <w:rPr>
          <w:rFonts w:ascii="Times New Roman" w:hAnsi="Times New Roman" w:cs="Times New Roman" w:hint="eastAsia"/>
          <w:b/>
          <w:sz w:val="20"/>
          <w:szCs w:val="20"/>
        </w:rPr>
        <w:t xml:space="preserve">and promoted cell apoptosis </w:t>
      </w:r>
      <w:r w:rsidR="00727259" w:rsidRPr="00AE70DE">
        <w:rPr>
          <w:rFonts w:ascii="Times New Roman" w:hAnsi="Times New Roman" w:cs="Times New Roman" w:hint="eastAsia"/>
          <w:b/>
          <w:sz w:val="20"/>
          <w:szCs w:val="20"/>
        </w:rPr>
        <w:t>in</w:t>
      </w:r>
      <w:r w:rsidRPr="00AE70DE">
        <w:rPr>
          <w:rFonts w:ascii="Times New Roman" w:hAnsi="Times New Roman" w:cs="Times New Roman"/>
          <w:b/>
          <w:sz w:val="20"/>
          <w:szCs w:val="20"/>
        </w:rPr>
        <w:t xml:space="preserve"> the</w:t>
      </w:r>
      <w:r w:rsidR="00727259" w:rsidRPr="00AE70DE">
        <w:rPr>
          <w:rFonts w:ascii="Times New Roman" w:hAnsi="Times New Roman" w:cs="Times New Roman" w:hint="eastAsia"/>
          <w:b/>
          <w:sz w:val="20"/>
          <w:szCs w:val="20"/>
        </w:rPr>
        <w:t xml:space="preserve"> GBM cells.</w:t>
      </w:r>
    </w:p>
    <w:p w14:paraId="58EFD5D4" w14:textId="5C4BB984" w:rsidR="00916F1F" w:rsidRDefault="00E14243" w:rsidP="00AE70DE">
      <w:pPr>
        <w:spacing w:line="360" w:lineRule="auto"/>
        <w:ind w:firstLineChars="200" w:firstLine="400"/>
        <w:rPr>
          <w:rFonts w:ascii="Times New Roman" w:hAnsi="Times New Roman" w:cs="Times New Roman"/>
          <w:sz w:val="20"/>
          <w:szCs w:val="20"/>
        </w:rPr>
      </w:pPr>
      <w:r w:rsidRPr="00AE70DE">
        <w:rPr>
          <w:rFonts w:ascii="Times New Roman" w:hAnsi="Times New Roman" w:cs="Times New Roman" w:hint="eastAsia"/>
          <w:sz w:val="20"/>
          <w:szCs w:val="20"/>
        </w:rPr>
        <w:t>To further explore the role of NEAT1 in GBM cells,</w:t>
      </w:r>
      <w:r w:rsidR="00866742" w:rsidRPr="00AE70DE">
        <w:rPr>
          <w:rFonts w:ascii="Times New Roman" w:hAnsi="Times New Roman" w:cs="Times New Roman"/>
          <w:sz w:val="20"/>
          <w:szCs w:val="20"/>
        </w:rPr>
        <w:t xml:space="preserve"> the</w:t>
      </w:r>
      <w:r w:rsidRPr="00AE70DE">
        <w:rPr>
          <w:rFonts w:ascii="Times New Roman" w:hAnsi="Times New Roman" w:cs="Times New Roman" w:hint="eastAsia"/>
          <w:sz w:val="20"/>
          <w:szCs w:val="20"/>
        </w:rPr>
        <w:t xml:space="preserve"> U87-R and U251-R cells were transfected with Si-RNA</w:t>
      </w:r>
      <w:r w:rsidR="00866742" w:rsidRPr="00AE70DE">
        <w:rPr>
          <w:rFonts w:ascii="Times New Roman" w:hAnsi="Times New Roman" w:cs="Times New Roman"/>
          <w:sz w:val="20"/>
          <w:szCs w:val="20"/>
        </w:rPr>
        <w:t>,</w:t>
      </w:r>
      <w:r w:rsidRPr="00AE70DE">
        <w:rPr>
          <w:rFonts w:ascii="Times New Roman" w:hAnsi="Times New Roman" w:cs="Times New Roman" w:hint="eastAsia"/>
          <w:sz w:val="20"/>
          <w:szCs w:val="20"/>
        </w:rPr>
        <w:t xml:space="preserve"> which </w:t>
      </w:r>
      <w:r w:rsidRPr="00AE70DE">
        <w:rPr>
          <w:rFonts w:ascii="Times New Roman" w:hAnsi="Times New Roman" w:cs="Times New Roman"/>
          <w:sz w:val="20"/>
          <w:szCs w:val="20"/>
        </w:rPr>
        <w:t>interfere</w:t>
      </w:r>
      <w:r w:rsidR="00243C13" w:rsidRPr="00AE70DE">
        <w:rPr>
          <w:rFonts w:ascii="Times New Roman" w:hAnsi="Times New Roman" w:cs="Times New Roman" w:hint="eastAsia"/>
          <w:sz w:val="20"/>
          <w:szCs w:val="20"/>
        </w:rPr>
        <w:t>d</w:t>
      </w:r>
      <w:r w:rsidR="00866742" w:rsidRPr="00AE70DE">
        <w:rPr>
          <w:rFonts w:ascii="Times New Roman" w:hAnsi="Times New Roman" w:cs="Times New Roman"/>
          <w:sz w:val="20"/>
          <w:szCs w:val="20"/>
        </w:rPr>
        <w:t xml:space="preserve"> with</w:t>
      </w:r>
      <w:r w:rsidRPr="00AE70DE">
        <w:rPr>
          <w:rFonts w:ascii="Times New Roman" w:hAnsi="Times New Roman" w:cs="Times New Roman" w:hint="eastAsia"/>
          <w:sz w:val="20"/>
          <w:szCs w:val="20"/>
        </w:rPr>
        <w:t xml:space="preserve"> NEAT1 regulation. As shown in Figure 3A,</w:t>
      </w:r>
      <w:r w:rsidR="00037A43" w:rsidRPr="00AE70DE">
        <w:rPr>
          <w:rFonts w:ascii="Times New Roman" w:hAnsi="Times New Roman" w:cs="Times New Roman" w:hint="eastAsia"/>
          <w:sz w:val="20"/>
          <w:szCs w:val="20"/>
        </w:rPr>
        <w:t xml:space="preserve"> compared with</w:t>
      </w:r>
      <w:r w:rsidR="00C7233E" w:rsidRPr="00AE70DE">
        <w:rPr>
          <w:rFonts w:ascii="Times New Roman" w:hAnsi="Times New Roman" w:cs="Times New Roman"/>
          <w:sz w:val="20"/>
          <w:szCs w:val="20"/>
        </w:rPr>
        <w:t xml:space="preserve"> those in</w:t>
      </w:r>
      <w:r w:rsidR="00037A43" w:rsidRPr="00AE70DE">
        <w:rPr>
          <w:rFonts w:ascii="Times New Roman" w:hAnsi="Times New Roman" w:cs="Times New Roman" w:hint="eastAsia"/>
          <w:sz w:val="20"/>
          <w:szCs w:val="20"/>
        </w:rPr>
        <w:t xml:space="preserve"> the control</w:t>
      </w:r>
      <w:r w:rsidR="00866742" w:rsidRPr="00AE70DE">
        <w:rPr>
          <w:rFonts w:ascii="Times New Roman" w:hAnsi="Times New Roman" w:cs="Times New Roman"/>
          <w:sz w:val="20"/>
          <w:szCs w:val="20"/>
        </w:rPr>
        <w:t>s</w:t>
      </w:r>
      <w:r w:rsidR="00037A43" w:rsidRPr="00AE70DE">
        <w:rPr>
          <w:rFonts w:ascii="Times New Roman" w:hAnsi="Times New Roman" w:cs="Times New Roman" w:hint="eastAsia"/>
          <w:sz w:val="20"/>
          <w:szCs w:val="20"/>
        </w:rPr>
        <w:t>,</w:t>
      </w:r>
      <w:r w:rsidRPr="00AE70DE">
        <w:rPr>
          <w:rFonts w:ascii="Times New Roman" w:hAnsi="Times New Roman" w:cs="Times New Roman" w:hint="eastAsia"/>
          <w:sz w:val="20"/>
          <w:szCs w:val="20"/>
        </w:rPr>
        <w:t xml:space="preserve"> the </w:t>
      </w:r>
      <w:r w:rsidR="00037A43" w:rsidRPr="00AE70DE">
        <w:rPr>
          <w:rFonts w:ascii="Times New Roman" w:hAnsi="Times New Roman" w:cs="Times New Roman" w:hint="eastAsia"/>
          <w:sz w:val="20"/>
          <w:szCs w:val="20"/>
        </w:rPr>
        <w:t>levels of NEAT1 expression were mark</w:t>
      </w:r>
      <w:r w:rsidR="00866742" w:rsidRPr="00AE70DE">
        <w:rPr>
          <w:rFonts w:ascii="Times New Roman" w:hAnsi="Times New Roman" w:cs="Times New Roman"/>
          <w:sz w:val="20"/>
          <w:szCs w:val="20"/>
        </w:rPr>
        <w:t>ed</w:t>
      </w:r>
      <w:r w:rsidR="00037A43" w:rsidRPr="00AE70DE">
        <w:rPr>
          <w:rFonts w:ascii="Times New Roman" w:hAnsi="Times New Roman" w:cs="Times New Roman" w:hint="eastAsia"/>
          <w:sz w:val="20"/>
          <w:szCs w:val="20"/>
        </w:rPr>
        <w:t xml:space="preserve">ly </w:t>
      </w:r>
      <w:r w:rsidR="00866742" w:rsidRPr="00AE70DE">
        <w:rPr>
          <w:rFonts w:ascii="Times New Roman" w:hAnsi="Times New Roman" w:cs="Times New Roman"/>
          <w:sz w:val="20"/>
          <w:szCs w:val="20"/>
        </w:rPr>
        <w:t>lower</w:t>
      </w:r>
      <w:r w:rsidR="00866742" w:rsidRPr="00AE70DE">
        <w:rPr>
          <w:rFonts w:ascii="Times New Roman" w:hAnsi="Times New Roman" w:cs="Times New Roman" w:hint="eastAsia"/>
          <w:sz w:val="20"/>
          <w:szCs w:val="20"/>
        </w:rPr>
        <w:t xml:space="preserve"> </w:t>
      </w:r>
      <w:r w:rsidR="00037A43" w:rsidRPr="00AE70DE">
        <w:rPr>
          <w:rFonts w:ascii="Times New Roman" w:hAnsi="Times New Roman" w:cs="Times New Roman" w:hint="eastAsia"/>
          <w:sz w:val="20"/>
          <w:szCs w:val="20"/>
        </w:rPr>
        <w:t xml:space="preserve">in </w:t>
      </w:r>
      <w:bookmarkStart w:id="17" w:name="OLE_LINK1"/>
      <w:bookmarkStart w:id="18" w:name="OLE_LINK2"/>
      <w:r w:rsidR="00866742" w:rsidRPr="00AE70DE">
        <w:rPr>
          <w:rFonts w:ascii="Times New Roman" w:hAnsi="Times New Roman" w:cs="Times New Roman"/>
          <w:sz w:val="20"/>
          <w:szCs w:val="20"/>
        </w:rPr>
        <w:t xml:space="preserve">the </w:t>
      </w:r>
      <w:r w:rsidR="00037A43" w:rsidRPr="00AE70DE">
        <w:rPr>
          <w:rFonts w:ascii="Times New Roman" w:hAnsi="Times New Roman" w:cs="Times New Roman" w:hint="eastAsia"/>
          <w:sz w:val="20"/>
          <w:szCs w:val="20"/>
        </w:rPr>
        <w:t>U87-R-Si-NEAT1</w:t>
      </w:r>
      <w:bookmarkEnd w:id="17"/>
      <w:bookmarkEnd w:id="18"/>
      <w:r w:rsidR="00037A43" w:rsidRPr="00AE70DE">
        <w:rPr>
          <w:rFonts w:ascii="Times New Roman" w:hAnsi="Times New Roman" w:cs="Times New Roman" w:hint="eastAsia"/>
          <w:sz w:val="20"/>
          <w:szCs w:val="20"/>
        </w:rPr>
        <w:t xml:space="preserve"> and U251-R-Si-NEAT1 cells.</w:t>
      </w:r>
      <w:r w:rsidR="00FA64C2" w:rsidRPr="00AE70DE">
        <w:rPr>
          <w:rFonts w:ascii="Times New Roman" w:hAnsi="Times New Roman" w:cs="Times New Roman" w:hint="eastAsia"/>
          <w:sz w:val="20"/>
          <w:szCs w:val="20"/>
        </w:rPr>
        <w:t xml:space="preserve"> In accordance with</w:t>
      </w:r>
      <w:r w:rsidR="00866742" w:rsidRPr="00AE70DE">
        <w:rPr>
          <w:rFonts w:ascii="Times New Roman" w:hAnsi="Times New Roman" w:cs="Times New Roman"/>
          <w:sz w:val="20"/>
          <w:szCs w:val="20"/>
        </w:rPr>
        <w:t xml:space="preserve"> the</w:t>
      </w:r>
      <w:r w:rsidR="00FA64C2" w:rsidRPr="00AE70DE">
        <w:rPr>
          <w:rFonts w:ascii="Times New Roman" w:hAnsi="Times New Roman" w:cs="Times New Roman" w:hint="eastAsia"/>
          <w:sz w:val="20"/>
          <w:szCs w:val="20"/>
        </w:rPr>
        <w:t xml:space="preserve"> C</w:t>
      </w:r>
      <w:r w:rsidR="00211C1C" w:rsidRPr="00AE70DE">
        <w:rPr>
          <w:rFonts w:ascii="Times New Roman" w:hAnsi="Times New Roman" w:cs="Times New Roman" w:hint="eastAsia"/>
          <w:sz w:val="20"/>
          <w:szCs w:val="20"/>
        </w:rPr>
        <w:t>C</w:t>
      </w:r>
      <w:r w:rsidR="00FA64C2" w:rsidRPr="00AE70DE">
        <w:rPr>
          <w:rFonts w:ascii="Times New Roman" w:hAnsi="Times New Roman" w:cs="Times New Roman" w:hint="eastAsia"/>
          <w:sz w:val="20"/>
          <w:szCs w:val="20"/>
        </w:rPr>
        <w:t xml:space="preserve">K-8 assays, the cell </w:t>
      </w:r>
      <w:r w:rsidR="00FA64C2" w:rsidRPr="00AE70DE">
        <w:rPr>
          <w:rFonts w:ascii="Times New Roman" w:hAnsi="Times New Roman" w:cs="Times New Roman"/>
          <w:sz w:val="20"/>
          <w:szCs w:val="20"/>
        </w:rPr>
        <w:t>viability</w:t>
      </w:r>
      <w:r w:rsidR="00FA64C2" w:rsidRPr="00AE70DE">
        <w:rPr>
          <w:rFonts w:ascii="Times New Roman" w:hAnsi="Times New Roman" w:cs="Times New Roman" w:hint="eastAsia"/>
          <w:sz w:val="20"/>
          <w:szCs w:val="20"/>
        </w:rPr>
        <w:t xml:space="preserve"> </w:t>
      </w:r>
      <w:r w:rsidR="004E19D9" w:rsidRPr="00AE70DE">
        <w:rPr>
          <w:rFonts w:ascii="Times New Roman" w:hAnsi="Times New Roman" w:cs="Times New Roman" w:hint="eastAsia"/>
          <w:sz w:val="20"/>
          <w:szCs w:val="20"/>
        </w:rPr>
        <w:t xml:space="preserve">with 100 </w:t>
      </w:r>
      <w:proofErr w:type="spellStart"/>
      <w:r w:rsidR="004E19D9" w:rsidRPr="00AE70DE">
        <w:rPr>
          <w:rStyle w:val="fontstyle01"/>
          <w:rFonts w:ascii="Times New Roman" w:hAnsi="Times New Roman" w:cs="Times New Roman"/>
        </w:rPr>
        <w:t>μ</w:t>
      </w:r>
      <w:r w:rsidR="004E19D9" w:rsidRPr="00AE70DE">
        <w:rPr>
          <w:rStyle w:val="fontstyle11"/>
          <w:rFonts w:ascii="Times New Roman" w:hAnsi="Times New Roman" w:cs="Times New Roman"/>
        </w:rPr>
        <w:t>M</w:t>
      </w:r>
      <w:proofErr w:type="spellEnd"/>
      <w:r w:rsidR="004E19D9" w:rsidRPr="00AE70DE">
        <w:rPr>
          <w:rFonts w:ascii="Times New Roman" w:hAnsi="Times New Roman" w:cs="Times New Roman"/>
          <w:sz w:val="20"/>
          <w:szCs w:val="20"/>
        </w:rPr>
        <w:t xml:space="preserve"> </w:t>
      </w:r>
      <w:r w:rsidR="00C7233E" w:rsidRPr="00AE70DE">
        <w:rPr>
          <w:rFonts w:ascii="Times New Roman" w:hAnsi="Times New Roman" w:cs="Times New Roman"/>
          <w:sz w:val="20"/>
          <w:szCs w:val="20"/>
        </w:rPr>
        <w:t xml:space="preserve">of </w:t>
      </w:r>
      <w:r w:rsidR="004E19D9" w:rsidRPr="00AE70DE">
        <w:rPr>
          <w:rFonts w:ascii="Times New Roman" w:hAnsi="Times New Roman" w:cs="Times New Roman"/>
          <w:sz w:val="20"/>
          <w:szCs w:val="20"/>
        </w:rPr>
        <w:t>TMZ</w:t>
      </w:r>
      <w:r w:rsidR="004E19D9" w:rsidRPr="00AE70DE">
        <w:rPr>
          <w:rFonts w:ascii="Times New Roman" w:hAnsi="Times New Roman" w:cs="Times New Roman" w:hint="eastAsia"/>
          <w:sz w:val="20"/>
          <w:szCs w:val="20"/>
        </w:rPr>
        <w:t xml:space="preserve"> </w:t>
      </w:r>
      <w:r w:rsidR="00FA64C2" w:rsidRPr="00AE70DE">
        <w:rPr>
          <w:rFonts w:ascii="Times New Roman" w:hAnsi="Times New Roman" w:cs="Times New Roman" w:hint="eastAsia"/>
          <w:sz w:val="20"/>
          <w:szCs w:val="20"/>
        </w:rPr>
        <w:t xml:space="preserve">and </w:t>
      </w:r>
      <w:r w:rsidR="000C0989" w:rsidRPr="00AE70DE">
        <w:rPr>
          <w:rFonts w:ascii="Times New Roman" w:hAnsi="Times New Roman" w:cs="Times New Roman"/>
          <w:sz w:val="20"/>
          <w:szCs w:val="20"/>
        </w:rPr>
        <w:t xml:space="preserve">the </w:t>
      </w:r>
      <w:r w:rsidR="00FA64C2" w:rsidRPr="00AE70DE">
        <w:rPr>
          <w:rFonts w:ascii="Times New Roman" w:hAnsi="Times New Roman" w:cs="Times New Roman" w:hint="eastAsia"/>
          <w:sz w:val="20"/>
          <w:szCs w:val="20"/>
        </w:rPr>
        <w:t>IC-50 value of</w:t>
      </w:r>
      <w:r w:rsidR="000C0989" w:rsidRPr="00AE70DE">
        <w:rPr>
          <w:rFonts w:ascii="Times New Roman" w:hAnsi="Times New Roman" w:cs="Times New Roman"/>
          <w:sz w:val="20"/>
          <w:szCs w:val="20"/>
        </w:rPr>
        <w:t xml:space="preserve"> the</w:t>
      </w:r>
      <w:r w:rsidR="00FA64C2" w:rsidRPr="00AE70DE">
        <w:rPr>
          <w:rFonts w:ascii="Times New Roman" w:hAnsi="Times New Roman" w:cs="Times New Roman" w:hint="eastAsia"/>
          <w:sz w:val="20"/>
          <w:szCs w:val="20"/>
        </w:rPr>
        <w:t xml:space="preserve"> U87-R and U251-R cells transfected with Si-NEAT1 were visibly reduced compared to</w:t>
      </w:r>
      <w:r w:rsidR="000C0989" w:rsidRPr="00AE70DE">
        <w:rPr>
          <w:rFonts w:ascii="Times New Roman" w:hAnsi="Times New Roman" w:cs="Times New Roman"/>
          <w:sz w:val="20"/>
          <w:szCs w:val="20"/>
        </w:rPr>
        <w:t xml:space="preserve"> those of</w:t>
      </w:r>
      <w:r w:rsidR="00FA64C2" w:rsidRPr="00AE70DE">
        <w:rPr>
          <w:rFonts w:ascii="Times New Roman" w:hAnsi="Times New Roman" w:cs="Times New Roman" w:hint="eastAsia"/>
          <w:sz w:val="20"/>
          <w:szCs w:val="20"/>
        </w:rPr>
        <w:t xml:space="preserve"> the control cells</w:t>
      </w:r>
      <w:r w:rsidR="00F81C50" w:rsidRPr="00AE70DE">
        <w:rPr>
          <w:rFonts w:ascii="Times New Roman" w:hAnsi="Times New Roman" w:cs="Times New Roman" w:hint="eastAsia"/>
          <w:sz w:val="20"/>
          <w:szCs w:val="20"/>
        </w:rPr>
        <w:t xml:space="preserve"> (Figure 3B and 3C). </w:t>
      </w:r>
      <w:r w:rsidR="00243C13" w:rsidRPr="00AE70DE">
        <w:rPr>
          <w:rFonts w:ascii="Times New Roman" w:hAnsi="Times New Roman" w:cs="Times New Roman" w:hint="eastAsia"/>
          <w:sz w:val="20"/>
          <w:szCs w:val="20"/>
        </w:rPr>
        <w:t xml:space="preserve">Meanwhile, </w:t>
      </w:r>
      <w:r w:rsidR="000C0989" w:rsidRPr="00AE70DE">
        <w:rPr>
          <w:rFonts w:ascii="Times New Roman" w:hAnsi="Times New Roman" w:cs="Times New Roman"/>
          <w:sz w:val="20"/>
          <w:szCs w:val="20"/>
        </w:rPr>
        <w:t xml:space="preserve">the </w:t>
      </w:r>
      <w:r w:rsidR="00E07ED1" w:rsidRPr="00AE70DE">
        <w:rPr>
          <w:rFonts w:ascii="Times New Roman" w:hAnsi="Times New Roman" w:cs="Times New Roman" w:hint="eastAsia"/>
          <w:sz w:val="20"/>
          <w:szCs w:val="20"/>
        </w:rPr>
        <w:t>down-regulation of NEAT1</w:t>
      </w:r>
      <w:r w:rsidR="008C668C" w:rsidRPr="00AE70DE">
        <w:rPr>
          <w:rFonts w:ascii="Times New Roman" w:hAnsi="Times New Roman" w:cs="Times New Roman" w:hint="eastAsia"/>
          <w:sz w:val="20"/>
          <w:szCs w:val="20"/>
        </w:rPr>
        <w:t xml:space="preserve"> </w:t>
      </w:r>
      <w:r w:rsidR="00E07ED1" w:rsidRPr="00AE70DE">
        <w:rPr>
          <w:rFonts w:ascii="Times New Roman" w:hAnsi="Times New Roman" w:cs="Times New Roman" w:hint="eastAsia"/>
          <w:sz w:val="20"/>
          <w:szCs w:val="20"/>
        </w:rPr>
        <w:t xml:space="preserve">resulted </w:t>
      </w:r>
      <w:r w:rsidR="000C0989" w:rsidRPr="00AE70DE">
        <w:rPr>
          <w:rFonts w:ascii="Times New Roman" w:hAnsi="Times New Roman" w:cs="Times New Roman"/>
          <w:sz w:val="20"/>
          <w:szCs w:val="20"/>
        </w:rPr>
        <w:t>in</w:t>
      </w:r>
      <w:r w:rsidR="000C0989" w:rsidRPr="00AE70DE">
        <w:rPr>
          <w:rFonts w:ascii="Times New Roman" w:hAnsi="Times New Roman" w:cs="Times New Roman" w:hint="eastAsia"/>
          <w:sz w:val="20"/>
          <w:szCs w:val="20"/>
        </w:rPr>
        <w:t xml:space="preserve"> </w:t>
      </w:r>
      <w:r w:rsidR="000C0989" w:rsidRPr="00AE70DE">
        <w:rPr>
          <w:rFonts w:ascii="Times New Roman" w:hAnsi="Times New Roman" w:cs="Times New Roman"/>
          <w:sz w:val="20"/>
          <w:szCs w:val="20"/>
        </w:rPr>
        <w:t>a</w:t>
      </w:r>
      <w:r w:rsidR="000C0989" w:rsidRPr="00AE70DE">
        <w:rPr>
          <w:rFonts w:ascii="Times New Roman" w:hAnsi="Times New Roman" w:cs="Times New Roman" w:hint="eastAsia"/>
          <w:sz w:val="20"/>
          <w:szCs w:val="20"/>
        </w:rPr>
        <w:t xml:space="preserve"> </w:t>
      </w:r>
      <w:r w:rsidR="00E07ED1" w:rsidRPr="00AE70DE">
        <w:rPr>
          <w:rFonts w:ascii="Times New Roman" w:hAnsi="Times New Roman" w:cs="Times New Roman" w:hint="eastAsia"/>
          <w:sz w:val="20"/>
          <w:szCs w:val="20"/>
        </w:rPr>
        <w:t>remark</w:t>
      </w:r>
      <w:r w:rsidR="008C668C" w:rsidRPr="00AE70DE">
        <w:rPr>
          <w:rFonts w:ascii="Times New Roman" w:hAnsi="Times New Roman" w:cs="Times New Roman" w:hint="eastAsia"/>
          <w:sz w:val="20"/>
          <w:szCs w:val="20"/>
        </w:rPr>
        <w:t xml:space="preserve">able </w:t>
      </w:r>
      <w:r w:rsidR="00E07ED1" w:rsidRPr="00AE70DE">
        <w:rPr>
          <w:rFonts w:ascii="Times New Roman" w:hAnsi="Times New Roman" w:cs="Times New Roman" w:hint="eastAsia"/>
          <w:sz w:val="20"/>
          <w:szCs w:val="20"/>
        </w:rPr>
        <w:t xml:space="preserve">increase </w:t>
      </w:r>
      <w:r w:rsidR="00C7233E" w:rsidRPr="00AE70DE">
        <w:rPr>
          <w:rFonts w:ascii="Times New Roman" w:hAnsi="Times New Roman" w:cs="Times New Roman"/>
          <w:sz w:val="20"/>
          <w:szCs w:val="20"/>
        </w:rPr>
        <w:t>in</w:t>
      </w:r>
      <w:r w:rsidR="00C7233E" w:rsidRPr="00AE70DE">
        <w:rPr>
          <w:rFonts w:ascii="Times New Roman" w:hAnsi="Times New Roman" w:cs="Times New Roman" w:hint="eastAsia"/>
          <w:sz w:val="20"/>
          <w:szCs w:val="20"/>
        </w:rPr>
        <w:t xml:space="preserve"> </w:t>
      </w:r>
      <w:r w:rsidR="00E07ED1" w:rsidRPr="00AE70DE">
        <w:rPr>
          <w:rFonts w:ascii="Times New Roman" w:hAnsi="Times New Roman" w:cs="Times New Roman" w:hint="eastAsia"/>
          <w:sz w:val="20"/>
          <w:szCs w:val="20"/>
        </w:rPr>
        <w:t xml:space="preserve">apoptotic cells in </w:t>
      </w:r>
      <w:r w:rsidR="000C0989" w:rsidRPr="00AE70DE">
        <w:rPr>
          <w:rFonts w:ascii="Times New Roman" w:hAnsi="Times New Roman" w:cs="Times New Roman"/>
          <w:sz w:val="20"/>
          <w:szCs w:val="20"/>
        </w:rPr>
        <w:t xml:space="preserve">the </w:t>
      </w:r>
      <w:r w:rsidR="00E07ED1" w:rsidRPr="00AE70DE">
        <w:rPr>
          <w:rFonts w:ascii="Times New Roman" w:hAnsi="Times New Roman" w:cs="Times New Roman" w:hint="eastAsia"/>
          <w:sz w:val="20"/>
          <w:szCs w:val="20"/>
        </w:rPr>
        <w:t xml:space="preserve">U87-R and U215-R cells cultured with 100 </w:t>
      </w:r>
      <w:proofErr w:type="spellStart"/>
      <w:r w:rsidR="00E07ED1" w:rsidRPr="00AE70DE">
        <w:rPr>
          <w:rStyle w:val="fontstyle01"/>
          <w:rFonts w:ascii="Times New Roman" w:hAnsi="Times New Roman" w:cs="Times New Roman"/>
        </w:rPr>
        <w:t>μ</w:t>
      </w:r>
      <w:r w:rsidR="00E07ED1" w:rsidRPr="00AE70DE">
        <w:rPr>
          <w:rStyle w:val="fontstyle11"/>
          <w:rFonts w:ascii="Times New Roman" w:hAnsi="Times New Roman" w:cs="Times New Roman"/>
        </w:rPr>
        <w:t>M</w:t>
      </w:r>
      <w:proofErr w:type="spellEnd"/>
      <w:r w:rsidR="00C7233E" w:rsidRPr="00AE70DE">
        <w:rPr>
          <w:rStyle w:val="fontstyle11"/>
          <w:rFonts w:ascii="Times New Roman" w:hAnsi="Times New Roman" w:cs="Times New Roman"/>
        </w:rPr>
        <w:t xml:space="preserve"> of</w:t>
      </w:r>
      <w:r w:rsidR="00E07ED1" w:rsidRPr="00AE70DE">
        <w:rPr>
          <w:rFonts w:ascii="Times New Roman" w:hAnsi="Times New Roman" w:cs="Times New Roman"/>
          <w:sz w:val="20"/>
          <w:szCs w:val="20"/>
        </w:rPr>
        <w:t xml:space="preserve"> TMZ</w:t>
      </w:r>
      <w:r w:rsidR="008C668C" w:rsidRPr="00AE70DE">
        <w:rPr>
          <w:rFonts w:ascii="Times New Roman" w:hAnsi="Times New Roman" w:cs="Times New Roman" w:hint="eastAsia"/>
          <w:sz w:val="20"/>
          <w:szCs w:val="20"/>
        </w:rPr>
        <w:t xml:space="preserve"> (Figure 3D and 3E)</w:t>
      </w:r>
      <w:r w:rsidR="00E07ED1" w:rsidRPr="00AE70DE">
        <w:rPr>
          <w:rFonts w:ascii="Times New Roman" w:hAnsi="Times New Roman" w:cs="Times New Roman" w:hint="eastAsia"/>
          <w:sz w:val="20"/>
          <w:szCs w:val="20"/>
        </w:rPr>
        <w:t>.</w:t>
      </w:r>
    </w:p>
    <w:p w14:paraId="55401AF7" w14:textId="77777777" w:rsidR="00ED3A1D" w:rsidRPr="00AE70DE" w:rsidRDefault="00ED3A1D" w:rsidP="00ED3A1D">
      <w:pPr>
        <w:spacing w:line="360" w:lineRule="auto"/>
        <w:ind w:firstLineChars="200" w:firstLine="400"/>
        <w:rPr>
          <w:rFonts w:ascii="Times New Roman" w:hAnsi="Times New Roman" w:cs="Times New Roman"/>
          <w:sz w:val="20"/>
          <w:szCs w:val="20"/>
        </w:rPr>
      </w:pPr>
      <w:r>
        <w:rPr>
          <w:rFonts w:ascii="Times New Roman" w:hAnsi="Times New Roman" w:cs="Times New Roman"/>
          <w:noProof/>
          <w:sz w:val="20"/>
          <w:szCs w:val="20"/>
        </w:rPr>
        <w:lastRenderedPageBreak/>
        <w:drawing>
          <wp:inline distT="0" distB="0" distL="0" distR="0" wp14:anchorId="0FCD3516" wp14:editId="4E7A5765">
            <wp:extent cx="5274310" cy="3508489"/>
            <wp:effectExtent l="0" t="0" r="0" b="0"/>
            <wp:docPr id="3" name="图片 3" descr="D:\20-期刊\3-CSRC-第二期\2-润色后\5 神经胶质瘤\Figure\figur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20-期刊\3-CSRC-第二期\2-润色后\5 神经胶质瘤\Figure\figure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74310" cy="3508489"/>
                    </a:xfrm>
                    <a:prstGeom prst="rect">
                      <a:avLst/>
                    </a:prstGeom>
                    <a:noFill/>
                    <a:ln>
                      <a:noFill/>
                    </a:ln>
                  </pic:spPr>
                </pic:pic>
              </a:graphicData>
            </a:graphic>
          </wp:inline>
        </w:drawing>
      </w:r>
    </w:p>
    <w:p w14:paraId="17576BBF" w14:textId="77777777" w:rsidR="00ED3A1D" w:rsidRPr="00AE70DE" w:rsidRDefault="00ED3A1D" w:rsidP="00ED3A1D">
      <w:pPr>
        <w:spacing w:line="360" w:lineRule="auto"/>
        <w:rPr>
          <w:rFonts w:ascii="Times New Roman" w:hAnsi="Times New Roman" w:cs="Times New Roman"/>
          <w:sz w:val="20"/>
          <w:szCs w:val="20"/>
        </w:rPr>
      </w:pPr>
      <w:r w:rsidRPr="00AE70DE">
        <w:rPr>
          <w:rFonts w:ascii="Times New Roman" w:hAnsi="Times New Roman" w:cs="Times New Roman" w:hint="eastAsia"/>
          <w:b/>
          <w:sz w:val="20"/>
          <w:szCs w:val="20"/>
        </w:rPr>
        <w:t>Figure 3</w:t>
      </w:r>
      <w:r w:rsidRPr="00AE70DE">
        <w:rPr>
          <w:rFonts w:ascii="Times New Roman" w:hAnsi="Times New Roman" w:cs="Times New Roman" w:hint="eastAsia"/>
          <w:sz w:val="20"/>
          <w:szCs w:val="20"/>
        </w:rPr>
        <w:t xml:space="preserve"> Knockdown of NEAT1 promotes TMZ sensitivity and cell apoptosis. (A) The expression of NEAT1 in TMZ</w:t>
      </w:r>
      <w:r w:rsidRPr="00AE70DE">
        <w:rPr>
          <w:rFonts w:ascii="Times New Roman" w:hAnsi="Times New Roman" w:cs="Times New Roman"/>
          <w:sz w:val="20"/>
          <w:szCs w:val="20"/>
        </w:rPr>
        <w:t>-</w:t>
      </w:r>
      <w:r w:rsidRPr="00AE70DE">
        <w:rPr>
          <w:rFonts w:ascii="Times New Roman" w:hAnsi="Times New Roman" w:cs="Times New Roman" w:hint="eastAsia"/>
          <w:sz w:val="20"/>
          <w:szCs w:val="20"/>
        </w:rPr>
        <w:t xml:space="preserve">resistant GBM cell lines was defined using </w:t>
      </w:r>
      <w:proofErr w:type="spellStart"/>
      <w:r w:rsidRPr="00AE70DE">
        <w:rPr>
          <w:rFonts w:ascii="Times New Roman" w:hAnsi="Times New Roman" w:cs="Times New Roman" w:hint="eastAsia"/>
          <w:sz w:val="20"/>
          <w:szCs w:val="20"/>
        </w:rPr>
        <w:t>qRT</w:t>
      </w:r>
      <w:proofErr w:type="spellEnd"/>
      <w:r w:rsidRPr="00AE70DE">
        <w:rPr>
          <w:rFonts w:ascii="Times New Roman" w:hAnsi="Times New Roman" w:cs="Times New Roman" w:hint="eastAsia"/>
          <w:sz w:val="20"/>
          <w:szCs w:val="20"/>
        </w:rPr>
        <w:t xml:space="preserve">-PCR analysis (**P&lt;0.01, ***P&lt;0.001). (B) </w:t>
      </w:r>
      <w:r w:rsidRPr="00AE70DE">
        <w:rPr>
          <w:rFonts w:ascii="Times New Roman" w:hAnsi="Times New Roman" w:cs="Times New Roman"/>
          <w:sz w:val="20"/>
          <w:szCs w:val="20"/>
        </w:rPr>
        <w:t>The c</w:t>
      </w:r>
      <w:r w:rsidRPr="00AE70DE">
        <w:rPr>
          <w:rFonts w:ascii="Times New Roman" w:hAnsi="Times New Roman" w:cs="Times New Roman" w:hint="eastAsia"/>
          <w:sz w:val="20"/>
          <w:szCs w:val="20"/>
        </w:rPr>
        <w:t>ell viability of TMZ</w:t>
      </w:r>
      <w:r w:rsidRPr="00AE70DE">
        <w:rPr>
          <w:rFonts w:ascii="Times New Roman" w:hAnsi="Times New Roman" w:cs="Times New Roman"/>
          <w:sz w:val="20"/>
          <w:szCs w:val="20"/>
        </w:rPr>
        <w:t>-</w:t>
      </w:r>
      <w:r w:rsidRPr="00AE70DE">
        <w:rPr>
          <w:rFonts w:ascii="Times New Roman" w:hAnsi="Times New Roman" w:cs="Times New Roman" w:hint="eastAsia"/>
          <w:sz w:val="20"/>
          <w:szCs w:val="20"/>
        </w:rPr>
        <w:t>resistant GBM cells was detected using CCK-8 assays after expos</w:t>
      </w:r>
      <w:r w:rsidRPr="00AE70DE">
        <w:rPr>
          <w:rFonts w:ascii="Times New Roman" w:hAnsi="Times New Roman" w:cs="Times New Roman"/>
          <w:sz w:val="20"/>
          <w:szCs w:val="20"/>
        </w:rPr>
        <w:t>ure to</w:t>
      </w:r>
      <w:r w:rsidRPr="00AE70DE">
        <w:rPr>
          <w:rFonts w:ascii="Times New Roman" w:hAnsi="Times New Roman" w:cs="Times New Roman" w:hint="eastAsia"/>
          <w:sz w:val="20"/>
          <w:szCs w:val="20"/>
        </w:rPr>
        <w:t xml:space="preserve"> TMZ for 24</w:t>
      </w:r>
      <w:r w:rsidRPr="00AE70DE">
        <w:rPr>
          <w:rFonts w:ascii="Times New Roman" w:hAnsi="Times New Roman" w:cs="Times New Roman"/>
          <w:sz w:val="20"/>
          <w:szCs w:val="20"/>
        </w:rPr>
        <w:t>h</w:t>
      </w:r>
      <w:r w:rsidRPr="00AE70DE">
        <w:rPr>
          <w:rFonts w:ascii="Times New Roman" w:hAnsi="Times New Roman" w:cs="Times New Roman" w:hint="eastAsia"/>
          <w:sz w:val="20"/>
          <w:szCs w:val="20"/>
        </w:rPr>
        <w:t>, 48</w:t>
      </w:r>
      <w:r w:rsidRPr="00AE70DE">
        <w:rPr>
          <w:rFonts w:ascii="Times New Roman" w:hAnsi="Times New Roman" w:cs="Times New Roman"/>
          <w:sz w:val="20"/>
          <w:szCs w:val="20"/>
        </w:rPr>
        <w:t>h</w:t>
      </w:r>
      <w:r w:rsidRPr="00AE70DE">
        <w:rPr>
          <w:rFonts w:ascii="Times New Roman" w:hAnsi="Times New Roman" w:cs="Times New Roman" w:hint="eastAsia"/>
          <w:sz w:val="20"/>
          <w:szCs w:val="20"/>
        </w:rPr>
        <w:t>, 72</w:t>
      </w:r>
      <w:r w:rsidRPr="00AE70DE">
        <w:rPr>
          <w:rFonts w:ascii="Times New Roman" w:hAnsi="Times New Roman" w:cs="Times New Roman"/>
          <w:sz w:val="20"/>
          <w:szCs w:val="20"/>
        </w:rPr>
        <w:t>h,</w:t>
      </w:r>
      <w:r w:rsidRPr="00AE70DE">
        <w:rPr>
          <w:rFonts w:ascii="Times New Roman" w:hAnsi="Times New Roman" w:cs="Times New Roman" w:hint="eastAsia"/>
          <w:sz w:val="20"/>
          <w:szCs w:val="20"/>
        </w:rPr>
        <w:t xml:space="preserve"> and 96h. </w:t>
      </w:r>
      <w:r w:rsidRPr="00AE70DE">
        <w:rPr>
          <w:rFonts w:ascii="Times New Roman" w:hAnsi="Times New Roman" w:cs="Times New Roman"/>
          <w:sz w:val="20"/>
          <w:szCs w:val="20"/>
        </w:rPr>
        <w:t>The a</w:t>
      </w:r>
      <w:r w:rsidRPr="00AE70DE">
        <w:rPr>
          <w:rFonts w:ascii="Times New Roman" w:hAnsi="Times New Roman" w:cs="Times New Roman" w:hint="eastAsia"/>
          <w:sz w:val="20"/>
          <w:szCs w:val="20"/>
        </w:rPr>
        <w:t>bsorbance values were measured at 450</w:t>
      </w:r>
      <w:r w:rsidRPr="00AE70DE">
        <w:rPr>
          <w:rFonts w:ascii="Times New Roman" w:hAnsi="Times New Roman" w:cs="Times New Roman"/>
          <w:sz w:val="20"/>
          <w:szCs w:val="20"/>
        </w:rPr>
        <w:t xml:space="preserve"> </w:t>
      </w:r>
      <w:r w:rsidRPr="00AE70DE">
        <w:rPr>
          <w:rFonts w:ascii="Times New Roman" w:hAnsi="Times New Roman" w:cs="Times New Roman" w:hint="eastAsia"/>
          <w:sz w:val="20"/>
          <w:szCs w:val="20"/>
        </w:rPr>
        <w:t>nm. (C)</w:t>
      </w:r>
      <w:r w:rsidRPr="00AE70DE">
        <w:rPr>
          <w:rFonts w:ascii="Times New Roman" w:hAnsi="Times New Roman" w:cs="Times New Roman"/>
          <w:sz w:val="20"/>
          <w:szCs w:val="20"/>
        </w:rPr>
        <w:t xml:space="preserve"> The</w:t>
      </w:r>
      <w:r w:rsidRPr="00AE70DE">
        <w:rPr>
          <w:rFonts w:ascii="Times New Roman" w:hAnsi="Times New Roman" w:cs="Times New Roman" w:hint="eastAsia"/>
          <w:sz w:val="20"/>
          <w:szCs w:val="20"/>
        </w:rPr>
        <w:t xml:space="preserve"> IC-50 of TMZ in </w:t>
      </w:r>
      <w:r w:rsidRPr="00AE70DE">
        <w:rPr>
          <w:rFonts w:ascii="Times New Roman" w:hAnsi="Times New Roman" w:cs="Times New Roman"/>
          <w:sz w:val="20"/>
          <w:szCs w:val="20"/>
        </w:rPr>
        <w:t xml:space="preserve">the </w:t>
      </w:r>
      <w:r w:rsidRPr="00AE70DE">
        <w:rPr>
          <w:rFonts w:ascii="Times New Roman" w:hAnsi="Times New Roman" w:cs="Times New Roman" w:hint="eastAsia"/>
          <w:sz w:val="20"/>
          <w:szCs w:val="20"/>
        </w:rPr>
        <w:t>TMZ</w:t>
      </w:r>
      <w:r w:rsidRPr="00AE70DE">
        <w:rPr>
          <w:rFonts w:ascii="Times New Roman" w:hAnsi="Times New Roman" w:cs="Times New Roman"/>
          <w:sz w:val="20"/>
          <w:szCs w:val="20"/>
        </w:rPr>
        <w:t>-</w:t>
      </w:r>
      <w:r w:rsidRPr="00AE70DE">
        <w:rPr>
          <w:rFonts w:ascii="Times New Roman" w:hAnsi="Times New Roman" w:cs="Times New Roman" w:hint="eastAsia"/>
          <w:sz w:val="20"/>
          <w:szCs w:val="20"/>
        </w:rPr>
        <w:t xml:space="preserve">resistant GBM cells was assessed by CCK-8 assays (**P&lt;0.01). (D) The influence of NEAT1 down-regulation on the apoptosis of U87-R cells cultured with TMZ was determined by </w:t>
      </w:r>
      <w:r w:rsidRPr="00AE70DE">
        <w:rPr>
          <w:rFonts w:ascii="Times New Roman" w:hAnsi="Times New Roman" w:cs="Times New Roman"/>
          <w:sz w:val="20"/>
          <w:szCs w:val="20"/>
        </w:rPr>
        <w:t xml:space="preserve">ﬂow </w:t>
      </w:r>
      <w:proofErr w:type="spellStart"/>
      <w:r w:rsidRPr="00AE70DE">
        <w:rPr>
          <w:rFonts w:ascii="Times New Roman" w:hAnsi="Times New Roman" w:cs="Times New Roman"/>
          <w:sz w:val="20"/>
          <w:szCs w:val="20"/>
        </w:rPr>
        <w:t>cytometry</w:t>
      </w:r>
      <w:proofErr w:type="spellEnd"/>
      <w:r w:rsidRPr="00AE70DE">
        <w:rPr>
          <w:rFonts w:ascii="Times New Roman" w:hAnsi="Times New Roman" w:cs="Times New Roman" w:hint="eastAsia"/>
          <w:sz w:val="20"/>
          <w:szCs w:val="20"/>
        </w:rPr>
        <w:t xml:space="preserve"> analysis (**P&lt;0.01). (E) The influence of NEAT1 down-regulation on the apoptosis of U251-R cells cultured with TMZ was determined by </w:t>
      </w:r>
      <w:r w:rsidRPr="00AE70DE">
        <w:rPr>
          <w:rFonts w:ascii="Times New Roman" w:hAnsi="Times New Roman" w:cs="Times New Roman"/>
          <w:sz w:val="20"/>
          <w:szCs w:val="20"/>
        </w:rPr>
        <w:t xml:space="preserve">ﬂow </w:t>
      </w:r>
      <w:proofErr w:type="spellStart"/>
      <w:r w:rsidRPr="00AE70DE">
        <w:rPr>
          <w:rFonts w:ascii="Times New Roman" w:hAnsi="Times New Roman" w:cs="Times New Roman"/>
          <w:sz w:val="20"/>
          <w:szCs w:val="20"/>
        </w:rPr>
        <w:t>cytometry</w:t>
      </w:r>
      <w:proofErr w:type="spellEnd"/>
      <w:r w:rsidRPr="00AE70DE">
        <w:rPr>
          <w:rFonts w:ascii="Times New Roman" w:hAnsi="Times New Roman" w:cs="Times New Roman" w:hint="eastAsia"/>
          <w:sz w:val="20"/>
          <w:szCs w:val="20"/>
        </w:rPr>
        <w:t xml:space="preserve"> analysis (**P&lt;0.01).</w:t>
      </w:r>
    </w:p>
    <w:p w14:paraId="76CCD59C" w14:textId="77777777" w:rsidR="00ED3A1D" w:rsidRPr="00ED3A1D" w:rsidRDefault="00ED3A1D" w:rsidP="00AE70DE">
      <w:pPr>
        <w:spacing w:line="360" w:lineRule="auto"/>
        <w:ind w:firstLineChars="200" w:firstLine="400"/>
        <w:rPr>
          <w:rFonts w:ascii="Times New Roman" w:hAnsi="Times New Roman" w:cs="Times New Roman"/>
          <w:sz w:val="20"/>
          <w:szCs w:val="20"/>
        </w:rPr>
      </w:pPr>
    </w:p>
    <w:p w14:paraId="03EAFECF" w14:textId="77777777" w:rsidR="008C668C" w:rsidRPr="00AE70DE" w:rsidRDefault="008C668C" w:rsidP="00AE70DE">
      <w:pPr>
        <w:spacing w:line="360" w:lineRule="auto"/>
        <w:rPr>
          <w:rFonts w:ascii="Times New Roman" w:hAnsi="Times New Roman" w:cs="Times New Roman"/>
          <w:b/>
          <w:sz w:val="20"/>
          <w:szCs w:val="20"/>
        </w:rPr>
      </w:pPr>
      <w:r w:rsidRPr="00AE70DE">
        <w:rPr>
          <w:rFonts w:ascii="Times New Roman" w:hAnsi="Times New Roman" w:cs="Times New Roman" w:hint="eastAsia"/>
          <w:b/>
          <w:sz w:val="20"/>
          <w:szCs w:val="20"/>
        </w:rPr>
        <w:t>The down-regulation of NEAT1 depressed the expression of MGMT</w:t>
      </w:r>
      <w:r w:rsidR="009608B5" w:rsidRPr="00AE70DE">
        <w:rPr>
          <w:rFonts w:ascii="Times New Roman" w:hAnsi="Times New Roman" w:cs="Times New Roman" w:hint="eastAsia"/>
          <w:b/>
          <w:sz w:val="20"/>
          <w:szCs w:val="20"/>
        </w:rPr>
        <w:t>.</w:t>
      </w:r>
      <w:r w:rsidRPr="00AE70DE">
        <w:rPr>
          <w:rFonts w:ascii="Times New Roman" w:hAnsi="Times New Roman" w:cs="Times New Roman" w:hint="eastAsia"/>
          <w:b/>
          <w:sz w:val="20"/>
          <w:szCs w:val="20"/>
        </w:rPr>
        <w:t xml:space="preserve"> </w:t>
      </w:r>
    </w:p>
    <w:p w14:paraId="69D2EC0F" w14:textId="0A510773" w:rsidR="00AE70DE" w:rsidRDefault="004C1B5F" w:rsidP="00293D88">
      <w:pPr>
        <w:spacing w:line="360" w:lineRule="auto"/>
        <w:ind w:firstLineChars="200" w:firstLine="400"/>
        <w:rPr>
          <w:rFonts w:ascii="Times New Roman" w:hAnsi="Times New Roman" w:cs="Times New Roman"/>
          <w:sz w:val="20"/>
          <w:szCs w:val="20"/>
        </w:rPr>
      </w:pPr>
      <w:r w:rsidRPr="00AE70DE">
        <w:rPr>
          <w:rFonts w:ascii="Times New Roman" w:hAnsi="Times New Roman" w:cs="Times New Roman"/>
          <w:sz w:val="20"/>
          <w:szCs w:val="20"/>
        </w:rPr>
        <w:t>Because</w:t>
      </w:r>
      <w:r w:rsidRPr="00AE70DE">
        <w:rPr>
          <w:rFonts w:ascii="Times New Roman" w:hAnsi="Times New Roman" w:cs="Times New Roman" w:hint="eastAsia"/>
          <w:sz w:val="20"/>
          <w:szCs w:val="20"/>
        </w:rPr>
        <w:t xml:space="preserve"> </w:t>
      </w:r>
      <w:r w:rsidRPr="00AE70DE">
        <w:rPr>
          <w:rFonts w:ascii="Times New Roman" w:hAnsi="Times New Roman" w:cs="Times New Roman"/>
          <w:sz w:val="20"/>
          <w:szCs w:val="20"/>
        </w:rPr>
        <w:t>a</w:t>
      </w:r>
      <w:r w:rsidRPr="00AE70DE">
        <w:rPr>
          <w:rFonts w:ascii="Times New Roman" w:hAnsi="Times New Roman" w:cs="Times New Roman" w:hint="eastAsia"/>
          <w:sz w:val="20"/>
          <w:szCs w:val="20"/>
        </w:rPr>
        <w:t xml:space="preserve"> </w:t>
      </w:r>
      <w:r w:rsidR="009608B5" w:rsidRPr="00AE70DE">
        <w:rPr>
          <w:rFonts w:ascii="Times New Roman" w:hAnsi="Times New Roman" w:cs="Times New Roman" w:hint="eastAsia"/>
          <w:sz w:val="20"/>
          <w:szCs w:val="20"/>
        </w:rPr>
        <w:t>la</w:t>
      </w:r>
      <w:r w:rsidRPr="00AE70DE">
        <w:rPr>
          <w:rFonts w:ascii="Times New Roman" w:hAnsi="Times New Roman" w:cs="Times New Roman"/>
          <w:sz w:val="20"/>
          <w:szCs w:val="20"/>
        </w:rPr>
        <w:t>r</w:t>
      </w:r>
      <w:r w:rsidR="009608B5" w:rsidRPr="00AE70DE">
        <w:rPr>
          <w:rFonts w:ascii="Times New Roman" w:hAnsi="Times New Roman" w:cs="Times New Roman" w:hint="eastAsia"/>
          <w:sz w:val="20"/>
          <w:szCs w:val="20"/>
        </w:rPr>
        <w:t xml:space="preserve">ge number of </w:t>
      </w:r>
      <w:r w:rsidRPr="00AE70DE">
        <w:rPr>
          <w:rFonts w:ascii="Times New Roman" w:hAnsi="Times New Roman" w:cs="Times New Roman"/>
          <w:sz w:val="20"/>
          <w:szCs w:val="20"/>
        </w:rPr>
        <w:t>studies</w:t>
      </w:r>
      <w:r w:rsidRPr="00AE70DE">
        <w:rPr>
          <w:rFonts w:ascii="Times New Roman" w:hAnsi="Times New Roman" w:cs="Times New Roman" w:hint="eastAsia"/>
          <w:sz w:val="20"/>
          <w:szCs w:val="20"/>
        </w:rPr>
        <w:t xml:space="preserve"> </w:t>
      </w:r>
      <w:r w:rsidRPr="00AE70DE">
        <w:rPr>
          <w:rFonts w:ascii="Times New Roman" w:hAnsi="Times New Roman" w:cs="Times New Roman"/>
          <w:sz w:val="20"/>
          <w:szCs w:val="20"/>
        </w:rPr>
        <w:t>have</w:t>
      </w:r>
      <w:r w:rsidRPr="00AE70DE">
        <w:rPr>
          <w:rFonts w:ascii="Times New Roman" w:hAnsi="Times New Roman" w:cs="Times New Roman" w:hint="eastAsia"/>
          <w:sz w:val="20"/>
          <w:szCs w:val="20"/>
        </w:rPr>
        <w:t xml:space="preserve"> </w:t>
      </w:r>
      <w:r w:rsidR="009608B5" w:rsidRPr="00AE70DE">
        <w:rPr>
          <w:rFonts w:ascii="Times New Roman" w:hAnsi="Times New Roman" w:cs="Times New Roman" w:hint="eastAsia"/>
          <w:sz w:val="20"/>
          <w:szCs w:val="20"/>
        </w:rPr>
        <w:t xml:space="preserve">reported that MGMT </w:t>
      </w:r>
      <w:r w:rsidRPr="00AE70DE">
        <w:rPr>
          <w:rFonts w:ascii="Times New Roman" w:hAnsi="Times New Roman" w:cs="Times New Roman"/>
          <w:sz w:val="20"/>
          <w:szCs w:val="20"/>
        </w:rPr>
        <w:t>is</w:t>
      </w:r>
      <w:r w:rsidRPr="00AE70DE">
        <w:rPr>
          <w:rFonts w:ascii="Times New Roman" w:hAnsi="Times New Roman" w:cs="Times New Roman" w:hint="eastAsia"/>
          <w:sz w:val="20"/>
          <w:szCs w:val="20"/>
        </w:rPr>
        <w:t xml:space="preserve"> </w:t>
      </w:r>
      <w:r w:rsidR="009608B5" w:rsidRPr="00AE70DE">
        <w:rPr>
          <w:rFonts w:ascii="Times New Roman" w:hAnsi="Times New Roman" w:cs="Times New Roman" w:hint="eastAsia"/>
          <w:sz w:val="20"/>
          <w:szCs w:val="20"/>
        </w:rPr>
        <w:t xml:space="preserve">related </w:t>
      </w:r>
      <w:r w:rsidRPr="00AE70DE">
        <w:rPr>
          <w:rFonts w:ascii="Times New Roman" w:hAnsi="Times New Roman" w:cs="Times New Roman"/>
          <w:sz w:val="20"/>
          <w:szCs w:val="20"/>
        </w:rPr>
        <w:t>to the</w:t>
      </w:r>
      <w:r w:rsidRPr="00AE70DE">
        <w:rPr>
          <w:rFonts w:ascii="Times New Roman" w:hAnsi="Times New Roman" w:cs="Times New Roman" w:hint="eastAsia"/>
          <w:sz w:val="20"/>
          <w:szCs w:val="20"/>
        </w:rPr>
        <w:t xml:space="preserve"> </w:t>
      </w:r>
      <w:r w:rsidR="009608B5" w:rsidRPr="00AE70DE">
        <w:rPr>
          <w:rFonts w:ascii="Times New Roman" w:hAnsi="Times New Roman" w:cs="Times New Roman" w:hint="eastAsia"/>
          <w:sz w:val="20"/>
          <w:szCs w:val="20"/>
        </w:rPr>
        <w:t xml:space="preserve">TMZ resistance of GBM cells, </w:t>
      </w:r>
      <w:proofErr w:type="spellStart"/>
      <w:r w:rsidR="004A1E4A" w:rsidRPr="00AE70DE">
        <w:rPr>
          <w:rFonts w:ascii="Times New Roman" w:hAnsi="Times New Roman" w:cs="Times New Roman" w:hint="eastAsia"/>
          <w:sz w:val="20"/>
          <w:szCs w:val="20"/>
        </w:rPr>
        <w:t>qRT</w:t>
      </w:r>
      <w:proofErr w:type="spellEnd"/>
      <w:r w:rsidR="004A1E4A" w:rsidRPr="00AE70DE">
        <w:rPr>
          <w:rFonts w:ascii="Times New Roman" w:hAnsi="Times New Roman" w:cs="Times New Roman" w:hint="eastAsia"/>
          <w:sz w:val="20"/>
          <w:szCs w:val="20"/>
        </w:rPr>
        <w:t>-PCR and western blot assays were performed</w:t>
      </w:r>
      <w:r w:rsidRPr="00AE70DE">
        <w:rPr>
          <w:rFonts w:ascii="Times New Roman" w:hAnsi="Times New Roman" w:cs="Times New Roman"/>
          <w:sz w:val="20"/>
          <w:szCs w:val="20"/>
        </w:rPr>
        <w:t>. T</w:t>
      </w:r>
      <w:r w:rsidR="004A1E4A" w:rsidRPr="00AE70DE">
        <w:rPr>
          <w:rFonts w:ascii="Times New Roman" w:hAnsi="Times New Roman" w:cs="Times New Roman" w:hint="eastAsia"/>
          <w:sz w:val="20"/>
          <w:szCs w:val="20"/>
        </w:rPr>
        <w:t xml:space="preserve">he results </w:t>
      </w:r>
      <w:r w:rsidR="00A6799A" w:rsidRPr="00AE70DE">
        <w:rPr>
          <w:rFonts w:ascii="Times New Roman" w:hAnsi="Times New Roman" w:cs="Times New Roman"/>
          <w:sz w:val="20"/>
          <w:szCs w:val="20"/>
        </w:rPr>
        <w:t>showed</w:t>
      </w:r>
      <w:r w:rsidR="00A6799A" w:rsidRPr="00AE70DE">
        <w:rPr>
          <w:rFonts w:ascii="Times New Roman" w:hAnsi="Times New Roman" w:cs="Times New Roman" w:hint="eastAsia"/>
          <w:sz w:val="20"/>
          <w:szCs w:val="20"/>
        </w:rPr>
        <w:t xml:space="preserve"> </w:t>
      </w:r>
      <w:r w:rsidR="004A1E4A" w:rsidRPr="00AE70DE">
        <w:rPr>
          <w:rFonts w:ascii="Times New Roman" w:hAnsi="Times New Roman" w:cs="Times New Roman" w:hint="eastAsia"/>
          <w:sz w:val="20"/>
          <w:szCs w:val="20"/>
        </w:rPr>
        <w:t>that the mRNA and prot</w:t>
      </w:r>
      <w:r w:rsidR="00F16C4F" w:rsidRPr="00AE70DE">
        <w:rPr>
          <w:rFonts w:ascii="Times New Roman" w:hAnsi="Times New Roman" w:cs="Times New Roman" w:hint="eastAsia"/>
          <w:sz w:val="20"/>
          <w:szCs w:val="20"/>
        </w:rPr>
        <w:t xml:space="preserve">ein expression levels of MGMT in </w:t>
      </w:r>
      <w:bookmarkStart w:id="19" w:name="OLE_LINK3"/>
      <w:bookmarkStart w:id="20" w:name="OLE_LINK4"/>
      <w:r w:rsidR="00A6799A" w:rsidRPr="00AE70DE">
        <w:rPr>
          <w:rFonts w:ascii="Times New Roman" w:hAnsi="Times New Roman" w:cs="Times New Roman"/>
          <w:sz w:val="20"/>
          <w:szCs w:val="20"/>
        </w:rPr>
        <w:t xml:space="preserve">the </w:t>
      </w:r>
      <w:r w:rsidR="00F16C4F" w:rsidRPr="00AE70DE">
        <w:rPr>
          <w:rFonts w:ascii="Times New Roman" w:hAnsi="Times New Roman" w:cs="Times New Roman" w:hint="eastAsia"/>
          <w:sz w:val="20"/>
          <w:szCs w:val="20"/>
        </w:rPr>
        <w:t>U87-R and U215-R cells</w:t>
      </w:r>
      <w:bookmarkEnd w:id="19"/>
      <w:bookmarkEnd w:id="20"/>
      <w:r w:rsidR="00F16C4F" w:rsidRPr="00AE70DE">
        <w:rPr>
          <w:rFonts w:ascii="Times New Roman" w:hAnsi="Times New Roman" w:cs="Times New Roman" w:hint="eastAsia"/>
          <w:sz w:val="20"/>
          <w:szCs w:val="20"/>
        </w:rPr>
        <w:t xml:space="preserve"> were significantly enhanced compared to</w:t>
      </w:r>
      <w:r w:rsidR="00A6799A" w:rsidRPr="00AE70DE">
        <w:rPr>
          <w:rFonts w:ascii="Times New Roman" w:hAnsi="Times New Roman" w:cs="Times New Roman"/>
          <w:sz w:val="20"/>
          <w:szCs w:val="20"/>
        </w:rPr>
        <w:t xml:space="preserve"> those in the</w:t>
      </w:r>
      <w:r w:rsidR="00F16C4F" w:rsidRPr="00AE70DE">
        <w:rPr>
          <w:rFonts w:ascii="Times New Roman" w:hAnsi="Times New Roman" w:cs="Times New Roman" w:hint="eastAsia"/>
          <w:sz w:val="20"/>
          <w:szCs w:val="20"/>
        </w:rPr>
        <w:t xml:space="preserve"> U87 and U251 cells (Figure 4A and 4B)</w:t>
      </w:r>
      <w:r w:rsidR="00A6799A" w:rsidRPr="00AE70DE">
        <w:rPr>
          <w:rFonts w:ascii="Times New Roman" w:hAnsi="Times New Roman" w:cs="Times New Roman"/>
          <w:sz w:val="20"/>
          <w:szCs w:val="20"/>
        </w:rPr>
        <w:t>,</w:t>
      </w:r>
      <w:r w:rsidR="00F16C4F" w:rsidRPr="00AE70DE">
        <w:rPr>
          <w:rFonts w:ascii="Times New Roman" w:hAnsi="Times New Roman" w:cs="Times New Roman" w:hint="eastAsia"/>
          <w:sz w:val="20"/>
          <w:szCs w:val="20"/>
        </w:rPr>
        <w:t xml:space="preserve"> </w:t>
      </w:r>
      <w:r w:rsidR="00243C13" w:rsidRPr="00AE70DE">
        <w:rPr>
          <w:rFonts w:ascii="Times New Roman" w:hAnsi="Times New Roman" w:cs="Times New Roman" w:hint="eastAsia"/>
          <w:sz w:val="20"/>
          <w:szCs w:val="20"/>
        </w:rPr>
        <w:t xml:space="preserve">while </w:t>
      </w:r>
      <w:r w:rsidR="00F16C4F" w:rsidRPr="00AE70DE">
        <w:rPr>
          <w:rFonts w:ascii="Times New Roman" w:hAnsi="Times New Roman" w:cs="Times New Roman" w:hint="eastAsia"/>
          <w:sz w:val="20"/>
          <w:szCs w:val="20"/>
        </w:rPr>
        <w:t xml:space="preserve">the levels of MGMT mRNA and protein expression in </w:t>
      </w:r>
      <w:r w:rsidR="00040727" w:rsidRPr="00AE70DE">
        <w:rPr>
          <w:rFonts w:ascii="Times New Roman" w:hAnsi="Times New Roman" w:cs="Times New Roman"/>
          <w:sz w:val="20"/>
          <w:szCs w:val="20"/>
        </w:rPr>
        <w:t xml:space="preserve">the </w:t>
      </w:r>
      <w:r w:rsidR="00F16C4F" w:rsidRPr="00AE70DE">
        <w:rPr>
          <w:rFonts w:ascii="Times New Roman" w:hAnsi="Times New Roman" w:cs="Times New Roman" w:hint="eastAsia"/>
          <w:sz w:val="20"/>
          <w:szCs w:val="20"/>
        </w:rPr>
        <w:t xml:space="preserve">U87-R-Si-NEAT1 and U251-R-Si-NEAT1 cells were evidently suppressed </w:t>
      </w:r>
      <w:r w:rsidR="00243C13" w:rsidRPr="00AE70DE">
        <w:rPr>
          <w:rFonts w:ascii="Times New Roman" w:hAnsi="Times New Roman" w:cs="Times New Roman" w:hint="eastAsia"/>
          <w:sz w:val="20"/>
          <w:szCs w:val="20"/>
        </w:rPr>
        <w:t xml:space="preserve">by NEAT1 deletion </w:t>
      </w:r>
      <w:r w:rsidR="00F16C4F" w:rsidRPr="00AE70DE">
        <w:rPr>
          <w:rFonts w:ascii="Times New Roman" w:hAnsi="Times New Roman" w:cs="Times New Roman" w:hint="eastAsia"/>
          <w:sz w:val="20"/>
          <w:szCs w:val="20"/>
        </w:rPr>
        <w:t xml:space="preserve">(Figure </w:t>
      </w:r>
      <w:r w:rsidR="00911E3F" w:rsidRPr="00AE70DE">
        <w:rPr>
          <w:rFonts w:ascii="Times New Roman" w:hAnsi="Times New Roman" w:cs="Times New Roman" w:hint="eastAsia"/>
          <w:sz w:val="20"/>
          <w:szCs w:val="20"/>
        </w:rPr>
        <w:t>4C and 4D</w:t>
      </w:r>
      <w:r w:rsidR="00F16C4F" w:rsidRPr="00AE70DE">
        <w:rPr>
          <w:rFonts w:ascii="Times New Roman" w:hAnsi="Times New Roman" w:cs="Times New Roman" w:hint="eastAsia"/>
          <w:sz w:val="20"/>
          <w:szCs w:val="20"/>
        </w:rPr>
        <w:t>)</w:t>
      </w:r>
      <w:r w:rsidR="00911E3F" w:rsidRPr="00AE70DE">
        <w:rPr>
          <w:rFonts w:ascii="Times New Roman" w:hAnsi="Times New Roman" w:cs="Times New Roman" w:hint="eastAsia"/>
          <w:sz w:val="20"/>
          <w:szCs w:val="20"/>
        </w:rPr>
        <w:t>.</w:t>
      </w:r>
    </w:p>
    <w:p w14:paraId="674A833A" w14:textId="77777777" w:rsidR="00ED3A1D" w:rsidRPr="00AE70DE" w:rsidRDefault="00ED3A1D" w:rsidP="00ED3A1D">
      <w:pPr>
        <w:spacing w:line="360" w:lineRule="auto"/>
        <w:ind w:firstLineChars="200" w:firstLine="400"/>
        <w:rPr>
          <w:rFonts w:ascii="Times New Roman" w:hAnsi="Times New Roman" w:cs="Times New Roman"/>
          <w:sz w:val="20"/>
          <w:szCs w:val="20"/>
        </w:rPr>
      </w:pPr>
      <w:r>
        <w:rPr>
          <w:rFonts w:ascii="Times New Roman" w:hAnsi="Times New Roman" w:cs="Times New Roman"/>
          <w:noProof/>
          <w:sz w:val="20"/>
          <w:szCs w:val="20"/>
        </w:rPr>
        <w:lastRenderedPageBreak/>
        <w:drawing>
          <wp:inline distT="0" distB="0" distL="0" distR="0" wp14:anchorId="00153E08" wp14:editId="49F978BF">
            <wp:extent cx="5274310" cy="4212104"/>
            <wp:effectExtent l="0" t="0" r="0" b="0"/>
            <wp:docPr id="4" name="图片 4" descr="D:\20-期刊\3-CSRC-第二期\2-润色后\5 神经胶质瘤\Figure\figur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20-期刊\3-CSRC-第二期\2-润色后\5 神经胶质瘤\Figure\figure4.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74310" cy="4212104"/>
                    </a:xfrm>
                    <a:prstGeom prst="rect">
                      <a:avLst/>
                    </a:prstGeom>
                    <a:noFill/>
                    <a:ln>
                      <a:noFill/>
                    </a:ln>
                  </pic:spPr>
                </pic:pic>
              </a:graphicData>
            </a:graphic>
          </wp:inline>
        </w:drawing>
      </w:r>
    </w:p>
    <w:p w14:paraId="309931B8" w14:textId="77777777" w:rsidR="00ED3A1D" w:rsidRPr="00AE70DE" w:rsidRDefault="00ED3A1D" w:rsidP="00ED3A1D">
      <w:pPr>
        <w:spacing w:line="360" w:lineRule="auto"/>
        <w:rPr>
          <w:rFonts w:ascii="Times New Roman" w:hAnsi="Times New Roman" w:cs="Times New Roman"/>
          <w:sz w:val="20"/>
          <w:szCs w:val="20"/>
        </w:rPr>
      </w:pPr>
      <w:r w:rsidRPr="00AE70DE">
        <w:rPr>
          <w:rFonts w:ascii="Times New Roman" w:hAnsi="Times New Roman" w:cs="Times New Roman" w:hint="eastAsia"/>
          <w:b/>
          <w:sz w:val="20"/>
          <w:szCs w:val="20"/>
        </w:rPr>
        <w:t>Figure 4 Knockdown of N</w:t>
      </w:r>
      <w:r w:rsidRPr="00AE70DE">
        <w:rPr>
          <w:rFonts w:ascii="Times New Roman" w:hAnsi="Times New Roman" w:cs="Times New Roman"/>
          <w:b/>
          <w:sz w:val="20"/>
          <w:szCs w:val="20"/>
        </w:rPr>
        <w:t>EAT1 depressed the expression of MGMT.</w:t>
      </w:r>
      <w:r w:rsidRPr="00AE70DE">
        <w:rPr>
          <w:rFonts w:ascii="Times New Roman" w:hAnsi="Times New Roman" w:cs="Times New Roman"/>
          <w:sz w:val="20"/>
          <w:szCs w:val="20"/>
        </w:rPr>
        <w:t xml:space="preserve"> </w:t>
      </w:r>
      <w:r w:rsidRPr="00AE70DE">
        <w:rPr>
          <w:rFonts w:ascii="Times New Roman" w:hAnsi="Times New Roman" w:cs="Times New Roman" w:hint="eastAsia"/>
          <w:sz w:val="20"/>
          <w:szCs w:val="20"/>
        </w:rPr>
        <w:t>(A) The mRNA expression of MGMT in TMZ</w:t>
      </w:r>
      <w:r w:rsidRPr="00AE70DE">
        <w:rPr>
          <w:rFonts w:ascii="Times New Roman" w:hAnsi="Times New Roman" w:cs="Times New Roman"/>
          <w:sz w:val="20"/>
          <w:szCs w:val="20"/>
        </w:rPr>
        <w:t>-</w:t>
      </w:r>
      <w:r w:rsidRPr="00AE70DE">
        <w:rPr>
          <w:rFonts w:ascii="Times New Roman" w:hAnsi="Times New Roman" w:cs="Times New Roman" w:hint="eastAsia"/>
          <w:sz w:val="20"/>
          <w:szCs w:val="20"/>
        </w:rPr>
        <w:t>resistant GBM cell lines was</w:t>
      </w:r>
      <w:r w:rsidRPr="00AE70DE">
        <w:rPr>
          <w:rFonts w:ascii="Times New Roman" w:hAnsi="Times New Roman" w:cs="Times New Roman"/>
          <w:sz w:val="20"/>
          <w:szCs w:val="20"/>
        </w:rPr>
        <w:t xml:space="preserve"> found to be</w:t>
      </w:r>
      <w:r w:rsidRPr="00AE70DE">
        <w:rPr>
          <w:rFonts w:ascii="Times New Roman" w:hAnsi="Times New Roman" w:cs="Times New Roman" w:hint="eastAsia"/>
          <w:sz w:val="20"/>
          <w:szCs w:val="20"/>
        </w:rPr>
        <w:t xml:space="preserve"> up-regulated via </w:t>
      </w:r>
      <w:proofErr w:type="spellStart"/>
      <w:r w:rsidRPr="00AE70DE">
        <w:rPr>
          <w:rFonts w:ascii="Times New Roman" w:hAnsi="Times New Roman" w:cs="Times New Roman" w:hint="eastAsia"/>
          <w:sz w:val="20"/>
          <w:szCs w:val="20"/>
        </w:rPr>
        <w:t>qRT</w:t>
      </w:r>
      <w:proofErr w:type="spellEnd"/>
      <w:r w:rsidRPr="00AE70DE">
        <w:rPr>
          <w:rFonts w:ascii="Times New Roman" w:hAnsi="Times New Roman" w:cs="Times New Roman" w:hint="eastAsia"/>
          <w:sz w:val="20"/>
          <w:szCs w:val="20"/>
        </w:rPr>
        <w:t>-PCR analysis (**P&lt;0.01). (B) The protein expression of MGMT in TMZ</w:t>
      </w:r>
      <w:r w:rsidRPr="00AE70DE">
        <w:rPr>
          <w:rFonts w:ascii="Times New Roman" w:hAnsi="Times New Roman" w:cs="Times New Roman"/>
          <w:sz w:val="20"/>
          <w:szCs w:val="20"/>
        </w:rPr>
        <w:t>-</w:t>
      </w:r>
      <w:r w:rsidRPr="00AE70DE">
        <w:rPr>
          <w:rFonts w:ascii="Times New Roman" w:hAnsi="Times New Roman" w:cs="Times New Roman" w:hint="eastAsia"/>
          <w:sz w:val="20"/>
          <w:szCs w:val="20"/>
        </w:rPr>
        <w:t>resistant GBM cell lines was</w:t>
      </w:r>
      <w:r w:rsidRPr="00AE70DE">
        <w:rPr>
          <w:rFonts w:ascii="Times New Roman" w:hAnsi="Times New Roman" w:cs="Times New Roman"/>
          <w:sz w:val="20"/>
          <w:szCs w:val="20"/>
        </w:rPr>
        <w:t xml:space="preserve"> determined to be</w:t>
      </w:r>
      <w:r w:rsidRPr="00AE70DE">
        <w:rPr>
          <w:rFonts w:ascii="Times New Roman" w:hAnsi="Times New Roman" w:cs="Times New Roman" w:hint="eastAsia"/>
          <w:sz w:val="20"/>
          <w:szCs w:val="20"/>
        </w:rPr>
        <w:t xml:space="preserve"> up-regulated via western blot analysis. (C) The expression level of MGMT mRNA in TMZ</w:t>
      </w:r>
      <w:r w:rsidRPr="00AE70DE">
        <w:rPr>
          <w:rFonts w:ascii="Times New Roman" w:hAnsi="Times New Roman" w:cs="Times New Roman"/>
          <w:sz w:val="20"/>
          <w:szCs w:val="20"/>
        </w:rPr>
        <w:t>-</w:t>
      </w:r>
      <w:r w:rsidRPr="00AE70DE">
        <w:rPr>
          <w:rFonts w:ascii="Times New Roman" w:hAnsi="Times New Roman" w:cs="Times New Roman" w:hint="eastAsia"/>
          <w:sz w:val="20"/>
          <w:szCs w:val="20"/>
        </w:rPr>
        <w:t xml:space="preserve">resistant GBM cell lines was defined using </w:t>
      </w:r>
      <w:proofErr w:type="spellStart"/>
      <w:r w:rsidRPr="00AE70DE">
        <w:rPr>
          <w:rFonts w:ascii="Times New Roman" w:hAnsi="Times New Roman" w:cs="Times New Roman" w:hint="eastAsia"/>
          <w:sz w:val="20"/>
          <w:szCs w:val="20"/>
        </w:rPr>
        <w:t>qRT</w:t>
      </w:r>
      <w:proofErr w:type="spellEnd"/>
      <w:r w:rsidRPr="00AE70DE">
        <w:rPr>
          <w:rFonts w:ascii="Times New Roman" w:hAnsi="Times New Roman" w:cs="Times New Roman" w:hint="eastAsia"/>
          <w:sz w:val="20"/>
          <w:szCs w:val="20"/>
        </w:rPr>
        <w:t>-PCR analysis (**P&lt;0.01, ***P&lt;0.001). (D) The protein level of MGMT expression in TMZ</w:t>
      </w:r>
      <w:r w:rsidRPr="00AE70DE">
        <w:rPr>
          <w:rFonts w:ascii="Times New Roman" w:hAnsi="Times New Roman" w:cs="Times New Roman"/>
          <w:sz w:val="20"/>
          <w:szCs w:val="20"/>
        </w:rPr>
        <w:t>-</w:t>
      </w:r>
      <w:r w:rsidRPr="00AE70DE">
        <w:rPr>
          <w:rFonts w:ascii="Times New Roman" w:hAnsi="Times New Roman" w:cs="Times New Roman" w:hint="eastAsia"/>
          <w:sz w:val="20"/>
          <w:szCs w:val="20"/>
        </w:rPr>
        <w:t>resistant GBM cell lines was detected using western blot analysis.</w:t>
      </w:r>
    </w:p>
    <w:p w14:paraId="4677A5B1" w14:textId="77777777" w:rsidR="00ED3A1D" w:rsidRPr="00ED3A1D" w:rsidRDefault="00ED3A1D" w:rsidP="00293D88">
      <w:pPr>
        <w:spacing w:line="360" w:lineRule="auto"/>
        <w:ind w:firstLineChars="200" w:firstLine="400"/>
        <w:rPr>
          <w:rFonts w:ascii="Times New Roman" w:hAnsi="Times New Roman" w:cs="Times New Roman"/>
          <w:sz w:val="20"/>
          <w:szCs w:val="20"/>
        </w:rPr>
      </w:pPr>
    </w:p>
    <w:p w14:paraId="0BC7545B" w14:textId="09021CD7" w:rsidR="00911E3F" w:rsidRPr="00AE70DE" w:rsidRDefault="00211C1C" w:rsidP="00AE70DE">
      <w:pPr>
        <w:widowControl/>
        <w:spacing w:line="360" w:lineRule="auto"/>
        <w:jc w:val="left"/>
        <w:rPr>
          <w:rFonts w:ascii="Times New Roman" w:hAnsi="Times New Roman" w:cs="Times New Roman"/>
          <w:b/>
          <w:sz w:val="20"/>
          <w:szCs w:val="20"/>
        </w:rPr>
      </w:pPr>
      <w:r w:rsidRPr="00AE70DE">
        <w:rPr>
          <w:rFonts w:ascii="Times New Roman" w:hAnsi="Times New Roman" w:cs="Times New Roman" w:hint="eastAsia"/>
          <w:b/>
          <w:sz w:val="20"/>
          <w:szCs w:val="20"/>
        </w:rPr>
        <w:t>NEAT1 knockdown and</w:t>
      </w:r>
      <w:r w:rsidR="00C7233E" w:rsidRPr="00AE70DE">
        <w:rPr>
          <w:rFonts w:ascii="Times New Roman" w:hAnsi="Times New Roman" w:cs="Times New Roman"/>
          <w:b/>
          <w:sz w:val="20"/>
          <w:szCs w:val="20"/>
        </w:rPr>
        <w:t xml:space="preserve"> the</w:t>
      </w:r>
      <w:r w:rsidRPr="00AE70DE">
        <w:rPr>
          <w:rFonts w:ascii="Times New Roman" w:hAnsi="Times New Roman" w:cs="Times New Roman" w:hint="eastAsia"/>
          <w:b/>
          <w:sz w:val="20"/>
          <w:szCs w:val="20"/>
        </w:rPr>
        <w:t xml:space="preserve"> over-</w:t>
      </w:r>
      <w:r w:rsidR="00C7233E" w:rsidRPr="00AE70DE">
        <w:rPr>
          <w:rFonts w:ascii="Times New Roman" w:hAnsi="Times New Roman" w:cs="Times New Roman" w:hint="eastAsia"/>
          <w:b/>
          <w:sz w:val="20"/>
          <w:szCs w:val="20"/>
        </w:rPr>
        <w:t>expressi</w:t>
      </w:r>
      <w:r w:rsidR="00C7233E" w:rsidRPr="00AE70DE">
        <w:rPr>
          <w:rFonts w:ascii="Times New Roman" w:hAnsi="Times New Roman" w:cs="Times New Roman"/>
          <w:b/>
          <w:sz w:val="20"/>
          <w:szCs w:val="20"/>
        </w:rPr>
        <w:t>on of</w:t>
      </w:r>
      <w:r w:rsidR="00C7233E" w:rsidRPr="00AE70DE">
        <w:rPr>
          <w:rFonts w:ascii="Times New Roman" w:hAnsi="Times New Roman" w:cs="Times New Roman" w:hint="eastAsia"/>
          <w:b/>
          <w:sz w:val="20"/>
          <w:szCs w:val="20"/>
        </w:rPr>
        <w:t xml:space="preserve"> </w:t>
      </w:r>
      <w:r w:rsidRPr="00AE70DE">
        <w:rPr>
          <w:rFonts w:ascii="Times New Roman" w:hAnsi="Times New Roman" w:cs="Times New Roman" w:hint="eastAsia"/>
          <w:b/>
          <w:sz w:val="20"/>
          <w:szCs w:val="20"/>
        </w:rPr>
        <w:t xml:space="preserve">MGMT impacted TMZ resistance in </w:t>
      </w:r>
      <w:r w:rsidR="00C7233E" w:rsidRPr="00AE70DE">
        <w:rPr>
          <w:rFonts w:ascii="Times New Roman" w:hAnsi="Times New Roman" w:cs="Times New Roman"/>
          <w:b/>
          <w:sz w:val="20"/>
          <w:szCs w:val="20"/>
        </w:rPr>
        <w:t xml:space="preserve">the </w:t>
      </w:r>
      <w:r w:rsidRPr="00AE70DE">
        <w:rPr>
          <w:rFonts w:ascii="Times New Roman" w:hAnsi="Times New Roman" w:cs="Times New Roman" w:hint="eastAsia"/>
          <w:b/>
          <w:sz w:val="20"/>
          <w:szCs w:val="20"/>
        </w:rPr>
        <w:t>GBM cells</w:t>
      </w:r>
      <w:r w:rsidR="007D3637" w:rsidRPr="00AE70DE">
        <w:rPr>
          <w:rFonts w:ascii="Times New Roman" w:hAnsi="Times New Roman" w:cs="Times New Roman" w:hint="eastAsia"/>
          <w:b/>
          <w:sz w:val="20"/>
          <w:szCs w:val="20"/>
        </w:rPr>
        <w:t>.</w:t>
      </w:r>
    </w:p>
    <w:p w14:paraId="1EA419F2" w14:textId="0A3FCC8A" w:rsidR="00AE70DE" w:rsidRDefault="00C7233E" w:rsidP="00293D88">
      <w:pPr>
        <w:spacing w:line="360" w:lineRule="auto"/>
        <w:ind w:firstLineChars="200" w:firstLine="400"/>
        <w:rPr>
          <w:rFonts w:ascii="Times New Roman" w:hAnsi="Times New Roman" w:cs="Times New Roman"/>
          <w:sz w:val="20"/>
          <w:szCs w:val="20"/>
        </w:rPr>
      </w:pPr>
      <w:r w:rsidRPr="00AE70DE">
        <w:rPr>
          <w:rFonts w:ascii="Times New Roman" w:hAnsi="Times New Roman" w:cs="Times New Roman"/>
          <w:sz w:val="20"/>
          <w:szCs w:val="20"/>
        </w:rPr>
        <w:t xml:space="preserve">The </w:t>
      </w:r>
      <w:r w:rsidRPr="00AE70DE">
        <w:rPr>
          <w:rFonts w:ascii="Times New Roman" w:hAnsi="Times New Roman" w:cs="Times New Roman" w:hint="eastAsia"/>
          <w:sz w:val="20"/>
          <w:szCs w:val="20"/>
        </w:rPr>
        <w:t>CCK-8 assays illustrated</w:t>
      </w:r>
      <w:r w:rsidRPr="00AE70DE" w:rsidDel="00C7233E">
        <w:rPr>
          <w:rFonts w:ascii="Times New Roman" w:hAnsi="Times New Roman" w:cs="Times New Roman" w:hint="eastAsia"/>
          <w:sz w:val="20"/>
          <w:szCs w:val="20"/>
        </w:rPr>
        <w:t xml:space="preserve"> </w:t>
      </w:r>
      <w:r w:rsidRPr="00AE70DE">
        <w:rPr>
          <w:rFonts w:ascii="Times New Roman" w:hAnsi="Times New Roman" w:cs="Times New Roman"/>
          <w:sz w:val="20"/>
          <w:szCs w:val="20"/>
        </w:rPr>
        <w:t>that b</w:t>
      </w:r>
      <w:r w:rsidR="007D3637" w:rsidRPr="00AE70DE">
        <w:rPr>
          <w:rFonts w:ascii="Times New Roman" w:hAnsi="Times New Roman" w:cs="Times New Roman" w:hint="eastAsia"/>
          <w:sz w:val="20"/>
          <w:szCs w:val="20"/>
        </w:rPr>
        <w:t xml:space="preserve">ecause of the </w:t>
      </w:r>
      <w:r w:rsidR="00211C1C" w:rsidRPr="00AE70DE">
        <w:rPr>
          <w:rFonts w:ascii="Times New Roman" w:hAnsi="Times New Roman" w:cs="Times New Roman" w:hint="eastAsia"/>
          <w:sz w:val="20"/>
          <w:szCs w:val="20"/>
        </w:rPr>
        <w:t>down-</w:t>
      </w:r>
      <w:r w:rsidR="00243C13" w:rsidRPr="00AE70DE">
        <w:rPr>
          <w:rFonts w:ascii="Times New Roman" w:hAnsi="Times New Roman" w:cs="Times New Roman" w:hint="eastAsia"/>
          <w:sz w:val="20"/>
          <w:szCs w:val="20"/>
        </w:rPr>
        <w:t>regulat</w:t>
      </w:r>
      <w:r w:rsidR="00211C1C" w:rsidRPr="00AE70DE">
        <w:rPr>
          <w:rFonts w:ascii="Times New Roman" w:hAnsi="Times New Roman" w:cs="Times New Roman" w:hint="eastAsia"/>
          <w:sz w:val="20"/>
          <w:szCs w:val="20"/>
        </w:rPr>
        <w:t>ion of MGMT in</w:t>
      </w:r>
      <w:r w:rsidR="00C5450A" w:rsidRPr="00AE70DE">
        <w:rPr>
          <w:rFonts w:ascii="Times New Roman" w:hAnsi="Times New Roman" w:cs="Times New Roman"/>
          <w:sz w:val="20"/>
          <w:szCs w:val="20"/>
        </w:rPr>
        <w:t xml:space="preserve"> the</w:t>
      </w:r>
      <w:r w:rsidR="00211C1C" w:rsidRPr="00AE70DE">
        <w:rPr>
          <w:rFonts w:ascii="Times New Roman" w:hAnsi="Times New Roman" w:cs="Times New Roman" w:hint="eastAsia"/>
          <w:sz w:val="20"/>
          <w:szCs w:val="20"/>
        </w:rPr>
        <w:t xml:space="preserve"> U87-R and U251-R cells</w:t>
      </w:r>
      <w:r w:rsidR="007D3637" w:rsidRPr="00AE70DE">
        <w:rPr>
          <w:rFonts w:ascii="Times New Roman" w:hAnsi="Times New Roman" w:cs="Times New Roman" w:hint="eastAsia"/>
          <w:sz w:val="20"/>
          <w:szCs w:val="20"/>
        </w:rPr>
        <w:t xml:space="preserve">, </w:t>
      </w:r>
      <w:r w:rsidR="00E66AC7" w:rsidRPr="00AE70DE">
        <w:rPr>
          <w:rFonts w:ascii="Times New Roman" w:hAnsi="Times New Roman" w:cs="Times New Roman"/>
          <w:sz w:val="20"/>
          <w:szCs w:val="20"/>
        </w:rPr>
        <w:t>the IC-50</w:t>
      </w:r>
      <w:r w:rsidRPr="00AE70DE">
        <w:rPr>
          <w:rFonts w:ascii="Times New Roman" w:hAnsi="Times New Roman" w:cs="Times New Roman"/>
          <w:sz w:val="20"/>
          <w:szCs w:val="20"/>
        </w:rPr>
        <w:t xml:space="preserve"> value</w:t>
      </w:r>
      <w:r w:rsidR="00E66AC7" w:rsidRPr="00AE70DE">
        <w:rPr>
          <w:rFonts w:ascii="Times New Roman" w:hAnsi="Times New Roman" w:cs="Times New Roman"/>
          <w:sz w:val="20"/>
          <w:szCs w:val="20"/>
        </w:rPr>
        <w:t xml:space="preserve"> and </w:t>
      </w:r>
      <w:r w:rsidR="007D3637" w:rsidRPr="00AE70DE">
        <w:rPr>
          <w:rFonts w:ascii="Times New Roman" w:hAnsi="Times New Roman" w:cs="Times New Roman" w:hint="eastAsia"/>
          <w:sz w:val="20"/>
          <w:szCs w:val="20"/>
        </w:rPr>
        <w:t xml:space="preserve">cell </w:t>
      </w:r>
      <w:r w:rsidR="007D3637" w:rsidRPr="00AE70DE">
        <w:rPr>
          <w:rFonts w:ascii="Times New Roman" w:hAnsi="Times New Roman" w:cs="Times New Roman"/>
          <w:sz w:val="20"/>
          <w:szCs w:val="20"/>
        </w:rPr>
        <w:t>viability</w:t>
      </w:r>
      <w:r w:rsidR="004E19D9" w:rsidRPr="00AE70DE">
        <w:rPr>
          <w:rFonts w:ascii="Times New Roman" w:hAnsi="Times New Roman" w:cs="Times New Roman" w:hint="eastAsia"/>
          <w:sz w:val="20"/>
          <w:szCs w:val="20"/>
        </w:rPr>
        <w:t xml:space="preserve"> with </w:t>
      </w:r>
      <w:bookmarkStart w:id="21" w:name="OLE_LINK5"/>
      <w:bookmarkStart w:id="22" w:name="OLE_LINK6"/>
      <w:r w:rsidR="004E19D9" w:rsidRPr="00AE70DE">
        <w:rPr>
          <w:rFonts w:ascii="Times New Roman" w:hAnsi="Times New Roman" w:cs="Times New Roman" w:hint="eastAsia"/>
          <w:sz w:val="20"/>
          <w:szCs w:val="20"/>
        </w:rPr>
        <w:t xml:space="preserve">100 </w:t>
      </w:r>
      <w:proofErr w:type="spellStart"/>
      <w:r w:rsidR="004E19D9" w:rsidRPr="00AE70DE">
        <w:rPr>
          <w:rStyle w:val="fontstyle01"/>
          <w:rFonts w:ascii="Times New Roman" w:hAnsi="Times New Roman" w:cs="Times New Roman"/>
        </w:rPr>
        <w:t>μ</w:t>
      </w:r>
      <w:r w:rsidR="004E19D9" w:rsidRPr="00AE70DE">
        <w:rPr>
          <w:rStyle w:val="fontstyle11"/>
          <w:rFonts w:ascii="Times New Roman" w:hAnsi="Times New Roman" w:cs="Times New Roman"/>
        </w:rPr>
        <w:t>M</w:t>
      </w:r>
      <w:proofErr w:type="spellEnd"/>
      <w:r w:rsidRPr="00AE70DE">
        <w:rPr>
          <w:rStyle w:val="fontstyle11"/>
          <w:rFonts w:ascii="Times New Roman" w:hAnsi="Times New Roman" w:cs="Times New Roman"/>
        </w:rPr>
        <w:t xml:space="preserve"> of</w:t>
      </w:r>
      <w:r w:rsidR="004E19D9" w:rsidRPr="00AE70DE">
        <w:rPr>
          <w:rFonts w:ascii="Times New Roman" w:hAnsi="Times New Roman" w:cs="Times New Roman"/>
          <w:sz w:val="20"/>
          <w:szCs w:val="20"/>
        </w:rPr>
        <w:t xml:space="preserve"> TMZ</w:t>
      </w:r>
      <w:bookmarkEnd w:id="21"/>
      <w:bookmarkEnd w:id="22"/>
      <w:r w:rsidR="007D3637" w:rsidRPr="00AE70DE">
        <w:rPr>
          <w:rFonts w:ascii="Times New Roman" w:hAnsi="Times New Roman" w:cs="Times New Roman" w:hint="eastAsia"/>
          <w:sz w:val="20"/>
          <w:szCs w:val="20"/>
        </w:rPr>
        <w:t xml:space="preserve"> in </w:t>
      </w:r>
      <w:r w:rsidRPr="00AE70DE">
        <w:rPr>
          <w:rFonts w:ascii="Times New Roman" w:hAnsi="Times New Roman" w:cs="Times New Roman"/>
          <w:sz w:val="20"/>
          <w:szCs w:val="20"/>
        </w:rPr>
        <w:t xml:space="preserve">the </w:t>
      </w:r>
      <w:r w:rsidR="007D3637" w:rsidRPr="00AE70DE">
        <w:rPr>
          <w:rFonts w:ascii="Times New Roman" w:hAnsi="Times New Roman" w:cs="Times New Roman" w:hint="eastAsia"/>
          <w:sz w:val="20"/>
          <w:szCs w:val="20"/>
        </w:rPr>
        <w:t>U87-R-Si-MGMT and U251-R-Si-MGMT cells</w:t>
      </w:r>
      <w:r w:rsidR="00E527FB" w:rsidRPr="00AE70DE">
        <w:rPr>
          <w:rFonts w:ascii="Times New Roman" w:hAnsi="Times New Roman" w:cs="Times New Roman" w:hint="eastAsia"/>
          <w:sz w:val="20"/>
          <w:szCs w:val="20"/>
        </w:rPr>
        <w:t xml:space="preserve"> </w:t>
      </w:r>
      <w:r w:rsidR="007D3637" w:rsidRPr="00AE70DE">
        <w:rPr>
          <w:rFonts w:ascii="Times New Roman" w:hAnsi="Times New Roman" w:cs="Times New Roman" w:hint="eastAsia"/>
          <w:sz w:val="20"/>
          <w:szCs w:val="20"/>
        </w:rPr>
        <w:t xml:space="preserve">were </w:t>
      </w:r>
      <w:r w:rsidR="00E527FB" w:rsidRPr="00AE70DE">
        <w:rPr>
          <w:rFonts w:ascii="Times New Roman" w:hAnsi="Times New Roman" w:cs="Times New Roman" w:hint="eastAsia"/>
          <w:sz w:val="20"/>
          <w:szCs w:val="20"/>
        </w:rPr>
        <w:t xml:space="preserve">inhibited compared </w:t>
      </w:r>
      <w:r w:rsidR="00E66AC7" w:rsidRPr="00AE70DE">
        <w:rPr>
          <w:rFonts w:ascii="Times New Roman" w:hAnsi="Times New Roman" w:cs="Times New Roman"/>
          <w:sz w:val="20"/>
          <w:szCs w:val="20"/>
        </w:rPr>
        <w:t xml:space="preserve">to those </w:t>
      </w:r>
      <w:r w:rsidR="00E53E93" w:rsidRPr="00AE70DE">
        <w:rPr>
          <w:rFonts w:ascii="Times New Roman" w:hAnsi="Times New Roman" w:cs="Times New Roman"/>
          <w:sz w:val="20"/>
          <w:szCs w:val="20"/>
        </w:rPr>
        <w:t>of</w:t>
      </w:r>
      <w:r w:rsidR="00E66AC7" w:rsidRPr="00AE70DE">
        <w:rPr>
          <w:rFonts w:ascii="Times New Roman" w:hAnsi="Times New Roman" w:cs="Times New Roman" w:hint="eastAsia"/>
          <w:sz w:val="20"/>
          <w:szCs w:val="20"/>
        </w:rPr>
        <w:t xml:space="preserve"> </w:t>
      </w:r>
      <w:r w:rsidR="00B90CD8" w:rsidRPr="00AE70DE">
        <w:rPr>
          <w:rFonts w:ascii="Times New Roman" w:hAnsi="Times New Roman" w:cs="Times New Roman" w:hint="eastAsia"/>
          <w:sz w:val="20"/>
          <w:szCs w:val="20"/>
        </w:rPr>
        <w:t>the</w:t>
      </w:r>
      <w:r w:rsidR="00E527FB" w:rsidRPr="00AE70DE">
        <w:rPr>
          <w:rFonts w:ascii="Times New Roman" w:hAnsi="Times New Roman" w:cs="Times New Roman" w:hint="eastAsia"/>
          <w:sz w:val="20"/>
          <w:szCs w:val="20"/>
        </w:rPr>
        <w:t xml:space="preserve"> control</w:t>
      </w:r>
      <w:r w:rsidR="00E66AC7" w:rsidRPr="00AE70DE">
        <w:rPr>
          <w:rFonts w:ascii="Times New Roman" w:hAnsi="Times New Roman" w:cs="Times New Roman"/>
          <w:sz w:val="20"/>
          <w:szCs w:val="20"/>
        </w:rPr>
        <w:t>s</w:t>
      </w:r>
      <w:r w:rsidR="00E527FB" w:rsidRPr="00AE70DE">
        <w:rPr>
          <w:rFonts w:ascii="Times New Roman" w:hAnsi="Times New Roman" w:cs="Times New Roman" w:hint="eastAsia"/>
          <w:sz w:val="20"/>
          <w:szCs w:val="20"/>
        </w:rPr>
        <w:t xml:space="preserve"> (Figure 5A and 5B). </w:t>
      </w:r>
      <w:r w:rsidRPr="00AE70DE">
        <w:rPr>
          <w:rFonts w:ascii="Times New Roman" w:hAnsi="Times New Roman" w:cs="Times New Roman"/>
          <w:sz w:val="20"/>
          <w:szCs w:val="20"/>
        </w:rPr>
        <w:t>Also, t</w:t>
      </w:r>
      <w:r w:rsidR="00E527FB" w:rsidRPr="00AE70DE">
        <w:rPr>
          <w:rFonts w:ascii="Times New Roman" w:hAnsi="Times New Roman" w:cs="Times New Roman" w:hint="eastAsia"/>
          <w:sz w:val="20"/>
          <w:szCs w:val="20"/>
        </w:rPr>
        <w:t>he</w:t>
      </w:r>
      <w:r w:rsidR="00E66AC7" w:rsidRPr="00AE70DE">
        <w:rPr>
          <w:rFonts w:ascii="Times New Roman" w:hAnsi="Times New Roman" w:cs="Times New Roman"/>
          <w:sz w:val="20"/>
          <w:szCs w:val="20"/>
        </w:rPr>
        <w:t xml:space="preserve"> IC-50 and</w:t>
      </w:r>
      <w:r w:rsidR="00E527FB" w:rsidRPr="00AE70DE">
        <w:rPr>
          <w:rFonts w:ascii="Times New Roman" w:hAnsi="Times New Roman" w:cs="Times New Roman" w:hint="eastAsia"/>
          <w:sz w:val="20"/>
          <w:szCs w:val="20"/>
        </w:rPr>
        <w:t xml:space="preserve"> cell </w:t>
      </w:r>
      <w:r w:rsidR="00E527FB" w:rsidRPr="00AE70DE">
        <w:rPr>
          <w:rFonts w:ascii="Times New Roman" w:hAnsi="Times New Roman" w:cs="Times New Roman"/>
          <w:sz w:val="20"/>
          <w:szCs w:val="20"/>
        </w:rPr>
        <w:t>viability</w:t>
      </w:r>
      <w:r w:rsidR="004E19D9" w:rsidRPr="00AE70DE">
        <w:rPr>
          <w:rFonts w:ascii="Times New Roman" w:hAnsi="Times New Roman" w:cs="Times New Roman" w:hint="eastAsia"/>
          <w:sz w:val="20"/>
          <w:szCs w:val="20"/>
        </w:rPr>
        <w:t xml:space="preserve"> with 100 </w:t>
      </w:r>
      <w:proofErr w:type="spellStart"/>
      <w:r w:rsidR="004E19D9" w:rsidRPr="00AE70DE">
        <w:rPr>
          <w:rStyle w:val="fontstyle01"/>
          <w:rFonts w:ascii="Times New Roman" w:hAnsi="Times New Roman" w:cs="Times New Roman"/>
        </w:rPr>
        <w:t>μ</w:t>
      </w:r>
      <w:r w:rsidR="004E19D9" w:rsidRPr="00AE70DE">
        <w:rPr>
          <w:rStyle w:val="fontstyle11"/>
          <w:rFonts w:ascii="Times New Roman" w:hAnsi="Times New Roman" w:cs="Times New Roman"/>
        </w:rPr>
        <w:t>M</w:t>
      </w:r>
      <w:proofErr w:type="spellEnd"/>
      <w:r w:rsidRPr="00AE70DE">
        <w:rPr>
          <w:rStyle w:val="fontstyle11"/>
          <w:rFonts w:ascii="Times New Roman" w:hAnsi="Times New Roman" w:cs="Times New Roman"/>
        </w:rPr>
        <w:t xml:space="preserve"> of</w:t>
      </w:r>
      <w:r w:rsidR="004E19D9" w:rsidRPr="00AE70DE">
        <w:rPr>
          <w:rFonts w:ascii="Times New Roman" w:hAnsi="Times New Roman" w:cs="Times New Roman"/>
          <w:sz w:val="20"/>
          <w:szCs w:val="20"/>
        </w:rPr>
        <w:t xml:space="preserve"> TMZ</w:t>
      </w:r>
      <w:r w:rsidR="00E527FB" w:rsidRPr="00AE70DE">
        <w:rPr>
          <w:rFonts w:ascii="Times New Roman" w:hAnsi="Times New Roman" w:cs="Times New Roman" w:hint="eastAsia"/>
          <w:sz w:val="20"/>
          <w:szCs w:val="20"/>
        </w:rPr>
        <w:t xml:space="preserve"> </w:t>
      </w:r>
      <w:r w:rsidRPr="00AE70DE">
        <w:rPr>
          <w:rFonts w:ascii="Times New Roman" w:hAnsi="Times New Roman" w:cs="Times New Roman"/>
          <w:sz w:val="20"/>
          <w:szCs w:val="20"/>
        </w:rPr>
        <w:t>in the</w:t>
      </w:r>
      <w:r w:rsidR="00E527FB" w:rsidRPr="00AE70DE">
        <w:rPr>
          <w:rFonts w:ascii="Times New Roman" w:hAnsi="Times New Roman" w:cs="Times New Roman" w:hint="eastAsia"/>
          <w:sz w:val="20"/>
          <w:szCs w:val="20"/>
        </w:rPr>
        <w:t xml:space="preserve"> U87-R-</w:t>
      </w:r>
      <w:r w:rsidR="009778E8" w:rsidRPr="00AE70DE">
        <w:rPr>
          <w:rFonts w:ascii="Times New Roman" w:hAnsi="Times New Roman" w:cs="Times New Roman" w:hint="eastAsia"/>
          <w:sz w:val="20"/>
          <w:szCs w:val="20"/>
        </w:rPr>
        <w:t xml:space="preserve">Si-NEAT1+MGMT </w:t>
      </w:r>
      <w:r w:rsidR="00E527FB" w:rsidRPr="00AE70DE">
        <w:rPr>
          <w:rFonts w:ascii="Times New Roman" w:hAnsi="Times New Roman" w:cs="Times New Roman" w:hint="eastAsia"/>
          <w:sz w:val="20"/>
          <w:szCs w:val="20"/>
        </w:rPr>
        <w:t>and U251-R-</w:t>
      </w:r>
      <w:r w:rsidR="009778E8" w:rsidRPr="00AE70DE">
        <w:rPr>
          <w:rFonts w:ascii="Times New Roman" w:hAnsi="Times New Roman" w:cs="Times New Roman" w:hint="eastAsia"/>
          <w:sz w:val="20"/>
          <w:szCs w:val="20"/>
        </w:rPr>
        <w:t>Si-NEAT1+MGMT cells</w:t>
      </w:r>
      <w:r w:rsidR="00E527FB" w:rsidRPr="00AE70DE">
        <w:rPr>
          <w:rFonts w:ascii="Times New Roman" w:hAnsi="Times New Roman" w:cs="Times New Roman" w:hint="eastAsia"/>
          <w:sz w:val="20"/>
          <w:szCs w:val="20"/>
        </w:rPr>
        <w:t xml:space="preserve"> </w:t>
      </w:r>
      <w:r w:rsidR="009778E8" w:rsidRPr="00AE70DE">
        <w:rPr>
          <w:rFonts w:ascii="Times New Roman" w:hAnsi="Times New Roman" w:cs="Times New Roman" w:hint="eastAsia"/>
          <w:sz w:val="20"/>
          <w:szCs w:val="20"/>
        </w:rPr>
        <w:t xml:space="preserve">were obviously increased with the over-expression of MGMT (Figure 5C and 5D). In </w:t>
      </w:r>
      <w:r w:rsidR="009778E8" w:rsidRPr="00AE70DE">
        <w:rPr>
          <w:rFonts w:ascii="Times New Roman" w:hAnsi="Times New Roman" w:cs="Times New Roman"/>
          <w:sz w:val="20"/>
          <w:szCs w:val="20"/>
        </w:rPr>
        <w:t>addition</w:t>
      </w:r>
      <w:r w:rsidR="009778E8" w:rsidRPr="00AE70DE">
        <w:rPr>
          <w:rFonts w:ascii="Times New Roman" w:hAnsi="Times New Roman" w:cs="Times New Roman" w:hint="eastAsia"/>
          <w:sz w:val="20"/>
          <w:szCs w:val="20"/>
        </w:rPr>
        <w:t xml:space="preserve">, the </w:t>
      </w:r>
      <w:r w:rsidR="004873CD" w:rsidRPr="00AE70DE">
        <w:rPr>
          <w:rFonts w:ascii="Times New Roman" w:hAnsi="Times New Roman" w:cs="Times New Roman" w:hint="eastAsia"/>
          <w:sz w:val="20"/>
          <w:szCs w:val="20"/>
        </w:rPr>
        <w:t>down-</w:t>
      </w:r>
      <w:r w:rsidR="00B90CD8" w:rsidRPr="00AE70DE">
        <w:rPr>
          <w:rFonts w:ascii="Times New Roman" w:hAnsi="Times New Roman" w:cs="Times New Roman" w:hint="eastAsia"/>
          <w:sz w:val="20"/>
          <w:szCs w:val="20"/>
        </w:rPr>
        <w:t>regulat</w:t>
      </w:r>
      <w:r w:rsidR="004873CD" w:rsidRPr="00AE70DE">
        <w:rPr>
          <w:rFonts w:ascii="Times New Roman" w:hAnsi="Times New Roman" w:cs="Times New Roman" w:hint="eastAsia"/>
          <w:sz w:val="20"/>
          <w:szCs w:val="20"/>
        </w:rPr>
        <w:t xml:space="preserve">ion of NEAT1 </w:t>
      </w:r>
      <w:r w:rsidR="00E66AC7" w:rsidRPr="00AE70DE">
        <w:rPr>
          <w:rFonts w:ascii="Times New Roman" w:hAnsi="Times New Roman" w:cs="Times New Roman" w:hint="eastAsia"/>
          <w:sz w:val="20"/>
          <w:szCs w:val="20"/>
        </w:rPr>
        <w:t>combin</w:t>
      </w:r>
      <w:r w:rsidR="00E66AC7" w:rsidRPr="00AE70DE">
        <w:rPr>
          <w:rFonts w:ascii="Times New Roman" w:hAnsi="Times New Roman" w:cs="Times New Roman"/>
          <w:sz w:val="20"/>
          <w:szCs w:val="20"/>
        </w:rPr>
        <w:t>ed</w:t>
      </w:r>
      <w:r w:rsidR="00E66AC7" w:rsidRPr="00AE70DE">
        <w:rPr>
          <w:rFonts w:ascii="Times New Roman" w:hAnsi="Times New Roman" w:cs="Times New Roman" w:hint="eastAsia"/>
          <w:sz w:val="20"/>
          <w:szCs w:val="20"/>
        </w:rPr>
        <w:t xml:space="preserve"> </w:t>
      </w:r>
      <w:r w:rsidR="004873CD" w:rsidRPr="00AE70DE">
        <w:rPr>
          <w:rFonts w:ascii="Times New Roman" w:hAnsi="Times New Roman" w:cs="Times New Roman" w:hint="eastAsia"/>
          <w:sz w:val="20"/>
          <w:szCs w:val="20"/>
        </w:rPr>
        <w:t xml:space="preserve">with TMZ could </w:t>
      </w:r>
      <w:r w:rsidR="004873CD" w:rsidRPr="00AE70DE">
        <w:rPr>
          <w:rFonts w:ascii="Times New Roman" w:hAnsi="Times New Roman" w:cs="Times New Roman" w:hint="eastAsia"/>
          <w:sz w:val="20"/>
          <w:szCs w:val="20"/>
        </w:rPr>
        <w:lastRenderedPageBreak/>
        <w:t xml:space="preserve">significantly </w:t>
      </w:r>
      <w:r w:rsidR="004873CD" w:rsidRPr="00AE70DE">
        <w:rPr>
          <w:rFonts w:ascii="Times New Roman" w:hAnsi="Times New Roman" w:cs="Times New Roman"/>
          <w:sz w:val="20"/>
          <w:szCs w:val="20"/>
        </w:rPr>
        <w:t>advance</w:t>
      </w:r>
      <w:r w:rsidR="00E66AC7" w:rsidRPr="00AE70DE">
        <w:rPr>
          <w:rFonts w:ascii="Times New Roman" w:hAnsi="Times New Roman" w:cs="Times New Roman"/>
          <w:sz w:val="20"/>
          <w:szCs w:val="20"/>
        </w:rPr>
        <w:t xml:space="preserve"> </w:t>
      </w:r>
      <w:r w:rsidRPr="00AE70DE">
        <w:rPr>
          <w:rFonts w:ascii="Times New Roman" w:hAnsi="Times New Roman" w:cs="Times New Roman"/>
          <w:sz w:val="20"/>
          <w:szCs w:val="20"/>
        </w:rPr>
        <w:t xml:space="preserve">the </w:t>
      </w:r>
      <w:r w:rsidR="00E66AC7" w:rsidRPr="00AE70DE">
        <w:rPr>
          <w:rFonts w:ascii="Times New Roman" w:hAnsi="Times New Roman" w:cs="Times New Roman"/>
          <w:sz w:val="20"/>
          <w:szCs w:val="20"/>
        </w:rPr>
        <w:t>apoptosis of</w:t>
      </w:r>
      <w:r w:rsidR="004873CD" w:rsidRPr="00AE70DE">
        <w:rPr>
          <w:rFonts w:ascii="Times New Roman" w:hAnsi="Times New Roman" w:cs="Times New Roman" w:hint="eastAsia"/>
          <w:sz w:val="20"/>
          <w:szCs w:val="20"/>
        </w:rPr>
        <w:t xml:space="preserve"> the U87-R and U251-R cells</w:t>
      </w:r>
      <w:r w:rsidR="00E66AC7" w:rsidRPr="00AE70DE">
        <w:rPr>
          <w:rFonts w:ascii="Times New Roman" w:hAnsi="Times New Roman" w:cs="Times New Roman"/>
          <w:sz w:val="20"/>
          <w:szCs w:val="20"/>
        </w:rPr>
        <w:t>, w</w:t>
      </w:r>
      <w:r w:rsidR="004873CD" w:rsidRPr="00AE70DE">
        <w:rPr>
          <w:rFonts w:ascii="Times New Roman" w:hAnsi="Times New Roman" w:cs="Times New Roman" w:hint="eastAsia"/>
          <w:sz w:val="20"/>
          <w:szCs w:val="20"/>
        </w:rPr>
        <w:t>hile the up-regulation of MGMT in</w:t>
      </w:r>
      <w:r w:rsidR="00273F20" w:rsidRPr="00AE70DE">
        <w:rPr>
          <w:rFonts w:ascii="Times New Roman" w:hAnsi="Times New Roman" w:cs="Times New Roman"/>
          <w:sz w:val="20"/>
          <w:szCs w:val="20"/>
        </w:rPr>
        <w:t xml:space="preserve"> the</w:t>
      </w:r>
      <w:r w:rsidR="004873CD" w:rsidRPr="00AE70DE">
        <w:rPr>
          <w:rFonts w:ascii="Times New Roman" w:hAnsi="Times New Roman" w:cs="Times New Roman" w:hint="eastAsia"/>
          <w:sz w:val="20"/>
          <w:szCs w:val="20"/>
        </w:rPr>
        <w:t xml:space="preserve"> U87-R-Si-NEAT1+MGMT and U251-R-Si-NEAT1+MGMT</w:t>
      </w:r>
      <w:r w:rsidR="00273F20" w:rsidRPr="00AE70DE">
        <w:rPr>
          <w:rFonts w:ascii="Times New Roman" w:hAnsi="Times New Roman" w:cs="Times New Roman"/>
          <w:sz w:val="20"/>
          <w:szCs w:val="20"/>
        </w:rPr>
        <w:t xml:space="preserve"> cells combined</w:t>
      </w:r>
      <w:r w:rsidR="004873CD" w:rsidRPr="00AE70DE">
        <w:rPr>
          <w:rFonts w:ascii="Times New Roman" w:hAnsi="Times New Roman" w:cs="Times New Roman" w:hint="eastAsia"/>
          <w:sz w:val="20"/>
          <w:szCs w:val="20"/>
        </w:rPr>
        <w:t xml:space="preserve"> </w:t>
      </w:r>
      <w:r w:rsidR="009D513D" w:rsidRPr="00AE70DE">
        <w:rPr>
          <w:rFonts w:ascii="Times New Roman" w:hAnsi="Times New Roman" w:cs="Times New Roman" w:hint="eastAsia"/>
          <w:sz w:val="20"/>
          <w:szCs w:val="20"/>
        </w:rPr>
        <w:t xml:space="preserve">with TMZ </w:t>
      </w:r>
      <w:r w:rsidR="00E66AC7" w:rsidRPr="00AE70DE">
        <w:rPr>
          <w:rFonts w:ascii="Times New Roman" w:hAnsi="Times New Roman" w:cs="Times New Roman"/>
          <w:sz w:val="20"/>
          <w:szCs w:val="20"/>
        </w:rPr>
        <w:t>lowered</w:t>
      </w:r>
      <w:r w:rsidR="00E66AC7" w:rsidRPr="00AE70DE">
        <w:rPr>
          <w:rFonts w:ascii="Times New Roman" w:hAnsi="Times New Roman" w:cs="Times New Roman" w:hint="eastAsia"/>
          <w:sz w:val="20"/>
          <w:szCs w:val="20"/>
        </w:rPr>
        <w:t xml:space="preserve"> </w:t>
      </w:r>
      <w:r w:rsidR="009D513D" w:rsidRPr="00AE70DE">
        <w:rPr>
          <w:rFonts w:ascii="Times New Roman" w:hAnsi="Times New Roman" w:cs="Times New Roman" w:hint="eastAsia"/>
          <w:sz w:val="20"/>
          <w:szCs w:val="20"/>
        </w:rPr>
        <w:t xml:space="preserve">cell apoptosis </w:t>
      </w:r>
      <w:r w:rsidR="00E66AC7" w:rsidRPr="00AE70DE">
        <w:rPr>
          <w:rFonts w:ascii="Times New Roman" w:hAnsi="Times New Roman" w:cs="Times New Roman"/>
          <w:sz w:val="20"/>
          <w:szCs w:val="20"/>
        </w:rPr>
        <w:t xml:space="preserve">in </w:t>
      </w:r>
      <w:r w:rsidR="00E66AC7" w:rsidRPr="00AE70DE">
        <w:rPr>
          <w:rFonts w:ascii="Times New Roman" w:hAnsi="Times New Roman" w:cs="Times New Roman" w:hint="eastAsia"/>
          <w:sz w:val="20"/>
          <w:szCs w:val="20"/>
        </w:rPr>
        <w:t>compar</w:t>
      </w:r>
      <w:r w:rsidR="00E66AC7" w:rsidRPr="00AE70DE">
        <w:rPr>
          <w:rFonts w:ascii="Times New Roman" w:hAnsi="Times New Roman" w:cs="Times New Roman"/>
          <w:sz w:val="20"/>
          <w:szCs w:val="20"/>
        </w:rPr>
        <w:t>ison</w:t>
      </w:r>
      <w:r w:rsidR="00E66AC7" w:rsidRPr="00AE70DE">
        <w:rPr>
          <w:rFonts w:ascii="Times New Roman" w:hAnsi="Times New Roman" w:cs="Times New Roman" w:hint="eastAsia"/>
          <w:sz w:val="20"/>
          <w:szCs w:val="20"/>
        </w:rPr>
        <w:t xml:space="preserve"> </w:t>
      </w:r>
      <w:r w:rsidR="009D513D" w:rsidRPr="00AE70DE">
        <w:rPr>
          <w:rFonts w:ascii="Times New Roman" w:hAnsi="Times New Roman" w:cs="Times New Roman" w:hint="eastAsia"/>
          <w:sz w:val="20"/>
          <w:szCs w:val="20"/>
        </w:rPr>
        <w:t>with</w:t>
      </w:r>
      <w:r w:rsidR="00E66AC7" w:rsidRPr="00AE70DE">
        <w:rPr>
          <w:rFonts w:ascii="Times New Roman" w:hAnsi="Times New Roman" w:cs="Times New Roman"/>
          <w:sz w:val="20"/>
          <w:szCs w:val="20"/>
        </w:rPr>
        <w:t xml:space="preserve"> that of</w:t>
      </w:r>
      <w:r w:rsidR="009D513D" w:rsidRPr="00AE70DE">
        <w:rPr>
          <w:rFonts w:ascii="Times New Roman" w:hAnsi="Times New Roman" w:cs="Times New Roman" w:hint="eastAsia"/>
          <w:sz w:val="20"/>
          <w:szCs w:val="20"/>
        </w:rPr>
        <w:t xml:space="preserve"> </w:t>
      </w:r>
      <w:r w:rsidR="00273F20" w:rsidRPr="00AE70DE">
        <w:rPr>
          <w:rFonts w:ascii="Times New Roman" w:hAnsi="Times New Roman" w:cs="Times New Roman"/>
          <w:sz w:val="20"/>
          <w:szCs w:val="20"/>
        </w:rPr>
        <w:t xml:space="preserve">the </w:t>
      </w:r>
      <w:r w:rsidR="009D513D" w:rsidRPr="00AE70DE">
        <w:rPr>
          <w:rFonts w:ascii="Times New Roman" w:hAnsi="Times New Roman" w:cs="Times New Roman" w:hint="eastAsia"/>
          <w:sz w:val="20"/>
          <w:szCs w:val="20"/>
        </w:rPr>
        <w:t>U87-R-Si-NEAT1 and U251-R-Si-NEAT1 cells with TMZ (Figure 5E and 5F).</w:t>
      </w:r>
    </w:p>
    <w:p w14:paraId="3D5230E5" w14:textId="77777777" w:rsidR="00ED3A1D" w:rsidRPr="00AE70DE" w:rsidRDefault="00ED3A1D" w:rsidP="00ED3A1D">
      <w:pPr>
        <w:spacing w:line="360" w:lineRule="auto"/>
        <w:ind w:firstLineChars="200" w:firstLine="400"/>
        <w:rPr>
          <w:rFonts w:ascii="Times New Roman" w:hAnsi="Times New Roman" w:cs="Times New Roman"/>
          <w:sz w:val="20"/>
          <w:szCs w:val="20"/>
        </w:rPr>
      </w:pPr>
      <w:r>
        <w:rPr>
          <w:rFonts w:ascii="Times New Roman" w:hAnsi="Times New Roman" w:cs="Times New Roman"/>
          <w:noProof/>
          <w:sz w:val="20"/>
          <w:szCs w:val="20"/>
        </w:rPr>
        <w:drawing>
          <wp:inline distT="0" distB="0" distL="0" distR="0" wp14:anchorId="1AEF9D18" wp14:editId="756A6740">
            <wp:extent cx="5274310" cy="5887180"/>
            <wp:effectExtent l="0" t="0" r="0" b="0"/>
            <wp:docPr id="5" name="图片 5" descr="D:\20-期刊\3-CSRC-第二期\2-润色后\5 神经胶质瘤\Figure\figur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20-期刊\3-CSRC-第二期\2-润色后\5 神经胶质瘤\Figure\figure5.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74310" cy="5887180"/>
                    </a:xfrm>
                    <a:prstGeom prst="rect">
                      <a:avLst/>
                    </a:prstGeom>
                    <a:noFill/>
                    <a:ln>
                      <a:noFill/>
                    </a:ln>
                  </pic:spPr>
                </pic:pic>
              </a:graphicData>
            </a:graphic>
          </wp:inline>
        </w:drawing>
      </w:r>
    </w:p>
    <w:p w14:paraId="152A82FB" w14:textId="77777777" w:rsidR="00ED3A1D" w:rsidRPr="00AE70DE" w:rsidRDefault="00ED3A1D" w:rsidP="00ED3A1D">
      <w:pPr>
        <w:spacing w:line="360" w:lineRule="auto"/>
        <w:ind w:firstLineChars="200" w:firstLine="402"/>
        <w:rPr>
          <w:rFonts w:ascii="Times New Roman" w:hAnsi="Times New Roman" w:cs="Times New Roman"/>
          <w:sz w:val="20"/>
          <w:szCs w:val="20"/>
        </w:rPr>
      </w:pPr>
      <w:r w:rsidRPr="00AE70DE">
        <w:rPr>
          <w:rFonts w:ascii="Times New Roman" w:hAnsi="Times New Roman" w:cs="Times New Roman" w:hint="eastAsia"/>
          <w:b/>
          <w:sz w:val="20"/>
          <w:szCs w:val="20"/>
        </w:rPr>
        <w:t xml:space="preserve">Figure 5 </w:t>
      </w:r>
      <w:proofErr w:type="gramStart"/>
      <w:r w:rsidRPr="00AE70DE">
        <w:rPr>
          <w:rFonts w:ascii="Times New Roman" w:hAnsi="Times New Roman" w:cs="Times New Roman" w:hint="eastAsia"/>
          <w:b/>
          <w:sz w:val="20"/>
          <w:szCs w:val="20"/>
        </w:rPr>
        <w:t>The</w:t>
      </w:r>
      <w:proofErr w:type="gramEnd"/>
      <w:r w:rsidRPr="00AE70DE">
        <w:rPr>
          <w:rFonts w:ascii="Times New Roman" w:hAnsi="Times New Roman" w:cs="Times New Roman" w:hint="eastAsia"/>
          <w:b/>
          <w:sz w:val="20"/>
          <w:szCs w:val="20"/>
        </w:rPr>
        <w:t xml:space="preserve"> expression of NEAT1 and MGMT impacted TMZ resistance in GBM cells.</w:t>
      </w:r>
      <w:r w:rsidRPr="00AE70DE">
        <w:rPr>
          <w:rFonts w:ascii="Times New Roman" w:hAnsi="Times New Roman" w:cs="Times New Roman" w:hint="eastAsia"/>
          <w:sz w:val="20"/>
          <w:szCs w:val="20"/>
        </w:rPr>
        <w:t xml:space="preserve"> (A) </w:t>
      </w:r>
      <w:r w:rsidRPr="00AE70DE">
        <w:rPr>
          <w:rFonts w:ascii="Times New Roman" w:hAnsi="Times New Roman" w:cs="Times New Roman"/>
          <w:sz w:val="20"/>
          <w:szCs w:val="20"/>
        </w:rPr>
        <w:t>The c</w:t>
      </w:r>
      <w:r w:rsidRPr="00AE70DE">
        <w:rPr>
          <w:rFonts w:ascii="Times New Roman" w:hAnsi="Times New Roman" w:cs="Times New Roman" w:hint="eastAsia"/>
          <w:sz w:val="20"/>
          <w:szCs w:val="20"/>
        </w:rPr>
        <w:t>ell viability of TMZ</w:t>
      </w:r>
      <w:r w:rsidRPr="00AE70DE">
        <w:rPr>
          <w:rFonts w:ascii="Times New Roman" w:hAnsi="Times New Roman" w:cs="Times New Roman"/>
          <w:sz w:val="20"/>
          <w:szCs w:val="20"/>
        </w:rPr>
        <w:t>-</w:t>
      </w:r>
      <w:r w:rsidRPr="00AE70DE">
        <w:rPr>
          <w:rFonts w:ascii="Times New Roman" w:hAnsi="Times New Roman" w:cs="Times New Roman" w:hint="eastAsia"/>
          <w:sz w:val="20"/>
          <w:szCs w:val="20"/>
        </w:rPr>
        <w:t>resistant GBM cells, which were transfected with Si-MGMT, was detected using CCK-8 assays after expos</w:t>
      </w:r>
      <w:r w:rsidRPr="00AE70DE">
        <w:rPr>
          <w:rFonts w:ascii="Times New Roman" w:hAnsi="Times New Roman" w:cs="Times New Roman"/>
          <w:sz w:val="20"/>
          <w:szCs w:val="20"/>
        </w:rPr>
        <w:t>ure to</w:t>
      </w:r>
      <w:r w:rsidRPr="00AE70DE">
        <w:rPr>
          <w:rFonts w:ascii="Times New Roman" w:hAnsi="Times New Roman" w:cs="Times New Roman" w:hint="eastAsia"/>
          <w:sz w:val="20"/>
          <w:szCs w:val="20"/>
        </w:rPr>
        <w:t xml:space="preserve"> TMZ for 24</w:t>
      </w:r>
      <w:r w:rsidRPr="00AE70DE">
        <w:rPr>
          <w:rFonts w:ascii="Times New Roman" w:hAnsi="Times New Roman" w:cs="Times New Roman"/>
          <w:sz w:val="20"/>
          <w:szCs w:val="20"/>
        </w:rPr>
        <w:t>h</w:t>
      </w:r>
      <w:r w:rsidRPr="00AE70DE">
        <w:rPr>
          <w:rFonts w:ascii="Times New Roman" w:hAnsi="Times New Roman" w:cs="Times New Roman" w:hint="eastAsia"/>
          <w:sz w:val="20"/>
          <w:szCs w:val="20"/>
        </w:rPr>
        <w:t>, 48</w:t>
      </w:r>
      <w:r w:rsidRPr="00AE70DE">
        <w:rPr>
          <w:rFonts w:ascii="Times New Roman" w:hAnsi="Times New Roman" w:cs="Times New Roman"/>
          <w:sz w:val="20"/>
          <w:szCs w:val="20"/>
        </w:rPr>
        <w:t>h</w:t>
      </w:r>
      <w:r w:rsidRPr="00AE70DE">
        <w:rPr>
          <w:rFonts w:ascii="Times New Roman" w:hAnsi="Times New Roman" w:cs="Times New Roman" w:hint="eastAsia"/>
          <w:sz w:val="20"/>
          <w:szCs w:val="20"/>
        </w:rPr>
        <w:t>, 72</w:t>
      </w:r>
      <w:r w:rsidRPr="00AE70DE">
        <w:rPr>
          <w:rFonts w:ascii="Times New Roman" w:hAnsi="Times New Roman" w:cs="Times New Roman"/>
          <w:sz w:val="20"/>
          <w:szCs w:val="20"/>
        </w:rPr>
        <w:t>h,</w:t>
      </w:r>
      <w:r w:rsidRPr="00AE70DE">
        <w:rPr>
          <w:rFonts w:ascii="Times New Roman" w:hAnsi="Times New Roman" w:cs="Times New Roman" w:hint="eastAsia"/>
          <w:sz w:val="20"/>
          <w:szCs w:val="20"/>
        </w:rPr>
        <w:t xml:space="preserve"> and 96h. </w:t>
      </w:r>
      <w:r w:rsidRPr="00AE70DE">
        <w:rPr>
          <w:rFonts w:ascii="Times New Roman" w:hAnsi="Times New Roman" w:cs="Times New Roman"/>
          <w:sz w:val="20"/>
          <w:szCs w:val="20"/>
        </w:rPr>
        <w:t>The a</w:t>
      </w:r>
      <w:r w:rsidRPr="00AE70DE">
        <w:rPr>
          <w:rFonts w:ascii="Times New Roman" w:hAnsi="Times New Roman" w:cs="Times New Roman" w:hint="eastAsia"/>
          <w:sz w:val="20"/>
          <w:szCs w:val="20"/>
        </w:rPr>
        <w:t>bsorbance values were measured at 450</w:t>
      </w:r>
      <w:r w:rsidRPr="00AE70DE">
        <w:rPr>
          <w:rFonts w:ascii="Times New Roman" w:hAnsi="Times New Roman" w:cs="Times New Roman"/>
          <w:sz w:val="20"/>
          <w:szCs w:val="20"/>
        </w:rPr>
        <w:t xml:space="preserve"> </w:t>
      </w:r>
      <w:r w:rsidRPr="00AE70DE">
        <w:rPr>
          <w:rFonts w:ascii="Times New Roman" w:hAnsi="Times New Roman" w:cs="Times New Roman" w:hint="eastAsia"/>
          <w:sz w:val="20"/>
          <w:szCs w:val="20"/>
        </w:rPr>
        <w:t xml:space="preserve">nm. (B) </w:t>
      </w:r>
      <w:r w:rsidRPr="00AE70DE">
        <w:rPr>
          <w:rFonts w:ascii="Times New Roman" w:hAnsi="Times New Roman" w:cs="Times New Roman"/>
          <w:sz w:val="20"/>
          <w:szCs w:val="20"/>
        </w:rPr>
        <w:t xml:space="preserve">The </w:t>
      </w:r>
      <w:r w:rsidRPr="00AE70DE">
        <w:rPr>
          <w:rFonts w:ascii="Times New Roman" w:hAnsi="Times New Roman" w:cs="Times New Roman" w:hint="eastAsia"/>
          <w:sz w:val="20"/>
          <w:szCs w:val="20"/>
        </w:rPr>
        <w:t>IC-50 of TMZ in</w:t>
      </w:r>
      <w:r w:rsidRPr="00AE70DE">
        <w:rPr>
          <w:rFonts w:ascii="Times New Roman" w:hAnsi="Times New Roman" w:cs="Times New Roman"/>
          <w:sz w:val="20"/>
          <w:szCs w:val="20"/>
        </w:rPr>
        <w:t xml:space="preserve"> the</w:t>
      </w:r>
      <w:r w:rsidRPr="00AE70DE">
        <w:rPr>
          <w:rFonts w:ascii="Times New Roman" w:hAnsi="Times New Roman" w:cs="Times New Roman" w:hint="eastAsia"/>
          <w:sz w:val="20"/>
          <w:szCs w:val="20"/>
        </w:rPr>
        <w:t xml:space="preserve"> TMZ</w:t>
      </w:r>
      <w:r w:rsidRPr="00AE70DE">
        <w:rPr>
          <w:rFonts w:ascii="Times New Roman" w:hAnsi="Times New Roman" w:cs="Times New Roman"/>
          <w:sz w:val="20"/>
          <w:szCs w:val="20"/>
        </w:rPr>
        <w:t>-</w:t>
      </w:r>
      <w:r w:rsidRPr="00AE70DE">
        <w:rPr>
          <w:rFonts w:ascii="Times New Roman" w:hAnsi="Times New Roman" w:cs="Times New Roman" w:hint="eastAsia"/>
          <w:sz w:val="20"/>
          <w:szCs w:val="20"/>
        </w:rPr>
        <w:t xml:space="preserve">resistant GBM cells </w:t>
      </w:r>
      <w:r w:rsidRPr="00AE70DE">
        <w:rPr>
          <w:rFonts w:ascii="Times New Roman" w:hAnsi="Times New Roman" w:cs="Times New Roman"/>
          <w:sz w:val="20"/>
          <w:szCs w:val="20"/>
        </w:rPr>
        <w:t>that</w:t>
      </w:r>
      <w:r w:rsidRPr="00AE70DE">
        <w:rPr>
          <w:rFonts w:ascii="Times New Roman" w:hAnsi="Times New Roman" w:cs="Times New Roman" w:hint="eastAsia"/>
          <w:sz w:val="20"/>
          <w:szCs w:val="20"/>
        </w:rPr>
        <w:t xml:space="preserve"> were transfected with Si-MGMT was assessed by CCK-8 assays (**P&lt;0.01). (C) </w:t>
      </w:r>
      <w:r w:rsidRPr="00AE70DE">
        <w:rPr>
          <w:rFonts w:ascii="Times New Roman" w:hAnsi="Times New Roman" w:cs="Times New Roman"/>
          <w:sz w:val="20"/>
          <w:szCs w:val="20"/>
        </w:rPr>
        <w:t>The c</w:t>
      </w:r>
      <w:r w:rsidRPr="00AE70DE">
        <w:rPr>
          <w:rFonts w:ascii="Times New Roman" w:hAnsi="Times New Roman" w:cs="Times New Roman" w:hint="eastAsia"/>
          <w:sz w:val="20"/>
          <w:szCs w:val="20"/>
        </w:rPr>
        <w:t>ell viability of</w:t>
      </w:r>
      <w:r w:rsidRPr="00AE70DE">
        <w:rPr>
          <w:rFonts w:ascii="Times New Roman" w:hAnsi="Times New Roman" w:cs="Times New Roman"/>
          <w:sz w:val="20"/>
          <w:szCs w:val="20"/>
        </w:rPr>
        <w:t xml:space="preserve"> the</w:t>
      </w:r>
      <w:r w:rsidRPr="00AE70DE">
        <w:rPr>
          <w:rFonts w:ascii="Times New Roman" w:hAnsi="Times New Roman" w:cs="Times New Roman" w:hint="eastAsia"/>
          <w:sz w:val="20"/>
          <w:szCs w:val="20"/>
        </w:rPr>
        <w:t xml:space="preserve"> TMZ</w:t>
      </w:r>
      <w:r w:rsidRPr="00AE70DE">
        <w:rPr>
          <w:rFonts w:ascii="Times New Roman" w:hAnsi="Times New Roman" w:cs="Times New Roman"/>
          <w:sz w:val="20"/>
          <w:szCs w:val="20"/>
        </w:rPr>
        <w:t>-</w:t>
      </w:r>
      <w:r w:rsidRPr="00AE70DE">
        <w:rPr>
          <w:rFonts w:ascii="Times New Roman" w:hAnsi="Times New Roman" w:cs="Times New Roman" w:hint="eastAsia"/>
          <w:sz w:val="20"/>
          <w:szCs w:val="20"/>
        </w:rPr>
        <w:t xml:space="preserve">resistant GBM cells </w:t>
      </w:r>
      <w:r w:rsidRPr="00AE70DE">
        <w:rPr>
          <w:rFonts w:ascii="Times New Roman" w:hAnsi="Times New Roman" w:cs="Times New Roman"/>
          <w:sz w:val="20"/>
          <w:szCs w:val="20"/>
        </w:rPr>
        <w:t>that</w:t>
      </w:r>
      <w:r w:rsidRPr="00AE70DE">
        <w:rPr>
          <w:rFonts w:ascii="Times New Roman" w:hAnsi="Times New Roman" w:cs="Times New Roman" w:hint="eastAsia"/>
          <w:sz w:val="20"/>
          <w:szCs w:val="20"/>
        </w:rPr>
        <w:t xml:space="preserve"> were transfected with Si-NEAT1 and MGMT-</w:t>
      </w:r>
      <w:proofErr w:type="spellStart"/>
      <w:r w:rsidRPr="00AE70DE">
        <w:rPr>
          <w:rFonts w:ascii="Times New Roman" w:hAnsi="Times New Roman" w:cs="Times New Roman" w:hint="eastAsia"/>
          <w:sz w:val="20"/>
          <w:szCs w:val="20"/>
        </w:rPr>
        <w:t>pcDNA</w:t>
      </w:r>
      <w:proofErr w:type="spellEnd"/>
      <w:r w:rsidRPr="00AE70DE">
        <w:rPr>
          <w:rFonts w:ascii="Times New Roman" w:hAnsi="Times New Roman" w:cs="Times New Roman" w:hint="eastAsia"/>
          <w:sz w:val="20"/>
          <w:szCs w:val="20"/>
        </w:rPr>
        <w:t xml:space="preserve"> was detected using CCK-8 </w:t>
      </w:r>
      <w:r w:rsidRPr="00AE70DE">
        <w:rPr>
          <w:rFonts w:ascii="Times New Roman" w:hAnsi="Times New Roman" w:cs="Times New Roman" w:hint="eastAsia"/>
          <w:sz w:val="20"/>
          <w:szCs w:val="20"/>
        </w:rPr>
        <w:lastRenderedPageBreak/>
        <w:t>assays after expos</w:t>
      </w:r>
      <w:r w:rsidRPr="00AE70DE">
        <w:rPr>
          <w:rFonts w:ascii="Times New Roman" w:hAnsi="Times New Roman" w:cs="Times New Roman"/>
          <w:sz w:val="20"/>
          <w:szCs w:val="20"/>
        </w:rPr>
        <w:t>ure to</w:t>
      </w:r>
      <w:r w:rsidRPr="00AE70DE">
        <w:rPr>
          <w:rFonts w:ascii="Times New Roman" w:hAnsi="Times New Roman" w:cs="Times New Roman" w:hint="eastAsia"/>
          <w:sz w:val="20"/>
          <w:szCs w:val="20"/>
        </w:rPr>
        <w:t xml:space="preserve"> TMZ for 24</w:t>
      </w:r>
      <w:r w:rsidRPr="00AE70DE">
        <w:rPr>
          <w:rFonts w:ascii="Times New Roman" w:hAnsi="Times New Roman" w:cs="Times New Roman"/>
          <w:sz w:val="20"/>
          <w:szCs w:val="20"/>
        </w:rPr>
        <w:t>h</w:t>
      </w:r>
      <w:r w:rsidRPr="00AE70DE">
        <w:rPr>
          <w:rFonts w:ascii="Times New Roman" w:hAnsi="Times New Roman" w:cs="Times New Roman" w:hint="eastAsia"/>
          <w:sz w:val="20"/>
          <w:szCs w:val="20"/>
        </w:rPr>
        <w:t>, 48</w:t>
      </w:r>
      <w:r w:rsidRPr="00AE70DE">
        <w:rPr>
          <w:rFonts w:ascii="Times New Roman" w:hAnsi="Times New Roman" w:cs="Times New Roman"/>
          <w:sz w:val="20"/>
          <w:szCs w:val="20"/>
        </w:rPr>
        <w:t>h</w:t>
      </w:r>
      <w:r w:rsidRPr="00AE70DE">
        <w:rPr>
          <w:rFonts w:ascii="Times New Roman" w:hAnsi="Times New Roman" w:cs="Times New Roman" w:hint="eastAsia"/>
          <w:sz w:val="20"/>
          <w:szCs w:val="20"/>
        </w:rPr>
        <w:t>, 72</w:t>
      </w:r>
      <w:r w:rsidRPr="00AE70DE">
        <w:rPr>
          <w:rFonts w:ascii="Times New Roman" w:hAnsi="Times New Roman" w:cs="Times New Roman"/>
          <w:sz w:val="20"/>
          <w:szCs w:val="20"/>
        </w:rPr>
        <w:t>h,</w:t>
      </w:r>
      <w:r w:rsidRPr="00AE70DE">
        <w:rPr>
          <w:rFonts w:ascii="Times New Roman" w:hAnsi="Times New Roman" w:cs="Times New Roman" w:hint="eastAsia"/>
          <w:sz w:val="20"/>
          <w:szCs w:val="20"/>
        </w:rPr>
        <w:t xml:space="preserve"> and 96h. </w:t>
      </w:r>
      <w:r w:rsidRPr="00AE70DE">
        <w:rPr>
          <w:rFonts w:ascii="Times New Roman" w:hAnsi="Times New Roman" w:cs="Times New Roman"/>
          <w:sz w:val="20"/>
          <w:szCs w:val="20"/>
        </w:rPr>
        <w:t>The a</w:t>
      </w:r>
      <w:r w:rsidRPr="00AE70DE">
        <w:rPr>
          <w:rFonts w:ascii="Times New Roman" w:hAnsi="Times New Roman" w:cs="Times New Roman" w:hint="eastAsia"/>
          <w:sz w:val="20"/>
          <w:szCs w:val="20"/>
        </w:rPr>
        <w:t>bsorbance values were measured at 450</w:t>
      </w:r>
      <w:r w:rsidRPr="00AE70DE">
        <w:rPr>
          <w:rFonts w:ascii="Times New Roman" w:hAnsi="Times New Roman" w:cs="Times New Roman"/>
          <w:sz w:val="20"/>
          <w:szCs w:val="20"/>
        </w:rPr>
        <w:t xml:space="preserve"> </w:t>
      </w:r>
      <w:r w:rsidRPr="00AE70DE">
        <w:rPr>
          <w:rFonts w:ascii="Times New Roman" w:hAnsi="Times New Roman" w:cs="Times New Roman" w:hint="eastAsia"/>
          <w:sz w:val="20"/>
          <w:szCs w:val="20"/>
        </w:rPr>
        <w:t xml:space="preserve">nm. (D) </w:t>
      </w:r>
      <w:r w:rsidRPr="00AE70DE">
        <w:rPr>
          <w:rFonts w:ascii="Times New Roman" w:hAnsi="Times New Roman" w:cs="Times New Roman"/>
          <w:sz w:val="20"/>
          <w:szCs w:val="20"/>
        </w:rPr>
        <w:t xml:space="preserve">The </w:t>
      </w:r>
      <w:r w:rsidRPr="00AE70DE">
        <w:rPr>
          <w:rFonts w:ascii="Times New Roman" w:hAnsi="Times New Roman" w:cs="Times New Roman" w:hint="eastAsia"/>
          <w:sz w:val="20"/>
          <w:szCs w:val="20"/>
        </w:rPr>
        <w:t>IC-50 of TMZ in</w:t>
      </w:r>
      <w:r w:rsidRPr="00AE70DE">
        <w:rPr>
          <w:rFonts w:ascii="Times New Roman" w:hAnsi="Times New Roman" w:cs="Times New Roman"/>
          <w:sz w:val="20"/>
          <w:szCs w:val="20"/>
        </w:rPr>
        <w:t xml:space="preserve"> the</w:t>
      </w:r>
      <w:r w:rsidRPr="00AE70DE">
        <w:rPr>
          <w:rFonts w:ascii="Times New Roman" w:hAnsi="Times New Roman" w:cs="Times New Roman" w:hint="eastAsia"/>
          <w:sz w:val="20"/>
          <w:szCs w:val="20"/>
        </w:rPr>
        <w:t xml:space="preserve"> TMZ</w:t>
      </w:r>
      <w:r w:rsidRPr="00AE70DE">
        <w:rPr>
          <w:rFonts w:ascii="Times New Roman" w:hAnsi="Times New Roman" w:cs="Times New Roman"/>
          <w:sz w:val="20"/>
          <w:szCs w:val="20"/>
        </w:rPr>
        <w:t>-</w:t>
      </w:r>
      <w:r w:rsidRPr="00AE70DE">
        <w:rPr>
          <w:rFonts w:ascii="Times New Roman" w:hAnsi="Times New Roman" w:cs="Times New Roman" w:hint="eastAsia"/>
          <w:sz w:val="20"/>
          <w:szCs w:val="20"/>
        </w:rPr>
        <w:t xml:space="preserve">resistant GBM cells </w:t>
      </w:r>
      <w:r w:rsidRPr="00AE70DE">
        <w:rPr>
          <w:rFonts w:ascii="Times New Roman" w:hAnsi="Times New Roman" w:cs="Times New Roman"/>
          <w:sz w:val="20"/>
          <w:szCs w:val="20"/>
        </w:rPr>
        <w:t>that</w:t>
      </w:r>
      <w:r w:rsidRPr="00AE70DE">
        <w:rPr>
          <w:rFonts w:ascii="Times New Roman" w:hAnsi="Times New Roman" w:cs="Times New Roman" w:hint="eastAsia"/>
          <w:sz w:val="20"/>
          <w:szCs w:val="20"/>
        </w:rPr>
        <w:t xml:space="preserve"> were transfected with Si-NEAT1 and MGMT-</w:t>
      </w:r>
      <w:proofErr w:type="spellStart"/>
      <w:r w:rsidRPr="00AE70DE">
        <w:rPr>
          <w:rFonts w:ascii="Times New Roman" w:hAnsi="Times New Roman" w:cs="Times New Roman" w:hint="eastAsia"/>
          <w:sz w:val="20"/>
          <w:szCs w:val="20"/>
        </w:rPr>
        <w:t>pcDNA</w:t>
      </w:r>
      <w:proofErr w:type="spellEnd"/>
      <w:r w:rsidRPr="00AE70DE">
        <w:rPr>
          <w:rFonts w:ascii="Times New Roman" w:hAnsi="Times New Roman" w:cs="Times New Roman" w:hint="eastAsia"/>
          <w:sz w:val="20"/>
          <w:szCs w:val="20"/>
        </w:rPr>
        <w:t xml:space="preserve"> was assessed by CCK-8 assays (**P&lt;0.01). (E) The influence of TMZ and MGMT up-regulation on the apoptosis of U87-R cells transfected with Si-NEAT1 was evaluated by </w:t>
      </w:r>
      <w:r w:rsidRPr="00AE70DE">
        <w:rPr>
          <w:rFonts w:ascii="Times New Roman" w:hAnsi="Times New Roman" w:cs="Times New Roman"/>
          <w:sz w:val="20"/>
          <w:szCs w:val="20"/>
        </w:rPr>
        <w:t xml:space="preserve">ﬂow </w:t>
      </w:r>
      <w:proofErr w:type="spellStart"/>
      <w:r w:rsidRPr="00AE70DE">
        <w:rPr>
          <w:rFonts w:ascii="Times New Roman" w:hAnsi="Times New Roman" w:cs="Times New Roman"/>
          <w:sz w:val="20"/>
          <w:szCs w:val="20"/>
        </w:rPr>
        <w:t>cytometry</w:t>
      </w:r>
      <w:proofErr w:type="spellEnd"/>
      <w:r w:rsidRPr="00AE70DE">
        <w:rPr>
          <w:rFonts w:ascii="Times New Roman" w:hAnsi="Times New Roman" w:cs="Times New Roman" w:hint="eastAsia"/>
          <w:sz w:val="20"/>
          <w:szCs w:val="20"/>
        </w:rPr>
        <w:t xml:space="preserve"> analysis (**P&lt;0.01). (F) The influence of TMZ and MGMT up-regulation on the apoptosis of U251-R cells transfected with Si-NEAT1 was investigated by </w:t>
      </w:r>
      <w:r w:rsidRPr="00AE70DE">
        <w:rPr>
          <w:rFonts w:ascii="Times New Roman" w:hAnsi="Times New Roman" w:cs="Times New Roman"/>
          <w:sz w:val="20"/>
          <w:szCs w:val="20"/>
        </w:rPr>
        <w:t xml:space="preserve">ﬂow </w:t>
      </w:r>
      <w:proofErr w:type="spellStart"/>
      <w:r w:rsidRPr="00AE70DE">
        <w:rPr>
          <w:rFonts w:ascii="Times New Roman" w:hAnsi="Times New Roman" w:cs="Times New Roman"/>
          <w:sz w:val="20"/>
          <w:szCs w:val="20"/>
        </w:rPr>
        <w:t>cytometry</w:t>
      </w:r>
      <w:proofErr w:type="spellEnd"/>
      <w:r w:rsidRPr="00AE70DE">
        <w:rPr>
          <w:rFonts w:ascii="Times New Roman" w:hAnsi="Times New Roman" w:cs="Times New Roman" w:hint="eastAsia"/>
          <w:sz w:val="20"/>
          <w:szCs w:val="20"/>
        </w:rPr>
        <w:t xml:space="preserve"> analysis (**P&lt;0.01).</w:t>
      </w:r>
    </w:p>
    <w:p w14:paraId="029A07F1" w14:textId="77777777" w:rsidR="00ED3A1D" w:rsidRPr="00ED3A1D" w:rsidRDefault="00ED3A1D" w:rsidP="00293D88">
      <w:pPr>
        <w:spacing w:line="360" w:lineRule="auto"/>
        <w:ind w:firstLineChars="200" w:firstLine="400"/>
        <w:rPr>
          <w:rFonts w:ascii="Times New Roman" w:hAnsi="Times New Roman" w:cs="Times New Roman"/>
          <w:sz w:val="20"/>
          <w:szCs w:val="20"/>
        </w:rPr>
      </w:pPr>
    </w:p>
    <w:p w14:paraId="1E11FE23" w14:textId="0E37AEFE" w:rsidR="00B3199A" w:rsidRPr="00AE70DE" w:rsidRDefault="00F56FD1" w:rsidP="00AE70DE">
      <w:pPr>
        <w:spacing w:line="360" w:lineRule="auto"/>
        <w:rPr>
          <w:rFonts w:ascii="Times New Roman" w:hAnsi="Times New Roman" w:cs="Times New Roman"/>
          <w:b/>
          <w:sz w:val="20"/>
          <w:szCs w:val="20"/>
        </w:rPr>
      </w:pPr>
      <w:r w:rsidRPr="00AE70DE">
        <w:rPr>
          <w:rFonts w:ascii="Times New Roman" w:hAnsi="Times New Roman" w:cs="Times New Roman"/>
          <w:b/>
          <w:sz w:val="20"/>
          <w:szCs w:val="20"/>
        </w:rPr>
        <w:t>DISCUSSION</w:t>
      </w:r>
    </w:p>
    <w:p w14:paraId="334F526B" w14:textId="2D2B970A" w:rsidR="00FB0EE0" w:rsidRPr="00AE70DE" w:rsidRDefault="00236422" w:rsidP="00AE70DE">
      <w:pPr>
        <w:spacing w:line="360" w:lineRule="auto"/>
        <w:ind w:firstLineChars="200" w:firstLine="400"/>
        <w:rPr>
          <w:rFonts w:ascii="Times New Roman" w:hAnsi="Times New Roman" w:cs="Times New Roman"/>
          <w:sz w:val="20"/>
          <w:szCs w:val="20"/>
        </w:rPr>
      </w:pPr>
      <w:r w:rsidRPr="00AE70DE">
        <w:rPr>
          <w:rFonts w:ascii="Times New Roman" w:hAnsi="Times New Roman" w:cs="Times New Roman" w:hint="eastAsia"/>
          <w:sz w:val="20"/>
          <w:szCs w:val="20"/>
        </w:rPr>
        <w:t xml:space="preserve">As one of </w:t>
      </w:r>
      <w:r w:rsidR="00E53E93" w:rsidRPr="00AE70DE">
        <w:rPr>
          <w:rFonts w:ascii="Times New Roman" w:hAnsi="Times New Roman" w:cs="Times New Roman"/>
          <w:sz w:val="20"/>
          <w:szCs w:val="20"/>
        </w:rPr>
        <w:t xml:space="preserve">the </w:t>
      </w:r>
      <w:r w:rsidRPr="00AE70DE">
        <w:rPr>
          <w:rFonts w:ascii="Times New Roman" w:hAnsi="Times New Roman" w:cs="Times New Roman" w:hint="eastAsia"/>
          <w:sz w:val="20"/>
          <w:szCs w:val="20"/>
        </w:rPr>
        <w:t xml:space="preserve">most aggressive and lethal </w:t>
      </w:r>
      <w:r w:rsidR="005A587D" w:rsidRPr="00AE70DE">
        <w:rPr>
          <w:rFonts w:ascii="Times New Roman" w:hAnsi="Times New Roman" w:cs="Times New Roman" w:hint="eastAsia"/>
          <w:sz w:val="20"/>
          <w:szCs w:val="20"/>
        </w:rPr>
        <w:t>tumors</w:t>
      </w:r>
      <w:r w:rsidR="00467ACD" w:rsidRPr="00AE70DE">
        <w:rPr>
          <w:rFonts w:ascii="Times New Roman" w:hAnsi="Times New Roman" w:cs="Times New Roman" w:hint="eastAsia"/>
          <w:sz w:val="20"/>
          <w:szCs w:val="20"/>
        </w:rPr>
        <w:t xml:space="preserve">, GBM </w:t>
      </w:r>
      <w:r w:rsidR="00577E2E" w:rsidRPr="00AE70DE">
        <w:rPr>
          <w:rFonts w:ascii="Times New Roman" w:hAnsi="Times New Roman" w:cs="Times New Roman" w:hint="eastAsia"/>
          <w:sz w:val="20"/>
          <w:szCs w:val="20"/>
        </w:rPr>
        <w:t>is commonly treated by surgical re</w:t>
      </w:r>
      <w:r w:rsidR="00E53E93" w:rsidRPr="00AE70DE">
        <w:rPr>
          <w:rFonts w:ascii="Times New Roman" w:hAnsi="Times New Roman" w:cs="Times New Roman"/>
          <w:sz w:val="20"/>
          <w:szCs w:val="20"/>
        </w:rPr>
        <w:t>se</w:t>
      </w:r>
      <w:r w:rsidR="00577E2E" w:rsidRPr="00AE70DE">
        <w:rPr>
          <w:rFonts w:ascii="Times New Roman" w:hAnsi="Times New Roman" w:cs="Times New Roman" w:hint="eastAsia"/>
          <w:sz w:val="20"/>
          <w:szCs w:val="20"/>
        </w:rPr>
        <w:t>ction combined with radiotherapy and chemotherapy</w:t>
      </w:r>
      <w:r w:rsidR="00963B5E" w:rsidRPr="00AE70DE">
        <w:rPr>
          <w:rFonts w:ascii="Times New Roman" w:hAnsi="Times New Roman" w:cs="Times New Roman" w:hint="eastAsia"/>
          <w:sz w:val="20"/>
          <w:szCs w:val="20"/>
        </w:rPr>
        <w:t xml:space="preserve"> </w:t>
      </w:r>
      <w:r w:rsidR="00DE46C8" w:rsidRPr="00AE70DE">
        <w:rPr>
          <w:rFonts w:ascii="Times New Roman" w:hAnsi="Times New Roman" w:cs="Times New Roman"/>
          <w:sz w:val="20"/>
          <w:szCs w:val="20"/>
        </w:rPr>
        <w:fldChar w:fldCharType="begin"/>
      </w:r>
      <w:r w:rsidR="00741D01" w:rsidRPr="00AE70DE">
        <w:rPr>
          <w:rFonts w:ascii="Times New Roman" w:hAnsi="Times New Roman" w:cs="Times New Roman"/>
          <w:sz w:val="20"/>
          <w:szCs w:val="20"/>
        </w:rPr>
        <w:instrText xml:space="preserve"> ADDIN EN.CITE &lt;EndNote&gt;&lt;Cite&gt;&lt;Author&gt;Hegi&lt;/Author&gt;&lt;Year&gt;2012&lt;/Year&gt;&lt;RecNum&gt;2500&lt;/RecNum&gt;&lt;DisplayText&gt;&lt;style face="superscript"&gt;[18,19]&lt;/style&gt;&lt;/DisplayText&gt;&lt;record&gt;&lt;rec-number&gt;2500&lt;/rec-number&gt;&lt;foreign-keys&gt;&lt;key app="EN" db-id="50wxdpzd9vd5r7e9t5b595djrfpttrxw9avp" timestamp="1481160105"&gt;2500&lt;/key&gt;&lt;/foreign-keys&gt;&lt;ref-type name="Journal Article"&gt;17&lt;/ref-type&gt;&lt;contributors&gt;&lt;authors&gt;&lt;author&gt;Hegi, Monika E.&lt;/author&gt;&lt;author&gt;Janzer, Robert Charles&lt;/author&gt;&lt;author&gt;Lambiv, Wanyu L.&lt;/author&gt;&lt;author&gt;Gorlia, Thierry&lt;/author&gt;&lt;author&gt;Kouwenhoven, Mathilde C. M.&lt;/author&gt;&lt;author&gt;Hartmann, Christian&lt;/author&gt;&lt;author&gt;Deimling, Andreas Von&lt;/author&gt;&lt;author&gt;Martinet, Danielle&lt;/author&gt;&lt;author&gt;Schmutz, Nathalie Besuchet&lt;/author&gt;&lt;author&gt;Diserens, Annie Claire&lt;/author&gt;&lt;/authors&gt;&lt;/contributors&gt;&lt;titles&gt;&lt;title&gt;Presence of an oligodendroglioma-like component in newly diagnosed glioblastoma identifies a pathogenetically heterogeneous subgroup and lacks prognostic value: central pathology review of the EORTC_26981/NCIC_CE.3 trial&lt;/title&gt;&lt;secondary-title&gt;Acta Neuropathologica&lt;/secondary-title&gt;&lt;/titles&gt;&lt;periodical&gt;&lt;full-title&gt;Acta Neuropathologica&lt;/full-title&gt;&lt;/periodical&gt;&lt;pages&gt;841-852&lt;/pages&gt;&lt;volume&gt;123&lt;/volume&gt;&lt;number&gt;6&lt;/number&gt;&lt;dates&gt;&lt;year&gt;2012&lt;/year&gt;&lt;/dates&gt;&lt;urls&gt;&lt;/urls&gt;&lt;/record&gt;&lt;/Cite&gt;&lt;Cite&gt;&lt;Author&gt;Wang&lt;/Author&gt;&lt;Year&gt;2013&lt;/Year&gt;&lt;RecNum&gt;2501&lt;/RecNum&gt;&lt;record&gt;&lt;rec-number&gt;2501&lt;/rec-number&gt;&lt;foreign-keys&gt;&lt;key app="EN" db-id="50wxdpzd9vd5r7e9t5b595djrfpttrxw9avp" timestamp="1481160196"&gt;2501&lt;/key&gt;&lt;/foreign-keys&gt;&lt;ref-type name="Journal Article"&gt;17&lt;/ref-type&gt;&lt;contributors&gt;&lt;authors&gt;&lt;author&gt;Wang, Y.&lt;/author&gt;&lt;author&gt;Jiang, T.&lt;/author&gt;&lt;/authors&gt;&lt;/contributors&gt;&lt;titles&gt;&lt;title&gt;Understanding high grade glioma: molecular mechanism, therapy and comprehensive management&lt;/title&gt;&lt;secondary-title&gt;Cancer Letters&lt;/secondary-title&gt;&lt;/titles&gt;&lt;periodical&gt;&lt;full-title&gt;Cancer Letters&lt;/full-title&gt;&lt;/periodical&gt;&lt;pages&gt;139-146&lt;/pages&gt;&lt;volume&gt;331&lt;/volume&gt;&lt;number&gt;2&lt;/number&gt;&lt;dates&gt;&lt;year&gt;2013&lt;/year&gt;&lt;/dates&gt;&lt;urls&gt;&lt;/urls&gt;&lt;/record&gt;&lt;/Cite&gt;&lt;/EndNote&gt;</w:instrText>
      </w:r>
      <w:r w:rsidR="00DE46C8" w:rsidRPr="00AE70DE">
        <w:rPr>
          <w:rFonts w:ascii="Times New Roman" w:hAnsi="Times New Roman" w:cs="Times New Roman"/>
          <w:sz w:val="20"/>
          <w:szCs w:val="20"/>
        </w:rPr>
        <w:fldChar w:fldCharType="separate"/>
      </w:r>
      <w:r w:rsidR="00741D01" w:rsidRPr="00AE70DE">
        <w:rPr>
          <w:rFonts w:ascii="Times New Roman" w:hAnsi="Times New Roman" w:cs="Times New Roman"/>
          <w:noProof/>
          <w:sz w:val="20"/>
          <w:szCs w:val="20"/>
          <w:vertAlign w:val="superscript"/>
        </w:rPr>
        <w:t>[18,19]</w:t>
      </w:r>
      <w:r w:rsidR="00DE46C8" w:rsidRPr="00AE70DE">
        <w:rPr>
          <w:rFonts w:ascii="Times New Roman" w:hAnsi="Times New Roman" w:cs="Times New Roman"/>
          <w:sz w:val="20"/>
          <w:szCs w:val="20"/>
        </w:rPr>
        <w:fldChar w:fldCharType="end"/>
      </w:r>
      <w:r w:rsidR="00577E2E" w:rsidRPr="00AE70DE">
        <w:rPr>
          <w:rFonts w:ascii="Times New Roman" w:hAnsi="Times New Roman" w:cs="Times New Roman" w:hint="eastAsia"/>
          <w:sz w:val="20"/>
          <w:szCs w:val="20"/>
        </w:rPr>
        <w:t xml:space="preserve">. </w:t>
      </w:r>
      <w:r w:rsidR="005A587D" w:rsidRPr="00AE70DE">
        <w:rPr>
          <w:rFonts w:ascii="Times New Roman" w:hAnsi="Times New Roman" w:cs="Times New Roman" w:hint="eastAsia"/>
          <w:sz w:val="20"/>
          <w:szCs w:val="20"/>
        </w:rPr>
        <w:t>TMZ is</w:t>
      </w:r>
      <w:r w:rsidR="00E66AC7" w:rsidRPr="00AE70DE">
        <w:rPr>
          <w:rFonts w:ascii="Times New Roman" w:hAnsi="Times New Roman" w:cs="Times New Roman"/>
          <w:sz w:val="20"/>
          <w:szCs w:val="20"/>
        </w:rPr>
        <w:t xml:space="preserve"> the</w:t>
      </w:r>
      <w:r w:rsidR="005A587D" w:rsidRPr="00AE70DE">
        <w:rPr>
          <w:rFonts w:ascii="Times New Roman" w:hAnsi="Times New Roman" w:cs="Times New Roman" w:hint="eastAsia"/>
          <w:sz w:val="20"/>
          <w:szCs w:val="20"/>
        </w:rPr>
        <w:t xml:space="preserve"> preferred</w:t>
      </w:r>
      <w:r w:rsidR="00E66AC7" w:rsidRPr="00AE70DE">
        <w:rPr>
          <w:rFonts w:ascii="Times New Roman" w:hAnsi="Times New Roman" w:cs="Times New Roman"/>
          <w:sz w:val="20"/>
          <w:szCs w:val="20"/>
        </w:rPr>
        <w:t xml:space="preserve"> chemotherapy</w:t>
      </w:r>
      <w:r w:rsidR="005A587D" w:rsidRPr="00AE70DE">
        <w:rPr>
          <w:rFonts w:ascii="Times New Roman" w:hAnsi="Times New Roman" w:cs="Times New Roman" w:hint="eastAsia"/>
          <w:sz w:val="20"/>
          <w:szCs w:val="20"/>
        </w:rPr>
        <w:t xml:space="preserve"> medicine against GBM</w:t>
      </w:r>
      <w:r w:rsidR="00963B5E" w:rsidRPr="00AE70DE">
        <w:rPr>
          <w:rFonts w:ascii="Times New Roman" w:hAnsi="Times New Roman" w:cs="Times New Roman" w:hint="eastAsia"/>
          <w:sz w:val="20"/>
          <w:szCs w:val="20"/>
        </w:rPr>
        <w:t>,</w:t>
      </w:r>
      <w:r w:rsidR="005A587D" w:rsidRPr="00AE70DE">
        <w:rPr>
          <w:rFonts w:ascii="Times New Roman" w:hAnsi="Times New Roman" w:cs="Times New Roman" w:hint="eastAsia"/>
          <w:sz w:val="20"/>
          <w:szCs w:val="20"/>
        </w:rPr>
        <w:t xml:space="preserve"> </w:t>
      </w:r>
      <w:r w:rsidR="00E66AC7" w:rsidRPr="00AE70DE">
        <w:rPr>
          <w:rFonts w:ascii="Times New Roman" w:hAnsi="Times New Roman" w:cs="Times New Roman"/>
          <w:sz w:val="20"/>
          <w:szCs w:val="20"/>
        </w:rPr>
        <w:t>for which</w:t>
      </w:r>
      <w:r w:rsidR="00E66AC7" w:rsidRPr="00AE70DE">
        <w:rPr>
          <w:rFonts w:ascii="Times New Roman" w:hAnsi="Times New Roman" w:cs="Times New Roman" w:hint="eastAsia"/>
          <w:sz w:val="20"/>
          <w:szCs w:val="20"/>
        </w:rPr>
        <w:t xml:space="preserve"> </w:t>
      </w:r>
      <w:r w:rsidR="005A587D" w:rsidRPr="00AE70DE">
        <w:rPr>
          <w:rFonts w:ascii="Times New Roman" w:hAnsi="Times New Roman" w:cs="Times New Roman" w:hint="eastAsia"/>
          <w:sz w:val="20"/>
          <w:szCs w:val="20"/>
        </w:rPr>
        <w:t>there are</w:t>
      </w:r>
      <w:r w:rsidR="00E66AC7" w:rsidRPr="00AE70DE">
        <w:rPr>
          <w:rFonts w:ascii="Times New Roman" w:hAnsi="Times New Roman" w:cs="Times New Roman"/>
          <w:sz w:val="20"/>
          <w:szCs w:val="20"/>
        </w:rPr>
        <w:t xml:space="preserve"> very few</w:t>
      </w:r>
      <w:r w:rsidR="00963B5E" w:rsidRPr="00AE70DE">
        <w:rPr>
          <w:rFonts w:ascii="Times New Roman" w:hAnsi="Times New Roman" w:cs="Times New Roman" w:hint="eastAsia"/>
          <w:sz w:val="20"/>
          <w:szCs w:val="20"/>
        </w:rPr>
        <w:t xml:space="preserve"> efficient drug treat</w:t>
      </w:r>
      <w:r w:rsidR="00E66AC7" w:rsidRPr="00AE70DE">
        <w:rPr>
          <w:rFonts w:ascii="Times New Roman" w:hAnsi="Times New Roman" w:cs="Times New Roman"/>
          <w:sz w:val="20"/>
          <w:szCs w:val="20"/>
        </w:rPr>
        <w:t>ments</w:t>
      </w:r>
      <w:r w:rsidR="00963B5E" w:rsidRPr="00AE70DE">
        <w:rPr>
          <w:rFonts w:ascii="Times New Roman" w:hAnsi="Times New Roman" w:cs="Times New Roman" w:hint="eastAsia"/>
          <w:sz w:val="20"/>
          <w:szCs w:val="20"/>
        </w:rPr>
        <w:t xml:space="preserve"> </w:t>
      </w:r>
      <w:r w:rsidR="00DE46C8" w:rsidRPr="00AE70DE">
        <w:rPr>
          <w:rFonts w:ascii="Times New Roman" w:hAnsi="Times New Roman" w:cs="Times New Roman"/>
          <w:sz w:val="20"/>
          <w:szCs w:val="20"/>
        </w:rPr>
        <w:fldChar w:fldCharType="begin"/>
      </w:r>
      <w:r w:rsidR="00741D01" w:rsidRPr="00AE70DE">
        <w:rPr>
          <w:rFonts w:ascii="Times New Roman" w:hAnsi="Times New Roman" w:cs="Times New Roman"/>
          <w:sz w:val="20"/>
          <w:szCs w:val="20"/>
        </w:rPr>
        <w:instrText xml:space="preserve"> ADDIN EN.CITE &lt;EndNote&gt;&lt;Cite&gt;&lt;Author&gt;Stupp&lt;/Author&gt;&lt;Year&gt;2005&lt;/Year&gt;&lt;RecNum&gt;2502&lt;/RecNum&gt;&lt;DisplayText&gt;&lt;style face="superscript"&gt;[20]&lt;/style&gt;&lt;/DisplayText&gt;&lt;record&gt;&lt;rec-number&gt;2502&lt;/rec-number&gt;&lt;foreign-keys&gt;&lt;key app="EN" db-id="50wxdpzd9vd5r7e9t5b595djrfpttrxw9avp" timestamp="1481161019"&gt;2502&lt;/key&gt;&lt;/foreign-keys&gt;&lt;ref-type name="Journal Article"&gt;17&lt;/ref-type&gt;&lt;contributors&gt;&lt;authors&gt;&lt;author&gt;Stupp, Roger&lt;/author&gt;&lt;author&gt;Mason, Warren P.&lt;/author&gt;&lt;author&gt;Van, den Bent, Martin J.&lt;/author&gt;&lt;author&gt;Weller, Michael&lt;/author&gt;&lt;author&gt;Fisher, Barbara&lt;/author&gt;&lt;author&gt;Taphoorn, Martin J. B.&lt;/author&gt;&lt;author&gt;Belanger, Karl&lt;/author&gt;&lt;author&gt;Brandes, Alba A.&lt;/author&gt;&lt;author&gt;Marosi, Christine&lt;/author&gt;&lt;author&gt;Bogdahn, Ulrich&lt;/author&gt;&lt;/authors&gt;&lt;/contributors&gt;&lt;titles&gt;&lt;title&gt;Radiotherapy plus concomitant and adjuvant temozolomide for glioblastoma&lt;/title&gt;&lt;secondary-title&gt;Dkgest of the World Latest Medical Information&lt;/secondary-title&gt;&lt;/titles&gt;&lt;periodical&gt;&lt;full-title&gt;Dkgest of the World Latest Medical Information&lt;/full-title&gt;&lt;/periodical&gt;&lt;pages&gt;987-996&lt;/pages&gt;&lt;volume&gt;352&lt;/volume&gt;&lt;number&gt;1&lt;/number&gt;&lt;dates&gt;&lt;year&gt;2005&lt;/year&gt;&lt;/dates&gt;&lt;urls&gt;&lt;/urls&gt;&lt;/record&gt;&lt;/Cite&gt;&lt;/EndNote&gt;</w:instrText>
      </w:r>
      <w:r w:rsidR="00DE46C8" w:rsidRPr="00AE70DE">
        <w:rPr>
          <w:rFonts w:ascii="Times New Roman" w:hAnsi="Times New Roman" w:cs="Times New Roman"/>
          <w:sz w:val="20"/>
          <w:szCs w:val="20"/>
        </w:rPr>
        <w:fldChar w:fldCharType="separate"/>
      </w:r>
      <w:r w:rsidR="00741D01" w:rsidRPr="00AE70DE">
        <w:rPr>
          <w:rFonts w:ascii="Times New Roman" w:hAnsi="Times New Roman" w:cs="Times New Roman"/>
          <w:noProof/>
          <w:sz w:val="20"/>
          <w:szCs w:val="20"/>
          <w:vertAlign w:val="superscript"/>
        </w:rPr>
        <w:t>[20]</w:t>
      </w:r>
      <w:r w:rsidR="00DE46C8" w:rsidRPr="00AE70DE">
        <w:rPr>
          <w:rFonts w:ascii="Times New Roman" w:hAnsi="Times New Roman" w:cs="Times New Roman"/>
          <w:sz w:val="20"/>
          <w:szCs w:val="20"/>
        </w:rPr>
        <w:fldChar w:fldCharType="end"/>
      </w:r>
      <w:r w:rsidR="00963B5E" w:rsidRPr="00AE70DE">
        <w:rPr>
          <w:rFonts w:ascii="Times New Roman" w:hAnsi="Times New Roman" w:cs="Times New Roman" w:hint="eastAsia"/>
          <w:sz w:val="20"/>
          <w:szCs w:val="20"/>
        </w:rPr>
        <w:t xml:space="preserve">. </w:t>
      </w:r>
      <w:r w:rsidR="00E66AC7" w:rsidRPr="00AE70DE">
        <w:rPr>
          <w:rFonts w:ascii="Times New Roman" w:hAnsi="Times New Roman" w:cs="Times New Roman"/>
          <w:sz w:val="20"/>
          <w:szCs w:val="20"/>
        </w:rPr>
        <w:t>A</w:t>
      </w:r>
      <w:r w:rsidR="00963B5E" w:rsidRPr="00AE70DE">
        <w:rPr>
          <w:rFonts w:ascii="Times New Roman" w:hAnsi="Times New Roman" w:cs="Times New Roman" w:hint="eastAsia"/>
          <w:sz w:val="20"/>
          <w:szCs w:val="20"/>
        </w:rPr>
        <w:t xml:space="preserve">nother </w:t>
      </w:r>
      <w:r w:rsidR="00E66AC7" w:rsidRPr="00AE70DE">
        <w:rPr>
          <w:rFonts w:ascii="Times New Roman" w:hAnsi="Times New Roman" w:cs="Times New Roman"/>
          <w:sz w:val="20"/>
          <w:szCs w:val="20"/>
        </w:rPr>
        <w:t>unhopeful</w:t>
      </w:r>
      <w:r w:rsidR="00E66AC7" w:rsidRPr="00AE70DE">
        <w:rPr>
          <w:rFonts w:ascii="Times New Roman" w:hAnsi="Times New Roman" w:cs="Times New Roman" w:hint="eastAsia"/>
          <w:sz w:val="20"/>
          <w:szCs w:val="20"/>
        </w:rPr>
        <w:t xml:space="preserve"> </w:t>
      </w:r>
      <w:r w:rsidR="00963B5E" w:rsidRPr="00AE70DE">
        <w:rPr>
          <w:rFonts w:ascii="Times New Roman" w:hAnsi="Times New Roman" w:cs="Times New Roman" w:hint="eastAsia"/>
          <w:sz w:val="20"/>
          <w:szCs w:val="20"/>
        </w:rPr>
        <w:t>situation is that</w:t>
      </w:r>
      <w:r w:rsidR="00292E49" w:rsidRPr="00AE70DE">
        <w:rPr>
          <w:rFonts w:ascii="Times New Roman" w:hAnsi="Times New Roman" w:cs="Times New Roman" w:hint="eastAsia"/>
          <w:sz w:val="20"/>
          <w:szCs w:val="20"/>
        </w:rPr>
        <w:t xml:space="preserve"> </w:t>
      </w:r>
      <w:r w:rsidR="00963B5E" w:rsidRPr="00AE70DE">
        <w:rPr>
          <w:rFonts w:ascii="Times New Roman" w:hAnsi="Times New Roman" w:cs="Times New Roman"/>
          <w:sz w:val="20"/>
          <w:szCs w:val="20"/>
        </w:rPr>
        <w:t>recurren</w:t>
      </w:r>
      <w:r w:rsidR="00963B5E" w:rsidRPr="00AE70DE">
        <w:rPr>
          <w:rFonts w:ascii="Times New Roman" w:hAnsi="Times New Roman" w:cs="Times New Roman" w:hint="eastAsia"/>
          <w:sz w:val="20"/>
          <w:szCs w:val="20"/>
        </w:rPr>
        <w:t xml:space="preserve">t GBM patients </w:t>
      </w:r>
      <w:r w:rsidR="00292E49" w:rsidRPr="00AE70DE">
        <w:rPr>
          <w:rFonts w:ascii="Times New Roman" w:hAnsi="Times New Roman" w:cs="Times New Roman" w:hint="eastAsia"/>
          <w:sz w:val="20"/>
          <w:szCs w:val="20"/>
        </w:rPr>
        <w:t>exhibit TMZ resistance</w:t>
      </w:r>
      <w:r w:rsidR="00E66AC7" w:rsidRPr="00AE70DE">
        <w:rPr>
          <w:rFonts w:ascii="Times New Roman" w:hAnsi="Times New Roman" w:cs="Times New Roman"/>
          <w:sz w:val="20"/>
          <w:szCs w:val="20"/>
        </w:rPr>
        <w:t xml:space="preserve"> following</w:t>
      </w:r>
      <w:r w:rsidR="00292E49" w:rsidRPr="00AE70DE">
        <w:rPr>
          <w:rFonts w:ascii="Times New Roman" w:hAnsi="Times New Roman" w:cs="Times New Roman" w:hint="eastAsia"/>
          <w:sz w:val="20"/>
          <w:szCs w:val="20"/>
        </w:rPr>
        <w:t xml:space="preserve"> first-time chemo-treatment</w:t>
      </w:r>
      <w:r w:rsidR="00E66AC7" w:rsidRPr="00AE70DE">
        <w:rPr>
          <w:rFonts w:ascii="Times New Roman" w:hAnsi="Times New Roman" w:cs="Times New Roman"/>
          <w:sz w:val="20"/>
          <w:szCs w:val="20"/>
        </w:rPr>
        <w:t>s</w:t>
      </w:r>
      <w:r w:rsidR="00292E49" w:rsidRPr="00AE70DE">
        <w:rPr>
          <w:rFonts w:ascii="Times New Roman" w:hAnsi="Times New Roman" w:cs="Times New Roman" w:hint="eastAsia"/>
          <w:sz w:val="20"/>
          <w:szCs w:val="20"/>
        </w:rPr>
        <w:t xml:space="preserve"> </w:t>
      </w:r>
      <w:r w:rsidR="00E66AC7" w:rsidRPr="00AE70DE">
        <w:rPr>
          <w:rFonts w:ascii="Times New Roman" w:hAnsi="Times New Roman" w:cs="Times New Roman"/>
          <w:sz w:val="20"/>
          <w:szCs w:val="20"/>
        </w:rPr>
        <w:t>with</w:t>
      </w:r>
      <w:r w:rsidR="00E66AC7" w:rsidRPr="00AE70DE">
        <w:rPr>
          <w:rFonts w:ascii="Times New Roman" w:hAnsi="Times New Roman" w:cs="Times New Roman" w:hint="eastAsia"/>
          <w:sz w:val="20"/>
          <w:szCs w:val="20"/>
        </w:rPr>
        <w:t xml:space="preserve"> </w:t>
      </w:r>
      <w:r w:rsidR="00292E49" w:rsidRPr="00AE70DE">
        <w:rPr>
          <w:rFonts w:ascii="Times New Roman" w:hAnsi="Times New Roman" w:cs="Times New Roman" w:hint="eastAsia"/>
          <w:sz w:val="20"/>
          <w:szCs w:val="20"/>
        </w:rPr>
        <w:t xml:space="preserve">TMZ </w:t>
      </w:r>
      <w:r w:rsidR="00DE46C8" w:rsidRPr="00AE70DE">
        <w:rPr>
          <w:rFonts w:ascii="Times New Roman" w:hAnsi="Times New Roman" w:cs="Times New Roman"/>
          <w:sz w:val="20"/>
          <w:szCs w:val="20"/>
        </w:rPr>
        <w:fldChar w:fldCharType="begin"/>
      </w:r>
      <w:r w:rsidR="00741D01" w:rsidRPr="00AE70DE">
        <w:rPr>
          <w:rFonts w:ascii="Times New Roman" w:hAnsi="Times New Roman" w:cs="Times New Roman"/>
          <w:sz w:val="20"/>
          <w:szCs w:val="20"/>
        </w:rPr>
        <w:instrText xml:space="preserve"> ADDIN EN.CITE &lt;EndNote&gt;&lt;Cite&gt;&lt;Author&gt;Strowd&lt;/Author&gt;&lt;Year&gt;2013&lt;/Year&gt;&lt;RecNum&gt;2503&lt;/RecNum&gt;&lt;DisplayText&gt;&lt;style face="superscript"&gt;[21]&lt;/style&gt;&lt;/DisplayText&gt;&lt;record&gt;&lt;rec-number&gt;2503&lt;/rec-number&gt;&lt;foreign-keys&gt;&lt;key app="EN" db-id="50wxdpzd9vd5r7e9t5b595djrfpttrxw9avp" timestamp="1481162153"&gt;2503&lt;/key&gt;&lt;/foreign-keys&gt;&lt;ref-type name="Journal Article"&gt;17&lt;/ref-type&gt;&lt;contributors&gt;&lt;authors&gt;&lt;author&gt;Strowd, R. E.&lt;/author&gt;&lt;author&gt;Blackwood, R.&lt;/author&gt;&lt;author&gt;Brown, M.&lt;/author&gt;&lt;author&gt;Harmon, M.&lt;/author&gt;&lt;author&gt;Lovato, J.&lt;/author&gt;&lt;author&gt;Yalcinkaya, T.&lt;/author&gt;&lt;author&gt;Lesser, G.&lt;/author&gt;&lt;/authors&gt;&lt;/contributors&gt;&lt;titles&gt;&lt;title&gt;Impact of temozolomide on gonadal function in patients with primary malignant brain tumors&lt;/title&gt;&lt;secondary-title&gt;Journal of Oncology Pharmacy Practice Official Publication of the International Society of Oncology Pharmacy Practitioners&lt;/secondary-title&gt;&lt;/titles&gt;&lt;periodical&gt;&lt;full-title&gt;Journal of Oncology Pharmacy Practice Official Publication of the International Society of Oncology Pharmacy Practitioners&lt;/full-title&gt;&lt;/periodical&gt;&lt;pages&gt;321-7&lt;/pages&gt;&lt;volume&gt;19&lt;/volume&gt;&lt;number&gt;4&lt;/number&gt;&lt;dates&gt;&lt;year&gt;2013&lt;/year&gt;&lt;/dates&gt;&lt;urls&gt;&lt;/urls&gt;&lt;/record&gt;&lt;/Cite&gt;&lt;/EndNote&gt;</w:instrText>
      </w:r>
      <w:r w:rsidR="00DE46C8" w:rsidRPr="00AE70DE">
        <w:rPr>
          <w:rFonts w:ascii="Times New Roman" w:hAnsi="Times New Roman" w:cs="Times New Roman"/>
          <w:sz w:val="20"/>
          <w:szCs w:val="20"/>
        </w:rPr>
        <w:fldChar w:fldCharType="separate"/>
      </w:r>
      <w:r w:rsidR="00741D01" w:rsidRPr="00AE70DE">
        <w:rPr>
          <w:rFonts w:ascii="Times New Roman" w:hAnsi="Times New Roman" w:cs="Times New Roman"/>
          <w:noProof/>
          <w:sz w:val="20"/>
          <w:szCs w:val="20"/>
          <w:vertAlign w:val="superscript"/>
        </w:rPr>
        <w:t>[21]</w:t>
      </w:r>
      <w:r w:rsidR="00DE46C8" w:rsidRPr="00AE70DE">
        <w:rPr>
          <w:rFonts w:ascii="Times New Roman" w:hAnsi="Times New Roman" w:cs="Times New Roman"/>
          <w:sz w:val="20"/>
          <w:szCs w:val="20"/>
        </w:rPr>
        <w:fldChar w:fldCharType="end"/>
      </w:r>
      <w:r w:rsidR="00292E49" w:rsidRPr="00AE70DE">
        <w:rPr>
          <w:rFonts w:ascii="Times New Roman" w:hAnsi="Times New Roman" w:cs="Times New Roman" w:hint="eastAsia"/>
          <w:sz w:val="20"/>
          <w:szCs w:val="20"/>
        </w:rPr>
        <w:t>.</w:t>
      </w:r>
      <w:r w:rsidR="003836F0" w:rsidRPr="00AE70DE">
        <w:rPr>
          <w:rFonts w:ascii="Times New Roman" w:hAnsi="Times New Roman" w:cs="Times New Roman" w:hint="eastAsia"/>
          <w:sz w:val="20"/>
          <w:szCs w:val="20"/>
        </w:rPr>
        <w:t xml:space="preserve"> Many studies </w:t>
      </w:r>
      <w:r w:rsidR="00E66AC7" w:rsidRPr="00AE70DE">
        <w:rPr>
          <w:rFonts w:ascii="Times New Roman" w:hAnsi="Times New Roman" w:cs="Times New Roman"/>
          <w:sz w:val="20"/>
          <w:szCs w:val="20"/>
        </w:rPr>
        <w:t>have found</w:t>
      </w:r>
      <w:r w:rsidR="00E66AC7" w:rsidRPr="00AE70DE">
        <w:rPr>
          <w:rFonts w:ascii="Times New Roman" w:hAnsi="Times New Roman" w:cs="Times New Roman" w:hint="eastAsia"/>
          <w:sz w:val="20"/>
          <w:szCs w:val="20"/>
        </w:rPr>
        <w:t xml:space="preserve"> </w:t>
      </w:r>
      <w:r w:rsidR="003836F0" w:rsidRPr="00AE70DE">
        <w:rPr>
          <w:rFonts w:ascii="Times New Roman" w:hAnsi="Times New Roman" w:cs="Times New Roman" w:hint="eastAsia"/>
          <w:sz w:val="20"/>
          <w:szCs w:val="20"/>
        </w:rPr>
        <w:t xml:space="preserve">that </w:t>
      </w:r>
      <w:proofErr w:type="spellStart"/>
      <w:r w:rsidR="003836F0" w:rsidRPr="00AE70DE">
        <w:rPr>
          <w:rFonts w:ascii="Times New Roman" w:hAnsi="Times New Roman" w:cs="Times New Roman" w:hint="eastAsia"/>
          <w:sz w:val="20"/>
          <w:szCs w:val="20"/>
        </w:rPr>
        <w:t>lncRNAs</w:t>
      </w:r>
      <w:proofErr w:type="spellEnd"/>
      <w:r w:rsidR="003836F0" w:rsidRPr="00AE70DE">
        <w:rPr>
          <w:rFonts w:ascii="Times New Roman" w:hAnsi="Times New Roman" w:cs="Times New Roman" w:hint="eastAsia"/>
          <w:sz w:val="20"/>
          <w:szCs w:val="20"/>
        </w:rPr>
        <w:t xml:space="preserve"> </w:t>
      </w:r>
      <w:r w:rsidR="00E66AC7" w:rsidRPr="00AE70DE">
        <w:rPr>
          <w:rFonts w:ascii="Times New Roman" w:hAnsi="Times New Roman" w:cs="Times New Roman"/>
          <w:sz w:val="20"/>
          <w:szCs w:val="20"/>
        </w:rPr>
        <w:t xml:space="preserve">are </w:t>
      </w:r>
      <w:r w:rsidR="00D410B4" w:rsidRPr="00AE70DE">
        <w:rPr>
          <w:rFonts w:ascii="Times New Roman" w:hAnsi="Times New Roman" w:cs="Times New Roman" w:hint="eastAsia"/>
          <w:sz w:val="20"/>
          <w:szCs w:val="20"/>
        </w:rPr>
        <w:t>involved</w:t>
      </w:r>
      <w:r w:rsidR="009D7397" w:rsidRPr="00AE70DE">
        <w:rPr>
          <w:rFonts w:ascii="Times New Roman" w:hAnsi="Times New Roman" w:cs="Times New Roman" w:hint="eastAsia"/>
          <w:sz w:val="20"/>
          <w:szCs w:val="20"/>
        </w:rPr>
        <w:t xml:space="preserve"> in various </w:t>
      </w:r>
      <w:r w:rsidR="00D410B4" w:rsidRPr="00AE70DE">
        <w:rPr>
          <w:rFonts w:ascii="Times New Roman" w:hAnsi="Times New Roman" w:cs="Times New Roman" w:hint="eastAsia"/>
          <w:sz w:val="20"/>
          <w:szCs w:val="20"/>
        </w:rPr>
        <w:t xml:space="preserve">biological processes </w:t>
      </w:r>
      <w:r w:rsidR="008A54D3" w:rsidRPr="00AE70DE">
        <w:rPr>
          <w:rFonts w:ascii="Times New Roman" w:hAnsi="Times New Roman" w:cs="Times New Roman"/>
          <w:sz w:val="20"/>
          <w:szCs w:val="20"/>
        </w:rPr>
        <w:t>in</w:t>
      </w:r>
      <w:r w:rsidR="008A54D3" w:rsidRPr="00AE70DE">
        <w:rPr>
          <w:rFonts w:ascii="Times New Roman" w:hAnsi="Times New Roman" w:cs="Times New Roman" w:hint="eastAsia"/>
          <w:sz w:val="20"/>
          <w:szCs w:val="20"/>
        </w:rPr>
        <w:t xml:space="preserve"> </w:t>
      </w:r>
      <w:r w:rsidR="00D410B4" w:rsidRPr="00AE70DE">
        <w:rPr>
          <w:rFonts w:ascii="Times New Roman" w:hAnsi="Times New Roman" w:cs="Times New Roman" w:hint="eastAsia"/>
          <w:sz w:val="20"/>
          <w:szCs w:val="20"/>
        </w:rPr>
        <w:t>cancer cells</w:t>
      </w:r>
      <w:r w:rsidR="00E66AC7" w:rsidRPr="00AE70DE">
        <w:rPr>
          <w:rFonts w:ascii="Times New Roman" w:hAnsi="Times New Roman" w:cs="Times New Roman"/>
          <w:sz w:val="20"/>
          <w:szCs w:val="20"/>
        </w:rPr>
        <w:t>,</w:t>
      </w:r>
      <w:r w:rsidR="00D410B4" w:rsidRPr="00AE70DE">
        <w:rPr>
          <w:rFonts w:ascii="Times New Roman" w:hAnsi="Times New Roman" w:cs="Times New Roman" w:hint="eastAsia"/>
          <w:sz w:val="20"/>
          <w:szCs w:val="20"/>
        </w:rPr>
        <w:t xml:space="preserve"> such as cell cycle control, </w:t>
      </w:r>
      <w:r w:rsidR="00D410B4" w:rsidRPr="00AE70DE">
        <w:rPr>
          <w:rFonts w:ascii="Times New Roman" w:hAnsi="Times New Roman" w:cs="Times New Roman"/>
          <w:sz w:val="20"/>
          <w:szCs w:val="20"/>
        </w:rPr>
        <w:t>transcriptional</w:t>
      </w:r>
      <w:r w:rsidR="00D410B4" w:rsidRPr="00AE70DE">
        <w:rPr>
          <w:rFonts w:ascii="Times New Roman" w:hAnsi="Times New Roman" w:cs="Times New Roman" w:hint="eastAsia"/>
          <w:sz w:val="20"/>
          <w:szCs w:val="20"/>
        </w:rPr>
        <w:t xml:space="preserve"> </w:t>
      </w:r>
      <w:r w:rsidR="00D410B4" w:rsidRPr="00AE70DE">
        <w:rPr>
          <w:rFonts w:ascii="Times New Roman" w:hAnsi="Times New Roman" w:cs="Times New Roman"/>
          <w:sz w:val="20"/>
          <w:szCs w:val="20"/>
        </w:rPr>
        <w:t>and translational regulation</w:t>
      </w:r>
      <w:r w:rsidR="00D410B4" w:rsidRPr="00AE70DE">
        <w:rPr>
          <w:rFonts w:ascii="Times New Roman" w:hAnsi="Times New Roman" w:cs="Times New Roman" w:hint="eastAsia"/>
          <w:sz w:val="20"/>
          <w:szCs w:val="20"/>
        </w:rPr>
        <w:t>, apoptosis, cell inva</w:t>
      </w:r>
      <w:r w:rsidR="005F6E23" w:rsidRPr="00AE70DE">
        <w:rPr>
          <w:rFonts w:ascii="Times New Roman" w:hAnsi="Times New Roman" w:cs="Times New Roman" w:hint="eastAsia"/>
          <w:sz w:val="20"/>
          <w:szCs w:val="20"/>
        </w:rPr>
        <w:t>sion</w:t>
      </w:r>
      <w:r w:rsidR="00FB0EE0" w:rsidRPr="00AE70DE">
        <w:rPr>
          <w:rFonts w:ascii="Times New Roman" w:hAnsi="Times New Roman" w:cs="Times New Roman" w:hint="eastAsia"/>
          <w:sz w:val="20"/>
          <w:szCs w:val="20"/>
        </w:rPr>
        <w:t xml:space="preserve">, and cell migration </w:t>
      </w:r>
      <w:r w:rsidR="00DE46C8" w:rsidRPr="00AE70DE">
        <w:rPr>
          <w:rFonts w:ascii="Times New Roman" w:hAnsi="Times New Roman" w:cs="Times New Roman"/>
          <w:sz w:val="20"/>
          <w:szCs w:val="20"/>
        </w:rPr>
        <w:fldChar w:fldCharType="begin">
          <w:fldData xml:space="preserve">PEVuZE5vdGU+PENpdGU+PEF1dGhvcj5XYW5nPC9BdXRob3I+PFllYXI+MjAxNTwvWWVhcj48UmVj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</w:fldData>
        </w:fldChar>
      </w:r>
      <w:r w:rsidR="00741D01" w:rsidRPr="00AE70DE">
        <w:rPr>
          <w:rFonts w:ascii="Times New Roman" w:hAnsi="Times New Roman" w:cs="Times New Roman"/>
          <w:sz w:val="20"/>
          <w:szCs w:val="20"/>
        </w:rPr>
        <w:instrText xml:space="preserve"> ADDIN EN.CITE </w:instrText>
      </w:r>
      <w:r w:rsidR="00741D01" w:rsidRPr="00AE70DE">
        <w:rPr>
          <w:rFonts w:ascii="Times New Roman" w:hAnsi="Times New Roman" w:cs="Times New Roman"/>
          <w:sz w:val="20"/>
          <w:szCs w:val="20"/>
        </w:rPr>
        <w:fldChar w:fldCharType="begin">
          <w:fldData xml:space="preserve">PEVuZE5vdGU+PENpdGU+PEF1dGhvcj5XYW5nPC9BdXRob3I+PFllYXI+MjAxNTwvWWVhcj48UmVj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</w:fldData>
        </w:fldChar>
      </w:r>
      <w:r w:rsidR="00741D01" w:rsidRPr="00AE70DE">
        <w:rPr>
          <w:rFonts w:ascii="Times New Roman" w:hAnsi="Times New Roman" w:cs="Times New Roman"/>
          <w:sz w:val="20"/>
          <w:szCs w:val="20"/>
        </w:rPr>
        <w:instrText xml:space="preserve"> ADDIN EN.CITE.DATA </w:instrText>
      </w:r>
      <w:r w:rsidR="00741D01" w:rsidRPr="00AE70DE">
        <w:rPr>
          <w:rFonts w:ascii="Times New Roman" w:hAnsi="Times New Roman" w:cs="Times New Roman"/>
          <w:sz w:val="20"/>
          <w:szCs w:val="20"/>
        </w:rPr>
      </w:r>
      <w:r w:rsidR="00741D01" w:rsidRPr="00AE70DE">
        <w:rPr>
          <w:rFonts w:ascii="Times New Roman" w:hAnsi="Times New Roman" w:cs="Times New Roman"/>
          <w:sz w:val="20"/>
          <w:szCs w:val="20"/>
        </w:rPr>
        <w:fldChar w:fldCharType="end"/>
      </w:r>
      <w:r w:rsidR="00DE46C8" w:rsidRPr="00AE70DE">
        <w:rPr>
          <w:rFonts w:ascii="Times New Roman" w:hAnsi="Times New Roman" w:cs="Times New Roman"/>
          <w:sz w:val="20"/>
          <w:szCs w:val="20"/>
        </w:rPr>
      </w:r>
      <w:r w:rsidR="00DE46C8" w:rsidRPr="00AE70DE">
        <w:rPr>
          <w:rFonts w:ascii="Times New Roman" w:hAnsi="Times New Roman" w:cs="Times New Roman"/>
          <w:sz w:val="20"/>
          <w:szCs w:val="20"/>
        </w:rPr>
        <w:fldChar w:fldCharType="separate"/>
      </w:r>
      <w:r w:rsidR="00741D01" w:rsidRPr="00AE70DE">
        <w:rPr>
          <w:rFonts w:ascii="Times New Roman" w:hAnsi="Times New Roman" w:cs="Times New Roman"/>
          <w:noProof/>
          <w:sz w:val="20"/>
          <w:szCs w:val="20"/>
          <w:vertAlign w:val="superscript"/>
        </w:rPr>
        <w:t>[22-25]</w:t>
      </w:r>
      <w:r w:rsidR="00DE46C8" w:rsidRPr="00AE70DE">
        <w:rPr>
          <w:rFonts w:ascii="Times New Roman" w:hAnsi="Times New Roman" w:cs="Times New Roman"/>
          <w:sz w:val="20"/>
          <w:szCs w:val="20"/>
        </w:rPr>
        <w:fldChar w:fldCharType="end"/>
      </w:r>
      <w:r w:rsidR="00FB0EE0" w:rsidRPr="00AE70DE">
        <w:rPr>
          <w:rFonts w:ascii="Times New Roman" w:hAnsi="Times New Roman" w:cs="Times New Roman" w:hint="eastAsia"/>
          <w:sz w:val="20"/>
          <w:szCs w:val="20"/>
        </w:rPr>
        <w:t>.</w:t>
      </w:r>
      <w:r w:rsidR="005F6E23" w:rsidRPr="00AE70DE">
        <w:rPr>
          <w:rFonts w:ascii="Times New Roman" w:hAnsi="Times New Roman" w:cs="Times New Roman" w:hint="eastAsia"/>
          <w:sz w:val="20"/>
          <w:szCs w:val="20"/>
        </w:rPr>
        <w:t xml:space="preserve"> </w:t>
      </w:r>
    </w:p>
    <w:p w14:paraId="05199436" w14:textId="13B26B67" w:rsidR="00B3199A" w:rsidRPr="00AE70DE" w:rsidRDefault="00CC42B5" w:rsidP="00AE70DE">
      <w:pPr>
        <w:spacing w:line="360" w:lineRule="auto"/>
        <w:ind w:firstLineChars="200" w:firstLine="400"/>
        <w:rPr>
          <w:rFonts w:ascii="Times New Roman" w:hAnsi="Times New Roman" w:cs="Times New Roman"/>
          <w:sz w:val="20"/>
          <w:szCs w:val="20"/>
        </w:rPr>
      </w:pPr>
      <w:r w:rsidRPr="00AE70DE">
        <w:rPr>
          <w:rFonts w:ascii="Times New Roman" w:hAnsi="Times New Roman" w:cs="Times New Roman"/>
          <w:sz w:val="20"/>
          <w:szCs w:val="20"/>
        </w:rPr>
        <w:t>L</w:t>
      </w:r>
      <w:r w:rsidR="00FB0EE0" w:rsidRPr="00AE70DE">
        <w:rPr>
          <w:rFonts w:ascii="Times New Roman" w:hAnsi="Times New Roman" w:cs="Times New Roman" w:hint="eastAsia"/>
          <w:sz w:val="20"/>
          <w:szCs w:val="20"/>
        </w:rPr>
        <w:t xml:space="preserve">arge </w:t>
      </w:r>
      <w:r w:rsidR="00E66AC7" w:rsidRPr="00AE70DE">
        <w:rPr>
          <w:rFonts w:ascii="Times New Roman" w:hAnsi="Times New Roman" w:cs="Times New Roman"/>
          <w:sz w:val="20"/>
          <w:szCs w:val="20"/>
        </w:rPr>
        <w:t>amounts</w:t>
      </w:r>
      <w:r w:rsidR="00E66AC7" w:rsidRPr="00AE70DE">
        <w:rPr>
          <w:rFonts w:ascii="Times New Roman" w:hAnsi="Times New Roman" w:cs="Times New Roman" w:hint="eastAsia"/>
          <w:sz w:val="20"/>
          <w:szCs w:val="20"/>
        </w:rPr>
        <w:t xml:space="preserve"> </w:t>
      </w:r>
      <w:r w:rsidR="00FB0EE0" w:rsidRPr="00AE70DE">
        <w:rPr>
          <w:rFonts w:ascii="Times New Roman" w:hAnsi="Times New Roman" w:cs="Times New Roman" w:hint="eastAsia"/>
          <w:sz w:val="20"/>
          <w:szCs w:val="20"/>
        </w:rPr>
        <w:t>of evidence reveal that</w:t>
      </w:r>
      <w:r w:rsidR="00E66AC7" w:rsidRPr="00AE70DE">
        <w:rPr>
          <w:rFonts w:ascii="Times New Roman" w:hAnsi="Times New Roman" w:cs="Times New Roman"/>
          <w:sz w:val="20"/>
          <w:szCs w:val="20"/>
        </w:rPr>
        <w:t xml:space="preserve"> the</w:t>
      </w:r>
      <w:r w:rsidR="00FB0EE0" w:rsidRPr="00AE70DE">
        <w:rPr>
          <w:rFonts w:ascii="Times New Roman" w:hAnsi="Times New Roman" w:cs="Times New Roman" w:hint="eastAsia"/>
          <w:sz w:val="20"/>
          <w:szCs w:val="20"/>
        </w:rPr>
        <w:t xml:space="preserve"> </w:t>
      </w:r>
      <w:proofErr w:type="spellStart"/>
      <w:r w:rsidR="005F6E23" w:rsidRPr="00AE70DE">
        <w:rPr>
          <w:rFonts w:ascii="Times New Roman" w:hAnsi="Times New Roman" w:cs="Times New Roman" w:hint="eastAsia"/>
          <w:sz w:val="20"/>
          <w:szCs w:val="20"/>
        </w:rPr>
        <w:t>chemoresistance</w:t>
      </w:r>
      <w:proofErr w:type="spellEnd"/>
      <w:r w:rsidR="00FB0EE0" w:rsidRPr="00AE70DE">
        <w:rPr>
          <w:rFonts w:ascii="Times New Roman" w:hAnsi="Times New Roman" w:cs="Times New Roman" w:hint="eastAsia"/>
          <w:sz w:val="20"/>
          <w:szCs w:val="20"/>
        </w:rPr>
        <w:t xml:space="preserve"> of tumors </w:t>
      </w:r>
      <w:r w:rsidR="00E66AC7" w:rsidRPr="00AE70DE">
        <w:rPr>
          <w:rFonts w:ascii="Times New Roman" w:hAnsi="Times New Roman" w:cs="Times New Roman"/>
          <w:sz w:val="20"/>
          <w:szCs w:val="20"/>
        </w:rPr>
        <w:t>is</w:t>
      </w:r>
      <w:r w:rsidR="00E66AC7" w:rsidRPr="00AE70DE">
        <w:rPr>
          <w:rFonts w:ascii="Times New Roman" w:hAnsi="Times New Roman" w:cs="Times New Roman" w:hint="eastAsia"/>
          <w:sz w:val="20"/>
          <w:szCs w:val="20"/>
        </w:rPr>
        <w:t xml:space="preserve"> </w:t>
      </w:r>
      <w:r w:rsidR="00FB0EE0" w:rsidRPr="00AE70DE">
        <w:rPr>
          <w:rFonts w:ascii="Times New Roman" w:hAnsi="Times New Roman" w:cs="Times New Roman" w:hint="eastAsia"/>
          <w:sz w:val="20"/>
          <w:szCs w:val="20"/>
        </w:rPr>
        <w:t xml:space="preserve">associated with </w:t>
      </w:r>
      <w:proofErr w:type="spellStart"/>
      <w:r w:rsidR="00FB0EE0" w:rsidRPr="00AE70DE">
        <w:rPr>
          <w:rFonts w:ascii="Times New Roman" w:hAnsi="Times New Roman" w:cs="Times New Roman" w:hint="eastAsia"/>
          <w:sz w:val="20"/>
          <w:szCs w:val="20"/>
        </w:rPr>
        <w:t>lncRNAs</w:t>
      </w:r>
      <w:proofErr w:type="spellEnd"/>
      <w:r w:rsidR="005F6E23" w:rsidRPr="00AE70DE">
        <w:rPr>
          <w:rFonts w:ascii="Times New Roman" w:hAnsi="Times New Roman" w:cs="Times New Roman" w:hint="eastAsia"/>
          <w:sz w:val="20"/>
          <w:szCs w:val="20"/>
        </w:rPr>
        <w:t>.</w:t>
      </w:r>
      <w:r w:rsidR="00FB0EE0" w:rsidRPr="00AE70DE">
        <w:rPr>
          <w:rFonts w:ascii="Times New Roman" w:hAnsi="Times New Roman" w:cs="Times New Roman" w:hint="eastAsia"/>
          <w:sz w:val="20"/>
          <w:szCs w:val="20"/>
        </w:rPr>
        <w:t xml:space="preserve"> For i</w:t>
      </w:r>
      <w:r w:rsidR="00B75FD9" w:rsidRPr="00AE70DE">
        <w:rPr>
          <w:rFonts w:ascii="Times New Roman" w:hAnsi="Times New Roman" w:cs="Times New Roman" w:hint="eastAsia"/>
          <w:sz w:val="20"/>
          <w:szCs w:val="20"/>
        </w:rPr>
        <w:t>nstance</w:t>
      </w:r>
      <w:r w:rsidR="00FB0EE0" w:rsidRPr="00AE70DE">
        <w:rPr>
          <w:rFonts w:ascii="Times New Roman" w:hAnsi="Times New Roman" w:cs="Times New Roman" w:hint="eastAsia"/>
          <w:sz w:val="20"/>
          <w:szCs w:val="20"/>
        </w:rPr>
        <w:t>,</w:t>
      </w:r>
      <w:r w:rsidR="00E66AC7" w:rsidRPr="00AE70DE">
        <w:rPr>
          <w:rFonts w:ascii="Times New Roman" w:hAnsi="Times New Roman" w:cs="Times New Roman"/>
          <w:sz w:val="20"/>
          <w:szCs w:val="20"/>
        </w:rPr>
        <w:t xml:space="preserve"> the</w:t>
      </w:r>
      <w:r w:rsidR="00FB0EE0" w:rsidRPr="00AE70DE">
        <w:rPr>
          <w:rFonts w:ascii="Times New Roman" w:hAnsi="Times New Roman" w:cs="Times New Roman" w:hint="eastAsia"/>
          <w:sz w:val="20"/>
          <w:szCs w:val="20"/>
        </w:rPr>
        <w:t xml:space="preserve"> </w:t>
      </w:r>
      <w:proofErr w:type="spellStart"/>
      <w:r w:rsidR="00FB0EE0" w:rsidRPr="00AE70DE">
        <w:rPr>
          <w:rFonts w:ascii="Times New Roman" w:hAnsi="Times New Roman" w:cs="Times New Roman" w:hint="eastAsia"/>
          <w:sz w:val="20"/>
          <w:szCs w:val="20"/>
        </w:rPr>
        <w:t>lnc</w:t>
      </w:r>
      <w:r w:rsidR="005A73C4" w:rsidRPr="00AE70DE">
        <w:rPr>
          <w:rFonts w:ascii="Times New Roman" w:hAnsi="Times New Roman" w:cs="Times New Roman" w:hint="eastAsia"/>
          <w:sz w:val="20"/>
          <w:szCs w:val="20"/>
        </w:rPr>
        <w:t>RNA</w:t>
      </w:r>
      <w:proofErr w:type="spellEnd"/>
      <w:r w:rsidR="005A73C4" w:rsidRPr="00AE70DE">
        <w:rPr>
          <w:rFonts w:ascii="Times New Roman" w:hAnsi="Times New Roman" w:cs="Times New Roman" w:hint="eastAsia"/>
          <w:sz w:val="20"/>
          <w:szCs w:val="20"/>
        </w:rPr>
        <w:t xml:space="preserve"> HOTTIP </w:t>
      </w:r>
      <w:r w:rsidR="00E66AC7" w:rsidRPr="00AE70DE">
        <w:rPr>
          <w:rFonts w:ascii="Times New Roman" w:hAnsi="Times New Roman" w:cs="Times New Roman" w:hint="eastAsia"/>
          <w:sz w:val="20"/>
          <w:szCs w:val="20"/>
        </w:rPr>
        <w:t>contribute</w:t>
      </w:r>
      <w:r w:rsidR="00E66AC7" w:rsidRPr="00AE70DE">
        <w:rPr>
          <w:rFonts w:ascii="Times New Roman" w:hAnsi="Times New Roman" w:cs="Times New Roman"/>
          <w:sz w:val="20"/>
          <w:szCs w:val="20"/>
        </w:rPr>
        <w:t>s to</w:t>
      </w:r>
      <w:r w:rsidR="005A73C4" w:rsidRPr="00AE70DE">
        <w:rPr>
          <w:rFonts w:ascii="Times New Roman" w:hAnsi="Times New Roman" w:cs="Times New Roman" w:hint="eastAsia"/>
          <w:sz w:val="20"/>
          <w:szCs w:val="20"/>
        </w:rPr>
        <w:t xml:space="preserve"> gemcitabine resistance in pancreatic cancer </w:t>
      </w:r>
      <w:r w:rsidR="00DE46C8" w:rsidRPr="00AE70DE">
        <w:rPr>
          <w:rFonts w:ascii="Times New Roman" w:hAnsi="Times New Roman" w:cs="Times New Roman"/>
          <w:sz w:val="20"/>
          <w:szCs w:val="20"/>
        </w:rPr>
        <w:fldChar w:fldCharType="begin"/>
      </w:r>
      <w:r w:rsidR="00741D01" w:rsidRPr="00AE70DE">
        <w:rPr>
          <w:rFonts w:ascii="Times New Roman" w:hAnsi="Times New Roman" w:cs="Times New Roman"/>
          <w:sz w:val="20"/>
          <w:szCs w:val="20"/>
        </w:rPr>
        <w:instrText xml:space="preserve"> ADDIN EN.CITE &lt;EndNote&gt;&lt;Cite&gt;&lt;Author&gt;Li&lt;/Author&gt;&lt;Year&gt;2015&lt;/Year&gt;&lt;RecNum&gt;2508&lt;/RecNum&gt;&lt;DisplayText&gt;&lt;style face="superscript"&gt;[26]&lt;/style&gt;&lt;/DisplayText&gt;&lt;record&gt;&lt;rec-number&gt;2508&lt;/rec-number&gt;&lt;foreign-keys&gt;&lt;key app="EN" db-id="50wxdpzd9vd5r7e9t5b595djrfpttrxw9avp" timestamp="1481165359"&gt;2508&lt;/key&gt;&lt;/foreign-keys&gt;&lt;ref-type name="Journal Article"&gt;17&lt;/ref-type&gt;&lt;contributors&gt;&lt;authors&gt;&lt;author&gt;Li, Zhihua&lt;/author&gt;&lt;/authors&gt;&lt;/contributors&gt;&lt;titles&gt;&lt;title&gt;The long non-coding RNA HOTTIP promotes progression and gemcitabine resistance by regulating HOXA13 in pancreatic cancer&lt;/title&gt;&lt;secondary-title&gt;Journal of Translational Medicine&lt;/secondary-title&gt;&lt;/titles&gt;&lt;periodical&gt;&lt;full-title&gt;Journal of Translational Medicine&lt;/full-title&gt;&lt;/periodical&gt;&lt;pages&gt;1-16&lt;/pages&gt;&lt;volume&gt;13&lt;/volume&gt;&lt;number&gt;1&lt;/number&gt;&lt;dates&gt;&lt;year&gt;2015&lt;/year&gt;&lt;/dates&gt;&lt;urls&gt;&lt;/urls&gt;&lt;/record&gt;&lt;/Cite&gt;&lt;/EndNote&gt;</w:instrText>
      </w:r>
      <w:r w:rsidR="00DE46C8" w:rsidRPr="00AE70DE">
        <w:rPr>
          <w:rFonts w:ascii="Times New Roman" w:hAnsi="Times New Roman" w:cs="Times New Roman"/>
          <w:sz w:val="20"/>
          <w:szCs w:val="20"/>
        </w:rPr>
        <w:fldChar w:fldCharType="separate"/>
      </w:r>
      <w:r w:rsidR="00741D01" w:rsidRPr="00AE70DE">
        <w:rPr>
          <w:rFonts w:ascii="Times New Roman" w:hAnsi="Times New Roman" w:cs="Times New Roman"/>
          <w:noProof/>
          <w:sz w:val="20"/>
          <w:szCs w:val="20"/>
          <w:vertAlign w:val="superscript"/>
        </w:rPr>
        <w:t>[26]</w:t>
      </w:r>
      <w:r w:rsidR="00DE46C8" w:rsidRPr="00AE70DE">
        <w:rPr>
          <w:rFonts w:ascii="Times New Roman" w:hAnsi="Times New Roman" w:cs="Times New Roman"/>
          <w:sz w:val="20"/>
          <w:szCs w:val="20"/>
        </w:rPr>
        <w:fldChar w:fldCharType="end"/>
      </w:r>
      <w:r w:rsidR="005A73C4" w:rsidRPr="00AE70DE">
        <w:rPr>
          <w:rFonts w:ascii="Times New Roman" w:hAnsi="Times New Roman" w:cs="Times New Roman" w:hint="eastAsia"/>
          <w:sz w:val="20"/>
          <w:szCs w:val="20"/>
        </w:rPr>
        <w:t xml:space="preserve">, </w:t>
      </w:r>
      <w:r w:rsidR="00E66AC7" w:rsidRPr="00AE70DE">
        <w:rPr>
          <w:rFonts w:ascii="Times New Roman" w:hAnsi="Times New Roman" w:cs="Times New Roman"/>
          <w:sz w:val="20"/>
          <w:szCs w:val="20"/>
        </w:rPr>
        <w:t xml:space="preserve">the </w:t>
      </w:r>
      <w:proofErr w:type="spellStart"/>
      <w:r w:rsidR="005A73C4" w:rsidRPr="00AE70DE">
        <w:rPr>
          <w:rFonts w:ascii="Times New Roman" w:hAnsi="Times New Roman" w:cs="Times New Roman" w:hint="eastAsia"/>
          <w:sz w:val="20"/>
          <w:szCs w:val="20"/>
        </w:rPr>
        <w:t>lncRNA</w:t>
      </w:r>
      <w:proofErr w:type="spellEnd"/>
      <w:r w:rsidR="005A73C4" w:rsidRPr="00AE70DE">
        <w:rPr>
          <w:rFonts w:ascii="Times New Roman" w:hAnsi="Times New Roman" w:cs="Times New Roman" w:hint="eastAsia"/>
          <w:sz w:val="20"/>
          <w:szCs w:val="20"/>
        </w:rPr>
        <w:t xml:space="preserve"> UCA1 </w:t>
      </w:r>
      <w:r w:rsidRPr="00AE70DE">
        <w:rPr>
          <w:rFonts w:ascii="Times New Roman" w:hAnsi="Times New Roman" w:cs="Times New Roman" w:hint="eastAsia"/>
          <w:sz w:val="20"/>
          <w:szCs w:val="20"/>
        </w:rPr>
        <w:t>enhance</w:t>
      </w:r>
      <w:r w:rsidRPr="00AE70DE">
        <w:rPr>
          <w:rFonts w:ascii="Times New Roman" w:hAnsi="Times New Roman" w:cs="Times New Roman"/>
          <w:sz w:val="20"/>
          <w:szCs w:val="20"/>
        </w:rPr>
        <w:t>s</w:t>
      </w:r>
      <w:r w:rsidRPr="00AE70DE">
        <w:rPr>
          <w:rFonts w:ascii="Times New Roman" w:hAnsi="Times New Roman" w:cs="Times New Roman" w:hint="eastAsia"/>
          <w:sz w:val="20"/>
          <w:szCs w:val="20"/>
        </w:rPr>
        <w:t xml:space="preserve"> </w:t>
      </w:r>
      <w:proofErr w:type="spellStart"/>
      <w:r w:rsidR="005A73C4" w:rsidRPr="00AE70DE">
        <w:rPr>
          <w:rFonts w:ascii="Times New Roman" w:hAnsi="Times New Roman" w:cs="Times New Roman" w:hint="eastAsia"/>
          <w:sz w:val="20"/>
          <w:szCs w:val="20"/>
        </w:rPr>
        <w:t>cisplatin</w:t>
      </w:r>
      <w:proofErr w:type="spellEnd"/>
      <w:r w:rsidR="005A73C4" w:rsidRPr="00AE70DE">
        <w:rPr>
          <w:rFonts w:ascii="Times New Roman" w:hAnsi="Times New Roman" w:cs="Times New Roman" w:hint="eastAsia"/>
          <w:sz w:val="20"/>
          <w:szCs w:val="20"/>
        </w:rPr>
        <w:t>/ge</w:t>
      </w:r>
      <w:r w:rsidR="008A54D3" w:rsidRPr="00AE70DE">
        <w:rPr>
          <w:rFonts w:ascii="Times New Roman" w:hAnsi="Times New Roman" w:cs="Times New Roman"/>
          <w:sz w:val="20"/>
          <w:szCs w:val="20"/>
        </w:rPr>
        <w:t>m</w:t>
      </w:r>
      <w:r w:rsidR="005A73C4" w:rsidRPr="00AE70DE">
        <w:rPr>
          <w:rFonts w:ascii="Times New Roman" w:hAnsi="Times New Roman" w:cs="Times New Roman" w:hint="eastAsia"/>
          <w:sz w:val="20"/>
          <w:szCs w:val="20"/>
        </w:rPr>
        <w:t xml:space="preserve">citabine resistance in bladder cancer cells </w:t>
      </w:r>
      <w:r w:rsidR="00DE46C8" w:rsidRPr="00AE70DE">
        <w:rPr>
          <w:rFonts w:ascii="Times New Roman" w:hAnsi="Times New Roman" w:cs="Times New Roman"/>
          <w:sz w:val="20"/>
          <w:szCs w:val="20"/>
        </w:rPr>
        <w:fldChar w:fldCharType="begin"/>
      </w:r>
      <w:r w:rsidR="00741D01" w:rsidRPr="00AE70DE">
        <w:rPr>
          <w:rFonts w:ascii="Times New Roman" w:hAnsi="Times New Roman" w:cs="Times New Roman"/>
          <w:sz w:val="20"/>
          <w:szCs w:val="20"/>
        </w:rPr>
        <w:instrText xml:space="preserve"> ADDIN EN.CITE &lt;EndNote&gt;&lt;Cite&gt;&lt;Author&gt;Pan&lt;/Author&gt;&lt;Year&gt;2016&lt;/Year&gt;&lt;RecNum&gt;2509&lt;/RecNum&gt;&lt;DisplayText&gt;&lt;style face="superscript"&gt;[27]&lt;/style&gt;&lt;/DisplayText&gt;&lt;record&gt;&lt;rec-number&gt;2509&lt;/rec-number&gt;&lt;foreign-keys&gt;&lt;key app="EN" db-id="50wxdpzd9vd5r7e9t5b595djrfpttrxw9avp" timestamp="1481165641"&gt;2509&lt;/key&gt;&lt;/foreign-keys&gt;&lt;ref-type name="Journal Article"&gt;17&lt;/ref-type&gt;&lt;contributors&gt;&lt;authors&gt;&lt;author&gt;Pan, J.&lt;/author&gt;&lt;author&gt;Li, X.&lt;/author&gt;&lt;author&gt;Wu, W.&lt;/author&gt;&lt;author&gt;Xue, M.&lt;/author&gt;&lt;author&gt;Hou, H.&lt;/author&gt;&lt;author&gt;Zhai, W.&lt;/author&gt;&lt;author&gt;Chen, W.&lt;/author&gt;&lt;/authors&gt;&lt;/contributors&gt;&lt;titles&gt;&lt;title&gt;Long non-coding RNA UCA1 promotes cisplatin/gemcitabine resistance through CREB modulating miR-196a-5p in bladder cancer cells&lt;/title&gt;&lt;secondary-title&gt;Cancer Letters&lt;/secondary-title&gt;&lt;/titles&gt;&lt;periodical&gt;&lt;full-title&gt;Cancer Letters&lt;/full-title&gt;&lt;/periodical&gt;&lt;pages&gt;64-76&lt;/pages&gt;&lt;volume&gt;382&lt;/volume&gt;&lt;number&gt;1&lt;/number&gt;&lt;dates&gt;&lt;year&gt;2016&lt;/year&gt;&lt;/dates&gt;&lt;urls&gt;&lt;/urls&gt;&lt;/record&gt;&lt;/Cite&gt;&lt;/EndNote&gt;</w:instrText>
      </w:r>
      <w:r w:rsidR="00DE46C8" w:rsidRPr="00AE70DE">
        <w:rPr>
          <w:rFonts w:ascii="Times New Roman" w:hAnsi="Times New Roman" w:cs="Times New Roman"/>
          <w:sz w:val="20"/>
          <w:szCs w:val="20"/>
        </w:rPr>
        <w:fldChar w:fldCharType="separate"/>
      </w:r>
      <w:r w:rsidR="00741D01" w:rsidRPr="00AE70DE">
        <w:rPr>
          <w:rFonts w:ascii="Times New Roman" w:hAnsi="Times New Roman" w:cs="Times New Roman"/>
          <w:noProof/>
          <w:sz w:val="20"/>
          <w:szCs w:val="20"/>
          <w:vertAlign w:val="superscript"/>
        </w:rPr>
        <w:t>[27]</w:t>
      </w:r>
      <w:r w:rsidR="00DE46C8" w:rsidRPr="00AE70DE">
        <w:rPr>
          <w:rFonts w:ascii="Times New Roman" w:hAnsi="Times New Roman" w:cs="Times New Roman"/>
          <w:sz w:val="20"/>
          <w:szCs w:val="20"/>
        </w:rPr>
        <w:fldChar w:fldCharType="end"/>
      </w:r>
      <w:r w:rsidR="005A73C4" w:rsidRPr="00AE70DE">
        <w:rPr>
          <w:rFonts w:ascii="Times New Roman" w:hAnsi="Times New Roman" w:cs="Times New Roman" w:hint="eastAsia"/>
          <w:sz w:val="20"/>
          <w:szCs w:val="20"/>
        </w:rPr>
        <w:t xml:space="preserve">, and </w:t>
      </w:r>
      <w:r w:rsidR="00E66AC7" w:rsidRPr="00AE70DE">
        <w:rPr>
          <w:rFonts w:ascii="Times New Roman" w:hAnsi="Times New Roman" w:cs="Times New Roman"/>
          <w:sz w:val="20"/>
          <w:szCs w:val="20"/>
        </w:rPr>
        <w:t xml:space="preserve">the </w:t>
      </w:r>
      <w:proofErr w:type="spellStart"/>
      <w:r w:rsidR="005A73C4" w:rsidRPr="00AE70DE">
        <w:rPr>
          <w:rFonts w:ascii="Times New Roman" w:hAnsi="Times New Roman" w:cs="Times New Roman" w:hint="eastAsia"/>
          <w:sz w:val="20"/>
          <w:szCs w:val="20"/>
        </w:rPr>
        <w:t>lncRNA</w:t>
      </w:r>
      <w:proofErr w:type="spellEnd"/>
      <w:r w:rsidR="005A73C4" w:rsidRPr="00AE70DE">
        <w:rPr>
          <w:rFonts w:ascii="Times New Roman" w:hAnsi="Times New Roman" w:cs="Times New Roman" w:hint="eastAsia"/>
          <w:sz w:val="20"/>
          <w:szCs w:val="20"/>
        </w:rPr>
        <w:t xml:space="preserve"> PVT1 </w:t>
      </w:r>
      <w:r w:rsidRPr="00AE70DE">
        <w:rPr>
          <w:rFonts w:ascii="Times New Roman" w:hAnsi="Times New Roman" w:cs="Times New Roman" w:hint="eastAsia"/>
          <w:sz w:val="20"/>
          <w:szCs w:val="20"/>
        </w:rPr>
        <w:t>promote</w:t>
      </w:r>
      <w:r w:rsidRPr="00AE70DE">
        <w:rPr>
          <w:rFonts w:ascii="Times New Roman" w:hAnsi="Times New Roman" w:cs="Times New Roman"/>
          <w:sz w:val="20"/>
          <w:szCs w:val="20"/>
        </w:rPr>
        <w:t>s</w:t>
      </w:r>
      <w:r w:rsidRPr="00AE70DE">
        <w:rPr>
          <w:rFonts w:ascii="Times New Roman" w:hAnsi="Times New Roman" w:cs="Times New Roman" w:hint="eastAsia"/>
          <w:sz w:val="20"/>
          <w:szCs w:val="20"/>
        </w:rPr>
        <w:t xml:space="preserve"> </w:t>
      </w:r>
      <w:r w:rsidR="005A73C4" w:rsidRPr="00AE70DE">
        <w:rPr>
          <w:rFonts w:ascii="Times New Roman" w:hAnsi="Times New Roman" w:cs="Times New Roman" w:hint="eastAsia"/>
          <w:sz w:val="20"/>
          <w:szCs w:val="20"/>
        </w:rPr>
        <w:t xml:space="preserve">multidrug resistance in gastric cancer </w:t>
      </w:r>
      <w:r w:rsidR="00DE46C8" w:rsidRPr="00AE70DE">
        <w:rPr>
          <w:rFonts w:ascii="Times New Roman" w:hAnsi="Times New Roman" w:cs="Times New Roman"/>
          <w:sz w:val="20"/>
          <w:szCs w:val="20"/>
        </w:rPr>
        <w:fldChar w:fldCharType="begin"/>
      </w:r>
      <w:r w:rsidR="00741D01" w:rsidRPr="00AE70DE">
        <w:rPr>
          <w:rFonts w:ascii="Times New Roman" w:hAnsi="Times New Roman" w:cs="Times New Roman"/>
          <w:sz w:val="20"/>
          <w:szCs w:val="20"/>
        </w:rPr>
        <w:instrText xml:space="preserve"> ADDIN EN.CITE &lt;EndNote&gt;&lt;Cite&gt;&lt;Author&gt;Zhang&lt;/Author&gt;&lt;Year&gt;2015&lt;/Year&gt;&lt;RecNum&gt;2510&lt;/RecNum&gt;&lt;DisplayText&gt;&lt;style face="superscript"&gt;[28]&lt;/style&gt;&lt;/DisplayText&gt;&lt;record&gt;&lt;rec-number&gt;2510&lt;/rec-number&gt;&lt;foreign-keys&gt;&lt;key app="EN" db-id="50wxdpzd9vd5r7e9t5b595djrfpttrxw9avp" timestamp="1481165873"&gt;2510&lt;/key&gt;&lt;/foreign-keys&gt;&lt;ref-type name="Journal Article"&gt;17&lt;/ref-type&gt;&lt;contributors&gt;&lt;authors&gt;&lt;author&gt;Zhang, Xian Wen&lt;/author&gt;&lt;author&gt;Bu, Ping&lt;/author&gt;&lt;author&gt;Liu, Liang&lt;/author&gt;&lt;author&gt;Zhang, Xi Zhi&lt;/author&gt;&lt;author&gt;Li, Jun&lt;/author&gt;&lt;/authors&gt;&lt;/contributors&gt;&lt;titles&gt;&lt;title&gt;Overexpression of long non-coding RNA PVT1 in gastric cancer cells promotes the development of multidrug resistance&lt;/title&gt;&lt;secondary-title&gt;Biochemical &amp;amp; Biophysical Research Communications&lt;/secondary-title&gt;&lt;/titles&gt;&lt;periodical&gt;&lt;full-title&gt;Biochemical &amp;amp; Biophysical Research Communications&lt;/full-title&gt;&lt;/periodical&gt;&lt;pages&gt;227-232&lt;/pages&gt;&lt;volume&gt;462&lt;/volume&gt;&lt;number&gt;3&lt;/number&gt;&lt;dates&gt;&lt;year&gt;2015&lt;/year&gt;&lt;/dates&gt;&lt;urls&gt;&lt;/urls&gt;&lt;/record&gt;&lt;/Cite&gt;&lt;/EndNote&gt;</w:instrText>
      </w:r>
      <w:r w:rsidR="00DE46C8" w:rsidRPr="00AE70DE">
        <w:rPr>
          <w:rFonts w:ascii="Times New Roman" w:hAnsi="Times New Roman" w:cs="Times New Roman"/>
          <w:sz w:val="20"/>
          <w:szCs w:val="20"/>
        </w:rPr>
        <w:fldChar w:fldCharType="separate"/>
      </w:r>
      <w:r w:rsidR="00741D01" w:rsidRPr="00AE70DE">
        <w:rPr>
          <w:rFonts w:ascii="Times New Roman" w:hAnsi="Times New Roman" w:cs="Times New Roman"/>
          <w:noProof/>
          <w:sz w:val="20"/>
          <w:szCs w:val="20"/>
          <w:vertAlign w:val="superscript"/>
        </w:rPr>
        <w:t>[28]</w:t>
      </w:r>
      <w:r w:rsidR="00DE46C8" w:rsidRPr="00AE70DE">
        <w:rPr>
          <w:rFonts w:ascii="Times New Roman" w:hAnsi="Times New Roman" w:cs="Times New Roman"/>
          <w:sz w:val="20"/>
          <w:szCs w:val="20"/>
        </w:rPr>
        <w:fldChar w:fldCharType="end"/>
      </w:r>
      <w:r w:rsidR="005A73C4" w:rsidRPr="00AE70DE">
        <w:rPr>
          <w:rFonts w:ascii="Times New Roman" w:hAnsi="Times New Roman" w:cs="Times New Roman" w:hint="eastAsia"/>
          <w:sz w:val="20"/>
          <w:szCs w:val="20"/>
        </w:rPr>
        <w:t xml:space="preserve">. </w:t>
      </w:r>
      <w:r w:rsidR="00F2659E" w:rsidRPr="00AE70DE">
        <w:rPr>
          <w:rFonts w:ascii="Times New Roman" w:hAnsi="Times New Roman" w:cs="Times New Roman" w:hint="eastAsia"/>
          <w:sz w:val="20"/>
          <w:szCs w:val="20"/>
        </w:rPr>
        <w:t xml:space="preserve">Although it </w:t>
      </w:r>
      <w:r w:rsidR="00E66AC7" w:rsidRPr="00AE70DE">
        <w:rPr>
          <w:rFonts w:ascii="Times New Roman" w:hAnsi="Times New Roman" w:cs="Times New Roman"/>
          <w:sz w:val="20"/>
          <w:szCs w:val="20"/>
        </w:rPr>
        <w:t>has been</w:t>
      </w:r>
      <w:r w:rsidR="00E66AC7" w:rsidRPr="00AE70DE">
        <w:rPr>
          <w:rFonts w:ascii="Times New Roman" w:hAnsi="Times New Roman" w:cs="Times New Roman" w:hint="eastAsia"/>
          <w:sz w:val="20"/>
          <w:szCs w:val="20"/>
        </w:rPr>
        <w:t xml:space="preserve"> </w:t>
      </w:r>
      <w:r w:rsidR="00F2659E" w:rsidRPr="00AE70DE">
        <w:rPr>
          <w:rFonts w:ascii="Times New Roman" w:hAnsi="Times New Roman" w:cs="Times New Roman" w:hint="eastAsia"/>
          <w:sz w:val="20"/>
          <w:szCs w:val="20"/>
        </w:rPr>
        <w:t xml:space="preserve">reported that </w:t>
      </w:r>
      <w:r w:rsidR="00E66AC7" w:rsidRPr="00AE70DE">
        <w:rPr>
          <w:rFonts w:ascii="Times New Roman" w:hAnsi="Times New Roman" w:cs="Times New Roman"/>
          <w:sz w:val="20"/>
          <w:szCs w:val="20"/>
        </w:rPr>
        <w:t xml:space="preserve">the </w:t>
      </w:r>
      <w:proofErr w:type="spellStart"/>
      <w:r w:rsidR="00F2659E" w:rsidRPr="00AE70DE">
        <w:rPr>
          <w:rFonts w:ascii="Times New Roman" w:hAnsi="Times New Roman" w:cs="Times New Roman" w:hint="eastAsia"/>
          <w:sz w:val="20"/>
          <w:szCs w:val="20"/>
        </w:rPr>
        <w:t>lncRNA</w:t>
      </w:r>
      <w:proofErr w:type="spellEnd"/>
      <w:r w:rsidR="00F2659E" w:rsidRPr="00AE70DE">
        <w:rPr>
          <w:rFonts w:ascii="Times New Roman" w:hAnsi="Times New Roman" w:cs="Times New Roman" w:hint="eastAsia"/>
          <w:sz w:val="20"/>
          <w:szCs w:val="20"/>
        </w:rPr>
        <w:t xml:space="preserve"> NEAT1 </w:t>
      </w:r>
      <w:r w:rsidR="00E66AC7" w:rsidRPr="00AE70DE">
        <w:rPr>
          <w:rFonts w:ascii="Times New Roman" w:hAnsi="Times New Roman" w:cs="Times New Roman"/>
          <w:sz w:val="20"/>
          <w:szCs w:val="20"/>
        </w:rPr>
        <w:t>is</w:t>
      </w:r>
      <w:r w:rsidR="00E66AC7" w:rsidRPr="00AE70DE">
        <w:rPr>
          <w:rFonts w:ascii="Times New Roman" w:hAnsi="Times New Roman" w:cs="Times New Roman" w:hint="eastAsia"/>
          <w:sz w:val="20"/>
          <w:szCs w:val="20"/>
        </w:rPr>
        <w:t xml:space="preserve"> </w:t>
      </w:r>
      <w:r w:rsidR="00F2659E" w:rsidRPr="00AE70DE">
        <w:rPr>
          <w:rFonts w:ascii="Times New Roman" w:hAnsi="Times New Roman" w:cs="Times New Roman" w:hint="eastAsia"/>
          <w:sz w:val="20"/>
          <w:szCs w:val="20"/>
        </w:rPr>
        <w:t>over-</w:t>
      </w:r>
      <w:r w:rsidR="00E66AC7" w:rsidRPr="00AE70DE">
        <w:rPr>
          <w:rFonts w:ascii="Times New Roman" w:hAnsi="Times New Roman" w:cs="Times New Roman" w:hint="eastAsia"/>
          <w:sz w:val="20"/>
          <w:szCs w:val="20"/>
        </w:rPr>
        <w:t>express</w:t>
      </w:r>
      <w:r w:rsidR="00E66AC7" w:rsidRPr="00AE70DE">
        <w:rPr>
          <w:rFonts w:ascii="Times New Roman" w:hAnsi="Times New Roman" w:cs="Times New Roman"/>
          <w:sz w:val="20"/>
          <w:szCs w:val="20"/>
        </w:rPr>
        <w:t>ed</w:t>
      </w:r>
      <w:r w:rsidR="00E66AC7" w:rsidRPr="00AE70DE">
        <w:rPr>
          <w:rFonts w:ascii="Times New Roman" w:hAnsi="Times New Roman" w:cs="Times New Roman" w:hint="eastAsia"/>
          <w:sz w:val="20"/>
          <w:szCs w:val="20"/>
        </w:rPr>
        <w:t xml:space="preserve"> </w:t>
      </w:r>
      <w:r w:rsidR="00F2659E" w:rsidRPr="00AE70DE">
        <w:rPr>
          <w:rFonts w:ascii="Times New Roman" w:hAnsi="Times New Roman" w:cs="Times New Roman" w:hint="eastAsia"/>
          <w:sz w:val="20"/>
          <w:szCs w:val="20"/>
        </w:rPr>
        <w:t xml:space="preserve">in GBM tissues compared with healthy brain tissues </w:t>
      </w:r>
      <w:r w:rsidR="00DE46C8" w:rsidRPr="00AE70DE">
        <w:rPr>
          <w:rFonts w:ascii="Times New Roman" w:hAnsi="Times New Roman" w:cs="Times New Roman"/>
          <w:sz w:val="20"/>
          <w:szCs w:val="20"/>
        </w:rPr>
        <w:fldChar w:fldCharType="begin"/>
      </w:r>
      <w:r w:rsidR="00741D01" w:rsidRPr="00AE70DE">
        <w:rPr>
          <w:rFonts w:ascii="Times New Roman" w:hAnsi="Times New Roman" w:cs="Times New Roman"/>
          <w:sz w:val="20"/>
          <w:szCs w:val="20"/>
        </w:rPr>
        <w:instrText xml:space="preserve"> ADDIN EN.CITE &lt;EndNote&gt;&lt;Cite&gt;&lt;Author&gt;Zhen&lt;/Author&gt;&lt;Year&gt;2016&lt;/Year&gt;&lt;RecNum&gt;2511&lt;/RecNum&gt;&lt;DisplayText&gt;&lt;style face="superscript"&gt;[14]&lt;/style&gt;&lt;/DisplayText&gt;&lt;record&gt;&lt;rec-number&gt;2511&lt;/rec-number&gt;&lt;foreign-keys&gt;&lt;key app="EN" db-id="50wxdpzd9vd5r7e9t5b595djrfpttrxw9avp" timestamp="1481166527"&gt;2511&lt;/key&gt;&lt;/foreign-keys&gt;&lt;ref-type name="Journal Article"&gt;17&lt;/ref-type&gt;&lt;contributors&gt;&lt;authors&gt;&lt;author&gt;Zhen, L.&lt;/author&gt;&lt;author&gt;Yun-Hui, L&lt;/author&gt;&lt;author&gt;Hong-Yu, D&lt;/author&gt;&lt;author&gt;Jun, M&lt;/author&gt;&lt;author&gt;Yi-Long, Y&lt;/author&gt;&lt;/authors&gt;&lt;/contributors&gt;&lt;titles&gt;&lt;title&gt;Long noncoding RNA NEAT1 promotes glioma pathogenesis by regulating miR-449b-5p/c-Met axis&lt;/title&gt;&lt;secondary-title&gt;Tumor Biology&lt;/secondary-title&gt;&lt;/titles&gt;&lt;periodical&gt;&lt;full-title&gt;Tumor Biology&lt;/full-title&gt;&lt;/periodical&gt;&lt;pages&gt;673-683&lt;/pages&gt;&lt;volume&gt;37&lt;/volume&gt;&lt;number&gt;1&lt;/number&gt;&lt;dates&gt;&lt;year&gt;2016&lt;/year&gt;&lt;/dates&gt;&lt;urls&gt;&lt;/urls&gt;&lt;/record&gt;&lt;/Cite&gt;&lt;/EndNote&gt;</w:instrText>
      </w:r>
      <w:r w:rsidR="00DE46C8" w:rsidRPr="00AE70DE">
        <w:rPr>
          <w:rFonts w:ascii="Times New Roman" w:hAnsi="Times New Roman" w:cs="Times New Roman"/>
          <w:sz w:val="20"/>
          <w:szCs w:val="20"/>
        </w:rPr>
        <w:fldChar w:fldCharType="separate"/>
      </w:r>
      <w:r w:rsidR="00741D01" w:rsidRPr="00AE70DE">
        <w:rPr>
          <w:rFonts w:ascii="Times New Roman" w:hAnsi="Times New Roman" w:cs="Times New Roman"/>
          <w:noProof/>
          <w:sz w:val="20"/>
          <w:szCs w:val="20"/>
          <w:vertAlign w:val="superscript"/>
        </w:rPr>
        <w:t>[14]</w:t>
      </w:r>
      <w:r w:rsidR="00DE46C8" w:rsidRPr="00AE70DE">
        <w:rPr>
          <w:rFonts w:ascii="Times New Roman" w:hAnsi="Times New Roman" w:cs="Times New Roman"/>
          <w:sz w:val="20"/>
          <w:szCs w:val="20"/>
        </w:rPr>
        <w:fldChar w:fldCharType="end"/>
      </w:r>
      <w:r w:rsidR="00F2659E" w:rsidRPr="00AE70DE">
        <w:rPr>
          <w:rFonts w:ascii="Times New Roman" w:hAnsi="Times New Roman" w:cs="Times New Roman" w:hint="eastAsia"/>
          <w:sz w:val="20"/>
          <w:szCs w:val="20"/>
        </w:rPr>
        <w:t xml:space="preserve">, the function of NEAT1 </w:t>
      </w:r>
      <w:r w:rsidR="001E69A1" w:rsidRPr="00AE70DE">
        <w:rPr>
          <w:rFonts w:ascii="Times New Roman" w:hAnsi="Times New Roman" w:cs="Times New Roman"/>
          <w:sz w:val="20"/>
          <w:szCs w:val="20"/>
        </w:rPr>
        <w:t>in</w:t>
      </w:r>
      <w:r w:rsidR="00F2659E" w:rsidRPr="00AE70DE">
        <w:rPr>
          <w:rFonts w:ascii="Times New Roman" w:hAnsi="Times New Roman" w:cs="Times New Roman" w:hint="eastAsia"/>
          <w:sz w:val="20"/>
          <w:szCs w:val="20"/>
        </w:rPr>
        <w:t xml:space="preserve"> TMZ resistance </w:t>
      </w:r>
      <w:r w:rsidR="001E69A1" w:rsidRPr="00AE70DE">
        <w:rPr>
          <w:rFonts w:ascii="Times New Roman" w:hAnsi="Times New Roman" w:cs="Times New Roman"/>
          <w:sz w:val="20"/>
          <w:szCs w:val="20"/>
        </w:rPr>
        <w:t>has not</w:t>
      </w:r>
      <w:r w:rsidR="001E69A1" w:rsidRPr="00AE70DE">
        <w:rPr>
          <w:rFonts w:ascii="Times New Roman" w:hAnsi="Times New Roman" w:cs="Times New Roman" w:hint="eastAsia"/>
          <w:sz w:val="20"/>
          <w:szCs w:val="20"/>
        </w:rPr>
        <w:t xml:space="preserve"> </w:t>
      </w:r>
      <w:r w:rsidR="00F2659E" w:rsidRPr="00AE70DE">
        <w:rPr>
          <w:rFonts w:ascii="Times New Roman" w:hAnsi="Times New Roman" w:cs="Times New Roman" w:hint="eastAsia"/>
          <w:sz w:val="20"/>
          <w:szCs w:val="20"/>
        </w:rPr>
        <w:t>been</w:t>
      </w:r>
      <w:r w:rsidR="001E69A1" w:rsidRPr="00AE70DE">
        <w:rPr>
          <w:rFonts w:ascii="Times New Roman" w:hAnsi="Times New Roman" w:cs="Times New Roman"/>
          <w:sz w:val="20"/>
          <w:szCs w:val="20"/>
        </w:rPr>
        <w:t xml:space="preserve"> previously</w:t>
      </w:r>
      <w:r w:rsidR="00F2659E" w:rsidRPr="00AE70DE">
        <w:rPr>
          <w:rFonts w:ascii="Times New Roman" w:hAnsi="Times New Roman" w:cs="Times New Roman" w:hint="eastAsia"/>
          <w:sz w:val="20"/>
          <w:szCs w:val="20"/>
        </w:rPr>
        <w:t xml:space="preserve"> studied. </w:t>
      </w:r>
      <w:r w:rsidR="001E69A1" w:rsidRPr="00AE70DE">
        <w:rPr>
          <w:rFonts w:ascii="Times New Roman" w:hAnsi="Times New Roman" w:cs="Times New Roman"/>
          <w:sz w:val="20"/>
          <w:szCs w:val="20"/>
        </w:rPr>
        <w:t xml:space="preserve">Comparing </w:t>
      </w:r>
      <w:proofErr w:type="spellStart"/>
      <w:r w:rsidR="009F521C" w:rsidRPr="00AE70DE">
        <w:rPr>
          <w:rFonts w:ascii="Times New Roman" w:hAnsi="Times New Roman" w:cs="Times New Roman" w:hint="eastAsia"/>
          <w:sz w:val="20"/>
          <w:szCs w:val="20"/>
        </w:rPr>
        <w:t>lncRNA</w:t>
      </w:r>
      <w:proofErr w:type="spellEnd"/>
      <w:r w:rsidR="009F521C" w:rsidRPr="00AE70DE">
        <w:rPr>
          <w:rFonts w:ascii="Times New Roman" w:hAnsi="Times New Roman" w:cs="Times New Roman" w:hint="eastAsia"/>
          <w:sz w:val="20"/>
          <w:szCs w:val="20"/>
        </w:rPr>
        <w:t xml:space="preserve"> NEAT1 between recrudescent GBM tissues and initial GBM tissues, we </w:t>
      </w:r>
      <w:r w:rsidR="00B67485" w:rsidRPr="00AE70DE">
        <w:rPr>
          <w:rFonts w:ascii="Times New Roman" w:hAnsi="Times New Roman" w:cs="Times New Roman" w:hint="eastAsia"/>
          <w:sz w:val="20"/>
          <w:szCs w:val="20"/>
        </w:rPr>
        <w:t xml:space="preserve">found </w:t>
      </w:r>
      <w:r w:rsidR="001E69A1" w:rsidRPr="00AE70DE">
        <w:rPr>
          <w:rFonts w:ascii="Times New Roman" w:hAnsi="Times New Roman" w:cs="Times New Roman"/>
          <w:sz w:val="20"/>
          <w:szCs w:val="20"/>
        </w:rPr>
        <w:t xml:space="preserve">that </w:t>
      </w:r>
      <w:r w:rsidR="00B67485" w:rsidRPr="00AE70DE">
        <w:rPr>
          <w:rFonts w:ascii="Times New Roman" w:hAnsi="Times New Roman" w:cs="Times New Roman" w:hint="eastAsia"/>
          <w:sz w:val="20"/>
          <w:szCs w:val="20"/>
        </w:rPr>
        <w:t>NEAT1 expression was increased in</w:t>
      </w:r>
      <w:r w:rsidR="001E69A1" w:rsidRPr="00AE70DE">
        <w:rPr>
          <w:rFonts w:ascii="Times New Roman" w:hAnsi="Times New Roman" w:cs="Times New Roman"/>
          <w:sz w:val="20"/>
          <w:szCs w:val="20"/>
        </w:rPr>
        <w:t xml:space="preserve"> the</w:t>
      </w:r>
      <w:r w:rsidR="00B67485" w:rsidRPr="00AE70DE">
        <w:rPr>
          <w:rFonts w:ascii="Times New Roman" w:hAnsi="Times New Roman" w:cs="Times New Roman" w:hint="eastAsia"/>
          <w:sz w:val="20"/>
          <w:szCs w:val="20"/>
        </w:rPr>
        <w:t xml:space="preserve"> recrudes</w:t>
      </w:r>
      <w:r w:rsidR="008C7097" w:rsidRPr="00AE70DE">
        <w:rPr>
          <w:rFonts w:ascii="Times New Roman" w:hAnsi="Times New Roman" w:cs="Times New Roman"/>
          <w:sz w:val="20"/>
          <w:szCs w:val="20"/>
        </w:rPr>
        <w:t>c</w:t>
      </w:r>
      <w:r w:rsidR="00B67485" w:rsidRPr="00AE70DE">
        <w:rPr>
          <w:rFonts w:ascii="Times New Roman" w:hAnsi="Times New Roman" w:cs="Times New Roman" w:hint="eastAsia"/>
          <w:sz w:val="20"/>
          <w:szCs w:val="20"/>
        </w:rPr>
        <w:t>ent tissue</w:t>
      </w:r>
      <w:r w:rsidR="001E69A1" w:rsidRPr="00AE70DE">
        <w:rPr>
          <w:rFonts w:ascii="Times New Roman" w:hAnsi="Times New Roman" w:cs="Times New Roman"/>
          <w:sz w:val="20"/>
          <w:szCs w:val="20"/>
        </w:rPr>
        <w:t>s</w:t>
      </w:r>
      <w:r w:rsidR="00B67485" w:rsidRPr="00AE70DE">
        <w:rPr>
          <w:rFonts w:ascii="Times New Roman" w:hAnsi="Times New Roman" w:cs="Times New Roman" w:hint="eastAsia"/>
          <w:sz w:val="20"/>
          <w:szCs w:val="20"/>
        </w:rPr>
        <w:t xml:space="preserve">. Meanwhile, the expression level of NEAT1 </w:t>
      </w:r>
      <w:r w:rsidR="00A8509F" w:rsidRPr="00AE70DE">
        <w:rPr>
          <w:rFonts w:ascii="Times New Roman" w:hAnsi="Times New Roman" w:cs="Times New Roman" w:hint="eastAsia"/>
          <w:sz w:val="20"/>
          <w:szCs w:val="20"/>
        </w:rPr>
        <w:t xml:space="preserve">in </w:t>
      </w:r>
      <w:r w:rsidR="001E69A1" w:rsidRPr="00AE70DE">
        <w:rPr>
          <w:rFonts w:ascii="Times New Roman" w:hAnsi="Times New Roman" w:cs="Times New Roman" w:hint="eastAsia"/>
          <w:sz w:val="20"/>
          <w:szCs w:val="20"/>
        </w:rPr>
        <w:t>TMZ</w:t>
      </w:r>
      <w:r w:rsidR="001E69A1" w:rsidRPr="00AE70DE">
        <w:rPr>
          <w:rFonts w:ascii="Times New Roman" w:hAnsi="Times New Roman" w:cs="Times New Roman"/>
          <w:sz w:val="20"/>
          <w:szCs w:val="20"/>
        </w:rPr>
        <w:t>-</w:t>
      </w:r>
      <w:r w:rsidR="00A8509F" w:rsidRPr="00AE70DE">
        <w:rPr>
          <w:rFonts w:ascii="Times New Roman" w:hAnsi="Times New Roman" w:cs="Times New Roman" w:hint="eastAsia"/>
          <w:sz w:val="20"/>
          <w:szCs w:val="20"/>
        </w:rPr>
        <w:t xml:space="preserve">sensitive cells (U87 and U251) was lower than </w:t>
      </w:r>
      <w:r w:rsidR="0050363F" w:rsidRPr="00AE70DE">
        <w:rPr>
          <w:rFonts w:ascii="Times New Roman" w:hAnsi="Times New Roman" w:cs="Times New Roman"/>
          <w:sz w:val="20"/>
          <w:szCs w:val="20"/>
        </w:rPr>
        <w:t xml:space="preserve">that </w:t>
      </w:r>
      <w:r w:rsidR="001E69A1" w:rsidRPr="00AE70DE">
        <w:rPr>
          <w:rFonts w:ascii="Times New Roman" w:hAnsi="Times New Roman" w:cs="Times New Roman"/>
          <w:sz w:val="20"/>
          <w:szCs w:val="20"/>
        </w:rPr>
        <w:t>in</w:t>
      </w:r>
      <w:r w:rsidR="001E69A1" w:rsidRPr="00AE70DE">
        <w:rPr>
          <w:rFonts w:ascii="Times New Roman" w:hAnsi="Times New Roman" w:cs="Times New Roman" w:hint="eastAsia"/>
          <w:sz w:val="20"/>
          <w:szCs w:val="20"/>
        </w:rPr>
        <w:t xml:space="preserve"> TMZ</w:t>
      </w:r>
      <w:r w:rsidR="001E69A1" w:rsidRPr="00AE70DE">
        <w:rPr>
          <w:rFonts w:ascii="Times New Roman" w:hAnsi="Times New Roman" w:cs="Times New Roman"/>
          <w:sz w:val="20"/>
          <w:szCs w:val="20"/>
        </w:rPr>
        <w:t>-</w:t>
      </w:r>
      <w:r w:rsidR="00DF7E27" w:rsidRPr="00AE70DE">
        <w:rPr>
          <w:rFonts w:ascii="Times New Roman" w:hAnsi="Times New Roman" w:cs="Times New Roman" w:hint="eastAsia"/>
          <w:sz w:val="20"/>
          <w:szCs w:val="20"/>
        </w:rPr>
        <w:t>resistant cells (U87-R and U251-R), suggest</w:t>
      </w:r>
      <w:r w:rsidRPr="00AE70DE">
        <w:rPr>
          <w:rFonts w:ascii="Times New Roman" w:hAnsi="Times New Roman" w:cs="Times New Roman"/>
          <w:sz w:val="20"/>
          <w:szCs w:val="20"/>
        </w:rPr>
        <w:t>ing</w:t>
      </w:r>
      <w:r w:rsidR="00DF7E27" w:rsidRPr="00AE70DE">
        <w:rPr>
          <w:rFonts w:ascii="Times New Roman" w:hAnsi="Times New Roman" w:cs="Times New Roman" w:hint="eastAsia"/>
          <w:sz w:val="20"/>
          <w:szCs w:val="20"/>
        </w:rPr>
        <w:t xml:space="preserve"> that NEAT1 </w:t>
      </w:r>
      <w:r w:rsidRPr="00AE70DE">
        <w:rPr>
          <w:rFonts w:ascii="Times New Roman" w:hAnsi="Times New Roman" w:cs="Times New Roman"/>
          <w:sz w:val="20"/>
          <w:szCs w:val="20"/>
        </w:rPr>
        <w:t>is</w:t>
      </w:r>
      <w:r w:rsidRPr="00AE70DE">
        <w:rPr>
          <w:rFonts w:ascii="Times New Roman" w:hAnsi="Times New Roman" w:cs="Times New Roman" w:hint="eastAsia"/>
          <w:sz w:val="20"/>
          <w:szCs w:val="20"/>
        </w:rPr>
        <w:t xml:space="preserve"> </w:t>
      </w:r>
      <w:r w:rsidR="00DF7E27" w:rsidRPr="00AE70DE">
        <w:rPr>
          <w:rFonts w:ascii="Times New Roman" w:hAnsi="Times New Roman" w:cs="Times New Roman" w:hint="eastAsia"/>
          <w:sz w:val="20"/>
          <w:szCs w:val="20"/>
        </w:rPr>
        <w:t>associated with TMZ resistance in GBM cells. The different expression levels of NEAT1 in GBM provide potential prognosis value</w:t>
      </w:r>
      <w:r w:rsidRPr="00AE70DE">
        <w:rPr>
          <w:rFonts w:ascii="Times New Roman" w:hAnsi="Times New Roman" w:cs="Times New Roman"/>
          <w:sz w:val="20"/>
          <w:szCs w:val="20"/>
        </w:rPr>
        <w:t>s</w:t>
      </w:r>
      <w:r w:rsidR="00DF7E27" w:rsidRPr="00AE70DE">
        <w:rPr>
          <w:rFonts w:ascii="Times New Roman" w:hAnsi="Times New Roman" w:cs="Times New Roman" w:hint="eastAsia"/>
          <w:sz w:val="20"/>
          <w:szCs w:val="20"/>
        </w:rPr>
        <w:t>.</w:t>
      </w:r>
    </w:p>
    <w:p w14:paraId="41579E14" w14:textId="6D5B592E" w:rsidR="00D410B4" w:rsidRPr="00AE70DE" w:rsidRDefault="004E5290" w:rsidP="00AE70DE">
      <w:pPr>
        <w:spacing w:line="360" w:lineRule="auto"/>
        <w:ind w:firstLineChars="200" w:firstLine="400"/>
        <w:rPr>
          <w:rFonts w:ascii="Times New Roman" w:hAnsi="Times New Roman" w:cs="Times New Roman"/>
          <w:sz w:val="20"/>
          <w:szCs w:val="20"/>
        </w:rPr>
      </w:pPr>
      <w:r w:rsidRPr="00AE70DE">
        <w:rPr>
          <w:rFonts w:ascii="Times New Roman" w:hAnsi="Times New Roman" w:cs="Times New Roman" w:hint="eastAsia"/>
          <w:sz w:val="20"/>
          <w:szCs w:val="20"/>
        </w:rPr>
        <w:t xml:space="preserve">Furthermore, </w:t>
      </w:r>
      <w:r w:rsidR="001E69A1" w:rsidRPr="00AE70DE">
        <w:rPr>
          <w:rFonts w:ascii="Times New Roman" w:hAnsi="Times New Roman" w:cs="Times New Roman"/>
          <w:sz w:val="20"/>
          <w:szCs w:val="20"/>
        </w:rPr>
        <w:t>the</w:t>
      </w:r>
      <w:r w:rsidR="001E69A1" w:rsidRPr="00AE70DE">
        <w:rPr>
          <w:rFonts w:ascii="Times New Roman" w:hAnsi="Times New Roman" w:cs="Times New Roman" w:hint="eastAsia"/>
          <w:sz w:val="20"/>
          <w:szCs w:val="20"/>
        </w:rPr>
        <w:t xml:space="preserve"> </w:t>
      </w:r>
      <w:r w:rsidRPr="00AE70DE">
        <w:rPr>
          <w:rFonts w:ascii="Times New Roman" w:hAnsi="Times New Roman" w:cs="Times New Roman" w:hint="eastAsia"/>
          <w:sz w:val="20"/>
          <w:szCs w:val="20"/>
        </w:rPr>
        <w:t>up-</w:t>
      </w:r>
      <w:r w:rsidR="001E69A1" w:rsidRPr="00AE70DE">
        <w:rPr>
          <w:rFonts w:ascii="Times New Roman" w:hAnsi="Times New Roman" w:cs="Times New Roman" w:hint="eastAsia"/>
          <w:sz w:val="20"/>
          <w:szCs w:val="20"/>
        </w:rPr>
        <w:t>regulat</w:t>
      </w:r>
      <w:r w:rsidR="001E69A1" w:rsidRPr="00AE70DE">
        <w:rPr>
          <w:rFonts w:ascii="Times New Roman" w:hAnsi="Times New Roman" w:cs="Times New Roman"/>
          <w:sz w:val="20"/>
          <w:szCs w:val="20"/>
        </w:rPr>
        <w:t>ion</w:t>
      </w:r>
      <w:r w:rsidR="001E69A1" w:rsidRPr="00AE70DE">
        <w:rPr>
          <w:rFonts w:ascii="Times New Roman" w:hAnsi="Times New Roman" w:cs="Times New Roman" w:hint="eastAsia"/>
          <w:sz w:val="20"/>
          <w:szCs w:val="20"/>
        </w:rPr>
        <w:t xml:space="preserve"> </w:t>
      </w:r>
      <w:r w:rsidRPr="00AE70DE">
        <w:rPr>
          <w:rFonts w:ascii="Times New Roman" w:hAnsi="Times New Roman" w:cs="Times New Roman" w:hint="eastAsia"/>
          <w:sz w:val="20"/>
          <w:szCs w:val="20"/>
        </w:rPr>
        <w:t>or down-</w:t>
      </w:r>
      <w:r w:rsidR="001E69A1" w:rsidRPr="00AE70DE">
        <w:rPr>
          <w:rFonts w:ascii="Times New Roman" w:hAnsi="Times New Roman" w:cs="Times New Roman" w:hint="eastAsia"/>
          <w:sz w:val="20"/>
          <w:szCs w:val="20"/>
        </w:rPr>
        <w:t>regulat</w:t>
      </w:r>
      <w:r w:rsidR="001E69A1" w:rsidRPr="00AE70DE">
        <w:rPr>
          <w:rFonts w:ascii="Times New Roman" w:hAnsi="Times New Roman" w:cs="Times New Roman"/>
          <w:sz w:val="20"/>
          <w:szCs w:val="20"/>
        </w:rPr>
        <w:t xml:space="preserve">ion of </w:t>
      </w:r>
      <w:proofErr w:type="spellStart"/>
      <w:r w:rsidR="001E69A1" w:rsidRPr="00AE70DE">
        <w:rPr>
          <w:rFonts w:ascii="Times New Roman" w:hAnsi="Times New Roman" w:cs="Times New Roman"/>
          <w:sz w:val="20"/>
          <w:szCs w:val="20"/>
        </w:rPr>
        <w:t>lncRNAs</w:t>
      </w:r>
      <w:proofErr w:type="spellEnd"/>
      <w:r w:rsidR="001E69A1" w:rsidRPr="00AE70DE">
        <w:rPr>
          <w:rFonts w:ascii="Times New Roman" w:hAnsi="Times New Roman" w:cs="Times New Roman" w:hint="eastAsia"/>
          <w:sz w:val="20"/>
          <w:szCs w:val="20"/>
        </w:rPr>
        <w:t xml:space="preserve"> </w:t>
      </w:r>
      <w:r w:rsidRPr="00AE70DE">
        <w:rPr>
          <w:rFonts w:ascii="Times New Roman" w:hAnsi="Times New Roman" w:cs="Times New Roman" w:hint="eastAsia"/>
          <w:sz w:val="20"/>
          <w:szCs w:val="20"/>
        </w:rPr>
        <w:t xml:space="preserve">could change the progression of tumors. </w:t>
      </w:r>
      <w:r w:rsidR="0050363F" w:rsidRPr="00AE70DE">
        <w:rPr>
          <w:rFonts w:ascii="Times New Roman" w:hAnsi="Times New Roman" w:cs="Times New Roman"/>
          <w:sz w:val="20"/>
          <w:szCs w:val="20"/>
        </w:rPr>
        <w:t>The k</w:t>
      </w:r>
      <w:r w:rsidR="0050363F" w:rsidRPr="00AE70DE">
        <w:rPr>
          <w:rFonts w:ascii="Times New Roman" w:hAnsi="Times New Roman" w:cs="Times New Roman" w:hint="eastAsia"/>
          <w:sz w:val="20"/>
          <w:szCs w:val="20"/>
        </w:rPr>
        <w:t xml:space="preserve">nockdown </w:t>
      </w:r>
      <w:r w:rsidR="00461927" w:rsidRPr="00AE70DE">
        <w:rPr>
          <w:rFonts w:ascii="Times New Roman" w:hAnsi="Times New Roman" w:cs="Times New Roman" w:hint="eastAsia"/>
          <w:sz w:val="20"/>
          <w:szCs w:val="20"/>
        </w:rPr>
        <w:t xml:space="preserve">of TUG1 by </w:t>
      </w:r>
      <w:proofErr w:type="spellStart"/>
      <w:r w:rsidR="00461927" w:rsidRPr="00AE70DE">
        <w:rPr>
          <w:rFonts w:ascii="Times New Roman" w:hAnsi="Times New Roman" w:cs="Times New Roman" w:hint="eastAsia"/>
          <w:sz w:val="20"/>
          <w:szCs w:val="20"/>
        </w:rPr>
        <w:t>SiRNA</w:t>
      </w:r>
      <w:proofErr w:type="spellEnd"/>
      <w:r w:rsidR="00461927" w:rsidRPr="00AE70DE">
        <w:rPr>
          <w:rFonts w:ascii="Times New Roman" w:hAnsi="Times New Roman" w:cs="Times New Roman" w:hint="eastAsia"/>
          <w:sz w:val="20"/>
          <w:szCs w:val="20"/>
        </w:rPr>
        <w:t xml:space="preserve"> </w:t>
      </w:r>
      <w:r w:rsidR="0050363F" w:rsidRPr="00AE70DE">
        <w:rPr>
          <w:rFonts w:ascii="Times New Roman" w:hAnsi="Times New Roman" w:cs="Times New Roman"/>
          <w:sz w:val="20"/>
          <w:szCs w:val="20"/>
        </w:rPr>
        <w:t xml:space="preserve">has </w:t>
      </w:r>
      <w:r w:rsidR="00461927" w:rsidRPr="00AE70DE">
        <w:rPr>
          <w:rFonts w:ascii="Times New Roman" w:hAnsi="Times New Roman" w:cs="Times New Roman" w:hint="eastAsia"/>
          <w:sz w:val="20"/>
          <w:szCs w:val="20"/>
        </w:rPr>
        <w:t xml:space="preserve">obviously depressed cell proliferation and promoted cell apoptosis in colon cancer cells </w:t>
      </w:r>
      <w:r w:rsidR="00DE46C8" w:rsidRPr="00AE70DE">
        <w:rPr>
          <w:rFonts w:ascii="Times New Roman" w:hAnsi="Times New Roman" w:cs="Times New Roman"/>
          <w:sz w:val="20"/>
          <w:szCs w:val="20"/>
        </w:rPr>
        <w:fldChar w:fldCharType="begin"/>
      </w:r>
      <w:r w:rsidR="00741D01" w:rsidRPr="00AE70DE">
        <w:rPr>
          <w:rFonts w:ascii="Times New Roman" w:hAnsi="Times New Roman" w:cs="Times New Roman"/>
          <w:sz w:val="20"/>
          <w:szCs w:val="20"/>
        </w:rPr>
        <w:instrText xml:space="preserve"> ADDIN EN.CITE &lt;EndNote&gt;&lt;Cite&gt;&lt;Author&gt;Zhai&lt;/Author&gt;&lt;Year&gt;2016&lt;/Year&gt;&lt;RecNum&gt;2515&lt;/RecNum&gt;&lt;DisplayText&gt;&lt;style face="superscript"&gt;[29]&lt;/style&gt;&lt;/DisplayText&gt;&lt;record&gt;&lt;rec-number&gt;2515&lt;/rec-number&gt;&lt;foreign-keys&gt;&lt;key app="EN" db-id="50wxdpzd9vd5r7e9t5b595djrfpttrxw9avp" timestamp="1481177342"&gt;2515&lt;/key&gt;&lt;/foreign-keys&gt;&lt;ref-type name="Journal Article"&gt;17&lt;/ref-type&gt;&lt;contributors&gt;&lt;authors&gt;&lt;author&gt;Zhai, H. Y.&lt;/author&gt;&lt;author&gt;Sui, M. H.&lt;/author&gt;&lt;author&gt;Yu, X.&lt;/author&gt;&lt;author&gt;Qu, Z.&lt;/author&gt;&lt;author&gt;Hu, J. C.&lt;/author&gt;&lt;author&gt;Sun, H. Q.&lt;/author&gt;&lt;author&gt;Zheng, H. T.&lt;/author&gt;&lt;author&gt;Zhou, K.&lt;/author&gt;&lt;author&gt;Jiang, L. X.&lt;/author&gt;&lt;/authors&gt;&lt;/contributors&gt;&lt;titles&gt;&lt;title&gt;Overexpression of Long Non-Coding RNA TUG1 Promotes Colon Cancer Progression&lt;/title&gt;&lt;secondary-title&gt;Medical Science Monitor International Medical Journal of Experimental &amp;amp; Clinical Research&lt;/secondary-title&gt;&lt;/titles&gt;&lt;periodical&gt;&lt;full-title&gt;Medical Science Monitor International Medical Journal of Experimental &amp;amp; Clinical Research&lt;/full-title&gt;&lt;/periodical&gt;&lt;pages&gt;3281-3287&lt;/pages&gt;&lt;volume&gt;22&lt;/volume&gt;&lt;dates&gt;&lt;year&gt;2016&lt;/year&gt;&lt;/dates&gt;&lt;urls&gt;&lt;/urls&gt;&lt;/record&gt;&lt;/Cite&gt;&lt;/EndNote&gt;</w:instrText>
      </w:r>
      <w:r w:rsidR="00DE46C8" w:rsidRPr="00AE70DE">
        <w:rPr>
          <w:rFonts w:ascii="Times New Roman" w:hAnsi="Times New Roman" w:cs="Times New Roman"/>
          <w:sz w:val="20"/>
          <w:szCs w:val="20"/>
        </w:rPr>
        <w:fldChar w:fldCharType="separate"/>
      </w:r>
      <w:r w:rsidR="00741D01" w:rsidRPr="00AE70DE">
        <w:rPr>
          <w:rFonts w:ascii="Times New Roman" w:hAnsi="Times New Roman" w:cs="Times New Roman"/>
          <w:noProof/>
          <w:sz w:val="20"/>
          <w:szCs w:val="20"/>
          <w:vertAlign w:val="superscript"/>
        </w:rPr>
        <w:t>[29]</w:t>
      </w:r>
      <w:r w:rsidR="00DE46C8" w:rsidRPr="00AE70DE">
        <w:rPr>
          <w:rFonts w:ascii="Times New Roman" w:hAnsi="Times New Roman" w:cs="Times New Roman"/>
          <w:sz w:val="20"/>
          <w:szCs w:val="20"/>
        </w:rPr>
        <w:fldChar w:fldCharType="end"/>
      </w:r>
      <w:r w:rsidR="0050363F" w:rsidRPr="00AE70DE">
        <w:rPr>
          <w:rFonts w:ascii="Times New Roman" w:hAnsi="Times New Roman" w:cs="Times New Roman"/>
          <w:sz w:val="20"/>
          <w:szCs w:val="20"/>
        </w:rPr>
        <w:t>, while</w:t>
      </w:r>
      <w:r w:rsidR="001E69A1" w:rsidRPr="00AE70DE">
        <w:rPr>
          <w:rFonts w:ascii="Times New Roman" w:hAnsi="Times New Roman" w:cs="Times New Roman"/>
          <w:sz w:val="20"/>
          <w:szCs w:val="20"/>
        </w:rPr>
        <w:t xml:space="preserve"> the o</w:t>
      </w:r>
      <w:r w:rsidR="001E69A1" w:rsidRPr="00AE70DE">
        <w:rPr>
          <w:rFonts w:ascii="Times New Roman" w:hAnsi="Times New Roman" w:cs="Times New Roman" w:hint="eastAsia"/>
          <w:sz w:val="20"/>
          <w:szCs w:val="20"/>
        </w:rPr>
        <w:t>ver</w:t>
      </w:r>
      <w:r w:rsidR="000B1091" w:rsidRPr="00AE70DE">
        <w:rPr>
          <w:rFonts w:ascii="Times New Roman" w:hAnsi="Times New Roman" w:cs="Times New Roman" w:hint="eastAsia"/>
          <w:sz w:val="20"/>
          <w:szCs w:val="20"/>
        </w:rPr>
        <w:t xml:space="preserve">-expression of </w:t>
      </w:r>
      <w:r w:rsidR="008A54D3" w:rsidRPr="00AE70DE">
        <w:rPr>
          <w:rFonts w:ascii="Times New Roman" w:hAnsi="Times New Roman" w:cs="Times New Roman"/>
          <w:sz w:val="20"/>
          <w:szCs w:val="20"/>
        </w:rPr>
        <w:t xml:space="preserve">the </w:t>
      </w:r>
      <w:proofErr w:type="spellStart"/>
      <w:r w:rsidR="000B1091" w:rsidRPr="00AE70DE">
        <w:rPr>
          <w:rFonts w:ascii="Times New Roman" w:hAnsi="Times New Roman" w:cs="Times New Roman" w:hint="eastAsia"/>
          <w:sz w:val="20"/>
          <w:szCs w:val="20"/>
        </w:rPr>
        <w:t>lncRNA</w:t>
      </w:r>
      <w:proofErr w:type="spellEnd"/>
      <w:r w:rsidR="000B1091" w:rsidRPr="00AE70DE">
        <w:rPr>
          <w:rFonts w:ascii="Times New Roman" w:hAnsi="Times New Roman" w:cs="Times New Roman" w:hint="eastAsia"/>
          <w:sz w:val="20"/>
          <w:szCs w:val="20"/>
        </w:rPr>
        <w:t xml:space="preserve"> GAS5 </w:t>
      </w:r>
      <w:r w:rsidR="001E69A1" w:rsidRPr="00AE70DE">
        <w:rPr>
          <w:rFonts w:ascii="Times New Roman" w:hAnsi="Times New Roman" w:cs="Times New Roman"/>
          <w:sz w:val="20"/>
          <w:szCs w:val="20"/>
        </w:rPr>
        <w:t>may</w:t>
      </w:r>
      <w:r w:rsidR="001E69A1" w:rsidRPr="00AE70DE">
        <w:rPr>
          <w:rFonts w:ascii="Times New Roman" w:hAnsi="Times New Roman" w:cs="Times New Roman" w:hint="eastAsia"/>
          <w:sz w:val="20"/>
          <w:szCs w:val="20"/>
        </w:rPr>
        <w:t xml:space="preserve"> </w:t>
      </w:r>
      <w:r w:rsidR="00335184" w:rsidRPr="00AE70DE">
        <w:rPr>
          <w:rFonts w:ascii="Times New Roman" w:hAnsi="Times New Roman" w:cs="Times New Roman" w:hint="eastAsia"/>
          <w:sz w:val="20"/>
          <w:szCs w:val="20"/>
        </w:rPr>
        <w:t xml:space="preserve">inhibit cell </w:t>
      </w:r>
      <w:r w:rsidR="00335184" w:rsidRPr="00AE70DE">
        <w:rPr>
          <w:rFonts w:ascii="Times New Roman" w:hAnsi="Times New Roman" w:cs="Times New Roman"/>
          <w:sz w:val="20"/>
          <w:szCs w:val="20"/>
        </w:rPr>
        <w:t>growth</w:t>
      </w:r>
      <w:r w:rsidR="00335184" w:rsidRPr="00AE70DE">
        <w:rPr>
          <w:rFonts w:ascii="Times New Roman" w:hAnsi="Times New Roman" w:cs="Times New Roman" w:hint="eastAsia"/>
          <w:sz w:val="20"/>
          <w:szCs w:val="20"/>
        </w:rPr>
        <w:t xml:space="preserve"> and enhance </w:t>
      </w:r>
      <w:proofErr w:type="spellStart"/>
      <w:r w:rsidR="00335184" w:rsidRPr="00AE70DE">
        <w:rPr>
          <w:rFonts w:ascii="Times New Roman" w:hAnsi="Times New Roman" w:cs="Times New Roman" w:hint="eastAsia"/>
          <w:sz w:val="20"/>
          <w:szCs w:val="20"/>
        </w:rPr>
        <w:t>gefitinib</w:t>
      </w:r>
      <w:proofErr w:type="spellEnd"/>
      <w:r w:rsidR="00335184" w:rsidRPr="00AE70DE">
        <w:rPr>
          <w:rFonts w:ascii="Times New Roman" w:hAnsi="Times New Roman" w:cs="Times New Roman" w:hint="eastAsia"/>
          <w:sz w:val="20"/>
          <w:szCs w:val="20"/>
        </w:rPr>
        <w:t xml:space="preserve"> sensitivity in lung adenocarcinoma cells </w:t>
      </w:r>
      <w:r w:rsidR="00DE46C8" w:rsidRPr="00AE70DE">
        <w:rPr>
          <w:rFonts w:ascii="Times New Roman" w:hAnsi="Times New Roman" w:cs="Times New Roman"/>
          <w:sz w:val="20"/>
          <w:szCs w:val="20"/>
        </w:rPr>
        <w:fldChar w:fldCharType="begin"/>
      </w:r>
      <w:r w:rsidR="00741D01" w:rsidRPr="00AE70DE">
        <w:rPr>
          <w:rFonts w:ascii="Times New Roman" w:hAnsi="Times New Roman" w:cs="Times New Roman"/>
          <w:sz w:val="20"/>
          <w:szCs w:val="20"/>
        </w:rPr>
        <w:instrText xml:space="preserve"> ADDIN EN.CITE &lt;EndNote&gt;&lt;Cite&gt;&lt;Author&gt;Dong&lt;/Author&gt;&lt;Year&gt;2015&lt;/Year&gt;&lt;RecNum&gt;2516&lt;/RecNum&gt;&lt;DisplayText&gt;&lt;style face="superscript"&gt;[30]&lt;/style&gt;&lt;/DisplayText&gt;&lt;record&gt;&lt;rec-number&gt;2516&lt;/rec-number&gt;&lt;foreign-keys&gt;&lt;key app="EN" db-id="50wxdpzd9vd5r7e9t5b595djrfpttrxw9avp" timestamp="1481179231"&gt;2516&lt;/key&gt;&lt;/foreign-keys&gt;&lt;ref-type name="Journal Article"&gt;17&lt;/ref-type&gt;&lt;contributors&gt;&lt;authors&gt;&lt;author&gt;Dong, Siyuan&lt;/author&gt;&lt;author&gt;Qu, Xiaohan&lt;/author&gt;&lt;author&gt;Li, Wenya&lt;/author&gt;&lt;author&gt;Zhong, Xinwen&lt;/author&gt;&lt;author&gt;Li, Peiwen&lt;/author&gt;&lt;author&gt;Yang, Shize&lt;/author&gt;&lt;author&gt;Chen, Xitao&lt;/author&gt;&lt;author&gt;Shao, Mingrui&lt;/author&gt;&lt;author&gt;Zhang, Lin&lt;/author&gt;&lt;/authors&gt;&lt;/contributors&gt;&lt;titles&gt;&lt;title&gt;The long non-coding RNA, GAS5, enhances gefitinib-induced cell death in innate EGFR tyrosine kinase inhibitor-resistant lung adenocarcinoma cells with wide-type EGFR via downregulation of the IGF-1R expression&lt;/title&gt;&lt;secondary-title&gt;Journal of Hematology &amp;amp; Oncology&lt;/secondary-title&gt;&lt;/titles&gt;&lt;periodical&gt;&lt;full-title&gt;Journal of Hematology &amp;amp; Oncology&lt;/full-title&gt;&lt;/periodical&gt;&lt;pages&gt;1-13&lt;/pages&gt;&lt;volume&gt;8&lt;/volume&gt;&lt;number&gt;1&lt;/number&gt;&lt;dates&gt;&lt;year&gt;2015&lt;/year&gt;&lt;/dates&gt;&lt;urls&gt;&lt;/urls&gt;&lt;/record&gt;&lt;/Cite&gt;&lt;/EndNote&gt;</w:instrText>
      </w:r>
      <w:r w:rsidR="00DE46C8" w:rsidRPr="00AE70DE">
        <w:rPr>
          <w:rFonts w:ascii="Times New Roman" w:hAnsi="Times New Roman" w:cs="Times New Roman"/>
          <w:sz w:val="20"/>
          <w:szCs w:val="20"/>
        </w:rPr>
        <w:fldChar w:fldCharType="separate"/>
      </w:r>
      <w:r w:rsidR="00741D01" w:rsidRPr="00AE70DE">
        <w:rPr>
          <w:rFonts w:ascii="Times New Roman" w:hAnsi="Times New Roman" w:cs="Times New Roman"/>
          <w:noProof/>
          <w:sz w:val="20"/>
          <w:szCs w:val="20"/>
          <w:vertAlign w:val="superscript"/>
        </w:rPr>
        <w:t>[30]</w:t>
      </w:r>
      <w:r w:rsidR="00DE46C8" w:rsidRPr="00AE70DE">
        <w:rPr>
          <w:rFonts w:ascii="Times New Roman" w:hAnsi="Times New Roman" w:cs="Times New Roman"/>
          <w:sz w:val="20"/>
          <w:szCs w:val="20"/>
        </w:rPr>
        <w:fldChar w:fldCharType="end"/>
      </w:r>
      <w:r w:rsidR="00335184" w:rsidRPr="00AE70DE">
        <w:rPr>
          <w:rFonts w:ascii="Times New Roman" w:hAnsi="Times New Roman" w:cs="Times New Roman" w:hint="eastAsia"/>
          <w:sz w:val="20"/>
          <w:szCs w:val="20"/>
        </w:rPr>
        <w:t xml:space="preserve">. </w:t>
      </w:r>
      <w:r w:rsidR="0050363F" w:rsidRPr="00AE70DE">
        <w:rPr>
          <w:rFonts w:ascii="Times New Roman" w:hAnsi="Times New Roman" w:cs="Times New Roman"/>
          <w:sz w:val="20"/>
          <w:szCs w:val="20"/>
        </w:rPr>
        <w:t xml:space="preserve">The knockdown </w:t>
      </w:r>
      <w:r w:rsidR="00335184" w:rsidRPr="00AE70DE">
        <w:rPr>
          <w:rFonts w:ascii="Times New Roman" w:hAnsi="Times New Roman" w:cs="Times New Roman"/>
          <w:sz w:val="20"/>
          <w:szCs w:val="20"/>
        </w:rPr>
        <w:t xml:space="preserve">of </w:t>
      </w:r>
      <w:r w:rsidR="00335184" w:rsidRPr="00AE70DE">
        <w:rPr>
          <w:rFonts w:ascii="Times New Roman" w:hAnsi="Times New Roman" w:cs="Times New Roman"/>
          <w:i/>
          <w:iCs/>
          <w:sz w:val="20"/>
          <w:szCs w:val="20"/>
        </w:rPr>
        <w:t xml:space="preserve">CARLo-5 </w:t>
      </w:r>
      <w:r w:rsidR="00335184" w:rsidRPr="00AE70DE">
        <w:rPr>
          <w:rFonts w:ascii="Times New Roman" w:hAnsi="Times New Roman" w:cs="Times New Roman"/>
          <w:sz w:val="20"/>
          <w:szCs w:val="20"/>
        </w:rPr>
        <w:lastRenderedPageBreak/>
        <w:t>in gastric cancer cell lines</w:t>
      </w:r>
      <w:r w:rsidR="0050363F" w:rsidRPr="00AE70DE">
        <w:rPr>
          <w:rFonts w:ascii="Times New Roman" w:hAnsi="Times New Roman" w:cs="Times New Roman"/>
          <w:sz w:val="20"/>
          <w:szCs w:val="20"/>
        </w:rPr>
        <w:t xml:space="preserve"> has</w:t>
      </w:r>
      <w:r w:rsidR="00335184" w:rsidRPr="00AE70DE">
        <w:rPr>
          <w:rFonts w:ascii="Times New Roman" w:hAnsi="Times New Roman" w:cs="Times New Roman"/>
          <w:sz w:val="20"/>
          <w:szCs w:val="20"/>
        </w:rPr>
        <w:t xml:space="preserve"> </w:t>
      </w:r>
      <w:r w:rsidR="00335184" w:rsidRPr="00AE70DE">
        <w:rPr>
          <w:rFonts w:ascii="Times New Roman" w:hAnsi="Times New Roman" w:cs="Times New Roman" w:hint="eastAsia"/>
          <w:sz w:val="20"/>
          <w:szCs w:val="20"/>
        </w:rPr>
        <w:t>mark</w:t>
      </w:r>
      <w:r w:rsidR="001E69A1" w:rsidRPr="00AE70DE">
        <w:rPr>
          <w:rFonts w:ascii="Times New Roman" w:hAnsi="Times New Roman" w:cs="Times New Roman"/>
          <w:sz w:val="20"/>
          <w:szCs w:val="20"/>
        </w:rPr>
        <w:t>ed</w:t>
      </w:r>
      <w:r w:rsidR="00335184" w:rsidRPr="00AE70DE">
        <w:rPr>
          <w:rFonts w:ascii="Times New Roman" w:hAnsi="Times New Roman" w:cs="Times New Roman" w:hint="eastAsia"/>
          <w:sz w:val="20"/>
          <w:szCs w:val="20"/>
        </w:rPr>
        <w:t>ly</w:t>
      </w:r>
      <w:r w:rsidR="00335184" w:rsidRPr="00AE70DE">
        <w:rPr>
          <w:rFonts w:ascii="Times New Roman" w:hAnsi="Times New Roman" w:cs="Times New Roman"/>
          <w:sz w:val="20"/>
          <w:szCs w:val="20"/>
        </w:rPr>
        <w:t xml:space="preserve"> </w:t>
      </w:r>
      <w:r w:rsidR="00335184" w:rsidRPr="00AE70DE">
        <w:rPr>
          <w:rFonts w:ascii="Times New Roman" w:hAnsi="Times New Roman" w:cs="Times New Roman" w:hint="eastAsia"/>
          <w:sz w:val="20"/>
          <w:szCs w:val="20"/>
        </w:rPr>
        <w:t xml:space="preserve">suppressed </w:t>
      </w:r>
      <w:r w:rsidR="00335184" w:rsidRPr="00AE70DE">
        <w:rPr>
          <w:rFonts w:ascii="Times New Roman" w:hAnsi="Times New Roman" w:cs="Times New Roman"/>
          <w:sz w:val="20"/>
          <w:szCs w:val="20"/>
        </w:rPr>
        <w:t xml:space="preserve">cell proliferation </w:t>
      </w:r>
      <w:r w:rsidR="001E69A1" w:rsidRPr="00AE70DE">
        <w:rPr>
          <w:rFonts w:ascii="Times New Roman" w:hAnsi="Times New Roman" w:cs="Times New Roman"/>
          <w:sz w:val="20"/>
          <w:szCs w:val="20"/>
        </w:rPr>
        <w:t xml:space="preserve">by </w:t>
      </w:r>
      <w:r w:rsidR="00335184" w:rsidRPr="00AE70DE">
        <w:rPr>
          <w:rFonts w:ascii="Times New Roman" w:hAnsi="Times New Roman" w:cs="Times New Roman"/>
          <w:sz w:val="20"/>
          <w:szCs w:val="20"/>
        </w:rPr>
        <w:t>inducing G0/G1 cell-cycle arrest and apoptosis</w:t>
      </w:r>
      <w:r w:rsidR="00F27D9A" w:rsidRPr="00AE70DE">
        <w:rPr>
          <w:rFonts w:ascii="Times New Roman" w:hAnsi="Times New Roman" w:cs="Times New Roman" w:hint="eastAsia"/>
          <w:sz w:val="20"/>
          <w:szCs w:val="20"/>
        </w:rPr>
        <w:t xml:space="preserve"> </w:t>
      </w:r>
      <w:r w:rsidR="00DE46C8" w:rsidRPr="00AE70DE">
        <w:rPr>
          <w:rFonts w:ascii="Times New Roman" w:hAnsi="Times New Roman" w:cs="Times New Roman"/>
          <w:sz w:val="20"/>
          <w:szCs w:val="20"/>
        </w:rPr>
        <w:fldChar w:fldCharType="begin"/>
      </w:r>
      <w:r w:rsidR="00741D01" w:rsidRPr="00AE70DE">
        <w:rPr>
          <w:rFonts w:ascii="Times New Roman" w:hAnsi="Times New Roman" w:cs="Times New Roman"/>
          <w:sz w:val="20"/>
          <w:szCs w:val="20"/>
        </w:rPr>
        <w:instrText xml:space="preserve"> ADDIN EN.CITE &lt;EndNote&gt;&lt;Cite&gt;&lt;Author&gt;Zhang&lt;/Author&gt;&lt;Year&gt;2014&lt;/Year&gt;&lt;RecNum&gt;2519&lt;/RecNum&gt;&lt;DisplayText&gt;&lt;style face="superscript"&gt;[31]&lt;/style&gt;&lt;/DisplayText&gt;&lt;record&gt;&lt;rec-number&gt;2519&lt;/rec-number&gt;&lt;foreign-keys&gt;&lt;key app="EN" db-id="50wxdpzd9vd5r7e9t5b595djrfpttrxw9avp" timestamp="1481180030"&gt;2519&lt;/key&gt;&lt;/foreign-keys&gt;&lt;ref-type name="Journal Article"&gt;17&lt;/ref-type&gt;&lt;contributors&gt;&lt;authors&gt;&lt;author&gt;Zhang, Y.&lt;/author&gt;&lt;author&gt;Ma, M.&lt;/author&gt;&lt;author&gt;Liu, W.&lt;/author&gt;&lt;author&gt;Ding, W.&lt;/author&gt;&lt;author&gt;Yu, H.&lt;/author&gt;&lt;/authors&gt;&lt;/contributors&gt;&lt;titles&gt;&lt;title&gt;Enhanced expression of long noncoding RNA CARLo-5 is associated with the development of gastric cancer&lt;/title&gt;&lt;secondary-title&gt;International Journal of Clinical &amp;amp; Experimental Pathology&lt;/secondary-title&gt;&lt;/titles&gt;&lt;periodical&gt;&lt;full-title&gt;International Journal of Clinical &amp;amp; Experimental Pathology&lt;/full-title&gt;&lt;/periodical&gt;&lt;pages&gt;8471-9&lt;/pages&gt;&lt;volume&gt;7&lt;/volume&gt;&lt;number&gt;12&lt;/number&gt;&lt;dates&gt;&lt;year&gt;2014&lt;/year&gt;&lt;/dates&gt;&lt;urls&gt;&lt;/urls&gt;&lt;/record&gt;&lt;/Cite&gt;&lt;/EndNote&gt;</w:instrText>
      </w:r>
      <w:r w:rsidR="00DE46C8" w:rsidRPr="00AE70DE">
        <w:rPr>
          <w:rFonts w:ascii="Times New Roman" w:hAnsi="Times New Roman" w:cs="Times New Roman"/>
          <w:sz w:val="20"/>
          <w:szCs w:val="20"/>
        </w:rPr>
        <w:fldChar w:fldCharType="separate"/>
      </w:r>
      <w:r w:rsidR="00741D01" w:rsidRPr="00AE70DE">
        <w:rPr>
          <w:rFonts w:ascii="Times New Roman" w:hAnsi="Times New Roman" w:cs="Times New Roman"/>
          <w:noProof/>
          <w:sz w:val="20"/>
          <w:szCs w:val="20"/>
          <w:vertAlign w:val="superscript"/>
        </w:rPr>
        <w:t>[31]</w:t>
      </w:r>
      <w:r w:rsidR="00DE46C8" w:rsidRPr="00AE70DE">
        <w:rPr>
          <w:rFonts w:ascii="Times New Roman" w:hAnsi="Times New Roman" w:cs="Times New Roman"/>
          <w:sz w:val="20"/>
          <w:szCs w:val="20"/>
        </w:rPr>
        <w:fldChar w:fldCharType="end"/>
      </w:r>
      <w:r w:rsidR="00335184" w:rsidRPr="00AE70DE">
        <w:rPr>
          <w:rFonts w:ascii="Times New Roman" w:hAnsi="Times New Roman" w:cs="Times New Roman"/>
          <w:sz w:val="20"/>
          <w:szCs w:val="20"/>
        </w:rPr>
        <w:t>.</w:t>
      </w:r>
      <w:r w:rsidR="00F27D9A" w:rsidRPr="00AE70DE">
        <w:rPr>
          <w:rFonts w:ascii="Times New Roman" w:hAnsi="Times New Roman" w:cs="Times New Roman" w:hint="eastAsia"/>
          <w:sz w:val="20"/>
          <w:szCs w:val="20"/>
        </w:rPr>
        <w:t xml:space="preserve"> Similarly, due to the down-regulation of NEAT1 </w:t>
      </w:r>
      <w:r w:rsidR="001E69A1" w:rsidRPr="00AE70DE">
        <w:rPr>
          <w:rFonts w:ascii="Times New Roman" w:hAnsi="Times New Roman" w:cs="Times New Roman"/>
          <w:sz w:val="20"/>
          <w:szCs w:val="20"/>
        </w:rPr>
        <w:t>in</w:t>
      </w:r>
      <w:r w:rsidR="001E69A1" w:rsidRPr="00AE70DE">
        <w:rPr>
          <w:rFonts w:ascii="Times New Roman" w:hAnsi="Times New Roman" w:cs="Times New Roman" w:hint="eastAsia"/>
          <w:sz w:val="20"/>
          <w:szCs w:val="20"/>
        </w:rPr>
        <w:t xml:space="preserve"> TMZ</w:t>
      </w:r>
      <w:r w:rsidR="001E69A1" w:rsidRPr="00AE70DE">
        <w:rPr>
          <w:rFonts w:ascii="Times New Roman" w:hAnsi="Times New Roman" w:cs="Times New Roman"/>
          <w:sz w:val="20"/>
          <w:szCs w:val="20"/>
        </w:rPr>
        <w:t>-</w:t>
      </w:r>
      <w:r w:rsidR="00F27D9A" w:rsidRPr="00AE70DE">
        <w:rPr>
          <w:rFonts w:ascii="Times New Roman" w:hAnsi="Times New Roman" w:cs="Times New Roman" w:hint="eastAsia"/>
          <w:sz w:val="20"/>
          <w:szCs w:val="20"/>
        </w:rPr>
        <w:t xml:space="preserve">resistant GBM cells transfected with Si-RNA, the </w:t>
      </w:r>
      <w:r w:rsidR="00CA3C63" w:rsidRPr="00AE70DE">
        <w:rPr>
          <w:rFonts w:ascii="Times New Roman" w:hAnsi="Times New Roman" w:cs="Times New Roman" w:hint="eastAsia"/>
          <w:sz w:val="20"/>
          <w:szCs w:val="20"/>
        </w:rPr>
        <w:t>viability and IC-50 value of</w:t>
      </w:r>
      <w:r w:rsidR="001E69A1" w:rsidRPr="00AE70DE">
        <w:rPr>
          <w:rFonts w:ascii="Times New Roman" w:hAnsi="Times New Roman" w:cs="Times New Roman"/>
          <w:sz w:val="20"/>
          <w:szCs w:val="20"/>
        </w:rPr>
        <w:t xml:space="preserve"> the</w:t>
      </w:r>
      <w:r w:rsidR="00F27D9A" w:rsidRPr="00AE70DE">
        <w:rPr>
          <w:rFonts w:ascii="Times New Roman" w:hAnsi="Times New Roman" w:cs="Times New Roman" w:hint="eastAsia"/>
          <w:sz w:val="20"/>
          <w:szCs w:val="20"/>
        </w:rPr>
        <w:t xml:space="preserve"> GBM</w:t>
      </w:r>
      <w:r w:rsidR="00CA3C63" w:rsidRPr="00AE70DE">
        <w:rPr>
          <w:rFonts w:ascii="Times New Roman" w:hAnsi="Times New Roman" w:cs="Times New Roman" w:hint="eastAsia"/>
          <w:sz w:val="20"/>
          <w:szCs w:val="20"/>
        </w:rPr>
        <w:t xml:space="preserve"> cell lines were decreased</w:t>
      </w:r>
      <w:r w:rsidR="001E69A1" w:rsidRPr="00AE70DE">
        <w:rPr>
          <w:rFonts w:ascii="Times New Roman" w:hAnsi="Times New Roman" w:cs="Times New Roman"/>
          <w:sz w:val="20"/>
          <w:szCs w:val="20"/>
        </w:rPr>
        <w:t>. T</w:t>
      </w:r>
      <w:r w:rsidR="00CA3C63" w:rsidRPr="00AE70DE">
        <w:rPr>
          <w:rFonts w:ascii="Times New Roman" w:hAnsi="Times New Roman" w:cs="Times New Roman" w:hint="eastAsia"/>
          <w:sz w:val="20"/>
          <w:szCs w:val="20"/>
        </w:rPr>
        <w:t xml:space="preserve">his result </w:t>
      </w:r>
      <w:r w:rsidR="001E69A1" w:rsidRPr="00AE70DE">
        <w:rPr>
          <w:rFonts w:ascii="Times New Roman" w:hAnsi="Times New Roman" w:cs="Times New Roman" w:hint="eastAsia"/>
          <w:sz w:val="20"/>
          <w:szCs w:val="20"/>
        </w:rPr>
        <w:t>show</w:t>
      </w:r>
      <w:r w:rsidR="001E69A1" w:rsidRPr="00AE70DE">
        <w:rPr>
          <w:rFonts w:ascii="Times New Roman" w:hAnsi="Times New Roman" w:cs="Times New Roman"/>
          <w:sz w:val="20"/>
          <w:szCs w:val="20"/>
        </w:rPr>
        <w:t>s</w:t>
      </w:r>
      <w:r w:rsidR="001E69A1" w:rsidRPr="00AE70DE">
        <w:rPr>
          <w:rFonts w:ascii="Times New Roman" w:hAnsi="Times New Roman" w:cs="Times New Roman" w:hint="eastAsia"/>
          <w:sz w:val="20"/>
          <w:szCs w:val="20"/>
        </w:rPr>
        <w:t xml:space="preserve"> </w:t>
      </w:r>
      <w:r w:rsidR="00CA3C63" w:rsidRPr="00AE70DE">
        <w:rPr>
          <w:rFonts w:ascii="Times New Roman" w:hAnsi="Times New Roman" w:cs="Times New Roman" w:hint="eastAsia"/>
          <w:sz w:val="20"/>
          <w:szCs w:val="20"/>
        </w:rPr>
        <w:t xml:space="preserve">that interfering </w:t>
      </w:r>
      <w:r w:rsidR="001E69A1" w:rsidRPr="00AE70DE">
        <w:rPr>
          <w:rFonts w:ascii="Times New Roman" w:hAnsi="Times New Roman" w:cs="Times New Roman"/>
          <w:sz w:val="20"/>
          <w:szCs w:val="20"/>
        </w:rPr>
        <w:t xml:space="preserve">with </w:t>
      </w:r>
      <w:r w:rsidR="00CA3C63" w:rsidRPr="00AE70DE">
        <w:rPr>
          <w:rFonts w:ascii="Times New Roman" w:hAnsi="Times New Roman" w:cs="Times New Roman" w:hint="eastAsia"/>
          <w:sz w:val="20"/>
          <w:szCs w:val="20"/>
        </w:rPr>
        <w:t xml:space="preserve">NEAT1 expression </w:t>
      </w:r>
      <w:r w:rsidR="001E69A1" w:rsidRPr="00AE70DE">
        <w:rPr>
          <w:rFonts w:ascii="Times New Roman" w:hAnsi="Times New Roman" w:cs="Times New Roman"/>
          <w:sz w:val="20"/>
          <w:szCs w:val="20"/>
        </w:rPr>
        <w:t>has the</w:t>
      </w:r>
      <w:r w:rsidR="001E69A1" w:rsidRPr="00AE70DE">
        <w:rPr>
          <w:rFonts w:ascii="Times New Roman" w:hAnsi="Times New Roman" w:cs="Times New Roman" w:hint="eastAsia"/>
          <w:sz w:val="20"/>
          <w:szCs w:val="20"/>
        </w:rPr>
        <w:t xml:space="preserve"> </w:t>
      </w:r>
      <w:r w:rsidR="00CA3C63" w:rsidRPr="00AE70DE">
        <w:rPr>
          <w:rFonts w:ascii="Times New Roman" w:hAnsi="Times New Roman" w:cs="Times New Roman"/>
          <w:sz w:val="20"/>
          <w:szCs w:val="20"/>
        </w:rPr>
        <w:t>benefit</w:t>
      </w:r>
      <w:r w:rsidR="00CA3C63" w:rsidRPr="00AE70DE">
        <w:rPr>
          <w:rFonts w:ascii="Times New Roman" w:hAnsi="Times New Roman" w:cs="Times New Roman" w:hint="eastAsia"/>
          <w:sz w:val="20"/>
          <w:szCs w:val="20"/>
        </w:rPr>
        <w:t xml:space="preserve"> </w:t>
      </w:r>
      <w:r w:rsidR="001E69A1" w:rsidRPr="00AE70DE">
        <w:rPr>
          <w:rFonts w:ascii="Times New Roman" w:hAnsi="Times New Roman" w:cs="Times New Roman"/>
          <w:sz w:val="20"/>
          <w:szCs w:val="20"/>
        </w:rPr>
        <w:t>of</w:t>
      </w:r>
      <w:r w:rsidR="001E69A1" w:rsidRPr="00AE70DE">
        <w:rPr>
          <w:rFonts w:ascii="Times New Roman" w:hAnsi="Times New Roman" w:cs="Times New Roman" w:hint="eastAsia"/>
          <w:sz w:val="20"/>
          <w:szCs w:val="20"/>
        </w:rPr>
        <w:t xml:space="preserve"> depressi</w:t>
      </w:r>
      <w:r w:rsidR="001E69A1" w:rsidRPr="00AE70DE">
        <w:rPr>
          <w:rFonts w:ascii="Times New Roman" w:hAnsi="Times New Roman" w:cs="Times New Roman"/>
          <w:sz w:val="20"/>
          <w:szCs w:val="20"/>
        </w:rPr>
        <w:t>ng</w:t>
      </w:r>
      <w:r w:rsidR="001E69A1" w:rsidRPr="00AE70DE">
        <w:rPr>
          <w:rFonts w:ascii="Times New Roman" w:hAnsi="Times New Roman" w:cs="Times New Roman" w:hint="eastAsia"/>
          <w:sz w:val="20"/>
          <w:szCs w:val="20"/>
        </w:rPr>
        <w:t xml:space="preserve"> </w:t>
      </w:r>
      <w:r w:rsidR="00CA3C63" w:rsidRPr="00AE70DE">
        <w:rPr>
          <w:rFonts w:ascii="Times New Roman" w:hAnsi="Times New Roman" w:cs="Times New Roman" w:hint="eastAsia"/>
          <w:sz w:val="20"/>
          <w:szCs w:val="20"/>
        </w:rPr>
        <w:t xml:space="preserve">TMZ resistance in GBM cells. </w:t>
      </w:r>
      <w:r w:rsidR="001E69A1" w:rsidRPr="00AE70DE">
        <w:rPr>
          <w:rFonts w:ascii="Times New Roman" w:hAnsi="Times New Roman" w:cs="Times New Roman"/>
          <w:sz w:val="20"/>
          <w:szCs w:val="20"/>
        </w:rPr>
        <w:t>Further</w:t>
      </w:r>
      <w:r w:rsidR="00CA3C63" w:rsidRPr="00AE70DE">
        <w:rPr>
          <w:rFonts w:ascii="Times New Roman" w:hAnsi="Times New Roman" w:cs="Times New Roman" w:hint="eastAsia"/>
          <w:sz w:val="20"/>
          <w:szCs w:val="20"/>
        </w:rPr>
        <w:t xml:space="preserve">, </w:t>
      </w:r>
      <w:r w:rsidR="0050363F" w:rsidRPr="00AE70DE">
        <w:rPr>
          <w:rFonts w:ascii="Times New Roman" w:hAnsi="Times New Roman" w:cs="Times New Roman"/>
          <w:sz w:val="20"/>
          <w:szCs w:val="20"/>
        </w:rPr>
        <w:t xml:space="preserve">the </w:t>
      </w:r>
      <w:r w:rsidR="00CA3C63" w:rsidRPr="00AE70DE">
        <w:rPr>
          <w:rFonts w:ascii="Times New Roman" w:hAnsi="Times New Roman" w:cs="Times New Roman" w:hint="eastAsia"/>
          <w:sz w:val="20"/>
          <w:szCs w:val="20"/>
        </w:rPr>
        <w:t xml:space="preserve">knockdown of NEAT1 significantly enhanced TMZ-induced cell apoptosis in GBM cells. In other words, </w:t>
      </w:r>
      <w:r w:rsidR="001E69A1" w:rsidRPr="00AE70DE">
        <w:rPr>
          <w:rFonts w:ascii="Times New Roman" w:hAnsi="Times New Roman" w:cs="Times New Roman"/>
          <w:sz w:val="20"/>
          <w:szCs w:val="20"/>
        </w:rPr>
        <w:t xml:space="preserve">the </w:t>
      </w:r>
      <w:r w:rsidR="00CA3C63" w:rsidRPr="00AE70DE">
        <w:rPr>
          <w:rFonts w:ascii="Times New Roman" w:hAnsi="Times New Roman" w:cs="Times New Roman" w:hint="eastAsia"/>
          <w:sz w:val="20"/>
          <w:szCs w:val="20"/>
        </w:rPr>
        <w:t xml:space="preserve">TMZ sensitivity of GBM cells could be </w:t>
      </w:r>
      <w:r w:rsidR="001E69A1" w:rsidRPr="00AE70DE">
        <w:rPr>
          <w:rFonts w:ascii="Times New Roman" w:hAnsi="Times New Roman" w:cs="Times New Roman"/>
          <w:sz w:val="20"/>
          <w:szCs w:val="20"/>
        </w:rPr>
        <w:t>significantly</w:t>
      </w:r>
      <w:r w:rsidR="001E69A1" w:rsidRPr="00AE70DE">
        <w:rPr>
          <w:rFonts w:ascii="Times New Roman" w:hAnsi="Times New Roman" w:cs="Times New Roman" w:hint="eastAsia"/>
          <w:sz w:val="20"/>
          <w:szCs w:val="20"/>
        </w:rPr>
        <w:t xml:space="preserve"> </w:t>
      </w:r>
      <w:r w:rsidR="007C783C" w:rsidRPr="00AE70DE">
        <w:rPr>
          <w:rFonts w:ascii="Times New Roman" w:hAnsi="Times New Roman" w:cs="Times New Roman" w:hint="eastAsia"/>
          <w:sz w:val="20"/>
          <w:szCs w:val="20"/>
        </w:rPr>
        <w:t xml:space="preserve">improved. </w:t>
      </w:r>
      <w:r w:rsidR="0050363F" w:rsidRPr="00AE70DE">
        <w:rPr>
          <w:rFonts w:ascii="Times New Roman" w:hAnsi="Times New Roman" w:cs="Times New Roman" w:hint="eastAsia"/>
          <w:sz w:val="20"/>
          <w:szCs w:val="20"/>
        </w:rPr>
        <w:t>Th</w:t>
      </w:r>
      <w:r w:rsidR="0050363F" w:rsidRPr="00AE70DE">
        <w:rPr>
          <w:rFonts w:ascii="Times New Roman" w:hAnsi="Times New Roman" w:cs="Times New Roman"/>
          <w:sz w:val="20"/>
          <w:szCs w:val="20"/>
        </w:rPr>
        <w:t>is</w:t>
      </w:r>
      <w:r w:rsidR="0050363F" w:rsidRPr="00AE70DE">
        <w:rPr>
          <w:rFonts w:ascii="Times New Roman" w:hAnsi="Times New Roman" w:cs="Times New Roman" w:hint="eastAsia"/>
          <w:sz w:val="20"/>
          <w:szCs w:val="20"/>
        </w:rPr>
        <w:t xml:space="preserve"> </w:t>
      </w:r>
      <w:r w:rsidR="007C783C" w:rsidRPr="00AE70DE">
        <w:rPr>
          <w:rFonts w:ascii="Times New Roman" w:hAnsi="Times New Roman" w:cs="Times New Roman" w:hint="eastAsia"/>
          <w:sz w:val="20"/>
          <w:szCs w:val="20"/>
        </w:rPr>
        <w:t xml:space="preserve">result </w:t>
      </w:r>
      <w:r w:rsidR="0050363F" w:rsidRPr="00AE70DE">
        <w:rPr>
          <w:rFonts w:ascii="Times New Roman" w:hAnsi="Times New Roman" w:cs="Times New Roman" w:hint="eastAsia"/>
          <w:sz w:val="20"/>
          <w:szCs w:val="20"/>
        </w:rPr>
        <w:t>suggest</w:t>
      </w:r>
      <w:r w:rsidR="0050363F" w:rsidRPr="00AE70DE">
        <w:rPr>
          <w:rFonts w:ascii="Times New Roman" w:hAnsi="Times New Roman" w:cs="Times New Roman"/>
          <w:sz w:val="20"/>
          <w:szCs w:val="20"/>
        </w:rPr>
        <w:t>s</w:t>
      </w:r>
      <w:r w:rsidR="0050363F" w:rsidRPr="00AE70DE">
        <w:rPr>
          <w:rFonts w:ascii="Times New Roman" w:hAnsi="Times New Roman" w:cs="Times New Roman" w:hint="eastAsia"/>
          <w:sz w:val="20"/>
          <w:szCs w:val="20"/>
        </w:rPr>
        <w:t xml:space="preserve"> </w:t>
      </w:r>
      <w:r w:rsidR="007C783C" w:rsidRPr="00AE70DE">
        <w:rPr>
          <w:rFonts w:ascii="Times New Roman" w:hAnsi="Times New Roman" w:cs="Times New Roman" w:hint="eastAsia"/>
          <w:sz w:val="20"/>
          <w:szCs w:val="20"/>
        </w:rPr>
        <w:t xml:space="preserve">a novel target </w:t>
      </w:r>
      <w:r w:rsidR="001E69A1" w:rsidRPr="00AE70DE">
        <w:rPr>
          <w:rFonts w:ascii="Times New Roman" w:hAnsi="Times New Roman" w:cs="Times New Roman"/>
          <w:sz w:val="20"/>
          <w:szCs w:val="20"/>
        </w:rPr>
        <w:t>for</w:t>
      </w:r>
      <w:r w:rsidR="001E69A1" w:rsidRPr="00AE70DE">
        <w:rPr>
          <w:rFonts w:ascii="Times New Roman" w:hAnsi="Times New Roman" w:cs="Times New Roman" w:hint="eastAsia"/>
          <w:sz w:val="20"/>
          <w:szCs w:val="20"/>
        </w:rPr>
        <w:t xml:space="preserve"> </w:t>
      </w:r>
      <w:r w:rsidR="007C783C" w:rsidRPr="00AE70DE">
        <w:rPr>
          <w:rFonts w:ascii="Times New Roman" w:hAnsi="Times New Roman" w:cs="Times New Roman" w:hint="eastAsia"/>
          <w:sz w:val="20"/>
          <w:szCs w:val="20"/>
        </w:rPr>
        <w:t xml:space="preserve">enhancing the </w:t>
      </w:r>
      <w:r w:rsidR="007C783C" w:rsidRPr="00AE70DE">
        <w:rPr>
          <w:rFonts w:ascii="Times New Roman" w:hAnsi="Times New Roman" w:cs="Times New Roman"/>
          <w:sz w:val="20"/>
          <w:szCs w:val="20"/>
        </w:rPr>
        <w:t>efficacy</w:t>
      </w:r>
      <w:r w:rsidR="007C783C" w:rsidRPr="00AE70DE">
        <w:rPr>
          <w:rFonts w:ascii="Times New Roman" w:hAnsi="Times New Roman" w:cs="Times New Roman" w:hint="eastAsia"/>
          <w:sz w:val="20"/>
          <w:szCs w:val="20"/>
        </w:rPr>
        <w:t xml:space="preserve"> of TMZ chemotherapy.</w:t>
      </w:r>
    </w:p>
    <w:p w14:paraId="59584386" w14:textId="2C783ADF" w:rsidR="00B90CD8" w:rsidRPr="00AE70DE" w:rsidRDefault="00276860" w:rsidP="00AE70DE">
      <w:pPr>
        <w:spacing w:line="360" w:lineRule="auto"/>
        <w:ind w:firstLineChars="200" w:firstLine="400"/>
        <w:rPr>
          <w:rFonts w:ascii="Times New Roman" w:hAnsi="Times New Roman" w:cs="Times New Roman"/>
          <w:sz w:val="20"/>
          <w:szCs w:val="20"/>
        </w:rPr>
      </w:pPr>
      <w:r w:rsidRPr="00AE70DE">
        <w:rPr>
          <w:rFonts w:ascii="Times New Roman" w:hAnsi="Times New Roman" w:cs="Times New Roman"/>
          <w:sz w:val="20"/>
          <w:szCs w:val="20"/>
        </w:rPr>
        <w:t>P</w:t>
      </w:r>
      <w:r w:rsidR="007C783C" w:rsidRPr="00AE70DE">
        <w:rPr>
          <w:rFonts w:ascii="Times New Roman" w:hAnsi="Times New Roman" w:cs="Times New Roman" w:hint="eastAsia"/>
          <w:sz w:val="20"/>
          <w:szCs w:val="20"/>
        </w:rPr>
        <w:t>revious studies</w:t>
      </w:r>
      <w:r w:rsidR="00133DF6" w:rsidRPr="00AE70DE">
        <w:rPr>
          <w:rFonts w:ascii="Times New Roman" w:hAnsi="Times New Roman" w:cs="Times New Roman" w:hint="eastAsia"/>
          <w:sz w:val="20"/>
          <w:szCs w:val="20"/>
        </w:rPr>
        <w:t xml:space="preserve"> </w:t>
      </w:r>
      <w:r w:rsidRPr="00AE70DE">
        <w:rPr>
          <w:rFonts w:ascii="Times New Roman" w:hAnsi="Times New Roman" w:cs="Times New Roman"/>
          <w:sz w:val="20"/>
          <w:szCs w:val="20"/>
        </w:rPr>
        <w:t xml:space="preserve">have shown </w:t>
      </w:r>
      <w:r w:rsidR="00133DF6" w:rsidRPr="00AE70DE">
        <w:rPr>
          <w:rFonts w:ascii="Times New Roman" w:hAnsi="Times New Roman" w:cs="Times New Roman" w:hint="eastAsia"/>
          <w:sz w:val="20"/>
          <w:szCs w:val="20"/>
        </w:rPr>
        <w:t xml:space="preserve">that the </w:t>
      </w:r>
      <w:proofErr w:type="spellStart"/>
      <w:r w:rsidR="00133DF6" w:rsidRPr="00AE70DE">
        <w:rPr>
          <w:rFonts w:ascii="Times New Roman" w:hAnsi="Times New Roman" w:cs="Times New Roman" w:hint="eastAsia"/>
          <w:sz w:val="20"/>
          <w:szCs w:val="20"/>
        </w:rPr>
        <w:t>dysregulation</w:t>
      </w:r>
      <w:proofErr w:type="spellEnd"/>
      <w:r w:rsidR="00133DF6" w:rsidRPr="00AE70DE">
        <w:rPr>
          <w:rFonts w:ascii="Times New Roman" w:hAnsi="Times New Roman" w:cs="Times New Roman" w:hint="eastAsia"/>
          <w:sz w:val="20"/>
          <w:szCs w:val="20"/>
        </w:rPr>
        <w:t xml:space="preserve"> of MGMT </w:t>
      </w:r>
      <w:r w:rsidR="00F37249" w:rsidRPr="00AE70DE">
        <w:rPr>
          <w:rFonts w:ascii="Times New Roman" w:hAnsi="Times New Roman" w:cs="Times New Roman"/>
          <w:sz w:val="20"/>
          <w:szCs w:val="20"/>
        </w:rPr>
        <w:t>is</w:t>
      </w:r>
      <w:r w:rsidR="00F37249" w:rsidRPr="00AE70DE">
        <w:rPr>
          <w:rFonts w:ascii="Times New Roman" w:hAnsi="Times New Roman" w:cs="Times New Roman" w:hint="eastAsia"/>
          <w:sz w:val="20"/>
          <w:szCs w:val="20"/>
        </w:rPr>
        <w:t xml:space="preserve"> </w:t>
      </w:r>
      <w:r w:rsidR="00133DF6" w:rsidRPr="00AE70DE">
        <w:rPr>
          <w:rFonts w:ascii="Times New Roman" w:hAnsi="Times New Roman" w:cs="Times New Roman" w:hint="eastAsia"/>
          <w:sz w:val="20"/>
          <w:szCs w:val="20"/>
        </w:rPr>
        <w:t xml:space="preserve">the primary cause </w:t>
      </w:r>
      <w:r w:rsidRPr="00AE70DE">
        <w:rPr>
          <w:rFonts w:ascii="Times New Roman" w:hAnsi="Times New Roman" w:cs="Times New Roman"/>
          <w:sz w:val="20"/>
          <w:szCs w:val="20"/>
        </w:rPr>
        <w:t>of</w:t>
      </w:r>
      <w:r w:rsidRPr="00AE70DE">
        <w:rPr>
          <w:rFonts w:ascii="Times New Roman" w:hAnsi="Times New Roman" w:cs="Times New Roman" w:hint="eastAsia"/>
          <w:sz w:val="20"/>
          <w:szCs w:val="20"/>
        </w:rPr>
        <w:t xml:space="preserve"> </w:t>
      </w:r>
      <w:r w:rsidR="00133DF6" w:rsidRPr="00AE70DE">
        <w:rPr>
          <w:rFonts w:ascii="Times New Roman" w:hAnsi="Times New Roman" w:cs="Times New Roman" w:hint="eastAsia"/>
          <w:sz w:val="20"/>
          <w:szCs w:val="20"/>
        </w:rPr>
        <w:t xml:space="preserve">TMZ resistance </w:t>
      </w:r>
      <w:r w:rsidRPr="00AE70DE">
        <w:rPr>
          <w:rFonts w:ascii="Times New Roman" w:hAnsi="Times New Roman" w:cs="Times New Roman"/>
          <w:sz w:val="20"/>
          <w:szCs w:val="20"/>
        </w:rPr>
        <w:t>in</w:t>
      </w:r>
      <w:r w:rsidRPr="00AE70DE">
        <w:rPr>
          <w:rFonts w:ascii="Times New Roman" w:hAnsi="Times New Roman" w:cs="Times New Roman" w:hint="eastAsia"/>
          <w:sz w:val="20"/>
          <w:szCs w:val="20"/>
        </w:rPr>
        <w:t xml:space="preserve"> </w:t>
      </w:r>
      <w:r w:rsidR="00133DF6" w:rsidRPr="00AE70DE">
        <w:rPr>
          <w:rFonts w:ascii="Times New Roman" w:hAnsi="Times New Roman" w:cs="Times New Roman" w:hint="eastAsia"/>
          <w:sz w:val="20"/>
          <w:szCs w:val="20"/>
        </w:rPr>
        <w:t xml:space="preserve">GBM cells </w:t>
      </w:r>
      <w:r w:rsidR="00DE46C8" w:rsidRPr="00AE70DE">
        <w:rPr>
          <w:rFonts w:ascii="Times New Roman" w:hAnsi="Times New Roman" w:cs="Times New Roman"/>
          <w:sz w:val="20"/>
          <w:szCs w:val="20"/>
        </w:rPr>
        <w:fldChar w:fldCharType="begin">
          <w:fldData xml:space="preserve">PEVuZE5vdGU+PENpdGU+PEF1dGhvcj5LaXRhbmdlPC9BdXRob3I+PFllYXI+MjAwOTwvWWVhcj48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</w:fldData>
        </w:fldChar>
      </w:r>
      <w:r w:rsidR="00741D01" w:rsidRPr="00AE70DE">
        <w:rPr>
          <w:rFonts w:ascii="Times New Roman" w:hAnsi="Times New Roman" w:cs="Times New Roman"/>
          <w:sz w:val="20"/>
          <w:szCs w:val="20"/>
        </w:rPr>
        <w:instrText xml:space="preserve"> ADDIN EN.CITE </w:instrText>
      </w:r>
      <w:r w:rsidR="00741D01" w:rsidRPr="00AE70DE">
        <w:rPr>
          <w:rFonts w:ascii="Times New Roman" w:hAnsi="Times New Roman" w:cs="Times New Roman"/>
          <w:sz w:val="20"/>
          <w:szCs w:val="20"/>
        </w:rPr>
        <w:fldChar w:fldCharType="begin">
          <w:fldData xml:space="preserve">PEVuZE5vdGU+PENpdGU+PEF1dGhvcj5LaXRhbmdlPC9BdXRob3I+PFllYXI+MjAwOTwvWWVhcj48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</w:fldData>
        </w:fldChar>
      </w:r>
      <w:r w:rsidR="00741D01" w:rsidRPr="00AE70DE">
        <w:rPr>
          <w:rFonts w:ascii="Times New Roman" w:hAnsi="Times New Roman" w:cs="Times New Roman"/>
          <w:sz w:val="20"/>
          <w:szCs w:val="20"/>
        </w:rPr>
        <w:instrText xml:space="preserve"> ADDIN EN.CITE.DATA </w:instrText>
      </w:r>
      <w:r w:rsidR="00741D01" w:rsidRPr="00AE70DE">
        <w:rPr>
          <w:rFonts w:ascii="Times New Roman" w:hAnsi="Times New Roman" w:cs="Times New Roman"/>
          <w:sz w:val="20"/>
          <w:szCs w:val="20"/>
        </w:rPr>
      </w:r>
      <w:r w:rsidR="00741D01" w:rsidRPr="00AE70DE">
        <w:rPr>
          <w:rFonts w:ascii="Times New Roman" w:hAnsi="Times New Roman" w:cs="Times New Roman"/>
          <w:sz w:val="20"/>
          <w:szCs w:val="20"/>
        </w:rPr>
        <w:fldChar w:fldCharType="end"/>
      </w:r>
      <w:r w:rsidR="00DE46C8" w:rsidRPr="00AE70DE">
        <w:rPr>
          <w:rFonts w:ascii="Times New Roman" w:hAnsi="Times New Roman" w:cs="Times New Roman"/>
          <w:sz w:val="20"/>
          <w:szCs w:val="20"/>
        </w:rPr>
      </w:r>
      <w:r w:rsidR="00DE46C8" w:rsidRPr="00AE70DE">
        <w:rPr>
          <w:rFonts w:ascii="Times New Roman" w:hAnsi="Times New Roman" w:cs="Times New Roman"/>
          <w:sz w:val="20"/>
          <w:szCs w:val="20"/>
        </w:rPr>
        <w:fldChar w:fldCharType="separate"/>
      </w:r>
      <w:r w:rsidR="00741D01" w:rsidRPr="00AE70DE">
        <w:rPr>
          <w:rFonts w:ascii="Times New Roman" w:hAnsi="Times New Roman" w:cs="Times New Roman"/>
          <w:noProof/>
          <w:sz w:val="20"/>
          <w:szCs w:val="20"/>
          <w:vertAlign w:val="superscript"/>
        </w:rPr>
        <w:t>[17,32,33]</w:t>
      </w:r>
      <w:r w:rsidR="00DE46C8" w:rsidRPr="00AE70DE">
        <w:rPr>
          <w:rFonts w:ascii="Times New Roman" w:hAnsi="Times New Roman" w:cs="Times New Roman"/>
          <w:sz w:val="20"/>
          <w:szCs w:val="20"/>
        </w:rPr>
        <w:fldChar w:fldCharType="end"/>
      </w:r>
      <w:r w:rsidRPr="00AE70DE">
        <w:rPr>
          <w:rFonts w:ascii="Times New Roman" w:hAnsi="Times New Roman" w:cs="Times New Roman"/>
          <w:sz w:val="20"/>
          <w:szCs w:val="20"/>
        </w:rPr>
        <w:t>. Similarly, w</w:t>
      </w:r>
      <w:r w:rsidR="00133DF6" w:rsidRPr="00AE70DE">
        <w:rPr>
          <w:rFonts w:ascii="Times New Roman" w:hAnsi="Times New Roman" w:cs="Times New Roman" w:hint="eastAsia"/>
          <w:sz w:val="20"/>
          <w:szCs w:val="20"/>
        </w:rPr>
        <w:t xml:space="preserve">e </w:t>
      </w:r>
      <w:r w:rsidR="0050363F" w:rsidRPr="00AE70DE">
        <w:rPr>
          <w:rFonts w:ascii="Times New Roman" w:hAnsi="Times New Roman" w:cs="Times New Roman"/>
          <w:sz w:val="20"/>
          <w:szCs w:val="20"/>
        </w:rPr>
        <w:t>determined</w:t>
      </w:r>
      <w:r w:rsidR="00133DF6" w:rsidRPr="00AE70DE">
        <w:rPr>
          <w:rFonts w:ascii="Times New Roman" w:hAnsi="Times New Roman" w:cs="Times New Roman" w:hint="eastAsia"/>
          <w:sz w:val="20"/>
          <w:szCs w:val="20"/>
        </w:rPr>
        <w:t xml:space="preserve"> that the mRNA and </w:t>
      </w:r>
      <w:r w:rsidR="00133DF6" w:rsidRPr="00AE70DE">
        <w:rPr>
          <w:rFonts w:ascii="Times New Roman" w:hAnsi="Times New Roman" w:cs="Times New Roman"/>
          <w:sz w:val="20"/>
          <w:szCs w:val="20"/>
        </w:rPr>
        <w:t>protein</w:t>
      </w:r>
      <w:r w:rsidR="00133DF6" w:rsidRPr="00AE70DE">
        <w:rPr>
          <w:rFonts w:ascii="Times New Roman" w:hAnsi="Times New Roman" w:cs="Times New Roman" w:hint="eastAsia"/>
          <w:sz w:val="20"/>
          <w:szCs w:val="20"/>
        </w:rPr>
        <w:t xml:space="preserve"> level</w:t>
      </w:r>
      <w:r w:rsidR="009B44B0" w:rsidRPr="00AE70DE">
        <w:rPr>
          <w:rFonts w:ascii="Times New Roman" w:hAnsi="Times New Roman" w:cs="Times New Roman"/>
          <w:sz w:val="20"/>
          <w:szCs w:val="20"/>
        </w:rPr>
        <w:t>s</w:t>
      </w:r>
      <w:r w:rsidR="00133DF6" w:rsidRPr="00AE70DE">
        <w:rPr>
          <w:rFonts w:ascii="Times New Roman" w:hAnsi="Times New Roman" w:cs="Times New Roman" w:hint="eastAsia"/>
          <w:sz w:val="20"/>
          <w:szCs w:val="20"/>
        </w:rPr>
        <w:t xml:space="preserve"> of MGMT </w:t>
      </w:r>
      <w:r w:rsidR="009B44B0" w:rsidRPr="00AE70DE">
        <w:rPr>
          <w:rFonts w:ascii="Times New Roman" w:hAnsi="Times New Roman" w:cs="Times New Roman"/>
          <w:sz w:val="20"/>
          <w:szCs w:val="20"/>
        </w:rPr>
        <w:t>were</w:t>
      </w:r>
      <w:r w:rsidR="009B44B0" w:rsidRPr="00AE70DE">
        <w:rPr>
          <w:rFonts w:ascii="Times New Roman" w:hAnsi="Times New Roman" w:cs="Times New Roman" w:hint="eastAsia"/>
          <w:sz w:val="20"/>
          <w:szCs w:val="20"/>
        </w:rPr>
        <w:t xml:space="preserve"> </w:t>
      </w:r>
      <w:r w:rsidR="00133DF6" w:rsidRPr="00AE70DE">
        <w:rPr>
          <w:rFonts w:ascii="Times New Roman" w:hAnsi="Times New Roman" w:cs="Times New Roman" w:hint="eastAsia"/>
          <w:sz w:val="20"/>
          <w:szCs w:val="20"/>
        </w:rPr>
        <w:t xml:space="preserve">up-regulated in </w:t>
      </w:r>
      <w:r w:rsidR="009B44B0" w:rsidRPr="00AE70DE">
        <w:rPr>
          <w:rFonts w:ascii="Times New Roman" w:hAnsi="Times New Roman" w:cs="Times New Roman" w:hint="eastAsia"/>
          <w:sz w:val="20"/>
          <w:szCs w:val="20"/>
        </w:rPr>
        <w:t>TMZ</w:t>
      </w:r>
      <w:r w:rsidR="009B44B0" w:rsidRPr="00AE70DE">
        <w:rPr>
          <w:rFonts w:ascii="Times New Roman" w:hAnsi="Times New Roman" w:cs="Times New Roman"/>
          <w:sz w:val="20"/>
          <w:szCs w:val="20"/>
        </w:rPr>
        <w:t>-</w:t>
      </w:r>
      <w:r w:rsidR="004B04B7" w:rsidRPr="00AE70DE">
        <w:rPr>
          <w:rFonts w:ascii="Times New Roman" w:hAnsi="Times New Roman" w:cs="Times New Roman" w:hint="eastAsia"/>
          <w:sz w:val="20"/>
          <w:szCs w:val="20"/>
        </w:rPr>
        <w:t>resistant GBM cells</w:t>
      </w:r>
      <w:r w:rsidR="00272C9A" w:rsidRPr="00AE70DE">
        <w:rPr>
          <w:rFonts w:ascii="Times New Roman" w:hAnsi="Times New Roman" w:cs="Times New Roman" w:hint="eastAsia"/>
          <w:sz w:val="20"/>
          <w:szCs w:val="20"/>
        </w:rPr>
        <w:t>.</w:t>
      </w:r>
      <w:r w:rsidR="004B04B7" w:rsidRPr="00AE70DE">
        <w:rPr>
          <w:rFonts w:ascii="Times New Roman" w:hAnsi="Times New Roman" w:cs="Times New Roman" w:hint="eastAsia"/>
          <w:sz w:val="20"/>
          <w:szCs w:val="20"/>
        </w:rPr>
        <w:t xml:space="preserve"> </w:t>
      </w:r>
      <w:r w:rsidR="009B44B0" w:rsidRPr="00AE70DE">
        <w:rPr>
          <w:rFonts w:ascii="Times New Roman" w:hAnsi="Times New Roman" w:cs="Times New Roman"/>
          <w:sz w:val="20"/>
          <w:szCs w:val="20"/>
        </w:rPr>
        <w:t>I</w:t>
      </w:r>
      <w:r w:rsidR="004B04B7" w:rsidRPr="00AE70DE">
        <w:rPr>
          <w:rFonts w:ascii="Times New Roman" w:hAnsi="Times New Roman" w:cs="Times New Roman" w:hint="eastAsia"/>
          <w:sz w:val="20"/>
          <w:szCs w:val="20"/>
        </w:rPr>
        <w:t>nterfer</w:t>
      </w:r>
      <w:r w:rsidR="009B44B0" w:rsidRPr="00AE70DE">
        <w:rPr>
          <w:rFonts w:ascii="Times New Roman" w:hAnsi="Times New Roman" w:cs="Times New Roman"/>
          <w:sz w:val="20"/>
          <w:szCs w:val="20"/>
        </w:rPr>
        <w:t>ing with</w:t>
      </w:r>
      <w:r w:rsidR="004B04B7" w:rsidRPr="00AE70DE">
        <w:rPr>
          <w:rFonts w:ascii="Times New Roman" w:hAnsi="Times New Roman" w:cs="Times New Roman" w:hint="eastAsia"/>
          <w:sz w:val="20"/>
          <w:szCs w:val="20"/>
        </w:rPr>
        <w:t xml:space="preserve"> MGMT expression </w:t>
      </w:r>
      <w:r w:rsidR="00272C9A" w:rsidRPr="00AE70DE">
        <w:rPr>
          <w:rFonts w:ascii="Times New Roman" w:hAnsi="Times New Roman" w:cs="Times New Roman" w:hint="eastAsia"/>
          <w:sz w:val="20"/>
          <w:szCs w:val="20"/>
        </w:rPr>
        <w:t>le</w:t>
      </w:r>
      <w:r w:rsidR="00B5310D" w:rsidRPr="00AE70DE">
        <w:rPr>
          <w:rFonts w:ascii="Times New Roman" w:hAnsi="Times New Roman" w:cs="Times New Roman" w:hint="eastAsia"/>
          <w:sz w:val="20"/>
          <w:szCs w:val="20"/>
        </w:rPr>
        <w:t>d</w:t>
      </w:r>
      <w:r w:rsidR="00272C9A" w:rsidRPr="00AE70DE">
        <w:rPr>
          <w:rFonts w:ascii="Times New Roman" w:hAnsi="Times New Roman" w:cs="Times New Roman" w:hint="eastAsia"/>
          <w:sz w:val="20"/>
          <w:szCs w:val="20"/>
        </w:rPr>
        <w:t xml:space="preserve"> to</w:t>
      </w:r>
      <w:r w:rsidR="004B04B7" w:rsidRPr="00AE70DE">
        <w:rPr>
          <w:rFonts w:ascii="Times New Roman" w:hAnsi="Times New Roman" w:cs="Times New Roman" w:hint="eastAsia"/>
          <w:sz w:val="20"/>
          <w:szCs w:val="20"/>
        </w:rPr>
        <w:t xml:space="preserve"> </w:t>
      </w:r>
      <w:r w:rsidR="00B5310D" w:rsidRPr="00AE70DE">
        <w:rPr>
          <w:rFonts w:ascii="Times New Roman" w:hAnsi="Times New Roman" w:cs="Times New Roman" w:hint="eastAsia"/>
          <w:sz w:val="20"/>
          <w:szCs w:val="20"/>
        </w:rPr>
        <w:t>decrease</w:t>
      </w:r>
      <w:r w:rsidR="009B44B0" w:rsidRPr="00AE70DE">
        <w:rPr>
          <w:rFonts w:ascii="Times New Roman" w:hAnsi="Times New Roman" w:cs="Times New Roman"/>
          <w:sz w:val="20"/>
          <w:szCs w:val="20"/>
        </w:rPr>
        <w:t>s in</w:t>
      </w:r>
      <w:r w:rsidR="004B04B7" w:rsidRPr="00AE70DE">
        <w:rPr>
          <w:rFonts w:ascii="Times New Roman" w:hAnsi="Times New Roman" w:cs="Times New Roman" w:hint="eastAsia"/>
          <w:sz w:val="20"/>
          <w:szCs w:val="20"/>
        </w:rPr>
        <w:t xml:space="preserve"> the viability and IC-50 value of </w:t>
      </w:r>
      <w:r w:rsidR="0050363F" w:rsidRPr="00AE70DE">
        <w:rPr>
          <w:rFonts w:ascii="Times New Roman" w:hAnsi="Times New Roman" w:cs="Times New Roman"/>
          <w:sz w:val="20"/>
          <w:szCs w:val="20"/>
        </w:rPr>
        <w:t xml:space="preserve">the </w:t>
      </w:r>
      <w:r w:rsidR="004B04B7" w:rsidRPr="00AE70DE">
        <w:rPr>
          <w:rFonts w:ascii="Times New Roman" w:hAnsi="Times New Roman" w:cs="Times New Roman" w:hint="eastAsia"/>
          <w:sz w:val="20"/>
          <w:szCs w:val="20"/>
        </w:rPr>
        <w:t>GBM cells</w:t>
      </w:r>
      <w:r w:rsidR="0050363F" w:rsidRPr="00AE70DE">
        <w:rPr>
          <w:rFonts w:ascii="Times New Roman" w:hAnsi="Times New Roman" w:cs="Times New Roman"/>
          <w:sz w:val="20"/>
          <w:szCs w:val="20"/>
        </w:rPr>
        <w:t>,</w:t>
      </w:r>
      <w:r w:rsidR="00272C9A" w:rsidRPr="00AE70DE">
        <w:rPr>
          <w:rFonts w:ascii="Times New Roman" w:hAnsi="Times New Roman" w:cs="Times New Roman" w:hint="eastAsia"/>
          <w:sz w:val="20"/>
          <w:szCs w:val="20"/>
        </w:rPr>
        <w:t xml:space="preserve"> </w:t>
      </w:r>
      <w:r w:rsidR="009B44B0" w:rsidRPr="00AE70DE">
        <w:rPr>
          <w:rFonts w:ascii="Times New Roman" w:hAnsi="Times New Roman" w:cs="Times New Roman"/>
          <w:sz w:val="20"/>
          <w:szCs w:val="20"/>
        </w:rPr>
        <w:t xml:space="preserve">equal to those resulting from </w:t>
      </w:r>
      <w:r w:rsidR="00272C9A" w:rsidRPr="00AE70DE">
        <w:rPr>
          <w:rFonts w:ascii="Times New Roman" w:hAnsi="Times New Roman" w:cs="Times New Roman" w:hint="eastAsia"/>
          <w:sz w:val="20"/>
          <w:szCs w:val="20"/>
        </w:rPr>
        <w:t>NEAT1</w:t>
      </w:r>
      <w:r w:rsidR="00B5310D" w:rsidRPr="00AE70DE">
        <w:rPr>
          <w:rFonts w:ascii="Times New Roman" w:hAnsi="Times New Roman" w:cs="Times New Roman" w:hint="eastAsia"/>
          <w:sz w:val="20"/>
          <w:szCs w:val="20"/>
        </w:rPr>
        <w:t xml:space="preserve"> </w:t>
      </w:r>
      <w:r w:rsidR="009B44B0" w:rsidRPr="00AE70DE">
        <w:rPr>
          <w:rFonts w:ascii="Times New Roman" w:hAnsi="Times New Roman" w:cs="Times New Roman" w:hint="eastAsia"/>
          <w:sz w:val="20"/>
          <w:szCs w:val="20"/>
        </w:rPr>
        <w:t>silenc</w:t>
      </w:r>
      <w:r w:rsidR="009B44B0" w:rsidRPr="00AE70DE">
        <w:rPr>
          <w:rFonts w:ascii="Times New Roman" w:hAnsi="Times New Roman" w:cs="Times New Roman"/>
          <w:sz w:val="20"/>
          <w:szCs w:val="20"/>
        </w:rPr>
        <w:t>ing</w:t>
      </w:r>
      <w:r w:rsidR="004B04B7" w:rsidRPr="00AE70DE">
        <w:rPr>
          <w:rFonts w:ascii="Times New Roman" w:hAnsi="Times New Roman" w:cs="Times New Roman" w:hint="eastAsia"/>
          <w:sz w:val="20"/>
          <w:szCs w:val="20"/>
        </w:rPr>
        <w:t xml:space="preserve">. Moreover, the </w:t>
      </w:r>
      <w:r w:rsidR="00272C9A" w:rsidRPr="00AE70DE">
        <w:rPr>
          <w:rFonts w:ascii="Times New Roman" w:hAnsi="Times New Roman" w:cs="Times New Roman" w:hint="eastAsia"/>
          <w:sz w:val="20"/>
          <w:szCs w:val="20"/>
        </w:rPr>
        <w:t>knockdown</w:t>
      </w:r>
      <w:r w:rsidR="004B04B7" w:rsidRPr="00AE70DE">
        <w:rPr>
          <w:rFonts w:ascii="Times New Roman" w:hAnsi="Times New Roman" w:cs="Times New Roman" w:hint="eastAsia"/>
          <w:sz w:val="20"/>
          <w:szCs w:val="20"/>
        </w:rPr>
        <w:t xml:space="preserve"> of NEAT1 </w:t>
      </w:r>
      <w:r w:rsidR="009B44B0" w:rsidRPr="00AE70DE">
        <w:rPr>
          <w:rFonts w:ascii="Times New Roman" w:hAnsi="Times New Roman" w:cs="Times New Roman"/>
          <w:sz w:val="20"/>
          <w:szCs w:val="20"/>
        </w:rPr>
        <w:t xml:space="preserve">suppressed </w:t>
      </w:r>
      <w:r w:rsidR="004B04B7" w:rsidRPr="00AE70DE">
        <w:rPr>
          <w:rFonts w:ascii="Times New Roman" w:hAnsi="Times New Roman" w:cs="Times New Roman" w:hint="eastAsia"/>
          <w:sz w:val="20"/>
          <w:szCs w:val="20"/>
        </w:rPr>
        <w:t xml:space="preserve">the transcription </w:t>
      </w:r>
      <w:r w:rsidR="00B5310D" w:rsidRPr="00AE70DE">
        <w:rPr>
          <w:rFonts w:ascii="Times New Roman" w:hAnsi="Times New Roman" w:cs="Times New Roman" w:hint="eastAsia"/>
          <w:sz w:val="20"/>
          <w:szCs w:val="20"/>
        </w:rPr>
        <w:t xml:space="preserve">and translation levels of MGMT. However, </w:t>
      </w:r>
      <w:r w:rsidR="009B44B0" w:rsidRPr="00AE70DE">
        <w:rPr>
          <w:rFonts w:ascii="Times New Roman" w:hAnsi="Times New Roman" w:cs="Times New Roman"/>
          <w:sz w:val="20"/>
          <w:szCs w:val="20"/>
        </w:rPr>
        <w:t>the</w:t>
      </w:r>
      <w:r w:rsidR="009B44B0" w:rsidRPr="00AE70DE">
        <w:rPr>
          <w:rFonts w:ascii="Times New Roman" w:hAnsi="Times New Roman" w:cs="Times New Roman" w:hint="eastAsia"/>
          <w:sz w:val="20"/>
          <w:szCs w:val="20"/>
        </w:rPr>
        <w:t xml:space="preserve"> </w:t>
      </w:r>
      <w:r w:rsidR="009B44B0" w:rsidRPr="00AE70DE">
        <w:rPr>
          <w:rFonts w:ascii="Times New Roman" w:hAnsi="Times New Roman" w:cs="Times New Roman"/>
          <w:sz w:val="20"/>
          <w:szCs w:val="20"/>
        </w:rPr>
        <w:t xml:space="preserve">over-expression of </w:t>
      </w:r>
      <w:r w:rsidR="00B5310D" w:rsidRPr="00AE70DE">
        <w:rPr>
          <w:rFonts w:ascii="Times New Roman" w:hAnsi="Times New Roman" w:cs="Times New Roman" w:hint="eastAsia"/>
          <w:sz w:val="20"/>
          <w:szCs w:val="20"/>
        </w:rPr>
        <w:t xml:space="preserve">MGMT in </w:t>
      </w:r>
      <w:r w:rsidR="009B44B0" w:rsidRPr="00AE70DE">
        <w:rPr>
          <w:rFonts w:ascii="Times New Roman" w:hAnsi="Times New Roman" w:cs="Times New Roman"/>
          <w:sz w:val="20"/>
          <w:szCs w:val="20"/>
        </w:rPr>
        <w:t xml:space="preserve">NEAT1-silenced </w:t>
      </w:r>
      <w:r w:rsidR="00B5310D" w:rsidRPr="00AE70DE">
        <w:rPr>
          <w:rFonts w:ascii="Times New Roman" w:hAnsi="Times New Roman" w:cs="Times New Roman" w:hint="eastAsia"/>
          <w:sz w:val="20"/>
          <w:szCs w:val="20"/>
        </w:rPr>
        <w:t xml:space="preserve">GBM </w:t>
      </w:r>
      <w:r w:rsidR="009B44B0" w:rsidRPr="00AE70DE">
        <w:rPr>
          <w:rFonts w:ascii="Times New Roman" w:hAnsi="Times New Roman" w:cs="Times New Roman" w:hint="eastAsia"/>
          <w:sz w:val="20"/>
          <w:szCs w:val="20"/>
        </w:rPr>
        <w:t xml:space="preserve">U87 and U251 </w:t>
      </w:r>
      <w:r w:rsidR="00B5310D" w:rsidRPr="00AE70DE">
        <w:rPr>
          <w:rFonts w:ascii="Times New Roman" w:hAnsi="Times New Roman" w:cs="Times New Roman" w:hint="eastAsia"/>
          <w:sz w:val="20"/>
          <w:szCs w:val="20"/>
        </w:rPr>
        <w:t xml:space="preserve">cells </w:t>
      </w:r>
      <w:r w:rsidR="003738A4" w:rsidRPr="00AE70DE">
        <w:rPr>
          <w:rFonts w:ascii="Times New Roman" w:hAnsi="Times New Roman" w:cs="Times New Roman" w:hint="eastAsia"/>
          <w:sz w:val="20"/>
          <w:szCs w:val="20"/>
        </w:rPr>
        <w:t>enhanced</w:t>
      </w:r>
      <w:r w:rsidR="009B44B0" w:rsidRPr="00AE70DE">
        <w:rPr>
          <w:rFonts w:ascii="Times New Roman" w:hAnsi="Times New Roman" w:cs="Times New Roman"/>
          <w:sz w:val="20"/>
          <w:szCs w:val="20"/>
        </w:rPr>
        <w:t xml:space="preserve"> these cells’</w:t>
      </w:r>
      <w:r w:rsidR="00B5310D" w:rsidRPr="00AE70DE">
        <w:rPr>
          <w:rFonts w:ascii="Times New Roman" w:hAnsi="Times New Roman" w:cs="Times New Roman" w:hint="eastAsia"/>
          <w:sz w:val="20"/>
          <w:szCs w:val="20"/>
        </w:rPr>
        <w:t xml:space="preserve"> </w:t>
      </w:r>
      <w:r w:rsidR="003738A4" w:rsidRPr="00AE70DE">
        <w:rPr>
          <w:rFonts w:ascii="Times New Roman" w:hAnsi="Times New Roman" w:cs="Times New Roman" w:hint="eastAsia"/>
          <w:sz w:val="20"/>
          <w:szCs w:val="20"/>
        </w:rPr>
        <w:t xml:space="preserve">TMZ resistance. </w:t>
      </w:r>
    </w:p>
    <w:p w14:paraId="2A2358DA" w14:textId="005900AE" w:rsidR="007C783C" w:rsidRPr="00AE70DE" w:rsidRDefault="00B90CD8" w:rsidP="00AE70DE">
      <w:pPr>
        <w:spacing w:line="360" w:lineRule="auto"/>
        <w:ind w:firstLineChars="200" w:firstLine="400"/>
        <w:rPr>
          <w:rFonts w:ascii="Times New Roman" w:hAnsi="Times New Roman" w:cs="Times New Roman"/>
          <w:sz w:val="20"/>
          <w:szCs w:val="20"/>
        </w:rPr>
      </w:pPr>
      <w:r w:rsidRPr="00AE70DE">
        <w:rPr>
          <w:rFonts w:ascii="Times New Roman" w:hAnsi="Times New Roman" w:cs="Times New Roman" w:hint="eastAsia"/>
          <w:sz w:val="20"/>
          <w:szCs w:val="20"/>
        </w:rPr>
        <w:t>In summary</w:t>
      </w:r>
      <w:r w:rsidR="005F456F" w:rsidRPr="00AE70DE">
        <w:rPr>
          <w:rFonts w:ascii="Times New Roman" w:hAnsi="Times New Roman" w:cs="Times New Roman" w:hint="eastAsia"/>
          <w:sz w:val="20"/>
          <w:szCs w:val="20"/>
        </w:rPr>
        <w:t>,</w:t>
      </w:r>
      <w:r w:rsidR="003738A4" w:rsidRPr="00AE70DE">
        <w:rPr>
          <w:rFonts w:ascii="Times New Roman" w:hAnsi="Times New Roman" w:cs="Times New Roman" w:hint="eastAsia"/>
          <w:sz w:val="20"/>
          <w:szCs w:val="20"/>
        </w:rPr>
        <w:t xml:space="preserve"> </w:t>
      </w:r>
      <w:r w:rsidR="00D2184C" w:rsidRPr="00AE70DE">
        <w:rPr>
          <w:rFonts w:ascii="Times New Roman" w:hAnsi="Times New Roman" w:cs="Times New Roman" w:hint="eastAsia"/>
          <w:sz w:val="20"/>
          <w:szCs w:val="20"/>
        </w:rPr>
        <w:t>not only</w:t>
      </w:r>
      <w:r w:rsidR="009B44B0" w:rsidRPr="00AE70DE">
        <w:rPr>
          <w:rFonts w:ascii="Times New Roman" w:hAnsi="Times New Roman" w:cs="Times New Roman"/>
          <w:sz w:val="20"/>
          <w:szCs w:val="20"/>
        </w:rPr>
        <w:t xml:space="preserve"> was</w:t>
      </w:r>
      <w:r w:rsidR="00D2184C" w:rsidRPr="00AE70DE">
        <w:rPr>
          <w:rFonts w:ascii="Times New Roman" w:hAnsi="Times New Roman" w:cs="Times New Roman" w:hint="eastAsia"/>
          <w:sz w:val="20"/>
          <w:szCs w:val="20"/>
        </w:rPr>
        <w:t xml:space="preserve"> the expression of NEAT1 enhanced in </w:t>
      </w:r>
      <w:r w:rsidR="009B44B0" w:rsidRPr="00AE70DE">
        <w:rPr>
          <w:rFonts w:ascii="Times New Roman" w:hAnsi="Times New Roman" w:cs="Times New Roman" w:hint="eastAsia"/>
          <w:sz w:val="20"/>
          <w:szCs w:val="20"/>
        </w:rPr>
        <w:t>TMZ</w:t>
      </w:r>
      <w:r w:rsidR="009B44B0" w:rsidRPr="00AE70DE">
        <w:rPr>
          <w:rFonts w:ascii="Times New Roman" w:hAnsi="Times New Roman" w:cs="Times New Roman"/>
          <w:sz w:val="20"/>
          <w:szCs w:val="20"/>
        </w:rPr>
        <w:t>-</w:t>
      </w:r>
      <w:r w:rsidR="00D2184C" w:rsidRPr="00AE70DE">
        <w:rPr>
          <w:rFonts w:ascii="Times New Roman" w:hAnsi="Times New Roman" w:cs="Times New Roman" w:hint="eastAsia"/>
          <w:sz w:val="20"/>
          <w:szCs w:val="20"/>
        </w:rPr>
        <w:t>resistant GBM cells,</w:t>
      </w:r>
      <w:r w:rsidR="00053E3F" w:rsidRPr="00AE70DE">
        <w:rPr>
          <w:rFonts w:ascii="Times New Roman" w:hAnsi="Times New Roman" w:cs="Times New Roman" w:hint="eastAsia"/>
          <w:sz w:val="20"/>
          <w:szCs w:val="20"/>
        </w:rPr>
        <w:t xml:space="preserve"> </w:t>
      </w:r>
      <w:r w:rsidR="00D2184C" w:rsidRPr="00AE70DE">
        <w:rPr>
          <w:rFonts w:ascii="Times New Roman" w:hAnsi="Times New Roman" w:cs="Times New Roman" w:hint="eastAsia"/>
          <w:sz w:val="20"/>
          <w:szCs w:val="20"/>
        </w:rPr>
        <w:t xml:space="preserve">but </w:t>
      </w:r>
      <w:r w:rsidR="003738A4" w:rsidRPr="00AE70DE">
        <w:rPr>
          <w:rFonts w:ascii="Times New Roman" w:hAnsi="Times New Roman" w:cs="Times New Roman" w:hint="eastAsia"/>
          <w:sz w:val="20"/>
          <w:szCs w:val="20"/>
        </w:rPr>
        <w:t xml:space="preserve">NEAT1 </w:t>
      </w:r>
      <w:r w:rsidR="00D2184C" w:rsidRPr="00AE70DE">
        <w:rPr>
          <w:rFonts w:ascii="Times New Roman" w:hAnsi="Times New Roman" w:cs="Times New Roman" w:hint="eastAsia"/>
          <w:sz w:val="20"/>
          <w:szCs w:val="20"/>
        </w:rPr>
        <w:t>was involved in</w:t>
      </w:r>
      <w:r w:rsidR="00053E3F" w:rsidRPr="00AE70DE">
        <w:rPr>
          <w:rFonts w:ascii="Times New Roman" w:hAnsi="Times New Roman" w:cs="Times New Roman" w:hint="eastAsia"/>
          <w:sz w:val="20"/>
          <w:szCs w:val="20"/>
        </w:rPr>
        <w:t xml:space="preserve"> </w:t>
      </w:r>
      <w:r w:rsidR="009B44B0" w:rsidRPr="00AE70DE">
        <w:rPr>
          <w:rFonts w:ascii="Times New Roman" w:hAnsi="Times New Roman" w:cs="Times New Roman"/>
          <w:sz w:val="20"/>
          <w:szCs w:val="20"/>
        </w:rPr>
        <w:t xml:space="preserve">the </w:t>
      </w:r>
      <w:r w:rsidR="00053E3F" w:rsidRPr="00AE70DE">
        <w:rPr>
          <w:rFonts w:ascii="Times New Roman" w:hAnsi="Times New Roman" w:cs="Times New Roman" w:hint="eastAsia"/>
          <w:sz w:val="20"/>
          <w:szCs w:val="20"/>
        </w:rPr>
        <w:t>TMZ resistance of GBM cells by regulating MGMT.</w:t>
      </w:r>
    </w:p>
    <w:p w14:paraId="0F253444" w14:textId="77777777" w:rsidR="004E4961" w:rsidRPr="00AE70DE" w:rsidRDefault="004E4961" w:rsidP="00AE70DE">
      <w:pPr>
        <w:spacing w:line="360" w:lineRule="auto"/>
        <w:rPr>
          <w:rFonts w:ascii="Times New Roman" w:hAnsi="Times New Roman" w:cs="Times New Roman"/>
          <w:sz w:val="20"/>
          <w:szCs w:val="20"/>
        </w:rPr>
      </w:pPr>
      <w:r w:rsidRPr="00AE70DE">
        <w:rPr>
          <w:rFonts w:ascii="Times New Roman" w:hAnsi="Times New Roman" w:cs="Times New Roman"/>
          <w:sz w:val="20"/>
          <w:szCs w:val="20"/>
        </w:rPr>
        <w:t> </w:t>
      </w:r>
    </w:p>
    <w:p w14:paraId="2152DA3D" w14:textId="028D2DBD" w:rsidR="004E4961" w:rsidRPr="00AE70DE" w:rsidRDefault="00F56FD1" w:rsidP="00AE70DE">
      <w:pPr>
        <w:spacing w:line="360" w:lineRule="auto"/>
        <w:rPr>
          <w:rFonts w:ascii="Times New Roman" w:hAnsi="Times New Roman" w:cs="Times New Roman"/>
          <w:b/>
          <w:sz w:val="20"/>
          <w:szCs w:val="20"/>
        </w:rPr>
      </w:pPr>
      <w:r w:rsidRPr="00AE70DE">
        <w:rPr>
          <w:rFonts w:ascii="Times New Roman" w:hAnsi="Times New Roman" w:cs="Times New Roman"/>
          <w:b/>
          <w:sz w:val="20"/>
          <w:szCs w:val="20"/>
        </w:rPr>
        <w:t>ACKNOWLEDGEMENTS</w:t>
      </w:r>
    </w:p>
    <w:p w14:paraId="028B1F38" w14:textId="16CC7C69" w:rsidR="004E4961" w:rsidRPr="00AE70DE" w:rsidRDefault="004E4961" w:rsidP="00AE70DE">
      <w:pPr>
        <w:spacing w:line="360" w:lineRule="auto"/>
        <w:rPr>
          <w:rFonts w:ascii="Times New Roman" w:hAnsi="Times New Roman" w:cs="Times New Roman"/>
          <w:sz w:val="20"/>
          <w:szCs w:val="20"/>
        </w:rPr>
      </w:pPr>
      <w:r w:rsidRPr="00AE70DE">
        <w:rPr>
          <w:rFonts w:ascii="Times New Roman" w:hAnsi="Times New Roman" w:cs="Times New Roman"/>
          <w:sz w:val="20"/>
          <w:szCs w:val="20"/>
        </w:rPr>
        <w:t xml:space="preserve">This work was supported by grants of Zhejiang Provincial Natural Science Foundation (no. </w:t>
      </w:r>
      <w:proofErr w:type="gramStart"/>
      <w:r w:rsidRPr="00AE70DE">
        <w:rPr>
          <w:rFonts w:ascii="Times New Roman" w:hAnsi="Times New Roman" w:cs="Times New Roman"/>
          <w:sz w:val="20"/>
          <w:szCs w:val="20"/>
        </w:rPr>
        <w:t>LY16H090004),</w:t>
      </w:r>
      <w:r w:rsidR="00F56FD1" w:rsidRPr="00AE70DE">
        <w:rPr>
          <w:rFonts w:ascii="Times New Roman" w:hAnsi="Times New Roman" w:cs="Times New Roman" w:hint="eastAsia"/>
          <w:sz w:val="20"/>
          <w:szCs w:val="20"/>
        </w:rPr>
        <w:t xml:space="preserve"> </w:t>
      </w:r>
      <w:r w:rsidRPr="00AE70DE">
        <w:rPr>
          <w:rFonts w:ascii="Times New Roman" w:hAnsi="Times New Roman" w:cs="Times New Roman"/>
          <w:sz w:val="20"/>
          <w:szCs w:val="20"/>
        </w:rPr>
        <w:t>National Natural Science Foundation of China (no. 81501065), Zhejiang Provincial Traditional Chinese Medicine Science and Technology Plan (no.2016ZA115).</w:t>
      </w:r>
      <w:proofErr w:type="gramEnd"/>
      <w:r w:rsidRPr="00AE70DE">
        <w:rPr>
          <w:rFonts w:ascii="Times New Roman" w:hAnsi="Times New Roman" w:cs="Times New Roman"/>
          <w:sz w:val="20"/>
          <w:szCs w:val="20"/>
        </w:rPr>
        <w:t xml:space="preserve"> </w:t>
      </w:r>
      <w:proofErr w:type="gramStart"/>
      <w:r w:rsidRPr="00AE70DE">
        <w:rPr>
          <w:rFonts w:ascii="Times New Roman" w:hAnsi="Times New Roman" w:cs="Times New Roman"/>
          <w:sz w:val="20"/>
          <w:szCs w:val="20"/>
        </w:rPr>
        <w:t>Zhejiang Provincial Medical and Health Science and Technology Plan (no.2015KYA091).</w:t>
      </w:r>
      <w:proofErr w:type="gramEnd"/>
    </w:p>
    <w:p w14:paraId="29146FA0" w14:textId="77777777" w:rsidR="00E71801" w:rsidRPr="00AE70DE" w:rsidRDefault="00E71801" w:rsidP="00AE70DE">
      <w:pPr>
        <w:spacing w:line="360" w:lineRule="auto"/>
        <w:rPr>
          <w:rFonts w:ascii="Times New Roman" w:hAnsi="Times New Roman" w:cs="Times New Roman"/>
          <w:sz w:val="20"/>
          <w:szCs w:val="20"/>
        </w:rPr>
      </w:pPr>
    </w:p>
    <w:p w14:paraId="100B0B18" w14:textId="77777777" w:rsidR="00E71801" w:rsidRPr="00AE70DE" w:rsidRDefault="00E71801" w:rsidP="00AE70DE">
      <w:pPr>
        <w:spacing w:line="360" w:lineRule="auto"/>
        <w:rPr>
          <w:rFonts w:ascii="Times New Roman" w:hAnsi="Times New Roman" w:cs="Times New Roman"/>
          <w:sz w:val="20"/>
          <w:szCs w:val="20"/>
        </w:rPr>
      </w:pPr>
    </w:p>
    <w:p w14:paraId="12B55384" w14:textId="135511B7" w:rsidR="00BA1B8D" w:rsidRPr="00AE70DE" w:rsidRDefault="009F2DAD" w:rsidP="00AE70DE">
      <w:pPr>
        <w:spacing w:line="360" w:lineRule="auto"/>
        <w:rPr>
          <w:rFonts w:ascii="Times New Roman" w:hAnsi="Times New Roman" w:cs="Times New Roman"/>
          <w:b/>
          <w:sz w:val="20"/>
          <w:szCs w:val="20"/>
        </w:rPr>
      </w:pPr>
      <w:r w:rsidRPr="00AE70DE">
        <w:rPr>
          <w:rFonts w:ascii="Times New Roman" w:hAnsi="Times New Roman" w:cs="Times New Roman"/>
          <w:b/>
          <w:sz w:val="20"/>
          <w:szCs w:val="20"/>
        </w:rPr>
        <w:t>REFERENCES</w:t>
      </w:r>
    </w:p>
    <w:p w14:paraId="33FE1679" w14:textId="77777777" w:rsidR="00741D01" w:rsidRPr="00AE70DE" w:rsidRDefault="005B7BDF" w:rsidP="00AE70DE">
      <w:pPr>
        <w:pStyle w:val="EndNoteBibliography"/>
        <w:spacing w:line="360" w:lineRule="auto"/>
        <w:ind w:left="720" w:hanging="720"/>
        <w:rPr>
          <w:szCs w:val="20"/>
        </w:rPr>
      </w:pPr>
      <w:r w:rsidRPr="00AE70DE">
        <w:rPr>
          <w:rFonts w:ascii="Times New Roman" w:hAnsi="Times New Roman" w:cs="Times New Roman"/>
          <w:szCs w:val="20"/>
        </w:rPr>
        <w:fldChar w:fldCharType="begin"/>
      </w:r>
      <w:r w:rsidRPr="00AE70DE">
        <w:rPr>
          <w:rFonts w:ascii="Times New Roman" w:hAnsi="Times New Roman" w:cs="Times New Roman"/>
          <w:szCs w:val="20"/>
        </w:rPr>
        <w:instrText xml:space="preserve"> ADDIN EN.REFLIST </w:instrText>
      </w:r>
      <w:r w:rsidRPr="00AE70DE">
        <w:rPr>
          <w:rFonts w:ascii="Times New Roman" w:hAnsi="Times New Roman" w:cs="Times New Roman"/>
          <w:szCs w:val="20"/>
        </w:rPr>
        <w:fldChar w:fldCharType="separate"/>
      </w:r>
      <w:r w:rsidR="00741D01" w:rsidRPr="00AE70DE">
        <w:rPr>
          <w:szCs w:val="20"/>
        </w:rPr>
        <w:t>1.</w:t>
      </w:r>
      <w:r w:rsidR="00741D01" w:rsidRPr="00AE70DE">
        <w:rPr>
          <w:szCs w:val="20"/>
        </w:rPr>
        <w:tab/>
        <w:t xml:space="preserve">Siegel, R., Ma, J., Zou, Z., and Jemal, A. (2014) Cancer statistics, 2014. </w:t>
      </w:r>
      <w:r w:rsidR="00741D01" w:rsidRPr="00AE70DE">
        <w:rPr>
          <w:i/>
          <w:szCs w:val="20"/>
        </w:rPr>
        <w:t>CA: A Cancer Journal for Clinicians</w:t>
      </w:r>
      <w:r w:rsidR="00741D01" w:rsidRPr="00AE70DE">
        <w:rPr>
          <w:szCs w:val="20"/>
        </w:rPr>
        <w:t xml:space="preserve"> </w:t>
      </w:r>
      <w:r w:rsidR="00741D01" w:rsidRPr="00AE70DE">
        <w:rPr>
          <w:b/>
          <w:szCs w:val="20"/>
        </w:rPr>
        <w:t>64</w:t>
      </w:r>
      <w:r w:rsidR="00741D01" w:rsidRPr="00AE70DE">
        <w:rPr>
          <w:szCs w:val="20"/>
        </w:rPr>
        <w:t>, 9–29</w:t>
      </w:r>
    </w:p>
    <w:p w14:paraId="7C10F52C" w14:textId="77777777" w:rsidR="00741D01" w:rsidRPr="00AE70DE" w:rsidRDefault="00741D01" w:rsidP="00AE70DE">
      <w:pPr>
        <w:pStyle w:val="EndNoteBibliography"/>
        <w:spacing w:line="360" w:lineRule="auto"/>
        <w:ind w:left="720" w:hanging="720"/>
        <w:rPr>
          <w:szCs w:val="20"/>
        </w:rPr>
      </w:pPr>
      <w:r w:rsidRPr="00AE70DE">
        <w:rPr>
          <w:szCs w:val="20"/>
        </w:rPr>
        <w:t>2.</w:t>
      </w:r>
      <w:r w:rsidRPr="00AE70DE">
        <w:rPr>
          <w:szCs w:val="20"/>
        </w:rPr>
        <w:tab/>
        <w:t xml:space="preserve">Jemal, A., Bray, F., Center, M. M., Ferlay, J., Ward, E., and Forman, D. (2011) Global cancer statistics. </w:t>
      </w:r>
      <w:r w:rsidRPr="00AE70DE">
        <w:rPr>
          <w:i/>
          <w:szCs w:val="20"/>
        </w:rPr>
        <w:t>CA: A Cancer Journal for Clinicians</w:t>
      </w:r>
      <w:r w:rsidRPr="00AE70DE">
        <w:rPr>
          <w:szCs w:val="20"/>
        </w:rPr>
        <w:t xml:space="preserve"> </w:t>
      </w:r>
      <w:r w:rsidRPr="00AE70DE">
        <w:rPr>
          <w:b/>
          <w:szCs w:val="20"/>
        </w:rPr>
        <w:t>61</w:t>
      </w:r>
      <w:r w:rsidRPr="00AE70DE">
        <w:rPr>
          <w:szCs w:val="20"/>
        </w:rPr>
        <w:t>, 33-64, 31</w:t>
      </w:r>
    </w:p>
    <w:p w14:paraId="11726984" w14:textId="77777777" w:rsidR="00741D01" w:rsidRPr="00AE70DE" w:rsidRDefault="00741D01" w:rsidP="00AE70DE">
      <w:pPr>
        <w:pStyle w:val="EndNoteBibliography"/>
        <w:spacing w:line="360" w:lineRule="auto"/>
        <w:ind w:left="720" w:hanging="720"/>
        <w:rPr>
          <w:szCs w:val="20"/>
        </w:rPr>
      </w:pPr>
      <w:r w:rsidRPr="00AE70DE">
        <w:rPr>
          <w:szCs w:val="20"/>
        </w:rPr>
        <w:t>3.</w:t>
      </w:r>
      <w:r w:rsidRPr="00AE70DE">
        <w:rPr>
          <w:szCs w:val="20"/>
        </w:rPr>
        <w:tab/>
        <w:t xml:space="preserve">Johnson, D. R., and O'Neill, B. P. (2012) Glioblastoma survival in the United States before and </w:t>
      </w:r>
      <w:r w:rsidRPr="00AE70DE">
        <w:rPr>
          <w:szCs w:val="20"/>
        </w:rPr>
        <w:lastRenderedPageBreak/>
        <w:t xml:space="preserve">during the temozolomide era. </w:t>
      </w:r>
      <w:r w:rsidRPr="00AE70DE">
        <w:rPr>
          <w:i/>
          <w:szCs w:val="20"/>
        </w:rPr>
        <w:t>Journal of Neuro-Oncology</w:t>
      </w:r>
      <w:r w:rsidRPr="00AE70DE">
        <w:rPr>
          <w:szCs w:val="20"/>
        </w:rPr>
        <w:t xml:space="preserve"> </w:t>
      </w:r>
      <w:r w:rsidRPr="00AE70DE">
        <w:rPr>
          <w:b/>
          <w:szCs w:val="20"/>
        </w:rPr>
        <w:t>107</w:t>
      </w:r>
      <w:r w:rsidRPr="00AE70DE">
        <w:rPr>
          <w:szCs w:val="20"/>
        </w:rPr>
        <w:t>, 359-364</w:t>
      </w:r>
    </w:p>
    <w:p w14:paraId="1C4943B8" w14:textId="77777777" w:rsidR="00741D01" w:rsidRPr="00AE70DE" w:rsidRDefault="00741D01" w:rsidP="00AE70DE">
      <w:pPr>
        <w:pStyle w:val="EndNoteBibliography"/>
        <w:spacing w:line="360" w:lineRule="auto"/>
        <w:ind w:left="720" w:hanging="720"/>
        <w:rPr>
          <w:szCs w:val="20"/>
        </w:rPr>
      </w:pPr>
      <w:r w:rsidRPr="00AE70DE">
        <w:rPr>
          <w:szCs w:val="20"/>
        </w:rPr>
        <w:t>4.</w:t>
      </w:r>
      <w:r w:rsidRPr="00AE70DE">
        <w:rPr>
          <w:szCs w:val="20"/>
        </w:rPr>
        <w:tab/>
        <w:t xml:space="preserve">Jiang, G., Li, L. T., Xin, Y., Zhang, L., Liu, Y. Q., and Zheng, J. N. (2012) Strategies to improve the killing of tumors using temozolomide: targeting the DNA repair protein MGMT. </w:t>
      </w:r>
      <w:r w:rsidRPr="00AE70DE">
        <w:rPr>
          <w:i/>
          <w:szCs w:val="20"/>
        </w:rPr>
        <w:t>Current Medicinal Chemistry</w:t>
      </w:r>
      <w:r w:rsidRPr="00AE70DE">
        <w:rPr>
          <w:szCs w:val="20"/>
        </w:rPr>
        <w:t xml:space="preserve"> </w:t>
      </w:r>
      <w:r w:rsidRPr="00AE70DE">
        <w:rPr>
          <w:b/>
          <w:szCs w:val="20"/>
        </w:rPr>
        <w:t>19</w:t>
      </w:r>
      <w:r w:rsidRPr="00AE70DE">
        <w:rPr>
          <w:szCs w:val="20"/>
        </w:rPr>
        <w:t>, 3886-3892</w:t>
      </w:r>
    </w:p>
    <w:p w14:paraId="1D111B02" w14:textId="77777777" w:rsidR="00741D01" w:rsidRPr="00AE70DE" w:rsidRDefault="00741D01" w:rsidP="00AE70DE">
      <w:pPr>
        <w:pStyle w:val="EndNoteBibliography"/>
        <w:spacing w:line="360" w:lineRule="auto"/>
        <w:ind w:left="720" w:hanging="720"/>
        <w:rPr>
          <w:szCs w:val="20"/>
        </w:rPr>
      </w:pPr>
      <w:r w:rsidRPr="00AE70DE">
        <w:rPr>
          <w:szCs w:val="20"/>
        </w:rPr>
        <w:t>5.</w:t>
      </w:r>
      <w:r w:rsidRPr="00AE70DE">
        <w:rPr>
          <w:szCs w:val="20"/>
        </w:rPr>
        <w:tab/>
        <w:t xml:space="preserve">Caldera, V., Mellai, M., Annovazzi, L., Monzeglio, O., Piazzi, A., and Schiffer, D. (2012) MGMT hypermethylation and MDR system in glioblastoma cancer stem cells. </w:t>
      </w:r>
      <w:r w:rsidRPr="00AE70DE">
        <w:rPr>
          <w:i/>
          <w:szCs w:val="20"/>
        </w:rPr>
        <w:t>Cancer Genomics &amp; Proteomics</w:t>
      </w:r>
      <w:r w:rsidRPr="00AE70DE">
        <w:rPr>
          <w:szCs w:val="20"/>
        </w:rPr>
        <w:t xml:space="preserve"> </w:t>
      </w:r>
      <w:r w:rsidRPr="00AE70DE">
        <w:rPr>
          <w:b/>
          <w:szCs w:val="20"/>
        </w:rPr>
        <w:t>9</w:t>
      </w:r>
      <w:r w:rsidRPr="00AE70DE">
        <w:rPr>
          <w:szCs w:val="20"/>
        </w:rPr>
        <w:t>, 171-178</w:t>
      </w:r>
    </w:p>
    <w:p w14:paraId="5304A555" w14:textId="77777777" w:rsidR="00741D01" w:rsidRPr="00AE70DE" w:rsidRDefault="00741D01" w:rsidP="00AE70DE">
      <w:pPr>
        <w:pStyle w:val="EndNoteBibliography"/>
        <w:spacing w:line="360" w:lineRule="auto"/>
        <w:ind w:left="720" w:hanging="720"/>
        <w:rPr>
          <w:szCs w:val="20"/>
        </w:rPr>
      </w:pPr>
      <w:r w:rsidRPr="00AE70DE">
        <w:rPr>
          <w:szCs w:val="20"/>
        </w:rPr>
        <w:t>6.</w:t>
      </w:r>
      <w:r w:rsidRPr="00AE70DE">
        <w:rPr>
          <w:szCs w:val="20"/>
        </w:rPr>
        <w:tab/>
        <w:t xml:space="preserve">Taylor, J. W., and Schiff, D. (2015) Treatment Considerations for MGMT-Unmethylated Glioblastoma. </w:t>
      </w:r>
      <w:r w:rsidRPr="00AE70DE">
        <w:rPr>
          <w:i/>
          <w:szCs w:val="20"/>
        </w:rPr>
        <w:t>Current Neurology and Neuroscience Reports</w:t>
      </w:r>
      <w:r w:rsidRPr="00AE70DE">
        <w:rPr>
          <w:szCs w:val="20"/>
        </w:rPr>
        <w:t xml:space="preserve"> </w:t>
      </w:r>
      <w:r w:rsidRPr="00AE70DE">
        <w:rPr>
          <w:b/>
          <w:szCs w:val="20"/>
        </w:rPr>
        <w:t>15</w:t>
      </w:r>
      <w:r w:rsidRPr="00AE70DE">
        <w:rPr>
          <w:szCs w:val="20"/>
        </w:rPr>
        <w:t>, 507-507</w:t>
      </w:r>
    </w:p>
    <w:p w14:paraId="758AC265" w14:textId="77777777" w:rsidR="00741D01" w:rsidRPr="00AE70DE" w:rsidRDefault="00741D01" w:rsidP="00AE70DE">
      <w:pPr>
        <w:pStyle w:val="EndNoteBibliography"/>
        <w:spacing w:line="360" w:lineRule="auto"/>
        <w:ind w:left="720" w:hanging="720"/>
        <w:rPr>
          <w:szCs w:val="20"/>
        </w:rPr>
      </w:pPr>
      <w:r w:rsidRPr="00AE70DE">
        <w:rPr>
          <w:szCs w:val="20"/>
        </w:rPr>
        <w:t>7.</w:t>
      </w:r>
      <w:r w:rsidRPr="00AE70DE">
        <w:rPr>
          <w:szCs w:val="20"/>
        </w:rPr>
        <w:tab/>
        <w:t xml:space="preserve">Z, Y., G, Z., G, X., L, Z., Y, C., H, Y., Z, Z., C, L., and Y, L. (2015) Metformin and temozolomide act synergistically to inhibit growth of glioma cells and glioma stem cells in vitro and in vivo. </w:t>
      </w:r>
      <w:r w:rsidRPr="00AE70DE">
        <w:rPr>
          <w:i/>
          <w:szCs w:val="20"/>
        </w:rPr>
        <w:t>Oncotarget</w:t>
      </w:r>
      <w:r w:rsidRPr="00AE70DE">
        <w:rPr>
          <w:szCs w:val="20"/>
        </w:rPr>
        <w:t xml:space="preserve"> </w:t>
      </w:r>
      <w:r w:rsidRPr="00AE70DE">
        <w:rPr>
          <w:b/>
          <w:szCs w:val="20"/>
        </w:rPr>
        <w:t>6</w:t>
      </w:r>
      <w:r w:rsidRPr="00AE70DE">
        <w:rPr>
          <w:szCs w:val="20"/>
        </w:rPr>
        <w:t>, 32930-32943</w:t>
      </w:r>
    </w:p>
    <w:p w14:paraId="219D2FEB" w14:textId="77777777" w:rsidR="00741D01" w:rsidRPr="00AE70DE" w:rsidRDefault="00741D01" w:rsidP="00AE70DE">
      <w:pPr>
        <w:pStyle w:val="EndNoteBibliography"/>
        <w:spacing w:line="360" w:lineRule="auto"/>
        <w:ind w:left="720" w:hanging="720"/>
        <w:rPr>
          <w:szCs w:val="20"/>
        </w:rPr>
      </w:pPr>
      <w:r w:rsidRPr="00AE70DE">
        <w:rPr>
          <w:szCs w:val="20"/>
        </w:rPr>
        <w:t>8.</w:t>
      </w:r>
      <w:r w:rsidRPr="00AE70DE">
        <w:rPr>
          <w:szCs w:val="20"/>
        </w:rPr>
        <w:tab/>
        <w:t xml:space="preserve">Zhang, J., Stevens, M. F., and Bradshaw, T. D. (2012) Temozolomide: mechanisms of action, repair and resistance. </w:t>
      </w:r>
      <w:r w:rsidRPr="00AE70DE">
        <w:rPr>
          <w:i/>
          <w:szCs w:val="20"/>
        </w:rPr>
        <w:t>Current Molecular Pharmacology</w:t>
      </w:r>
      <w:r w:rsidRPr="00AE70DE">
        <w:rPr>
          <w:szCs w:val="20"/>
        </w:rPr>
        <w:t xml:space="preserve"> </w:t>
      </w:r>
      <w:r w:rsidRPr="00AE70DE">
        <w:rPr>
          <w:b/>
          <w:szCs w:val="20"/>
        </w:rPr>
        <w:t>5</w:t>
      </w:r>
      <w:r w:rsidRPr="00AE70DE">
        <w:rPr>
          <w:szCs w:val="20"/>
        </w:rPr>
        <w:t>, 102-114</w:t>
      </w:r>
    </w:p>
    <w:p w14:paraId="02605019" w14:textId="77777777" w:rsidR="00741D01" w:rsidRPr="00AE70DE" w:rsidRDefault="00741D01" w:rsidP="00AE70DE">
      <w:pPr>
        <w:pStyle w:val="EndNoteBibliography"/>
        <w:spacing w:line="360" w:lineRule="auto"/>
        <w:ind w:left="720" w:hanging="720"/>
        <w:rPr>
          <w:szCs w:val="20"/>
        </w:rPr>
      </w:pPr>
      <w:r w:rsidRPr="00AE70DE">
        <w:rPr>
          <w:rFonts w:hint="eastAsia"/>
          <w:szCs w:val="20"/>
        </w:rPr>
        <w:t>9.</w:t>
      </w:r>
      <w:r w:rsidRPr="00AE70DE">
        <w:rPr>
          <w:rFonts w:hint="eastAsia"/>
          <w:szCs w:val="20"/>
        </w:rPr>
        <w:tab/>
        <w:t xml:space="preserve">Wilusz, J. E. (2015) Long noncoding RNAs: Re-writing dogmas of RNA processing and stability </w:t>
      </w:r>
      <w:r w:rsidRPr="00AE70DE">
        <w:rPr>
          <w:rFonts w:hint="eastAsia"/>
          <w:szCs w:val="20"/>
        </w:rPr>
        <w:t>☆</w:t>
      </w:r>
      <w:r w:rsidRPr="00AE70DE">
        <w:rPr>
          <w:rFonts w:hint="eastAsia"/>
          <w:szCs w:val="20"/>
        </w:rPr>
        <w:t xml:space="preserve">. </w:t>
      </w:r>
      <w:r w:rsidRPr="00AE70DE">
        <w:rPr>
          <w:rFonts w:hint="eastAsia"/>
          <w:i/>
          <w:szCs w:val="20"/>
        </w:rPr>
        <w:t>Biochimica</w:t>
      </w:r>
      <w:r w:rsidRPr="00AE70DE">
        <w:rPr>
          <w:i/>
          <w:szCs w:val="20"/>
        </w:rPr>
        <w:t xml:space="preserve"> et biophysica acta</w:t>
      </w:r>
      <w:r w:rsidRPr="00AE70DE">
        <w:rPr>
          <w:szCs w:val="20"/>
        </w:rPr>
        <w:t xml:space="preserve"> </w:t>
      </w:r>
      <w:r w:rsidRPr="00AE70DE">
        <w:rPr>
          <w:b/>
          <w:szCs w:val="20"/>
        </w:rPr>
        <w:t>1859</w:t>
      </w:r>
      <w:r w:rsidRPr="00AE70DE">
        <w:rPr>
          <w:szCs w:val="20"/>
        </w:rPr>
        <w:t>, 128-138</w:t>
      </w:r>
    </w:p>
    <w:p w14:paraId="00D49E57" w14:textId="77777777" w:rsidR="00741D01" w:rsidRPr="00AE70DE" w:rsidRDefault="00741D01" w:rsidP="00AE70DE">
      <w:pPr>
        <w:pStyle w:val="EndNoteBibliography"/>
        <w:spacing w:line="360" w:lineRule="auto"/>
        <w:ind w:left="720" w:hanging="720"/>
        <w:rPr>
          <w:szCs w:val="20"/>
        </w:rPr>
      </w:pPr>
      <w:r w:rsidRPr="00AE70DE">
        <w:rPr>
          <w:szCs w:val="20"/>
        </w:rPr>
        <w:t>10.</w:t>
      </w:r>
      <w:r w:rsidRPr="00AE70DE">
        <w:rPr>
          <w:szCs w:val="20"/>
        </w:rPr>
        <w:tab/>
        <w:t xml:space="preserve">Zhang, X., Sun, S., Pu, J. K., Tsang, A. C., Lee, D., Man, V. O., Lui, W. M., Wong, S. T., and Leung, G. K. (2012) Long non-coding RNA expression profiles predict clinical phenotypes in glioma. </w:t>
      </w:r>
      <w:r w:rsidRPr="00AE70DE">
        <w:rPr>
          <w:i/>
          <w:szCs w:val="20"/>
        </w:rPr>
        <w:t>Neurobiology of Disease</w:t>
      </w:r>
      <w:r w:rsidRPr="00AE70DE">
        <w:rPr>
          <w:szCs w:val="20"/>
        </w:rPr>
        <w:t xml:space="preserve"> </w:t>
      </w:r>
      <w:r w:rsidRPr="00AE70DE">
        <w:rPr>
          <w:b/>
          <w:szCs w:val="20"/>
        </w:rPr>
        <w:t>48</w:t>
      </w:r>
      <w:r w:rsidRPr="00AE70DE">
        <w:rPr>
          <w:szCs w:val="20"/>
        </w:rPr>
        <w:t>, 1-8</w:t>
      </w:r>
    </w:p>
    <w:p w14:paraId="5F8264DD" w14:textId="77777777" w:rsidR="00741D01" w:rsidRPr="00AE70DE" w:rsidRDefault="00741D01" w:rsidP="00AE70DE">
      <w:pPr>
        <w:pStyle w:val="EndNoteBibliography"/>
        <w:spacing w:line="360" w:lineRule="auto"/>
        <w:ind w:left="720" w:hanging="720"/>
        <w:rPr>
          <w:szCs w:val="20"/>
        </w:rPr>
      </w:pPr>
      <w:r w:rsidRPr="00AE70DE">
        <w:rPr>
          <w:szCs w:val="20"/>
        </w:rPr>
        <w:t>11.</w:t>
      </w:r>
      <w:r w:rsidRPr="00AE70DE">
        <w:rPr>
          <w:szCs w:val="20"/>
        </w:rPr>
        <w:tab/>
        <w:t xml:space="preserve">Chakravarty, D., Sboner, A., Nair, S. S., Giannopoulou, E., Li, R., Hennig, S., Mosquera, J. M., Pauwels, J., Park, K., and Kossai, M. (2014) The oestrogen receptor alpha-regulated lncRNA NEAT1 is a critical modulator of prostate cancer. </w:t>
      </w:r>
      <w:r w:rsidRPr="00AE70DE">
        <w:rPr>
          <w:i/>
          <w:szCs w:val="20"/>
        </w:rPr>
        <w:t>Nature Communications</w:t>
      </w:r>
      <w:r w:rsidRPr="00AE70DE">
        <w:rPr>
          <w:szCs w:val="20"/>
        </w:rPr>
        <w:t xml:space="preserve"> </w:t>
      </w:r>
      <w:r w:rsidRPr="00AE70DE">
        <w:rPr>
          <w:b/>
          <w:szCs w:val="20"/>
        </w:rPr>
        <w:t>5</w:t>
      </w:r>
      <w:r w:rsidRPr="00AE70DE">
        <w:rPr>
          <w:szCs w:val="20"/>
        </w:rPr>
        <w:t>, 5383-5383</w:t>
      </w:r>
    </w:p>
    <w:p w14:paraId="6E27AAE7" w14:textId="77777777" w:rsidR="00741D01" w:rsidRPr="00AE70DE" w:rsidRDefault="00741D01" w:rsidP="00AE70DE">
      <w:pPr>
        <w:pStyle w:val="EndNoteBibliography"/>
        <w:spacing w:line="360" w:lineRule="auto"/>
        <w:ind w:left="720" w:hanging="720"/>
        <w:rPr>
          <w:szCs w:val="20"/>
        </w:rPr>
      </w:pPr>
      <w:r w:rsidRPr="00AE70DE">
        <w:rPr>
          <w:rFonts w:hint="eastAsia"/>
          <w:szCs w:val="20"/>
        </w:rPr>
        <w:t>12.</w:t>
      </w:r>
      <w:r w:rsidRPr="00AE70DE">
        <w:rPr>
          <w:rFonts w:hint="eastAsia"/>
          <w:szCs w:val="20"/>
        </w:rPr>
        <w:tab/>
        <w:t>Choudhry, H., Albukhari, A., Morotti, M., Hider, S., Moralli, D., Smythies, J., Green, C. M., Camps, C., Buffa, F., and Ratcliffe, P. (2014) Tumor hypoxia induces nuclear paraspeckle formation through HIF-2</w:t>
      </w:r>
      <w:r w:rsidRPr="00AE70DE">
        <w:rPr>
          <w:rFonts w:hint="eastAsia"/>
          <w:szCs w:val="20"/>
        </w:rPr>
        <w:t>伪</w:t>
      </w:r>
      <w:r w:rsidRPr="00AE70DE">
        <w:rPr>
          <w:rFonts w:hint="eastAsia"/>
          <w:szCs w:val="20"/>
        </w:rPr>
        <w:t xml:space="preserve"> dependent tr</w:t>
      </w:r>
      <w:r w:rsidRPr="00AE70DE">
        <w:rPr>
          <w:szCs w:val="20"/>
        </w:rPr>
        <w:t xml:space="preserve">anscriptional activation of NEAT1 leading to cancer cell survival. </w:t>
      </w:r>
      <w:r w:rsidRPr="00AE70DE">
        <w:rPr>
          <w:i/>
          <w:szCs w:val="20"/>
        </w:rPr>
        <w:t>Journal of Applied Psychology</w:t>
      </w:r>
      <w:r w:rsidRPr="00AE70DE">
        <w:rPr>
          <w:szCs w:val="20"/>
        </w:rPr>
        <w:t xml:space="preserve"> </w:t>
      </w:r>
      <w:r w:rsidRPr="00AE70DE">
        <w:rPr>
          <w:b/>
          <w:szCs w:val="20"/>
        </w:rPr>
        <w:t>68</w:t>
      </w:r>
      <w:r w:rsidRPr="00AE70DE">
        <w:rPr>
          <w:szCs w:val="20"/>
        </w:rPr>
        <w:t>, 102-114</w:t>
      </w:r>
    </w:p>
    <w:p w14:paraId="433C277F" w14:textId="77777777" w:rsidR="00741D01" w:rsidRPr="00AE70DE" w:rsidRDefault="00741D01" w:rsidP="00AE70DE">
      <w:pPr>
        <w:pStyle w:val="EndNoteBibliography"/>
        <w:spacing w:line="360" w:lineRule="auto"/>
        <w:ind w:left="720" w:hanging="720"/>
        <w:rPr>
          <w:szCs w:val="20"/>
        </w:rPr>
      </w:pPr>
      <w:r w:rsidRPr="00AE70DE">
        <w:rPr>
          <w:szCs w:val="20"/>
        </w:rPr>
        <w:t>13.</w:t>
      </w:r>
      <w:r w:rsidRPr="00AE70DE">
        <w:rPr>
          <w:szCs w:val="20"/>
        </w:rPr>
        <w:tab/>
        <w:t xml:space="preserve">Sun, C., Li, S., Zhang, F., Xi, Y., Wang, L., Bi, Y., and Li, D. (2016) Long non-coding RNA NEAT1 promotes non-small cell lung cancer progression through regulation of miR-377-3p-E2F3 pathway. </w:t>
      </w:r>
      <w:r w:rsidRPr="00AE70DE">
        <w:rPr>
          <w:i/>
          <w:szCs w:val="20"/>
        </w:rPr>
        <w:t>Oncotarget</w:t>
      </w:r>
      <w:r w:rsidRPr="00AE70DE">
        <w:rPr>
          <w:szCs w:val="20"/>
        </w:rPr>
        <w:t xml:space="preserve"> </w:t>
      </w:r>
    </w:p>
    <w:p w14:paraId="7AE55F00" w14:textId="77777777" w:rsidR="00741D01" w:rsidRPr="00AE70DE" w:rsidRDefault="00741D01" w:rsidP="00AE70DE">
      <w:pPr>
        <w:pStyle w:val="EndNoteBibliography"/>
        <w:spacing w:line="360" w:lineRule="auto"/>
        <w:ind w:left="720" w:hanging="720"/>
        <w:rPr>
          <w:szCs w:val="20"/>
        </w:rPr>
      </w:pPr>
      <w:r w:rsidRPr="00AE70DE">
        <w:rPr>
          <w:szCs w:val="20"/>
        </w:rPr>
        <w:t>14.</w:t>
      </w:r>
      <w:r w:rsidRPr="00AE70DE">
        <w:rPr>
          <w:szCs w:val="20"/>
        </w:rPr>
        <w:tab/>
        <w:t xml:space="preserve">Zhen, L., Yun-Hui, L., Hong-Yu, D., Jun, M., and Yi-Long, Y. (2016) Long noncoding RNA NEAT1 </w:t>
      </w:r>
      <w:r w:rsidRPr="00AE70DE">
        <w:rPr>
          <w:szCs w:val="20"/>
        </w:rPr>
        <w:lastRenderedPageBreak/>
        <w:t xml:space="preserve">promotes glioma pathogenesis by regulating miR-449b-5p/c-Met axis. </w:t>
      </w:r>
      <w:r w:rsidRPr="00AE70DE">
        <w:rPr>
          <w:i/>
          <w:szCs w:val="20"/>
        </w:rPr>
        <w:t>Tumor Biology</w:t>
      </w:r>
      <w:r w:rsidRPr="00AE70DE">
        <w:rPr>
          <w:szCs w:val="20"/>
        </w:rPr>
        <w:t xml:space="preserve"> </w:t>
      </w:r>
      <w:r w:rsidRPr="00AE70DE">
        <w:rPr>
          <w:b/>
          <w:szCs w:val="20"/>
        </w:rPr>
        <w:t>37</w:t>
      </w:r>
      <w:r w:rsidRPr="00AE70DE">
        <w:rPr>
          <w:szCs w:val="20"/>
        </w:rPr>
        <w:t>, 673-683</w:t>
      </w:r>
    </w:p>
    <w:p w14:paraId="52584FEA" w14:textId="77777777" w:rsidR="00741D01" w:rsidRPr="00AE70DE" w:rsidRDefault="00741D01" w:rsidP="00AE70DE">
      <w:pPr>
        <w:pStyle w:val="EndNoteBibliography"/>
        <w:spacing w:line="360" w:lineRule="auto"/>
        <w:ind w:left="720" w:hanging="720"/>
        <w:rPr>
          <w:b/>
          <w:szCs w:val="20"/>
        </w:rPr>
      </w:pPr>
      <w:r w:rsidRPr="00AE70DE">
        <w:rPr>
          <w:szCs w:val="20"/>
        </w:rPr>
        <w:t>15.</w:t>
      </w:r>
      <w:r w:rsidRPr="00AE70DE">
        <w:rPr>
          <w:szCs w:val="20"/>
        </w:rPr>
        <w:tab/>
        <w:t xml:space="preserve">He, C., Jiang, B., Ma, J., and Li, Q. (2016) Aberrant NEAT1 expression is associated with clinical outcome in high grade glioma patients. </w:t>
      </w:r>
      <w:r w:rsidRPr="00AE70DE">
        <w:rPr>
          <w:i/>
          <w:szCs w:val="20"/>
        </w:rPr>
        <w:t>APMIS</w:t>
      </w:r>
      <w:r w:rsidRPr="00AE70DE">
        <w:rPr>
          <w:szCs w:val="20"/>
        </w:rPr>
        <w:t xml:space="preserve"> </w:t>
      </w:r>
      <w:r w:rsidRPr="00AE70DE">
        <w:rPr>
          <w:b/>
          <w:szCs w:val="20"/>
        </w:rPr>
        <w:t>124</w:t>
      </w:r>
    </w:p>
    <w:p w14:paraId="3D8004F4" w14:textId="77777777" w:rsidR="00741D01" w:rsidRPr="00AE70DE" w:rsidRDefault="00741D01" w:rsidP="00AE70DE">
      <w:pPr>
        <w:pStyle w:val="EndNoteBibliography"/>
        <w:spacing w:line="360" w:lineRule="auto"/>
        <w:ind w:left="720" w:hanging="720"/>
        <w:rPr>
          <w:szCs w:val="20"/>
        </w:rPr>
      </w:pPr>
      <w:r w:rsidRPr="00AE70DE">
        <w:rPr>
          <w:szCs w:val="20"/>
        </w:rPr>
        <w:t>16.</w:t>
      </w:r>
      <w:r w:rsidRPr="00AE70DE">
        <w:rPr>
          <w:szCs w:val="20"/>
        </w:rPr>
        <w:tab/>
        <w:t xml:space="preserve">Jiang, P., Ping, W., Sun, X., Yuan, Z., Zhan, R., Ma, X., and Li, W. (2016) Knockdown of long noncoding RNA H19 sensitizes human glioma cells to temozolomide therapy. </w:t>
      </w:r>
      <w:r w:rsidRPr="00AE70DE">
        <w:rPr>
          <w:i/>
          <w:szCs w:val="20"/>
        </w:rPr>
        <w:t>Oncotargets &amp; Therapy</w:t>
      </w:r>
      <w:r w:rsidRPr="00AE70DE">
        <w:rPr>
          <w:szCs w:val="20"/>
        </w:rPr>
        <w:t xml:space="preserve"> </w:t>
      </w:r>
      <w:r w:rsidRPr="00AE70DE">
        <w:rPr>
          <w:b/>
          <w:szCs w:val="20"/>
        </w:rPr>
        <w:t>9</w:t>
      </w:r>
      <w:r w:rsidRPr="00AE70DE">
        <w:rPr>
          <w:szCs w:val="20"/>
        </w:rPr>
        <w:t>, 3501-3509</w:t>
      </w:r>
    </w:p>
    <w:p w14:paraId="2C1C37EA" w14:textId="77777777" w:rsidR="00741D01" w:rsidRPr="00AE70DE" w:rsidRDefault="00741D01" w:rsidP="00AE70DE">
      <w:pPr>
        <w:pStyle w:val="EndNoteBibliography"/>
        <w:spacing w:line="360" w:lineRule="auto"/>
        <w:ind w:left="720" w:hanging="720"/>
        <w:rPr>
          <w:szCs w:val="20"/>
        </w:rPr>
      </w:pPr>
      <w:r w:rsidRPr="00AE70DE">
        <w:rPr>
          <w:szCs w:val="20"/>
        </w:rPr>
        <w:t>17.</w:t>
      </w:r>
      <w:r w:rsidRPr="00AE70DE">
        <w:rPr>
          <w:szCs w:val="20"/>
        </w:rPr>
        <w:tab/>
        <w:t xml:space="preserve">Kitange, G. J., Carlson, B. L., Schroeder, M. A., Grogan, P. T., Lamont, J. D., Decker, P. A., Wu, W., James, C. D., and Sarkaria, J. N. (2009) Induction of MGMT expression is associated with temozolomide resistance in glioblastoma xenografts. </w:t>
      </w:r>
      <w:r w:rsidRPr="00AE70DE">
        <w:rPr>
          <w:i/>
          <w:szCs w:val="20"/>
        </w:rPr>
        <w:t>Neuro-Oncology</w:t>
      </w:r>
      <w:r w:rsidRPr="00AE70DE">
        <w:rPr>
          <w:szCs w:val="20"/>
        </w:rPr>
        <w:t xml:space="preserve"> </w:t>
      </w:r>
      <w:r w:rsidRPr="00AE70DE">
        <w:rPr>
          <w:b/>
          <w:szCs w:val="20"/>
        </w:rPr>
        <w:t>11</w:t>
      </w:r>
      <w:r w:rsidRPr="00AE70DE">
        <w:rPr>
          <w:szCs w:val="20"/>
        </w:rPr>
        <w:t>, 281-291</w:t>
      </w:r>
    </w:p>
    <w:p w14:paraId="7BEB44D6" w14:textId="77777777" w:rsidR="00741D01" w:rsidRPr="00AE70DE" w:rsidRDefault="00741D01" w:rsidP="00AE70DE">
      <w:pPr>
        <w:pStyle w:val="EndNoteBibliography"/>
        <w:spacing w:line="360" w:lineRule="auto"/>
        <w:ind w:left="720" w:hanging="720"/>
        <w:rPr>
          <w:szCs w:val="20"/>
        </w:rPr>
      </w:pPr>
      <w:r w:rsidRPr="00AE70DE">
        <w:rPr>
          <w:szCs w:val="20"/>
        </w:rPr>
        <w:t>18.</w:t>
      </w:r>
      <w:r w:rsidRPr="00AE70DE">
        <w:rPr>
          <w:szCs w:val="20"/>
        </w:rPr>
        <w:tab/>
        <w:t xml:space="preserve">Hegi, M. E., Janzer, R. C., Lambiv, W. L., Gorlia, T., Kouwenhoven, M. C. M., Hartmann, C., Deimling, A. V., Martinet, D., Schmutz, N. B., and Diserens, A. C. (2012) Presence of an oligodendroglioma-like component in newly diagnosed glioblastoma identifies a pathogenetically heterogeneous subgroup and lacks prognostic value: central pathology review of the EORTC_26981/NCIC_CE.3 trial. </w:t>
      </w:r>
      <w:r w:rsidRPr="00AE70DE">
        <w:rPr>
          <w:i/>
          <w:szCs w:val="20"/>
        </w:rPr>
        <w:t>Acta Neuropathologica</w:t>
      </w:r>
      <w:r w:rsidRPr="00AE70DE">
        <w:rPr>
          <w:szCs w:val="20"/>
        </w:rPr>
        <w:t xml:space="preserve"> </w:t>
      </w:r>
      <w:r w:rsidRPr="00AE70DE">
        <w:rPr>
          <w:b/>
          <w:szCs w:val="20"/>
        </w:rPr>
        <w:t>123</w:t>
      </w:r>
      <w:r w:rsidRPr="00AE70DE">
        <w:rPr>
          <w:szCs w:val="20"/>
        </w:rPr>
        <w:t>, 841-852</w:t>
      </w:r>
    </w:p>
    <w:p w14:paraId="61706433" w14:textId="77777777" w:rsidR="00741D01" w:rsidRPr="00AE70DE" w:rsidRDefault="00741D01" w:rsidP="00AE70DE">
      <w:pPr>
        <w:pStyle w:val="EndNoteBibliography"/>
        <w:spacing w:line="360" w:lineRule="auto"/>
        <w:ind w:left="720" w:hanging="720"/>
        <w:rPr>
          <w:szCs w:val="20"/>
        </w:rPr>
      </w:pPr>
      <w:r w:rsidRPr="00AE70DE">
        <w:rPr>
          <w:szCs w:val="20"/>
        </w:rPr>
        <w:t>19.</w:t>
      </w:r>
      <w:r w:rsidRPr="00AE70DE">
        <w:rPr>
          <w:szCs w:val="20"/>
        </w:rPr>
        <w:tab/>
        <w:t xml:space="preserve">Wang, Y., and Jiang, T. (2013) Understanding high grade glioma: molecular mechanism, therapy and comprehensive management. </w:t>
      </w:r>
      <w:r w:rsidRPr="00AE70DE">
        <w:rPr>
          <w:i/>
          <w:szCs w:val="20"/>
        </w:rPr>
        <w:t>Cancer Letters</w:t>
      </w:r>
      <w:r w:rsidRPr="00AE70DE">
        <w:rPr>
          <w:szCs w:val="20"/>
        </w:rPr>
        <w:t xml:space="preserve"> </w:t>
      </w:r>
      <w:r w:rsidRPr="00AE70DE">
        <w:rPr>
          <w:b/>
          <w:szCs w:val="20"/>
        </w:rPr>
        <w:t>331</w:t>
      </w:r>
      <w:r w:rsidRPr="00AE70DE">
        <w:rPr>
          <w:szCs w:val="20"/>
        </w:rPr>
        <w:t>, 139-146</w:t>
      </w:r>
    </w:p>
    <w:p w14:paraId="22759FC5" w14:textId="77777777" w:rsidR="00741D01" w:rsidRPr="00AE70DE" w:rsidRDefault="00741D01" w:rsidP="00AE70DE">
      <w:pPr>
        <w:pStyle w:val="EndNoteBibliography"/>
        <w:spacing w:line="360" w:lineRule="auto"/>
        <w:ind w:left="720" w:hanging="720"/>
        <w:rPr>
          <w:szCs w:val="20"/>
        </w:rPr>
      </w:pPr>
      <w:r w:rsidRPr="00AE70DE">
        <w:rPr>
          <w:szCs w:val="20"/>
        </w:rPr>
        <w:t>20.</w:t>
      </w:r>
      <w:r w:rsidRPr="00AE70DE">
        <w:rPr>
          <w:szCs w:val="20"/>
        </w:rPr>
        <w:tab/>
        <w:t xml:space="preserve">Stupp, R., Mason, W. P., Van, d. B., Martin J., Weller, M., Fisher, B., Taphoorn, M. J. B., Belanger, K., Brandes, A. A., Marosi, C., and Bogdahn, U. (2005) Radiotherapy plus concomitant and adjuvant temozolomide for glioblastoma. </w:t>
      </w:r>
      <w:r w:rsidRPr="00AE70DE">
        <w:rPr>
          <w:i/>
          <w:szCs w:val="20"/>
        </w:rPr>
        <w:t>Dkgest of the World Latest Medical Information</w:t>
      </w:r>
      <w:r w:rsidRPr="00AE70DE">
        <w:rPr>
          <w:szCs w:val="20"/>
        </w:rPr>
        <w:t xml:space="preserve"> </w:t>
      </w:r>
      <w:r w:rsidRPr="00AE70DE">
        <w:rPr>
          <w:b/>
          <w:szCs w:val="20"/>
        </w:rPr>
        <w:t>352</w:t>
      </w:r>
      <w:r w:rsidRPr="00AE70DE">
        <w:rPr>
          <w:szCs w:val="20"/>
        </w:rPr>
        <w:t>, 987-996</w:t>
      </w:r>
    </w:p>
    <w:p w14:paraId="6ACFE1EA" w14:textId="77777777" w:rsidR="00741D01" w:rsidRPr="00AE70DE" w:rsidRDefault="00741D01" w:rsidP="00AE70DE">
      <w:pPr>
        <w:pStyle w:val="EndNoteBibliography"/>
        <w:spacing w:line="360" w:lineRule="auto"/>
        <w:ind w:left="720" w:hanging="720"/>
        <w:rPr>
          <w:szCs w:val="20"/>
        </w:rPr>
      </w:pPr>
      <w:r w:rsidRPr="00AE70DE">
        <w:rPr>
          <w:szCs w:val="20"/>
        </w:rPr>
        <w:t>21.</w:t>
      </w:r>
      <w:r w:rsidRPr="00AE70DE">
        <w:rPr>
          <w:szCs w:val="20"/>
        </w:rPr>
        <w:tab/>
        <w:t xml:space="preserve">Strowd, R. E., Blackwood, R., Brown, M., Harmon, M., Lovato, J., Yalcinkaya, T., and Lesser, G. (2013) Impact of temozolomide on gonadal function in patients with primary malignant brain tumors. </w:t>
      </w:r>
      <w:r w:rsidRPr="00AE70DE">
        <w:rPr>
          <w:i/>
          <w:szCs w:val="20"/>
        </w:rPr>
        <w:t>Journal of Oncology Pharmacy Practice Official Publication of the International Society of Oncology Pharmacy Practitioners</w:t>
      </w:r>
      <w:r w:rsidRPr="00AE70DE">
        <w:rPr>
          <w:szCs w:val="20"/>
        </w:rPr>
        <w:t xml:space="preserve"> </w:t>
      </w:r>
      <w:r w:rsidRPr="00AE70DE">
        <w:rPr>
          <w:b/>
          <w:szCs w:val="20"/>
        </w:rPr>
        <w:t>19</w:t>
      </w:r>
      <w:r w:rsidRPr="00AE70DE">
        <w:rPr>
          <w:szCs w:val="20"/>
        </w:rPr>
        <w:t>, 321-327</w:t>
      </w:r>
    </w:p>
    <w:p w14:paraId="51B692C3" w14:textId="77777777" w:rsidR="00741D01" w:rsidRPr="00AE70DE" w:rsidRDefault="00741D01" w:rsidP="00AE70DE">
      <w:pPr>
        <w:pStyle w:val="EndNoteBibliography"/>
        <w:spacing w:line="360" w:lineRule="auto"/>
        <w:ind w:left="720" w:hanging="720"/>
        <w:rPr>
          <w:szCs w:val="20"/>
        </w:rPr>
      </w:pPr>
      <w:r w:rsidRPr="00AE70DE">
        <w:rPr>
          <w:szCs w:val="20"/>
        </w:rPr>
        <w:t>22.</w:t>
      </w:r>
      <w:r w:rsidRPr="00AE70DE">
        <w:rPr>
          <w:szCs w:val="20"/>
        </w:rPr>
        <w:tab/>
        <w:t xml:space="preserve">Wang, Y., Wang, Y., Li, J., Zhang, Y., Yin, H., and Han, B. (2015) CRNDE, a long-noncoding RNA, promotes glioma cell growth and invasion through mTOR signaling. </w:t>
      </w:r>
      <w:r w:rsidRPr="00AE70DE">
        <w:rPr>
          <w:i/>
          <w:szCs w:val="20"/>
        </w:rPr>
        <w:t>Cancer letters</w:t>
      </w:r>
      <w:r w:rsidRPr="00AE70DE">
        <w:rPr>
          <w:szCs w:val="20"/>
        </w:rPr>
        <w:t xml:space="preserve"> </w:t>
      </w:r>
      <w:r w:rsidRPr="00AE70DE">
        <w:rPr>
          <w:b/>
          <w:szCs w:val="20"/>
        </w:rPr>
        <w:t>367</w:t>
      </w:r>
      <w:r w:rsidRPr="00AE70DE">
        <w:rPr>
          <w:szCs w:val="20"/>
        </w:rPr>
        <w:t>, 122-128</w:t>
      </w:r>
    </w:p>
    <w:p w14:paraId="13062867" w14:textId="77777777" w:rsidR="00741D01" w:rsidRPr="00AE70DE" w:rsidRDefault="00741D01" w:rsidP="00AE70DE">
      <w:pPr>
        <w:pStyle w:val="EndNoteBibliography"/>
        <w:spacing w:line="360" w:lineRule="auto"/>
        <w:ind w:left="720" w:hanging="720"/>
        <w:rPr>
          <w:szCs w:val="20"/>
        </w:rPr>
      </w:pPr>
      <w:r w:rsidRPr="00AE70DE">
        <w:rPr>
          <w:szCs w:val="20"/>
        </w:rPr>
        <w:t>23.</w:t>
      </w:r>
      <w:r w:rsidRPr="00AE70DE">
        <w:rPr>
          <w:szCs w:val="20"/>
        </w:rPr>
        <w:tab/>
        <w:t xml:space="preserve">Xu, W. H., Zhang, J. B., Dang, Z., Li, X., Zhou, T., Liu, J., Wang, D. S., Song, W. J., and Dou, K. F. (2014) Long non-coding RNA URHC regulates cell proliferation and apoptosis via ZAK through </w:t>
      </w:r>
      <w:r w:rsidRPr="00AE70DE">
        <w:rPr>
          <w:szCs w:val="20"/>
        </w:rPr>
        <w:lastRenderedPageBreak/>
        <w:t xml:space="preserve">the ERK/MAPK signaling pathway in hepatocellular carcinoma. </w:t>
      </w:r>
      <w:r w:rsidRPr="00AE70DE">
        <w:rPr>
          <w:i/>
          <w:szCs w:val="20"/>
        </w:rPr>
        <w:t>International Journal of Biological Sciences</w:t>
      </w:r>
      <w:r w:rsidRPr="00AE70DE">
        <w:rPr>
          <w:szCs w:val="20"/>
        </w:rPr>
        <w:t xml:space="preserve"> </w:t>
      </w:r>
      <w:r w:rsidRPr="00AE70DE">
        <w:rPr>
          <w:b/>
          <w:szCs w:val="20"/>
        </w:rPr>
        <w:t>10</w:t>
      </w:r>
      <w:r w:rsidRPr="00AE70DE">
        <w:rPr>
          <w:szCs w:val="20"/>
        </w:rPr>
        <w:t>, 664-676</w:t>
      </w:r>
    </w:p>
    <w:p w14:paraId="76AB2F85" w14:textId="77777777" w:rsidR="00741D01" w:rsidRPr="00AE70DE" w:rsidRDefault="00741D01" w:rsidP="00AE70DE">
      <w:pPr>
        <w:pStyle w:val="EndNoteBibliography"/>
        <w:spacing w:line="360" w:lineRule="auto"/>
        <w:ind w:left="720" w:hanging="720"/>
        <w:rPr>
          <w:szCs w:val="20"/>
        </w:rPr>
      </w:pPr>
      <w:r w:rsidRPr="00AE70DE">
        <w:rPr>
          <w:szCs w:val="20"/>
        </w:rPr>
        <w:t>24.</w:t>
      </w:r>
      <w:r w:rsidRPr="00AE70DE">
        <w:rPr>
          <w:szCs w:val="20"/>
        </w:rPr>
        <w:tab/>
        <w:t xml:space="preserve">Z, L. (2016) TUG1: a pivotal oncogenic long non-coding RNA of human cancers. </w:t>
      </w:r>
      <w:r w:rsidRPr="00AE70DE">
        <w:rPr>
          <w:i/>
          <w:szCs w:val="20"/>
        </w:rPr>
        <w:t>Cell Proliferation</w:t>
      </w:r>
      <w:r w:rsidRPr="00AE70DE">
        <w:rPr>
          <w:szCs w:val="20"/>
        </w:rPr>
        <w:t xml:space="preserve"> </w:t>
      </w:r>
      <w:r w:rsidRPr="00AE70DE">
        <w:rPr>
          <w:b/>
          <w:szCs w:val="20"/>
        </w:rPr>
        <w:t>49</w:t>
      </w:r>
      <w:r w:rsidRPr="00AE70DE">
        <w:rPr>
          <w:szCs w:val="20"/>
        </w:rPr>
        <w:t>, 471-475</w:t>
      </w:r>
    </w:p>
    <w:p w14:paraId="617E104C" w14:textId="77777777" w:rsidR="00741D01" w:rsidRPr="00AE70DE" w:rsidRDefault="00741D01" w:rsidP="00AE70DE">
      <w:pPr>
        <w:pStyle w:val="EndNoteBibliography"/>
        <w:spacing w:line="360" w:lineRule="auto"/>
        <w:ind w:left="720" w:hanging="720"/>
        <w:rPr>
          <w:szCs w:val="20"/>
        </w:rPr>
      </w:pPr>
      <w:r w:rsidRPr="00AE70DE">
        <w:rPr>
          <w:szCs w:val="20"/>
        </w:rPr>
        <w:t>25.</w:t>
      </w:r>
      <w:r w:rsidRPr="00AE70DE">
        <w:rPr>
          <w:szCs w:val="20"/>
        </w:rPr>
        <w:tab/>
        <w:t xml:space="preserve">Cheng, Y., Jutooru, I., Chadalapaka, G., Corton, J. C., and Safe, S. (2015) The long non-coding RNA HOTTIP enhances pancreatic cancer cell proliferation, survival and migration. </w:t>
      </w:r>
      <w:r w:rsidRPr="00AE70DE">
        <w:rPr>
          <w:i/>
          <w:szCs w:val="20"/>
        </w:rPr>
        <w:t>Oncotarget</w:t>
      </w:r>
      <w:r w:rsidRPr="00AE70DE">
        <w:rPr>
          <w:szCs w:val="20"/>
        </w:rPr>
        <w:t xml:space="preserve"> </w:t>
      </w:r>
      <w:r w:rsidRPr="00AE70DE">
        <w:rPr>
          <w:b/>
          <w:szCs w:val="20"/>
        </w:rPr>
        <w:t>6</w:t>
      </w:r>
      <w:r w:rsidRPr="00AE70DE">
        <w:rPr>
          <w:szCs w:val="20"/>
        </w:rPr>
        <w:t>, 10840-10852</w:t>
      </w:r>
    </w:p>
    <w:p w14:paraId="22446BC8" w14:textId="77777777" w:rsidR="00741D01" w:rsidRPr="00AE70DE" w:rsidRDefault="00741D01" w:rsidP="00AE70DE">
      <w:pPr>
        <w:pStyle w:val="EndNoteBibliography"/>
        <w:spacing w:line="360" w:lineRule="auto"/>
        <w:ind w:left="720" w:hanging="720"/>
        <w:rPr>
          <w:szCs w:val="20"/>
        </w:rPr>
      </w:pPr>
      <w:r w:rsidRPr="00AE70DE">
        <w:rPr>
          <w:szCs w:val="20"/>
        </w:rPr>
        <w:t>26.</w:t>
      </w:r>
      <w:r w:rsidRPr="00AE70DE">
        <w:rPr>
          <w:szCs w:val="20"/>
        </w:rPr>
        <w:tab/>
        <w:t xml:space="preserve">Li, Z. (2015) The long non-coding RNA HOTTIP promotes progression and gemcitabine resistance by regulating HOXA13 in pancreatic cancer. </w:t>
      </w:r>
      <w:r w:rsidRPr="00AE70DE">
        <w:rPr>
          <w:i/>
          <w:szCs w:val="20"/>
        </w:rPr>
        <w:t>Journal of Translational Medicine</w:t>
      </w:r>
      <w:r w:rsidRPr="00AE70DE">
        <w:rPr>
          <w:szCs w:val="20"/>
        </w:rPr>
        <w:t xml:space="preserve"> </w:t>
      </w:r>
      <w:r w:rsidRPr="00AE70DE">
        <w:rPr>
          <w:b/>
          <w:szCs w:val="20"/>
        </w:rPr>
        <w:t>13</w:t>
      </w:r>
      <w:r w:rsidRPr="00AE70DE">
        <w:rPr>
          <w:szCs w:val="20"/>
        </w:rPr>
        <w:t>, 1-16</w:t>
      </w:r>
    </w:p>
    <w:p w14:paraId="6525B27F" w14:textId="77777777" w:rsidR="00741D01" w:rsidRPr="00AE70DE" w:rsidRDefault="00741D01" w:rsidP="00AE70DE">
      <w:pPr>
        <w:pStyle w:val="EndNoteBibliography"/>
        <w:spacing w:line="360" w:lineRule="auto"/>
        <w:ind w:left="720" w:hanging="720"/>
        <w:rPr>
          <w:szCs w:val="20"/>
        </w:rPr>
      </w:pPr>
      <w:r w:rsidRPr="00AE70DE">
        <w:rPr>
          <w:szCs w:val="20"/>
        </w:rPr>
        <w:t>27.</w:t>
      </w:r>
      <w:r w:rsidRPr="00AE70DE">
        <w:rPr>
          <w:szCs w:val="20"/>
        </w:rPr>
        <w:tab/>
        <w:t xml:space="preserve">Pan, J., Li, X., Wu, W., Xue, M., Hou, H., Zhai, W., and Chen, W. (2016) Long non-coding RNA UCA1 promotes cisplatin/gemcitabine resistance through CREB modulating miR-196a-5p in bladder cancer cells. </w:t>
      </w:r>
      <w:r w:rsidRPr="00AE70DE">
        <w:rPr>
          <w:i/>
          <w:szCs w:val="20"/>
        </w:rPr>
        <w:t>Cancer Letters</w:t>
      </w:r>
      <w:r w:rsidRPr="00AE70DE">
        <w:rPr>
          <w:szCs w:val="20"/>
        </w:rPr>
        <w:t xml:space="preserve"> </w:t>
      </w:r>
      <w:r w:rsidRPr="00AE70DE">
        <w:rPr>
          <w:b/>
          <w:szCs w:val="20"/>
        </w:rPr>
        <w:t>382</w:t>
      </w:r>
      <w:r w:rsidRPr="00AE70DE">
        <w:rPr>
          <w:szCs w:val="20"/>
        </w:rPr>
        <w:t>, 64-76</w:t>
      </w:r>
    </w:p>
    <w:p w14:paraId="14B926BB" w14:textId="77777777" w:rsidR="00741D01" w:rsidRPr="00AE70DE" w:rsidRDefault="00741D01" w:rsidP="00AE70DE">
      <w:pPr>
        <w:pStyle w:val="EndNoteBibliography"/>
        <w:spacing w:line="360" w:lineRule="auto"/>
        <w:ind w:left="720" w:hanging="720"/>
        <w:rPr>
          <w:szCs w:val="20"/>
        </w:rPr>
      </w:pPr>
      <w:r w:rsidRPr="00AE70DE">
        <w:rPr>
          <w:szCs w:val="20"/>
        </w:rPr>
        <w:t>28.</w:t>
      </w:r>
      <w:r w:rsidRPr="00AE70DE">
        <w:rPr>
          <w:szCs w:val="20"/>
        </w:rPr>
        <w:tab/>
        <w:t xml:space="preserve">Zhang, X. W., Bu, P., Liu, L., Zhang, X. Z., and Li, J. (2015) Overexpression of long non-coding RNA PVT1 in gastric cancer cells promotes the development of multidrug resistance. </w:t>
      </w:r>
      <w:r w:rsidRPr="00AE70DE">
        <w:rPr>
          <w:i/>
          <w:szCs w:val="20"/>
        </w:rPr>
        <w:t>Biochemical &amp; Biophysical Research Communications</w:t>
      </w:r>
      <w:r w:rsidRPr="00AE70DE">
        <w:rPr>
          <w:szCs w:val="20"/>
        </w:rPr>
        <w:t xml:space="preserve"> </w:t>
      </w:r>
      <w:r w:rsidRPr="00AE70DE">
        <w:rPr>
          <w:b/>
          <w:szCs w:val="20"/>
        </w:rPr>
        <w:t>462</w:t>
      </w:r>
      <w:r w:rsidRPr="00AE70DE">
        <w:rPr>
          <w:szCs w:val="20"/>
        </w:rPr>
        <w:t>, 227-232</w:t>
      </w:r>
    </w:p>
    <w:p w14:paraId="2C37E917" w14:textId="77777777" w:rsidR="00741D01" w:rsidRPr="00AE70DE" w:rsidRDefault="00741D01" w:rsidP="00AE70DE">
      <w:pPr>
        <w:pStyle w:val="EndNoteBibliography"/>
        <w:spacing w:line="360" w:lineRule="auto"/>
        <w:ind w:left="720" w:hanging="720"/>
        <w:rPr>
          <w:szCs w:val="20"/>
        </w:rPr>
      </w:pPr>
      <w:r w:rsidRPr="00AE70DE">
        <w:rPr>
          <w:szCs w:val="20"/>
        </w:rPr>
        <w:t>29.</w:t>
      </w:r>
      <w:r w:rsidRPr="00AE70DE">
        <w:rPr>
          <w:szCs w:val="20"/>
        </w:rPr>
        <w:tab/>
        <w:t xml:space="preserve">Zhai, H. Y., Sui, M. H., Yu, X., Qu, Z., Hu, J. C., Sun, H. Q., Zheng, H. T., Zhou, K., and Jiang, L. X. (2016) Overexpression of Long Non-Coding RNA TUG1 Promotes Colon Cancer Progression. </w:t>
      </w:r>
      <w:r w:rsidRPr="00AE70DE">
        <w:rPr>
          <w:i/>
          <w:szCs w:val="20"/>
        </w:rPr>
        <w:t>Medical Science Monitor International Medical Journal of Experimental &amp; Clinical Research</w:t>
      </w:r>
      <w:r w:rsidRPr="00AE70DE">
        <w:rPr>
          <w:szCs w:val="20"/>
        </w:rPr>
        <w:t xml:space="preserve"> </w:t>
      </w:r>
      <w:r w:rsidRPr="00AE70DE">
        <w:rPr>
          <w:b/>
          <w:szCs w:val="20"/>
        </w:rPr>
        <w:t>22</w:t>
      </w:r>
      <w:r w:rsidRPr="00AE70DE">
        <w:rPr>
          <w:szCs w:val="20"/>
        </w:rPr>
        <w:t>, 3281-3287</w:t>
      </w:r>
    </w:p>
    <w:p w14:paraId="1D71C6E8" w14:textId="77777777" w:rsidR="00741D01" w:rsidRPr="00AE70DE" w:rsidRDefault="00741D01" w:rsidP="00AE70DE">
      <w:pPr>
        <w:pStyle w:val="EndNoteBibliography"/>
        <w:spacing w:line="360" w:lineRule="auto"/>
        <w:ind w:left="720" w:hanging="720"/>
        <w:rPr>
          <w:szCs w:val="20"/>
        </w:rPr>
      </w:pPr>
      <w:r w:rsidRPr="00AE70DE">
        <w:rPr>
          <w:szCs w:val="20"/>
        </w:rPr>
        <w:t>30.</w:t>
      </w:r>
      <w:r w:rsidRPr="00AE70DE">
        <w:rPr>
          <w:szCs w:val="20"/>
        </w:rPr>
        <w:tab/>
        <w:t xml:space="preserve">Dong, S., Qu, X., Li, W., Zhong, X., Li, P., Yang, S., Chen, X., Shao, M., and Zhang, L. (2015) The long non-coding RNA, GAS5, enhances gefitinib-induced cell death in innate EGFR tyrosine kinase inhibitor-resistant lung adenocarcinoma cells with wide-type EGFR via downregulation of the IGF-1R expression. </w:t>
      </w:r>
      <w:r w:rsidRPr="00AE70DE">
        <w:rPr>
          <w:i/>
          <w:szCs w:val="20"/>
        </w:rPr>
        <w:t>Journal of Hematology &amp; Oncology</w:t>
      </w:r>
      <w:r w:rsidRPr="00AE70DE">
        <w:rPr>
          <w:szCs w:val="20"/>
        </w:rPr>
        <w:t xml:space="preserve"> </w:t>
      </w:r>
      <w:r w:rsidRPr="00AE70DE">
        <w:rPr>
          <w:b/>
          <w:szCs w:val="20"/>
        </w:rPr>
        <w:t>8</w:t>
      </w:r>
      <w:r w:rsidRPr="00AE70DE">
        <w:rPr>
          <w:szCs w:val="20"/>
        </w:rPr>
        <w:t>, 1-13</w:t>
      </w:r>
    </w:p>
    <w:p w14:paraId="55B2960F" w14:textId="77777777" w:rsidR="00741D01" w:rsidRPr="00AE70DE" w:rsidRDefault="00741D01" w:rsidP="00AE70DE">
      <w:pPr>
        <w:pStyle w:val="EndNoteBibliography"/>
        <w:spacing w:line="360" w:lineRule="auto"/>
        <w:ind w:left="720" w:hanging="720"/>
        <w:rPr>
          <w:szCs w:val="20"/>
        </w:rPr>
      </w:pPr>
      <w:r w:rsidRPr="00AE70DE">
        <w:rPr>
          <w:szCs w:val="20"/>
        </w:rPr>
        <w:t>31.</w:t>
      </w:r>
      <w:r w:rsidRPr="00AE70DE">
        <w:rPr>
          <w:szCs w:val="20"/>
        </w:rPr>
        <w:tab/>
        <w:t xml:space="preserve">Zhang, Y., Ma, M., Liu, W., Ding, W., and Yu, H. (2014) Enhanced expression of long noncoding RNA CARLo-5 is associated with the development of gastric cancer. </w:t>
      </w:r>
      <w:r w:rsidRPr="00AE70DE">
        <w:rPr>
          <w:i/>
          <w:szCs w:val="20"/>
        </w:rPr>
        <w:t>International Journal of Clinical &amp; Experimental Pathology</w:t>
      </w:r>
      <w:r w:rsidRPr="00AE70DE">
        <w:rPr>
          <w:szCs w:val="20"/>
        </w:rPr>
        <w:t xml:space="preserve"> </w:t>
      </w:r>
      <w:r w:rsidRPr="00AE70DE">
        <w:rPr>
          <w:b/>
          <w:szCs w:val="20"/>
        </w:rPr>
        <w:t>7</w:t>
      </w:r>
      <w:r w:rsidRPr="00AE70DE">
        <w:rPr>
          <w:szCs w:val="20"/>
        </w:rPr>
        <w:t>, 8471-8479</w:t>
      </w:r>
    </w:p>
    <w:p w14:paraId="1F6FA439" w14:textId="77777777" w:rsidR="00741D01" w:rsidRPr="00AE70DE" w:rsidRDefault="00741D01" w:rsidP="00AE70DE">
      <w:pPr>
        <w:pStyle w:val="EndNoteBibliography"/>
        <w:spacing w:line="360" w:lineRule="auto"/>
        <w:ind w:left="720" w:hanging="720"/>
        <w:rPr>
          <w:szCs w:val="20"/>
        </w:rPr>
      </w:pPr>
      <w:r w:rsidRPr="00AE70DE">
        <w:rPr>
          <w:szCs w:val="20"/>
        </w:rPr>
        <w:t>32.</w:t>
      </w:r>
      <w:r w:rsidRPr="00AE70DE">
        <w:rPr>
          <w:szCs w:val="20"/>
        </w:rPr>
        <w:tab/>
        <w:t xml:space="preserve">L, P., F, P., E, R., A, D. P., S, A., C, F., F, V., S, I., R, S., and G, B. (2012) BMP2 sensitizes glioblastoma stem-like cells to Temozolomide by affecting HIF-1α stability and MGMT expression. </w:t>
      </w:r>
      <w:r w:rsidRPr="00AE70DE">
        <w:rPr>
          <w:i/>
          <w:szCs w:val="20"/>
        </w:rPr>
        <w:t>Cell Death &amp; Disease</w:t>
      </w:r>
      <w:r w:rsidRPr="00AE70DE">
        <w:rPr>
          <w:szCs w:val="20"/>
        </w:rPr>
        <w:t xml:space="preserve"> </w:t>
      </w:r>
      <w:r w:rsidRPr="00AE70DE">
        <w:rPr>
          <w:b/>
          <w:szCs w:val="20"/>
        </w:rPr>
        <w:t>3</w:t>
      </w:r>
      <w:r w:rsidRPr="00AE70DE">
        <w:rPr>
          <w:szCs w:val="20"/>
        </w:rPr>
        <w:t>, e412</w:t>
      </w:r>
    </w:p>
    <w:p w14:paraId="34C816FE" w14:textId="77777777" w:rsidR="00741D01" w:rsidRPr="00AE70DE" w:rsidRDefault="00741D01" w:rsidP="00AE70DE">
      <w:pPr>
        <w:pStyle w:val="EndNoteBibliography"/>
        <w:spacing w:line="360" w:lineRule="auto"/>
        <w:ind w:left="720" w:hanging="720"/>
        <w:rPr>
          <w:szCs w:val="20"/>
        </w:rPr>
      </w:pPr>
      <w:r w:rsidRPr="00AE70DE">
        <w:rPr>
          <w:szCs w:val="20"/>
        </w:rPr>
        <w:lastRenderedPageBreak/>
        <w:t>33.</w:t>
      </w:r>
      <w:r w:rsidRPr="00AE70DE">
        <w:rPr>
          <w:szCs w:val="20"/>
        </w:rPr>
        <w:tab/>
        <w:t xml:space="preserve">van Nifterik, K. A., WF, v. d. B. J. d. M., Ameziane, N., Wedekind, L. E., Steenbergen, R. D., Leenstra, S., Lafleur, M. V., Slotman, B. J., Stalpers, L. J., and Sminia, P. (2010) Absence of the MGMT protein as well as methylation of the MGMT promoter predict the sensitivity for temozolomide. </w:t>
      </w:r>
      <w:r w:rsidRPr="00AE70DE">
        <w:rPr>
          <w:i/>
          <w:szCs w:val="20"/>
        </w:rPr>
        <w:t>British Journal of Cancer</w:t>
      </w:r>
      <w:r w:rsidRPr="00AE70DE">
        <w:rPr>
          <w:szCs w:val="20"/>
        </w:rPr>
        <w:t xml:space="preserve"> </w:t>
      </w:r>
      <w:r w:rsidRPr="00AE70DE">
        <w:rPr>
          <w:b/>
          <w:szCs w:val="20"/>
        </w:rPr>
        <w:t>103</w:t>
      </w:r>
      <w:r w:rsidRPr="00AE70DE">
        <w:rPr>
          <w:szCs w:val="20"/>
        </w:rPr>
        <w:t>, 29-35</w:t>
      </w:r>
    </w:p>
    <w:p w14:paraId="5057CA00" w14:textId="13335ECA" w:rsidR="005B7BDF" w:rsidRPr="00AE70DE" w:rsidRDefault="005B7BDF" w:rsidP="00AE70DE">
      <w:pPr>
        <w:spacing w:line="360" w:lineRule="auto"/>
        <w:rPr>
          <w:rFonts w:ascii="Times New Roman" w:hAnsi="Times New Roman" w:cs="Times New Roman"/>
          <w:b/>
          <w:sz w:val="20"/>
          <w:szCs w:val="20"/>
        </w:rPr>
      </w:pPr>
      <w:r w:rsidRPr="00AE70DE">
        <w:rPr>
          <w:rFonts w:ascii="Times New Roman" w:hAnsi="Times New Roman" w:cs="Times New Roman"/>
          <w:sz w:val="20"/>
          <w:szCs w:val="20"/>
        </w:rPr>
        <w:fldChar w:fldCharType="end"/>
      </w:r>
    </w:p>
    <w:p w14:paraId="13995147" w14:textId="13037263" w:rsidR="004C065A" w:rsidRDefault="004C065A">
      <w:pPr>
        <w:widowControl/>
        <w:jc w:val="left"/>
        <w:rPr>
          <w:rFonts w:ascii="Times New Roman" w:hAnsi="Times New Roman" w:cs="Times New Roman"/>
          <w:sz w:val="20"/>
          <w:szCs w:val="20"/>
        </w:rPr>
      </w:pPr>
      <w:bookmarkStart w:id="23" w:name="_GoBack"/>
      <w:bookmarkEnd w:id="23"/>
    </w:p>
    <w:sectPr w:rsidR="004C065A" w:rsidSect="00467145">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A273D86" w15:done="0"/>
  <w15:commentEx w15:paraId="0002C787" w15:done="0"/>
  <w15:commentEx w15:paraId="480C3242" w15:done="0"/>
  <w15:commentEx w15:paraId="0BCE5EC9" w15:done="0"/>
  <w15:commentEx w15:paraId="676EC107" w15:done="0"/>
  <w15:commentEx w15:paraId="47410DE4" w15:done="0"/>
  <w15:commentEx w15:paraId="44F4849D" w15:done="0"/>
  <w15:commentEx w15:paraId="4B283DD2" w15:done="0"/>
  <w15:commentEx w15:paraId="1212BB0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A273D86" w16cid:durableId="1E58C4AE"/>
  <w16cid:commentId w16cid:paraId="0002C787" w16cid:durableId="1E574E5B"/>
  <w16cid:commentId w16cid:paraId="480C3242" w16cid:durableId="1E57505A"/>
  <w16cid:commentId w16cid:paraId="0BCE5EC9" w16cid:durableId="1E58E996"/>
  <w16cid:commentId w16cid:paraId="676EC107" w16cid:durableId="1E58E9FD"/>
  <w16cid:commentId w16cid:paraId="47410DE4" w16cid:durableId="1E58EA6F"/>
  <w16cid:commentId w16cid:paraId="44F4849D" w16cid:durableId="1E575980"/>
  <w16cid:commentId w16cid:paraId="4B283DD2" w16cid:durableId="1E58F89B"/>
  <w16cid:commentId w16cid:paraId="1212BB0D" w16cid:durableId="1E578F2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6AEC45" w14:textId="77777777" w:rsidR="00254349" w:rsidRDefault="00254349" w:rsidP="00DF45E4">
      <w:r>
        <w:separator/>
      </w:r>
    </w:p>
  </w:endnote>
  <w:endnote w:type="continuationSeparator" w:id="0">
    <w:p w14:paraId="762FCC51" w14:textId="77777777" w:rsidR="00254349" w:rsidRDefault="00254349" w:rsidP="00DF4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ymbol-Identity-H">
    <w:altName w:val="Times New Roman"/>
    <w:panose1 w:val="00000000000000000000"/>
    <w:charset w:val="00"/>
    <w:family w:val="roman"/>
    <w:notTrueType/>
    <w:pitch w:val="default"/>
  </w:font>
  <w:font w:name="TimesNewRomanPS">
    <w:altName w:val="Times New Roman"/>
    <w:panose1 w:val="00000000000000000000"/>
    <w:charset w:val="00"/>
    <w:family w:val="roman"/>
    <w:notTrueType/>
    <w:pitch w:val="default"/>
  </w:font>
  <w:font w:name="MfjnmmAdvTT3713a231">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D6706E" w14:textId="77777777" w:rsidR="00254349" w:rsidRDefault="00254349" w:rsidP="00DF45E4">
      <w:r>
        <w:separator/>
      </w:r>
    </w:p>
  </w:footnote>
  <w:footnote w:type="continuationSeparator" w:id="0">
    <w:p w14:paraId="78B6A6B9" w14:textId="77777777" w:rsidR="00254349" w:rsidRDefault="00254349" w:rsidP="00DF45E4">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
    <w15:presenceInfo w15:providerId="None" w15:user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EN.InstantFormat" w:val="&lt;ENInstantFormat&gt;&lt;Enabled&gt;1&lt;/Enabled&gt;&lt;ScanUnformatted&gt;1&lt;/ScanUnformatted&gt;&lt;ScanChanges&gt;1&lt;/ScanChanges&gt;&lt;Suspended&gt;0&lt;/Suspended&gt;&lt;/ENInstantFormat&gt;"/>
    <w:docVar w:name="EN.Layout" w:val="&lt;ENLayout&gt;&lt;Style&gt;J Biological Chem Copy copy Copy copy&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797FC7"/>
    <w:rsid w:val="00037A43"/>
    <w:rsid w:val="00040727"/>
    <w:rsid w:val="00052220"/>
    <w:rsid w:val="00053E3F"/>
    <w:rsid w:val="00054C94"/>
    <w:rsid w:val="000778D9"/>
    <w:rsid w:val="00080344"/>
    <w:rsid w:val="00085BB6"/>
    <w:rsid w:val="00086C81"/>
    <w:rsid w:val="000B1091"/>
    <w:rsid w:val="000B7627"/>
    <w:rsid w:val="000C0989"/>
    <w:rsid w:val="000E07BA"/>
    <w:rsid w:val="000E19E4"/>
    <w:rsid w:val="001066AC"/>
    <w:rsid w:val="00110E27"/>
    <w:rsid w:val="00111E31"/>
    <w:rsid w:val="00115C1E"/>
    <w:rsid w:val="00133DF6"/>
    <w:rsid w:val="001557D0"/>
    <w:rsid w:val="00170D99"/>
    <w:rsid w:val="00177105"/>
    <w:rsid w:val="00191F7F"/>
    <w:rsid w:val="001A3EE7"/>
    <w:rsid w:val="001B01F7"/>
    <w:rsid w:val="001B213E"/>
    <w:rsid w:val="001B466B"/>
    <w:rsid w:val="001C1F76"/>
    <w:rsid w:val="001D77BB"/>
    <w:rsid w:val="001E4589"/>
    <w:rsid w:val="001E69A1"/>
    <w:rsid w:val="0020138E"/>
    <w:rsid w:val="00211C1C"/>
    <w:rsid w:val="00212306"/>
    <w:rsid w:val="00213D69"/>
    <w:rsid w:val="0022020B"/>
    <w:rsid w:val="00236422"/>
    <w:rsid w:val="00243C13"/>
    <w:rsid w:val="002477B1"/>
    <w:rsid w:val="00254349"/>
    <w:rsid w:val="00267D9F"/>
    <w:rsid w:val="00272C9A"/>
    <w:rsid w:val="00273729"/>
    <w:rsid w:val="00273F20"/>
    <w:rsid w:val="00276860"/>
    <w:rsid w:val="00292E49"/>
    <w:rsid w:val="00293D88"/>
    <w:rsid w:val="002A1D35"/>
    <w:rsid w:val="002A431E"/>
    <w:rsid w:val="002A4C5C"/>
    <w:rsid w:val="002B1D11"/>
    <w:rsid w:val="002B63ED"/>
    <w:rsid w:val="002D3E56"/>
    <w:rsid w:val="002E3F71"/>
    <w:rsid w:val="002F5E15"/>
    <w:rsid w:val="002F61EF"/>
    <w:rsid w:val="00335184"/>
    <w:rsid w:val="003562B6"/>
    <w:rsid w:val="00361725"/>
    <w:rsid w:val="00371ECE"/>
    <w:rsid w:val="003738A4"/>
    <w:rsid w:val="00380577"/>
    <w:rsid w:val="003836F0"/>
    <w:rsid w:val="003866E6"/>
    <w:rsid w:val="00390D35"/>
    <w:rsid w:val="003916E8"/>
    <w:rsid w:val="003C253E"/>
    <w:rsid w:val="003D0120"/>
    <w:rsid w:val="003D0F29"/>
    <w:rsid w:val="003E04D1"/>
    <w:rsid w:val="003F66E7"/>
    <w:rsid w:val="00433E79"/>
    <w:rsid w:val="00437CDB"/>
    <w:rsid w:val="00444575"/>
    <w:rsid w:val="0045750A"/>
    <w:rsid w:val="00460939"/>
    <w:rsid w:val="00461927"/>
    <w:rsid w:val="00467145"/>
    <w:rsid w:val="00467ACD"/>
    <w:rsid w:val="0047217C"/>
    <w:rsid w:val="00474B37"/>
    <w:rsid w:val="004873CD"/>
    <w:rsid w:val="00493C0E"/>
    <w:rsid w:val="004A1E4A"/>
    <w:rsid w:val="004A3AE0"/>
    <w:rsid w:val="004B04B7"/>
    <w:rsid w:val="004B0F2C"/>
    <w:rsid w:val="004B7A49"/>
    <w:rsid w:val="004B7F08"/>
    <w:rsid w:val="004C065A"/>
    <w:rsid w:val="004C1B5F"/>
    <w:rsid w:val="004C5C8A"/>
    <w:rsid w:val="004E19D9"/>
    <w:rsid w:val="004E4961"/>
    <w:rsid w:val="004E5274"/>
    <w:rsid w:val="004E5290"/>
    <w:rsid w:val="004E56CE"/>
    <w:rsid w:val="0050363F"/>
    <w:rsid w:val="00503B17"/>
    <w:rsid w:val="005355B2"/>
    <w:rsid w:val="0053784E"/>
    <w:rsid w:val="00560F83"/>
    <w:rsid w:val="00570070"/>
    <w:rsid w:val="00574430"/>
    <w:rsid w:val="00577E2E"/>
    <w:rsid w:val="005805BF"/>
    <w:rsid w:val="00584EFC"/>
    <w:rsid w:val="00593665"/>
    <w:rsid w:val="005974A9"/>
    <w:rsid w:val="005A587D"/>
    <w:rsid w:val="005A73C4"/>
    <w:rsid w:val="005B7BDF"/>
    <w:rsid w:val="005D6032"/>
    <w:rsid w:val="005E24C6"/>
    <w:rsid w:val="005F456F"/>
    <w:rsid w:val="005F6E23"/>
    <w:rsid w:val="00613409"/>
    <w:rsid w:val="00615927"/>
    <w:rsid w:val="00643669"/>
    <w:rsid w:val="0065526B"/>
    <w:rsid w:val="00661416"/>
    <w:rsid w:val="0068338F"/>
    <w:rsid w:val="0069038A"/>
    <w:rsid w:val="00690AD2"/>
    <w:rsid w:val="006912E6"/>
    <w:rsid w:val="00693962"/>
    <w:rsid w:val="006A2C80"/>
    <w:rsid w:val="006A72D3"/>
    <w:rsid w:val="006B22B6"/>
    <w:rsid w:val="006E0612"/>
    <w:rsid w:val="006E649A"/>
    <w:rsid w:val="006F3B41"/>
    <w:rsid w:val="006F6819"/>
    <w:rsid w:val="00707CA6"/>
    <w:rsid w:val="00727259"/>
    <w:rsid w:val="00730956"/>
    <w:rsid w:val="00735C88"/>
    <w:rsid w:val="00741D01"/>
    <w:rsid w:val="00744511"/>
    <w:rsid w:val="007641F8"/>
    <w:rsid w:val="00774CA8"/>
    <w:rsid w:val="00791DE7"/>
    <w:rsid w:val="00797FC7"/>
    <w:rsid w:val="007A1A6D"/>
    <w:rsid w:val="007C196E"/>
    <w:rsid w:val="007C5702"/>
    <w:rsid w:val="007C783C"/>
    <w:rsid w:val="007D3637"/>
    <w:rsid w:val="007F0AEC"/>
    <w:rsid w:val="007F5D6A"/>
    <w:rsid w:val="0080003D"/>
    <w:rsid w:val="00803326"/>
    <w:rsid w:val="00812B4B"/>
    <w:rsid w:val="00830E68"/>
    <w:rsid w:val="00844034"/>
    <w:rsid w:val="008520D9"/>
    <w:rsid w:val="00866742"/>
    <w:rsid w:val="008700A1"/>
    <w:rsid w:val="00892226"/>
    <w:rsid w:val="00893BC2"/>
    <w:rsid w:val="008A092B"/>
    <w:rsid w:val="008A54D3"/>
    <w:rsid w:val="008B0E7E"/>
    <w:rsid w:val="008B4B51"/>
    <w:rsid w:val="008B504B"/>
    <w:rsid w:val="008C668C"/>
    <w:rsid w:val="008C7097"/>
    <w:rsid w:val="008D03B4"/>
    <w:rsid w:val="008E0B29"/>
    <w:rsid w:val="00911E3F"/>
    <w:rsid w:val="00916F1F"/>
    <w:rsid w:val="0092106C"/>
    <w:rsid w:val="009276DC"/>
    <w:rsid w:val="0093364B"/>
    <w:rsid w:val="00934E29"/>
    <w:rsid w:val="009608B5"/>
    <w:rsid w:val="009612B3"/>
    <w:rsid w:val="00963B5E"/>
    <w:rsid w:val="009778E8"/>
    <w:rsid w:val="009852C2"/>
    <w:rsid w:val="009951FA"/>
    <w:rsid w:val="0099522B"/>
    <w:rsid w:val="009A7B96"/>
    <w:rsid w:val="009B44B0"/>
    <w:rsid w:val="009B4C2A"/>
    <w:rsid w:val="009C1919"/>
    <w:rsid w:val="009D2ADD"/>
    <w:rsid w:val="009D513D"/>
    <w:rsid w:val="009D7397"/>
    <w:rsid w:val="009F2DAD"/>
    <w:rsid w:val="009F3734"/>
    <w:rsid w:val="009F521C"/>
    <w:rsid w:val="00A0063A"/>
    <w:rsid w:val="00A00957"/>
    <w:rsid w:val="00A25ABC"/>
    <w:rsid w:val="00A3354D"/>
    <w:rsid w:val="00A349BC"/>
    <w:rsid w:val="00A3783E"/>
    <w:rsid w:val="00A46A2B"/>
    <w:rsid w:val="00A51A33"/>
    <w:rsid w:val="00A56AF5"/>
    <w:rsid w:val="00A62901"/>
    <w:rsid w:val="00A645B9"/>
    <w:rsid w:val="00A6799A"/>
    <w:rsid w:val="00A8509F"/>
    <w:rsid w:val="00A91619"/>
    <w:rsid w:val="00A92CCF"/>
    <w:rsid w:val="00A96CF8"/>
    <w:rsid w:val="00AA3F5D"/>
    <w:rsid w:val="00AB26CA"/>
    <w:rsid w:val="00AC5539"/>
    <w:rsid w:val="00AD1B64"/>
    <w:rsid w:val="00AD6123"/>
    <w:rsid w:val="00AE2157"/>
    <w:rsid w:val="00AE40E8"/>
    <w:rsid w:val="00AE533E"/>
    <w:rsid w:val="00AE70DE"/>
    <w:rsid w:val="00AF70EA"/>
    <w:rsid w:val="00AF75FF"/>
    <w:rsid w:val="00B309D1"/>
    <w:rsid w:val="00B3199A"/>
    <w:rsid w:val="00B357CE"/>
    <w:rsid w:val="00B511CB"/>
    <w:rsid w:val="00B52CF4"/>
    <w:rsid w:val="00B5310D"/>
    <w:rsid w:val="00B67485"/>
    <w:rsid w:val="00B75FD9"/>
    <w:rsid w:val="00B90CD8"/>
    <w:rsid w:val="00BA1B8D"/>
    <w:rsid w:val="00BA37AC"/>
    <w:rsid w:val="00BA50C9"/>
    <w:rsid w:val="00BA516B"/>
    <w:rsid w:val="00BC1910"/>
    <w:rsid w:val="00BC307B"/>
    <w:rsid w:val="00BC4D2F"/>
    <w:rsid w:val="00BD7D25"/>
    <w:rsid w:val="00C23A4F"/>
    <w:rsid w:val="00C268B7"/>
    <w:rsid w:val="00C37043"/>
    <w:rsid w:val="00C5217F"/>
    <w:rsid w:val="00C5450A"/>
    <w:rsid w:val="00C62EA7"/>
    <w:rsid w:val="00C6564B"/>
    <w:rsid w:val="00C66140"/>
    <w:rsid w:val="00C675EF"/>
    <w:rsid w:val="00C7233E"/>
    <w:rsid w:val="00C74BA2"/>
    <w:rsid w:val="00C857E4"/>
    <w:rsid w:val="00CA2090"/>
    <w:rsid w:val="00CA3C63"/>
    <w:rsid w:val="00CA66E2"/>
    <w:rsid w:val="00CA6C9E"/>
    <w:rsid w:val="00CB35A9"/>
    <w:rsid w:val="00CB3FB0"/>
    <w:rsid w:val="00CB58C3"/>
    <w:rsid w:val="00CB6E2B"/>
    <w:rsid w:val="00CC42B5"/>
    <w:rsid w:val="00CE134E"/>
    <w:rsid w:val="00CE266E"/>
    <w:rsid w:val="00D06BB0"/>
    <w:rsid w:val="00D113C5"/>
    <w:rsid w:val="00D2184C"/>
    <w:rsid w:val="00D24634"/>
    <w:rsid w:val="00D35AE9"/>
    <w:rsid w:val="00D410B4"/>
    <w:rsid w:val="00D41A7A"/>
    <w:rsid w:val="00D560A4"/>
    <w:rsid w:val="00D61A7B"/>
    <w:rsid w:val="00D64717"/>
    <w:rsid w:val="00D6523A"/>
    <w:rsid w:val="00D8487B"/>
    <w:rsid w:val="00D94B5A"/>
    <w:rsid w:val="00D95DCF"/>
    <w:rsid w:val="00D96679"/>
    <w:rsid w:val="00DC14C9"/>
    <w:rsid w:val="00DC6B36"/>
    <w:rsid w:val="00DD4C5B"/>
    <w:rsid w:val="00DE1BBD"/>
    <w:rsid w:val="00DE46C8"/>
    <w:rsid w:val="00DF400F"/>
    <w:rsid w:val="00DF45E4"/>
    <w:rsid w:val="00DF7E27"/>
    <w:rsid w:val="00E00C91"/>
    <w:rsid w:val="00E07ED1"/>
    <w:rsid w:val="00E13A12"/>
    <w:rsid w:val="00E14243"/>
    <w:rsid w:val="00E1624E"/>
    <w:rsid w:val="00E30335"/>
    <w:rsid w:val="00E46FBE"/>
    <w:rsid w:val="00E50B88"/>
    <w:rsid w:val="00E527FB"/>
    <w:rsid w:val="00E53E93"/>
    <w:rsid w:val="00E55113"/>
    <w:rsid w:val="00E601D8"/>
    <w:rsid w:val="00E63E59"/>
    <w:rsid w:val="00E66AC7"/>
    <w:rsid w:val="00E67811"/>
    <w:rsid w:val="00E71801"/>
    <w:rsid w:val="00E725FD"/>
    <w:rsid w:val="00E90891"/>
    <w:rsid w:val="00EB316C"/>
    <w:rsid w:val="00ED0014"/>
    <w:rsid w:val="00ED3A1D"/>
    <w:rsid w:val="00EE2E27"/>
    <w:rsid w:val="00EE3CF5"/>
    <w:rsid w:val="00EE5C67"/>
    <w:rsid w:val="00EF0158"/>
    <w:rsid w:val="00EF1C59"/>
    <w:rsid w:val="00F04B6F"/>
    <w:rsid w:val="00F148CA"/>
    <w:rsid w:val="00F16255"/>
    <w:rsid w:val="00F16C4F"/>
    <w:rsid w:val="00F2172B"/>
    <w:rsid w:val="00F2659E"/>
    <w:rsid w:val="00F27D9A"/>
    <w:rsid w:val="00F37249"/>
    <w:rsid w:val="00F45A73"/>
    <w:rsid w:val="00F56FD1"/>
    <w:rsid w:val="00F671BA"/>
    <w:rsid w:val="00F81C50"/>
    <w:rsid w:val="00F91BD9"/>
    <w:rsid w:val="00F920C0"/>
    <w:rsid w:val="00F96174"/>
    <w:rsid w:val="00FA64C2"/>
    <w:rsid w:val="00FB00F1"/>
    <w:rsid w:val="00FB0EE0"/>
    <w:rsid w:val="00FE02ED"/>
    <w:rsid w:val="00FE47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6A4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1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F45E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F45E4"/>
    <w:rPr>
      <w:sz w:val="18"/>
      <w:szCs w:val="18"/>
    </w:rPr>
  </w:style>
  <w:style w:type="paragraph" w:styleId="a4">
    <w:name w:val="footer"/>
    <w:basedOn w:val="a"/>
    <w:link w:val="Char0"/>
    <w:uiPriority w:val="99"/>
    <w:unhideWhenUsed/>
    <w:rsid w:val="00DF45E4"/>
    <w:pPr>
      <w:tabs>
        <w:tab w:val="center" w:pos="4153"/>
        <w:tab w:val="right" w:pos="8306"/>
      </w:tabs>
      <w:snapToGrid w:val="0"/>
      <w:jc w:val="left"/>
    </w:pPr>
    <w:rPr>
      <w:sz w:val="18"/>
      <w:szCs w:val="18"/>
    </w:rPr>
  </w:style>
  <w:style w:type="character" w:customStyle="1" w:styleId="Char0">
    <w:name w:val="页脚 Char"/>
    <w:basedOn w:val="a0"/>
    <w:link w:val="a4"/>
    <w:uiPriority w:val="99"/>
    <w:rsid w:val="00DF45E4"/>
    <w:rPr>
      <w:sz w:val="18"/>
      <w:szCs w:val="18"/>
    </w:rPr>
  </w:style>
  <w:style w:type="character" w:customStyle="1" w:styleId="fontstyle01">
    <w:name w:val="fontstyle01"/>
    <w:basedOn w:val="a0"/>
    <w:rsid w:val="00B357CE"/>
    <w:rPr>
      <w:rFonts w:ascii="Symbol-Identity-H" w:hAnsi="Symbol-Identity-H" w:hint="default"/>
      <w:b w:val="0"/>
      <w:bCs w:val="0"/>
      <w:i w:val="0"/>
      <w:iCs w:val="0"/>
      <w:color w:val="231F20"/>
      <w:sz w:val="20"/>
      <w:szCs w:val="20"/>
    </w:rPr>
  </w:style>
  <w:style w:type="character" w:customStyle="1" w:styleId="fontstyle11">
    <w:name w:val="fontstyle11"/>
    <w:basedOn w:val="a0"/>
    <w:rsid w:val="00B357CE"/>
    <w:rPr>
      <w:rFonts w:ascii="TimesNewRomanPS" w:hAnsi="TimesNewRomanPS" w:hint="default"/>
      <w:b w:val="0"/>
      <w:bCs w:val="0"/>
      <w:i w:val="0"/>
      <w:iCs w:val="0"/>
      <w:color w:val="231F20"/>
      <w:sz w:val="20"/>
      <w:szCs w:val="20"/>
    </w:rPr>
  </w:style>
  <w:style w:type="paragraph" w:customStyle="1" w:styleId="EndNoteBibliographyTitle">
    <w:name w:val="EndNote Bibliography Title"/>
    <w:basedOn w:val="a"/>
    <w:link w:val="EndNoteBibliographyTitleChar"/>
    <w:rsid w:val="00E71801"/>
    <w:pPr>
      <w:jc w:val="center"/>
    </w:pPr>
    <w:rPr>
      <w:rFonts w:ascii="Calibri" w:hAnsi="Calibri" w:cs="Calibri"/>
      <w:noProof/>
      <w:sz w:val="20"/>
    </w:rPr>
  </w:style>
  <w:style w:type="character" w:customStyle="1" w:styleId="EndNoteBibliographyTitleChar">
    <w:name w:val="EndNote Bibliography Title Char"/>
    <w:basedOn w:val="a0"/>
    <w:link w:val="EndNoteBibliographyTitle"/>
    <w:rsid w:val="00E71801"/>
    <w:rPr>
      <w:rFonts w:ascii="Calibri" w:hAnsi="Calibri" w:cs="Calibri"/>
      <w:noProof/>
      <w:sz w:val="20"/>
    </w:rPr>
  </w:style>
  <w:style w:type="paragraph" w:customStyle="1" w:styleId="EndNoteBibliography">
    <w:name w:val="EndNote Bibliography"/>
    <w:basedOn w:val="a"/>
    <w:link w:val="EndNoteBibliographyChar"/>
    <w:rsid w:val="00E71801"/>
    <w:rPr>
      <w:rFonts w:ascii="Calibri" w:hAnsi="Calibri" w:cs="Calibri"/>
      <w:noProof/>
      <w:sz w:val="20"/>
    </w:rPr>
  </w:style>
  <w:style w:type="character" w:customStyle="1" w:styleId="EndNoteBibliographyChar">
    <w:name w:val="EndNote Bibliography Char"/>
    <w:basedOn w:val="a0"/>
    <w:link w:val="EndNoteBibliography"/>
    <w:rsid w:val="00E71801"/>
    <w:rPr>
      <w:rFonts w:ascii="Calibri" w:hAnsi="Calibri" w:cs="Calibri"/>
      <w:noProof/>
      <w:sz w:val="20"/>
    </w:rPr>
  </w:style>
  <w:style w:type="paragraph" w:styleId="a5">
    <w:name w:val="Balloon Text"/>
    <w:basedOn w:val="a"/>
    <w:link w:val="Char1"/>
    <w:uiPriority w:val="99"/>
    <w:semiHidden/>
    <w:unhideWhenUsed/>
    <w:rsid w:val="00916F1F"/>
    <w:rPr>
      <w:sz w:val="20"/>
      <w:szCs w:val="18"/>
    </w:rPr>
  </w:style>
  <w:style w:type="character" w:customStyle="1" w:styleId="Char1">
    <w:name w:val="批注框文本 Char"/>
    <w:basedOn w:val="a0"/>
    <w:link w:val="a5"/>
    <w:uiPriority w:val="99"/>
    <w:semiHidden/>
    <w:rsid w:val="00916F1F"/>
    <w:rPr>
      <w:sz w:val="20"/>
      <w:szCs w:val="18"/>
    </w:rPr>
  </w:style>
  <w:style w:type="paragraph" w:styleId="a6">
    <w:name w:val="annotation text"/>
    <w:basedOn w:val="a"/>
    <w:link w:val="Char2"/>
    <w:uiPriority w:val="99"/>
    <w:semiHidden/>
    <w:unhideWhenUsed/>
    <w:rsid w:val="00A46A2B"/>
    <w:rPr>
      <w:sz w:val="20"/>
      <w:szCs w:val="20"/>
    </w:rPr>
  </w:style>
  <w:style w:type="character" w:customStyle="1" w:styleId="Char2">
    <w:name w:val="批注文字 Char"/>
    <w:basedOn w:val="a0"/>
    <w:link w:val="a6"/>
    <w:uiPriority w:val="99"/>
    <w:semiHidden/>
    <w:rsid w:val="00A46A2B"/>
    <w:rPr>
      <w:sz w:val="20"/>
      <w:szCs w:val="20"/>
    </w:rPr>
  </w:style>
  <w:style w:type="character" w:styleId="a7">
    <w:name w:val="annotation reference"/>
    <w:basedOn w:val="a0"/>
    <w:uiPriority w:val="99"/>
    <w:semiHidden/>
    <w:unhideWhenUsed/>
    <w:rsid w:val="00D96679"/>
    <w:rPr>
      <w:sz w:val="16"/>
      <w:szCs w:val="16"/>
    </w:rPr>
  </w:style>
  <w:style w:type="paragraph" w:styleId="a8">
    <w:name w:val="annotation subject"/>
    <w:basedOn w:val="a6"/>
    <w:next w:val="a6"/>
    <w:link w:val="Char3"/>
    <w:uiPriority w:val="99"/>
    <w:semiHidden/>
    <w:unhideWhenUsed/>
    <w:rsid w:val="00D96679"/>
    <w:rPr>
      <w:b/>
      <w:bCs/>
    </w:rPr>
  </w:style>
  <w:style w:type="character" w:customStyle="1" w:styleId="Char3">
    <w:name w:val="批注主题 Char"/>
    <w:basedOn w:val="Char2"/>
    <w:link w:val="a8"/>
    <w:uiPriority w:val="99"/>
    <w:semiHidden/>
    <w:rsid w:val="00D9667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microsoft.com/office/2011/relationships/commentsExtended" Target="commentsExtended.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C2D819-767E-4EAD-8FEE-84EE54304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16</Pages>
  <Words>8171</Words>
  <Characters>46575</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Windows 用户</cp:lastModifiedBy>
  <cp:revision>72</cp:revision>
  <dcterms:created xsi:type="dcterms:W3CDTF">2018-03-18T19:29:00Z</dcterms:created>
  <dcterms:modified xsi:type="dcterms:W3CDTF">2018-03-22T02:59:00Z</dcterms:modified>
</cp:coreProperties>
</file>