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Times New Roman" w:hAnsi="Times New Roman" w:cs="Times New Roman"/>
          <w:b/>
        </w:rPr>
      </w:pPr>
      <w:r>
        <w:rPr>
          <w:rFonts w:ascii="Times New Roman" w:hAnsi="Times New Roman" w:cs="Times New Roman"/>
          <w:b/>
        </w:rPr>
        <w:t>Hypopigmentation with muscular and subcutaneous atrophy as a complication of Intralesional Steroid injection in Ganglion</w:t>
      </w:r>
    </w:p>
    <w:p>
      <w:pPr>
        <w:rPr>
          <w:rFonts w:ascii="Times New Roman" w:hAnsi="Times New Roman" w:cs="Times New Roman"/>
          <w:b/>
        </w:rPr>
      </w:pPr>
      <w:r>
        <w:rPr>
          <w:rFonts w:hint="eastAsia" w:ascii="Times New Roman" w:hAnsi="Times New Roman" w:eastAsia="宋体" w:cs="Times New Roman"/>
          <w:b/>
          <w:vertAlign w:val="superscript"/>
          <w:lang w:val="en-US" w:eastAsia="zh-CN"/>
        </w:rPr>
        <w:t>1</w:t>
      </w:r>
      <w:r>
        <w:rPr>
          <w:rFonts w:ascii="Times New Roman" w:hAnsi="Times New Roman" w:cs="Times New Roman"/>
          <w:b/>
        </w:rPr>
        <w:t xml:space="preserve">Sandip Kumar Rahul, </w:t>
      </w:r>
      <w:r>
        <w:rPr>
          <w:rFonts w:hint="eastAsia" w:ascii="Times New Roman" w:hAnsi="Times New Roman" w:eastAsia="宋体" w:cs="Times New Roman"/>
          <w:b/>
          <w:vertAlign w:val="superscript"/>
          <w:lang w:val="en-US" w:eastAsia="zh-CN"/>
        </w:rPr>
        <w:t>2</w:t>
      </w:r>
      <w:r>
        <w:rPr>
          <w:rFonts w:ascii="Times New Roman" w:hAnsi="Times New Roman" w:cs="Times New Roman"/>
          <w:b/>
        </w:rPr>
        <w:t xml:space="preserve">Digamber Chaubey, </w:t>
      </w:r>
      <w:r>
        <w:rPr>
          <w:rFonts w:hint="eastAsia" w:ascii="Times New Roman" w:hAnsi="Times New Roman" w:eastAsia="宋体" w:cs="Times New Roman"/>
          <w:b/>
          <w:vertAlign w:val="superscript"/>
          <w:lang w:val="en-US" w:eastAsia="zh-CN"/>
        </w:rPr>
        <w:t>3</w:t>
      </w:r>
      <w:r>
        <w:rPr>
          <w:rFonts w:ascii="Times New Roman" w:hAnsi="Times New Roman" w:cs="Times New Roman"/>
          <w:b/>
        </w:rPr>
        <w:t xml:space="preserve">Rupesh Keshri, </w:t>
      </w:r>
      <w:r>
        <w:rPr>
          <w:rFonts w:hint="eastAsia" w:ascii="Times New Roman" w:hAnsi="Times New Roman" w:eastAsia="宋体" w:cs="Times New Roman"/>
          <w:b/>
          <w:vertAlign w:val="superscript"/>
          <w:lang w:val="en-US" w:eastAsia="zh-CN"/>
        </w:rPr>
        <w:t>4</w:t>
      </w:r>
      <w:r>
        <w:rPr>
          <w:rFonts w:ascii="Times New Roman" w:hAnsi="Times New Roman" w:cs="Times New Roman"/>
          <w:b/>
        </w:rPr>
        <w:t>Pallavi Suman</w:t>
      </w:r>
    </w:p>
    <w:p>
      <w:pPr>
        <w:rPr>
          <w:rFonts w:ascii="Times New Roman" w:hAnsi="Times New Roman" w:cs="Times New Roman"/>
          <w:b/>
        </w:rPr>
      </w:pPr>
    </w:p>
    <w:p>
      <w:pPr>
        <w:rPr>
          <w:rFonts w:ascii="Times New Roman" w:hAnsi="Times New Roman" w:cs="Times New Roman"/>
          <w:b/>
        </w:rPr>
      </w:pPr>
      <w:r>
        <w:rPr>
          <w:rFonts w:ascii="Times New Roman" w:hAnsi="Times New Roman" w:cs="Times New Roman"/>
          <w:b/>
        </w:rPr>
        <w:t>Corresponding author: Sandip Kumar Rahul</w:t>
      </w:r>
    </w:p>
    <w:p>
      <w:pPr>
        <w:rPr>
          <w:rFonts w:ascii="Times New Roman" w:hAnsi="Times New Roman" w:cs="Times New Roman"/>
          <w:b/>
        </w:rPr>
      </w:pPr>
      <w:r>
        <w:rPr>
          <w:rFonts w:ascii="Times New Roman" w:hAnsi="Times New Roman" w:cs="Times New Roman"/>
          <w:b/>
        </w:rPr>
        <w:t xml:space="preserve">Address: </w:t>
      </w:r>
      <w:r>
        <w:rPr>
          <w:rFonts w:ascii="Times New Roman" w:hAnsi="Times New Roman" w:cs="Times New Roman"/>
          <w:color w:val="000000"/>
          <w:sz w:val="24"/>
          <w:szCs w:val="24"/>
        </w:rPr>
        <w:t>Room No. 125, ward block, Department of Paediatric surgery, Indira Gandhi Institute of Medical Sciences, Patna</w:t>
      </w:r>
    </w:p>
    <w:p>
      <w:pPr>
        <w:spacing w:before="60" w:line="400" w:lineRule="atLeast"/>
        <w:rPr>
          <w:rFonts w:ascii="Times New Roman" w:hAnsi="Times New Roman" w:cs="Times New Roman"/>
          <w:b/>
          <w:color w:val="000000"/>
          <w:sz w:val="24"/>
          <w:szCs w:val="24"/>
        </w:rPr>
      </w:pPr>
      <w:r>
        <w:rPr>
          <w:rFonts w:ascii="Times New Roman" w:hAnsi="Times New Roman" w:cs="Times New Roman"/>
          <w:color w:val="000000"/>
          <w:sz w:val="24"/>
          <w:szCs w:val="24"/>
        </w:rPr>
        <w:t xml:space="preserve">Phone number: </w:t>
      </w:r>
      <w:r>
        <w:rPr>
          <w:rFonts w:ascii="Times New Roman" w:hAnsi="Times New Roman" w:cs="Times New Roman"/>
          <w:b/>
          <w:color w:val="000000"/>
          <w:sz w:val="24"/>
          <w:szCs w:val="24"/>
        </w:rPr>
        <w:t>09554464173</w:t>
      </w:r>
    </w:p>
    <w:p>
      <w:pPr>
        <w:spacing w:before="60" w:line="400" w:lineRule="atLeast"/>
        <w:rPr>
          <w:rFonts w:ascii="Times New Roman" w:hAnsi="Times New Roman" w:cs="Times New Roman"/>
          <w:sz w:val="24"/>
          <w:szCs w:val="24"/>
        </w:rPr>
      </w:pPr>
      <w:r>
        <w:rPr>
          <w:rFonts w:ascii="Times New Roman" w:hAnsi="Times New Roman" w:cs="Times New Roman"/>
          <w:b/>
          <w:color w:val="000000"/>
          <w:sz w:val="24"/>
          <w:szCs w:val="24"/>
        </w:rPr>
        <w:t xml:space="preserve">E-mail address: </w:t>
      </w:r>
      <w:r>
        <w:fldChar w:fldCharType="begin"/>
      </w:r>
      <w:r>
        <w:instrText xml:space="preserve"> HYPERLINK "mailto:sandeep.rahul65@gmail.com" </w:instrText>
      </w:r>
      <w:r>
        <w:fldChar w:fldCharType="separate"/>
      </w:r>
      <w:r>
        <w:rPr>
          <w:rStyle w:val="8"/>
          <w:rFonts w:ascii="Times New Roman" w:hAnsi="Times New Roman" w:cs="Times New Roman"/>
          <w:b/>
          <w:sz w:val="24"/>
          <w:szCs w:val="24"/>
        </w:rPr>
        <w:t>sandeep.rahul65@gmail.com</w:t>
      </w:r>
      <w:r>
        <w:rPr>
          <w:rStyle w:val="8"/>
          <w:rFonts w:ascii="Times New Roman" w:hAnsi="Times New Roman" w:cs="Times New Roman"/>
          <w:b/>
          <w:sz w:val="24"/>
          <w:szCs w:val="24"/>
        </w:rPr>
        <w:fldChar w:fldCharType="end"/>
      </w:r>
    </w:p>
    <w:p>
      <w:pPr>
        <w:spacing w:before="60" w:line="400" w:lineRule="atLeast"/>
        <w:rPr>
          <w:rFonts w:ascii="Times New Roman" w:hAnsi="Times New Roman" w:cs="Times New Roman"/>
          <w:b/>
          <w:sz w:val="24"/>
          <w:szCs w:val="24"/>
          <w:u w:val="single"/>
        </w:rPr>
      </w:pPr>
      <w:r>
        <w:rPr>
          <w:rFonts w:ascii="Times New Roman" w:hAnsi="Times New Roman" w:cs="Times New Roman"/>
          <w:b/>
          <w:sz w:val="24"/>
          <w:szCs w:val="24"/>
          <w:u w:val="single"/>
        </w:rPr>
        <w:t>Email id of each author</w:t>
      </w:r>
    </w:p>
    <w:p>
      <w:pPr>
        <w:spacing w:before="60" w:line="400" w:lineRule="atLeast"/>
        <w:ind w:left="2880"/>
      </w:pPr>
      <w:r>
        <w:fldChar w:fldCharType="begin"/>
      </w:r>
      <w:r>
        <w:instrText xml:space="preserve"> HYPERLINK "mailto:sandeep.rahul65@gmail.com" </w:instrText>
      </w:r>
      <w:r>
        <w:fldChar w:fldCharType="separate"/>
      </w:r>
      <w:r>
        <w:rPr>
          <w:rStyle w:val="8"/>
          <w:rFonts w:ascii="Times New Roman" w:hAnsi="Times New Roman" w:cs="Times New Roman"/>
          <w:b/>
          <w:sz w:val="24"/>
          <w:szCs w:val="24"/>
        </w:rPr>
        <w:t>sandeep.rahul65@gmail.com</w:t>
      </w:r>
      <w:r>
        <w:rPr>
          <w:rStyle w:val="8"/>
          <w:rFonts w:ascii="Times New Roman" w:hAnsi="Times New Roman" w:cs="Times New Roman"/>
          <w:b/>
          <w:sz w:val="24"/>
          <w:szCs w:val="24"/>
        </w:rPr>
        <w:fldChar w:fldCharType="end"/>
      </w:r>
    </w:p>
    <w:p>
      <w:pPr>
        <w:spacing w:before="60" w:line="400" w:lineRule="atLeast"/>
        <w:ind w:left="2880"/>
      </w:pPr>
      <w:r>
        <w:fldChar w:fldCharType="begin"/>
      </w:r>
      <w:r>
        <w:instrText xml:space="preserve"> HYPERLINK "mailto:drdigamber04@gmail.com" </w:instrText>
      </w:r>
      <w:r>
        <w:fldChar w:fldCharType="separate"/>
      </w:r>
      <w:r>
        <w:rPr>
          <w:rStyle w:val="8"/>
          <w:rFonts w:ascii="Times New Roman" w:hAnsi="Times New Roman" w:cs="Times New Roman"/>
          <w:b/>
          <w:sz w:val="24"/>
          <w:szCs w:val="24"/>
        </w:rPr>
        <w:t>drdigamber04@gmail.com</w:t>
      </w:r>
      <w:r>
        <w:rPr>
          <w:rStyle w:val="8"/>
          <w:rFonts w:ascii="Times New Roman" w:hAnsi="Times New Roman" w:cs="Times New Roman"/>
          <w:b/>
          <w:sz w:val="24"/>
          <w:szCs w:val="24"/>
        </w:rPr>
        <w:fldChar w:fldCharType="end"/>
      </w:r>
    </w:p>
    <w:p>
      <w:pPr>
        <w:spacing w:before="60" w:line="400" w:lineRule="atLeast"/>
        <w:ind w:left="2880"/>
        <w:rPr>
          <w:rFonts w:ascii="Times New Roman" w:hAnsi="Times New Roman" w:cs="Times New Roman"/>
          <w:b/>
          <w:sz w:val="24"/>
          <w:szCs w:val="24"/>
        </w:rPr>
      </w:pPr>
      <w:r>
        <w:fldChar w:fldCharType="begin"/>
      </w:r>
      <w:r>
        <w:instrText xml:space="preserve"> HYPERLINK "mailto:keshri23rupesh@gmail.com" </w:instrText>
      </w:r>
      <w:r>
        <w:fldChar w:fldCharType="separate"/>
      </w:r>
      <w:r>
        <w:rPr>
          <w:rStyle w:val="8"/>
          <w:rFonts w:ascii="Times New Roman" w:hAnsi="Times New Roman" w:cs="Times New Roman"/>
          <w:b/>
          <w:sz w:val="24"/>
          <w:szCs w:val="24"/>
        </w:rPr>
        <w:t>keshri23rupesh@gmail.com</w:t>
      </w:r>
      <w:r>
        <w:rPr>
          <w:rStyle w:val="8"/>
          <w:rFonts w:ascii="Times New Roman" w:hAnsi="Times New Roman" w:cs="Times New Roman"/>
          <w:b/>
          <w:sz w:val="24"/>
          <w:szCs w:val="24"/>
        </w:rPr>
        <w:fldChar w:fldCharType="end"/>
      </w:r>
    </w:p>
    <w:p>
      <w:pPr>
        <w:spacing w:before="60" w:line="400" w:lineRule="atLeast"/>
        <w:ind w:left="2880"/>
        <w:rPr>
          <w:rFonts w:ascii="Times New Roman" w:hAnsi="Times New Roman" w:cs="Times New Roman"/>
          <w:b/>
          <w:sz w:val="24"/>
          <w:szCs w:val="24"/>
          <w:lang w:val="en-IN"/>
        </w:rPr>
      </w:pPr>
      <w:r>
        <w:fldChar w:fldCharType="begin"/>
      </w:r>
      <w:r>
        <w:instrText xml:space="preserve"> HYPERLINK "mailto:jhnvii.24@gmail.com" </w:instrText>
      </w:r>
      <w:r>
        <w:fldChar w:fldCharType="separate"/>
      </w:r>
      <w:r>
        <w:rPr>
          <w:rStyle w:val="8"/>
          <w:rFonts w:ascii="Times New Roman" w:hAnsi="Times New Roman" w:cs="Times New Roman"/>
          <w:b/>
          <w:sz w:val="24"/>
          <w:szCs w:val="24"/>
        </w:rPr>
        <w:t>jhnvii.24@gmail.com</w:t>
      </w:r>
      <w:r>
        <w:rPr>
          <w:rStyle w:val="8"/>
          <w:rFonts w:ascii="Times New Roman" w:hAnsi="Times New Roman" w:cs="Times New Roman"/>
          <w:b/>
          <w:sz w:val="24"/>
          <w:szCs w:val="24"/>
        </w:rPr>
        <w:fldChar w:fldCharType="end"/>
      </w:r>
    </w:p>
    <w:p>
      <w:pPr>
        <w:rPr>
          <w:rFonts w:ascii="Times New Roman" w:hAnsi="Times New Roman" w:cs="Times New Roman"/>
          <w:b/>
          <w:sz w:val="24"/>
          <w:szCs w:val="24"/>
          <w:u w:val="single"/>
          <w:lang w:val="en-IN"/>
        </w:rPr>
      </w:pPr>
    </w:p>
    <w:p>
      <w:pPr>
        <w:rPr>
          <w:rFonts w:ascii="Times New Roman" w:hAnsi="Times New Roman" w:cs="Times New Roman"/>
          <w:b/>
          <w:sz w:val="24"/>
          <w:szCs w:val="24"/>
          <w:u w:val="single"/>
          <w:lang w:val="en-IN"/>
        </w:rPr>
      </w:pPr>
      <w:r>
        <w:rPr>
          <w:rFonts w:ascii="Times New Roman" w:hAnsi="Times New Roman" w:cs="Times New Roman"/>
          <w:b/>
          <w:sz w:val="24"/>
          <w:szCs w:val="24"/>
          <w:u w:val="single"/>
          <w:lang w:val="en-IN"/>
        </w:rPr>
        <w:t>Details of all authors</w:t>
      </w:r>
    </w:p>
    <w:p>
      <w:pPr>
        <w:rPr>
          <w:rFonts w:ascii="Times New Roman" w:hAnsi="Times New Roman" w:cs="Times New Roman"/>
          <w:b/>
          <w:sz w:val="24"/>
          <w:szCs w:val="24"/>
          <w:u w:val="single"/>
          <w:lang w:val="en-IN"/>
        </w:rPr>
      </w:pPr>
      <w:r>
        <w:rPr>
          <w:rFonts w:ascii="Times New Roman" w:hAnsi="Times New Roman" w:cs="Times New Roman"/>
          <w:b/>
          <w:sz w:val="24"/>
          <w:szCs w:val="24"/>
          <w:u w:val="single"/>
          <w:lang w:val="en-IN"/>
        </w:rPr>
        <w:t>Author 1 (Corresponding author)</w:t>
      </w:r>
    </w:p>
    <w:p>
      <w:pPr>
        <w:rPr>
          <w:rFonts w:ascii="Times New Roman" w:hAnsi="Times New Roman" w:cs="Times New Roman"/>
          <w:b/>
          <w:sz w:val="24"/>
          <w:szCs w:val="24"/>
          <w:lang w:val="en-IN"/>
        </w:rPr>
      </w:pPr>
      <w:r>
        <w:rPr>
          <w:rFonts w:ascii="Times New Roman" w:hAnsi="Times New Roman" w:cs="Times New Roman"/>
          <w:b/>
          <w:sz w:val="24"/>
          <w:szCs w:val="24"/>
          <w:lang w:val="en-IN"/>
        </w:rPr>
        <w:t>Sandip Kumar Rahul</w:t>
      </w:r>
    </w:p>
    <w:p>
      <w:pPr>
        <w:spacing w:line="240" w:lineRule="auto"/>
        <w:rPr>
          <w:rFonts w:ascii="Times New Roman" w:hAnsi="Times New Roman" w:cs="Times New Roman"/>
        </w:rPr>
      </w:pPr>
      <w:r>
        <w:rPr>
          <w:rFonts w:ascii="Times New Roman" w:hAnsi="Times New Roman" w:cs="Times New Roman"/>
        </w:rPr>
        <w:t>Assistant professor</w:t>
      </w:r>
    </w:p>
    <w:p>
      <w:pPr>
        <w:spacing w:line="240" w:lineRule="auto"/>
        <w:rPr>
          <w:rFonts w:ascii="Times New Roman" w:hAnsi="Times New Roman" w:cs="Times New Roman"/>
        </w:rPr>
      </w:pPr>
      <w:r>
        <w:rPr>
          <w:rFonts w:ascii="Times New Roman" w:hAnsi="Times New Roman" w:cs="Times New Roman"/>
        </w:rPr>
        <w:t xml:space="preserve">Paediatric surgery, </w:t>
      </w:r>
      <w:r>
        <w:rPr>
          <w:rFonts w:ascii="Times New Roman" w:hAnsi="Times New Roman" w:cs="Times New Roman"/>
          <w:sz w:val="24"/>
          <w:szCs w:val="24"/>
          <w:lang w:val="en-IN"/>
        </w:rPr>
        <w:t>IGIMS, Patna</w:t>
      </w:r>
    </w:p>
    <w:p>
      <w:pPr>
        <w:spacing w:line="240" w:lineRule="auto"/>
        <w:rPr>
          <w:rFonts w:ascii="Times New Roman" w:hAnsi="Times New Roman" w:cs="Times New Roman"/>
        </w:rPr>
      </w:pPr>
      <w:r>
        <w:rPr>
          <w:rFonts w:ascii="Times New Roman" w:hAnsi="Times New Roman" w:cs="Times New Roman"/>
        </w:rPr>
        <w:t>Contact no. - +91-9554464173</w:t>
      </w:r>
    </w:p>
    <w:p>
      <w:pPr>
        <w:spacing w:line="240" w:lineRule="auto"/>
        <w:rPr>
          <w:rFonts w:ascii="Times New Roman" w:hAnsi="Times New Roman" w:cs="Times New Roman"/>
        </w:rPr>
      </w:pPr>
      <w:r>
        <w:rPr>
          <w:rFonts w:ascii="Times New Roman" w:hAnsi="Times New Roman" w:cs="Times New Roman"/>
        </w:rPr>
        <w:t>Email id: sandeep.rahul65@gmail.com</w:t>
      </w:r>
    </w:p>
    <w:p>
      <w:pPr>
        <w:spacing w:line="240" w:lineRule="auto"/>
      </w:pPr>
      <w:r>
        <w:fldChar w:fldCharType="begin"/>
      </w:r>
      <w:r>
        <w:instrText xml:space="preserve"> HYPERLINK "https://orcid.org/0000-0002-9620-9305" \t "_blank" </w:instrText>
      </w:r>
      <w:r>
        <w:fldChar w:fldCharType="separate"/>
      </w:r>
      <w:r>
        <w:rPr>
          <w:rStyle w:val="8"/>
          <w:rFonts w:ascii="Times New Roman" w:hAnsi="Times New Roman" w:cs="Times New Roman"/>
          <w:b/>
          <w:color w:val="1155CC"/>
          <w:shd w:val="clear" w:color="auto" w:fill="FFFFFF"/>
        </w:rPr>
        <w:t>https://</w:t>
      </w:r>
      <w:r>
        <w:rPr>
          <w:rStyle w:val="14"/>
          <w:rFonts w:ascii="Times New Roman" w:hAnsi="Times New Roman" w:cs="Times New Roman"/>
          <w:b/>
          <w:color w:val="1155CC"/>
          <w:u w:val="single"/>
          <w:shd w:val="clear" w:color="auto" w:fill="FFFFFF"/>
        </w:rPr>
        <w:t>orcid</w:t>
      </w:r>
      <w:r>
        <w:rPr>
          <w:rStyle w:val="8"/>
          <w:rFonts w:ascii="Times New Roman" w:hAnsi="Times New Roman" w:cs="Times New Roman"/>
          <w:b/>
          <w:color w:val="1155CC"/>
          <w:shd w:val="clear" w:color="auto" w:fill="FFFFFF"/>
        </w:rPr>
        <w:t>.org/0000-0002-9620-9305</w:t>
      </w:r>
      <w:r>
        <w:rPr>
          <w:rStyle w:val="8"/>
          <w:rFonts w:ascii="Times New Roman" w:hAnsi="Times New Roman" w:cs="Times New Roman"/>
          <w:b/>
          <w:color w:val="1155CC"/>
          <w:shd w:val="clear" w:color="auto" w:fill="FFFFFF"/>
        </w:rPr>
        <w:fldChar w:fldCharType="end"/>
      </w:r>
    </w:p>
    <w:p>
      <w:pPr>
        <w:spacing w:line="240" w:lineRule="auto"/>
      </w:pPr>
    </w:p>
    <w:p>
      <w:pPr>
        <w:rPr>
          <w:rFonts w:ascii="Times New Roman" w:hAnsi="Times New Roman" w:cs="Times New Roman"/>
          <w:b/>
          <w:sz w:val="24"/>
          <w:szCs w:val="24"/>
          <w:u w:val="single"/>
          <w:lang w:val="en-IN"/>
        </w:rPr>
      </w:pPr>
      <w:r>
        <w:rPr>
          <w:rFonts w:ascii="Times New Roman" w:hAnsi="Times New Roman" w:cs="Times New Roman"/>
          <w:b/>
          <w:sz w:val="24"/>
          <w:szCs w:val="24"/>
          <w:u w:val="single"/>
          <w:lang w:val="en-IN"/>
        </w:rPr>
        <w:t>Author 2</w:t>
      </w:r>
    </w:p>
    <w:p>
      <w:pPr>
        <w:rPr>
          <w:rFonts w:ascii="Times New Roman" w:hAnsi="Times New Roman" w:cs="Times New Roman"/>
          <w:sz w:val="24"/>
          <w:szCs w:val="24"/>
          <w:lang w:val="en-IN"/>
        </w:rPr>
      </w:pPr>
      <w:r>
        <w:rPr>
          <w:rFonts w:ascii="Times New Roman" w:hAnsi="Times New Roman" w:cs="Times New Roman"/>
          <w:sz w:val="24"/>
          <w:szCs w:val="24"/>
          <w:lang w:val="en-IN"/>
        </w:rPr>
        <w:t>Digamber Chaubey</w:t>
      </w:r>
    </w:p>
    <w:p>
      <w:pPr>
        <w:rPr>
          <w:rFonts w:ascii="Times New Roman" w:hAnsi="Times New Roman" w:cs="Times New Roman"/>
          <w:sz w:val="24"/>
          <w:szCs w:val="24"/>
          <w:lang w:val="en-IN"/>
        </w:rPr>
      </w:pPr>
      <w:r>
        <w:rPr>
          <w:rFonts w:ascii="Times New Roman" w:hAnsi="Times New Roman" w:cs="Times New Roman"/>
          <w:sz w:val="24"/>
          <w:szCs w:val="24"/>
          <w:lang w:val="en-IN"/>
        </w:rPr>
        <w:t>Assistant Professor</w:t>
      </w:r>
    </w:p>
    <w:p>
      <w:pPr>
        <w:rPr>
          <w:rFonts w:ascii="Times New Roman" w:hAnsi="Times New Roman" w:cs="Times New Roman"/>
          <w:sz w:val="24"/>
          <w:szCs w:val="24"/>
          <w:lang w:val="en-IN"/>
        </w:rPr>
      </w:pPr>
      <w:r>
        <w:rPr>
          <w:rFonts w:ascii="Times New Roman" w:hAnsi="Times New Roman" w:cs="Times New Roman"/>
          <w:sz w:val="24"/>
          <w:szCs w:val="24"/>
          <w:lang w:val="en-IN"/>
        </w:rPr>
        <w:t>Paediatric surgery, IGIMS, Patna</w:t>
      </w:r>
    </w:p>
    <w:p>
      <w:pPr>
        <w:rPr>
          <w:rFonts w:ascii="Times New Roman" w:hAnsi="Times New Roman" w:cs="Times New Roman"/>
          <w:sz w:val="24"/>
          <w:szCs w:val="24"/>
          <w:lang w:val="en-IN"/>
        </w:rPr>
      </w:pPr>
      <w:r>
        <w:rPr>
          <w:rFonts w:ascii="Times New Roman" w:hAnsi="Times New Roman" w:cs="Times New Roman"/>
        </w:rPr>
        <w:t>Contact no. - +91-</w:t>
      </w:r>
      <w:r>
        <w:rPr>
          <w:rFonts w:ascii="Times New Roman" w:hAnsi="Times New Roman" w:cs="Times New Roman"/>
          <w:sz w:val="24"/>
          <w:szCs w:val="24"/>
          <w:lang w:val="en-IN"/>
        </w:rPr>
        <w:t>9455896827</w:t>
      </w:r>
    </w:p>
    <w:p>
      <w:pPr>
        <w:rPr>
          <w:rFonts w:ascii="Times New Roman" w:hAnsi="Times New Roman" w:cs="Times New Roman"/>
          <w:sz w:val="24"/>
          <w:szCs w:val="24"/>
          <w:lang w:val="en-IN"/>
        </w:rPr>
      </w:pPr>
      <w:r>
        <w:rPr>
          <w:rFonts w:ascii="Times New Roman" w:hAnsi="Times New Roman" w:cs="Times New Roman"/>
          <w:sz w:val="24"/>
          <w:szCs w:val="24"/>
          <w:lang w:val="en-IN"/>
        </w:rPr>
        <w:t xml:space="preserve">Email id: </w:t>
      </w:r>
      <w:r>
        <w:fldChar w:fldCharType="begin"/>
      </w:r>
      <w:r>
        <w:instrText xml:space="preserve"> HYPERLINK "mailto:drdigamber04@gmail.com" </w:instrText>
      </w:r>
      <w:r>
        <w:fldChar w:fldCharType="separate"/>
      </w:r>
      <w:r>
        <w:rPr>
          <w:rStyle w:val="8"/>
          <w:rFonts w:ascii="Times New Roman" w:hAnsi="Times New Roman" w:cs="Times New Roman"/>
          <w:sz w:val="24"/>
          <w:szCs w:val="24"/>
          <w:lang w:val="en-IN"/>
        </w:rPr>
        <w:t>drdigamber04@gmail.com</w:t>
      </w:r>
      <w:r>
        <w:rPr>
          <w:rStyle w:val="8"/>
          <w:rFonts w:ascii="Times New Roman" w:hAnsi="Times New Roman" w:cs="Times New Roman"/>
          <w:sz w:val="24"/>
          <w:szCs w:val="24"/>
          <w:lang w:val="en-IN"/>
        </w:rPr>
        <w:fldChar w:fldCharType="end"/>
      </w:r>
    </w:p>
    <w:p>
      <w:pPr>
        <w:spacing w:line="240" w:lineRule="auto"/>
      </w:pPr>
      <w:r>
        <w:rPr>
          <w:rFonts w:ascii="Times New Roman" w:hAnsi="Times New Roman" w:cs="Times New Roman"/>
          <w:sz w:val="24"/>
          <w:szCs w:val="24"/>
          <w:lang w:val="en-IN"/>
        </w:rPr>
        <w:t xml:space="preserve">Orcid id : </w:t>
      </w:r>
      <w:r>
        <w:fldChar w:fldCharType="begin"/>
      </w:r>
      <w:r>
        <w:instrText xml:space="preserve"> HYPERLINK "https://orcid.org/0000-0002-2754-5241" </w:instrText>
      </w:r>
      <w:r>
        <w:fldChar w:fldCharType="separate"/>
      </w:r>
      <w:r>
        <w:rPr>
          <w:rStyle w:val="8"/>
          <w:rFonts w:ascii="Times New Roman" w:hAnsi="Times New Roman" w:cs="Times New Roman"/>
          <w:b/>
          <w:shd w:val="clear" w:color="auto" w:fill="FFFFFF"/>
        </w:rPr>
        <w:t>https://orcid.org/0000-0002-2754-5241</w:t>
      </w:r>
      <w:r>
        <w:rPr>
          <w:rStyle w:val="8"/>
          <w:rFonts w:ascii="Times New Roman" w:hAnsi="Times New Roman" w:cs="Times New Roman"/>
          <w:b/>
          <w:shd w:val="clear" w:color="auto" w:fill="FFFFFF"/>
        </w:rPr>
        <w:fldChar w:fldCharType="end"/>
      </w:r>
    </w:p>
    <w:p>
      <w:pPr>
        <w:spacing w:line="240" w:lineRule="auto"/>
      </w:pPr>
    </w:p>
    <w:p>
      <w:pPr>
        <w:rPr>
          <w:rFonts w:ascii="Times New Roman" w:hAnsi="Times New Roman" w:cs="Times New Roman"/>
          <w:b/>
          <w:sz w:val="24"/>
          <w:szCs w:val="24"/>
          <w:u w:val="single"/>
          <w:lang w:val="en-IN"/>
        </w:rPr>
      </w:pPr>
      <w:r>
        <w:rPr>
          <w:rFonts w:ascii="Times New Roman" w:hAnsi="Times New Roman" w:cs="Times New Roman"/>
          <w:b/>
          <w:sz w:val="24"/>
          <w:szCs w:val="24"/>
          <w:u w:val="single"/>
          <w:lang w:val="en-IN"/>
        </w:rPr>
        <w:t>Author 3</w:t>
      </w:r>
    </w:p>
    <w:p>
      <w:pPr>
        <w:rPr>
          <w:rFonts w:ascii="Times New Roman" w:hAnsi="Times New Roman" w:cs="Times New Roman"/>
          <w:sz w:val="24"/>
          <w:szCs w:val="24"/>
          <w:lang w:val="en-IN"/>
        </w:rPr>
      </w:pPr>
      <w:r>
        <w:rPr>
          <w:rFonts w:ascii="Times New Roman" w:hAnsi="Times New Roman" w:cs="Times New Roman"/>
          <w:sz w:val="24"/>
          <w:szCs w:val="24"/>
          <w:lang w:val="en-IN"/>
        </w:rPr>
        <w:t>Rupesh Keshri</w:t>
      </w:r>
    </w:p>
    <w:p>
      <w:pPr>
        <w:rPr>
          <w:rFonts w:ascii="Times New Roman" w:hAnsi="Times New Roman" w:cs="Times New Roman"/>
          <w:sz w:val="24"/>
          <w:szCs w:val="24"/>
          <w:lang w:val="en-IN"/>
        </w:rPr>
      </w:pPr>
      <w:r>
        <w:rPr>
          <w:rFonts w:ascii="Times New Roman" w:hAnsi="Times New Roman" w:cs="Times New Roman"/>
          <w:sz w:val="24"/>
          <w:szCs w:val="24"/>
          <w:lang w:val="en-IN"/>
        </w:rPr>
        <w:t>Consultant, Paediatric Surgery</w:t>
      </w:r>
    </w:p>
    <w:p>
      <w:pPr>
        <w:rPr>
          <w:rFonts w:ascii="Times New Roman" w:hAnsi="Times New Roman" w:cs="Times New Roman"/>
          <w:sz w:val="24"/>
          <w:szCs w:val="24"/>
          <w:lang w:val="en-IN"/>
        </w:rPr>
      </w:pPr>
      <w:r>
        <w:rPr>
          <w:rFonts w:ascii="Times New Roman" w:hAnsi="Times New Roman" w:cs="Times New Roman"/>
          <w:sz w:val="24"/>
          <w:szCs w:val="24"/>
          <w:lang w:val="en-IN"/>
        </w:rPr>
        <w:t>ESI hospital, Bihta, Patna</w:t>
      </w:r>
    </w:p>
    <w:p>
      <w:pPr>
        <w:rPr>
          <w:rFonts w:ascii="Times New Roman" w:hAnsi="Times New Roman" w:cs="Times New Roman"/>
          <w:sz w:val="24"/>
          <w:szCs w:val="24"/>
          <w:lang w:val="en-IN"/>
        </w:rPr>
      </w:pPr>
      <w:r>
        <w:rPr>
          <w:rFonts w:ascii="Times New Roman" w:hAnsi="Times New Roman" w:cs="Times New Roman"/>
        </w:rPr>
        <w:t>Contact no. - +91-</w:t>
      </w:r>
      <w:r>
        <w:rPr>
          <w:rFonts w:ascii="Times New Roman" w:hAnsi="Times New Roman" w:cs="Times New Roman"/>
          <w:sz w:val="24"/>
          <w:szCs w:val="24"/>
          <w:lang w:val="en-IN"/>
        </w:rPr>
        <w:t>9934634943</w:t>
      </w:r>
    </w:p>
    <w:p>
      <w:pPr>
        <w:spacing w:before="60" w:line="400" w:lineRule="atLeast"/>
        <w:rPr>
          <w:rFonts w:ascii="Times New Roman" w:hAnsi="Times New Roman" w:cs="Times New Roman"/>
          <w:b/>
          <w:sz w:val="24"/>
          <w:szCs w:val="24"/>
        </w:rPr>
      </w:pPr>
      <w:r>
        <w:rPr>
          <w:rFonts w:ascii="Times New Roman" w:hAnsi="Times New Roman" w:cs="Times New Roman"/>
          <w:sz w:val="24"/>
          <w:szCs w:val="24"/>
          <w:lang w:val="en-IN"/>
        </w:rPr>
        <w:t xml:space="preserve">Email id: </w:t>
      </w:r>
      <w:r>
        <w:fldChar w:fldCharType="begin"/>
      </w:r>
      <w:r>
        <w:instrText xml:space="preserve"> HYPERLINK "mailto:keshri23rupesh@gmail.com" </w:instrText>
      </w:r>
      <w:r>
        <w:fldChar w:fldCharType="separate"/>
      </w:r>
      <w:r>
        <w:rPr>
          <w:rStyle w:val="8"/>
          <w:rFonts w:ascii="Times New Roman" w:hAnsi="Times New Roman" w:cs="Times New Roman"/>
          <w:b/>
          <w:sz w:val="24"/>
          <w:szCs w:val="24"/>
        </w:rPr>
        <w:t>keshri23rupesh@gmail.com</w:t>
      </w:r>
      <w:r>
        <w:rPr>
          <w:rStyle w:val="8"/>
          <w:rFonts w:ascii="Times New Roman" w:hAnsi="Times New Roman" w:cs="Times New Roman"/>
          <w:b/>
          <w:sz w:val="24"/>
          <w:szCs w:val="24"/>
        </w:rPr>
        <w:fldChar w:fldCharType="end"/>
      </w:r>
    </w:p>
    <w:p>
      <w:pPr>
        <w:spacing w:before="60" w:line="400" w:lineRule="atLeast"/>
        <w:rPr>
          <w:rFonts w:ascii="Times New Roman" w:hAnsi="Times New Roman" w:cs="Times New Roman"/>
          <w:b/>
          <w:sz w:val="24"/>
          <w:szCs w:val="24"/>
          <w:u w:val="single"/>
        </w:rPr>
      </w:pPr>
    </w:p>
    <w:p>
      <w:pPr>
        <w:spacing w:before="60" w:line="400" w:lineRule="atLeast"/>
        <w:rPr>
          <w:rFonts w:ascii="Times New Roman" w:hAnsi="Times New Roman" w:cs="Times New Roman"/>
          <w:b/>
          <w:sz w:val="24"/>
          <w:szCs w:val="24"/>
          <w:u w:val="single"/>
        </w:rPr>
      </w:pPr>
      <w:r>
        <w:rPr>
          <w:rFonts w:ascii="Times New Roman" w:hAnsi="Times New Roman" w:cs="Times New Roman"/>
          <w:b/>
          <w:sz w:val="24"/>
          <w:szCs w:val="24"/>
          <w:u w:val="single"/>
        </w:rPr>
        <w:t>Author 4</w:t>
      </w:r>
    </w:p>
    <w:p>
      <w:pPr>
        <w:spacing w:before="60" w:line="400" w:lineRule="atLeast"/>
        <w:rPr>
          <w:rFonts w:ascii="Times New Roman" w:hAnsi="Times New Roman" w:cs="Times New Roman"/>
          <w:sz w:val="24"/>
          <w:szCs w:val="24"/>
        </w:rPr>
      </w:pPr>
      <w:r>
        <w:rPr>
          <w:rFonts w:ascii="Times New Roman" w:hAnsi="Times New Roman" w:cs="Times New Roman"/>
          <w:sz w:val="24"/>
          <w:szCs w:val="24"/>
        </w:rPr>
        <w:t>Pallavi Suman</w:t>
      </w:r>
    </w:p>
    <w:p>
      <w:pPr>
        <w:spacing w:before="60" w:line="400" w:lineRule="atLeast"/>
        <w:rPr>
          <w:rFonts w:ascii="Times New Roman" w:hAnsi="Times New Roman" w:cs="Times New Roman"/>
          <w:sz w:val="24"/>
          <w:szCs w:val="24"/>
        </w:rPr>
      </w:pPr>
      <w:r>
        <w:rPr>
          <w:rFonts w:ascii="Times New Roman" w:hAnsi="Times New Roman" w:cs="Times New Roman"/>
          <w:sz w:val="24"/>
          <w:szCs w:val="24"/>
        </w:rPr>
        <w:t>VIMS, Pawapuri, Bihar</w:t>
      </w:r>
    </w:p>
    <w:p>
      <w:pPr>
        <w:spacing w:before="60" w:line="400" w:lineRule="atLeast"/>
        <w:rPr>
          <w:rFonts w:ascii="Times New Roman" w:hAnsi="Times New Roman" w:cs="Times New Roman"/>
          <w:sz w:val="24"/>
          <w:szCs w:val="24"/>
        </w:rPr>
      </w:pPr>
      <w:r>
        <w:rPr>
          <w:rFonts w:ascii="Times New Roman" w:hAnsi="Times New Roman" w:cs="Times New Roman"/>
        </w:rPr>
        <w:t>Contact no. - +91-</w:t>
      </w:r>
      <w:r>
        <w:rPr>
          <w:rFonts w:ascii="Times New Roman" w:hAnsi="Times New Roman" w:cs="Times New Roman"/>
          <w:sz w:val="24"/>
          <w:szCs w:val="24"/>
        </w:rPr>
        <w:t>9608540007</w:t>
      </w:r>
    </w:p>
    <w:p>
      <w:pPr>
        <w:spacing w:before="60" w:line="400" w:lineRule="atLeast"/>
        <w:rPr>
          <w:rFonts w:ascii="Times New Roman" w:hAnsi="Times New Roman" w:cs="Times New Roman"/>
          <w:b/>
          <w:sz w:val="24"/>
          <w:szCs w:val="24"/>
        </w:rPr>
      </w:pPr>
      <w:r>
        <w:fldChar w:fldCharType="begin"/>
      </w:r>
      <w:r>
        <w:instrText xml:space="preserve"> HYPERLINK "mailto:jhnvii.24@gmail.com" </w:instrText>
      </w:r>
      <w:r>
        <w:fldChar w:fldCharType="separate"/>
      </w:r>
      <w:r>
        <w:rPr>
          <w:rStyle w:val="8"/>
          <w:rFonts w:ascii="Times New Roman" w:hAnsi="Times New Roman" w:cs="Times New Roman"/>
          <w:b/>
          <w:sz w:val="24"/>
          <w:szCs w:val="24"/>
        </w:rPr>
        <w:t>jhnvii.24@gmail.com</w:t>
      </w:r>
      <w:r>
        <w:rPr>
          <w:rStyle w:val="8"/>
          <w:rFonts w:ascii="Times New Roman" w:hAnsi="Times New Roman" w:cs="Times New Roman"/>
          <w:b/>
          <w:sz w:val="24"/>
          <w:szCs w:val="24"/>
        </w:rPr>
        <w:fldChar w:fldCharType="end"/>
      </w:r>
    </w:p>
    <w:p>
      <w:pPr>
        <w:spacing w:before="60" w:line="400" w:lineRule="atLeast"/>
        <w:rPr>
          <w:rFonts w:ascii="Times New Roman" w:hAnsi="Times New Roman" w:cs="Times New Roman"/>
          <w:b/>
          <w:sz w:val="24"/>
          <w:szCs w:val="24"/>
        </w:rPr>
      </w:pPr>
    </w:p>
    <w:p>
      <w:pPr>
        <w:spacing w:before="60" w:line="400" w:lineRule="atLeast"/>
        <w:rPr>
          <w:rFonts w:ascii="Times New Roman" w:hAnsi="Times New Roman" w:cs="Times New Roman"/>
          <w:b/>
          <w:sz w:val="24"/>
          <w:szCs w:val="24"/>
        </w:rPr>
      </w:pPr>
      <w:r>
        <w:rPr>
          <w:rFonts w:ascii="Times New Roman" w:hAnsi="Times New Roman" w:cs="Times New Roman"/>
          <w:b/>
          <w:sz w:val="24"/>
          <w:szCs w:val="24"/>
        </w:rPr>
        <w:t>Conflict of interest: None</w:t>
      </w:r>
    </w:p>
    <w:p>
      <w:pPr>
        <w:spacing w:before="60" w:line="400" w:lineRule="atLeast"/>
        <w:rPr>
          <w:rFonts w:ascii="Times New Roman" w:hAnsi="Times New Roman" w:cs="Times New Roman"/>
          <w:b/>
          <w:sz w:val="24"/>
          <w:szCs w:val="24"/>
        </w:rPr>
      </w:pPr>
      <w:r>
        <w:rPr>
          <w:rFonts w:ascii="Times New Roman" w:hAnsi="Times New Roman" w:cs="Times New Roman"/>
          <w:b/>
          <w:sz w:val="24"/>
          <w:szCs w:val="24"/>
        </w:rPr>
        <w:t>Source of support: None</w:t>
      </w:r>
    </w:p>
    <w:p>
      <w:pPr>
        <w:spacing w:before="60" w:line="400" w:lineRule="atLeast"/>
        <w:rPr>
          <w:rFonts w:ascii="Times New Roman" w:hAnsi="Times New Roman" w:cs="Times New Roman"/>
          <w:b/>
          <w:sz w:val="24"/>
          <w:szCs w:val="24"/>
        </w:rPr>
      </w:pPr>
      <w:r>
        <w:rPr>
          <w:rFonts w:ascii="Times New Roman" w:hAnsi="Times New Roman" w:cs="Times New Roman"/>
          <w:b/>
          <w:sz w:val="24"/>
          <w:szCs w:val="24"/>
        </w:rPr>
        <w:t>Declaration of consent: Consent was taken from both parents and the child before submitting the case and clinical pictures</w:t>
      </w:r>
    </w:p>
    <w:p>
      <w:pPr>
        <w:spacing w:line="480" w:lineRule="auto"/>
        <w:jc w:val="both"/>
        <w:rPr>
          <w:rFonts w:ascii="Times New Roman" w:hAnsi="Times New Roman" w:cs="Times New Roman"/>
          <w:b/>
        </w:rPr>
      </w:pPr>
    </w:p>
    <w:p>
      <w:pPr>
        <w:spacing w:line="480" w:lineRule="auto"/>
        <w:jc w:val="center"/>
        <w:rPr>
          <w:rFonts w:ascii="Times New Roman" w:hAnsi="Times New Roman" w:cs="Times New Roman"/>
          <w:b/>
        </w:rPr>
      </w:pPr>
    </w:p>
    <w:p>
      <w:pPr>
        <w:spacing w:line="480" w:lineRule="auto"/>
        <w:jc w:val="center"/>
        <w:rPr>
          <w:rFonts w:ascii="Times New Roman" w:hAnsi="Times New Roman" w:cs="Times New Roman"/>
          <w:b/>
        </w:rPr>
      </w:pPr>
    </w:p>
    <w:p>
      <w:pPr>
        <w:spacing w:line="480" w:lineRule="auto"/>
        <w:jc w:val="center"/>
        <w:rPr>
          <w:rFonts w:ascii="Times New Roman" w:hAnsi="Times New Roman" w:cs="Times New Roman"/>
          <w:b/>
        </w:rPr>
      </w:pPr>
    </w:p>
    <w:p>
      <w:pPr>
        <w:spacing w:line="480" w:lineRule="auto"/>
        <w:jc w:val="both"/>
        <w:rPr>
          <w:rFonts w:ascii="Times New Roman" w:hAnsi="Times New Roman" w:cs="Times New Roman"/>
          <w:b/>
        </w:rPr>
      </w:pPr>
    </w:p>
    <w:p>
      <w:pPr>
        <w:spacing w:line="480" w:lineRule="auto"/>
        <w:jc w:val="both"/>
        <w:rPr>
          <w:rFonts w:ascii="Times New Roman" w:hAnsi="Times New Roman" w:cs="Times New Roman"/>
          <w:b/>
        </w:rPr>
      </w:pPr>
    </w:p>
    <w:p>
      <w:pPr>
        <w:spacing w:line="480" w:lineRule="auto"/>
        <w:rPr>
          <w:rFonts w:ascii="Times New Roman" w:hAnsi="Times New Roman" w:cs="Times New Roman"/>
          <w:sz w:val="24"/>
          <w:szCs w:val="24"/>
        </w:rPr>
      </w:pPr>
      <w:r>
        <w:rPr>
          <w:rFonts w:ascii="Times New Roman" w:hAnsi="Times New Roman" w:cs="Times New Roman"/>
          <w:sz w:val="24"/>
          <w:szCs w:val="24"/>
        </w:rPr>
        <w:t>Dear Sir,</w:t>
      </w:r>
    </w:p>
    <w:p>
      <w:pPr>
        <w:spacing w:line="480" w:lineRule="auto"/>
        <w:rPr>
          <w:rFonts w:ascii="Times New Roman" w:hAnsi="Times New Roman" w:cs="Times New Roman"/>
          <w:sz w:val="24"/>
          <w:szCs w:val="24"/>
        </w:rPr>
      </w:pPr>
      <w:r>
        <w:rPr>
          <w:rFonts w:ascii="Times New Roman" w:hAnsi="Times New Roman" w:cs="Times New Roman"/>
          <w:sz w:val="24"/>
          <w:szCs w:val="24"/>
        </w:rPr>
        <w:t>Although ganglion cysts are commonly encountered in surgical practice, recurrences have been reported with almost all modalities used in its management. We report an unusual complication following Intralesional steroid injection.</w:t>
      </w:r>
    </w:p>
    <w:p>
      <w:pPr>
        <w:spacing w:line="480" w:lineRule="auto"/>
        <w:rPr>
          <w:rFonts w:ascii="Times New Roman" w:hAnsi="Times New Roman" w:cs="Times New Roman"/>
          <w:sz w:val="24"/>
          <w:szCs w:val="24"/>
        </w:rPr>
      </w:pPr>
      <w:r>
        <w:rPr>
          <w:rFonts w:ascii="Times New Roman" w:hAnsi="Times New Roman" w:cs="Times New Roman"/>
          <w:sz w:val="24"/>
          <w:szCs w:val="24"/>
        </w:rPr>
        <w:t>A ten- year-old-male presented with a ganglion cyst over the dorsum of the right hand which was treated with aspiration and intralesional Triamcinolone injection. Lesion disappeared when he came for follow-up after one month. He, however, developed hypopigmentation at the site of injection of steroid along with atrophy of the dorsal forearm muscles and subcutaneous tissue which became more obvious after five months of the procedure (Figure 1). There was no deficiency in the movements or sensation of the hand or forearm.  What could have caused this complication?</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Local spillage of steroid, over-dosage, effect of the medication (more than anticipated) and nerve injury could all be the cause. Lymphatic channels have an important role of returning macromolecules from the interstitial fluid into the venous circulation. Triamcinolone, being a macromolecule takes the lymphatic pathway but it also finds its way out due to its lipophilic property by the virtue of acetonide group between carbon-15 and 16 in its structure.  </w:t>
      </w:r>
      <w:r>
        <w:rPr>
          <w:rFonts w:ascii="Times New Roman" w:hAnsi="Times New Roman" w:cs="Times New Roman"/>
          <w:sz w:val="24"/>
          <w:szCs w:val="24"/>
          <w:vertAlign w:val="superscript"/>
        </w:rPr>
        <w:t>[1, 2]</w:t>
      </w:r>
      <w:r>
        <w:rPr>
          <w:rFonts w:ascii="Times New Roman" w:hAnsi="Times New Roman" w:cs="Times New Roman"/>
          <w:sz w:val="24"/>
          <w:szCs w:val="24"/>
        </w:rPr>
        <w:t xml:space="preserve"> So, Injected Triamcinolone takes the lymphatic pathway and may come out at places to cause hypopigmentation and localised atrophy as seen in our case. It has been found that the number of melanocytes is normal in such cases of steroid induced hypopigmentation but it appears that their functioning is suboptimal. </w:t>
      </w:r>
      <w:r>
        <w:rPr>
          <w:rFonts w:ascii="Times New Roman" w:hAnsi="Times New Roman" w:cs="Times New Roman"/>
          <w:sz w:val="24"/>
          <w:szCs w:val="24"/>
          <w:vertAlign w:val="superscript"/>
        </w:rPr>
        <w:t>[3]</w:t>
      </w:r>
    </w:p>
    <w:p>
      <w:pPr>
        <w:spacing w:line="480" w:lineRule="auto"/>
        <w:rPr>
          <w:rFonts w:ascii="Times New Roman" w:hAnsi="Times New Roman" w:cs="Times New Roman"/>
          <w:sz w:val="24"/>
          <w:szCs w:val="24"/>
        </w:rPr>
      </w:pP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Ganjoo et. al. reported a linear streak of depigmentation following a single intralesional Triamcinolone injection in a ganglion over the anterior aspect of  wrist. </w:t>
      </w:r>
      <w:r>
        <w:rPr>
          <w:rFonts w:ascii="Times New Roman" w:hAnsi="Times New Roman" w:cs="Times New Roman"/>
          <w:sz w:val="24"/>
          <w:szCs w:val="24"/>
          <w:vertAlign w:val="superscript"/>
        </w:rPr>
        <w:t>[4]</w:t>
      </w:r>
      <w:r>
        <w:rPr>
          <w:rFonts w:ascii="Times New Roman" w:hAnsi="Times New Roman" w:cs="Times New Roman"/>
          <w:sz w:val="24"/>
          <w:szCs w:val="24"/>
        </w:rPr>
        <w:t xml:space="preserve"> Similar pattern of hypopigmentation has been described by several investigators. </w:t>
      </w:r>
      <w:r>
        <w:rPr>
          <w:rFonts w:ascii="Times New Roman" w:hAnsi="Times New Roman" w:cs="Times New Roman"/>
          <w:sz w:val="24"/>
          <w:szCs w:val="24"/>
          <w:vertAlign w:val="superscript"/>
        </w:rPr>
        <w:t>[1, 5]</w:t>
      </w:r>
      <w:r>
        <w:rPr>
          <w:rFonts w:ascii="Times New Roman" w:hAnsi="Times New Roman" w:cs="Times New Roman"/>
          <w:sz w:val="24"/>
          <w:szCs w:val="24"/>
        </w:rPr>
        <w:t xml:space="preserve"> Venkatesan et. al. reported linear hypopigmentation and cutaneous atrophy following intra-articular steroids for deQuervain’s tendonitis.  </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p>
    <w:p>
      <w:pPr>
        <w:spacing w:line="480" w:lineRule="auto"/>
        <w:rPr>
          <w:rFonts w:ascii="Times New Roman" w:hAnsi="Times New Roman" w:cs="Times New Roman"/>
          <w:sz w:val="24"/>
          <w:szCs w:val="24"/>
          <w:vertAlign w:val="superscript"/>
        </w:rPr>
      </w:pPr>
      <w:r>
        <w:rPr>
          <w:rFonts w:ascii="Times New Roman" w:hAnsi="Times New Roman" w:cs="Times New Roman"/>
          <w:sz w:val="24"/>
          <w:szCs w:val="24"/>
        </w:rPr>
        <w:t xml:space="preserve">Ganglion cysts are notorious for recurrences.  Recurrences have been reported after surgery, simple aspiration, intralesional injection of steroids or sclerosants and closed rupture of these cysts. </w:t>
      </w:r>
      <w:r>
        <w:rPr>
          <w:rFonts w:ascii="Times New Roman" w:hAnsi="Times New Roman" w:cs="Times New Roman"/>
          <w:sz w:val="24"/>
          <w:szCs w:val="24"/>
          <w:vertAlign w:val="superscript"/>
        </w:rPr>
        <w:t>[6]</w:t>
      </w:r>
      <w:r>
        <w:rPr>
          <w:rFonts w:ascii="Times New Roman" w:hAnsi="Times New Roman" w:cs="Times New Roman"/>
          <w:sz w:val="24"/>
          <w:szCs w:val="24"/>
        </w:rPr>
        <w:t xml:space="preserve"> In a study by Chatterji et. al., comparison between aspiration with intralesional injection of Triamcinolone, Hyaluronidase and sclerosant (Sodium tetradecyl sulphate) revealed recurrence rates of 20%, 31.67% and 35% respectively. </w:t>
      </w:r>
      <w:r>
        <w:rPr>
          <w:rFonts w:ascii="Times New Roman" w:hAnsi="Times New Roman" w:cs="Times New Roman"/>
          <w:sz w:val="24"/>
          <w:szCs w:val="24"/>
          <w:vertAlign w:val="superscript"/>
        </w:rPr>
        <w:t xml:space="preserve">[6] </w:t>
      </w:r>
      <w:r>
        <w:rPr>
          <w:rFonts w:ascii="Times New Roman" w:hAnsi="Times New Roman" w:cs="Times New Roman"/>
          <w:sz w:val="24"/>
          <w:szCs w:val="24"/>
        </w:rPr>
        <w:t xml:space="preserve">There was hypopigmentation in 8.33% patients and wrist stiffness in 51.67% patients who had Intralesional Triamcinolone injection. </w:t>
      </w:r>
      <w:r>
        <w:rPr>
          <w:rFonts w:ascii="Times New Roman" w:hAnsi="Times New Roman" w:cs="Times New Roman"/>
          <w:sz w:val="24"/>
          <w:szCs w:val="24"/>
          <w:vertAlign w:val="superscript"/>
        </w:rPr>
        <w:t>[6]</w:t>
      </w:r>
    </w:p>
    <w:p>
      <w:pPr>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 </w:t>
      </w:r>
      <w:r>
        <w:rPr>
          <w:rFonts w:ascii="Times New Roman" w:hAnsi="Times New Roman" w:cs="Times New Roman"/>
          <w:sz w:val="24"/>
          <w:szCs w:val="24"/>
        </w:rPr>
        <w:t>We have had recurrences with all these modalities of treatment at our centre and we choose the appropriate intervention after discussing with the relatives all these options including their complications. We have used aspiration with intralesional steroid injection using single dart technique after appropriate counselling in a few of our patients who have not chosen an invasive procedure like surgery for management.</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In this case, Parents refused to get the involved site biopsied.  This patient was then managed by the combined efforts of the dermatologists and Physiotherapists.  For hypopigmentation, he received 0.1% tacrolimus and 8- methoxy Psoralen topically after consulting a dermatologist. After 20 months of intralesional injection, the wasted muscles regained their original shape with regular physiotherapy but hypopigmentation persisted. </w:t>
      </w:r>
    </w:p>
    <w:p>
      <w:pPr>
        <w:spacing w:line="480" w:lineRule="auto"/>
        <w:rPr>
          <w:rFonts w:ascii="Times New Roman" w:hAnsi="Times New Roman" w:cs="Times New Roman"/>
          <w:sz w:val="24"/>
          <w:szCs w:val="24"/>
        </w:rPr>
      </w:pPr>
    </w:p>
    <w:p>
      <w:pPr>
        <w:spacing w:line="480" w:lineRule="auto"/>
        <w:rPr>
          <w:rFonts w:ascii="Times New Roman" w:hAnsi="Times New Roman" w:cs="Times New Roman"/>
          <w:sz w:val="24"/>
          <w:szCs w:val="24"/>
        </w:rPr>
      </w:pPr>
      <w:r>
        <w:rPr>
          <w:rFonts w:ascii="Times New Roman" w:hAnsi="Times New Roman" w:cs="Times New Roman"/>
          <w:sz w:val="24"/>
          <w:szCs w:val="24"/>
        </w:rPr>
        <w:t>We concluded that intra-lesional steroid injection may result in significant hypopigmentation, atrophy of subcutaneous tissue and fat and muscular wasting and these complications along with high recurrence rate must be taken into consideration while planning management of a Ganglion cyst.</w:t>
      </w:r>
    </w:p>
    <w:p>
      <w:pPr>
        <w:spacing w:line="480" w:lineRule="auto"/>
        <w:rPr>
          <w:rFonts w:ascii="Times New Roman" w:hAnsi="Times New Roman" w:cs="Times New Roman"/>
          <w:sz w:val="24"/>
          <w:szCs w:val="24"/>
        </w:rPr>
      </w:pPr>
    </w:p>
    <w:p>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rPr>
        <w:t>Conflict of interest</w:t>
      </w:r>
      <w:r>
        <w:rPr>
          <w:rFonts w:ascii="Times New Roman" w:hAnsi="Times New Roman" w:cs="Times New Roman"/>
          <w:sz w:val="24"/>
          <w:szCs w:val="24"/>
        </w:rPr>
        <w:t>: None declared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b/>
          <w:sz w:val="24"/>
          <w:szCs w:val="24"/>
        </w:rPr>
        <w:t>Source of support</w:t>
      </w:r>
      <w:r>
        <w:rPr>
          <w:rFonts w:ascii="Times New Roman" w:hAnsi="Times New Roman" w:cs="Times New Roman"/>
          <w:sz w:val="24"/>
          <w:szCs w:val="24"/>
        </w:rPr>
        <w:t>: Nil</w:t>
      </w:r>
    </w:p>
    <w:p>
      <w:pPr>
        <w:autoSpaceDE w:val="0"/>
        <w:autoSpaceDN w:val="0"/>
        <w:adjustRightInd w:val="0"/>
        <w:spacing w:after="0" w:line="480" w:lineRule="auto"/>
        <w:rPr>
          <w:rFonts w:ascii="Times New Roman" w:hAnsi="Times New Roman" w:cs="Times New Roman"/>
          <w:sz w:val="24"/>
          <w:szCs w:val="24"/>
        </w:rPr>
      </w:pPr>
    </w:p>
    <w:p>
      <w:pPr>
        <w:spacing w:line="480" w:lineRule="auto"/>
        <w:rPr>
          <w:rFonts w:ascii="Times New Roman" w:hAnsi="Times New Roman" w:cs="Times New Roman"/>
          <w:b/>
          <w:sz w:val="24"/>
          <w:szCs w:val="24"/>
        </w:rPr>
      </w:pPr>
      <w:r>
        <w:rPr>
          <w:rFonts w:ascii="Times New Roman" w:hAnsi="Times New Roman" w:cs="Times New Roman"/>
          <w:b/>
          <w:sz w:val="24"/>
          <w:szCs w:val="24"/>
          <w:u w:val="single"/>
        </w:rPr>
        <w:t>Authorship contribution</w:t>
      </w:r>
      <w:r>
        <w:rPr>
          <w:rFonts w:ascii="Times New Roman" w:hAnsi="Times New Roman" w:cs="Times New Roman"/>
          <w:b/>
          <w:sz w:val="24"/>
          <w:szCs w:val="24"/>
        </w:rPr>
        <w:t xml:space="preserve">: </w:t>
      </w:r>
      <w:r>
        <w:rPr>
          <w:rFonts w:ascii="Times New Roman" w:hAnsi="Times New Roman" w:cs="Times New Roman"/>
          <w:sz w:val="24"/>
          <w:szCs w:val="24"/>
        </w:rPr>
        <w:t>All the authors were involved in the management of the patients; Authors 1 and 2 also did framing of the manuscript; all the authors have read and approved the manuscript before submission.</w:t>
      </w:r>
    </w:p>
    <w:p>
      <w:pPr>
        <w:spacing w:line="480" w:lineRule="auto"/>
        <w:rPr>
          <w:rFonts w:ascii="Times New Roman" w:hAnsi="Times New Roman" w:cs="Times New Roman"/>
          <w:sz w:val="24"/>
          <w:szCs w:val="24"/>
        </w:rPr>
      </w:pPr>
    </w:p>
    <w:p>
      <w:pPr>
        <w:spacing w:line="480" w:lineRule="auto"/>
        <w:rPr>
          <w:rFonts w:ascii="Times New Roman" w:hAnsi="Times New Roman" w:cs="Times New Roman"/>
          <w:sz w:val="24"/>
          <w:szCs w:val="24"/>
        </w:rPr>
      </w:pPr>
    </w:p>
    <w:p>
      <w:pPr>
        <w:spacing w:line="480" w:lineRule="auto"/>
        <w:rPr>
          <w:rFonts w:ascii="Times New Roman" w:hAnsi="Times New Roman" w:cs="Times New Roman"/>
          <w:b/>
          <w:sz w:val="24"/>
          <w:szCs w:val="24"/>
        </w:rPr>
      </w:pPr>
      <w:r>
        <w:rPr>
          <w:rFonts w:ascii="Times New Roman" w:hAnsi="Times New Roman" w:cs="Times New Roman"/>
          <w:b/>
          <w:sz w:val="24"/>
          <w:szCs w:val="24"/>
        </w:rPr>
        <w:t>References</w:t>
      </w:r>
    </w:p>
    <w:p>
      <w:pPr>
        <w:pStyle w:val="2"/>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Prasad K, Madke B, Kar S, Sinha AK, Yadav N. Linear rays of depigmentation along lymphatics after intralesional corticosteroid therapy. Indian Dermatology Online Journal. 2015; 6:456-7.</w:t>
      </w:r>
      <w:r>
        <w:rPr>
          <w:rFonts w:ascii="Arial" w:hAnsi="Arial" w:cs="Arial"/>
          <w:b/>
          <w:bCs/>
          <w:color w:val="1F1F3F"/>
          <w:sz w:val="14"/>
          <w:szCs w:val="14"/>
          <w:shd w:val="clear" w:color="auto" w:fill="FFFFFF"/>
        </w:rPr>
        <w:t xml:space="preserve"> </w:t>
      </w:r>
      <w:r>
        <w:rPr>
          <w:rFonts w:ascii="Times New Roman" w:hAnsi="Times New Roman" w:cs="Times New Roman"/>
          <w:b/>
          <w:bCs/>
          <w:color w:val="1F1F3F"/>
          <w:sz w:val="24"/>
          <w:szCs w:val="24"/>
          <w:u w:val="single"/>
          <w:shd w:val="clear" w:color="auto" w:fill="FFFFFF"/>
        </w:rPr>
        <w:t>DOI:</w:t>
      </w:r>
      <w:r>
        <w:rPr>
          <w:rFonts w:ascii="Times New Roman" w:hAnsi="Times New Roman" w:cs="Times New Roman"/>
          <w:color w:val="1F1F3F"/>
          <w:sz w:val="24"/>
          <w:szCs w:val="24"/>
          <w:u w:val="single"/>
          <w:shd w:val="clear" w:color="auto" w:fill="FFFFFF"/>
        </w:rPr>
        <w:t> 10.4103/2229-5178.169728</w:t>
      </w:r>
      <w:r>
        <w:rPr>
          <w:rFonts w:ascii="Times New Roman" w:hAnsi="Times New Roman" w:cs="Times New Roman"/>
          <w:color w:val="1F1F3F"/>
          <w:sz w:val="24"/>
          <w:szCs w:val="24"/>
          <w:shd w:val="clear" w:color="auto" w:fill="FFFFFF"/>
        </w:rPr>
        <w:t xml:space="preserve"> </w:t>
      </w:r>
    </w:p>
    <w:p>
      <w:pPr>
        <w:pStyle w:val="2"/>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Chembolli L, Rai R, Srinivas CR. Depigmentation along lymphatic channels following intralesional corticosteroid injection. Indian Journal of Dermatology. 2008;53:210-1.</w:t>
      </w:r>
      <w:r>
        <w:rPr>
          <w:rFonts w:ascii="Verdana" w:hAnsi="Verdana"/>
          <w:b/>
          <w:bCs/>
          <w:color w:val="1F1F3F"/>
          <w:sz w:val="13"/>
          <w:szCs w:val="13"/>
        </w:rPr>
        <w:t xml:space="preserve"> </w:t>
      </w:r>
      <w:r>
        <w:rPr>
          <w:rFonts w:ascii="Times New Roman" w:hAnsi="Times New Roman" w:cs="Times New Roman"/>
          <w:b/>
          <w:bCs/>
          <w:color w:val="1F1F3F"/>
          <w:sz w:val="24"/>
          <w:szCs w:val="24"/>
          <w:u w:val="single"/>
        </w:rPr>
        <w:t>DOI:</w:t>
      </w:r>
      <w:r>
        <w:rPr>
          <w:rFonts w:ascii="Times New Roman" w:hAnsi="Times New Roman" w:cs="Times New Roman"/>
          <w:color w:val="1F1F3F"/>
          <w:sz w:val="24"/>
          <w:szCs w:val="24"/>
          <w:u w:val="single"/>
        </w:rPr>
        <w:t> 10.4103/0019-5154.44805</w:t>
      </w:r>
      <w:r>
        <w:rPr>
          <w:color w:val="1F1F3F"/>
        </w:rPr>
        <w:t xml:space="preserve"> </w:t>
      </w:r>
    </w:p>
    <w:p>
      <w:pPr>
        <w:pStyle w:val="2"/>
        <w:numPr>
          <w:ilvl w:val="0"/>
          <w:numId w:val="1"/>
        </w:numPr>
        <w:spacing w:line="480" w:lineRule="auto"/>
        <w:rPr>
          <w:rFonts w:ascii="Times New Roman" w:hAnsi="Times New Roman" w:cs="Times New Roman"/>
          <w:sz w:val="24"/>
          <w:szCs w:val="24"/>
        </w:rPr>
      </w:pPr>
      <w:r>
        <w:rPr>
          <w:rFonts w:ascii="Times New Roman" w:hAnsi="Times New Roman" w:cs="Times New Roman"/>
          <w:color w:val="212121"/>
          <w:sz w:val="24"/>
          <w:szCs w:val="24"/>
          <w:shd w:val="clear" w:color="auto" w:fill="FFFFFF"/>
        </w:rPr>
        <w:t xml:space="preserve">Venkatesan P, Fangman WL. Linear hypopigmentation and cutaneous atrophy following intra-articular steroid injections for de Quervain's tendonitis. J Drugs Dermatol. 2009 May;8(5):492-3. </w:t>
      </w:r>
      <w:r>
        <w:rPr>
          <w:rFonts w:ascii="Times New Roman" w:hAnsi="Times New Roman" w:cs="Times New Roman"/>
          <w:color w:val="212121"/>
          <w:sz w:val="24"/>
          <w:szCs w:val="24"/>
          <w:u w:val="single"/>
          <w:shd w:val="clear" w:color="auto" w:fill="FFFFFF"/>
        </w:rPr>
        <w:t>PMID: 19537375.</w:t>
      </w:r>
    </w:p>
    <w:p>
      <w:pPr>
        <w:pStyle w:val="2"/>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Shikhar Ganjoo, Vinita Gupta. Perilymphatic Linear Depigmentation in a Child following intralesional Steroid for Ganglion. Archives of Dermatology and Skin Care. 2018; 1: 1-2</w:t>
      </w:r>
    </w:p>
    <w:p>
      <w:pPr>
        <w:pStyle w:val="2"/>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Dhawan AK, Bisherwal K, Grover C, Tanveer N. Linear Leucoderma Following Intralesional Steroid: A Report of Three Cases. Journal of Cutaneous and Aesthetic Surgery. 2015;8:117-9. </w:t>
      </w:r>
      <w:r>
        <w:rPr>
          <w:rFonts w:ascii="Times New Roman" w:hAnsi="Times New Roman" w:cs="Times New Roman"/>
          <w:b/>
          <w:bCs/>
          <w:color w:val="1F1F3F"/>
          <w:sz w:val="24"/>
          <w:szCs w:val="24"/>
          <w:shd w:val="clear" w:color="auto" w:fill="FFFFFF"/>
        </w:rPr>
        <w:t>DOI:</w:t>
      </w:r>
      <w:r>
        <w:rPr>
          <w:rFonts w:ascii="Times New Roman" w:hAnsi="Times New Roman" w:cs="Times New Roman"/>
          <w:color w:val="1F1F3F"/>
          <w:sz w:val="24"/>
          <w:szCs w:val="24"/>
          <w:shd w:val="clear" w:color="auto" w:fill="FFFFFF"/>
        </w:rPr>
        <w:t> </w:t>
      </w:r>
      <w:r>
        <w:rPr>
          <w:rFonts w:ascii="Times New Roman" w:hAnsi="Times New Roman" w:cs="Times New Roman"/>
          <w:color w:val="1F1F3F"/>
          <w:sz w:val="24"/>
          <w:szCs w:val="24"/>
          <w:u w:val="single"/>
          <w:shd w:val="clear" w:color="auto" w:fill="FFFFFF"/>
        </w:rPr>
        <w:t>10.4103/0974-2077.158453</w:t>
      </w:r>
    </w:p>
    <w:p>
      <w:pPr>
        <w:pStyle w:val="2"/>
        <w:numPr>
          <w:ilvl w:val="0"/>
          <w:numId w:val="1"/>
        </w:numPr>
        <w:spacing w:line="480" w:lineRule="auto"/>
        <w:rPr>
          <w:rFonts w:ascii="Times New Roman" w:hAnsi="Times New Roman" w:cs="Times New Roman"/>
          <w:color w:val="303030"/>
          <w:sz w:val="24"/>
          <w:szCs w:val="24"/>
          <w:shd w:val="clear" w:color="auto" w:fill="FFFFFF"/>
        </w:rPr>
      </w:pPr>
      <w:r>
        <w:rPr>
          <w:rFonts w:ascii="Times New Roman" w:hAnsi="Times New Roman" w:cs="Times New Roman"/>
          <w:color w:val="303030"/>
          <w:sz w:val="24"/>
          <w:szCs w:val="24"/>
          <w:shd w:val="clear" w:color="auto" w:fill="FFFFFF"/>
        </w:rPr>
        <w:t xml:space="preserve">Chatterjee S, Basu A, Gupta S, Biswas S. Comparative Study of Recurrence and Complications Using Various Sclerosants by Single Dart Technique in Treatment of Ganglion Cysts. Indian J Surg. 2014; 76(5):350-3. </w:t>
      </w:r>
      <w:r>
        <w:rPr>
          <w:rFonts w:ascii="Times New Roman" w:hAnsi="Times New Roman" w:cs="Times New Roman"/>
          <w:color w:val="000000"/>
          <w:sz w:val="24"/>
          <w:szCs w:val="24"/>
          <w:shd w:val="clear" w:color="auto" w:fill="FFFFFF"/>
        </w:rPr>
        <w:t>DOI: </w:t>
      </w:r>
      <w:r>
        <w:fldChar w:fldCharType="begin"/>
      </w:r>
      <w:r>
        <w:instrText xml:space="preserve"> HYPERLINK "https://dx.doi.org/10.1007%2Fs12262-012-0711-5" \t "pmc_ext" </w:instrText>
      </w:r>
      <w:r>
        <w:fldChar w:fldCharType="separate"/>
      </w:r>
      <w:r>
        <w:rPr>
          <w:rStyle w:val="8"/>
          <w:rFonts w:ascii="Times New Roman" w:hAnsi="Times New Roman" w:cs="Times New Roman"/>
          <w:color w:val="auto"/>
          <w:sz w:val="24"/>
          <w:szCs w:val="24"/>
          <w:shd w:val="clear" w:color="auto" w:fill="FFFFFF"/>
        </w:rPr>
        <w:t>10.1007/s12262-012-0711-5</w:t>
      </w:r>
      <w:r>
        <w:rPr>
          <w:rStyle w:val="8"/>
          <w:rFonts w:ascii="Times New Roman" w:hAnsi="Times New Roman" w:cs="Times New Roman"/>
          <w:color w:val="auto"/>
          <w:sz w:val="24"/>
          <w:szCs w:val="24"/>
          <w:shd w:val="clear" w:color="auto" w:fill="FFFFFF"/>
        </w:rPr>
        <w:fldChar w:fldCharType="end"/>
      </w:r>
      <w:bookmarkStart w:id="0" w:name="_GoBack"/>
      <w:bookmarkEnd w:id="0"/>
    </w:p>
    <w:p>
      <w:pPr>
        <w:pStyle w:val="2"/>
        <w:spacing w:line="480" w:lineRule="auto"/>
        <w:rPr>
          <w:rFonts w:ascii="Times New Roman" w:hAnsi="Times New Roman" w:cs="Times New Roman"/>
          <w:b/>
          <w:color w:val="303030"/>
          <w:sz w:val="24"/>
          <w:szCs w:val="24"/>
          <w:shd w:val="clear" w:color="auto" w:fill="FFFFFF"/>
        </w:rPr>
      </w:pPr>
      <w:r>
        <w:rPr>
          <w:rFonts w:ascii="Times New Roman" w:hAnsi="Times New Roman" w:cs="Times New Roman"/>
          <w:b/>
          <w:color w:val="303030"/>
          <w:sz w:val="24"/>
          <w:szCs w:val="24"/>
          <w:shd w:val="clear" w:color="auto" w:fill="FFFFFF"/>
        </w:rPr>
        <w:t>Figure legends</w:t>
      </w:r>
    </w:p>
    <w:p>
      <w:pPr>
        <w:pStyle w:val="2"/>
        <w:spacing w:line="480" w:lineRule="auto"/>
        <w:rPr>
          <w:rFonts w:hint="eastAsia" w:ascii="Times New Roman" w:hAnsi="Times New Roman" w:eastAsia="宋体" w:cs="Times New Roman"/>
          <w:b/>
          <w:color w:val="303030"/>
          <w:sz w:val="24"/>
          <w:szCs w:val="24"/>
          <w:shd w:val="clear" w:color="auto" w:fill="FFFFFF"/>
          <w:lang w:eastAsia="zh-CN"/>
        </w:rPr>
      </w:pPr>
      <w:r>
        <w:rPr>
          <w:rFonts w:hint="eastAsia" w:ascii="Times New Roman" w:hAnsi="Times New Roman" w:eastAsia="宋体" w:cs="Times New Roman"/>
          <w:b/>
          <w:color w:val="303030"/>
          <w:sz w:val="24"/>
          <w:szCs w:val="24"/>
          <w:shd w:val="clear" w:color="auto" w:fill="FFFFFF"/>
          <w:lang w:eastAsia="zh-CN"/>
        </w:rPr>
        <w:drawing>
          <wp:inline distT="0" distB="0" distL="114300" distR="114300">
            <wp:extent cx="5728335" cy="3921125"/>
            <wp:effectExtent l="0" t="0" r="5715" b="3175"/>
            <wp:docPr id="1" name="图片 1" descr="393-1984-1-S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93-1984-1-SP (1)"/>
                    <pic:cNvPicPr>
                      <a:picLocks noChangeAspect="1"/>
                    </pic:cNvPicPr>
                  </pic:nvPicPr>
                  <pic:blipFill>
                    <a:blip r:embed="rId4"/>
                    <a:stretch>
                      <a:fillRect/>
                    </a:stretch>
                  </pic:blipFill>
                  <pic:spPr>
                    <a:xfrm>
                      <a:off x="0" y="0"/>
                      <a:ext cx="5728335" cy="3921125"/>
                    </a:xfrm>
                    <a:prstGeom prst="rect">
                      <a:avLst/>
                    </a:prstGeom>
                  </pic:spPr>
                </pic:pic>
              </a:graphicData>
            </a:graphic>
          </wp:inline>
        </w:drawing>
      </w:r>
    </w:p>
    <w:p>
      <w:pPr>
        <w:pStyle w:val="2"/>
        <w:spacing w:line="480" w:lineRule="auto"/>
        <w:rPr>
          <w:u w:val="single"/>
        </w:rPr>
      </w:pPr>
      <w:r>
        <w:rPr>
          <w:rFonts w:ascii="Times New Roman" w:hAnsi="Times New Roman" w:cs="Times New Roman"/>
          <w:b/>
          <w:color w:val="303030"/>
          <w:sz w:val="24"/>
          <w:szCs w:val="24"/>
          <w:shd w:val="clear" w:color="auto" w:fill="FFFFFF"/>
        </w:rPr>
        <w:t xml:space="preserve">Figure 1: </w:t>
      </w:r>
      <w:r>
        <w:rPr>
          <w:rFonts w:ascii="Times New Roman" w:hAnsi="Times New Roman" w:cs="Times New Roman"/>
          <w:color w:val="303030"/>
          <w:sz w:val="24"/>
          <w:szCs w:val="24"/>
          <w:shd w:val="clear" w:color="auto" w:fill="FFFFFF"/>
        </w:rPr>
        <w:t xml:space="preserve">Wasting of forearm muscles with atrophy (red arrow) and hypopigmentation (grey arrow) at the site of injection, after intralesional injection of Triamcinolone in a Ganglion cyst </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671E7"/>
    <w:multiLevelType w:val="multilevel"/>
    <w:tmpl w:val="161671E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E65"/>
    <w:rsid w:val="00072FCA"/>
    <w:rsid w:val="000969C0"/>
    <w:rsid w:val="000B35EA"/>
    <w:rsid w:val="000E0506"/>
    <w:rsid w:val="000E3DB1"/>
    <w:rsid w:val="000E5158"/>
    <w:rsid w:val="00104875"/>
    <w:rsid w:val="0010686E"/>
    <w:rsid w:val="0011267B"/>
    <w:rsid w:val="00116638"/>
    <w:rsid w:val="00154DDC"/>
    <w:rsid w:val="00190E64"/>
    <w:rsid w:val="001C3EB6"/>
    <w:rsid w:val="001C404A"/>
    <w:rsid w:val="001C4F7B"/>
    <w:rsid w:val="00205E8C"/>
    <w:rsid w:val="00213CAF"/>
    <w:rsid w:val="00220166"/>
    <w:rsid w:val="0022216C"/>
    <w:rsid w:val="00282D01"/>
    <w:rsid w:val="002B55F4"/>
    <w:rsid w:val="002C772E"/>
    <w:rsid w:val="00303E45"/>
    <w:rsid w:val="0031498D"/>
    <w:rsid w:val="00341939"/>
    <w:rsid w:val="00373BA7"/>
    <w:rsid w:val="00406A03"/>
    <w:rsid w:val="004259EB"/>
    <w:rsid w:val="00450CF8"/>
    <w:rsid w:val="0049174D"/>
    <w:rsid w:val="004A380A"/>
    <w:rsid w:val="004A4DB9"/>
    <w:rsid w:val="0054579B"/>
    <w:rsid w:val="00546528"/>
    <w:rsid w:val="005A61AA"/>
    <w:rsid w:val="005A6552"/>
    <w:rsid w:val="005C1E4A"/>
    <w:rsid w:val="005C59F7"/>
    <w:rsid w:val="005D55E3"/>
    <w:rsid w:val="00661499"/>
    <w:rsid w:val="00673801"/>
    <w:rsid w:val="00696D17"/>
    <w:rsid w:val="006B2E59"/>
    <w:rsid w:val="00707EA8"/>
    <w:rsid w:val="00721C61"/>
    <w:rsid w:val="00780DFB"/>
    <w:rsid w:val="007C28C1"/>
    <w:rsid w:val="007E100D"/>
    <w:rsid w:val="007E1160"/>
    <w:rsid w:val="007E1913"/>
    <w:rsid w:val="008015B3"/>
    <w:rsid w:val="008045B8"/>
    <w:rsid w:val="00804E16"/>
    <w:rsid w:val="0082485D"/>
    <w:rsid w:val="00827524"/>
    <w:rsid w:val="00857E37"/>
    <w:rsid w:val="00872760"/>
    <w:rsid w:val="00881C70"/>
    <w:rsid w:val="008A4E0A"/>
    <w:rsid w:val="008B1422"/>
    <w:rsid w:val="008B4B9A"/>
    <w:rsid w:val="009573C1"/>
    <w:rsid w:val="00967DDA"/>
    <w:rsid w:val="009D2066"/>
    <w:rsid w:val="009E4AEA"/>
    <w:rsid w:val="009E5C15"/>
    <w:rsid w:val="009E77A2"/>
    <w:rsid w:val="009F16E4"/>
    <w:rsid w:val="00A0486B"/>
    <w:rsid w:val="00A21B32"/>
    <w:rsid w:val="00A41A3F"/>
    <w:rsid w:val="00A45CAD"/>
    <w:rsid w:val="00A758BF"/>
    <w:rsid w:val="00AE62D1"/>
    <w:rsid w:val="00AF46CF"/>
    <w:rsid w:val="00AF5E9D"/>
    <w:rsid w:val="00B15282"/>
    <w:rsid w:val="00B205B6"/>
    <w:rsid w:val="00B23AFA"/>
    <w:rsid w:val="00B26FFA"/>
    <w:rsid w:val="00B46736"/>
    <w:rsid w:val="00B717F7"/>
    <w:rsid w:val="00BC7F9E"/>
    <w:rsid w:val="00C06CEE"/>
    <w:rsid w:val="00C56E65"/>
    <w:rsid w:val="00C9126D"/>
    <w:rsid w:val="00CA7EF1"/>
    <w:rsid w:val="00CB1815"/>
    <w:rsid w:val="00CB3186"/>
    <w:rsid w:val="00CF405F"/>
    <w:rsid w:val="00CF5535"/>
    <w:rsid w:val="00D52469"/>
    <w:rsid w:val="00D673BE"/>
    <w:rsid w:val="00D805B9"/>
    <w:rsid w:val="00DC431D"/>
    <w:rsid w:val="00DE4F4D"/>
    <w:rsid w:val="00E115B8"/>
    <w:rsid w:val="00E7624E"/>
    <w:rsid w:val="00E916BB"/>
    <w:rsid w:val="00ED6D9D"/>
    <w:rsid w:val="00F357B7"/>
    <w:rsid w:val="00F41CB4"/>
    <w:rsid w:val="00F44BB3"/>
    <w:rsid w:val="00FD631A"/>
    <w:rsid w:val="00FF489D"/>
    <w:rsid w:val="2B557323"/>
    <w:rsid w:val="5BBD166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N" w:eastAsia="en-US"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0"/>
    <w:unhideWhenUsed/>
    <w:uiPriority w:val="99"/>
    <w:pPr>
      <w:spacing w:line="240" w:lineRule="auto"/>
    </w:pPr>
    <w:rPr>
      <w:sz w:val="20"/>
      <w:szCs w:val="20"/>
    </w:rPr>
  </w:style>
  <w:style w:type="paragraph" w:styleId="3">
    <w:name w:val="Balloon Text"/>
    <w:basedOn w:val="1"/>
    <w:link w:val="12"/>
    <w:semiHidden/>
    <w:unhideWhenUsed/>
    <w:qFormat/>
    <w:uiPriority w:val="99"/>
    <w:pPr>
      <w:spacing w:after="0" w:line="240" w:lineRule="auto"/>
    </w:pPr>
    <w:rPr>
      <w:rFonts w:ascii="Tahoma" w:hAnsi="Tahoma" w:cs="Tahoma"/>
      <w:sz w:val="16"/>
      <w:szCs w:val="16"/>
    </w:rPr>
  </w:style>
  <w:style w:type="paragraph" w:styleId="4">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en-IN"/>
    </w:rPr>
  </w:style>
  <w:style w:type="paragraph" w:styleId="5">
    <w:name w:val="annotation subject"/>
    <w:basedOn w:val="2"/>
    <w:next w:val="2"/>
    <w:link w:val="11"/>
    <w:semiHidden/>
    <w:unhideWhenUsed/>
    <w:qFormat/>
    <w:uiPriority w:val="99"/>
    <w:rPr>
      <w:b/>
      <w:bCs/>
    </w:rPr>
  </w:style>
  <w:style w:type="character" w:styleId="8">
    <w:name w:val="Hyperlink"/>
    <w:basedOn w:val="7"/>
    <w:semiHidden/>
    <w:unhideWhenUsed/>
    <w:uiPriority w:val="99"/>
    <w:rPr>
      <w:color w:val="0000FF"/>
      <w:u w:val="single"/>
    </w:rPr>
  </w:style>
  <w:style w:type="character" w:styleId="9">
    <w:name w:val="annotation reference"/>
    <w:basedOn w:val="7"/>
    <w:semiHidden/>
    <w:unhideWhenUsed/>
    <w:uiPriority w:val="99"/>
    <w:rPr>
      <w:sz w:val="16"/>
      <w:szCs w:val="16"/>
    </w:rPr>
  </w:style>
  <w:style w:type="character" w:customStyle="1" w:styleId="10">
    <w:name w:val="Comment Text Char"/>
    <w:basedOn w:val="7"/>
    <w:link w:val="2"/>
    <w:uiPriority w:val="99"/>
    <w:rPr>
      <w:sz w:val="20"/>
      <w:szCs w:val="20"/>
    </w:rPr>
  </w:style>
  <w:style w:type="character" w:customStyle="1" w:styleId="11">
    <w:name w:val="Comment Subject Char"/>
    <w:basedOn w:val="10"/>
    <w:link w:val="5"/>
    <w:semiHidden/>
    <w:qFormat/>
    <w:uiPriority w:val="99"/>
    <w:rPr>
      <w:b/>
      <w:bCs/>
      <w:sz w:val="20"/>
      <w:szCs w:val="20"/>
    </w:rPr>
  </w:style>
  <w:style w:type="character" w:customStyle="1" w:styleId="12">
    <w:name w:val="Balloon Text Char"/>
    <w:basedOn w:val="7"/>
    <w:link w:val="3"/>
    <w:semiHidden/>
    <w:uiPriority w:val="99"/>
    <w:rPr>
      <w:rFonts w:ascii="Tahoma" w:hAnsi="Tahoma" w:cs="Tahoma"/>
      <w:sz w:val="16"/>
      <w:szCs w:val="16"/>
    </w:rPr>
  </w:style>
  <w:style w:type="paragraph" w:customStyle="1" w:styleId="13">
    <w:name w:val="Revision"/>
    <w:hidden/>
    <w:semiHidden/>
    <w:uiPriority w:val="99"/>
    <w:pPr>
      <w:spacing w:after="0" w:line="240" w:lineRule="auto"/>
    </w:pPr>
    <w:rPr>
      <w:rFonts w:asciiTheme="minorHAnsi" w:hAnsiTheme="minorHAnsi" w:eastAsiaTheme="minorHAnsi" w:cstheme="minorBidi"/>
      <w:sz w:val="22"/>
      <w:szCs w:val="22"/>
      <w:lang w:val="en-IN" w:eastAsia="en-US" w:bidi="ar-SA"/>
    </w:rPr>
  </w:style>
  <w:style w:type="character" w:customStyle="1" w:styleId="14">
    <w:name w:val="il"/>
    <w:basedOn w:val="7"/>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460C56-F5D3-4213-89B9-69EDF08B0905}">
  <ds:schemaRefs/>
</ds:datastoreItem>
</file>

<file path=docProps/app.xml><?xml version="1.0" encoding="utf-8"?>
<Properties xmlns="http://schemas.openxmlformats.org/officeDocument/2006/extended-properties" xmlns:vt="http://schemas.openxmlformats.org/officeDocument/2006/docPropsVTypes">
  <Template>Normal</Template>
  <Pages>4</Pages>
  <Words>844</Words>
  <Characters>4817</Characters>
  <Lines>40</Lines>
  <Paragraphs>11</Paragraphs>
  <TotalTime>5</TotalTime>
  <ScaleCrop>false</ScaleCrop>
  <LinksUpToDate>false</LinksUpToDate>
  <CharactersWithSpaces>5650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2019-11-30T19:22:00Z</dcterms:created>
  <dc:creator>HP Inc.</dc:creator>
  <cp:lastModifiedBy>lala</cp:lastModifiedBy>
  <dcterms:modified xsi:type="dcterms:W3CDTF">2021-04-16T01:18:15Z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