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95483" w14:textId="42DC5D44" w:rsidR="009B5885" w:rsidRPr="007102F4" w:rsidRDefault="00563683" w:rsidP="000A3D33">
      <w:pPr>
        <w:pStyle w:val="1"/>
        <w:spacing w:before="0" w:after="0" w:line="360" w:lineRule="auto"/>
        <w:rPr>
          <w:rFonts w:ascii="Times New Roman" w:hAnsi="Times New Roman" w:cs="Times New Roman"/>
          <w:b w:val="0"/>
          <w:bCs w:val="0"/>
          <w:sz w:val="24"/>
        </w:rPr>
      </w:pPr>
      <w:r w:rsidRPr="007102F4">
        <w:rPr>
          <w:rFonts w:ascii="Times New Roman" w:eastAsia="Times New Roman" w:hAnsi="Times New Roman" w:cs="Times New Roman"/>
          <w:kern w:val="0"/>
          <w:sz w:val="24"/>
          <w:szCs w:val="24"/>
          <w:lang w:eastAsia="en-US" w:bidi="fa-IR"/>
        </w:rPr>
        <w:t>Running Head:</w:t>
      </w:r>
      <w:r w:rsidRPr="007102F4">
        <w:rPr>
          <w:rFonts w:ascii="Times New Roman" w:eastAsia="Times New Roman" w:hAnsi="Times New Roman" w:cs="Times New Roman"/>
          <w:b w:val="0"/>
          <w:bCs w:val="0"/>
          <w:kern w:val="0"/>
          <w:sz w:val="24"/>
          <w:szCs w:val="24"/>
          <w:lang w:eastAsia="en-US" w:bidi="fa-IR"/>
        </w:rPr>
        <w:t> </w:t>
      </w:r>
      <w:r w:rsidRPr="007102F4">
        <w:rPr>
          <w:rFonts w:ascii="Times New Roman" w:eastAsia="宋体" w:hAnsi="Times New Roman" w:cs="Times New Roman"/>
          <w:b w:val="0"/>
          <w:bCs w:val="0"/>
          <w:kern w:val="0"/>
          <w:sz w:val="24"/>
          <w:szCs w:val="24"/>
          <w:lang w:bidi="fa-IR"/>
        </w:rPr>
        <w:t>V</w:t>
      </w:r>
      <w:r w:rsidRPr="007102F4">
        <w:rPr>
          <w:rFonts w:ascii="Times New Roman" w:hAnsi="Times New Roman" w:cs="Times New Roman"/>
          <w:b w:val="0"/>
          <w:bCs w:val="0"/>
          <w:sz w:val="24"/>
        </w:rPr>
        <w:t>alue of Hounsfield unit in RIRS and PCNL - Li et al.</w:t>
      </w:r>
    </w:p>
    <w:p w14:paraId="1AF2C190" w14:textId="77777777" w:rsidR="00C01C65" w:rsidRPr="007102F4" w:rsidRDefault="00C01C65" w:rsidP="000A3D33">
      <w:pPr>
        <w:spacing w:line="360" w:lineRule="auto"/>
        <w:rPr>
          <w:rFonts w:ascii="Times New Roman" w:hAnsi="Times New Roman" w:cs="Times New Roman"/>
        </w:rPr>
      </w:pPr>
    </w:p>
    <w:p w14:paraId="330C03DA" w14:textId="6DF86C34" w:rsidR="009B5885" w:rsidRPr="007102F4" w:rsidRDefault="00563683" w:rsidP="000A3D33">
      <w:pPr>
        <w:pStyle w:val="1"/>
        <w:spacing w:before="0" w:after="0" w:line="360" w:lineRule="auto"/>
        <w:jc w:val="center"/>
        <w:rPr>
          <w:rFonts w:ascii="Times New Roman" w:eastAsia="Times New Roman" w:hAnsi="Times New Roman" w:cs="Times New Roman"/>
          <w:kern w:val="0"/>
          <w:sz w:val="24"/>
          <w:szCs w:val="24"/>
          <w:lang w:bidi="fa-IR"/>
        </w:rPr>
      </w:pPr>
      <w:r w:rsidRPr="007102F4">
        <w:rPr>
          <w:rFonts w:ascii="Times New Roman" w:eastAsia="Times New Roman" w:hAnsi="Times New Roman" w:cs="Times New Roman"/>
          <w:kern w:val="0"/>
          <w:sz w:val="24"/>
          <w:szCs w:val="24"/>
          <w:lang w:bidi="fa-IR"/>
        </w:rPr>
        <w:t xml:space="preserve">Value </w:t>
      </w:r>
      <w:r w:rsidR="00A04345" w:rsidRPr="007102F4">
        <w:rPr>
          <w:rFonts w:ascii="Times New Roman" w:eastAsia="Times New Roman" w:hAnsi="Times New Roman" w:cs="Times New Roman"/>
          <w:kern w:val="0"/>
          <w:sz w:val="24"/>
          <w:szCs w:val="24"/>
          <w:lang w:bidi="fa-IR"/>
        </w:rPr>
        <w:t>of</w:t>
      </w:r>
      <w:r w:rsidRPr="007102F4">
        <w:rPr>
          <w:rFonts w:ascii="Times New Roman" w:eastAsia="Times New Roman" w:hAnsi="Times New Roman" w:cs="Times New Roman"/>
          <w:kern w:val="0"/>
          <w:sz w:val="24"/>
          <w:szCs w:val="24"/>
          <w:lang w:eastAsia="en-US" w:bidi="fa-IR"/>
        </w:rPr>
        <w:t xml:space="preserve"> Hounsfield </w:t>
      </w:r>
      <w:r w:rsidRPr="007102F4">
        <w:rPr>
          <w:rFonts w:ascii="Times New Roman" w:eastAsia="宋体" w:hAnsi="Times New Roman" w:cs="Times New Roman"/>
          <w:kern w:val="0"/>
          <w:sz w:val="24"/>
          <w:szCs w:val="24"/>
          <w:lang w:bidi="fa-IR"/>
        </w:rPr>
        <w:t>U</w:t>
      </w:r>
      <w:r w:rsidRPr="007102F4">
        <w:rPr>
          <w:rFonts w:ascii="Times New Roman" w:eastAsia="Times New Roman" w:hAnsi="Times New Roman" w:cs="Times New Roman"/>
          <w:kern w:val="0"/>
          <w:sz w:val="24"/>
          <w:szCs w:val="24"/>
          <w:lang w:eastAsia="en-US" w:bidi="fa-IR"/>
        </w:rPr>
        <w:t xml:space="preserve">nit </w:t>
      </w:r>
      <w:r w:rsidR="00A04345" w:rsidRPr="007102F4">
        <w:rPr>
          <w:rFonts w:ascii="Times New Roman" w:eastAsia="宋体" w:hAnsi="Times New Roman" w:cs="Times New Roman"/>
          <w:kern w:val="0"/>
          <w:sz w:val="24"/>
          <w:szCs w:val="24"/>
          <w:lang w:bidi="fa-IR"/>
        </w:rPr>
        <w:t>in</w:t>
      </w:r>
      <w:r w:rsidRPr="007102F4">
        <w:rPr>
          <w:rFonts w:ascii="Times New Roman" w:eastAsia="Times New Roman" w:hAnsi="Times New Roman" w:cs="Times New Roman"/>
          <w:kern w:val="0"/>
          <w:sz w:val="24"/>
          <w:szCs w:val="24"/>
          <w:lang w:eastAsia="en-US" w:bidi="fa-IR"/>
        </w:rPr>
        <w:t xml:space="preserve"> </w:t>
      </w:r>
      <w:r w:rsidRPr="007102F4">
        <w:rPr>
          <w:rFonts w:ascii="Times New Roman" w:eastAsia="宋体" w:hAnsi="Times New Roman" w:cs="Times New Roman"/>
          <w:kern w:val="0"/>
          <w:sz w:val="24"/>
          <w:szCs w:val="24"/>
          <w:lang w:bidi="fa-IR"/>
        </w:rPr>
        <w:t>R</w:t>
      </w:r>
      <w:r w:rsidRPr="007102F4">
        <w:rPr>
          <w:rFonts w:ascii="Times New Roman" w:eastAsia="Times New Roman" w:hAnsi="Times New Roman" w:cs="Times New Roman"/>
          <w:kern w:val="0"/>
          <w:sz w:val="24"/>
          <w:szCs w:val="24"/>
          <w:lang w:eastAsia="en-US" w:bidi="fa-IR"/>
        </w:rPr>
        <w:t xml:space="preserve">etrograde </w:t>
      </w:r>
      <w:r w:rsidRPr="007102F4">
        <w:rPr>
          <w:rFonts w:ascii="Times New Roman" w:eastAsia="宋体" w:hAnsi="Times New Roman" w:cs="Times New Roman"/>
          <w:kern w:val="0"/>
          <w:sz w:val="24"/>
          <w:szCs w:val="24"/>
          <w:lang w:bidi="fa-IR"/>
        </w:rPr>
        <w:t>I</w:t>
      </w:r>
      <w:r w:rsidRPr="007102F4">
        <w:rPr>
          <w:rFonts w:ascii="Times New Roman" w:eastAsia="Times New Roman" w:hAnsi="Times New Roman" w:cs="Times New Roman"/>
          <w:kern w:val="0"/>
          <w:sz w:val="24"/>
          <w:szCs w:val="24"/>
          <w:lang w:eastAsia="en-US" w:bidi="fa-IR"/>
        </w:rPr>
        <w:t xml:space="preserve">ntrarenal </w:t>
      </w:r>
      <w:r w:rsidRPr="007102F4">
        <w:rPr>
          <w:rFonts w:ascii="Times New Roman" w:eastAsia="宋体" w:hAnsi="Times New Roman" w:cs="Times New Roman"/>
          <w:kern w:val="0"/>
          <w:sz w:val="24"/>
          <w:szCs w:val="24"/>
          <w:lang w:bidi="fa-IR"/>
        </w:rPr>
        <w:t>S</w:t>
      </w:r>
      <w:r w:rsidRPr="007102F4">
        <w:rPr>
          <w:rFonts w:ascii="Times New Roman" w:eastAsia="Times New Roman" w:hAnsi="Times New Roman" w:cs="Times New Roman"/>
          <w:kern w:val="0"/>
          <w:sz w:val="24"/>
          <w:szCs w:val="24"/>
          <w:lang w:eastAsia="en-US" w:bidi="fa-IR"/>
        </w:rPr>
        <w:t xml:space="preserve">urgery </w:t>
      </w:r>
      <w:r w:rsidRPr="007102F4">
        <w:rPr>
          <w:rFonts w:ascii="Times New Roman" w:eastAsia="宋体" w:hAnsi="Times New Roman" w:cs="Times New Roman"/>
          <w:kern w:val="0"/>
          <w:sz w:val="24"/>
          <w:szCs w:val="24"/>
          <w:lang w:bidi="fa-IR"/>
        </w:rPr>
        <w:t>V</w:t>
      </w:r>
      <w:r w:rsidRPr="007102F4">
        <w:rPr>
          <w:rFonts w:ascii="Times New Roman" w:eastAsia="Times New Roman" w:hAnsi="Times New Roman" w:cs="Times New Roman"/>
          <w:kern w:val="0"/>
          <w:sz w:val="24"/>
          <w:szCs w:val="24"/>
          <w:lang w:eastAsia="en-US" w:bidi="fa-IR"/>
        </w:rPr>
        <w:t xml:space="preserve">ersus </w:t>
      </w:r>
      <w:r w:rsidRPr="007102F4">
        <w:rPr>
          <w:rFonts w:ascii="Times New Roman" w:eastAsia="宋体" w:hAnsi="Times New Roman" w:cs="Times New Roman"/>
          <w:kern w:val="0"/>
          <w:sz w:val="24"/>
          <w:szCs w:val="24"/>
          <w:lang w:bidi="fa-IR"/>
        </w:rPr>
        <w:t>P</w:t>
      </w:r>
      <w:r w:rsidRPr="007102F4">
        <w:rPr>
          <w:rFonts w:ascii="Times New Roman" w:eastAsia="Times New Roman" w:hAnsi="Times New Roman" w:cs="Times New Roman"/>
          <w:kern w:val="0"/>
          <w:sz w:val="24"/>
          <w:szCs w:val="24"/>
          <w:lang w:eastAsia="en-US" w:bidi="fa-IR"/>
        </w:rPr>
        <w:t xml:space="preserve">ercutaneous </w:t>
      </w:r>
      <w:r w:rsidRPr="007102F4">
        <w:rPr>
          <w:rFonts w:ascii="Times New Roman" w:eastAsia="宋体" w:hAnsi="Times New Roman" w:cs="Times New Roman"/>
          <w:kern w:val="0"/>
          <w:sz w:val="24"/>
          <w:szCs w:val="24"/>
          <w:lang w:bidi="fa-IR"/>
        </w:rPr>
        <w:t>N</w:t>
      </w:r>
      <w:r w:rsidRPr="007102F4">
        <w:rPr>
          <w:rFonts w:ascii="Times New Roman" w:eastAsia="Times New Roman" w:hAnsi="Times New Roman" w:cs="Times New Roman"/>
          <w:kern w:val="0"/>
          <w:sz w:val="24"/>
          <w:szCs w:val="24"/>
          <w:lang w:eastAsia="en-US" w:bidi="fa-IR"/>
        </w:rPr>
        <w:t xml:space="preserve">ephrolithotomy </w:t>
      </w:r>
      <w:r w:rsidR="00A04345" w:rsidRPr="007102F4">
        <w:rPr>
          <w:rFonts w:ascii="Times New Roman" w:eastAsia="宋体" w:hAnsi="Times New Roman" w:cs="Times New Roman"/>
          <w:kern w:val="0"/>
          <w:sz w:val="24"/>
          <w:szCs w:val="24"/>
          <w:lang w:bidi="fa-IR"/>
        </w:rPr>
        <w:t>for</w:t>
      </w:r>
      <w:r w:rsidRPr="007102F4">
        <w:rPr>
          <w:rFonts w:ascii="Times New Roman" w:eastAsia="Times New Roman" w:hAnsi="Times New Roman" w:cs="Times New Roman"/>
          <w:kern w:val="0"/>
          <w:sz w:val="24"/>
          <w:szCs w:val="24"/>
          <w:lang w:eastAsia="en-US" w:bidi="fa-IR"/>
        </w:rPr>
        <w:t xml:space="preserve"> </w:t>
      </w:r>
      <w:bookmarkStart w:id="0" w:name="OLE_LINK49"/>
      <w:r w:rsidR="00A04345" w:rsidRPr="007102F4">
        <w:rPr>
          <w:rFonts w:ascii="Times New Roman" w:eastAsia="宋体" w:hAnsi="Times New Roman" w:cs="Times New Roman"/>
          <w:kern w:val="0"/>
          <w:sz w:val="24"/>
          <w:szCs w:val="24"/>
          <w:lang w:bidi="fa-IR"/>
        </w:rPr>
        <w:t>t</w:t>
      </w:r>
      <w:r w:rsidRPr="007102F4">
        <w:rPr>
          <w:rFonts w:ascii="Times New Roman" w:eastAsia="Times New Roman" w:hAnsi="Times New Roman" w:cs="Times New Roman"/>
          <w:kern w:val="0"/>
          <w:sz w:val="24"/>
          <w:szCs w:val="24"/>
          <w:lang w:eastAsia="en-US" w:bidi="fa-IR"/>
        </w:rPr>
        <w:t xml:space="preserve">he </w:t>
      </w:r>
      <w:r w:rsidRPr="007102F4">
        <w:rPr>
          <w:rFonts w:ascii="Times New Roman" w:eastAsia="宋体" w:hAnsi="Times New Roman" w:cs="Times New Roman"/>
          <w:kern w:val="0"/>
          <w:sz w:val="24"/>
          <w:szCs w:val="24"/>
          <w:lang w:bidi="fa-IR"/>
        </w:rPr>
        <w:t>T</w:t>
      </w:r>
      <w:r w:rsidRPr="007102F4">
        <w:rPr>
          <w:rFonts w:ascii="Times New Roman" w:eastAsia="Times New Roman" w:hAnsi="Times New Roman" w:cs="Times New Roman"/>
          <w:kern w:val="0"/>
          <w:sz w:val="24"/>
          <w:szCs w:val="24"/>
          <w:lang w:eastAsia="en-US" w:bidi="fa-IR"/>
        </w:rPr>
        <w:t xml:space="preserve">reatment </w:t>
      </w:r>
      <w:r w:rsidR="00A04345" w:rsidRPr="007102F4">
        <w:rPr>
          <w:rFonts w:ascii="Times New Roman" w:eastAsia="宋体" w:hAnsi="Times New Roman" w:cs="Times New Roman"/>
          <w:kern w:val="0"/>
          <w:sz w:val="24"/>
          <w:szCs w:val="24"/>
          <w:lang w:bidi="fa-IR"/>
        </w:rPr>
        <w:t>of</w:t>
      </w:r>
      <w:r w:rsidRPr="007102F4">
        <w:rPr>
          <w:rFonts w:ascii="Times New Roman" w:eastAsia="Times New Roman" w:hAnsi="Times New Roman" w:cs="Times New Roman"/>
          <w:kern w:val="0"/>
          <w:sz w:val="24"/>
          <w:szCs w:val="24"/>
          <w:lang w:eastAsia="en-US" w:bidi="fa-IR"/>
        </w:rPr>
        <w:t xml:space="preserve"> </w:t>
      </w:r>
      <w:r w:rsidRPr="007102F4">
        <w:rPr>
          <w:rFonts w:ascii="Times New Roman" w:eastAsia="宋体" w:hAnsi="Times New Roman" w:cs="Times New Roman"/>
          <w:kern w:val="0"/>
          <w:sz w:val="24"/>
          <w:szCs w:val="24"/>
          <w:lang w:bidi="fa-IR"/>
        </w:rPr>
        <w:t>R</w:t>
      </w:r>
      <w:r w:rsidRPr="007102F4">
        <w:rPr>
          <w:rFonts w:ascii="Times New Roman" w:eastAsia="Times New Roman" w:hAnsi="Times New Roman" w:cs="Times New Roman"/>
          <w:kern w:val="0"/>
          <w:sz w:val="24"/>
          <w:szCs w:val="24"/>
          <w:lang w:eastAsia="en-US" w:bidi="fa-IR"/>
        </w:rPr>
        <w:t xml:space="preserve">enal </w:t>
      </w:r>
      <w:r w:rsidRPr="007102F4">
        <w:rPr>
          <w:rFonts w:ascii="Times New Roman" w:eastAsia="宋体" w:hAnsi="Times New Roman" w:cs="Times New Roman"/>
          <w:kern w:val="0"/>
          <w:sz w:val="24"/>
          <w:szCs w:val="24"/>
          <w:lang w:bidi="fa-IR"/>
        </w:rPr>
        <w:t>S</w:t>
      </w:r>
      <w:r w:rsidRPr="007102F4">
        <w:rPr>
          <w:rFonts w:ascii="Times New Roman" w:eastAsia="Times New Roman" w:hAnsi="Times New Roman" w:cs="Times New Roman"/>
          <w:kern w:val="0"/>
          <w:sz w:val="24"/>
          <w:szCs w:val="24"/>
          <w:lang w:eastAsia="en-US" w:bidi="fa-IR"/>
        </w:rPr>
        <w:t xml:space="preserve">tone </w:t>
      </w:r>
      <w:r w:rsidRPr="007102F4">
        <w:rPr>
          <w:rFonts w:ascii="Times New Roman" w:eastAsia="宋体" w:hAnsi="Times New Roman" w:cs="Times New Roman"/>
          <w:kern w:val="0"/>
          <w:sz w:val="24"/>
          <w:szCs w:val="24"/>
          <w:lang w:bidi="fa-IR"/>
        </w:rPr>
        <w:t>O</w:t>
      </w:r>
      <w:r w:rsidRPr="007102F4">
        <w:rPr>
          <w:rFonts w:ascii="Times New Roman" w:eastAsia="Times New Roman" w:hAnsi="Times New Roman" w:cs="Times New Roman"/>
          <w:kern w:val="0"/>
          <w:sz w:val="24"/>
          <w:szCs w:val="24"/>
          <w:lang w:eastAsia="en-US" w:bidi="fa-IR"/>
        </w:rPr>
        <w:t>f 2-3 cm</w:t>
      </w:r>
      <w:bookmarkEnd w:id="0"/>
      <w:r w:rsidRPr="007102F4">
        <w:rPr>
          <w:rFonts w:ascii="Times New Roman" w:eastAsia="Times New Roman" w:hAnsi="Times New Roman" w:cs="Times New Roman"/>
          <w:kern w:val="0"/>
          <w:sz w:val="24"/>
          <w:szCs w:val="24"/>
          <w:lang w:bidi="fa-IR"/>
        </w:rPr>
        <w:t xml:space="preserve">: A Single-center Prospective Pilot </w:t>
      </w:r>
      <w:r w:rsidRPr="007102F4">
        <w:rPr>
          <w:rFonts w:ascii="Times New Roman" w:eastAsia="宋体" w:hAnsi="Times New Roman" w:cs="Times New Roman"/>
          <w:kern w:val="0"/>
          <w:sz w:val="24"/>
          <w:szCs w:val="24"/>
          <w:lang w:bidi="fa-IR"/>
        </w:rPr>
        <w:t>S</w:t>
      </w:r>
      <w:r w:rsidRPr="007102F4">
        <w:rPr>
          <w:rFonts w:ascii="Times New Roman" w:eastAsia="Times New Roman" w:hAnsi="Times New Roman" w:cs="Times New Roman"/>
          <w:kern w:val="0"/>
          <w:sz w:val="24"/>
          <w:szCs w:val="24"/>
          <w:lang w:bidi="fa-IR"/>
        </w:rPr>
        <w:t>tudy</w:t>
      </w:r>
    </w:p>
    <w:p w14:paraId="6E5BFE40" w14:textId="77777777" w:rsidR="00C01C65" w:rsidRPr="007102F4" w:rsidRDefault="00C01C65" w:rsidP="000A3D33">
      <w:pPr>
        <w:spacing w:line="360" w:lineRule="auto"/>
        <w:rPr>
          <w:rFonts w:ascii="Times New Roman" w:hAnsi="Times New Roman" w:cs="Times New Roman"/>
          <w:lang w:bidi="fa-IR"/>
        </w:rPr>
      </w:pPr>
    </w:p>
    <w:p w14:paraId="6920B7CA" w14:textId="0CC6BAC1" w:rsidR="009B5885" w:rsidRPr="007102F4" w:rsidRDefault="00563683" w:rsidP="000A3D33">
      <w:pPr>
        <w:spacing w:line="360" w:lineRule="auto"/>
        <w:jc w:val="center"/>
        <w:rPr>
          <w:rFonts w:ascii="Times New Roman" w:eastAsia="宋体" w:hAnsi="Times New Roman" w:cs="Times New Roman"/>
          <w:kern w:val="0"/>
          <w:sz w:val="24"/>
          <w:szCs w:val="24"/>
          <w:lang w:bidi="fa-IR"/>
        </w:rPr>
      </w:pPr>
      <w:proofErr w:type="spellStart"/>
      <w:r w:rsidRPr="007102F4">
        <w:rPr>
          <w:rFonts w:ascii="Times New Roman" w:eastAsia="Times New Roman" w:hAnsi="Times New Roman" w:cs="Times New Roman"/>
          <w:kern w:val="0"/>
          <w:sz w:val="24"/>
          <w:szCs w:val="24"/>
          <w:lang w:eastAsia="en-US" w:bidi="fa-IR"/>
        </w:rPr>
        <w:t>Yuzhuo</w:t>
      </w:r>
      <w:proofErr w:type="spellEnd"/>
      <w:r w:rsidRPr="007102F4">
        <w:rPr>
          <w:rFonts w:ascii="Times New Roman" w:eastAsia="Times New Roman" w:hAnsi="Times New Roman" w:cs="Times New Roman"/>
          <w:kern w:val="0"/>
          <w:sz w:val="24"/>
          <w:szCs w:val="24"/>
          <w:lang w:eastAsia="en-US" w:bidi="fa-IR"/>
        </w:rPr>
        <w:t xml:space="preserve"> Li</w:t>
      </w:r>
      <w:r w:rsidR="00433287" w:rsidRPr="007102F4">
        <w:rPr>
          <w:rFonts w:ascii="Times New Roman" w:eastAsia="Times New Roman" w:hAnsi="Times New Roman" w:cs="Times New Roman"/>
          <w:kern w:val="0"/>
          <w:sz w:val="24"/>
          <w:szCs w:val="24"/>
          <w:lang w:eastAsia="en-US" w:bidi="fa-IR"/>
        </w:rPr>
        <w:t xml:space="preserve"> </w:t>
      </w:r>
      <w:proofErr w:type="gramStart"/>
      <w:r w:rsidR="00433287" w:rsidRPr="007102F4">
        <w:rPr>
          <w:rFonts w:ascii="Times New Roman" w:eastAsia="Times New Roman" w:hAnsi="Times New Roman" w:cs="Times New Roman"/>
          <w:kern w:val="0"/>
          <w:sz w:val="24"/>
          <w:szCs w:val="24"/>
          <w:vertAlign w:val="superscript"/>
          <w:lang w:eastAsia="en-US" w:bidi="fa-IR"/>
        </w:rPr>
        <w:t>a,#</w:t>
      </w:r>
      <w:proofErr w:type="gramEnd"/>
      <w:r w:rsidRPr="007102F4">
        <w:rPr>
          <w:rFonts w:ascii="Times New Roman" w:eastAsia="Times New Roman" w:hAnsi="Times New Roman" w:cs="Times New Roman"/>
          <w:kern w:val="0"/>
          <w:sz w:val="24"/>
          <w:szCs w:val="24"/>
          <w:lang w:eastAsia="en-US" w:bidi="fa-IR"/>
        </w:rPr>
        <w:t>,</w:t>
      </w:r>
      <w:r w:rsidRPr="007102F4">
        <w:rPr>
          <w:rFonts w:ascii="Times New Roman" w:eastAsia="宋体" w:hAnsi="Times New Roman" w:cs="Times New Roman"/>
          <w:kern w:val="0"/>
          <w:sz w:val="24"/>
          <w:szCs w:val="24"/>
          <w:lang w:bidi="fa-IR"/>
        </w:rPr>
        <w:t xml:space="preserve"> </w:t>
      </w:r>
      <w:proofErr w:type="spellStart"/>
      <w:r w:rsidRPr="007102F4">
        <w:rPr>
          <w:rFonts w:ascii="Times New Roman" w:eastAsia="Times New Roman" w:hAnsi="Times New Roman" w:cs="Times New Roman"/>
          <w:kern w:val="0"/>
          <w:sz w:val="24"/>
          <w:szCs w:val="24"/>
          <w:lang w:eastAsia="en-US" w:bidi="fa-IR"/>
        </w:rPr>
        <w:t>Qiqi</w:t>
      </w:r>
      <w:proofErr w:type="spellEnd"/>
      <w:r w:rsidRPr="007102F4">
        <w:rPr>
          <w:rFonts w:ascii="Times New Roman" w:eastAsia="Times New Roman" w:hAnsi="Times New Roman" w:cs="Times New Roman"/>
          <w:kern w:val="0"/>
          <w:sz w:val="24"/>
          <w:szCs w:val="24"/>
          <w:lang w:eastAsia="en-US" w:bidi="fa-IR"/>
        </w:rPr>
        <w:t xml:space="preserve"> He</w:t>
      </w:r>
      <w:r w:rsidR="00433287" w:rsidRPr="007102F4">
        <w:rPr>
          <w:rFonts w:ascii="Times New Roman" w:eastAsia="Times New Roman" w:hAnsi="Times New Roman" w:cs="Times New Roman"/>
          <w:kern w:val="0"/>
          <w:sz w:val="24"/>
          <w:szCs w:val="24"/>
          <w:lang w:eastAsia="en-US" w:bidi="fa-IR"/>
        </w:rPr>
        <w:t xml:space="preserve"> </w:t>
      </w:r>
      <w:r w:rsidR="00433287" w:rsidRPr="007102F4">
        <w:rPr>
          <w:rFonts w:ascii="Times New Roman" w:eastAsia="Times New Roman" w:hAnsi="Times New Roman" w:cs="Times New Roman"/>
          <w:kern w:val="0"/>
          <w:sz w:val="24"/>
          <w:szCs w:val="24"/>
          <w:vertAlign w:val="superscript"/>
          <w:lang w:eastAsia="en-US" w:bidi="fa-IR"/>
        </w:rPr>
        <w:t>a,#,*</w:t>
      </w:r>
      <w:r w:rsidRPr="007102F4">
        <w:rPr>
          <w:rFonts w:ascii="Times New Roman" w:eastAsia="宋体" w:hAnsi="Times New Roman" w:cs="Times New Roman"/>
          <w:kern w:val="0"/>
          <w:sz w:val="24"/>
          <w:szCs w:val="24"/>
          <w:lang w:bidi="fa-IR"/>
        </w:rPr>
        <w:t xml:space="preserve">, </w:t>
      </w:r>
      <w:r w:rsidRPr="007102F4">
        <w:rPr>
          <w:rFonts w:ascii="Times New Roman" w:eastAsia="Times New Roman" w:hAnsi="Times New Roman" w:cs="Times New Roman"/>
          <w:kern w:val="0"/>
          <w:sz w:val="24"/>
          <w:szCs w:val="24"/>
          <w:lang w:eastAsia="en-US" w:bidi="fa-IR"/>
        </w:rPr>
        <w:t>Fei wang</w:t>
      </w:r>
      <w:r w:rsidR="00433287" w:rsidRPr="007102F4">
        <w:rPr>
          <w:rFonts w:ascii="Times New Roman" w:eastAsia="Times New Roman" w:hAnsi="Times New Roman" w:cs="Times New Roman"/>
          <w:kern w:val="0"/>
          <w:sz w:val="24"/>
          <w:szCs w:val="24"/>
          <w:lang w:eastAsia="en-US" w:bidi="fa-IR"/>
        </w:rPr>
        <w:t xml:space="preserve"> </w:t>
      </w:r>
      <w:r w:rsidR="00433287" w:rsidRPr="007102F4">
        <w:rPr>
          <w:rFonts w:ascii="Times New Roman" w:eastAsia="Times New Roman" w:hAnsi="Times New Roman" w:cs="Times New Roman"/>
          <w:kern w:val="0"/>
          <w:sz w:val="24"/>
          <w:szCs w:val="24"/>
          <w:vertAlign w:val="superscript"/>
          <w:lang w:eastAsia="en-US" w:bidi="fa-IR"/>
        </w:rPr>
        <w:t>b</w:t>
      </w:r>
      <w:r w:rsidRPr="007102F4">
        <w:rPr>
          <w:rFonts w:ascii="Times New Roman" w:eastAsia="宋体" w:hAnsi="Times New Roman" w:cs="Times New Roman"/>
          <w:kern w:val="0"/>
          <w:sz w:val="24"/>
          <w:szCs w:val="24"/>
          <w:lang w:bidi="fa-IR"/>
        </w:rPr>
        <w:t xml:space="preserve">, </w:t>
      </w:r>
      <w:r w:rsidRPr="007102F4">
        <w:rPr>
          <w:rFonts w:ascii="Times New Roman" w:eastAsia="Times New Roman" w:hAnsi="Times New Roman" w:cs="Times New Roman"/>
          <w:kern w:val="0"/>
          <w:sz w:val="24"/>
          <w:szCs w:val="24"/>
          <w:lang w:eastAsia="en-US" w:bidi="fa-IR"/>
        </w:rPr>
        <w:t>Teng Ma</w:t>
      </w:r>
      <w:r w:rsidR="00433287" w:rsidRPr="007102F4">
        <w:rPr>
          <w:rFonts w:ascii="Times New Roman" w:eastAsia="Times New Roman" w:hAnsi="Times New Roman" w:cs="Times New Roman"/>
          <w:kern w:val="0"/>
          <w:sz w:val="24"/>
          <w:szCs w:val="24"/>
          <w:lang w:eastAsia="en-US" w:bidi="fa-IR"/>
        </w:rPr>
        <w:t xml:space="preserve"> </w:t>
      </w:r>
      <w:r w:rsidR="00433287" w:rsidRPr="007102F4">
        <w:rPr>
          <w:rFonts w:ascii="Times New Roman" w:eastAsia="Times New Roman" w:hAnsi="Times New Roman" w:cs="Times New Roman"/>
          <w:kern w:val="0"/>
          <w:sz w:val="24"/>
          <w:szCs w:val="24"/>
          <w:vertAlign w:val="superscript"/>
          <w:lang w:eastAsia="en-US" w:bidi="fa-IR"/>
        </w:rPr>
        <w:t>a</w:t>
      </w:r>
      <w:r w:rsidRPr="007102F4">
        <w:rPr>
          <w:rFonts w:ascii="Times New Roman" w:eastAsia="Times New Roman" w:hAnsi="Times New Roman" w:cs="Times New Roman"/>
          <w:kern w:val="0"/>
          <w:sz w:val="24"/>
          <w:szCs w:val="24"/>
          <w:lang w:eastAsia="en-US" w:bidi="fa-IR"/>
        </w:rPr>
        <w:t>,</w:t>
      </w:r>
      <w:r w:rsidRPr="007102F4">
        <w:rPr>
          <w:rFonts w:ascii="Times New Roman" w:eastAsia="宋体" w:hAnsi="Times New Roman" w:cs="Times New Roman"/>
          <w:kern w:val="0"/>
          <w:sz w:val="24"/>
          <w:szCs w:val="24"/>
          <w:lang w:bidi="fa-IR"/>
        </w:rPr>
        <w:t xml:space="preserve"> </w:t>
      </w:r>
      <w:proofErr w:type="spellStart"/>
      <w:r w:rsidRPr="007102F4">
        <w:rPr>
          <w:rFonts w:ascii="Times New Roman" w:eastAsia="Times New Roman" w:hAnsi="Times New Roman" w:cs="Times New Roman"/>
          <w:kern w:val="0"/>
          <w:sz w:val="24"/>
          <w:szCs w:val="24"/>
          <w:lang w:eastAsia="en-US" w:bidi="fa-IR"/>
        </w:rPr>
        <w:t>Junsheng</w:t>
      </w:r>
      <w:proofErr w:type="spellEnd"/>
      <w:r w:rsidRPr="007102F4">
        <w:rPr>
          <w:rFonts w:ascii="Times New Roman" w:eastAsia="Times New Roman" w:hAnsi="Times New Roman" w:cs="Times New Roman"/>
          <w:kern w:val="0"/>
          <w:sz w:val="24"/>
          <w:szCs w:val="24"/>
          <w:lang w:eastAsia="en-US" w:bidi="fa-IR"/>
        </w:rPr>
        <w:t xml:space="preserve"> Bao</w:t>
      </w:r>
      <w:r w:rsidR="00433287" w:rsidRPr="007102F4">
        <w:rPr>
          <w:rFonts w:ascii="Times New Roman" w:eastAsia="Times New Roman" w:hAnsi="Times New Roman" w:cs="Times New Roman"/>
          <w:kern w:val="0"/>
          <w:sz w:val="24"/>
          <w:szCs w:val="24"/>
          <w:lang w:eastAsia="en-US" w:bidi="fa-IR"/>
        </w:rPr>
        <w:t xml:space="preserve"> </w:t>
      </w:r>
      <w:r w:rsidR="00433287" w:rsidRPr="007102F4">
        <w:rPr>
          <w:rFonts w:ascii="Times New Roman" w:eastAsia="Times New Roman" w:hAnsi="Times New Roman" w:cs="Times New Roman"/>
          <w:kern w:val="0"/>
          <w:sz w:val="24"/>
          <w:szCs w:val="24"/>
          <w:vertAlign w:val="superscript"/>
          <w:lang w:eastAsia="en-US" w:bidi="fa-IR"/>
        </w:rPr>
        <w:t>a</w:t>
      </w:r>
      <w:r w:rsidRPr="007102F4">
        <w:rPr>
          <w:rFonts w:ascii="Times New Roman" w:eastAsia="Times New Roman" w:hAnsi="Times New Roman" w:cs="Times New Roman"/>
          <w:kern w:val="0"/>
          <w:sz w:val="24"/>
          <w:szCs w:val="24"/>
          <w:lang w:eastAsia="en-US" w:bidi="fa-IR"/>
        </w:rPr>
        <w:t>, Li Yang</w:t>
      </w:r>
      <w:r w:rsidR="00433287" w:rsidRPr="007102F4">
        <w:rPr>
          <w:rFonts w:ascii="Times New Roman" w:eastAsia="Times New Roman" w:hAnsi="Times New Roman" w:cs="Times New Roman"/>
          <w:kern w:val="0"/>
          <w:sz w:val="24"/>
          <w:szCs w:val="24"/>
          <w:lang w:eastAsia="en-US" w:bidi="fa-IR"/>
        </w:rPr>
        <w:t xml:space="preserve"> </w:t>
      </w:r>
      <w:r w:rsidR="00433287" w:rsidRPr="007102F4">
        <w:rPr>
          <w:rFonts w:ascii="Times New Roman" w:eastAsia="Times New Roman" w:hAnsi="Times New Roman" w:cs="Times New Roman"/>
          <w:kern w:val="0"/>
          <w:sz w:val="24"/>
          <w:szCs w:val="24"/>
          <w:vertAlign w:val="superscript"/>
          <w:lang w:eastAsia="en-US" w:bidi="fa-IR"/>
        </w:rPr>
        <w:t>a</w:t>
      </w:r>
      <w:r w:rsidRPr="007102F4">
        <w:rPr>
          <w:rFonts w:ascii="Times New Roman" w:eastAsia="Times New Roman" w:hAnsi="Times New Roman" w:cs="Times New Roman"/>
          <w:kern w:val="0"/>
          <w:sz w:val="24"/>
          <w:szCs w:val="24"/>
          <w:lang w:eastAsia="en-US" w:bidi="fa-IR"/>
        </w:rPr>
        <w:t xml:space="preserve">, </w:t>
      </w:r>
      <w:proofErr w:type="spellStart"/>
      <w:r w:rsidRPr="007102F4">
        <w:rPr>
          <w:rFonts w:ascii="Times New Roman" w:eastAsia="Times New Roman" w:hAnsi="Times New Roman" w:cs="Times New Roman"/>
          <w:kern w:val="0"/>
          <w:sz w:val="24"/>
          <w:szCs w:val="24"/>
          <w:lang w:eastAsia="en-US" w:bidi="fa-IR"/>
        </w:rPr>
        <w:t>Zhiping</w:t>
      </w:r>
      <w:proofErr w:type="spellEnd"/>
      <w:r w:rsidRPr="007102F4">
        <w:rPr>
          <w:rFonts w:ascii="Times New Roman" w:eastAsia="Times New Roman" w:hAnsi="Times New Roman" w:cs="Times New Roman"/>
          <w:kern w:val="0"/>
          <w:sz w:val="24"/>
          <w:szCs w:val="24"/>
          <w:lang w:eastAsia="en-US" w:bidi="fa-IR"/>
        </w:rPr>
        <w:t xml:space="preserve"> Wang</w:t>
      </w:r>
      <w:r w:rsidR="00433287" w:rsidRPr="007102F4">
        <w:rPr>
          <w:rFonts w:ascii="Times New Roman" w:eastAsia="Times New Roman" w:hAnsi="Times New Roman" w:cs="Times New Roman"/>
          <w:kern w:val="0"/>
          <w:sz w:val="24"/>
          <w:szCs w:val="24"/>
          <w:lang w:eastAsia="en-US" w:bidi="fa-IR"/>
        </w:rPr>
        <w:t xml:space="preserve"> </w:t>
      </w:r>
      <w:r w:rsidR="00433287" w:rsidRPr="007102F4">
        <w:rPr>
          <w:rFonts w:ascii="Times New Roman" w:eastAsia="Times New Roman" w:hAnsi="Times New Roman" w:cs="Times New Roman"/>
          <w:kern w:val="0"/>
          <w:sz w:val="24"/>
          <w:szCs w:val="24"/>
          <w:vertAlign w:val="superscript"/>
          <w:lang w:eastAsia="en-US" w:bidi="fa-IR"/>
        </w:rPr>
        <w:t>a</w:t>
      </w:r>
      <w:r w:rsidRPr="007102F4">
        <w:rPr>
          <w:rFonts w:ascii="Times New Roman" w:eastAsia="Times New Roman" w:hAnsi="Times New Roman" w:cs="Times New Roman"/>
          <w:kern w:val="0"/>
          <w:sz w:val="24"/>
          <w:szCs w:val="24"/>
          <w:lang w:eastAsia="en-US" w:bidi="fa-IR"/>
        </w:rPr>
        <w:t>,</w:t>
      </w:r>
      <w:r w:rsidRPr="007102F4">
        <w:rPr>
          <w:rFonts w:ascii="Times New Roman" w:eastAsia="宋体" w:hAnsi="Times New Roman" w:cs="Times New Roman"/>
          <w:kern w:val="0"/>
          <w:sz w:val="24"/>
          <w:szCs w:val="24"/>
          <w:lang w:bidi="fa-IR"/>
        </w:rPr>
        <w:t xml:space="preserve"> </w:t>
      </w:r>
      <w:r w:rsidRPr="007102F4">
        <w:rPr>
          <w:rFonts w:ascii="Times New Roman" w:eastAsia="Times New Roman" w:hAnsi="Times New Roman" w:cs="Times New Roman"/>
          <w:kern w:val="0"/>
          <w:sz w:val="24"/>
          <w:szCs w:val="24"/>
          <w:lang w:eastAsia="en-US" w:bidi="fa-IR"/>
        </w:rPr>
        <w:t>Gupta Sanjay</w:t>
      </w:r>
      <w:r w:rsidR="00433287" w:rsidRPr="007102F4">
        <w:rPr>
          <w:rFonts w:ascii="Times New Roman" w:eastAsia="Times New Roman" w:hAnsi="Times New Roman" w:cs="Times New Roman"/>
          <w:kern w:val="0"/>
          <w:sz w:val="24"/>
          <w:szCs w:val="24"/>
          <w:lang w:eastAsia="en-US" w:bidi="fa-IR"/>
        </w:rPr>
        <w:t xml:space="preserve"> </w:t>
      </w:r>
      <w:r w:rsidR="00433287" w:rsidRPr="007102F4">
        <w:rPr>
          <w:rFonts w:ascii="Times New Roman" w:eastAsia="宋体" w:hAnsi="Times New Roman" w:cs="Times New Roman"/>
          <w:kern w:val="0"/>
          <w:sz w:val="24"/>
          <w:szCs w:val="24"/>
          <w:vertAlign w:val="superscript"/>
          <w:lang w:bidi="fa-IR"/>
        </w:rPr>
        <w:t>c</w:t>
      </w:r>
    </w:p>
    <w:p w14:paraId="796978EE" w14:textId="77777777" w:rsidR="00433287" w:rsidRPr="007102F4" w:rsidRDefault="00433287" w:rsidP="000A3D33">
      <w:pPr>
        <w:spacing w:line="360" w:lineRule="auto"/>
        <w:rPr>
          <w:rFonts w:ascii="Times New Roman" w:eastAsia="Times New Roman" w:hAnsi="Times New Roman" w:cs="Times New Roman"/>
          <w:kern w:val="0"/>
          <w:sz w:val="24"/>
          <w:szCs w:val="24"/>
          <w:lang w:eastAsia="en-US" w:bidi="fa-IR"/>
        </w:rPr>
      </w:pPr>
    </w:p>
    <w:p w14:paraId="2737A4B7" w14:textId="002F1899" w:rsidR="009B5885" w:rsidRPr="007102F4" w:rsidRDefault="00433287" w:rsidP="000A3D33">
      <w:pPr>
        <w:spacing w:line="360" w:lineRule="auto"/>
        <w:rPr>
          <w:rFonts w:ascii="Times New Roman" w:eastAsia="Times New Roman" w:hAnsi="Times New Roman" w:cs="Times New Roman"/>
          <w:kern w:val="0"/>
          <w:sz w:val="24"/>
          <w:szCs w:val="24"/>
          <w:lang w:eastAsia="en-US" w:bidi="fa-IR"/>
        </w:rPr>
      </w:pPr>
      <w:r w:rsidRPr="007102F4">
        <w:rPr>
          <w:rFonts w:ascii="Times New Roman" w:eastAsia="Times New Roman" w:hAnsi="Times New Roman" w:cs="Times New Roman"/>
          <w:kern w:val="0"/>
          <w:sz w:val="24"/>
          <w:szCs w:val="24"/>
          <w:vertAlign w:val="superscript"/>
          <w:lang w:eastAsia="en-US" w:bidi="fa-IR"/>
        </w:rPr>
        <w:t>a</w:t>
      </w:r>
      <w:r w:rsidRPr="007102F4">
        <w:rPr>
          <w:rFonts w:ascii="Times New Roman" w:eastAsia="Times New Roman" w:hAnsi="Times New Roman" w:cs="Times New Roman"/>
          <w:kern w:val="0"/>
          <w:sz w:val="24"/>
          <w:szCs w:val="24"/>
          <w:lang w:eastAsia="en-US" w:bidi="fa-IR"/>
        </w:rPr>
        <w:t xml:space="preserve"> </w:t>
      </w:r>
      <w:r w:rsidR="00563683" w:rsidRPr="007102F4">
        <w:rPr>
          <w:rFonts w:ascii="Times New Roman" w:eastAsia="Times New Roman" w:hAnsi="Times New Roman" w:cs="Times New Roman"/>
          <w:kern w:val="0"/>
          <w:sz w:val="24"/>
          <w:szCs w:val="24"/>
          <w:lang w:eastAsia="en-US" w:bidi="fa-IR"/>
        </w:rPr>
        <w:t xml:space="preserve">Department of Urology, Key laboratory of disease of Urological systems, Gansu </w:t>
      </w:r>
      <w:proofErr w:type="spellStart"/>
      <w:r w:rsidR="00563683" w:rsidRPr="007102F4">
        <w:rPr>
          <w:rFonts w:ascii="Times New Roman" w:eastAsia="Times New Roman" w:hAnsi="Times New Roman" w:cs="Times New Roman"/>
          <w:kern w:val="0"/>
          <w:sz w:val="24"/>
          <w:szCs w:val="24"/>
          <w:lang w:eastAsia="en-US" w:bidi="fa-IR"/>
        </w:rPr>
        <w:t>Nepho</w:t>
      </w:r>
      <w:proofErr w:type="spellEnd"/>
      <w:r w:rsidR="00563683" w:rsidRPr="007102F4">
        <w:rPr>
          <w:rFonts w:ascii="Times New Roman" w:eastAsia="Times New Roman" w:hAnsi="Times New Roman" w:cs="Times New Roman"/>
          <w:kern w:val="0"/>
          <w:sz w:val="24"/>
          <w:szCs w:val="24"/>
          <w:lang w:eastAsia="en-US" w:bidi="fa-IR"/>
        </w:rPr>
        <w:t>-Urological clinical Center, Second hospital of Lanzhou University, Lanzhou, Gansu, China</w:t>
      </w:r>
    </w:p>
    <w:p w14:paraId="1CB6BC47" w14:textId="14811024" w:rsidR="009B5885" w:rsidRPr="007102F4" w:rsidRDefault="00433287" w:rsidP="000A3D33">
      <w:pPr>
        <w:spacing w:line="360" w:lineRule="auto"/>
        <w:rPr>
          <w:rFonts w:ascii="Times New Roman" w:eastAsia="Times New Roman" w:hAnsi="Times New Roman" w:cs="Times New Roman"/>
          <w:kern w:val="0"/>
          <w:sz w:val="24"/>
          <w:szCs w:val="24"/>
          <w:lang w:eastAsia="en-US" w:bidi="fa-IR"/>
        </w:rPr>
      </w:pPr>
      <w:r w:rsidRPr="007102F4">
        <w:rPr>
          <w:rFonts w:ascii="Times New Roman" w:eastAsia="Times New Roman" w:hAnsi="Times New Roman" w:cs="Times New Roman"/>
          <w:kern w:val="0"/>
          <w:sz w:val="24"/>
          <w:szCs w:val="24"/>
          <w:vertAlign w:val="superscript"/>
          <w:lang w:eastAsia="en-US" w:bidi="fa-IR"/>
        </w:rPr>
        <w:t>b</w:t>
      </w:r>
      <w:r w:rsidRPr="007102F4">
        <w:rPr>
          <w:rFonts w:ascii="Times New Roman" w:eastAsia="Times New Roman" w:hAnsi="Times New Roman" w:cs="Times New Roman"/>
          <w:kern w:val="0"/>
          <w:sz w:val="24"/>
          <w:szCs w:val="24"/>
          <w:lang w:eastAsia="en-US" w:bidi="fa-IR"/>
        </w:rPr>
        <w:t xml:space="preserve"> </w:t>
      </w:r>
      <w:r w:rsidR="00563683" w:rsidRPr="007102F4">
        <w:rPr>
          <w:rFonts w:ascii="Times New Roman" w:eastAsia="Times New Roman" w:hAnsi="Times New Roman" w:cs="Times New Roman"/>
          <w:kern w:val="0"/>
          <w:sz w:val="24"/>
          <w:szCs w:val="24"/>
          <w:lang w:eastAsia="en-US" w:bidi="fa-IR"/>
        </w:rPr>
        <w:t xml:space="preserve">Department of </w:t>
      </w:r>
      <w:r w:rsidR="00A04345" w:rsidRPr="007102F4">
        <w:rPr>
          <w:rFonts w:ascii="Times New Roman" w:hAnsi="Times New Roman" w:cs="Times New Roman"/>
          <w:kern w:val="0"/>
          <w:sz w:val="24"/>
          <w:szCs w:val="24"/>
          <w:lang w:bidi="fa-IR"/>
        </w:rPr>
        <w:t>P</w:t>
      </w:r>
      <w:r w:rsidR="00563683" w:rsidRPr="007102F4">
        <w:rPr>
          <w:rFonts w:ascii="Times New Roman" w:eastAsia="Times New Roman" w:hAnsi="Times New Roman" w:cs="Times New Roman"/>
          <w:kern w:val="0"/>
          <w:sz w:val="24"/>
          <w:szCs w:val="24"/>
          <w:lang w:eastAsia="en-US" w:bidi="fa-IR"/>
        </w:rPr>
        <w:t>ediatrics, Second hospital of Lanzhou University, Lanzhou, Gansu, China</w:t>
      </w:r>
    </w:p>
    <w:p w14:paraId="2961A153" w14:textId="72FFDA88" w:rsidR="009B5885" w:rsidRPr="007102F4" w:rsidRDefault="00433287" w:rsidP="000A3D33">
      <w:pPr>
        <w:spacing w:line="360" w:lineRule="auto"/>
        <w:rPr>
          <w:rFonts w:ascii="Times New Roman" w:eastAsia="Times New Roman" w:hAnsi="Times New Roman" w:cs="Times New Roman"/>
          <w:kern w:val="0"/>
          <w:sz w:val="24"/>
          <w:szCs w:val="24"/>
          <w:lang w:eastAsia="en-US" w:bidi="fa-IR"/>
        </w:rPr>
      </w:pPr>
      <w:r w:rsidRPr="007102F4">
        <w:rPr>
          <w:rFonts w:ascii="Times New Roman" w:eastAsia="Times New Roman" w:hAnsi="Times New Roman" w:cs="Times New Roman"/>
          <w:kern w:val="0"/>
          <w:sz w:val="24"/>
          <w:szCs w:val="24"/>
          <w:vertAlign w:val="superscript"/>
          <w:lang w:eastAsia="en-US" w:bidi="fa-IR"/>
        </w:rPr>
        <w:t>c</w:t>
      </w:r>
      <w:r w:rsidRPr="007102F4">
        <w:rPr>
          <w:rFonts w:ascii="Times New Roman" w:eastAsia="Times New Roman" w:hAnsi="Times New Roman" w:cs="Times New Roman"/>
          <w:kern w:val="0"/>
          <w:sz w:val="24"/>
          <w:szCs w:val="24"/>
          <w:lang w:eastAsia="en-US" w:bidi="fa-IR"/>
        </w:rPr>
        <w:t xml:space="preserve"> </w:t>
      </w:r>
      <w:r w:rsidR="00563683" w:rsidRPr="007102F4">
        <w:rPr>
          <w:rFonts w:ascii="Times New Roman" w:eastAsia="Times New Roman" w:hAnsi="Times New Roman" w:cs="Times New Roman"/>
          <w:kern w:val="0"/>
          <w:sz w:val="24"/>
          <w:szCs w:val="24"/>
          <w:lang w:eastAsia="en-US" w:bidi="fa-IR"/>
        </w:rPr>
        <w:t>Department of Urology, University Hospitals Case Medicine Center, Case Western Reserve University, Cleveland, OH, United States</w:t>
      </w:r>
    </w:p>
    <w:p w14:paraId="2176A31A" w14:textId="77777777" w:rsidR="009B5885" w:rsidRPr="007102F4" w:rsidRDefault="009B5885" w:rsidP="000A3D33">
      <w:pPr>
        <w:spacing w:line="360" w:lineRule="auto"/>
        <w:rPr>
          <w:rFonts w:ascii="Times New Roman" w:eastAsia="Times New Roman" w:hAnsi="Times New Roman" w:cs="Times New Roman"/>
          <w:kern w:val="0"/>
          <w:sz w:val="24"/>
          <w:szCs w:val="24"/>
          <w:lang w:eastAsia="en-US" w:bidi="fa-IR"/>
        </w:rPr>
      </w:pPr>
    </w:p>
    <w:p w14:paraId="64C22EAD" w14:textId="2C1C60B1" w:rsidR="009B5885" w:rsidRPr="007102F4" w:rsidRDefault="00433287" w:rsidP="000A3D33">
      <w:pPr>
        <w:widowControl/>
        <w:spacing w:line="360" w:lineRule="auto"/>
        <w:rPr>
          <w:rFonts w:ascii="Times New Roman" w:eastAsia="Times New Roman" w:hAnsi="Times New Roman" w:cs="Times New Roman"/>
          <w:bCs/>
          <w:kern w:val="0"/>
          <w:sz w:val="24"/>
          <w:lang w:eastAsia="en-US"/>
        </w:rPr>
      </w:pPr>
      <w:r w:rsidRPr="007102F4">
        <w:rPr>
          <w:rFonts w:ascii="Times New Roman" w:eastAsia="Times New Roman" w:hAnsi="Times New Roman" w:cs="Times New Roman"/>
          <w:bCs/>
          <w:kern w:val="0"/>
          <w:sz w:val="24"/>
          <w:vertAlign w:val="superscript"/>
          <w:lang w:eastAsia="en-US"/>
        </w:rPr>
        <w:t>#</w:t>
      </w:r>
      <w:r w:rsidR="00563683" w:rsidRPr="007102F4">
        <w:rPr>
          <w:rFonts w:ascii="Times New Roman" w:eastAsia="Times New Roman" w:hAnsi="Times New Roman" w:cs="Times New Roman"/>
          <w:bCs/>
          <w:kern w:val="0"/>
          <w:sz w:val="24"/>
          <w:lang w:eastAsia="en-US"/>
        </w:rPr>
        <w:t xml:space="preserve"> These two authors contribute equally to the work as co-first authors. </w:t>
      </w:r>
    </w:p>
    <w:p w14:paraId="55B32704" w14:textId="2F78D879" w:rsidR="00433287" w:rsidRPr="007102F4" w:rsidRDefault="00433287" w:rsidP="000A3D33">
      <w:pPr>
        <w:widowControl/>
        <w:spacing w:line="360" w:lineRule="auto"/>
        <w:rPr>
          <w:rFonts w:ascii="Times New Roman" w:eastAsia="宋体" w:hAnsi="Times New Roman" w:cs="Times New Roman"/>
          <w:kern w:val="0"/>
          <w:sz w:val="24"/>
        </w:rPr>
      </w:pPr>
      <w:r w:rsidRPr="007102F4">
        <w:rPr>
          <w:rFonts w:ascii="Times New Roman" w:hAnsi="Times New Roman" w:cs="Times New Roman"/>
          <w:bCs/>
          <w:kern w:val="0"/>
          <w:sz w:val="24"/>
          <w:vertAlign w:val="superscript"/>
        </w:rPr>
        <w:t>*</w:t>
      </w:r>
      <w:r w:rsidRPr="007102F4">
        <w:rPr>
          <w:rFonts w:ascii="Times New Roman" w:eastAsia="Times New Roman" w:hAnsi="Times New Roman" w:cs="Times New Roman"/>
          <w:kern w:val="0"/>
          <w:sz w:val="24"/>
          <w:lang w:eastAsia="en-US"/>
        </w:rPr>
        <w:t xml:space="preserve">Corresponding </w:t>
      </w:r>
      <w:r w:rsidRPr="007102F4">
        <w:rPr>
          <w:rFonts w:ascii="Times New Roman" w:eastAsia="宋体" w:hAnsi="Times New Roman" w:cs="Times New Roman"/>
          <w:kern w:val="0"/>
          <w:sz w:val="24"/>
        </w:rPr>
        <w:t>A</w:t>
      </w:r>
      <w:r w:rsidRPr="007102F4">
        <w:rPr>
          <w:rFonts w:ascii="Times New Roman" w:eastAsia="Times New Roman" w:hAnsi="Times New Roman" w:cs="Times New Roman"/>
          <w:kern w:val="0"/>
          <w:sz w:val="24"/>
          <w:lang w:eastAsia="en-US"/>
        </w:rPr>
        <w:t xml:space="preserve">uthor: </w:t>
      </w:r>
      <w:proofErr w:type="spellStart"/>
      <w:r w:rsidRPr="007102F4">
        <w:rPr>
          <w:rFonts w:ascii="Times New Roman" w:eastAsia="Times New Roman" w:hAnsi="Times New Roman" w:cs="Times New Roman"/>
          <w:kern w:val="0"/>
          <w:sz w:val="24"/>
          <w:lang w:eastAsia="en-US"/>
        </w:rPr>
        <w:t>Qiqi</w:t>
      </w:r>
      <w:proofErr w:type="spellEnd"/>
      <w:r w:rsidRPr="007102F4">
        <w:rPr>
          <w:rFonts w:ascii="Times New Roman" w:eastAsia="Times New Roman" w:hAnsi="Times New Roman" w:cs="Times New Roman"/>
          <w:kern w:val="0"/>
          <w:sz w:val="24"/>
          <w:lang w:eastAsia="en-US"/>
        </w:rPr>
        <w:t xml:space="preserve"> He,</w:t>
      </w:r>
      <w:r w:rsidRPr="007102F4">
        <w:rPr>
          <w:rFonts w:ascii="Times New Roman" w:eastAsia="宋体" w:hAnsi="Times New Roman" w:cs="Times New Roman"/>
          <w:kern w:val="0"/>
          <w:sz w:val="24"/>
        </w:rPr>
        <w:t xml:space="preserve"> MD.</w:t>
      </w:r>
      <w:r w:rsidR="00C40DDD" w:rsidRPr="007102F4">
        <w:rPr>
          <w:rFonts w:ascii="Times New Roman" w:eastAsia="宋体" w:hAnsi="Times New Roman" w:cs="Times New Roman"/>
          <w:kern w:val="0"/>
          <w:sz w:val="24"/>
        </w:rPr>
        <w:t xml:space="preserve"> </w:t>
      </w:r>
      <w:r w:rsidRPr="007102F4">
        <w:rPr>
          <w:rFonts w:ascii="Times New Roman" w:eastAsia="宋体" w:hAnsi="Times New Roman" w:cs="Times New Roman"/>
          <w:kern w:val="0"/>
          <w:sz w:val="24"/>
        </w:rPr>
        <w:t>P</w:t>
      </w:r>
      <w:r w:rsidR="00DC78C3" w:rsidRPr="007102F4">
        <w:rPr>
          <w:rFonts w:ascii="Times New Roman" w:eastAsia="宋体" w:hAnsi="Times New Roman" w:cs="Times New Roman"/>
          <w:kern w:val="0"/>
          <w:sz w:val="24"/>
        </w:rPr>
        <w:t>h</w:t>
      </w:r>
      <w:r w:rsidRPr="007102F4">
        <w:rPr>
          <w:rFonts w:ascii="Times New Roman" w:eastAsia="宋体" w:hAnsi="Times New Roman" w:cs="Times New Roman"/>
          <w:kern w:val="0"/>
          <w:sz w:val="24"/>
        </w:rPr>
        <w:t>D.</w:t>
      </w:r>
    </w:p>
    <w:p w14:paraId="1E01B304" w14:textId="3501B145" w:rsidR="00433287" w:rsidRPr="007102F4" w:rsidRDefault="00433287" w:rsidP="000A3D33">
      <w:pPr>
        <w:widowControl/>
        <w:spacing w:line="360" w:lineRule="auto"/>
        <w:rPr>
          <w:rFonts w:ascii="Times New Roman" w:eastAsia="Times New Roman" w:hAnsi="Times New Roman" w:cs="Times New Roman"/>
          <w:kern w:val="0"/>
          <w:sz w:val="24"/>
          <w:lang w:eastAsia="en-US"/>
        </w:rPr>
      </w:pPr>
      <w:r w:rsidRPr="007102F4">
        <w:rPr>
          <w:rFonts w:ascii="Times New Roman" w:eastAsia="Times New Roman" w:hAnsi="Times New Roman" w:cs="Times New Roman"/>
          <w:kern w:val="0"/>
          <w:sz w:val="24"/>
          <w:lang w:eastAsia="en-US"/>
        </w:rPr>
        <w:t xml:space="preserve">Mailing address: Department of Urology, Key laboratory of disease of Urological systems, Gansu </w:t>
      </w:r>
      <w:proofErr w:type="spellStart"/>
      <w:r w:rsidRPr="007102F4">
        <w:rPr>
          <w:rFonts w:ascii="Times New Roman" w:eastAsia="Times New Roman" w:hAnsi="Times New Roman" w:cs="Times New Roman"/>
          <w:kern w:val="0"/>
          <w:sz w:val="24"/>
          <w:lang w:eastAsia="en-US"/>
        </w:rPr>
        <w:t>Nepho</w:t>
      </w:r>
      <w:proofErr w:type="spellEnd"/>
      <w:r w:rsidRPr="007102F4">
        <w:rPr>
          <w:rFonts w:ascii="Times New Roman" w:eastAsia="Times New Roman" w:hAnsi="Times New Roman" w:cs="Times New Roman"/>
          <w:kern w:val="0"/>
          <w:sz w:val="24"/>
          <w:lang w:eastAsia="en-US"/>
        </w:rPr>
        <w:t>-Urological clinical Center, Lanzhou University</w:t>
      </w:r>
      <w:r w:rsidRPr="007102F4">
        <w:rPr>
          <w:rFonts w:ascii="Times New Roman" w:eastAsia="宋体" w:hAnsi="Times New Roman" w:cs="Times New Roman"/>
          <w:kern w:val="0"/>
          <w:sz w:val="24"/>
        </w:rPr>
        <w:t xml:space="preserve"> Second Hospital</w:t>
      </w:r>
      <w:r w:rsidRPr="007102F4">
        <w:rPr>
          <w:rFonts w:ascii="Times New Roman" w:eastAsia="Times New Roman" w:hAnsi="Times New Roman" w:cs="Times New Roman"/>
          <w:kern w:val="0"/>
          <w:sz w:val="24"/>
          <w:lang w:eastAsia="en-US"/>
        </w:rPr>
        <w:t xml:space="preserve">, 80 Cui </w:t>
      </w:r>
      <w:proofErr w:type="spellStart"/>
      <w:r w:rsidRPr="007102F4">
        <w:rPr>
          <w:rFonts w:ascii="Times New Roman" w:eastAsia="Times New Roman" w:hAnsi="Times New Roman" w:cs="Times New Roman"/>
          <w:kern w:val="0"/>
          <w:sz w:val="24"/>
          <w:lang w:eastAsia="en-US"/>
        </w:rPr>
        <w:t>Yin</w:t>
      </w:r>
      <w:r w:rsidR="00C40DDD" w:rsidRPr="007102F4">
        <w:rPr>
          <w:rFonts w:ascii="Times New Roman" w:eastAsia="Times New Roman" w:hAnsi="Times New Roman" w:cs="Times New Roman"/>
          <w:kern w:val="0"/>
          <w:sz w:val="24"/>
          <w:lang w:eastAsia="en-US"/>
        </w:rPr>
        <w:t>m</w:t>
      </w:r>
      <w:r w:rsidRPr="007102F4">
        <w:rPr>
          <w:rFonts w:ascii="Times New Roman" w:eastAsia="Times New Roman" w:hAnsi="Times New Roman" w:cs="Times New Roman"/>
          <w:kern w:val="0"/>
          <w:sz w:val="24"/>
          <w:lang w:eastAsia="en-US"/>
        </w:rPr>
        <w:t>en</w:t>
      </w:r>
      <w:proofErr w:type="spellEnd"/>
      <w:r w:rsidRPr="007102F4">
        <w:rPr>
          <w:rFonts w:ascii="Times New Roman" w:eastAsia="Times New Roman" w:hAnsi="Times New Roman" w:cs="Times New Roman"/>
          <w:kern w:val="0"/>
          <w:sz w:val="24"/>
          <w:lang w:eastAsia="en-US"/>
        </w:rPr>
        <w:t xml:space="preserve"> street, Lanzhou, Gansu, 730030, China. </w:t>
      </w:r>
    </w:p>
    <w:p w14:paraId="0429FC52" w14:textId="65FD94B0" w:rsidR="009B5885" w:rsidRPr="007102F4" w:rsidRDefault="00433287" w:rsidP="000A3D33">
      <w:pPr>
        <w:widowControl/>
        <w:numPr>
          <w:ilvl w:val="0"/>
          <w:numId w:val="2"/>
        </w:numPr>
        <w:spacing w:line="360" w:lineRule="auto"/>
        <w:rPr>
          <w:rFonts w:ascii="Times New Roman" w:eastAsia="Times New Roman" w:hAnsi="Times New Roman" w:cs="Times New Roman"/>
          <w:kern w:val="0"/>
          <w:sz w:val="24"/>
          <w:lang w:eastAsia="en-US"/>
        </w:rPr>
      </w:pPr>
      <w:r w:rsidRPr="007102F4">
        <w:rPr>
          <w:rFonts w:ascii="Times New Roman" w:eastAsia="宋体" w:hAnsi="Times New Roman" w:cs="Times New Roman"/>
          <w:kern w:val="0"/>
          <w:sz w:val="24"/>
        </w:rPr>
        <w:t xml:space="preserve">mail: </w:t>
      </w:r>
      <w:hyperlink r:id="rId9" w:history="1">
        <w:r w:rsidRPr="007102F4">
          <w:rPr>
            <w:rStyle w:val="a7"/>
            <w:rFonts w:ascii="Times New Roman" w:eastAsia="Times New Roman" w:hAnsi="Times New Roman" w:cs="Times New Roman"/>
            <w:kern w:val="0"/>
            <w:sz w:val="24"/>
          </w:rPr>
          <w:t>ery_heqq@lzu.edu.cn</w:t>
        </w:r>
      </w:hyperlink>
    </w:p>
    <w:p w14:paraId="3ADE3C59" w14:textId="17A50ACD" w:rsidR="00433287" w:rsidRPr="007102F4" w:rsidRDefault="00433287" w:rsidP="000A3D33">
      <w:pPr>
        <w:widowControl/>
        <w:spacing w:line="360" w:lineRule="auto"/>
        <w:rPr>
          <w:rFonts w:ascii="Times New Roman" w:hAnsi="Times New Roman" w:cs="Times New Roman"/>
          <w:kern w:val="0"/>
          <w:sz w:val="24"/>
        </w:rPr>
      </w:pPr>
      <w:r w:rsidRPr="007102F4">
        <w:rPr>
          <w:rFonts w:ascii="Times New Roman" w:hAnsi="Times New Roman" w:cs="Times New Roman"/>
          <w:kern w:val="0"/>
          <w:sz w:val="24"/>
        </w:rPr>
        <w:t>Received: 24 June 2021 / Accepted: 19 July 2021</w:t>
      </w:r>
    </w:p>
    <w:p w14:paraId="46C05E13" w14:textId="77777777" w:rsidR="00433287" w:rsidRPr="007102F4" w:rsidRDefault="00433287" w:rsidP="000A3D33">
      <w:pPr>
        <w:widowControl/>
        <w:spacing w:line="360" w:lineRule="auto"/>
        <w:jc w:val="left"/>
        <w:rPr>
          <w:rFonts w:ascii="Times New Roman" w:eastAsia="Times New Roman" w:hAnsi="Times New Roman" w:cs="Times New Roman"/>
          <w:b/>
          <w:bCs/>
          <w:sz w:val="24"/>
          <w:szCs w:val="24"/>
        </w:rPr>
      </w:pPr>
      <w:bookmarkStart w:id="1" w:name="OLE_LINK42"/>
      <w:r w:rsidRPr="007102F4">
        <w:rPr>
          <w:rFonts w:ascii="Times New Roman" w:hAnsi="Times New Roman" w:cs="Times New Roman"/>
          <w:b/>
          <w:bCs/>
        </w:rPr>
        <w:br w:type="page"/>
      </w:r>
    </w:p>
    <w:p w14:paraId="0C204116" w14:textId="46585BA3" w:rsidR="009B5885" w:rsidRPr="007102F4" w:rsidRDefault="00563683" w:rsidP="000A3D33">
      <w:pPr>
        <w:pStyle w:val="m-6653063923103806615msonormal"/>
        <w:shd w:val="clear" w:color="auto" w:fill="FFFFFF"/>
        <w:spacing w:before="0" w:beforeAutospacing="0" w:after="0" w:afterAutospacing="0" w:line="360" w:lineRule="auto"/>
        <w:rPr>
          <w:sz w:val="19"/>
          <w:szCs w:val="19"/>
        </w:rPr>
      </w:pPr>
      <w:r w:rsidRPr="007102F4">
        <w:rPr>
          <w:b/>
          <w:bCs/>
        </w:rPr>
        <w:lastRenderedPageBreak/>
        <w:t>ABSTRACT</w:t>
      </w:r>
    </w:p>
    <w:p w14:paraId="4C6D96EC" w14:textId="01FF9DE0" w:rsidR="009B5885" w:rsidRPr="007102F4" w:rsidRDefault="00433287" w:rsidP="000A3D33">
      <w:pPr>
        <w:spacing w:line="360" w:lineRule="auto"/>
        <w:rPr>
          <w:rFonts w:ascii="Times New Roman" w:eastAsia="宋体" w:hAnsi="Times New Roman" w:cs="Times New Roman"/>
          <w:kern w:val="0"/>
          <w:sz w:val="24"/>
        </w:rPr>
      </w:pPr>
      <w:r w:rsidRPr="007102F4">
        <w:rPr>
          <w:rFonts w:ascii="Times New Roman" w:eastAsia="Times New Roman" w:hAnsi="Times New Roman" w:cs="Times New Roman"/>
          <w:b/>
          <w:sz w:val="24"/>
        </w:rPr>
        <w:t>Background</w:t>
      </w:r>
      <w:r w:rsidR="00563683" w:rsidRPr="007102F4">
        <w:rPr>
          <w:rFonts w:ascii="Times New Roman" w:eastAsia="Times New Roman" w:hAnsi="Times New Roman" w:cs="Times New Roman"/>
          <w:b/>
          <w:sz w:val="24"/>
        </w:rPr>
        <w:t xml:space="preserve">: </w:t>
      </w:r>
      <w:bookmarkEnd w:id="1"/>
      <w:r w:rsidR="00563683" w:rsidRPr="007102F4">
        <w:rPr>
          <w:rFonts w:ascii="Times New Roman" w:eastAsia="Times New Roman" w:hAnsi="Times New Roman" w:cs="Times New Roman"/>
          <w:kern w:val="0"/>
          <w:sz w:val="24"/>
        </w:rPr>
        <w:t>T</w:t>
      </w:r>
      <w:r w:rsidR="00563683" w:rsidRPr="007102F4">
        <w:rPr>
          <w:rFonts w:ascii="Times New Roman" w:eastAsia="Times New Roman" w:hAnsi="Times New Roman" w:cs="Times New Roman"/>
          <w:kern w:val="0"/>
          <w:sz w:val="24"/>
          <w:lang w:eastAsia="en-US"/>
        </w:rPr>
        <w:t>o determine whether the Hounsfield Unit (HU) value of no-contrast computer computed tomography (NCCT) might offer better guidance in the selection of RIRS or PCNL in renal stones of 2-3 cm</w:t>
      </w:r>
      <w:r w:rsidR="00563683" w:rsidRPr="007102F4">
        <w:rPr>
          <w:rFonts w:ascii="Times New Roman" w:eastAsia="宋体" w:hAnsi="Times New Roman" w:cs="Times New Roman"/>
          <w:kern w:val="0"/>
          <w:sz w:val="24"/>
        </w:rPr>
        <w:t>.</w:t>
      </w:r>
    </w:p>
    <w:p w14:paraId="2343C2D6" w14:textId="3CECAC67" w:rsidR="009B5885" w:rsidRPr="007102F4" w:rsidRDefault="00563683" w:rsidP="000A3D33">
      <w:pPr>
        <w:spacing w:line="360" w:lineRule="auto"/>
        <w:rPr>
          <w:rFonts w:ascii="Times New Roman" w:eastAsia="Times New Roman" w:hAnsi="Times New Roman" w:cs="Times New Roman"/>
          <w:kern w:val="0"/>
          <w:sz w:val="24"/>
          <w:lang w:eastAsia="en-US"/>
        </w:rPr>
      </w:pPr>
      <w:r w:rsidRPr="007102F4">
        <w:rPr>
          <w:rFonts w:ascii="Times New Roman" w:eastAsia="Times New Roman" w:hAnsi="Times New Roman" w:cs="Times New Roman"/>
          <w:b/>
          <w:sz w:val="24"/>
        </w:rPr>
        <w:t>Methods:</w:t>
      </w:r>
      <w:r w:rsidR="00433287" w:rsidRPr="007102F4">
        <w:rPr>
          <w:rFonts w:ascii="Times New Roman" w:eastAsia="Times New Roman" w:hAnsi="Times New Roman" w:cs="Times New Roman"/>
          <w:b/>
          <w:sz w:val="24"/>
        </w:rPr>
        <w:t xml:space="preserve"> </w:t>
      </w:r>
      <w:r w:rsidRPr="007102F4">
        <w:rPr>
          <w:rFonts w:ascii="Times New Roman" w:eastAsia="Times New Roman" w:hAnsi="Times New Roman" w:cs="Times New Roman"/>
          <w:kern w:val="0"/>
          <w:sz w:val="24"/>
          <w:lang w:eastAsia="en-US"/>
        </w:rPr>
        <w:t xml:space="preserve">A total of 158 patients with kidney stones (2-3 cm) who underwent PCNL/RIRS from March 2016 to January 2019 were enrolled in this study. </w:t>
      </w:r>
      <w:r w:rsidRPr="007102F4">
        <w:rPr>
          <w:rFonts w:ascii="Times New Roman" w:eastAsia="宋体" w:hAnsi="Times New Roman" w:cs="Times New Roman"/>
          <w:kern w:val="0"/>
          <w:sz w:val="24"/>
        </w:rPr>
        <w:t>Age</w:t>
      </w:r>
      <w:r w:rsidRPr="007102F4">
        <w:rPr>
          <w:rFonts w:ascii="Times New Roman" w:eastAsia="宋体" w:hAnsi="Times New Roman" w:cs="Times New Roman"/>
          <w:kern w:val="0"/>
          <w:sz w:val="24"/>
        </w:rPr>
        <w:t>，</w:t>
      </w:r>
      <w:r w:rsidRPr="007102F4">
        <w:rPr>
          <w:rFonts w:ascii="Times New Roman" w:eastAsia="宋体" w:hAnsi="Times New Roman" w:cs="Times New Roman"/>
          <w:kern w:val="0"/>
          <w:sz w:val="24"/>
        </w:rPr>
        <w:t>g</w:t>
      </w:r>
      <w:r w:rsidRPr="007102F4">
        <w:rPr>
          <w:rFonts w:ascii="Times New Roman" w:eastAsia="Times New Roman" w:hAnsi="Times New Roman" w:cs="Times New Roman"/>
          <w:kern w:val="0"/>
          <w:sz w:val="24"/>
          <w:lang w:eastAsia="en-US"/>
        </w:rPr>
        <w:t>ender, stone sizes, locations, average HU value of stone</w:t>
      </w:r>
      <w:r w:rsidR="00DC78C3" w:rsidRPr="007102F4">
        <w:rPr>
          <w:rFonts w:ascii="Times New Roman" w:eastAsia="Times New Roman" w:hAnsi="Times New Roman" w:cs="Times New Roman"/>
          <w:kern w:val="0"/>
          <w:sz w:val="24"/>
          <w:lang w:eastAsia="en-US"/>
        </w:rPr>
        <w:t>s</w:t>
      </w:r>
      <w:r w:rsidRPr="007102F4">
        <w:rPr>
          <w:rFonts w:ascii="Times New Roman" w:eastAsia="Times New Roman" w:hAnsi="Times New Roman" w:cs="Times New Roman"/>
          <w:kern w:val="0"/>
          <w:sz w:val="24"/>
          <w:lang w:eastAsia="en-US"/>
        </w:rPr>
        <w:t>, surgery time, hospital stay time, stone</w:t>
      </w:r>
      <w:r w:rsidR="00573564" w:rsidRPr="007102F4">
        <w:rPr>
          <w:rFonts w:ascii="Times New Roman" w:eastAsia="Times New Roman" w:hAnsi="Times New Roman" w:cs="Times New Roman"/>
          <w:kern w:val="0"/>
          <w:sz w:val="24"/>
          <w:lang w:eastAsia="en-US"/>
        </w:rPr>
        <w:t>-</w:t>
      </w:r>
      <w:r w:rsidRPr="007102F4">
        <w:rPr>
          <w:rFonts w:ascii="Times New Roman" w:eastAsia="Times New Roman" w:hAnsi="Times New Roman" w:cs="Times New Roman"/>
          <w:kern w:val="0"/>
          <w:sz w:val="24"/>
          <w:lang w:eastAsia="en-US"/>
        </w:rPr>
        <w:t>free rate</w:t>
      </w:r>
      <w:r w:rsidR="00573564" w:rsidRPr="007102F4">
        <w:rPr>
          <w:rFonts w:ascii="Times New Roman" w:eastAsia="Times New Roman" w:hAnsi="Times New Roman" w:cs="Times New Roman"/>
          <w:kern w:val="0"/>
          <w:sz w:val="24"/>
          <w:lang w:eastAsia="en-US"/>
        </w:rPr>
        <w:t>,</w:t>
      </w:r>
      <w:r w:rsidRPr="007102F4">
        <w:rPr>
          <w:rFonts w:ascii="Times New Roman" w:eastAsia="Times New Roman" w:hAnsi="Times New Roman" w:cs="Times New Roman"/>
          <w:kern w:val="0"/>
          <w:sz w:val="24"/>
          <w:lang w:eastAsia="en-US"/>
        </w:rPr>
        <w:t xml:space="preserve"> and complications at the time of hospitalization and 3</w:t>
      </w:r>
      <w:r w:rsidR="00573564" w:rsidRPr="007102F4">
        <w:rPr>
          <w:rFonts w:ascii="Times New Roman" w:eastAsia="Times New Roman" w:hAnsi="Times New Roman" w:cs="Times New Roman"/>
          <w:kern w:val="0"/>
          <w:sz w:val="24"/>
          <w:lang w:eastAsia="en-US"/>
        </w:rPr>
        <w:t>-</w:t>
      </w:r>
      <w:r w:rsidRPr="007102F4">
        <w:rPr>
          <w:rFonts w:ascii="Times New Roman" w:eastAsia="Times New Roman" w:hAnsi="Times New Roman" w:cs="Times New Roman"/>
          <w:kern w:val="0"/>
          <w:sz w:val="24"/>
          <w:lang w:eastAsia="en-US"/>
        </w:rPr>
        <w:t>month follow-up were measured to identify the surgery efficiency.</w:t>
      </w:r>
    </w:p>
    <w:p w14:paraId="7996632E" w14:textId="58106C95" w:rsidR="009B5885" w:rsidRPr="007102F4" w:rsidRDefault="00563683" w:rsidP="000A3D33">
      <w:pPr>
        <w:spacing w:line="360" w:lineRule="auto"/>
        <w:rPr>
          <w:rFonts w:ascii="Times New Roman" w:eastAsia="Times New Roman" w:hAnsi="Times New Roman" w:cs="Times New Roman"/>
          <w:kern w:val="0"/>
          <w:sz w:val="24"/>
          <w:lang w:eastAsia="en-US"/>
        </w:rPr>
      </w:pPr>
      <w:r w:rsidRPr="007102F4">
        <w:rPr>
          <w:rFonts w:ascii="Times New Roman" w:eastAsia="Times New Roman" w:hAnsi="Times New Roman" w:cs="Times New Roman"/>
          <w:b/>
          <w:sz w:val="24"/>
        </w:rPr>
        <w:t>Results:</w:t>
      </w:r>
      <w:r w:rsidRPr="007102F4">
        <w:rPr>
          <w:rFonts w:ascii="Times New Roman" w:eastAsia="Times New Roman" w:hAnsi="Times New Roman" w:cs="Times New Roman"/>
          <w:kern w:val="0"/>
          <w:sz w:val="24"/>
          <w:lang w:eastAsia="en-US"/>
        </w:rPr>
        <w:t xml:space="preserve"> Upon consideration of </w:t>
      </w:r>
      <w:r w:rsidR="00573564" w:rsidRPr="007102F4">
        <w:rPr>
          <w:rFonts w:ascii="Times New Roman" w:eastAsia="Times New Roman" w:hAnsi="Times New Roman" w:cs="Times New Roman"/>
          <w:kern w:val="0"/>
          <w:sz w:val="24"/>
          <w:lang w:eastAsia="en-US"/>
        </w:rPr>
        <w:t xml:space="preserve">the </w:t>
      </w:r>
      <w:r w:rsidRPr="007102F4">
        <w:rPr>
          <w:rFonts w:ascii="Times New Roman" w:eastAsia="Times New Roman" w:hAnsi="Times New Roman" w:cs="Times New Roman"/>
          <w:kern w:val="0"/>
          <w:sz w:val="24"/>
          <w:lang w:eastAsia="en-US"/>
        </w:rPr>
        <w:t>HU value, the mean surgery time w</w:t>
      </w:r>
      <w:r w:rsidR="00573564" w:rsidRPr="007102F4">
        <w:rPr>
          <w:rFonts w:ascii="Times New Roman" w:eastAsia="Times New Roman" w:hAnsi="Times New Roman" w:cs="Times New Roman"/>
          <w:kern w:val="0"/>
          <w:sz w:val="24"/>
          <w:lang w:eastAsia="en-US"/>
        </w:rPr>
        <w:t>as</w:t>
      </w:r>
      <w:r w:rsidRPr="007102F4">
        <w:rPr>
          <w:rFonts w:ascii="Times New Roman" w:eastAsia="Times New Roman" w:hAnsi="Times New Roman" w:cs="Times New Roman"/>
          <w:kern w:val="0"/>
          <w:sz w:val="24"/>
          <w:lang w:eastAsia="en-US"/>
        </w:rPr>
        <w:t xml:space="preserve"> significantly decreased in RIRS comparing to </w:t>
      </w:r>
      <w:r w:rsidR="00573564" w:rsidRPr="007102F4">
        <w:rPr>
          <w:rFonts w:ascii="Times New Roman" w:eastAsia="Times New Roman" w:hAnsi="Times New Roman" w:cs="Times New Roman"/>
          <w:kern w:val="0"/>
          <w:sz w:val="24"/>
          <w:lang w:eastAsia="en-US"/>
        </w:rPr>
        <w:t xml:space="preserve">the </w:t>
      </w:r>
      <w:r w:rsidRPr="007102F4">
        <w:rPr>
          <w:rFonts w:ascii="Times New Roman" w:eastAsia="宋体" w:hAnsi="Times New Roman" w:cs="Times New Roman"/>
          <w:kern w:val="0"/>
          <w:sz w:val="24"/>
        </w:rPr>
        <w:t>control RIRS</w:t>
      </w:r>
      <w:r w:rsidR="00573564" w:rsidRPr="007102F4">
        <w:rPr>
          <w:rFonts w:ascii="Times New Roman" w:eastAsia="宋体" w:hAnsi="Times New Roman" w:cs="Times New Roman"/>
          <w:kern w:val="0"/>
          <w:sz w:val="24"/>
        </w:rPr>
        <w:t xml:space="preserve"> </w:t>
      </w:r>
      <w:r w:rsidRPr="007102F4">
        <w:rPr>
          <w:rFonts w:ascii="Times New Roman" w:eastAsia="宋体" w:hAnsi="Times New Roman" w:cs="Times New Roman"/>
          <w:kern w:val="0"/>
          <w:sz w:val="24"/>
        </w:rPr>
        <w:t>(</w:t>
      </w:r>
      <w:proofErr w:type="spellStart"/>
      <w:r w:rsidRPr="007102F4">
        <w:rPr>
          <w:rFonts w:ascii="Times New Roman" w:eastAsia="Times New Roman" w:hAnsi="Times New Roman" w:cs="Times New Roman"/>
          <w:kern w:val="0"/>
          <w:sz w:val="24"/>
          <w:lang w:eastAsia="en-US"/>
        </w:rPr>
        <w:t>cRIRS</w:t>
      </w:r>
      <w:proofErr w:type="spellEnd"/>
      <w:r w:rsidRPr="007102F4">
        <w:rPr>
          <w:rFonts w:ascii="Times New Roman" w:eastAsia="宋体" w:hAnsi="Times New Roman" w:cs="Times New Roman"/>
          <w:kern w:val="0"/>
          <w:sz w:val="24"/>
        </w:rPr>
        <w:t>)</w:t>
      </w:r>
      <w:r w:rsidRPr="007102F4">
        <w:rPr>
          <w:rFonts w:ascii="Times New Roman" w:eastAsia="Times New Roman" w:hAnsi="Times New Roman" w:cs="Times New Roman"/>
          <w:kern w:val="0"/>
          <w:sz w:val="24"/>
          <w:lang w:eastAsia="en-US"/>
        </w:rPr>
        <w:t xml:space="preserve"> group (47.73 ± 15.52 vs</w:t>
      </w:r>
      <w:r w:rsidR="00573564" w:rsidRPr="007102F4">
        <w:rPr>
          <w:rFonts w:ascii="Times New Roman" w:eastAsia="Times New Roman" w:hAnsi="Times New Roman" w:cs="Times New Roman"/>
          <w:kern w:val="0"/>
          <w:sz w:val="24"/>
          <w:lang w:eastAsia="en-US"/>
        </w:rPr>
        <w:t>.</w:t>
      </w:r>
      <w:r w:rsidRPr="007102F4">
        <w:rPr>
          <w:rFonts w:ascii="Times New Roman" w:eastAsia="Times New Roman" w:hAnsi="Times New Roman" w:cs="Times New Roman"/>
          <w:kern w:val="0"/>
          <w:sz w:val="24"/>
          <w:lang w:eastAsia="en-US"/>
        </w:rPr>
        <w:t xml:space="preserve"> 72.41 ± 27.71 min,</w:t>
      </w:r>
      <w:r w:rsidRPr="007102F4">
        <w:rPr>
          <w:rFonts w:ascii="Times New Roman" w:eastAsia="宋体" w:hAnsi="Times New Roman" w:cs="Times New Roman"/>
          <w:kern w:val="0"/>
          <w:sz w:val="24"/>
        </w:rPr>
        <w:t xml:space="preserve"> </w:t>
      </w:r>
      <w:r w:rsidRPr="007102F4">
        <w:rPr>
          <w:rFonts w:ascii="Times New Roman" w:eastAsia="宋体" w:hAnsi="Times New Roman" w:cs="Times New Roman"/>
          <w:i/>
          <w:iCs/>
          <w:kern w:val="0"/>
          <w:sz w:val="24"/>
        </w:rPr>
        <w:t>P</w:t>
      </w:r>
      <w:r w:rsidR="00573564" w:rsidRPr="007102F4">
        <w:rPr>
          <w:rFonts w:ascii="Times New Roman" w:eastAsia="宋体" w:hAnsi="Times New Roman" w:cs="Times New Roman"/>
          <w:kern w:val="0"/>
          <w:sz w:val="24"/>
        </w:rPr>
        <w:t xml:space="preserve"> </w:t>
      </w:r>
      <w:r w:rsidRPr="007102F4">
        <w:rPr>
          <w:rFonts w:ascii="Times New Roman" w:eastAsia="Times New Roman" w:hAnsi="Times New Roman" w:cs="Times New Roman"/>
          <w:kern w:val="0"/>
          <w:sz w:val="24"/>
          <w:lang w:eastAsia="en-US"/>
        </w:rPr>
        <w:t>&lt;</w:t>
      </w:r>
      <w:r w:rsidR="00573564" w:rsidRPr="007102F4">
        <w:rPr>
          <w:rFonts w:ascii="Times New Roman" w:eastAsia="Times New Roman" w:hAnsi="Times New Roman" w:cs="Times New Roman"/>
          <w:kern w:val="0"/>
          <w:sz w:val="24"/>
          <w:lang w:eastAsia="en-US"/>
        </w:rPr>
        <w:t xml:space="preserve"> 0</w:t>
      </w:r>
      <w:r w:rsidRPr="007102F4">
        <w:rPr>
          <w:rFonts w:ascii="Times New Roman" w:eastAsia="宋体" w:hAnsi="Times New Roman" w:cs="Times New Roman"/>
          <w:kern w:val="0"/>
          <w:sz w:val="24"/>
        </w:rPr>
        <w:t>.</w:t>
      </w:r>
      <w:r w:rsidRPr="007102F4">
        <w:rPr>
          <w:rFonts w:ascii="Times New Roman" w:eastAsia="Times New Roman" w:hAnsi="Times New Roman" w:cs="Times New Roman"/>
          <w:kern w:val="0"/>
          <w:sz w:val="24"/>
          <w:lang w:eastAsia="en-US"/>
        </w:rPr>
        <w:t>05). Statistically, the surgery time was strong</w:t>
      </w:r>
      <w:r w:rsidR="00573564" w:rsidRPr="007102F4">
        <w:rPr>
          <w:rFonts w:ascii="Times New Roman" w:eastAsia="Times New Roman" w:hAnsi="Times New Roman" w:cs="Times New Roman"/>
          <w:kern w:val="0"/>
          <w:sz w:val="24"/>
          <w:lang w:eastAsia="en-US"/>
        </w:rPr>
        <w:t>ly</w:t>
      </w:r>
      <w:r w:rsidRPr="007102F4">
        <w:rPr>
          <w:rFonts w:ascii="Times New Roman" w:eastAsia="Times New Roman" w:hAnsi="Times New Roman" w:cs="Times New Roman"/>
          <w:kern w:val="0"/>
          <w:sz w:val="24"/>
          <w:lang w:eastAsia="en-US"/>
        </w:rPr>
        <w:t xml:space="preserve"> influenced by the HU values both in RIRS (OR</w:t>
      </w:r>
      <w:r w:rsidR="00573564" w:rsidRPr="007102F4">
        <w:rPr>
          <w:rFonts w:ascii="Times New Roman" w:eastAsia="Times New Roman" w:hAnsi="Times New Roman" w:cs="Times New Roman"/>
          <w:kern w:val="0"/>
          <w:sz w:val="24"/>
          <w:lang w:eastAsia="en-US"/>
        </w:rPr>
        <w:t xml:space="preserve"> </w:t>
      </w:r>
      <w:r w:rsidRPr="007102F4">
        <w:rPr>
          <w:rFonts w:ascii="Times New Roman" w:eastAsia="Times New Roman" w:hAnsi="Times New Roman" w:cs="Times New Roman"/>
          <w:kern w:val="0"/>
          <w:sz w:val="24"/>
          <w:lang w:eastAsia="en-US"/>
        </w:rPr>
        <w:t xml:space="preserve">93.8, </w:t>
      </w:r>
      <w:r w:rsidRPr="007102F4">
        <w:rPr>
          <w:rFonts w:ascii="Times New Roman" w:eastAsia="宋体" w:hAnsi="Times New Roman" w:cs="Times New Roman"/>
          <w:i/>
          <w:iCs/>
          <w:kern w:val="0"/>
          <w:sz w:val="24"/>
        </w:rPr>
        <w:t>P</w:t>
      </w:r>
      <w:r w:rsidR="00573564" w:rsidRPr="007102F4">
        <w:rPr>
          <w:rFonts w:ascii="Times New Roman" w:eastAsia="宋体" w:hAnsi="Times New Roman" w:cs="Times New Roman"/>
          <w:kern w:val="0"/>
          <w:sz w:val="24"/>
        </w:rPr>
        <w:t xml:space="preserve"> </w:t>
      </w:r>
      <w:r w:rsidRPr="007102F4">
        <w:rPr>
          <w:rFonts w:ascii="Times New Roman" w:eastAsia="Times New Roman" w:hAnsi="Times New Roman" w:cs="Times New Roman"/>
          <w:kern w:val="0"/>
          <w:sz w:val="24"/>
          <w:lang w:eastAsia="en-US"/>
        </w:rPr>
        <w:t>&lt;</w:t>
      </w:r>
      <w:r w:rsidR="00573564" w:rsidRPr="007102F4">
        <w:rPr>
          <w:rFonts w:ascii="Times New Roman" w:eastAsia="Times New Roman" w:hAnsi="Times New Roman" w:cs="Times New Roman"/>
          <w:kern w:val="0"/>
          <w:sz w:val="24"/>
          <w:lang w:eastAsia="en-US"/>
        </w:rPr>
        <w:t xml:space="preserve"> 0</w:t>
      </w:r>
      <w:r w:rsidRPr="007102F4">
        <w:rPr>
          <w:rFonts w:ascii="Times New Roman" w:eastAsia="Times New Roman" w:hAnsi="Times New Roman" w:cs="Times New Roman"/>
          <w:kern w:val="0"/>
          <w:sz w:val="24"/>
          <w:lang w:eastAsia="en-US"/>
        </w:rPr>
        <w:t>.01) and PCNL (OR</w:t>
      </w:r>
      <w:r w:rsidR="00573564" w:rsidRPr="007102F4">
        <w:rPr>
          <w:rFonts w:ascii="Times New Roman" w:eastAsia="Times New Roman" w:hAnsi="Times New Roman" w:cs="Times New Roman"/>
          <w:kern w:val="0"/>
          <w:sz w:val="24"/>
          <w:lang w:eastAsia="en-US"/>
        </w:rPr>
        <w:t xml:space="preserve"> </w:t>
      </w:r>
      <w:r w:rsidRPr="007102F4">
        <w:rPr>
          <w:rFonts w:ascii="Times New Roman" w:eastAsia="Times New Roman" w:hAnsi="Times New Roman" w:cs="Times New Roman"/>
          <w:kern w:val="0"/>
          <w:sz w:val="24"/>
          <w:lang w:eastAsia="en-US"/>
        </w:rPr>
        <w:t xml:space="preserve">8.21, </w:t>
      </w:r>
      <w:r w:rsidRPr="007102F4">
        <w:rPr>
          <w:rFonts w:ascii="Times New Roman" w:eastAsia="宋体" w:hAnsi="Times New Roman" w:cs="Times New Roman"/>
          <w:i/>
          <w:iCs/>
          <w:kern w:val="0"/>
          <w:sz w:val="24"/>
        </w:rPr>
        <w:t>P</w:t>
      </w:r>
      <w:r w:rsidR="00573564" w:rsidRPr="007102F4">
        <w:rPr>
          <w:rFonts w:ascii="Times New Roman" w:eastAsia="宋体" w:hAnsi="Times New Roman" w:cs="Times New Roman"/>
          <w:kern w:val="0"/>
          <w:sz w:val="24"/>
        </w:rPr>
        <w:t xml:space="preserve"> </w:t>
      </w:r>
      <w:r w:rsidRPr="007102F4">
        <w:rPr>
          <w:rFonts w:ascii="Times New Roman" w:eastAsia="Times New Roman" w:hAnsi="Times New Roman" w:cs="Times New Roman"/>
          <w:kern w:val="0"/>
          <w:sz w:val="24"/>
          <w:lang w:eastAsia="en-US"/>
        </w:rPr>
        <w:t>&lt;</w:t>
      </w:r>
      <w:r w:rsidR="00573564" w:rsidRPr="007102F4">
        <w:rPr>
          <w:rFonts w:ascii="Times New Roman" w:eastAsia="Times New Roman" w:hAnsi="Times New Roman" w:cs="Times New Roman"/>
          <w:kern w:val="0"/>
          <w:sz w:val="24"/>
          <w:lang w:eastAsia="en-US"/>
        </w:rPr>
        <w:t xml:space="preserve"> 0</w:t>
      </w:r>
      <w:r w:rsidRPr="007102F4">
        <w:rPr>
          <w:rFonts w:ascii="Times New Roman" w:eastAsia="Times New Roman" w:hAnsi="Times New Roman" w:cs="Times New Roman"/>
          <w:kern w:val="0"/>
          <w:sz w:val="24"/>
          <w:lang w:eastAsia="en-US"/>
        </w:rPr>
        <w:t>.05).</w:t>
      </w:r>
      <w:r w:rsidRPr="007102F4">
        <w:rPr>
          <w:rFonts w:ascii="Times New Roman" w:eastAsia="宋体" w:hAnsi="Times New Roman" w:cs="Times New Roman"/>
          <w:kern w:val="0"/>
          <w:sz w:val="24"/>
        </w:rPr>
        <w:t xml:space="preserve"> </w:t>
      </w:r>
      <w:r w:rsidRPr="007102F4">
        <w:rPr>
          <w:rFonts w:ascii="Times New Roman" w:eastAsia="Times New Roman" w:hAnsi="Times New Roman" w:cs="Times New Roman"/>
          <w:kern w:val="0"/>
          <w:sz w:val="24"/>
          <w:lang w:eastAsia="en-US"/>
        </w:rPr>
        <w:t>HU values proved to have a strong positive relation with surgery time in RIRS while a low positive relat</w:t>
      </w:r>
      <w:r w:rsidR="00573564" w:rsidRPr="007102F4">
        <w:rPr>
          <w:rFonts w:ascii="Times New Roman" w:eastAsia="Times New Roman" w:hAnsi="Times New Roman" w:cs="Times New Roman"/>
          <w:kern w:val="0"/>
          <w:sz w:val="24"/>
          <w:lang w:eastAsia="en-US"/>
        </w:rPr>
        <w:t>ion</w:t>
      </w:r>
      <w:r w:rsidRPr="007102F4">
        <w:rPr>
          <w:rFonts w:ascii="Times New Roman" w:eastAsia="Times New Roman" w:hAnsi="Times New Roman" w:cs="Times New Roman"/>
          <w:kern w:val="0"/>
          <w:sz w:val="24"/>
          <w:lang w:eastAsia="en-US"/>
        </w:rPr>
        <w:t xml:space="preserve"> in PCNL (</w:t>
      </w:r>
      <w:r w:rsidRPr="007102F4">
        <w:rPr>
          <w:rFonts w:ascii="Times New Roman" w:eastAsia="宋体" w:hAnsi="Times New Roman" w:cs="Times New Roman"/>
          <w:i/>
          <w:iCs/>
          <w:kern w:val="0"/>
          <w:sz w:val="24"/>
        </w:rPr>
        <w:t>P</w:t>
      </w:r>
      <w:r w:rsidR="00573564" w:rsidRPr="007102F4">
        <w:rPr>
          <w:rFonts w:ascii="Times New Roman" w:eastAsia="宋体" w:hAnsi="Times New Roman" w:cs="Times New Roman"/>
          <w:kern w:val="0"/>
          <w:sz w:val="24"/>
        </w:rPr>
        <w:t xml:space="preserve"> </w:t>
      </w:r>
      <w:r w:rsidRPr="007102F4">
        <w:rPr>
          <w:rFonts w:ascii="Times New Roman" w:eastAsia="Times New Roman" w:hAnsi="Times New Roman" w:cs="Times New Roman"/>
          <w:kern w:val="0"/>
          <w:sz w:val="24"/>
          <w:lang w:eastAsia="en-US"/>
        </w:rPr>
        <w:t>&lt;</w:t>
      </w:r>
      <w:r w:rsidR="00573564" w:rsidRPr="007102F4">
        <w:rPr>
          <w:rFonts w:ascii="Times New Roman" w:eastAsia="Times New Roman" w:hAnsi="Times New Roman" w:cs="Times New Roman"/>
          <w:kern w:val="0"/>
          <w:sz w:val="24"/>
          <w:lang w:eastAsia="en-US"/>
        </w:rPr>
        <w:t xml:space="preserve"> 0</w:t>
      </w:r>
      <w:r w:rsidRPr="007102F4">
        <w:rPr>
          <w:rFonts w:ascii="Times New Roman" w:eastAsia="Times New Roman" w:hAnsi="Times New Roman" w:cs="Times New Roman"/>
          <w:kern w:val="0"/>
          <w:sz w:val="24"/>
          <w:lang w:eastAsia="en-US"/>
        </w:rPr>
        <w:t>.05).</w:t>
      </w:r>
    </w:p>
    <w:p w14:paraId="1967DAF1" w14:textId="47479272" w:rsidR="009B5885" w:rsidRPr="007102F4" w:rsidRDefault="00563683" w:rsidP="000A3D33">
      <w:pPr>
        <w:autoSpaceDE w:val="0"/>
        <w:autoSpaceDN w:val="0"/>
        <w:adjustRightInd w:val="0"/>
        <w:spacing w:line="360" w:lineRule="auto"/>
        <w:rPr>
          <w:rFonts w:ascii="Times New Roman" w:hAnsi="Times New Roman" w:cs="Times New Roman"/>
          <w:sz w:val="20"/>
          <w:szCs w:val="20"/>
        </w:rPr>
      </w:pPr>
      <w:r w:rsidRPr="007102F4">
        <w:rPr>
          <w:rFonts w:ascii="Times New Roman" w:eastAsia="Times New Roman" w:hAnsi="Times New Roman" w:cs="Times New Roman"/>
          <w:b/>
          <w:sz w:val="24"/>
        </w:rPr>
        <w:t>Conclusion</w:t>
      </w:r>
      <w:r w:rsidRPr="007102F4">
        <w:rPr>
          <w:rFonts w:ascii="Times New Roman" w:eastAsia="Times New Roman" w:hAnsi="Times New Roman" w:cs="Times New Roman"/>
          <w:sz w:val="24"/>
        </w:rPr>
        <w:t>:</w:t>
      </w:r>
      <w:r w:rsidR="00433287" w:rsidRPr="007102F4">
        <w:rPr>
          <w:rFonts w:ascii="Times New Roman" w:eastAsia="Times New Roman" w:hAnsi="Times New Roman" w:cs="Times New Roman"/>
          <w:sz w:val="24"/>
        </w:rPr>
        <w:t xml:space="preserve"> </w:t>
      </w:r>
      <w:r w:rsidRPr="007102F4">
        <w:rPr>
          <w:rFonts w:ascii="Times New Roman" w:eastAsia="Times New Roman" w:hAnsi="Times New Roman" w:cs="Times New Roman"/>
          <w:kern w:val="0"/>
          <w:sz w:val="24"/>
          <w:lang w:eastAsia="en-US"/>
        </w:rPr>
        <w:t xml:space="preserve">Overall, for renal stones of 2-3 cm, RIRS </w:t>
      </w:r>
      <w:r w:rsidRPr="007102F4">
        <w:rPr>
          <w:rFonts w:ascii="Times New Roman" w:eastAsia="Times New Roman" w:hAnsi="Times New Roman" w:cs="Times New Roman"/>
          <w:kern w:val="0"/>
          <w:sz w:val="24"/>
        </w:rPr>
        <w:t xml:space="preserve">might </w:t>
      </w:r>
      <w:r w:rsidRPr="007102F4">
        <w:rPr>
          <w:rFonts w:ascii="Times New Roman" w:eastAsia="Times New Roman" w:hAnsi="Times New Roman" w:cs="Times New Roman"/>
          <w:kern w:val="0"/>
          <w:sz w:val="24"/>
          <w:lang w:eastAsia="en-US"/>
        </w:rPr>
        <w:t xml:space="preserve">be a safe and efficacious treatment option if </w:t>
      </w:r>
      <w:r w:rsidR="00573564" w:rsidRPr="007102F4">
        <w:rPr>
          <w:rFonts w:ascii="Times New Roman" w:eastAsia="Times New Roman" w:hAnsi="Times New Roman" w:cs="Times New Roman"/>
          <w:kern w:val="0"/>
          <w:sz w:val="24"/>
          <w:lang w:eastAsia="en-US"/>
        </w:rPr>
        <w:t xml:space="preserve">the </w:t>
      </w:r>
      <w:r w:rsidRPr="007102F4">
        <w:rPr>
          <w:rFonts w:ascii="Times New Roman" w:eastAsia="Times New Roman" w:hAnsi="Times New Roman" w:cs="Times New Roman"/>
          <w:kern w:val="0"/>
          <w:sz w:val="24"/>
          <w:lang w:eastAsia="en-US"/>
        </w:rPr>
        <w:t>HU value and other parameters could be comprehensively accounted</w:t>
      </w:r>
      <w:r w:rsidR="00573564" w:rsidRPr="007102F4">
        <w:rPr>
          <w:rFonts w:ascii="Times New Roman" w:eastAsia="Times New Roman" w:hAnsi="Times New Roman" w:cs="Times New Roman"/>
          <w:kern w:val="0"/>
          <w:sz w:val="24"/>
          <w:lang w:eastAsia="en-US"/>
        </w:rPr>
        <w:t xml:space="preserve"> for</w:t>
      </w:r>
      <w:r w:rsidRPr="007102F4">
        <w:rPr>
          <w:rFonts w:ascii="Times New Roman" w:eastAsia="Times New Roman" w:hAnsi="Times New Roman" w:cs="Times New Roman"/>
          <w:kern w:val="0"/>
          <w:sz w:val="24"/>
          <w:lang w:eastAsia="en-US"/>
        </w:rPr>
        <w:t>. Individual precision surgery might provide ideal treatment and prognosis for patients requiring long-term continuous clinical procedures.</w:t>
      </w:r>
    </w:p>
    <w:p w14:paraId="058559BA" w14:textId="161C281E" w:rsidR="00433287" w:rsidRPr="007102F4" w:rsidRDefault="00433287" w:rsidP="000A3D33">
      <w:pPr>
        <w:widowControl/>
        <w:spacing w:line="360" w:lineRule="auto"/>
        <w:rPr>
          <w:rFonts w:ascii="Times New Roman" w:eastAsia="Times New Roman" w:hAnsi="Times New Roman" w:cs="Times New Roman"/>
          <w:bCs/>
          <w:kern w:val="0"/>
          <w:sz w:val="24"/>
          <w:lang w:val="en-IN" w:eastAsia="en-US"/>
        </w:rPr>
      </w:pPr>
      <w:r w:rsidRPr="007102F4">
        <w:rPr>
          <w:rFonts w:ascii="Times New Roman" w:eastAsia="Times New Roman" w:hAnsi="Times New Roman" w:cs="Times New Roman"/>
          <w:b/>
          <w:kern w:val="0"/>
          <w:sz w:val="24"/>
          <w:lang w:val="en-IN" w:eastAsia="en-US"/>
        </w:rPr>
        <w:t>Keywords</w:t>
      </w:r>
      <w:r w:rsidRPr="007102F4">
        <w:rPr>
          <w:rFonts w:ascii="Times New Roman" w:eastAsia="Times New Roman" w:hAnsi="Times New Roman" w:cs="Times New Roman"/>
          <w:bCs/>
          <w:kern w:val="0"/>
          <w:sz w:val="24"/>
          <w:lang w:val="en-IN" w:eastAsia="en-US"/>
        </w:rPr>
        <w:t>:</w:t>
      </w:r>
      <w:r w:rsidRPr="007102F4">
        <w:rPr>
          <w:rFonts w:ascii="Times New Roman" w:eastAsia="Times New Roman" w:hAnsi="Times New Roman" w:cs="Times New Roman"/>
          <w:bCs/>
          <w:kern w:val="0"/>
          <w:sz w:val="24"/>
          <w:lang w:eastAsia="en-US"/>
        </w:rPr>
        <w:t xml:space="preserve"> Hounsfield unit, retrograde intrarenal surgery, </w:t>
      </w:r>
      <w:r w:rsidR="00573564" w:rsidRPr="007102F4">
        <w:rPr>
          <w:rFonts w:ascii="Times New Roman" w:eastAsia="Times New Roman" w:hAnsi="Times New Roman" w:cs="Times New Roman"/>
          <w:bCs/>
          <w:kern w:val="0"/>
          <w:sz w:val="24"/>
          <w:lang w:eastAsia="en-US"/>
        </w:rPr>
        <w:t>p</w:t>
      </w:r>
      <w:r w:rsidRPr="007102F4">
        <w:rPr>
          <w:rFonts w:ascii="Times New Roman" w:eastAsia="Times New Roman" w:hAnsi="Times New Roman" w:cs="Times New Roman"/>
          <w:bCs/>
          <w:kern w:val="0"/>
          <w:sz w:val="24"/>
          <w:lang w:eastAsia="en-US"/>
        </w:rPr>
        <w:t>ercutaneous nephrolithotomy, renal stones</w:t>
      </w:r>
    </w:p>
    <w:p w14:paraId="40471383" w14:textId="77777777" w:rsidR="009B5885" w:rsidRPr="007102F4" w:rsidRDefault="009B5885" w:rsidP="000A3D33">
      <w:pPr>
        <w:spacing w:line="360" w:lineRule="auto"/>
        <w:rPr>
          <w:rFonts w:ascii="Times New Roman" w:eastAsia="Times New Roman" w:hAnsi="Times New Roman" w:cs="Times New Roman"/>
          <w:kern w:val="0"/>
          <w:sz w:val="24"/>
          <w:lang w:val="en-IN" w:eastAsia="en-US"/>
        </w:rPr>
      </w:pPr>
    </w:p>
    <w:p w14:paraId="3A47AF59" w14:textId="77777777" w:rsidR="009B5885" w:rsidRPr="007102F4" w:rsidRDefault="00563683" w:rsidP="000A3D33">
      <w:pPr>
        <w:widowControl/>
        <w:tabs>
          <w:tab w:val="left" w:pos="2580"/>
        </w:tabs>
        <w:spacing w:line="360" w:lineRule="auto"/>
        <w:jc w:val="left"/>
        <w:rPr>
          <w:rFonts w:ascii="Times New Roman" w:eastAsia="Times New Roman" w:hAnsi="Times New Roman" w:cs="Times New Roman"/>
          <w:b/>
          <w:kern w:val="0"/>
          <w:sz w:val="24"/>
          <w:lang w:eastAsia="en-US"/>
        </w:rPr>
      </w:pPr>
      <w:r w:rsidRPr="007102F4">
        <w:rPr>
          <w:rFonts w:ascii="Times New Roman" w:eastAsia="宋体" w:hAnsi="Times New Roman" w:cs="Times New Roman"/>
          <w:b/>
          <w:kern w:val="0"/>
          <w:sz w:val="24"/>
        </w:rPr>
        <w:t>INTRODUCTION</w:t>
      </w:r>
      <w:r w:rsidRPr="007102F4">
        <w:rPr>
          <w:rFonts w:ascii="Times New Roman" w:eastAsia="Times New Roman" w:hAnsi="Times New Roman" w:cs="Times New Roman"/>
          <w:b/>
          <w:kern w:val="0"/>
          <w:sz w:val="24"/>
          <w:lang w:eastAsia="en-US"/>
        </w:rPr>
        <w:t xml:space="preserve"> </w:t>
      </w:r>
    </w:p>
    <w:p w14:paraId="6B1EC498" w14:textId="36544B42" w:rsidR="009B5885" w:rsidRPr="007102F4" w:rsidRDefault="00563683" w:rsidP="000A3D33">
      <w:pPr>
        <w:pStyle w:val="p"/>
        <w:shd w:val="clear" w:color="auto" w:fill="FFFFFF"/>
        <w:spacing w:before="0" w:beforeAutospacing="0" w:after="0" w:afterAutospacing="0" w:line="360" w:lineRule="auto"/>
        <w:jc w:val="both"/>
        <w:textAlignment w:val="baseline"/>
        <w:rPr>
          <w:rFonts w:ascii="Times New Roman" w:eastAsia="Arial Unicode MS" w:hAnsi="Times New Roman" w:cs="Times New Roman"/>
          <w:kern w:val="2"/>
        </w:rPr>
      </w:pPr>
      <w:r w:rsidRPr="007102F4">
        <w:rPr>
          <w:rFonts w:ascii="Times New Roman" w:eastAsia="Arial Unicode MS" w:hAnsi="Times New Roman" w:cs="Times New Roman"/>
          <w:kern w:val="2"/>
        </w:rPr>
        <w:t xml:space="preserve">Renal stone disease is proved as one of </w:t>
      </w:r>
      <w:r w:rsidR="00711D76" w:rsidRPr="007102F4">
        <w:rPr>
          <w:rFonts w:ascii="Times New Roman" w:eastAsia="Arial Unicode MS" w:hAnsi="Times New Roman" w:cs="Times New Roman"/>
          <w:kern w:val="2"/>
        </w:rPr>
        <w:t xml:space="preserve">the </w:t>
      </w:r>
      <w:r w:rsidRPr="007102F4">
        <w:rPr>
          <w:rFonts w:ascii="Times New Roman" w:eastAsia="Arial Unicode MS" w:hAnsi="Times New Roman" w:cs="Times New Roman"/>
          <w:kern w:val="2"/>
        </w:rPr>
        <w:t xml:space="preserve">most frequent diseases in the urology clinical practice worldwide. </w:t>
      </w:r>
      <w:bookmarkStart w:id="2" w:name="OLE_LINK2"/>
      <w:bookmarkStart w:id="3" w:name="OLE_LINK1"/>
      <w:r w:rsidRPr="007102F4">
        <w:rPr>
          <w:rFonts w:ascii="Times New Roman" w:eastAsia="Arial Unicode MS" w:hAnsi="Times New Roman" w:cs="Times New Roman"/>
          <w:kern w:val="2"/>
        </w:rPr>
        <w:t>Extracorporeal shock wave lithotripsy (ESWL) has been introduced as an efficient alternative approach to disintegrate stones &lt; 1</w:t>
      </w:r>
      <w:r w:rsidR="00711D76" w:rsidRPr="007102F4">
        <w:rPr>
          <w:rFonts w:ascii="Times New Roman" w:eastAsia="Arial Unicode MS" w:hAnsi="Times New Roman" w:cs="Times New Roman"/>
          <w:kern w:val="2"/>
        </w:rPr>
        <w:t xml:space="preserve"> </w:t>
      </w:r>
      <w:r w:rsidRPr="007102F4">
        <w:rPr>
          <w:rFonts w:ascii="Times New Roman" w:eastAsia="Arial Unicode MS" w:hAnsi="Times New Roman" w:cs="Times New Roman"/>
          <w:kern w:val="2"/>
        </w:rPr>
        <w:t xml:space="preserve">cm. However, for the large stone with </w:t>
      </w:r>
      <w:r w:rsidRPr="007102F4">
        <w:rPr>
          <w:rFonts w:ascii="Times New Roman" w:eastAsia="Arial Unicode MS" w:hAnsi="Times New Roman" w:cs="Times New Roman"/>
        </w:rPr>
        <w:t>Hounsfield Unit</w:t>
      </w:r>
      <w:r w:rsidRPr="007102F4">
        <w:rPr>
          <w:rFonts w:ascii="Times New Roman" w:eastAsia="Arial Unicode MS" w:hAnsi="Times New Roman" w:cs="Times New Roman"/>
          <w:kern w:val="2"/>
        </w:rPr>
        <w:t xml:space="preserve"> (HU) &gt;</w:t>
      </w:r>
      <w:r w:rsidR="00711D76" w:rsidRPr="007102F4">
        <w:rPr>
          <w:rFonts w:ascii="Times New Roman" w:eastAsia="Arial Unicode MS" w:hAnsi="Times New Roman" w:cs="Times New Roman"/>
          <w:kern w:val="2"/>
        </w:rPr>
        <w:t xml:space="preserve"> </w:t>
      </w:r>
      <w:r w:rsidRPr="007102F4">
        <w:rPr>
          <w:rFonts w:ascii="Times New Roman" w:eastAsia="Arial Unicode MS" w:hAnsi="Times New Roman" w:cs="Times New Roman"/>
          <w:kern w:val="2"/>
        </w:rPr>
        <w:t>1000, the efficiency of this intervene is low</w:t>
      </w:r>
      <w:bookmarkEnd w:id="2"/>
      <w:bookmarkEnd w:id="3"/>
      <w:r w:rsidR="00711D76" w:rsidRPr="007102F4">
        <w:rPr>
          <w:rFonts w:ascii="Times New Roman" w:eastAsia="Arial Unicode MS" w:hAnsi="Times New Roman" w:cs="Times New Roman"/>
          <w:kern w:val="2"/>
        </w:rPr>
        <w:t xml:space="preserve"> </w:t>
      </w:r>
      <w:r w:rsidR="00F3536C" w:rsidRPr="007102F4">
        <w:rPr>
          <w:rFonts w:ascii="Times New Roman" w:eastAsia="Arial Unicode MS" w:hAnsi="Times New Roman" w:cs="Times New Roman"/>
          <w:kern w:val="2"/>
        </w:rPr>
        <w:fldChar w:fldCharType="begin"/>
      </w:r>
      <w:r w:rsidR="00933B20">
        <w:rPr>
          <w:rFonts w:ascii="Times New Roman" w:eastAsia="Arial Unicode MS" w:hAnsi="Times New Roman" w:cs="Times New Roman"/>
          <w:kern w:val="2"/>
        </w:rPr>
        <w:instrText xml:space="preserve"> ADDIN EN.CITE &lt;EndNote&gt;&lt;Cite&gt;&lt;Author&gt;M.&lt;/Author&gt;&lt;Year&gt;2014&lt;/Year&gt;&lt;RecNum&gt;4965&lt;/RecNum&gt;&lt;DisplayText&gt;&lt;style face="superscript"&gt;[1]&lt;/style&gt;&lt;/DisplayText&gt;&lt;record&gt;&lt;rec-number&gt;4965&lt;/rec-number&gt;&lt;foreign-keys&gt;&lt;key app="EN" db-id="tvr5r0z94z5debe5r9dxzfalzvx0szrpea9x" timestamp="1626852358"&gt;4965&lt;/key&gt;&lt;/foreign-keys&gt;&lt;ref-type name="Journal Article"&gt;17&lt;/ref-type&gt;&lt;contributors&gt;&lt;authors&gt;&lt;author&gt;Massoud Amr M.&lt;/author&gt;&lt;author&gt;Abdelbary Ahmed M.&lt;/author&gt;&lt;author&gt;Al-Dessoukey Ahmad A.&lt;/author&gt;&lt;author&gt;Moussa Ayman S. &lt;/author&gt;&lt;author&gt;Zayed Ahmed S.&lt;/author&gt;&lt;author&gt;Mahmmoud O.&lt;/author&gt;&lt;/authors&gt;&lt;/contributors&gt;&lt;titles&gt;&lt;title&gt;The success of extracorporeal shock-wave lithotripsy based on the stone-attenuation value from non-contrast computed tomography&lt;/title&gt;&lt;secondary-title&gt;Arab Journal of Urology&lt;/secondary-title&gt;&lt;/titles&gt;&lt;periodical&gt;&lt;full-title&gt;Arab Journal of Urology&lt;/full-title&gt;&lt;/periodical&gt;&lt;pages&gt;155-161&lt;/pages&gt;&lt;volume&gt;12&lt;/volume&gt;&lt;number&gt;2&lt;/number&gt;&lt;dates&gt;&lt;year&gt;2014&lt;/year&gt;&lt;/dates&gt;&lt;urls&gt;&lt;/urls&gt;&lt;/record&gt;&lt;/Cite&gt;&lt;/EndNote&gt;</w:instrText>
      </w:r>
      <w:r w:rsidR="00F3536C" w:rsidRPr="007102F4">
        <w:rPr>
          <w:rFonts w:ascii="Times New Roman" w:eastAsia="Arial Unicode MS" w:hAnsi="Times New Roman" w:cs="Times New Roman"/>
          <w:kern w:val="2"/>
        </w:rPr>
        <w:fldChar w:fldCharType="separate"/>
      </w:r>
      <w:r w:rsidR="00F3536C" w:rsidRPr="007102F4">
        <w:rPr>
          <w:rFonts w:ascii="Times New Roman" w:eastAsia="Arial Unicode MS" w:hAnsi="Times New Roman" w:cs="Times New Roman"/>
          <w:noProof/>
          <w:kern w:val="2"/>
          <w:vertAlign w:val="superscript"/>
        </w:rPr>
        <w:t>[</w:t>
      </w:r>
      <w:hyperlink w:anchor="_ENREF_1" w:tooltip="M., 2014 #4965" w:history="1">
        <w:r w:rsidR="00933B20" w:rsidRPr="007102F4">
          <w:rPr>
            <w:rFonts w:ascii="Times New Roman" w:eastAsia="Arial Unicode MS" w:hAnsi="Times New Roman" w:cs="Times New Roman"/>
            <w:noProof/>
            <w:kern w:val="2"/>
            <w:vertAlign w:val="superscript"/>
          </w:rPr>
          <w:t>1</w:t>
        </w:r>
      </w:hyperlink>
      <w:r w:rsidR="00F3536C" w:rsidRPr="007102F4">
        <w:rPr>
          <w:rFonts w:ascii="Times New Roman" w:eastAsia="Arial Unicode MS" w:hAnsi="Times New Roman" w:cs="Times New Roman"/>
          <w:noProof/>
          <w:kern w:val="2"/>
          <w:vertAlign w:val="superscript"/>
        </w:rPr>
        <w:t>]</w:t>
      </w:r>
      <w:r w:rsidR="00F3536C" w:rsidRPr="007102F4">
        <w:rPr>
          <w:rFonts w:ascii="Times New Roman" w:eastAsia="Arial Unicode MS" w:hAnsi="Times New Roman" w:cs="Times New Roman"/>
          <w:kern w:val="2"/>
        </w:rPr>
        <w:fldChar w:fldCharType="end"/>
      </w:r>
      <w:r w:rsidRPr="007102F4">
        <w:rPr>
          <w:rFonts w:ascii="Times New Roman" w:eastAsia="Arial Unicode MS" w:hAnsi="Times New Roman" w:cs="Times New Roman"/>
          <w:kern w:val="2"/>
        </w:rPr>
        <w:t>.</w:t>
      </w:r>
      <w:bookmarkStart w:id="4" w:name="OLE_LINK23"/>
      <w:r w:rsidRPr="007102F4">
        <w:rPr>
          <w:rFonts w:ascii="Times New Roman" w:eastAsia="Arial Unicode MS" w:hAnsi="Times New Roman" w:cs="Times New Roman"/>
          <w:kern w:val="2"/>
        </w:rPr>
        <w:t xml:space="preserve"> Percutaneous nephrolithotomy (PCNL) has been increasingly utilized in the treatment of large stone</w:t>
      </w:r>
      <w:r w:rsidR="00F3536C" w:rsidRPr="007102F4">
        <w:rPr>
          <w:rFonts w:ascii="Times New Roman" w:eastAsia="Arial Unicode MS" w:hAnsi="Times New Roman" w:cs="Times New Roman"/>
          <w:kern w:val="2"/>
        </w:rPr>
        <w:t>s</w:t>
      </w:r>
      <w:r w:rsidRPr="007102F4">
        <w:rPr>
          <w:rFonts w:ascii="Times New Roman" w:eastAsia="Arial Unicode MS" w:hAnsi="Times New Roman" w:cs="Times New Roman"/>
          <w:kern w:val="2"/>
        </w:rPr>
        <w:t xml:space="preserve"> nearing 80</w:t>
      </w:r>
      <w:bookmarkEnd w:id="4"/>
      <w:r w:rsidR="00F3536C" w:rsidRPr="007102F4">
        <w:rPr>
          <w:rFonts w:ascii="Times New Roman" w:eastAsia="Arial Unicode MS" w:hAnsi="Times New Roman" w:cs="Times New Roman"/>
          <w:kern w:val="2"/>
        </w:rPr>
        <w:t>%</w:t>
      </w:r>
      <w:r w:rsidRPr="007102F4">
        <w:rPr>
          <w:rFonts w:ascii="Times New Roman" w:eastAsia="Arial Unicode MS" w:hAnsi="Times New Roman" w:cs="Times New Roman"/>
          <w:kern w:val="2"/>
        </w:rPr>
        <w:t xml:space="preserve"> success rates</w:t>
      </w:r>
      <w:r w:rsidR="00F3536C" w:rsidRPr="007102F4">
        <w:rPr>
          <w:rFonts w:ascii="Times New Roman" w:eastAsia="Arial Unicode MS" w:hAnsi="Times New Roman" w:cs="Times New Roman"/>
          <w:kern w:val="2"/>
        </w:rPr>
        <w:t xml:space="preserve"> </w:t>
      </w:r>
      <w:r w:rsidRPr="007102F4">
        <w:rPr>
          <w:rFonts w:ascii="Times New Roman" w:eastAsia="Arial Unicode MS" w:hAnsi="Times New Roman" w:cs="Times New Roman"/>
          <w:kern w:val="2"/>
        </w:rPr>
        <w:fldChar w:fldCharType="begin"/>
      </w:r>
      <w:r w:rsidR="00933B20">
        <w:rPr>
          <w:rFonts w:ascii="Times New Roman" w:eastAsia="Arial Unicode MS" w:hAnsi="Times New Roman" w:cs="Times New Roman"/>
          <w:kern w:val="2"/>
        </w:rPr>
        <w:instrText xml:space="preserve"> ADDIN EN.CITE &lt;EndNote&gt;&lt;Cite&gt;&lt;Author&gt;Bai&lt;/Author&gt;&lt;Year&gt;2017&lt;/Year&gt;&lt;RecNum&gt;4967&lt;/RecNum&gt;&lt;DisplayText&gt;&lt;style face="superscript"&gt;[2]&lt;/style&gt;&lt;/DisplayText&gt;&lt;record&gt;&lt;rec-number&gt;4967&lt;/rec-number&gt;&lt;foreign-keys&gt;&lt;key app="EN" db-id="tvr5r0z94z5debe5r9dxzfalzvx0szrpea9x" timestamp="1626922318"&gt;4967&lt;/key&gt;&lt;/foreign-keys&gt;&lt;ref-type name="Journal Article"&gt;17&lt;/ref-type&gt;&lt;contributors&gt;&lt;authors&gt;&lt;author&gt;Bai, Y.&lt;/author&gt;&lt;author&gt;Wang, X.&lt;/author&gt;&lt;author&gt;Yang, Y.&lt;/author&gt;&lt;author&gt;Han, P.&lt;/author&gt;&lt;author&gt;Wang, J.&lt;/author&gt;&lt;/authors&gt;&lt;/contributors&gt;&lt;titles&gt;&lt;title&gt;Percutaneous nephrolithotomy versus retrograde intrarenal surgery for the treatment of kidney stones up to 2 cm in patients with solitary kidney: a single centre experience&lt;/title&gt;&lt;secondary-title&gt;Bmc Urology&lt;/secondary-title&gt;&lt;/titles&gt;&lt;periodical&gt;&lt;full-title&gt;Bmc Urology&lt;/full-title&gt;&lt;/periodical&gt;&lt;pages&gt;9&lt;/pages&gt;&lt;volume&gt;17&lt;/volume&gt;&lt;number&gt;1&lt;/number&gt;&lt;dates&gt;&lt;year&gt;2017&lt;/year&gt;&lt;/dates&gt;&lt;urls&gt;&lt;/urls&gt;&lt;/record&gt;&lt;/Cite&gt;&lt;/EndNote&gt;</w:instrText>
      </w:r>
      <w:r w:rsidRPr="007102F4">
        <w:rPr>
          <w:rFonts w:ascii="Times New Roman" w:eastAsia="Arial Unicode MS" w:hAnsi="Times New Roman" w:cs="Times New Roman"/>
          <w:kern w:val="2"/>
        </w:rPr>
        <w:fldChar w:fldCharType="separate"/>
      </w:r>
      <w:r w:rsidR="00F3536C" w:rsidRPr="007102F4">
        <w:rPr>
          <w:rFonts w:ascii="Times New Roman" w:eastAsia="Arial Unicode MS" w:hAnsi="Times New Roman" w:cs="Times New Roman"/>
          <w:noProof/>
          <w:kern w:val="2"/>
          <w:vertAlign w:val="superscript"/>
        </w:rPr>
        <w:t>[</w:t>
      </w:r>
      <w:hyperlink w:anchor="_ENREF_2" w:tooltip="Bai, 2017 #4967" w:history="1">
        <w:r w:rsidR="00933B20" w:rsidRPr="007102F4">
          <w:rPr>
            <w:rFonts w:ascii="Times New Roman" w:eastAsia="Arial Unicode MS" w:hAnsi="Times New Roman" w:cs="Times New Roman"/>
            <w:noProof/>
            <w:kern w:val="2"/>
            <w:vertAlign w:val="superscript"/>
          </w:rPr>
          <w:t>2</w:t>
        </w:r>
      </w:hyperlink>
      <w:r w:rsidR="00F3536C" w:rsidRPr="007102F4">
        <w:rPr>
          <w:rFonts w:ascii="Times New Roman" w:eastAsia="Arial Unicode MS" w:hAnsi="Times New Roman" w:cs="Times New Roman"/>
          <w:noProof/>
          <w:kern w:val="2"/>
          <w:vertAlign w:val="superscript"/>
        </w:rPr>
        <w:t>]</w:t>
      </w:r>
      <w:r w:rsidRPr="007102F4">
        <w:rPr>
          <w:rFonts w:ascii="Times New Roman" w:eastAsia="Arial Unicode MS" w:hAnsi="Times New Roman" w:cs="Times New Roman"/>
          <w:kern w:val="2"/>
        </w:rPr>
        <w:fldChar w:fldCharType="end"/>
      </w:r>
      <w:r w:rsidRPr="007102F4">
        <w:rPr>
          <w:rFonts w:ascii="Times New Roman" w:eastAsia="Arial Unicode MS" w:hAnsi="Times New Roman" w:cs="Times New Roman"/>
          <w:kern w:val="2"/>
        </w:rPr>
        <w:t xml:space="preserve">. Nowadays, retrograde intrarenal surgery (RIRS) has been efficiently used in the clinic </w:t>
      </w:r>
      <w:r w:rsidRPr="007102F4">
        <w:rPr>
          <w:rFonts w:ascii="Times New Roman" w:eastAsia="Arial Unicode MS" w:hAnsi="Times New Roman" w:cs="Times New Roman"/>
          <w:kern w:val="2"/>
        </w:rPr>
        <w:fldChar w:fldCharType="begin">
          <w:fldData xml:space="preserve">PEVuZE5vdGU+PENpdGU+PEF1dGhvcj5LaW08L0F1dGhvcj48WWVhcj4yMDE4PC9ZZWFyPjxSZWNO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</w:fldData>
        </w:fldChar>
      </w:r>
      <w:r w:rsidR="00933B20">
        <w:rPr>
          <w:rFonts w:ascii="Times New Roman" w:eastAsia="Arial Unicode MS" w:hAnsi="Times New Roman" w:cs="Times New Roman"/>
          <w:kern w:val="2"/>
        </w:rPr>
        <w:instrText xml:space="preserve"> ADDIN EN.CITE </w:instrText>
      </w:r>
      <w:r w:rsidR="00933B20">
        <w:rPr>
          <w:rFonts w:ascii="Times New Roman" w:eastAsia="Arial Unicode MS" w:hAnsi="Times New Roman" w:cs="Times New Roman"/>
          <w:kern w:val="2"/>
        </w:rPr>
        <w:fldChar w:fldCharType="begin">
          <w:fldData xml:space="preserve">PEVuZE5vdGU+PENpdGU+PEF1dGhvcj5LaW08L0F1dGhvcj48WWVhcj4yMDE4PC9ZZWFyPjxSZWNO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</w:fldData>
        </w:fldChar>
      </w:r>
      <w:r w:rsidR="00933B20">
        <w:rPr>
          <w:rFonts w:ascii="Times New Roman" w:eastAsia="Arial Unicode MS" w:hAnsi="Times New Roman" w:cs="Times New Roman"/>
          <w:kern w:val="2"/>
        </w:rPr>
        <w:instrText xml:space="preserve"> ADDIN EN.CITE.DATA </w:instrText>
      </w:r>
      <w:r w:rsidR="00933B20">
        <w:rPr>
          <w:rFonts w:ascii="Times New Roman" w:eastAsia="Arial Unicode MS" w:hAnsi="Times New Roman" w:cs="Times New Roman"/>
          <w:kern w:val="2"/>
        </w:rPr>
      </w:r>
      <w:r w:rsidR="00933B20">
        <w:rPr>
          <w:rFonts w:ascii="Times New Roman" w:eastAsia="Arial Unicode MS" w:hAnsi="Times New Roman" w:cs="Times New Roman"/>
          <w:kern w:val="2"/>
        </w:rPr>
        <w:fldChar w:fldCharType="end"/>
      </w:r>
      <w:r w:rsidRPr="007102F4">
        <w:rPr>
          <w:rFonts w:ascii="Times New Roman" w:eastAsia="Arial Unicode MS" w:hAnsi="Times New Roman" w:cs="Times New Roman"/>
          <w:kern w:val="2"/>
        </w:rPr>
        <w:fldChar w:fldCharType="separate"/>
      </w:r>
      <w:r w:rsidR="00F3536C" w:rsidRPr="007102F4">
        <w:rPr>
          <w:rFonts w:ascii="Times New Roman" w:eastAsia="Arial Unicode MS" w:hAnsi="Times New Roman" w:cs="Times New Roman"/>
          <w:noProof/>
          <w:kern w:val="2"/>
          <w:vertAlign w:val="superscript"/>
        </w:rPr>
        <w:t>[</w:t>
      </w:r>
      <w:hyperlink w:anchor="_ENREF_3" w:tooltip="Kim, 2018 #4968" w:history="1">
        <w:r w:rsidR="00933B20" w:rsidRPr="007102F4">
          <w:rPr>
            <w:rFonts w:ascii="Times New Roman" w:eastAsia="Arial Unicode MS" w:hAnsi="Times New Roman" w:cs="Times New Roman"/>
            <w:noProof/>
            <w:kern w:val="2"/>
            <w:vertAlign w:val="superscript"/>
          </w:rPr>
          <w:t>3-5</w:t>
        </w:r>
      </w:hyperlink>
      <w:r w:rsidR="00F3536C" w:rsidRPr="007102F4">
        <w:rPr>
          <w:rFonts w:ascii="Times New Roman" w:eastAsia="Arial Unicode MS" w:hAnsi="Times New Roman" w:cs="Times New Roman"/>
          <w:noProof/>
          <w:kern w:val="2"/>
          <w:vertAlign w:val="superscript"/>
        </w:rPr>
        <w:t>]</w:t>
      </w:r>
      <w:r w:rsidRPr="007102F4">
        <w:rPr>
          <w:rFonts w:ascii="Times New Roman" w:eastAsia="Arial Unicode MS" w:hAnsi="Times New Roman" w:cs="Times New Roman"/>
          <w:kern w:val="2"/>
        </w:rPr>
        <w:fldChar w:fldCharType="end"/>
      </w:r>
      <w:r w:rsidRPr="007102F4">
        <w:rPr>
          <w:rFonts w:ascii="Times New Roman" w:eastAsia="Arial Unicode MS" w:hAnsi="Times New Roman" w:cs="Times New Roman"/>
          <w:kern w:val="2"/>
        </w:rPr>
        <w:t xml:space="preserve">. However, some stone </w:t>
      </w:r>
      <w:r w:rsidRPr="007102F4">
        <w:rPr>
          <w:rFonts w:ascii="Times New Roman" w:eastAsia="Arial Unicode MS" w:hAnsi="Times New Roman" w:cs="Times New Roman"/>
          <w:kern w:val="2"/>
        </w:rPr>
        <w:lastRenderedPageBreak/>
        <w:t>disease</w:t>
      </w:r>
      <w:r w:rsidR="00F3536C" w:rsidRPr="007102F4">
        <w:rPr>
          <w:rFonts w:ascii="Times New Roman" w:eastAsia="Arial Unicode MS" w:hAnsi="Times New Roman" w:cs="Times New Roman"/>
          <w:kern w:val="2"/>
        </w:rPr>
        <w:t>s</w:t>
      </w:r>
      <w:r w:rsidRPr="007102F4">
        <w:rPr>
          <w:rFonts w:ascii="Times New Roman" w:eastAsia="Arial Unicode MS" w:hAnsi="Times New Roman" w:cs="Times New Roman"/>
          <w:kern w:val="2"/>
        </w:rPr>
        <w:t xml:space="preserve"> in </w:t>
      </w:r>
      <w:r w:rsidR="00F3536C" w:rsidRPr="007102F4">
        <w:rPr>
          <w:rFonts w:ascii="Times New Roman" w:eastAsia="Arial Unicode MS" w:hAnsi="Times New Roman" w:cs="Times New Roman"/>
          <w:kern w:val="2"/>
        </w:rPr>
        <w:t xml:space="preserve">the </w:t>
      </w:r>
      <w:r w:rsidRPr="007102F4">
        <w:rPr>
          <w:rFonts w:ascii="Times New Roman" w:eastAsia="Arial Unicode MS" w:hAnsi="Times New Roman" w:cs="Times New Roman"/>
          <w:kern w:val="2"/>
        </w:rPr>
        <w:t>borderline are open to several surgery options determined by the size, stone burden, locations, etc., are not been all well standardized yet</w:t>
      </w:r>
      <w:r w:rsidR="00F3536C" w:rsidRPr="007102F4">
        <w:rPr>
          <w:rFonts w:ascii="Times New Roman" w:eastAsia="Arial Unicode MS" w:hAnsi="Times New Roman" w:cs="Times New Roman"/>
          <w:kern w:val="2"/>
        </w:rPr>
        <w:t xml:space="preserve"> </w:t>
      </w:r>
      <w:r w:rsidRPr="007102F4">
        <w:rPr>
          <w:rFonts w:ascii="Times New Roman" w:eastAsia="Arial Unicode MS" w:hAnsi="Times New Roman" w:cs="Times New Roman"/>
          <w:kern w:val="2"/>
        </w:rPr>
        <w:fldChar w:fldCharType="begin"/>
      </w:r>
      <w:r w:rsidR="00933B20">
        <w:rPr>
          <w:rFonts w:ascii="Times New Roman" w:eastAsia="Arial Unicode MS" w:hAnsi="Times New Roman" w:cs="Times New Roman"/>
          <w:kern w:val="2"/>
        </w:rPr>
        <w:instrText xml:space="preserve"> ADDIN EN.CITE &lt;EndNote&gt;&lt;Cite&gt;&lt;Author&gt;Sabnis&lt;/Author&gt;&lt;Year&gt;2013&lt;/Year&gt;&lt;RecNum&gt;4969&lt;/RecNum&gt;&lt;DisplayText&gt;&lt;style face="superscript"&gt;[4]&lt;/style&gt;&lt;/DisplayText&gt;&lt;record&gt;&lt;rec-number&gt;4969&lt;/rec-number&gt;&lt;foreign-keys&gt;&lt;key app="EN" db-id="tvr5r0z94z5debe5r9dxzfalzvx0szrpea9x" timestamp="1626922318"&gt;4969&lt;/key&gt;&lt;/foreign-keys&gt;&lt;ref-type name="Journal Article"&gt;17&lt;/ref-type&gt;&lt;contributors&gt;&lt;authors&gt;&lt;author&gt;Sabnis, Ravindra B.&lt;/author&gt;&lt;author&gt;Ganesamoni, Raguram&lt;/author&gt;&lt;author&gt;Doshi, Amit&lt;/author&gt;&lt;author&gt;Ganpule, Arvind P.&lt;/author&gt;&lt;author&gt;Jagtap, Jitendra&lt;/author&gt;&lt;author&gt;Desai, Mahesh R.&lt;/author&gt;&lt;/authors&gt;&lt;/contributors&gt;&lt;titles&gt;&lt;title&gt;Micropercutaneous nephrolithotomy (microperc) vs retrograde intrarenal surgery for the management of small renal calculi: a randomized controlled trial&lt;/title&gt;&lt;secondary-title&gt;Journal of Urology&lt;/secondary-title&gt;&lt;/titles&gt;&lt;periodical&gt;&lt;full-title&gt;Journal of Urology&lt;/full-title&gt;&lt;/periodical&gt;&lt;pages&gt;355-361&lt;/pages&gt;&lt;volume&gt;112&lt;/volume&gt;&lt;number&gt;3&lt;/number&gt;&lt;dates&gt;&lt;year&gt;2013&lt;/year&gt;&lt;/dates&gt;&lt;urls&gt;&lt;/urls&gt;&lt;/record&gt;&lt;/Cite&gt;&lt;/EndNote&gt;</w:instrText>
      </w:r>
      <w:r w:rsidRPr="007102F4">
        <w:rPr>
          <w:rFonts w:ascii="Times New Roman" w:eastAsia="Arial Unicode MS" w:hAnsi="Times New Roman" w:cs="Times New Roman"/>
          <w:kern w:val="2"/>
        </w:rPr>
        <w:fldChar w:fldCharType="separate"/>
      </w:r>
      <w:r w:rsidR="00F3536C" w:rsidRPr="007102F4">
        <w:rPr>
          <w:rFonts w:ascii="Times New Roman" w:eastAsia="Arial Unicode MS" w:hAnsi="Times New Roman" w:cs="Times New Roman"/>
          <w:noProof/>
          <w:kern w:val="2"/>
          <w:vertAlign w:val="superscript"/>
        </w:rPr>
        <w:t>[</w:t>
      </w:r>
      <w:hyperlink w:anchor="_ENREF_4" w:tooltip="Sabnis, 2013 #4969" w:history="1">
        <w:r w:rsidR="00933B20" w:rsidRPr="007102F4">
          <w:rPr>
            <w:rFonts w:ascii="Times New Roman" w:eastAsia="Arial Unicode MS" w:hAnsi="Times New Roman" w:cs="Times New Roman"/>
            <w:noProof/>
            <w:kern w:val="2"/>
            <w:vertAlign w:val="superscript"/>
          </w:rPr>
          <w:t>4</w:t>
        </w:r>
      </w:hyperlink>
      <w:r w:rsidR="00F3536C" w:rsidRPr="007102F4">
        <w:rPr>
          <w:rFonts w:ascii="Times New Roman" w:eastAsia="Arial Unicode MS" w:hAnsi="Times New Roman" w:cs="Times New Roman"/>
          <w:noProof/>
          <w:kern w:val="2"/>
          <w:vertAlign w:val="superscript"/>
        </w:rPr>
        <w:t>]</w:t>
      </w:r>
      <w:r w:rsidRPr="007102F4">
        <w:rPr>
          <w:rFonts w:ascii="Times New Roman" w:eastAsia="Arial Unicode MS" w:hAnsi="Times New Roman" w:cs="Times New Roman"/>
          <w:kern w:val="2"/>
        </w:rPr>
        <w:fldChar w:fldCharType="end"/>
      </w:r>
      <w:r w:rsidRPr="007102F4">
        <w:rPr>
          <w:rFonts w:ascii="Times New Roman" w:eastAsia="Arial Unicode MS" w:hAnsi="Times New Roman" w:cs="Times New Roman"/>
          <w:kern w:val="2"/>
        </w:rPr>
        <w:t xml:space="preserve">. For instance, </w:t>
      </w:r>
      <w:r w:rsidR="00F3536C" w:rsidRPr="007102F4">
        <w:rPr>
          <w:rFonts w:ascii="Times New Roman" w:eastAsia="Arial Unicode MS" w:hAnsi="Times New Roman" w:cs="Times New Roman"/>
          <w:kern w:val="2"/>
        </w:rPr>
        <w:t xml:space="preserve">for </w:t>
      </w:r>
      <w:r w:rsidRPr="007102F4">
        <w:rPr>
          <w:rFonts w:ascii="Times New Roman" w:eastAsia="Arial Unicode MS" w:hAnsi="Times New Roman" w:cs="Times New Roman"/>
          <w:kern w:val="2"/>
        </w:rPr>
        <w:t>2-3 cm kidney stone</w:t>
      </w:r>
      <w:r w:rsidR="00F3536C" w:rsidRPr="007102F4">
        <w:rPr>
          <w:rFonts w:ascii="Times New Roman" w:eastAsia="Arial Unicode MS" w:hAnsi="Times New Roman" w:cs="Times New Roman"/>
          <w:kern w:val="2"/>
        </w:rPr>
        <w:t>s</w:t>
      </w:r>
      <w:r w:rsidRPr="007102F4">
        <w:rPr>
          <w:rFonts w:ascii="Times New Roman" w:eastAsia="Arial Unicode MS" w:hAnsi="Times New Roman" w:cs="Times New Roman"/>
          <w:kern w:val="2"/>
        </w:rPr>
        <w:t xml:space="preserve">, PCNL or RIRS with auxiliary ESWL are both feasible. However, PCNL might cause invasive complications and even lead </w:t>
      </w:r>
      <w:r w:rsidR="00F3536C" w:rsidRPr="007102F4">
        <w:rPr>
          <w:rFonts w:ascii="Times New Roman" w:eastAsia="Arial Unicode MS" w:hAnsi="Times New Roman" w:cs="Times New Roman"/>
          <w:kern w:val="2"/>
        </w:rPr>
        <w:t xml:space="preserve">to </w:t>
      </w:r>
      <w:r w:rsidRPr="007102F4">
        <w:rPr>
          <w:rFonts w:ascii="Times New Roman" w:eastAsia="Arial Unicode MS" w:hAnsi="Times New Roman" w:cs="Times New Roman"/>
          <w:kern w:val="2"/>
        </w:rPr>
        <w:t>a slow loss of renal function in long run, while the RIRS could not resolve the problems in a single session</w:t>
      </w:r>
      <w:r w:rsidR="00F3536C" w:rsidRPr="007102F4">
        <w:rPr>
          <w:rFonts w:ascii="Times New Roman" w:eastAsia="Arial Unicode MS" w:hAnsi="Times New Roman" w:cs="Times New Roman"/>
          <w:kern w:val="2"/>
        </w:rPr>
        <w:t>,</w:t>
      </w:r>
      <w:r w:rsidRPr="007102F4">
        <w:rPr>
          <w:rFonts w:ascii="Times New Roman" w:eastAsia="Arial Unicode MS" w:hAnsi="Times New Roman" w:cs="Times New Roman"/>
          <w:kern w:val="2"/>
        </w:rPr>
        <w:t xml:space="preserve"> </w:t>
      </w:r>
      <w:r w:rsidR="00F3536C" w:rsidRPr="007102F4">
        <w:rPr>
          <w:rFonts w:ascii="Times New Roman" w:eastAsia="Arial Unicode MS" w:hAnsi="Times New Roman" w:cs="Times New Roman"/>
          <w:kern w:val="2"/>
        </w:rPr>
        <w:t>and</w:t>
      </w:r>
      <w:r w:rsidRPr="007102F4">
        <w:rPr>
          <w:rFonts w:ascii="Times New Roman" w:eastAsia="Arial Unicode MS" w:hAnsi="Times New Roman" w:cs="Times New Roman"/>
          <w:kern w:val="2"/>
        </w:rPr>
        <w:t xml:space="preserve"> </w:t>
      </w:r>
      <w:r w:rsidR="00F3536C" w:rsidRPr="007102F4">
        <w:rPr>
          <w:rFonts w:ascii="Times New Roman" w:eastAsia="Arial Unicode MS" w:hAnsi="Times New Roman" w:cs="Times New Roman"/>
          <w:kern w:val="2"/>
        </w:rPr>
        <w:t xml:space="preserve">a </w:t>
      </w:r>
      <w:r w:rsidRPr="007102F4">
        <w:rPr>
          <w:rFonts w:ascii="Times New Roman" w:eastAsia="Arial Unicode MS" w:hAnsi="Times New Roman" w:cs="Times New Roman"/>
          <w:kern w:val="2"/>
        </w:rPr>
        <w:t xml:space="preserve">repeat session might raise the risk of ureteral stricture and other complications. Therefore, further </w:t>
      </w:r>
      <w:r w:rsidRPr="007102F4">
        <w:rPr>
          <w:rFonts w:ascii="Times New Roman" w:hAnsi="Times New Roman" w:cs="Times New Roman"/>
        </w:rPr>
        <w:t>individual precision surgery design is necessary.</w:t>
      </w:r>
    </w:p>
    <w:p w14:paraId="1668DE34" w14:textId="4D62ACD9" w:rsidR="009B5885" w:rsidRPr="007102F4" w:rsidRDefault="00F3536C" w:rsidP="000A3D33">
      <w:pPr>
        <w:pStyle w:val="p"/>
        <w:shd w:val="clear" w:color="auto" w:fill="FFFFFF"/>
        <w:spacing w:before="0" w:beforeAutospacing="0" w:after="0" w:afterAutospacing="0" w:line="360" w:lineRule="auto"/>
        <w:jc w:val="both"/>
        <w:textAlignment w:val="baseline"/>
        <w:rPr>
          <w:rFonts w:ascii="Times New Roman" w:hAnsi="Times New Roman" w:cs="Times New Roman"/>
        </w:rPr>
      </w:pPr>
      <w:bookmarkStart w:id="5" w:name="OLE_LINK24"/>
      <w:bookmarkStart w:id="6" w:name="OLE_LINK25"/>
      <w:r w:rsidRPr="007102F4">
        <w:rPr>
          <w:rFonts w:ascii="Times New Roman" w:eastAsia="Arial Unicode MS" w:hAnsi="Times New Roman" w:cs="Times New Roman"/>
          <w:kern w:val="2"/>
        </w:rPr>
        <w:t xml:space="preserve">The </w:t>
      </w:r>
      <w:r w:rsidR="00563683" w:rsidRPr="007102F4">
        <w:rPr>
          <w:rFonts w:ascii="Times New Roman" w:eastAsia="Arial Unicode MS" w:hAnsi="Times New Roman" w:cs="Times New Roman"/>
          <w:kern w:val="2"/>
        </w:rPr>
        <w:t xml:space="preserve">HU value calculated by </w:t>
      </w:r>
      <w:r w:rsidRPr="007102F4">
        <w:rPr>
          <w:rFonts w:ascii="Times New Roman" w:eastAsia="Arial Unicode MS" w:hAnsi="Times New Roman" w:cs="Times New Roman"/>
          <w:kern w:val="2"/>
        </w:rPr>
        <w:t>n</w:t>
      </w:r>
      <w:r w:rsidR="00563683" w:rsidRPr="007102F4">
        <w:rPr>
          <w:rFonts w:ascii="Times New Roman" w:eastAsia="Arial Unicode MS" w:hAnsi="Times New Roman" w:cs="Times New Roman"/>
          <w:kern w:val="2"/>
        </w:rPr>
        <w:t xml:space="preserve">on-contrast computed tomography (NCCT) </w:t>
      </w:r>
      <w:r w:rsidRPr="007102F4">
        <w:rPr>
          <w:rFonts w:ascii="Times New Roman" w:eastAsia="Arial Unicode MS" w:hAnsi="Times New Roman" w:cs="Times New Roman"/>
          <w:kern w:val="2"/>
        </w:rPr>
        <w:t xml:space="preserve">has </w:t>
      </w:r>
      <w:r w:rsidR="00563683" w:rsidRPr="007102F4">
        <w:rPr>
          <w:rFonts w:ascii="Times New Roman" w:eastAsia="Arial Unicode MS" w:hAnsi="Times New Roman" w:cs="Times New Roman"/>
          <w:kern w:val="2"/>
        </w:rPr>
        <w:t>usually been underestimated</w:t>
      </w:r>
      <w:bookmarkEnd w:id="5"/>
      <w:bookmarkEnd w:id="6"/>
      <w:r w:rsidR="00563683" w:rsidRPr="007102F4">
        <w:rPr>
          <w:rFonts w:ascii="Times New Roman" w:eastAsia="Arial Unicode MS" w:hAnsi="Times New Roman" w:cs="Times New Roman"/>
          <w:kern w:val="2"/>
        </w:rPr>
        <w:t xml:space="preserve"> in surgery procedures</w:t>
      </w:r>
      <w:r w:rsidRPr="007102F4">
        <w:rPr>
          <w:rFonts w:ascii="Times New Roman" w:eastAsia="Arial Unicode MS" w:hAnsi="Times New Roman" w:cs="Times New Roman"/>
          <w:kern w:val="2"/>
        </w:rPr>
        <w:t xml:space="preserve"> </w:t>
      </w:r>
      <w:r w:rsidR="00563683" w:rsidRPr="007102F4">
        <w:rPr>
          <w:rFonts w:ascii="Times New Roman" w:eastAsia="Arial Unicode MS" w:hAnsi="Times New Roman" w:cs="Times New Roman"/>
          <w:kern w:val="2"/>
        </w:rPr>
        <w:fldChar w:fldCharType="begin"/>
      </w:r>
      <w:r w:rsidR="00933B20">
        <w:rPr>
          <w:rFonts w:ascii="Times New Roman" w:eastAsia="Arial Unicode MS" w:hAnsi="Times New Roman" w:cs="Times New Roman"/>
          <w:kern w:val="2"/>
        </w:rPr>
        <w:instrText xml:space="preserve"> ADDIN EN.CITE &lt;EndNote&gt;&lt;Cite&gt;&lt;Author&gt;Gok&lt;/Author&gt;&lt;Year&gt;2015&lt;/Year&gt;&lt;RecNum&gt;4971&lt;/RecNum&gt;&lt;DisplayText&gt;&lt;style face="superscript"&gt;[6]&lt;/style&gt;&lt;/DisplayText&gt;&lt;record&gt;&lt;rec-number&gt;4971&lt;/rec-number&gt;&lt;foreign-keys&gt;&lt;key app="EN" db-id="tvr5r0z94z5debe5r9dxzfalzvx0szrpea9x" timestamp="1626922318"&gt;4971&lt;/key&gt;&lt;/foreign-keys&gt;&lt;ref-type name="Journal Article"&gt;17&lt;/ref-type&gt;&lt;contributors&gt;&lt;authors&gt;&lt;author&gt;Gok, A&lt;/author&gt;&lt;author&gt;Polat, H&lt;/author&gt;&lt;author&gt;Cift, A&lt;/author&gt;&lt;author&gt;Yucel, M. O.&lt;/author&gt;&lt;author&gt;Gok, B&lt;/author&gt;&lt;author&gt;Sirik, M&lt;/author&gt;&lt;author&gt;Benlioglu, C&lt;/author&gt;&lt;author&gt;Kalyenci, B&lt;/author&gt;&lt;/authors&gt;&lt;/contributors&gt;&lt;titles&gt;&lt;title&gt;The hounsfield unit value calculated with the aid of non-contrast computed tomography and its effect on the outcome of percutaneous nephrolithotomy&lt;/title&gt;&lt;secondary-title&gt;Urolithiasis&lt;/secondary-title&gt;&lt;/titles&gt;&lt;periodical&gt;&lt;full-title&gt;Urolithiasis&lt;/full-title&gt;&lt;/periodical&gt;&lt;pages&gt;277-281&lt;/pages&gt;&lt;volume&gt;43&lt;/volume&gt;&lt;number&gt;3&lt;/number&gt;&lt;dates&gt;&lt;year&gt;2015&lt;/year&gt;&lt;/dates&gt;&lt;urls&gt;&lt;/urls&gt;&lt;/record&gt;&lt;/Cite&gt;&lt;/EndNote&gt;</w:instrText>
      </w:r>
      <w:r w:rsidR="00563683" w:rsidRPr="007102F4">
        <w:rPr>
          <w:rFonts w:ascii="Times New Roman" w:eastAsia="Arial Unicode MS" w:hAnsi="Times New Roman" w:cs="Times New Roman"/>
          <w:kern w:val="2"/>
        </w:rPr>
        <w:fldChar w:fldCharType="separate"/>
      </w:r>
      <w:r w:rsidRPr="007102F4">
        <w:rPr>
          <w:rFonts w:ascii="Times New Roman" w:eastAsia="Arial Unicode MS" w:hAnsi="Times New Roman" w:cs="Times New Roman"/>
          <w:noProof/>
          <w:kern w:val="2"/>
          <w:vertAlign w:val="superscript"/>
        </w:rPr>
        <w:t>[</w:t>
      </w:r>
      <w:hyperlink w:anchor="_ENREF_6" w:tooltip="Gok, 2015 #4971" w:history="1">
        <w:r w:rsidR="00933B20" w:rsidRPr="007102F4">
          <w:rPr>
            <w:rFonts w:ascii="Times New Roman" w:eastAsia="Arial Unicode MS" w:hAnsi="Times New Roman" w:cs="Times New Roman"/>
            <w:noProof/>
            <w:kern w:val="2"/>
            <w:vertAlign w:val="superscript"/>
          </w:rPr>
          <w:t>6</w:t>
        </w:r>
      </w:hyperlink>
      <w:r w:rsidRPr="007102F4">
        <w:rPr>
          <w:rFonts w:ascii="Times New Roman" w:eastAsia="Arial Unicode MS" w:hAnsi="Times New Roman" w:cs="Times New Roman"/>
          <w:noProof/>
          <w:kern w:val="2"/>
          <w:vertAlign w:val="superscript"/>
        </w:rPr>
        <w:t>]</w:t>
      </w:r>
      <w:r w:rsidR="00563683" w:rsidRPr="007102F4">
        <w:rPr>
          <w:rFonts w:ascii="Times New Roman" w:eastAsia="Arial Unicode MS" w:hAnsi="Times New Roman" w:cs="Times New Roman"/>
          <w:kern w:val="2"/>
        </w:rPr>
        <w:fldChar w:fldCharType="end"/>
      </w:r>
      <w:r w:rsidR="00563683" w:rsidRPr="007102F4">
        <w:rPr>
          <w:rFonts w:ascii="Times New Roman" w:eastAsia="Arial Unicode MS" w:hAnsi="Times New Roman" w:cs="Times New Roman"/>
          <w:kern w:val="2"/>
        </w:rPr>
        <w:t xml:space="preserve">. </w:t>
      </w:r>
      <w:r w:rsidR="00563683" w:rsidRPr="007102F4">
        <w:rPr>
          <w:rFonts w:ascii="Times New Roman" w:hAnsi="Times New Roman" w:cs="Times New Roman"/>
        </w:rPr>
        <w:t xml:space="preserve">This </w:t>
      </w:r>
      <w:r w:rsidR="00563683" w:rsidRPr="007102F4">
        <w:rPr>
          <w:rFonts w:ascii="Times New Roman" w:eastAsia="Arial Unicode MS" w:hAnsi="Times New Roman" w:cs="Times New Roman"/>
        </w:rPr>
        <w:t>p</w:t>
      </w:r>
      <w:r w:rsidRPr="007102F4">
        <w:rPr>
          <w:rFonts w:ascii="Times New Roman" w:eastAsia="Arial Unicode MS" w:hAnsi="Times New Roman" w:cs="Times New Roman"/>
        </w:rPr>
        <w:t>er</w:t>
      </w:r>
      <w:r w:rsidR="00563683" w:rsidRPr="007102F4">
        <w:rPr>
          <w:rFonts w:ascii="Times New Roman" w:eastAsia="Arial Unicode MS" w:hAnsi="Times New Roman" w:cs="Times New Roman"/>
        </w:rPr>
        <w:t>spective</w:t>
      </w:r>
      <w:r w:rsidRPr="007102F4">
        <w:rPr>
          <w:rFonts w:ascii="Times New Roman" w:eastAsia="Arial Unicode MS" w:hAnsi="Times New Roman" w:cs="Times New Roman"/>
        </w:rPr>
        <w:t xml:space="preserve"> and</w:t>
      </w:r>
      <w:r w:rsidR="00563683" w:rsidRPr="007102F4">
        <w:rPr>
          <w:rFonts w:ascii="Times New Roman" w:eastAsia="Arial Unicode MS" w:hAnsi="Times New Roman" w:cs="Times New Roman"/>
        </w:rPr>
        <w:t xml:space="preserve"> single-center pilot study </w:t>
      </w:r>
      <w:r w:rsidR="00563683" w:rsidRPr="007102F4">
        <w:rPr>
          <w:rFonts w:ascii="Times New Roman" w:hAnsi="Times New Roman" w:cs="Times New Roman"/>
        </w:rPr>
        <w:t xml:space="preserve">was therefore conducted to figure whether </w:t>
      </w:r>
      <w:r w:rsidRPr="007102F4">
        <w:rPr>
          <w:rFonts w:ascii="Times New Roman" w:hAnsi="Times New Roman" w:cs="Times New Roman"/>
        </w:rPr>
        <w:t xml:space="preserve">the </w:t>
      </w:r>
      <w:r w:rsidR="00563683" w:rsidRPr="007102F4">
        <w:rPr>
          <w:rFonts w:ascii="Times New Roman" w:hAnsi="Times New Roman" w:cs="Times New Roman"/>
        </w:rPr>
        <w:t xml:space="preserve">HU value could be used as a decision aid in guiding RIRS and PCNL as </w:t>
      </w:r>
      <w:r w:rsidRPr="007102F4">
        <w:rPr>
          <w:rFonts w:ascii="Times New Roman" w:hAnsi="Times New Roman" w:cs="Times New Roman"/>
        </w:rPr>
        <w:t xml:space="preserve">an </w:t>
      </w:r>
      <w:r w:rsidR="00563683" w:rsidRPr="007102F4">
        <w:rPr>
          <w:rFonts w:ascii="Times New Roman" w:hAnsi="Times New Roman" w:cs="Times New Roman"/>
        </w:rPr>
        <w:t>optimal procedure for patients with 2-3 cm renal stones.</w:t>
      </w:r>
    </w:p>
    <w:p w14:paraId="5021226B" w14:textId="77777777" w:rsidR="009B5885" w:rsidRPr="007102F4" w:rsidRDefault="009B5885" w:rsidP="000A3D33">
      <w:pPr>
        <w:pStyle w:val="p"/>
        <w:shd w:val="clear" w:color="auto" w:fill="FFFFFF"/>
        <w:spacing w:before="0" w:beforeAutospacing="0" w:after="0" w:afterAutospacing="0" w:line="360" w:lineRule="auto"/>
        <w:textAlignment w:val="baseline"/>
        <w:rPr>
          <w:rFonts w:ascii="Times New Roman" w:hAnsi="Times New Roman" w:cs="Times New Roman"/>
        </w:rPr>
      </w:pPr>
    </w:p>
    <w:p w14:paraId="22323F2F" w14:textId="77777777" w:rsidR="009B5885" w:rsidRPr="007102F4" w:rsidRDefault="00563683" w:rsidP="000A3D33">
      <w:pPr>
        <w:spacing w:line="360" w:lineRule="auto"/>
        <w:rPr>
          <w:rFonts w:ascii="Times New Roman" w:eastAsia="宋体" w:hAnsi="Times New Roman" w:cs="Times New Roman"/>
          <w:b/>
          <w:kern w:val="0"/>
          <w:sz w:val="24"/>
        </w:rPr>
      </w:pPr>
      <w:r w:rsidRPr="007102F4">
        <w:rPr>
          <w:rFonts w:ascii="Times New Roman" w:eastAsia="宋体" w:hAnsi="Times New Roman" w:cs="Times New Roman"/>
          <w:b/>
          <w:kern w:val="0"/>
          <w:sz w:val="24"/>
        </w:rPr>
        <w:t>PATIENTS AND METHODS</w:t>
      </w:r>
    </w:p>
    <w:p w14:paraId="7CAEBF85" w14:textId="51E9FB7C" w:rsidR="009B5885" w:rsidRPr="007102F4" w:rsidRDefault="00563683" w:rsidP="000A3D33">
      <w:pPr>
        <w:spacing w:line="360" w:lineRule="auto"/>
        <w:rPr>
          <w:rFonts w:ascii="Times New Roman" w:eastAsia="Arial Unicode MS" w:hAnsi="Times New Roman" w:cs="Times New Roman"/>
          <w:b/>
          <w:sz w:val="20"/>
          <w:szCs w:val="20"/>
        </w:rPr>
      </w:pPr>
      <w:r w:rsidRPr="007102F4">
        <w:rPr>
          <w:rFonts w:ascii="Times New Roman" w:eastAsia="Times New Roman" w:hAnsi="Times New Roman" w:cs="Times New Roman"/>
          <w:b/>
          <w:bCs/>
          <w:i/>
          <w:sz w:val="24"/>
        </w:rPr>
        <w:t>Study population</w:t>
      </w:r>
    </w:p>
    <w:p w14:paraId="56F63C2A" w14:textId="0AC56615" w:rsidR="009B5885" w:rsidRPr="007102F4" w:rsidRDefault="00563683" w:rsidP="000A3D33">
      <w:pPr>
        <w:widowControl/>
        <w:spacing w:line="360" w:lineRule="auto"/>
        <w:rPr>
          <w:rFonts w:ascii="Times New Roman" w:eastAsia="Times New Roman" w:hAnsi="Times New Roman" w:cs="Times New Roman"/>
          <w:kern w:val="0"/>
          <w:sz w:val="24"/>
          <w:lang w:eastAsia="en-US"/>
        </w:rPr>
      </w:pPr>
      <w:r w:rsidRPr="007102F4">
        <w:rPr>
          <w:rFonts w:ascii="Times New Roman" w:eastAsia="Times New Roman" w:hAnsi="Times New Roman" w:cs="Times New Roman"/>
          <w:kern w:val="0"/>
          <w:sz w:val="24"/>
          <w:lang w:eastAsia="en-US"/>
        </w:rPr>
        <w:t>A prospective, double</w:t>
      </w:r>
      <w:r w:rsidR="00CC3C3D" w:rsidRPr="007102F4">
        <w:rPr>
          <w:rFonts w:ascii="Times New Roman" w:eastAsia="Times New Roman" w:hAnsi="Times New Roman" w:cs="Times New Roman"/>
          <w:kern w:val="0"/>
          <w:sz w:val="24"/>
          <w:lang w:eastAsia="en-US"/>
        </w:rPr>
        <w:t>-</w:t>
      </w:r>
      <w:r w:rsidRPr="007102F4">
        <w:rPr>
          <w:rFonts w:ascii="Times New Roman" w:eastAsia="Times New Roman" w:hAnsi="Times New Roman" w:cs="Times New Roman"/>
          <w:kern w:val="0"/>
          <w:sz w:val="24"/>
          <w:lang w:eastAsia="en-US"/>
        </w:rPr>
        <w:t xml:space="preserve">blind study was undertaken from March 2016 to January 2019, which enrolled 98 </w:t>
      </w:r>
      <w:bookmarkStart w:id="7" w:name="OLE_LINK4"/>
      <w:bookmarkStart w:id="8" w:name="OLE_LINK5"/>
      <w:r w:rsidRPr="007102F4">
        <w:rPr>
          <w:rFonts w:ascii="Times New Roman" w:eastAsia="Times New Roman" w:hAnsi="Times New Roman" w:cs="Times New Roman"/>
          <w:kern w:val="0"/>
          <w:sz w:val="24"/>
          <w:lang w:eastAsia="en-US"/>
        </w:rPr>
        <w:t>patients</w:t>
      </w:r>
      <w:bookmarkEnd w:id="7"/>
      <w:bookmarkEnd w:id="8"/>
      <w:r w:rsidRPr="007102F4">
        <w:rPr>
          <w:rFonts w:ascii="Times New Roman" w:eastAsia="Times New Roman" w:hAnsi="Times New Roman" w:cs="Times New Roman"/>
          <w:kern w:val="0"/>
          <w:sz w:val="24"/>
          <w:lang w:eastAsia="en-US"/>
        </w:rPr>
        <w:t xml:space="preserve"> and 60 control patients with</w:t>
      </w:r>
      <w:r w:rsidRPr="007102F4">
        <w:rPr>
          <w:rFonts w:ascii="Times New Roman" w:eastAsia="宋体" w:hAnsi="Times New Roman" w:cs="Times New Roman"/>
          <w:kern w:val="0"/>
          <w:sz w:val="24"/>
        </w:rPr>
        <w:t xml:space="preserve"> renal </w:t>
      </w:r>
      <w:r w:rsidRPr="007102F4">
        <w:rPr>
          <w:rFonts w:ascii="Times New Roman" w:eastAsia="Times New Roman" w:hAnsi="Times New Roman" w:cs="Times New Roman"/>
          <w:kern w:val="0"/>
          <w:sz w:val="24"/>
          <w:lang w:eastAsia="en-US"/>
        </w:rPr>
        <w:t xml:space="preserve">calculi of 2-3 cm undergoing RIRS or PCNL. </w:t>
      </w:r>
      <w:bookmarkStart w:id="9" w:name="OLE_LINK15"/>
      <w:r w:rsidRPr="007102F4">
        <w:rPr>
          <w:rFonts w:ascii="Times New Roman" w:eastAsia="Times New Roman" w:hAnsi="Times New Roman" w:cs="Times New Roman"/>
          <w:kern w:val="0"/>
          <w:sz w:val="24"/>
          <w:lang w:eastAsia="en-US"/>
        </w:rPr>
        <w:t>The study protocol was approved by the</w:t>
      </w:r>
      <w:bookmarkEnd w:id="9"/>
      <w:r w:rsidRPr="007102F4">
        <w:rPr>
          <w:rFonts w:ascii="Times New Roman" w:eastAsia="Times New Roman" w:hAnsi="Times New Roman" w:cs="Times New Roman"/>
          <w:kern w:val="0"/>
          <w:sz w:val="24"/>
          <w:lang w:eastAsia="en-US"/>
        </w:rPr>
        <w:t xml:space="preserve"> ethics committee of Lanzhou University Second Hospital</w:t>
      </w:r>
      <w:r w:rsidR="00CC3C3D" w:rsidRPr="007102F4">
        <w:rPr>
          <w:rFonts w:ascii="Times New Roman" w:eastAsia="Times New Roman" w:hAnsi="Times New Roman" w:cs="Times New Roman"/>
          <w:kern w:val="0"/>
          <w:sz w:val="24"/>
          <w:lang w:eastAsia="en-US"/>
        </w:rPr>
        <w:t xml:space="preserve"> (</w:t>
      </w:r>
      <w:r w:rsidRPr="007102F4">
        <w:rPr>
          <w:rFonts w:ascii="Times New Roman" w:eastAsia="Times New Roman" w:hAnsi="Times New Roman" w:cs="Times New Roman"/>
          <w:kern w:val="0"/>
          <w:sz w:val="24"/>
          <w:lang w:eastAsia="en-US"/>
        </w:rPr>
        <w:t>2018A-019</w:t>
      </w:r>
      <w:r w:rsidR="00CC3C3D" w:rsidRPr="007102F4">
        <w:rPr>
          <w:rFonts w:ascii="Times New Roman" w:eastAsia="Times New Roman" w:hAnsi="Times New Roman" w:cs="Times New Roman"/>
          <w:kern w:val="0"/>
          <w:sz w:val="24"/>
          <w:lang w:eastAsia="en-US"/>
        </w:rPr>
        <w:t>)</w:t>
      </w:r>
      <w:r w:rsidRPr="007102F4">
        <w:rPr>
          <w:rFonts w:ascii="Times New Roman" w:eastAsia="Times New Roman" w:hAnsi="Times New Roman" w:cs="Times New Roman"/>
          <w:kern w:val="0"/>
          <w:sz w:val="24"/>
          <w:lang w:eastAsia="en-US"/>
        </w:rPr>
        <w:t>. The inform</w:t>
      </w:r>
      <w:r w:rsidR="00CC3C3D" w:rsidRPr="007102F4">
        <w:rPr>
          <w:rFonts w:ascii="Times New Roman" w:eastAsia="Times New Roman" w:hAnsi="Times New Roman" w:cs="Times New Roman"/>
          <w:kern w:val="0"/>
          <w:sz w:val="24"/>
          <w:lang w:eastAsia="en-US"/>
        </w:rPr>
        <w:t>ed</w:t>
      </w:r>
      <w:r w:rsidRPr="007102F4">
        <w:rPr>
          <w:rFonts w:ascii="Times New Roman" w:eastAsia="Times New Roman" w:hAnsi="Times New Roman" w:cs="Times New Roman"/>
          <w:kern w:val="0"/>
          <w:sz w:val="24"/>
          <w:lang w:eastAsia="en-US"/>
        </w:rPr>
        <w:t xml:space="preserve"> consent was fully explained and signed by all patients. </w:t>
      </w:r>
    </w:p>
    <w:p w14:paraId="3F6EF1FF" w14:textId="1861A54E" w:rsidR="009B5885" w:rsidRPr="007102F4" w:rsidRDefault="00563683" w:rsidP="000A3D33">
      <w:pPr>
        <w:spacing w:line="360" w:lineRule="auto"/>
        <w:rPr>
          <w:rFonts w:ascii="Times New Roman" w:eastAsia="Times New Roman" w:hAnsi="Times New Roman" w:cs="Times New Roman"/>
          <w:b/>
          <w:bCs/>
          <w:i/>
          <w:sz w:val="24"/>
        </w:rPr>
      </w:pPr>
      <w:bookmarkStart w:id="10" w:name="OLE_LINK47"/>
      <w:bookmarkStart w:id="11" w:name="OLE_LINK52"/>
      <w:r w:rsidRPr="007102F4">
        <w:rPr>
          <w:rFonts w:ascii="Times New Roman" w:eastAsia="Times New Roman" w:hAnsi="Times New Roman" w:cs="Times New Roman"/>
          <w:b/>
          <w:bCs/>
          <w:i/>
          <w:sz w:val="24"/>
        </w:rPr>
        <w:t>Study design and surgical techniques</w:t>
      </w:r>
      <w:bookmarkEnd w:id="10"/>
    </w:p>
    <w:bookmarkEnd w:id="11"/>
    <w:p w14:paraId="1E469C34" w14:textId="59B2ABC8" w:rsidR="009B5885" w:rsidRPr="007102F4" w:rsidRDefault="00563683" w:rsidP="000A3D33">
      <w:pPr>
        <w:spacing w:line="360" w:lineRule="auto"/>
        <w:rPr>
          <w:rFonts w:ascii="Times New Roman" w:eastAsia="Times New Roman" w:hAnsi="Times New Roman" w:cs="Times New Roman"/>
          <w:kern w:val="0"/>
          <w:sz w:val="24"/>
          <w:lang w:eastAsia="en-US"/>
        </w:rPr>
      </w:pPr>
      <w:r w:rsidRPr="007102F4">
        <w:rPr>
          <w:rFonts w:ascii="Times New Roman" w:eastAsia="Times New Roman" w:hAnsi="Times New Roman" w:cs="Times New Roman"/>
          <w:sz w:val="24"/>
        </w:rPr>
        <w:t>Inclusion criteria</w:t>
      </w:r>
      <w:r w:rsidRPr="007102F4">
        <w:rPr>
          <w:rFonts w:ascii="Times New Roman" w:eastAsia="宋体" w:hAnsi="Times New Roman" w:cs="Times New Roman"/>
          <w:sz w:val="24"/>
        </w:rPr>
        <w:t xml:space="preserve"> </w:t>
      </w:r>
      <w:r w:rsidRPr="007102F4">
        <w:rPr>
          <w:rFonts w:ascii="Times New Roman" w:eastAsia="Times New Roman" w:hAnsi="Times New Roman" w:cs="Times New Roman"/>
          <w:sz w:val="24"/>
        </w:rPr>
        <w:t xml:space="preserve">were </w:t>
      </w:r>
      <w:r w:rsidR="00CC3C3D" w:rsidRPr="007102F4">
        <w:rPr>
          <w:rFonts w:ascii="Times New Roman" w:eastAsia="Times New Roman" w:hAnsi="Times New Roman" w:cs="Times New Roman"/>
          <w:sz w:val="24"/>
        </w:rPr>
        <w:t xml:space="preserve">the </w:t>
      </w:r>
      <w:r w:rsidRPr="007102F4">
        <w:rPr>
          <w:rFonts w:ascii="Times New Roman" w:eastAsia="Times New Roman" w:hAnsi="Times New Roman" w:cs="Times New Roman"/>
          <w:sz w:val="24"/>
        </w:rPr>
        <w:t>presence of renal stones 2</w:t>
      </w:r>
      <w:r w:rsidRPr="007102F4">
        <w:rPr>
          <w:rFonts w:ascii="Times New Roman" w:eastAsia="宋体" w:hAnsi="Times New Roman" w:cs="Times New Roman"/>
          <w:sz w:val="24"/>
        </w:rPr>
        <w:t>-3</w:t>
      </w:r>
      <w:r w:rsidRPr="007102F4">
        <w:rPr>
          <w:rFonts w:ascii="Times New Roman" w:eastAsia="Times New Roman" w:hAnsi="Times New Roman" w:cs="Times New Roman"/>
          <w:sz w:val="24"/>
        </w:rPr>
        <w:t xml:space="preserve"> cm in diameter</w:t>
      </w:r>
      <w:r w:rsidRPr="007102F4">
        <w:rPr>
          <w:rFonts w:ascii="Times New Roman" w:eastAsia="宋体" w:hAnsi="Times New Roman" w:cs="Times New Roman"/>
          <w:sz w:val="24"/>
        </w:rPr>
        <w:t xml:space="preserve"> f</w:t>
      </w:r>
      <w:r w:rsidRPr="007102F4">
        <w:rPr>
          <w:rFonts w:ascii="Times New Roman" w:eastAsia="宋体" w:hAnsi="Times New Roman" w:cs="Times New Roman"/>
          <w:kern w:val="0"/>
          <w:sz w:val="24"/>
        </w:rPr>
        <w:t>or</w:t>
      </w:r>
      <w:r w:rsidRPr="007102F4">
        <w:rPr>
          <w:rFonts w:ascii="Times New Roman" w:eastAsia="Times New Roman" w:hAnsi="Times New Roman" w:cs="Times New Roman"/>
          <w:kern w:val="0"/>
          <w:sz w:val="24"/>
          <w:lang w:eastAsia="en-US"/>
        </w:rPr>
        <w:t xml:space="preserve"> all patients, </w:t>
      </w:r>
      <w:r w:rsidRPr="007102F4">
        <w:rPr>
          <w:rFonts w:ascii="Times New Roman" w:eastAsia="宋体" w:hAnsi="Times New Roman" w:cs="Times New Roman"/>
          <w:kern w:val="0"/>
          <w:sz w:val="24"/>
        </w:rPr>
        <w:t>surgery</w:t>
      </w:r>
      <w:r w:rsidRPr="007102F4">
        <w:rPr>
          <w:rFonts w:ascii="Times New Roman" w:eastAsia="Times New Roman" w:hAnsi="Times New Roman" w:cs="Times New Roman"/>
          <w:kern w:val="0"/>
          <w:sz w:val="24"/>
          <w:lang w:eastAsia="en-US"/>
        </w:rPr>
        <w:t xml:space="preserve"> decisions (without </w:t>
      </w:r>
      <w:r w:rsidR="00CC3C3D" w:rsidRPr="007102F4">
        <w:rPr>
          <w:rFonts w:ascii="Times New Roman" w:eastAsia="Times New Roman" w:hAnsi="Times New Roman" w:cs="Times New Roman"/>
          <w:kern w:val="0"/>
          <w:sz w:val="24"/>
          <w:lang w:eastAsia="en-US"/>
        </w:rPr>
        <w:t xml:space="preserve">evaluating the </w:t>
      </w:r>
      <w:r w:rsidRPr="007102F4">
        <w:rPr>
          <w:rFonts w:ascii="Times New Roman" w:eastAsia="Times New Roman" w:hAnsi="Times New Roman" w:cs="Times New Roman"/>
          <w:kern w:val="0"/>
          <w:sz w:val="24"/>
          <w:lang w:eastAsia="en-US"/>
        </w:rPr>
        <w:t>HU value) were initially evaluated</w:t>
      </w:r>
      <w:r w:rsidRPr="007102F4">
        <w:rPr>
          <w:rFonts w:ascii="Times New Roman" w:eastAsia="宋体" w:hAnsi="Times New Roman" w:cs="Times New Roman"/>
          <w:kern w:val="0"/>
          <w:sz w:val="24"/>
        </w:rPr>
        <w:t xml:space="preserve"> and </w:t>
      </w:r>
      <w:r w:rsidRPr="007102F4">
        <w:rPr>
          <w:rFonts w:ascii="Times New Roman" w:eastAsia="Times New Roman" w:hAnsi="Times New Roman" w:cs="Times New Roman"/>
          <w:kern w:val="0"/>
          <w:sz w:val="24"/>
          <w:lang w:eastAsia="en-US"/>
        </w:rPr>
        <w:t>made by more than 20 years urology experienced chief doctors (ZP, Wang) based on the guideline and center clinical discussion</w:t>
      </w:r>
      <w:r w:rsidR="00CC3C3D" w:rsidRPr="007102F4">
        <w:rPr>
          <w:rFonts w:ascii="Times New Roman" w:eastAsia="Times New Roman" w:hAnsi="Times New Roman" w:cs="Times New Roman"/>
          <w:kern w:val="0"/>
          <w:sz w:val="24"/>
          <w:lang w:eastAsia="en-US"/>
        </w:rPr>
        <w:t xml:space="preserve"> </w:t>
      </w:r>
      <w:r w:rsidR="00CC3C3D" w:rsidRPr="007102F4">
        <w:rPr>
          <w:rFonts w:ascii="Times New Roman" w:eastAsia="Times New Roman" w:hAnsi="Times New Roman" w:cs="Times New Roman"/>
          <w:kern w:val="0"/>
          <w:sz w:val="24"/>
          <w:lang w:eastAsia="en-US"/>
        </w:rPr>
        <w:fldChar w:fldCharType="begin"/>
      </w:r>
      <w:r w:rsidR="00933B20">
        <w:rPr>
          <w:rFonts w:ascii="Times New Roman" w:eastAsia="Times New Roman" w:hAnsi="Times New Roman" w:cs="Times New Roman"/>
          <w:kern w:val="0"/>
          <w:sz w:val="24"/>
          <w:lang w:eastAsia="en-US"/>
        </w:rPr>
        <w:instrText xml:space="preserve"> ADDIN EN.CITE &lt;EndNote&gt;&lt;Cite&gt;&lt;Author&gt;Campbell-Walsh&lt;/Author&gt;&lt;Year&gt;11th ed&lt;/Year&gt;&lt;RecNum&gt;4966&lt;/RecNum&gt;&lt;DisplayText&gt;&lt;style face="superscript"&gt;[7]&lt;/style&gt;&lt;/DisplayText&gt;&lt;record&gt;&lt;rec-number&gt;4966&lt;/rec-number&gt;&lt;foreign-keys&gt;&lt;key app="EN" db-id="tvr5r0z94z5debe5r9dxzfalzvx0szrpea9x" timestamp="1626853102"&gt;4966&lt;/key&gt;&lt;/foreign-keys&gt;&lt;ref-type name="Journal Article"&gt;17&lt;/ref-type&gt;&lt;contributors&gt;&lt;authors&gt;&lt;author&gt;Campbell-Walsh&lt;/author&gt;&lt;/authors&gt;&lt;/contributors&gt;&lt;titles&gt;&lt;title&gt;Urology&lt;/title&gt;&lt;secondary-title&gt;Philadelphia&lt;/secondary-title&gt;&lt;/titles&gt;&lt;periodical&gt;&lt;full-title&gt;Philadelphia&lt;/full-title&gt;&lt;/periodical&gt;&lt;volume&gt;Elsevier&lt;/volume&gt;&lt;dates&gt;&lt;year&gt;11th ed&lt;/year&gt;&lt;/dates&gt;&lt;urls&gt;&lt;/urls&gt;&lt;/record&gt;&lt;/Cite&gt;&lt;/EndNote&gt;</w:instrText>
      </w:r>
      <w:r w:rsidR="00CC3C3D" w:rsidRPr="007102F4">
        <w:rPr>
          <w:rFonts w:ascii="Times New Roman" w:eastAsia="Times New Roman" w:hAnsi="Times New Roman" w:cs="Times New Roman"/>
          <w:kern w:val="0"/>
          <w:sz w:val="24"/>
          <w:lang w:eastAsia="en-US"/>
        </w:rPr>
        <w:fldChar w:fldCharType="separate"/>
      </w:r>
      <w:r w:rsidR="00CC3C3D" w:rsidRPr="007102F4">
        <w:rPr>
          <w:rFonts w:ascii="Times New Roman" w:eastAsia="Times New Roman" w:hAnsi="Times New Roman" w:cs="Times New Roman"/>
          <w:noProof/>
          <w:kern w:val="0"/>
          <w:sz w:val="24"/>
          <w:vertAlign w:val="superscript"/>
          <w:lang w:eastAsia="en-US"/>
        </w:rPr>
        <w:t>[</w:t>
      </w:r>
      <w:hyperlink w:anchor="_ENREF_7" w:tooltip="Campbell-Walsh, 11th ed #4966" w:history="1">
        <w:r w:rsidR="00933B20" w:rsidRPr="007102F4">
          <w:rPr>
            <w:rFonts w:ascii="Times New Roman" w:eastAsia="Times New Roman" w:hAnsi="Times New Roman" w:cs="Times New Roman"/>
            <w:noProof/>
            <w:kern w:val="0"/>
            <w:sz w:val="24"/>
            <w:vertAlign w:val="superscript"/>
            <w:lang w:eastAsia="en-US"/>
          </w:rPr>
          <w:t>7</w:t>
        </w:r>
      </w:hyperlink>
      <w:r w:rsidR="00CC3C3D" w:rsidRPr="007102F4">
        <w:rPr>
          <w:rFonts w:ascii="Times New Roman" w:eastAsia="Times New Roman" w:hAnsi="Times New Roman" w:cs="Times New Roman"/>
          <w:noProof/>
          <w:kern w:val="0"/>
          <w:sz w:val="24"/>
          <w:vertAlign w:val="superscript"/>
          <w:lang w:eastAsia="en-US"/>
        </w:rPr>
        <w:t>]</w:t>
      </w:r>
      <w:r w:rsidR="00CC3C3D" w:rsidRPr="007102F4">
        <w:rPr>
          <w:rFonts w:ascii="Times New Roman" w:eastAsia="Times New Roman" w:hAnsi="Times New Roman" w:cs="Times New Roman"/>
          <w:kern w:val="0"/>
          <w:sz w:val="24"/>
          <w:lang w:eastAsia="en-US"/>
        </w:rPr>
        <w:fldChar w:fldCharType="end"/>
      </w:r>
      <w:r w:rsidRPr="007102F4">
        <w:rPr>
          <w:rFonts w:ascii="Times New Roman" w:eastAsia="Times New Roman" w:hAnsi="Times New Roman" w:cs="Times New Roman"/>
          <w:kern w:val="0"/>
          <w:sz w:val="24"/>
          <w:lang w:eastAsia="en-US"/>
        </w:rPr>
        <w:t xml:space="preserve">. All </w:t>
      </w:r>
      <w:r w:rsidRPr="007102F4">
        <w:rPr>
          <w:rFonts w:ascii="Times New Roman" w:eastAsia="宋体" w:hAnsi="Times New Roman" w:cs="Times New Roman"/>
          <w:kern w:val="0"/>
          <w:sz w:val="24"/>
        </w:rPr>
        <w:t>surgery</w:t>
      </w:r>
      <w:r w:rsidRPr="007102F4">
        <w:rPr>
          <w:rFonts w:ascii="Times New Roman" w:eastAsia="Times New Roman" w:hAnsi="Times New Roman" w:cs="Times New Roman"/>
          <w:kern w:val="0"/>
          <w:sz w:val="24"/>
          <w:lang w:eastAsia="en-US"/>
        </w:rPr>
        <w:t xml:space="preserve"> w</w:t>
      </w:r>
      <w:r w:rsidR="00CC3C3D" w:rsidRPr="007102F4">
        <w:rPr>
          <w:rFonts w:ascii="Times New Roman" w:eastAsia="Times New Roman" w:hAnsi="Times New Roman" w:cs="Times New Roman"/>
          <w:kern w:val="0"/>
          <w:sz w:val="24"/>
          <w:lang w:eastAsia="en-US"/>
        </w:rPr>
        <w:t>as</w:t>
      </w:r>
      <w:r w:rsidRPr="007102F4">
        <w:rPr>
          <w:rFonts w:ascii="Times New Roman" w:eastAsia="Times New Roman" w:hAnsi="Times New Roman" w:cs="Times New Roman"/>
          <w:kern w:val="0"/>
          <w:sz w:val="24"/>
          <w:lang w:eastAsia="en-US"/>
        </w:rPr>
        <w:t xml:space="preserve"> performed or supervised by another experienced urolithiasis surgeon (JS, Bao).</w:t>
      </w:r>
      <w:r w:rsidRPr="007102F4">
        <w:rPr>
          <w:rFonts w:ascii="Times New Roman" w:eastAsia="宋体" w:hAnsi="Times New Roman" w:cs="Times New Roman"/>
          <w:kern w:val="0"/>
          <w:sz w:val="24"/>
        </w:rPr>
        <w:t xml:space="preserve"> </w:t>
      </w:r>
      <w:r w:rsidRPr="007102F4">
        <w:rPr>
          <w:rFonts w:ascii="Times New Roman" w:eastAsia="Times New Roman" w:hAnsi="Times New Roman" w:cs="Times New Roman"/>
          <w:kern w:val="0"/>
          <w:sz w:val="24"/>
          <w:lang w:eastAsia="en-US"/>
        </w:rPr>
        <w:t>After surgery, cases of HU</w:t>
      </w:r>
      <w:r w:rsidR="00CC3C3D" w:rsidRPr="007102F4">
        <w:rPr>
          <w:rFonts w:ascii="Times New Roman" w:eastAsia="Times New Roman" w:hAnsi="Times New Roman" w:cs="Times New Roman"/>
          <w:kern w:val="0"/>
          <w:sz w:val="24"/>
          <w:lang w:eastAsia="en-US"/>
        </w:rPr>
        <w:t xml:space="preserve"> </w:t>
      </w:r>
      <w:r w:rsidRPr="007102F4">
        <w:rPr>
          <w:rFonts w:ascii="Times New Roman" w:eastAsia="Times New Roman" w:hAnsi="Times New Roman" w:cs="Times New Roman"/>
          <w:kern w:val="0"/>
          <w:sz w:val="24"/>
          <w:lang w:eastAsia="en-US"/>
        </w:rPr>
        <w:t>&lt;</w:t>
      </w:r>
      <w:r w:rsidR="00CC3C3D" w:rsidRPr="007102F4">
        <w:rPr>
          <w:rFonts w:ascii="Times New Roman" w:eastAsia="Times New Roman" w:hAnsi="Times New Roman" w:cs="Times New Roman"/>
          <w:kern w:val="0"/>
          <w:sz w:val="24"/>
          <w:lang w:eastAsia="en-US"/>
        </w:rPr>
        <w:t xml:space="preserve"> </w:t>
      </w:r>
      <w:r w:rsidRPr="007102F4">
        <w:rPr>
          <w:rFonts w:ascii="Times New Roman" w:eastAsia="Times New Roman" w:hAnsi="Times New Roman" w:cs="Times New Roman"/>
          <w:kern w:val="0"/>
          <w:sz w:val="24"/>
          <w:lang w:eastAsia="en-US"/>
        </w:rPr>
        <w:t xml:space="preserve">1000 and performed RIRS were enrolled into </w:t>
      </w:r>
      <w:r w:rsidR="00CC3C3D" w:rsidRPr="007102F4">
        <w:rPr>
          <w:rFonts w:ascii="Times New Roman" w:eastAsia="Times New Roman" w:hAnsi="Times New Roman" w:cs="Times New Roman"/>
          <w:kern w:val="0"/>
          <w:sz w:val="24"/>
          <w:lang w:eastAsia="en-US"/>
        </w:rPr>
        <w:t xml:space="preserve">the </w:t>
      </w:r>
      <w:r w:rsidRPr="007102F4">
        <w:rPr>
          <w:rFonts w:ascii="Times New Roman" w:eastAsia="Times New Roman" w:hAnsi="Times New Roman" w:cs="Times New Roman"/>
          <w:kern w:val="0"/>
          <w:sz w:val="24"/>
          <w:lang w:eastAsia="en-US"/>
        </w:rPr>
        <w:t>RIRS group, HU</w:t>
      </w:r>
      <w:r w:rsidR="00CC3C3D" w:rsidRPr="007102F4">
        <w:rPr>
          <w:rFonts w:ascii="Times New Roman" w:eastAsia="Times New Roman" w:hAnsi="Times New Roman" w:cs="Times New Roman"/>
          <w:kern w:val="0"/>
          <w:sz w:val="24"/>
          <w:lang w:eastAsia="en-US"/>
        </w:rPr>
        <w:t xml:space="preserve"> </w:t>
      </w:r>
      <w:r w:rsidRPr="007102F4">
        <w:rPr>
          <w:rFonts w:ascii="Times New Roman" w:eastAsia="Times New Roman" w:hAnsi="Times New Roman" w:cs="Times New Roman"/>
          <w:kern w:val="0"/>
          <w:sz w:val="24"/>
          <w:lang w:eastAsia="en-US"/>
        </w:rPr>
        <w:t>≥</w:t>
      </w:r>
      <w:r w:rsidR="00CC3C3D" w:rsidRPr="007102F4">
        <w:rPr>
          <w:rFonts w:ascii="Times New Roman" w:eastAsia="Times New Roman" w:hAnsi="Times New Roman" w:cs="Times New Roman"/>
          <w:kern w:val="0"/>
          <w:sz w:val="24"/>
          <w:lang w:eastAsia="en-US"/>
        </w:rPr>
        <w:t xml:space="preserve"> </w:t>
      </w:r>
      <w:r w:rsidRPr="007102F4">
        <w:rPr>
          <w:rFonts w:ascii="Times New Roman" w:eastAsia="Times New Roman" w:hAnsi="Times New Roman" w:cs="Times New Roman"/>
          <w:kern w:val="0"/>
          <w:sz w:val="24"/>
          <w:lang w:eastAsia="en-US"/>
        </w:rPr>
        <w:t xml:space="preserve">1000 </w:t>
      </w:r>
      <w:r w:rsidRPr="007102F4">
        <w:rPr>
          <w:rFonts w:ascii="Times New Roman" w:eastAsia="宋体" w:hAnsi="Times New Roman" w:cs="Times New Roman"/>
          <w:kern w:val="0"/>
          <w:sz w:val="24"/>
        </w:rPr>
        <w:t xml:space="preserve">and </w:t>
      </w:r>
      <w:r w:rsidRPr="007102F4">
        <w:rPr>
          <w:rFonts w:ascii="Times New Roman" w:eastAsia="Times New Roman" w:hAnsi="Times New Roman" w:cs="Times New Roman"/>
          <w:kern w:val="0"/>
          <w:sz w:val="24"/>
          <w:lang w:eastAsia="en-US"/>
        </w:rPr>
        <w:t>performed PCNL</w:t>
      </w:r>
      <w:r w:rsidR="00CC3C3D" w:rsidRPr="007102F4">
        <w:rPr>
          <w:rFonts w:ascii="Times New Roman" w:eastAsia="Times New Roman" w:hAnsi="Times New Roman" w:cs="Times New Roman"/>
          <w:kern w:val="0"/>
          <w:sz w:val="24"/>
          <w:lang w:eastAsia="en-US"/>
        </w:rPr>
        <w:t xml:space="preserve"> were enrolled</w:t>
      </w:r>
      <w:r w:rsidRPr="007102F4">
        <w:rPr>
          <w:rFonts w:ascii="Times New Roman" w:eastAsia="Times New Roman" w:hAnsi="Times New Roman" w:cs="Times New Roman"/>
          <w:kern w:val="0"/>
          <w:sz w:val="24"/>
          <w:lang w:eastAsia="en-US"/>
        </w:rPr>
        <w:t xml:space="preserve"> into </w:t>
      </w:r>
      <w:r w:rsidR="00CC3C3D" w:rsidRPr="007102F4">
        <w:rPr>
          <w:rFonts w:ascii="Times New Roman" w:eastAsia="Times New Roman" w:hAnsi="Times New Roman" w:cs="Times New Roman"/>
          <w:kern w:val="0"/>
          <w:sz w:val="24"/>
          <w:lang w:eastAsia="en-US"/>
        </w:rPr>
        <w:t xml:space="preserve">the </w:t>
      </w:r>
      <w:r w:rsidRPr="007102F4">
        <w:rPr>
          <w:rFonts w:ascii="Times New Roman" w:eastAsia="Times New Roman" w:hAnsi="Times New Roman" w:cs="Times New Roman"/>
          <w:kern w:val="0"/>
          <w:sz w:val="24"/>
          <w:lang w:eastAsia="en-US"/>
        </w:rPr>
        <w:t>PCNL group</w:t>
      </w:r>
      <w:r w:rsidR="00CC3C3D" w:rsidRPr="007102F4">
        <w:rPr>
          <w:rFonts w:ascii="Times New Roman" w:eastAsia="Times New Roman" w:hAnsi="Times New Roman" w:cs="Times New Roman"/>
          <w:kern w:val="0"/>
          <w:sz w:val="24"/>
          <w:lang w:eastAsia="en-US"/>
        </w:rPr>
        <w:t>.</w:t>
      </w:r>
      <w:r w:rsidRPr="007102F4">
        <w:rPr>
          <w:rFonts w:ascii="Times New Roman" w:eastAsia="Times New Roman" w:hAnsi="Times New Roman" w:cs="Times New Roman"/>
          <w:kern w:val="0"/>
          <w:sz w:val="24"/>
          <w:lang w:eastAsia="en-US"/>
        </w:rPr>
        <w:t xml:space="preserve"> </w:t>
      </w:r>
      <w:r w:rsidR="00CC3C3D" w:rsidRPr="007102F4">
        <w:rPr>
          <w:rFonts w:ascii="Times New Roman" w:eastAsia="Times New Roman" w:hAnsi="Times New Roman" w:cs="Times New Roman"/>
          <w:kern w:val="0"/>
          <w:sz w:val="24"/>
          <w:lang w:eastAsia="en-US"/>
        </w:rPr>
        <w:t>M</w:t>
      </w:r>
      <w:r w:rsidRPr="007102F4">
        <w:rPr>
          <w:rFonts w:ascii="Times New Roman" w:eastAsia="Times New Roman" w:hAnsi="Times New Roman" w:cs="Times New Roman"/>
          <w:kern w:val="0"/>
          <w:sz w:val="24"/>
          <w:lang w:eastAsia="en-US"/>
        </w:rPr>
        <w:t xml:space="preserve">eantime, </w:t>
      </w:r>
      <w:r w:rsidRPr="007102F4">
        <w:rPr>
          <w:rFonts w:ascii="Times New Roman" w:eastAsia="Times New Roman" w:hAnsi="Times New Roman" w:cs="Times New Roman"/>
          <w:kern w:val="0"/>
          <w:sz w:val="24"/>
        </w:rPr>
        <w:t>r</w:t>
      </w:r>
      <w:r w:rsidRPr="007102F4">
        <w:rPr>
          <w:rFonts w:ascii="Times New Roman" w:eastAsia="Times New Roman" w:hAnsi="Times New Roman" w:cs="Times New Roman"/>
          <w:kern w:val="0"/>
          <w:sz w:val="24"/>
          <w:lang w:eastAsia="en-US"/>
        </w:rPr>
        <w:t>andomization of two control groups</w:t>
      </w:r>
      <w:r w:rsidR="00CC3C3D" w:rsidRPr="007102F4">
        <w:rPr>
          <w:rFonts w:ascii="Times New Roman" w:eastAsia="Times New Roman" w:hAnsi="Times New Roman" w:cs="Times New Roman"/>
          <w:kern w:val="0"/>
          <w:sz w:val="24"/>
          <w:lang w:eastAsia="en-US"/>
        </w:rPr>
        <w:t xml:space="preserve"> (</w:t>
      </w:r>
      <w:proofErr w:type="spellStart"/>
      <w:r w:rsidRPr="007102F4">
        <w:rPr>
          <w:rFonts w:ascii="Times New Roman" w:eastAsia="Times New Roman" w:hAnsi="Times New Roman" w:cs="Times New Roman"/>
          <w:kern w:val="0"/>
          <w:sz w:val="24"/>
          <w:lang w:eastAsia="en-US"/>
        </w:rPr>
        <w:t>cRIRS</w:t>
      </w:r>
      <w:proofErr w:type="spellEnd"/>
      <w:r w:rsidRPr="007102F4">
        <w:rPr>
          <w:rFonts w:ascii="Times New Roman" w:eastAsia="Times New Roman" w:hAnsi="Times New Roman" w:cs="Times New Roman"/>
          <w:kern w:val="0"/>
          <w:sz w:val="24"/>
          <w:lang w:eastAsia="en-US"/>
        </w:rPr>
        <w:t xml:space="preserve"> and </w:t>
      </w:r>
      <w:proofErr w:type="spellStart"/>
      <w:r w:rsidRPr="007102F4">
        <w:rPr>
          <w:rFonts w:ascii="Times New Roman" w:eastAsia="Times New Roman" w:hAnsi="Times New Roman" w:cs="Times New Roman"/>
          <w:kern w:val="0"/>
          <w:sz w:val="24"/>
          <w:lang w:eastAsia="en-US"/>
        </w:rPr>
        <w:t>cPCNL</w:t>
      </w:r>
      <w:proofErr w:type="spellEnd"/>
      <w:r w:rsidR="00CC3C3D" w:rsidRPr="007102F4">
        <w:rPr>
          <w:rFonts w:ascii="Times New Roman" w:eastAsia="Times New Roman" w:hAnsi="Times New Roman" w:cs="Times New Roman"/>
          <w:kern w:val="0"/>
          <w:sz w:val="24"/>
          <w:lang w:eastAsia="en-US"/>
        </w:rPr>
        <w:t>)</w:t>
      </w:r>
      <w:r w:rsidRPr="007102F4">
        <w:rPr>
          <w:rFonts w:ascii="Times New Roman" w:eastAsia="宋体" w:hAnsi="Times New Roman" w:cs="Times New Roman"/>
          <w:kern w:val="0"/>
          <w:sz w:val="24"/>
        </w:rPr>
        <w:t xml:space="preserve"> </w:t>
      </w:r>
      <w:r w:rsidRPr="007102F4">
        <w:rPr>
          <w:rFonts w:ascii="Times New Roman" w:eastAsia="Times New Roman" w:hAnsi="Times New Roman" w:cs="Times New Roman"/>
          <w:kern w:val="0"/>
          <w:sz w:val="24"/>
          <w:lang w:eastAsia="en-US"/>
        </w:rPr>
        <w:t>w</w:t>
      </w:r>
      <w:r w:rsidR="00CC3C3D" w:rsidRPr="007102F4">
        <w:rPr>
          <w:rFonts w:ascii="Times New Roman" w:eastAsia="Times New Roman" w:hAnsi="Times New Roman" w:cs="Times New Roman"/>
          <w:kern w:val="0"/>
          <w:sz w:val="24"/>
        </w:rPr>
        <w:t>as</w:t>
      </w:r>
      <w:r w:rsidRPr="007102F4">
        <w:rPr>
          <w:rFonts w:ascii="Times New Roman" w:eastAsia="Times New Roman" w:hAnsi="Times New Roman" w:cs="Times New Roman"/>
          <w:kern w:val="0"/>
          <w:sz w:val="24"/>
        </w:rPr>
        <w:t xml:space="preserve"> determined by the sequences of patients’ discharge time and surgery options. </w:t>
      </w:r>
      <w:r w:rsidRPr="007102F4">
        <w:rPr>
          <w:rFonts w:ascii="Times New Roman" w:eastAsia="Times New Roman" w:hAnsi="Times New Roman" w:cs="Times New Roman"/>
          <w:kern w:val="0"/>
          <w:sz w:val="24"/>
          <w:lang w:eastAsia="en-US"/>
        </w:rPr>
        <w:t xml:space="preserve">The appropriate cases </w:t>
      </w:r>
      <w:r w:rsidR="00CC3C3D" w:rsidRPr="007102F4">
        <w:rPr>
          <w:rFonts w:ascii="Times New Roman" w:eastAsia="Times New Roman" w:hAnsi="Times New Roman" w:cs="Times New Roman"/>
          <w:kern w:val="0"/>
          <w:sz w:val="24"/>
          <w:lang w:eastAsia="en-US"/>
        </w:rPr>
        <w:t xml:space="preserve">that </w:t>
      </w:r>
      <w:r w:rsidRPr="007102F4">
        <w:rPr>
          <w:rFonts w:ascii="Times New Roman" w:eastAsia="Times New Roman" w:hAnsi="Times New Roman" w:cs="Times New Roman"/>
          <w:kern w:val="0"/>
          <w:sz w:val="24"/>
          <w:lang w:eastAsia="en-US"/>
        </w:rPr>
        <w:t>met</w:t>
      </w:r>
      <w:r w:rsidR="00CC3C3D" w:rsidRPr="007102F4">
        <w:rPr>
          <w:rFonts w:ascii="Times New Roman" w:eastAsia="Times New Roman" w:hAnsi="Times New Roman" w:cs="Times New Roman"/>
          <w:kern w:val="0"/>
          <w:sz w:val="24"/>
          <w:lang w:eastAsia="en-US"/>
        </w:rPr>
        <w:t xml:space="preserve"> the</w:t>
      </w:r>
      <w:r w:rsidRPr="007102F4">
        <w:rPr>
          <w:rFonts w:ascii="Times New Roman" w:eastAsia="Times New Roman" w:hAnsi="Times New Roman" w:cs="Times New Roman"/>
          <w:kern w:val="0"/>
          <w:sz w:val="24"/>
          <w:lang w:eastAsia="en-US"/>
        </w:rPr>
        <w:t xml:space="preserve"> criterion were double-</w:t>
      </w:r>
      <w:r w:rsidRPr="007102F4">
        <w:rPr>
          <w:rFonts w:ascii="Times New Roman" w:eastAsia="Times New Roman" w:hAnsi="Times New Roman" w:cs="Times New Roman"/>
          <w:kern w:val="0"/>
          <w:sz w:val="24"/>
          <w:lang w:eastAsia="en-US"/>
        </w:rPr>
        <w:lastRenderedPageBreak/>
        <w:t>blind sorted into certain groups.</w:t>
      </w:r>
      <w:bookmarkStart w:id="12" w:name="OLE_LINK51"/>
      <w:r w:rsidRPr="007102F4">
        <w:rPr>
          <w:rFonts w:ascii="Times New Roman" w:eastAsia="宋体" w:hAnsi="Times New Roman" w:cs="Times New Roman"/>
          <w:kern w:val="0"/>
          <w:sz w:val="24"/>
        </w:rPr>
        <w:t xml:space="preserve"> </w:t>
      </w:r>
      <w:r w:rsidRPr="007102F4">
        <w:rPr>
          <w:rFonts w:ascii="Times New Roman" w:eastAsia="Times New Roman" w:hAnsi="Times New Roman" w:cs="Times New Roman"/>
          <w:kern w:val="0"/>
          <w:sz w:val="24"/>
          <w:lang w:eastAsia="en-US"/>
        </w:rPr>
        <w:t>Exclusion criteria</w:t>
      </w:r>
      <w:bookmarkEnd w:id="12"/>
      <w:r w:rsidRPr="007102F4">
        <w:rPr>
          <w:rFonts w:ascii="Times New Roman" w:eastAsia="Times New Roman" w:hAnsi="Times New Roman" w:cs="Times New Roman"/>
          <w:kern w:val="0"/>
          <w:sz w:val="24"/>
          <w:lang w:eastAsia="en-US"/>
        </w:rPr>
        <w:t xml:space="preserve"> of all cases were uncontrolled coagulopathy, anatomic abnormality, solitary kidney, pregnancy</w:t>
      </w:r>
      <w:r w:rsidR="00CC3C3D" w:rsidRPr="007102F4">
        <w:rPr>
          <w:rFonts w:ascii="Times New Roman" w:eastAsia="Times New Roman" w:hAnsi="Times New Roman" w:cs="Times New Roman"/>
          <w:kern w:val="0"/>
          <w:sz w:val="24"/>
          <w:lang w:eastAsia="en-US"/>
        </w:rPr>
        <w:t>,</w:t>
      </w:r>
      <w:r w:rsidRPr="007102F4">
        <w:rPr>
          <w:rFonts w:ascii="Times New Roman" w:eastAsia="Times New Roman" w:hAnsi="Times New Roman" w:cs="Times New Roman"/>
          <w:kern w:val="0"/>
          <w:sz w:val="24"/>
          <w:lang w:eastAsia="en-US"/>
        </w:rPr>
        <w:t xml:space="preserve"> and some challenge cases </w:t>
      </w:r>
      <w:r w:rsidR="00CC3C3D" w:rsidRPr="007102F4">
        <w:rPr>
          <w:rFonts w:ascii="Times New Roman" w:eastAsia="Times New Roman" w:hAnsi="Times New Roman" w:cs="Times New Roman"/>
          <w:kern w:val="0"/>
          <w:sz w:val="24"/>
          <w:lang w:eastAsia="en-US"/>
        </w:rPr>
        <w:t xml:space="preserve">that might affect prognosis </w:t>
      </w:r>
      <w:r w:rsidRPr="007102F4">
        <w:rPr>
          <w:rFonts w:ascii="Times New Roman" w:eastAsia="Times New Roman" w:hAnsi="Times New Roman" w:cs="Times New Roman"/>
          <w:kern w:val="0"/>
          <w:sz w:val="24"/>
          <w:lang w:eastAsia="en-US"/>
        </w:rPr>
        <w:t>(huge BMI, long lower pole calyx, steep infundibular-pelvic angle</w:t>
      </w:r>
      <w:r w:rsidR="00CC3C3D" w:rsidRPr="007102F4">
        <w:rPr>
          <w:rFonts w:ascii="Times New Roman" w:eastAsia="Times New Roman" w:hAnsi="Times New Roman" w:cs="Times New Roman"/>
          <w:kern w:val="0"/>
          <w:sz w:val="24"/>
          <w:lang w:eastAsia="en-US"/>
        </w:rPr>
        <w:t>,</w:t>
      </w:r>
      <w:r w:rsidRPr="007102F4">
        <w:rPr>
          <w:rFonts w:ascii="Times New Roman" w:eastAsia="Times New Roman" w:hAnsi="Times New Roman" w:cs="Times New Roman"/>
          <w:kern w:val="0"/>
          <w:sz w:val="24"/>
          <w:lang w:eastAsia="en-US"/>
        </w:rPr>
        <w:t xml:space="preserve"> and narrow infundibulum). Hemoglobin, platelet, coagulation tests, serum creatinine levels</w:t>
      </w:r>
      <w:r w:rsidR="00CC3C3D" w:rsidRPr="007102F4">
        <w:rPr>
          <w:rFonts w:ascii="Times New Roman" w:eastAsia="Times New Roman" w:hAnsi="Times New Roman" w:cs="Times New Roman"/>
          <w:kern w:val="0"/>
          <w:sz w:val="24"/>
          <w:lang w:eastAsia="en-US"/>
        </w:rPr>
        <w:t>,</w:t>
      </w:r>
      <w:r w:rsidRPr="007102F4">
        <w:rPr>
          <w:rFonts w:ascii="Times New Roman" w:eastAsia="Times New Roman" w:hAnsi="Times New Roman" w:cs="Times New Roman"/>
          <w:kern w:val="0"/>
          <w:sz w:val="24"/>
          <w:lang w:eastAsia="en-US"/>
        </w:rPr>
        <w:t xml:space="preserve"> and urine culture tests of patients were performed preoperatively, and treatment was provided according to the findings if necessary. Information was recorded on the patients’ age, gender, HU value, stone sizes</w:t>
      </w:r>
      <w:r w:rsidR="00D55F62" w:rsidRPr="007102F4">
        <w:rPr>
          <w:rFonts w:ascii="Times New Roman" w:eastAsia="Times New Roman" w:hAnsi="Times New Roman" w:cs="Times New Roman"/>
          <w:kern w:val="0"/>
          <w:sz w:val="24"/>
          <w:lang w:eastAsia="en-US"/>
        </w:rPr>
        <w:t>,</w:t>
      </w:r>
      <w:r w:rsidRPr="007102F4">
        <w:rPr>
          <w:rFonts w:ascii="Times New Roman" w:eastAsia="Times New Roman" w:hAnsi="Times New Roman" w:cs="Times New Roman"/>
          <w:kern w:val="0"/>
          <w:sz w:val="24"/>
          <w:lang w:eastAsia="en-US"/>
        </w:rPr>
        <w:t xml:space="preserve"> and stone locations. </w:t>
      </w:r>
      <w:r w:rsidR="00D55F62" w:rsidRPr="007102F4">
        <w:rPr>
          <w:rFonts w:ascii="Times New Roman" w:eastAsia="Times New Roman" w:hAnsi="Times New Roman" w:cs="Times New Roman"/>
          <w:kern w:val="0"/>
          <w:sz w:val="24"/>
          <w:lang w:eastAsia="en-US"/>
        </w:rPr>
        <w:t>The p</w:t>
      </w:r>
      <w:r w:rsidRPr="007102F4">
        <w:rPr>
          <w:rFonts w:ascii="Times New Roman" w:eastAsia="Times New Roman" w:hAnsi="Times New Roman" w:cs="Times New Roman"/>
          <w:kern w:val="0"/>
          <w:sz w:val="24"/>
          <w:lang w:eastAsia="en-US"/>
        </w:rPr>
        <w:t>atients</w:t>
      </w:r>
      <w:r w:rsidR="00D55F62" w:rsidRPr="007102F4">
        <w:rPr>
          <w:rFonts w:ascii="Times New Roman" w:eastAsia="Times New Roman" w:hAnsi="Times New Roman" w:cs="Times New Roman"/>
          <w:kern w:val="0"/>
          <w:sz w:val="24"/>
          <w:lang w:eastAsia="en-US"/>
        </w:rPr>
        <w:t>’</w:t>
      </w:r>
      <w:r w:rsidRPr="007102F4">
        <w:rPr>
          <w:rFonts w:ascii="Times New Roman" w:eastAsia="Times New Roman" w:hAnsi="Times New Roman" w:cs="Times New Roman"/>
          <w:kern w:val="0"/>
          <w:sz w:val="24"/>
          <w:lang w:eastAsia="en-US"/>
        </w:rPr>
        <w:t xml:space="preserve"> enrollment algorithm is illustrated in </w:t>
      </w:r>
      <w:r w:rsidRPr="007102F4">
        <w:rPr>
          <w:rFonts w:ascii="Times New Roman" w:eastAsia="Times New Roman" w:hAnsi="Times New Roman" w:cs="Times New Roman"/>
          <w:b/>
          <w:bCs/>
          <w:kern w:val="0"/>
          <w:sz w:val="24"/>
          <w:lang w:eastAsia="en-US"/>
        </w:rPr>
        <w:t>Figure 1.</w:t>
      </w:r>
      <w:r w:rsidRPr="007102F4">
        <w:rPr>
          <w:rFonts w:ascii="Times New Roman" w:eastAsia="Times New Roman" w:hAnsi="Times New Roman" w:cs="Times New Roman"/>
          <w:kern w:val="0"/>
          <w:sz w:val="24"/>
        </w:rPr>
        <w:t xml:space="preserve"> </w:t>
      </w:r>
      <w:r w:rsidRPr="007102F4">
        <w:rPr>
          <w:rFonts w:ascii="Times New Roman" w:eastAsia="Times New Roman" w:hAnsi="Times New Roman" w:cs="Times New Roman"/>
          <w:kern w:val="0"/>
          <w:sz w:val="24"/>
          <w:lang w:eastAsia="en-US"/>
        </w:rPr>
        <w:t xml:space="preserve">The patients’ data and groups’ settings were gathered and developed by a resident (YZ, Li). </w:t>
      </w:r>
      <w:r w:rsidR="00D55F62" w:rsidRPr="007102F4">
        <w:rPr>
          <w:rFonts w:ascii="Times New Roman" w:eastAsia="Times New Roman" w:hAnsi="Times New Roman" w:cs="Times New Roman"/>
          <w:kern w:val="0"/>
          <w:sz w:val="24"/>
          <w:lang w:eastAsia="en-US"/>
        </w:rPr>
        <w:t>The p</w:t>
      </w:r>
      <w:r w:rsidRPr="007102F4">
        <w:rPr>
          <w:rFonts w:ascii="Times New Roman" w:eastAsia="Times New Roman" w:hAnsi="Times New Roman" w:cs="Times New Roman"/>
          <w:kern w:val="0"/>
          <w:sz w:val="24"/>
          <w:lang w:eastAsia="en-US"/>
        </w:rPr>
        <w:t>reoperative consultation and follow-up</w:t>
      </w:r>
      <w:r w:rsidR="00D55F62" w:rsidRPr="007102F4">
        <w:rPr>
          <w:rFonts w:ascii="Times New Roman" w:eastAsia="Times New Roman" w:hAnsi="Times New Roman" w:cs="Times New Roman"/>
          <w:kern w:val="0"/>
          <w:sz w:val="24"/>
          <w:lang w:eastAsia="en-US"/>
        </w:rPr>
        <w:t>s</w:t>
      </w:r>
      <w:r w:rsidRPr="007102F4">
        <w:rPr>
          <w:rFonts w:ascii="Times New Roman" w:eastAsia="Times New Roman" w:hAnsi="Times New Roman" w:cs="Times New Roman"/>
          <w:kern w:val="0"/>
          <w:sz w:val="24"/>
          <w:lang w:eastAsia="en-US"/>
        </w:rPr>
        <w:t xml:space="preserve"> w</w:t>
      </w:r>
      <w:r w:rsidR="00D55F62" w:rsidRPr="007102F4">
        <w:rPr>
          <w:rFonts w:ascii="Times New Roman" w:eastAsia="Times New Roman" w:hAnsi="Times New Roman" w:cs="Times New Roman"/>
          <w:kern w:val="0"/>
          <w:sz w:val="24"/>
          <w:lang w:eastAsia="en-US"/>
        </w:rPr>
        <w:t>ere</w:t>
      </w:r>
      <w:r w:rsidRPr="007102F4">
        <w:rPr>
          <w:rFonts w:ascii="Times New Roman" w:eastAsia="Times New Roman" w:hAnsi="Times New Roman" w:cs="Times New Roman"/>
          <w:kern w:val="0"/>
          <w:sz w:val="24"/>
          <w:lang w:eastAsia="en-US"/>
        </w:rPr>
        <w:t xml:space="preserve"> performed by another trained surgeon (T, Ma).</w:t>
      </w:r>
      <w:r w:rsidRPr="007102F4">
        <w:rPr>
          <w:rFonts w:ascii="Times New Roman" w:eastAsia="宋体" w:hAnsi="Times New Roman" w:cs="Times New Roman"/>
          <w:kern w:val="0"/>
          <w:sz w:val="24"/>
        </w:rPr>
        <w:t xml:space="preserve"> </w:t>
      </w:r>
      <w:r w:rsidRPr="007102F4">
        <w:rPr>
          <w:rFonts w:ascii="Times New Roman" w:eastAsia="Times New Roman" w:hAnsi="Times New Roman" w:cs="Times New Roman"/>
          <w:kern w:val="0"/>
          <w:sz w:val="24"/>
          <w:lang w:eastAsia="en-US"/>
        </w:rPr>
        <w:t>The detailed surgery procedures were as follows</w:t>
      </w:r>
      <w:r w:rsidR="00D55F62" w:rsidRPr="007102F4">
        <w:rPr>
          <w:rFonts w:ascii="Times New Roman" w:eastAsia="Times New Roman" w:hAnsi="Times New Roman" w:cs="Times New Roman"/>
          <w:kern w:val="0"/>
          <w:sz w:val="24"/>
          <w:lang w:eastAsia="en-US"/>
        </w:rPr>
        <w:t>.</w:t>
      </w:r>
    </w:p>
    <w:p w14:paraId="15E34532" w14:textId="7E3F21EB" w:rsidR="009B5885" w:rsidRPr="007102F4" w:rsidRDefault="00563683" w:rsidP="000A3D33">
      <w:pPr>
        <w:spacing w:line="360" w:lineRule="auto"/>
        <w:rPr>
          <w:rFonts w:ascii="Times New Roman" w:eastAsia="Times New Roman" w:hAnsi="Times New Roman" w:cs="Times New Roman"/>
          <w:b/>
          <w:bCs/>
          <w:i/>
          <w:sz w:val="24"/>
          <w:lang w:eastAsia="en-US"/>
        </w:rPr>
      </w:pPr>
      <w:r w:rsidRPr="007102F4">
        <w:rPr>
          <w:rFonts w:ascii="Times New Roman" w:eastAsia="Times New Roman" w:hAnsi="Times New Roman" w:cs="Times New Roman"/>
          <w:b/>
          <w:bCs/>
          <w:i/>
          <w:sz w:val="24"/>
          <w:lang w:eastAsia="en-US"/>
        </w:rPr>
        <w:t>RIRS</w:t>
      </w:r>
    </w:p>
    <w:p w14:paraId="4AE23B85" w14:textId="474AC0D7" w:rsidR="009B5885" w:rsidRPr="007102F4" w:rsidRDefault="00563683" w:rsidP="000A3D33">
      <w:pPr>
        <w:widowControl/>
        <w:spacing w:line="360" w:lineRule="auto"/>
        <w:rPr>
          <w:rFonts w:ascii="Times New Roman" w:eastAsia="Times New Roman" w:hAnsi="Times New Roman" w:cs="Times New Roman"/>
          <w:kern w:val="0"/>
          <w:sz w:val="24"/>
          <w:lang w:eastAsia="en-US"/>
        </w:rPr>
      </w:pPr>
      <w:r w:rsidRPr="007102F4">
        <w:rPr>
          <w:rFonts w:ascii="Times New Roman" w:eastAsia="Times New Roman" w:hAnsi="Times New Roman" w:cs="Times New Roman"/>
          <w:kern w:val="0"/>
          <w:sz w:val="24"/>
          <w:lang w:eastAsia="en-US"/>
        </w:rPr>
        <w:t>After general anesthesia, a safety guidewire was placed using rigid ureteroscopy (9.5/11.5</w:t>
      </w:r>
      <w:r w:rsidR="00D55F62" w:rsidRPr="007102F4">
        <w:rPr>
          <w:rFonts w:ascii="Times New Roman" w:eastAsia="Times New Roman" w:hAnsi="Times New Roman" w:cs="Times New Roman"/>
          <w:kern w:val="0"/>
          <w:sz w:val="24"/>
          <w:lang w:eastAsia="en-US"/>
        </w:rPr>
        <w:t xml:space="preserve"> </w:t>
      </w:r>
      <w:r w:rsidRPr="007102F4">
        <w:rPr>
          <w:rFonts w:ascii="Times New Roman" w:eastAsia="Times New Roman" w:hAnsi="Times New Roman" w:cs="Times New Roman"/>
          <w:kern w:val="0"/>
          <w:sz w:val="24"/>
          <w:lang w:eastAsia="en-US"/>
        </w:rPr>
        <w:t xml:space="preserve">F), examined the ureter and possible pathologies as well as facilitate the placement of the ureteral access sheath. Stones were fragmented using a </w:t>
      </w:r>
      <w:r w:rsidR="00D55F62" w:rsidRPr="007102F4">
        <w:rPr>
          <w:rFonts w:ascii="Times New Roman" w:eastAsia="Times New Roman" w:hAnsi="Times New Roman" w:cs="Times New Roman"/>
          <w:kern w:val="0"/>
          <w:sz w:val="24"/>
          <w:lang w:eastAsia="en-US"/>
        </w:rPr>
        <w:t>270-micrometer</w:t>
      </w:r>
      <w:r w:rsidRPr="007102F4">
        <w:rPr>
          <w:rFonts w:ascii="Times New Roman" w:eastAsia="Times New Roman" w:hAnsi="Times New Roman" w:cs="Times New Roman"/>
          <w:kern w:val="0"/>
          <w:sz w:val="24"/>
          <w:lang w:eastAsia="en-US"/>
        </w:rPr>
        <w:t xml:space="preserve"> laser fiber</w:t>
      </w:r>
      <w:r w:rsidR="00D55F62" w:rsidRPr="007102F4">
        <w:rPr>
          <w:rFonts w:ascii="Times New Roman" w:eastAsia="Times New Roman" w:hAnsi="Times New Roman" w:cs="Times New Roman"/>
          <w:kern w:val="0"/>
          <w:sz w:val="24"/>
          <w:lang w:eastAsia="en-US"/>
        </w:rPr>
        <w:t xml:space="preserve"> </w:t>
      </w:r>
      <w:r w:rsidRPr="007102F4">
        <w:rPr>
          <w:rFonts w:ascii="Times New Roman" w:eastAsia="Times New Roman" w:hAnsi="Times New Roman" w:cs="Times New Roman"/>
          <w:kern w:val="0"/>
          <w:sz w:val="24"/>
          <w:lang w:eastAsia="en-US"/>
        </w:rPr>
        <w:t>(</w:t>
      </w:r>
      <w:proofErr w:type="spellStart"/>
      <w:r w:rsidRPr="007102F4">
        <w:rPr>
          <w:rFonts w:ascii="Times New Roman" w:eastAsia="Times New Roman" w:hAnsi="Times New Roman" w:cs="Times New Roman"/>
          <w:kern w:val="0"/>
          <w:sz w:val="24"/>
          <w:lang w:eastAsia="en-US"/>
        </w:rPr>
        <w:t>Lumenis</w:t>
      </w:r>
      <w:proofErr w:type="spellEnd"/>
      <w:r w:rsidRPr="007102F4">
        <w:rPr>
          <w:rFonts w:ascii="Times New Roman" w:eastAsia="Times New Roman" w:hAnsi="Times New Roman" w:cs="Times New Roman"/>
          <w:kern w:val="0"/>
          <w:sz w:val="24"/>
          <w:lang w:eastAsia="en-US"/>
        </w:rPr>
        <w:t>, San Jose</w:t>
      </w:r>
      <w:r w:rsidR="00D55F62" w:rsidRPr="007102F4">
        <w:rPr>
          <w:rFonts w:ascii="Times New Roman" w:eastAsia="Times New Roman" w:hAnsi="Times New Roman" w:cs="Times New Roman"/>
          <w:kern w:val="0"/>
          <w:sz w:val="24"/>
          <w:lang w:eastAsia="en-US"/>
        </w:rPr>
        <w:t xml:space="preserve">, </w:t>
      </w:r>
      <w:r w:rsidRPr="007102F4">
        <w:rPr>
          <w:rFonts w:ascii="Times New Roman" w:eastAsia="Times New Roman" w:hAnsi="Times New Roman" w:cs="Times New Roman"/>
          <w:kern w:val="0"/>
          <w:sz w:val="24"/>
          <w:lang w:eastAsia="en-US"/>
        </w:rPr>
        <w:t>CA) with the help of a</w:t>
      </w:r>
      <w:bookmarkStart w:id="13" w:name="OLE_LINK26"/>
      <w:bookmarkStart w:id="14" w:name="OLE_LINK27"/>
      <w:r w:rsidRPr="007102F4">
        <w:rPr>
          <w:rFonts w:ascii="Times New Roman" w:eastAsia="Times New Roman" w:hAnsi="Times New Roman" w:cs="Times New Roman"/>
          <w:kern w:val="0"/>
          <w:sz w:val="24"/>
          <w:lang w:eastAsia="en-US"/>
        </w:rPr>
        <w:t xml:space="preserve"> 7.5-F fiber optic flexible </w:t>
      </w:r>
      <w:proofErr w:type="spellStart"/>
      <w:r w:rsidRPr="007102F4">
        <w:rPr>
          <w:rFonts w:ascii="Times New Roman" w:eastAsia="Times New Roman" w:hAnsi="Times New Roman" w:cs="Times New Roman"/>
          <w:kern w:val="0"/>
          <w:sz w:val="24"/>
          <w:lang w:eastAsia="en-US"/>
        </w:rPr>
        <w:t>ureterorenoscop</w:t>
      </w:r>
      <w:bookmarkEnd w:id="13"/>
      <w:bookmarkEnd w:id="14"/>
      <w:r w:rsidR="00D55F62" w:rsidRPr="007102F4">
        <w:rPr>
          <w:rFonts w:ascii="Times New Roman" w:eastAsia="Times New Roman" w:hAnsi="Times New Roman" w:cs="Times New Roman"/>
          <w:kern w:val="0"/>
          <w:sz w:val="24"/>
          <w:lang w:eastAsia="en-US"/>
        </w:rPr>
        <w:t>e</w:t>
      </w:r>
      <w:proofErr w:type="spellEnd"/>
      <w:r w:rsidRPr="007102F4">
        <w:rPr>
          <w:rFonts w:ascii="Times New Roman" w:eastAsia="Times New Roman" w:hAnsi="Times New Roman" w:cs="Times New Roman"/>
          <w:kern w:val="0"/>
          <w:sz w:val="24"/>
          <w:lang w:eastAsia="en-US"/>
        </w:rPr>
        <w:t xml:space="preserve"> (Storz FLEX-X2, </w:t>
      </w:r>
      <w:proofErr w:type="spellStart"/>
      <w:r w:rsidRPr="007102F4">
        <w:rPr>
          <w:rFonts w:ascii="Times New Roman" w:eastAsia="Times New Roman" w:hAnsi="Times New Roman" w:cs="Times New Roman"/>
          <w:kern w:val="0"/>
          <w:sz w:val="24"/>
          <w:lang w:eastAsia="en-US"/>
        </w:rPr>
        <w:t>Tuttlingen</w:t>
      </w:r>
      <w:proofErr w:type="spellEnd"/>
      <w:r w:rsidRPr="007102F4">
        <w:rPr>
          <w:rFonts w:ascii="Times New Roman" w:eastAsia="Times New Roman" w:hAnsi="Times New Roman" w:cs="Times New Roman"/>
          <w:kern w:val="0"/>
          <w:sz w:val="24"/>
          <w:lang w:eastAsia="en-US"/>
        </w:rPr>
        <w:t>, Germany) after the placement of ureteral access sheaths (9.5/11.5 F) (COOK</w:t>
      </w:r>
      <w:bookmarkStart w:id="15" w:name="OLE_LINK10"/>
      <w:r w:rsidR="00D55F62" w:rsidRPr="007102F4">
        <w:rPr>
          <w:rFonts w:ascii="Times New Roman" w:eastAsia="Times New Roman" w:hAnsi="Times New Roman" w:cs="Times New Roman"/>
          <w:kern w:val="0"/>
          <w:sz w:val="24"/>
          <w:lang w:eastAsia="en-US"/>
        </w:rPr>
        <w:t xml:space="preserve">, </w:t>
      </w:r>
      <w:r w:rsidRPr="007102F4">
        <w:rPr>
          <w:rFonts w:ascii="Times New Roman" w:eastAsia="Times New Roman" w:hAnsi="Times New Roman" w:cs="Times New Roman"/>
          <w:kern w:val="0"/>
          <w:sz w:val="24"/>
          <w:lang w:eastAsia="en-US"/>
        </w:rPr>
        <w:t>Indiana</w:t>
      </w:r>
      <w:r w:rsidR="00D55F62" w:rsidRPr="007102F4">
        <w:rPr>
          <w:rFonts w:ascii="Times New Roman" w:eastAsia="Times New Roman" w:hAnsi="Times New Roman" w:cs="Times New Roman"/>
          <w:kern w:val="0"/>
          <w:sz w:val="24"/>
          <w:lang w:eastAsia="en-US"/>
        </w:rPr>
        <w:t xml:space="preserve">, </w:t>
      </w:r>
      <w:r w:rsidRPr="007102F4">
        <w:rPr>
          <w:rFonts w:ascii="Times New Roman" w:eastAsia="Times New Roman" w:hAnsi="Times New Roman" w:cs="Times New Roman"/>
          <w:kern w:val="0"/>
          <w:sz w:val="24"/>
          <w:lang w:eastAsia="en-US"/>
        </w:rPr>
        <w:t>US</w:t>
      </w:r>
      <w:bookmarkEnd w:id="15"/>
      <w:r w:rsidR="00D55F62" w:rsidRPr="007102F4">
        <w:rPr>
          <w:rFonts w:ascii="Times New Roman" w:eastAsia="Times New Roman" w:hAnsi="Times New Roman" w:cs="Times New Roman"/>
          <w:kern w:val="0"/>
          <w:sz w:val="24"/>
          <w:lang w:eastAsia="en-US"/>
        </w:rPr>
        <w:t>A</w:t>
      </w:r>
      <w:r w:rsidRPr="007102F4">
        <w:rPr>
          <w:rFonts w:ascii="Times New Roman" w:eastAsia="Times New Roman" w:hAnsi="Times New Roman" w:cs="Times New Roman"/>
          <w:kern w:val="0"/>
          <w:sz w:val="24"/>
          <w:lang w:eastAsia="en-US"/>
        </w:rPr>
        <w:t xml:space="preserve">). Stone fragmentation was then dusting accomplished using laser energy of 0.8-1.2 J and a rate of 20-25 Hz </w:t>
      </w:r>
      <w:bookmarkStart w:id="16" w:name="OLE_LINK8"/>
      <w:bookmarkStart w:id="17" w:name="OLE_LINK7"/>
      <w:r w:rsidRPr="007102F4">
        <w:rPr>
          <w:rFonts w:ascii="Times New Roman" w:eastAsia="Times New Roman" w:hAnsi="Times New Roman" w:cs="Times New Roman"/>
          <w:kern w:val="0"/>
          <w:sz w:val="24"/>
          <w:lang w:eastAsia="en-US"/>
        </w:rPr>
        <w:t>(</w:t>
      </w:r>
      <w:proofErr w:type="spellStart"/>
      <w:r w:rsidRPr="007102F4">
        <w:rPr>
          <w:rFonts w:ascii="Times New Roman" w:eastAsia="Times New Roman" w:hAnsi="Times New Roman" w:cs="Times New Roman"/>
          <w:kern w:val="0"/>
          <w:sz w:val="24"/>
          <w:lang w:eastAsia="en-US"/>
        </w:rPr>
        <w:t>Lumenis</w:t>
      </w:r>
      <w:proofErr w:type="spellEnd"/>
      <w:r w:rsidRPr="007102F4">
        <w:rPr>
          <w:rFonts w:ascii="Times New Roman" w:eastAsia="Times New Roman" w:hAnsi="Times New Roman" w:cs="Times New Roman"/>
          <w:kern w:val="0"/>
          <w:sz w:val="24"/>
          <w:lang w:eastAsia="en-US"/>
        </w:rPr>
        <w:t>, San Jose, CA)</w:t>
      </w:r>
      <w:bookmarkEnd w:id="16"/>
      <w:bookmarkEnd w:id="17"/>
      <w:r w:rsidRPr="007102F4">
        <w:rPr>
          <w:rFonts w:ascii="Times New Roman" w:eastAsia="Times New Roman" w:hAnsi="Times New Roman" w:cs="Times New Roman"/>
          <w:kern w:val="0"/>
          <w:sz w:val="24"/>
          <w:lang w:eastAsia="en-US"/>
        </w:rPr>
        <w:t>, which was adjusted based on stone situations. Stones smaller than 2 mm were left to pass spontaneously while the larger ones were removed with a basket catheter. A 4.8</w:t>
      </w:r>
      <w:r w:rsidR="00D55F62" w:rsidRPr="007102F4">
        <w:rPr>
          <w:rFonts w:ascii="Times New Roman" w:eastAsia="Times New Roman" w:hAnsi="Times New Roman" w:cs="Times New Roman"/>
          <w:kern w:val="0"/>
          <w:sz w:val="24"/>
          <w:lang w:eastAsia="en-US"/>
        </w:rPr>
        <w:t xml:space="preserve"> </w:t>
      </w:r>
      <w:r w:rsidRPr="007102F4">
        <w:rPr>
          <w:rFonts w:ascii="Times New Roman" w:eastAsia="Times New Roman" w:hAnsi="Times New Roman" w:cs="Times New Roman"/>
          <w:kern w:val="0"/>
          <w:sz w:val="24"/>
          <w:lang w:eastAsia="en-US"/>
        </w:rPr>
        <w:t>F Double-J</w:t>
      </w:r>
      <w:r w:rsidR="00D55F62" w:rsidRPr="007102F4">
        <w:rPr>
          <w:rFonts w:ascii="Times New Roman" w:eastAsia="Times New Roman" w:hAnsi="Times New Roman" w:cs="Times New Roman"/>
          <w:kern w:val="0"/>
          <w:sz w:val="24"/>
          <w:lang w:eastAsia="en-US"/>
        </w:rPr>
        <w:t xml:space="preserve"> (D-J)</w:t>
      </w:r>
      <w:r w:rsidRPr="007102F4">
        <w:rPr>
          <w:rFonts w:ascii="Times New Roman" w:eastAsia="Times New Roman" w:hAnsi="Times New Roman" w:cs="Times New Roman"/>
          <w:kern w:val="0"/>
          <w:sz w:val="24"/>
          <w:lang w:eastAsia="en-US"/>
        </w:rPr>
        <w:t xml:space="preserve"> stent was routinely placed at the end of the operation because of possible edema and other problems that might be caused by the access sheath. For the patients who could not place the access sheaths rightly due to the small diameter of their ureters, and a D-J stent was placed for 2-4 weeks and then perform the surgery</w:t>
      </w:r>
      <w:r w:rsidR="00D55F62" w:rsidRPr="007102F4">
        <w:rPr>
          <w:rFonts w:ascii="Times New Roman" w:eastAsia="Times New Roman" w:hAnsi="Times New Roman" w:cs="Times New Roman"/>
          <w:kern w:val="0"/>
          <w:sz w:val="24"/>
          <w:lang w:eastAsia="en-US"/>
        </w:rPr>
        <w:t xml:space="preserve"> </w:t>
      </w:r>
      <w:r w:rsidRPr="007102F4">
        <w:rPr>
          <w:rFonts w:ascii="Times New Roman" w:eastAsia="Times New Roman" w:hAnsi="Times New Roman" w:cs="Times New Roman"/>
          <w:kern w:val="0"/>
          <w:sz w:val="24"/>
          <w:lang w:eastAsia="en-US"/>
        </w:rPr>
        <w:fldChar w:fldCharType="begin"/>
      </w:r>
      <w:r w:rsidR="00933B20">
        <w:rPr>
          <w:rFonts w:ascii="Times New Roman" w:eastAsia="Times New Roman" w:hAnsi="Times New Roman" w:cs="Times New Roman"/>
          <w:kern w:val="0"/>
          <w:sz w:val="24"/>
          <w:lang w:eastAsia="en-US"/>
        </w:rPr>
        <w:instrText xml:space="preserve"> ADDIN EN.CITE &lt;EndNote&gt;&lt;Cite&gt;&lt;Author&gt;Hamed&lt;/Author&gt;&lt;Year&gt;2017&lt;/Year&gt;&lt;RecNum&gt;4972&lt;/RecNum&gt;&lt;DisplayText&gt;&lt;style face="superscript"&gt;[8, 9]&lt;/style&gt;&lt;/DisplayText&gt;&lt;record&gt;&lt;rec-number&gt;4972&lt;/rec-number&gt;&lt;foreign-keys&gt;&lt;key app="EN" db-id="tvr5r0z94z5debe5r9dxzfalzvx0szrpea9x" timestamp="1626922318"&gt;4972&lt;/key&gt;&lt;/foreign-keys&gt;&lt;ref-type name="Journal Article"&gt;17&lt;/ref-type&gt;&lt;contributors&gt;&lt;authors&gt;&lt;author&gt;Hamed, Ahmed Mamdouh Abd El&lt;/author&gt;&lt;author&gt;Elmoghazy, Hazem&lt;/author&gt;&lt;author&gt;Aldahshoury, Mohamed&lt;/author&gt;&lt;author&gt;Riad, Ahmed&lt;/author&gt;&lt;author&gt;Mostafa, Mohammed&lt;/author&gt;&lt;author&gt;Farag, Fawzy&lt;/author&gt;&lt;author&gt;Gamal, Wael&lt;/author&gt;&lt;/authors&gt;&lt;/contributors&gt;&lt;titles&gt;&lt;title&gt;Single session vs two sessions of flexible ureterosopy (FURS) for dusting of renal pelvic stones 2–3 cm in diameter: Does stone size or hardness play a role in number of sessions to be applied?”&lt;/title&gt;&lt;secondary-title&gt;Turkish Journal of Urology&lt;/secondary-title&gt;&lt;/titles&gt;&lt;periodical&gt;&lt;full-title&gt;Turkish Journal of Urology&lt;/full-title&gt;&lt;/periodical&gt;&lt;pages&gt;158&lt;/pages&gt;&lt;volume&gt;43&lt;/volume&gt;&lt;number&gt;2&lt;/number&gt;&lt;dates&gt;&lt;year&gt;2017&lt;/year&gt;&lt;/dates&gt;&lt;urls&gt;&lt;/urls&gt;&lt;/record&gt;&lt;/Cite&gt;&lt;Cite&gt;&lt;Author&gt;Li&lt;/Author&gt;&lt;Year&gt;2018&lt;/Year&gt;&lt;RecNum&gt;4973&lt;/RecNum&gt;&lt;record&gt;&lt;rec-number&gt;4973&lt;/rec-number&gt;&lt;foreign-keys&gt;&lt;key app="EN" db-id="tvr5r0z94z5debe5r9dxzfalzvx0szrpea9x" timestamp="1626922318"&gt;4973&lt;/key&gt;&lt;/foreign-keys&gt;&lt;ref-type name="Journal Article"&gt;17&lt;/ref-type&gt;&lt;contributors&gt;&lt;authors&gt;&lt;author&gt;Li, Mao-Mao&lt;/author&gt;&lt;author&gt;Yang, Hou-Meng&lt;/author&gt;&lt;author&gt;Liu, Xiao-Ming&lt;/author&gt;&lt;author&gt;Qi, Hong-Gang&lt;/author&gt;&lt;author&gt;Weng, Guo-Bin&lt;/author&gt;&lt;/authors&gt;&lt;/contributors&gt;&lt;titles&gt;&lt;title&gt;Retrograde intrarenal surgery vs miniaturized percutaneous nephrolithotomy to treat lower pole renal stones 1.5-2.5 cm in diameter&lt;/title&gt;&lt;secondary-title&gt;World journal of clinical cases&lt;/secondary-title&gt;&lt;/titles&gt;&lt;periodical&gt;&lt;full-title&gt;World Journal of Clinical Cases&lt;/full-title&gt;&lt;/periodical&gt;&lt;pages&gt;931&lt;/pages&gt;&lt;volume&gt;6&lt;/volume&gt;&lt;number&gt;15&lt;/number&gt;&lt;dates&gt;&lt;year&gt;2018&lt;/year&gt;&lt;/dates&gt;&lt;urls&gt;&lt;/urls&gt;&lt;/record&gt;&lt;/Cite&gt;&lt;/EndNote&gt;</w:instrText>
      </w:r>
      <w:r w:rsidRPr="007102F4">
        <w:rPr>
          <w:rFonts w:ascii="Times New Roman" w:eastAsia="Times New Roman" w:hAnsi="Times New Roman" w:cs="Times New Roman"/>
          <w:kern w:val="0"/>
          <w:sz w:val="24"/>
          <w:lang w:eastAsia="en-US"/>
        </w:rPr>
        <w:fldChar w:fldCharType="separate"/>
      </w:r>
      <w:r w:rsidR="00CC3C3D" w:rsidRPr="007102F4">
        <w:rPr>
          <w:rFonts w:ascii="Times New Roman" w:eastAsia="Times New Roman" w:hAnsi="Times New Roman" w:cs="Times New Roman"/>
          <w:noProof/>
          <w:kern w:val="0"/>
          <w:sz w:val="24"/>
          <w:vertAlign w:val="superscript"/>
          <w:lang w:eastAsia="en-US"/>
        </w:rPr>
        <w:t>[</w:t>
      </w:r>
      <w:hyperlink w:anchor="_ENREF_8" w:tooltip="Hamed, 2017 #4972" w:history="1">
        <w:r w:rsidR="00933B20" w:rsidRPr="007102F4">
          <w:rPr>
            <w:rFonts w:ascii="Times New Roman" w:eastAsia="Times New Roman" w:hAnsi="Times New Roman" w:cs="Times New Roman"/>
            <w:noProof/>
            <w:kern w:val="0"/>
            <w:sz w:val="24"/>
            <w:vertAlign w:val="superscript"/>
            <w:lang w:eastAsia="en-US"/>
          </w:rPr>
          <w:t>8</w:t>
        </w:r>
      </w:hyperlink>
      <w:r w:rsidR="00CC3C3D" w:rsidRPr="007102F4">
        <w:rPr>
          <w:rFonts w:ascii="Times New Roman" w:eastAsia="Times New Roman" w:hAnsi="Times New Roman" w:cs="Times New Roman"/>
          <w:noProof/>
          <w:kern w:val="0"/>
          <w:sz w:val="24"/>
          <w:vertAlign w:val="superscript"/>
          <w:lang w:eastAsia="en-US"/>
        </w:rPr>
        <w:t xml:space="preserve">, </w:t>
      </w:r>
      <w:hyperlink w:anchor="_ENREF_9" w:tooltip="Li, 2018 #4973" w:history="1">
        <w:r w:rsidR="00933B20" w:rsidRPr="007102F4">
          <w:rPr>
            <w:rFonts w:ascii="Times New Roman" w:eastAsia="Times New Roman" w:hAnsi="Times New Roman" w:cs="Times New Roman"/>
            <w:noProof/>
            <w:kern w:val="0"/>
            <w:sz w:val="24"/>
            <w:vertAlign w:val="superscript"/>
            <w:lang w:eastAsia="en-US"/>
          </w:rPr>
          <w:t>9</w:t>
        </w:r>
      </w:hyperlink>
      <w:r w:rsidR="00CC3C3D" w:rsidRPr="007102F4">
        <w:rPr>
          <w:rFonts w:ascii="Times New Roman" w:eastAsia="Times New Roman" w:hAnsi="Times New Roman" w:cs="Times New Roman"/>
          <w:noProof/>
          <w:kern w:val="0"/>
          <w:sz w:val="24"/>
          <w:vertAlign w:val="superscript"/>
          <w:lang w:eastAsia="en-US"/>
        </w:rPr>
        <w:t>]</w:t>
      </w:r>
      <w:r w:rsidRPr="007102F4">
        <w:rPr>
          <w:rFonts w:ascii="Times New Roman" w:eastAsia="Times New Roman" w:hAnsi="Times New Roman" w:cs="Times New Roman"/>
          <w:kern w:val="0"/>
          <w:sz w:val="24"/>
          <w:lang w:eastAsia="en-US"/>
        </w:rPr>
        <w:fldChar w:fldCharType="end"/>
      </w:r>
      <w:r w:rsidRPr="007102F4">
        <w:rPr>
          <w:rFonts w:ascii="Times New Roman" w:eastAsia="Times New Roman" w:hAnsi="Times New Roman" w:cs="Times New Roman"/>
          <w:kern w:val="0"/>
          <w:sz w:val="24"/>
          <w:lang w:eastAsia="en-US"/>
        </w:rPr>
        <w:t>.</w:t>
      </w:r>
    </w:p>
    <w:p w14:paraId="64124B89" w14:textId="5F035717" w:rsidR="009B5885" w:rsidRPr="007102F4" w:rsidRDefault="00563683" w:rsidP="000A3D33">
      <w:pPr>
        <w:widowControl/>
        <w:spacing w:line="360" w:lineRule="auto"/>
        <w:jc w:val="left"/>
        <w:rPr>
          <w:rFonts w:ascii="Times New Roman" w:eastAsia="Times New Roman" w:hAnsi="Times New Roman" w:cs="Times New Roman"/>
          <w:kern w:val="0"/>
          <w:sz w:val="24"/>
          <w:lang w:eastAsia="en-US"/>
        </w:rPr>
      </w:pPr>
      <w:r w:rsidRPr="007102F4">
        <w:rPr>
          <w:rFonts w:ascii="Times New Roman" w:eastAsia="Times New Roman" w:hAnsi="Times New Roman" w:cs="Times New Roman"/>
          <w:b/>
          <w:bCs/>
          <w:i/>
          <w:iCs/>
          <w:kern w:val="0"/>
          <w:sz w:val="24"/>
          <w:lang w:eastAsia="en-US"/>
        </w:rPr>
        <w:t>PCNL</w:t>
      </w:r>
    </w:p>
    <w:p w14:paraId="2CE8A807" w14:textId="27469312" w:rsidR="009B5885" w:rsidRPr="007102F4" w:rsidRDefault="00563683" w:rsidP="000A3D33">
      <w:pPr>
        <w:widowControl/>
        <w:spacing w:line="360" w:lineRule="auto"/>
        <w:rPr>
          <w:rFonts w:ascii="Times New Roman" w:eastAsia="Times New Roman" w:hAnsi="Times New Roman" w:cs="Times New Roman"/>
          <w:kern w:val="0"/>
          <w:sz w:val="24"/>
          <w:lang w:eastAsia="en-US"/>
        </w:rPr>
      </w:pPr>
      <w:r w:rsidRPr="007102F4">
        <w:rPr>
          <w:rFonts w:ascii="Times New Roman" w:eastAsia="Times New Roman" w:hAnsi="Times New Roman" w:cs="Times New Roman"/>
          <w:kern w:val="0"/>
          <w:sz w:val="24"/>
          <w:lang w:eastAsia="en-US"/>
        </w:rPr>
        <w:t>Solo ultrasonography</w:t>
      </w:r>
      <w:r w:rsidR="00D55F62" w:rsidRPr="007102F4">
        <w:rPr>
          <w:rFonts w:ascii="Times New Roman" w:eastAsia="Times New Roman" w:hAnsi="Times New Roman" w:cs="Times New Roman"/>
          <w:kern w:val="0"/>
          <w:sz w:val="24"/>
          <w:lang w:eastAsia="en-US"/>
        </w:rPr>
        <w:t>-</w:t>
      </w:r>
      <w:r w:rsidRPr="007102F4">
        <w:rPr>
          <w:rFonts w:ascii="Times New Roman" w:eastAsia="Times New Roman" w:hAnsi="Times New Roman" w:cs="Times New Roman"/>
          <w:kern w:val="0"/>
          <w:sz w:val="24"/>
          <w:lang w:eastAsia="en-US"/>
        </w:rPr>
        <w:t xml:space="preserve"> (</w:t>
      </w:r>
      <w:bookmarkStart w:id="18" w:name="OLE_LINK28"/>
      <w:r w:rsidRPr="007102F4">
        <w:rPr>
          <w:rFonts w:ascii="Times New Roman" w:eastAsia="Times New Roman" w:hAnsi="Times New Roman" w:cs="Times New Roman"/>
          <w:kern w:val="0"/>
          <w:sz w:val="24"/>
          <w:lang w:eastAsia="en-US"/>
        </w:rPr>
        <w:t>US</w:t>
      </w:r>
      <w:r w:rsidR="00D55F62" w:rsidRPr="007102F4">
        <w:rPr>
          <w:rFonts w:ascii="Times New Roman" w:eastAsia="Times New Roman" w:hAnsi="Times New Roman" w:cs="Times New Roman"/>
          <w:kern w:val="0"/>
          <w:sz w:val="24"/>
          <w:lang w:eastAsia="en-US"/>
        </w:rPr>
        <w:t>-</w:t>
      </w:r>
      <w:r w:rsidRPr="007102F4">
        <w:rPr>
          <w:rFonts w:ascii="Times New Roman" w:eastAsia="Times New Roman" w:hAnsi="Times New Roman" w:cs="Times New Roman"/>
          <w:kern w:val="0"/>
          <w:sz w:val="24"/>
          <w:lang w:eastAsia="en-US"/>
        </w:rPr>
        <w:t>)</w:t>
      </w:r>
      <w:r w:rsidR="00D55F62" w:rsidRPr="007102F4">
        <w:rPr>
          <w:rFonts w:ascii="Times New Roman" w:eastAsia="Times New Roman" w:hAnsi="Times New Roman" w:cs="Times New Roman"/>
          <w:kern w:val="0"/>
          <w:sz w:val="24"/>
          <w:lang w:eastAsia="en-US"/>
        </w:rPr>
        <w:t xml:space="preserve"> </w:t>
      </w:r>
      <w:r w:rsidRPr="007102F4">
        <w:rPr>
          <w:rFonts w:ascii="Times New Roman" w:eastAsia="Times New Roman" w:hAnsi="Times New Roman" w:cs="Times New Roman"/>
          <w:kern w:val="0"/>
          <w:sz w:val="24"/>
          <w:lang w:eastAsia="en-US"/>
        </w:rPr>
        <w:t xml:space="preserve">guided PCNL </w:t>
      </w:r>
      <w:bookmarkEnd w:id="18"/>
      <w:r w:rsidRPr="007102F4">
        <w:rPr>
          <w:rFonts w:ascii="Times New Roman" w:eastAsia="Times New Roman" w:hAnsi="Times New Roman" w:cs="Times New Roman"/>
          <w:kern w:val="0"/>
          <w:sz w:val="24"/>
          <w:lang w:eastAsia="en-US"/>
        </w:rPr>
        <w:t>were performed on the patients considered not fit for RIRS. Solo US-guided PCNL technique was described previously</w:t>
      </w:r>
      <w:r w:rsidR="00D55F62" w:rsidRPr="007102F4">
        <w:rPr>
          <w:rFonts w:ascii="Times New Roman" w:eastAsia="Times New Roman" w:hAnsi="Times New Roman" w:cs="Times New Roman"/>
          <w:kern w:val="0"/>
          <w:sz w:val="24"/>
          <w:lang w:eastAsia="en-US"/>
        </w:rPr>
        <w:t xml:space="preserve"> </w:t>
      </w:r>
      <w:r w:rsidRPr="007102F4">
        <w:rPr>
          <w:rFonts w:ascii="Times New Roman" w:eastAsia="Times New Roman" w:hAnsi="Times New Roman" w:cs="Times New Roman"/>
          <w:kern w:val="0"/>
          <w:sz w:val="24"/>
          <w:lang w:eastAsia="en-US"/>
        </w:rPr>
        <w:fldChar w:fldCharType="begin"/>
      </w:r>
      <w:r w:rsidR="00933B20">
        <w:rPr>
          <w:rFonts w:ascii="Times New Roman" w:eastAsia="Times New Roman" w:hAnsi="Times New Roman" w:cs="Times New Roman"/>
          <w:kern w:val="0"/>
          <w:sz w:val="24"/>
          <w:lang w:eastAsia="en-US"/>
        </w:rPr>
        <w:instrText xml:space="preserve"> ADDIN EN.CITE &lt;EndNote&gt;&lt;Cite&gt;&lt;Author&gt;Usawachintachit&lt;/Author&gt;&lt;Year&gt;2017&lt;/Year&gt;&lt;RecNum&gt;4974&lt;/RecNum&gt;&lt;DisplayText&gt;&lt;style face="superscript"&gt;[10, 11]&lt;/style&gt;&lt;/DisplayText&gt;&lt;record&gt;&lt;rec-number&gt;4974&lt;/rec-number&gt;&lt;foreign-keys&gt;&lt;key app="EN" db-id="tvr5r0z94z5debe5r9dxzfalzvx0szrpea9x" timestamp="1626922318"&gt;4974&lt;/key&gt;&lt;/foreign-keys&gt;&lt;ref-type name="Journal Article"&gt;17&lt;/ref-type&gt;&lt;contributors&gt;&lt;authors&gt;&lt;author&gt;Usawachintachit, Manint&lt;/author&gt;&lt;author&gt;Tzou, David T&lt;/author&gt;&lt;author&gt;Hu, Weiguo&lt;/author&gt;&lt;author&gt;Li, Jianxing&lt;/author&gt;&lt;author&gt;Chi, Thomas&lt;/author&gt;&lt;/authors&gt;&lt;/contributors&gt;&lt;titles&gt;&lt;title&gt;X-ray–free Ultrasound-guided Percutaneous Nephrolithotomy: How to Select the Right Patient?&lt;/title&gt;&lt;secondary-title&gt;Urology&lt;/secondary-title&gt;&lt;/titles&gt;&lt;periodical&gt;&lt;full-title&gt;Urology&lt;/full-title&gt;&lt;/periodical&gt;&lt;pages&gt;38-44&lt;/pages&gt;&lt;volume&gt;100&lt;/volume&gt;&lt;dates&gt;&lt;year&gt;2017&lt;/year&gt;&lt;/dates&gt;&lt;isbn&gt;0090-4295&lt;/isbn&gt;&lt;urls&gt;&lt;/urls&gt;&lt;/record&gt;&lt;/Cite&gt;&lt;Cite&gt;&lt;Author&gt;Zhou&lt;/Author&gt;&lt;Year&gt;2015&lt;/Year&gt;&lt;RecNum&gt;4975&lt;/RecNum&gt;&lt;record&gt;&lt;rec-number&gt;4975&lt;/rec-number&gt;&lt;foreign-keys&gt;&lt;key app="EN" db-id="tvr5r0z94z5debe5r9dxzfalzvx0szrpea9x" timestamp="1626922318"&gt;4975&lt;/key&gt;&lt;/foreign-keys&gt;&lt;ref-type name="Journal Article"&gt;17&lt;/ref-type&gt;&lt;contributors&gt;&lt;authors&gt;&lt;author&gt;Zhou, Tie&lt;/author&gt;&lt;author&gt;Chen, Guanghua&lt;/author&gt;&lt;author&gt;Gao, Xiaofeng&lt;/author&gt;&lt;author&gt;Zhang, Wei&lt;/author&gt;&lt;author&gt;Xu, Chuanliang&lt;/author&gt;&lt;author&gt;Li, Lei&lt;/author&gt;&lt;author&gt;Sun, Yinghao&lt;/author&gt;&lt;/authors&gt;&lt;/contributors&gt;&lt;titles&gt;&lt;title&gt;‘X-ray’-free balloon dilation for totally ultrasound-guided percutaneous nephrolithotomy&lt;/title&gt;&lt;secondary-title&gt;Urolithiasis&lt;/secondary-title&gt;&lt;/titles&gt;&lt;periodical&gt;&lt;full-title&gt;Urolithiasis&lt;/full-title&gt;&lt;/periodical&gt;&lt;pages&gt;189-195&lt;/pages&gt;&lt;volume&gt;43&lt;/volume&gt;&lt;number&gt;2&lt;/number&gt;&lt;dates&gt;&lt;year&gt;2015&lt;/year&gt;&lt;/dates&gt;&lt;isbn&gt;2194-7228&lt;/isbn&gt;&lt;urls&gt;&lt;/urls&gt;&lt;/record&gt;&lt;/Cite&gt;&lt;/EndNote&gt;</w:instrText>
      </w:r>
      <w:r w:rsidRPr="007102F4">
        <w:rPr>
          <w:rFonts w:ascii="Times New Roman" w:eastAsia="Times New Roman" w:hAnsi="Times New Roman" w:cs="Times New Roman"/>
          <w:kern w:val="0"/>
          <w:sz w:val="24"/>
          <w:lang w:eastAsia="en-US"/>
        </w:rPr>
        <w:fldChar w:fldCharType="separate"/>
      </w:r>
      <w:r w:rsidR="00CC3C3D" w:rsidRPr="007102F4">
        <w:rPr>
          <w:rFonts w:ascii="Times New Roman" w:eastAsia="Times New Roman" w:hAnsi="Times New Roman" w:cs="Times New Roman"/>
          <w:noProof/>
          <w:kern w:val="0"/>
          <w:sz w:val="24"/>
          <w:vertAlign w:val="superscript"/>
          <w:lang w:eastAsia="en-US"/>
        </w:rPr>
        <w:t>[</w:t>
      </w:r>
      <w:hyperlink w:anchor="_ENREF_10" w:tooltip="Usawachintachit, 2017 #4974" w:history="1">
        <w:r w:rsidR="00933B20" w:rsidRPr="007102F4">
          <w:rPr>
            <w:rFonts w:ascii="Times New Roman" w:eastAsia="Times New Roman" w:hAnsi="Times New Roman" w:cs="Times New Roman"/>
            <w:noProof/>
            <w:kern w:val="0"/>
            <w:sz w:val="24"/>
            <w:vertAlign w:val="superscript"/>
            <w:lang w:eastAsia="en-US"/>
          </w:rPr>
          <w:t>10</w:t>
        </w:r>
      </w:hyperlink>
      <w:r w:rsidR="00CC3C3D" w:rsidRPr="007102F4">
        <w:rPr>
          <w:rFonts w:ascii="Times New Roman" w:eastAsia="Times New Roman" w:hAnsi="Times New Roman" w:cs="Times New Roman"/>
          <w:noProof/>
          <w:kern w:val="0"/>
          <w:sz w:val="24"/>
          <w:vertAlign w:val="superscript"/>
          <w:lang w:eastAsia="en-US"/>
        </w:rPr>
        <w:t xml:space="preserve">, </w:t>
      </w:r>
      <w:hyperlink w:anchor="_ENREF_11" w:tooltip="Zhou, 2015 #4975" w:history="1">
        <w:r w:rsidR="00933B20" w:rsidRPr="007102F4">
          <w:rPr>
            <w:rFonts w:ascii="Times New Roman" w:eastAsia="Times New Roman" w:hAnsi="Times New Roman" w:cs="Times New Roman"/>
            <w:noProof/>
            <w:kern w:val="0"/>
            <w:sz w:val="24"/>
            <w:vertAlign w:val="superscript"/>
            <w:lang w:eastAsia="en-US"/>
          </w:rPr>
          <w:t>11</w:t>
        </w:r>
      </w:hyperlink>
      <w:r w:rsidR="00CC3C3D" w:rsidRPr="007102F4">
        <w:rPr>
          <w:rFonts w:ascii="Times New Roman" w:eastAsia="Times New Roman" w:hAnsi="Times New Roman" w:cs="Times New Roman"/>
          <w:noProof/>
          <w:kern w:val="0"/>
          <w:sz w:val="24"/>
          <w:vertAlign w:val="superscript"/>
          <w:lang w:eastAsia="en-US"/>
        </w:rPr>
        <w:t>]</w:t>
      </w:r>
      <w:r w:rsidRPr="007102F4">
        <w:rPr>
          <w:rFonts w:ascii="Times New Roman" w:eastAsia="Times New Roman" w:hAnsi="Times New Roman" w:cs="Times New Roman"/>
          <w:kern w:val="0"/>
          <w:sz w:val="24"/>
          <w:lang w:eastAsia="en-US"/>
        </w:rPr>
        <w:fldChar w:fldCharType="end"/>
      </w:r>
      <w:r w:rsidRPr="007102F4">
        <w:rPr>
          <w:rFonts w:ascii="Times New Roman" w:eastAsia="Times New Roman" w:hAnsi="Times New Roman" w:cs="Times New Roman"/>
          <w:kern w:val="0"/>
          <w:sz w:val="24"/>
          <w:lang w:eastAsia="en-US"/>
        </w:rPr>
        <w:t xml:space="preserve">. After general anesthesia </w:t>
      </w:r>
      <w:r w:rsidR="008A26CC" w:rsidRPr="007102F4">
        <w:rPr>
          <w:rFonts w:ascii="Times New Roman" w:eastAsia="Times New Roman" w:hAnsi="Times New Roman" w:cs="Times New Roman"/>
          <w:kern w:val="0"/>
          <w:sz w:val="24"/>
          <w:lang w:eastAsia="en-US"/>
        </w:rPr>
        <w:t xml:space="preserve">was </w:t>
      </w:r>
      <w:r w:rsidRPr="007102F4">
        <w:rPr>
          <w:rFonts w:ascii="Times New Roman" w:eastAsia="Times New Roman" w:hAnsi="Times New Roman" w:cs="Times New Roman"/>
          <w:kern w:val="0"/>
          <w:sz w:val="24"/>
          <w:lang w:eastAsia="en-US"/>
        </w:rPr>
        <w:t xml:space="preserve">accomplished, </w:t>
      </w:r>
      <w:bookmarkStart w:id="19" w:name="OLE_LINK41"/>
      <w:r w:rsidRPr="007102F4">
        <w:rPr>
          <w:rFonts w:ascii="Times New Roman" w:eastAsia="Times New Roman" w:hAnsi="Times New Roman" w:cs="Times New Roman"/>
          <w:kern w:val="0"/>
          <w:sz w:val="24"/>
          <w:lang w:eastAsia="en-US"/>
        </w:rPr>
        <w:t>an externalized F5 ureteral catheter w</w:t>
      </w:r>
      <w:r w:rsidR="008A26CC" w:rsidRPr="007102F4">
        <w:rPr>
          <w:rFonts w:ascii="Times New Roman" w:eastAsia="Times New Roman" w:hAnsi="Times New Roman" w:cs="Times New Roman"/>
          <w:kern w:val="0"/>
          <w:sz w:val="24"/>
          <w:lang w:eastAsia="en-US"/>
        </w:rPr>
        <w:t>as</w:t>
      </w:r>
      <w:r w:rsidRPr="007102F4">
        <w:rPr>
          <w:rFonts w:ascii="Times New Roman" w:eastAsia="Times New Roman" w:hAnsi="Times New Roman" w:cs="Times New Roman"/>
          <w:kern w:val="0"/>
          <w:sz w:val="24"/>
          <w:lang w:eastAsia="en-US"/>
        </w:rPr>
        <w:t xml:space="preserve"> </w:t>
      </w:r>
      <w:r w:rsidRPr="007102F4">
        <w:rPr>
          <w:rFonts w:ascii="Times New Roman" w:eastAsia="Times New Roman" w:hAnsi="Times New Roman" w:cs="Times New Roman"/>
          <w:kern w:val="0"/>
          <w:sz w:val="24"/>
          <w:lang w:eastAsia="en-US"/>
        </w:rPr>
        <w:lastRenderedPageBreak/>
        <w:t>placed into the ureter via a cystoscope and dilate the kidney by retrograde instillation of saline if needed. A prone position was then performed.</w:t>
      </w:r>
      <w:bookmarkEnd w:id="19"/>
      <w:r w:rsidRPr="007102F4">
        <w:rPr>
          <w:rFonts w:ascii="Times New Roman" w:eastAsia="Times New Roman" w:hAnsi="Times New Roman" w:cs="Times New Roman"/>
          <w:kern w:val="0"/>
          <w:sz w:val="24"/>
          <w:lang w:eastAsia="en-US"/>
        </w:rPr>
        <w:t xml:space="preserve"> We used a 3.5-MHz convex abdominal transducer (Hitachi Aloka Medical America, Wallingford, CT) to localize the stone position as well as the collecting system anatomy. </w:t>
      </w:r>
      <w:r w:rsidR="008A26CC" w:rsidRPr="007102F4">
        <w:rPr>
          <w:rFonts w:ascii="Times New Roman" w:eastAsia="Times New Roman" w:hAnsi="Times New Roman" w:cs="Times New Roman"/>
          <w:kern w:val="0"/>
          <w:sz w:val="24"/>
          <w:lang w:eastAsia="en-US"/>
        </w:rPr>
        <w:t>The r</w:t>
      </w:r>
      <w:r w:rsidRPr="007102F4">
        <w:rPr>
          <w:rFonts w:ascii="Times New Roman" w:eastAsia="Times New Roman" w:hAnsi="Times New Roman" w:cs="Times New Roman"/>
          <w:kern w:val="0"/>
          <w:sz w:val="24"/>
          <w:lang w:eastAsia="en-US"/>
        </w:rPr>
        <w:t xml:space="preserve">enal </w:t>
      </w:r>
      <w:bookmarkStart w:id="20" w:name="OLE_LINK13"/>
      <w:bookmarkStart w:id="21" w:name="OLE_LINK12"/>
      <w:r w:rsidRPr="007102F4">
        <w:rPr>
          <w:rFonts w:ascii="Times New Roman" w:eastAsia="Times New Roman" w:hAnsi="Times New Roman" w:cs="Times New Roman"/>
          <w:kern w:val="0"/>
          <w:sz w:val="24"/>
          <w:lang w:eastAsia="en-US"/>
        </w:rPr>
        <w:t>puncture</w:t>
      </w:r>
      <w:bookmarkEnd w:id="20"/>
      <w:bookmarkEnd w:id="21"/>
      <w:r w:rsidRPr="007102F4">
        <w:rPr>
          <w:rFonts w:ascii="Times New Roman" w:eastAsia="Times New Roman" w:hAnsi="Times New Roman" w:cs="Times New Roman"/>
          <w:kern w:val="0"/>
          <w:sz w:val="24"/>
          <w:lang w:eastAsia="en-US"/>
        </w:rPr>
        <w:t xml:space="preserve"> was performed with an 18-gauge </w:t>
      </w:r>
      <w:proofErr w:type="spellStart"/>
      <w:r w:rsidRPr="007102F4">
        <w:rPr>
          <w:rFonts w:ascii="Times New Roman" w:eastAsia="Times New Roman" w:hAnsi="Times New Roman" w:cs="Times New Roman"/>
          <w:kern w:val="0"/>
          <w:sz w:val="24"/>
          <w:lang w:eastAsia="en-US"/>
        </w:rPr>
        <w:t>EchoTip</w:t>
      </w:r>
      <w:proofErr w:type="spellEnd"/>
      <w:r w:rsidRPr="007102F4">
        <w:rPr>
          <w:rFonts w:ascii="Times New Roman" w:eastAsia="Times New Roman" w:hAnsi="Times New Roman" w:cs="Times New Roman"/>
          <w:kern w:val="0"/>
          <w:sz w:val="24"/>
          <w:lang w:eastAsia="en-US"/>
        </w:rPr>
        <w:t xml:space="preserve"> needle (Cook Medical) under real-time ultrasonographic monitoring freehand without the aid of a needle guide. A safety guidewire </w:t>
      </w:r>
      <w:r w:rsidR="008A26CC" w:rsidRPr="007102F4">
        <w:rPr>
          <w:rFonts w:ascii="Times New Roman" w:eastAsia="Times New Roman" w:hAnsi="Times New Roman" w:cs="Times New Roman"/>
          <w:kern w:val="0"/>
          <w:sz w:val="24"/>
          <w:lang w:eastAsia="en-US"/>
        </w:rPr>
        <w:t>was</w:t>
      </w:r>
      <w:r w:rsidRPr="007102F4">
        <w:rPr>
          <w:rFonts w:ascii="Times New Roman" w:eastAsia="Times New Roman" w:hAnsi="Times New Roman" w:cs="Times New Roman"/>
          <w:kern w:val="0"/>
          <w:sz w:val="24"/>
          <w:lang w:eastAsia="en-US"/>
        </w:rPr>
        <w:t xml:space="preserve"> placed into aim calyx to confirm the working tract via needle. A</w:t>
      </w:r>
      <w:r w:rsidR="008A26CC" w:rsidRPr="007102F4">
        <w:rPr>
          <w:rFonts w:ascii="Times New Roman" w:eastAsia="Times New Roman" w:hAnsi="Times New Roman" w:cs="Times New Roman"/>
          <w:kern w:val="0"/>
          <w:sz w:val="24"/>
          <w:lang w:eastAsia="en-US"/>
        </w:rPr>
        <w:t>n</w:t>
      </w:r>
      <w:r w:rsidRPr="007102F4">
        <w:rPr>
          <w:rFonts w:ascii="Times New Roman" w:eastAsia="Times New Roman" w:hAnsi="Times New Roman" w:cs="Times New Roman"/>
          <w:kern w:val="0"/>
          <w:sz w:val="24"/>
          <w:lang w:eastAsia="en-US"/>
        </w:rPr>
        <w:t xml:space="preserve"> F10 to F18-20 dilated sheath (BARD X-Force, Bard Medical) was used for working tract </w:t>
      </w:r>
      <w:bookmarkStart w:id="22" w:name="OLE_LINK11"/>
      <w:r w:rsidRPr="007102F4">
        <w:rPr>
          <w:rFonts w:ascii="Times New Roman" w:eastAsia="Times New Roman" w:hAnsi="Times New Roman" w:cs="Times New Roman"/>
          <w:kern w:val="0"/>
          <w:sz w:val="24"/>
          <w:lang w:eastAsia="en-US"/>
        </w:rPr>
        <w:t>dilat</w:t>
      </w:r>
      <w:bookmarkEnd w:id="22"/>
      <w:r w:rsidRPr="007102F4">
        <w:rPr>
          <w:rFonts w:ascii="Times New Roman" w:eastAsia="Times New Roman" w:hAnsi="Times New Roman" w:cs="Times New Roman"/>
          <w:kern w:val="0"/>
          <w:sz w:val="24"/>
          <w:lang w:eastAsia="en-US"/>
        </w:rPr>
        <w:t xml:space="preserve">ion via </w:t>
      </w:r>
      <w:r w:rsidR="008A26CC" w:rsidRPr="007102F4">
        <w:rPr>
          <w:rFonts w:ascii="Times New Roman" w:eastAsia="Times New Roman" w:hAnsi="Times New Roman" w:cs="Times New Roman"/>
          <w:kern w:val="0"/>
          <w:sz w:val="24"/>
          <w:lang w:eastAsia="en-US"/>
        </w:rPr>
        <w:t xml:space="preserve">the </w:t>
      </w:r>
      <w:r w:rsidRPr="007102F4">
        <w:rPr>
          <w:rFonts w:ascii="Times New Roman" w:eastAsia="Times New Roman" w:hAnsi="Times New Roman" w:cs="Times New Roman"/>
          <w:kern w:val="0"/>
          <w:sz w:val="24"/>
          <w:lang w:eastAsia="en-US"/>
        </w:rPr>
        <w:t xml:space="preserve">guidewire. </w:t>
      </w:r>
      <w:r w:rsidR="008A26CC" w:rsidRPr="007102F4">
        <w:rPr>
          <w:rFonts w:ascii="Times New Roman" w:eastAsia="Times New Roman" w:hAnsi="Times New Roman" w:cs="Times New Roman"/>
          <w:kern w:val="0"/>
          <w:sz w:val="24"/>
          <w:lang w:eastAsia="en-US"/>
        </w:rPr>
        <w:t>Thus, the l</w:t>
      </w:r>
      <w:r w:rsidRPr="007102F4">
        <w:rPr>
          <w:rFonts w:ascii="Times New Roman" w:eastAsia="Times New Roman" w:hAnsi="Times New Roman" w:cs="Times New Roman"/>
          <w:kern w:val="0"/>
          <w:sz w:val="24"/>
          <w:lang w:eastAsia="en-US"/>
        </w:rPr>
        <w:t>ithotripter device could be used for stone fragmentation and removal via working tract (F18 or F20). The F5 externalized ureteral catheter was removed after stone dusting, a</w:t>
      </w:r>
      <w:r w:rsidR="008A26CC" w:rsidRPr="007102F4">
        <w:rPr>
          <w:rFonts w:ascii="Times New Roman" w:eastAsia="Times New Roman" w:hAnsi="Times New Roman" w:cs="Times New Roman"/>
          <w:kern w:val="0"/>
          <w:sz w:val="24"/>
          <w:lang w:eastAsia="en-US"/>
        </w:rPr>
        <w:t>n</w:t>
      </w:r>
      <w:r w:rsidRPr="007102F4">
        <w:rPr>
          <w:rFonts w:ascii="Times New Roman" w:eastAsia="Times New Roman" w:hAnsi="Times New Roman" w:cs="Times New Roman"/>
          <w:kern w:val="0"/>
          <w:sz w:val="24"/>
          <w:lang w:eastAsia="en-US"/>
        </w:rPr>
        <w:t xml:space="preserve"> F5 D-J tube stent,</w:t>
      </w:r>
      <w:r w:rsidR="008A26CC" w:rsidRPr="007102F4">
        <w:rPr>
          <w:rFonts w:ascii="Times New Roman" w:eastAsia="Times New Roman" w:hAnsi="Times New Roman" w:cs="Times New Roman"/>
          <w:kern w:val="0"/>
          <w:sz w:val="24"/>
          <w:lang w:eastAsia="en-US"/>
        </w:rPr>
        <w:t xml:space="preserve"> an </w:t>
      </w:r>
      <w:r w:rsidRPr="007102F4">
        <w:rPr>
          <w:rFonts w:ascii="Times New Roman" w:eastAsia="Times New Roman" w:hAnsi="Times New Roman" w:cs="Times New Roman"/>
          <w:kern w:val="0"/>
          <w:sz w:val="24"/>
          <w:lang w:eastAsia="en-US"/>
        </w:rPr>
        <w:t>F12 catheter</w:t>
      </w:r>
      <w:r w:rsidR="008A26CC" w:rsidRPr="007102F4">
        <w:rPr>
          <w:rFonts w:ascii="Times New Roman" w:eastAsia="Times New Roman" w:hAnsi="Times New Roman" w:cs="Times New Roman"/>
          <w:kern w:val="0"/>
          <w:sz w:val="24"/>
          <w:lang w:eastAsia="en-US"/>
        </w:rPr>
        <w:t>,</w:t>
      </w:r>
      <w:r w:rsidRPr="007102F4">
        <w:rPr>
          <w:rFonts w:ascii="Times New Roman" w:eastAsia="Times New Roman" w:hAnsi="Times New Roman" w:cs="Times New Roman"/>
          <w:kern w:val="0"/>
          <w:sz w:val="24"/>
          <w:lang w:eastAsia="en-US"/>
        </w:rPr>
        <w:t xml:space="preserve"> and a</w:t>
      </w:r>
      <w:r w:rsidR="008A26CC" w:rsidRPr="007102F4">
        <w:rPr>
          <w:rFonts w:ascii="Times New Roman" w:eastAsia="Times New Roman" w:hAnsi="Times New Roman" w:cs="Times New Roman"/>
          <w:kern w:val="0"/>
          <w:sz w:val="24"/>
          <w:lang w:eastAsia="en-US"/>
        </w:rPr>
        <w:t>n</w:t>
      </w:r>
      <w:r w:rsidRPr="007102F4">
        <w:rPr>
          <w:rFonts w:ascii="Times New Roman" w:eastAsia="Times New Roman" w:hAnsi="Times New Roman" w:cs="Times New Roman"/>
          <w:kern w:val="0"/>
          <w:sz w:val="24"/>
          <w:lang w:eastAsia="en-US"/>
        </w:rPr>
        <w:t xml:space="preserve"> F16-18 drainage tube (depends on working tract diameter) were indwelling in</w:t>
      </w:r>
      <w:r w:rsidR="008A26CC" w:rsidRPr="007102F4">
        <w:rPr>
          <w:rFonts w:ascii="Times New Roman" w:eastAsia="Times New Roman" w:hAnsi="Times New Roman" w:cs="Times New Roman"/>
          <w:kern w:val="0"/>
          <w:sz w:val="24"/>
          <w:lang w:eastAsia="en-US"/>
        </w:rPr>
        <w:t xml:space="preserve"> the</w:t>
      </w:r>
      <w:r w:rsidRPr="007102F4">
        <w:rPr>
          <w:rFonts w:ascii="Times New Roman" w:eastAsia="Times New Roman" w:hAnsi="Times New Roman" w:cs="Times New Roman"/>
          <w:kern w:val="0"/>
          <w:sz w:val="24"/>
          <w:lang w:eastAsia="en-US"/>
        </w:rPr>
        <w:t xml:space="preserve"> ureter (4 weeks), urethral</w:t>
      </w:r>
      <w:r w:rsidR="008A26CC" w:rsidRPr="007102F4">
        <w:rPr>
          <w:rFonts w:ascii="Times New Roman" w:eastAsia="Times New Roman" w:hAnsi="Times New Roman" w:cs="Times New Roman"/>
          <w:kern w:val="0"/>
          <w:sz w:val="24"/>
          <w:lang w:eastAsia="en-US"/>
        </w:rPr>
        <w:t xml:space="preserve"> </w:t>
      </w:r>
      <w:r w:rsidRPr="007102F4">
        <w:rPr>
          <w:rFonts w:ascii="Times New Roman" w:eastAsia="Times New Roman" w:hAnsi="Times New Roman" w:cs="Times New Roman"/>
          <w:kern w:val="0"/>
          <w:sz w:val="24"/>
          <w:lang w:eastAsia="en-US"/>
        </w:rPr>
        <w:t>(3 days) and renal calyx</w:t>
      </w:r>
      <w:r w:rsidR="008A26CC" w:rsidRPr="007102F4">
        <w:rPr>
          <w:rFonts w:ascii="Times New Roman" w:eastAsia="Times New Roman" w:hAnsi="Times New Roman" w:cs="Times New Roman"/>
          <w:kern w:val="0"/>
          <w:sz w:val="24"/>
          <w:lang w:eastAsia="en-US"/>
        </w:rPr>
        <w:t xml:space="preserve"> </w:t>
      </w:r>
      <w:r w:rsidRPr="007102F4">
        <w:rPr>
          <w:rFonts w:ascii="Times New Roman" w:eastAsia="Times New Roman" w:hAnsi="Times New Roman" w:cs="Times New Roman"/>
          <w:kern w:val="0"/>
          <w:sz w:val="24"/>
          <w:lang w:eastAsia="en-US"/>
        </w:rPr>
        <w:t>(1 week), respectively.</w:t>
      </w:r>
    </w:p>
    <w:p w14:paraId="7482E58A" w14:textId="4D344B9C" w:rsidR="009B5885" w:rsidRPr="007102F4" w:rsidRDefault="00563683" w:rsidP="000A3D33">
      <w:pPr>
        <w:spacing w:line="360" w:lineRule="auto"/>
        <w:rPr>
          <w:rFonts w:ascii="Times New Roman" w:eastAsia="Times New Roman" w:hAnsi="Times New Roman" w:cs="Times New Roman"/>
          <w:b/>
          <w:bCs/>
          <w:i/>
          <w:sz w:val="24"/>
          <w:lang w:eastAsia="en-US"/>
        </w:rPr>
      </w:pPr>
      <w:r w:rsidRPr="007102F4">
        <w:rPr>
          <w:rFonts w:ascii="Times New Roman" w:eastAsia="Times New Roman" w:hAnsi="Times New Roman" w:cs="Times New Roman"/>
          <w:b/>
          <w:bCs/>
          <w:i/>
          <w:sz w:val="24"/>
          <w:lang w:eastAsia="en-US"/>
        </w:rPr>
        <w:t>Outcome a</w:t>
      </w:r>
      <w:r w:rsidRPr="007102F4">
        <w:rPr>
          <w:rFonts w:ascii="Times New Roman" w:eastAsia="宋体" w:hAnsi="Times New Roman" w:cs="Times New Roman"/>
          <w:b/>
          <w:bCs/>
          <w:i/>
          <w:sz w:val="24"/>
        </w:rPr>
        <w:t>ss</w:t>
      </w:r>
      <w:r w:rsidRPr="007102F4">
        <w:rPr>
          <w:rFonts w:ascii="Times New Roman" w:eastAsia="Times New Roman" w:hAnsi="Times New Roman" w:cs="Times New Roman"/>
          <w:b/>
          <w:bCs/>
          <w:i/>
          <w:sz w:val="24"/>
          <w:lang w:eastAsia="en-US"/>
        </w:rPr>
        <w:t>ess</w:t>
      </w:r>
      <w:r w:rsidRPr="007102F4">
        <w:rPr>
          <w:rFonts w:ascii="Times New Roman" w:eastAsia="宋体" w:hAnsi="Times New Roman" w:cs="Times New Roman"/>
          <w:b/>
          <w:bCs/>
          <w:i/>
          <w:sz w:val="24"/>
        </w:rPr>
        <w:t>ment</w:t>
      </w:r>
    </w:p>
    <w:p w14:paraId="5CACC688" w14:textId="3FE716D9" w:rsidR="009B5885" w:rsidRPr="007102F4" w:rsidRDefault="00563683" w:rsidP="000A3D33">
      <w:pPr>
        <w:widowControl/>
        <w:spacing w:line="360" w:lineRule="auto"/>
        <w:rPr>
          <w:rFonts w:ascii="Times New Roman" w:eastAsia="Times New Roman" w:hAnsi="Times New Roman" w:cs="Times New Roman"/>
          <w:kern w:val="0"/>
          <w:sz w:val="24"/>
          <w:lang w:eastAsia="en-US"/>
        </w:rPr>
      </w:pPr>
      <w:r w:rsidRPr="007102F4">
        <w:rPr>
          <w:rFonts w:ascii="Times New Roman" w:eastAsia="Times New Roman" w:hAnsi="Times New Roman" w:cs="Times New Roman"/>
          <w:kern w:val="0"/>
          <w:sz w:val="24"/>
          <w:lang w:eastAsia="en-US"/>
        </w:rPr>
        <w:t>The primary outcome was</w:t>
      </w:r>
      <w:r w:rsidR="008A26CC" w:rsidRPr="007102F4">
        <w:rPr>
          <w:rFonts w:ascii="Times New Roman" w:eastAsia="Times New Roman" w:hAnsi="Times New Roman" w:cs="Times New Roman"/>
          <w:kern w:val="0"/>
          <w:sz w:val="24"/>
          <w:lang w:eastAsia="en-US"/>
        </w:rPr>
        <w:t xml:space="preserve"> the</w:t>
      </w:r>
      <w:r w:rsidRPr="007102F4">
        <w:rPr>
          <w:rFonts w:ascii="Times New Roman" w:eastAsia="Times New Roman" w:hAnsi="Times New Roman" w:cs="Times New Roman"/>
          <w:kern w:val="0"/>
          <w:sz w:val="24"/>
          <w:lang w:eastAsia="en-US"/>
        </w:rPr>
        <w:t xml:space="preserve"> stone-free rate (</w:t>
      </w:r>
      <w:r w:rsidRPr="007102F4">
        <w:rPr>
          <w:rFonts w:ascii="Times New Roman" w:eastAsia="Times New Roman" w:hAnsi="Times New Roman" w:cs="Times New Roman"/>
          <w:kern w:val="0"/>
          <w:sz w:val="24"/>
        </w:rPr>
        <w:t>SFR</w:t>
      </w:r>
      <w:r w:rsidRPr="007102F4">
        <w:rPr>
          <w:rFonts w:ascii="Times New Roman" w:eastAsia="Times New Roman" w:hAnsi="Times New Roman" w:cs="Times New Roman"/>
          <w:kern w:val="0"/>
          <w:sz w:val="24"/>
          <w:lang w:eastAsia="en-US"/>
        </w:rPr>
        <w:t xml:space="preserve">). The </w:t>
      </w:r>
      <w:r w:rsidRPr="007102F4">
        <w:rPr>
          <w:rFonts w:ascii="Times New Roman" w:eastAsia="宋体" w:hAnsi="Times New Roman" w:cs="Times New Roman"/>
          <w:kern w:val="0"/>
          <w:sz w:val="24"/>
        </w:rPr>
        <w:t xml:space="preserve">final </w:t>
      </w:r>
      <w:r w:rsidRPr="007102F4">
        <w:rPr>
          <w:rFonts w:ascii="Times New Roman" w:eastAsia="Times New Roman" w:hAnsi="Times New Roman" w:cs="Times New Roman"/>
          <w:kern w:val="0"/>
          <w:sz w:val="24"/>
        </w:rPr>
        <w:t>SFR</w:t>
      </w:r>
      <w:r w:rsidRPr="007102F4">
        <w:rPr>
          <w:rFonts w:ascii="Times New Roman" w:eastAsia="Times New Roman" w:hAnsi="Times New Roman" w:cs="Times New Roman"/>
          <w:kern w:val="0"/>
          <w:sz w:val="24"/>
          <w:lang w:eastAsia="en-US"/>
        </w:rPr>
        <w:t xml:space="preserve"> was determined by </w:t>
      </w:r>
      <w:r w:rsidRPr="007102F4">
        <w:rPr>
          <w:rFonts w:ascii="Times New Roman" w:eastAsia="宋体" w:hAnsi="Times New Roman" w:cs="Times New Roman"/>
          <w:kern w:val="0"/>
          <w:sz w:val="24"/>
        </w:rPr>
        <w:t>NC</w:t>
      </w:r>
      <w:r w:rsidRPr="007102F4">
        <w:rPr>
          <w:rFonts w:ascii="Times New Roman" w:eastAsia="Times New Roman" w:hAnsi="Times New Roman" w:cs="Times New Roman"/>
          <w:kern w:val="0"/>
          <w:sz w:val="24"/>
          <w:lang w:eastAsia="en-US"/>
        </w:rPr>
        <w:t xml:space="preserve">CT taken in the third postoperative month. The procedure was considered successful if there were no residual stones. </w:t>
      </w:r>
    </w:p>
    <w:p w14:paraId="6B4942B8" w14:textId="746FB3F0" w:rsidR="009B5885" w:rsidRPr="007102F4" w:rsidRDefault="00563683" w:rsidP="000A3D33">
      <w:pPr>
        <w:widowControl/>
        <w:spacing w:line="360" w:lineRule="auto"/>
        <w:rPr>
          <w:rFonts w:ascii="Times New Roman" w:eastAsia="Times New Roman" w:hAnsi="Times New Roman" w:cs="Times New Roman"/>
          <w:kern w:val="0"/>
          <w:sz w:val="24"/>
          <w:lang w:eastAsia="en-US"/>
        </w:rPr>
      </w:pPr>
      <w:r w:rsidRPr="007102F4">
        <w:rPr>
          <w:rFonts w:ascii="Times New Roman" w:eastAsia="宋体" w:hAnsi="Times New Roman" w:cs="Times New Roman"/>
          <w:kern w:val="0"/>
          <w:sz w:val="24"/>
        </w:rPr>
        <w:t xml:space="preserve">The </w:t>
      </w:r>
      <w:r w:rsidR="008A26CC" w:rsidRPr="007102F4">
        <w:rPr>
          <w:rFonts w:ascii="Times New Roman" w:eastAsia="Times New Roman" w:hAnsi="Times New Roman" w:cs="Times New Roman"/>
          <w:kern w:val="0"/>
          <w:sz w:val="24"/>
          <w:lang w:eastAsia="en-US"/>
        </w:rPr>
        <w:t>s</w:t>
      </w:r>
      <w:r w:rsidRPr="007102F4">
        <w:rPr>
          <w:rFonts w:ascii="Times New Roman" w:eastAsia="Times New Roman" w:hAnsi="Times New Roman" w:cs="Times New Roman"/>
          <w:kern w:val="0"/>
          <w:sz w:val="24"/>
          <w:lang w:eastAsia="en-US"/>
        </w:rPr>
        <w:t>econdary outcomes included the relationship</w:t>
      </w:r>
      <w:r w:rsidRPr="007102F4">
        <w:rPr>
          <w:rFonts w:ascii="Times New Roman" w:eastAsia="宋体" w:hAnsi="Times New Roman" w:cs="Times New Roman"/>
          <w:kern w:val="0"/>
          <w:sz w:val="24"/>
        </w:rPr>
        <w:t>s</w:t>
      </w:r>
      <w:r w:rsidRPr="007102F4">
        <w:rPr>
          <w:rFonts w:ascii="Times New Roman" w:eastAsia="Times New Roman" w:hAnsi="Times New Roman" w:cs="Times New Roman"/>
          <w:kern w:val="0"/>
          <w:sz w:val="24"/>
          <w:lang w:eastAsia="en-US"/>
        </w:rPr>
        <w:t xml:space="preserve"> between </w:t>
      </w:r>
      <w:r w:rsidRPr="007102F4">
        <w:rPr>
          <w:rFonts w:ascii="Times New Roman" w:eastAsia="宋体" w:hAnsi="Times New Roman" w:cs="Times New Roman"/>
          <w:kern w:val="0"/>
          <w:sz w:val="24"/>
        </w:rPr>
        <w:t>SFR</w:t>
      </w:r>
      <w:r w:rsidRPr="007102F4">
        <w:rPr>
          <w:rFonts w:ascii="Times New Roman" w:eastAsia="Times New Roman" w:hAnsi="Times New Roman" w:cs="Times New Roman"/>
          <w:kern w:val="0"/>
          <w:sz w:val="24"/>
          <w:lang w:eastAsia="en-US"/>
        </w:rPr>
        <w:t xml:space="preserve"> and stone density (HU value)</w:t>
      </w:r>
      <w:r w:rsidRPr="007102F4">
        <w:rPr>
          <w:rFonts w:ascii="Times New Roman" w:eastAsia="宋体" w:hAnsi="Times New Roman" w:cs="Times New Roman"/>
          <w:kern w:val="0"/>
          <w:sz w:val="24"/>
        </w:rPr>
        <w:t>,</w:t>
      </w:r>
      <w:r w:rsidRPr="007102F4">
        <w:rPr>
          <w:rFonts w:ascii="Times New Roman" w:eastAsia="Times New Roman" w:hAnsi="Times New Roman" w:cs="Times New Roman"/>
          <w:kern w:val="0"/>
          <w:sz w:val="24"/>
          <w:lang w:eastAsia="en-US"/>
        </w:rPr>
        <w:t xml:space="preserve"> locations, hospitalization time, operative time</w:t>
      </w:r>
      <w:r w:rsidRPr="007102F4">
        <w:rPr>
          <w:rFonts w:ascii="Times New Roman" w:eastAsia="宋体" w:hAnsi="Times New Roman" w:cs="Times New Roman"/>
          <w:kern w:val="0"/>
          <w:sz w:val="24"/>
        </w:rPr>
        <w:t>,</w:t>
      </w:r>
      <w:r w:rsidRPr="007102F4">
        <w:rPr>
          <w:rFonts w:ascii="Times New Roman" w:eastAsia="Times New Roman" w:hAnsi="Times New Roman" w:cs="Times New Roman"/>
          <w:kern w:val="0"/>
          <w:sz w:val="24"/>
          <w:lang w:eastAsia="en-US"/>
        </w:rPr>
        <w:t xml:space="preserve"> a</w:t>
      </w:r>
      <w:r w:rsidRPr="007102F4">
        <w:rPr>
          <w:rFonts w:ascii="Times New Roman" w:eastAsia="宋体" w:hAnsi="Times New Roman" w:cs="Times New Roman"/>
          <w:kern w:val="0"/>
          <w:sz w:val="24"/>
        </w:rPr>
        <w:t>lso</w:t>
      </w:r>
      <w:r w:rsidRPr="007102F4">
        <w:rPr>
          <w:rFonts w:ascii="Times New Roman" w:eastAsia="Times New Roman" w:hAnsi="Times New Roman" w:cs="Times New Roman"/>
          <w:kern w:val="0"/>
          <w:sz w:val="24"/>
          <w:lang w:eastAsia="en-US"/>
        </w:rPr>
        <w:t xml:space="preserve"> complications. Surgical times were calculated from the beginning of cystoscopy to the end of the procedure carried out by placing a urinary catheter. The mean length of hospital stay was calculated from the day of surgery to the day of discharg</w:t>
      </w:r>
      <w:r w:rsidR="008A26CC" w:rsidRPr="007102F4">
        <w:rPr>
          <w:rFonts w:ascii="Times New Roman" w:eastAsia="Times New Roman" w:hAnsi="Times New Roman" w:cs="Times New Roman"/>
          <w:kern w:val="0"/>
          <w:sz w:val="24"/>
          <w:lang w:eastAsia="en-US"/>
        </w:rPr>
        <w:t>e</w:t>
      </w:r>
      <w:r w:rsidRPr="007102F4">
        <w:rPr>
          <w:rFonts w:ascii="Times New Roman" w:eastAsia="Times New Roman" w:hAnsi="Times New Roman" w:cs="Times New Roman"/>
          <w:kern w:val="0"/>
          <w:sz w:val="24"/>
          <w:lang w:eastAsia="en-US"/>
        </w:rPr>
        <w:t xml:space="preserve">. </w:t>
      </w:r>
      <w:r w:rsidR="008A26CC" w:rsidRPr="007102F4">
        <w:rPr>
          <w:rFonts w:ascii="Times New Roman" w:eastAsia="Times New Roman" w:hAnsi="Times New Roman" w:cs="Times New Roman"/>
          <w:kern w:val="0"/>
          <w:sz w:val="24"/>
          <w:lang w:eastAsia="en-US"/>
        </w:rPr>
        <w:t xml:space="preserve">The </w:t>
      </w:r>
      <w:proofErr w:type="spellStart"/>
      <w:r w:rsidRPr="007102F4">
        <w:rPr>
          <w:rFonts w:ascii="Times New Roman" w:eastAsia="Times New Roman" w:hAnsi="Times New Roman" w:cs="Times New Roman"/>
          <w:kern w:val="0"/>
          <w:sz w:val="24"/>
          <w:lang w:eastAsia="en-US"/>
        </w:rPr>
        <w:t>Clavien</w:t>
      </w:r>
      <w:proofErr w:type="spellEnd"/>
      <w:r w:rsidRPr="007102F4">
        <w:rPr>
          <w:rFonts w:ascii="Times New Roman" w:eastAsia="Times New Roman" w:hAnsi="Times New Roman" w:cs="Times New Roman"/>
          <w:kern w:val="0"/>
          <w:sz w:val="24"/>
          <w:lang w:eastAsia="en-US"/>
        </w:rPr>
        <w:t xml:space="preserve"> classification was used for the postoperative and follow-up complications assessment.</w:t>
      </w:r>
    </w:p>
    <w:p w14:paraId="74917B96" w14:textId="7C56F28C" w:rsidR="009B5885" w:rsidRPr="007102F4" w:rsidRDefault="00563683" w:rsidP="000A3D33">
      <w:pPr>
        <w:spacing w:line="360" w:lineRule="auto"/>
        <w:rPr>
          <w:rFonts w:ascii="Times New Roman" w:eastAsia="Times New Roman" w:hAnsi="Times New Roman" w:cs="Times New Roman"/>
          <w:b/>
          <w:bCs/>
          <w:i/>
          <w:sz w:val="24"/>
          <w:lang w:eastAsia="en-US"/>
        </w:rPr>
      </w:pPr>
      <w:r w:rsidRPr="007102F4">
        <w:rPr>
          <w:rFonts w:ascii="Times New Roman" w:eastAsia="Times New Roman" w:hAnsi="Times New Roman" w:cs="Times New Roman"/>
          <w:b/>
          <w:bCs/>
          <w:i/>
          <w:sz w:val="24"/>
          <w:lang w:eastAsia="en-US"/>
        </w:rPr>
        <w:t>Statistical analysis</w:t>
      </w:r>
    </w:p>
    <w:p w14:paraId="0C3F1551" w14:textId="2BF4F950" w:rsidR="009B5885" w:rsidRPr="007102F4" w:rsidRDefault="00563683" w:rsidP="000A3D33">
      <w:pPr>
        <w:widowControl/>
        <w:spacing w:line="360" w:lineRule="auto"/>
        <w:rPr>
          <w:rFonts w:ascii="Times New Roman" w:eastAsia="Times New Roman" w:hAnsi="Times New Roman" w:cs="Times New Roman"/>
          <w:kern w:val="0"/>
          <w:sz w:val="24"/>
          <w:lang w:eastAsia="en-US"/>
        </w:rPr>
      </w:pPr>
      <w:r w:rsidRPr="007102F4">
        <w:rPr>
          <w:rFonts w:ascii="Times New Roman" w:eastAsia="Times New Roman" w:hAnsi="Times New Roman" w:cs="Times New Roman"/>
          <w:kern w:val="0"/>
          <w:sz w:val="24"/>
          <w:lang w:eastAsia="en-US"/>
        </w:rPr>
        <w:t>Data obtained from this study w</w:t>
      </w:r>
      <w:r w:rsidR="008A26CC" w:rsidRPr="007102F4">
        <w:rPr>
          <w:rFonts w:ascii="Times New Roman" w:eastAsia="Times New Roman" w:hAnsi="Times New Roman" w:cs="Times New Roman"/>
          <w:kern w:val="0"/>
          <w:sz w:val="24"/>
          <w:lang w:eastAsia="en-US"/>
        </w:rPr>
        <w:t>ere</w:t>
      </w:r>
      <w:r w:rsidRPr="007102F4">
        <w:rPr>
          <w:rFonts w:ascii="Times New Roman" w:eastAsia="Times New Roman" w:hAnsi="Times New Roman" w:cs="Times New Roman"/>
          <w:kern w:val="0"/>
          <w:sz w:val="24"/>
          <w:lang w:eastAsia="en-US"/>
        </w:rPr>
        <w:t xml:space="preserve"> analyzed using the SPSS 20.0 statistics software. While investigating whether the variables were normally distributed, Shapiro Wilk's was used due to the number of units. The </w:t>
      </w:r>
      <w:bookmarkStart w:id="23" w:name="OLE_LINK40"/>
      <w:r w:rsidRPr="007102F4">
        <w:rPr>
          <w:rFonts w:ascii="Times New Roman" w:eastAsia="Times New Roman" w:hAnsi="Times New Roman" w:cs="Times New Roman"/>
          <w:kern w:val="0"/>
          <w:sz w:val="24"/>
          <w:lang w:eastAsia="en-US"/>
        </w:rPr>
        <w:t>Mann-Whitney U test</w:t>
      </w:r>
      <w:bookmarkEnd w:id="23"/>
      <w:r w:rsidRPr="007102F4">
        <w:rPr>
          <w:rFonts w:ascii="Times New Roman" w:eastAsia="Times New Roman" w:hAnsi="Times New Roman" w:cs="Times New Roman"/>
          <w:kern w:val="0"/>
          <w:sz w:val="24"/>
          <w:lang w:eastAsia="en-US"/>
        </w:rPr>
        <w:t xml:space="preserve"> was used for analyzing the differences between the groups due to the non-normal distribution of the variables. The relationship between the categorical variables was analyzed by Chi-square </w:t>
      </w:r>
      <w:r w:rsidRPr="007102F4">
        <w:rPr>
          <w:rFonts w:ascii="Times New Roman" w:eastAsia="宋体" w:hAnsi="Times New Roman" w:cs="Times New Roman"/>
          <w:kern w:val="0"/>
          <w:sz w:val="24"/>
        </w:rPr>
        <w:t>or</w:t>
      </w:r>
      <w:r w:rsidRPr="007102F4">
        <w:rPr>
          <w:rFonts w:ascii="Times New Roman" w:eastAsia="Times New Roman" w:hAnsi="Times New Roman" w:cs="Times New Roman"/>
          <w:sz w:val="24"/>
        </w:rPr>
        <w:t xml:space="preserve"> </w:t>
      </w:r>
      <w:r w:rsidR="008A26CC" w:rsidRPr="007102F4">
        <w:rPr>
          <w:rFonts w:ascii="Times New Roman" w:eastAsia="Times New Roman" w:hAnsi="Times New Roman" w:cs="Times New Roman"/>
          <w:sz w:val="24"/>
        </w:rPr>
        <w:t>F</w:t>
      </w:r>
      <w:r w:rsidRPr="007102F4">
        <w:rPr>
          <w:rFonts w:ascii="Times New Roman" w:eastAsia="Times New Roman" w:hAnsi="Times New Roman" w:cs="Times New Roman"/>
          <w:sz w:val="24"/>
        </w:rPr>
        <w:t>isher exact tests</w:t>
      </w:r>
      <w:r w:rsidRPr="007102F4">
        <w:rPr>
          <w:rFonts w:ascii="Times New Roman" w:eastAsia="Times New Roman" w:hAnsi="Times New Roman" w:cs="Times New Roman"/>
          <w:kern w:val="0"/>
          <w:sz w:val="24"/>
          <w:lang w:eastAsia="en-US"/>
        </w:rPr>
        <w:t xml:space="preserve">. </w:t>
      </w:r>
      <w:r w:rsidRPr="007102F4">
        <w:rPr>
          <w:rFonts w:ascii="Times New Roman" w:eastAsia="宋体" w:hAnsi="Times New Roman" w:cs="Times New Roman"/>
          <w:kern w:val="0"/>
          <w:sz w:val="24"/>
        </w:rPr>
        <w:t>Regression</w:t>
      </w:r>
      <w:r w:rsidRPr="007102F4">
        <w:rPr>
          <w:rFonts w:ascii="Times New Roman" w:eastAsia="Times New Roman" w:hAnsi="Times New Roman" w:cs="Times New Roman"/>
          <w:kern w:val="0"/>
          <w:sz w:val="24"/>
          <w:lang w:eastAsia="en-US"/>
        </w:rPr>
        <w:t xml:space="preserve"> analysis was used to evaluate the correlation of the data. </w:t>
      </w:r>
      <w:r w:rsidRPr="007102F4">
        <w:rPr>
          <w:rFonts w:ascii="Times New Roman" w:eastAsia="Times New Roman" w:hAnsi="Times New Roman" w:cs="Times New Roman"/>
          <w:kern w:val="0"/>
          <w:sz w:val="24"/>
          <w:lang w:eastAsia="en-US"/>
        </w:rPr>
        <w:lastRenderedPageBreak/>
        <w:t xml:space="preserve">The HU value was considered as a dependent variable whereas all other significant potential parameters were taken as independent variables. Univariate </w:t>
      </w:r>
      <w:r w:rsidRPr="007102F4">
        <w:rPr>
          <w:rFonts w:ascii="Times New Roman" w:eastAsia="宋体" w:hAnsi="Times New Roman" w:cs="Times New Roman"/>
          <w:kern w:val="0"/>
          <w:sz w:val="24"/>
        </w:rPr>
        <w:t xml:space="preserve">and </w:t>
      </w:r>
      <w:r w:rsidR="008A26CC" w:rsidRPr="007102F4">
        <w:rPr>
          <w:rFonts w:ascii="Times New Roman" w:eastAsia="宋体" w:hAnsi="Times New Roman" w:cs="Times New Roman"/>
          <w:kern w:val="0"/>
          <w:sz w:val="24"/>
        </w:rPr>
        <w:t>multivariate</w:t>
      </w:r>
      <w:r w:rsidRPr="007102F4">
        <w:rPr>
          <w:rFonts w:ascii="Times New Roman" w:eastAsia="宋体" w:hAnsi="Times New Roman" w:cs="Times New Roman"/>
          <w:kern w:val="0"/>
          <w:sz w:val="24"/>
        </w:rPr>
        <w:t xml:space="preserve"> </w:t>
      </w:r>
      <w:r w:rsidRPr="007102F4">
        <w:rPr>
          <w:rFonts w:ascii="Times New Roman" w:eastAsia="Times New Roman" w:hAnsi="Times New Roman" w:cs="Times New Roman"/>
          <w:kern w:val="0"/>
          <w:sz w:val="24"/>
          <w:lang w:eastAsia="en-US"/>
        </w:rPr>
        <w:t>analysis was performed to obtain the odds ratio, 95% confidence interval</w:t>
      </w:r>
      <w:r w:rsidR="008A26CC" w:rsidRPr="007102F4">
        <w:rPr>
          <w:rFonts w:ascii="Times New Roman" w:eastAsia="Times New Roman" w:hAnsi="Times New Roman" w:cs="Times New Roman"/>
          <w:kern w:val="0"/>
          <w:sz w:val="24"/>
          <w:lang w:eastAsia="en-US"/>
        </w:rPr>
        <w:t>,</w:t>
      </w:r>
      <w:r w:rsidRPr="007102F4">
        <w:rPr>
          <w:rFonts w:ascii="Times New Roman" w:eastAsia="Times New Roman" w:hAnsi="Times New Roman" w:cs="Times New Roman"/>
          <w:kern w:val="0"/>
          <w:sz w:val="24"/>
          <w:lang w:eastAsia="en-US"/>
        </w:rPr>
        <w:t xml:space="preserve"> and </w:t>
      </w:r>
      <w:r w:rsidRPr="007102F4">
        <w:rPr>
          <w:rFonts w:ascii="Times New Roman" w:eastAsia="Times New Roman" w:hAnsi="Times New Roman" w:cs="Times New Roman"/>
          <w:i/>
          <w:iCs/>
          <w:kern w:val="0"/>
          <w:sz w:val="24"/>
          <w:lang w:eastAsia="en-US"/>
        </w:rPr>
        <w:t>P</w:t>
      </w:r>
      <w:r w:rsidRPr="007102F4">
        <w:rPr>
          <w:rFonts w:ascii="Times New Roman" w:eastAsia="宋体" w:hAnsi="Times New Roman" w:cs="Times New Roman"/>
          <w:kern w:val="0"/>
          <w:sz w:val="24"/>
        </w:rPr>
        <w:t>-</w:t>
      </w:r>
      <w:r w:rsidRPr="007102F4">
        <w:rPr>
          <w:rFonts w:ascii="Times New Roman" w:eastAsia="Times New Roman" w:hAnsi="Times New Roman" w:cs="Times New Roman"/>
          <w:kern w:val="0"/>
          <w:sz w:val="24"/>
          <w:lang w:eastAsia="en-US"/>
        </w:rPr>
        <w:t xml:space="preserve">value. The results were interpreted using a significance level of </w:t>
      </w:r>
      <w:r w:rsidRPr="007102F4">
        <w:rPr>
          <w:rFonts w:ascii="Times New Roman" w:eastAsia="宋体" w:hAnsi="Times New Roman" w:cs="Times New Roman"/>
          <w:kern w:val="0"/>
          <w:sz w:val="24"/>
        </w:rPr>
        <w:t>0</w:t>
      </w:r>
      <w:r w:rsidRPr="007102F4">
        <w:rPr>
          <w:rFonts w:ascii="Times New Roman" w:eastAsia="Times New Roman" w:hAnsi="Times New Roman" w:cs="Times New Roman"/>
          <w:kern w:val="0"/>
          <w:sz w:val="24"/>
          <w:lang w:eastAsia="en-US"/>
        </w:rPr>
        <w:t>.05.</w:t>
      </w:r>
    </w:p>
    <w:p w14:paraId="6B218696" w14:textId="77777777" w:rsidR="009B5885" w:rsidRPr="007102F4" w:rsidRDefault="009B5885" w:rsidP="000A3D33">
      <w:pPr>
        <w:widowControl/>
        <w:spacing w:line="360" w:lineRule="auto"/>
        <w:jc w:val="left"/>
        <w:rPr>
          <w:rFonts w:ascii="Times New Roman" w:eastAsia="Times New Roman" w:hAnsi="Times New Roman" w:cs="Times New Roman"/>
          <w:kern w:val="0"/>
          <w:sz w:val="24"/>
          <w:lang w:eastAsia="en-US"/>
        </w:rPr>
      </w:pPr>
    </w:p>
    <w:p w14:paraId="0035113F" w14:textId="77777777" w:rsidR="009B5885" w:rsidRPr="007102F4" w:rsidRDefault="00563683" w:rsidP="000A3D33">
      <w:pPr>
        <w:spacing w:line="360" w:lineRule="auto"/>
        <w:rPr>
          <w:rFonts w:ascii="Times New Roman" w:eastAsia="宋体" w:hAnsi="Times New Roman" w:cs="Times New Roman"/>
          <w:b/>
          <w:kern w:val="0"/>
          <w:sz w:val="24"/>
        </w:rPr>
      </w:pPr>
      <w:r w:rsidRPr="007102F4">
        <w:rPr>
          <w:rFonts w:ascii="Times New Roman" w:eastAsia="宋体" w:hAnsi="Times New Roman" w:cs="Times New Roman"/>
          <w:b/>
          <w:kern w:val="0"/>
          <w:sz w:val="24"/>
        </w:rPr>
        <w:t>RESULTS</w:t>
      </w:r>
    </w:p>
    <w:p w14:paraId="0EE34EF8" w14:textId="77777777" w:rsidR="009B5885" w:rsidRPr="007102F4" w:rsidRDefault="00563683" w:rsidP="000A3D33">
      <w:pPr>
        <w:spacing w:line="360" w:lineRule="auto"/>
        <w:rPr>
          <w:rFonts w:ascii="Times New Roman" w:eastAsia="Times New Roman" w:hAnsi="Times New Roman" w:cs="Times New Roman"/>
          <w:b/>
          <w:bCs/>
          <w:i/>
          <w:sz w:val="24"/>
          <w:lang w:eastAsia="en-US"/>
        </w:rPr>
      </w:pPr>
      <w:r w:rsidRPr="007102F4">
        <w:rPr>
          <w:rFonts w:ascii="Times New Roman" w:eastAsia="Times New Roman" w:hAnsi="Times New Roman" w:cs="Times New Roman"/>
          <w:b/>
          <w:bCs/>
          <w:i/>
          <w:sz w:val="24"/>
          <w:lang w:eastAsia="en-US"/>
        </w:rPr>
        <w:t>Patients and stone characteristics</w:t>
      </w:r>
    </w:p>
    <w:p w14:paraId="41593299" w14:textId="5D3E1BF8" w:rsidR="009B5885" w:rsidRPr="007102F4" w:rsidRDefault="00563683" w:rsidP="000A3D33">
      <w:pPr>
        <w:widowControl/>
        <w:spacing w:line="360" w:lineRule="auto"/>
        <w:rPr>
          <w:rFonts w:ascii="Times New Roman" w:eastAsia="Times New Roman" w:hAnsi="Times New Roman" w:cs="Times New Roman"/>
          <w:kern w:val="0"/>
          <w:sz w:val="24"/>
          <w:lang w:eastAsia="en-US"/>
        </w:rPr>
      </w:pPr>
      <w:r w:rsidRPr="007102F4">
        <w:rPr>
          <w:rFonts w:ascii="Times New Roman" w:eastAsia="Times New Roman" w:hAnsi="Times New Roman" w:cs="Times New Roman"/>
          <w:kern w:val="0"/>
          <w:sz w:val="24"/>
          <w:lang w:eastAsia="en-US"/>
        </w:rPr>
        <w:t>The study was completed with a total of 158 patients, divided into 4 groups: RIRS group (n</w:t>
      </w:r>
      <w:r w:rsidR="008A26CC" w:rsidRPr="007102F4">
        <w:rPr>
          <w:rFonts w:ascii="Times New Roman" w:eastAsia="Times New Roman" w:hAnsi="Times New Roman" w:cs="Times New Roman"/>
          <w:kern w:val="0"/>
          <w:sz w:val="24"/>
          <w:lang w:eastAsia="en-US"/>
        </w:rPr>
        <w:t xml:space="preserve"> </w:t>
      </w:r>
      <w:r w:rsidRPr="007102F4">
        <w:rPr>
          <w:rFonts w:ascii="Times New Roman" w:eastAsia="Times New Roman" w:hAnsi="Times New Roman" w:cs="Times New Roman"/>
          <w:kern w:val="0"/>
          <w:sz w:val="24"/>
          <w:lang w:eastAsia="en-US"/>
        </w:rPr>
        <w:t>=</w:t>
      </w:r>
      <w:r w:rsidR="008A26CC" w:rsidRPr="007102F4">
        <w:rPr>
          <w:rFonts w:ascii="Times New Roman" w:eastAsia="Times New Roman" w:hAnsi="Times New Roman" w:cs="Times New Roman"/>
          <w:kern w:val="0"/>
          <w:sz w:val="24"/>
          <w:lang w:eastAsia="en-US"/>
        </w:rPr>
        <w:t xml:space="preserve"> </w:t>
      </w:r>
      <w:r w:rsidRPr="007102F4">
        <w:rPr>
          <w:rFonts w:ascii="Times New Roman" w:eastAsia="Times New Roman" w:hAnsi="Times New Roman" w:cs="Times New Roman"/>
          <w:kern w:val="0"/>
          <w:sz w:val="24"/>
          <w:lang w:eastAsia="en-US"/>
        </w:rPr>
        <w:t>62), PCNL group (n</w:t>
      </w:r>
      <w:r w:rsidR="008A26CC" w:rsidRPr="007102F4">
        <w:rPr>
          <w:rFonts w:ascii="Times New Roman" w:eastAsia="Times New Roman" w:hAnsi="Times New Roman" w:cs="Times New Roman"/>
          <w:kern w:val="0"/>
          <w:sz w:val="24"/>
          <w:lang w:eastAsia="en-US"/>
        </w:rPr>
        <w:t xml:space="preserve"> </w:t>
      </w:r>
      <w:r w:rsidRPr="007102F4">
        <w:rPr>
          <w:rFonts w:ascii="Times New Roman" w:eastAsia="Times New Roman" w:hAnsi="Times New Roman" w:cs="Times New Roman"/>
          <w:kern w:val="0"/>
          <w:sz w:val="24"/>
          <w:lang w:eastAsia="en-US"/>
        </w:rPr>
        <w:t>=</w:t>
      </w:r>
      <w:r w:rsidR="008A26CC" w:rsidRPr="007102F4">
        <w:rPr>
          <w:rFonts w:ascii="Times New Roman" w:eastAsia="Times New Roman" w:hAnsi="Times New Roman" w:cs="Times New Roman"/>
          <w:kern w:val="0"/>
          <w:sz w:val="24"/>
          <w:lang w:eastAsia="en-US"/>
        </w:rPr>
        <w:t xml:space="preserve"> </w:t>
      </w:r>
      <w:r w:rsidRPr="007102F4">
        <w:rPr>
          <w:rFonts w:ascii="Times New Roman" w:eastAsia="Times New Roman" w:hAnsi="Times New Roman" w:cs="Times New Roman"/>
          <w:kern w:val="0"/>
          <w:sz w:val="24"/>
          <w:lang w:eastAsia="en-US"/>
        </w:rPr>
        <w:t>36), control RIRS group (</w:t>
      </w:r>
      <w:proofErr w:type="spellStart"/>
      <w:r w:rsidRPr="007102F4">
        <w:rPr>
          <w:rFonts w:ascii="Times New Roman" w:eastAsia="Times New Roman" w:hAnsi="Times New Roman" w:cs="Times New Roman"/>
          <w:kern w:val="0"/>
          <w:sz w:val="24"/>
          <w:lang w:eastAsia="en-US"/>
        </w:rPr>
        <w:t>cRIRS</w:t>
      </w:r>
      <w:proofErr w:type="spellEnd"/>
      <w:r w:rsidRPr="007102F4">
        <w:rPr>
          <w:rFonts w:ascii="Times New Roman" w:eastAsia="Times New Roman" w:hAnsi="Times New Roman" w:cs="Times New Roman"/>
          <w:kern w:val="0"/>
          <w:sz w:val="24"/>
          <w:lang w:eastAsia="en-US"/>
        </w:rPr>
        <w:t>, n</w:t>
      </w:r>
      <w:r w:rsidR="008A26CC" w:rsidRPr="007102F4">
        <w:rPr>
          <w:rFonts w:ascii="Times New Roman" w:eastAsia="Times New Roman" w:hAnsi="Times New Roman" w:cs="Times New Roman"/>
          <w:kern w:val="0"/>
          <w:sz w:val="24"/>
          <w:lang w:eastAsia="en-US"/>
        </w:rPr>
        <w:t xml:space="preserve"> </w:t>
      </w:r>
      <w:r w:rsidRPr="007102F4">
        <w:rPr>
          <w:rFonts w:ascii="Times New Roman" w:eastAsia="Times New Roman" w:hAnsi="Times New Roman" w:cs="Times New Roman"/>
          <w:kern w:val="0"/>
          <w:sz w:val="24"/>
          <w:lang w:eastAsia="en-US"/>
        </w:rPr>
        <w:t>=</w:t>
      </w:r>
      <w:r w:rsidR="008A26CC" w:rsidRPr="007102F4">
        <w:rPr>
          <w:rFonts w:ascii="Times New Roman" w:eastAsia="Times New Roman" w:hAnsi="Times New Roman" w:cs="Times New Roman"/>
          <w:kern w:val="0"/>
          <w:sz w:val="24"/>
          <w:lang w:eastAsia="en-US"/>
        </w:rPr>
        <w:t xml:space="preserve"> </w:t>
      </w:r>
      <w:r w:rsidRPr="007102F4">
        <w:rPr>
          <w:rFonts w:ascii="Times New Roman" w:eastAsia="Times New Roman" w:hAnsi="Times New Roman" w:cs="Times New Roman"/>
          <w:kern w:val="0"/>
          <w:sz w:val="24"/>
          <w:lang w:eastAsia="en-US"/>
        </w:rPr>
        <w:t>30)</w:t>
      </w:r>
      <w:r w:rsidR="008A26CC" w:rsidRPr="007102F4">
        <w:rPr>
          <w:rFonts w:ascii="Times New Roman" w:eastAsia="Times New Roman" w:hAnsi="Times New Roman" w:cs="Times New Roman"/>
          <w:kern w:val="0"/>
          <w:sz w:val="24"/>
          <w:lang w:eastAsia="en-US"/>
        </w:rPr>
        <w:t>,</w:t>
      </w:r>
      <w:r w:rsidRPr="007102F4">
        <w:rPr>
          <w:rFonts w:ascii="Times New Roman" w:eastAsia="Times New Roman" w:hAnsi="Times New Roman" w:cs="Times New Roman"/>
          <w:kern w:val="0"/>
          <w:sz w:val="24"/>
          <w:lang w:eastAsia="en-US"/>
        </w:rPr>
        <w:t xml:space="preserve"> and control PCNL group (</w:t>
      </w:r>
      <w:proofErr w:type="spellStart"/>
      <w:r w:rsidRPr="007102F4">
        <w:rPr>
          <w:rFonts w:ascii="Times New Roman" w:eastAsia="Times New Roman" w:hAnsi="Times New Roman" w:cs="Times New Roman"/>
          <w:kern w:val="0"/>
          <w:sz w:val="24"/>
          <w:lang w:eastAsia="en-US"/>
        </w:rPr>
        <w:t>cPCNL</w:t>
      </w:r>
      <w:proofErr w:type="spellEnd"/>
      <w:r w:rsidRPr="007102F4">
        <w:rPr>
          <w:rFonts w:ascii="Times New Roman" w:eastAsia="Times New Roman" w:hAnsi="Times New Roman" w:cs="Times New Roman"/>
          <w:kern w:val="0"/>
          <w:sz w:val="24"/>
          <w:lang w:eastAsia="en-US"/>
        </w:rPr>
        <w:t>, n</w:t>
      </w:r>
      <w:r w:rsidR="008A26CC" w:rsidRPr="007102F4">
        <w:rPr>
          <w:rFonts w:ascii="Times New Roman" w:eastAsia="Times New Roman" w:hAnsi="Times New Roman" w:cs="Times New Roman"/>
          <w:kern w:val="0"/>
          <w:sz w:val="24"/>
          <w:lang w:eastAsia="en-US"/>
        </w:rPr>
        <w:t xml:space="preserve"> </w:t>
      </w:r>
      <w:r w:rsidRPr="007102F4">
        <w:rPr>
          <w:rFonts w:ascii="Times New Roman" w:eastAsia="Times New Roman" w:hAnsi="Times New Roman" w:cs="Times New Roman"/>
          <w:kern w:val="0"/>
          <w:sz w:val="24"/>
          <w:lang w:eastAsia="en-US"/>
        </w:rPr>
        <w:t>=</w:t>
      </w:r>
      <w:r w:rsidR="008A26CC" w:rsidRPr="007102F4">
        <w:rPr>
          <w:rFonts w:ascii="Times New Roman" w:eastAsia="Times New Roman" w:hAnsi="Times New Roman" w:cs="Times New Roman"/>
          <w:kern w:val="0"/>
          <w:sz w:val="24"/>
          <w:lang w:eastAsia="en-US"/>
        </w:rPr>
        <w:t xml:space="preserve"> </w:t>
      </w:r>
      <w:r w:rsidRPr="007102F4">
        <w:rPr>
          <w:rFonts w:ascii="Times New Roman" w:eastAsia="Times New Roman" w:hAnsi="Times New Roman" w:cs="Times New Roman"/>
          <w:kern w:val="0"/>
          <w:sz w:val="24"/>
          <w:lang w:eastAsia="en-US"/>
        </w:rPr>
        <w:t xml:space="preserve">30). The preoperative </w:t>
      </w:r>
      <w:bookmarkStart w:id="24" w:name="OLE_LINK37"/>
      <w:r w:rsidRPr="007102F4">
        <w:rPr>
          <w:rFonts w:ascii="Times New Roman" w:eastAsia="Times New Roman" w:hAnsi="Times New Roman" w:cs="Times New Roman"/>
          <w:kern w:val="0"/>
          <w:sz w:val="24"/>
          <w:lang w:eastAsia="en-US"/>
        </w:rPr>
        <w:t>characteristics</w:t>
      </w:r>
      <w:bookmarkEnd w:id="24"/>
      <w:r w:rsidRPr="007102F4">
        <w:rPr>
          <w:rFonts w:ascii="Times New Roman" w:eastAsia="Times New Roman" w:hAnsi="Times New Roman" w:cs="Times New Roman"/>
          <w:kern w:val="0"/>
          <w:sz w:val="24"/>
          <w:lang w:eastAsia="en-US"/>
        </w:rPr>
        <w:t xml:space="preserve"> of the patients and the stones are shown in </w:t>
      </w:r>
      <w:r w:rsidRPr="007102F4">
        <w:rPr>
          <w:rFonts w:ascii="Times New Roman" w:eastAsia="Times New Roman" w:hAnsi="Times New Roman" w:cs="Times New Roman"/>
          <w:b/>
          <w:bCs/>
          <w:kern w:val="0"/>
          <w:sz w:val="24"/>
          <w:lang w:eastAsia="en-US"/>
        </w:rPr>
        <w:t>Table 1</w:t>
      </w:r>
      <w:r w:rsidRPr="007102F4">
        <w:rPr>
          <w:rFonts w:ascii="Times New Roman" w:eastAsia="Times New Roman" w:hAnsi="Times New Roman" w:cs="Times New Roman"/>
          <w:kern w:val="0"/>
          <w:sz w:val="24"/>
          <w:lang w:eastAsia="en-US"/>
        </w:rPr>
        <w:t xml:space="preserve">. </w:t>
      </w:r>
    </w:p>
    <w:p w14:paraId="15F6E9C3" w14:textId="556AF71D" w:rsidR="009B5885" w:rsidRPr="007102F4" w:rsidRDefault="00563683" w:rsidP="000A3D33">
      <w:pPr>
        <w:widowControl/>
        <w:spacing w:line="360" w:lineRule="auto"/>
        <w:rPr>
          <w:rFonts w:ascii="Times New Roman" w:eastAsia="Times New Roman" w:hAnsi="Times New Roman" w:cs="Times New Roman"/>
          <w:kern w:val="0"/>
          <w:sz w:val="24"/>
          <w:lang w:eastAsia="en-US"/>
        </w:rPr>
      </w:pPr>
      <w:r w:rsidRPr="007102F4">
        <w:rPr>
          <w:rFonts w:ascii="Times New Roman" w:eastAsia="宋体" w:hAnsi="Times New Roman" w:cs="Times New Roman"/>
          <w:kern w:val="0"/>
          <w:sz w:val="24"/>
        </w:rPr>
        <w:t>When we set a paired match between surgery and control groups, t</w:t>
      </w:r>
      <w:r w:rsidRPr="007102F4">
        <w:rPr>
          <w:rFonts w:ascii="Times New Roman" w:eastAsia="Times New Roman" w:hAnsi="Times New Roman" w:cs="Times New Roman"/>
          <w:kern w:val="0"/>
          <w:sz w:val="24"/>
          <w:lang w:eastAsia="en-US"/>
        </w:rPr>
        <w:t xml:space="preserve">he age, stone sizes did not show a significant difference between RIRS and </w:t>
      </w:r>
      <w:bookmarkStart w:id="25" w:name="OLE_LINK6"/>
      <w:proofErr w:type="spellStart"/>
      <w:r w:rsidRPr="007102F4">
        <w:rPr>
          <w:rFonts w:ascii="Times New Roman" w:eastAsia="Times New Roman" w:hAnsi="Times New Roman" w:cs="Times New Roman"/>
          <w:kern w:val="0"/>
          <w:sz w:val="24"/>
          <w:lang w:eastAsia="en-US"/>
        </w:rPr>
        <w:t>cRIRS</w:t>
      </w:r>
      <w:proofErr w:type="spellEnd"/>
      <w:r w:rsidRPr="007102F4">
        <w:rPr>
          <w:rFonts w:ascii="Times New Roman" w:eastAsia="Times New Roman" w:hAnsi="Times New Roman" w:cs="Times New Roman"/>
          <w:kern w:val="0"/>
          <w:sz w:val="24"/>
          <w:lang w:eastAsia="en-US"/>
        </w:rPr>
        <w:t xml:space="preserve"> </w:t>
      </w:r>
      <w:bookmarkEnd w:id="25"/>
      <w:r w:rsidRPr="007102F4">
        <w:rPr>
          <w:rFonts w:ascii="Times New Roman" w:eastAsia="Times New Roman" w:hAnsi="Times New Roman" w:cs="Times New Roman"/>
          <w:kern w:val="0"/>
          <w:sz w:val="24"/>
          <w:lang w:eastAsia="en-US"/>
        </w:rPr>
        <w:t>group</w:t>
      </w:r>
      <w:r w:rsidR="00BB01AB" w:rsidRPr="007102F4">
        <w:rPr>
          <w:rFonts w:ascii="Times New Roman" w:eastAsia="Times New Roman" w:hAnsi="Times New Roman" w:cs="Times New Roman"/>
          <w:kern w:val="0"/>
          <w:sz w:val="24"/>
          <w:lang w:eastAsia="en-US"/>
        </w:rPr>
        <w:t>s</w:t>
      </w:r>
      <w:r w:rsidRPr="007102F4">
        <w:rPr>
          <w:rFonts w:ascii="Times New Roman" w:eastAsia="Times New Roman" w:hAnsi="Times New Roman" w:cs="Times New Roman"/>
          <w:kern w:val="0"/>
          <w:sz w:val="24"/>
          <w:lang w:eastAsia="en-US"/>
        </w:rPr>
        <w:t xml:space="preserve"> (</w:t>
      </w:r>
      <w:r w:rsidRPr="007102F4">
        <w:rPr>
          <w:rFonts w:ascii="Times New Roman" w:eastAsia="Times New Roman" w:hAnsi="Times New Roman" w:cs="Times New Roman"/>
          <w:i/>
          <w:iCs/>
          <w:kern w:val="0"/>
          <w:sz w:val="24"/>
          <w:lang w:eastAsia="en-US"/>
        </w:rPr>
        <w:t>P</w:t>
      </w:r>
      <w:r w:rsidR="008A26CC" w:rsidRPr="007102F4">
        <w:rPr>
          <w:rFonts w:ascii="Times New Roman" w:eastAsia="Times New Roman" w:hAnsi="Times New Roman" w:cs="Times New Roman"/>
          <w:kern w:val="0"/>
          <w:sz w:val="24"/>
          <w:lang w:eastAsia="en-US"/>
        </w:rPr>
        <w:t xml:space="preserve"> </w:t>
      </w:r>
      <w:r w:rsidRPr="007102F4">
        <w:rPr>
          <w:rFonts w:ascii="Times New Roman" w:eastAsia="Times New Roman" w:hAnsi="Times New Roman" w:cs="Times New Roman"/>
          <w:kern w:val="0"/>
          <w:sz w:val="24"/>
          <w:lang w:eastAsia="en-US"/>
        </w:rPr>
        <w:t>&gt;</w:t>
      </w:r>
      <w:r w:rsidR="008A26CC" w:rsidRPr="007102F4">
        <w:rPr>
          <w:rFonts w:ascii="Times New Roman" w:eastAsia="Times New Roman" w:hAnsi="Times New Roman" w:cs="Times New Roman"/>
          <w:kern w:val="0"/>
          <w:sz w:val="24"/>
          <w:lang w:eastAsia="en-US"/>
        </w:rPr>
        <w:t xml:space="preserve"> 0</w:t>
      </w:r>
      <w:r w:rsidRPr="007102F4">
        <w:rPr>
          <w:rFonts w:ascii="Times New Roman" w:eastAsia="Times New Roman" w:hAnsi="Times New Roman" w:cs="Times New Roman"/>
          <w:kern w:val="0"/>
          <w:sz w:val="24"/>
          <w:lang w:eastAsia="en-US"/>
        </w:rPr>
        <w:t>.05).</w:t>
      </w:r>
      <w:r w:rsidR="008A26CC" w:rsidRPr="007102F4">
        <w:rPr>
          <w:rFonts w:ascii="Times New Roman" w:eastAsia="Times New Roman" w:hAnsi="Times New Roman" w:cs="Times New Roman"/>
          <w:kern w:val="0"/>
          <w:sz w:val="24"/>
          <w:lang w:eastAsia="en-US"/>
        </w:rPr>
        <w:t xml:space="preserve"> </w:t>
      </w:r>
      <w:r w:rsidRPr="007102F4">
        <w:rPr>
          <w:rFonts w:ascii="Times New Roman" w:eastAsia="Times New Roman" w:hAnsi="Times New Roman" w:cs="Times New Roman"/>
          <w:kern w:val="0"/>
          <w:sz w:val="24"/>
          <w:lang w:eastAsia="en-US"/>
        </w:rPr>
        <w:t xml:space="preserve">The PCNL and </w:t>
      </w:r>
      <w:proofErr w:type="spellStart"/>
      <w:r w:rsidRPr="007102F4">
        <w:rPr>
          <w:rFonts w:ascii="Times New Roman" w:eastAsia="Times New Roman" w:hAnsi="Times New Roman" w:cs="Times New Roman"/>
          <w:kern w:val="0"/>
          <w:sz w:val="24"/>
          <w:lang w:eastAsia="en-US"/>
        </w:rPr>
        <w:t>cPCNL</w:t>
      </w:r>
      <w:proofErr w:type="spellEnd"/>
      <w:r w:rsidRPr="007102F4">
        <w:rPr>
          <w:rFonts w:ascii="Times New Roman" w:eastAsia="Times New Roman" w:hAnsi="Times New Roman" w:cs="Times New Roman"/>
          <w:kern w:val="0"/>
          <w:sz w:val="24"/>
          <w:lang w:eastAsia="en-US"/>
        </w:rPr>
        <w:t xml:space="preserve"> group</w:t>
      </w:r>
      <w:r w:rsidR="00BB01AB" w:rsidRPr="007102F4">
        <w:rPr>
          <w:rFonts w:ascii="Times New Roman" w:eastAsia="Times New Roman" w:hAnsi="Times New Roman" w:cs="Times New Roman"/>
          <w:kern w:val="0"/>
          <w:sz w:val="24"/>
          <w:lang w:eastAsia="en-US"/>
        </w:rPr>
        <w:t>s</w:t>
      </w:r>
      <w:r w:rsidRPr="007102F4">
        <w:rPr>
          <w:rFonts w:ascii="Times New Roman" w:eastAsia="Times New Roman" w:hAnsi="Times New Roman" w:cs="Times New Roman"/>
          <w:kern w:val="0"/>
          <w:sz w:val="24"/>
          <w:lang w:eastAsia="en-US"/>
        </w:rPr>
        <w:t xml:space="preserve"> were similar in terms of these aspects (</w:t>
      </w:r>
      <w:r w:rsidRPr="007102F4">
        <w:rPr>
          <w:rFonts w:ascii="Times New Roman" w:eastAsia="Times New Roman" w:hAnsi="Times New Roman" w:cs="Times New Roman"/>
          <w:i/>
          <w:iCs/>
          <w:kern w:val="0"/>
          <w:sz w:val="24"/>
          <w:lang w:eastAsia="en-US"/>
        </w:rPr>
        <w:t>P</w:t>
      </w:r>
      <w:r w:rsidR="00BB01AB" w:rsidRPr="007102F4">
        <w:rPr>
          <w:rFonts w:ascii="Times New Roman" w:eastAsia="Times New Roman" w:hAnsi="Times New Roman" w:cs="Times New Roman"/>
          <w:kern w:val="0"/>
          <w:sz w:val="24"/>
          <w:lang w:eastAsia="en-US"/>
        </w:rPr>
        <w:t xml:space="preserve"> </w:t>
      </w:r>
      <w:r w:rsidRPr="007102F4">
        <w:rPr>
          <w:rFonts w:ascii="Times New Roman" w:eastAsia="Times New Roman" w:hAnsi="Times New Roman" w:cs="Times New Roman"/>
          <w:kern w:val="0"/>
          <w:sz w:val="24"/>
          <w:lang w:eastAsia="en-US"/>
        </w:rPr>
        <w:t>&gt;</w:t>
      </w:r>
      <w:r w:rsidR="00BB01AB" w:rsidRPr="007102F4">
        <w:rPr>
          <w:rFonts w:ascii="Times New Roman" w:eastAsia="Times New Roman" w:hAnsi="Times New Roman" w:cs="Times New Roman"/>
          <w:kern w:val="0"/>
          <w:sz w:val="24"/>
          <w:lang w:eastAsia="en-US"/>
        </w:rPr>
        <w:t xml:space="preserve"> 0</w:t>
      </w:r>
      <w:r w:rsidRPr="007102F4">
        <w:rPr>
          <w:rFonts w:ascii="Times New Roman" w:eastAsia="Times New Roman" w:hAnsi="Times New Roman" w:cs="Times New Roman"/>
          <w:kern w:val="0"/>
          <w:sz w:val="24"/>
          <w:lang w:eastAsia="en-US"/>
        </w:rPr>
        <w:t xml:space="preserve">.05); however, the HU value of </w:t>
      </w:r>
      <w:r w:rsidR="00BB01AB" w:rsidRPr="007102F4">
        <w:rPr>
          <w:rFonts w:ascii="Times New Roman" w:eastAsia="Times New Roman" w:hAnsi="Times New Roman" w:cs="Times New Roman"/>
          <w:kern w:val="0"/>
          <w:sz w:val="24"/>
          <w:lang w:eastAsia="en-US"/>
        </w:rPr>
        <w:t xml:space="preserve">the </w:t>
      </w:r>
      <w:r w:rsidRPr="007102F4">
        <w:rPr>
          <w:rFonts w:ascii="Times New Roman" w:eastAsia="Times New Roman" w:hAnsi="Times New Roman" w:cs="Times New Roman"/>
          <w:kern w:val="0"/>
          <w:sz w:val="24"/>
          <w:lang w:eastAsia="en-US"/>
        </w:rPr>
        <w:t>RIRS group w</w:t>
      </w:r>
      <w:r w:rsidR="00BB01AB" w:rsidRPr="007102F4">
        <w:rPr>
          <w:rFonts w:ascii="Times New Roman" w:eastAsia="Times New Roman" w:hAnsi="Times New Roman" w:cs="Times New Roman"/>
          <w:kern w:val="0"/>
          <w:sz w:val="24"/>
          <w:lang w:eastAsia="en-US"/>
        </w:rPr>
        <w:t>as</w:t>
      </w:r>
      <w:r w:rsidRPr="007102F4">
        <w:rPr>
          <w:rFonts w:ascii="Times New Roman" w:eastAsia="Times New Roman" w:hAnsi="Times New Roman" w:cs="Times New Roman"/>
          <w:kern w:val="0"/>
          <w:sz w:val="24"/>
          <w:lang w:eastAsia="en-US"/>
        </w:rPr>
        <w:t xml:space="preserve"> significantly lower than </w:t>
      </w:r>
      <w:r w:rsidR="00BB01AB" w:rsidRPr="007102F4">
        <w:rPr>
          <w:rFonts w:ascii="Times New Roman" w:eastAsia="Times New Roman" w:hAnsi="Times New Roman" w:cs="Times New Roman"/>
          <w:kern w:val="0"/>
          <w:sz w:val="24"/>
          <w:lang w:eastAsia="en-US"/>
        </w:rPr>
        <w:t xml:space="preserve">the </w:t>
      </w:r>
      <w:r w:rsidRPr="007102F4">
        <w:rPr>
          <w:rFonts w:ascii="Times New Roman" w:eastAsia="Times New Roman" w:hAnsi="Times New Roman" w:cs="Times New Roman"/>
          <w:kern w:val="0"/>
          <w:sz w:val="24"/>
          <w:lang w:eastAsia="en-US"/>
        </w:rPr>
        <w:t>value of</w:t>
      </w:r>
      <w:r w:rsidR="00BB01AB" w:rsidRPr="007102F4">
        <w:rPr>
          <w:rFonts w:ascii="Times New Roman" w:eastAsia="Times New Roman" w:hAnsi="Times New Roman" w:cs="Times New Roman"/>
          <w:kern w:val="0"/>
          <w:sz w:val="24"/>
          <w:lang w:eastAsia="en-US"/>
        </w:rPr>
        <w:t xml:space="preserve"> the</w:t>
      </w:r>
      <w:r w:rsidRPr="007102F4">
        <w:rPr>
          <w:rFonts w:ascii="Times New Roman" w:eastAsia="Times New Roman" w:hAnsi="Times New Roman" w:cs="Times New Roman"/>
          <w:kern w:val="0"/>
          <w:sz w:val="24"/>
          <w:lang w:eastAsia="en-US"/>
        </w:rPr>
        <w:t xml:space="preserve"> </w:t>
      </w:r>
      <w:proofErr w:type="spellStart"/>
      <w:r w:rsidRPr="007102F4">
        <w:rPr>
          <w:rFonts w:ascii="Times New Roman" w:eastAsia="Times New Roman" w:hAnsi="Times New Roman" w:cs="Times New Roman"/>
          <w:kern w:val="0"/>
          <w:sz w:val="24"/>
          <w:lang w:eastAsia="en-US"/>
        </w:rPr>
        <w:t>cRIRS</w:t>
      </w:r>
      <w:proofErr w:type="spellEnd"/>
      <w:r w:rsidRPr="007102F4">
        <w:rPr>
          <w:rFonts w:ascii="Times New Roman" w:eastAsia="Times New Roman" w:hAnsi="Times New Roman" w:cs="Times New Roman"/>
          <w:kern w:val="0"/>
          <w:sz w:val="24"/>
          <w:lang w:eastAsia="en-US"/>
        </w:rPr>
        <w:t xml:space="preserve"> </w:t>
      </w:r>
      <w:r w:rsidR="00BB01AB" w:rsidRPr="007102F4">
        <w:rPr>
          <w:rFonts w:ascii="Times New Roman" w:eastAsia="Times New Roman" w:hAnsi="Times New Roman" w:cs="Times New Roman"/>
          <w:kern w:val="0"/>
          <w:sz w:val="24"/>
          <w:lang w:eastAsia="en-US"/>
        </w:rPr>
        <w:t xml:space="preserve">group </w:t>
      </w:r>
      <w:r w:rsidRPr="007102F4">
        <w:rPr>
          <w:rFonts w:ascii="Times New Roman" w:eastAsia="Times New Roman" w:hAnsi="Times New Roman" w:cs="Times New Roman"/>
          <w:kern w:val="0"/>
          <w:sz w:val="24"/>
          <w:lang w:eastAsia="en-US"/>
        </w:rPr>
        <w:t>(</w:t>
      </w:r>
      <w:r w:rsidRPr="007102F4">
        <w:rPr>
          <w:rFonts w:ascii="Times New Roman" w:eastAsia="Times New Roman" w:hAnsi="Times New Roman" w:cs="Times New Roman"/>
          <w:i/>
          <w:iCs/>
          <w:kern w:val="0"/>
          <w:sz w:val="24"/>
          <w:lang w:eastAsia="en-US"/>
        </w:rPr>
        <w:t>P</w:t>
      </w:r>
      <w:r w:rsidR="00BB01AB" w:rsidRPr="007102F4">
        <w:rPr>
          <w:rFonts w:ascii="Times New Roman" w:eastAsia="Times New Roman" w:hAnsi="Times New Roman" w:cs="Times New Roman"/>
          <w:kern w:val="0"/>
          <w:sz w:val="24"/>
          <w:lang w:eastAsia="en-US"/>
        </w:rPr>
        <w:t xml:space="preserve"> </w:t>
      </w:r>
      <w:r w:rsidRPr="007102F4">
        <w:rPr>
          <w:rFonts w:ascii="Times New Roman" w:eastAsia="Times New Roman" w:hAnsi="Times New Roman" w:cs="Times New Roman"/>
          <w:kern w:val="0"/>
          <w:sz w:val="24"/>
          <w:lang w:eastAsia="en-US"/>
        </w:rPr>
        <w:t>&lt;</w:t>
      </w:r>
      <w:r w:rsidR="00BB01AB" w:rsidRPr="007102F4">
        <w:rPr>
          <w:rFonts w:ascii="Times New Roman" w:eastAsia="Times New Roman" w:hAnsi="Times New Roman" w:cs="Times New Roman"/>
          <w:kern w:val="0"/>
          <w:sz w:val="24"/>
          <w:lang w:eastAsia="en-US"/>
        </w:rPr>
        <w:t xml:space="preserve"> 0</w:t>
      </w:r>
      <w:r w:rsidRPr="007102F4">
        <w:rPr>
          <w:rFonts w:ascii="Times New Roman" w:eastAsia="Times New Roman" w:hAnsi="Times New Roman" w:cs="Times New Roman"/>
          <w:kern w:val="0"/>
          <w:sz w:val="24"/>
          <w:lang w:eastAsia="en-US"/>
        </w:rPr>
        <w:t>.05).</w:t>
      </w:r>
      <w:r w:rsidRPr="007102F4">
        <w:rPr>
          <w:rFonts w:ascii="Times New Roman" w:eastAsia="宋体" w:hAnsi="Times New Roman" w:cs="Times New Roman"/>
          <w:kern w:val="0"/>
          <w:sz w:val="24"/>
        </w:rPr>
        <w:t xml:space="preserve"> </w:t>
      </w:r>
      <w:r w:rsidRPr="007102F4">
        <w:rPr>
          <w:rFonts w:ascii="Times New Roman" w:eastAsia="Times New Roman" w:hAnsi="Times New Roman" w:cs="Times New Roman"/>
          <w:kern w:val="0"/>
          <w:sz w:val="24"/>
          <w:lang w:eastAsia="en-US"/>
        </w:rPr>
        <w:t>When we set a match of the RIRS and PCNL group</w:t>
      </w:r>
      <w:r w:rsidR="00BB01AB" w:rsidRPr="007102F4">
        <w:rPr>
          <w:rFonts w:ascii="Times New Roman" w:eastAsia="Times New Roman" w:hAnsi="Times New Roman" w:cs="Times New Roman"/>
          <w:kern w:val="0"/>
          <w:sz w:val="24"/>
          <w:lang w:eastAsia="en-US"/>
        </w:rPr>
        <w:t>s</w:t>
      </w:r>
      <w:r w:rsidRPr="007102F4">
        <w:rPr>
          <w:rFonts w:ascii="Times New Roman" w:eastAsia="Times New Roman" w:hAnsi="Times New Roman" w:cs="Times New Roman"/>
          <w:kern w:val="0"/>
          <w:sz w:val="24"/>
          <w:lang w:eastAsia="en-US"/>
        </w:rPr>
        <w:t>, the PCNL stone sizes were significantly larger than RIRS, more upper and middle stones were treated by RIRS while lower pole stones and multiple stones were treated by PCNL</w:t>
      </w:r>
      <w:r w:rsidR="00BB01AB" w:rsidRPr="007102F4">
        <w:rPr>
          <w:rFonts w:ascii="Times New Roman" w:eastAsia="Times New Roman" w:hAnsi="Times New Roman" w:cs="Times New Roman"/>
          <w:kern w:val="0"/>
          <w:sz w:val="24"/>
          <w:lang w:eastAsia="en-US"/>
        </w:rPr>
        <w:t xml:space="preserve"> </w:t>
      </w:r>
      <w:r w:rsidRPr="007102F4">
        <w:rPr>
          <w:rFonts w:ascii="Times New Roman" w:eastAsia="Times New Roman" w:hAnsi="Times New Roman" w:cs="Times New Roman"/>
          <w:kern w:val="0"/>
          <w:sz w:val="24"/>
          <w:lang w:eastAsia="en-US"/>
        </w:rPr>
        <w:t>(</w:t>
      </w:r>
      <w:r w:rsidRPr="007102F4">
        <w:rPr>
          <w:rFonts w:ascii="Times New Roman" w:eastAsia="Times New Roman" w:hAnsi="Times New Roman" w:cs="Times New Roman"/>
          <w:i/>
          <w:iCs/>
          <w:kern w:val="0"/>
          <w:sz w:val="24"/>
          <w:lang w:eastAsia="en-US"/>
        </w:rPr>
        <w:t>P</w:t>
      </w:r>
      <w:r w:rsidR="00BB01AB" w:rsidRPr="007102F4">
        <w:rPr>
          <w:rFonts w:ascii="Times New Roman" w:eastAsia="Times New Roman" w:hAnsi="Times New Roman" w:cs="Times New Roman"/>
          <w:kern w:val="0"/>
          <w:sz w:val="24"/>
          <w:lang w:eastAsia="en-US"/>
        </w:rPr>
        <w:t xml:space="preserve"> </w:t>
      </w:r>
      <w:r w:rsidRPr="007102F4">
        <w:rPr>
          <w:rFonts w:ascii="Times New Roman" w:eastAsia="Times New Roman" w:hAnsi="Times New Roman" w:cs="Times New Roman"/>
          <w:kern w:val="0"/>
          <w:sz w:val="24"/>
          <w:lang w:eastAsia="en-US"/>
        </w:rPr>
        <w:t>&lt;</w:t>
      </w:r>
      <w:r w:rsidR="00BB01AB" w:rsidRPr="007102F4">
        <w:rPr>
          <w:rFonts w:ascii="Times New Roman" w:eastAsia="Times New Roman" w:hAnsi="Times New Roman" w:cs="Times New Roman"/>
          <w:kern w:val="0"/>
          <w:sz w:val="24"/>
          <w:lang w:eastAsia="en-US"/>
        </w:rPr>
        <w:t xml:space="preserve"> 0</w:t>
      </w:r>
      <w:r w:rsidRPr="007102F4">
        <w:rPr>
          <w:rFonts w:ascii="Times New Roman" w:eastAsia="Times New Roman" w:hAnsi="Times New Roman" w:cs="Times New Roman"/>
          <w:kern w:val="0"/>
          <w:sz w:val="24"/>
          <w:lang w:eastAsia="en-US"/>
        </w:rPr>
        <w:t xml:space="preserve">.05). The HU value of </w:t>
      </w:r>
      <w:r w:rsidR="00BB01AB" w:rsidRPr="007102F4">
        <w:rPr>
          <w:rFonts w:ascii="Times New Roman" w:eastAsia="Times New Roman" w:hAnsi="Times New Roman" w:cs="Times New Roman"/>
          <w:kern w:val="0"/>
          <w:sz w:val="24"/>
          <w:lang w:eastAsia="en-US"/>
        </w:rPr>
        <w:t xml:space="preserve">the </w:t>
      </w:r>
      <w:r w:rsidRPr="007102F4">
        <w:rPr>
          <w:rFonts w:ascii="Times New Roman" w:eastAsia="Times New Roman" w:hAnsi="Times New Roman" w:cs="Times New Roman"/>
          <w:kern w:val="0"/>
          <w:sz w:val="24"/>
          <w:lang w:eastAsia="en-US"/>
        </w:rPr>
        <w:t>PCNL group was higher than that of</w:t>
      </w:r>
      <w:r w:rsidR="00BB01AB" w:rsidRPr="007102F4">
        <w:rPr>
          <w:rFonts w:ascii="Times New Roman" w:eastAsia="Times New Roman" w:hAnsi="Times New Roman" w:cs="Times New Roman"/>
          <w:kern w:val="0"/>
          <w:sz w:val="24"/>
          <w:lang w:eastAsia="en-US"/>
        </w:rPr>
        <w:t xml:space="preserve"> the</w:t>
      </w:r>
      <w:r w:rsidRPr="007102F4">
        <w:rPr>
          <w:rFonts w:ascii="Times New Roman" w:eastAsia="Times New Roman" w:hAnsi="Times New Roman" w:cs="Times New Roman"/>
          <w:kern w:val="0"/>
          <w:sz w:val="24"/>
          <w:lang w:eastAsia="en-US"/>
        </w:rPr>
        <w:t xml:space="preserve"> RIRS group (</w:t>
      </w:r>
      <w:bookmarkStart w:id="26" w:name="OLE_LINK53"/>
      <w:r w:rsidRPr="007102F4">
        <w:rPr>
          <w:rFonts w:ascii="Times New Roman" w:eastAsia="Times New Roman" w:hAnsi="Times New Roman" w:cs="Times New Roman"/>
          <w:i/>
          <w:iCs/>
          <w:kern w:val="0"/>
          <w:sz w:val="24"/>
          <w:lang w:eastAsia="en-US"/>
        </w:rPr>
        <w:t>P</w:t>
      </w:r>
      <w:r w:rsidR="00BB01AB" w:rsidRPr="007102F4">
        <w:rPr>
          <w:rFonts w:ascii="Times New Roman" w:eastAsia="Times New Roman" w:hAnsi="Times New Roman" w:cs="Times New Roman"/>
          <w:kern w:val="0"/>
          <w:sz w:val="24"/>
          <w:lang w:eastAsia="en-US"/>
        </w:rPr>
        <w:t xml:space="preserve"> </w:t>
      </w:r>
      <w:r w:rsidRPr="007102F4">
        <w:rPr>
          <w:rFonts w:ascii="Times New Roman" w:eastAsia="Times New Roman" w:hAnsi="Times New Roman" w:cs="Times New Roman"/>
          <w:kern w:val="0"/>
          <w:sz w:val="24"/>
          <w:lang w:eastAsia="en-US"/>
        </w:rPr>
        <w:t>&lt;</w:t>
      </w:r>
      <w:r w:rsidR="00BB01AB" w:rsidRPr="007102F4">
        <w:rPr>
          <w:rFonts w:ascii="Times New Roman" w:eastAsia="Times New Roman" w:hAnsi="Times New Roman" w:cs="Times New Roman"/>
          <w:kern w:val="0"/>
          <w:sz w:val="24"/>
          <w:lang w:eastAsia="en-US"/>
        </w:rPr>
        <w:t xml:space="preserve"> 0</w:t>
      </w:r>
      <w:r w:rsidRPr="007102F4">
        <w:rPr>
          <w:rFonts w:ascii="Times New Roman" w:eastAsia="Times New Roman" w:hAnsi="Times New Roman" w:cs="Times New Roman"/>
          <w:kern w:val="0"/>
          <w:sz w:val="24"/>
          <w:lang w:eastAsia="en-US"/>
        </w:rPr>
        <w:t>.05</w:t>
      </w:r>
      <w:bookmarkEnd w:id="26"/>
      <w:r w:rsidRPr="007102F4">
        <w:rPr>
          <w:rFonts w:ascii="Times New Roman" w:eastAsia="Times New Roman" w:hAnsi="Times New Roman" w:cs="Times New Roman"/>
          <w:kern w:val="0"/>
          <w:sz w:val="24"/>
          <w:lang w:eastAsia="en-US"/>
        </w:rPr>
        <w:t>)</w:t>
      </w:r>
      <w:r w:rsidRPr="007102F4">
        <w:rPr>
          <w:rFonts w:ascii="Times New Roman" w:eastAsia="宋体" w:hAnsi="Times New Roman" w:cs="Times New Roman"/>
          <w:kern w:val="0"/>
          <w:sz w:val="24"/>
        </w:rPr>
        <w:t xml:space="preserve"> (details showed in </w:t>
      </w:r>
      <w:r w:rsidRPr="007102F4">
        <w:rPr>
          <w:rFonts w:ascii="Times New Roman" w:eastAsia="宋体" w:hAnsi="Times New Roman" w:cs="Times New Roman"/>
          <w:b/>
          <w:bCs/>
          <w:kern w:val="0"/>
          <w:sz w:val="24"/>
        </w:rPr>
        <w:t>Table 1</w:t>
      </w:r>
      <w:r w:rsidRPr="007102F4">
        <w:rPr>
          <w:rFonts w:ascii="Times New Roman" w:eastAsia="宋体" w:hAnsi="Times New Roman" w:cs="Times New Roman"/>
          <w:kern w:val="0"/>
          <w:sz w:val="24"/>
        </w:rPr>
        <w:t>)</w:t>
      </w:r>
      <w:r w:rsidRPr="007102F4">
        <w:rPr>
          <w:rFonts w:ascii="Times New Roman" w:eastAsia="Times New Roman" w:hAnsi="Times New Roman" w:cs="Times New Roman"/>
          <w:kern w:val="0"/>
          <w:sz w:val="24"/>
          <w:lang w:eastAsia="en-US"/>
        </w:rPr>
        <w:t xml:space="preserve">.  </w:t>
      </w:r>
    </w:p>
    <w:p w14:paraId="3C72A326" w14:textId="56E1F72D" w:rsidR="009B5885" w:rsidRPr="007102F4" w:rsidRDefault="00563683" w:rsidP="000A3D33">
      <w:pPr>
        <w:spacing w:line="360" w:lineRule="auto"/>
        <w:rPr>
          <w:rFonts w:ascii="Times New Roman" w:eastAsia="Times New Roman" w:hAnsi="Times New Roman" w:cs="Times New Roman"/>
          <w:b/>
          <w:bCs/>
          <w:i/>
          <w:sz w:val="24"/>
          <w:lang w:eastAsia="en-US"/>
        </w:rPr>
      </w:pPr>
      <w:r w:rsidRPr="007102F4">
        <w:rPr>
          <w:rFonts w:ascii="Times New Roman" w:eastAsia="Times New Roman" w:hAnsi="Times New Roman" w:cs="Times New Roman"/>
          <w:b/>
          <w:bCs/>
          <w:i/>
          <w:sz w:val="24"/>
          <w:lang w:eastAsia="en-US"/>
        </w:rPr>
        <w:t>The outcomes and follow-up</w:t>
      </w:r>
      <w:r w:rsidR="00BB01AB" w:rsidRPr="007102F4">
        <w:rPr>
          <w:rFonts w:ascii="Times New Roman" w:eastAsia="Times New Roman" w:hAnsi="Times New Roman" w:cs="Times New Roman"/>
          <w:b/>
          <w:bCs/>
          <w:i/>
          <w:sz w:val="24"/>
          <w:lang w:eastAsia="en-US"/>
        </w:rPr>
        <w:t>s</w:t>
      </w:r>
    </w:p>
    <w:p w14:paraId="14E9C352" w14:textId="18E2E262" w:rsidR="009B5885" w:rsidRPr="007102F4" w:rsidRDefault="00563683" w:rsidP="000A3D33">
      <w:pPr>
        <w:widowControl/>
        <w:spacing w:line="360" w:lineRule="auto"/>
        <w:rPr>
          <w:rFonts w:ascii="Times New Roman" w:eastAsia="Times New Roman" w:hAnsi="Times New Roman" w:cs="Times New Roman"/>
          <w:kern w:val="0"/>
          <w:sz w:val="24"/>
          <w:lang w:eastAsia="en-US"/>
        </w:rPr>
      </w:pPr>
      <w:r w:rsidRPr="007102F4">
        <w:rPr>
          <w:rFonts w:ascii="Times New Roman" w:eastAsia="Times New Roman" w:hAnsi="Times New Roman" w:cs="Times New Roman"/>
          <w:kern w:val="0"/>
          <w:sz w:val="24"/>
          <w:lang w:eastAsia="en-US"/>
        </w:rPr>
        <w:t xml:space="preserve">In terms of mean surgery time, </w:t>
      </w:r>
      <w:r w:rsidR="00BB01AB" w:rsidRPr="007102F4">
        <w:rPr>
          <w:rFonts w:ascii="Times New Roman" w:eastAsia="Times New Roman" w:hAnsi="Times New Roman" w:cs="Times New Roman"/>
          <w:kern w:val="0"/>
          <w:sz w:val="24"/>
          <w:lang w:eastAsia="en-US"/>
        </w:rPr>
        <w:t xml:space="preserve">the </w:t>
      </w:r>
      <w:r w:rsidRPr="007102F4">
        <w:rPr>
          <w:rFonts w:ascii="Times New Roman" w:eastAsia="Times New Roman" w:hAnsi="Times New Roman" w:cs="Times New Roman"/>
          <w:kern w:val="0"/>
          <w:sz w:val="24"/>
          <w:lang w:eastAsia="en-US"/>
        </w:rPr>
        <w:t xml:space="preserve">RIRS group demonstrated </w:t>
      </w:r>
      <w:r w:rsidR="00BB01AB" w:rsidRPr="007102F4">
        <w:rPr>
          <w:rFonts w:ascii="Times New Roman" w:eastAsia="Times New Roman" w:hAnsi="Times New Roman" w:cs="Times New Roman"/>
          <w:kern w:val="0"/>
          <w:sz w:val="24"/>
          <w:lang w:eastAsia="en-US"/>
        </w:rPr>
        <w:t xml:space="preserve">a </w:t>
      </w:r>
      <w:r w:rsidRPr="007102F4">
        <w:rPr>
          <w:rFonts w:ascii="Times New Roman" w:eastAsia="Times New Roman" w:hAnsi="Times New Roman" w:cs="Times New Roman"/>
          <w:kern w:val="0"/>
          <w:sz w:val="24"/>
          <w:lang w:eastAsia="en-US"/>
        </w:rPr>
        <w:t xml:space="preserve">shorter surgery time than </w:t>
      </w:r>
      <w:proofErr w:type="spellStart"/>
      <w:r w:rsidRPr="007102F4">
        <w:rPr>
          <w:rFonts w:ascii="Times New Roman" w:eastAsia="Times New Roman" w:hAnsi="Times New Roman" w:cs="Times New Roman"/>
          <w:kern w:val="0"/>
          <w:sz w:val="24"/>
          <w:lang w:eastAsia="en-US"/>
        </w:rPr>
        <w:t>cRIRS</w:t>
      </w:r>
      <w:proofErr w:type="spellEnd"/>
      <w:r w:rsidRPr="007102F4">
        <w:rPr>
          <w:rFonts w:ascii="Times New Roman" w:eastAsia="Times New Roman" w:hAnsi="Times New Roman" w:cs="Times New Roman"/>
          <w:kern w:val="0"/>
          <w:sz w:val="24"/>
          <w:lang w:eastAsia="en-US"/>
        </w:rPr>
        <w:t>. While the PCNL patients need to puncture solo hole</w:t>
      </w:r>
      <w:r w:rsidR="00BB01AB" w:rsidRPr="007102F4">
        <w:rPr>
          <w:rFonts w:ascii="Times New Roman" w:eastAsia="Times New Roman" w:hAnsi="Times New Roman" w:cs="Times New Roman"/>
          <w:kern w:val="0"/>
          <w:sz w:val="24"/>
          <w:lang w:eastAsia="en-US"/>
        </w:rPr>
        <w:t>s</w:t>
      </w:r>
      <w:r w:rsidRPr="007102F4">
        <w:rPr>
          <w:rFonts w:ascii="Times New Roman" w:eastAsia="Times New Roman" w:hAnsi="Times New Roman" w:cs="Times New Roman"/>
          <w:kern w:val="0"/>
          <w:sz w:val="24"/>
          <w:lang w:eastAsia="en-US"/>
        </w:rPr>
        <w:t xml:space="preserve"> to perform the surgery and retrograde ureteral catheterization before the procedure, which might take more time than </w:t>
      </w:r>
      <w:r w:rsidR="00BB01AB" w:rsidRPr="007102F4">
        <w:rPr>
          <w:rFonts w:ascii="Times New Roman" w:eastAsia="Times New Roman" w:hAnsi="Times New Roman" w:cs="Times New Roman"/>
          <w:kern w:val="0"/>
          <w:sz w:val="24"/>
          <w:lang w:eastAsia="en-US"/>
        </w:rPr>
        <w:t xml:space="preserve">the </w:t>
      </w:r>
      <w:r w:rsidRPr="007102F4">
        <w:rPr>
          <w:rFonts w:ascii="Times New Roman" w:eastAsia="Times New Roman" w:hAnsi="Times New Roman" w:cs="Times New Roman"/>
          <w:kern w:val="0"/>
          <w:sz w:val="24"/>
          <w:lang w:eastAsia="en-US"/>
        </w:rPr>
        <w:t>RIRS group (</w:t>
      </w:r>
      <w:r w:rsidRPr="007102F4">
        <w:rPr>
          <w:rFonts w:ascii="Times New Roman" w:eastAsia="Times New Roman" w:hAnsi="Times New Roman" w:cs="Times New Roman"/>
          <w:i/>
          <w:iCs/>
          <w:kern w:val="0"/>
          <w:sz w:val="24"/>
          <w:lang w:eastAsia="en-US"/>
        </w:rPr>
        <w:t>P</w:t>
      </w:r>
      <w:r w:rsidR="00BB01AB" w:rsidRPr="007102F4">
        <w:rPr>
          <w:rFonts w:ascii="Times New Roman" w:eastAsia="Times New Roman" w:hAnsi="Times New Roman" w:cs="Times New Roman"/>
          <w:kern w:val="0"/>
          <w:sz w:val="24"/>
          <w:lang w:eastAsia="en-US"/>
        </w:rPr>
        <w:t xml:space="preserve"> </w:t>
      </w:r>
      <w:r w:rsidRPr="007102F4">
        <w:rPr>
          <w:rFonts w:ascii="Times New Roman" w:eastAsia="Times New Roman" w:hAnsi="Times New Roman" w:cs="Times New Roman"/>
          <w:kern w:val="0"/>
          <w:sz w:val="24"/>
          <w:lang w:eastAsia="en-US"/>
        </w:rPr>
        <w:t>&lt;</w:t>
      </w:r>
      <w:r w:rsidR="00BB01AB" w:rsidRPr="007102F4">
        <w:rPr>
          <w:rFonts w:ascii="Times New Roman" w:eastAsia="Times New Roman" w:hAnsi="Times New Roman" w:cs="Times New Roman"/>
          <w:kern w:val="0"/>
          <w:sz w:val="24"/>
          <w:lang w:eastAsia="en-US"/>
        </w:rPr>
        <w:t xml:space="preserve"> 0</w:t>
      </w:r>
      <w:r w:rsidRPr="007102F4">
        <w:rPr>
          <w:rFonts w:ascii="Times New Roman" w:eastAsia="Times New Roman" w:hAnsi="Times New Roman" w:cs="Times New Roman"/>
          <w:kern w:val="0"/>
          <w:sz w:val="24"/>
          <w:lang w:eastAsia="en-US"/>
        </w:rPr>
        <w:t xml:space="preserve">.05). In all RIRS and </w:t>
      </w:r>
      <w:proofErr w:type="spellStart"/>
      <w:r w:rsidRPr="007102F4">
        <w:rPr>
          <w:rFonts w:ascii="Times New Roman" w:eastAsia="Times New Roman" w:hAnsi="Times New Roman" w:cs="Times New Roman"/>
          <w:kern w:val="0"/>
          <w:sz w:val="24"/>
          <w:lang w:eastAsia="en-US"/>
        </w:rPr>
        <w:t>cRIRS</w:t>
      </w:r>
      <w:proofErr w:type="spellEnd"/>
      <w:r w:rsidRPr="007102F4">
        <w:rPr>
          <w:rFonts w:ascii="Times New Roman" w:eastAsia="Times New Roman" w:hAnsi="Times New Roman" w:cs="Times New Roman"/>
          <w:kern w:val="0"/>
          <w:sz w:val="24"/>
          <w:lang w:eastAsia="en-US"/>
        </w:rPr>
        <w:t xml:space="preserve"> group patients (n</w:t>
      </w:r>
      <w:r w:rsidR="00BB01AB" w:rsidRPr="007102F4">
        <w:rPr>
          <w:rFonts w:ascii="Times New Roman" w:eastAsia="Times New Roman" w:hAnsi="Times New Roman" w:cs="Times New Roman"/>
          <w:kern w:val="0"/>
          <w:sz w:val="24"/>
          <w:lang w:eastAsia="en-US"/>
        </w:rPr>
        <w:t xml:space="preserve"> </w:t>
      </w:r>
      <w:r w:rsidRPr="007102F4">
        <w:rPr>
          <w:rFonts w:ascii="Times New Roman" w:eastAsia="Times New Roman" w:hAnsi="Times New Roman" w:cs="Times New Roman"/>
          <w:kern w:val="0"/>
          <w:sz w:val="24"/>
          <w:lang w:eastAsia="en-US"/>
        </w:rPr>
        <w:t>=</w:t>
      </w:r>
      <w:r w:rsidR="00BB01AB" w:rsidRPr="007102F4">
        <w:rPr>
          <w:rFonts w:ascii="Times New Roman" w:eastAsia="Times New Roman" w:hAnsi="Times New Roman" w:cs="Times New Roman"/>
          <w:kern w:val="0"/>
          <w:sz w:val="24"/>
          <w:lang w:eastAsia="en-US"/>
        </w:rPr>
        <w:t xml:space="preserve"> </w:t>
      </w:r>
      <w:r w:rsidRPr="007102F4">
        <w:rPr>
          <w:rFonts w:ascii="Times New Roman" w:eastAsia="Times New Roman" w:hAnsi="Times New Roman" w:cs="Times New Roman"/>
          <w:kern w:val="0"/>
          <w:sz w:val="24"/>
          <w:lang w:eastAsia="en-US"/>
        </w:rPr>
        <w:t>92), 18 patients suffered temporary fever after surgery, a slight abdominal or flank pain/blood urine w</w:t>
      </w:r>
      <w:r w:rsidR="00BB01AB" w:rsidRPr="007102F4">
        <w:rPr>
          <w:rFonts w:ascii="Times New Roman" w:eastAsia="Times New Roman" w:hAnsi="Times New Roman" w:cs="Times New Roman"/>
          <w:kern w:val="0"/>
          <w:sz w:val="24"/>
          <w:lang w:eastAsia="en-US"/>
        </w:rPr>
        <w:t>as</w:t>
      </w:r>
      <w:r w:rsidRPr="007102F4">
        <w:rPr>
          <w:rFonts w:ascii="Times New Roman" w:eastAsia="Times New Roman" w:hAnsi="Times New Roman" w:cs="Times New Roman"/>
          <w:kern w:val="0"/>
          <w:sz w:val="24"/>
          <w:lang w:eastAsia="en-US"/>
        </w:rPr>
        <w:t xml:space="preserve"> recorded as</w:t>
      </w:r>
      <w:bookmarkStart w:id="27" w:name="OLE_LINK17"/>
      <w:bookmarkStart w:id="28" w:name="OLE_LINK18"/>
      <w:r w:rsidRPr="007102F4">
        <w:rPr>
          <w:rFonts w:ascii="Times New Roman" w:eastAsia="Times New Roman" w:hAnsi="Times New Roman" w:cs="Times New Roman"/>
          <w:kern w:val="0"/>
          <w:sz w:val="24"/>
          <w:lang w:eastAsia="en-US"/>
        </w:rPr>
        <w:t xml:space="preserve"> </w:t>
      </w:r>
      <w:proofErr w:type="spellStart"/>
      <w:r w:rsidRPr="007102F4">
        <w:rPr>
          <w:rFonts w:ascii="Times New Roman" w:eastAsia="Times New Roman" w:hAnsi="Times New Roman" w:cs="Times New Roman"/>
          <w:kern w:val="0"/>
          <w:sz w:val="24"/>
          <w:lang w:eastAsia="en-US"/>
        </w:rPr>
        <w:t>Clavien</w:t>
      </w:r>
      <w:proofErr w:type="spellEnd"/>
      <w:r w:rsidRPr="007102F4">
        <w:rPr>
          <w:rFonts w:ascii="Times New Roman" w:eastAsia="Times New Roman" w:hAnsi="Times New Roman" w:cs="Times New Roman"/>
          <w:kern w:val="0"/>
          <w:sz w:val="24"/>
          <w:lang w:eastAsia="en-US"/>
        </w:rPr>
        <w:t xml:space="preserve"> grade 1 complication</w:t>
      </w:r>
      <w:bookmarkEnd w:id="27"/>
      <w:bookmarkEnd w:id="28"/>
      <w:r w:rsidRPr="007102F4">
        <w:rPr>
          <w:rFonts w:ascii="Times New Roman" w:eastAsia="Times New Roman" w:hAnsi="Times New Roman" w:cs="Times New Roman"/>
          <w:kern w:val="0"/>
          <w:sz w:val="24"/>
          <w:lang w:eastAsia="en-US"/>
        </w:rPr>
        <w:t xml:space="preserve"> and w</w:t>
      </w:r>
      <w:r w:rsidR="00BB01AB" w:rsidRPr="007102F4">
        <w:rPr>
          <w:rFonts w:ascii="Times New Roman" w:eastAsia="Times New Roman" w:hAnsi="Times New Roman" w:cs="Times New Roman"/>
          <w:kern w:val="0"/>
          <w:sz w:val="24"/>
          <w:lang w:eastAsia="en-US"/>
        </w:rPr>
        <w:t>as</w:t>
      </w:r>
      <w:r w:rsidRPr="007102F4">
        <w:rPr>
          <w:rFonts w:ascii="Times New Roman" w:eastAsia="Times New Roman" w:hAnsi="Times New Roman" w:cs="Times New Roman"/>
          <w:kern w:val="0"/>
          <w:sz w:val="24"/>
          <w:lang w:eastAsia="en-US"/>
        </w:rPr>
        <w:t> overcome by symptomatic treatment</w:t>
      </w:r>
      <w:r w:rsidR="00BB01AB" w:rsidRPr="007102F4">
        <w:rPr>
          <w:rFonts w:ascii="Times New Roman" w:eastAsia="Times New Roman" w:hAnsi="Times New Roman" w:cs="Times New Roman"/>
          <w:kern w:val="0"/>
          <w:sz w:val="24"/>
          <w:lang w:eastAsia="en-US"/>
        </w:rPr>
        <w:t xml:space="preserve"> </w:t>
      </w:r>
      <w:r w:rsidRPr="007102F4">
        <w:rPr>
          <w:rFonts w:ascii="Times New Roman" w:eastAsia="Times New Roman" w:hAnsi="Times New Roman" w:cs="Times New Roman"/>
          <w:kern w:val="0"/>
          <w:sz w:val="24"/>
          <w:lang w:eastAsia="en-US"/>
        </w:rPr>
        <w:t xml:space="preserve">(alternating antibiotics, antipyretics, etc.). None of these two groups </w:t>
      </w:r>
      <w:r w:rsidR="00BB01AB" w:rsidRPr="007102F4">
        <w:rPr>
          <w:rFonts w:ascii="Times New Roman" w:eastAsia="Times New Roman" w:hAnsi="Times New Roman" w:cs="Times New Roman"/>
          <w:kern w:val="0"/>
          <w:sz w:val="24"/>
          <w:lang w:eastAsia="en-US"/>
        </w:rPr>
        <w:t>suffered</w:t>
      </w:r>
      <w:r w:rsidRPr="007102F4">
        <w:rPr>
          <w:rFonts w:ascii="Times New Roman" w:eastAsia="Times New Roman" w:hAnsi="Times New Roman" w:cs="Times New Roman"/>
          <w:kern w:val="0"/>
          <w:sz w:val="24"/>
          <w:lang w:eastAsia="en-US"/>
        </w:rPr>
        <w:t xml:space="preserve"> </w:t>
      </w:r>
      <w:proofErr w:type="spellStart"/>
      <w:r w:rsidRPr="007102F4">
        <w:rPr>
          <w:rFonts w:ascii="Times New Roman" w:eastAsia="Times New Roman" w:hAnsi="Times New Roman" w:cs="Times New Roman"/>
          <w:kern w:val="0"/>
          <w:sz w:val="24"/>
          <w:lang w:eastAsia="en-US"/>
        </w:rPr>
        <w:t>Clavien</w:t>
      </w:r>
      <w:proofErr w:type="spellEnd"/>
      <w:r w:rsidRPr="007102F4">
        <w:rPr>
          <w:rFonts w:ascii="Times New Roman" w:eastAsia="Times New Roman" w:hAnsi="Times New Roman" w:cs="Times New Roman"/>
          <w:kern w:val="0"/>
          <w:sz w:val="24"/>
          <w:lang w:eastAsia="en-US"/>
        </w:rPr>
        <w:t xml:space="preserve"> grade 2-3 complications in short</w:t>
      </w:r>
      <w:r w:rsidR="00BB01AB" w:rsidRPr="007102F4">
        <w:rPr>
          <w:rFonts w:ascii="Times New Roman" w:eastAsia="Times New Roman" w:hAnsi="Times New Roman" w:cs="Times New Roman"/>
          <w:kern w:val="0"/>
          <w:sz w:val="24"/>
          <w:lang w:eastAsia="en-US"/>
        </w:rPr>
        <w:t>-</w:t>
      </w:r>
      <w:r w:rsidRPr="007102F4">
        <w:rPr>
          <w:rFonts w:ascii="Times New Roman" w:eastAsia="Times New Roman" w:hAnsi="Times New Roman" w:cs="Times New Roman"/>
          <w:kern w:val="0"/>
          <w:sz w:val="24"/>
          <w:lang w:eastAsia="en-US"/>
        </w:rPr>
        <w:t>term post</w:t>
      </w:r>
      <w:r w:rsidR="00BB01AB" w:rsidRPr="007102F4">
        <w:rPr>
          <w:rFonts w:ascii="Times New Roman" w:eastAsia="Times New Roman" w:hAnsi="Times New Roman" w:cs="Times New Roman"/>
          <w:kern w:val="0"/>
          <w:sz w:val="24"/>
          <w:lang w:eastAsia="en-US"/>
        </w:rPr>
        <w:t>-</w:t>
      </w:r>
      <w:r w:rsidRPr="007102F4">
        <w:rPr>
          <w:rFonts w:ascii="Times New Roman" w:eastAsia="Times New Roman" w:hAnsi="Times New Roman" w:cs="Times New Roman"/>
          <w:kern w:val="0"/>
          <w:sz w:val="24"/>
          <w:lang w:eastAsia="en-US"/>
        </w:rPr>
        <w:t xml:space="preserve">operation. However, the PCNL and </w:t>
      </w:r>
      <w:proofErr w:type="spellStart"/>
      <w:r w:rsidRPr="007102F4">
        <w:rPr>
          <w:rFonts w:ascii="Times New Roman" w:eastAsia="Times New Roman" w:hAnsi="Times New Roman" w:cs="Times New Roman"/>
          <w:kern w:val="0"/>
          <w:sz w:val="24"/>
          <w:lang w:eastAsia="en-US"/>
        </w:rPr>
        <w:t>cPCNL</w:t>
      </w:r>
      <w:proofErr w:type="spellEnd"/>
      <w:r w:rsidRPr="007102F4">
        <w:rPr>
          <w:rFonts w:ascii="Times New Roman" w:eastAsia="Times New Roman" w:hAnsi="Times New Roman" w:cs="Times New Roman"/>
          <w:kern w:val="0"/>
          <w:sz w:val="24"/>
          <w:lang w:eastAsia="en-US"/>
        </w:rPr>
        <w:t xml:space="preserve"> groups exhibited more complications than RIRS post-op</w:t>
      </w:r>
      <w:r w:rsidR="00BB01AB" w:rsidRPr="007102F4">
        <w:rPr>
          <w:rFonts w:ascii="Times New Roman" w:eastAsia="Times New Roman" w:hAnsi="Times New Roman" w:cs="Times New Roman"/>
          <w:kern w:val="0"/>
          <w:sz w:val="24"/>
          <w:lang w:eastAsia="en-US"/>
        </w:rPr>
        <w:t>eration</w:t>
      </w:r>
      <w:r w:rsidRPr="007102F4">
        <w:rPr>
          <w:rFonts w:ascii="Times New Roman" w:eastAsia="Times New Roman" w:hAnsi="Times New Roman" w:cs="Times New Roman"/>
          <w:kern w:val="0"/>
          <w:sz w:val="24"/>
          <w:lang w:eastAsia="en-US"/>
        </w:rPr>
        <w:t xml:space="preserve"> </w:t>
      </w:r>
      <w:r w:rsidRPr="007102F4">
        <w:rPr>
          <w:rFonts w:ascii="Times New Roman" w:eastAsia="Times New Roman" w:hAnsi="Times New Roman" w:cs="Times New Roman"/>
          <w:kern w:val="0"/>
          <w:sz w:val="24"/>
          <w:lang w:eastAsia="en-US"/>
        </w:rPr>
        <w:lastRenderedPageBreak/>
        <w:t>(</w:t>
      </w:r>
      <w:r w:rsidRPr="007102F4">
        <w:rPr>
          <w:rFonts w:ascii="Times New Roman" w:eastAsia="Times New Roman" w:hAnsi="Times New Roman" w:cs="Times New Roman"/>
          <w:i/>
          <w:iCs/>
          <w:kern w:val="0"/>
          <w:sz w:val="24"/>
          <w:lang w:eastAsia="en-US"/>
        </w:rPr>
        <w:t>P</w:t>
      </w:r>
      <w:r w:rsidR="00BB01AB" w:rsidRPr="007102F4">
        <w:rPr>
          <w:rFonts w:ascii="Times New Roman" w:eastAsia="Times New Roman" w:hAnsi="Times New Roman" w:cs="Times New Roman"/>
          <w:kern w:val="0"/>
          <w:sz w:val="24"/>
          <w:lang w:eastAsia="en-US"/>
        </w:rPr>
        <w:t xml:space="preserve"> </w:t>
      </w:r>
      <w:r w:rsidRPr="007102F4">
        <w:rPr>
          <w:rFonts w:ascii="Times New Roman" w:eastAsia="Times New Roman" w:hAnsi="Times New Roman" w:cs="Times New Roman"/>
          <w:kern w:val="0"/>
          <w:sz w:val="24"/>
          <w:lang w:eastAsia="en-US"/>
        </w:rPr>
        <w:t>&lt;</w:t>
      </w:r>
      <w:r w:rsidR="00BB01AB" w:rsidRPr="007102F4">
        <w:rPr>
          <w:rFonts w:ascii="Times New Roman" w:eastAsia="Times New Roman" w:hAnsi="Times New Roman" w:cs="Times New Roman"/>
          <w:kern w:val="0"/>
          <w:sz w:val="24"/>
          <w:lang w:eastAsia="en-US"/>
        </w:rPr>
        <w:t xml:space="preserve"> 0</w:t>
      </w:r>
      <w:r w:rsidRPr="007102F4">
        <w:rPr>
          <w:rFonts w:ascii="Times New Roman" w:eastAsia="Times New Roman" w:hAnsi="Times New Roman" w:cs="Times New Roman"/>
          <w:kern w:val="0"/>
          <w:sz w:val="24"/>
          <w:lang w:eastAsia="en-US"/>
        </w:rPr>
        <w:t>.05). A total of 38 out of 66 patients</w:t>
      </w:r>
      <w:r w:rsidR="00BB01AB" w:rsidRPr="007102F4">
        <w:rPr>
          <w:rFonts w:ascii="Times New Roman" w:eastAsia="Times New Roman" w:hAnsi="Times New Roman" w:cs="Times New Roman"/>
          <w:kern w:val="0"/>
          <w:sz w:val="24"/>
          <w:lang w:eastAsia="en-US"/>
        </w:rPr>
        <w:t xml:space="preserve"> who</w:t>
      </w:r>
      <w:r w:rsidRPr="007102F4">
        <w:rPr>
          <w:rFonts w:ascii="Times New Roman" w:eastAsia="Times New Roman" w:hAnsi="Times New Roman" w:cs="Times New Roman"/>
          <w:kern w:val="0"/>
          <w:sz w:val="24"/>
          <w:lang w:eastAsia="en-US"/>
        </w:rPr>
        <w:t xml:space="preserve"> performed PCNL exhibited post-op</w:t>
      </w:r>
      <w:r w:rsidR="00BB01AB" w:rsidRPr="007102F4">
        <w:rPr>
          <w:rFonts w:ascii="Times New Roman" w:eastAsia="Times New Roman" w:hAnsi="Times New Roman" w:cs="Times New Roman"/>
          <w:kern w:val="0"/>
          <w:sz w:val="24"/>
          <w:lang w:eastAsia="en-US"/>
        </w:rPr>
        <w:t>erative</w:t>
      </w:r>
      <w:r w:rsidRPr="007102F4">
        <w:rPr>
          <w:rFonts w:ascii="Times New Roman" w:eastAsia="Times New Roman" w:hAnsi="Times New Roman" w:cs="Times New Roman"/>
          <w:kern w:val="0"/>
          <w:sz w:val="24"/>
          <w:lang w:eastAsia="en-US"/>
        </w:rPr>
        <w:t xml:space="preserve"> symptoms. </w:t>
      </w:r>
      <w:r w:rsidR="00BB01AB" w:rsidRPr="007102F4">
        <w:rPr>
          <w:rFonts w:ascii="Times New Roman" w:eastAsia="Times New Roman" w:hAnsi="Times New Roman" w:cs="Times New Roman"/>
          <w:kern w:val="0"/>
          <w:sz w:val="24"/>
          <w:lang w:eastAsia="en-US"/>
        </w:rPr>
        <w:t xml:space="preserve">The </w:t>
      </w:r>
      <w:r w:rsidRPr="007102F4">
        <w:rPr>
          <w:rFonts w:ascii="Times New Roman" w:eastAsia="Times New Roman" w:hAnsi="Times New Roman" w:cs="Times New Roman"/>
          <w:kern w:val="0"/>
          <w:sz w:val="24"/>
          <w:lang w:eastAsia="en-US"/>
        </w:rPr>
        <w:t xml:space="preserve">34 patients were recorded as </w:t>
      </w:r>
      <w:proofErr w:type="spellStart"/>
      <w:r w:rsidRPr="007102F4">
        <w:rPr>
          <w:rFonts w:ascii="Times New Roman" w:eastAsia="Times New Roman" w:hAnsi="Times New Roman" w:cs="Times New Roman"/>
          <w:kern w:val="0"/>
          <w:sz w:val="24"/>
          <w:lang w:eastAsia="en-US"/>
        </w:rPr>
        <w:t>Clavien</w:t>
      </w:r>
      <w:proofErr w:type="spellEnd"/>
      <w:r w:rsidRPr="007102F4">
        <w:rPr>
          <w:rFonts w:ascii="Times New Roman" w:eastAsia="Times New Roman" w:hAnsi="Times New Roman" w:cs="Times New Roman"/>
          <w:kern w:val="0"/>
          <w:sz w:val="24"/>
          <w:lang w:eastAsia="en-US"/>
        </w:rPr>
        <w:t xml:space="preserve"> grade 1 complication (17 in each PCNL group), 2 patients (each in two PCNL groups) had to receive the blood transfusion as </w:t>
      </w:r>
      <w:r w:rsidR="00BB01AB" w:rsidRPr="007102F4">
        <w:rPr>
          <w:rFonts w:ascii="Times New Roman" w:eastAsia="Times New Roman" w:hAnsi="Times New Roman" w:cs="Times New Roman"/>
          <w:kern w:val="0"/>
          <w:sz w:val="24"/>
          <w:lang w:eastAsia="en-US"/>
        </w:rPr>
        <w:t xml:space="preserve">a </w:t>
      </w:r>
      <w:r w:rsidRPr="007102F4">
        <w:rPr>
          <w:rFonts w:ascii="Times New Roman" w:eastAsia="Times New Roman" w:hAnsi="Times New Roman" w:cs="Times New Roman"/>
          <w:kern w:val="0"/>
          <w:sz w:val="24"/>
          <w:lang w:eastAsia="en-US"/>
        </w:rPr>
        <w:t xml:space="preserve">result of the hemorrhage of </w:t>
      </w:r>
      <w:r w:rsidR="00666FCA" w:rsidRPr="007102F4">
        <w:rPr>
          <w:rFonts w:ascii="Times New Roman" w:eastAsia="Times New Roman" w:hAnsi="Times New Roman" w:cs="Times New Roman"/>
          <w:kern w:val="0"/>
          <w:sz w:val="24"/>
          <w:lang w:eastAsia="en-US"/>
        </w:rPr>
        <w:t xml:space="preserve">the </w:t>
      </w:r>
      <w:r w:rsidRPr="007102F4">
        <w:rPr>
          <w:rFonts w:ascii="Times New Roman" w:eastAsia="Times New Roman" w:hAnsi="Times New Roman" w:cs="Times New Roman"/>
          <w:kern w:val="0"/>
          <w:sz w:val="24"/>
          <w:lang w:eastAsia="en-US"/>
        </w:rPr>
        <w:t>renal cortex</w:t>
      </w:r>
      <w:r w:rsidR="00666FCA" w:rsidRPr="007102F4">
        <w:rPr>
          <w:rFonts w:ascii="Times New Roman" w:eastAsia="Times New Roman" w:hAnsi="Times New Roman" w:cs="Times New Roman"/>
          <w:kern w:val="0"/>
          <w:sz w:val="24"/>
          <w:lang w:eastAsia="en-US"/>
        </w:rPr>
        <w:t>,</w:t>
      </w:r>
      <w:r w:rsidRPr="007102F4">
        <w:rPr>
          <w:rFonts w:ascii="Times New Roman" w:eastAsia="Times New Roman" w:hAnsi="Times New Roman" w:cs="Times New Roman"/>
          <w:kern w:val="0"/>
          <w:sz w:val="24"/>
          <w:lang w:eastAsia="en-US"/>
        </w:rPr>
        <w:t xml:space="preserve"> and a second session PCNL was performed after 2 weeks, which was record</w:t>
      </w:r>
      <w:r w:rsidR="00666FCA" w:rsidRPr="007102F4">
        <w:rPr>
          <w:rFonts w:ascii="Times New Roman" w:eastAsia="Times New Roman" w:hAnsi="Times New Roman" w:cs="Times New Roman"/>
          <w:kern w:val="0"/>
          <w:sz w:val="24"/>
          <w:lang w:eastAsia="en-US"/>
        </w:rPr>
        <w:t>ed</w:t>
      </w:r>
      <w:r w:rsidRPr="007102F4">
        <w:rPr>
          <w:rFonts w:ascii="Times New Roman" w:eastAsia="Times New Roman" w:hAnsi="Times New Roman" w:cs="Times New Roman"/>
          <w:kern w:val="0"/>
          <w:sz w:val="24"/>
          <w:lang w:eastAsia="en-US"/>
        </w:rPr>
        <w:t xml:space="preserve"> as </w:t>
      </w:r>
      <w:proofErr w:type="spellStart"/>
      <w:r w:rsidRPr="007102F4">
        <w:rPr>
          <w:rFonts w:ascii="Times New Roman" w:eastAsia="Times New Roman" w:hAnsi="Times New Roman" w:cs="Times New Roman"/>
          <w:kern w:val="0"/>
          <w:sz w:val="24"/>
          <w:lang w:eastAsia="en-US"/>
        </w:rPr>
        <w:t>Clavien</w:t>
      </w:r>
      <w:proofErr w:type="spellEnd"/>
      <w:r w:rsidRPr="007102F4">
        <w:rPr>
          <w:rFonts w:ascii="Times New Roman" w:eastAsia="Times New Roman" w:hAnsi="Times New Roman" w:cs="Times New Roman"/>
          <w:kern w:val="0"/>
          <w:sz w:val="24"/>
          <w:lang w:eastAsia="en-US"/>
        </w:rPr>
        <w:t xml:space="preserve"> grade 2 and 3 complications. For mean hospital stay time, patients in the RIRS group had a shorter duration compared with the PCNL group as the less severe post-op</w:t>
      </w:r>
      <w:r w:rsidR="00666FCA" w:rsidRPr="007102F4">
        <w:rPr>
          <w:rFonts w:ascii="Times New Roman" w:eastAsia="Times New Roman" w:hAnsi="Times New Roman" w:cs="Times New Roman"/>
          <w:kern w:val="0"/>
          <w:sz w:val="24"/>
          <w:lang w:eastAsia="en-US"/>
        </w:rPr>
        <w:t>erative</w:t>
      </w:r>
      <w:r w:rsidRPr="007102F4">
        <w:rPr>
          <w:rFonts w:ascii="Times New Roman" w:eastAsia="Times New Roman" w:hAnsi="Times New Roman" w:cs="Times New Roman"/>
          <w:kern w:val="0"/>
          <w:sz w:val="24"/>
          <w:lang w:eastAsia="en-US"/>
        </w:rPr>
        <w:t xml:space="preserve"> reactions and complications. No differences were found between RIRS vs</w:t>
      </w:r>
      <w:r w:rsidR="00666FCA" w:rsidRPr="007102F4">
        <w:rPr>
          <w:rFonts w:ascii="Times New Roman" w:eastAsia="Times New Roman" w:hAnsi="Times New Roman" w:cs="Times New Roman"/>
          <w:kern w:val="0"/>
          <w:sz w:val="24"/>
          <w:lang w:eastAsia="en-US"/>
        </w:rPr>
        <w:t>.</w:t>
      </w:r>
      <w:r w:rsidRPr="007102F4">
        <w:rPr>
          <w:rFonts w:ascii="Times New Roman" w:eastAsia="Times New Roman" w:hAnsi="Times New Roman" w:cs="Times New Roman"/>
          <w:kern w:val="0"/>
          <w:sz w:val="24"/>
          <w:lang w:eastAsia="en-US"/>
        </w:rPr>
        <w:t xml:space="preserve"> </w:t>
      </w:r>
      <w:proofErr w:type="spellStart"/>
      <w:r w:rsidRPr="007102F4">
        <w:rPr>
          <w:rFonts w:ascii="Times New Roman" w:eastAsia="Times New Roman" w:hAnsi="Times New Roman" w:cs="Times New Roman"/>
          <w:kern w:val="0"/>
          <w:sz w:val="24"/>
          <w:lang w:eastAsia="en-US"/>
        </w:rPr>
        <w:t>cRIRS</w:t>
      </w:r>
      <w:proofErr w:type="spellEnd"/>
      <w:r w:rsidRPr="007102F4">
        <w:rPr>
          <w:rFonts w:ascii="Times New Roman" w:eastAsia="Times New Roman" w:hAnsi="Times New Roman" w:cs="Times New Roman"/>
          <w:kern w:val="0"/>
          <w:sz w:val="24"/>
          <w:lang w:eastAsia="en-US"/>
        </w:rPr>
        <w:t xml:space="preserve"> or PCNL vs</w:t>
      </w:r>
      <w:r w:rsidR="00666FCA" w:rsidRPr="007102F4">
        <w:rPr>
          <w:rFonts w:ascii="Times New Roman" w:eastAsia="Times New Roman" w:hAnsi="Times New Roman" w:cs="Times New Roman"/>
          <w:kern w:val="0"/>
          <w:sz w:val="24"/>
          <w:lang w:eastAsia="en-US"/>
        </w:rPr>
        <w:t>.</w:t>
      </w:r>
      <w:r w:rsidRPr="007102F4">
        <w:rPr>
          <w:rFonts w:ascii="Times New Roman" w:eastAsia="Times New Roman" w:hAnsi="Times New Roman" w:cs="Times New Roman"/>
          <w:kern w:val="0"/>
          <w:sz w:val="24"/>
          <w:lang w:eastAsia="en-US"/>
        </w:rPr>
        <w:t xml:space="preserve"> </w:t>
      </w:r>
      <w:proofErr w:type="spellStart"/>
      <w:r w:rsidRPr="007102F4">
        <w:rPr>
          <w:rFonts w:ascii="Times New Roman" w:eastAsia="Times New Roman" w:hAnsi="Times New Roman" w:cs="Times New Roman"/>
          <w:kern w:val="0"/>
          <w:sz w:val="24"/>
          <w:lang w:eastAsia="en-US"/>
        </w:rPr>
        <w:t>cPCNL</w:t>
      </w:r>
      <w:proofErr w:type="spellEnd"/>
      <w:r w:rsidRPr="007102F4">
        <w:rPr>
          <w:rFonts w:ascii="Times New Roman" w:eastAsia="Times New Roman" w:hAnsi="Times New Roman" w:cs="Times New Roman"/>
          <w:kern w:val="0"/>
          <w:sz w:val="24"/>
          <w:lang w:eastAsia="en-US"/>
        </w:rPr>
        <w:t xml:space="preserve"> in</w:t>
      </w:r>
      <w:r w:rsidRPr="007102F4">
        <w:rPr>
          <w:rFonts w:ascii="Times New Roman" w:eastAsia="Times New Roman" w:hAnsi="Times New Roman" w:cs="Times New Roman"/>
          <w:b/>
          <w:bCs/>
          <w:kern w:val="0"/>
          <w:sz w:val="24"/>
          <w:lang w:eastAsia="en-US"/>
        </w:rPr>
        <w:t xml:space="preserve"> Table 2.</w:t>
      </w:r>
      <w:r w:rsidRPr="007102F4">
        <w:rPr>
          <w:rFonts w:ascii="Times New Roman" w:eastAsia="Times New Roman" w:hAnsi="Times New Roman" w:cs="Times New Roman"/>
          <w:kern w:val="0"/>
          <w:sz w:val="24"/>
          <w:lang w:eastAsia="en-US"/>
        </w:rPr>
        <w:t xml:space="preserve"> </w:t>
      </w:r>
    </w:p>
    <w:p w14:paraId="66F6E472" w14:textId="7E363A93" w:rsidR="009B5885" w:rsidRPr="007102F4" w:rsidRDefault="00666FCA" w:rsidP="000A3D33">
      <w:pPr>
        <w:widowControl/>
        <w:spacing w:line="360" w:lineRule="auto"/>
        <w:rPr>
          <w:rFonts w:ascii="Times New Roman" w:eastAsia="宋体" w:hAnsi="Times New Roman" w:cs="Times New Roman"/>
          <w:kern w:val="0"/>
          <w:sz w:val="24"/>
        </w:rPr>
      </w:pPr>
      <w:r w:rsidRPr="007102F4">
        <w:rPr>
          <w:rFonts w:ascii="Times New Roman" w:eastAsia="Times New Roman" w:hAnsi="Times New Roman" w:cs="Times New Roman"/>
          <w:kern w:val="0"/>
          <w:sz w:val="24"/>
          <w:lang w:eastAsia="en-US"/>
        </w:rPr>
        <w:t>Three months</w:t>
      </w:r>
      <w:r w:rsidR="00563683" w:rsidRPr="007102F4">
        <w:rPr>
          <w:rFonts w:ascii="Times New Roman" w:eastAsia="Times New Roman" w:hAnsi="Times New Roman" w:cs="Times New Roman"/>
          <w:kern w:val="0"/>
          <w:sz w:val="24"/>
          <w:lang w:eastAsia="en-US"/>
        </w:rPr>
        <w:t xml:space="preserve"> post-operation, the SFR of PCNL groups demonstrated a significant </w:t>
      </w:r>
      <w:r w:rsidRPr="007102F4">
        <w:rPr>
          <w:rFonts w:ascii="Times New Roman" w:eastAsia="Times New Roman" w:hAnsi="Times New Roman" w:cs="Times New Roman"/>
          <w:kern w:val="0"/>
          <w:sz w:val="24"/>
          <w:lang w:eastAsia="en-US"/>
        </w:rPr>
        <w:t>elevation</w:t>
      </w:r>
      <w:r w:rsidR="00563683" w:rsidRPr="007102F4">
        <w:rPr>
          <w:rFonts w:ascii="Times New Roman" w:eastAsia="Times New Roman" w:hAnsi="Times New Roman" w:cs="Times New Roman"/>
          <w:kern w:val="0"/>
          <w:sz w:val="24"/>
          <w:lang w:eastAsia="en-US"/>
        </w:rPr>
        <w:t xml:space="preserve"> compared to RIRS (</w:t>
      </w:r>
      <w:r w:rsidR="00563683" w:rsidRPr="007102F4">
        <w:rPr>
          <w:rFonts w:ascii="Times New Roman" w:eastAsia="Times New Roman" w:hAnsi="Times New Roman" w:cs="Times New Roman"/>
          <w:i/>
          <w:iCs/>
          <w:kern w:val="0"/>
          <w:sz w:val="24"/>
          <w:lang w:eastAsia="en-US"/>
        </w:rPr>
        <w:t>P</w:t>
      </w:r>
      <w:r w:rsidRPr="007102F4">
        <w:rPr>
          <w:rFonts w:ascii="Times New Roman" w:eastAsia="Times New Roman" w:hAnsi="Times New Roman" w:cs="Times New Roman"/>
          <w:kern w:val="0"/>
          <w:sz w:val="24"/>
          <w:lang w:eastAsia="en-US"/>
        </w:rPr>
        <w:t xml:space="preserve"> </w:t>
      </w:r>
      <w:r w:rsidR="00563683" w:rsidRPr="007102F4">
        <w:rPr>
          <w:rFonts w:ascii="Times New Roman" w:eastAsia="Times New Roman" w:hAnsi="Times New Roman" w:cs="Times New Roman"/>
          <w:kern w:val="0"/>
          <w:sz w:val="24"/>
          <w:lang w:eastAsia="en-US"/>
        </w:rPr>
        <w:t>&lt;</w:t>
      </w:r>
      <w:r w:rsidRPr="007102F4">
        <w:rPr>
          <w:rFonts w:ascii="Times New Roman" w:eastAsia="Times New Roman" w:hAnsi="Times New Roman" w:cs="Times New Roman"/>
          <w:kern w:val="0"/>
          <w:sz w:val="24"/>
          <w:lang w:eastAsia="en-US"/>
        </w:rPr>
        <w:t xml:space="preserve"> 0</w:t>
      </w:r>
      <w:r w:rsidR="00563683" w:rsidRPr="007102F4">
        <w:rPr>
          <w:rFonts w:ascii="Times New Roman" w:eastAsia="Times New Roman" w:hAnsi="Times New Roman" w:cs="Times New Roman"/>
          <w:kern w:val="0"/>
          <w:sz w:val="24"/>
          <w:lang w:eastAsia="en-US"/>
        </w:rPr>
        <w:t>.05). However, no significant differences</w:t>
      </w:r>
      <w:r w:rsidRPr="007102F4">
        <w:rPr>
          <w:rFonts w:ascii="Times New Roman" w:eastAsia="Times New Roman" w:hAnsi="Times New Roman" w:cs="Times New Roman"/>
          <w:kern w:val="0"/>
          <w:sz w:val="24"/>
          <w:lang w:eastAsia="en-US"/>
        </w:rPr>
        <w:t xml:space="preserve"> were</w:t>
      </w:r>
      <w:r w:rsidR="00563683" w:rsidRPr="007102F4">
        <w:rPr>
          <w:rFonts w:ascii="Times New Roman" w:eastAsia="Times New Roman" w:hAnsi="Times New Roman" w:cs="Times New Roman"/>
          <w:kern w:val="0"/>
          <w:sz w:val="24"/>
          <w:lang w:eastAsia="en-US"/>
        </w:rPr>
        <w:t xml:space="preserve"> found </w:t>
      </w:r>
      <w:r w:rsidRPr="007102F4">
        <w:rPr>
          <w:rFonts w:ascii="Times New Roman" w:eastAsia="Times New Roman" w:hAnsi="Times New Roman" w:cs="Times New Roman"/>
          <w:kern w:val="0"/>
          <w:sz w:val="24"/>
          <w:lang w:eastAsia="en-US"/>
        </w:rPr>
        <w:t xml:space="preserve">in the </w:t>
      </w:r>
      <w:r w:rsidR="00563683" w:rsidRPr="007102F4">
        <w:rPr>
          <w:rFonts w:ascii="Times New Roman" w:eastAsia="Times New Roman" w:hAnsi="Times New Roman" w:cs="Times New Roman"/>
          <w:kern w:val="0"/>
          <w:sz w:val="24"/>
          <w:lang w:eastAsia="en-US"/>
        </w:rPr>
        <w:t>intergroup comparison of RIRS v</w:t>
      </w:r>
      <w:r w:rsidRPr="007102F4">
        <w:rPr>
          <w:rFonts w:ascii="Times New Roman" w:eastAsia="Times New Roman" w:hAnsi="Times New Roman" w:cs="Times New Roman"/>
          <w:kern w:val="0"/>
          <w:sz w:val="24"/>
          <w:lang w:eastAsia="en-US"/>
        </w:rPr>
        <w:t>s.</w:t>
      </w:r>
      <w:r w:rsidR="00563683" w:rsidRPr="007102F4">
        <w:rPr>
          <w:rFonts w:ascii="Times New Roman" w:eastAsia="Times New Roman" w:hAnsi="Times New Roman" w:cs="Times New Roman"/>
          <w:kern w:val="0"/>
          <w:sz w:val="24"/>
          <w:lang w:eastAsia="en-US"/>
        </w:rPr>
        <w:t xml:space="preserve"> </w:t>
      </w:r>
      <w:proofErr w:type="spellStart"/>
      <w:r w:rsidR="00563683" w:rsidRPr="007102F4">
        <w:rPr>
          <w:rFonts w:ascii="Times New Roman" w:eastAsia="Times New Roman" w:hAnsi="Times New Roman" w:cs="Times New Roman"/>
          <w:kern w:val="0"/>
          <w:sz w:val="24"/>
          <w:lang w:eastAsia="en-US"/>
        </w:rPr>
        <w:t>cRIRS</w:t>
      </w:r>
      <w:proofErr w:type="spellEnd"/>
      <w:r w:rsidR="00563683" w:rsidRPr="007102F4">
        <w:rPr>
          <w:rFonts w:ascii="Times New Roman" w:eastAsia="Times New Roman" w:hAnsi="Times New Roman" w:cs="Times New Roman"/>
          <w:kern w:val="0"/>
          <w:sz w:val="24"/>
          <w:lang w:eastAsia="en-US"/>
        </w:rPr>
        <w:t xml:space="preserve"> and PCNL vs</w:t>
      </w:r>
      <w:r w:rsidRPr="007102F4">
        <w:rPr>
          <w:rFonts w:ascii="Times New Roman" w:eastAsia="Times New Roman" w:hAnsi="Times New Roman" w:cs="Times New Roman"/>
          <w:kern w:val="0"/>
          <w:sz w:val="24"/>
          <w:lang w:eastAsia="en-US"/>
        </w:rPr>
        <w:t>.</w:t>
      </w:r>
      <w:r w:rsidR="00563683" w:rsidRPr="007102F4">
        <w:rPr>
          <w:rFonts w:ascii="Times New Roman" w:eastAsia="Times New Roman" w:hAnsi="Times New Roman" w:cs="Times New Roman"/>
          <w:kern w:val="0"/>
          <w:sz w:val="24"/>
          <w:lang w:eastAsia="en-US"/>
        </w:rPr>
        <w:t xml:space="preserve"> </w:t>
      </w:r>
      <w:proofErr w:type="spellStart"/>
      <w:r w:rsidR="00563683" w:rsidRPr="007102F4">
        <w:rPr>
          <w:rFonts w:ascii="Times New Roman" w:eastAsia="Times New Roman" w:hAnsi="Times New Roman" w:cs="Times New Roman"/>
          <w:kern w:val="0"/>
          <w:sz w:val="24"/>
          <w:lang w:eastAsia="en-US"/>
        </w:rPr>
        <w:t>cPCNL</w:t>
      </w:r>
      <w:proofErr w:type="spellEnd"/>
      <w:r w:rsidR="00563683" w:rsidRPr="007102F4">
        <w:rPr>
          <w:rFonts w:ascii="Times New Roman" w:eastAsia="Times New Roman" w:hAnsi="Times New Roman" w:cs="Times New Roman"/>
          <w:kern w:val="0"/>
          <w:sz w:val="24"/>
          <w:lang w:eastAsia="en-US"/>
        </w:rPr>
        <w:t xml:space="preserve">. Two patients of </w:t>
      </w:r>
      <w:r w:rsidRPr="007102F4">
        <w:rPr>
          <w:rFonts w:ascii="Times New Roman" w:eastAsia="Times New Roman" w:hAnsi="Times New Roman" w:cs="Times New Roman"/>
          <w:kern w:val="0"/>
          <w:sz w:val="24"/>
          <w:lang w:eastAsia="en-US"/>
        </w:rPr>
        <w:t xml:space="preserve">the </w:t>
      </w:r>
      <w:proofErr w:type="spellStart"/>
      <w:r w:rsidR="00563683" w:rsidRPr="007102F4">
        <w:rPr>
          <w:rFonts w:ascii="Times New Roman" w:eastAsia="Times New Roman" w:hAnsi="Times New Roman" w:cs="Times New Roman"/>
          <w:kern w:val="0"/>
          <w:sz w:val="24"/>
          <w:lang w:eastAsia="en-US"/>
        </w:rPr>
        <w:t>cRIRS</w:t>
      </w:r>
      <w:proofErr w:type="spellEnd"/>
      <w:r w:rsidR="00563683" w:rsidRPr="007102F4">
        <w:rPr>
          <w:rFonts w:ascii="Times New Roman" w:eastAsia="Times New Roman" w:hAnsi="Times New Roman" w:cs="Times New Roman"/>
          <w:kern w:val="0"/>
          <w:sz w:val="24"/>
          <w:lang w:eastAsia="en-US"/>
        </w:rPr>
        <w:t xml:space="preserve"> group were readmitted after 3 month</w:t>
      </w:r>
      <w:r w:rsidR="0026043E" w:rsidRPr="007102F4">
        <w:rPr>
          <w:rFonts w:ascii="Times New Roman" w:eastAsia="Times New Roman" w:hAnsi="Times New Roman" w:cs="Times New Roman"/>
          <w:kern w:val="0"/>
          <w:sz w:val="24"/>
          <w:lang w:eastAsia="en-US"/>
        </w:rPr>
        <w:t>s</w:t>
      </w:r>
      <w:r w:rsidR="00563683" w:rsidRPr="007102F4">
        <w:rPr>
          <w:rFonts w:ascii="Times New Roman" w:eastAsia="Times New Roman" w:hAnsi="Times New Roman" w:cs="Times New Roman"/>
          <w:kern w:val="0"/>
          <w:sz w:val="24"/>
          <w:lang w:eastAsia="en-US"/>
        </w:rPr>
        <w:t xml:space="preserve"> post-op</w:t>
      </w:r>
      <w:r w:rsidRPr="007102F4">
        <w:rPr>
          <w:rFonts w:ascii="Times New Roman" w:eastAsia="Times New Roman" w:hAnsi="Times New Roman" w:cs="Times New Roman"/>
          <w:kern w:val="0"/>
          <w:sz w:val="24"/>
          <w:lang w:eastAsia="en-US"/>
        </w:rPr>
        <w:t>eration</w:t>
      </w:r>
      <w:r w:rsidR="00563683" w:rsidRPr="007102F4">
        <w:rPr>
          <w:rFonts w:ascii="Times New Roman" w:eastAsia="Times New Roman" w:hAnsi="Times New Roman" w:cs="Times New Roman"/>
          <w:kern w:val="0"/>
          <w:sz w:val="24"/>
          <w:lang w:eastAsia="en-US"/>
        </w:rPr>
        <w:t xml:space="preserve">, one of them appeared ureter stone-street treated by ESWL failed, then by rigid </w:t>
      </w:r>
      <w:proofErr w:type="spellStart"/>
      <w:r w:rsidR="00563683" w:rsidRPr="007102F4">
        <w:rPr>
          <w:rFonts w:ascii="Times New Roman" w:eastAsia="Times New Roman" w:hAnsi="Times New Roman" w:cs="Times New Roman"/>
          <w:kern w:val="0"/>
          <w:sz w:val="24"/>
          <w:lang w:eastAsia="en-US"/>
        </w:rPr>
        <w:t>ureteroscopic</w:t>
      </w:r>
      <w:proofErr w:type="spellEnd"/>
      <w:r w:rsidR="00563683" w:rsidRPr="007102F4">
        <w:rPr>
          <w:rFonts w:ascii="Times New Roman" w:eastAsia="Times New Roman" w:hAnsi="Times New Roman" w:cs="Times New Roman"/>
          <w:kern w:val="0"/>
          <w:sz w:val="24"/>
          <w:lang w:eastAsia="en-US"/>
        </w:rPr>
        <w:t xml:space="preserve"> lithotripsy, and the other patient suffered from continuous fever 4 month</w:t>
      </w:r>
      <w:r w:rsidR="0026043E" w:rsidRPr="007102F4">
        <w:rPr>
          <w:rFonts w:ascii="Times New Roman" w:eastAsia="Times New Roman" w:hAnsi="Times New Roman" w:cs="Times New Roman"/>
          <w:kern w:val="0"/>
          <w:sz w:val="24"/>
          <w:lang w:eastAsia="en-US"/>
        </w:rPr>
        <w:t>s</w:t>
      </w:r>
      <w:r w:rsidR="00563683" w:rsidRPr="007102F4">
        <w:rPr>
          <w:rFonts w:ascii="Times New Roman" w:eastAsia="Times New Roman" w:hAnsi="Times New Roman" w:cs="Times New Roman"/>
          <w:kern w:val="0"/>
          <w:sz w:val="24"/>
          <w:lang w:eastAsia="en-US"/>
        </w:rPr>
        <w:t xml:space="preserve"> post-op</w:t>
      </w:r>
      <w:r w:rsidRPr="007102F4">
        <w:rPr>
          <w:rFonts w:ascii="Times New Roman" w:eastAsia="Times New Roman" w:hAnsi="Times New Roman" w:cs="Times New Roman"/>
          <w:kern w:val="0"/>
          <w:sz w:val="24"/>
          <w:lang w:eastAsia="en-US"/>
        </w:rPr>
        <w:t>eration</w:t>
      </w:r>
      <w:r w:rsidR="00563683" w:rsidRPr="007102F4">
        <w:rPr>
          <w:rFonts w:ascii="Times New Roman" w:eastAsia="Times New Roman" w:hAnsi="Times New Roman" w:cs="Times New Roman"/>
          <w:kern w:val="0"/>
          <w:sz w:val="24"/>
          <w:lang w:eastAsia="en-US"/>
        </w:rPr>
        <w:t>, a</w:t>
      </w:r>
      <w:r w:rsidRPr="007102F4">
        <w:rPr>
          <w:rFonts w:ascii="Times New Roman" w:eastAsia="Times New Roman" w:hAnsi="Times New Roman" w:cs="Times New Roman"/>
          <w:kern w:val="0"/>
          <w:sz w:val="24"/>
          <w:lang w:eastAsia="en-US"/>
        </w:rPr>
        <w:t>n</w:t>
      </w:r>
      <w:r w:rsidR="00563683" w:rsidRPr="007102F4">
        <w:rPr>
          <w:rFonts w:ascii="Times New Roman" w:eastAsia="Times New Roman" w:hAnsi="Times New Roman" w:cs="Times New Roman"/>
          <w:kern w:val="0"/>
          <w:sz w:val="24"/>
          <w:lang w:eastAsia="en-US"/>
        </w:rPr>
        <w:t xml:space="preserve"> ultrasonic guild nephrostomy was performed and second session PCNL was performed 2 weeks later, then recovered and discharged 6 days post-op. No </w:t>
      </w:r>
      <w:proofErr w:type="spellStart"/>
      <w:r w:rsidR="00563683" w:rsidRPr="007102F4">
        <w:rPr>
          <w:rFonts w:ascii="Times New Roman" w:eastAsia="Times New Roman" w:hAnsi="Times New Roman" w:cs="Times New Roman"/>
          <w:kern w:val="0"/>
          <w:sz w:val="24"/>
          <w:lang w:eastAsia="en-US"/>
        </w:rPr>
        <w:t>Clavien</w:t>
      </w:r>
      <w:proofErr w:type="spellEnd"/>
      <w:r w:rsidR="00563683" w:rsidRPr="007102F4">
        <w:rPr>
          <w:rFonts w:ascii="Times New Roman" w:eastAsia="Times New Roman" w:hAnsi="Times New Roman" w:cs="Times New Roman"/>
          <w:kern w:val="0"/>
          <w:sz w:val="24"/>
          <w:lang w:eastAsia="en-US"/>
        </w:rPr>
        <w:t xml:space="preserve"> grade 1-2 complications were noted in </w:t>
      </w:r>
      <w:r w:rsidRPr="007102F4">
        <w:rPr>
          <w:rFonts w:ascii="Times New Roman" w:eastAsia="Times New Roman" w:hAnsi="Times New Roman" w:cs="Times New Roman"/>
          <w:kern w:val="0"/>
          <w:sz w:val="24"/>
          <w:lang w:eastAsia="en-US"/>
        </w:rPr>
        <w:t xml:space="preserve">the </w:t>
      </w:r>
      <w:r w:rsidR="00563683" w:rsidRPr="007102F4">
        <w:rPr>
          <w:rFonts w:ascii="Times New Roman" w:eastAsia="Times New Roman" w:hAnsi="Times New Roman" w:cs="Times New Roman"/>
          <w:kern w:val="0"/>
          <w:sz w:val="24"/>
          <w:lang w:eastAsia="en-US"/>
        </w:rPr>
        <w:t>3-month follow-up, the ESWL w</w:t>
      </w:r>
      <w:r w:rsidRPr="007102F4">
        <w:rPr>
          <w:rFonts w:ascii="Times New Roman" w:eastAsia="Times New Roman" w:hAnsi="Times New Roman" w:cs="Times New Roman"/>
          <w:kern w:val="0"/>
          <w:sz w:val="24"/>
          <w:lang w:eastAsia="en-US"/>
        </w:rPr>
        <w:t>as</w:t>
      </w:r>
      <w:r w:rsidR="00563683" w:rsidRPr="007102F4">
        <w:rPr>
          <w:rFonts w:ascii="Times New Roman" w:eastAsia="Times New Roman" w:hAnsi="Times New Roman" w:cs="Times New Roman"/>
          <w:kern w:val="0"/>
          <w:sz w:val="24"/>
          <w:lang w:eastAsia="en-US"/>
        </w:rPr>
        <w:t xml:space="preserve"> enrolled as </w:t>
      </w:r>
      <w:hyperlink r:id="rId10" w:history="1">
        <w:r w:rsidR="00563683" w:rsidRPr="007102F4">
          <w:rPr>
            <w:rFonts w:ascii="Times New Roman" w:eastAsia="Times New Roman" w:hAnsi="Times New Roman" w:cs="Times New Roman"/>
            <w:kern w:val="0"/>
            <w:sz w:val="24"/>
            <w:lang w:eastAsia="en-US"/>
          </w:rPr>
          <w:t>adjuvant</w:t>
        </w:r>
      </w:hyperlink>
      <w:r w:rsidR="00563683" w:rsidRPr="007102F4">
        <w:rPr>
          <w:rFonts w:ascii="Times New Roman" w:eastAsia="Times New Roman" w:hAnsi="Times New Roman" w:cs="Times New Roman"/>
          <w:kern w:val="0"/>
          <w:sz w:val="24"/>
          <w:lang w:eastAsia="en-US"/>
        </w:rPr>
        <w:t> </w:t>
      </w:r>
      <w:hyperlink r:id="rId11" w:history="1">
        <w:r w:rsidR="00563683" w:rsidRPr="007102F4">
          <w:rPr>
            <w:rFonts w:ascii="Times New Roman" w:eastAsia="Times New Roman" w:hAnsi="Times New Roman" w:cs="Times New Roman"/>
            <w:kern w:val="0"/>
            <w:sz w:val="24"/>
            <w:lang w:eastAsia="en-US"/>
          </w:rPr>
          <w:t>therapy</w:t>
        </w:r>
      </w:hyperlink>
      <w:r w:rsidR="00563683" w:rsidRPr="007102F4">
        <w:rPr>
          <w:rFonts w:ascii="Times New Roman" w:eastAsia="Times New Roman" w:hAnsi="Times New Roman" w:cs="Times New Roman"/>
          <w:kern w:val="0"/>
          <w:sz w:val="24"/>
          <w:lang w:eastAsia="en-US"/>
        </w:rPr>
        <w:t xml:space="preserve"> for all patients of residual stones </w:t>
      </w:r>
      <w:r w:rsidR="00563683" w:rsidRPr="007102F4">
        <w:rPr>
          <w:rFonts w:ascii="Times New Roman" w:eastAsia="宋体" w:hAnsi="Times New Roman" w:cs="Times New Roman"/>
          <w:kern w:val="0"/>
          <w:sz w:val="24"/>
        </w:rPr>
        <w:t>(</w:t>
      </w:r>
      <w:r w:rsidR="00563683" w:rsidRPr="007102F4">
        <w:rPr>
          <w:rFonts w:ascii="Times New Roman" w:eastAsia="Times New Roman" w:hAnsi="Times New Roman" w:cs="Times New Roman"/>
          <w:b/>
          <w:bCs/>
          <w:kern w:val="0"/>
          <w:sz w:val="24"/>
          <w:lang w:eastAsia="en-US"/>
        </w:rPr>
        <w:t>Table 2</w:t>
      </w:r>
      <w:r w:rsidRPr="007102F4">
        <w:rPr>
          <w:rFonts w:ascii="Times New Roman" w:eastAsia="Times New Roman" w:hAnsi="Times New Roman" w:cs="Times New Roman"/>
          <w:kern w:val="0"/>
          <w:sz w:val="24"/>
          <w:lang w:eastAsia="en-US"/>
        </w:rPr>
        <w:t>).</w:t>
      </w:r>
    </w:p>
    <w:p w14:paraId="28A6EA71" w14:textId="70C01486" w:rsidR="009B5885" w:rsidRPr="007102F4" w:rsidRDefault="00563683" w:rsidP="000A3D33">
      <w:pPr>
        <w:spacing w:line="360" w:lineRule="auto"/>
        <w:rPr>
          <w:rFonts w:ascii="Times New Roman" w:eastAsia="Times New Roman" w:hAnsi="Times New Roman" w:cs="Times New Roman"/>
          <w:b/>
          <w:bCs/>
          <w:i/>
          <w:sz w:val="24"/>
          <w:lang w:eastAsia="en-US"/>
        </w:rPr>
      </w:pPr>
      <w:r w:rsidRPr="007102F4">
        <w:rPr>
          <w:rFonts w:ascii="Times New Roman" w:eastAsia="Times New Roman" w:hAnsi="Times New Roman" w:cs="Times New Roman"/>
          <w:b/>
          <w:bCs/>
          <w:i/>
          <w:sz w:val="24"/>
          <w:lang w:eastAsia="en-US"/>
        </w:rPr>
        <w:t>Factor analysis of HU value towards total outcomes</w:t>
      </w:r>
    </w:p>
    <w:p w14:paraId="267CC2A6" w14:textId="1E8CB75D" w:rsidR="009B5885" w:rsidRPr="007102F4" w:rsidRDefault="00563683" w:rsidP="000A3D33">
      <w:pPr>
        <w:widowControl/>
        <w:spacing w:line="360" w:lineRule="auto"/>
        <w:rPr>
          <w:rFonts w:ascii="Times New Roman" w:eastAsia="宋体" w:hAnsi="Times New Roman" w:cs="Times New Roman"/>
          <w:kern w:val="0"/>
          <w:sz w:val="24"/>
        </w:rPr>
      </w:pPr>
      <w:r w:rsidRPr="007102F4">
        <w:rPr>
          <w:rFonts w:ascii="Times New Roman" w:eastAsia="Times New Roman" w:hAnsi="Times New Roman" w:cs="Times New Roman"/>
          <w:kern w:val="0"/>
          <w:sz w:val="24"/>
          <w:lang w:eastAsia="en-US"/>
        </w:rPr>
        <w:t>After the evaluations mentioned above, to explore the role of</w:t>
      </w:r>
      <w:r w:rsidR="00666FCA" w:rsidRPr="007102F4">
        <w:rPr>
          <w:rFonts w:ascii="Times New Roman" w:eastAsia="Times New Roman" w:hAnsi="Times New Roman" w:cs="Times New Roman"/>
          <w:kern w:val="0"/>
          <w:sz w:val="24"/>
          <w:lang w:eastAsia="en-US"/>
        </w:rPr>
        <w:t xml:space="preserve"> the</w:t>
      </w:r>
      <w:r w:rsidRPr="007102F4">
        <w:rPr>
          <w:rFonts w:ascii="Times New Roman" w:eastAsia="Times New Roman" w:hAnsi="Times New Roman" w:cs="Times New Roman"/>
          <w:kern w:val="0"/>
          <w:sz w:val="24"/>
          <w:lang w:eastAsia="en-US"/>
        </w:rPr>
        <w:t xml:space="preserve"> HU value predicting outcomes,</w:t>
      </w:r>
      <w:bookmarkStart w:id="29" w:name="OLE_LINK22"/>
      <w:bookmarkStart w:id="30" w:name="OLE_LINK3"/>
      <w:r w:rsidRPr="007102F4">
        <w:rPr>
          <w:rFonts w:ascii="Times New Roman" w:eastAsia="宋体" w:hAnsi="Times New Roman" w:cs="Times New Roman"/>
          <w:kern w:val="0"/>
          <w:sz w:val="24"/>
        </w:rPr>
        <w:t xml:space="preserve"> </w:t>
      </w:r>
      <w:r w:rsidRPr="007102F4">
        <w:rPr>
          <w:rFonts w:ascii="Times New Roman" w:eastAsia="Times New Roman" w:hAnsi="Times New Roman" w:cs="Times New Roman"/>
          <w:kern w:val="0"/>
          <w:sz w:val="24"/>
          <w:lang w:eastAsia="en-US"/>
        </w:rPr>
        <w:t>univariate</w:t>
      </w:r>
      <w:r w:rsidRPr="007102F4">
        <w:rPr>
          <w:rFonts w:ascii="Times New Roman" w:eastAsia="宋体" w:hAnsi="Times New Roman" w:cs="Times New Roman"/>
          <w:kern w:val="0"/>
          <w:sz w:val="24"/>
        </w:rPr>
        <w:t xml:space="preserve"> and multivariate analys</w:t>
      </w:r>
      <w:r w:rsidR="00666FCA" w:rsidRPr="007102F4">
        <w:rPr>
          <w:rFonts w:ascii="Times New Roman" w:eastAsia="宋体" w:hAnsi="Times New Roman" w:cs="Times New Roman"/>
          <w:kern w:val="0"/>
          <w:sz w:val="24"/>
        </w:rPr>
        <w:t>e</w:t>
      </w:r>
      <w:r w:rsidRPr="007102F4">
        <w:rPr>
          <w:rFonts w:ascii="Times New Roman" w:eastAsia="宋体" w:hAnsi="Times New Roman" w:cs="Times New Roman"/>
          <w:kern w:val="0"/>
          <w:sz w:val="24"/>
        </w:rPr>
        <w:t xml:space="preserve">s </w:t>
      </w:r>
      <w:r w:rsidRPr="007102F4">
        <w:rPr>
          <w:rFonts w:ascii="Times New Roman" w:eastAsia="Times New Roman" w:hAnsi="Times New Roman" w:cs="Times New Roman"/>
          <w:kern w:val="0"/>
          <w:sz w:val="24"/>
          <w:lang w:eastAsia="en-US"/>
        </w:rPr>
        <w:t>w</w:t>
      </w:r>
      <w:r w:rsidRPr="007102F4">
        <w:rPr>
          <w:rFonts w:ascii="Times New Roman" w:eastAsia="宋体" w:hAnsi="Times New Roman" w:cs="Times New Roman"/>
          <w:kern w:val="0"/>
          <w:sz w:val="24"/>
        </w:rPr>
        <w:t>ere</w:t>
      </w:r>
      <w:r w:rsidRPr="007102F4">
        <w:rPr>
          <w:rFonts w:ascii="Times New Roman" w:eastAsia="Times New Roman" w:hAnsi="Times New Roman" w:cs="Times New Roman"/>
          <w:kern w:val="0"/>
          <w:sz w:val="24"/>
          <w:lang w:eastAsia="en-US"/>
        </w:rPr>
        <w:t xml:space="preserve"> carried out </w:t>
      </w:r>
      <w:bookmarkEnd w:id="29"/>
      <w:bookmarkEnd w:id="30"/>
      <w:r w:rsidRPr="007102F4">
        <w:rPr>
          <w:rFonts w:ascii="Times New Roman" w:eastAsia="Times New Roman" w:hAnsi="Times New Roman" w:cs="Times New Roman"/>
          <w:kern w:val="0"/>
          <w:sz w:val="24"/>
          <w:lang w:eastAsia="en-US"/>
        </w:rPr>
        <w:t xml:space="preserve">for a threshold of 1000 HU on all 158 cases. Considering different procedures and difficulties in respect, RIRS and PCNL were analyzed respectively. It proved that only surgery time might be strongly influenced by the </w:t>
      </w:r>
      <w:bookmarkStart w:id="31" w:name="OLE_LINK39"/>
      <w:r w:rsidRPr="007102F4">
        <w:rPr>
          <w:rFonts w:ascii="Times New Roman" w:eastAsia="Times New Roman" w:hAnsi="Times New Roman" w:cs="Times New Roman"/>
          <w:kern w:val="0"/>
          <w:sz w:val="24"/>
          <w:lang w:eastAsia="en-US"/>
        </w:rPr>
        <w:t>HU values</w:t>
      </w:r>
      <w:bookmarkEnd w:id="31"/>
      <w:r w:rsidRPr="007102F4">
        <w:rPr>
          <w:rFonts w:ascii="Times New Roman" w:eastAsia="Times New Roman" w:hAnsi="Times New Roman" w:cs="Times New Roman"/>
          <w:kern w:val="0"/>
          <w:sz w:val="24"/>
          <w:lang w:eastAsia="en-US"/>
        </w:rPr>
        <w:t xml:space="preserve"> both in RIRS (OR</w:t>
      </w:r>
      <w:r w:rsidR="00666FCA" w:rsidRPr="007102F4">
        <w:rPr>
          <w:rFonts w:ascii="Times New Roman" w:eastAsia="Times New Roman" w:hAnsi="Times New Roman" w:cs="Times New Roman"/>
          <w:kern w:val="0"/>
          <w:sz w:val="24"/>
          <w:lang w:eastAsia="en-US"/>
        </w:rPr>
        <w:t xml:space="preserve"> </w:t>
      </w:r>
      <w:r w:rsidRPr="007102F4">
        <w:rPr>
          <w:rFonts w:ascii="Times New Roman" w:eastAsia="Times New Roman" w:hAnsi="Times New Roman" w:cs="Times New Roman"/>
          <w:kern w:val="0"/>
          <w:sz w:val="24"/>
          <w:lang w:eastAsia="en-US"/>
        </w:rPr>
        <w:t xml:space="preserve">93.8, </w:t>
      </w:r>
      <w:r w:rsidRPr="007102F4">
        <w:rPr>
          <w:rFonts w:ascii="Times New Roman" w:eastAsia="宋体" w:hAnsi="Times New Roman" w:cs="Times New Roman"/>
          <w:i/>
          <w:iCs/>
          <w:kern w:val="0"/>
          <w:sz w:val="24"/>
        </w:rPr>
        <w:t>P</w:t>
      </w:r>
      <w:r w:rsidR="00666FCA" w:rsidRPr="007102F4">
        <w:rPr>
          <w:rFonts w:ascii="Times New Roman" w:eastAsia="宋体" w:hAnsi="Times New Roman" w:cs="Times New Roman"/>
          <w:kern w:val="0"/>
          <w:sz w:val="24"/>
        </w:rPr>
        <w:t xml:space="preserve"> </w:t>
      </w:r>
      <w:r w:rsidRPr="007102F4">
        <w:rPr>
          <w:rFonts w:ascii="Times New Roman" w:eastAsia="Times New Roman" w:hAnsi="Times New Roman" w:cs="Times New Roman"/>
          <w:kern w:val="0"/>
          <w:sz w:val="24"/>
          <w:lang w:eastAsia="en-US"/>
        </w:rPr>
        <w:t>&lt;</w:t>
      </w:r>
      <w:r w:rsidR="00666FCA" w:rsidRPr="007102F4">
        <w:rPr>
          <w:rFonts w:ascii="Times New Roman" w:eastAsia="Times New Roman" w:hAnsi="Times New Roman" w:cs="Times New Roman"/>
          <w:kern w:val="0"/>
          <w:sz w:val="24"/>
          <w:lang w:eastAsia="en-US"/>
        </w:rPr>
        <w:t xml:space="preserve"> 0</w:t>
      </w:r>
      <w:r w:rsidRPr="007102F4">
        <w:rPr>
          <w:rFonts w:ascii="Times New Roman" w:eastAsia="Times New Roman" w:hAnsi="Times New Roman" w:cs="Times New Roman"/>
          <w:kern w:val="0"/>
          <w:sz w:val="24"/>
          <w:lang w:eastAsia="en-US"/>
        </w:rPr>
        <w:t xml:space="preserve">.01) and PCNL (OR 8.21, </w:t>
      </w:r>
      <w:r w:rsidRPr="007102F4">
        <w:rPr>
          <w:rFonts w:ascii="Times New Roman" w:eastAsia="宋体" w:hAnsi="Times New Roman" w:cs="Times New Roman"/>
          <w:i/>
          <w:iCs/>
          <w:kern w:val="0"/>
          <w:sz w:val="24"/>
        </w:rPr>
        <w:t>P</w:t>
      </w:r>
      <w:r w:rsidR="00666FCA" w:rsidRPr="007102F4">
        <w:rPr>
          <w:rFonts w:ascii="Times New Roman" w:eastAsia="宋体" w:hAnsi="Times New Roman" w:cs="Times New Roman"/>
          <w:kern w:val="0"/>
          <w:sz w:val="24"/>
        </w:rPr>
        <w:t xml:space="preserve"> </w:t>
      </w:r>
      <w:r w:rsidRPr="007102F4">
        <w:rPr>
          <w:rFonts w:ascii="Times New Roman" w:eastAsia="Times New Roman" w:hAnsi="Times New Roman" w:cs="Times New Roman"/>
          <w:kern w:val="0"/>
          <w:sz w:val="24"/>
          <w:lang w:eastAsia="en-US"/>
        </w:rPr>
        <w:t>&lt;</w:t>
      </w:r>
      <w:r w:rsidR="00666FCA" w:rsidRPr="007102F4">
        <w:rPr>
          <w:rFonts w:ascii="Times New Roman" w:eastAsia="Times New Roman" w:hAnsi="Times New Roman" w:cs="Times New Roman"/>
          <w:kern w:val="0"/>
          <w:sz w:val="24"/>
          <w:lang w:eastAsia="en-US"/>
        </w:rPr>
        <w:t xml:space="preserve"> 0</w:t>
      </w:r>
      <w:r w:rsidRPr="007102F4">
        <w:rPr>
          <w:rFonts w:ascii="Times New Roman" w:eastAsia="Times New Roman" w:hAnsi="Times New Roman" w:cs="Times New Roman"/>
          <w:kern w:val="0"/>
          <w:sz w:val="24"/>
          <w:lang w:eastAsia="en-US"/>
        </w:rPr>
        <w:t xml:space="preserve">.05). No significant differences were noted in terms of the </w:t>
      </w:r>
      <w:r w:rsidRPr="007102F4">
        <w:rPr>
          <w:rFonts w:ascii="Times New Roman" w:eastAsia="Times New Roman" w:hAnsi="Times New Roman" w:cs="Times New Roman"/>
          <w:kern w:val="0"/>
          <w:sz w:val="24"/>
        </w:rPr>
        <w:t>SFR</w:t>
      </w:r>
      <w:r w:rsidRPr="007102F4">
        <w:rPr>
          <w:rFonts w:ascii="Times New Roman" w:eastAsia="Times New Roman" w:hAnsi="Times New Roman" w:cs="Times New Roman"/>
          <w:kern w:val="0"/>
          <w:sz w:val="24"/>
          <w:lang w:eastAsia="en-US"/>
        </w:rPr>
        <w:t>, hospital stay</w:t>
      </w:r>
      <w:r w:rsidR="00666FCA" w:rsidRPr="007102F4">
        <w:rPr>
          <w:rFonts w:ascii="Times New Roman" w:eastAsia="Times New Roman" w:hAnsi="Times New Roman" w:cs="Times New Roman"/>
          <w:kern w:val="0"/>
          <w:sz w:val="24"/>
          <w:lang w:eastAsia="en-US"/>
        </w:rPr>
        <w:t>,</w:t>
      </w:r>
      <w:r w:rsidRPr="007102F4">
        <w:rPr>
          <w:rFonts w:ascii="Times New Roman" w:eastAsia="Times New Roman" w:hAnsi="Times New Roman" w:cs="Times New Roman"/>
          <w:kern w:val="0"/>
          <w:sz w:val="24"/>
          <w:lang w:eastAsia="en-US"/>
        </w:rPr>
        <w:t xml:space="preserve"> and complications (</w:t>
      </w:r>
      <w:r w:rsidRPr="007102F4">
        <w:rPr>
          <w:rFonts w:ascii="Times New Roman" w:eastAsia="Times New Roman" w:hAnsi="Times New Roman" w:cs="Times New Roman"/>
          <w:i/>
          <w:iCs/>
          <w:kern w:val="0"/>
          <w:sz w:val="24"/>
          <w:lang w:eastAsia="en-US"/>
        </w:rPr>
        <w:t>P</w:t>
      </w:r>
      <w:r w:rsidR="00666FCA" w:rsidRPr="007102F4">
        <w:rPr>
          <w:rFonts w:ascii="Times New Roman" w:eastAsia="Times New Roman" w:hAnsi="Times New Roman" w:cs="Times New Roman"/>
          <w:kern w:val="0"/>
          <w:sz w:val="24"/>
          <w:lang w:eastAsia="en-US"/>
        </w:rPr>
        <w:t xml:space="preserve"> </w:t>
      </w:r>
      <w:r w:rsidRPr="007102F4">
        <w:rPr>
          <w:rFonts w:ascii="Times New Roman" w:eastAsia="Times New Roman" w:hAnsi="Times New Roman" w:cs="Times New Roman"/>
          <w:kern w:val="0"/>
          <w:sz w:val="24"/>
          <w:lang w:eastAsia="en-US"/>
        </w:rPr>
        <w:t>&gt;</w:t>
      </w:r>
      <w:r w:rsidR="00666FCA" w:rsidRPr="007102F4">
        <w:rPr>
          <w:rFonts w:ascii="Times New Roman" w:eastAsia="Times New Roman" w:hAnsi="Times New Roman" w:cs="Times New Roman"/>
          <w:kern w:val="0"/>
          <w:sz w:val="24"/>
          <w:lang w:eastAsia="en-US"/>
        </w:rPr>
        <w:t xml:space="preserve"> 0</w:t>
      </w:r>
      <w:r w:rsidRPr="007102F4">
        <w:rPr>
          <w:rFonts w:ascii="Times New Roman" w:eastAsia="Times New Roman" w:hAnsi="Times New Roman" w:cs="Times New Roman"/>
          <w:kern w:val="0"/>
          <w:sz w:val="24"/>
          <w:lang w:eastAsia="en-US"/>
        </w:rPr>
        <w:t>.05)</w:t>
      </w:r>
      <w:r w:rsidR="00666FCA" w:rsidRPr="007102F4">
        <w:rPr>
          <w:rFonts w:ascii="Times New Roman" w:eastAsia="Times New Roman" w:hAnsi="Times New Roman" w:cs="Times New Roman"/>
          <w:kern w:val="0"/>
          <w:sz w:val="24"/>
          <w:lang w:eastAsia="en-US"/>
        </w:rPr>
        <w:t xml:space="preserve"> (</w:t>
      </w:r>
      <w:r w:rsidRPr="007102F4">
        <w:rPr>
          <w:rFonts w:ascii="Times New Roman" w:eastAsia="Times New Roman" w:hAnsi="Times New Roman" w:cs="Times New Roman"/>
          <w:b/>
          <w:bCs/>
          <w:kern w:val="0"/>
          <w:sz w:val="24"/>
          <w:lang w:eastAsia="en-US"/>
        </w:rPr>
        <w:t>Table 3</w:t>
      </w:r>
      <w:r w:rsidR="00666FCA" w:rsidRPr="007102F4">
        <w:rPr>
          <w:rFonts w:ascii="Times New Roman" w:eastAsia="Times New Roman" w:hAnsi="Times New Roman" w:cs="Times New Roman"/>
          <w:kern w:val="0"/>
          <w:sz w:val="24"/>
          <w:lang w:eastAsia="en-US"/>
        </w:rPr>
        <w:t>).</w:t>
      </w:r>
    </w:p>
    <w:p w14:paraId="1B442CBA" w14:textId="77777777" w:rsidR="009B5885" w:rsidRPr="007102F4" w:rsidRDefault="00563683" w:rsidP="000A3D33">
      <w:pPr>
        <w:spacing w:line="360" w:lineRule="auto"/>
        <w:rPr>
          <w:rFonts w:ascii="Times New Roman" w:eastAsia="Times New Roman" w:hAnsi="Times New Roman" w:cs="Times New Roman"/>
          <w:b/>
          <w:bCs/>
          <w:i/>
          <w:sz w:val="24"/>
          <w:lang w:eastAsia="en-US"/>
        </w:rPr>
      </w:pPr>
      <w:bookmarkStart w:id="32" w:name="OLE_LINK38"/>
      <w:r w:rsidRPr="007102F4">
        <w:rPr>
          <w:rFonts w:ascii="Times New Roman" w:eastAsia="Times New Roman" w:hAnsi="Times New Roman" w:cs="Times New Roman"/>
          <w:b/>
          <w:bCs/>
          <w:i/>
          <w:sz w:val="24"/>
          <w:lang w:eastAsia="en-US"/>
        </w:rPr>
        <w:t xml:space="preserve">Correlation analysis </w:t>
      </w:r>
    </w:p>
    <w:bookmarkEnd w:id="32"/>
    <w:p w14:paraId="2174ADEB" w14:textId="6844EBB6" w:rsidR="009B5885" w:rsidRPr="007102F4" w:rsidRDefault="00563683" w:rsidP="000A3D33">
      <w:pPr>
        <w:widowControl/>
        <w:spacing w:line="360" w:lineRule="auto"/>
        <w:rPr>
          <w:rFonts w:ascii="Times New Roman" w:eastAsia="Times New Roman" w:hAnsi="Times New Roman" w:cs="Times New Roman"/>
          <w:kern w:val="0"/>
          <w:sz w:val="24"/>
          <w:lang w:eastAsia="en-US"/>
        </w:rPr>
      </w:pPr>
      <w:r w:rsidRPr="007102F4">
        <w:rPr>
          <w:rFonts w:ascii="Times New Roman" w:eastAsia="Times New Roman" w:hAnsi="Times New Roman" w:cs="Times New Roman"/>
          <w:kern w:val="0"/>
          <w:sz w:val="24"/>
          <w:lang w:eastAsia="en-US"/>
        </w:rPr>
        <w:t>Correlation analysis revealed that the HU values were significant and positively related to the surgery time if RIRS were adopted (</w:t>
      </w:r>
      <w:r w:rsidRPr="007102F4">
        <w:rPr>
          <w:rFonts w:ascii="Times New Roman" w:eastAsia="Times New Roman" w:hAnsi="Times New Roman" w:cs="Times New Roman"/>
          <w:b/>
          <w:bCs/>
          <w:kern w:val="0"/>
          <w:sz w:val="24"/>
          <w:lang w:eastAsia="en-US"/>
        </w:rPr>
        <w:t>Figure 2</w:t>
      </w:r>
      <w:r w:rsidRPr="007102F4">
        <w:rPr>
          <w:rFonts w:ascii="Times New Roman" w:eastAsia="Times New Roman" w:hAnsi="Times New Roman" w:cs="Times New Roman"/>
          <w:kern w:val="0"/>
          <w:sz w:val="24"/>
          <w:lang w:eastAsia="en-US"/>
        </w:rPr>
        <w:t xml:space="preserve">), whereas slight positive if PCNL </w:t>
      </w:r>
      <w:r w:rsidRPr="007102F4">
        <w:rPr>
          <w:rFonts w:ascii="Times New Roman" w:eastAsia="Times New Roman" w:hAnsi="Times New Roman" w:cs="Times New Roman"/>
          <w:kern w:val="0"/>
          <w:sz w:val="24"/>
          <w:lang w:eastAsia="en-US"/>
        </w:rPr>
        <w:lastRenderedPageBreak/>
        <w:t>was applied (</w:t>
      </w:r>
      <w:r w:rsidRPr="007102F4">
        <w:rPr>
          <w:rFonts w:ascii="Times New Roman" w:eastAsia="Times New Roman" w:hAnsi="Times New Roman" w:cs="Times New Roman"/>
          <w:b/>
          <w:bCs/>
          <w:kern w:val="0"/>
          <w:sz w:val="24"/>
          <w:lang w:eastAsia="en-US"/>
        </w:rPr>
        <w:t>Figure 3</w:t>
      </w:r>
      <w:r w:rsidRPr="007102F4">
        <w:rPr>
          <w:rFonts w:ascii="Times New Roman" w:eastAsia="Times New Roman" w:hAnsi="Times New Roman" w:cs="Times New Roman"/>
          <w:kern w:val="0"/>
          <w:sz w:val="24"/>
          <w:lang w:eastAsia="en-US"/>
        </w:rPr>
        <w:t xml:space="preserve">). However, other outcome indexes did not prove a significant relation to </w:t>
      </w:r>
      <w:r w:rsidR="0063530D" w:rsidRPr="007102F4">
        <w:rPr>
          <w:rFonts w:ascii="Times New Roman" w:eastAsia="Times New Roman" w:hAnsi="Times New Roman" w:cs="Times New Roman"/>
          <w:kern w:val="0"/>
          <w:sz w:val="24"/>
          <w:lang w:eastAsia="en-US"/>
        </w:rPr>
        <w:t xml:space="preserve">the </w:t>
      </w:r>
      <w:r w:rsidRPr="007102F4">
        <w:rPr>
          <w:rFonts w:ascii="Times New Roman" w:eastAsia="Times New Roman" w:hAnsi="Times New Roman" w:cs="Times New Roman"/>
          <w:kern w:val="0"/>
          <w:sz w:val="24"/>
          <w:lang w:eastAsia="en-US"/>
        </w:rPr>
        <w:t>HU values (data not shown)</w:t>
      </w:r>
      <w:r w:rsidR="0063530D" w:rsidRPr="007102F4">
        <w:rPr>
          <w:rFonts w:ascii="Times New Roman" w:eastAsia="Times New Roman" w:hAnsi="Times New Roman" w:cs="Times New Roman"/>
          <w:kern w:val="0"/>
          <w:sz w:val="24"/>
          <w:lang w:eastAsia="en-US"/>
        </w:rPr>
        <w:t>.</w:t>
      </w:r>
    </w:p>
    <w:p w14:paraId="1440DBC0" w14:textId="77777777" w:rsidR="009B5885" w:rsidRPr="007102F4" w:rsidRDefault="009B5885" w:rsidP="000A3D33">
      <w:pPr>
        <w:widowControl/>
        <w:spacing w:line="360" w:lineRule="auto"/>
        <w:jc w:val="left"/>
        <w:rPr>
          <w:rFonts w:ascii="Times New Roman" w:eastAsia="Times New Roman" w:hAnsi="Times New Roman" w:cs="Times New Roman"/>
          <w:kern w:val="0"/>
          <w:sz w:val="24"/>
          <w:lang w:eastAsia="en-US"/>
        </w:rPr>
      </w:pPr>
    </w:p>
    <w:p w14:paraId="173B2440" w14:textId="77777777" w:rsidR="009B5885" w:rsidRPr="007102F4" w:rsidRDefault="00563683" w:rsidP="000A3D33">
      <w:pPr>
        <w:widowControl/>
        <w:spacing w:line="360" w:lineRule="auto"/>
        <w:jc w:val="left"/>
        <w:rPr>
          <w:rFonts w:ascii="Times New Roman" w:eastAsia="Times New Roman" w:hAnsi="Times New Roman" w:cs="Times New Roman"/>
          <w:b/>
          <w:kern w:val="0"/>
          <w:sz w:val="24"/>
          <w:lang w:eastAsia="en-US"/>
        </w:rPr>
      </w:pPr>
      <w:r w:rsidRPr="007102F4">
        <w:rPr>
          <w:rFonts w:ascii="Times New Roman" w:eastAsia="宋体" w:hAnsi="Times New Roman" w:cs="Times New Roman"/>
          <w:b/>
          <w:kern w:val="0"/>
          <w:sz w:val="24"/>
        </w:rPr>
        <w:t>DISCUSSION</w:t>
      </w:r>
      <w:r w:rsidRPr="007102F4">
        <w:rPr>
          <w:rFonts w:ascii="Times New Roman" w:eastAsia="Times New Roman" w:hAnsi="Times New Roman" w:cs="Times New Roman"/>
          <w:b/>
          <w:kern w:val="0"/>
          <w:sz w:val="24"/>
          <w:lang w:eastAsia="en-US"/>
        </w:rPr>
        <w:t xml:space="preserve"> </w:t>
      </w:r>
    </w:p>
    <w:p w14:paraId="52EA7A60" w14:textId="7A62E39C" w:rsidR="009B5885" w:rsidRPr="007102F4" w:rsidRDefault="00563683" w:rsidP="000A3D33">
      <w:pPr>
        <w:widowControl/>
        <w:spacing w:line="360" w:lineRule="auto"/>
        <w:rPr>
          <w:rFonts w:ascii="Times New Roman" w:eastAsia="Times New Roman" w:hAnsi="Times New Roman" w:cs="Times New Roman"/>
          <w:kern w:val="0"/>
          <w:sz w:val="24"/>
          <w:lang w:eastAsia="en-US"/>
        </w:rPr>
      </w:pPr>
      <w:bookmarkStart w:id="33" w:name="OLE_LINK29"/>
      <w:r w:rsidRPr="007102F4">
        <w:rPr>
          <w:rFonts w:ascii="Times New Roman" w:eastAsia="Times New Roman" w:hAnsi="Times New Roman" w:cs="Times New Roman"/>
          <w:kern w:val="0"/>
          <w:sz w:val="24"/>
          <w:lang w:eastAsia="en-US"/>
        </w:rPr>
        <w:t>PCNL has been recommend</w:t>
      </w:r>
      <w:r w:rsidR="002131FC" w:rsidRPr="007102F4">
        <w:rPr>
          <w:rFonts w:ascii="Times New Roman" w:eastAsia="Times New Roman" w:hAnsi="Times New Roman" w:cs="Times New Roman"/>
          <w:kern w:val="0"/>
          <w:sz w:val="24"/>
          <w:lang w:eastAsia="en-US"/>
        </w:rPr>
        <w:t>ed</w:t>
      </w:r>
      <w:r w:rsidRPr="007102F4">
        <w:rPr>
          <w:rFonts w:ascii="Times New Roman" w:eastAsia="Times New Roman" w:hAnsi="Times New Roman" w:cs="Times New Roman"/>
          <w:kern w:val="0"/>
          <w:sz w:val="24"/>
          <w:lang w:eastAsia="en-US"/>
        </w:rPr>
        <w:t xml:space="preserve"> as the first-line treatment for intrarenal stones larger than 2 cm according to</w:t>
      </w:r>
      <w:r w:rsidR="002131FC" w:rsidRPr="007102F4">
        <w:rPr>
          <w:rFonts w:ascii="Times New Roman" w:eastAsia="Times New Roman" w:hAnsi="Times New Roman" w:cs="Times New Roman"/>
          <w:kern w:val="0"/>
          <w:sz w:val="24"/>
          <w:lang w:eastAsia="en-US"/>
        </w:rPr>
        <w:t xml:space="preserve"> the</w:t>
      </w:r>
      <w:r w:rsidRPr="007102F4">
        <w:rPr>
          <w:rFonts w:ascii="Times New Roman" w:eastAsia="Times New Roman" w:hAnsi="Times New Roman" w:cs="Times New Roman"/>
          <w:kern w:val="0"/>
          <w:sz w:val="24"/>
          <w:lang w:eastAsia="en-US"/>
        </w:rPr>
        <w:t xml:space="preserve"> European Association of Urology Guidelines</w:t>
      </w:r>
      <w:bookmarkEnd w:id="33"/>
      <w:r w:rsidR="002131FC" w:rsidRPr="007102F4">
        <w:rPr>
          <w:rFonts w:ascii="Times New Roman" w:eastAsia="Times New Roman" w:hAnsi="Times New Roman" w:cs="Times New Roman"/>
          <w:kern w:val="0"/>
          <w:sz w:val="24"/>
          <w:lang w:eastAsia="en-US"/>
        </w:rPr>
        <w:t xml:space="preserve"> </w:t>
      </w:r>
      <w:r w:rsidRPr="007102F4">
        <w:rPr>
          <w:rFonts w:ascii="Times New Roman" w:eastAsia="Times New Roman" w:hAnsi="Times New Roman" w:cs="Times New Roman"/>
          <w:kern w:val="0"/>
          <w:sz w:val="24"/>
          <w:lang w:eastAsia="en-US"/>
        </w:rPr>
        <w:fldChar w:fldCharType="begin"/>
      </w:r>
      <w:r w:rsidR="00933B20">
        <w:rPr>
          <w:rFonts w:ascii="Times New Roman" w:eastAsia="Times New Roman" w:hAnsi="Times New Roman" w:cs="Times New Roman"/>
          <w:kern w:val="0"/>
          <w:sz w:val="24"/>
          <w:lang w:eastAsia="en-US"/>
        </w:rPr>
        <w:instrText xml:space="preserve"> ADDIN EN.CITE &lt;EndNote&gt;&lt;Cite&gt;&lt;Author&gt;Türk&lt;/Author&gt;&lt;Year&gt;2016&lt;/Year&gt;&lt;RecNum&gt;4976&lt;/RecNum&gt;&lt;DisplayText&gt;&lt;style face="superscript"&gt;[12]&lt;/style&gt;&lt;/DisplayText&gt;&lt;record&gt;&lt;rec-number&gt;4976&lt;/rec-number&gt;&lt;foreign-keys&gt;&lt;key app="EN" db-id="tvr5r0z94z5debe5r9dxzfalzvx0szrpea9x" timestamp="1626922318"&gt;4976&lt;/key&gt;&lt;/foreign-keys&gt;&lt;ref-type name="Journal Article"&gt;17&lt;/ref-type&gt;&lt;contributors&gt;&lt;authors&gt;&lt;author&gt;Türk, Christian&lt;/author&gt;&lt;author&gt;Petřík, Aleš&lt;/author&gt;&lt;author&gt;Sarica, Kemal&lt;/author&gt;&lt;author&gt;Seitz, Christian&lt;/author&gt;&lt;author&gt;Skolarikos, Andreas&lt;/author&gt;&lt;author&gt;Straub, Michael&lt;/author&gt;&lt;author&gt;Knoll, Thomas&lt;/author&gt;&lt;/authors&gt;&lt;/contributors&gt;&lt;titles&gt;&lt;title&gt;EAU guidelines on interventional treatment for urolithiasis&lt;/title&gt;&lt;secondary-title&gt;European urology&lt;/secondary-title&gt;&lt;/titles&gt;&lt;periodical&gt;&lt;full-title&gt;Eur Urol&lt;/full-title&gt;&lt;abbr-1&gt;European urology&lt;/abbr-1&gt;&lt;/periodical&gt;&lt;pages&gt;475-482&lt;/pages&gt;&lt;volume&gt;69&lt;/volume&gt;&lt;number&gt;3&lt;/number&gt;&lt;dates&gt;&lt;year&gt;2016&lt;/year&gt;&lt;/dates&gt;&lt;isbn&gt;0302-2838&lt;/isbn&gt;&lt;urls&gt;&lt;/urls&gt;&lt;/record&gt;&lt;/Cite&gt;&lt;/EndNote&gt;</w:instrText>
      </w:r>
      <w:r w:rsidRPr="007102F4">
        <w:rPr>
          <w:rFonts w:ascii="Times New Roman" w:eastAsia="Times New Roman" w:hAnsi="Times New Roman" w:cs="Times New Roman"/>
          <w:kern w:val="0"/>
          <w:sz w:val="24"/>
          <w:lang w:eastAsia="en-US"/>
        </w:rPr>
        <w:fldChar w:fldCharType="separate"/>
      </w:r>
      <w:r w:rsidR="00CC3C3D" w:rsidRPr="007102F4">
        <w:rPr>
          <w:rFonts w:ascii="Times New Roman" w:eastAsia="Times New Roman" w:hAnsi="Times New Roman" w:cs="Times New Roman"/>
          <w:noProof/>
          <w:kern w:val="0"/>
          <w:sz w:val="24"/>
          <w:vertAlign w:val="superscript"/>
          <w:lang w:eastAsia="en-US"/>
        </w:rPr>
        <w:t>[</w:t>
      </w:r>
      <w:hyperlink w:anchor="_ENREF_12" w:tooltip="Türk, 2016 #4976" w:history="1">
        <w:r w:rsidR="00933B20" w:rsidRPr="007102F4">
          <w:rPr>
            <w:rFonts w:ascii="Times New Roman" w:eastAsia="Times New Roman" w:hAnsi="Times New Roman" w:cs="Times New Roman"/>
            <w:noProof/>
            <w:kern w:val="0"/>
            <w:sz w:val="24"/>
            <w:vertAlign w:val="superscript"/>
            <w:lang w:eastAsia="en-US"/>
          </w:rPr>
          <w:t>12</w:t>
        </w:r>
      </w:hyperlink>
      <w:r w:rsidR="00CC3C3D" w:rsidRPr="007102F4">
        <w:rPr>
          <w:rFonts w:ascii="Times New Roman" w:eastAsia="Times New Roman" w:hAnsi="Times New Roman" w:cs="Times New Roman"/>
          <w:noProof/>
          <w:kern w:val="0"/>
          <w:sz w:val="24"/>
          <w:vertAlign w:val="superscript"/>
          <w:lang w:eastAsia="en-US"/>
        </w:rPr>
        <w:t>]</w:t>
      </w:r>
      <w:r w:rsidRPr="007102F4">
        <w:rPr>
          <w:rFonts w:ascii="Times New Roman" w:eastAsia="Times New Roman" w:hAnsi="Times New Roman" w:cs="Times New Roman"/>
          <w:kern w:val="0"/>
          <w:sz w:val="24"/>
          <w:lang w:eastAsia="en-US"/>
        </w:rPr>
        <w:fldChar w:fldCharType="end"/>
      </w:r>
      <w:r w:rsidRPr="007102F4">
        <w:rPr>
          <w:rFonts w:ascii="Times New Roman" w:eastAsia="Times New Roman" w:hAnsi="Times New Roman" w:cs="Times New Roman"/>
          <w:kern w:val="0"/>
          <w:sz w:val="24"/>
          <w:lang w:eastAsia="en-US"/>
        </w:rPr>
        <w:t>. Although the advantage of high stone clearance rates has been widely proved in reports, the invasive method with serious complications might also worry urologists inevitably. At the same time, RIRS has been recommend</w:t>
      </w:r>
      <w:r w:rsidR="002131FC" w:rsidRPr="007102F4">
        <w:rPr>
          <w:rFonts w:ascii="Times New Roman" w:eastAsia="Times New Roman" w:hAnsi="Times New Roman" w:cs="Times New Roman"/>
          <w:kern w:val="0"/>
          <w:sz w:val="24"/>
          <w:lang w:eastAsia="en-US"/>
        </w:rPr>
        <w:t>ed</w:t>
      </w:r>
      <w:r w:rsidRPr="007102F4">
        <w:rPr>
          <w:rFonts w:ascii="Times New Roman" w:eastAsia="Times New Roman" w:hAnsi="Times New Roman" w:cs="Times New Roman"/>
          <w:kern w:val="0"/>
          <w:sz w:val="24"/>
          <w:lang w:eastAsia="en-US"/>
        </w:rPr>
        <w:t xml:space="preserve"> as the first-line treatment targeting intrarenal stones between 1-2 cm, in particular, for patients of</w:t>
      </w:r>
      <w:bookmarkStart w:id="34" w:name="OLE_LINK31"/>
      <w:bookmarkStart w:id="35" w:name="OLE_LINK30"/>
      <w:r w:rsidRPr="007102F4">
        <w:rPr>
          <w:rFonts w:ascii="Times New Roman" w:eastAsia="Times New Roman" w:hAnsi="Times New Roman" w:cs="Times New Roman"/>
          <w:kern w:val="0"/>
          <w:sz w:val="24"/>
          <w:lang w:eastAsia="en-US"/>
        </w:rPr>
        <w:t xml:space="preserve"> obesity, anticoagulation, skeletal deformity</w:t>
      </w:r>
      <w:r w:rsidR="002131FC" w:rsidRPr="007102F4">
        <w:rPr>
          <w:rFonts w:ascii="Times New Roman" w:eastAsia="Times New Roman" w:hAnsi="Times New Roman" w:cs="Times New Roman"/>
          <w:kern w:val="0"/>
          <w:sz w:val="24"/>
          <w:lang w:eastAsia="en-US"/>
        </w:rPr>
        <w:t>,</w:t>
      </w:r>
      <w:r w:rsidRPr="007102F4">
        <w:rPr>
          <w:rFonts w:ascii="Times New Roman" w:eastAsia="Times New Roman" w:hAnsi="Times New Roman" w:cs="Times New Roman"/>
          <w:kern w:val="0"/>
          <w:sz w:val="24"/>
          <w:lang w:eastAsia="en-US"/>
        </w:rPr>
        <w:t xml:space="preserve"> and renal anomalies</w:t>
      </w:r>
      <w:bookmarkEnd w:id="34"/>
      <w:bookmarkEnd w:id="35"/>
      <w:r w:rsidRPr="007102F4">
        <w:rPr>
          <w:rFonts w:ascii="Times New Roman" w:eastAsia="Times New Roman" w:hAnsi="Times New Roman" w:cs="Times New Roman"/>
          <w:kern w:val="0"/>
          <w:sz w:val="24"/>
          <w:lang w:eastAsia="en-US"/>
        </w:rPr>
        <w:t>, the indications of RIRS could be broaden</w:t>
      </w:r>
      <w:r w:rsidR="002131FC" w:rsidRPr="007102F4">
        <w:rPr>
          <w:rFonts w:ascii="Times New Roman" w:eastAsia="Times New Roman" w:hAnsi="Times New Roman" w:cs="Times New Roman"/>
          <w:kern w:val="0"/>
          <w:sz w:val="24"/>
          <w:lang w:eastAsia="en-US"/>
        </w:rPr>
        <w:t xml:space="preserve">ed </w:t>
      </w:r>
      <w:r w:rsidRPr="007102F4">
        <w:rPr>
          <w:rFonts w:ascii="Times New Roman" w:eastAsia="Times New Roman" w:hAnsi="Times New Roman" w:cs="Times New Roman"/>
          <w:kern w:val="0"/>
          <w:sz w:val="24"/>
          <w:lang w:eastAsia="en-US"/>
        </w:rPr>
        <w:fldChar w:fldCharType="begin">
          <w:fldData xml:space="preserve">PEVuZE5vdGU+PENpdGU+PEF1dGhvcj5aYW5ldHRpPC9BdXRob3I+PFllYXI+MjAxNjwvWWVhcj48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</w:fldData>
        </w:fldChar>
      </w:r>
      <w:r w:rsidR="00933B20">
        <w:rPr>
          <w:rFonts w:ascii="Times New Roman" w:eastAsia="Times New Roman" w:hAnsi="Times New Roman" w:cs="Times New Roman"/>
          <w:kern w:val="0"/>
          <w:sz w:val="24"/>
          <w:lang w:eastAsia="en-US"/>
        </w:rPr>
        <w:instrText xml:space="preserve"> ADDIN EN.CITE </w:instrText>
      </w:r>
      <w:r w:rsidR="00933B20">
        <w:rPr>
          <w:rFonts w:ascii="Times New Roman" w:eastAsia="Times New Roman" w:hAnsi="Times New Roman" w:cs="Times New Roman"/>
          <w:kern w:val="0"/>
          <w:sz w:val="24"/>
          <w:lang w:eastAsia="en-US"/>
        </w:rPr>
        <w:fldChar w:fldCharType="begin">
          <w:fldData xml:space="preserve">PEVuZE5vdGU+PENpdGU+PEF1dGhvcj5aYW5ldHRpPC9BdXRob3I+PFllYXI+MjAxNjwvWWVhcj48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</w:fldData>
        </w:fldChar>
      </w:r>
      <w:r w:rsidR="00933B20">
        <w:rPr>
          <w:rFonts w:ascii="Times New Roman" w:eastAsia="Times New Roman" w:hAnsi="Times New Roman" w:cs="Times New Roman"/>
          <w:kern w:val="0"/>
          <w:sz w:val="24"/>
          <w:lang w:eastAsia="en-US"/>
        </w:rPr>
        <w:instrText xml:space="preserve"> ADDIN EN.CITE.DATA </w:instrText>
      </w:r>
      <w:r w:rsidR="00933B20">
        <w:rPr>
          <w:rFonts w:ascii="Times New Roman" w:eastAsia="Times New Roman" w:hAnsi="Times New Roman" w:cs="Times New Roman"/>
          <w:kern w:val="0"/>
          <w:sz w:val="24"/>
          <w:lang w:eastAsia="en-US"/>
        </w:rPr>
      </w:r>
      <w:r w:rsidR="00933B20">
        <w:rPr>
          <w:rFonts w:ascii="Times New Roman" w:eastAsia="Times New Roman" w:hAnsi="Times New Roman" w:cs="Times New Roman"/>
          <w:kern w:val="0"/>
          <w:sz w:val="24"/>
          <w:lang w:eastAsia="en-US"/>
        </w:rPr>
        <w:fldChar w:fldCharType="end"/>
      </w:r>
      <w:r w:rsidRPr="007102F4">
        <w:rPr>
          <w:rFonts w:ascii="Times New Roman" w:eastAsia="Times New Roman" w:hAnsi="Times New Roman" w:cs="Times New Roman"/>
          <w:kern w:val="0"/>
          <w:sz w:val="24"/>
          <w:lang w:eastAsia="en-US"/>
        </w:rPr>
        <w:fldChar w:fldCharType="separate"/>
      </w:r>
      <w:r w:rsidR="00CC3C3D" w:rsidRPr="007102F4">
        <w:rPr>
          <w:rFonts w:ascii="Times New Roman" w:eastAsia="Times New Roman" w:hAnsi="Times New Roman" w:cs="Times New Roman"/>
          <w:noProof/>
          <w:kern w:val="0"/>
          <w:sz w:val="24"/>
          <w:vertAlign w:val="superscript"/>
          <w:lang w:eastAsia="en-US"/>
        </w:rPr>
        <w:t>[</w:t>
      </w:r>
      <w:hyperlink w:anchor="_ENREF_12" w:tooltip="Türk, 2016 #4976" w:history="1">
        <w:r w:rsidR="00933B20" w:rsidRPr="007102F4">
          <w:rPr>
            <w:rFonts w:ascii="Times New Roman" w:eastAsia="Times New Roman" w:hAnsi="Times New Roman" w:cs="Times New Roman"/>
            <w:noProof/>
            <w:kern w:val="0"/>
            <w:sz w:val="24"/>
            <w:vertAlign w:val="superscript"/>
            <w:lang w:eastAsia="en-US"/>
          </w:rPr>
          <w:t>12-15</w:t>
        </w:r>
      </w:hyperlink>
      <w:r w:rsidR="00CC3C3D" w:rsidRPr="007102F4">
        <w:rPr>
          <w:rFonts w:ascii="Times New Roman" w:eastAsia="Times New Roman" w:hAnsi="Times New Roman" w:cs="Times New Roman"/>
          <w:noProof/>
          <w:kern w:val="0"/>
          <w:sz w:val="24"/>
          <w:vertAlign w:val="superscript"/>
          <w:lang w:eastAsia="en-US"/>
        </w:rPr>
        <w:t>]</w:t>
      </w:r>
      <w:r w:rsidRPr="007102F4">
        <w:rPr>
          <w:rFonts w:ascii="Times New Roman" w:eastAsia="Times New Roman" w:hAnsi="Times New Roman" w:cs="Times New Roman"/>
          <w:kern w:val="0"/>
          <w:sz w:val="24"/>
          <w:lang w:eastAsia="en-US"/>
        </w:rPr>
        <w:fldChar w:fldCharType="end"/>
      </w:r>
      <w:r w:rsidRPr="007102F4">
        <w:rPr>
          <w:rFonts w:ascii="Times New Roman" w:eastAsia="Times New Roman" w:hAnsi="Times New Roman" w:cs="Times New Roman"/>
          <w:kern w:val="0"/>
          <w:sz w:val="24"/>
          <w:lang w:eastAsia="en-US"/>
        </w:rPr>
        <w:t xml:space="preserve">. </w:t>
      </w:r>
    </w:p>
    <w:p w14:paraId="08658786" w14:textId="69C996E2" w:rsidR="009B5885" w:rsidRPr="007102F4" w:rsidRDefault="00563683" w:rsidP="000A3D33">
      <w:pPr>
        <w:widowControl/>
        <w:spacing w:line="360" w:lineRule="auto"/>
        <w:rPr>
          <w:rFonts w:ascii="Times New Roman" w:eastAsia="Times New Roman" w:hAnsi="Times New Roman" w:cs="Times New Roman"/>
          <w:kern w:val="0"/>
          <w:sz w:val="24"/>
          <w:lang w:eastAsia="en-US"/>
        </w:rPr>
      </w:pPr>
      <w:bookmarkStart w:id="36" w:name="OLE_LINK45"/>
      <w:r w:rsidRPr="007102F4">
        <w:rPr>
          <w:rFonts w:ascii="Times New Roman" w:eastAsia="Times New Roman" w:hAnsi="Times New Roman" w:cs="Times New Roman"/>
          <w:kern w:val="0"/>
          <w:sz w:val="24"/>
          <w:lang w:eastAsia="en-US"/>
        </w:rPr>
        <w:t>Several studies have already attempted to employ the RIRS to treat the stone</w:t>
      </w:r>
      <w:r w:rsidR="002131FC" w:rsidRPr="007102F4">
        <w:rPr>
          <w:rFonts w:ascii="Times New Roman" w:eastAsia="Times New Roman" w:hAnsi="Times New Roman" w:cs="Times New Roman"/>
          <w:kern w:val="0"/>
          <w:sz w:val="24"/>
          <w:lang w:eastAsia="en-US"/>
        </w:rPr>
        <w:t xml:space="preserve"> </w:t>
      </w:r>
      <w:r w:rsidRPr="007102F4">
        <w:rPr>
          <w:rFonts w:ascii="Times New Roman" w:eastAsia="Times New Roman" w:hAnsi="Times New Roman" w:cs="Times New Roman"/>
          <w:kern w:val="0"/>
          <w:sz w:val="24"/>
          <w:lang w:eastAsia="en-US"/>
        </w:rPr>
        <w:t>&gt;</w:t>
      </w:r>
      <w:r w:rsidR="002131FC" w:rsidRPr="007102F4">
        <w:rPr>
          <w:rFonts w:ascii="Times New Roman" w:eastAsia="Times New Roman" w:hAnsi="Times New Roman" w:cs="Times New Roman"/>
          <w:kern w:val="0"/>
          <w:sz w:val="24"/>
          <w:lang w:eastAsia="en-US"/>
        </w:rPr>
        <w:t xml:space="preserve"> </w:t>
      </w:r>
      <w:r w:rsidRPr="007102F4">
        <w:rPr>
          <w:rFonts w:ascii="Times New Roman" w:eastAsia="Times New Roman" w:hAnsi="Times New Roman" w:cs="Times New Roman"/>
          <w:kern w:val="0"/>
          <w:sz w:val="24"/>
          <w:lang w:eastAsia="en-US"/>
        </w:rPr>
        <w:t xml:space="preserve">2 cm and exhibiting some positive effects. However, </w:t>
      </w:r>
      <w:r w:rsidR="002131FC" w:rsidRPr="007102F4">
        <w:rPr>
          <w:rFonts w:ascii="Times New Roman" w:eastAsia="Times New Roman" w:hAnsi="Times New Roman" w:cs="Times New Roman"/>
          <w:kern w:val="0"/>
          <w:sz w:val="24"/>
          <w:lang w:eastAsia="en-US"/>
        </w:rPr>
        <w:t>de</w:t>
      </w:r>
      <w:r w:rsidRPr="007102F4">
        <w:rPr>
          <w:rFonts w:ascii="Times New Roman" w:eastAsia="Times New Roman" w:hAnsi="Times New Roman" w:cs="Times New Roman"/>
          <w:kern w:val="0"/>
          <w:sz w:val="24"/>
          <w:lang w:eastAsia="en-US"/>
        </w:rPr>
        <w:t>spite these positive results, RIRS is still considered escalating the treatment cost and requires multiple sessions to clear large stone &gt;</w:t>
      </w:r>
      <w:r w:rsidR="002131FC" w:rsidRPr="007102F4">
        <w:rPr>
          <w:rFonts w:ascii="Times New Roman" w:eastAsia="Times New Roman" w:hAnsi="Times New Roman" w:cs="Times New Roman"/>
          <w:kern w:val="0"/>
          <w:sz w:val="24"/>
          <w:lang w:eastAsia="en-US"/>
        </w:rPr>
        <w:t xml:space="preserve"> </w:t>
      </w:r>
      <w:r w:rsidRPr="007102F4">
        <w:rPr>
          <w:rFonts w:ascii="Times New Roman" w:eastAsia="Times New Roman" w:hAnsi="Times New Roman" w:cs="Times New Roman"/>
          <w:kern w:val="0"/>
          <w:sz w:val="24"/>
          <w:lang w:eastAsia="en-US"/>
        </w:rPr>
        <w:t xml:space="preserve">2 cm in </w:t>
      </w:r>
      <w:r w:rsidR="002131FC" w:rsidRPr="007102F4">
        <w:rPr>
          <w:rFonts w:ascii="Times New Roman" w:eastAsia="Times New Roman" w:hAnsi="Times New Roman" w:cs="Times New Roman"/>
          <w:kern w:val="0"/>
          <w:sz w:val="24"/>
          <w:lang w:eastAsia="en-US"/>
        </w:rPr>
        <w:t xml:space="preserve">the </w:t>
      </w:r>
      <w:r w:rsidRPr="007102F4">
        <w:rPr>
          <w:rFonts w:ascii="Times New Roman" w:eastAsia="Times New Roman" w:hAnsi="Times New Roman" w:cs="Times New Roman"/>
          <w:kern w:val="0"/>
          <w:sz w:val="24"/>
          <w:lang w:eastAsia="en-US"/>
        </w:rPr>
        <w:t>current strategy</w:t>
      </w:r>
      <w:r w:rsidR="002131FC" w:rsidRPr="007102F4">
        <w:rPr>
          <w:rFonts w:ascii="Times New Roman" w:eastAsia="Times New Roman" w:hAnsi="Times New Roman" w:cs="Times New Roman"/>
          <w:kern w:val="0"/>
          <w:sz w:val="24"/>
          <w:lang w:eastAsia="en-US"/>
        </w:rPr>
        <w:t>.</w:t>
      </w:r>
      <w:r w:rsidRPr="007102F4">
        <w:rPr>
          <w:rFonts w:ascii="Times New Roman" w:eastAsia="Times New Roman" w:hAnsi="Times New Roman" w:cs="Times New Roman"/>
          <w:kern w:val="0"/>
          <w:sz w:val="24"/>
          <w:lang w:eastAsia="en-US"/>
        </w:rPr>
        <w:t xml:space="preserve"> </w:t>
      </w:r>
      <w:r w:rsidR="002131FC" w:rsidRPr="007102F4">
        <w:rPr>
          <w:rFonts w:ascii="Times New Roman" w:eastAsia="Times New Roman" w:hAnsi="Times New Roman" w:cs="Times New Roman"/>
          <w:kern w:val="0"/>
          <w:sz w:val="24"/>
          <w:lang w:eastAsia="en-US"/>
        </w:rPr>
        <w:t>L</w:t>
      </w:r>
      <w:r w:rsidRPr="007102F4">
        <w:rPr>
          <w:rFonts w:ascii="Times New Roman" w:eastAsia="Times New Roman" w:hAnsi="Times New Roman" w:cs="Times New Roman"/>
          <w:kern w:val="0"/>
          <w:sz w:val="24"/>
          <w:lang w:eastAsia="en-US"/>
        </w:rPr>
        <w:t>ong surgery time and several sessions also might lead</w:t>
      </w:r>
      <w:r w:rsidR="002131FC" w:rsidRPr="007102F4">
        <w:rPr>
          <w:rFonts w:ascii="Times New Roman" w:eastAsia="Times New Roman" w:hAnsi="Times New Roman" w:cs="Times New Roman"/>
          <w:kern w:val="0"/>
          <w:sz w:val="24"/>
          <w:lang w:eastAsia="en-US"/>
        </w:rPr>
        <w:t xml:space="preserve"> to</w:t>
      </w:r>
      <w:r w:rsidRPr="007102F4">
        <w:rPr>
          <w:rFonts w:ascii="Times New Roman" w:eastAsia="Times New Roman" w:hAnsi="Times New Roman" w:cs="Times New Roman"/>
          <w:kern w:val="0"/>
          <w:sz w:val="24"/>
          <w:lang w:eastAsia="en-US"/>
        </w:rPr>
        <w:t xml:space="preserve"> serious complications such as stricture and fibrosis of </w:t>
      </w:r>
      <w:r w:rsidR="002131FC" w:rsidRPr="007102F4">
        <w:rPr>
          <w:rFonts w:ascii="Times New Roman" w:eastAsia="Times New Roman" w:hAnsi="Times New Roman" w:cs="Times New Roman"/>
          <w:kern w:val="0"/>
          <w:sz w:val="24"/>
          <w:lang w:eastAsia="en-US"/>
        </w:rPr>
        <w:t xml:space="preserve">the </w:t>
      </w:r>
      <w:r w:rsidRPr="007102F4">
        <w:rPr>
          <w:rFonts w:ascii="Times New Roman" w:eastAsia="Times New Roman" w:hAnsi="Times New Roman" w:cs="Times New Roman"/>
          <w:kern w:val="0"/>
          <w:sz w:val="24"/>
          <w:lang w:eastAsia="en-US"/>
        </w:rPr>
        <w:t>ureter</w:t>
      </w:r>
      <w:r w:rsidR="002131FC" w:rsidRPr="007102F4">
        <w:rPr>
          <w:rFonts w:ascii="Times New Roman" w:eastAsia="Times New Roman" w:hAnsi="Times New Roman" w:cs="Times New Roman"/>
          <w:kern w:val="0"/>
          <w:sz w:val="24"/>
          <w:lang w:eastAsia="en-US"/>
        </w:rPr>
        <w:t xml:space="preserve"> </w:t>
      </w:r>
      <w:r w:rsidRPr="007102F4">
        <w:rPr>
          <w:rFonts w:ascii="Times New Roman" w:eastAsia="Times New Roman" w:hAnsi="Times New Roman" w:cs="Times New Roman"/>
          <w:kern w:val="0"/>
          <w:sz w:val="24"/>
          <w:lang w:eastAsia="en-US"/>
        </w:rPr>
        <w:fldChar w:fldCharType="begin"/>
      </w:r>
      <w:r w:rsidR="00933B20">
        <w:rPr>
          <w:rFonts w:ascii="Times New Roman" w:eastAsia="Times New Roman" w:hAnsi="Times New Roman" w:cs="Times New Roman"/>
          <w:kern w:val="0"/>
          <w:sz w:val="24"/>
          <w:lang w:eastAsia="en-US"/>
        </w:rPr>
        <w:instrText xml:space="preserve"> ADDIN EN.CITE &lt;EndNote&gt;&lt;Cite&gt;&lt;Author&gt;Dong&lt;/Author&gt;&lt;Year&gt;2018&lt;/Year&gt;&lt;RecNum&gt;4980&lt;/RecNum&gt;&lt;DisplayText&gt;&lt;style face="superscript"&gt;[16]&lt;/style&gt;&lt;/DisplayText&gt;&lt;record&gt;&lt;rec-number&gt;4980&lt;/rec-number&gt;&lt;foreign-keys&gt;&lt;key app="EN" db-id="tvr5r0z94z5debe5r9dxzfalzvx0szrpea9x" timestamp="1626922318"&gt;4980&lt;/key&gt;&lt;/foreign-keys&gt;&lt;ref-type name="Journal Article"&gt;17&lt;/ref-type&gt;&lt;contributors&gt;&lt;authors&gt;&lt;author&gt;Dong, H.&lt;/author&gt;&lt;author&gt;Peng, Y.&lt;/author&gt;&lt;author&gt;Li, L.&lt;/author&gt;&lt;author&gt;Gao, X.&lt;/author&gt;&lt;/authors&gt;&lt;/contributors&gt;&lt;titles&gt;&lt;title&gt;Prevention strategies for ureteral stricture following ureteroscopic lithotripsy&lt;/title&gt;&lt;secondary-title&gt;Asian Journal of Urology&lt;/secondary-title&gt;&lt;/titles&gt;&lt;periodical&gt;&lt;full-title&gt;Asian Journal of Urology&lt;/full-title&gt;&lt;/periodical&gt;&lt;pages&gt;94-100&lt;/pages&gt;&lt;volume&gt;5&lt;/volume&gt;&lt;number&gt;2&lt;/number&gt;&lt;dates&gt;&lt;year&gt;2018&lt;/year&gt;&lt;/dates&gt;&lt;urls&gt;&lt;/urls&gt;&lt;/record&gt;&lt;/Cite&gt;&lt;/EndNote&gt;</w:instrText>
      </w:r>
      <w:r w:rsidRPr="007102F4">
        <w:rPr>
          <w:rFonts w:ascii="Times New Roman" w:eastAsia="Times New Roman" w:hAnsi="Times New Roman" w:cs="Times New Roman"/>
          <w:kern w:val="0"/>
          <w:sz w:val="24"/>
          <w:lang w:eastAsia="en-US"/>
        </w:rPr>
        <w:fldChar w:fldCharType="separate"/>
      </w:r>
      <w:r w:rsidR="00CC3C3D" w:rsidRPr="007102F4">
        <w:rPr>
          <w:rFonts w:ascii="Times New Roman" w:eastAsia="Times New Roman" w:hAnsi="Times New Roman" w:cs="Times New Roman"/>
          <w:noProof/>
          <w:kern w:val="0"/>
          <w:sz w:val="24"/>
          <w:vertAlign w:val="superscript"/>
          <w:lang w:eastAsia="en-US"/>
        </w:rPr>
        <w:t>[</w:t>
      </w:r>
      <w:hyperlink w:anchor="_ENREF_16" w:tooltip="Dong, 2018 #4980" w:history="1">
        <w:r w:rsidR="00933B20" w:rsidRPr="007102F4">
          <w:rPr>
            <w:rFonts w:ascii="Times New Roman" w:eastAsia="Times New Roman" w:hAnsi="Times New Roman" w:cs="Times New Roman"/>
            <w:noProof/>
            <w:kern w:val="0"/>
            <w:sz w:val="24"/>
            <w:vertAlign w:val="superscript"/>
            <w:lang w:eastAsia="en-US"/>
          </w:rPr>
          <w:t>16</w:t>
        </w:r>
      </w:hyperlink>
      <w:r w:rsidR="00CC3C3D" w:rsidRPr="007102F4">
        <w:rPr>
          <w:rFonts w:ascii="Times New Roman" w:eastAsia="Times New Roman" w:hAnsi="Times New Roman" w:cs="Times New Roman"/>
          <w:noProof/>
          <w:kern w:val="0"/>
          <w:sz w:val="24"/>
          <w:vertAlign w:val="superscript"/>
          <w:lang w:eastAsia="en-US"/>
        </w:rPr>
        <w:t>]</w:t>
      </w:r>
      <w:r w:rsidRPr="007102F4">
        <w:rPr>
          <w:rFonts w:ascii="Times New Roman" w:eastAsia="Times New Roman" w:hAnsi="Times New Roman" w:cs="Times New Roman"/>
          <w:kern w:val="0"/>
          <w:sz w:val="24"/>
          <w:lang w:eastAsia="en-US"/>
        </w:rPr>
        <w:fldChar w:fldCharType="end"/>
      </w:r>
      <w:r w:rsidRPr="007102F4">
        <w:rPr>
          <w:rFonts w:ascii="Times New Roman" w:eastAsia="Times New Roman" w:hAnsi="Times New Roman" w:cs="Times New Roman"/>
          <w:kern w:val="0"/>
          <w:sz w:val="24"/>
          <w:lang w:eastAsia="en-US"/>
        </w:rPr>
        <w:t>, it has been proved that the elevated levels of renal injury biomarker increase further according to stone size and surgery time</w:t>
      </w:r>
      <w:r w:rsidR="002131FC" w:rsidRPr="007102F4">
        <w:rPr>
          <w:rFonts w:ascii="Times New Roman" w:eastAsia="Times New Roman" w:hAnsi="Times New Roman" w:cs="Times New Roman"/>
          <w:kern w:val="0"/>
          <w:sz w:val="24"/>
          <w:lang w:eastAsia="en-US"/>
        </w:rPr>
        <w:t xml:space="preserve">, </w:t>
      </w:r>
      <w:r w:rsidRPr="007102F4">
        <w:rPr>
          <w:rFonts w:ascii="Times New Roman" w:eastAsia="Times New Roman" w:hAnsi="Times New Roman" w:cs="Times New Roman"/>
          <w:kern w:val="0"/>
          <w:sz w:val="24"/>
          <w:lang w:eastAsia="en-US"/>
        </w:rPr>
        <w:t xml:space="preserve">which means larger stone and longer surgery time would raise the risk of renal injury positively </w:t>
      </w:r>
      <w:r w:rsidRPr="007102F4">
        <w:rPr>
          <w:rFonts w:ascii="Times New Roman" w:eastAsia="Times New Roman" w:hAnsi="Times New Roman" w:cs="Times New Roman"/>
          <w:kern w:val="0"/>
          <w:sz w:val="24"/>
          <w:lang w:eastAsia="en-US"/>
        </w:rPr>
        <w:fldChar w:fldCharType="begin"/>
      </w:r>
      <w:r w:rsidR="00933B20">
        <w:rPr>
          <w:rFonts w:ascii="Times New Roman" w:eastAsia="Times New Roman" w:hAnsi="Times New Roman" w:cs="Times New Roman"/>
          <w:kern w:val="0"/>
          <w:sz w:val="24"/>
          <w:lang w:eastAsia="en-US"/>
        </w:rPr>
        <w:instrText xml:space="preserve"> ADDIN EN.CITE &lt;EndNote&gt;&lt;Cite&gt;&lt;Author&gt;Balasar&lt;/Author&gt;&lt;Year&gt;2016&lt;/Year&gt;&lt;RecNum&gt;4981&lt;/RecNum&gt;&lt;DisplayText&gt;&lt;style face="superscript"&gt;[17, 18]&lt;/style&gt;&lt;/DisplayText&gt;&lt;record&gt;&lt;rec-number&gt;4981&lt;/rec-number&gt;&lt;foreign-keys&gt;&lt;key app="EN" db-id="tvr5r0z94z5debe5r9dxzfalzvx0szrpea9x" timestamp="1626922318"&gt;4981&lt;/key&gt;&lt;/foreign-keys&gt;&lt;ref-type name="Journal Article"&gt;17&lt;/ref-type&gt;&lt;contributors&gt;&lt;authors&gt;&lt;author&gt;Balasar, Mehmet&lt;/author&gt;&lt;author&gt;Pi?kin, Mehmet Mesut&lt;/author&gt;&lt;author&gt;Topcu, Cemile&lt;/author&gt;&lt;author&gt;Demir, Lütfi Saltuk&lt;/author&gt;&lt;author&gt;Gürbilek, Mehmet&lt;/author&gt;&lt;author&gt;Kandemir, Abdulkadir&lt;/author&gt;&lt;author&gt;?ztürk, Ahmet&lt;/author&gt;&lt;/authors&gt;&lt;/contributors&gt;&lt;titles&gt;&lt;title&gt;Urinary kidney injury molecule-1 levels in renal stone patients&lt;/title&gt;&lt;secondary-title&gt;World Journal of Urology&lt;/secondary-title&gt;&lt;/titles&gt;&lt;periodical&gt;&lt;full-title&gt;World Journal of Urology&lt;/full-title&gt;&lt;/periodical&gt;&lt;pages&gt;1-6&lt;/pages&gt;&lt;volume&gt;34&lt;/volume&gt;&lt;number&gt;9&lt;/number&gt;&lt;dates&gt;&lt;year&gt;2016&lt;/year&gt;&lt;/dates&gt;&lt;urls&gt;&lt;/urls&gt;&lt;/record&gt;&lt;/Cite&gt;&lt;Cite&gt;&lt;Author&gt;Dede&lt;/Author&gt;&lt;Year&gt;2015&lt;/Year&gt;&lt;RecNum&gt;4982&lt;/RecNum&gt;&lt;record&gt;&lt;rec-number&gt;4982&lt;/rec-number&gt;&lt;foreign-keys&gt;&lt;key app="EN" db-id="tvr5r0z94z5debe5r9dxzfalzvx0szrpea9x" timestamp="1626922318"&gt;4982&lt;/key&gt;&lt;/foreign-keys&gt;&lt;ref-type name="Journal Article"&gt;17&lt;/ref-type&gt;&lt;contributors&gt;&lt;authors&gt;&lt;author&gt;Dede, O&lt;/author&gt;&lt;author&gt;Dağguli, M&lt;/author&gt;&lt;author&gt;Utanğaç, M&lt;/author&gt;&lt;author&gt;Yuksel, H&lt;/author&gt;&lt;author&gt;Bodakcı, M. N.&lt;/author&gt;&lt;author&gt;Hatipoğlu, N. K.&lt;/author&gt;&lt;author&gt;Sancaktutar, A. A.&lt;/author&gt;&lt;author&gt;Penbegül, N&lt;/author&gt;&lt;/authors&gt;&lt;/contributors&gt;&lt;titles&gt;&lt;title&gt;Urinary expression of acute kidney injury biomarkers in patients after RIRS: it is a prospective, controlled study&lt;/title&gt;&lt;secondary-title&gt;International Journal of Clinical &amp;amp; Experimental Medicine&lt;/secondary-title&gt;&lt;/titles&gt;&lt;periodical&gt;&lt;full-title&gt;International Journal of Clinical &amp;amp; Experimental Medicine&lt;/full-title&gt;&lt;/periodical&gt;&lt;pages&gt;8147-52&lt;/pages&gt;&lt;volume&gt;8&lt;/volume&gt;&lt;number&gt;5&lt;/number&gt;&lt;dates&gt;&lt;year&gt;2015&lt;/year&gt;&lt;/dates&gt;&lt;urls&gt;&lt;/urls&gt;&lt;/record&gt;&lt;/Cite&gt;&lt;/EndNote&gt;</w:instrText>
      </w:r>
      <w:r w:rsidRPr="007102F4">
        <w:rPr>
          <w:rFonts w:ascii="Times New Roman" w:eastAsia="Times New Roman" w:hAnsi="Times New Roman" w:cs="Times New Roman"/>
          <w:kern w:val="0"/>
          <w:sz w:val="24"/>
          <w:lang w:eastAsia="en-US"/>
        </w:rPr>
        <w:fldChar w:fldCharType="separate"/>
      </w:r>
      <w:r w:rsidR="00CC3C3D" w:rsidRPr="007102F4">
        <w:rPr>
          <w:rFonts w:ascii="Times New Roman" w:eastAsia="Times New Roman" w:hAnsi="Times New Roman" w:cs="Times New Roman"/>
          <w:noProof/>
          <w:kern w:val="0"/>
          <w:sz w:val="24"/>
          <w:vertAlign w:val="superscript"/>
          <w:lang w:eastAsia="en-US"/>
        </w:rPr>
        <w:t>[</w:t>
      </w:r>
      <w:hyperlink w:anchor="_ENREF_17" w:tooltip="Balasar, 2016 #4981" w:history="1">
        <w:r w:rsidR="00933B20" w:rsidRPr="007102F4">
          <w:rPr>
            <w:rFonts w:ascii="Times New Roman" w:eastAsia="Times New Roman" w:hAnsi="Times New Roman" w:cs="Times New Roman"/>
            <w:noProof/>
            <w:kern w:val="0"/>
            <w:sz w:val="24"/>
            <w:vertAlign w:val="superscript"/>
            <w:lang w:eastAsia="en-US"/>
          </w:rPr>
          <w:t>17</w:t>
        </w:r>
      </w:hyperlink>
      <w:r w:rsidR="00CC3C3D" w:rsidRPr="007102F4">
        <w:rPr>
          <w:rFonts w:ascii="Times New Roman" w:eastAsia="Times New Roman" w:hAnsi="Times New Roman" w:cs="Times New Roman"/>
          <w:noProof/>
          <w:kern w:val="0"/>
          <w:sz w:val="24"/>
          <w:vertAlign w:val="superscript"/>
          <w:lang w:eastAsia="en-US"/>
        </w:rPr>
        <w:t xml:space="preserve">, </w:t>
      </w:r>
      <w:hyperlink w:anchor="_ENREF_18" w:tooltip="Dede, 2015 #4982" w:history="1">
        <w:r w:rsidR="00933B20" w:rsidRPr="007102F4">
          <w:rPr>
            <w:rFonts w:ascii="Times New Roman" w:eastAsia="Times New Roman" w:hAnsi="Times New Roman" w:cs="Times New Roman"/>
            <w:noProof/>
            <w:kern w:val="0"/>
            <w:sz w:val="24"/>
            <w:vertAlign w:val="superscript"/>
            <w:lang w:eastAsia="en-US"/>
          </w:rPr>
          <w:t>18</w:t>
        </w:r>
      </w:hyperlink>
      <w:r w:rsidR="00CC3C3D" w:rsidRPr="007102F4">
        <w:rPr>
          <w:rFonts w:ascii="Times New Roman" w:eastAsia="Times New Roman" w:hAnsi="Times New Roman" w:cs="Times New Roman"/>
          <w:noProof/>
          <w:kern w:val="0"/>
          <w:sz w:val="24"/>
          <w:vertAlign w:val="superscript"/>
          <w:lang w:eastAsia="en-US"/>
        </w:rPr>
        <w:t>]</w:t>
      </w:r>
      <w:r w:rsidRPr="007102F4">
        <w:rPr>
          <w:rFonts w:ascii="Times New Roman" w:eastAsia="Times New Roman" w:hAnsi="Times New Roman" w:cs="Times New Roman"/>
          <w:kern w:val="0"/>
          <w:sz w:val="24"/>
          <w:lang w:eastAsia="en-US"/>
        </w:rPr>
        <w:fldChar w:fldCharType="end"/>
      </w:r>
      <w:r w:rsidRPr="007102F4">
        <w:rPr>
          <w:rFonts w:ascii="Times New Roman" w:eastAsia="Times New Roman" w:hAnsi="Times New Roman" w:cs="Times New Roman"/>
          <w:kern w:val="0"/>
          <w:sz w:val="24"/>
          <w:lang w:eastAsia="en-US"/>
        </w:rPr>
        <w:t>, whereas PCNL provides a</w:t>
      </w:r>
      <w:r w:rsidR="002131FC" w:rsidRPr="007102F4">
        <w:rPr>
          <w:rFonts w:ascii="Times New Roman" w:eastAsia="Times New Roman" w:hAnsi="Times New Roman" w:cs="Times New Roman"/>
          <w:kern w:val="0"/>
          <w:sz w:val="24"/>
          <w:lang w:eastAsia="en-US"/>
        </w:rPr>
        <w:t>n</w:t>
      </w:r>
      <w:r w:rsidRPr="007102F4">
        <w:rPr>
          <w:rFonts w:ascii="Times New Roman" w:eastAsia="Times New Roman" w:hAnsi="Times New Roman" w:cs="Times New Roman"/>
          <w:kern w:val="0"/>
          <w:sz w:val="24"/>
          <w:lang w:eastAsia="en-US"/>
        </w:rPr>
        <w:t xml:space="preserve"> </w:t>
      </w:r>
      <w:r w:rsidRPr="007102F4">
        <w:rPr>
          <w:rFonts w:ascii="Times New Roman" w:eastAsia="Times New Roman" w:hAnsi="Times New Roman" w:cs="Times New Roman"/>
          <w:kern w:val="0"/>
          <w:sz w:val="24"/>
        </w:rPr>
        <w:t>SFR</w:t>
      </w:r>
      <w:r w:rsidRPr="007102F4">
        <w:rPr>
          <w:rFonts w:ascii="Times New Roman" w:eastAsia="Times New Roman" w:hAnsi="Times New Roman" w:cs="Times New Roman"/>
          <w:kern w:val="0"/>
          <w:sz w:val="24"/>
          <w:lang w:eastAsia="en-US"/>
        </w:rPr>
        <w:t xml:space="preserve"> around 95% but with potential invasive complications after the first treatment </w:t>
      </w:r>
      <w:r w:rsidRPr="007102F4">
        <w:rPr>
          <w:rFonts w:ascii="Times New Roman" w:eastAsia="Times New Roman" w:hAnsi="Times New Roman" w:cs="Times New Roman"/>
          <w:kern w:val="0"/>
          <w:sz w:val="24"/>
          <w:lang w:eastAsia="en-US"/>
        </w:rPr>
        <w:fldChar w:fldCharType="begin">
          <w:fldData xml:space="preserve">PEVuZE5vdGU+PENpdGU+PEF1dGhvcj5HdW88L0F1dGhvcj48WWVhcj4yMDE4PC9ZZWFyPjxSZWNO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</w:fldData>
        </w:fldChar>
      </w:r>
      <w:r w:rsidR="00933B20">
        <w:rPr>
          <w:rFonts w:ascii="Times New Roman" w:eastAsia="Times New Roman" w:hAnsi="Times New Roman" w:cs="Times New Roman"/>
          <w:kern w:val="0"/>
          <w:sz w:val="24"/>
          <w:lang w:eastAsia="en-US"/>
        </w:rPr>
        <w:instrText xml:space="preserve"> ADDIN EN.CITE </w:instrText>
      </w:r>
      <w:r w:rsidR="00933B20">
        <w:rPr>
          <w:rFonts w:ascii="Times New Roman" w:eastAsia="Times New Roman" w:hAnsi="Times New Roman" w:cs="Times New Roman"/>
          <w:kern w:val="0"/>
          <w:sz w:val="24"/>
          <w:lang w:eastAsia="en-US"/>
        </w:rPr>
        <w:fldChar w:fldCharType="begin">
          <w:fldData xml:space="preserve">PEVuZE5vdGU+PENpdGU+PEF1dGhvcj5HdW88L0F1dGhvcj48WWVhcj4yMDE4PC9ZZWFyPjxSZWNO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</w:fldData>
        </w:fldChar>
      </w:r>
      <w:r w:rsidR="00933B20">
        <w:rPr>
          <w:rFonts w:ascii="Times New Roman" w:eastAsia="Times New Roman" w:hAnsi="Times New Roman" w:cs="Times New Roman"/>
          <w:kern w:val="0"/>
          <w:sz w:val="24"/>
          <w:lang w:eastAsia="en-US"/>
        </w:rPr>
        <w:instrText xml:space="preserve"> ADDIN EN.CITE.DATA </w:instrText>
      </w:r>
      <w:r w:rsidR="00933B20">
        <w:rPr>
          <w:rFonts w:ascii="Times New Roman" w:eastAsia="Times New Roman" w:hAnsi="Times New Roman" w:cs="Times New Roman"/>
          <w:kern w:val="0"/>
          <w:sz w:val="24"/>
          <w:lang w:eastAsia="en-US"/>
        </w:rPr>
      </w:r>
      <w:r w:rsidR="00933B20">
        <w:rPr>
          <w:rFonts w:ascii="Times New Roman" w:eastAsia="Times New Roman" w:hAnsi="Times New Roman" w:cs="Times New Roman"/>
          <w:kern w:val="0"/>
          <w:sz w:val="24"/>
          <w:lang w:eastAsia="en-US"/>
        </w:rPr>
        <w:fldChar w:fldCharType="end"/>
      </w:r>
      <w:r w:rsidRPr="007102F4">
        <w:rPr>
          <w:rFonts w:ascii="Times New Roman" w:eastAsia="Times New Roman" w:hAnsi="Times New Roman" w:cs="Times New Roman"/>
          <w:kern w:val="0"/>
          <w:sz w:val="24"/>
          <w:lang w:eastAsia="en-US"/>
        </w:rPr>
        <w:fldChar w:fldCharType="separate"/>
      </w:r>
      <w:r w:rsidR="00CC3C3D" w:rsidRPr="007102F4">
        <w:rPr>
          <w:rFonts w:ascii="Times New Roman" w:eastAsia="Times New Roman" w:hAnsi="Times New Roman" w:cs="Times New Roman"/>
          <w:noProof/>
          <w:kern w:val="0"/>
          <w:sz w:val="24"/>
          <w:vertAlign w:val="superscript"/>
          <w:lang w:eastAsia="en-US"/>
        </w:rPr>
        <w:t>[</w:t>
      </w:r>
      <w:hyperlink w:anchor="_ENREF_19" w:tooltip="Guo, 2018 #4983" w:history="1">
        <w:r w:rsidR="00933B20" w:rsidRPr="007102F4">
          <w:rPr>
            <w:rFonts w:ascii="Times New Roman" w:eastAsia="Times New Roman" w:hAnsi="Times New Roman" w:cs="Times New Roman"/>
            <w:noProof/>
            <w:kern w:val="0"/>
            <w:sz w:val="24"/>
            <w:vertAlign w:val="superscript"/>
            <w:lang w:eastAsia="en-US"/>
          </w:rPr>
          <w:t>19-21</w:t>
        </w:r>
      </w:hyperlink>
      <w:r w:rsidR="00CC3C3D" w:rsidRPr="007102F4">
        <w:rPr>
          <w:rFonts w:ascii="Times New Roman" w:eastAsia="Times New Roman" w:hAnsi="Times New Roman" w:cs="Times New Roman"/>
          <w:noProof/>
          <w:kern w:val="0"/>
          <w:sz w:val="24"/>
          <w:vertAlign w:val="superscript"/>
          <w:lang w:eastAsia="en-US"/>
        </w:rPr>
        <w:t>]</w:t>
      </w:r>
      <w:r w:rsidRPr="007102F4">
        <w:rPr>
          <w:rFonts w:ascii="Times New Roman" w:eastAsia="Times New Roman" w:hAnsi="Times New Roman" w:cs="Times New Roman"/>
          <w:kern w:val="0"/>
          <w:sz w:val="24"/>
          <w:lang w:eastAsia="en-US"/>
        </w:rPr>
        <w:fldChar w:fldCharType="end"/>
      </w:r>
      <w:r w:rsidRPr="007102F4">
        <w:rPr>
          <w:rFonts w:ascii="Times New Roman" w:eastAsia="Times New Roman" w:hAnsi="Times New Roman" w:cs="Times New Roman"/>
          <w:kern w:val="0"/>
          <w:sz w:val="24"/>
          <w:lang w:eastAsia="en-US"/>
        </w:rPr>
        <w:t xml:space="preserve">. </w:t>
      </w:r>
      <w:bookmarkStart w:id="37" w:name="OLE_LINK32"/>
      <w:r w:rsidRPr="007102F4">
        <w:rPr>
          <w:rFonts w:ascii="Times New Roman" w:eastAsia="Times New Roman" w:hAnsi="Times New Roman" w:cs="Times New Roman"/>
          <w:kern w:val="0"/>
          <w:sz w:val="24"/>
          <w:lang w:eastAsia="en-US"/>
        </w:rPr>
        <w:t>The optimal surgery decisions for 2-3 cm stone become a topic worth pondering and need to be elucidated.</w:t>
      </w:r>
      <w:bookmarkEnd w:id="36"/>
      <w:r w:rsidRPr="007102F4">
        <w:rPr>
          <w:rFonts w:ascii="Times New Roman" w:eastAsia="Times New Roman" w:hAnsi="Times New Roman" w:cs="Times New Roman"/>
          <w:kern w:val="0"/>
          <w:sz w:val="24"/>
          <w:lang w:eastAsia="en-US"/>
        </w:rPr>
        <w:t xml:space="preserve"> </w:t>
      </w:r>
    </w:p>
    <w:p w14:paraId="3A0CE091" w14:textId="0B22970D" w:rsidR="009B5885" w:rsidRPr="007102F4" w:rsidRDefault="002131FC" w:rsidP="000A3D33">
      <w:pPr>
        <w:widowControl/>
        <w:spacing w:line="360" w:lineRule="auto"/>
        <w:rPr>
          <w:rFonts w:ascii="Times New Roman" w:eastAsia="Times New Roman" w:hAnsi="Times New Roman" w:cs="Times New Roman"/>
          <w:kern w:val="0"/>
          <w:sz w:val="24"/>
          <w:lang w:eastAsia="en-US"/>
        </w:rPr>
      </w:pPr>
      <w:r w:rsidRPr="007102F4">
        <w:rPr>
          <w:rFonts w:ascii="Times New Roman" w:eastAsia="Times New Roman" w:hAnsi="Times New Roman" w:cs="Times New Roman"/>
          <w:kern w:val="0"/>
          <w:sz w:val="24"/>
          <w:lang w:eastAsia="en-US"/>
        </w:rPr>
        <w:t xml:space="preserve">The </w:t>
      </w:r>
      <w:r w:rsidR="00563683" w:rsidRPr="007102F4">
        <w:rPr>
          <w:rFonts w:ascii="Times New Roman" w:eastAsia="Times New Roman" w:hAnsi="Times New Roman" w:cs="Times New Roman"/>
          <w:kern w:val="0"/>
          <w:sz w:val="24"/>
          <w:lang w:eastAsia="en-US"/>
        </w:rPr>
        <w:t>HU value of NNCT</w:t>
      </w:r>
      <w:bookmarkEnd w:id="37"/>
      <w:r w:rsidR="00563683" w:rsidRPr="007102F4">
        <w:rPr>
          <w:rFonts w:ascii="Times New Roman" w:eastAsia="Times New Roman" w:hAnsi="Times New Roman" w:cs="Times New Roman"/>
          <w:kern w:val="0"/>
          <w:sz w:val="24"/>
          <w:lang w:eastAsia="en-US"/>
        </w:rPr>
        <w:t xml:space="preserve"> for kidney stone</w:t>
      </w:r>
      <w:r w:rsidRPr="007102F4">
        <w:rPr>
          <w:rFonts w:ascii="Times New Roman" w:eastAsia="Times New Roman" w:hAnsi="Times New Roman" w:cs="Times New Roman"/>
          <w:kern w:val="0"/>
          <w:sz w:val="24"/>
          <w:lang w:eastAsia="en-US"/>
        </w:rPr>
        <w:t>s is</w:t>
      </w:r>
      <w:r w:rsidR="00563683" w:rsidRPr="007102F4">
        <w:rPr>
          <w:rFonts w:ascii="Times New Roman" w:eastAsia="Times New Roman" w:hAnsi="Times New Roman" w:cs="Times New Roman"/>
          <w:kern w:val="0"/>
          <w:sz w:val="24"/>
          <w:lang w:eastAsia="en-US"/>
        </w:rPr>
        <w:t xml:space="preserve"> usually used for ESWL prepar</w:t>
      </w:r>
      <w:r w:rsidRPr="007102F4">
        <w:rPr>
          <w:rFonts w:ascii="Times New Roman" w:eastAsia="Times New Roman" w:hAnsi="Times New Roman" w:cs="Times New Roman"/>
          <w:kern w:val="0"/>
          <w:sz w:val="24"/>
          <w:lang w:eastAsia="en-US"/>
        </w:rPr>
        <w:t>ation</w:t>
      </w:r>
      <w:r w:rsidR="00563683" w:rsidRPr="007102F4">
        <w:rPr>
          <w:rFonts w:ascii="Times New Roman" w:eastAsia="Times New Roman" w:hAnsi="Times New Roman" w:cs="Times New Roman"/>
          <w:kern w:val="0"/>
          <w:sz w:val="24"/>
          <w:lang w:eastAsia="en-US"/>
        </w:rPr>
        <w:t>. The stone density has been reported to relate to ESWL outcome</w:t>
      </w:r>
      <w:r w:rsidRPr="007102F4">
        <w:rPr>
          <w:rFonts w:ascii="Times New Roman" w:eastAsia="Times New Roman" w:hAnsi="Times New Roman" w:cs="Times New Roman"/>
          <w:kern w:val="0"/>
          <w:sz w:val="24"/>
          <w:lang w:eastAsia="en-US"/>
        </w:rPr>
        <w:t>. S</w:t>
      </w:r>
      <w:r w:rsidR="00563683" w:rsidRPr="007102F4">
        <w:rPr>
          <w:rFonts w:ascii="Times New Roman" w:eastAsia="Times New Roman" w:hAnsi="Times New Roman" w:cs="Times New Roman"/>
          <w:kern w:val="0"/>
          <w:sz w:val="24"/>
          <w:lang w:eastAsia="en-US"/>
        </w:rPr>
        <w:t>tones ≥ 1000 HU are less likely to be disintegrated</w:t>
      </w:r>
      <w:r w:rsidRPr="007102F4">
        <w:rPr>
          <w:rFonts w:ascii="Times New Roman" w:eastAsia="Times New Roman" w:hAnsi="Times New Roman" w:cs="Times New Roman"/>
          <w:kern w:val="0"/>
          <w:sz w:val="24"/>
          <w:lang w:eastAsia="en-US"/>
        </w:rPr>
        <w:t xml:space="preserve"> </w:t>
      </w:r>
      <w:r w:rsidR="00563683" w:rsidRPr="007102F4">
        <w:rPr>
          <w:rFonts w:ascii="Times New Roman" w:eastAsia="Times New Roman" w:hAnsi="Times New Roman" w:cs="Times New Roman"/>
          <w:kern w:val="0"/>
          <w:sz w:val="24"/>
          <w:lang w:eastAsia="en-US"/>
        </w:rPr>
        <w:fldChar w:fldCharType="begin"/>
      </w:r>
      <w:r w:rsidR="00933B20">
        <w:rPr>
          <w:rFonts w:ascii="Times New Roman" w:eastAsia="Times New Roman" w:hAnsi="Times New Roman" w:cs="Times New Roman"/>
          <w:kern w:val="0"/>
          <w:sz w:val="24"/>
          <w:lang w:eastAsia="en-US"/>
        </w:rPr>
        <w:instrText xml:space="preserve"> ADDIN EN.CITE &lt;EndNote&gt;&lt;Cite&gt;&lt;Author&gt;Waqas&lt;/Author&gt;&lt;Year&gt;2018&lt;/Year&gt;&lt;RecNum&gt;4986&lt;/RecNum&gt;&lt;DisplayText&gt;&lt;style face="superscript"&gt;[22, 23]&lt;/style&gt;&lt;/DisplayText&gt;&lt;record&gt;&lt;rec-number&gt;4986&lt;/rec-number&gt;&lt;foreign-keys&gt;&lt;key app="EN" db-id="tvr5r0z94z5debe5r9dxzfalzvx0szrpea9x" timestamp="1626922319"&gt;4986&lt;/key&gt;&lt;/foreign-keys&gt;&lt;ref-type name="Journal Article"&gt;17&lt;/ref-type&gt;&lt;contributors&gt;&lt;authors&gt;&lt;author&gt;Waqas, Muhammad&lt;/author&gt;&lt;author&gt;Imran Jamil, Muhammad&lt;/author&gt;&lt;author&gt;Ayaz Khan, Mohammad&lt;/author&gt;&lt;author&gt;Akhter, Saeed&lt;/author&gt;&lt;/authors&gt;&lt;/contributors&gt;&lt;titles&gt;&lt;title&gt;Evaluating the importance of different computed tomography scan-based factors in predicting the outcome of extracorporeal shock wave lithotripsy for renal stones&lt;/title&gt;&lt;secondary-title&gt;Investigative and clinical urology&lt;/secondary-title&gt;&lt;/titles&gt;&lt;periodical&gt;&lt;full-title&gt;Investigative and clinical urology&lt;/full-title&gt;&lt;/periodical&gt;&lt;pages&gt;25-31&lt;/pages&gt;&lt;volume&gt;59&lt;/volume&gt;&lt;number&gt;1&lt;/number&gt;&lt;dates&gt;&lt;year&gt;2018&lt;/year&gt;&lt;/dates&gt;&lt;isbn&gt;2466-0493&lt;/isbn&gt;&lt;urls&gt;&lt;/urls&gt;&lt;/record&gt;&lt;/Cite&gt;&lt;Cite&gt;&lt;Author&gt;Celik&lt;/Author&gt;&lt;Year&gt;2018&lt;/Year&gt;&lt;RecNum&gt;4987&lt;/RecNum&gt;&lt;record&gt;&lt;rec-number&gt;4987&lt;/rec-number&gt;&lt;foreign-keys&gt;&lt;key app="EN" db-id="tvr5r0z94z5debe5r9dxzfalzvx0szrpea9x" timestamp="1626922319"&gt;4987&lt;/key&gt;&lt;/foreign-keys&gt;&lt;ref-type name="Journal Article"&gt;17&lt;/ref-type&gt;&lt;contributors&gt;&lt;authors&gt;&lt;author&gt;Celik, Serdar&lt;/author&gt;&lt;author&gt;Sefik, Ertugrul&lt;/author&gt;&lt;author&gt;Basmacı, Ismail&lt;/author&gt;&lt;author&gt;Bozkurt, Ibrahim Halil&lt;/author&gt;&lt;author&gt;Aydın, Mehmet Erhan&lt;/author&gt;&lt;author&gt;Yonguc, Tarık&lt;/author&gt;&lt;author&gt;Degirmenci, Tansu&lt;/author&gt;&lt;/authors&gt;&lt;/contributors&gt;&lt;titles&gt;&lt;title&gt;A novel method for prediction of stone composition: the average and difference of Hounsfield units and their cut-off values&lt;/title&gt;&lt;secondary-title&gt;International urology and nephrology&lt;/secondary-title&gt;&lt;/titles&gt;&lt;periodical&gt;&lt;full-title&gt;International Urology and Nephrology&lt;/full-title&gt;&lt;/periodical&gt;&lt;pages&gt;1397-1405&lt;/pages&gt;&lt;volume&gt;50&lt;/volume&gt;&lt;number&gt;8&lt;/number&gt;&lt;dates&gt;&lt;year&gt;2018&lt;/year&gt;&lt;/dates&gt;&lt;isbn&gt;0301-1623&lt;/isbn&gt;&lt;urls&gt;&lt;/urls&gt;&lt;/record&gt;&lt;/Cite&gt;&lt;/EndNote&gt;</w:instrText>
      </w:r>
      <w:r w:rsidR="00563683" w:rsidRPr="007102F4">
        <w:rPr>
          <w:rFonts w:ascii="Times New Roman" w:eastAsia="Times New Roman" w:hAnsi="Times New Roman" w:cs="Times New Roman"/>
          <w:kern w:val="0"/>
          <w:sz w:val="24"/>
          <w:lang w:eastAsia="en-US"/>
        </w:rPr>
        <w:fldChar w:fldCharType="separate"/>
      </w:r>
      <w:r w:rsidR="00CC3C3D" w:rsidRPr="007102F4">
        <w:rPr>
          <w:rFonts w:ascii="Times New Roman" w:eastAsia="Times New Roman" w:hAnsi="Times New Roman" w:cs="Times New Roman"/>
          <w:noProof/>
          <w:kern w:val="0"/>
          <w:sz w:val="24"/>
          <w:vertAlign w:val="superscript"/>
          <w:lang w:eastAsia="en-US"/>
        </w:rPr>
        <w:t>[</w:t>
      </w:r>
      <w:hyperlink w:anchor="_ENREF_22" w:tooltip="Waqas, 2018 #4986" w:history="1">
        <w:r w:rsidR="00933B20" w:rsidRPr="007102F4">
          <w:rPr>
            <w:rFonts w:ascii="Times New Roman" w:eastAsia="Times New Roman" w:hAnsi="Times New Roman" w:cs="Times New Roman"/>
            <w:noProof/>
            <w:kern w:val="0"/>
            <w:sz w:val="24"/>
            <w:vertAlign w:val="superscript"/>
            <w:lang w:eastAsia="en-US"/>
          </w:rPr>
          <w:t>22</w:t>
        </w:r>
      </w:hyperlink>
      <w:r w:rsidR="00CC3C3D" w:rsidRPr="007102F4">
        <w:rPr>
          <w:rFonts w:ascii="Times New Roman" w:eastAsia="Times New Roman" w:hAnsi="Times New Roman" w:cs="Times New Roman"/>
          <w:noProof/>
          <w:kern w:val="0"/>
          <w:sz w:val="24"/>
          <w:vertAlign w:val="superscript"/>
          <w:lang w:eastAsia="en-US"/>
        </w:rPr>
        <w:t xml:space="preserve">, </w:t>
      </w:r>
      <w:hyperlink w:anchor="_ENREF_23" w:tooltip="Celik, 2018 #4987" w:history="1">
        <w:r w:rsidR="00933B20" w:rsidRPr="007102F4">
          <w:rPr>
            <w:rFonts w:ascii="Times New Roman" w:eastAsia="Times New Roman" w:hAnsi="Times New Roman" w:cs="Times New Roman"/>
            <w:noProof/>
            <w:kern w:val="0"/>
            <w:sz w:val="24"/>
            <w:vertAlign w:val="superscript"/>
            <w:lang w:eastAsia="en-US"/>
          </w:rPr>
          <w:t>23</w:t>
        </w:r>
      </w:hyperlink>
      <w:r w:rsidR="00CC3C3D" w:rsidRPr="007102F4">
        <w:rPr>
          <w:rFonts w:ascii="Times New Roman" w:eastAsia="Times New Roman" w:hAnsi="Times New Roman" w:cs="Times New Roman"/>
          <w:noProof/>
          <w:kern w:val="0"/>
          <w:sz w:val="24"/>
          <w:vertAlign w:val="superscript"/>
          <w:lang w:eastAsia="en-US"/>
        </w:rPr>
        <w:t>]</w:t>
      </w:r>
      <w:r w:rsidR="00563683" w:rsidRPr="007102F4">
        <w:rPr>
          <w:rFonts w:ascii="Times New Roman" w:eastAsia="Times New Roman" w:hAnsi="Times New Roman" w:cs="Times New Roman"/>
          <w:kern w:val="0"/>
          <w:sz w:val="24"/>
          <w:lang w:eastAsia="en-US"/>
        </w:rPr>
        <w:fldChar w:fldCharType="end"/>
      </w:r>
      <w:r w:rsidR="00563683" w:rsidRPr="007102F4">
        <w:rPr>
          <w:rFonts w:ascii="Times New Roman" w:eastAsia="Times New Roman" w:hAnsi="Times New Roman" w:cs="Times New Roman"/>
          <w:kern w:val="0"/>
          <w:sz w:val="24"/>
          <w:lang w:eastAsia="en-US"/>
        </w:rPr>
        <w:t xml:space="preserve">. However, urologists usually focus on this indicator in ESWL but </w:t>
      </w:r>
      <w:r w:rsidRPr="007102F4">
        <w:rPr>
          <w:rFonts w:ascii="Times New Roman" w:eastAsia="Times New Roman" w:hAnsi="Times New Roman" w:cs="Times New Roman"/>
          <w:kern w:val="0"/>
          <w:sz w:val="24"/>
          <w:lang w:eastAsia="en-US"/>
        </w:rPr>
        <w:t xml:space="preserve">are </w:t>
      </w:r>
      <w:r w:rsidR="00563683" w:rsidRPr="007102F4">
        <w:rPr>
          <w:rFonts w:ascii="Times New Roman" w:eastAsia="Times New Roman" w:hAnsi="Times New Roman" w:cs="Times New Roman"/>
          <w:kern w:val="0"/>
          <w:sz w:val="24"/>
          <w:lang w:eastAsia="en-US"/>
        </w:rPr>
        <w:t>likely to neglect it before lithotripsy. No studies focused on the outcomes of large stones (&gt;</w:t>
      </w:r>
      <w:r w:rsidRPr="007102F4">
        <w:rPr>
          <w:rFonts w:ascii="Times New Roman" w:eastAsia="Times New Roman" w:hAnsi="Times New Roman" w:cs="Times New Roman"/>
          <w:kern w:val="0"/>
          <w:sz w:val="24"/>
          <w:lang w:eastAsia="en-US"/>
        </w:rPr>
        <w:t xml:space="preserve"> </w:t>
      </w:r>
      <w:r w:rsidR="00563683" w:rsidRPr="007102F4">
        <w:rPr>
          <w:rFonts w:ascii="Times New Roman" w:eastAsia="Times New Roman" w:hAnsi="Times New Roman" w:cs="Times New Roman"/>
          <w:kern w:val="0"/>
          <w:sz w:val="24"/>
          <w:lang w:eastAsia="en-US"/>
        </w:rPr>
        <w:t xml:space="preserve">2 cm) performed by RIRS with </w:t>
      </w:r>
      <w:r w:rsidRPr="007102F4">
        <w:rPr>
          <w:rFonts w:ascii="Times New Roman" w:eastAsia="Times New Roman" w:hAnsi="Times New Roman" w:cs="Times New Roman"/>
          <w:kern w:val="0"/>
          <w:sz w:val="24"/>
          <w:lang w:eastAsia="en-US"/>
        </w:rPr>
        <w:t xml:space="preserve">the </w:t>
      </w:r>
      <w:r w:rsidR="00563683" w:rsidRPr="007102F4">
        <w:rPr>
          <w:rFonts w:ascii="Times New Roman" w:eastAsia="Times New Roman" w:hAnsi="Times New Roman" w:cs="Times New Roman"/>
          <w:kern w:val="0"/>
          <w:sz w:val="24"/>
          <w:lang w:eastAsia="en-US"/>
        </w:rPr>
        <w:t xml:space="preserve">HU value evaluated so far to our knowledge. In our clinical experiences, the stone density </w:t>
      </w:r>
      <w:bookmarkStart w:id="38" w:name="OLE_LINK43"/>
      <w:bookmarkStart w:id="39" w:name="OLE_LINK44"/>
      <w:r w:rsidR="00563683" w:rsidRPr="007102F4">
        <w:rPr>
          <w:rFonts w:ascii="Times New Roman" w:eastAsia="Times New Roman" w:hAnsi="Times New Roman" w:cs="Times New Roman"/>
          <w:kern w:val="0"/>
          <w:sz w:val="24"/>
          <w:lang w:eastAsia="en-US"/>
        </w:rPr>
        <w:t>&lt; 1000</w:t>
      </w:r>
      <w:r w:rsidRPr="007102F4">
        <w:rPr>
          <w:rFonts w:ascii="Times New Roman" w:eastAsia="Times New Roman" w:hAnsi="Times New Roman" w:cs="Times New Roman"/>
          <w:kern w:val="0"/>
          <w:sz w:val="24"/>
          <w:lang w:eastAsia="en-US"/>
        </w:rPr>
        <w:t xml:space="preserve"> </w:t>
      </w:r>
      <w:r w:rsidR="00563683" w:rsidRPr="007102F4">
        <w:rPr>
          <w:rFonts w:ascii="Times New Roman" w:eastAsia="Times New Roman" w:hAnsi="Times New Roman" w:cs="Times New Roman"/>
          <w:kern w:val="0"/>
          <w:sz w:val="24"/>
          <w:lang w:eastAsia="en-US"/>
        </w:rPr>
        <w:t>HU</w:t>
      </w:r>
      <w:bookmarkEnd w:id="38"/>
      <w:bookmarkEnd w:id="39"/>
      <w:r w:rsidR="00563683" w:rsidRPr="007102F4">
        <w:rPr>
          <w:rFonts w:ascii="Times New Roman" w:eastAsia="Times New Roman" w:hAnsi="Times New Roman" w:cs="Times New Roman"/>
          <w:kern w:val="0"/>
          <w:sz w:val="24"/>
          <w:lang w:eastAsia="en-US"/>
        </w:rPr>
        <w:t xml:space="preserve"> could be easily fragmenting initially and then dusting to suitable size particles by adjust</w:t>
      </w:r>
      <w:r w:rsidRPr="007102F4">
        <w:rPr>
          <w:rFonts w:ascii="Times New Roman" w:eastAsia="Times New Roman" w:hAnsi="Times New Roman" w:cs="Times New Roman"/>
          <w:kern w:val="0"/>
          <w:sz w:val="24"/>
          <w:lang w:eastAsia="en-US"/>
        </w:rPr>
        <w:t>ing</w:t>
      </w:r>
      <w:r w:rsidR="00563683" w:rsidRPr="007102F4">
        <w:rPr>
          <w:rFonts w:ascii="Times New Roman" w:eastAsia="Times New Roman" w:hAnsi="Times New Roman" w:cs="Times New Roman"/>
          <w:kern w:val="0"/>
          <w:sz w:val="24"/>
          <w:lang w:eastAsia="en-US"/>
        </w:rPr>
        <w:t xml:space="preserve"> holmium laser settings using RIRS, except the stone of low calyx or severe hydronephrosis, </w:t>
      </w:r>
      <w:r w:rsidR="00563683" w:rsidRPr="007102F4">
        <w:rPr>
          <w:rFonts w:ascii="Times New Roman" w:eastAsia="Times New Roman" w:hAnsi="Times New Roman" w:cs="Times New Roman"/>
          <w:kern w:val="0"/>
          <w:sz w:val="24"/>
          <w:lang w:eastAsia="en-US"/>
        </w:rPr>
        <w:lastRenderedPageBreak/>
        <w:t xml:space="preserve">which might be more suitable to perform PCNL or </w:t>
      </w:r>
      <w:proofErr w:type="spellStart"/>
      <w:r w:rsidR="00563683" w:rsidRPr="007102F4">
        <w:rPr>
          <w:rFonts w:ascii="Times New Roman" w:eastAsia="Times New Roman" w:hAnsi="Times New Roman" w:cs="Times New Roman"/>
          <w:kern w:val="0"/>
          <w:sz w:val="24"/>
          <w:lang w:eastAsia="en-US"/>
        </w:rPr>
        <w:t>mPCNL</w:t>
      </w:r>
      <w:proofErr w:type="spellEnd"/>
      <w:r w:rsidR="00563683" w:rsidRPr="007102F4">
        <w:rPr>
          <w:rFonts w:ascii="Times New Roman" w:eastAsia="Times New Roman" w:hAnsi="Times New Roman" w:cs="Times New Roman"/>
          <w:kern w:val="0"/>
          <w:sz w:val="24"/>
          <w:lang w:eastAsia="en-US"/>
        </w:rPr>
        <w:t>. For the stones &gt;</w:t>
      </w:r>
      <w:r w:rsidRPr="007102F4">
        <w:rPr>
          <w:rFonts w:ascii="Times New Roman" w:eastAsia="Times New Roman" w:hAnsi="Times New Roman" w:cs="Times New Roman"/>
          <w:kern w:val="0"/>
          <w:sz w:val="24"/>
          <w:lang w:eastAsia="en-US"/>
        </w:rPr>
        <w:t xml:space="preserve"> </w:t>
      </w:r>
      <w:r w:rsidR="00563683" w:rsidRPr="007102F4">
        <w:rPr>
          <w:rFonts w:ascii="Times New Roman" w:eastAsia="Times New Roman" w:hAnsi="Times New Roman" w:cs="Times New Roman"/>
          <w:kern w:val="0"/>
          <w:sz w:val="24"/>
          <w:lang w:eastAsia="en-US"/>
        </w:rPr>
        <w:t>1000</w:t>
      </w:r>
      <w:r w:rsidRPr="007102F4">
        <w:rPr>
          <w:rFonts w:ascii="Times New Roman" w:eastAsia="Times New Roman" w:hAnsi="Times New Roman" w:cs="Times New Roman"/>
          <w:kern w:val="0"/>
          <w:sz w:val="24"/>
          <w:lang w:eastAsia="en-US"/>
        </w:rPr>
        <w:t xml:space="preserve"> </w:t>
      </w:r>
      <w:r w:rsidR="00563683" w:rsidRPr="007102F4">
        <w:rPr>
          <w:rFonts w:ascii="Times New Roman" w:eastAsia="Times New Roman" w:hAnsi="Times New Roman" w:cs="Times New Roman"/>
          <w:kern w:val="0"/>
          <w:sz w:val="24"/>
          <w:lang w:eastAsia="en-US"/>
        </w:rPr>
        <w:t>HU, some cases might need a long time and</w:t>
      </w:r>
      <w:r w:rsidRPr="007102F4">
        <w:rPr>
          <w:rFonts w:ascii="Times New Roman" w:eastAsia="Times New Roman" w:hAnsi="Times New Roman" w:cs="Times New Roman"/>
          <w:kern w:val="0"/>
          <w:sz w:val="24"/>
          <w:lang w:eastAsia="en-US"/>
        </w:rPr>
        <w:t xml:space="preserve"> are</w:t>
      </w:r>
      <w:r w:rsidR="00563683" w:rsidRPr="007102F4">
        <w:rPr>
          <w:rFonts w:ascii="Times New Roman" w:eastAsia="Times New Roman" w:hAnsi="Times New Roman" w:cs="Times New Roman"/>
          <w:kern w:val="0"/>
          <w:sz w:val="24"/>
          <w:lang w:eastAsia="en-US"/>
        </w:rPr>
        <w:t xml:space="preserve"> not easy to dusting.</w:t>
      </w:r>
      <w:r w:rsidR="00563683" w:rsidRPr="007102F4">
        <w:rPr>
          <w:rFonts w:ascii="Times New Roman" w:eastAsia="宋体" w:hAnsi="Times New Roman" w:cs="Times New Roman"/>
          <w:kern w:val="0"/>
          <w:sz w:val="24"/>
        </w:rPr>
        <w:t xml:space="preserve"> </w:t>
      </w:r>
      <w:r w:rsidRPr="007102F4">
        <w:rPr>
          <w:rFonts w:ascii="Times New Roman" w:eastAsia="Times New Roman" w:hAnsi="Times New Roman" w:cs="Times New Roman"/>
          <w:kern w:val="0"/>
          <w:sz w:val="24"/>
          <w:lang w:eastAsia="en-US"/>
        </w:rPr>
        <w:t>S</w:t>
      </w:r>
      <w:r w:rsidR="00563683" w:rsidRPr="007102F4">
        <w:rPr>
          <w:rFonts w:ascii="Times New Roman" w:eastAsia="Times New Roman" w:hAnsi="Times New Roman" w:cs="Times New Roman"/>
          <w:kern w:val="0"/>
          <w:sz w:val="24"/>
          <w:lang w:eastAsia="en-US"/>
        </w:rPr>
        <w:t xml:space="preserve">ome studies confirmed our experiences and presented that the lower efficiency of holmium laser in some stone cases </w:t>
      </w:r>
      <w:r w:rsidR="00563683" w:rsidRPr="007102F4">
        <w:rPr>
          <w:rFonts w:ascii="Times New Roman" w:eastAsia="Times New Roman" w:hAnsi="Times New Roman" w:cs="Times New Roman"/>
          <w:kern w:val="0"/>
          <w:sz w:val="24"/>
          <w:lang w:eastAsia="en-US"/>
        </w:rPr>
        <w:fldChar w:fldCharType="begin"/>
      </w:r>
      <w:r w:rsidR="00933B20">
        <w:rPr>
          <w:rFonts w:ascii="Times New Roman" w:eastAsia="Times New Roman" w:hAnsi="Times New Roman" w:cs="Times New Roman"/>
          <w:kern w:val="0"/>
          <w:sz w:val="24"/>
          <w:lang w:eastAsia="en-US"/>
        </w:rPr>
        <w:instrText xml:space="preserve"> ADDIN EN.CITE &lt;EndNote&gt;&lt;Cite&gt;&lt;Author&gt;Ito&lt;/Author&gt;&lt;Year&gt;2012&lt;/Year&gt;&lt;RecNum&gt;4988&lt;/RecNum&gt;&lt;DisplayText&gt;&lt;style face="superscript"&gt;[24]&lt;/style&gt;&lt;/DisplayText&gt;&lt;record&gt;&lt;rec-number&gt;4988&lt;/rec-number&gt;&lt;foreign-keys&gt;&lt;key app="EN" db-id="tvr5r0z94z5debe5r9dxzfalzvx0szrpea9x" timestamp="1626922319"&gt;4988&lt;/key&gt;&lt;/foreign-keys&gt;&lt;ref-type name="Journal Article"&gt;17&lt;/ref-type&gt;&lt;contributors&gt;&lt;authors&gt;&lt;author&gt;Ito, Hiroki&lt;/author&gt;&lt;author&gt;Kawahara, Takashi&lt;/author&gt;&lt;author&gt;Terao, Hideyuki&lt;/author&gt;&lt;author&gt;Ogawa, Takehiko&lt;/author&gt;&lt;author&gt;Yao, Masahiro&lt;/author&gt;&lt;author&gt;Kubota, Yoshinobu&lt;/author&gt;&lt;author&gt;Matsuzaki, Junichi&lt;/author&gt;&lt;/authors&gt;&lt;/contributors&gt;&lt;titles&gt;&lt;title&gt;Predictive value of attenuation coefficients measured as Hounsfield units on noncontrast computed tomography during flexible ureteroscopy with holmium laser lithotripsy: a single-center experience&lt;/title&gt;&lt;secondary-title&gt;Journal of Endourology&lt;/secondary-title&gt;&lt;/titles&gt;&lt;periodical&gt;&lt;full-title&gt;Journal of Endourology&lt;/full-title&gt;&lt;/periodical&gt;&lt;pages&gt;1125-1130&lt;/pages&gt;&lt;volume&gt;26&lt;/volume&gt;&lt;number&gt;9&lt;/number&gt;&lt;dates&gt;&lt;year&gt;2012&lt;/year&gt;&lt;/dates&gt;&lt;urls&gt;&lt;/urls&gt;&lt;/record&gt;&lt;/Cite&gt;&lt;/EndNote&gt;</w:instrText>
      </w:r>
      <w:r w:rsidR="00563683" w:rsidRPr="007102F4">
        <w:rPr>
          <w:rFonts w:ascii="Times New Roman" w:eastAsia="Times New Roman" w:hAnsi="Times New Roman" w:cs="Times New Roman"/>
          <w:kern w:val="0"/>
          <w:sz w:val="24"/>
          <w:lang w:eastAsia="en-US"/>
        </w:rPr>
        <w:fldChar w:fldCharType="separate"/>
      </w:r>
      <w:r w:rsidR="00CC3C3D" w:rsidRPr="007102F4">
        <w:rPr>
          <w:rFonts w:ascii="Times New Roman" w:eastAsia="Times New Roman" w:hAnsi="Times New Roman" w:cs="Times New Roman"/>
          <w:noProof/>
          <w:kern w:val="0"/>
          <w:sz w:val="24"/>
          <w:vertAlign w:val="superscript"/>
          <w:lang w:eastAsia="en-US"/>
        </w:rPr>
        <w:t>[</w:t>
      </w:r>
      <w:hyperlink w:anchor="_ENREF_24" w:tooltip="Ito, 2012 #4988" w:history="1">
        <w:r w:rsidR="00933B20" w:rsidRPr="007102F4">
          <w:rPr>
            <w:rFonts w:ascii="Times New Roman" w:eastAsia="Times New Roman" w:hAnsi="Times New Roman" w:cs="Times New Roman"/>
            <w:noProof/>
            <w:kern w:val="0"/>
            <w:sz w:val="24"/>
            <w:vertAlign w:val="superscript"/>
            <w:lang w:eastAsia="en-US"/>
          </w:rPr>
          <w:t>24</w:t>
        </w:r>
      </w:hyperlink>
      <w:r w:rsidR="00CC3C3D" w:rsidRPr="007102F4">
        <w:rPr>
          <w:rFonts w:ascii="Times New Roman" w:eastAsia="Times New Roman" w:hAnsi="Times New Roman" w:cs="Times New Roman"/>
          <w:noProof/>
          <w:kern w:val="0"/>
          <w:sz w:val="24"/>
          <w:vertAlign w:val="superscript"/>
          <w:lang w:eastAsia="en-US"/>
        </w:rPr>
        <w:t>]</w:t>
      </w:r>
      <w:r w:rsidR="00563683" w:rsidRPr="007102F4">
        <w:rPr>
          <w:rFonts w:ascii="Times New Roman" w:eastAsia="Times New Roman" w:hAnsi="Times New Roman" w:cs="Times New Roman"/>
          <w:kern w:val="0"/>
          <w:sz w:val="24"/>
          <w:lang w:eastAsia="en-US"/>
        </w:rPr>
        <w:fldChar w:fldCharType="end"/>
      </w:r>
      <w:r w:rsidR="00563683" w:rsidRPr="007102F4">
        <w:rPr>
          <w:rFonts w:ascii="Times New Roman" w:eastAsia="Times New Roman" w:hAnsi="Times New Roman" w:cs="Times New Roman"/>
          <w:kern w:val="0"/>
          <w:sz w:val="24"/>
          <w:lang w:eastAsia="en-US"/>
        </w:rPr>
        <w:t xml:space="preserve">. Moreover, lasers in </w:t>
      </w:r>
      <w:r w:rsidRPr="007102F4">
        <w:rPr>
          <w:rFonts w:ascii="Times New Roman" w:eastAsia="Times New Roman" w:hAnsi="Times New Roman" w:cs="Times New Roman"/>
          <w:kern w:val="0"/>
          <w:sz w:val="24"/>
          <w:lang w:eastAsia="en-US"/>
        </w:rPr>
        <w:t xml:space="preserve">the </w:t>
      </w:r>
      <w:r w:rsidR="00563683" w:rsidRPr="007102F4">
        <w:rPr>
          <w:rFonts w:ascii="Times New Roman" w:eastAsia="Times New Roman" w:hAnsi="Times New Roman" w:cs="Times New Roman"/>
          <w:kern w:val="0"/>
          <w:sz w:val="24"/>
          <w:lang w:eastAsia="en-US"/>
        </w:rPr>
        <w:t xml:space="preserve">undeveloped area might not work well in all stones, especially for large stones, which need a long surgery time and easily cause complications. Even with </w:t>
      </w:r>
      <w:r w:rsidRPr="007102F4">
        <w:rPr>
          <w:rFonts w:ascii="Times New Roman" w:eastAsia="Times New Roman" w:hAnsi="Times New Roman" w:cs="Times New Roman"/>
          <w:kern w:val="0"/>
          <w:sz w:val="24"/>
          <w:lang w:eastAsia="en-US"/>
        </w:rPr>
        <w:t xml:space="preserve">a </w:t>
      </w:r>
      <w:r w:rsidR="00563683" w:rsidRPr="007102F4">
        <w:rPr>
          <w:rFonts w:ascii="Times New Roman" w:eastAsia="Times New Roman" w:hAnsi="Times New Roman" w:cs="Times New Roman"/>
          <w:kern w:val="0"/>
          <w:sz w:val="24"/>
          <w:lang w:eastAsia="en-US"/>
        </w:rPr>
        <w:t xml:space="preserve">high-tech laser, </w:t>
      </w:r>
      <w:r w:rsidRPr="007102F4">
        <w:rPr>
          <w:rFonts w:ascii="Times New Roman" w:eastAsia="Times New Roman" w:hAnsi="Times New Roman" w:cs="Times New Roman"/>
          <w:kern w:val="0"/>
          <w:sz w:val="24"/>
          <w:lang w:eastAsia="en-US"/>
        </w:rPr>
        <w:t xml:space="preserve">the </w:t>
      </w:r>
      <w:r w:rsidR="00563683" w:rsidRPr="007102F4">
        <w:rPr>
          <w:rFonts w:ascii="Times New Roman" w:eastAsia="Times New Roman" w:hAnsi="Times New Roman" w:cs="Times New Roman"/>
          <w:kern w:val="0"/>
          <w:sz w:val="24"/>
          <w:lang w:eastAsia="en-US"/>
        </w:rPr>
        <w:t xml:space="preserve">residual stone could not be avoided in all cases probably. Due to existed controversy and limited literature, we reasoned that it would be meaningful to conduct this small prospective single-center </w:t>
      </w:r>
      <w:r w:rsidR="00563683" w:rsidRPr="007102F4">
        <w:rPr>
          <w:rFonts w:ascii="Times New Roman" w:eastAsia="宋体" w:hAnsi="Times New Roman" w:cs="Times New Roman"/>
          <w:kern w:val="0"/>
          <w:sz w:val="24"/>
        </w:rPr>
        <w:t xml:space="preserve">pilot </w:t>
      </w:r>
      <w:r w:rsidR="00563683" w:rsidRPr="007102F4">
        <w:rPr>
          <w:rFonts w:ascii="Times New Roman" w:eastAsia="Times New Roman" w:hAnsi="Times New Roman" w:cs="Times New Roman"/>
          <w:kern w:val="0"/>
          <w:sz w:val="24"/>
          <w:lang w:eastAsia="en-US"/>
        </w:rPr>
        <w:t xml:space="preserve">studies to define the potential decision aid of screening the HU value on 2-3 cm renal calculus to perform RIRS or PCNL and following outcomes. </w:t>
      </w:r>
    </w:p>
    <w:p w14:paraId="1B10000E" w14:textId="7FA75617" w:rsidR="009B5885" w:rsidRPr="007102F4" w:rsidRDefault="00563683" w:rsidP="000A3D33">
      <w:pPr>
        <w:widowControl/>
        <w:spacing w:line="360" w:lineRule="auto"/>
        <w:rPr>
          <w:rFonts w:ascii="Times New Roman" w:eastAsia="Times New Roman" w:hAnsi="Times New Roman" w:cs="Times New Roman"/>
          <w:kern w:val="0"/>
          <w:sz w:val="24"/>
          <w:lang w:eastAsia="en-US"/>
        </w:rPr>
      </w:pPr>
      <w:r w:rsidRPr="007102F4">
        <w:rPr>
          <w:rFonts w:ascii="Times New Roman" w:eastAsia="Times New Roman" w:hAnsi="Times New Roman" w:cs="Times New Roman"/>
          <w:kern w:val="0"/>
          <w:sz w:val="24"/>
          <w:lang w:eastAsia="en-US"/>
        </w:rPr>
        <w:t xml:space="preserve">The highlight of our present study is that we firstly proposed </w:t>
      </w:r>
      <w:r w:rsidR="002131FC" w:rsidRPr="007102F4">
        <w:rPr>
          <w:rFonts w:ascii="Times New Roman" w:eastAsia="Times New Roman" w:hAnsi="Times New Roman" w:cs="Times New Roman"/>
          <w:kern w:val="0"/>
          <w:sz w:val="24"/>
          <w:lang w:eastAsia="en-US"/>
        </w:rPr>
        <w:t xml:space="preserve">that the </w:t>
      </w:r>
      <w:r w:rsidRPr="007102F4">
        <w:rPr>
          <w:rFonts w:ascii="Times New Roman" w:eastAsia="Times New Roman" w:hAnsi="Times New Roman" w:cs="Times New Roman"/>
          <w:kern w:val="0"/>
          <w:sz w:val="24"/>
          <w:lang w:eastAsia="en-US"/>
        </w:rPr>
        <w:t>HU value should be taken as a routine consideration in 2-3 cm stone diseases requiring RIRS or PCNL surgery</w:t>
      </w:r>
      <w:bookmarkStart w:id="40" w:name="OLE_LINK19"/>
      <w:bookmarkStart w:id="41" w:name="OLE_LINK20"/>
      <w:r w:rsidRPr="007102F4">
        <w:rPr>
          <w:rFonts w:ascii="Times New Roman" w:eastAsia="Times New Roman" w:hAnsi="Times New Roman" w:cs="Times New Roman"/>
          <w:kern w:val="0"/>
          <w:sz w:val="24"/>
          <w:lang w:eastAsia="en-US"/>
        </w:rPr>
        <w:t xml:space="preserve"> which might change the surgery decision in some cases. The threshold</w:t>
      </w:r>
      <w:bookmarkEnd w:id="40"/>
      <w:bookmarkEnd w:id="41"/>
      <w:r w:rsidRPr="007102F4">
        <w:rPr>
          <w:rFonts w:ascii="Times New Roman" w:eastAsia="Times New Roman" w:hAnsi="Times New Roman" w:cs="Times New Roman"/>
          <w:kern w:val="0"/>
          <w:sz w:val="24"/>
          <w:lang w:eastAsia="en-US"/>
        </w:rPr>
        <w:t xml:space="preserve"> of 1000 HU is widely accepted in </w:t>
      </w:r>
      <w:r w:rsidR="002131FC" w:rsidRPr="007102F4">
        <w:rPr>
          <w:rFonts w:ascii="Times New Roman" w:eastAsia="Times New Roman" w:hAnsi="Times New Roman" w:cs="Times New Roman"/>
          <w:kern w:val="0"/>
          <w:sz w:val="24"/>
          <w:lang w:eastAsia="en-US"/>
        </w:rPr>
        <w:t xml:space="preserve">the </w:t>
      </w:r>
      <w:r w:rsidRPr="007102F4">
        <w:rPr>
          <w:rFonts w:ascii="Times New Roman" w:eastAsia="Times New Roman" w:hAnsi="Times New Roman" w:cs="Times New Roman"/>
          <w:kern w:val="0"/>
          <w:sz w:val="24"/>
          <w:lang w:eastAsia="en-US"/>
        </w:rPr>
        <w:t xml:space="preserve">ESWL procedure. It might not be accurate but effective in </w:t>
      </w:r>
      <w:r w:rsidR="002131FC" w:rsidRPr="007102F4">
        <w:rPr>
          <w:rFonts w:ascii="Times New Roman" w:eastAsia="Times New Roman" w:hAnsi="Times New Roman" w:cs="Times New Roman"/>
          <w:kern w:val="0"/>
          <w:sz w:val="24"/>
          <w:lang w:eastAsia="en-US"/>
        </w:rPr>
        <w:t xml:space="preserve">the </w:t>
      </w:r>
      <w:r w:rsidRPr="007102F4">
        <w:rPr>
          <w:rFonts w:ascii="Times New Roman" w:eastAsia="Times New Roman" w:hAnsi="Times New Roman" w:cs="Times New Roman"/>
          <w:kern w:val="0"/>
          <w:sz w:val="24"/>
          <w:lang w:eastAsia="en-US"/>
        </w:rPr>
        <w:t>preparation of RIRS. Larger renal stones need a significantly longer operation time, which essentially increased the risk of sepsis, especially in RIRS. Without prompt management, sepsis would be dangerous and even life-threatening</w:t>
      </w:r>
      <w:r w:rsidR="002131FC" w:rsidRPr="007102F4">
        <w:rPr>
          <w:rFonts w:ascii="Times New Roman" w:eastAsia="Times New Roman" w:hAnsi="Times New Roman" w:cs="Times New Roman"/>
          <w:kern w:val="0"/>
          <w:sz w:val="24"/>
          <w:lang w:eastAsia="en-US"/>
        </w:rPr>
        <w:t xml:space="preserve"> </w:t>
      </w:r>
      <w:r w:rsidRPr="007102F4">
        <w:rPr>
          <w:rFonts w:ascii="Times New Roman" w:eastAsia="Times New Roman" w:hAnsi="Times New Roman" w:cs="Times New Roman"/>
          <w:kern w:val="0"/>
          <w:sz w:val="24"/>
          <w:lang w:eastAsia="en-US"/>
        </w:rPr>
        <w:fldChar w:fldCharType="begin"/>
      </w:r>
      <w:r w:rsidR="00933B20">
        <w:rPr>
          <w:rFonts w:ascii="Times New Roman" w:eastAsia="Times New Roman" w:hAnsi="Times New Roman" w:cs="Times New Roman"/>
          <w:kern w:val="0"/>
          <w:sz w:val="24"/>
          <w:lang w:eastAsia="en-US"/>
        </w:rPr>
        <w:instrText xml:space="preserve"> ADDIN EN.CITE &lt;EndNote&gt;&lt;Cite&gt;&lt;Author&gt;Cindolo&lt;/Author&gt;&lt;Year&gt;2017&lt;/Year&gt;&lt;RecNum&gt;4989&lt;/RecNum&gt;&lt;DisplayText&gt;&lt;style face="superscript"&gt;[25]&lt;/style&gt;&lt;/DisplayText&gt;&lt;record&gt;&lt;rec-number&gt;4989&lt;/rec-number&gt;&lt;foreign-keys&gt;&lt;key app="EN" db-id="tvr5r0z94z5debe5r9dxzfalzvx0szrpea9x" timestamp="1626922319"&gt;4989&lt;/key&gt;&lt;/foreign-keys&gt;&lt;ref-type name="Journal Article"&gt;17&lt;/ref-type&gt;&lt;contributors&gt;&lt;authors&gt;&lt;author&gt;Cindolo, Luca&lt;/author&gt;&lt;author&gt;Berardinelli, Francesco&lt;/author&gt;&lt;author&gt;Castellan, Pietro&lt;/author&gt;&lt;author&gt;Castellucci, Roberto&lt;/author&gt;&lt;author&gt;Pellegrini, Fabrizio&lt;/author&gt;&lt;author&gt;Schips, Luigi&lt;/author&gt;&lt;/authors&gt;&lt;/contributors&gt;&lt;titles&gt;&lt;title&gt;A fatal mycotic sepsis after retrograde intrarenal surgery: a case report and literature review&lt;/title&gt;&lt;secondary-title&gt;Urologia Journal&lt;/secondary-title&gt;&lt;/titles&gt;&lt;periodical&gt;&lt;full-title&gt;Urologia Journal&lt;/full-title&gt;&lt;/periodical&gt;&lt;pages&gt;106-108&lt;/pages&gt;&lt;volume&gt;84&lt;/volume&gt;&lt;number&gt;2&lt;/number&gt;&lt;dates&gt;&lt;year&gt;2017&lt;/year&gt;&lt;/dates&gt;&lt;isbn&gt;0391-5603&lt;/isbn&gt;&lt;urls&gt;&lt;/urls&gt;&lt;/record&gt;&lt;/Cite&gt;&lt;/EndNote&gt;</w:instrText>
      </w:r>
      <w:r w:rsidRPr="007102F4">
        <w:rPr>
          <w:rFonts w:ascii="Times New Roman" w:eastAsia="Times New Roman" w:hAnsi="Times New Roman" w:cs="Times New Roman"/>
          <w:kern w:val="0"/>
          <w:sz w:val="24"/>
          <w:lang w:eastAsia="en-US"/>
        </w:rPr>
        <w:fldChar w:fldCharType="separate"/>
      </w:r>
      <w:r w:rsidR="00CC3C3D" w:rsidRPr="007102F4">
        <w:rPr>
          <w:rFonts w:ascii="Times New Roman" w:eastAsia="Times New Roman" w:hAnsi="Times New Roman" w:cs="Times New Roman"/>
          <w:noProof/>
          <w:kern w:val="0"/>
          <w:sz w:val="24"/>
          <w:vertAlign w:val="superscript"/>
          <w:lang w:eastAsia="en-US"/>
        </w:rPr>
        <w:t>[</w:t>
      </w:r>
      <w:hyperlink w:anchor="_ENREF_25" w:tooltip="Cindolo, 2017 #4989" w:history="1">
        <w:r w:rsidR="00933B20" w:rsidRPr="007102F4">
          <w:rPr>
            <w:rFonts w:ascii="Times New Roman" w:eastAsia="Times New Roman" w:hAnsi="Times New Roman" w:cs="Times New Roman"/>
            <w:noProof/>
            <w:kern w:val="0"/>
            <w:sz w:val="24"/>
            <w:vertAlign w:val="superscript"/>
            <w:lang w:eastAsia="en-US"/>
          </w:rPr>
          <w:t>25</w:t>
        </w:r>
      </w:hyperlink>
      <w:r w:rsidR="00CC3C3D" w:rsidRPr="007102F4">
        <w:rPr>
          <w:rFonts w:ascii="Times New Roman" w:eastAsia="Times New Roman" w:hAnsi="Times New Roman" w:cs="Times New Roman"/>
          <w:noProof/>
          <w:kern w:val="0"/>
          <w:sz w:val="24"/>
          <w:vertAlign w:val="superscript"/>
          <w:lang w:eastAsia="en-US"/>
        </w:rPr>
        <w:t>]</w:t>
      </w:r>
      <w:r w:rsidRPr="007102F4">
        <w:rPr>
          <w:rFonts w:ascii="Times New Roman" w:eastAsia="Times New Roman" w:hAnsi="Times New Roman" w:cs="Times New Roman"/>
          <w:kern w:val="0"/>
          <w:sz w:val="24"/>
          <w:lang w:eastAsia="en-US"/>
        </w:rPr>
        <w:fldChar w:fldCharType="end"/>
      </w:r>
      <w:r w:rsidRPr="007102F4">
        <w:rPr>
          <w:rFonts w:ascii="Times New Roman" w:eastAsia="Times New Roman" w:hAnsi="Times New Roman" w:cs="Times New Roman"/>
          <w:kern w:val="0"/>
          <w:sz w:val="24"/>
          <w:lang w:eastAsia="en-US"/>
        </w:rPr>
        <w:t>. Stiff stones &gt; 2 cm with high density might not fit for RIRS and could be easily performed by PCNL. Fragile stones (postulate HU</w:t>
      </w:r>
      <w:r w:rsidR="002131FC" w:rsidRPr="007102F4">
        <w:rPr>
          <w:rFonts w:ascii="Times New Roman" w:eastAsia="Times New Roman" w:hAnsi="Times New Roman" w:cs="Times New Roman"/>
          <w:kern w:val="0"/>
          <w:sz w:val="24"/>
          <w:lang w:eastAsia="en-US"/>
        </w:rPr>
        <w:t xml:space="preserve"> </w:t>
      </w:r>
      <w:r w:rsidRPr="007102F4">
        <w:rPr>
          <w:rFonts w:ascii="Times New Roman" w:eastAsia="Times New Roman" w:hAnsi="Times New Roman" w:cs="Times New Roman"/>
          <w:kern w:val="0"/>
          <w:sz w:val="24"/>
          <w:lang w:eastAsia="en-US"/>
        </w:rPr>
        <w:t>&lt;</w:t>
      </w:r>
      <w:r w:rsidR="002131FC" w:rsidRPr="007102F4">
        <w:rPr>
          <w:rFonts w:ascii="Times New Roman" w:eastAsia="Times New Roman" w:hAnsi="Times New Roman" w:cs="Times New Roman"/>
          <w:kern w:val="0"/>
          <w:sz w:val="24"/>
          <w:lang w:eastAsia="en-US"/>
        </w:rPr>
        <w:t xml:space="preserve"> </w:t>
      </w:r>
      <w:r w:rsidRPr="007102F4">
        <w:rPr>
          <w:rFonts w:ascii="Times New Roman" w:eastAsia="Times New Roman" w:hAnsi="Times New Roman" w:cs="Times New Roman"/>
          <w:kern w:val="0"/>
          <w:sz w:val="24"/>
          <w:lang w:eastAsia="en-US"/>
        </w:rPr>
        <w:t>1000) might be the optimal candidate for RIRS and might benefit patients. Adjuvant ESWL would be also meaningful and efficacious to the residual stones less than 1000 HU if necessary. The second session RIRS or PCNL might be omitted. During our preliminary study, some cases of easily disintegrated stones were noticed and marked, which mostly proved HU</w:t>
      </w:r>
      <w:r w:rsidR="002E4F96" w:rsidRPr="007102F4">
        <w:rPr>
          <w:rFonts w:ascii="Times New Roman" w:eastAsia="Times New Roman" w:hAnsi="Times New Roman" w:cs="Times New Roman"/>
          <w:kern w:val="0"/>
          <w:sz w:val="24"/>
          <w:lang w:eastAsia="en-US"/>
        </w:rPr>
        <w:t xml:space="preserve"> </w:t>
      </w:r>
      <w:r w:rsidRPr="007102F4">
        <w:rPr>
          <w:rFonts w:ascii="Times New Roman" w:eastAsia="Times New Roman" w:hAnsi="Times New Roman" w:cs="Times New Roman"/>
          <w:kern w:val="0"/>
          <w:sz w:val="24"/>
          <w:lang w:eastAsia="en-US"/>
        </w:rPr>
        <w:t>&lt;</w:t>
      </w:r>
      <w:r w:rsidR="002E4F96" w:rsidRPr="007102F4">
        <w:rPr>
          <w:rFonts w:ascii="Times New Roman" w:eastAsia="Times New Roman" w:hAnsi="Times New Roman" w:cs="Times New Roman"/>
          <w:kern w:val="0"/>
          <w:sz w:val="24"/>
          <w:lang w:eastAsia="en-US"/>
        </w:rPr>
        <w:t xml:space="preserve"> </w:t>
      </w:r>
      <w:r w:rsidRPr="007102F4">
        <w:rPr>
          <w:rFonts w:ascii="Times New Roman" w:eastAsia="Times New Roman" w:hAnsi="Times New Roman" w:cs="Times New Roman"/>
          <w:kern w:val="0"/>
          <w:sz w:val="24"/>
          <w:lang w:eastAsia="en-US"/>
        </w:rPr>
        <w:t>1000</w:t>
      </w:r>
      <w:r w:rsidR="002E4F96" w:rsidRPr="007102F4">
        <w:rPr>
          <w:rFonts w:ascii="Times New Roman" w:eastAsia="宋体" w:hAnsi="Times New Roman" w:cs="Times New Roman"/>
          <w:kern w:val="0"/>
          <w:sz w:val="24"/>
        </w:rPr>
        <w:t xml:space="preserve">, </w:t>
      </w:r>
      <w:r w:rsidRPr="007102F4">
        <w:rPr>
          <w:rFonts w:ascii="Times New Roman" w:eastAsia="宋体" w:hAnsi="Times New Roman" w:cs="Times New Roman"/>
          <w:kern w:val="0"/>
          <w:sz w:val="24"/>
        </w:rPr>
        <w:t xml:space="preserve">which is consistent </w:t>
      </w:r>
      <w:r w:rsidR="002E4F96" w:rsidRPr="007102F4">
        <w:rPr>
          <w:rFonts w:ascii="Times New Roman" w:eastAsia="宋体" w:hAnsi="Times New Roman" w:cs="Times New Roman"/>
          <w:kern w:val="0"/>
          <w:sz w:val="24"/>
        </w:rPr>
        <w:t>with</w:t>
      </w:r>
      <w:r w:rsidRPr="007102F4">
        <w:rPr>
          <w:rFonts w:ascii="Times New Roman" w:eastAsia="宋体" w:hAnsi="Times New Roman" w:cs="Times New Roman"/>
          <w:kern w:val="0"/>
          <w:sz w:val="24"/>
        </w:rPr>
        <w:t xml:space="preserve"> some literature results</w:t>
      </w:r>
      <w:r w:rsidR="00933B20">
        <w:rPr>
          <w:rFonts w:ascii="Times New Roman" w:eastAsia="宋体" w:hAnsi="Times New Roman" w:cs="Times New Roman"/>
          <w:kern w:val="0"/>
          <w:sz w:val="24"/>
        </w:rPr>
        <w:t xml:space="preserve"> </w:t>
      </w:r>
      <w:r w:rsidR="00933B20">
        <w:rPr>
          <w:rFonts w:ascii="Times New Roman" w:eastAsia="宋体" w:hAnsi="Times New Roman" w:cs="Times New Roman"/>
          <w:kern w:val="0"/>
          <w:sz w:val="24"/>
        </w:rPr>
        <w:fldChar w:fldCharType="begin"/>
      </w:r>
      <w:r w:rsidR="00933B20">
        <w:rPr>
          <w:rFonts w:ascii="Times New Roman" w:eastAsia="宋体" w:hAnsi="Times New Roman" w:cs="Times New Roman"/>
          <w:kern w:val="0"/>
          <w:sz w:val="24"/>
        </w:rPr>
        <w:instrText xml:space="preserve"> ADDIN EN.CITE &lt;EndNote&gt;&lt;Cite&gt;&lt;Author&gt;M.&lt;/Author&gt;&lt;Year&gt;2014&lt;/Year&gt;&lt;RecNum&gt;4965&lt;/RecNum&gt;&lt;DisplayText&gt;&lt;style face="superscript"&gt;[1, 2]&lt;/style&gt;&lt;/DisplayText&gt;&lt;record&gt;&lt;rec-number&gt;4965&lt;/rec-number&gt;&lt;foreign-keys&gt;&lt;key app="EN" db-id="tvr5r0z94z5debe5r9dxzfalzvx0szrpea9x" timestamp="1626852358"&gt;4965&lt;/key&gt;&lt;/foreign-keys&gt;&lt;ref-type name="Journal Article"&gt;17&lt;/ref-type&gt;&lt;contributors&gt;&lt;authors&gt;&lt;author&gt;Massoud Amr M.&lt;/author&gt;&lt;author&gt;Abdelbary Ahmed M.&lt;/author&gt;&lt;author&gt;Al-Dessoukey Ahmad A.&lt;/author&gt;&lt;author&gt;Moussa Ayman S. &lt;/author&gt;&lt;author&gt;Zayed Ahmed S.&lt;/author&gt;&lt;author&gt;Mahmmoud O.&lt;/author&gt;&lt;/authors&gt;&lt;/contributors&gt;&lt;titles&gt;&lt;title&gt;The success of extracorporeal shock-wave lithotripsy based on the stone-attenuation value from non-contrast computed tomography&lt;/title&gt;&lt;secondary-title&gt;Arab Journal of Urology&lt;/secondary-title&gt;&lt;/titles&gt;&lt;periodical&gt;&lt;full-title&gt;Arab Journal of Urology&lt;/full-title&gt;&lt;/periodical&gt;&lt;pages&gt;155-161&lt;/pages&gt;&lt;volume&gt;12&lt;/volume&gt;&lt;number&gt;2&lt;/number&gt;&lt;dates&gt;&lt;year&gt;2014&lt;/year&gt;&lt;/dates&gt;&lt;urls&gt;&lt;/urls&gt;&lt;/record&gt;&lt;/Cite&gt;&lt;Cite&gt;&lt;Author&gt;Bai&lt;/Author&gt;&lt;Year&gt;2017&lt;/Year&gt;&lt;RecNum&gt;4967&lt;/RecNum&gt;&lt;record&gt;&lt;rec-number&gt;4967&lt;/rec-number&gt;&lt;foreign-keys&gt;&lt;key app="EN" db-id="tvr5r0z94z5debe5r9dxzfalzvx0szrpea9x" timestamp="1626922318"&gt;4967&lt;/key&gt;&lt;/foreign-keys&gt;&lt;ref-type name="Journal Article"&gt;17&lt;/ref-type&gt;&lt;contributors&gt;&lt;authors&gt;&lt;author&gt;Bai, Y.&lt;/author&gt;&lt;author&gt;Wang, X.&lt;/author&gt;&lt;author&gt;Yang, Y.&lt;/author&gt;&lt;author&gt;Han, P.&lt;/author&gt;&lt;author&gt;Wang, J.&lt;/author&gt;&lt;/authors&gt;&lt;/contributors&gt;&lt;titles&gt;&lt;title&gt;Percutaneous nephrolithotomy versus retrograde intrarenal surgery for the treatment of kidney stones up to 2 cm in patients with solitary kidney: a single centre experience&lt;/title&gt;&lt;secondary-title&gt;Bmc Urology&lt;/secondary-title&gt;&lt;/titles&gt;&lt;periodical&gt;&lt;full-title&gt;Bmc Urology&lt;/full-title&gt;&lt;/periodical&gt;&lt;pages&gt;9&lt;/pages&gt;&lt;volume&gt;17&lt;/volume&gt;&lt;number&gt;1&lt;/number&gt;&lt;dates&gt;&lt;year&gt;2017&lt;/year&gt;&lt;/dates&gt;&lt;urls&gt;&lt;/urls&gt;&lt;/record&gt;&lt;/Cite&gt;&lt;/EndNote&gt;</w:instrText>
      </w:r>
      <w:r w:rsidR="00933B20">
        <w:rPr>
          <w:rFonts w:ascii="Times New Roman" w:eastAsia="宋体" w:hAnsi="Times New Roman" w:cs="Times New Roman"/>
          <w:kern w:val="0"/>
          <w:sz w:val="24"/>
        </w:rPr>
        <w:fldChar w:fldCharType="separate"/>
      </w:r>
      <w:r w:rsidR="00933B20" w:rsidRPr="00933B20">
        <w:rPr>
          <w:rFonts w:ascii="Times New Roman" w:eastAsia="宋体" w:hAnsi="Times New Roman" w:cs="Times New Roman"/>
          <w:noProof/>
          <w:kern w:val="0"/>
          <w:sz w:val="24"/>
          <w:vertAlign w:val="superscript"/>
        </w:rPr>
        <w:t>[</w:t>
      </w:r>
      <w:hyperlink w:anchor="_ENREF_1" w:tooltip="M., 2014 #4965" w:history="1">
        <w:r w:rsidR="00933B20" w:rsidRPr="00933B20">
          <w:rPr>
            <w:rFonts w:ascii="Times New Roman" w:eastAsia="宋体" w:hAnsi="Times New Roman" w:cs="Times New Roman"/>
            <w:noProof/>
            <w:kern w:val="0"/>
            <w:sz w:val="24"/>
            <w:vertAlign w:val="superscript"/>
          </w:rPr>
          <w:t>1</w:t>
        </w:r>
      </w:hyperlink>
      <w:r w:rsidR="00933B20" w:rsidRPr="00933B20">
        <w:rPr>
          <w:rFonts w:ascii="Times New Roman" w:eastAsia="宋体" w:hAnsi="Times New Roman" w:cs="Times New Roman"/>
          <w:noProof/>
          <w:kern w:val="0"/>
          <w:sz w:val="24"/>
          <w:vertAlign w:val="superscript"/>
        </w:rPr>
        <w:t xml:space="preserve">, </w:t>
      </w:r>
      <w:hyperlink w:anchor="_ENREF_2" w:tooltip="Bai, 2017 #4967" w:history="1">
        <w:r w:rsidR="00933B20" w:rsidRPr="00933B20">
          <w:rPr>
            <w:rFonts w:ascii="Times New Roman" w:eastAsia="宋体" w:hAnsi="Times New Roman" w:cs="Times New Roman"/>
            <w:noProof/>
            <w:kern w:val="0"/>
            <w:sz w:val="24"/>
            <w:vertAlign w:val="superscript"/>
          </w:rPr>
          <w:t>2</w:t>
        </w:r>
      </w:hyperlink>
      <w:r w:rsidR="00933B20" w:rsidRPr="00933B20">
        <w:rPr>
          <w:rFonts w:ascii="Times New Roman" w:eastAsia="宋体" w:hAnsi="Times New Roman" w:cs="Times New Roman"/>
          <w:noProof/>
          <w:kern w:val="0"/>
          <w:sz w:val="24"/>
          <w:vertAlign w:val="superscript"/>
        </w:rPr>
        <w:t>]</w:t>
      </w:r>
      <w:r w:rsidR="00933B20">
        <w:rPr>
          <w:rFonts w:ascii="Times New Roman" w:eastAsia="宋体" w:hAnsi="Times New Roman" w:cs="Times New Roman"/>
          <w:kern w:val="0"/>
          <w:sz w:val="24"/>
        </w:rPr>
        <w:fldChar w:fldCharType="end"/>
      </w:r>
      <w:r w:rsidRPr="007102F4">
        <w:rPr>
          <w:rFonts w:ascii="Times New Roman" w:eastAsia="Times New Roman" w:hAnsi="Times New Roman" w:cs="Times New Roman"/>
          <w:kern w:val="0"/>
          <w:sz w:val="24"/>
          <w:lang w:eastAsia="en-US"/>
        </w:rPr>
        <w:t>. Therefore, we organized</w:t>
      </w:r>
      <w:r w:rsidR="002E4F96" w:rsidRPr="007102F4">
        <w:rPr>
          <w:rFonts w:ascii="Times New Roman" w:eastAsia="Times New Roman" w:hAnsi="Times New Roman" w:cs="Times New Roman"/>
          <w:kern w:val="0"/>
          <w:sz w:val="24"/>
          <w:lang w:eastAsia="en-US"/>
        </w:rPr>
        <w:t xml:space="preserve"> 4</w:t>
      </w:r>
      <w:r w:rsidRPr="007102F4">
        <w:rPr>
          <w:rFonts w:ascii="Times New Roman" w:eastAsia="Times New Roman" w:hAnsi="Times New Roman" w:cs="Times New Roman"/>
          <w:kern w:val="0"/>
          <w:sz w:val="24"/>
          <w:lang w:eastAsia="en-US"/>
        </w:rPr>
        <w:t xml:space="preserve"> groups to assess if 1000 HU might be useful in RIRS or PCNL. The results exhibited that with consideration of HU value, no severe complications and repeat session</w:t>
      </w:r>
      <w:r w:rsidR="002E4F96" w:rsidRPr="007102F4">
        <w:rPr>
          <w:rFonts w:ascii="Times New Roman" w:eastAsia="Times New Roman" w:hAnsi="Times New Roman" w:cs="Times New Roman"/>
          <w:kern w:val="0"/>
          <w:sz w:val="24"/>
          <w:lang w:eastAsia="en-US"/>
        </w:rPr>
        <w:t>s</w:t>
      </w:r>
      <w:r w:rsidRPr="007102F4">
        <w:rPr>
          <w:rFonts w:ascii="Times New Roman" w:eastAsia="Times New Roman" w:hAnsi="Times New Roman" w:cs="Times New Roman"/>
          <w:kern w:val="0"/>
          <w:sz w:val="24"/>
          <w:lang w:eastAsia="en-US"/>
        </w:rPr>
        <w:t xml:space="preserve"> were noted in </w:t>
      </w:r>
      <w:r w:rsidR="002E4F96" w:rsidRPr="007102F4">
        <w:rPr>
          <w:rFonts w:ascii="Times New Roman" w:eastAsia="Times New Roman" w:hAnsi="Times New Roman" w:cs="Times New Roman"/>
          <w:kern w:val="0"/>
          <w:sz w:val="24"/>
          <w:lang w:eastAsia="en-US"/>
        </w:rPr>
        <w:t xml:space="preserve">the </w:t>
      </w:r>
      <w:r w:rsidRPr="007102F4">
        <w:rPr>
          <w:rFonts w:ascii="Times New Roman" w:eastAsia="Times New Roman" w:hAnsi="Times New Roman" w:cs="Times New Roman"/>
          <w:kern w:val="0"/>
          <w:sz w:val="24"/>
          <w:lang w:eastAsia="en-US"/>
        </w:rPr>
        <w:t>RIRS group and adjuvant ESWL w</w:t>
      </w:r>
      <w:r w:rsidR="002E4F96" w:rsidRPr="007102F4">
        <w:rPr>
          <w:rFonts w:ascii="Times New Roman" w:eastAsia="Times New Roman" w:hAnsi="Times New Roman" w:cs="Times New Roman"/>
          <w:kern w:val="0"/>
          <w:sz w:val="24"/>
          <w:lang w:eastAsia="en-US"/>
        </w:rPr>
        <w:t>as</w:t>
      </w:r>
      <w:r w:rsidRPr="007102F4">
        <w:rPr>
          <w:rFonts w:ascii="Times New Roman" w:eastAsia="Times New Roman" w:hAnsi="Times New Roman" w:cs="Times New Roman"/>
          <w:kern w:val="0"/>
          <w:sz w:val="24"/>
          <w:lang w:eastAsia="en-US"/>
        </w:rPr>
        <w:t xml:space="preserve"> all efficien</w:t>
      </w:r>
      <w:r w:rsidR="002E4F96" w:rsidRPr="007102F4">
        <w:rPr>
          <w:rFonts w:ascii="Times New Roman" w:eastAsia="Times New Roman" w:hAnsi="Times New Roman" w:cs="Times New Roman"/>
          <w:kern w:val="0"/>
          <w:sz w:val="24"/>
          <w:lang w:eastAsia="en-US"/>
        </w:rPr>
        <w:t>t</w:t>
      </w:r>
      <w:r w:rsidRPr="007102F4">
        <w:rPr>
          <w:rFonts w:ascii="Times New Roman" w:eastAsia="Times New Roman" w:hAnsi="Times New Roman" w:cs="Times New Roman"/>
          <w:kern w:val="0"/>
          <w:sz w:val="24"/>
          <w:lang w:eastAsia="en-US"/>
        </w:rPr>
        <w:t>. The surgery time, hospital stay</w:t>
      </w:r>
      <w:r w:rsidR="002E4F96" w:rsidRPr="007102F4">
        <w:rPr>
          <w:rFonts w:ascii="Times New Roman" w:eastAsia="Times New Roman" w:hAnsi="Times New Roman" w:cs="Times New Roman"/>
          <w:kern w:val="0"/>
          <w:sz w:val="24"/>
          <w:lang w:eastAsia="en-US"/>
        </w:rPr>
        <w:t>,</w:t>
      </w:r>
      <w:r w:rsidRPr="007102F4">
        <w:rPr>
          <w:rFonts w:ascii="Times New Roman" w:eastAsia="Times New Roman" w:hAnsi="Times New Roman" w:cs="Times New Roman"/>
          <w:kern w:val="0"/>
          <w:sz w:val="24"/>
          <w:lang w:eastAsia="en-US"/>
        </w:rPr>
        <w:t xml:space="preserve"> and complications of RIRS after HU value evaluated were superior to </w:t>
      </w:r>
      <w:proofErr w:type="spellStart"/>
      <w:r w:rsidRPr="007102F4">
        <w:rPr>
          <w:rFonts w:ascii="Times New Roman" w:eastAsia="Times New Roman" w:hAnsi="Times New Roman" w:cs="Times New Roman"/>
          <w:kern w:val="0"/>
          <w:sz w:val="24"/>
          <w:lang w:eastAsia="en-US"/>
        </w:rPr>
        <w:t>cRIRS</w:t>
      </w:r>
      <w:proofErr w:type="spellEnd"/>
      <w:r w:rsidRPr="007102F4">
        <w:rPr>
          <w:rFonts w:ascii="Times New Roman" w:eastAsia="Times New Roman" w:hAnsi="Times New Roman" w:cs="Times New Roman"/>
          <w:kern w:val="0"/>
          <w:sz w:val="24"/>
          <w:lang w:eastAsia="en-US"/>
        </w:rPr>
        <w:t xml:space="preserve"> and two PCNL groups. </w:t>
      </w:r>
    </w:p>
    <w:p w14:paraId="4FDEE9B5" w14:textId="45BDD6B3" w:rsidR="009B5885" w:rsidRPr="007102F4" w:rsidRDefault="00563683" w:rsidP="000A3D33">
      <w:pPr>
        <w:widowControl/>
        <w:spacing w:line="360" w:lineRule="auto"/>
        <w:rPr>
          <w:rFonts w:ascii="Times New Roman" w:eastAsia="Times New Roman" w:hAnsi="Times New Roman" w:cs="Times New Roman"/>
          <w:kern w:val="0"/>
          <w:sz w:val="24"/>
          <w:lang w:eastAsia="en-US"/>
        </w:rPr>
      </w:pPr>
      <w:r w:rsidRPr="007102F4">
        <w:rPr>
          <w:rFonts w:ascii="Times New Roman" w:eastAsia="Times New Roman" w:hAnsi="Times New Roman" w:cs="Times New Roman"/>
          <w:kern w:val="0"/>
          <w:sz w:val="24"/>
          <w:lang w:eastAsia="en-US"/>
        </w:rPr>
        <w:lastRenderedPageBreak/>
        <w:t xml:space="preserve">Our results confirmed that PCNL offered a higher SFR than RIRS as well, which was consistent with most published studies </w:t>
      </w:r>
      <w:r w:rsidRPr="007102F4">
        <w:rPr>
          <w:rFonts w:ascii="Times New Roman" w:eastAsia="Times New Roman" w:hAnsi="Times New Roman" w:cs="Times New Roman"/>
          <w:kern w:val="0"/>
          <w:sz w:val="24"/>
          <w:lang w:eastAsia="en-US"/>
        </w:rPr>
        <w:fldChar w:fldCharType="begin">
          <w:fldData xml:space="preserve">PEVuZE5vdGU+PENpdGU+PEF1dGhvcj5MaTwvQXV0aG9yPjxZZWFyPjIwMTg8L1llYXI+PFJlY051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</w:fldData>
        </w:fldChar>
      </w:r>
      <w:r w:rsidR="00933B20">
        <w:rPr>
          <w:rFonts w:ascii="Times New Roman" w:eastAsia="Times New Roman" w:hAnsi="Times New Roman" w:cs="Times New Roman"/>
          <w:kern w:val="0"/>
          <w:sz w:val="24"/>
          <w:lang w:eastAsia="en-US"/>
        </w:rPr>
        <w:instrText xml:space="preserve"> ADDIN EN.CITE </w:instrText>
      </w:r>
      <w:r w:rsidR="00933B20">
        <w:rPr>
          <w:rFonts w:ascii="Times New Roman" w:eastAsia="Times New Roman" w:hAnsi="Times New Roman" w:cs="Times New Roman"/>
          <w:kern w:val="0"/>
          <w:sz w:val="24"/>
          <w:lang w:eastAsia="en-US"/>
        </w:rPr>
        <w:fldChar w:fldCharType="begin">
          <w:fldData xml:space="preserve">PEVuZE5vdGU+PENpdGU+PEF1dGhvcj5MaTwvQXV0aG9yPjxZZWFyPjIwMTg8L1llYXI+PFJlY051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</w:fldData>
        </w:fldChar>
      </w:r>
      <w:r w:rsidR="00933B20">
        <w:rPr>
          <w:rFonts w:ascii="Times New Roman" w:eastAsia="Times New Roman" w:hAnsi="Times New Roman" w:cs="Times New Roman"/>
          <w:kern w:val="0"/>
          <w:sz w:val="24"/>
          <w:lang w:eastAsia="en-US"/>
        </w:rPr>
        <w:instrText xml:space="preserve"> ADDIN EN.CITE.DATA </w:instrText>
      </w:r>
      <w:r w:rsidR="00933B20">
        <w:rPr>
          <w:rFonts w:ascii="Times New Roman" w:eastAsia="Times New Roman" w:hAnsi="Times New Roman" w:cs="Times New Roman"/>
          <w:kern w:val="0"/>
          <w:sz w:val="24"/>
          <w:lang w:eastAsia="en-US"/>
        </w:rPr>
      </w:r>
      <w:r w:rsidR="00933B20">
        <w:rPr>
          <w:rFonts w:ascii="Times New Roman" w:eastAsia="Times New Roman" w:hAnsi="Times New Roman" w:cs="Times New Roman"/>
          <w:kern w:val="0"/>
          <w:sz w:val="24"/>
          <w:lang w:eastAsia="en-US"/>
        </w:rPr>
        <w:fldChar w:fldCharType="end"/>
      </w:r>
      <w:r w:rsidRPr="007102F4">
        <w:rPr>
          <w:rFonts w:ascii="Times New Roman" w:eastAsia="Times New Roman" w:hAnsi="Times New Roman" w:cs="Times New Roman"/>
          <w:kern w:val="0"/>
          <w:sz w:val="24"/>
          <w:lang w:eastAsia="en-US"/>
        </w:rPr>
        <w:fldChar w:fldCharType="separate"/>
      </w:r>
      <w:r w:rsidR="00CC3C3D" w:rsidRPr="007102F4">
        <w:rPr>
          <w:rFonts w:ascii="Times New Roman" w:eastAsia="Times New Roman" w:hAnsi="Times New Roman" w:cs="Times New Roman"/>
          <w:noProof/>
          <w:kern w:val="0"/>
          <w:sz w:val="24"/>
          <w:vertAlign w:val="superscript"/>
          <w:lang w:eastAsia="en-US"/>
        </w:rPr>
        <w:t>[</w:t>
      </w:r>
      <w:hyperlink w:anchor="_ENREF_2" w:tooltip="Bai, 2017 #4967" w:history="1">
        <w:r w:rsidR="00933B20" w:rsidRPr="007102F4">
          <w:rPr>
            <w:rFonts w:ascii="Times New Roman" w:eastAsia="Times New Roman" w:hAnsi="Times New Roman" w:cs="Times New Roman"/>
            <w:noProof/>
            <w:kern w:val="0"/>
            <w:sz w:val="24"/>
            <w:vertAlign w:val="superscript"/>
            <w:lang w:eastAsia="en-US"/>
          </w:rPr>
          <w:t>2</w:t>
        </w:r>
      </w:hyperlink>
      <w:r w:rsidR="00CC3C3D" w:rsidRPr="007102F4">
        <w:rPr>
          <w:rFonts w:ascii="Times New Roman" w:eastAsia="Times New Roman" w:hAnsi="Times New Roman" w:cs="Times New Roman"/>
          <w:noProof/>
          <w:kern w:val="0"/>
          <w:sz w:val="24"/>
          <w:vertAlign w:val="superscript"/>
          <w:lang w:eastAsia="en-US"/>
        </w:rPr>
        <w:t xml:space="preserve">, </w:t>
      </w:r>
      <w:hyperlink w:anchor="_ENREF_9" w:tooltip="Li, 2018 #4973" w:history="1">
        <w:r w:rsidR="00933B20" w:rsidRPr="007102F4">
          <w:rPr>
            <w:rFonts w:ascii="Times New Roman" w:eastAsia="Times New Roman" w:hAnsi="Times New Roman" w:cs="Times New Roman"/>
            <w:noProof/>
            <w:kern w:val="0"/>
            <w:sz w:val="24"/>
            <w:vertAlign w:val="superscript"/>
            <w:lang w:eastAsia="en-US"/>
          </w:rPr>
          <w:t>9</w:t>
        </w:r>
      </w:hyperlink>
      <w:r w:rsidR="00CC3C3D" w:rsidRPr="007102F4">
        <w:rPr>
          <w:rFonts w:ascii="Times New Roman" w:eastAsia="Times New Roman" w:hAnsi="Times New Roman" w:cs="Times New Roman"/>
          <w:noProof/>
          <w:kern w:val="0"/>
          <w:sz w:val="24"/>
          <w:vertAlign w:val="superscript"/>
          <w:lang w:eastAsia="en-US"/>
        </w:rPr>
        <w:t xml:space="preserve">, </w:t>
      </w:r>
      <w:hyperlink w:anchor="_ENREF_21" w:tooltip="Çakıcı, 2018 #4985" w:history="1">
        <w:r w:rsidR="00933B20" w:rsidRPr="007102F4">
          <w:rPr>
            <w:rFonts w:ascii="Times New Roman" w:eastAsia="Times New Roman" w:hAnsi="Times New Roman" w:cs="Times New Roman"/>
            <w:noProof/>
            <w:kern w:val="0"/>
            <w:sz w:val="24"/>
            <w:vertAlign w:val="superscript"/>
            <w:lang w:eastAsia="en-US"/>
          </w:rPr>
          <w:t>21</w:t>
        </w:r>
      </w:hyperlink>
      <w:r w:rsidR="00CC3C3D" w:rsidRPr="007102F4">
        <w:rPr>
          <w:rFonts w:ascii="Times New Roman" w:eastAsia="Times New Roman" w:hAnsi="Times New Roman" w:cs="Times New Roman"/>
          <w:noProof/>
          <w:kern w:val="0"/>
          <w:sz w:val="24"/>
          <w:vertAlign w:val="superscript"/>
          <w:lang w:eastAsia="en-US"/>
        </w:rPr>
        <w:t>]</w:t>
      </w:r>
      <w:r w:rsidRPr="007102F4">
        <w:rPr>
          <w:rFonts w:ascii="Times New Roman" w:eastAsia="Times New Roman" w:hAnsi="Times New Roman" w:cs="Times New Roman"/>
          <w:kern w:val="0"/>
          <w:sz w:val="24"/>
          <w:lang w:eastAsia="en-US"/>
        </w:rPr>
        <w:fldChar w:fldCharType="end"/>
      </w:r>
      <w:r w:rsidRPr="007102F4">
        <w:rPr>
          <w:rFonts w:ascii="Times New Roman" w:eastAsia="Times New Roman" w:hAnsi="Times New Roman" w:cs="Times New Roman"/>
          <w:kern w:val="0"/>
          <w:sz w:val="24"/>
          <w:lang w:eastAsia="en-US"/>
        </w:rPr>
        <w:t xml:space="preserve">. </w:t>
      </w:r>
      <w:proofErr w:type="spellStart"/>
      <w:r w:rsidRPr="007102F4">
        <w:rPr>
          <w:rFonts w:ascii="Times New Roman" w:eastAsia="Times New Roman" w:hAnsi="Times New Roman" w:cs="Times New Roman"/>
          <w:kern w:val="0"/>
          <w:sz w:val="24"/>
          <w:lang w:eastAsia="en-US"/>
        </w:rPr>
        <w:t>Zewu</w:t>
      </w:r>
      <w:proofErr w:type="spellEnd"/>
      <w:r w:rsidRPr="007102F4">
        <w:rPr>
          <w:rFonts w:ascii="Times New Roman" w:eastAsia="Times New Roman" w:hAnsi="Times New Roman" w:cs="Times New Roman"/>
          <w:kern w:val="0"/>
          <w:sz w:val="24"/>
          <w:lang w:eastAsia="en-US"/>
        </w:rPr>
        <w:t xml:space="preserve"> </w:t>
      </w:r>
      <w:r w:rsidRPr="007102F4">
        <w:rPr>
          <w:rFonts w:ascii="Times New Roman" w:eastAsia="Times New Roman" w:hAnsi="Times New Roman" w:cs="Times New Roman"/>
          <w:i/>
          <w:iCs/>
          <w:kern w:val="0"/>
          <w:sz w:val="24"/>
          <w:lang w:eastAsia="en-US"/>
        </w:rPr>
        <w:t>et al</w:t>
      </w:r>
      <w:r w:rsidR="002E4F96" w:rsidRPr="007102F4">
        <w:rPr>
          <w:rFonts w:ascii="Times New Roman" w:eastAsia="Times New Roman" w:hAnsi="Times New Roman" w:cs="Times New Roman"/>
          <w:i/>
          <w:iCs/>
          <w:kern w:val="0"/>
          <w:sz w:val="24"/>
          <w:lang w:eastAsia="en-US"/>
        </w:rPr>
        <w:t>.</w:t>
      </w:r>
      <w:r w:rsidRPr="007102F4">
        <w:rPr>
          <w:rFonts w:ascii="Times New Roman" w:eastAsia="Times New Roman" w:hAnsi="Times New Roman" w:cs="Times New Roman"/>
          <w:kern w:val="0"/>
          <w:sz w:val="24"/>
          <w:lang w:eastAsia="en-US"/>
        </w:rPr>
        <w:t xml:space="preserve"> supposed that </w:t>
      </w:r>
      <w:bookmarkStart w:id="42" w:name="OLE_LINK33"/>
      <w:r w:rsidRPr="007102F4">
        <w:rPr>
          <w:rFonts w:ascii="Times New Roman" w:eastAsia="Times New Roman" w:hAnsi="Times New Roman" w:cs="Times New Roman"/>
          <w:kern w:val="0"/>
          <w:sz w:val="24"/>
          <w:lang w:eastAsia="en-US"/>
        </w:rPr>
        <w:t>the potential reasons for RIRS with a relatively lower SFR</w:t>
      </w:r>
      <w:bookmarkEnd w:id="42"/>
      <w:r w:rsidRPr="007102F4">
        <w:rPr>
          <w:rFonts w:ascii="Times New Roman" w:eastAsia="Times New Roman" w:hAnsi="Times New Roman" w:cs="Times New Roman"/>
          <w:kern w:val="0"/>
          <w:sz w:val="24"/>
          <w:lang w:eastAsia="en-US"/>
        </w:rPr>
        <w:t xml:space="preserve"> may be due to residual fragments that are more likely to represent a cluster of clinically insignificant fragments and small working channel according</w:t>
      </w:r>
      <w:r w:rsidR="002E4F96" w:rsidRPr="007102F4">
        <w:rPr>
          <w:rFonts w:ascii="Times New Roman" w:eastAsia="Times New Roman" w:hAnsi="Times New Roman" w:cs="Times New Roman"/>
          <w:kern w:val="0"/>
          <w:sz w:val="24"/>
          <w:lang w:eastAsia="en-US"/>
        </w:rPr>
        <w:t xml:space="preserve"> to</w:t>
      </w:r>
      <w:r w:rsidRPr="007102F4">
        <w:rPr>
          <w:rFonts w:ascii="Times New Roman" w:eastAsia="Times New Roman" w:hAnsi="Times New Roman" w:cs="Times New Roman"/>
          <w:kern w:val="0"/>
          <w:sz w:val="24"/>
          <w:lang w:eastAsia="en-US"/>
        </w:rPr>
        <w:t xml:space="preserve"> literature</w:t>
      </w:r>
      <w:r w:rsidR="002E4F96" w:rsidRPr="007102F4">
        <w:rPr>
          <w:rFonts w:ascii="Times New Roman" w:eastAsia="Times New Roman" w:hAnsi="Times New Roman" w:cs="Times New Roman"/>
          <w:kern w:val="0"/>
          <w:sz w:val="24"/>
          <w:lang w:eastAsia="en-US"/>
        </w:rPr>
        <w:t xml:space="preserve"> </w:t>
      </w:r>
      <w:r w:rsidRPr="007102F4">
        <w:rPr>
          <w:rFonts w:ascii="Times New Roman" w:eastAsia="Times New Roman" w:hAnsi="Times New Roman" w:cs="Times New Roman"/>
          <w:kern w:val="0"/>
          <w:sz w:val="24"/>
          <w:lang w:eastAsia="en-US"/>
        </w:rPr>
        <w:fldChar w:fldCharType="begin"/>
      </w:r>
      <w:r w:rsidR="00933B20">
        <w:rPr>
          <w:rFonts w:ascii="Times New Roman" w:eastAsia="Times New Roman" w:hAnsi="Times New Roman" w:cs="Times New Roman"/>
          <w:kern w:val="0"/>
          <w:sz w:val="24"/>
          <w:lang w:eastAsia="en-US"/>
        </w:rPr>
        <w:instrText xml:space="preserve"> ADDIN EN.CITE &lt;EndNote&gt;&lt;Cite&gt;&lt;Author&gt;Zewu&lt;/Author&gt;&lt;Year&gt;2019&lt;/Year&gt;&lt;RecNum&gt;4990&lt;/RecNum&gt;&lt;DisplayText&gt;&lt;style face="superscript"&gt;[26]&lt;/style&gt;&lt;/DisplayText&gt;&lt;record&gt;&lt;rec-number&gt;4990&lt;/rec-number&gt;&lt;foreign-keys&gt;&lt;key app="EN" db-id="tvr5r0z94z5debe5r9dxzfalzvx0szrpea9x" timestamp="1626922319"&gt;4990&lt;/key&gt;&lt;/foreign-keys&gt;&lt;ref-type name="Journal Article"&gt;17&lt;/ref-type&gt;&lt;contributors&gt;&lt;authors&gt;&lt;author&gt;Zewu, Zhu&lt;/author&gt;&lt;author&gt;Cui, Yu&lt;/author&gt;&lt;author&gt;Feng, Zeng&lt;/author&gt;&lt;author&gt;Yang, Li&lt;/author&gt;&lt;author&gt;Chen, Hequn&lt;/author&gt;&lt;/authors&gt;&lt;/contributors&gt;&lt;titles&gt;&lt;title&gt;Comparison of retrograde flexible ureteroscopy and percutaneous nephrolithotomy in treating intermediate-size renal stones (2-3cm): a meta-analysis and systematic review&lt;/title&gt;&lt;secondary-title&gt;International braz j urol&lt;/secondary-title&gt;&lt;/titles&gt;&lt;periodical&gt;&lt;full-title&gt;International braz j urol&lt;/full-title&gt;&lt;/periodical&gt;&lt;pages&gt;10-22&lt;/pages&gt;&lt;volume&gt;45&lt;/volume&gt;&lt;number&gt;1&lt;/number&gt;&lt;dates&gt;&lt;year&gt;2019&lt;/year&gt;&lt;/dates&gt;&lt;isbn&gt;1677-5538&lt;/isbn&gt;&lt;urls&gt;&lt;/urls&gt;&lt;/record&gt;&lt;/Cite&gt;&lt;/EndNote&gt;</w:instrText>
      </w:r>
      <w:r w:rsidRPr="007102F4">
        <w:rPr>
          <w:rFonts w:ascii="Times New Roman" w:eastAsia="Times New Roman" w:hAnsi="Times New Roman" w:cs="Times New Roman"/>
          <w:kern w:val="0"/>
          <w:sz w:val="24"/>
          <w:lang w:eastAsia="en-US"/>
        </w:rPr>
        <w:fldChar w:fldCharType="separate"/>
      </w:r>
      <w:r w:rsidR="00CC3C3D" w:rsidRPr="007102F4">
        <w:rPr>
          <w:rFonts w:ascii="Times New Roman" w:eastAsia="Times New Roman" w:hAnsi="Times New Roman" w:cs="Times New Roman"/>
          <w:noProof/>
          <w:kern w:val="0"/>
          <w:sz w:val="24"/>
          <w:vertAlign w:val="superscript"/>
          <w:lang w:eastAsia="en-US"/>
        </w:rPr>
        <w:t>[</w:t>
      </w:r>
      <w:hyperlink w:anchor="_ENREF_26" w:tooltip="Zewu, 2019 #4990" w:history="1">
        <w:r w:rsidR="00933B20" w:rsidRPr="007102F4">
          <w:rPr>
            <w:rFonts w:ascii="Times New Roman" w:eastAsia="Times New Roman" w:hAnsi="Times New Roman" w:cs="Times New Roman"/>
            <w:noProof/>
            <w:kern w:val="0"/>
            <w:sz w:val="24"/>
            <w:vertAlign w:val="superscript"/>
            <w:lang w:eastAsia="en-US"/>
          </w:rPr>
          <w:t>26</w:t>
        </w:r>
      </w:hyperlink>
      <w:r w:rsidR="00CC3C3D" w:rsidRPr="007102F4">
        <w:rPr>
          <w:rFonts w:ascii="Times New Roman" w:eastAsia="Times New Roman" w:hAnsi="Times New Roman" w:cs="Times New Roman"/>
          <w:noProof/>
          <w:kern w:val="0"/>
          <w:sz w:val="24"/>
          <w:vertAlign w:val="superscript"/>
          <w:lang w:eastAsia="en-US"/>
        </w:rPr>
        <w:t>]</w:t>
      </w:r>
      <w:r w:rsidRPr="007102F4">
        <w:rPr>
          <w:rFonts w:ascii="Times New Roman" w:eastAsia="Times New Roman" w:hAnsi="Times New Roman" w:cs="Times New Roman"/>
          <w:kern w:val="0"/>
          <w:sz w:val="24"/>
          <w:lang w:eastAsia="en-US"/>
        </w:rPr>
        <w:fldChar w:fldCharType="end"/>
      </w:r>
      <w:r w:rsidRPr="007102F4">
        <w:rPr>
          <w:rFonts w:ascii="Times New Roman" w:eastAsia="Times New Roman" w:hAnsi="Times New Roman" w:cs="Times New Roman"/>
          <w:kern w:val="0"/>
          <w:sz w:val="24"/>
          <w:lang w:eastAsia="en-US"/>
        </w:rPr>
        <w:t xml:space="preserve">, as well as a call for the vacuum aspiration stone system for RIRS. However, </w:t>
      </w:r>
      <w:bookmarkStart w:id="43" w:name="OLE_LINK34"/>
      <w:bookmarkStart w:id="44" w:name="OLE_LINK35"/>
      <w:r w:rsidRPr="007102F4">
        <w:rPr>
          <w:rFonts w:ascii="Times New Roman" w:eastAsia="Times New Roman" w:hAnsi="Times New Roman" w:cs="Times New Roman"/>
          <w:kern w:val="0"/>
          <w:sz w:val="24"/>
          <w:lang w:eastAsia="en-US"/>
        </w:rPr>
        <w:t xml:space="preserve">RIRS with </w:t>
      </w:r>
      <w:r w:rsidR="002E4F96" w:rsidRPr="007102F4">
        <w:rPr>
          <w:rFonts w:ascii="Times New Roman" w:eastAsia="Times New Roman" w:hAnsi="Times New Roman" w:cs="Times New Roman"/>
          <w:kern w:val="0"/>
          <w:sz w:val="24"/>
          <w:lang w:eastAsia="en-US"/>
        </w:rPr>
        <w:t xml:space="preserve">the </w:t>
      </w:r>
      <w:r w:rsidRPr="007102F4">
        <w:rPr>
          <w:rFonts w:ascii="Times New Roman" w:eastAsia="Times New Roman" w:hAnsi="Times New Roman" w:cs="Times New Roman"/>
          <w:kern w:val="0"/>
          <w:sz w:val="24"/>
          <w:lang w:eastAsia="en-US"/>
        </w:rPr>
        <w:t xml:space="preserve">HU value evaluated could provide a comparable final SFR and shorter recovery time </w:t>
      </w:r>
      <w:bookmarkEnd w:id="43"/>
      <w:bookmarkEnd w:id="44"/>
      <w:r w:rsidRPr="007102F4">
        <w:rPr>
          <w:rFonts w:ascii="Times New Roman" w:eastAsia="Times New Roman" w:hAnsi="Times New Roman" w:cs="Times New Roman"/>
          <w:kern w:val="0"/>
          <w:sz w:val="24"/>
          <w:lang w:eastAsia="en-US"/>
        </w:rPr>
        <w:t xml:space="preserve">with fewer overall complications for intermediate-size renal stones (2-3 cm) in one session with help of adjuvant ESWL in many cases. During </w:t>
      </w:r>
      <w:r w:rsidR="002E4F96" w:rsidRPr="007102F4">
        <w:rPr>
          <w:rFonts w:ascii="Times New Roman" w:eastAsia="Times New Roman" w:hAnsi="Times New Roman" w:cs="Times New Roman"/>
          <w:kern w:val="0"/>
          <w:sz w:val="24"/>
          <w:lang w:eastAsia="en-US"/>
        </w:rPr>
        <w:t>the</w:t>
      </w:r>
      <w:r w:rsidRPr="007102F4">
        <w:rPr>
          <w:rFonts w:ascii="Times New Roman" w:eastAsia="Times New Roman" w:hAnsi="Times New Roman" w:cs="Times New Roman"/>
          <w:kern w:val="0"/>
          <w:sz w:val="24"/>
          <w:lang w:eastAsia="en-US"/>
        </w:rPr>
        <w:t xml:space="preserve"> follow-up</w:t>
      </w:r>
      <w:r w:rsidR="002E4F96" w:rsidRPr="007102F4">
        <w:rPr>
          <w:rFonts w:ascii="Times New Roman" w:eastAsia="Times New Roman" w:hAnsi="Times New Roman" w:cs="Times New Roman"/>
          <w:kern w:val="0"/>
          <w:sz w:val="24"/>
          <w:lang w:eastAsia="en-US"/>
        </w:rPr>
        <w:t>s</w:t>
      </w:r>
      <w:r w:rsidRPr="007102F4">
        <w:rPr>
          <w:rFonts w:ascii="Times New Roman" w:eastAsia="Times New Roman" w:hAnsi="Times New Roman" w:cs="Times New Roman"/>
          <w:kern w:val="0"/>
          <w:sz w:val="24"/>
          <w:lang w:eastAsia="en-US"/>
        </w:rPr>
        <w:t>, best overcomes</w:t>
      </w:r>
      <w:r w:rsidR="002E4F96" w:rsidRPr="007102F4">
        <w:rPr>
          <w:rFonts w:ascii="Times New Roman" w:eastAsia="Times New Roman" w:hAnsi="Times New Roman" w:cs="Times New Roman"/>
          <w:kern w:val="0"/>
          <w:sz w:val="24"/>
          <w:lang w:eastAsia="en-US"/>
        </w:rPr>
        <w:t xml:space="preserve"> were</w:t>
      </w:r>
      <w:r w:rsidRPr="007102F4">
        <w:rPr>
          <w:rFonts w:ascii="Times New Roman" w:eastAsia="Times New Roman" w:hAnsi="Times New Roman" w:cs="Times New Roman"/>
          <w:kern w:val="0"/>
          <w:sz w:val="24"/>
          <w:lang w:eastAsia="en-US"/>
        </w:rPr>
        <w:t xml:space="preserve"> raised from patients of RIRS with HU value evaluated, none received a second session RIRS and ureteral stricture or other severe complications.</w:t>
      </w:r>
    </w:p>
    <w:p w14:paraId="35B8AFAD" w14:textId="77777777" w:rsidR="009B5885" w:rsidRPr="007102F4" w:rsidRDefault="009B5885" w:rsidP="000A3D33">
      <w:pPr>
        <w:widowControl/>
        <w:spacing w:line="360" w:lineRule="auto"/>
        <w:jc w:val="left"/>
        <w:rPr>
          <w:rFonts w:ascii="Times New Roman" w:eastAsia="Times New Roman" w:hAnsi="Times New Roman" w:cs="Times New Roman"/>
          <w:kern w:val="0"/>
          <w:sz w:val="24"/>
          <w:lang w:eastAsia="en-US"/>
        </w:rPr>
      </w:pPr>
    </w:p>
    <w:p w14:paraId="09386168" w14:textId="76B6E68A" w:rsidR="009B5885" w:rsidRPr="007102F4" w:rsidRDefault="00563683" w:rsidP="000A3D33">
      <w:pPr>
        <w:widowControl/>
        <w:spacing w:line="360" w:lineRule="auto"/>
        <w:jc w:val="left"/>
        <w:rPr>
          <w:rFonts w:ascii="Times New Roman" w:eastAsia="宋体" w:hAnsi="Times New Roman" w:cs="Times New Roman"/>
          <w:b/>
          <w:kern w:val="0"/>
          <w:sz w:val="24"/>
        </w:rPr>
      </w:pPr>
      <w:r w:rsidRPr="007102F4">
        <w:rPr>
          <w:rFonts w:ascii="Times New Roman" w:eastAsia="宋体" w:hAnsi="Times New Roman" w:cs="Times New Roman"/>
          <w:b/>
          <w:kern w:val="0"/>
          <w:sz w:val="24"/>
        </w:rPr>
        <w:t>LIMITATIONS AND RECOMME</w:t>
      </w:r>
      <w:r w:rsidR="002E4F96" w:rsidRPr="007102F4">
        <w:rPr>
          <w:rFonts w:ascii="Times New Roman" w:eastAsia="宋体" w:hAnsi="Times New Roman" w:cs="Times New Roman"/>
          <w:b/>
          <w:kern w:val="0"/>
          <w:sz w:val="24"/>
        </w:rPr>
        <w:t>N</w:t>
      </w:r>
      <w:r w:rsidRPr="007102F4">
        <w:rPr>
          <w:rFonts w:ascii="Times New Roman" w:eastAsia="宋体" w:hAnsi="Times New Roman" w:cs="Times New Roman"/>
          <w:b/>
          <w:kern w:val="0"/>
          <w:sz w:val="24"/>
        </w:rPr>
        <w:t>DATION</w:t>
      </w:r>
      <w:r w:rsidR="002E4F96" w:rsidRPr="007102F4">
        <w:rPr>
          <w:rFonts w:ascii="Times New Roman" w:eastAsia="宋体" w:hAnsi="Times New Roman" w:cs="Times New Roman"/>
          <w:b/>
          <w:kern w:val="0"/>
          <w:sz w:val="24"/>
        </w:rPr>
        <w:t>S</w:t>
      </w:r>
    </w:p>
    <w:p w14:paraId="52FD994A" w14:textId="3BAC7588" w:rsidR="009B5885" w:rsidRPr="007102F4" w:rsidRDefault="002E4F96" w:rsidP="000A3D33">
      <w:pPr>
        <w:widowControl/>
        <w:spacing w:line="360" w:lineRule="auto"/>
        <w:rPr>
          <w:rFonts w:ascii="Times New Roman" w:eastAsia="Times New Roman" w:hAnsi="Times New Roman" w:cs="Times New Roman"/>
          <w:kern w:val="0"/>
          <w:sz w:val="24"/>
          <w:lang w:eastAsia="en-US"/>
        </w:rPr>
      </w:pPr>
      <w:r w:rsidRPr="007102F4">
        <w:rPr>
          <w:rFonts w:ascii="Times New Roman" w:eastAsia="Times New Roman" w:hAnsi="Times New Roman" w:cs="Times New Roman"/>
          <w:kern w:val="0"/>
          <w:sz w:val="24"/>
          <w:lang w:eastAsia="en-US"/>
        </w:rPr>
        <w:t xml:space="preserve">Several limitations need </w:t>
      </w:r>
      <w:r w:rsidR="00563683" w:rsidRPr="007102F4">
        <w:rPr>
          <w:rFonts w:ascii="Times New Roman" w:eastAsia="Times New Roman" w:hAnsi="Times New Roman" w:cs="Times New Roman"/>
          <w:kern w:val="0"/>
          <w:sz w:val="24"/>
          <w:lang w:eastAsia="en-US"/>
        </w:rPr>
        <w:t xml:space="preserve">to </w:t>
      </w:r>
      <w:bookmarkStart w:id="45" w:name="OLE_LINK48"/>
      <w:r w:rsidR="00563683" w:rsidRPr="007102F4">
        <w:rPr>
          <w:rFonts w:ascii="Times New Roman" w:eastAsia="Times New Roman" w:hAnsi="Times New Roman" w:cs="Times New Roman"/>
          <w:kern w:val="0"/>
          <w:sz w:val="24"/>
          <w:lang w:eastAsia="en-US"/>
        </w:rPr>
        <w:t>be taken into account</w:t>
      </w:r>
      <w:bookmarkEnd w:id="45"/>
      <w:r w:rsidR="00563683" w:rsidRPr="007102F4">
        <w:rPr>
          <w:rFonts w:ascii="Times New Roman" w:eastAsia="Times New Roman" w:hAnsi="Times New Roman" w:cs="Times New Roman"/>
          <w:kern w:val="0"/>
          <w:sz w:val="24"/>
          <w:lang w:eastAsia="en-US"/>
        </w:rPr>
        <w:t xml:space="preserve"> when considering the present work. Firstly, </w:t>
      </w:r>
      <w:r w:rsidRPr="007102F4">
        <w:rPr>
          <w:rFonts w:ascii="Times New Roman" w:eastAsia="Times New Roman" w:hAnsi="Times New Roman" w:cs="Times New Roman"/>
          <w:kern w:val="0"/>
          <w:sz w:val="24"/>
          <w:lang w:eastAsia="en-US"/>
        </w:rPr>
        <w:t xml:space="preserve">the </w:t>
      </w:r>
      <w:r w:rsidR="00563683" w:rsidRPr="007102F4">
        <w:rPr>
          <w:rFonts w:ascii="Times New Roman" w:eastAsia="Times New Roman" w:hAnsi="Times New Roman" w:cs="Times New Roman"/>
          <w:kern w:val="0"/>
          <w:sz w:val="24"/>
          <w:lang w:eastAsia="en-US"/>
        </w:rPr>
        <w:t xml:space="preserve">timing of the outcome evaluation and follow-up might not </w:t>
      </w:r>
      <w:r w:rsidRPr="007102F4">
        <w:rPr>
          <w:rFonts w:ascii="Times New Roman" w:eastAsia="Times New Roman" w:hAnsi="Times New Roman" w:cs="Times New Roman"/>
          <w:kern w:val="0"/>
          <w:sz w:val="24"/>
          <w:lang w:eastAsia="en-US"/>
        </w:rPr>
        <w:t xml:space="preserve">be </w:t>
      </w:r>
      <w:r w:rsidR="00563683" w:rsidRPr="007102F4">
        <w:rPr>
          <w:rFonts w:ascii="Times New Roman" w:eastAsia="Times New Roman" w:hAnsi="Times New Roman" w:cs="Times New Roman"/>
          <w:kern w:val="0"/>
          <w:sz w:val="24"/>
          <w:lang w:eastAsia="en-US"/>
        </w:rPr>
        <w:t>long enough. Some residual stone fragments may pass away in 6-12 months after surgery, the 3 months’ endpoint seems not enough and may overestimate our failure rate</w:t>
      </w:r>
      <w:r w:rsidRPr="007102F4">
        <w:rPr>
          <w:rFonts w:ascii="Times New Roman" w:eastAsia="Times New Roman" w:hAnsi="Times New Roman" w:cs="Times New Roman"/>
          <w:kern w:val="0"/>
          <w:sz w:val="24"/>
          <w:lang w:eastAsia="en-US"/>
        </w:rPr>
        <w:t xml:space="preserve"> </w:t>
      </w:r>
      <w:r w:rsidR="00563683" w:rsidRPr="007102F4">
        <w:rPr>
          <w:rFonts w:ascii="Times New Roman" w:eastAsia="Times New Roman" w:hAnsi="Times New Roman" w:cs="Times New Roman"/>
          <w:kern w:val="0"/>
          <w:sz w:val="24"/>
          <w:lang w:eastAsia="en-US"/>
        </w:rPr>
        <w:fldChar w:fldCharType="begin"/>
      </w:r>
      <w:r w:rsidR="00933B20">
        <w:rPr>
          <w:rFonts w:ascii="Times New Roman" w:eastAsia="Times New Roman" w:hAnsi="Times New Roman" w:cs="Times New Roman"/>
          <w:kern w:val="0"/>
          <w:sz w:val="24"/>
          <w:lang w:eastAsia="en-US"/>
        </w:rPr>
        <w:instrText xml:space="preserve"> ADDIN EN.CITE &lt;EndNote&gt;&lt;Cite&gt;&lt;Author&gt;Ouzaid&lt;/Author&gt;&lt;Year&gt;2013&lt;/Year&gt;&lt;RecNum&gt;4991&lt;/RecNum&gt;&lt;DisplayText&gt;&lt;style face="superscript"&gt;[27]&lt;/style&gt;&lt;/DisplayText&gt;&lt;record&gt;&lt;rec-number&gt;4991&lt;/rec-number&gt;&lt;foreign-keys&gt;&lt;key app="EN" db-id="tvr5r0z94z5debe5r9dxzfalzvx0szrpea9x" timestamp="1626922319"&gt;4991&lt;/key&gt;&lt;/foreign-keys&gt;&lt;ref-type name="Journal Article"&gt;17&lt;/ref-type&gt;&lt;contributors&gt;&lt;authors&gt;&lt;author&gt;Ouzaid, Idir&lt;/author&gt;&lt;author&gt;Al-Qahtani, Said&lt;/author&gt;&lt;author&gt;Dominique, Sébastien&lt;/author&gt;&lt;author&gt;Hupertan, Vincent&lt;/author&gt;&lt;author&gt;Fernandez, Pédro&lt;/author&gt;&lt;author&gt;Hermieu, Jean François&lt;/author&gt;&lt;author&gt;Delmas, Vincent&lt;/author&gt;&lt;author&gt;Ravery, Vincent&lt;/author&gt;&lt;/authors&gt;&lt;/contributors&gt;&lt;titles&gt;&lt;title&gt;A 970 Hounsfield units (HU) threshold of kidney stone density on non-contrast computed tomography (NCCT) improves patients&amp;apos; selection for extracorporeal shockwave lithotripsy (ESWL): evidence from a prospective study&lt;/title&gt;&lt;secondary-title&gt;Bju International&lt;/secondary-title&gt;&lt;/titles&gt;&lt;periodical&gt;&lt;full-title&gt;Bju International&lt;/full-title&gt;&lt;/periodical&gt;&lt;pages&gt;E438-E442&lt;/pages&gt;&lt;volume&gt;110&lt;/volume&gt;&lt;number&gt;11b&lt;/number&gt;&lt;dates&gt;&lt;year&gt;2013&lt;/year&gt;&lt;/dates&gt;&lt;urls&gt;&lt;/urls&gt;&lt;/record&gt;&lt;/Cite&gt;&lt;/EndNote&gt;</w:instrText>
      </w:r>
      <w:r w:rsidR="00563683" w:rsidRPr="007102F4">
        <w:rPr>
          <w:rFonts w:ascii="Times New Roman" w:eastAsia="Times New Roman" w:hAnsi="Times New Roman" w:cs="Times New Roman"/>
          <w:kern w:val="0"/>
          <w:sz w:val="24"/>
          <w:lang w:eastAsia="en-US"/>
        </w:rPr>
        <w:fldChar w:fldCharType="separate"/>
      </w:r>
      <w:r w:rsidR="00CC3C3D" w:rsidRPr="007102F4">
        <w:rPr>
          <w:rFonts w:ascii="Times New Roman" w:eastAsia="Times New Roman" w:hAnsi="Times New Roman" w:cs="Times New Roman"/>
          <w:noProof/>
          <w:kern w:val="0"/>
          <w:sz w:val="24"/>
          <w:vertAlign w:val="superscript"/>
          <w:lang w:eastAsia="en-US"/>
        </w:rPr>
        <w:t>[</w:t>
      </w:r>
      <w:hyperlink w:anchor="_ENREF_27" w:tooltip="Ouzaid, 2013 #4991" w:history="1">
        <w:r w:rsidR="00933B20" w:rsidRPr="007102F4">
          <w:rPr>
            <w:rFonts w:ascii="Times New Roman" w:eastAsia="Times New Roman" w:hAnsi="Times New Roman" w:cs="Times New Roman"/>
            <w:noProof/>
            <w:kern w:val="0"/>
            <w:sz w:val="24"/>
            <w:vertAlign w:val="superscript"/>
            <w:lang w:eastAsia="en-US"/>
          </w:rPr>
          <w:t>27</w:t>
        </w:r>
      </w:hyperlink>
      <w:r w:rsidR="00CC3C3D" w:rsidRPr="007102F4">
        <w:rPr>
          <w:rFonts w:ascii="Times New Roman" w:eastAsia="Times New Roman" w:hAnsi="Times New Roman" w:cs="Times New Roman"/>
          <w:noProof/>
          <w:kern w:val="0"/>
          <w:sz w:val="24"/>
          <w:vertAlign w:val="superscript"/>
          <w:lang w:eastAsia="en-US"/>
        </w:rPr>
        <w:t>]</w:t>
      </w:r>
      <w:r w:rsidR="00563683" w:rsidRPr="007102F4">
        <w:rPr>
          <w:rFonts w:ascii="Times New Roman" w:eastAsia="Times New Roman" w:hAnsi="Times New Roman" w:cs="Times New Roman"/>
          <w:kern w:val="0"/>
          <w:sz w:val="24"/>
          <w:lang w:eastAsia="en-US"/>
        </w:rPr>
        <w:fldChar w:fldCharType="end"/>
      </w:r>
      <w:r w:rsidR="00563683" w:rsidRPr="007102F4">
        <w:rPr>
          <w:rFonts w:ascii="Times New Roman" w:eastAsia="Times New Roman" w:hAnsi="Times New Roman" w:cs="Times New Roman"/>
          <w:kern w:val="0"/>
          <w:sz w:val="24"/>
          <w:lang w:eastAsia="en-US"/>
        </w:rPr>
        <w:t>. Secondly, among the present patients, all RIRS group</w:t>
      </w:r>
      <w:r w:rsidRPr="007102F4">
        <w:rPr>
          <w:rFonts w:ascii="Times New Roman" w:eastAsia="Times New Roman" w:hAnsi="Times New Roman" w:cs="Times New Roman"/>
          <w:kern w:val="0"/>
          <w:sz w:val="24"/>
          <w:lang w:eastAsia="en-US"/>
        </w:rPr>
        <w:t>s</w:t>
      </w:r>
      <w:r w:rsidR="00563683" w:rsidRPr="007102F4">
        <w:rPr>
          <w:rFonts w:ascii="Times New Roman" w:eastAsia="Times New Roman" w:hAnsi="Times New Roman" w:cs="Times New Roman"/>
          <w:kern w:val="0"/>
          <w:sz w:val="24"/>
          <w:lang w:eastAsia="en-US"/>
        </w:rPr>
        <w:t xml:space="preserve"> with a stone density of &lt; 1000 HU and had no complications in</w:t>
      </w:r>
      <w:r w:rsidRPr="007102F4">
        <w:rPr>
          <w:rFonts w:ascii="Times New Roman" w:eastAsia="Times New Roman" w:hAnsi="Times New Roman" w:cs="Times New Roman"/>
          <w:kern w:val="0"/>
          <w:sz w:val="24"/>
          <w:lang w:eastAsia="en-US"/>
        </w:rPr>
        <w:t xml:space="preserve"> the</w:t>
      </w:r>
      <w:r w:rsidR="00563683" w:rsidRPr="007102F4">
        <w:rPr>
          <w:rFonts w:ascii="Times New Roman" w:eastAsia="Times New Roman" w:hAnsi="Times New Roman" w:cs="Times New Roman"/>
          <w:kern w:val="0"/>
          <w:sz w:val="24"/>
          <w:lang w:eastAsia="en-US"/>
        </w:rPr>
        <w:t xml:space="preserve"> </w:t>
      </w:r>
      <w:r w:rsidRPr="007102F4">
        <w:rPr>
          <w:rFonts w:ascii="Times New Roman" w:eastAsia="Times New Roman" w:hAnsi="Times New Roman" w:cs="Times New Roman"/>
          <w:kern w:val="0"/>
          <w:sz w:val="24"/>
          <w:lang w:eastAsia="en-US"/>
        </w:rPr>
        <w:t>3-month</w:t>
      </w:r>
      <w:r w:rsidR="00563683" w:rsidRPr="007102F4">
        <w:rPr>
          <w:rFonts w:ascii="Times New Roman" w:eastAsia="Times New Roman" w:hAnsi="Times New Roman" w:cs="Times New Roman"/>
          <w:kern w:val="0"/>
          <w:sz w:val="24"/>
          <w:lang w:eastAsia="en-US"/>
        </w:rPr>
        <w:t xml:space="preserve"> follow-up. This result indicated that </w:t>
      </w:r>
      <w:r w:rsidRPr="007102F4">
        <w:rPr>
          <w:rFonts w:ascii="Times New Roman" w:eastAsia="Times New Roman" w:hAnsi="Times New Roman" w:cs="Times New Roman"/>
          <w:kern w:val="0"/>
          <w:sz w:val="24"/>
          <w:lang w:eastAsia="en-US"/>
        </w:rPr>
        <w:t xml:space="preserve">the </w:t>
      </w:r>
      <w:r w:rsidR="00563683" w:rsidRPr="007102F4">
        <w:rPr>
          <w:rFonts w:ascii="Times New Roman" w:eastAsia="Times New Roman" w:hAnsi="Times New Roman" w:cs="Times New Roman"/>
          <w:kern w:val="0"/>
          <w:sz w:val="24"/>
          <w:lang w:eastAsia="en-US"/>
        </w:rPr>
        <w:t>1000 HU value played a critical role in predicting the success of RIRS and exclude those</w:t>
      </w:r>
      <w:r w:rsidRPr="007102F4">
        <w:rPr>
          <w:rFonts w:ascii="Times New Roman" w:eastAsia="Times New Roman" w:hAnsi="Times New Roman" w:cs="Times New Roman"/>
          <w:kern w:val="0"/>
          <w:sz w:val="24"/>
          <w:lang w:eastAsia="en-US"/>
        </w:rPr>
        <w:t xml:space="preserve"> who</w:t>
      </w:r>
      <w:r w:rsidR="00563683" w:rsidRPr="007102F4">
        <w:rPr>
          <w:rFonts w:ascii="Times New Roman" w:eastAsia="Times New Roman" w:hAnsi="Times New Roman" w:cs="Times New Roman"/>
          <w:kern w:val="0"/>
          <w:sz w:val="24"/>
          <w:lang w:eastAsia="en-US"/>
        </w:rPr>
        <w:t xml:space="preserve"> might suffer a poor outcome or complications. The fact we need to know is that these patients initially decided to perform RIRS properly and then following set groups by </w:t>
      </w:r>
      <w:r w:rsidRPr="007102F4">
        <w:rPr>
          <w:rFonts w:ascii="Times New Roman" w:eastAsia="Times New Roman" w:hAnsi="Times New Roman" w:cs="Times New Roman"/>
          <w:kern w:val="0"/>
          <w:sz w:val="24"/>
          <w:lang w:eastAsia="en-US"/>
        </w:rPr>
        <w:t xml:space="preserve">the </w:t>
      </w:r>
      <w:r w:rsidR="00563683" w:rsidRPr="007102F4">
        <w:rPr>
          <w:rFonts w:ascii="Times New Roman" w:eastAsia="Times New Roman" w:hAnsi="Times New Roman" w:cs="Times New Roman"/>
          <w:kern w:val="0"/>
          <w:sz w:val="24"/>
          <w:lang w:eastAsia="en-US"/>
        </w:rPr>
        <w:t xml:space="preserve">HU value were evaluated. Some cases of </w:t>
      </w:r>
      <w:r w:rsidRPr="007102F4">
        <w:rPr>
          <w:rFonts w:ascii="Times New Roman" w:eastAsia="Times New Roman" w:hAnsi="Times New Roman" w:cs="Times New Roman"/>
          <w:kern w:val="0"/>
          <w:sz w:val="24"/>
          <w:lang w:eastAsia="en-US"/>
        </w:rPr>
        <w:t xml:space="preserve">the </w:t>
      </w:r>
      <w:proofErr w:type="spellStart"/>
      <w:r w:rsidR="00563683" w:rsidRPr="007102F4">
        <w:rPr>
          <w:rFonts w:ascii="Times New Roman" w:eastAsia="Times New Roman" w:hAnsi="Times New Roman" w:cs="Times New Roman"/>
          <w:kern w:val="0"/>
          <w:sz w:val="24"/>
          <w:lang w:eastAsia="en-US"/>
        </w:rPr>
        <w:t>cRIRS</w:t>
      </w:r>
      <w:proofErr w:type="spellEnd"/>
      <w:r w:rsidR="00563683" w:rsidRPr="007102F4">
        <w:rPr>
          <w:rFonts w:ascii="Times New Roman" w:eastAsia="Times New Roman" w:hAnsi="Times New Roman" w:cs="Times New Roman"/>
          <w:kern w:val="0"/>
          <w:sz w:val="24"/>
          <w:lang w:eastAsia="en-US"/>
        </w:rPr>
        <w:t xml:space="preserve"> group were still &gt;</w:t>
      </w:r>
      <w:r w:rsidRPr="007102F4">
        <w:rPr>
          <w:rFonts w:ascii="Times New Roman" w:eastAsia="Times New Roman" w:hAnsi="Times New Roman" w:cs="Times New Roman"/>
          <w:kern w:val="0"/>
          <w:sz w:val="24"/>
          <w:lang w:eastAsia="en-US"/>
        </w:rPr>
        <w:t xml:space="preserve"> </w:t>
      </w:r>
      <w:r w:rsidR="00563683" w:rsidRPr="007102F4">
        <w:rPr>
          <w:rFonts w:ascii="Times New Roman" w:eastAsia="Times New Roman" w:hAnsi="Times New Roman" w:cs="Times New Roman"/>
          <w:kern w:val="0"/>
          <w:sz w:val="24"/>
          <w:lang w:eastAsia="en-US"/>
        </w:rPr>
        <w:t>1000 HU and proved that RIRS remain</w:t>
      </w:r>
      <w:r w:rsidRPr="007102F4">
        <w:rPr>
          <w:rFonts w:ascii="Times New Roman" w:eastAsia="Times New Roman" w:hAnsi="Times New Roman" w:cs="Times New Roman"/>
          <w:kern w:val="0"/>
          <w:sz w:val="24"/>
          <w:lang w:eastAsia="en-US"/>
        </w:rPr>
        <w:t>ed</w:t>
      </w:r>
      <w:r w:rsidR="00563683" w:rsidRPr="007102F4">
        <w:rPr>
          <w:rFonts w:ascii="Times New Roman" w:eastAsia="Times New Roman" w:hAnsi="Times New Roman" w:cs="Times New Roman"/>
          <w:kern w:val="0"/>
          <w:sz w:val="24"/>
          <w:lang w:eastAsia="en-US"/>
        </w:rPr>
        <w:t xml:space="preserve"> efficacious management. The threshold, comprehensive indicators</w:t>
      </w:r>
      <w:r w:rsidRPr="007102F4">
        <w:rPr>
          <w:rFonts w:ascii="Times New Roman" w:eastAsia="Times New Roman" w:hAnsi="Times New Roman" w:cs="Times New Roman"/>
          <w:kern w:val="0"/>
          <w:sz w:val="24"/>
          <w:lang w:eastAsia="en-US"/>
        </w:rPr>
        <w:t>,</w:t>
      </w:r>
      <w:r w:rsidR="00563683" w:rsidRPr="007102F4">
        <w:rPr>
          <w:rFonts w:ascii="Times New Roman" w:eastAsia="Times New Roman" w:hAnsi="Times New Roman" w:cs="Times New Roman"/>
          <w:kern w:val="0"/>
          <w:sz w:val="24"/>
          <w:lang w:eastAsia="en-US"/>
        </w:rPr>
        <w:t xml:space="preserve"> and networ</w:t>
      </w:r>
      <w:r w:rsidRPr="007102F4">
        <w:rPr>
          <w:rFonts w:ascii="Times New Roman" w:eastAsia="Times New Roman" w:hAnsi="Times New Roman" w:cs="Times New Roman"/>
          <w:kern w:val="0"/>
          <w:sz w:val="24"/>
          <w:lang w:eastAsia="en-US"/>
        </w:rPr>
        <w:t>k</w:t>
      </w:r>
      <w:r w:rsidR="00563683" w:rsidRPr="007102F4">
        <w:rPr>
          <w:rFonts w:ascii="Times New Roman" w:eastAsia="Times New Roman" w:hAnsi="Times New Roman" w:cs="Times New Roman"/>
          <w:kern w:val="0"/>
          <w:sz w:val="24"/>
          <w:lang w:eastAsia="en-US"/>
        </w:rPr>
        <w:t xml:space="preserve"> approach may need further investigat</w:t>
      </w:r>
      <w:r w:rsidRPr="007102F4">
        <w:rPr>
          <w:rFonts w:ascii="Times New Roman" w:eastAsia="Times New Roman" w:hAnsi="Times New Roman" w:cs="Times New Roman"/>
          <w:kern w:val="0"/>
          <w:sz w:val="24"/>
          <w:lang w:eastAsia="en-US"/>
        </w:rPr>
        <w:t>ion</w:t>
      </w:r>
      <w:r w:rsidR="00563683" w:rsidRPr="007102F4">
        <w:rPr>
          <w:rFonts w:ascii="Times New Roman" w:eastAsia="Times New Roman" w:hAnsi="Times New Roman" w:cs="Times New Roman"/>
          <w:kern w:val="0"/>
          <w:sz w:val="24"/>
          <w:lang w:eastAsia="en-US"/>
        </w:rPr>
        <w:t xml:space="preserve">. </w:t>
      </w:r>
      <w:r w:rsidRPr="007102F4">
        <w:rPr>
          <w:rFonts w:ascii="Times New Roman" w:eastAsia="Times New Roman" w:hAnsi="Times New Roman" w:cs="Times New Roman"/>
          <w:kern w:val="0"/>
          <w:sz w:val="24"/>
          <w:lang w:eastAsia="en-US"/>
        </w:rPr>
        <w:t>The t</w:t>
      </w:r>
      <w:r w:rsidR="00563683" w:rsidRPr="007102F4">
        <w:rPr>
          <w:rFonts w:ascii="Times New Roman" w:eastAsia="Times New Roman" w:hAnsi="Times New Roman" w:cs="Times New Roman"/>
          <w:kern w:val="0"/>
          <w:sz w:val="24"/>
          <w:lang w:eastAsia="en-US"/>
        </w:rPr>
        <w:t xml:space="preserve">hird limitation is the consistency of stone fragility and </w:t>
      </w:r>
      <w:r w:rsidRPr="007102F4">
        <w:rPr>
          <w:rFonts w:ascii="Times New Roman" w:eastAsia="Times New Roman" w:hAnsi="Times New Roman" w:cs="Times New Roman"/>
          <w:kern w:val="0"/>
          <w:sz w:val="24"/>
          <w:lang w:eastAsia="en-US"/>
        </w:rPr>
        <w:t xml:space="preserve">the </w:t>
      </w:r>
      <w:r w:rsidR="00563683" w:rsidRPr="007102F4">
        <w:rPr>
          <w:rFonts w:ascii="Times New Roman" w:eastAsia="Times New Roman" w:hAnsi="Times New Roman" w:cs="Times New Roman"/>
          <w:kern w:val="0"/>
          <w:sz w:val="24"/>
          <w:lang w:eastAsia="en-US"/>
        </w:rPr>
        <w:t xml:space="preserve">HU value. For most cases, </w:t>
      </w:r>
      <w:r w:rsidR="00404295" w:rsidRPr="007102F4">
        <w:rPr>
          <w:rFonts w:ascii="Times New Roman" w:eastAsia="Times New Roman" w:hAnsi="Times New Roman" w:cs="Times New Roman"/>
          <w:kern w:val="0"/>
          <w:sz w:val="24"/>
          <w:lang w:eastAsia="en-US"/>
        </w:rPr>
        <w:t xml:space="preserve">the </w:t>
      </w:r>
      <w:r w:rsidR="00563683" w:rsidRPr="007102F4">
        <w:rPr>
          <w:rFonts w:ascii="Times New Roman" w:eastAsia="Times New Roman" w:hAnsi="Times New Roman" w:cs="Times New Roman"/>
          <w:kern w:val="0"/>
          <w:sz w:val="24"/>
          <w:lang w:eastAsia="en-US"/>
        </w:rPr>
        <w:t>HU value could offer predictive and corresponding information before surgery. However,</w:t>
      </w:r>
      <w:bookmarkStart w:id="46" w:name="OLE_LINK36"/>
      <w:bookmarkStart w:id="47" w:name="OLE_LINK16"/>
      <w:r w:rsidR="00563683" w:rsidRPr="007102F4">
        <w:rPr>
          <w:rFonts w:ascii="Times New Roman" w:eastAsia="Times New Roman" w:hAnsi="Times New Roman" w:cs="Times New Roman"/>
          <w:kern w:val="0"/>
          <w:sz w:val="24"/>
          <w:lang w:eastAsia="en-US"/>
        </w:rPr>
        <w:t xml:space="preserve"> pure cystine stones</w:t>
      </w:r>
      <w:bookmarkEnd w:id="46"/>
      <w:bookmarkEnd w:id="47"/>
      <w:r w:rsidR="00563683" w:rsidRPr="007102F4">
        <w:rPr>
          <w:rFonts w:ascii="Times New Roman" w:eastAsia="Times New Roman" w:hAnsi="Times New Roman" w:cs="Times New Roman"/>
          <w:kern w:val="0"/>
          <w:sz w:val="24"/>
          <w:lang w:eastAsia="en-US"/>
        </w:rPr>
        <w:t xml:space="preserve"> with HU</w:t>
      </w:r>
      <w:r w:rsidR="00404295" w:rsidRPr="007102F4">
        <w:rPr>
          <w:rFonts w:ascii="Times New Roman" w:eastAsia="Times New Roman" w:hAnsi="Times New Roman" w:cs="Times New Roman"/>
          <w:kern w:val="0"/>
          <w:sz w:val="24"/>
          <w:lang w:eastAsia="en-US"/>
        </w:rPr>
        <w:t xml:space="preserve"> </w:t>
      </w:r>
      <w:r w:rsidR="00563683" w:rsidRPr="007102F4">
        <w:rPr>
          <w:rFonts w:ascii="Times New Roman" w:eastAsia="Times New Roman" w:hAnsi="Times New Roman" w:cs="Times New Roman"/>
          <w:kern w:val="0"/>
          <w:sz w:val="24"/>
          <w:lang w:eastAsia="en-US"/>
        </w:rPr>
        <w:t>&lt;</w:t>
      </w:r>
      <w:r w:rsidR="00404295" w:rsidRPr="007102F4">
        <w:rPr>
          <w:rFonts w:ascii="Times New Roman" w:eastAsia="Times New Roman" w:hAnsi="Times New Roman" w:cs="Times New Roman"/>
          <w:kern w:val="0"/>
          <w:sz w:val="24"/>
          <w:lang w:eastAsia="en-US"/>
        </w:rPr>
        <w:t xml:space="preserve"> </w:t>
      </w:r>
      <w:r w:rsidR="00563683" w:rsidRPr="007102F4">
        <w:rPr>
          <w:rFonts w:ascii="Times New Roman" w:eastAsia="Times New Roman" w:hAnsi="Times New Roman" w:cs="Times New Roman"/>
          <w:kern w:val="0"/>
          <w:sz w:val="24"/>
          <w:lang w:eastAsia="en-US"/>
        </w:rPr>
        <w:t>1000 and account for less than 2% of all cases of lithiasis might not be easily fragmented and dusted by employing RIRS if stones are larger than 2 cm. Therefore, for the small group of patients with family calculus history, young age</w:t>
      </w:r>
      <w:r w:rsidR="00404295" w:rsidRPr="007102F4">
        <w:rPr>
          <w:rFonts w:ascii="Times New Roman" w:eastAsia="Times New Roman" w:hAnsi="Times New Roman" w:cs="Times New Roman"/>
          <w:kern w:val="0"/>
          <w:sz w:val="24"/>
          <w:lang w:eastAsia="en-US"/>
        </w:rPr>
        <w:t>,</w:t>
      </w:r>
      <w:r w:rsidR="00563683" w:rsidRPr="007102F4">
        <w:rPr>
          <w:rFonts w:ascii="Times New Roman" w:eastAsia="Times New Roman" w:hAnsi="Times New Roman" w:cs="Times New Roman"/>
          <w:kern w:val="0"/>
          <w:sz w:val="24"/>
          <w:lang w:eastAsia="en-US"/>
        </w:rPr>
        <w:t xml:space="preserve"> </w:t>
      </w:r>
      <w:r w:rsidR="00563683" w:rsidRPr="007102F4">
        <w:rPr>
          <w:rFonts w:ascii="Times New Roman" w:eastAsia="Times New Roman" w:hAnsi="Times New Roman" w:cs="Times New Roman"/>
          <w:kern w:val="0"/>
          <w:sz w:val="24"/>
          <w:lang w:eastAsia="en-US"/>
        </w:rPr>
        <w:lastRenderedPageBreak/>
        <w:t>and metabolic abnormality, more attention before surgery is needed. Lastly</w:t>
      </w:r>
      <w:r w:rsidR="00563683" w:rsidRPr="007102F4">
        <w:rPr>
          <w:rFonts w:ascii="Times New Roman" w:eastAsia="宋体" w:hAnsi="Times New Roman" w:cs="Times New Roman"/>
          <w:kern w:val="0"/>
          <w:sz w:val="24"/>
        </w:rPr>
        <w:t xml:space="preserve"> but foremost</w:t>
      </w:r>
      <w:r w:rsidR="00563683" w:rsidRPr="007102F4">
        <w:rPr>
          <w:rFonts w:ascii="Times New Roman" w:eastAsia="Times New Roman" w:hAnsi="Times New Roman" w:cs="Times New Roman"/>
          <w:kern w:val="0"/>
          <w:sz w:val="24"/>
          <w:lang w:eastAsia="en-US"/>
        </w:rPr>
        <w:t>, participant size</w:t>
      </w:r>
      <w:r w:rsidR="00563683" w:rsidRPr="007102F4">
        <w:rPr>
          <w:rFonts w:ascii="Times New Roman" w:eastAsia="Times New Roman" w:hAnsi="Times New Roman" w:cs="Times New Roman"/>
          <w:kern w:val="0"/>
          <w:sz w:val="24"/>
        </w:rPr>
        <w:t xml:space="preserve"> and study design</w:t>
      </w:r>
      <w:r w:rsidR="00563683" w:rsidRPr="007102F4">
        <w:rPr>
          <w:rFonts w:ascii="Times New Roman" w:eastAsia="宋体" w:hAnsi="Times New Roman" w:cs="Times New Roman"/>
          <w:kern w:val="0"/>
          <w:sz w:val="24"/>
        </w:rPr>
        <w:t xml:space="preserve"> </w:t>
      </w:r>
      <w:r w:rsidR="00404295" w:rsidRPr="007102F4">
        <w:rPr>
          <w:rFonts w:ascii="Times New Roman" w:eastAsia="宋体" w:hAnsi="Times New Roman" w:cs="Times New Roman"/>
          <w:kern w:val="0"/>
          <w:sz w:val="24"/>
        </w:rPr>
        <w:t>are</w:t>
      </w:r>
      <w:r w:rsidR="00563683" w:rsidRPr="007102F4">
        <w:rPr>
          <w:rFonts w:ascii="Times New Roman" w:eastAsia="宋体" w:hAnsi="Times New Roman" w:cs="Times New Roman"/>
          <w:kern w:val="0"/>
          <w:sz w:val="24"/>
        </w:rPr>
        <w:t xml:space="preserve"> limited</w:t>
      </w:r>
      <w:r w:rsidR="00563683" w:rsidRPr="007102F4">
        <w:rPr>
          <w:rFonts w:ascii="Times New Roman" w:eastAsia="Times New Roman" w:hAnsi="Times New Roman" w:cs="Times New Roman"/>
          <w:kern w:val="0"/>
          <w:sz w:val="24"/>
          <w:lang w:eastAsia="en-US"/>
        </w:rPr>
        <w:t>, we tried to identify and enroll as many patients into th</w:t>
      </w:r>
      <w:r w:rsidR="00563683" w:rsidRPr="007102F4">
        <w:rPr>
          <w:rFonts w:ascii="Times New Roman" w:eastAsia="Times New Roman" w:hAnsi="Times New Roman" w:cs="Times New Roman"/>
          <w:kern w:val="0"/>
          <w:sz w:val="24"/>
        </w:rPr>
        <w:t>is</w:t>
      </w:r>
      <w:r w:rsidR="00563683" w:rsidRPr="007102F4">
        <w:rPr>
          <w:rFonts w:ascii="Times New Roman" w:eastAsia="Times New Roman" w:hAnsi="Times New Roman" w:cs="Times New Roman"/>
          <w:kern w:val="0"/>
          <w:sz w:val="24"/>
          <w:lang w:eastAsia="en-US"/>
        </w:rPr>
        <w:t xml:space="preserve"> </w:t>
      </w:r>
      <w:r w:rsidR="00563683" w:rsidRPr="007102F4">
        <w:rPr>
          <w:rFonts w:ascii="Times New Roman" w:eastAsia="Times New Roman" w:hAnsi="Times New Roman" w:cs="Times New Roman"/>
          <w:kern w:val="0"/>
          <w:sz w:val="24"/>
        </w:rPr>
        <w:t>study</w:t>
      </w:r>
      <w:r w:rsidR="00563683" w:rsidRPr="007102F4">
        <w:rPr>
          <w:rFonts w:ascii="Times New Roman" w:eastAsia="Times New Roman" w:hAnsi="Times New Roman" w:cs="Times New Roman"/>
          <w:kern w:val="0"/>
          <w:sz w:val="24"/>
          <w:lang w:eastAsia="en-US"/>
        </w:rPr>
        <w:t xml:space="preserve"> </w:t>
      </w:r>
      <w:r w:rsidR="00563683" w:rsidRPr="007102F4">
        <w:rPr>
          <w:rFonts w:ascii="Times New Roman" w:eastAsia="宋体" w:hAnsi="Times New Roman" w:cs="Times New Roman"/>
          <w:kern w:val="0"/>
          <w:sz w:val="24"/>
        </w:rPr>
        <w:t>to draw more accurate results</w:t>
      </w:r>
      <w:r w:rsidR="00563683" w:rsidRPr="007102F4">
        <w:rPr>
          <w:rFonts w:ascii="Times New Roman" w:eastAsia="Times New Roman" w:hAnsi="Times New Roman" w:cs="Times New Roman"/>
          <w:kern w:val="0"/>
          <w:sz w:val="24"/>
          <w:lang w:eastAsia="en-US"/>
        </w:rPr>
        <w:t xml:space="preserve">. However, it might not </w:t>
      </w:r>
      <w:r w:rsidR="00404295" w:rsidRPr="007102F4">
        <w:rPr>
          <w:rFonts w:ascii="Times New Roman" w:eastAsia="Times New Roman" w:hAnsi="Times New Roman" w:cs="Times New Roman"/>
          <w:kern w:val="0"/>
          <w:sz w:val="24"/>
          <w:lang w:eastAsia="en-US"/>
        </w:rPr>
        <w:t xml:space="preserve">be </w:t>
      </w:r>
      <w:r w:rsidR="00563683" w:rsidRPr="007102F4">
        <w:rPr>
          <w:rFonts w:ascii="Times New Roman" w:eastAsia="Times New Roman" w:hAnsi="Times New Roman" w:cs="Times New Roman"/>
          <w:kern w:val="0"/>
          <w:sz w:val="24"/>
          <w:lang w:eastAsia="en-US"/>
        </w:rPr>
        <w:t>easy for a single</w:t>
      </w:r>
      <w:r w:rsidR="00404295" w:rsidRPr="007102F4">
        <w:rPr>
          <w:rFonts w:ascii="Times New Roman" w:eastAsia="Times New Roman" w:hAnsi="Times New Roman" w:cs="Times New Roman"/>
          <w:kern w:val="0"/>
          <w:sz w:val="24"/>
          <w:lang w:eastAsia="en-US"/>
        </w:rPr>
        <w:t xml:space="preserve"> </w:t>
      </w:r>
      <w:r w:rsidR="00563683" w:rsidRPr="007102F4">
        <w:rPr>
          <w:rFonts w:ascii="Times New Roman" w:eastAsia="Times New Roman" w:hAnsi="Times New Roman" w:cs="Times New Roman"/>
          <w:kern w:val="0"/>
          <w:sz w:val="24"/>
          <w:lang w:eastAsia="en-US"/>
        </w:rPr>
        <w:t>center to conduct an ideal participants’ size of particular range stones (2-3 cm) for analysis though the total number of stone surgery at our center was high (&gt;</w:t>
      </w:r>
      <w:r w:rsidR="00404295" w:rsidRPr="007102F4">
        <w:rPr>
          <w:rFonts w:ascii="Times New Roman" w:eastAsia="Times New Roman" w:hAnsi="Times New Roman" w:cs="Times New Roman"/>
          <w:kern w:val="0"/>
          <w:sz w:val="24"/>
          <w:lang w:eastAsia="en-US"/>
        </w:rPr>
        <w:t xml:space="preserve"> </w:t>
      </w:r>
      <w:r w:rsidR="00563683" w:rsidRPr="007102F4">
        <w:rPr>
          <w:rFonts w:ascii="Times New Roman" w:eastAsia="Times New Roman" w:hAnsi="Times New Roman" w:cs="Times New Roman"/>
          <w:kern w:val="0"/>
          <w:sz w:val="24"/>
          <w:lang w:eastAsia="en-US"/>
        </w:rPr>
        <w:t xml:space="preserve">800 cases/year). Given the large sample numbers and long follow-up periods, </w:t>
      </w:r>
      <w:bookmarkStart w:id="48" w:name="OLE_LINK46"/>
      <w:r w:rsidR="00563683" w:rsidRPr="007102F4">
        <w:rPr>
          <w:rFonts w:ascii="Times New Roman" w:eastAsia="Times New Roman" w:hAnsi="Times New Roman" w:cs="Times New Roman"/>
          <w:kern w:val="0"/>
          <w:sz w:val="24"/>
          <w:lang w:eastAsia="en-US"/>
        </w:rPr>
        <w:t>it seems likely study of this magnitude might probably miss follow-up data and generate bias</w:t>
      </w:r>
      <w:bookmarkEnd w:id="48"/>
      <w:r w:rsidR="00563683" w:rsidRPr="007102F4">
        <w:rPr>
          <w:rFonts w:ascii="Times New Roman" w:eastAsia="Times New Roman" w:hAnsi="Times New Roman" w:cs="Times New Roman"/>
          <w:kern w:val="0"/>
          <w:sz w:val="24"/>
          <w:lang w:eastAsia="en-US"/>
        </w:rPr>
        <w:t>.</w:t>
      </w:r>
      <w:r w:rsidR="00563683" w:rsidRPr="007102F4">
        <w:rPr>
          <w:rFonts w:ascii="Times New Roman" w:eastAsia="宋体" w:hAnsi="Times New Roman" w:cs="Times New Roman"/>
          <w:kern w:val="0"/>
          <w:sz w:val="24"/>
        </w:rPr>
        <w:t xml:space="preserve"> </w:t>
      </w:r>
      <w:r w:rsidR="00563683" w:rsidRPr="007102F4">
        <w:rPr>
          <w:rFonts w:ascii="Times New Roman" w:eastAsia="Times New Roman" w:hAnsi="Times New Roman" w:cs="Times New Roman"/>
          <w:kern w:val="0"/>
          <w:sz w:val="24"/>
        </w:rPr>
        <w:t xml:space="preserve">Only control cases of our study were randomized, so it could not avoid the potential bias similar </w:t>
      </w:r>
      <w:r w:rsidR="00404295" w:rsidRPr="007102F4">
        <w:rPr>
          <w:rFonts w:ascii="Times New Roman" w:eastAsia="Times New Roman" w:hAnsi="Times New Roman" w:cs="Times New Roman"/>
          <w:kern w:val="0"/>
          <w:sz w:val="24"/>
        </w:rPr>
        <w:t>to</w:t>
      </w:r>
      <w:r w:rsidR="00563683" w:rsidRPr="007102F4">
        <w:rPr>
          <w:rFonts w:ascii="Times New Roman" w:eastAsia="Times New Roman" w:hAnsi="Times New Roman" w:cs="Times New Roman"/>
          <w:kern w:val="0"/>
          <w:sz w:val="24"/>
        </w:rPr>
        <w:t xml:space="preserve"> an observation</w:t>
      </w:r>
      <w:r w:rsidR="00404295" w:rsidRPr="007102F4">
        <w:rPr>
          <w:rFonts w:ascii="Times New Roman" w:eastAsia="Times New Roman" w:hAnsi="Times New Roman" w:cs="Times New Roman"/>
          <w:kern w:val="0"/>
          <w:sz w:val="24"/>
        </w:rPr>
        <w:t>al</w:t>
      </w:r>
      <w:r w:rsidR="00563683" w:rsidRPr="007102F4">
        <w:rPr>
          <w:rFonts w:ascii="Times New Roman" w:eastAsia="Times New Roman" w:hAnsi="Times New Roman" w:cs="Times New Roman"/>
          <w:kern w:val="0"/>
          <w:sz w:val="24"/>
        </w:rPr>
        <w:t xml:space="preserve"> study, and could not raise some evidence as strong as a standard random control tr</w:t>
      </w:r>
      <w:r w:rsidR="00404295" w:rsidRPr="007102F4">
        <w:rPr>
          <w:rFonts w:ascii="Times New Roman" w:eastAsia="Times New Roman" w:hAnsi="Times New Roman" w:cs="Times New Roman"/>
          <w:kern w:val="0"/>
          <w:sz w:val="24"/>
        </w:rPr>
        <w:t>ia</w:t>
      </w:r>
      <w:r w:rsidR="00563683" w:rsidRPr="007102F4">
        <w:rPr>
          <w:rFonts w:ascii="Times New Roman" w:eastAsia="Times New Roman" w:hAnsi="Times New Roman" w:cs="Times New Roman"/>
          <w:kern w:val="0"/>
          <w:sz w:val="24"/>
        </w:rPr>
        <w:t>l</w:t>
      </w:r>
      <w:r w:rsidR="00404295" w:rsidRPr="007102F4">
        <w:rPr>
          <w:rFonts w:ascii="Times New Roman" w:eastAsia="Times New Roman" w:hAnsi="Times New Roman" w:cs="Times New Roman"/>
          <w:kern w:val="0"/>
          <w:sz w:val="24"/>
        </w:rPr>
        <w:t xml:space="preserve"> </w:t>
      </w:r>
      <w:r w:rsidR="00563683" w:rsidRPr="007102F4">
        <w:rPr>
          <w:rFonts w:ascii="Times New Roman" w:eastAsia="Times New Roman" w:hAnsi="Times New Roman" w:cs="Times New Roman"/>
          <w:kern w:val="0"/>
          <w:sz w:val="24"/>
        </w:rPr>
        <w:t>(RCT). The conclusions should be careful considered upon these limited contribution</w:t>
      </w:r>
      <w:r w:rsidR="00404295" w:rsidRPr="007102F4">
        <w:rPr>
          <w:rFonts w:ascii="Times New Roman" w:eastAsia="Times New Roman" w:hAnsi="Times New Roman" w:cs="Times New Roman"/>
          <w:kern w:val="0"/>
          <w:sz w:val="24"/>
        </w:rPr>
        <w:t>s</w:t>
      </w:r>
      <w:r w:rsidR="00563683" w:rsidRPr="007102F4">
        <w:rPr>
          <w:rFonts w:ascii="Times New Roman" w:eastAsia="Times New Roman" w:hAnsi="Times New Roman" w:cs="Times New Roman"/>
          <w:kern w:val="0"/>
          <w:sz w:val="24"/>
        </w:rPr>
        <w:t>. T</w:t>
      </w:r>
      <w:r w:rsidR="00563683" w:rsidRPr="007102F4">
        <w:rPr>
          <w:rFonts w:ascii="Times New Roman" w:eastAsia="Times New Roman" w:hAnsi="Times New Roman" w:cs="Times New Roman"/>
          <w:kern w:val="0"/>
          <w:sz w:val="24"/>
          <w:lang w:eastAsia="en-US"/>
        </w:rPr>
        <w:t>herefore</w:t>
      </w:r>
      <w:r w:rsidR="00563683" w:rsidRPr="007102F4">
        <w:rPr>
          <w:rFonts w:ascii="Times New Roman" w:eastAsia="Times New Roman" w:hAnsi="Times New Roman" w:cs="Times New Roman"/>
          <w:kern w:val="0"/>
          <w:sz w:val="24"/>
        </w:rPr>
        <w:t xml:space="preserve">, </w:t>
      </w:r>
      <w:r w:rsidR="00404295" w:rsidRPr="007102F4">
        <w:rPr>
          <w:rFonts w:ascii="Times New Roman" w:eastAsia="Times New Roman" w:hAnsi="Times New Roman" w:cs="Times New Roman"/>
          <w:kern w:val="0"/>
          <w:sz w:val="24"/>
        </w:rPr>
        <w:t xml:space="preserve">a </w:t>
      </w:r>
      <w:r w:rsidR="00563683" w:rsidRPr="007102F4">
        <w:rPr>
          <w:rFonts w:ascii="Times New Roman" w:eastAsia="Times New Roman" w:hAnsi="Times New Roman" w:cs="Times New Roman"/>
          <w:kern w:val="0"/>
          <w:sz w:val="24"/>
        </w:rPr>
        <w:t xml:space="preserve">large sample size and </w:t>
      </w:r>
      <w:r w:rsidR="00563683" w:rsidRPr="007102F4">
        <w:rPr>
          <w:rFonts w:ascii="Times New Roman" w:eastAsia="Times New Roman" w:hAnsi="Times New Roman" w:cs="Times New Roman"/>
          <w:kern w:val="0"/>
          <w:sz w:val="24"/>
          <w:lang w:eastAsia="en-US"/>
        </w:rPr>
        <w:t>multi</w:t>
      </w:r>
      <w:r w:rsidR="00563683" w:rsidRPr="007102F4">
        <w:rPr>
          <w:rFonts w:ascii="Times New Roman" w:eastAsia="Times New Roman" w:hAnsi="Times New Roman" w:cs="Times New Roman"/>
          <w:kern w:val="0"/>
          <w:sz w:val="24"/>
        </w:rPr>
        <w:t>-</w:t>
      </w:r>
      <w:r w:rsidR="00563683" w:rsidRPr="007102F4">
        <w:rPr>
          <w:rFonts w:ascii="Times New Roman" w:eastAsia="Times New Roman" w:hAnsi="Times New Roman" w:cs="Times New Roman"/>
          <w:kern w:val="0"/>
          <w:sz w:val="24"/>
          <w:lang w:eastAsia="en-US"/>
        </w:rPr>
        <w:t xml:space="preserve">center </w:t>
      </w:r>
      <w:r w:rsidR="00563683" w:rsidRPr="007102F4">
        <w:rPr>
          <w:rFonts w:ascii="Times New Roman" w:eastAsia="宋体" w:hAnsi="Times New Roman" w:cs="Times New Roman"/>
          <w:kern w:val="0"/>
          <w:sz w:val="24"/>
        </w:rPr>
        <w:t>study</w:t>
      </w:r>
      <w:r w:rsidR="00563683" w:rsidRPr="007102F4">
        <w:rPr>
          <w:rFonts w:ascii="Times New Roman" w:eastAsia="Times New Roman" w:hAnsi="Times New Roman" w:cs="Times New Roman"/>
          <w:kern w:val="0"/>
          <w:sz w:val="24"/>
        </w:rPr>
        <w:t xml:space="preserve"> remain</w:t>
      </w:r>
      <w:r w:rsidR="00563683" w:rsidRPr="007102F4">
        <w:rPr>
          <w:rFonts w:ascii="Times New Roman" w:eastAsia="Times New Roman" w:hAnsi="Times New Roman" w:cs="Times New Roman"/>
          <w:kern w:val="0"/>
          <w:sz w:val="24"/>
          <w:lang w:eastAsia="en-US"/>
        </w:rPr>
        <w:t xml:space="preserve"> </w:t>
      </w:r>
      <w:r w:rsidR="00404295" w:rsidRPr="007102F4">
        <w:rPr>
          <w:rFonts w:ascii="Times New Roman" w:eastAsia="Times New Roman" w:hAnsi="Times New Roman" w:cs="Times New Roman"/>
          <w:kern w:val="0"/>
          <w:sz w:val="24"/>
          <w:lang w:eastAsia="en-US"/>
        </w:rPr>
        <w:t xml:space="preserve">to </w:t>
      </w:r>
      <w:r w:rsidR="00563683" w:rsidRPr="007102F4">
        <w:rPr>
          <w:rFonts w:ascii="Times New Roman" w:eastAsia="Times New Roman" w:hAnsi="Times New Roman" w:cs="Times New Roman"/>
          <w:kern w:val="0"/>
          <w:sz w:val="24"/>
        </w:rPr>
        <w:t>call for</w:t>
      </w:r>
      <w:r w:rsidR="00563683" w:rsidRPr="007102F4">
        <w:rPr>
          <w:rFonts w:ascii="Times New Roman" w:eastAsia="Times New Roman" w:hAnsi="Times New Roman" w:cs="Times New Roman"/>
          <w:kern w:val="0"/>
          <w:sz w:val="24"/>
          <w:lang w:eastAsia="en-US"/>
        </w:rPr>
        <w:t>.</w:t>
      </w:r>
    </w:p>
    <w:p w14:paraId="65EE82CC" w14:textId="0BD3EE6A" w:rsidR="009B5885" w:rsidRPr="007102F4" w:rsidRDefault="00563683" w:rsidP="000A3D33">
      <w:pPr>
        <w:widowControl/>
        <w:spacing w:line="360" w:lineRule="auto"/>
        <w:rPr>
          <w:rFonts w:ascii="Times New Roman" w:eastAsia="Times New Roman" w:hAnsi="Times New Roman" w:cs="Times New Roman"/>
          <w:kern w:val="0"/>
          <w:sz w:val="24"/>
          <w:lang w:eastAsia="en-US"/>
        </w:rPr>
      </w:pPr>
      <w:r w:rsidRPr="007102F4">
        <w:rPr>
          <w:rFonts w:ascii="Times New Roman" w:eastAsia="Times New Roman" w:hAnsi="Times New Roman" w:cs="Times New Roman"/>
          <w:kern w:val="0"/>
          <w:sz w:val="24"/>
          <w:lang w:eastAsia="en-US"/>
        </w:rPr>
        <w:t>After all, it is important to balance benefits and risks according to the characteristics of individuals and select an ideal treatment for patients.</w:t>
      </w:r>
      <w:r w:rsidRPr="007102F4">
        <w:rPr>
          <w:rFonts w:ascii="Times New Roman" w:eastAsia="宋体" w:hAnsi="Times New Roman" w:cs="Times New Roman"/>
          <w:kern w:val="0"/>
          <w:sz w:val="24"/>
        </w:rPr>
        <w:t xml:space="preserve"> Tubeless</w:t>
      </w:r>
      <w:r w:rsidRPr="007102F4">
        <w:rPr>
          <w:rFonts w:ascii="Times New Roman" w:eastAsia="Times New Roman" w:hAnsi="Times New Roman" w:cs="Times New Roman"/>
          <w:kern w:val="0"/>
          <w:sz w:val="24"/>
          <w:lang w:eastAsia="en-US"/>
        </w:rPr>
        <w:t xml:space="preserve"> </w:t>
      </w:r>
      <w:r w:rsidRPr="007102F4">
        <w:rPr>
          <w:rFonts w:ascii="Times New Roman" w:eastAsia="宋体" w:hAnsi="Times New Roman" w:cs="Times New Roman"/>
          <w:kern w:val="0"/>
          <w:sz w:val="24"/>
        </w:rPr>
        <w:t>SMP might be a great choice for these cases of middle/lower pole stones with HU</w:t>
      </w:r>
      <w:r w:rsidR="00404295" w:rsidRPr="007102F4">
        <w:rPr>
          <w:rFonts w:ascii="Times New Roman" w:eastAsia="宋体" w:hAnsi="Times New Roman" w:cs="Times New Roman"/>
          <w:kern w:val="0"/>
          <w:sz w:val="24"/>
        </w:rPr>
        <w:t xml:space="preserve"> </w:t>
      </w:r>
      <w:r w:rsidRPr="007102F4">
        <w:rPr>
          <w:rFonts w:ascii="Times New Roman" w:eastAsia="宋体" w:hAnsi="Times New Roman" w:cs="Times New Roman"/>
          <w:kern w:val="0"/>
          <w:sz w:val="24"/>
        </w:rPr>
        <w:t>&gt;</w:t>
      </w:r>
      <w:r w:rsidR="00404295" w:rsidRPr="007102F4">
        <w:rPr>
          <w:rFonts w:ascii="Times New Roman" w:eastAsia="宋体" w:hAnsi="Times New Roman" w:cs="Times New Roman"/>
          <w:kern w:val="0"/>
          <w:sz w:val="24"/>
        </w:rPr>
        <w:t xml:space="preserve"> </w:t>
      </w:r>
      <w:r w:rsidRPr="007102F4">
        <w:rPr>
          <w:rFonts w:ascii="Times New Roman" w:eastAsia="宋体" w:hAnsi="Times New Roman" w:cs="Times New Roman"/>
          <w:kern w:val="0"/>
          <w:sz w:val="24"/>
        </w:rPr>
        <w:t xml:space="preserve">1000 nowadays but remain need </w:t>
      </w:r>
      <w:r w:rsidR="00404295" w:rsidRPr="007102F4">
        <w:rPr>
          <w:rFonts w:ascii="Times New Roman" w:eastAsia="宋体" w:hAnsi="Times New Roman" w:cs="Times New Roman"/>
          <w:kern w:val="0"/>
          <w:sz w:val="24"/>
        </w:rPr>
        <w:t xml:space="preserve">to be </w:t>
      </w:r>
      <w:r w:rsidRPr="007102F4">
        <w:rPr>
          <w:rFonts w:ascii="Times New Roman" w:eastAsia="宋体" w:hAnsi="Times New Roman" w:cs="Times New Roman"/>
          <w:kern w:val="0"/>
          <w:sz w:val="24"/>
        </w:rPr>
        <w:t>popularized. However, o</w:t>
      </w:r>
      <w:r w:rsidRPr="007102F4">
        <w:rPr>
          <w:rFonts w:ascii="Times New Roman" w:eastAsia="Times New Roman" w:hAnsi="Times New Roman" w:cs="Times New Roman"/>
          <w:kern w:val="0"/>
          <w:sz w:val="24"/>
          <w:lang w:eastAsia="en-US"/>
        </w:rPr>
        <w:t xml:space="preserve">ur study further </w:t>
      </w:r>
      <w:r w:rsidRPr="007102F4">
        <w:rPr>
          <w:rFonts w:ascii="Times New Roman" w:eastAsia="宋体" w:hAnsi="Times New Roman" w:cs="Times New Roman"/>
          <w:kern w:val="0"/>
          <w:sz w:val="24"/>
        </w:rPr>
        <w:t>indicated that</w:t>
      </w:r>
      <w:r w:rsidRPr="007102F4">
        <w:rPr>
          <w:rFonts w:ascii="Times New Roman" w:eastAsia="Times New Roman" w:hAnsi="Times New Roman" w:cs="Times New Roman"/>
          <w:kern w:val="0"/>
          <w:sz w:val="24"/>
          <w:lang w:eastAsia="en-US"/>
        </w:rPr>
        <w:t xml:space="preserve"> RIRS </w:t>
      </w:r>
      <w:r w:rsidRPr="007102F4">
        <w:rPr>
          <w:rFonts w:ascii="Times New Roman" w:eastAsia="宋体" w:hAnsi="Times New Roman" w:cs="Times New Roman"/>
          <w:kern w:val="0"/>
          <w:sz w:val="24"/>
        </w:rPr>
        <w:t>might be</w:t>
      </w:r>
      <w:r w:rsidRPr="007102F4">
        <w:rPr>
          <w:rFonts w:ascii="Times New Roman" w:eastAsia="Times New Roman" w:hAnsi="Times New Roman" w:cs="Times New Roman"/>
          <w:kern w:val="0"/>
          <w:sz w:val="24"/>
          <w:lang w:eastAsia="en-US"/>
        </w:rPr>
        <w:t xml:space="preserve"> a safe and efficacious treatment option for renal stones of 2-3 cm in size if</w:t>
      </w:r>
      <w:r w:rsidR="00404295" w:rsidRPr="007102F4">
        <w:rPr>
          <w:rFonts w:ascii="Times New Roman" w:eastAsia="Times New Roman" w:hAnsi="Times New Roman" w:cs="Times New Roman"/>
          <w:kern w:val="0"/>
          <w:sz w:val="24"/>
          <w:lang w:eastAsia="en-US"/>
        </w:rPr>
        <w:t xml:space="preserve"> the</w:t>
      </w:r>
      <w:r w:rsidRPr="007102F4">
        <w:rPr>
          <w:rFonts w:ascii="Times New Roman" w:eastAsia="Times New Roman" w:hAnsi="Times New Roman" w:cs="Times New Roman"/>
          <w:kern w:val="0"/>
          <w:sz w:val="24"/>
          <w:lang w:eastAsia="en-US"/>
        </w:rPr>
        <w:t xml:space="preserve"> HU value has been considered for evaluation. </w:t>
      </w:r>
      <w:r w:rsidR="00404295" w:rsidRPr="007102F4">
        <w:rPr>
          <w:rFonts w:ascii="Times New Roman" w:eastAsia="Times New Roman" w:hAnsi="Times New Roman" w:cs="Times New Roman"/>
          <w:kern w:val="0"/>
          <w:sz w:val="24"/>
          <w:lang w:eastAsia="en-US"/>
        </w:rPr>
        <w:t>Many</w:t>
      </w:r>
      <w:r w:rsidRPr="007102F4">
        <w:rPr>
          <w:rFonts w:ascii="Times New Roman" w:eastAsia="Times New Roman" w:hAnsi="Times New Roman" w:cs="Times New Roman"/>
          <w:kern w:val="0"/>
          <w:sz w:val="24"/>
          <w:lang w:eastAsia="en-US"/>
        </w:rPr>
        <w:t xml:space="preserve"> patients thus might not have to suffer the potential</w:t>
      </w:r>
      <w:r w:rsidR="00404295" w:rsidRPr="007102F4">
        <w:rPr>
          <w:rFonts w:ascii="Times New Roman" w:eastAsia="Times New Roman" w:hAnsi="Times New Roman" w:cs="Times New Roman"/>
          <w:kern w:val="0"/>
          <w:sz w:val="24"/>
          <w:lang w:eastAsia="en-US"/>
        </w:rPr>
        <w:t>ly</w:t>
      </w:r>
      <w:r w:rsidRPr="007102F4">
        <w:rPr>
          <w:rFonts w:ascii="Times New Roman" w:eastAsia="Times New Roman" w:hAnsi="Times New Roman" w:cs="Times New Roman"/>
          <w:kern w:val="0"/>
          <w:sz w:val="24"/>
          <w:lang w:eastAsia="en-US"/>
        </w:rPr>
        <w:t xml:space="preserve"> severe complications of PCNL. Although both the EAU and AUA guidelines do not currently recommend RIRS as the first-line treatment of 2-3</w:t>
      </w:r>
      <w:r w:rsidR="00404295" w:rsidRPr="007102F4">
        <w:rPr>
          <w:rFonts w:ascii="Times New Roman" w:eastAsia="Times New Roman" w:hAnsi="Times New Roman" w:cs="Times New Roman"/>
          <w:kern w:val="0"/>
          <w:sz w:val="24"/>
          <w:lang w:eastAsia="en-US"/>
        </w:rPr>
        <w:t xml:space="preserve"> </w:t>
      </w:r>
      <w:r w:rsidRPr="007102F4">
        <w:rPr>
          <w:rFonts w:ascii="Times New Roman" w:eastAsia="Times New Roman" w:hAnsi="Times New Roman" w:cs="Times New Roman"/>
          <w:kern w:val="0"/>
          <w:sz w:val="24"/>
          <w:lang w:eastAsia="en-US"/>
        </w:rPr>
        <w:t xml:space="preserve">cm stones, we indeed have </w:t>
      </w:r>
      <w:r w:rsidR="00404295" w:rsidRPr="007102F4">
        <w:rPr>
          <w:rFonts w:ascii="Times New Roman" w:eastAsia="Times New Roman" w:hAnsi="Times New Roman" w:cs="Times New Roman"/>
          <w:kern w:val="0"/>
          <w:sz w:val="24"/>
          <w:lang w:eastAsia="en-US"/>
        </w:rPr>
        <w:t xml:space="preserve">the </w:t>
      </w:r>
      <w:r w:rsidRPr="007102F4">
        <w:rPr>
          <w:rFonts w:ascii="Times New Roman" w:eastAsia="Times New Roman" w:hAnsi="Times New Roman" w:cs="Times New Roman"/>
          <w:kern w:val="0"/>
          <w:sz w:val="24"/>
          <w:lang w:eastAsia="en-US"/>
        </w:rPr>
        <w:t>confidence to utilize</w:t>
      </w:r>
      <w:r w:rsidR="00404295" w:rsidRPr="007102F4">
        <w:rPr>
          <w:rFonts w:ascii="Times New Roman" w:eastAsia="Times New Roman" w:hAnsi="Times New Roman" w:cs="Times New Roman"/>
          <w:kern w:val="0"/>
          <w:sz w:val="24"/>
          <w:lang w:eastAsia="en-US"/>
        </w:rPr>
        <w:t xml:space="preserve"> it</w:t>
      </w:r>
      <w:r w:rsidRPr="007102F4">
        <w:rPr>
          <w:rFonts w:ascii="Times New Roman" w:eastAsia="Times New Roman" w:hAnsi="Times New Roman" w:cs="Times New Roman"/>
          <w:kern w:val="0"/>
          <w:sz w:val="24"/>
          <w:lang w:eastAsia="en-US"/>
        </w:rPr>
        <w:t xml:space="preserve"> as </w:t>
      </w:r>
      <w:r w:rsidR="00404295" w:rsidRPr="007102F4">
        <w:rPr>
          <w:rFonts w:ascii="Times New Roman" w:eastAsia="Times New Roman" w:hAnsi="Times New Roman" w:cs="Times New Roman"/>
          <w:kern w:val="0"/>
          <w:sz w:val="24"/>
          <w:lang w:eastAsia="en-US"/>
        </w:rPr>
        <w:t xml:space="preserve">a </w:t>
      </w:r>
      <w:r w:rsidRPr="007102F4">
        <w:rPr>
          <w:rFonts w:ascii="Times New Roman" w:eastAsia="Times New Roman" w:hAnsi="Times New Roman" w:cs="Times New Roman"/>
          <w:kern w:val="0"/>
          <w:sz w:val="24"/>
          <w:lang w:eastAsia="en-US"/>
        </w:rPr>
        <w:t>primary modality if patients are properly selected. Nevertheless, further prospective randomized multi-center trials are required to confirm these results.</w:t>
      </w:r>
    </w:p>
    <w:p w14:paraId="0A1CC0ED" w14:textId="77777777" w:rsidR="009B5885" w:rsidRPr="007102F4" w:rsidRDefault="009B5885" w:rsidP="000A3D33">
      <w:pPr>
        <w:widowControl/>
        <w:spacing w:line="360" w:lineRule="auto"/>
        <w:jc w:val="left"/>
        <w:rPr>
          <w:rFonts w:ascii="Times New Roman" w:eastAsia="Times New Roman" w:hAnsi="Times New Roman" w:cs="Times New Roman"/>
          <w:kern w:val="0"/>
          <w:sz w:val="24"/>
          <w:lang w:eastAsia="en-US"/>
        </w:rPr>
      </w:pPr>
    </w:p>
    <w:p w14:paraId="0C21FE65" w14:textId="77777777" w:rsidR="009B5885" w:rsidRPr="007102F4" w:rsidRDefault="00563683" w:rsidP="000A3D33">
      <w:pPr>
        <w:widowControl/>
        <w:spacing w:line="360" w:lineRule="auto"/>
        <w:jc w:val="left"/>
        <w:rPr>
          <w:rFonts w:ascii="Times New Roman" w:eastAsia="Times New Roman" w:hAnsi="Times New Roman" w:cs="Times New Roman"/>
          <w:b/>
          <w:bCs/>
          <w:kern w:val="0"/>
          <w:sz w:val="24"/>
          <w:lang w:eastAsia="en-US"/>
        </w:rPr>
      </w:pPr>
      <w:r w:rsidRPr="007102F4">
        <w:rPr>
          <w:rFonts w:ascii="Times New Roman" w:eastAsia="宋体" w:hAnsi="Times New Roman" w:cs="Times New Roman"/>
          <w:b/>
          <w:bCs/>
          <w:kern w:val="0"/>
          <w:sz w:val="24"/>
        </w:rPr>
        <w:t>CONCLUSION</w:t>
      </w:r>
      <w:r w:rsidRPr="007102F4">
        <w:rPr>
          <w:rFonts w:ascii="Times New Roman" w:eastAsia="Times New Roman" w:hAnsi="Times New Roman" w:cs="Times New Roman"/>
          <w:b/>
          <w:bCs/>
          <w:kern w:val="0"/>
          <w:sz w:val="24"/>
          <w:lang w:eastAsia="en-US"/>
        </w:rPr>
        <w:t xml:space="preserve"> </w:t>
      </w:r>
    </w:p>
    <w:p w14:paraId="0F29284F" w14:textId="376A8208" w:rsidR="009B5885" w:rsidRPr="007102F4" w:rsidRDefault="00563683" w:rsidP="000A3D33">
      <w:pPr>
        <w:widowControl/>
        <w:spacing w:line="360" w:lineRule="auto"/>
        <w:rPr>
          <w:rFonts w:ascii="Times New Roman" w:eastAsia="Times New Roman" w:hAnsi="Times New Roman" w:cs="Times New Roman"/>
          <w:kern w:val="0"/>
          <w:sz w:val="24"/>
          <w:lang w:eastAsia="en-US"/>
        </w:rPr>
      </w:pPr>
      <w:r w:rsidRPr="007102F4">
        <w:rPr>
          <w:rFonts w:ascii="Times New Roman" w:eastAsia="Times New Roman" w:hAnsi="Times New Roman" w:cs="Times New Roman"/>
          <w:kern w:val="0"/>
          <w:sz w:val="24"/>
          <w:lang w:eastAsia="en-US"/>
        </w:rPr>
        <w:t xml:space="preserve">RIRS </w:t>
      </w:r>
      <w:r w:rsidRPr="007102F4">
        <w:rPr>
          <w:rFonts w:ascii="Times New Roman" w:eastAsia="Times New Roman" w:hAnsi="Times New Roman" w:cs="Times New Roman"/>
          <w:kern w:val="0"/>
          <w:sz w:val="24"/>
        </w:rPr>
        <w:t>might</w:t>
      </w:r>
      <w:r w:rsidRPr="007102F4">
        <w:rPr>
          <w:rFonts w:ascii="Times New Roman" w:eastAsia="Times New Roman" w:hAnsi="Times New Roman" w:cs="Times New Roman"/>
          <w:kern w:val="0"/>
          <w:sz w:val="24"/>
          <w:lang w:eastAsia="en-US"/>
        </w:rPr>
        <w:t xml:space="preserve"> be a safe and efficacious treatment option for renal stones of 2-3 cm if HU value</w:t>
      </w:r>
      <w:r w:rsidR="00404295" w:rsidRPr="007102F4">
        <w:rPr>
          <w:rFonts w:ascii="Times New Roman" w:eastAsia="Times New Roman" w:hAnsi="Times New Roman" w:cs="Times New Roman"/>
          <w:kern w:val="0"/>
          <w:sz w:val="24"/>
          <w:lang w:eastAsia="en-US"/>
        </w:rPr>
        <w:t xml:space="preserve"> </w:t>
      </w:r>
      <w:r w:rsidRPr="007102F4">
        <w:rPr>
          <w:rFonts w:ascii="Times New Roman" w:eastAsia="Times New Roman" w:hAnsi="Times New Roman" w:cs="Times New Roman"/>
          <w:kern w:val="0"/>
          <w:sz w:val="24"/>
          <w:lang w:eastAsia="en-US"/>
        </w:rPr>
        <w:t>&lt;</w:t>
      </w:r>
      <w:r w:rsidR="00404295" w:rsidRPr="007102F4">
        <w:rPr>
          <w:rFonts w:ascii="Times New Roman" w:eastAsia="Times New Roman" w:hAnsi="Times New Roman" w:cs="Times New Roman"/>
          <w:kern w:val="0"/>
          <w:sz w:val="24"/>
          <w:lang w:eastAsia="en-US"/>
        </w:rPr>
        <w:t xml:space="preserve"> </w:t>
      </w:r>
      <w:r w:rsidRPr="007102F4">
        <w:rPr>
          <w:rFonts w:ascii="Times New Roman" w:eastAsia="Times New Roman" w:hAnsi="Times New Roman" w:cs="Times New Roman"/>
          <w:kern w:val="0"/>
          <w:sz w:val="24"/>
          <w:lang w:eastAsia="en-US"/>
        </w:rPr>
        <w:t>1000. Take the sight of HU value before RIRS in 2-3</w:t>
      </w:r>
      <w:r w:rsidR="00404295" w:rsidRPr="007102F4">
        <w:rPr>
          <w:rFonts w:ascii="Times New Roman" w:eastAsia="Times New Roman" w:hAnsi="Times New Roman" w:cs="Times New Roman"/>
          <w:kern w:val="0"/>
          <w:sz w:val="24"/>
          <w:lang w:eastAsia="en-US"/>
        </w:rPr>
        <w:t xml:space="preserve"> </w:t>
      </w:r>
      <w:r w:rsidRPr="007102F4">
        <w:rPr>
          <w:rFonts w:ascii="Times New Roman" w:eastAsia="Times New Roman" w:hAnsi="Times New Roman" w:cs="Times New Roman"/>
          <w:kern w:val="0"/>
          <w:sz w:val="24"/>
          <w:lang w:eastAsia="en-US"/>
        </w:rPr>
        <w:t xml:space="preserve">cm kidney stone cases, several sessions of RIRS might be prevented and decrease the risk of complications. Some patients might receive better outcomes only in </w:t>
      </w:r>
      <w:r w:rsidR="00404295" w:rsidRPr="007102F4">
        <w:rPr>
          <w:rFonts w:ascii="Times New Roman" w:eastAsia="Times New Roman" w:hAnsi="Times New Roman" w:cs="Times New Roman"/>
          <w:kern w:val="0"/>
          <w:sz w:val="24"/>
          <w:lang w:eastAsia="en-US"/>
        </w:rPr>
        <w:t xml:space="preserve">a </w:t>
      </w:r>
      <w:r w:rsidRPr="007102F4">
        <w:rPr>
          <w:rFonts w:ascii="Times New Roman" w:eastAsia="Times New Roman" w:hAnsi="Times New Roman" w:cs="Times New Roman"/>
          <w:kern w:val="0"/>
          <w:sz w:val="24"/>
          <w:lang w:eastAsia="en-US"/>
        </w:rPr>
        <w:t>single session of RIRS if patients could be properly selected and well prepared.</w:t>
      </w:r>
      <w:bookmarkStart w:id="49" w:name="OLE_LINK50"/>
      <w:r w:rsidRPr="007102F4">
        <w:rPr>
          <w:rFonts w:ascii="Times New Roman" w:eastAsia="Times New Roman" w:hAnsi="Times New Roman" w:cs="Times New Roman"/>
          <w:kern w:val="0"/>
          <w:sz w:val="24"/>
          <w:lang w:eastAsia="en-US"/>
        </w:rPr>
        <w:t xml:space="preserve"> Individual precision surgery might </w:t>
      </w:r>
      <w:r w:rsidRPr="007102F4">
        <w:rPr>
          <w:rFonts w:ascii="Times New Roman" w:eastAsia="Times New Roman" w:hAnsi="Times New Roman" w:cs="Times New Roman"/>
          <w:kern w:val="0"/>
          <w:sz w:val="24"/>
          <w:lang w:eastAsia="en-US"/>
        </w:rPr>
        <w:lastRenderedPageBreak/>
        <w:t>provide ideal treatment and prognosis for patients requiring long-term continuous clinical procedures.</w:t>
      </w:r>
    </w:p>
    <w:p w14:paraId="38FC1A58" w14:textId="77777777" w:rsidR="009B5885" w:rsidRPr="007102F4" w:rsidRDefault="009B5885" w:rsidP="000A3D33">
      <w:pPr>
        <w:widowControl/>
        <w:spacing w:line="360" w:lineRule="auto"/>
        <w:jc w:val="left"/>
        <w:rPr>
          <w:rFonts w:ascii="Times New Roman" w:eastAsia="Times New Roman" w:hAnsi="Times New Roman" w:cs="Times New Roman"/>
          <w:kern w:val="0"/>
          <w:sz w:val="24"/>
          <w:lang w:eastAsia="en-US"/>
        </w:rPr>
      </w:pPr>
    </w:p>
    <w:bookmarkEnd w:id="49"/>
    <w:p w14:paraId="40EBB97A" w14:textId="77777777" w:rsidR="00404295" w:rsidRPr="007102F4" w:rsidRDefault="00404295" w:rsidP="000A3D33">
      <w:pPr>
        <w:widowControl/>
        <w:spacing w:line="360" w:lineRule="auto"/>
        <w:rPr>
          <w:rFonts w:ascii="Times New Roman" w:eastAsia="宋体" w:hAnsi="Times New Roman" w:cs="Times New Roman"/>
          <w:b/>
          <w:bCs/>
          <w:kern w:val="0"/>
          <w:sz w:val="24"/>
        </w:rPr>
      </w:pPr>
      <w:r w:rsidRPr="007102F4">
        <w:rPr>
          <w:rFonts w:ascii="Times New Roman" w:eastAsia="宋体" w:hAnsi="Times New Roman" w:cs="Times New Roman"/>
          <w:b/>
          <w:bCs/>
          <w:kern w:val="0"/>
          <w:sz w:val="24"/>
        </w:rPr>
        <w:t>DECLARATIONS</w:t>
      </w:r>
    </w:p>
    <w:p w14:paraId="53BEFDE7" w14:textId="498A20C2" w:rsidR="00404295" w:rsidRPr="007102F4" w:rsidRDefault="00404295" w:rsidP="000A3D33">
      <w:pPr>
        <w:widowControl/>
        <w:spacing w:line="360" w:lineRule="auto"/>
        <w:rPr>
          <w:rFonts w:ascii="Times New Roman" w:eastAsia="宋体" w:hAnsi="Times New Roman" w:cs="Times New Roman"/>
          <w:b/>
          <w:bCs/>
          <w:kern w:val="0"/>
          <w:sz w:val="24"/>
        </w:rPr>
      </w:pPr>
      <w:r w:rsidRPr="007102F4">
        <w:rPr>
          <w:rFonts w:ascii="Times New Roman" w:eastAsia="宋体" w:hAnsi="Times New Roman" w:cs="Times New Roman"/>
          <w:b/>
          <w:bCs/>
          <w:kern w:val="0"/>
          <w:sz w:val="24"/>
        </w:rPr>
        <w:t>Funding</w:t>
      </w:r>
    </w:p>
    <w:p w14:paraId="0A7E9424" w14:textId="77777777" w:rsidR="00404295" w:rsidRPr="007102F4" w:rsidRDefault="00404295" w:rsidP="000A3D33">
      <w:pPr>
        <w:widowControl/>
        <w:spacing w:line="360" w:lineRule="auto"/>
        <w:rPr>
          <w:rFonts w:ascii="Times New Roman" w:eastAsia="Times New Roman" w:hAnsi="Times New Roman" w:cs="Times New Roman"/>
          <w:kern w:val="0"/>
          <w:sz w:val="24"/>
        </w:rPr>
      </w:pPr>
      <w:r w:rsidRPr="007102F4">
        <w:rPr>
          <w:rFonts w:ascii="Times New Roman" w:eastAsia="Times New Roman" w:hAnsi="Times New Roman" w:cs="Times New Roman"/>
          <w:kern w:val="0"/>
          <w:sz w:val="24"/>
        </w:rPr>
        <w:t xml:space="preserve">This work was supported by the National Natural Science Foundation of China (81800671), the Industry Program of Gansu and </w:t>
      </w:r>
      <w:proofErr w:type="spellStart"/>
      <w:r w:rsidRPr="007102F4">
        <w:rPr>
          <w:rFonts w:ascii="Times New Roman" w:eastAsia="Times New Roman" w:hAnsi="Times New Roman" w:cs="Times New Roman"/>
          <w:kern w:val="0"/>
          <w:sz w:val="24"/>
        </w:rPr>
        <w:t>Cuiyin</w:t>
      </w:r>
      <w:proofErr w:type="spellEnd"/>
      <w:r w:rsidRPr="007102F4">
        <w:rPr>
          <w:rFonts w:ascii="Times New Roman" w:eastAsia="Times New Roman" w:hAnsi="Times New Roman" w:cs="Times New Roman"/>
          <w:kern w:val="0"/>
          <w:sz w:val="24"/>
        </w:rPr>
        <w:t xml:space="preserve"> Talent Program (CY-QN06).</w:t>
      </w:r>
    </w:p>
    <w:p w14:paraId="0B2ECB65" w14:textId="77777777" w:rsidR="00404295" w:rsidRPr="007102F4" w:rsidRDefault="00404295" w:rsidP="000A3D33">
      <w:pPr>
        <w:widowControl/>
        <w:spacing w:line="360" w:lineRule="auto"/>
        <w:rPr>
          <w:rFonts w:ascii="Times New Roman" w:eastAsia="宋体" w:hAnsi="Times New Roman" w:cs="Times New Roman"/>
          <w:b/>
          <w:bCs/>
          <w:kern w:val="0"/>
          <w:sz w:val="24"/>
        </w:rPr>
      </w:pPr>
    </w:p>
    <w:p w14:paraId="4D707A1C" w14:textId="611F5C8F" w:rsidR="00404295" w:rsidRPr="007102F4" w:rsidRDefault="00404295" w:rsidP="000A3D33">
      <w:pPr>
        <w:widowControl/>
        <w:spacing w:line="360" w:lineRule="auto"/>
        <w:rPr>
          <w:rFonts w:ascii="Times New Roman" w:eastAsia="宋体" w:hAnsi="Times New Roman" w:cs="Times New Roman"/>
          <w:b/>
          <w:bCs/>
          <w:kern w:val="0"/>
          <w:sz w:val="24"/>
        </w:rPr>
      </w:pPr>
      <w:r w:rsidRPr="007102F4">
        <w:rPr>
          <w:rFonts w:ascii="Times New Roman" w:eastAsia="宋体" w:hAnsi="Times New Roman" w:cs="Times New Roman"/>
          <w:b/>
          <w:bCs/>
          <w:kern w:val="0"/>
          <w:sz w:val="24"/>
        </w:rPr>
        <w:t>Authors’ contributions</w:t>
      </w:r>
    </w:p>
    <w:p w14:paraId="5FE1E494" w14:textId="0BAA21D1" w:rsidR="009B5885" w:rsidRPr="007102F4" w:rsidRDefault="00563683" w:rsidP="000A3D33">
      <w:pPr>
        <w:widowControl/>
        <w:spacing w:line="360" w:lineRule="auto"/>
        <w:jc w:val="left"/>
        <w:rPr>
          <w:rFonts w:ascii="Times New Roman" w:eastAsia="Times New Roman" w:hAnsi="Times New Roman" w:cs="Times New Roman"/>
          <w:kern w:val="0"/>
          <w:sz w:val="24"/>
        </w:rPr>
      </w:pPr>
      <w:proofErr w:type="spellStart"/>
      <w:r w:rsidRPr="007102F4">
        <w:rPr>
          <w:rFonts w:ascii="Times New Roman" w:eastAsia="Times New Roman" w:hAnsi="Times New Roman" w:cs="Times New Roman"/>
          <w:kern w:val="0"/>
          <w:sz w:val="24"/>
        </w:rPr>
        <w:t>Yuzhuo</w:t>
      </w:r>
      <w:proofErr w:type="spellEnd"/>
      <w:r w:rsidRPr="007102F4">
        <w:rPr>
          <w:rFonts w:ascii="Times New Roman" w:eastAsia="Times New Roman" w:hAnsi="Times New Roman" w:cs="Times New Roman"/>
          <w:kern w:val="0"/>
          <w:sz w:val="24"/>
        </w:rPr>
        <w:t xml:space="preserve"> Li</w:t>
      </w:r>
      <w:r w:rsidR="00404295" w:rsidRPr="007102F4">
        <w:rPr>
          <w:rFonts w:ascii="Times New Roman" w:eastAsia="Times New Roman" w:hAnsi="Times New Roman" w:cs="Times New Roman"/>
          <w:kern w:val="0"/>
          <w:sz w:val="24"/>
        </w:rPr>
        <w:t xml:space="preserve">: </w:t>
      </w:r>
      <w:r w:rsidRPr="007102F4">
        <w:rPr>
          <w:rFonts w:ascii="Times New Roman" w:eastAsia="Times New Roman" w:hAnsi="Times New Roman" w:cs="Times New Roman"/>
          <w:kern w:val="0"/>
          <w:sz w:val="24"/>
        </w:rPr>
        <w:t>Paper writing, collected the data</w:t>
      </w:r>
    </w:p>
    <w:p w14:paraId="780AF3A7" w14:textId="20066F69" w:rsidR="009B5885" w:rsidRPr="007102F4" w:rsidRDefault="00563683" w:rsidP="000A3D33">
      <w:pPr>
        <w:widowControl/>
        <w:spacing w:line="360" w:lineRule="auto"/>
        <w:jc w:val="left"/>
        <w:rPr>
          <w:rFonts w:ascii="Times New Roman" w:eastAsia="Times New Roman" w:hAnsi="Times New Roman" w:cs="Times New Roman"/>
          <w:kern w:val="0"/>
          <w:sz w:val="24"/>
        </w:rPr>
      </w:pPr>
      <w:proofErr w:type="spellStart"/>
      <w:r w:rsidRPr="007102F4">
        <w:rPr>
          <w:rFonts w:ascii="Times New Roman" w:eastAsia="Times New Roman" w:hAnsi="Times New Roman" w:cs="Times New Roman"/>
          <w:kern w:val="0"/>
          <w:sz w:val="24"/>
        </w:rPr>
        <w:t>Qiqi</w:t>
      </w:r>
      <w:proofErr w:type="spellEnd"/>
      <w:r w:rsidRPr="007102F4">
        <w:rPr>
          <w:rFonts w:ascii="Times New Roman" w:eastAsia="Times New Roman" w:hAnsi="Times New Roman" w:cs="Times New Roman"/>
          <w:kern w:val="0"/>
          <w:sz w:val="24"/>
        </w:rPr>
        <w:t xml:space="preserve"> He</w:t>
      </w:r>
      <w:r w:rsidR="00404295" w:rsidRPr="007102F4">
        <w:rPr>
          <w:rFonts w:ascii="Times New Roman" w:eastAsia="Times New Roman" w:hAnsi="Times New Roman" w:cs="Times New Roman"/>
          <w:kern w:val="0"/>
          <w:sz w:val="24"/>
        </w:rPr>
        <w:t xml:space="preserve">: </w:t>
      </w:r>
      <w:r w:rsidRPr="007102F4">
        <w:rPr>
          <w:rFonts w:ascii="Times New Roman" w:eastAsia="Times New Roman" w:hAnsi="Times New Roman" w:cs="Times New Roman"/>
          <w:kern w:val="0"/>
          <w:sz w:val="24"/>
        </w:rPr>
        <w:t>Paper writing, analysis the final data, study design</w:t>
      </w:r>
    </w:p>
    <w:p w14:paraId="57325177" w14:textId="74153426" w:rsidR="009B5885" w:rsidRPr="007102F4" w:rsidRDefault="00563683" w:rsidP="000A3D33">
      <w:pPr>
        <w:widowControl/>
        <w:spacing w:line="360" w:lineRule="auto"/>
        <w:jc w:val="left"/>
        <w:rPr>
          <w:rFonts w:ascii="Times New Roman" w:eastAsia="Times New Roman" w:hAnsi="Times New Roman" w:cs="Times New Roman"/>
          <w:kern w:val="0"/>
          <w:sz w:val="24"/>
        </w:rPr>
      </w:pPr>
      <w:r w:rsidRPr="007102F4">
        <w:rPr>
          <w:rFonts w:ascii="Times New Roman" w:eastAsia="Times New Roman" w:hAnsi="Times New Roman" w:cs="Times New Roman"/>
          <w:kern w:val="0"/>
          <w:sz w:val="24"/>
        </w:rPr>
        <w:t>Fei Wang and Teng Ma</w:t>
      </w:r>
      <w:r w:rsidR="00404295" w:rsidRPr="007102F4">
        <w:rPr>
          <w:rFonts w:ascii="Times New Roman" w:eastAsia="Times New Roman" w:hAnsi="Times New Roman" w:cs="Times New Roman"/>
          <w:kern w:val="0"/>
          <w:sz w:val="24"/>
        </w:rPr>
        <w:t xml:space="preserve">: </w:t>
      </w:r>
      <w:r w:rsidRPr="007102F4">
        <w:rPr>
          <w:rFonts w:ascii="Times New Roman" w:eastAsia="Times New Roman" w:hAnsi="Times New Roman" w:cs="Times New Roman"/>
          <w:kern w:val="0"/>
          <w:sz w:val="24"/>
        </w:rPr>
        <w:t>Collected the data</w:t>
      </w:r>
    </w:p>
    <w:p w14:paraId="406C2F8D" w14:textId="0809FCD7" w:rsidR="009B5885" w:rsidRPr="007102F4" w:rsidRDefault="00563683" w:rsidP="000A3D33">
      <w:pPr>
        <w:widowControl/>
        <w:spacing w:line="360" w:lineRule="auto"/>
        <w:jc w:val="left"/>
        <w:rPr>
          <w:rFonts w:ascii="Times New Roman" w:eastAsia="Times New Roman" w:hAnsi="Times New Roman" w:cs="Times New Roman"/>
          <w:kern w:val="0"/>
          <w:sz w:val="24"/>
        </w:rPr>
      </w:pPr>
      <w:proofErr w:type="spellStart"/>
      <w:r w:rsidRPr="007102F4">
        <w:rPr>
          <w:rFonts w:ascii="Times New Roman" w:eastAsia="Times New Roman" w:hAnsi="Times New Roman" w:cs="Times New Roman"/>
          <w:kern w:val="0"/>
          <w:sz w:val="24"/>
        </w:rPr>
        <w:t>Junsheng</w:t>
      </w:r>
      <w:proofErr w:type="spellEnd"/>
      <w:r w:rsidRPr="007102F4">
        <w:rPr>
          <w:rFonts w:ascii="Times New Roman" w:eastAsia="Times New Roman" w:hAnsi="Times New Roman" w:cs="Times New Roman"/>
          <w:kern w:val="0"/>
          <w:sz w:val="24"/>
        </w:rPr>
        <w:t xml:space="preserve"> Bao and Li Yang</w:t>
      </w:r>
      <w:r w:rsidR="00404295" w:rsidRPr="007102F4">
        <w:rPr>
          <w:rFonts w:ascii="Times New Roman" w:eastAsia="Times New Roman" w:hAnsi="Times New Roman" w:cs="Times New Roman"/>
          <w:kern w:val="0"/>
          <w:sz w:val="24"/>
        </w:rPr>
        <w:t xml:space="preserve">: </w:t>
      </w:r>
      <w:r w:rsidRPr="007102F4">
        <w:rPr>
          <w:rFonts w:ascii="Times New Roman" w:eastAsia="Times New Roman" w:hAnsi="Times New Roman" w:cs="Times New Roman"/>
          <w:kern w:val="0"/>
          <w:sz w:val="24"/>
        </w:rPr>
        <w:t>Surgery performances</w:t>
      </w:r>
    </w:p>
    <w:p w14:paraId="11690E97" w14:textId="77777777" w:rsidR="009B5885" w:rsidRPr="007102F4" w:rsidRDefault="00563683" w:rsidP="000A3D33">
      <w:pPr>
        <w:widowControl/>
        <w:spacing w:line="360" w:lineRule="auto"/>
        <w:jc w:val="left"/>
        <w:rPr>
          <w:rFonts w:ascii="Times New Roman" w:eastAsia="Times New Roman" w:hAnsi="Times New Roman" w:cs="Times New Roman"/>
          <w:kern w:val="0"/>
          <w:sz w:val="24"/>
        </w:rPr>
      </w:pPr>
      <w:proofErr w:type="spellStart"/>
      <w:r w:rsidRPr="007102F4">
        <w:rPr>
          <w:rFonts w:ascii="Times New Roman" w:eastAsia="Times New Roman" w:hAnsi="Times New Roman" w:cs="Times New Roman"/>
          <w:kern w:val="0"/>
          <w:sz w:val="24"/>
        </w:rPr>
        <w:t>Zhiping</w:t>
      </w:r>
      <w:proofErr w:type="spellEnd"/>
      <w:r w:rsidRPr="007102F4">
        <w:rPr>
          <w:rFonts w:ascii="Times New Roman" w:eastAsia="Times New Roman" w:hAnsi="Times New Roman" w:cs="Times New Roman"/>
          <w:kern w:val="0"/>
          <w:sz w:val="24"/>
        </w:rPr>
        <w:t xml:space="preserve"> Wang: Surgery method design</w:t>
      </w:r>
    </w:p>
    <w:p w14:paraId="06616C95" w14:textId="02358A05" w:rsidR="009B5885" w:rsidRPr="007102F4" w:rsidRDefault="00563683" w:rsidP="000A3D33">
      <w:pPr>
        <w:widowControl/>
        <w:spacing w:line="360" w:lineRule="auto"/>
        <w:jc w:val="left"/>
        <w:rPr>
          <w:rFonts w:ascii="Times New Roman" w:eastAsia="Times New Roman" w:hAnsi="Times New Roman" w:cs="Times New Roman"/>
          <w:kern w:val="0"/>
          <w:sz w:val="24"/>
        </w:rPr>
      </w:pPr>
      <w:r w:rsidRPr="007102F4">
        <w:rPr>
          <w:rFonts w:ascii="Times New Roman" w:eastAsia="Times New Roman" w:hAnsi="Times New Roman" w:cs="Times New Roman"/>
          <w:kern w:val="0"/>
          <w:sz w:val="24"/>
        </w:rPr>
        <w:t>Sanjay Gupta: Analysis the final data,</w:t>
      </w:r>
      <w:r w:rsidR="00404295" w:rsidRPr="007102F4">
        <w:rPr>
          <w:rFonts w:ascii="Times New Roman" w:eastAsia="Times New Roman" w:hAnsi="Times New Roman" w:cs="Times New Roman"/>
          <w:kern w:val="0"/>
          <w:sz w:val="24"/>
        </w:rPr>
        <w:t xml:space="preserve"> </w:t>
      </w:r>
      <w:r w:rsidRPr="007102F4">
        <w:rPr>
          <w:rFonts w:ascii="Times New Roman" w:eastAsia="Times New Roman" w:hAnsi="Times New Roman" w:cs="Times New Roman"/>
          <w:kern w:val="0"/>
          <w:sz w:val="24"/>
        </w:rPr>
        <w:t>review and revise the paper</w:t>
      </w:r>
    </w:p>
    <w:p w14:paraId="628F4CAB" w14:textId="5AFC80FC" w:rsidR="009B5885" w:rsidRPr="007102F4" w:rsidRDefault="009B5885" w:rsidP="000A3D33">
      <w:pPr>
        <w:widowControl/>
        <w:spacing w:line="360" w:lineRule="auto"/>
        <w:jc w:val="left"/>
        <w:rPr>
          <w:rFonts w:ascii="Times New Roman" w:hAnsi="Times New Roman" w:cs="Times New Roman"/>
          <w:kern w:val="0"/>
          <w:sz w:val="24"/>
        </w:rPr>
      </w:pPr>
    </w:p>
    <w:p w14:paraId="23ED32F8" w14:textId="5907297F" w:rsidR="00404295" w:rsidRPr="007102F4" w:rsidRDefault="00404295" w:rsidP="000A3D33">
      <w:pPr>
        <w:widowControl/>
        <w:spacing w:line="360" w:lineRule="auto"/>
        <w:rPr>
          <w:rFonts w:ascii="Times New Roman" w:eastAsia="宋体" w:hAnsi="Times New Roman" w:cs="Times New Roman"/>
          <w:b/>
          <w:bCs/>
          <w:kern w:val="0"/>
          <w:sz w:val="24"/>
        </w:rPr>
      </w:pPr>
      <w:r w:rsidRPr="007102F4">
        <w:rPr>
          <w:rFonts w:ascii="Times New Roman" w:eastAsia="宋体" w:hAnsi="Times New Roman" w:cs="Times New Roman"/>
          <w:b/>
          <w:bCs/>
          <w:kern w:val="0"/>
          <w:sz w:val="24"/>
        </w:rPr>
        <w:t>Acknowledgment</w:t>
      </w:r>
    </w:p>
    <w:p w14:paraId="14271D59" w14:textId="77777777" w:rsidR="009B5885" w:rsidRPr="007102F4" w:rsidRDefault="00563683" w:rsidP="000A3D33">
      <w:pPr>
        <w:widowControl/>
        <w:spacing w:line="360" w:lineRule="auto"/>
        <w:jc w:val="left"/>
        <w:rPr>
          <w:rFonts w:ascii="Times New Roman" w:eastAsia="Times New Roman" w:hAnsi="Times New Roman" w:cs="Times New Roman"/>
          <w:kern w:val="0"/>
          <w:sz w:val="24"/>
          <w:lang w:eastAsia="en-US"/>
        </w:rPr>
      </w:pPr>
      <w:r w:rsidRPr="007102F4">
        <w:rPr>
          <w:rFonts w:ascii="Times New Roman" w:eastAsia="Times New Roman" w:hAnsi="Times New Roman" w:cs="Times New Roman"/>
          <w:kern w:val="0"/>
          <w:sz w:val="24"/>
        </w:rPr>
        <w:t>T</w:t>
      </w:r>
      <w:r w:rsidRPr="007102F4">
        <w:rPr>
          <w:rFonts w:ascii="Times New Roman" w:eastAsia="Times New Roman" w:hAnsi="Times New Roman" w:cs="Times New Roman"/>
          <w:kern w:val="0"/>
          <w:sz w:val="24"/>
          <w:lang w:eastAsia="en-US"/>
        </w:rPr>
        <w:t>he authors thank all the medical stuffs who take part in</w:t>
      </w:r>
      <w:r w:rsidRPr="007102F4">
        <w:rPr>
          <w:rFonts w:ascii="Times New Roman" w:eastAsia="宋体" w:hAnsi="Times New Roman" w:cs="Times New Roman"/>
          <w:kern w:val="0"/>
          <w:sz w:val="24"/>
        </w:rPr>
        <w:t>to</w:t>
      </w:r>
      <w:r w:rsidRPr="007102F4">
        <w:rPr>
          <w:rFonts w:ascii="Times New Roman" w:eastAsia="Times New Roman" w:hAnsi="Times New Roman" w:cs="Times New Roman"/>
          <w:kern w:val="0"/>
          <w:sz w:val="24"/>
          <w:lang w:eastAsia="en-US"/>
        </w:rPr>
        <w:t xml:space="preserve"> this work.</w:t>
      </w:r>
    </w:p>
    <w:p w14:paraId="3B9D8E2A" w14:textId="77777777" w:rsidR="009B5885" w:rsidRPr="007102F4" w:rsidRDefault="009B5885" w:rsidP="000A3D33">
      <w:pPr>
        <w:widowControl/>
        <w:spacing w:line="360" w:lineRule="auto"/>
        <w:jc w:val="left"/>
        <w:rPr>
          <w:rFonts w:ascii="Times New Roman" w:eastAsia="Times New Roman" w:hAnsi="Times New Roman" w:cs="Times New Roman"/>
          <w:kern w:val="0"/>
          <w:sz w:val="24"/>
          <w:lang w:eastAsia="en-US"/>
        </w:rPr>
      </w:pPr>
    </w:p>
    <w:p w14:paraId="73A912C1" w14:textId="77777777" w:rsidR="00C8635E" w:rsidRPr="007102F4" w:rsidRDefault="00C8635E" w:rsidP="000A3D33">
      <w:pPr>
        <w:widowControl/>
        <w:spacing w:line="360" w:lineRule="auto"/>
        <w:jc w:val="left"/>
        <w:rPr>
          <w:rFonts w:ascii="Times New Roman" w:eastAsia="宋体" w:hAnsi="Times New Roman" w:cs="Times New Roman"/>
          <w:b/>
          <w:bCs/>
          <w:kern w:val="0"/>
          <w:sz w:val="24"/>
        </w:rPr>
      </w:pPr>
      <w:r w:rsidRPr="007102F4">
        <w:rPr>
          <w:rFonts w:ascii="Times New Roman" w:eastAsia="宋体" w:hAnsi="Times New Roman" w:cs="Times New Roman"/>
          <w:b/>
          <w:bCs/>
          <w:kern w:val="0"/>
          <w:sz w:val="24"/>
        </w:rPr>
        <w:t>Conflict of interest</w:t>
      </w:r>
    </w:p>
    <w:p w14:paraId="5852FF2E" w14:textId="042DFF55" w:rsidR="009B5885" w:rsidRPr="007102F4" w:rsidRDefault="00563683" w:rsidP="000A3D33">
      <w:pPr>
        <w:widowControl/>
        <w:spacing w:line="360" w:lineRule="auto"/>
        <w:jc w:val="left"/>
        <w:rPr>
          <w:rFonts w:ascii="Times New Roman" w:eastAsia="Times New Roman" w:hAnsi="Times New Roman" w:cs="Times New Roman"/>
          <w:kern w:val="0"/>
          <w:sz w:val="24"/>
          <w:lang w:eastAsia="en-US"/>
        </w:rPr>
      </w:pPr>
      <w:r w:rsidRPr="007102F4">
        <w:rPr>
          <w:rFonts w:ascii="Times New Roman" w:eastAsia="Times New Roman" w:hAnsi="Times New Roman" w:cs="Times New Roman"/>
          <w:kern w:val="0"/>
          <w:sz w:val="24"/>
          <w:lang w:eastAsia="en-US"/>
        </w:rPr>
        <w:t>All authors disclose no financial or commercial conflict of interest.</w:t>
      </w:r>
    </w:p>
    <w:p w14:paraId="03146513" w14:textId="77777777" w:rsidR="009B5885" w:rsidRPr="007102F4" w:rsidRDefault="009B5885" w:rsidP="000A3D33">
      <w:pPr>
        <w:widowControl/>
        <w:spacing w:line="360" w:lineRule="auto"/>
        <w:jc w:val="left"/>
        <w:rPr>
          <w:rFonts w:ascii="Times New Roman" w:eastAsia="Times New Roman" w:hAnsi="Times New Roman" w:cs="Times New Roman"/>
          <w:kern w:val="0"/>
          <w:sz w:val="24"/>
          <w:lang w:eastAsia="en-US"/>
        </w:rPr>
      </w:pPr>
    </w:p>
    <w:p w14:paraId="407649D1" w14:textId="77777777" w:rsidR="009B5885" w:rsidRPr="007102F4" w:rsidRDefault="00563683" w:rsidP="000A3D33">
      <w:pPr>
        <w:spacing w:line="360" w:lineRule="auto"/>
        <w:rPr>
          <w:rFonts w:ascii="Times New Roman" w:hAnsi="Times New Roman" w:cs="Times New Roman"/>
        </w:rPr>
      </w:pPr>
      <w:r w:rsidRPr="007102F4">
        <w:rPr>
          <w:rFonts w:ascii="Times New Roman" w:eastAsia="Times New Roman" w:hAnsi="Times New Roman" w:cs="Times New Roman"/>
          <w:b/>
          <w:sz w:val="24"/>
        </w:rPr>
        <w:t xml:space="preserve">REFERENCES </w:t>
      </w:r>
    </w:p>
    <w:p w14:paraId="1CBDB714" w14:textId="77777777" w:rsidR="00933B20" w:rsidRPr="00933B20" w:rsidRDefault="00563683" w:rsidP="00933B20">
      <w:pPr>
        <w:pStyle w:val="EndNoteBibliography"/>
        <w:ind w:left="720" w:hanging="720"/>
      </w:pPr>
      <w:r w:rsidRPr="007102F4">
        <w:rPr>
          <w:rFonts w:ascii="Times New Roman" w:hAnsi="Times New Roman" w:cs="Times New Roman"/>
          <w:szCs w:val="20"/>
        </w:rPr>
        <w:fldChar w:fldCharType="begin"/>
      </w:r>
      <w:r w:rsidRPr="007102F4">
        <w:rPr>
          <w:rFonts w:ascii="Times New Roman" w:hAnsi="Times New Roman" w:cs="Times New Roman"/>
          <w:szCs w:val="20"/>
        </w:rPr>
        <w:instrText xml:space="preserve"> ADDIN EN.REFLIST </w:instrText>
      </w:r>
      <w:r w:rsidRPr="007102F4">
        <w:rPr>
          <w:rFonts w:ascii="Times New Roman" w:hAnsi="Times New Roman" w:cs="Times New Roman"/>
          <w:szCs w:val="20"/>
        </w:rPr>
        <w:fldChar w:fldCharType="separate"/>
      </w:r>
      <w:bookmarkStart w:id="50" w:name="_ENREF_1"/>
      <w:r w:rsidR="00933B20" w:rsidRPr="00933B20">
        <w:t>1.</w:t>
      </w:r>
      <w:r w:rsidR="00933B20" w:rsidRPr="00933B20">
        <w:tab/>
        <w:t>M. Massoud Amr, M. Abdelbary Ahmed, A. Al-Dessoukey Ahmad, S. Moussa Ayman, S. Zayed Ahmed, &amp; O. Mahmmoud. (2014) The success of extracorporeal shock-wave lithotripsy based on the stone-attenuation value from non-contrast computed tomography. Arab Journal of Urology.12(2):155-161.</w:t>
      </w:r>
      <w:bookmarkEnd w:id="50"/>
    </w:p>
    <w:p w14:paraId="00CDB167" w14:textId="77777777" w:rsidR="00933B20" w:rsidRPr="00933B20" w:rsidRDefault="00933B20" w:rsidP="00933B20">
      <w:pPr>
        <w:pStyle w:val="EndNoteBibliography"/>
        <w:ind w:left="720" w:hanging="720"/>
      </w:pPr>
      <w:bookmarkStart w:id="51" w:name="_ENREF_2"/>
      <w:r w:rsidRPr="00933B20">
        <w:t>2.</w:t>
      </w:r>
      <w:r w:rsidRPr="00933B20">
        <w:tab/>
        <w:t>Bai Y., Wang X., Yang Y., Han P., &amp; Wang J. (2017) Percutaneous nephrolithotomy versus retrograde intrarenal surgery for the treatment of kidney stones up to 2 cm in patients with solitary kidney: a single centre experience. Bmc Urology.17(1):9.</w:t>
      </w:r>
      <w:bookmarkEnd w:id="51"/>
    </w:p>
    <w:p w14:paraId="2FD3DC85" w14:textId="77777777" w:rsidR="00933B20" w:rsidRPr="00933B20" w:rsidRDefault="00933B20" w:rsidP="00933B20">
      <w:pPr>
        <w:pStyle w:val="EndNoteBibliography"/>
        <w:ind w:left="720" w:hanging="720"/>
      </w:pPr>
      <w:bookmarkStart w:id="52" w:name="_ENREF_3"/>
      <w:r w:rsidRPr="00933B20">
        <w:t>3.</w:t>
      </w:r>
      <w:r w:rsidRPr="00933B20">
        <w:tab/>
        <w:t>Kim Tae Jin, Lee In Jae, Lee Jung Keun, Lee Hak Min, Jeong Chang Wook, Hong Sung Kyu, et al. (2018) Analysis of factors affecting re-admission after retrograde intrarenal surgery for renal stone. World Journal of Urology.</w:t>
      </w:r>
      <w:bookmarkEnd w:id="52"/>
    </w:p>
    <w:p w14:paraId="0FCDF0A4" w14:textId="77777777" w:rsidR="00933B20" w:rsidRPr="00933B20" w:rsidRDefault="00933B20" w:rsidP="00933B20">
      <w:pPr>
        <w:pStyle w:val="EndNoteBibliography"/>
        <w:ind w:left="720" w:hanging="720"/>
      </w:pPr>
      <w:bookmarkStart w:id="53" w:name="_ENREF_4"/>
      <w:r w:rsidRPr="00933B20">
        <w:lastRenderedPageBreak/>
        <w:t>4.</w:t>
      </w:r>
      <w:r w:rsidRPr="00933B20">
        <w:tab/>
        <w:t>Sabnis Ravindra B., Ganesamoni Raguram, Doshi Amit, Ganpule Arvind P., Jagtap Jitendra, &amp; Desai Mahesh R. (2013) Micropercutaneous nephrolithotomy (microperc) vs retrograde intrarenal surgery for the management of small renal calculi: a randomized controlled trial. Journal of Urology.112(3):355-361.</w:t>
      </w:r>
      <w:bookmarkEnd w:id="53"/>
    </w:p>
    <w:p w14:paraId="342F9258" w14:textId="77777777" w:rsidR="00933B20" w:rsidRPr="00933B20" w:rsidRDefault="00933B20" w:rsidP="00933B20">
      <w:pPr>
        <w:pStyle w:val="EndNoteBibliography"/>
        <w:ind w:left="720" w:hanging="720"/>
      </w:pPr>
      <w:bookmarkStart w:id="54" w:name="_ENREF_5"/>
      <w:r w:rsidRPr="00933B20">
        <w:t>5.</w:t>
      </w:r>
      <w:r w:rsidRPr="00933B20">
        <w:tab/>
        <w:t>Aydemir Huseyin, Budak Salih, Kumsar Sukru, Kose Osman, Saglam Hasan Salih, &amp; Adsan Oztug. (2014) Efficacy of surgical techniques and factors affecting residual stone rate in the treatment of kidney stones. Turkish Journal of Urology.40(3):144.</w:t>
      </w:r>
      <w:bookmarkEnd w:id="54"/>
    </w:p>
    <w:p w14:paraId="08F74BB2" w14:textId="77777777" w:rsidR="00933B20" w:rsidRPr="00933B20" w:rsidRDefault="00933B20" w:rsidP="00933B20">
      <w:pPr>
        <w:pStyle w:val="EndNoteBibliography"/>
        <w:ind w:left="720" w:hanging="720"/>
      </w:pPr>
      <w:bookmarkStart w:id="55" w:name="_ENREF_6"/>
      <w:r w:rsidRPr="00933B20">
        <w:t>6.</w:t>
      </w:r>
      <w:r w:rsidRPr="00933B20">
        <w:tab/>
        <w:t>Gok A, Polat H, Cift A, Yucel M. O., Gok B, Sirik M, et al. (2015) The hounsfield unit value calculated with the aid of non-contrast computed tomography and its effect on the outcome of percutaneous nephrolithotomy. Urolithiasis.43(3):277-281.</w:t>
      </w:r>
      <w:bookmarkEnd w:id="55"/>
    </w:p>
    <w:p w14:paraId="638D69B6" w14:textId="77777777" w:rsidR="00933B20" w:rsidRPr="00933B20" w:rsidRDefault="00933B20" w:rsidP="00933B20">
      <w:pPr>
        <w:pStyle w:val="EndNoteBibliography"/>
        <w:ind w:left="720" w:hanging="720"/>
      </w:pPr>
      <w:bookmarkStart w:id="56" w:name="_ENREF_7"/>
      <w:r w:rsidRPr="00933B20">
        <w:t>7.</w:t>
      </w:r>
      <w:r w:rsidRPr="00933B20">
        <w:tab/>
        <w:t>Campbell-Walsh. (11th ed) Urology. Philadelphia.Elsevier.</w:t>
      </w:r>
      <w:bookmarkEnd w:id="56"/>
    </w:p>
    <w:p w14:paraId="319508D8" w14:textId="77777777" w:rsidR="00933B20" w:rsidRPr="00933B20" w:rsidRDefault="00933B20" w:rsidP="00933B20">
      <w:pPr>
        <w:pStyle w:val="EndNoteBibliography"/>
        <w:ind w:left="720" w:hanging="720"/>
      </w:pPr>
      <w:bookmarkStart w:id="57" w:name="_ENREF_8"/>
      <w:r w:rsidRPr="00933B20">
        <w:t>8.</w:t>
      </w:r>
      <w:r w:rsidRPr="00933B20">
        <w:tab/>
        <w:t>Hamed Ahmed Mamdouh Abd El, Elmoghazy Hazem, Aldahshoury Mohamed, Riad Ahmed, Mostafa Mohammed, Farag Fawzy, et al. (2017) Single session vs two sessions of flexible ureterosopy (FURS) for dusting of renal pelvic stones 2–3 cm in diameter: Does stone size or hardness play a role in number of sessions to be applied?”. Turkish Journal of Urology.43(2):158.</w:t>
      </w:r>
      <w:bookmarkEnd w:id="57"/>
    </w:p>
    <w:p w14:paraId="4A3C19D3" w14:textId="77777777" w:rsidR="00933B20" w:rsidRPr="00933B20" w:rsidRDefault="00933B20" w:rsidP="00933B20">
      <w:pPr>
        <w:pStyle w:val="EndNoteBibliography"/>
        <w:ind w:left="720" w:hanging="720"/>
      </w:pPr>
      <w:bookmarkStart w:id="58" w:name="_ENREF_9"/>
      <w:r w:rsidRPr="00933B20">
        <w:t>9.</w:t>
      </w:r>
      <w:r w:rsidRPr="00933B20">
        <w:tab/>
        <w:t>Li Mao-Mao, Yang Hou-Meng, Liu Xiao-Ming, Qi Hong-Gang, &amp; Weng Guo-Bin. (2018) Retrograde intrarenal surgery vs miniaturized percutaneous nephrolithotomy to treat lower pole renal stones 1.5-2.5 cm in diameter. World Journal of Clinical Cases.6(15):931.</w:t>
      </w:r>
      <w:bookmarkEnd w:id="58"/>
    </w:p>
    <w:p w14:paraId="05E9D984" w14:textId="77777777" w:rsidR="00933B20" w:rsidRPr="00933B20" w:rsidRDefault="00933B20" w:rsidP="00933B20">
      <w:pPr>
        <w:pStyle w:val="EndNoteBibliography"/>
        <w:ind w:left="720" w:hanging="720"/>
      </w:pPr>
      <w:bookmarkStart w:id="59" w:name="_ENREF_10"/>
      <w:r w:rsidRPr="00933B20">
        <w:t>10.</w:t>
      </w:r>
      <w:r w:rsidRPr="00933B20">
        <w:tab/>
        <w:t>Usawachintachit Manint, Tzou David T, Hu Weiguo, Li Jianxing, &amp; Chi Thomas. (2017) X-ray–free Ultrasound-guided Percutaneous Nephrolithotomy: How to Select the Right Patient? Urology.100:38-44.</w:t>
      </w:r>
      <w:bookmarkEnd w:id="59"/>
    </w:p>
    <w:p w14:paraId="31776CC0" w14:textId="77777777" w:rsidR="00933B20" w:rsidRPr="00933B20" w:rsidRDefault="00933B20" w:rsidP="00933B20">
      <w:pPr>
        <w:pStyle w:val="EndNoteBibliography"/>
        <w:ind w:left="720" w:hanging="720"/>
      </w:pPr>
      <w:bookmarkStart w:id="60" w:name="_ENREF_11"/>
      <w:r w:rsidRPr="00933B20">
        <w:t>11.</w:t>
      </w:r>
      <w:r w:rsidRPr="00933B20">
        <w:tab/>
        <w:t>Zhou Tie, Chen Guanghua, Gao Xiaofeng, Zhang Wei, Xu Chuanliang, Li Lei, et al. (2015) ‘X-ray’-free balloon dilation for totally ultrasound-guided percutaneous nephrolithotomy. Urolithiasis.43(2):189-195.</w:t>
      </w:r>
      <w:bookmarkEnd w:id="60"/>
    </w:p>
    <w:p w14:paraId="23A16F33" w14:textId="77777777" w:rsidR="00933B20" w:rsidRPr="00933B20" w:rsidRDefault="00933B20" w:rsidP="00933B20">
      <w:pPr>
        <w:pStyle w:val="EndNoteBibliography"/>
        <w:ind w:left="720" w:hanging="720"/>
      </w:pPr>
      <w:bookmarkStart w:id="61" w:name="_ENREF_12"/>
      <w:r w:rsidRPr="00933B20">
        <w:t>12.</w:t>
      </w:r>
      <w:r w:rsidRPr="00933B20">
        <w:tab/>
        <w:t>Türk Christian, Petřík Aleš, Sarica Kemal, Seitz Christian, Skolarikos Andreas, Straub Michael, et al. (2016) EAU guidelines on interventional treatment for urolithiasis. Eur Urol.69(3):475-482.</w:t>
      </w:r>
      <w:bookmarkEnd w:id="61"/>
    </w:p>
    <w:p w14:paraId="538B4D8A" w14:textId="77777777" w:rsidR="00933B20" w:rsidRPr="00933B20" w:rsidRDefault="00933B20" w:rsidP="00933B20">
      <w:pPr>
        <w:pStyle w:val="EndNoteBibliography"/>
        <w:ind w:left="720" w:hanging="720"/>
      </w:pPr>
      <w:bookmarkStart w:id="62" w:name="_ENREF_13"/>
      <w:r w:rsidRPr="00933B20">
        <w:t>13.</w:t>
      </w:r>
      <w:r w:rsidRPr="00933B20">
        <w:tab/>
        <w:t>Zanetti Stefano Paolo, Boeri Luca, Catellani Michele, Gallioli Andrea, Trinchieri Alberto, Sarica Kemal, et al. (2016) Retrograde intrarenal surgery (RIRS), regular and small sized percutaneous nephrolithotomy (PCNL) in daily practice: European Association of Urology Section of Urolithiasis (EULIS) Survey. Archivio Italiano di Urologia e Andrologia.88(3):212-216.</w:t>
      </w:r>
      <w:bookmarkEnd w:id="62"/>
    </w:p>
    <w:p w14:paraId="6BE6C5F1" w14:textId="77777777" w:rsidR="00933B20" w:rsidRPr="00933B20" w:rsidRDefault="00933B20" w:rsidP="00933B20">
      <w:pPr>
        <w:pStyle w:val="EndNoteBibliography"/>
        <w:ind w:left="720" w:hanging="720"/>
      </w:pPr>
      <w:bookmarkStart w:id="63" w:name="_ENREF_14"/>
      <w:r w:rsidRPr="00933B20">
        <w:t>14.</w:t>
      </w:r>
      <w:r w:rsidRPr="00933B20">
        <w:tab/>
        <w:t>Ruhayel Yasir, Tepeler Abdulkadir, Dabestani Saeed, MacLennan Steven, Petřík Aleš, Sarica Kemal, et al. (2017) Tract sizes in miniaturized percutaneous nephrolithotomy: a systematic review from the european association of urology urolithiasis guidelines panel. Eur Urol.72(2):220-235.</w:t>
      </w:r>
      <w:bookmarkEnd w:id="63"/>
    </w:p>
    <w:p w14:paraId="52D3FD29" w14:textId="77777777" w:rsidR="00933B20" w:rsidRPr="00933B20" w:rsidRDefault="00933B20" w:rsidP="00933B20">
      <w:pPr>
        <w:pStyle w:val="EndNoteBibliography"/>
        <w:ind w:left="720" w:hanging="720"/>
      </w:pPr>
      <w:bookmarkStart w:id="64" w:name="_ENREF_15"/>
      <w:r w:rsidRPr="00933B20">
        <w:t>15.</w:t>
      </w:r>
      <w:r w:rsidRPr="00933B20">
        <w:tab/>
        <w:t>Javanmard Babak, Razaghi Mohammad Reza, Jafari Anahita Ansari, &amp; Mazloomfard Mohammad Mohsen. (2015) Flexible ureterorenoscopy versus extracorporeal shock wave lithotripsy for the treatment of renal pelvis stones of 10–20 mm in obese patients. Journal of lasers in medical sciences.6(4):162.</w:t>
      </w:r>
      <w:bookmarkEnd w:id="64"/>
    </w:p>
    <w:p w14:paraId="3DD60346" w14:textId="77777777" w:rsidR="00933B20" w:rsidRPr="00933B20" w:rsidRDefault="00933B20" w:rsidP="00933B20">
      <w:pPr>
        <w:pStyle w:val="EndNoteBibliography"/>
        <w:ind w:left="720" w:hanging="720"/>
      </w:pPr>
      <w:bookmarkStart w:id="65" w:name="_ENREF_16"/>
      <w:r w:rsidRPr="00933B20">
        <w:t>16.</w:t>
      </w:r>
      <w:r w:rsidRPr="00933B20">
        <w:tab/>
        <w:t>Dong H., Peng Y., Li L., &amp; Gao X. (2018) Prevention strategies for ureteral stricture following ureteroscopic lithotripsy. Asian Journal of Urology.5(2):94-100.</w:t>
      </w:r>
      <w:bookmarkEnd w:id="65"/>
    </w:p>
    <w:p w14:paraId="7D1EFBE9" w14:textId="77777777" w:rsidR="00933B20" w:rsidRPr="00933B20" w:rsidRDefault="00933B20" w:rsidP="00933B20">
      <w:pPr>
        <w:pStyle w:val="EndNoteBibliography"/>
        <w:ind w:left="720" w:hanging="720"/>
      </w:pPr>
      <w:bookmarkStart w:id="66" w:name="_ENREF_17"/>
      <w:r w:rsidRPr="00933B20">
        <w:t>17.</w:t>
      </w:r>
      <w:r w:rsidRPr="00933B20">
        <w:tab/>
        <w:t>Balasar Mehmet, Pi?kin Mehmet Mesut, Topcu Cemile, Demir Lütfi Saltuk, Gürbilek Mehmet, Kandemir Abdulkadir, et al. (2016) Urinary kidney injury molecule-1 levels in renal stone patients. World Journal of Urology.34(9):1-6.</w:t>
      </w:r>
      <w:bookmarkEnd w:id="66"/>
    </w:p>
    <w:p w14:paraId="4BA4995E" w14:textId="77777777" w:rsidR="00933B20" w:rsidRPr="00933B20" w:rsidRDefault="00933B20" w:rsidP="00933B20">
      <w:pPr>
        <w:pStyle w:val="EndNoteBibliography"/>
        <w:ind w:left="720" w:hanging="720"/>
      </w:pPr>
      <w:bookmarkStart w:id="67" w:name="_ENREF_18"/>
      <w:r w:rsidRPr="00933B20">
        <w:t>18.</w:t>
      </w:r>
      <w:r w:rsidRPr="00933B20">
        <w:tab/>
        <w:t xml:space="preserve">Dede O, Dağguli M, Utanğaç M, Yuksel H, Bodakcı M. N., Hatipoğlu N. K., et al. (2015) Urinary </w:t>
      </w:r>
      <w:r w:rsidRPr="00933B20">
        <w:lastRenderedPageBreak/>
        <w:t>expression of acute kidney injury biomarkers in patients after RIRS: it is a prospective, controlled study. International Journal of Clinical &amp; Experimental Medicine.8(5):8147-8152.</w:t>
      </w:r>
      <w:bookmarkEnd w:id="67"/>
    </w:p>
    <w:p w14:paraId="7314A486" w14:textId="77777777" w:rsidR="00933B20" w:rsidRPr="00933B20" w:rsidRDefault="00933B20" w:rsidP="00933B20">
      <w:pPr>
        <w:pStyle w:val="EndNoteBibliography"/>
        <w:ind w:left="720" w:hanging="720"/>
      </w:pPr>
      <w:bookmarkStart w:id="68" w:name="_ENREF_19"/>
      <w:r w:rsidRPr="00933B20">
        <w:t>19.</w:t>
      </w:r>
      <w:r w:rsidRPr="00933B20">
        <w:tab/>
        <w:t>Guo Jingyang. (2018) Clinical effects of Poly-Flexible Ureteroscopy combined with ultrasound guided all seeing needle Microperc to treatment of Lower Pole Renal Calculi larger than 2cm with infundibulopelvic angle less than 60 degrees. Journal of Current Medical Research and Opinion.1(3).</w:t>
      </w:r>
      <w:bookmarkEnd w:id="68"/>
    </w:p>
    <w:p w14:paraId="1B25C75B" w14:textId="77777777" w:rsidR="00933B20" w:rsidRPr="00933B20" w:rsidRDefault="00933B20" w:rsidP="00933B20">
      <w:pPr>
        <w:pStyle w:val="EndNoteBibliography"/>
        <w:ind w:left="720" w:hanging="720"/>
      </w:pPr>
      <w:bookmarkStart w:id="69" w:name="_ENREF_20"/>
      <w:r w:rsidRPr="00933B20">
        <w:t>20.</w:t>
      </w:r>
      <w:r w:rsidRPr="00933B20">
        <w:tab/>
        <w:t>Kucukdurmaz Faruk, Sahinkanat Tayfun, Olmez Caner, Temizer Mithat, &amp; Resim Sefa. (2018) Comparison of ureteroscopy and percutaneous nephrolithotomy for renal pelvic stones over 2 cm. JOURNAL OF CLINICAL AND ANALYTICAL MEDICINE.9(1):42-46.</w:t>
      </w:r>
      <w:bookmarkEnd w:id="69"/>
    </w:p>
    <w:p w14:paraId="23D6FBFD" w14:textId="77777777" w:rsidR="00933B20" w:rsidRPr="00933B20" w:rsidRDefault="00933B20" w:rsidP="00933B20">
      <w:pPr>
        <w:pStyle w:val="EndNoteBibliography"/>
        <w:ind w:left="720" w:hanging="720"/>
      </w:pPr>
      <w:bookmarkStart w:id="70" w:name="_ENREF_21"/>
      <w:r w:rsidRPr="00933B20">
        <w:t>21.</w:t>
      </w:r>
      <w:r w:rsidRPr="00933B20">
        <w:tab/>
        <w:t>Çakıcı Mehmet Çağlar, Sarı Sercan, Özok Hakkı Uğur, Karakoyunlu Nihat, Hepşen Emre, Sağnak Levent, et al. (2018) Comparison of Retrograde Intrarenal Surgery and Percutaneous Nephrolithotomy in the Treatment of 2-3 cm Multicalyceal Kidney Stones. Journal of Urological Surgery.5(4):143-148.</w:t>
      </w:r>
      <w:bookmarkEnd w:id="70"/>
    </w:p>
    <w:p w14:paraId="1E39144B" w14:textId="77777777" w:rsidR="00933B20" w:rsidRPr="00933B20" w:rsidRDefault="00933B20" w:rsidP="00933B20">
      <w:pPr>
        <w:pStyle w:val="EndNoteBibliography"/>
        <w:ind w:left="720" w:hanging="720"/>
      </w:pPr>
      <w:bookmarkStart w:id="71" w:name="_ENREF_22"/>
      <w:r w:rsidRPr="00933B20">
        <w:t>22.</w:t>
      </w:r>
      <w:r w:rsidRPr="00933B20">
        <w:tab/>
        <w:t>Waqas Muhammad, Imran Jamil Muhammad, Ayaz Khan Mohammad, &amp; Akhter Saeed. (2018) Evaluating the importance of different computed tomography scan-based factors in predicting the outcome of extracorporeal shock wave lithotripsy for renal stones. Investigative and clinical urology.59(1):25-31.</w:t>
      </w:r>
      <w:bookmarkEnd w:id="71"/>
    </w:p>
    <w:p w14:paraId="29246FC5" w14:textId="77777777" w:rsidR="00933B20" w:rsidRPr="00933B20" w:rsidRDefault="00933B20" w:rsidP="00933B20">
      <w:pPr>
        <w:pStyle w:val="EndNoteBibliography"/>
        <w:ind w:left="720" w:hanging="720"/>
      </w:pPr>
      <w:bookmarkStart w:id="72" w:name="_ENREF_23"/>
      <w:r w:rsidRPr="00933B20">
        <w:t>23.</w:t>
      </w:r>
      <w:r w:rsidRPr="00933B20">
        <w:tab/>
        <w:t>Celik Serdar, Sefik Ertugrul, Basmacı Ismail, Bozkurt Ibrahim Halil, Aydın Mehmet Erhan, Yonguc Tarık, et al. (2018) A novel method for prediction of stone composition: the average and difference of Hounsfield units and their cut-off values. International Urology and Nephrology.50(8):1397-1405.</w:t>
      </w:r>
      <w:bookmarkEnd w:id="72"/>
    </w:p>
    <w:p w14:paraId="55847ECB" w14:textId="77777777" w:rsidR="00933B20" w:rsidRPr="00933B20" w:rsidRDefault="00933B20" w:rsidP="00933B20">
      <w:pPr>
        <w:pStyle w:val="EndNoteBibliography"/>
        <w:ind w:left="720" w:hanging="720"/>
      </w:pPr>
      <w:bookmarkStart w:id="73" w:name="_ENREF_24"/>
      <w:r w:rsidRPr="00933B20">
        <w:t>24.</w:t>
      </w:r>
      <w:r w:rsidRPr="00933B20">
        <w:tab/>
        <w:t>Ito Hiroki, Kawahara Takashi, Terao Hideyuki, Ogawa Takehiko, Yao Masahiro, Kubota Yoshinobu, et al. (2012) Predictive value of attenuation coefficients measured as Hounsfield units on noncontrast computed tomography during flexible ureteroscopy with holmium laser lithotripsy: a single-center experience. Journal of Endourology.26(9):1125-1130.</w:t>
      </w:r>
      <w:bookmarkEnd w:id="73"/>
    </w:p>
    <w:p w14:paraId="13294D76" w14:textId="77777777" w:rsidR="00933B20" w:rsidRPr="00933B20" w:rsidRDefault="00933B20" w:rsidP="00933B20">
      <w:pPr>
        <w:pStyle w:val="EndNoteBibliography"/>
        <w:ind w:left="720" w:hanging="720"/>
      </w:pPr>
      <w:bookmarkStart w:id="74" w:name="_ENREF_25"/>
      <w:r w:rsidRPr="00933B20">
        <w:t>25.</w:t>
      </w:r>
      <w:r w:rsidRPr="00933B20">
        <w:tab/>
        <w:t>Cindolo Luca, Berardinelli Francesco, Castellan Pietro, Castellucci Roberto, Pellegrini Fabrizio, &amp; Schips Luigi. (2017) A fatal mycotic sepsis after retrograde intrarenal surgery: a case report and literature review. Urologia Journal.84(2):106-108.</w:t>
      </w:r>
      <w:bookmarkEnd w:id="74"/>
    </w:p>
    <w:p w14:paraId="400258E7" w14:textId="77777777" w:rsidR="00933B20" w:rsidRPr="00933B20" w:rsidRDefault="00933B20" w:rsidP="00933B20">
      <w:pPr>
        <w:pStyle w:val="EndNoteBibliography"/>
        <w:ind w:left="720" w:hanging="720"/>
      </w:pPr>
      <w:bookmarkStart w:id="75" w:name="_ENREF_26"/>
      <w:r w:rsidRPr="00933B20">
        <w:t>26.</w:t>
      </w:r>
      <w:r w:rsidRPr="00933B20">
        <w:tab/>
        <w:t>Zewu Zhu, Cui Yu, Feng Zeng, Yang Li, &amp; Chen Hequn. (2019) Comparison of retrograde flexible ureteroscopy and percutaneous nephrolithotomy in treating intermediate-size renal stones (2-3cm): a meta-analysis and systematic review. International braz j urol.45(1):10-22.</w:t>
      </w:r>
      <w:bookmarkEnd w:id="75"/>
    </w:p>
    <w:p w14:paraId="3EF1BE7B" w14:textId="77777777" w:rsidR="00933B20" w:rsidRPr="00933B20" w:rsidRDefault="00933B20" w:rsidP="00933B20">
      <w:pPr>
        <w:pStyle w:val="EndNoteBibliography"/>
        <w:ind w:left="720" w:hanging="720"/>
      </w:pPr>
      <w:bookmarkStart w:id="76" w:name="_ENREF_27"/>
      <w:r w:rsidRPr="00933B20">
        <w:t>27.</w:t>
      </w:r>
      <w:r w:rsidRPr="00933B20">
        <w:tab/>
        <w:t>Ouzaid Idir, Al-Qahtani Said, Dominique Sébastien, Hupertan Vincent, Fernandez Pédro, Hermieu Jean François, et al. (2013) A 970 Hounsfield units (HU) threshold of kidney stone density on non-contrast computed tomography (NCCT) improves patients' selection for extracorporeal shockwave lithotripsy (ESWL): evidence from a prospective study. Bju International.110(11b):E438-E442.</w:t>
      </w:r>
      <w:bookmarkEnd w:id="76"/>
    </w:p>
    <w:p w14:paraId="78F22C5C" w14:textId="270326BC" w:rsidR="009B5885" w:rsidRPr="007102F4" w:rsidRDefault="00563683" w:rsidP="000A3D33">
      <w:pPr>
        <w:spacing w:line="360" w:lineRule="auto"/>
        <w:rPr>
          <w:rFonts w:ascii="Times New Roman" w:hAnsi="Times New Roman" w:cs="Times New Roman"/>
          <w:sz w:val="20"/>
          <w:szCs w:val="20"/>
        </w:rPr>
      </w:pPr>
      <w:r w:rsidRPr="007102F4">
        <w:rPr>
          <w:rFonts w:ascii="Times New Roman" w:hAnsi="Times New Roman" w:cs="Times New Roman"/>
          <w:sz w:val="20"/>
          <w:szCs w:val="20"/>
        </w:rPr>
        <w:fldChar w:fldCharType="end"/>
      </w:r>
    </w:p>
    <w:p w14:paraId="63BE1EE7" w14:textId="77777777" w:rsidR="009B5885" w:rsidRPr="007102F4" w:rsidRDefault="00563683" w:rsidP="000A3D33">
      <w:pPr>
        <w:spacing w:line="360" w:lineRule="auto"/>
        <w:rPr>
          <w:rFonts w:ascii="Times New Roman" w:hAnsi="Times New Roman" w:cs="Times New Roman"/>
          <w:b/>
          <w:bCs/>
          <w:sz w:val="24"/>
          <w:szCs w:val="24"/>
        </w:rPr>
      </w:pPr>
      <w:r w:rsidRPr="007102F4">
        <w:rPr>
          <w:rFonts w:ascii="Times New Roman" w:hAnsi="Times New Roman" w:cs="Times New Roman"/>
          <w:b/>
          <w:bCs/>
          <w:sz w:val="24"/>
          <w:szCs w:val="24"/>
        </w:rPr>
        <w:br w:type="page"/>
      </w:r>
    </w:p>
    <w:p w14:paraId="0FB46AF3" w14:textId="66C60328" w:rsidR="009B5885" w:rsidRPr="007102F4" w:rsidRDefault="00563683" w:rsidP="000A3D33">
      <w:pPr>
        <w:widowControl/>
        <w:spacing w:line="360" w:lineRule="auto"/>
        <w:jc w:val="left"/>
        <w:rPr>
          <w:rFonts w:ascii="Times New Roman" w:hAnsi="Times New Roman" w:cs="Times New Roman"/>
          <w:b/>
          <w:bCs/>
          <w:sz w:val="24"/>
          <w:szCs w:val="24"/>
        </w:rPr>
      </w:pPr>
      <w:r w:rsidRPr="007102F4">
        <w:rPr>
          <w:rFonts w:ascii="Times New Roman" w:hAnsi="Times New Roman" w:cs="Times New Roman"/>
          <w:b/>
          <w:bCs/>
          <w:sz w:val="24"/>
          <w:szCs w:val="24"/>
        </w:rPr>
        <w:lastRenderedPageBreak/>
        <w:t>Table</w:t>
      </w:r>
      <w:r w:rsidR="00A25E5C" w:rsidRPr="007102F4">
        <w:rPr>
          <w:rFonts w:ascii="Times New Roman" w:hAnsi="Times New Roman" w:cs="Times New Roman"/>
          <w:b/>
          <w:bCs/>
          <w:sz w:val="24"/>
          <w:szCs w:val="24"/>
        </w:rPr>
        <w:t xml:space="preserve"> 1. </w:t>
      </w:r>
      <w:r w:rsidR="00A25E5C" w:rsidRPr="007102F4">
        <w:rPr>
          <w:rFonts w:ascii="Times New Roman" w:eastAsia="Arial Unicode MS" w:hAnsi="Times New Roman" w:cs="Times New Roman"/>
          <w:bCs/>
          <w:sz w:val="24"/>
          <w:szCs w:val="24"/>
        </w:rPr>
        <w:t>Patients and Stone Characteristics.</w:t>
      </w:r>
    </w:p>
    <w:tbl>
      <w:tblPr>
        <w:tblStyle w:val="a4"/>
        <w:tblW w:w="9999"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4"/>
        <w:gridCol w:w="1448"/>
        <w:gridCol w:w="1448"/>
        <w:gridCol w:w="976"/>
        <w:gridCol w:w="1603"/>
        <w:gridCol w:w="1457"/>
        <w:gridCol w:w="773"/>
      </w:tblGrid>
      <w:tr w:rsidR="00AA4DF5" w:rsidRPr="007102F4" w14:paraId="6E742FE7" w14:textId="77777777" w:rsidTr="00A3219C">
        <w:trPr>
          <w:trHeight w:val="374"/>
          <w:jc w:val="center"/>
        </w:trPr>
        <w:tc>
          <w:tcPr>
            <w:tcW w:w="2295" w:type="dxa"/>
            <w:tcBorders>
              <w:top w:val="single" w:sz="4" w:space="0" w:color="auto"/>
              <w:bottom w:val="single" w:sz="4" w:space="0" w:color="auto"/>
            </w:tcBorders>
          </w:tcPr>
          <w:p w14:paraId="6047D01C" w14:textId="77777777" w:rsidR="00A25E5C" w:rsidRPr="007102F4" w:rsidRDefault="00A25E5C" w:rsidP="000A3D33">
            <w:pPr>
              <w:spacing w:line="360" w:lineRule="auto"/>
              <w:rPr>
                <w:rFonts w:ascii="Times New Roman" w:hAnsi="Times New Roman" w:cs="Times New Roman"/>
                <w:b/>
              </w:rPr>
            </w:pPr>
            <w:bookmarkStart w:id="77" w:name="_Hlk6069324"/>
          </w:p>
        </w:tc>
        <w:tc>
          <w:tcPr>
            <w:tcW w:w="0" w:type="auto"/>
            <w:tcBorders>
              <w:top w:val="single" w:sz="4" w:space="0" w:color="auto"/>
              <w:bottom w:val="single" w:sz="4" w:space="0" w:color="auto"/>
            </w:tcBorders>
          </w:tcPr>
          <w:p w14:paraId="5BFABDF3" w14:textId="77777777" w:rsidR="00A25E5C" w:rsidRPr="007102F4" w:rsidRDefault="00A25E5C" w:rsidP="000A3D33">
            <w:pPr>
              <w:spacing w:line="360" w:lineRule="auto"/>
              <w:jc w:val="center"/>
              <w:rPr>
                <w:rFonts w:ascii="Times New Roman" w:hAnsi="Times New Roman" w:cs="Times New Roman"/>
                <w:b/>
              </w:rPr>
            </w:pPr>
            <w:r w:rsidRPr="007102F4">
              <w:rPr>
                <w:rFonts w:ascii="Times New Roman" w:hAnsi="Times New Roman" w:cs="Times New Roman"/>
                <w:b/>
              </w:rPr>
              <w:t>RIRS</w:t>
            </w:r>
          </w:p>
          <w:p w14:paraId="3E0799C3" w14:textId="2633F587" w:rsidR="00A25E5C" w:rsidRPr="007102F4" w:rsidRDefault="00A25E5C" w:rsidP="000A3D33">
            <w:pPr>
              <w:spacing w:line="360" w:lineRule="auto"/>
              <w:jc w:val="center"/>
              <w:rPr>
                <w:rFonts w:ascii="Times New Roman" w:hAnsi="Times New Roman" w:cs="Times New Roman"/>
                <w:b/>
              </w:rPr>
            </w:pPr>
            <w:r w:rsidRPr="007102F4">
              <w:rPr>
                <w:rFonts w:ascii="Times New Roman" w:hAnsi="Times New Roman" w:cs="Times New Roman"/>
                <w:b/>
              </w:rPr>
              <w:t>(n = 62)</w:t>
            </w:r>
          </w:p>
        </w:tc>
        <w:tc>
          <w:tcPr>
            <w:tcW w:w="0" w:type="auto"/>
            <w:tcBorders>
              <w:top w:val="single" w:sz="4" w:space="0" w:color="auto"/>
              <w:bottom w:val="single" w:sz="4" w:space="0" w:color="auto"/>
            </w:tcBorders>
          </w:tcPr>
          <w:p w14:paraId="0108DC9E" w14:textId="77777777" w:rsidR="00A25E5C" w:rsidRPr="007102F4" w:rsidRDefault="00A25E5C" w:rsidP="000A3D33">
            <w:pPr>
              <w:spacing w:line="360" w:lineRule="auto"/>
              <w:jc w:val="center"/>
              <w:rPr>
                <w:rFonts w:ascii="Times New Roman" w:hAnsi="Times New Roman" w:cs="Times New Roman"/>
                <w:b/>
              </w:rPr>
            </w:pPr>
            <w:proofErr w:type="spellStart"/>
            <w:r w:rsidRPr="007102F4">
              <w:rPr>
                <w:rFonts w:ascii="Times New Roman" w:hAnsi="Times New Roman" w:cs="Times New Roman"/>
                <w:b/>
              </w:rPr>
              <w:t>cRIRS</w:t>
            </w:r>
            <w:proofErr w:type="spellEnd"/>
          </w:p>
          <w:p w14:paraId="44A2B4A4" w14:textId="5E590447" w:rsidR="00A25E5C" w:rsidRPr="007102F4" w:rsidRDefault="00A25E5C" w:rsidP="000A3D33">
            <w:pPr>
              <w:spacing w:line="360" w:lineRule="auto"/>
              <w:jc w:val="center"/>
              <w:rPr>
                <w:rFonts w:ascii="Times New Roman" w:hAnsi="Times New Roman" w:cs="Times New Roman"/>
                <w:b/>
              </w:rPr>
            </w:pPr>
            <w:r w:rsidRPr="007102F4">
              <w:rPr>
                <w:rFonts w:ascii="Times New Roman" w:hAnsi="Times New Roman" w:cs="Times New Roman"/>
                <w:b/>
              </w:rPr>
              <w:t>(n = 30)</w:t>
            </w:r>
          </w:p>
        </w:tc>
        <w:tc>
          <w:tcPr>
            <w:tcW w:w="0" w:type="auto"/>
            <w:tcBorders>
              <w:top w:val="single" w:sz="4" w:space="0" w:color="auto"/>
              <w:bottom w:val="single" w:sz="4" w:space="0" w:color="auto"/>
            </w:tcBorders>
          </w:tcPr>
          <w:p w14:paraId="30F8D983" w14:textId="77777777" w:rsidR="00A25E5C" w:rsidRPr="007102F4" w:rsidRDefault="00A25E5C" w:rsidP="000A3D33">
            <w:pPr>
              <w:spacing w:line="360" w:lineRule="auto"/>
              <w:jc w:val="center"/>
              <w:rPr>
                <w:rFonts w:ascii="Times New Roman" w:hAnsi="Times New Roman" w:cs="Times New Roman"/>
                <w:b/>
                <w:vertAlign w:val="superscript"/>
              </w:rPr>
            </w:pPr>
            <w:r w:rsidRPr="007102F4">
              <w:rPr>
                <w:rFonts w:ascii="Times New Roman" w:hAnsi="Times New Roman" w:cs="Times New Roman"/>
                <w:b/>
              </w:rPr>
              <w:t xml:space="preserve">P- </w:t>
            </w:r>
            <w:proofErr w:type="spellStart"/>
            <w:r w:rsidRPr="007102F4">
              <w:rPr>
                <w:rFonts w:ascii="Times New Roman" w:hAnsi="Times New Roman" w:cs="Times New Roman"/>
                <w:b/>
              </w:rPr>
              <w:t>value</w:t>
            </w:r>
            <w:r w:rsidRPr="007102F4">
              <w:rPr>
                <w:rFonts w:ascii="Times New Roman" w:hAnsi="Times New Roman" w:cs="Times New Roman"/>
                <w:b/>
                <w:vertAlign w:val="superscript"/>
              </w:rPr>
              <w:t>b</w:t>
            </w:r>
            <w:proofErr w:type="spellEnd"/>
          </w:p>
        </w:tc>
        <w:tc>
          <w:tcPr>
            <w:tcW w:w="0" w:type="auto"/>
            <w:tcBorders>
              <w:top w:val="single" w:sz="4" w:space="0" w:color="auto"/>
              <w:bottom w:val="single" w:sz="4" w:space="0" w:color="auto"/>
            </w:tcBorders>
          </w:tcPr>
          <w:p w14:paraId="375E6229" w14:textId="77777777" w:rsidR="00A25E5C" w:rsidRPr="007102F4" w:rsidRDefault="00A25E5C" w:rsidP="000A3D33">
            <w:pPr>
              <w:spacing w:line="360" w:lineRule="auto"/>
              <w:jc w:val="center"/>
              <w:rPr>
                <w:rFonts w:ascii="Times New Roman" w:hAnsi="Times New Roman" w:cs="Times New Roman"/>
                <w:b/>
              </w:rPr>
            </w:pPr>
            <w:r w:rsidRPr="007102F4">
              <w:rPr>
                <w:rFonts w:ascii="Times New Roman" w:hAnsi="Times New Roman" w:cs="Times New Roman"/>
                <w:b/>
              </w:rPr>
              <w:t>PCNL</w:t>
            </w:r>
          </w:p>
          <w:p w14:paraId="55BD3993" w14:textId="0957A90A" w:rsidR="00A25E5C" w:rsidRPr="007102F4" w:rsidRDefault="00A25E5C" w:rsidP="000A3D33">
            <w:pPr>
              <w:spacing w:line="360" w:lineRule="auto"/>
              <w:jc w:val="center"/>
              <w:rPr>
                <w:rFonts w:ascii="Times New Roman" w:hAnsi="Times New Roman" w:cs="Times New Roman"/>
                <w:b/>
              </w:rPr>
            </w:pPr>
            <w:r w:rsidRPr="007102F4">
              <w:rPr>
                <w:rFonts w:ascii="Times New Roman" w:hAnsi="Times New Roman" w:cs="Times New Roman"/>
                <w:b/>
              </w:rPr>
              <w:t>(n = 36)</w:t>
            </w:r>
          </w:p>
        </w:tc>
        <w:tc>
          <w:tcPr>
            <w:tcW w:w="0" w:type="auto"/>
            <w:tcBorders>
              <w:top w:val="single" w:sz="4" w:space="0" w:color="auto"/>
              <w:bottom w:val="single" w:sz="4" w:space="0" w:color="auto"/>
            </w:tcBorders>
          </w:tcPr>
          <w:p w14:paraId="30CE6B8D" w14:textId="77777777" w:rsidR="00A25E5C" w:rsidRPr="007102F4" w:rsidRDefault="00A25E5C" w:rsidP="000A3D33">
            <w:pPr>
              <w:spacing w:line="360" w:lineRule="auto"/>
              <w:jc w:val="center"/>
              <w:rPr>
                <w:rFonts w:ascii="Times New Roman" w:hAnsi="Times New Roman" w:cs="Times New Roman"/>
                <w:b/>
              </w:rPr>
            </w:pPr>
            <w:proofErr w:type="spellStart"/>
            <w:r w:rsidRPr="007102F4">
              <w:rPr>
                <w:rFonts w:ascii="Times New Roman" w:hAnsi="Times New Roman" w:cs="Times New Roman"/>
                <w:b/>
              </w:rPr>
              <w:t>cPCNL</w:t>
            </w:r>
            <w:proofErr w:type="spellEnd"/>
          </w:p>
          <w:p w14:paraId="5756A513" w14:textId="29DC3A6D" w:rsidR="00A25E5C" w:rsidRPr="007102F4" w:rsidRDefault="00A25E5C" w:rsidP="000A3D33">
            <w:pPr>
              <w:spacing w:line="360" w:lineRule="auto"/>
              <w:jc w:val="center"/>
              <w:rPr>
                <w:rFonts w:ascii="Times New Roman" w:hAnsi="Times New Roman" w:cs="Times New Roman"/>
                <w:b/>
              </w:rPr>
            </w:pPr>
            <w:r w:rsidRPr="007102F4">
              <w:rPr>
                <w:rFonts w:ascii="Times New Roman" w:hAnsi="Times New Roman" w:cs="Times New Roman"/>
                <w:b/>
              </w:rPr>
              <w:t>(n = 30)</w:t>
            </w:r>
          </w:p>
        </w:tc>
        <w:tc>
          <w:tcPr>
            <w:tcW w:w="773" w:type="dxa"/>
            <w:tcBorders>
              <w:top w:val="single" w:sz="4" w:space="0" w:color="auto"/>
              <w:bottom w:val="single" w:sz="4" w:space="0" w:color="auto"/>
            </w:tcBorders>
          </w:tcPr>
          <w:p w14:paraId="3207C097" w14:textId="77777777" w:rsidR="00A25E5C" w:rsidRPr="007102F4" w:rsidRDefault="00A25E5C" w:rsidP="000A3D33">
            <w:pPr>
              <w:spacing w:line="360" w:lineRule="auto"/>
              <w:jc w:val="center"/>
              <w:rPr>
                <w:rFonts w:ascii="Times New Roman" w:hAnsi="Times New Roman" w:cs="Times New Roman"/>
                <w:b/>
              </w:rPr>
            </w:pPr>
            <w:r w:rsidRPr="007102F4">
              <w:rPr>
                <w:rFonts w:ascii="Times New Roman" w:hAnsi="Times New Roman" w:cs="Times New Roman"/>
                <w:b/>
              </w:rPr>
              <w:t xml:space="preserve">P- </w:t>
            </w:r>
            <w:proofErr w:type="spellStart"/>
            <w:r w:rsidRPr="007102F4">
              <w:rPr>
                <w:rFonts w:ascii="Times New Roman" w:hAnsi="Times New Roman" w:cs="Times New Roman"/>
                <w:b/>
              </w:rPr>
              <w:t>value</w:t>
            </w:r>
            <w:r w:rsidRPr="007102F4">
              <w:rPr>
                <w:rFonts w:ascii="Times New Roman" w:hAnsi="Times New Roman" w:cs="Times New Roman"/>
                <w:b/>
                <w:vertAlign w:val="superscript"/>
              </w:rPr>
              <w:t>b</w:t>
            </w:r>
            <w:proofErr w:type="spellEnd"/>
          </w:p>
        </w:tc>
      </w:tr>
      <w:bookmarkEnd w:id="77"/>
      <w:tr w:rsidR="00AA4DF5" w:rsidRPr="007102F4" w14:paraId="76DA5EB2" w14:textId="77777777" w:rsidTr="00A3219C">
        <w:trPr>
          <w:trHeight w:val="358"/>
          <w:jc w:val="center"/>
        </w:trPr>
        <w:tc>
          <w:tcPr>
            <w:tcW w:w="2295" w:type="dxa"/>
            <w:vMerge w:val="restart"/>
            <w:tcBorders>
              <w:top w:val="single" w:sz="4" w:space="0" w:color="auto"/>
            </w:tcBorders>
          </w:tcPr>
          <w:p w14:paraId="7A5EA2F5" w14:textId="054CA418" w:rsidR="00A25E5C" w:rsidRPr="007102F4" w:rsidRDefault="00A25E5C" w:rsidP="000A3D33">
            <w:pPr>
              <w:spacing w:line="360" w:lineRule="auto"/>
              <w:jc w:val="left"/>
              <w:rPr>
                <w:rFonts w:ascii="Times New Roman" w:hAnsi="Times New Roman" w:cs="Times New Roman"/>
                <w:b/>
              </w:rPr>
            </w:pPr>
            <w:r w:rsidRPr="007102F4">
              <w:rPr>
                <w:rFonts w:ascii="Times New Roman" w:hAnsi="Times New Roman" w:cs="Times New Roman"/>
                <w:b/>
              </w:rPr>
              <w:t>Gander [n (%)]</w:t>
            </w:r>
          </w:p>
        </w:tc>
        <w:tc>
          <w:tcPr>
            <w:tcW w:w="0" w:type="auto"/>
            <w:tcBorders>
              <w:top w:val="single" w:sz="4" w:space="0" w:color="auto"/>
            </w:tcBorders>
          </w:tcPr>
          <w:p w14:paraId="1B9E7C87" w14:textId="661EB1F9" w:rsidR="00A25E5C" w:rsidRPr="007102F4" w:rsidRDefault="00A25E5C" w:rsidP="000A3D33">
            <w:pPr>
              <w:spacing w:line="360" w:lineRule="auto"/>
              <w:jc w:val="center"/>
              <w:rPr>
                <w:rFonts w:ascii="Times New Roman" w:hAnsi="Times New Roman" w:cs="Times New Roman"/>
              </w:rPr>
            </w:pPr>
            <w:r w:rsidRPr="007102F4">
              <w:rPr>
                <w:rFonts w:ascii="Times New Roman" w:hAnsi="Times New Roman" w:cs="Times New Roman"/>
              </w:rPr>
              <w:t>M: 48 (77.4)</w:t>
            </w:r>
          </w:p>
        </w:tc>
        <w:tc>
          <w:tcPr>
            <w:tcW w:w="0" w:type="auto"/>
            <w:tcBorders>
              <w:top w:val="single" w:sz="4" w:space="0" w:color="auto"/>
            </w:tcBorders>
          </w:tcPr>
          <w:p w14:paraId="2A1C13B2" w14:textId="1D902362" w:rsidR="00A25E5C" w:rsidRPr="007102F4" w:rsidRDefault="00A25E5C" w:rsidP="000A3D33">
            <w:pPr>
              <w:spacing w:line="360" w:lineRule="auto"/>
              <w:jc w:val="center"/>
              <w:rPr>
                <w:rFonts w:ascii="Times New Roman" w:hAnsi="Times New Roman" w:cs="Times New Roman"/>
              </w:rPr>
            </w:pPr>
            <w:r w:rsidRPr="007102F4">
              <w:rPr>
                <w:rFonts w:ascii="Times New Roman" w:hAnsi="Times New Roman" w:cs="Times New Roman"/>
              </w:rPr>
              <w:t>M: 18 (60.0)</w:t>
            </w:r>
          </w:p>
        </w:tc>
        <w:tc>
          <w:tcPr>
            <w:tcW w:w="0" w:type="auto"/>
            <w:vMerge w:val="restart"/>
            <w:tcBorders>
              <w:top w:val="single" w:sz="4" w:space="0" w:color="auto"/>
            </w:tcBorders>
          </w:tcPr>
          <w:p w14:paraId="122C668A" w14:textId="77777777" w:rsidR="00A25E5C" w:rsidRPr="007102F4" w:rsidRDefault="00A25E5C" w:rsidP="000A3D33">
            <w:pPr>
              <w:spacing w:line="360" w:lineRule="auto"/>
              <w:jc w:val="center"/>
              <w:rPr>
                <w:rFonts w:ascii="Times New Roman" w:hAnsi="Times New Roman" w:cs="Times New Roman"/>
              </w:rPr>
            </w:pPr>
            <w:r w:rsidRPr="007102F4">
              <w:rPr>
                <w:rFonts w:ascii="Times New Roman" w:hAnsi="Times New Roman" w:cs="Times New Roman"/>
              </w:rPr>
              <w:t>-</w:t>
            </w:r>
          </w:p>
        </w:tc>
        <w:tc>
          <w:tcPr>
            <w:tcW w:w="0" w:type="auto"/>
            <w:tcBorders>
              <w:top w:val="single" w:sz="4" w:space="0" w:color="auto"/>
            </w:tcBorders>
          </w:tcPr>
          <w:p w14:paraId="4C666B90" w14:textId="71E32E2B" w:rsidR="00A25E5C" w:rsidRPr="007102F4" w:rsidRDefault="00A25E5C" w:rsidP="000A3D33">
            <w:pPr>
              <w:spacing w:line="360" w:lineRule="auto"/>
              <w:jc w:val="center"/>
              <w:rPr>
                <w:rFonts w:ascii="Times New Roman" w:hAnsi="Times New Roman" w:cs="Times New Roman"/>
              </w:rPr>
            </w:pPr>
            <w:r w:rsidRPr="007102F4">
              <w:rPr>
                <w:rFonts w:ascii="Times New Roman" w:hAnsi="Times New Roman" w:cs="Times New Roman"/>
              </w:rPr>
              <w:t>M: 27 (75.0)</w:t>
            </w:r>
          </w:p>
        </w:tc>
        <w:tc>
          <w:tcPr>
            <w:tcW w:w="0" w:type="auto"/>
            <w:tcBorders>
              <w:top w:val="single" w:sz="4" w:space="0" w:color="auto"/>
            </w:tcBorders>
          </w:tcPr>
          <w:p w14:paraId="10394C55" w14:textId="540AAE32" w:rsidR="00A25E5C" w:rsidRPr="007102F4" w:rsidRDefault="00A25E5C" w:rsidP="000A3D33">
            <w:pPr>
              <w:spacing w:line="360" w:lineRule="auto"/>
              <w:jc w:val="center"/>
              <w:rPr>
                <w:rFonts w:ascii="Times New Roman" w:hAnsi="Times New Roman" w:cs="Times New Roman"/>
              </w:rPr>
            </w:pPr>
            <w:r w:rsidRPr="007102F4">
              <w:rPr>
                <w:rFonts w:ascii="Times New Roman" w:hAnsi="Times New Roman" w:cs="Times New Roman"/>
              </w:rPr>
              <w:t>M: 23 (76.7)</w:t>
            </w:r>
          </w:p>
        </w:tc>
        <w:tc>
          <w:tcPr>
            <w:tcW w:w="773" w:type="dxa"/>
            <w:vMerge w:val="restart"/>
            <w:tcBorders>
              <w:top w:val="single" w:sz="4" w:space="0" w:color="auto"/>
            </w:tcBorders>
          </w:tcPr>
          <w:p w14:paraId="01320444" w14:textId="77777777" w:rsidR="00A25E5C" w:rsidRPr="007102F4" w:rsidRDefault="00A25E5C" w:rsidP="000A3D33">
            <w:pPr>
              <w:spacing w:line="360" w:lineRule="auto"/>
              <w:jc w:val="center"/>
              <w:rPr>
                <w:rFonts w:ascii="Times New Roman" w:hAnsi="Times New Roman" w:cs="Times New Roman"/>
              </w:rPr>
            </w:pPr>
            <w:r w:rsidRPr="007102F4">
              <w:rPr>
                <w:rFonts w:ascii="Times New Roman" w:hAnsi="Times New Roman" w:cs="Times New Roman"/>
              </w:rPr>
              <w:t>-</w:t>
            </w:r>
          </w:p>
        </w:tc>
      </w:tr>
      <w:tr w:rsidR="00AA4DF5" w:rsidRPr="007102F4" w14:paraId="6EE659A6" w14:textId="77777777" w:rsidTr="00A3219C">
        <w:trPr>
          <w:trHeight w:val="382"/>
          <w:jc w:val="center"/>
        </w:trPr>
        <w:tc>
          <w:tcPr>
            <w:tcW w:w="2295" w:type="dxa"/>
            <w:vMerge/>
          </w:tcPr>
          <w:p w14:paraId="326FC322" w14:textId="77777777" w:rsidR="00A25E5C" w:rsidRPr="007102F4" w:rsidRDefault="00A25E5C" w:rsidP="000A3D33">
            <w:pPr>
              <w:spacing w:line="360" w:lineRule="auto"/>
              <w:jc w:val="left"/>
              <w:rPr>
                <w:rFonts w:ascii="Times New Roman" w:hAnsi="Times New Roman" w:cs="Times New Roman"/>
                <w:b/>
              </w:rPr>
            </w:pPr>
          </w:p>
        </w:tc>
        <w:tc>
          <w:tcPr>
            <w:tcW w:w="0" w:type="auto"/>
          </w:tcPr>
          <w:p w14:paraId="049DC719" w14:textId="69248C7F" w:rsidR="00A25E5C" w:rsidRPr="007102F4" w:rsidRDefault="00A25E5C" w:rsidP="000A3D33">
            <w:pPr>
              <w:spacing w:line="360" w:lineRule="auto"/>
              <w:jc w:val="center"/>
              <w:rPr>
                <w:rFonts w:ascii="Times New Roman" w:hAnsi="Times New Roman" w:cs="Times New Roman"/>
              </w:rPr>
            </w:pPr>
            <w:r w:rsidRPr="007102F4">
              <w:rPr>
                <w:rFonts w:ascii="Times New Roman" w:hAnsi="Times New Roman" w:cs="Times New Roman"/>
              </w:rPr>
              <w:t>F: 14 (22.6)</w:t>
            </w:r>
          </w:p>
        </w:tc>
        <w:tc>
          <w:tcPr>
            <w:tcW w:w="0" w:type="auto"/>
          </w:tcPr>
          <w:p w14:paraId="33EBB218" w14:textId="698DBC70" w:rsidR="00A25E5C" w:rsidRPr="007102F4" w:rsidRDefault="00A25E5C" w:rsidP="000A3D33">
            <w:pPr>
              <w:spacing w:line="360" w:lineRule="auto"/>
              <w:jc w:val="center"/>
              <w:rPr>
                <w:rFonts w:ascii="Times New Roman" w:hAnsi="Times New Roman" w:cs="Times New Roman"/>
              </w:rPr>
            </w:pPr>
            <w:r w:rsidRPr="007102F4">
              <w:rPr>
                <w:rFonts w:ascii="Times New Roman" w:hAnsi="Times New Roman" w:cs="Times New Roman"/>
              </w:rPr>
              <w:t>F: 12 (40.0)</w:t>
            </w:r>
          </w:p>
        </w:tc>
        <w:tc>
          <w:tcPr>
            <w:tcW w:w="0" w:type="auto"/>
            <w:vMerge/>
          </w:tcPr>
          <w:p w14:paraId="741C1C68" w14:textId="77777777" w:rsidR="00A25E5C" w:rsidRPr="007102F4" w:rsidRDefault="00A25E5C" w:rsidP="000A3D33">
            <w:pPr>
              <w:spacing w:line="360" w:lineRule="auto"/>
              <w:jc w:val="center"/>
              <w:rPr>
                <w:rFonts w:ascii="Times New Roman" w:hAnsi="Times New Roman" w:cs="Times New Roman"/>
              </w:rPr>
            </w:pPr>
          </w:p>
        </w:tc>
        <w:tc>
          <w:tcPr>
            <w:tcW w:w="0" w:type="auto"/>
          </w:tcPr>
          <w:p w14:paraId="757AABE0" w14:textId="2858F8EB" w:rsidR="00A25E5C" w:rsidRPr="007102F4" w:rsidRDefault="00A25E5C" w:rsidP="000A3D33">
            <w:pPr>
              <w:spacing w:line="360" w:lineRule="auto"/>
              <w:jc w:val="center"/>
              <w:rPr>
                <w:rFonts w:ascii="Times New Roman" w:hAnsi="Times New Roman" w:cs="Times New Roman"/>
              </w:rPr>
            </w:pPr>
            <w:r w:rsidRPr="007102F4">
              <w:rPr>
                <w:rFonts w:ascii="Times New Roman" w:hAnsi="Times New Roman" w:cs="Times New Roman"/>
              </w:rPr>
              <w:t>F: 9 (25.0)</w:t>
            </w:r>
          </w:p>
        </w:tc>
        <w:tc>
          <w:tcPr>
            <w:tcW w:w="0" w:type="auto"/>
          </w:tcPr>
          <w:p w14:paraId="7E20B85E" w14:textId="6F533808" w:rsidR="00A25E5C" w:rsidRPr="007102F4" w:rsidRDefault="00A25E5C" w:rsidP="000A3D33">
            <w:pPr>
              <w:spacing w:line="360" w:lineRule="auto"/>
              <w:jc w:val="center"/>
              <w:rPr>
                <w:rFonts w:ascii="Times New Roman" w:hAnsi="Times New Roman" w:cs="Times New Roman"/>
              </w:rPr>
            </w:pPr>
            <w:r w:rsidRPr="007102F4">
              <w:rPr>
                <w:rFonts w:ascii="Times New Roman" w:hAnsi="Times New Roman" w:cs="Times New Roman"/>
              </w:rPr>
              <w:t>F: 7 (23.3)</w:t>
            </w:r>
          </w:p>
        </w:tc>
        <w:tc>
          <w:tcPr>
            <w:tcW w:w="773" w:type="dxa"/>
            <w:vMerge/>
          </w:tcPr>
          <w:p w14:paraId="484DE210" w14:textId="77777777" w:rsidR="00A25E5C" w:rsidRPr="007102F4" w:rsidRDefault="00A25E5C" w:rsidP="000A3D33">
            <w:pPr>
              <w:spacing w:line="360" w:lineRule="auto"/>
              <w:jc w:val="center"/>
              <w:rPr>
                <w:rFonts w:ascii="Times New Roman" w:hAnsi="Times New Roman" w:cs="Times New Roman"/>
              </w:rPr>
            </w:pPr>
          </w:p>
        </w:tc>
      </w:tr>
      <w:tr w:rsidR="00AA4DF5" w:rsidRPr="007102F4" w14:paraId="62C68EC2" w14:textId="77777777" w:rsidTr="00A3219C">
        <w:trPr>
          <w:trHeight w:val="366"/>
          <w:jc w:val="center"/>
        </w:trPr>
        <w:tc>
          <w:tcPr>
            <w:tcW w:w="2295" w:type="dxa"/>
          </w:tcPr>
          <w:p w14:paraId="160A2D58" w14:textId="37CD1192" w:rsidR="00A25E5C" w:rsidRPr="007102F4" w:rsidRDefault="00A25E5C" w:rsidP="000A3D33">
            <w:pPr>
              <w:spacing w:line="360" w:lineRule="auto"/>
              <w:jc w:val="left"/>
              <w:rPr>
                <w:rFonts w:ascii="Times New Roman" w:hAnsi="Times New Roman" w:cs="Times New Roman"/>
                <w:b/>
              </w:rPr>
            </w:pPr>
            <w:r w:rsidRPr="007102F4">
              <w:rPr>
                <w:rFonts w:ascii="Times New Roman" w:hAnsi="Times New Roman" w:cs="Times New Roman"/>
                <w:b/>
              </w:rPr>
              <w:t>Age (Y.O)</w:t>
            </w:r>
          </w:p>
        </w:tc>
        <w:tc>
          <w:tcPr>
            <w:tcW w:w="0" w:type="auto"/>
          </w:tcPr>
          <w:p w14:paraId="1F7A3C26" w14:textId="77777777" w:rsidR="00A25E5C" w:rsidRPr="007102F4" w:rsidRDefault="00A25E5C" w:rsidP="000A3D33">
            <w:pPr>
              <w:spacing w:line="360" w:lineRule="auto"/>
              <w:jc w:val="center"/>
              <w:rPr>
                <w:rFonts w:ascii="Times New Roman" w:hAnsi="Times New Roman" w:cs="Times New Roman"/>
              </w:rPr>
            </w:pPr>
            <w:r w:rsidRPr="007102F4">
              <w:rPr>
                <w:rFonts w:ascii="Times New Roman" w:hAnsi="Times New Roman" w:cs="Times New Roman"/>
              </w:rPr>
              <w:t>46.82 ± 12.23</w:t>
            </w:r>
          </w:p>
        </w:tc>
        <w:tc>
          <w:tcPr>
            <w:tcW w:w="0" w:type="auto"/>
          </w:tcPr>
          <w:p w14:paraId="2F62339B" w14:textId="77777777" w:rsidR="00A25E5C" w:rsidRPr="007102F4" w:rsidRDefault="00A25E5C" w:rsidP="000A3D33">
            <w:pPr>
              <w:spacing w:line="360" w:lineRule="auto"/>
              <w:jc w:val="center"/>
              <w:rPr>
                <w:rFonts w:ascii="Times New Roman" w:hAnsi="Times New Roman" w:cs="Times New Roman"/>
              </w:rPr>
            </w:pPr>
            <w:r w:rsidRPr="007102F4">
              <w:rPr>
                <w:rFonts w:ascii="Times New Roman" w:hAnsi="Times New Roman" w:cs="Times New Roman"/>
              </w:rPr>
              <w:t>49.07 ± 10.68</w:t>
            </w:r>
          </w:p>
        </w:tc>
        <w:tc>
          <w:tcPr>
            <w:tcW w:w="0" w:type="auto"/>
          </w:tcPr>
          <w:p w14:paraId="656284D1" w14:textId="77777777" w:rsidR="00A25E5C" w:rsidRPr="007102F4" w:rsidRDefault="00A25E5C" w:rsidP="000A3D33">
            <w:pPr>
              <w:spacing w:line="360" w:lineRule="auto"/>
              <w:jc w:val="center"/>
              <w:rPr>
                <w:rFonts w:ascii="Times New Roman" w:hAnsi="Times New Roman" w:cs="Times New Roman"/>
              </w:rPr>
            </w:pPr>
            <w:r w:rsidRPr="007102F4">
              <w:rPr>
                <w:rFonts w:ascii="Times New Roman" w:hAnsi="Times New Roman" w:cs="Times New Roman"/>
              </w:rPr>
              <w:t>0.640</w:t>
            </w:r>
          </w:p>
        </w:tc>
        <w:tc>
          <w:tcPr>
            <w:tcW w:w="0" w:type="auto"/>
          </w:tcPr>
          <w:p w14:paraId="0F8E3905" w14:textId="77777777" w:rsidR="00A25E5C" w:rsidRPr="007102F4" w:rsidRDefault="00A25E5C" w:rsidP="000A3D33">
            <w:pPr>
              <w:spacing w:line="360" w:lineRule="auto"/>
              <w:jc w:val="center"/>
              <w:rPr>
                <w:rFonts w:ascii="Times New Roman" w:hAnsi="Times New Roman" w:cs="Times New Roman"/>
              </w:rPr>
            </w:pPr>
            <w:r w:rsidRPr="007102F4">
              <w:rPr>
                <w:rFonts w:ascii="Times New Roman" w:hAnsi="Times New Roman" w:cs="Times New Roman"/>
              </w:rPr>
              <w:t>45.94 ± 9.99</w:t>
            </w:r>
          </w:p>
        </w:tc>
        <w:tc>
          <w:tcPr>
            <w:tcW w:w="0" w:type="auto"/>
          </w:tcPr>
          <w:p w14:paraId="5E2E284A" w14:textId="77777777" w:rsidR="00A25E5C" w:rsidRPr="007102F4" w:rsidRDefault="00A25E5C" w:rsidP="000A3D33">
            <w:pPr>
              <w:spacing w:line="360" w:lineRule="auto"/>
              <w:jc w:val="center"/>
              <w:rPr>
                <w:rFonts w:ascii="Times New Roman" w:hAnsi="Times New Roman" w:cs="Times New Roman"/>
              </w:rPr>
            </w:pPr>
            <w:r w:rsidRPr="007102F4">
              <w:rPr>
                <w:rFonts w:ascii="Times New Roman" w:hAnsi="Times New Roman" w:cs="Times New Roman"/>
              </w:rPr>
              <w:t>44.75 ± 12.71</w:t>
            </w:r>
          </w:p>
        </w:tc>
        <w:tc>
          <w:tcPr>
            <w:tcW w:w="773" w:type="dxa"/>
          </w:tcPr>
          <w:p w14:paraId="2BCC96EB" w14:textId="77777777" w:rsidR="00A25E5C" w:rsidRPr="007102F4" w:rsidRDefault="00A25E5C" w:rsidP="000A3D33">
            <w:pPr>
              <w:spacing w:line="360" w:lineRule="auto"/>
              <w:jc w:val="center"/>
              <w:rPr>
                <w:rFonts w:ascii="Times New Roman" w:hAnsi="Times New Roman" w:cs="Times New Roman"/>
              </w:rPr>
            </w:pPr>
            <w:r w:rsidRPr="007102F4">
              <w:rPr>
                <w:rFonts w:ascii="Times New Roman" w:hAnsi="Times New Roman" w:cs="Times New Roman"/>
              </w:rPr>
              <w:t>0.100</w:t>
            </w:r>
          </w:p>
        </w:tc>
      </w:tr>
      <w:tr w:rsidR="00AA4DF5" w:rsidRPr="007102F4" w14:paraId="1FBF4582" w14:textId="77777777" w:rsidTr="00A3219C">
        <w:trPr>
          <w:trHeight w:val="350"/>
          <w:jc w:val="center"/>
        </w:trPr>
        <w:tc>
          <w:tcPr>
            <w:tcW w:w="2295" w:type="dxa"/>
          </w:tcPr>
          <w:p w14:paraId="765F9D10" w14:textId="6981647D" w:rsidR="00A25E5C" w:rsidRPr="007102F4" w:rsidRDefault="00A25E5C" w:rsidP="000A3D33">
            <w:pPr>
              <w:spacing w:line="360" w:lineRule="auto"/>
              <w:jc w:val="left"/>
              <w:rPr>
                <w:rFonts w:ascii="Times New Roman" w:hAnsi="Times New Roman" w:cs="Times New Roman"/>
                <w:b/>
              </w:rPr>
            </w:pPr>
            <w:r w:rsidRPr="007102F4">
              <w:rPr>
                <w:rFonts w:ascii="Times New Roman" w:hAnsi="Times New Roman" w:cs="Times New Roman"/>
                <w:b/>
              </w:rPr>
              <w:t>Stone size (cm)</w:t>
            </w:r>
          </w:p>
        </w:tc>
        <w:tc>
          <w:tcPr>
            <w:tcW w:w="0" w:type="auto"/>
          </w:tcPr>
          <w:p w14:paraId="4D1960EE" w14:textId="77777777" w:rsidR="00A25E5C" w:rsidRPr="007102F4" w:rsidRDefault="00A25E5C" w:rsidP="000A3D33">
            <w:pPr>
              <w:spacing w:line="360" w:lineRule="auto"/>
              <w:ind w:firstLineChars="50" w:firstLine="105"/>
              <w:jc w:val="center"/>
              <w:rPr>
                <w:rFonts w:ascii="Times New Roman" w:hAnsi="Times New Roman" w:cs="Times New Roman"/>
              </w:rPr>
            </w:pPr>
            <w:r w:rsidRPr="007102F4">
              <w:rPr>
                <w:rFonts w:ascii="Times New Roman" w:hAnsi="Times New Roman" w:cs="Times New Roman"/>
              </w:rPr>
              <w:t>2.43 ± 0.42</w:t>
            </w:r>
          </w:p>
        </w:tc>
        <w:tc>
          <w:tcPr>
            <w:tcW w:w="0" w:type="auto"/>
          </w:tcPr>
          <w:p w14:paraId="61A85683" w14:textId="77777777" w:rsidR="00A25E5C" w:rsidRPr="007102F4" w:rsidRDefault="00A25E5C" w:rsidP="000A3D33">
            <w:pPr>
              <w:spacing w:line="360" w:lineRule="auto"/>
              <w:jc w:val="center"/>
              <w:rPr>
                <w:rFonts w:ascii="Times New Roman" w:hAnsi="Times New Roman" w:cs="Times New Roman"/>
              </w:rPr>
            </w:pPr>
            <w:r w:rsidRPr="007102F4">
              <w:rPr>
                <w:rFonts w:ascii="Times New Roman" w:hAnsi="Times New Roman" w:cs="Times New Roman"/>
              </w:rPr>
              <w:t>2.27 ± 0.36</w:t>
            </w:r>
          </w:p>
        </w:tc>
        <w:tc>
          <w:tcPr>
            <w:tcW w:w="0" w:type="auto"/>
          </w:tcPr>
          <w:p w14:paraId="120BC772" w14:textId="77777777" w:rsidR="00A25E5C" w:rsidRPr="007102F4" w:rsidRDefault="00A25E5C" w:rsidP="000A3D33">
            <w:pPr>
              <w:spacing w:line="360" w:lineRule="auto"/>
              <w:jc w:val="center"/>
              <w:rPr>
                <w:rFonts w:ascii="Times New Roman" w:hAnsi="Times New Roman" w:cs="Times New Roman"/>
              </w:rPr>
            </w:pPr>
            <w:r w:rsidRPr="007102F4">
              <w:rPr>
                <w:rFonts w:ascii="Times New Roman" w:hAnsi="Times New Roman" w:cs="Times New Roman"/>
              </w:rPr>
              <w:t>0.710</w:t>
            </w:r>
          </w:p>
        </w:tc>
        <w:tc>
          <w:tcPr>
            <w:tcW w:w="0" w:type="auto"/>
          </w:tcPr>
          <w:p w14:paraId="68EF0A72" w14:textId="77777777" w:rsidR="00A25E5C" w:rsidRPr="007102F4" w:rsidRDefault="00A25E5C" w:rsidP="000A3D33">
            <w:pPr>
              <w:spacing w:line="360" w:lineRule="auto"/>
              <w:ind w:firstLineChars="50" w:firstLine="105"/>
              <w:jc w:val="center"/>
              <w:rPr>
                <w:rFonts w:ascii="Times New Roman" w:hAnsi="Times New Roman" w:cs="Times New Roman"/>
                <w:b/>
                <w:vertAlign w:val="superscript"/>
              </w:rPr>
            </w:pPr>
            <w:r w:rsidRPr="007102F4">
              <w:rPr>
                <w:rFonts w:ascii="Times New Roman" w:hAnsi="Times New Roman" w:cs="Times New Roman"/>
                <w:b/>
              </w:rPr>
              <w:t>2.70 ± 0.29</w:t>
            </w:r>
            <w:r w:rsidRPr="007102F4">
              <w:rPr>
                <w:rFonts w:ascii="Times New Roman" w:hAnsi="Times New Roman" w:cs="Times New Roman"/>
                <w:b/>
                <w:vertAlign w:val="superscript"/>
              </w:rPr>
              <w:t>a</w:t>
            </w:r>
          </w:p>
        </w:tc>
        <w:tc>
          <w:tcPr>
            <w:tcW w:w="0" w:type="auto"/>
          </w:tcPr>
          <w:p w14:paraId="3570B3CC" w14:textId="77777777" w:rsidR="00A25E5C" w:rsidRPr="007102F4" w:rsidRDefault="00A25E5C" w:rsidP="000A3D33">
            <w:pPr>
              <w:spacing w:line="360" w:lineRule="auto"/>
              <w:ind w:firstLineChars="50" w:firstLine="105"/>
              <w:jc w:val="center"/>
              <w:rPr>
                <w:rFonts w:ascii="Times New Roman" w:hAnsi="Times New Roman" w:cs="Times New Roman"/>
              </w:rPr>
            </w:pPr>
            <w:r w:rsidRPr="007102F4">
              <w:rPr>
                <w:rFonts w:ascii="Times New Roman" w:hAnsi="Times New Roman" w:cs="Times New Roman"/>
              </w:rPr>
              <w:t>2.73 ± 0.32</w:t>
            </w:r>
          </w:p>
        </w:tc>
        <w:tc>
          <w:tcPr>
            <w:tcW w:w="773" w:type="dxa"/>
          </w:tcPr>
          <w:p w14:paraId="3FAE60AB" w14:textId="77777777" w:rsidR="00A25E5C" w:rsidRPr="007102F4" w:rsidRDefault="00A25E5C" w:rsidP="000A3D33">
            <w:pPr>
              <w:spacing w:line="360" w:lineRule="auto"/>
              <w:jc w:val="center"/>
              <w:rPr>
                <w:rFonts w:ascii="Times New Roman" w:hAnsi="Times New Roman" w:cs="Times New Roman"/>
              </w:rPr>
            </w:pPr>
            <w:r w:rsidRPr="007102F4">
              <w:rPr>
                <w:rFonts w:ascii="Times New Roman" w:hAnsi="Times New Roman" w:cs="Times New Roman"/>
              </w:rPr>
              <w:t>0.471</w:t>
            </w:r>
          </w:p>
        </w:tc>
      </w:tr>
      <w:tr w:rsidR="00AA4DF5" w:rsidRPr="007102F4" w14:paraId="6EBED953" w14:textId="77777777" w:rsidTr="00A3219C">
        <w:trPr>
          <w:trHeight w:val="366"/>
          <w:jc w:val="center"/>
        </w:trPr>
        <w:tc>
          <w:tcPr>
            <w:tcW w:w="2295" w:type="dxa"/>
          </w:tcPr>
          <w:p w14:paraId="07DA4759" w14:textId="4175304D" w:rsidR="00A25E5C" w:rsidRPr="007102F4" w:rsidRDefault="00A25E5C" w:rsidP="000A3D33">
            <w:pPr>
              <w:spacing w:line="360" w:lineRule="auto"/>
              <w:jc w:val="left"/>
              <w:rPr>
                <w:rFonts w:ascii="Times New Roman" w:hAnsi="Times New Roman" w:cs="Times New Roman"/>
                <w:b/>
              </w:rPr>
            </w:pPr>
            <w:r w:rsidRPr="007102F4">
              <w:rPr>
                <w:rFonts w:ascii="Times New Roman" w:hAnsi="Times New Roman" w:cs="Times New Roman"/>
                <w:b/>
              </w:rPr>
              <w:t>Main stone Location [n (%)]</w:t>
            </w:r>
          </w:p>
        </w:tc>
        <w:tc>
          <w:tcPr>
            <w:tcW w:w="0" w:type="auto"/>
          </w:tcPr>
          <w:p w14:paraId="5BEFE0DF" w14:textId="77777777" w:rsidR="00A25E5C" w:rsidRPr="007102F4" w:rsidRDefault="00A25E5C" w:rsidP="000A3D33">
            <w:pPr>
              <w:spacing w:line="360" w:lineRule="auto"/>
              <w:jc w:val="center"/>
              <w:rPr>
                <w:rFonts w:ascii="Times New Roman" w:hAnsi="Times New Roman" w:cs="Times New Roman"/>
              </w:rPr>
            </w:pPr>
          </w:p>
        </w:tc>
        <w:tc>
          <w:tcPr>
            <w:tcW w:w="0" w:type="auto"/>
          </w:tcPr>
          <w:p w14:paraId="1C92A60D" w14:textId="77777777" w:rsidR="00A25E5C" w:rsidRPr="007102F4" w:rsidRDefault="00A25E5C" w:rsidP="000A3D33">
            <w:pPr>
              <w:spacing w:line="360" w:lineRule="auto"/>
              <w:jc w:val="center"/>
              <w:rPr>
                <w:rFonts w:ascii="Times New Roman" w:hAnsi="Times New Roman" w:cs="Times New Roman"/>
              </w:rPr>
            </w:pPr>
          </w:p>
        </w:tc>
        <w:tc>
          <w:tcPr>
            <w:tcW w:w="0" w:type="auto"/>
          </w:tcPr>
          <w:p w14:paraId="40F90ECC" w14:textId="77777777" w:rsidR="00A25E5C" w:rsidRPr="007102F4" w:rsidRDefault="00A25E5C" w:rsidP="000A3D33">
            <w:pPr>
              <w:spacing w:line="360" w:lineRule="auto"/>
              <w:jc w:val="center"/>
              <w:rPr>
                <w:rFonts w:ascii="Times New Roman" w:hAnsi="Times New Roman" w:cs="Times New Roman"/>
              </w:rPr>
            </w:pPr>
          </w:p>
        </w:tc>
        <w:tc>
          <w:tcPr>
            <w:tcW w:w="0" w:type="auto"/>
          </w:tcPr>
          <w:p w14:paraId="2DB98C4A" w14:textId="77777777" w:rsidR="00A25E5C" w:rsidRPr="007102F4" w:rsidRDefault="00A25E5C" w:rsidP="000A3D33">
            <w:pPr>
              <w:spacing w:line="360" w:lineRule="auto"/>
              <w:jc w:val="center"/>
              <w:rPr>
                <w:rFonts w:ascii="Times New Roman" w:hAnsi="Times New Roman" w:cs="Times New Roman"/>
              </w:rPr>
            </w:pPr>
          </w:p>
        </w:tc>
        <w:tc>
          <w:tcPr>
            <w:tcW w:w="0" w:type="auto"/>
          </w:tcPr>
          <w:p w14:paraId="4247C71A" w14:textId="77777777" w:rsidR="00A25E5C" w:rsidRPr="007102F4" w:rsidRDefault="00A25E5C" w:rsidP="000A3D33">
            <w:pPr>
              <w:spacing w:line="360" w:lineRule="auto"/>
              <w:jc w:val="center"/>
              <w:rPr>
                <w:rFonts w:ascii="Times New Roman" w:hAnsi="Times New Roman" w:cs="Times New Roman"/>
              </w:rPr>
            </w:pPr>
          </w:p>
        </w:tc>
        <w:tc>
          <w:tcPr>
            <w:tcW w:w="773" w:type="dxa"/>
          </w:tcPr>
          <w:p w14:paraId="56AE1094" w14:textId="77777777" w:rsidR="00A25E5C" w:rsidRPr="007102F4" w:rsidRDefault="00A25E5C" w:rsidP="000A3D33">
            <w:pPr>
              <w:spacing w:line="360" w:lineRule="auto"/>
              <w:jc w:val="center"/>
              <w:rPr>
                <w:rFonts w:ascii="Times New Roman" w:hAnsi="Times New Roman" w:cs="Times New Roman"/>
              </w:rPr>
            </w:pPr>
          </w:p>
        </w:tc>
      </w:tr>
      <w:tr w:rsidR="00AA4DF5" w:rsidRPr="007102F4" w14:paraId="7F4E6A47" w14:textId="77777777" w:rsidTr="00A3219C">
        <w:trPr>
          <w:trHeight w:val="350"/>
          <w:jc w:val="center"/>
        </w:trPr>
        <w:tc>
          <w:tcPr>
            <w:tcW w:w="2295" w:type="dxa"/>
          </w:tcPr>
          <w:p w14:paraId="2AA44402" w14:textId="77777777" w:rsidR="00A25E5C" w:rsidRPr="007102F4" w:rsidRDefault="00A25E5C" w:rsidP="000A3D33">
            <w:pPr>
              <w:spacing w:line="360" w:lineRule="auto"/>
              <w:ind w:firstLineChars="200" w:firstLine="422"/>
              <w:jc w:val="left"/>
              <w:rPr>
                <w:rFonts w:ascii="Times New Roman" w:hAnsi="Times New Roman" w:cs="Times New Roman"/>
                <w:b/>
              </w:rPr>
            </w:pPr>
            <w:r w:rsidRPr="007102F4">
              <w:rPr>
                <w:rFonts w:ascii="Times New Roman" w:hAnsi="Times New Roman" w:cs="Times New Roman"/>
                <w:b/>
              </w:rPr>
              <w:t>Up/middle pole</w:t>
            </w:r>
          </w:p>
        </w:tc>
        <w:tc>
          <w:tcPr>
            <w:tcW w:w="0" w:type="auto"/>
          </w:tcPr>
          <w:p w14:paraId="7AD1C821" w14:textId="021A8DAA" w:rsidR="00A25E5C" w:rsidRPr="007102F4" w:rsidRDefault="00A25E5C" w:rsidP="000A3D33">
            <w:pPr>
              <w:spacing w:line="360" w:lineRule="auto"/>
              <w:jc w:val="center"/>
              <w:rPr>
                <w:rFonts w:ascii="Times New Roman" w:hAnsi="Times New Roman" w:cs="Times New Roman"/>
              </w:rPr>
            </w:pPr>
            <w:r w:rsidRPr="007102F4">
              <w:rPr>
                <w:rFonts w:ascii="Times New Roman" w:hAnsi="Times New Roman" w:cs="Times New Roman"/>
              </w:rPr>
              <w:t>44</w:t>
            </w:r>
            <w:r w:rsidR="00AA4DF5" w:rsidRPr="007102F4">
              <w:rPr>
                <w:rFonts w:ascii="Times New Roman" w:hAnsi="Times New Roman" w:cs="Times New Roman"/>
              </w:rPr>
              <w:t xml:space="preserve"> </w:t>
            </w:r>
            <w:r w:rsidRPr="007102F4">
              <w:rPr>
                <w:rFonts w:ascii="Times New Roman" w:hAnsi="Times New Roman" w:cs="Times New Roman"/>
              </w:rPr>
              <w:t>(70.96)</w:t>
            </w:r>
          </w:p>
        </w:tc>
        <w:tc>
          <w:tcPr>
            <w:tcW w:w="0" w:type="auto"/>
          </w:tcPr>
          <w:p w14:paraId="5CF79E29" w14:textId="4FB96E8D" w:rsidR="00A25E5C" w:rsidRPr="007102F4" w:rsidRDefault="00A25E5C" w:rsidP="000A3D33">
            <w:pPr>
              <w:spacing w:line="360" w:lineRule="auto"/>
              <w:jc w:val="center"/>
              <w:rPr>
                <w:rFonts w:ascii="Times New Roman" w:hAnsi="Times New Roman" w:cs="Times New Roman"/>
              </w:rPr>
            </w:pPr>
            <w:r w:rsidRPr="007102F4">
              <w:rPr>
                <w:rFonts w:ascii="Times New Roman" w:hAnsi="Times New Roman" w:cs="Times New Roman"/>
              </w:rPr>
              <w:t>16</w:t>
            </w:r>
            <w:r w:rsidR="00AA4DF5" w:rsidRPr="007102F4">
              <w:rPr>
                <w:rFonts w:ascii="Times New Roman" w:hAnsi="Times New Roman" w:cs="Times New Roman"/>
              </w:rPr>
              <w:t xml:space="preserve"> </w:t>
            </w:r>
            <w:r w:rsidRPr="007102F4">
              <w:rPr>
                <w:rFonts w:ascii="Times New Roman" w:hAnsi="Times New Roman" w:cs="Times New Roman"/>
              </w:rPr>
              <w:t>(53.33)</w:t>
            </w:r>
          </w:p>
        </w:tc>
        <w:tc>
          <w:tcPr>
            <w:tcW w:w="0" w:type="auto"/>
          </w:tcPr>
          <w:p w14:paraId="227B749F" w14:textId="77777777" w:rsidR="00A25E5C" w:rsidRPr="007102F4" w:rsidRDefault="00A25E5C" w:rsidP="000A3D33">
            <w:pPr>
              <w:spacing w:line="360" w:lineRule="auto"/>
              <w:jc w:val="center"/>
              <w:rPr>
                <w:rFonts w:ascii="Times New Roman" w:hAnsi="Times New Roman" w:cs="Times New Roman"/>
              </w:rPr>
            </w:pPr>
            <w:r w:rsidRPr="007102F4">
              <w:rPr>
                <w:rFonts w:ascii="Times New Roman" w:hAnsi="Times New Roman" w:cs="Times New Roman"/>
              </w:rPr>
              <w:t>0.150</w:t>
            </w:r>
          </w:p>
        </w:tc>
        <w:tc>
          <w:tcPr>
            <w:tcW w:w="0" w:type="auto"/>
          </w:tcPr>
          <w:p w14:paraId="7535B68C" w14:textId="33204B12" w:rsidR="00A25E5C" w:rsidRPr="007102F4" w:rsidRDefault="00A25E5C" w:rsidP="000A3D33">
            <w:pPr>
              <w:spacing w:line="360" w:lineRule="auto"/>
              <w:jc w:val="center"/>
              <w:rPr>
                <w:rFonts w:ascii="Times New Roman" w:hAnsi="Times New Roman" w:cs="Times New Roman"/>
                <w:b/>
                <w:vertAlign w:val="superscript"/>
              </w:rPr>
            </w:pPr>
            <w:r w:rsidRPr="007102F4">
              <w:rPr>
                <w:rFonts w:ascii="Times New Roman" w:hAnsi="Times New Roman" w:cs="Times New Roman"/>
                <w:b/>
              </w:rPr>
              <w:t>7</w:t>
            </w:r>
            <w:r w:rsidR="00AA4DF5" w:rsidRPr="007102F4">
              <w:rPr>
                <w:rFonts w:ascii="Times New Roman" w:hAnsi="Times New Roman" w:cs="Times New Roman"/>
                <w:b/>
              </w:rPr>
              <w:t xml:space="preserve"> </w:t>
            </w:r>
            <w:r w:rsidRPr="007102F4">
              <w:rPr>
                <w:rFonts w:ascii="Times New Roman" w:hAnsi="Times New Roman" w:cs="Times New Roman"/>
                <w:b/>
              </w:rPr>
              <w:t>(</w:t>
            </w:r>
            <w:proofErr w:type="gramStart"/>
            <w:r w:rsidRPr="007102F4">
              <w:rPr>
                <w:rFonts w:ascii="Times New Roman" w:hAnsi="Times New Roman" w:cs="Times New Roman"/>
                <w:b/>
              </w:rPr>
              <w:t>19.44)</w:t>
            </w:r>
            <w:r w:rsidRPr="007102F4">
              <w:rPr>
                <w:rFonts w:ascii="Times New Roman" w:hAnsi="Times New Roman" w:cs="Times New Roman"/>
                <w:b/>
                <w:vertAlign w:val="superscript"/>
              </w:rPr>
              <w:t>a</w:t>
            </w:r>
            <w:proofErr w:type="gramEnd"/>
          </w:p>
        </w:tc>
        <w:tc>
          <w:tcPr>
            <w:tcW w:w="0" w:type="auto"/>
          </w:tcPr>
          <w:p w14:paraId="28A9214E" w14:textId="73D98630" w:rsidR="00A25E5C" w:rsidRPr="007102F4" w:rsidRDefault="00A25E5C" w:rsidP="000A3D33">
            <w:pPr>
              <w:spacing w:line="360" w:lineRule="auto"/>
              <w:jc w:val="center"/>
              <w:rPr>
                <w:rFonts w:ascii="Times New Roman" w:hAnsi="Times New Roman" w:cs="Times New Roman"/>
              </w:rPr>
            </w:pPr>
            <w:r w:rsidRPr="007102F4">
              <w:rPr>
                <w:rFonts w:ascii="Times New Roman" w:hAnsi="Times New Roman" w:cs="Times New Roman"/>
              </w:rPr>
              <w:t>3</w:t>
            </w:r>
            <w:r w:rsidR="00AA4DF5" w:rsidRPr="007102F4">
              <w:rPr>
                <w:rFonts w:ascii="Times New Roman" w:hAnsi="Times New Roman" w:cs="Times New Roman"/>
              </w:rPr>
              <w:t xml:space="preserve"> </w:t>
            </w:r>
            <w:r w:rsidRPr="007102F4">
              <w:rPr>
                <w:rFonts w:ascii="Times New Roman" w:hAnsi="Times New Roman" w:cs="Times New Roman"/>
              </w:rPr>
              <w:t>(10.00)</w:t>
            </w:r>
          </w:p>
        </w:tc>
        <w:tc>
          <w:tcPr>
            <w:tcW w:w="773" w:type="dxa"/>
          </w:tcPr>
          <w:p w14:paraId="7B6F7E55" w14:textId="77777777" w:rsidR="00A25E5C" w:rsidRPr="007102F4" w:rsidRDefault="00A25E5C" w:rsidP="000A3D33">
            <w:pPr>
              <w:spacing w:line="360" w:lineRule="auto"/>
              <w:jc w:val="center"/>
              <w:rPr>
                <w:rFonts w:ascii="Times New Roman" w:hAnsi="Times New Roman" w:cs="Times New Roman"/>
              </w:rPr>
            </w:pPr>
            <w:r w:rsidRPr="007102F4">
              <w:rPr>
                <w:rFonts w:ascii="Times New Roman" w:hAnsi="Times New Roman" w:cs="Times New Roman"/>
              </w:rPr>
              <w:t>0.470</w:t>
            </w:r>
          </w:p>
        </w:tc>
      </w:tr>
      <w:tr w:rsidR="00AA4DF5" w:rsidRPr="007102F4" w14:paraId="24487105" w14:textId="77777777" w:rsidTr="00A3219C">
        <w:trPr>
          <w:trHeight w:val="366"/>
          <w:jc w:val="center"/>
        </w:trPr>
        <w:tc>
          <w:tcPr>
            <w:tcW w:w="2295" w:type="dxa"/>
          </w:tcPr>
          <w:p w14:paraId="7E50191B" w14:textId="77777777" w:rsidR="00A25E5C" w:rsidRPr="007102F4" w:rsidRDefault="00A25E5C" w:rsidP="000A3D33">
            <w:pPr>
              <w:spacing w:line="360" w:lineRule="auto"/>
              <w:ind w:firstLineChars="400" w:firstLine="843"/>
              <w:jc w:val="left"/>
              <w:rPr>
                <w:rFonts w:ascii="Times New Roman" w:hAnsi="Times New Roman" w:cs="Times New Roman"/>
                <w:b/>
              </w:rPr>
            </w:pPr>
            <w:r w:rsidRPr="007102F4">
              <w:rPr>
                <w:rFonts w:ascii="Times New Roman" w:hAnsi="Times New Roman" w:cs="Times New Roman"/>
                <w:b/>
              </w:rPr>
              <w:t>Pelvis</w:t>
            </w:r>
          </w:p>
        </w:tc>
        <w:tc>
          <w:tcPr>
            <w:tcW w:w="0" w:type="auto"/>
          </w:tcPr>
          <w:p w14:paraId="61E00FA0" w14:textId="17D2EF1E" w:rsidR="00A25E5C" w:rsidRPr="007102F4" w:rsidRDefault="00A25E5C" w:rsidP="000A3D33">
            <w:pPr>
              <w:spacing w:line="360" w:lineRule="auto"/>
              <w:jc w:val="center"/>
              <w:rPr>
                <w:rFonts w:ascii="Times New Roman" w:hAnsi="Times New Roman" w:cs="Times New Roman"/>
              </w:rPr>
            </w:pPr>
            <w:r w:rsidRPr="007102F4">
              <w:rPr>
                <w:rFonts w:ascii="Times New Roman" w:hAnsi="Times New Roman" w:cs="Times New Roman"/>
              </w:rPr>
              <w:t>16</w:t>
            </w:r>
            <w:r w:rsidR="00AA4DF5" w:rsidRPr="007102F4">
              <w:rPr>
                <w:rFonts w:ascii="Times New Roman" w:hAnsi="Times New Roman" w:cs="Times New Roman"/>
              </w:rPr>
              <w:t xml:space="preserve"> </w:t>
            </w:r>
            <w:r w:rsidRPr="007102F4">
              <w:rPr>
                <w:rFonts w:ascii="Times New Roman" w:hAnsi="Times New Roman" w:cs="Times New Roman"/>
              </w:rPr>
              <w:t>(25.81)</w:t>
            </w:r>
          </w:p>
        </w:tc>
        <w:tc>
          <w:tcPr>
            <w:tcW w:w="0" w:type="auto"/>
          </w:tcPr>
          <w:p w14:paraId="6BC45FD6" w14:textId="122C1EDA" w:rsidR="00A25E5C" w:rsidRPr="007102F4" w:rsidRDefault="00A25E5C" w:rsidP="000A3D33">
            <w:pPr>
              <w:spacing w:line="360" w:lineRule="auto"/>
              <w:jc w:val="center"/>
              <w:rPr>
                <w:rFonts w:ascii="Times New Roman" w:hAnsi="Times New Roman" w:cs="Times New Roman"/>
              </w:rPr>
            </w:pPr>
            <w:r w:rsidRPr="007102F4">
              <w:rPr>
                <w:rFonts w:ascii="Times New Roman" w:hAnsi="Times New Roman" w:cs="Times New Roman"/>
              </w:rPr>
              <w:t>11</w:t>
            </w:r>
            <w:r w:rsidR="00AA4DF5" w:rsidRPr="007102F4">
              <w:rPr>
                <w:rFonts w:ascii="Times New Roman" w:hAnsi="Times New Roman" w:cs="Times New Roman"/>
              </w:rPr>
              <w:t xml:space="preserve"> </w:t>
            </w:r>
            <w:r w:rsidRPr="007102F4">
              <w:rPr>
                <w:rFonts w:ascii="Times New Roman" w:hAnsi="Times New Roman" w:cs="Times New Roman"/>
              </w:rPr>
              <w:t>(36.67)</w:t>
            </w:r>
          </w:p>
        </w:tc>
        <w:tc>
          <w:tcPr>
            <w:tcW w:w="0" w:type="auto"/>
          </w:tcPr>
          <w:p w14:paraId="679D9877" w14:textId="77777777" w:rsidR="00A25E5C" w:rsidRPr="007102F4" w:rsidRDefault="00A25E5C" w:rsidP="000A3D33">
            <w:pPr>
              <w:spacing w:line="360" w:lineRule="auto"/>
              <w:jc w:val="center"/>
              <w:rPr>
                <w:rFonts w:ascii="Times New Roman" w:hAnsi="Times New Roman" w:cs="Times New Roman"/>
              </w:rPr>
            </w:pPr>
            <w:r w:rsidRPr="007102F4">
              <w:rPr>
                <w:rFonts w:ascii="Times New Roman" w:hAnsi="Times New Roman" w:cs="Times New Roman"/>
              </w:rPr>
              <w:t>0.407</w:t>
            </w:r>
          </w:p>
        </w:tc>
        <w:tc>
          <w:tcPr>
            <w:tcW w:w="0" w:type="auto"/>
          </w:tcPr>
          <w:p w14:paraId="23EEF3A9" w14:textId="78ECC322" w:rsidR="00A25E5C" w:rsidRPr="007102F4" w:rsidRDefault="00A25E5C" w:rsidP="000A3D33">
            <w:pPr>
              <w:spacing w:line="360" w:lineRule="auto"/>
              <w:jc w:val="center"/>
              <w:rPr>
                <w:rFonts w:ascii="Times New Roman" w:hAnsi="Times New Roman" w:cs="Times New Roman"/>
              </w:rPr>
            </w:pPr>
            <w:r w:rsidRPr="007102F4">
              <w:rPr>
                <w:rFonts w:ascii="Times New Roman" w:hAnsi="Times New Roman" w:cs="Times New Roman"/>
              </w:rPr>
              <w:t>13</w:t>
            </w:r>
            <w:r w:rsidR="00AA4DF5" w:rsidRPr="007102F4">
              <w:rPr>
                <w:rFonts w:ascii="Times New Roman" w:hAnsi="Times New Roman" w:cs="Times New Roman"/>
              </w:rPr>
              <w:t xml:space="preserve"> </w:t>
            </w:r>
            <w:r w:rsidRPr="007102F4">
              <w:rPr>
                <w:rFonts w:ascii="Times New Roman" w:hAnsi="Times New Roman" w:cs="Times New Roman"/>
              </w:rPr>
              <w:t>(36.11)</w:t>
            </w:r>
          </w:p>
        </w:tc>
        <w:tc>
          <w:tcPr>
            <w:tcW w:w="0" w:type="auto"/>
          </w:tcPr>
          <w:p w14:paraId="2106597D" w14:textId="7AFDD54C" w:rsidR="00A25E5C" w:rsidRPr="007102F4" w:rsidRDefault="00A25E5C" w:rsidP="000A3D33">
            <w:pPr>
              <w:spacing w:line="360" w:lineRule="auto"/>
              <w:jc w:val="center"/>
              <w:rPr>
                <w:rFonts w:ascii="Times New Roman" w:hAnsi="Times New Roman" w:cs="Times New Roman"/>
              </w:rPr>
            </w:pPr>
            <w:r w:rsidRPr="007102F4">
              <w:rPr>
                <w:rFonts w:ascii="Times New Roman" w:hAnsi="Times New Roman" w:cs="Times New Roman"/>
              </w:rPr>
              <w:t>19</w:t>
            </w:r>
            <w:r w:rsidR="00AA4DF5" w:rsidRPr="007102F4">
              <w:rPr>
                <w:rFonts w:ascii="Times New Roman" w:hAnsi="Times New Roman" w:cs="Times New Roman"/>
              </w:rPr>
              <w:t xml:space="preserve"> </w:t>
            </w:r>
            <w:r w:rsidRPr="007102F4">
              <w:rPr>
                <w:rFonts w:ascii="Times New Roman" w:hAnsi="Times New Roman" w:cs="Times New Roman"/>
              </w:rPr>
              <w:t>(63.33)</w:t>
            </w:r>
          </w:p>
        </w:tc>
        <w:tc>
          <w:tcPr>
            <w:tcW w:w="773" w:type="dxa"/>
          </w:tcPr>
          <w:p w14:paraId="0BA3C1A4" w14:textId="77777777" w:rsidR="00A25E5C" w:rsidRPr="007102F4" w:rsidRDefault="00A25E5C" w:rsidP="000A3D33">
            <w:pPr>
              <w:spacing w:line="360" w:lineRule="auto"/>
              <w:jc w:val="center"/>
              <w:rPr>
                <w:rFonts w:ascii="Times New Roman" w:hAnsi="Times New Roman" w:cs="Times New Roman"/>
              </w:rPr>
            </w:pPr>
            <w:r w:rsidRPr="007102F4">
              <w:rPr>
                <w:rFonts w:ascii="Times New Roman" w:hAnsi="Times New Roman" w:cs="Times New Roman"/>
              </w:rPr>
              <w:t>0.051</w:t>
            </w:r>
          </w:p>
        </w:tc>
      </w:tr>
      <w:tr w:rsidR="00AA4DF5" w:rsidRPr="007102F4" w14:paraId="45A2CC41" w14:textId="77777777" w:rsidTr="00A3219C">
        <w:trPr>
          <w:trHeight w:val="366"/>
          <w:jc w:val="center"/>
        </w:trPr>
        <w:tc>
          <w:tcPr>
            <w:tcW w:w="2295" w:type="dxa"/>
          </w:tcPr>
          <w:p w14:paraId="0A248863" w14:textId="77777777" w:rsidR="00A25E5C" w:rsidRPr="007102F4" w:rsidRDefault="00A25E5C" w:rsidP="000A3D33">
            <w:pPr>
              <w:spacing w:line="360" w:lineRule="auto"/>
              <w:ind w:firstLineChars="350" w:firstLine="738"/>
              <w:jc w:val="left"/>
              <w:rPr>
                <w:rFonts w:ascii="Times New Roman" w:hAnsi="Times New Roman" w:cs="Times New Roman"/>
                <w:b/>
              </w:rPr>
            </w:pPr>
            <w:r w:rsidRPr="007102F4">
              <w:rPr>
                <w:rFonts w:ascii="Times New Roman" w:hAnsi="Times New Roman" w:cs="Times New Roman"/>
                <w:b/>
              </w:rPr>
              <w:t>Low pole</w:t>
            </w:r>
          </w:p>
        </w:tc>
        <w:tc>
          <w:tcPr>
            <w:tcW w:w="0" w:type="auto"/>
          </w:tcPr>
          <w:p w14:paraId="369100F4" w14:textId="41A85994" w:rsidR="00A25E5C" w:rsidRPr="007102F4" w:rsidRDefault="00A25E5C" w:rsidP="000A3D33">
            <w:pPr>
              <w:spacing w:line="360" w:lineRule="auto"/>
              <w:jc w:val="center"/>
              <w:rPr>
                <w:rFonts w:ascii="Times New Roman" w:hAnsi="Times New Roman" w:cs="Times New Roman"/>
              </w:rPr>
            </w:pPr>
            <w:r w:rsidRPr="007102F4">
              <w:rPr>
                <w:rFonts w:ascii="Times New Roman" w:hAnsi="Times New Roman" w:cs="Times New Roman"/>
              </w:rPr>
              <w:t>2</w:t>
            </w:r>
            <w:r w:rsidR="00AA4DF5" w:rsidRPr="007102F4">
              <w:rPr>
                <w:rFonts w:ascii="Times New Roman" w:hAnsi="Times New Roman" w:cs="Times New Roman"/>
              </w:rPr>
              <w:t xml:space="preserve"> </w:t>
            </w:r>
            <w:r w:rsidRPr="007102F4">
              <w:rPr>
                <w:rFonts w:ascii="Times New Roman" w:hAnsi="Times New Roman" w:cs="Times New Roman"/>
              </w:rPr>
              <w:t>(3.22)</w:t>
            </w:r>
          </w:p>
        </w:tc>
        <w:tc>
          <w:tcPr>
            <w:tcW w:w="0" w:type="auto"/>
          </w:tcPr>
          <w:p w14:paraId="73DE52F3" w14:textId="560C5B88" w:rsidR="00A25E5C" w:rsidRPr="007102F4" w:rsidRDefault="00A25E5C" w:rsidP="000A3D33">
            <w:pPr>
              <w:spacing w:line="360" w:lineRule="auto"/>
              <w:jc w:val="center"/>
              <w:rPr>
                <w:rFonts w:ascii="Times New Roman" w:hAnsi="Times New Roman" w:cs="Times New Roman"/>
              </w:rPr>
            </w:pPr>
            <w:r w:rsidRPr="007102F4">
              <w:rPr>
                <w:rFonts w:ascii="Times New Roman" w:hAnsi="Times New Roman" w:cs="Times New Roman"/>
              </w:rPr>
              <w:t>3</w:t>
            </w:r>
            <w:r w:rsidR="00AA4DF5" w:rsidRPr="007102F4">
              <w:rPr>
                <w:rFonts w:ascii="Times New Roman" w:hAnsi="Times New Roman" w:cs="Times New Roman"/>
              </w:rPr>
              <w:t xml:space="preserve"> </w:t>
            </w:r>
            <w:r w:rsidRPr="007102F4">
              <w:rPr>
                <w:rFonts w:ascii="Times New Roman" w:hAnsi="Times New Roman" w:cs="Times New Roman"/>
              </w:rPr>
              <w:t>(10.00)</w:t>
            </w:r>
          </w:p>
        </w:tc>
        <w:tc>
          <w:tcPr>
            <w:tcW w:w="0" w:type="auto"/>
          </w:tcPr>
          <w:p w14:paraId="33212AF7" w14:textId="77777777" w:rsidR="00A25E5C" w:rsidRPr="007102F4" w:rsidRDefault="00A25E5C" w:rsidP="000A3D33">
            <w:pPr>
              <w:spacing w:line="360" w:lineRule="auto"/>
              <w:jc w:val="center"/>
              <w:rPr>
                <w:rFonts w:ascii="Times New Roman" w:hAnsi="Times New Roman" w:cs="Times New Roman"/>
              </w:rPr>
            </w:pPr>
            <w:r w:rsidRPr="007102F4">
              <w:rPr>
                <w:rFonts w:ascii="Times New Roman" w:hAnsi="Times New Roman" w:cs="Times New Roman"/>
              </w:rPr>
              <w:t>0.393</w:t>
            </w:r>
          </w:p>
        </w:tc>
        <w:tc>
          <w:tcPr>
            <w:tcW w:w="0" w:type="auto"/>
          </w:tcPr>
          <w:p w14:paraId="1A7A14C8" w14:textId="2E06E823" w:rsidR="00A25E5C" w:rsidRPr="007102F4" w:rsidRDefault="00A25E5C" w:rsidP="000A3D33">
            <w:pPr>
              <w:spacing w:line="360" w:lineRule="auto"/>
              <w:jc w:val="center"/>
              <w:rPr>
                <w:rFonts w:ascii="Times New Roman" w:hAnsi="Times New Roman" w:cs="Times New Roman"/>
                <w:b/>
                <w:vertAlign w:val="superscript"/>
              </w:rPr>
            </w:pPr>
            <w:r w:rsidRPr="007102F4">
              <w:rPr>
                <w:rFonts w:ascii="Times New Roman" w:hAnsi="Times New Roman" w:cs="Times New Roman"/>
                <w:b/>
              </w:rPr>
              <w:t>16</w:t>
            </w:r>
            <w:r w:rsidR="00AA4DF5" w:rsidRPr="007102F4">
              <w:rPr>
                <w:rFonts w:ascii="Times New Roman" w:hAnsi="Times New Roman" w:cs="Times New Roman"/>
                <w:b/>
              </w:rPr>
              <w:t xml:space="preserve"> </w:t>
            </w:r>
            <w:r w:rsidRPr="007102F4">
              <w:rPr>
                <w:rFonts w:ascii="Times New Roman" w:hAnsi="Times New Roman" w:cs="Times New Roman"/>
                <w:b/>
              </w:rPr>
              <w:t>(</w:t>
            </w:r>
            <w:proofErr w:type="gramStart"/>
            <w:r w:rsidRPr="007102F4">
              <w:rPr>
                <w:rFonts w:ascii="Times New Roman" w:hAnsi="Times New Roman" w:cs="Times New Roman"/>
                <w:b/>
              </w:rPr>
              <w:t>53.33)</w:t>
            </w:r>
            <w:r w:rsidRPr="007102F4">
              <w:rPr>
                <w:rFonts w:ascii="Times New Roman" w:hAnsi="Times New Roman" w:cs="Times New Roman"/>
                <w:b/>
                <w:vertAlign w:val="superscript"/>
              </w:rPr>
              <w:t>a</w:t>
            </w:r>
            <w:proofErr w:type="gramEnd"/>
          </w:p>
        </w:tc>
        <w:tc>
          <w:tcPr>
            <w:tcW w:w="0" w:type="auto"/>
          </w:tcPr>
          <w:p w14:paraId="587C0855" w14:textId="76ECBA2B" w:rsidR="00A25E5C" w:rsidRPr="007102F4" w:rsidRDefault="00A25E5C" w:rsidP="000A3D33">
            <w:pPr>
              <w:spacing w:line="360" w:lineRule="auto"/>
              <w:jc w:val="center"/>
              <w:rPr>
                <w:rFonts w:ascii="Times New Roman" w:hAnsi="Times New Roman" w:cs="Times New Roman"/>
              </w:rPr>
            </w:pPr>
            <w:r w:rsidRPr="007102F4">
              <w:rPr>
                <w:rFonts w:ascii="Times New Roman" w:hAnsi="Times New Roman" w:cs="Times New Roman"/>
              </w:rPr>
              <w:t>8</w:t>
            </w:r>
            <w:r w:rsidR="00AA4DF5" w:rsidRPr="007102F4">
              <w:rPr>
                <w:rFonts w:ascii="Times New Roman" w:hAnsi="Times New Roman" w:cs="Times New Roman"/>
              </w:rPr>
              <w:t xml:space="preserve"> </w:t>
            </w:r>
            <w:r w:rsidRPr="007102F4">
              <w:rPr>
                <w:rFonts w:ascii="Times New Roman" w:hAnsi="Times New Roman" w:cs="Times New Roman"/>
              </w:rPr>
              <w:t>(26.57)</w:t>
            </w:r>
          </w:p>
        </w:tc>
        <w:tc>
          <w:tcPr>
            <w:tcW w:w="773" w:type="dxa"/>
          </w:tcPr>
          <w:p w14:paraId="29589041" w14:textId="77777777" w:rsidR="00A25E5C" w:rsidRPr="007102F4" w:rsidRDefault="00A25E5C" w:rsidP="000A3D33">
            <w:pPr>
              <w:spacing w:line="360" w:lineRule="auto"/>
              <w:jc w:val="center"/>
              <w:rPr>
                <w:rFonts w:ascii="Times New Roman" w:hAnsi="Times New Roman" w:cs="Times New Roman"/>
              </w:rPr>
            </w:pPr>
            <w:r w:rsidRPr="007102F4">
              <w:rPr>
                <w:rFonts w:ascii="Times New Roman" w:hAnsi="Times New Roman" w:cs="Times New Roman"/>
              </w:rPr>
              <w:t>0.505</w:t>
            </w:r>
          </w:p>
        </w:tc>
      </w:tr>
      <w:tr w:rsidR="00AA4DF5" w:rsidRPr="007102F4" w14:paraId="24625BD8" w14:textId="77777777" w:rsidTr="00A3219C">
        <w:trPr>
          <w:trHeight w:val="366"/>
          <w:jc w:val="center"/>
        </w:trPr>
        <w:tc>
          <w:tcPr>
            <w:tcW w:w="2295" w:type="dxa"/>
          </w:tcPr>
          <w:p w14:paraId="1182ADC3" w14:textId="26960432" w:rsidR="00A25E5C" w:rsidRPr="007102F4" w:rsidRDefault="00A25E5C" w:rsidP="000A3D33">
            <w:pPr>
              <w:spacing w:line="360" w:lineRule="auto"/>
              <w:jc w:val="left"/>
              <w:rPr>
                <w:rFonts w:ascii="Times New Roman" w:hAnsi="Times New Roman" w:cs="Times New Roman"/>
                <w:b/>
              </w:rPr>
            </w:pPr>
            <w:r w:rsidRPr="007102F4">
              <w:rPr>
                <w:rFonts w:ascii="Times New Roman" w:hAnsi="Times New Roman" w:cs="Times New Roman"/>
                <w:b/>
              </w:rPr>
              <w:t>Multiple stone [n (%)]</w:t>
            </w:r>
          </w:p>
        </w:tc>
        <w:tc>
          <w:tcPr>
            <w:tcW w:w="0" w:type="auto"/>
          </w:tcPr>
          <w:p w14:paraId="5D50C4A4" w14:textId="72814812" w:rsidR="00A25E5C" w:rsidRPr="007102F4" w:rsidRDefault="00A25E5C" w:rsidP="000A3D33">
            <w:pPr>
              <w:spacing w:line="360" w:lineRule="auto"/>
              <w:jc w:val="center"/>
              <w:rPr>
                <w:rFonts w:ascii="Times New Roman" w:hAnsi="Times New Roman" w:cs="Times New Roman"/>
              </w:rPr>
            </w:pPr>
            <w:r w:rsidRPr="007102F4">
              <w:rPr>
                <w:rFonts w:ascii="Times New Roman" w:hAnsi="Times New Roman" w:cs="Times New Roman"/>
              </w:rPr>
              <w:t>4</w:t>
            </w:r>
            <w:r w:rsidR="00AA4DF5" w:rsidRPr="007102F4">
              <w:rPr>
                <w:rFonts w:ascii="Times New Roman" w:hAnsi="Times New Roman" w:cs="Times New Roman"/>
              </w:rPr>
              <w:t xml:space="preserve"> </w:t>
            </w:r>
            <w:r w:rsidRPr="007102F4">
              <w:rPr>
                <w:rFonts w:ascii="Times New Roman" w:hAnsi="Times New Roman" w:cs="Times New Roman"/>
              </w:rPr>
              <w:t>(6.45)</w:t>
            </w:r>
          </w:p>
        </w:tc>
        <w:tc>
          <w:tcPr>
            <w:tcW w:w="0" w:type="auto"/>
          </w:tcPr>
          <w:p w14:paraId="7E94A742" w14:textId="64B6DB6A" w:rsidR="00A25E5C" w:rsidRPr="007102F4" w:rsidRDefault="00A25E5C" w:rsidP="000A3D33">
            <w:pPr>
              <w:spacing w:line="360" w:lineRule="auto"/>
              <w:jc w:val="center"/>
              <w:rPr>
                <w:rFonts w:ascii="Times New Roman" w:hAnsi="Times New Roman" w:cs="Times New Roman"/>
              </w:rPr>
            </w:pPr>
            <w:r w:rsidRPr="007102F4">
              <w:rPr>
                <w:rFonts w:ascii="Times New Roman" w:hAnsi="Times New Roman" w:cs="Times New Roman"/>
              </w:rPr>
              <w:t>6</w:t>
            </w:r>
            <w:r w:rsidR="00AA4DF5" w:rsidRPr="007102F4">
              <w:rPr>
                <w:rFonts w:ascii="Times New Roman" w:hAnsi="Times New Roman" w:cs="Times New Roman"/>
              </w:rPr>
              <w:t xml:space="preserve"> </w:t>
            </w:r>
            <w:r w:rsidRPr="007102F4">
              <w:rPr>
                <w:rFonts w:ascii="Times New Roman" w:hAnsi="Times New Roman" w:cs="Times New Roman"/>
              </w:rPr>
              <w:t>(20.00)</w:t>
            </w:r>
          </w:p>
        </w:tc>
        <w:tc>
          <w:tcPr>
            <w:tcW w:w="0" w:type="auto"/>
          </w:tcPr>
          <w:p w14:paraId="27E18D75" w14:textId="77777777" w:rsidR="00A25E5C" w:rsidRPr="007102F4" w:rsidRDefault="00A25E5C" w:rsidP="000A3D33">
            <w:pPr>
              <w:spacing w:line="360" w:lineRule="auto"/>
              <w:jc w:val="center"/>
              <w:rPr>
                <w:rFonts w:ascii="Times New Roman" w:hAnsi="Times New Roman" w:cs="Times New Roman"/>
              </w:rPr>
            </w:pPr>
            <w:r w:rsidRPr="007102F4">
              <w:rPr>
                <w:rFonts w:ascii="Times New Roman" w:hAnsi="Times New Roman" w:cs="Times New Roman"/>
              </w:rPr>
              <w:t>0.109</w:t>
            </w:r>
          </w:p>
        </w:tc>
        <w:tc>
          <w:tcPr>
            <w:tcW w:w="0" w:type="auto"/>
          </w:tcPr>
          <w:p w14:paraId="12FC8C5C" w14:textId="5A04590F" w:rsidR="00A25E5C" w:rsidRPr="007102F4" w:rsidRDefault="00A25E5C" w:rsidP="000A3D33">
            <w:pPr>
              <w:spacing w:line="360" w:lineRule="auto"/>
              <w:jc w:val="center"/>
              <w:rPr>
                <w:rFonts w:ascii="Times New Roman" w:hAnsi="Times New Roman" w:cs="Times New Roman"/>
                <w:b/>
                <w:vertAlign w:val="superscript"/>
              </w:rPr>
            </w:pPr>
            <w:r w:rsidRPr="007102F4">
              <w:rPr>
                <w:rFonts w:ascii="Times New Roman" w:hAnsi="Times New Roman" w:cs="Times New Roman"/>
                <w:b/>
              </w:rPr>
              <w:t>10</w:t>
            </w:r>
            <w:r w:rsidR="00AA4DF5" w:rsidRPr="007102F4">
              <w:rPr>
                <w:rFonts w:ascii="Times New Roman" w:hAnsi="Times New Roman" w:cs="Times New Roman"/>
                <w:b/>
              </w:rPr>
              <w:t xml:space="preserve"> </w:t>
            </w:r>
            <w:r w:rsidRPr="007102F4">
              <w:rPr>
                <w:rFonts w:ascii="Times New Roman" w:hAnsi="Times New Roman" w:cs="Times New Roman"/>
                <w:b/>
              </w:rPr>
              <w:t xml:space="preserve">(27.78) </w:t>
            </w:r>
            <w:r w:rsidRPr="007102F4">
              <w:rPr>
                <w:rFonts w:ascii="Times New Roman" w:hAnsi="Times New Roman" w:cs="Times New Roman"/>
                <w:b/>
                <w:vertAlign w:val="superscript"/>
              </w:rPr>
              <w:t>a</w:t>
            </w:r>
          </w:p>
        </w:tc>
        <w:tc>
          <w:tcPr>
            <w:tcW w:w="0" w:type="auto"/>
          </w:tcPr>
          <w:p w14:paraId="7DA16A81" w14:textId="72AF03AC" w:rsidR="00A25E5C" w:rsidRPr="007102F4" w:rsidRDefault="00A25E5C" w:rsidP="000A3D33">
            <w:pPr>
              <w:spacing w:line="360" w:lineRule="auto"/>
              <w:jc w:val="center"/>
              <w:rPr>
                <w:rFonts w:ascii="Times New Roman" w:hAnsi="Times New Roman" w:cs="Times New Roman"/>
              </w:rPr>
            </w:pPr>
            <w:r w:rsidRPr="007102F4">
              <w:rPr>
                <w:rFonts w:ascii="Times New Roman" w:hAnsi="Times New Roman" w:cs="Times New Roman"/>
              </w:rPr>
              <w:t>7</w:t>
            </w:r>
            <w:r w:rsidR="00AA4DF5" w:rsidRPr="007102F4">
              <w:rPr>
                <w:rFonts w:ascii="Times New Roman" w:hAnsi="Times New Roman" w:cs="Times New Roman"/>
              </w:rPr>
              <w:t xml:space="preserve"> </w:t>
            </w:r>
            <w:r w:rsidRPr="007102F4">
              <w:rPr>
                <w:rFonts w:ascii="Times New Roman" w:hAnsi="Times New Roman" w:cs="Times New Roman"/>
              </w:rPr>
              <w:t>(23.33)</w:t>
            </w:r>
          </w:p>
        </w:tc>
        <w:tc>
          <w:tcPr>
            <w:tcW w:w="773" w:type="dxa"/>
          </w:tcPr>
          <w:p w14:paraId="347FC2D6" w14:textId="77777777" w:rsidR="00A25E5C" w:rsidRPr="007102F4" w:rsidRDefault="00A25E5C" w:rsidP="000A3D33">
            <w:pPr>
              <w:spacing w:line="360" w:lineRule="auto"/>
              <w:jc w:val="center"/>
              <w:rPr>
                <w:rFonts w:ascii="Times New Roman" w:hAnsi="Times New Roman" w:cs="Times New Roman"/>
              </w:rPr>
            </w:pPr>
            <w:r w:rsidRPr="007102F4">
              <w:rPr>
                <w:rFonts w:ascii="Times New Roman" w:hAnsi="Times New Roman" w:cs="Times New Roman"/>
              </w:rPr>
              <w:t>0.897</w:t>
            </w:r>
          </w:p>
        </w:tc>
      </w:tr>
      <w:tr w:rsidR="00AA4DF5" w:rsidRPr="007102F4" w14:paraId="24B40906" w14:textId="77777777" w:rsidTr="00A3219C">
        <w:trPr>
          <w:trHeight w:val="367"/>
          <w:jc w:val="center"/>
        </w:trPr>
        <w:tc>
          <w:tcPr>
            <w:tcW w:w="2295" w:type="dxa"/>
          </w:tcPr>
          <w:p w14:paraId="6C6A279C" w14:textId="54D3DD69" w:rsidR="00A25E5C" w:rsidRPr="007102F4" w:rsidRDefault="00A25E5C" w:rsidP="000A3D33">
            <w:pPr>
              <w:spacing w:line="360" w:lineRule="auto"/>
              <w:jc w:val="left"/>
              <w:rPr>
                <w:rFonts w:ascii="Times New Roman" w:hAnsi="Times New Roman" w:cs="Times New Roman"/>
                <w:b/>
              </w:rPr>
            </w:pPr>
            <w:r w:rsidRPr="007102F4">
              <w:rPr>
                <w:rFonts w:ascii="Times New Roman" w:hAnsi="Times New Roman" w:cs="Times New Roman"/>
                <w:b/>
              </w:rPr>
              <w:t>CT value (HU)</w:t>
            </w:r>
          </w:p>
        </w:tc>
        <w:tc>
          <w:tcPr>
            <w:tcW w:w="0" w:type="auto"/>
          </w:tcPr>
          <w:p w14:paraId="3F7E8A14" w14:textId="33F460B5" w:rsidR="00A25E5C" w:rsidRPr="007102F4" w:rsidRDefault="00A25E5C" w:rsidP="000A3D33">
            <w:pPr>
              <w:spacing w:line="360" w:lineRule="auto"/>
              <w:jc w:val="center"/>
              <w:rPr>
                <w:rFonts w:ascii="Times New Roman" w:hAnsi="Times New Roman" w:cs="Times New Roman"/>
              </w:rPr>
            </w:pPr>
            <w:r w:rsidRPr="007102F4">
              <w:rPr>
                <w:rFonts w:ascii="Times New Roman" w:hAnsi="Times New Roman" w:cs="Times New Roman"/>
              </w:rPr>
              <w:t>628.78</w:t>
            </w:r>
            <w:r w:rsidR="00AA4DF5" w:rsidRPr="007102F4">
              <w:rPr>
                <w:rFonts w:ascii="Times New Roman" w:hAnsi="Times New Roman" w:cs="Times New Roman"/>
              </w:rPr>
              <w:t xml:space="preserve"> </w:t>
            </w:r>
            <w:r w:rsidRPr="007102F4">
              <w:rPr>
                <w:rFonts w:ascii="Times New Roman" w:hAnsi="Times New Roman" w:cs="Times New Roman"/>
              </w:rPr>
              <w:t>±</w:t>
            </w:r>
            <w:r w:rsidR="00AA4DF5" w:rsidRPr="007102F4">
              <w:rPr>
                <w:rFonts w:ascii="Times New Roman" w:hAnsi="Times New Roman" w:cs="Times New Roman"/>
              </w:rPr>
              <w:t xml:space="preserve"> </w:t>
            </w:r>
            <w:r w:rsidRPr="007102F4">
              <w:rPr>
                <w:rFonts w:ascii="Times New Roman" w:hAnsi="Times New Roman" w:cs="Times New Roman"/>
              </w:rPr>
              <w:t>145.57</w:t>
            </w:r>
          </w:p>
        </w:tc>
        <w:tc>
          <w:tcPr>
            <w:tcW w:w="0" w:type="auto"/>
          </w:tcPr>
          <w:p w14:paraId="7483E539" w14:textId="3BF15E51" w:rsidR="00A25E5C" w:rsidRPr="007102F4" w:rsidRDefault="00A25E5C" w:rsidP="000A3D33">
            <w:pPr>
              <w:spacing w:line="360" w:lineRule="auto"/>
              <w:jc w:val="center"/>
              <w:rPr>
                <w:rFonts w:ascii="Times New Roman" w:hAnsi="Times New Roman" w:cs="Times New Roman"/>
              </w:rPr>
            </w:pPr>
            <w:r w:rsidRPr="007102F4">
              <w:rPr>
                <w:rFonts w:ascii="Times New Roman" w:hAnsi="Times New Roman" w:cs="Times New Roman"/>
              </w:rPr>
              <w:t>994.13</w:t>
            </w:r>
            <w:r w:rsidR="00AA4DF5" w:rsidRPr="007102F4">
              <w:rPr>
                <w:rFonts w:ascii="Times New Roman" w:hAnsi="Times New Roman" w:cs="Times New Roman"/>
              </w:rPr>
              <w:t xml:space="preserve"> </w:t>
            </w:r>
            <w:r w:rsidRPr="007102F4">
              <w:rPr>
                <w:rFonts w:ascii="Times New Roman" w:hAnsi="Times New Roman" w:cs="Times New Roman"/>
              </w:rPr>
              <w:t>±</w:t>
            </w:r>
            <w:r w:rsidR="00AA4DF5" w:rsidRPr="007102F4">
              <w:rPr>
                <w:rFonts w:ascii="Times New Roman" w:hAnsi="Times New Roman" w:cs="Times New Roman"/>
              </w:rPr>
              <w:t xml:space="preserve"> </w:t>
            </w:r>
            <w:r w:rsidRPr="007102F4">
              <w:rPr>
                <w:rFonts w:ascii="Times New Roman" w:hAnsi="Times New Roman" w:cs="Times New Roman"/>
              </w:rPr>
              <w:t>387.34</w:t>
            </w:r>
          </w:p>
        </w:tc>
        <w:tc>
          <w:tcPr>
            <w:tcW w:w="0" w:type="auto"/>
          </w:tcPr>
          <w:p w14:paraId="02FDB23F" w14:textId="0A2CC61A" w:rsidR="00A25E5C" w:rsidRPr="007102F4" w:rsidRDefault="00A25E5C" w:rsidP="000A3D33">
            <w:pPr>
              <w:spacing w:line="360" w:lineRule="auto"/>
              <w:jc w:val="center"/>
              <w:rPr>
                <w:rFonts w:ascii="Times New Roman" w:hAnsi="Times New Roman" w:cs="Times New Roman"/>
                <w:b/>
              </w:rPr>
            </w:pPr>
            <w:r w:rsidRPr="007102F4">
              <w:rPr>
                <w:rFonts w:ascii="Times New Roman" w:hAnsi="Times New Roman" w:cs="Times New Roman"/>
                <w:b/>
              </w:rPr>
              <w:t>&lt;</w:t>
            </w:r>
            <w:r w:rsidR="00A3219C" w:rsidRPr="007102F4">
              <w:rPr>
                <w:rFonts w:ascii="Times New Roman" w:hAnsi="Times New Roman" w:cs="Times New Roman"/>
                <w:b/>
              </w:rPr>
              <w:t xml:space="preserve"> </w:t>
            </w:r>
            <w:r w:rsidRPr="007102F4">
              <w:rPr>
                <w:rFonts w:ascii="Times New Roman" w:hAnsi="Times New Roman" w:cs="Times New Roman"/>
                <w:b/>
              </w:rPr>
              <w:t>0.001</w:t>
            </w:r>
          </w:p>
        </w:tc>
        <w:tc>
          <w:tcPr>
            <w:tcW w:w="0" w:type="auto"/>
          </w:tcPr>
          <w:p w14:paraId="59ABDC26" w14:textId="0B8271D2" w:rsidR="00A25E5C" w:rsidRPr="007102F4" w:rsidRDefault="00A25E5C" w:rsidP="000A3D33">
            <w:pPr>
              <w:spacing w:line="360" w:lineRule="auto"/>
              <w:jc w:val="center"/>
              <w:rPr>
                <w:rFonts w:ascii="Times New Roman" w:hAnsi="Times New Roman" w:cs="Times New Roman"/>
                <w:b/>
                <w:vertAlign w:val="superscript"/>
              </w:rPr>
            </w:pPr>
            <w:r w:rsidRPr="007102F4">
              <w:rPr>
                <w:rFonts w:ascii="Times New Roman" w:hAnsi="Times New Roman" w:cs="Times New Roman"/>
                <w:b/>
              </w:rPr>
              <w:t>1254.17</w:t>
            </w:r>
            <w:r w:rsidR="00AA4DF5" w:rsidRPr="007102F4">
              <w:rPr>
                <w:rFonts w:ascii="Times New Roman" w:hAnsi="Times New Roman" w:cs="Times New Roman"/>
                <w:b/>
              </w:rPr>
              <w:t xml:space="preserve"> </w:t>
            </w:r>
            <w:r w:rsidRPr="007102F4">
              <w:rPr>
                <w:rFonts w:ascii="Times New Roman" w:hAnsi="Times New Roman" w:cs="Times New Roman"/>
                <w:b/>
              </w:rPr>
              <w:t>±</w:t>
            </w:r>
            <w:r w:rsidR="00AA4DF5" w:rsidRPr="007102F4">
              <w:rPr>
                <w:rFonts w:ascii="Times New Roman" w:hAnsi="Times New Roman" w:cs="Times New Roman"/>
                <w:b/>
              </w:rPr>
              <w:t xml:space="preserve"> </w:t>
            </w:r>
            <w:r w:rsidRPr="007102F4">
              <w:rPr>
                <w:rFonts w:ascii="Times New Roman" w:hAnsi="Times New Roman" w:cs="Times New Roman"/>
                <w:b/>
              </w:rPr>
              <w:t>169.70</w:t>
            </w:r>
            <w:r w:rsidRPr="007102F4">
              <w:rPr>
                <w:rFonts w:ascii="Times New Roman" w:hAnsi="Times New Roman" w:cs="Times New Roman"/>
                <w:b/>
                <w:vertAlign w:val="superscript"/>
              </w:rPr>
              <w:t>a</w:t>
            </w:r>
          </w:p>
        </w:tc>
        <w:tc>
          <w:tcPr>
            <w:tcW w:w="0" w:type="auto"/>
          </w:tcPr>
          <w:p w14:paraId="31297FAA" w14:textId="301BD59B" w:rsidR="00A25E5C" w:rsidRPr="007102F4" w:rsidRDefault="00A25E5C" w:rsidP="000A3D33">
            <w:pPr>
              <w:spacing w:line="360" w:lineRule="auto"/>
              <w:jc w:val="center"/>
              <w:rPr>
                <w:rFonts w:ascii="Times New Roman" w:hAnsi="Times New Roman" w:cs="Times New Roman"/>
              </w:rPr>
            </w:pPr>
            <w:r w:rsidRPr="007102F4">
              <w:rPr>
                <w:rFonts w:ascii="Times New Roman" w:hAnsi="Times New Roman" w:cs="Times New Roman"/>
              </w:rPr>
              <w:t>989.55</w:t>
            </w:r>
            <w:r w:rsidR="00AA4DF5" w:rsidRPr="007102F4">
              <w:rPr>
                <w:rFonts w:ascii="Times New Roman" w:hAnsi="Times New Roman" w:cs="Times New Roman"/>
              </w:rPr>
              <w:t xml:space="preserve"> </w:t>
            </w:r>
            <w:r w:rsidRPr="007102F4">
              <w:rPr>
                <w:rFonts w:ascii="Times New Roman" w:hAnsi="Times New Roman" w:cs="Times New Roman"/>
              </w:rPr>
              <w:t>±</w:t>
            </w:r>
            <w:r w:rsidR="00AA4DF5" w:rsidRPr="007102F4">
              <w:rPr>
                <w:rFonts w:ascii="Times New Roman" w:hAnsi="Times New Roman" w:cs="Times New Roman"/>
              </w:rPr>
              <w:t xml:space="preserve"> </w:t>
            </w:r>
            <w:r w:rsidRPr="007102F4">
              <w:rPr>
                <w:rFonts w:ascii="Times New Roman" w:hAnsi="Times New Roman" w:cs="Times New Roman"/>
              </w:rPr>
              <w:t>297.63</w:t>
            </w:r>
          </w:p>
        </w:tc>
        <w:tc>
          <w:tcPr>
            <w:tcW w:w="773" w:type="dxa"/>
          </w:tcPr>
          <w:p w14:paraId="20136FC8" w14:textId="77777777" w:rsidR="00A25E5C" w:rsidRPr="007102F4" w:rsidRDefault="00A25E5C" w:rsidP="000A3D33">
            <w:pPr>
              <w:spacing w:line="360" w:lineRule="auto"/>
              <w:jc w:val="center"/>
              <w:rPr>
                <w:rFonts w:ascii="Times New Roman" w:hAnsi="Times New Roman" w:cs="Times New Roman"/>
              </w:rPr>
            </w:pPr>
            <w:r w:rsidRPr="007102F4">
              <w:rPr>
                <w:rFonts w:ascii="Times New Roman" w:hAnsi="Times New Roman" w:cs="Times New Roman"/>
              </w:rPr>
              <w:t>0.352</w:t>
            </w:r>
          </w:p>
        </w:tc>
      </w:tr>
    </w:tbl>
    <w:p w14:paraId="17779664" w14:textId="51B36E0D" w:rsidR="009B5885" w:rsidRPr="007102F4" w:rsidRDefault="00A3219C" w:rsidP="000A3D33">
      <w:pPr>
        <w:widowControl/>
        <w:spacing w:line="360" w:lineRule="auto"/>
        <w:rPr>
          <w:rFonts w:ascii="Times New Roman" w:eastAsia="Arial Unicode MS" w:hAnsi="Times New Roman" w:cs="Times New Roman"/>
          <w:bCs/>
          <w:sz w:val="24"/>
          <w:szCs w:val="24"/>
        </w:rPr>
      </w:pPr>
      <w:r w:rsidRPr="007102F4">
        <w:rPr>
          <w:rFonts w:ascii="Times New Roman" w:eastAsia="Arial Unicode MS" w:hAnsi="Times New Roman" w:cs="Times New Roman"/>
          <w:bCs/>
          <w:sz w:val="24"/>
          <w:szCs w:val="24"/>
          <w:vertAlign w:val="superscript"/>
        </w:rPr>
        <w:t>a</w:t>
      </w:r>
      <w:r w:rsidRPr="007102F4">
        <w:rPr>
          <w:rFonts w:ascii="Times New Roman" w:eastAsia="Arial Unicode MS" w:hAnsi="Times New Roman" w:cs="Times New Roman"/>
          <w:bCs/>
          <w:sz w:val="24"/>
          <w:szCs w:val="24"/>
        </w:rPr>
        <w:t xml:space="preserve"> Variables were compared by independent samples t-test or Chi-square/Fisher exact tests (RIRS vs. PCNL, </w:t>
      </w:r>
      <w:r w:rsidRPr="007102F4">
        <w:rPr>
          <w:rFonts w:ascii="Times New Roman" w:eastAsia="Arial Unicode MS" w:hAnsi="Times New Roman" w:cs="Times New Roman"/>
          <w:bCs/>
          <w:i/>
          <w:iCs/>
          <w:sz w:val="24"/>
          <w:szCs w:val="24"/>
        </w:rPr>
        <w:t>P</w:t>
      </w:r>
      <w:r w:rsidRPr="007102F4">
        <w:rPr>
          <w:rFonts w:ascii="Times New Roman" w:eastAsia="Arial Unicode MS" w:hAnsi="Times New Roman" w:cs="Times New Roman"/>
          <w:bCs/>
          <w:sz w:val="24"/>
          <w:szCs w:val="24"/>
        </w:rPr>
        <w:t xml:space="preserve"> &lt; 0.05).</w:t>
      </w:r>
      <w:r w:rsidR="004A11AE" w:rsidRPr="007102F4">
        <w:rPr>
          <w:rFonts w:ascii="Times New Roman" w:eastAsia="Arial Unicode MS" w:hAnsi="Times New Roman" w:cs="Times New Roman"/>
          <w:bCs/>
          <w:sz w:val="24"/>
          <w:szCs w:val="24"/>
        </w:rPr>
        <w:t xml:space="preserve"> </w:t>
      </w:r>
      <w:r w:rsidRPr="007102F4">
        <w:rPr>
          <w:rFonts w:ascii="Times New Roman" w:eastAsia="Arial Unicode MS" w:hAnsi="Times New Roman" w:cs="Times New Roman"/>
          <w:bCs/>
          <w:sz w:val="24"/>
          <w:szCs w:val="24"/>
          <w:vertAlign w:val="superscript"/>
        </w:rPr>
        <w:t>b</w:t>
      </w:r>
      <w:r w:rsidRPr="007102F4">
        <w:rPr>
          <w:rFonts w:ascii="Times New Roman" w:eastAsia="Arial Unicode MS" w:hAnsi="Times New Roman" w:cs="Times New Roman"/>
          <w:bCs/>
          <w:sz w:val="24"/>
          <w:szCs w:val="24"/>
        </w:rPr>
        <w:t xml:space="preserve"> Variables were compared by independent samples t-test or Chi-square/Fisher exact tests (RIRS vs. </w:t>
      </w:r>
      <w:proofErr w:type="spellStart"/>
      <w:r w:rsidRPr="007102F4">
        <w:rPr>
          <w:rFonts w:ascii="Times New Roman" w:eastAsia="Arial Unicode MS" w:hAnsi="Times New Roman" w:cs="Times New Roman"/>
          <w:bCs/>
          <w:sz w:val="24"/>
          <w:szCs w:val="24"/>
        </w:rPr>
        <w:t>cRIRS</w:t>
      </w:r>
      <w:proofErr w:type="spellEnd"/>
      <w:r w:rsidRPr="007102F4">
        <w:rPr>
          <w:rFonts w:ascii="Times New Roman" w:eastAsia="Arial Unicode MS" w:hAnsi="Times New Roman" w:cs="Times New Roman"/>
          <w:bCs/>
          <w:sz w:val="24"/>
          <w:szCs w:val="24"/>
        </w:rPr>
        <w:t xml:space="preserve">, PCNL vs. </w:t>
      </w:r>
      <w:proofErr w:type="spellStart"/>
      <w:r w:rsidRPr="007102F4">
        <w:rPr>
          <w:rFonts w:ascii="Times New Roman" w:eastAsia="Arial Unicode MS" w:hAnsi="Times New Roman" w:cs="Times New Roman"/>
          <w:bCs/>
          <w:sz w:val="24"/>
          <w:szCs w:val="24"/>
        </w:rPr>
        <w:t>cPCNL</w:t>
      </w:r>
      <w:proofErr w:type="spellEnd"/>
      <w:r w:rsidRPr="007102F4">
        <w:rPr>
          <w:rFonts w:ascii="Times New Roman" w:eastAsia="Arial Unicode MS" w:hAnsi="Times New Roman" w:cs="Times New Roman"/>
          <w:bCs/>
          <w:sz w:val="24"/>
          <w:szCs w:val="24"/>
        </w:rPr>
        <w:t>). Data are presented as mean ± SD or number (%).</w:t>
      </w:r>
    </w:p>
    <w:p w14:paraId="5C21F906" w14:textId="3AB45811" w:rsidR="009B5885" w:rsidRPr="007102F4" w:rsidRDefault="009B5885" w:rsidP="000A3D33">
      <w:pPr>
        <w:spacing w:line="360" w:lineRule="auto"/>
        <w:rPr>
          <w:rFonts w:ascii="Times New Roman" w:hAnsi="Times New Roman" w:cs="Times New Roman"/>
          <w:sz w:val="20"/>
          <w:szCs w:val="20"/>
        </w:rPr>
      </w:pPr>
    </w:p>
    <w:p w14:paraId="61B89EC0" w14:textId="23048FC1" w:rsidR="000A3D33" w:rsidRPr="007102F4" w:rsidRDefault="000A3D33" w:rsidP="000A3D33">
      <w:pPr>
        <w:spacing w:line="360" w:lineRule="auto"/>
        <w:rPr>
          <w:rFonts w:ascii="Times New Roman" w:eastAsia="Arial Unicode MS" w:hAnsi="Times New Roman" w:cs="Times New Roman"/>
          <w:b/>
          <w:sz w:val="24"/>
          <w:szCs w:val="24"/>
        </w:rPr>
      </w:pPr>
      <w:r w:rsidRPr="007102F4">
        <w:rPr>
          <w:rFonts w:ascii="Times New Roman" w:eastAsia="Arial Unicode MS" w:hAnsi="Times New Roman" w:cs="Times New Roman"/>
          <w:b/>
          <w:sz w:val="24"/>
          <w:szCs w:val="24"/>
        </w:rPr>
        <w:t xml:space="preserve">Table 2. </w:t>
      </w:r>
      <w:r w:rsidRPr="007102F4">
        <w:rPr>
          <w:rFonts w:ascii="Times New Roman" w:eastAsia="Arial Unicode MS" w:hAnsi="Times New Roman" w:cs="Times New Roman"/>
          <w:bCs/>
          <w:sz w:val="24"/>
          <w:szCs w:val="24"/>
        </w:rPr>
        <w:t>Operative and postoperative data of the RIRS and PCNL groups and their comparisons.</w:t>
      </w:r>
    </w:p>
    <w:tbl>
      <w:tblPr>
        <w:tblStyle w:val="11"/>
        <w:tblW w:w="9640"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2"/>
        <w:gridCol w:w="1279"/>
        <w:gridCol w:w="1279"/>
        <w:gridCol w:w="1096"/>
        <w:gridCol w:w="1142"/>
        <w:gridCol w:w="1385"/>
        <w:gridCol w:w="1017"/>
      </w:tblGrid>
      <w:tr w:rsidR="004A11AE" w:rsidRPr="007102F4" w14:paraId="135F34E9" w14:textId="77777777" w:rsidTr="004A11AE">
        <w:trPr>
          <w:trHeight w:val="604"/>
          <w:jc w:val="center"/>
        </w:trPr>
        <w:tc>
          <w:tcPr>
            <w:tcW w:w="2442" w:type="dxa"/>
            <w:tcBorders>
              <w:top w:val="single" w:sz="4" w:space="0" w:color="auto"/>
              <w:bottom w:val="single" w:sz="4" w:space="0" w:color="auto"/>
            </w:tcBorders>
          </w:tcPr>
          <w:p w14:paraId="02AF1C72" w14:textId="77777777" w:rsidR="000A3D33" w:rsidRPr="007102F4" w:rsidRDefault="000A3D33" w:rsidP="000A3D33">
            <w:pPr>
              <w:spacing w:line="360" w:lineRule="auto"/>
              <w:rPr>
                <w:rFonts w:ascii="Times New Roman" w:hAnsi="Times New Roman" w:cs="Times New Roman"/>
                <w:b/>
                <w:bCs/>
                <w:sz w:val="24"/>
                <w:szCs w:val="24"/>
              </w:rPr>
            </w:pPr>
          </w:p>
        </w:tc>
        <w:tc>
          <w:tcPr>
            <w:tcW w:w="1279" w:type="dxa"/>
            <w:tcBorders>
              <w:top w:val="single" w:sz="4" w:space="0" w:color="auto"/>
              <w:bottom w:val="single" w:sz="4" w:space="0" w:color="auto"/>
            </w:tcBorders>
          </w:tcPr>
          <w:p w14:paraId="12E2FC16" w14:textId="77777777" w:rsidR="000A3D33" w:rsidRPr="007102F4" w:rsidRDefault="000A3D33" w:rsidP="000A3D33">
            <w:pPr>
              <w:spacing w:line="360" w:lineRule="auto"/>
              <w:rPr>
                <w:rFonts w:ascii="Times New Roman" w:hAnsi="Times New Roman" w:cs="Times New Roman"/>
                <w:b/>
                <w:bCs/>
                <w:sz w:val="24"/>
                <w:szCs w:val="24"/>
              </w:rPr>
            </w:pPr>
            <w:r w:rsidRPr="007102F4">
              <w:rPr>
                <w:rFonts w:ascii="Times New Roman" w:hAnsi="Times New Roman" w:cs="Times New Roman"/>
                <w:b/>
                <w:bCs/>
                <w:sz w:val="24"/>
                <w:szCs w:val="24"/>
              </w:rPr>
              <w:t>RIRS</w:t>
            </w:r>
          </w:p>
          <w:p w14:paraId="28ED9417" w14:textId="4676E32B" w:rsidR="000A3D33" w:rsidRPr="007102F4" w:rsidRDefault="000A3D33" w:rsidP="000A3D33">
            <w:pPr>
              <w:spacing w:line="360" w:lineRule="auto"/>
              <w:rPr>
                <w:rFonts w:ascii="Times New Roman" w:hAnsi="Times New Roman" w:cs="Times New Roman"/>
                <w:b/>
                <w:bCs/>
                <w:sz w:val="24"/>
                <w:szCs w:val="24"/>
              </w:rPr>
            </w:pPr>
            <w:r w:rsidRPr="007102F4">
              <w:rPr>
                <w:rFonts w:ascii="Times New Roman" w:hAnsi="Times New Roman" w:cs="Times New Roman"/>
                <w:b/>
                <w:bCs/>
                <w:sz w:val="24"/>
                <w:szCs w:val="24"/>
              </w:rPr>
              <w:t>(n = 62)</w:t>
            </w:r>
          </w:p>
        </w:tc>
        <w:tc>
          <w:tcPr>
            <w:tcW w:w="1279" w:type="dxa"/>
            <w:tcBorders>
              <w:top w:val="single" w:sz="4" w:space="0" w:color="auto"/>
              <w:bottom w:val="single" w:sz="4" w:space="0" w:color="auto"/>
            </w:tcBorders>
          </w:tcPr>
          <w:p w14:paraId="3D56F466" w14:textId="77777777" w:rsidR="000A3D33" w:rsidRPr="007102F4" w:rsidRDefault="000A3D33" w:rsidP="000A3D33">
            <w:pPr>
              <w:spacing w:line="360" w:lineRule="auto"/>
              <w:rPr>
                <w:rFonts w:ascii="Times New Roman" w:hAnsi="Times New Roman" w:cs="Times New Roman"/>
                <w:b/>
                <w:bCs/>
                <w:sz w:val="24"/>
                <w:szCs w:val="24"/>
              </w:rPr>
            </w:pPr>
            <w:proofErr w:type="spellStart"/>
            <w:r w:rsidRPr="007102F4">
              <w:rPr>
                <w:rFonts w:ascii="Times New Roman" w:hAnsi="Times New Roman" w:cs="Times New Roman"/>
                <w:b/>
                <w:bCs/>
                <w:sz w:val="24"/>
                <w:szCs w:val="24"/>
              </w:rPr>
              <w:t>cRIRS</w:t>
            </w:r>
            <w:proofErr w:type="spellEnd"/>
          </w:p>
          <w:p w14:paraId="4BEAAFD1" w14:textId="4531CF07" w:rsidR="000A3D33" w:rsidRPr="007102F4" w:rsidRDefault="000A3D33" w:rsidP="000A3D33">
            <w:pPr>
              <w:spacing w:line="360" w:lineRule="auto"/>
              <w:rPr>
                <w:rFonts w:ascii="Times New Roman" w:hAnsi="Times New Roman" w:cs="Times New Roman"/>
                <w:b/>
                <w:bCs/>
                <w:sz w:val="24"/>
                <w:szCs w:val="24"/>
              </w:rPr>
            </w:pPr>
            <w:r w:rsidRPr="007102F4">
              <w:rPr>
                <w:rFonts w:ascii="Times New Roman" w:hAnsi="Times New Roman" w:cs="Times New Roman"/>
                <w:b/>
                <w:bCs/>
                <w:sz w:val="24"/>
                <w:szCs w:val="24"/>
              </w:rPr>
              <w:t>(n = 30)</w:t>
            </w:r>
          </w:p>
        </w:tc>
        <w:tc>
          <w:tcPr>
            <w:tcW w:w="1096" w:type="dxa"/>
            <w:tcBorders>
              <w:top w:val="single" w:sz="4" w:space="0" w:color="auto"/>
              <w:bottom w:val="single" w:sz="4" w:space="0" w:color="auto"/>
            </w:tcBorders>
          </w:tcPr>
          <w:p w14:paraId="0567B8B3" w14:textId="77777777" w:rsidR="000A3D33" w:rsidRPr="007102F4" w:rsidRDefault="000A3D33" w:rsidP="000A3D33">
            <w:pPr>
              <w:spacing w:line="360" w:lineRule="auto"/>
              <w:rPr>
                <w:rFonts w:ascii="Times New Roman" w:hAnsi="Times New Roman" w:cs="Times New Roman"/>
                <w:b/>
                <w:bCs/>
                <w:sz w:val="24"/>
                <w:szCs w:val="24"/>
                <w:vertAlign w:val="superscript"/>
              </w:rPr>
            </w:pPr>
            <w:r w:rsidRPr="007102F4">
              <w:rPr>
                <w:rFonts w:ascii="Times New Roman" w:hAnsi="Times New Roman" w:cs="Times New Roman"/>
                <w:b/>
                <w:bCs/>
                <w:sz w:val="24"/>
                <w:szCs w:val="24"/>
              </w:rPr>
              <w:t xml:space="preserve">P- </w:t>
            </w:r>
            <w:proofErr w:type="spellStart"/>
            <w:r w:rsidRPr="007102F4">
              <w:rPr>
                <w:rFonts w:ascii="Times New Roman" w:hAnsi="Times New Roman" w:cs="Times New Roman"/>
                <w:b/>
                <w:bCs/>
                <w:sz w:val="24"/>
                <w:szCs w:val="24"/>
              </w:rPr>
              <w:t>value</w:t>
            </w:r>
            <w:r w:rsidRPr="007102F4">
              <w:rPr>
                <w:rFonts w:ascii="Times New Roman" w:hAnsi="Times New Roman" w:cs="Times New Roman"/>
                <w:b/>
                <w:bCs/>
                <w:sz w:val="24"/>
                <w:szCs w:val="24"/>
                <w:vertAlign w:val="superscript"/>
              </w:rPr>
              <w:t>b</w:t>
            </w:r>
            <w:proofErr w:type="spellEnd"/>
          </w:p>
        </w:tc>
        <w:tc>
          <w:tcPr>
            <w:tcW w:w="1142" w:type="dxa"/>
            <w:tcBorders>
              <w:top w:val="single" w:sz="4" w:space="0" w:color="auto"/>
              <w:bottom w:val="single" w:sz="4" w:space="0" w:color="auto"/>
            </w:tcBorders>
          </w:tcPr>
          <w:p w14:paraId="77256159" w14:textId="77777777" w:rsidR="000A3D33" w:rsidRPr="007102F4" w:rsidRDefault="000A3D33" w:rsidP="000A3D33">
            <w:pPr>
              <w:spacing w:line="360" w:lineRule="auto"/>
              <w:rPr>
                <w:rFonts w:ascii="Times New Roman" w:hAnsi="Times New Roman" w:cs="Times New Roman"/>
                <w:b/>
                <w:bCs/>
                <w:sz w:val="24"/>
                <w:szCs w:val="24"/>
              </w:rPr>
            </w:pPr>
            <w:r w:rsidRPr="007102F4">
              <w:rPr>
                <w:rFonts w:ascii="Times New Roman" w:hAnsi="Times New Roman" w:cs="Times New Roman"/>
                <w:b/>
                <w:bCs/>
                <w:sz w:val="24"/>
                <w:szCs w:val="24"/>
              </w:rPr>
              <w:t>PCNL</w:t>
            </w:r>
          </w:p>
          <w:p w14:paraId="7014879E" w14:textId="0CB019F4" w:rsidR="000A3D33" w:rsidRPr="007102F4" w:rsidRDefault="000A3D33" w:rsidP="000A3D33">
            <w:pPr>
              <w:spacing w:line="360" w:lineRule="auto"/>
              <w:rPr>
                <w:rFonts w:ascii="Times New Roman" w:hAnsi="Times New Roman" w:cs="Times New Roman"/>
                <w:b/>
                <w:bCs/>
                <w:sz w:val="24"/>
                <w:szCs w:val="24"/>
              </w:rPr>
            </w:pPr>
            <w:r w:rsidRPr="007102F4">
              <w:rPr>
                <w:rFonts w:ascii="Times New Roman" w:hAnsi="Times New Roman" w:cs="Times New Roman"/>
                <w:b/>
                <w:bCs/>
                <w:sz w:val="24"/>
                <w:szCs w:val="24"/>
              </w:rPr>
              <w:t>(n = 36)</w:t>
            </w:r>
          </w:p>
        </w:tc>
        <w:tc>
          <w:tcPr>
            <w:tcW w:w="1385" w:type="dxa"/>
            <w:tcBorders>
              <w:top w:val="single" w:sz="4" w:space="0" w:color="auto"/>
              <w:bottom w:val="single" w:sz="4" w:space="0" w:color="auto"/>
            </w:tcBorders>
          </w:tcPr>
          <w:p w14:paraId="4B8EA964" w14:textId="77777777" w:rsidR="000A3D33" w:rsidRPr="007102F4" w:rsidRDefault="000A3D33" w:rsidP="000A3D33">
            <w:pPr>
              <w:spacing w:line="360" w:lineRule="auto"/>
              <w:rPr>
                <w:rFonts w:ascii="Times New Roman" w:hAnsi="Times New Roman" w:cs="Times New Roman"/>
                <w:b/>
                <w:bCs/>
                <w:sz w:val="24"/>
                <w:szCs w:val="24"/>
              </w:rPr>
            </w:pPr>
            <w:proofErr w:type="spellStart"/>
            <w:r w:rsidRPr="007102F4">
              <w:rPr>
                <w:rFonts w:ascii="Times New Roman" w:hAnsi="Times New Roman" w:cs="Times New Roman"/>
                <w:b/>
                <w:bCs/>
                <w:sz w:val="24"/>
                <w:szCs w:val="24"/>
              </w:rPr>
              <w:t>cPCNL</w:t>
            </w:r>
            <w:proofErr w:type="spellEnd"/>
            <w:r w:rsidRPr="007102F4">
              <w:rPr>
                <w:rFonts w:ascii="Times New Roman" w:hAnsi="Times New Roman" w:cs="Times New Roman"/>
                <w:b/>
                <w:bCs/>
                <w:sz w:val="24"/>
                <w:szCs w:val="24"/>
              </w:rPr>
              <w:t xml:space="preserve"> </w:t>
            </w:r>
          </w:p>
          <w:p w14:paraId="5EA3B501" w14:textId="7C57B383" w:rsidR="000A3D33" w:rsidRPr="007102F4" w:rsidRDefault="000A3D33" w:rsidP="000A3D33">
            <w:pPr>
              <w:spacing w:line="360" w:lineRule="auto"/>
              <w:rPr>
                <w:rFonts w:ascii="Times New Roman" w:hAnsi="Times New Roman" w:cs="Times New Roman"/>
                <w:b/>
                <w:bCs/>
                <w:sz w:val="24"/>
                <w:szCs w:val="24"/>
              </w:rPr>
            </w:pPr>
            <w:r w:rsidRPr="007102F4">
              <w:rPr>
                <w:rFonts w:ascii="Times New Roman" w:hAnsi="Times New Roman" w:cs="Times New Roman"/>
                <w:b/>
                <w:bCs/>
                <w:sz w:val="24"/>
                <w:szCs w:val="24"/>
              </w:rPr>
              <w:t>(n = 30)</w:t>
            </w:r>
          </w:p>
        </w:tc>
        <w:tc>
          <w:tcPr>
            <w:tcW w:w="1017" w:type="dxa"/>
            <w:tcBorders>
              <w:top w:val="single" w:sz="4" w:space="0" w:color="auto"/>
              <w:bottom w:val="single" w:sz="4" w:space="0" w:color="auto"/>
            </w:tcBorders>
          </w:tcPr>
          <w:p w14:paraId="4963C3E6" w14:textId="77777777" w:rsidR="000A3D33" w:rsidRPr="007102F4" w:rsidRDefault="000A3D33" w:rsidP="000A3D33">
            <w:pPr>
              <w:spacing w:line="360" w:lineRule="auto"/>
              <w:rPr>
                <w:rFonts w:ascii="Times New Roman" w:hAnsi="Times New Roman" w:cs="Times New Roman"/>
                <w:b/>
                <w:bCs/>
                <w:sz w:val="24"/>
                <w:szCs w:val="24"/>
                <w:vertAlign w:val="superscript"/>
              </w:rPr>
            </w:pPr>
            <w:r w:rsidRPr="007102F4">
              <w:rPr>
                <w:rFonts w:ascii="Times New Roman" w:hAnsi="Times New Roman" w:cs="Times New Roman"/>
                <w:b/>
                <w:bCs/>
                <w:sz w:val="24"/>
                <w:szCs w:val="24"/>
              </w:rPr>
              <w:t xml:space="preserve">P- </w:t>
            </w:r>
            <w:proofErr w:type="spellStart"/>
            <w:r w:rsidRPr="007102F4">
              <w:rPr>
                <w:rFonts w:ascii="Times New Roman" w:hAnsi="Times New Roman" w:cs="Times New Roman"/>
                <w:b/>
                <w:bCs/>
                <w:sz w:val="24"/>
                <w:szCs w:val="24"/>
              </w:rPr>
              <w:t>value</w:t>
            </w:r>
            <w:r w:rsidRPr="007102F4">
              <w:rPr>
                <w:rFonts w:ascii="Times New Roman" w:hAnsi="Times New Roman" w:cs="Times New Roman"/>
                <w:b/>
                <w:bCs/>
                <w:sz w:val="24"/>
                <w:szCs w:val="24"/>
                <w:vertAlign w:val="superscript"/>
              </w:rPr>
              <w:t>b</w:t>
            </w:r>
            <w:proofErr w:type="spellEnd"/>
          </w:p>
        </w:tc>
      </w:tr>
      <w:tr w:rsidR="004A11AE" w:rsidRPr="007102F4" w14:paraId="11AF6330" w14:textId="77777777" w:rsidTr="004A11AE">
        <w:trPr>
          <w:trHeight w:val="604"/>
          <w:jc w:val="center"/>
        </w:trPr>
        <w:tc>
          <w:tcPr>
            <w:tcW w:w="2442" w:type="dxa"/>
            <w:tcBorders>
              <w:top w:val="single" w:sz="4" w:space="0" w:color="auto"/>
            </w:tcBorders>
          </w:tcPr>
          <w:p w14:paraId="467D86C4" w14:textId="352BF793" w:rsidR="000A3D33" w:rsidRPr="007102F4" w:rsidRDefault="000A3D33" w:rsidP="000A3D33">
            <w:pPr>
              <w:spacing w:line="360" w:lineRule="auto"/>
              <w:rPr>
                <w:rFonts w:ascii="Times New Roman" w:hAnsi="Times New Roman" w:cs="Times New Roman"/>
                <w:b/>
                <w:bCs/>
                <w:sz w:val="24"/>
                <w:szCs w:val="24"/>
              </w:rPr>
            </w:pPr>
            <w:r w:rsidRPr="007102F4">
              <w:rPr>
                <w:rFonts w:ascii="Times New Roman" w:hAnsi="Times New Roman" w:cs="Times New Roman"/>
                <w:b/>
                <w:bCs/>
                <w:sz w:val="24"/>
                <w:szCs w:val="24"/>
              </w:rPr>
              <w:t>Surgery time (min)</w:t>
            </w:r>
          </w:p>
        </w:tc>
        <w:tc>
          <w:tcPr>
            <w:tcW w:w="1279" w:type="dxa"/>
            <w:tcBorders>
              <w:top w:val="single" w:sz="4" w:space="0" w:color="auto"/>
            </w:tcBorders>
          </w:tcPr>
          <w:p w14:paraId="58A7E8EA" w14:textId="2A19F8C6" w:rsidR="000A3D33" w:rsidRPr="007102F4" w:rsidRDefault="000A3D33" w:rsidP="000A3D33">
            <w:pPr>
              <w:spacing w:line="360" w:lineRule="auto"/>
              <w:jc w:val="center"/>
              <w:rPr>
                <w:rFonts w:ascii="Times New Roman" w:hAnsi="Times New Roman" w:cs="Times New Roman"/>
                <w:sz w:val="24"/>
                <w:szCs w:val="24"/>
              </w:rPr>
            </w:pPr>
            <w:r w:rsidRPr="007102F4">
              <w:rPr>
                <w:rFonts w:ascii="Times New Roman" w:hAnsi="Times New Roman" w:cs="Times New Roman"/>
                <w:sz w:val="24"/>
                <w:szCs w:val="24"/>
              </w:rPr>
              <w:t>50.47 ± 18.04</w:t>
            </w:r>
          </w:p>
        </w:tc>
        <w:tc>
          <w:tcPr>
            <w:tcW w:w="1279" w:type="dxa"/>
            <w:tcBorders>
              <w:top w:val="single" w:sz="4" w:space="0" w:color="auto"/>
            </w:tcBorders>
          </w:tcPr>
          <w:p w14:paraId="3C9F3F6F" w14:textId="0A04B531" w:rsidR="000A3D33" w:rsidRPr="007102F4" w:rsidRDefault="000A3D33" w:rsidP="000A3D33">
            <w:pPr>
              <w:spacing w:line="360" w:lineRule="auto"/>
              <w:jc w:val="center"/>
              <w:rPr>
                <w:rFonts w:ascii="Times New Roman" w:hAnsi="Times New Roman" w:cs="Times New Roman"/>
                <w:sz w:val="24"/>
                <w:szCs w:val="24"/>
              </w:rPr>
            </w:pPr>
            <w:r w:rsidRPr="007102F4">
              <w:rPr>
                <w:rFonts w:ascii="Times New Roman" w:hAnsi="Times New Roman" w:cs="Times New Roman"/>
                <w:sz w:val="24"/>
                <w:szCs w:val="24"/>
              </w:rPr>
              <w:t>72.28 ± 28.42</w:t>
            </w:r>
          </w:p>
        </w:tc>
        <w:tc>
          <w:tcPr>
            <w:tcW w:w="1096" w:type="dxa"/>
            <w:tcBorders>
              <w:top w:val="single" w:sz="4" w:space="0" w:color="auto"/>
            </w:tcBorders>
          </w:tcPr>
          <w:p w14:paraId="44516AC7" w14:textId="77777777" w:rsidR="000A3D33" w:rsidRPr="007102F4" w:rsidRDefault="000A3D33" w:rsidP="000A3D33">
            <w:pPr>
              <w:spacing w:line="360" w:lineRule="auto"/>
              <w:jc w:val="center"/>
              <w:rPr>
                <w:rFonts w:ascii="Times New Roman" w:hAnsi="Times New Roman" w:cs="Times New Roman"/>
                <w:sz w:val="24"/>
                <w:szCs w:val="24"/>
              </w:rPr>
            </w:pPr>
            <w:r w:rsidRPr="007102F4">
              <w:rPr>
                <w:rFonts w:ascii="Times New Roman" w:hAnsi="Times New Roman" w:cs="Times New Roman"/>
                <w:b/>
                <w:sz w:val="24"/>
                <w:szCs w:val="24"/>
              </w:rPr>
              <w:t>0.003</w:t>
            </w:r>
          </w:p>
        </w:tc>
        <w:tc>
          <w:tcPr>
            <w:tcW w:w="1142" w:type="dxa"/>
            <w:tcBorders>
              <w:top w:val="single" w:sz="4" w:space="0" w:color="auto"/>
            </w:tcBorders>
          </w:tcPr>
          <w:p w14:paraId="027A2BE3" w14:textId="4F937799" w:rsidR="000A3D33" w:rsidRPr="007102F4" w:rsidRDefault="000A3D33" w:rsidP="000A3D33">
            <w:pPr>
              <w:spacing w:line="360" w:lineRule="auto"/>
              <w:jc w:val="center"/>
              <w:rPr>
                <w:rFonts w:ascii="Times New Roman" w:hAnsi="Times New Roman" w:cs="Times New Roman"/>
                <w:b/>
                <w:sz w:val="24"/>
                <w:szCs w:val="24"/>
                <w:vertAlign w:val="superscript"/>
              </w:rPr>
            </w:pPr>
            <w:r w:rsidRPr="007102F4">
              <w:rPr>
                <w:rFonts w:ascii="Times New Roman" w:hAnsi="Times New Roman" w:cs="Times New Roman"/>
                <w:b/>
                <w:sz w:val="24"/>
                <w:szCs w:val="24"/>
              </w:rPr>
              <w:t>134.44 ± 14.62</w:t>
            </w:r>
            <w:r w:rsidRPr="007102F4">
              <w:rPr>
                <w:rFonts w:ascii="Times New Roman" w:hAnsi="Times New Roman" w:cs="Times New Roman"/>
                <w:b/>
                <w:sz w:val="24"/>
                <w:szCs w:val="24"/>
                <w:vertAlign w:val="superscript"/>
              </w:rPr>
              <w:t>a</w:t>
            </w:r>
          </w:p>
        </w:tc>
        <w:tc>
          <w:tcPr>
            <w:tcW w:w="1385" w:type="dxa"/>
            <w:tcBorders>
              <w:top w:val="single" w:sz="4" w:space="0" w:color="auto"/>
            </w:tcBorders>
          </w:tcPr>
          <w:p w14:paraId="23F263E8" w14:textId="6C351947" w:rsidR="000A3D33" w:rsidRPr="007102F4" w:rsidRDefault="000A3D33" w:rsidP="000A3D33">
            <w:pPr>
              <w:spacing w:line="360" w:lineRule="auto"/>
              <w:jc w:val="center"/>
              <w:rPr>
                <w:rFonts w:ascii="Times New Roman" w:hAnsi="Times New Roman" w:cs="Times New Roman"/>
                <w:sz w:val="24"/>
                <w:szCs w:val="24"/>
              </w:rPr>
            </w:pPr>
            <w:r w:rsidRPr="007102F4">
              <w:rPr>
                <w:rFonts w:ascii="Times New Roman" w:hAnsi="Times New Roman" w:cs="Times New Roman"/>
                <w:sz w:val="24"/>
                <w:szCs w:val="24"/>
              </w:rPr>
              <w:t>125.86 ± 24.38</w:t>
            </w:r>
          </w:p>
        </w:tc>
        <w:tc>
          <w:tcPr>
            <w:tcW w:w="1017" w:type="dxa"/>
            <w:tcBorders>
              <w:top w:val="single" w:sz="4" w:space="0" w:color="auto"/>
            </w:tcBorders>
          </w:tcPr>
          <w:p w14:paraId="24EF76DB" w14:textId="77777777" w:rsidR="000A3D33" w:rsidRPr="007102F4" w:rsidRDefault="000A3D33" w:rsidP="000A3D33">
            <w:pPr>
              <w:spacing w:line="360" w:lineRule="auto"/>
              <w:jc w:val="center"/>
              <w:rPr>
                <w:rFonts w:ascii="Times New Roman" w:hAnsi="Times New Roman" w:cs="Times New Roman"/>
                <w:sz w:val="24"/>
                <w:szCs w:val="24"/>
              </w:rPr>
            </w:pPr>
            <w:r w:rsidRPr="007102F4">
              <w:rPr>
                <w:rFonts w:ascii="Times New Roman" w:hAnsi="Times New Roman" w:cs="Times New Roman"/>
                <w:sz w:val="24"/>
                <w:szCs w:val="24"/>
              </w:rPr>
              <w:t>0.124</w:t>
            </w:r>
          </w:p>
        </w:tc>
      </w:tr>
      <w:tr w:rsidR="004A11AE" w:rsidRPr="007102F4" w14:paraId="3EC270D5" w14:textId="77777777" w:rsidTr="004A11AE">
        <w:trPr>
          <w:trHeight w:val="578"/>
          <w:jc w:val="center"/>
        </w:trPr>
        <w:tc>
          <w:tcPr>
            <w:tcW w:w="2442" w:type="dxa"/>
          </w:tcPr>
          <w:p w14:paraId="107CE1B0" w14:textId="201DC1C4" w:rsidR="000A3D33" w:rsidRPr="007102F4" w:rsidRDefault="000A3D33" w:rsidP="000A3D33">
            <w:pPr>
              <w:spacing w:line="360" w:lineRule="auto"/>
              <w:rPr>
                <w:rFonts w:ascii="Times New Roman" w:hAnsi="Times New Roman" w:cs="Times New Roman"/>
                <w:b/>
                <w:bCs/>
                <w:sz w:val="24"/>
                <w:szCs w:val="24"/>
              </w:rPr>
            </w:pPr>
            <w:r w:rsidRPr="007102F4">
              <w:rPr>
                <w:rFonts w:ascii="Times New Roman" w:hAnsi="Times New Roman" w:cs="Times New Roman"/>
                <w:b/>
                <w:bCs/>
                <w:sz w:val="24"/>
                <w:szCs w:val="24"/>
              </w:rPr>
              <w:t xml:space="preserve">Hospital </w:t>
            </w:r>
            <w:r w:rsidR="004A11AE" w:rsidRPr="007102F4">
              <w:rPr>
                <w:rFonts w:ascii="Times New Roman" w:hAnsi="Times New Roman" w:cs="Times New Roman"/>
                <w:b/>
                <w:bCs/>
                <w:sz w:val="24"/>
                <w:szCs w:val="24"/>
              </w:rPr>
              <w:t>stays</w:t>
            </w:r>
            <w:r w:rsidRPr="007102F4">
              <w:rPr>
                <w:rFonts w:ascii="Times New Roman" w:hAnsi="Times New Roman" w:cs="Times New Roman"/>
                <w:b/>
                <w:bCs/>
                <w:sz w:val="24"/>
                <w:szCs w:val="24"/>
              </w:rPr>
              <w:t xml:space="preserve"> (days)</w:t>
            </w:r>
          </w:p>
        </w:tc>
        <w:tc>
          <w:tcPr>
            <w:tcW w:w="1279" w:type="dxa"/>
          </w:tcPr>
          <w:p w14:paraId="21EAC7B9" w14:textId="45771C81" w:rsidR="000A3D33" w:rsidRPr="007102F4" w:rsidRDefault="000A3D33" w:rsidP="000A3D33">
            <w:pPr>
              <w:spacing w:line="360" w:lineRule="auto"/>
              <w:jc w:val="center"/>
              <w:rPr>
                <w:rFonts w:ascii="Times New Roman" w:hAnsi="Times New Roman" w:cs="Times New Roman"/>
                <w:sz w:val="24"/>
                <w:szCs w:val="24"/>
              </w:rPr>
            </w:pPr>
            <w:r w:rsidRPr="007102F4">
              <w:rPr>
                <w:rFonts w:ascii="Times New Roman" w:hAnsi="Times New Roman" w:cs="Times New Roman"/>
                <w:sz w:val="24"/>
                <w:szCs w:val="24"/>
              </w:rPr>
              <w:t>3.31 ± 1.70</w:t>
            </w:r>
          </w:p>
        </w:tc>
        <w:tc>
          <w:tcPr>
            <w:tcW w:w="1279" w:type="dxa"/>
          </w:tcPr>
          <w:p w14:paraId="46FCD32E" w14:textId="1A8FE08F" w:rsidR="000A3D33" w:rsidRPr="007102F4" w:rsidRDefault="000A3D33" w:rsidP="000A3D33">
            <w:pPr>
              <w:spacing w:line="360" w:lineRule="auto"/>
              <w:jc w:val="center"/>
              <w:rPr>
                <w:rFonts w:ascii="Times New Roman" w:hAnsi="Times New Roman" w:cs="Times New Roman"/>
                <w:sz w:val="24"/>
                <w:szCs w:val="24"/>
              </w:rPr>
            </w:pPr>
            <w:r w:rsidRPr="007102F4">
              <w:rPr>
                <w:rFonts w:ascii="Times New Roman" w:hAnsi="Times New Roman" w:cs="Times New Roman"/>
                <w:sz w:val="24"/>
                <w:szCs w:val="24"/>
              </w:rPr>
              <w:t>3.55 ± 1.52</w:t>
            </w:r>
          </w:p>
        </w:tc>
        <w:tc>
          <w:tcPr>
            <w:tcW w:w="1096" w:type="dxa"/>
          </w:tcPr>
          <w:p w14:paraId="6C3E76C8" w14:textId="77777777" w:rsidR="000A3D33" w:rsidRPr="007102F4" w:rsidRDefault="000A3D33" w:rsidP="000A3D33">
            <w:pPr>
              <w:spacing w:line="360" w:lineRule="auto"/>
              <w:jc w:val="center"/>
              <w:rPr>
                <w:rFonts w:ascii="Times New Roman" w:hAnsi="Times New Roman" w:cs="Times New Roman"/>
                <w:sz w:val="24"/>
                <w:szCs w:val="24"/>
              </w:rPr>
            </w:pPr>
            <w:r w:rsidRPr="007102F4">
              <w:rPr>
                <w:rFonts w:ascii="Times New Roman" w:hAnsi="Times New Roman" w:cs="Times New Roman"/>
                <w:sz w:val="24"/>
                <w:szCs w:val="24"/>
              </w:rPr>
              <w:t>0.913</w:t>
            </w:r>
          </w:p>
        </w:tc>
        <w:tc>
          <w:tcPr>
            <w:tcW w:w="1142" w:type="dxa"/>
          </w:tcPr>
          <w:p w14:paraId="335FC627" w14:textId="3A1C2BA4" w:rsidR="000A3D33" w:rsidRPr="007102F4" w:rsidRDefault="000A3D33" w:rsidP="000A3D33">
            <w:pPr>
              <w:spacing w:line="360" w:lineRule="auto"/>
              <w:jc w:val="center"/>
              <w:rPr>
                <w:rFonts w:ascii="Times New Roman" w:hAnsi="Times New Roman" w:cs="Times New Roman"/>
                <w:b/>
                <w:sz w:val="24"/>
                <w:szCs w:val="24"/>
                <w:vertAlign w:val="superscript"/>
              </w:rPr>
            </w:pPr>
            <w:r w:rsidRPr="007102F4">
              <w:rPr>
                <w:rFonts w:ascii="Times New Roman" w:hAnsi="Times New Roman" w:cs="Times New Roman"/>
                <w:b/>
                <w:sz w:val="24"/>
                <w:szCs w:val="24"/>
              </w:rPr>
              <w:t>5.01 ± 2.02</w:t>
            </w:r>
            <w:r w:rsidRPr="007102F4">
              <w:rPr>
                <w:rFonts w:ascii="Times New Roman" w:hAnsi="Times New Roman" w:cs="Times New Roman"/>
                <w:b/>
                <w:sz w:val="24"/>
                <w:szCs w:val="24"/>
                <w:vertAlign w:val="superscript"/>
              </w:rPr>
              <w:t>a</w:t>
            </w:r>
          </w:p>
        </w:tc>
        <w:tc>
          <w:tcPr>
            <w:tcW w:w="1385" w:type="dxa"/>
          </w:tcPr>
          <w:p w14:paraId="7C41846E" w14:textId="07640F2D" w:rsidR="000A3D33" w:rsidRPr="007102F4" w:rsidRDefault="000A3D33" w:rsidP="000A3D33">
            <w:pPr>
              <w:spacing w:line="360" w:lineRule="auto"/>
              <w:jc w:val="center"/>
              <w:rPr>
                <w:rFonts w:ascii="Times New Roman" w:hAnsi="Times New Roman" w:cs="Times New Roman"/>
                <w:sz w:val="24"/>
                <w:szCs w:val="24"/>
              </w:rPr>
            </w:pPr>
            <w:r w:rsidRPr="007102F4">
              <w:rPr>
                <w:rFonts w:ascii="Times New Roman" w:hAnsi="Times New Roman" w:cs="Times New Roman"/>
                <w:sz w:val="24"/>
                <w:szCs w:val="24"/>
              </w:rPr>
              <w:t>5.41 ± 2.45</w:t>
            </w:r>
          </w:p>
        </w:tc>
        <w:tc>
          <w:tcPr>
            <w:tcW w:w="1017" w:type="dxa"/>
          </w:tcPr>
          <w:p w14:paraId="78826DFD" w14:textId="77777777" w:rsidR="000A3D33" w:rsidRPr="007102F4" w:rsidRDefault="000A3D33" w:rsidP="000A3D33">
            <w:pPr>
              <w:spacing w:line="360" w:lineRule="auto"/>
              <w:jc w:val="center"/>
              <w:rPr>
                <w:rFonts w:ascii="Times New Roman" w:hAnsi="Times New Roman" w:cs="Times New Roman"/>
                <w:sz w:val="24"/>
                <w:szCs w:val="24"/>
              </w:rPr>
            </w:pPr>
            <w:r w:rsidRPr="007102F4">
              <w:rPr>
                <w:rFonts w:ascii="Times New Roman" w:hAnsi="Times New Roman" w:cs="Times New Roman"/>
                <w:sz w:val="24"/>
                <w:szCs w:val="24"/>
              </w:rPr>
              <w:t>0.170</w:t>
            </w:r>
          </w:p>
        </w:tc>
      </w:tr>
      <w:tr w:rsidR="004A11AE" w:rsidRPr="007102F4" w14:paraId="363A2F6F" w14:textId="77777777" w:rsidTr="004A11AE">
        <w:trPr>
          <w:trHeight w:val="578"/>
          <w:jc w:val="center"/>
        </w:trPr>
        <w:tc>
          <w:tcPr>
            <w:tcW w:w="2442" w:type="dxa"/>
          </w:tcPr>
          <w:p w14:paraId="446F60D6" w14:textId="694211DC" w:rsidR="000A3D33" w:rsidRPr="007102F4" w:rsidRDefault="004A11AE" w:rsidP="000A3D33">
            <w:pPr>
              <w:spacing w:line="360" w:lineRule="auto"/>
              <w:rPr>
                <w:rFonts w:ascii="Times New Roman" w:hAnsi="Times New Roman" w:cs="Times New Roman"/>
                <w:b/>
                <w:bCs/>
                <w:sz w:val="24"/>
                <w:szCs w:val="24"/>
              </w:rPr>
            </w:pPr>
            <w:r w:rsidRPr="007102F4">
              <w:rPr>
                <w:rFonts w:ascii="Times New Roman" w:hAnsi="Times New Roman" w:cs="Times New Roman"/>
                <w:b/>
                <w:bCs/>
                <w:sz w:val="24"/>
                <w:szCs w:val="24"/>
              </w:rPr>
              <w:t>Complications (</w:t>
            </w:r>
            <w:r w:rsidR="000A3D33" w:rsidRPr="007102F4">
              <w:rPr>
                <w:rFonts w:ascii="Times New Roman" w:hAnsi="Times New Roman" w:cs="Times New Roman"/>
                <w:b/>
                <w:bCs/>
                <w:sz w:val="24"/>
                <w:szCs w:val="24"/>
              </w:rPr>
              <w:t>post-</w:t>
            </w:r>
            <w:r w:rsidR="000A3D33" w:rsidRPr="007102F4">
              <w:rPr>
                <w:rFonts w:ascii="Times New Roman" w:hAnsi="Times New Roman" w:cs="Times New Roman"/>
                <w:b/>
                <w:bCs/>
                <w:sz w:val="24"/>
                <w:szCs w:val="24"/>
              </w:rPr>
              <w:lastRenderedPageBreak/>
              <w:t>op)</w:t>
            </w:r>
          </w:p>
        </w:tc>
        <w:tc>
          <w:tcPr>
            <w:tcW w:w="1279" w:type="dxa"/>
          </w:tcPr>
          <w:p w14:paraId="7FE2DA30" w14:textId="77777777" w:rsidR="000A3D33" w:rsidRPr="007102F4" w:rsidRDefault="000A3D33" w:rsidP="000A3D33">
            <w:pPr>
              <w:spacing w:line="360" w:lineRule="auto"/>
              <w:jc w:val="center"/>
              <w:rPr>
                <w:rFonts w:ascii="Times New Roman" w:hAnsi="Times New Roman" w:cs="Times New Roman"/>
                <w:sz w:val="24"/>
                <w:szCs w:val="24"/>
              </w:rPr>
            </w:pPr>
          </w:p>
        </w:tc>
        <w:tc>
          <w:tcPr>
            <w:tcW w:w="1279" w:type="dxa"/>
          </w:tcPr>
          <w:p w14:paraId="3CD96B95" w14:textId="77777777" w:rsidR="000A3D33" w:rsidRPr="007102F4" w:rsidRDefault="000A3D33" w:rsidP="000A3D33">
            <w:pPr>
              <w:spacing w:line="360" w:lineRule="auto"/>
              <w:jc w:val="center"/>
              <w:rPr>
                <w:rFonts w:ascii="Times New Roman" w:hAnsi="Times New Roman" w:cs="Times New Roman"/>
                <w:sz w:val="24"/>
                <w:szCs w:val="24"/>
              </w:rPr>
            </w:pPr>
          </w:p>
        </w:tc>
        <w:tc>
          <w:tcPr>
            <w:tcW w:w="1096" w:type="dxa"/>
          </w:tcPr>
          <w:p w14:paraId="7C010E9D" w14:textId="77777777" w:rsidR="000A3D33" w:rsidRPr="007102F4" w:rsidRDefault="000A3D33" w:rsidP="000A3D33">
            <w:pPr>
              <w:spacing w:line="360" w:lineRule="auto"/>
              <w:jc w:val="center"/>
              <w:rPr>
                <w:rFonts w:ascii="Times New Roman" w:hAnsi="Times New Roman" w:cs="Times New Roman"/>
                <w:sz w:val="24"/>
                <w:szCs w:val="24"/>
              </w:rPr>
            </w:pPr>
          </w:p>
        </w:tc>
        <w:tc>
          <w:tcPr>
            <w:tcW w:w="1142" w:type="dxa"/>
          </w:tcPr>
          <w:p w14:paraId="4F9A94EB" w14:textId="77777777" w:rsidR="000A3D33" w:rsidRPr="007102F4" w:rsidRDefault="000A3D33" w:rsidP="000A3D33">
            <w:pPr>
              <w:spacing w:line="360" w:lineRule="auto"/>
              <w:jc w:val="center"/>
              <w:rPr>
                <w:rFonts w:ascii="Times New Roman" w:hAnsi="Times New Roman" w:cs="Times New Roman"/>
                <w:sz w:val="24"/>
                <w:szCs w:val="24"/>
              </w:rPr>
            </w:pPr>
          </w:p>
        </w:tc>
        <w:tc>
          <w:tcPr>
            <w:tcW w:w="1385" w:type="dxa"/>
          </w:tcPr>
          <w:p w14:paraId="784FED2F" w14:textId="77777777" w:rsidR="000A3D33" w:rsidRPr="007102F4" w:rsidRDefault="000A3D33" w:rsidP="000A3D33">
            <w:pPr>
              <w:spacing w:line="360" w:lineRule="auto"/>
              <w:jc w:val="center"/>
              <w:rPr>
                <w:rFonts w:ascii="Times New Roman" w:hAnsi="Times New Roman" w:cs="Times New Roman"/>
                <w:sz w:val="24"/>
                <w:szCs w:val="24"/>
              </w:rPr>
            </w:pPr>
          </w:p>
        </w:tc>
        <w:tc>
          <w:tcPr>
            <w:tcW w:w="1017" w:type="dxa"/>
          </w:tcPr>
          <w:p w14:paraId="2D4B20E8" w14:textId="77777777" w:rsidR="000A3D33" w:rsidRPr="007102F4" w:rsidRDefault="000A3D33" w:rsidP="000A3D33">
            <w:pPr>
              <w:spacing w:line="360" w:lineRule="auto"/>
              <w:jc w:val="center"/>
              <w:rPr>
                <w:rFonts w:ascii="Times New Roman" w:hAnsi="Times New Roman" w:cs="Times New Roman"/>
                <w:sz w:val="24"/>
                <w:szCs w:val="24"/>
              </w:rPr>
            </w:pPr>
          </w:p>
        </w:tc>
      </w:tr>
      <w:tr w:rsidR="004A11AE" w:rsidRPr="007102F4" w14:paraId="2EC707C5" w14:textId="77777777" w:rsidTr="004A11AE">
        <w:trPr>
          <w:trHeight w:val="458"/>
          <w:jc w:val="center"/>
        </w:trPr>
        <w:tc>
          <w:tcPr>
            <w:tcW w:w="2442" w:type="dxa"/>
          </w:tcPr>
          <w:p w14:paraId="713A9647" w14:textId="6F6206CC" w:rsidR="000A3D33" w:rsidRPr="007102F4" w:rsidRDefault="000A3D33" w:rsidP="000A3D33">
            <w:pPr>
              <w:spacing w:line="360" w:lineRule="auto"/>
              <w:rPr>
                <w:rFonts w:ascii="Times New Roman" w:hAnsi="Times New Roman" w:cs="Times New Roman"/>
                <w:b/>
                <w:bCs/>
                <w:sz w:val="24"/>
                <w:szCs w:val="24"/>
              </w:rPr>
            </w:pPr>
            <w:r w:rsidRPr="007102F4">
              <w:rPr>
                <w:rFonts w:ascii="Times New Roman" w:hAnsi="Times New Roman" w:cs="Times New Roman"/>
                <w:b/>
                <w:bCs/>
                <w:sz w:val="24"/>
                <w:szCs w:val="24"/>
              </w:rPr>
              <w:t>CG 1</w:t>
            </w:r>
            <w:r w:rsidR="0026043E" w:rsidRPr="007102F4">
              <w:rPr>
                <w:rFonts w:ascii="Times New Roman" w:hAnsi="Times New Roman" w:cs="Times New Roman"/>
                <w:b/>
                <w:bCs/>
                <w:sz w:val="24"/>
                <w:szCs w:val="24"/>
              </w:rPr>
              <w:t xml:space="preserve"> (</w:t>
            </w:r>
            <w:r w:rsidRPr="007102F4">
              <w:rPr>
                <w:rFonts w:ascii="Times New Roman" w:hAnsi="Times New Roman" w:cs="Times New Roman"/>
                <w:b/>
                <w:bCs/>
                <w:sz w:val="24"/>
                <w:szCs w:val="24"/>
              </w:rPr>
              <w:t>%</w:t>
            </w:r>
            <w:r w:rsidR="0026043E" w:rsidRPr="007102F4">
              <w:rPr>
                <w:rFonts w:ascii="Times New Roman" w:hAnsi="Times New Roman" w:cs="Times New Roman"/>
                <w:b/>
                <w:bCs/>
                <w:sz w:val="24"/>
                <w:szCs w:val="24"/>
              </w:rPr>
              <w:t>)</w:t>
            </w:r>
          </w:p>
        </w:tc>
        <w:tc>
          <w:tcPr>
            <w:tcW w:w="1279" w:type="dxa"/>
          </w:tcPr>
          <w:p w14:paraId="6FA423A4" w14:textId="3BE6D8BD" w:rsidR="000A3D33" w:rsidRPr="007102F4" w:rsidRDefault="000A3D33" w:rsidP="000A3D33">
            <w:pPr>
              <w:spacing w:line="360" w:lineRule="auto"/>
              <w:jc w:val="center"/>
              <w:rPr>
                <w:rFonts w:ascii="Times New Roman" w:hAnsi="Times New Roman" w:cs="Times New Roman"/>
                <w:sz w:val="24"/>
                <w:szCs w:val="24"/>
              </w:rPr>
            </w:pPr>
            <w:r w:rsidRPr="007102F4">
              <w:rPr>
                <w:rFonts w:ascii="Times New Roman" w:hAnsi="Times New Roman" w:cs="Times New Roman"/>
                <w:sz w:val="24"/>
                <w:szCs w:val="24"/>
              </w:rPr>
              <w:t>11</w:t>
            </w:r>
            <w:r w:rsidR="0026043E" w:rsidRPr="007102F4">
              <w:rPr>
                <w:rFonts w:ascii="Times New Roman" w:hAnsi="Times New Roman" w:cs="Times New Roman"/>
                <w:sz w:val="24"/>
                <w:szCs w:val="24"/>
              </w:rPr>
              <w:t xml:space="preserve"> </w:t>
            </w:r>
            <w:r w:rsidRPr="007102F4">
              <w:rPr>
                <w:rFonts w:ascii="Times New Roman" w:hAnsi="Times New Roman" w:cs="Times New Roman"/>
                <w:sz w:val="24"/>
                <w:szCs w:val="24"/>
              </w:rPr>
              <w:t>(17.74</w:t>
            </w:r>
            <w:r w:rsidR="0026043E" w:rsidRPr="007102F4">
              <w:rPr>
                <w:rFonts w:ascii="Times New Roman" w:hAnsi="Times New Roman" w:cs="Times New Roman"/>
                <w:sz w:val="24"/>
                <w:szCs w:val="24"/>
              </w:rPr>
              <w:t>)</w:t>
            </w:r>
          </w:p>
        </w:tc>
        <w:tc>
          <w:tcPr>
            <w:tcW w:w="1279" w:type="dxa"/>
          </w:tcPr>
          <w:p w14:paraId="06F8428B" w14:textId="4CBF3434" w:rsidR="000A3D33" w:rsidRPr="007102F4" w:rsidRDefault="000A3D33" w:rsidP="000A3D33">
            <w:pPr>
              <w:spacing w:line="360" w:lineRule="auto"/>
              <w:jc w:val="center"/>
              <w:rPr>
                <w:rFonts w:ascii="Times New Roman" w:hAnsi="Times New Roman" w:cs="Times New Roman"/>
                <w:sz w:val="24"/>
                <w:szCs w:val="24"/>
              </w:rPr>
            </w:pPr>
            <w:r w:rsidRPr="007102F4">
              <w:rPr>
                <w:rFonts w:ascii="Times New Roman" w:hAnsi="Times New Roman" w:cs="Times New Roman"/>
                <w:sz w:val="24"/>
                <w:szCs w:val="24"/>
              </w:rPr>
              <w:t>7</w:t>
            </w:r>
            <w:r w:rsidR="0026043E" w:rsidRPr="007102F4">
              <w:rPr>
                <w:rFonts w:ascii="Times New Roman" w:hAnsi="Times New Roman" w:cs="Times New Roman"/>
                <w:sz w:val="24"/>
                <w:szCs w:val="24"/>
              </w:rPr>
              <w:t xml:space="preserve"> </w:t>
            </w:r>
            <w:r w:rsidRPr="007102F4">
              <w:rPr>
                <w:rFonts w:ascii="Times New Roman" w:hAnsi="Times New Roman" w:cs="Times New Roman"/>
                <w:sz w:val="24"/>
                <w:szCs w:val="24"/>
              </w:rPr>
              <w:t>(23.33</w:t>
            </w:r>
            <w:r w:rsidR="0026043E" w:rsidRPr="007102F4">
              <w:rPr>
                <w:rFonts w:ascii="Times New Roman" w:hAnsi="Times New Roman" w:cs="Times New Roman"/>
                <w:sz w:val="24"/>
                <w:szCs w:val="24"/>
              </w:rPr>
              <w:t>)</w:t>
            </w:r>
          </w:p>
        </w:tc>
        <w:tc>
          <w:tcPr>
            <w:tcW w:w="1096" w:type="dxa"/>
          </w:tcPr>
          <w:p w14:paraId="7D1D7AA0" w14:textId="77777777" w:rsidR="000A3D33" w:rsidRPr="007102F4" w:rsidRDefault="000A3D33" w:rsidP="000A3D33">
            <w:pPr>
              <w:spacing w:line="360" w:lineRule="auto"/>
              <w:jc w:val="center"/>
              <w:rPr>
                <w:rFonts w:ascii="Times New Roman" w:hAnsi="Times New Roman" w:cs="Times New Roman"/>
                <w:sz w:val="24"/>
                <w:szCs w:val="24"/>
              </w:rPr>
            </w:pPr>
            <w:r w:rsidRPr="007102F4">
              <w:rPr>
                <w:rFonts w:ascii="Times New Roman" w:hAnsi="Times New Roman" w:cs="Times New Roman"/>
                <w:sz w:val="24"/>
                <w:szCs w:val="24"/>
              </w:rPr>
              <w:t>0.723</w:t>
            </w:r>
          </w:p>
        </w:tc>
        <w:tc>
          <w:tcPr>
            <w:tcW w:w="1142" w:type="dxa"/>
          </w:tcPr>
          <w:p w14:paraId="6EF64BCD" w14:textId="01721F3A" w:rsidR="000A3D33" w:rsidRPr="007102F4" w:rsidRDefault="000A3D33" w:rsidP="000A3D33">
            <w:pPr>
              <w:spacing w:line="360" w:lineRule="auto"/>
              <w:jc w:val="center"/>
              <w:rPr>
                <w:rFonts w:ascii="Times New Roman" w:hAnsi="Times New Roman" w:cs="Times New Roman"/>
                <w:sz w:val="24"/>
                <w:szCs w:val="24"/>
                <w:vertAlign w:val="superscript"/>
              </w:rPr>
            </w:pPr>
            <w:r w:rsidRPr="007102F4">
              <w:rPr>
                <w:rFonts w:ascii="Times New Roman" w:hAnsi="Times New Roman" w:cs="Times New Roman"/>
                <w:b/>
                <w:sz w:val="24"/>
                <w:szCs w:val="24"/>
              </w:rPr>
              <w:t>17</w:t>
            </w:r>
            <w:r w:rsidR="0026043E" w:rsidRPr="007102F4">
              <w:rPr>
                <w:rFonts w:ascii="Times New Roman" w:hAnsi="Times New Roman" w:cs="Times New Roman"/>
                <w:b/>
                <w:sz w:val="24"/>
                <w:szCs w:val="24"/>
              </w:rPr>
              <w:t xml:space="preserve"> </w:t>
            </w:r>
            <w:r w:rsidRPr="007102F4">
              <w:rPr>
                <w:rFonts w:ascii="Times New Roman" w:hAnsi="Times New Roman" w:cs="Times New Roman"/>
                <w:b/>
                <w:sz w:val="24"/>
                <w:szCs w:val="24"/>
              </w:rPr>
              <w:t>(</w:t>
            </w:r>
            <w:proofErr w:type="gramStart"/>
            <w:r w:rsidRPr="007102F4">
              <w:rPr>
                <w:rFonts w:ascii="Times New Roman" w:hAnsi="Times New Roman" w:cs="Times New Roman"/>
                <w:b/>
                <w:sz w:val="24"/>
                <w:szCs w:val="24"/>
              </w:rPr>
              <w:t>47.22)</w:t>
            </w:r>
            <w:r w:rsidRPr="007102F4">
              <w:rPr>
                <w:rFonts w:ascii="Times New Roman" w:hAnsi="Times New Roman" w:cs="Times New Roman"/>
                <w:b/>
                <w:sz w:val="24"/>
                <w:szCs w:val="24"/>
                <w:vertAlign w:val="superscript"/>
              </w:rPr>
              <w:t>a</w:t>
            </w:r>
            <w:proofErr w:type="gramEnd"/>
          </w:p>
        </w:tc>
        <w:tc>
          <w:tcPr>
            <w:tcW w:w="1385" w:type="dxa"/>
          </w:tcPr>
          <w:p w14:paraId="79C6E517" w14:textId="5846E99F" w:rsidR="000A3D33" w:rsidRPr="007102F4" w:rsidRDefault="000A3D33" w:rsidP="000A3D33">
            <w:pPr>
              <w:spacing w:line="360" w:lineRule="auto"/>
              <w:jc w:val="center"/>
              <w:rPr>
                <w:rFonts w:ascii="Times New Roman" w:hAnsi="Times New Roman" w:cs="Times New Roman"/>
                <w:sz w:val="24"/>
                <w:szCs w:val="24"/>
              </w:rPr>
            </w:pPr>
            <w:r w:rsidRPr="007102F4">
              <w:rPr>
                <w:rFonts w:ascii="Times New Roman" w:hAnsi="Times New Roman" w:cs="Times New Roman"/>
                <w:sz w:val="24"/>
                <w:szCs w:val="24"/>
              </w:rPr>
              <w:t>17</w:t>
            </w:r>
            <w:r w:rsidR="0026043E" w:rsidRPr="007102F4">
              <w:rPr>
                <w:rFonts w:ascii="Times New Roman" w:hAnsi="Times New Roman" w:cs="Times New Roman"/>
                <w:sz w:val="24"/>
                <w:szCs w:val="24"/>
              </w:rPr>
              <w:t xml:space="preserve"> </w:t>
            </w:r>
            <w:r w:rsidRPr="007102F4">
              <w:rPr>
                <w:rFonts w:ascii="Times New Roman" w:hAnsi="Times New Roman" w:cs="Times New Roman"/>
                <w:sz w:val="24"/>
                <w:szCs w:val="24"/>
              </w:rPr>
              <w:t>(56.67</w:t>
            </w:r>
            <w:r w:rsidR="0026043E" w:rsidRPr="007102F4">
              <w:rPr>
                <w:rFonts w:ascii="Times New Roman" w:hAnsi="Times New Roman" w:cs="Times New Roman"/>
                <w:sz w:val="24"/>
                <w:szCs w:val="24"/>
              </w:rPr>
              <w:t>)</w:t>
            </w:r>
          </w:p>
        </w:tc>
        <w:tc>
          <w:tcPr>
            <w:tcW w:w="1017" w:type="dxa"/>
          </w:tcPr>
          <w:p w14:paraId="5E4F99AA" w14:textId="77777777" w:rsidR="000A3D33" w:rsidRPr="007102F4" w:rsidRDefault="000A3D33" w:rsidP="000A3D33">
            <w:pPr>
              <w:spacing w:line="360" w:lineRule="auto"/>
              <w:jc w:val="center"/>
              <w:rPr>
                <w:rFonts w:ascii="Times New Roman" w:hAnsi="Times New Roman" w:cs="Times New Roman"/>
                <w:sz w:val="24"/>
                <w:szCs w:val="24"/>
              </w:rPr>
            </w:pPr>
            <w:r w:rsidRPr="007102F4">
              <w:rPr>
                <w:rFonts w:ascii="Times New Roman" w:hAnsi="Times New Roman" w:cs="Times New Roman"/>
                <w:sz w:val="24"/>
                <w:szCs w:val="24"/>
              </w:rPr>
              <w:t>0.605</w:t>
            </w:r>
          </w:p>
        </w:tc>
      </w:tr>
      <w:tr w:rsidR="004A11AE" w:rsidRPr="007102F4" w14:paraId="288A908C" w14:textId="77777777" w:rsidTr="004A11AE">
        <w:trPr>
          <w:trHeight w:val="458"/>
          <w:jc w:val="center"/>
        </w:trPr>
        <w:tc>
          <w:tcPr>
            <w:tcW w:w="2442" w:type="dxa"/>
          </w:tcPr>
          <w:p w14:paraId="2481D175" w14:textId="3267E659" w:rsidR="000A3D33" w:rsidRPr="007102F4" w:rsidRDefault="000A3D33" w:rsidP="000A3D33">
            <w:pPr>
              <w:spacing w:line="360" w:lineRule="auto"/>
              <w:rPr>
                <w:rFonts w:ascii="Times New Roman" w:hAnsi="Times New Roman" w:cs="Times New Roman"/>
                <w:b/>
                <w:bCs/>
                <w:sz w:val="24"/>
                <w:szCs w:val="24"/>
              </w:rPr>
            </w:pPr>
            <w:r w:rsidRPr="007102F4">
              <w:rPr>
                <w:rFonts w:ascii="Times New Roman" w:hAnsi="Times New Roman" w:cs="Times New Roman"/>
                <w:b/>
                <w:bCs/>
                <w:sz w:val="24"/>
                <w:szCs w:val="24"/>
              </w:rPr>
              <w:t>CG 2</w:t>
            </w:r>
            <w:r w:rsidR="0026043E" w:rsidRPr="007102F4">
              <w:rPr>
                <w:rFonts w:ascii="Times New Roman" w:hAnsi="Times New Roman" w:cs="Times New Roman"/>
                <w:b/>
                <w:bCs/>
                <w:sz w:val="24"/>
                <w:szCs w:val="24"/>
              </w:rPr>
              <w:t xml:space="preserve"> (</w:t>
            </w:r>
            <w:r w:rsidRPr="007102F4">
              <w:rPr>
                <w:rFonts w:ascii="Times New Roman" w:hAnsi="Times New Roman" w:cs="Times New Roman"/>
                <w:b/>
                <w:bCs/>
                <w:sz w:val="24"/>
                <w:szCs w:val="24"/>
              </w:rPr>
              <w:t>%</w:t>
            </w:r>
            <w:r w:rsidR="0026043E" w:rsidRPr="007102F4">
              <w:rPr>
                <w:rFonts w:ascii="Times New Roman" w:hAnsi="Times New Roman" w:cs="Times New Roman"/>
                <w:b/>
                <w:bCs/>
                <w:sz w:val="24"/>
                <w:szCs w:val="24"/>
              </w:rPr>
              <w:t>)</w:t>
            </w:r>
          </w:p>
        </w:tc>
        <w:tc>
          <w:tcPr>
            <w:tcW w:w="1279" w:type="dxa"/>
          </w:tcPr>
          <w:p w14:paraId="234D3485" w14:textId="7D71DD39" w:rsidR="000A3D33" w:rsidRPr="007102F4" w:rsidRDefault="000A3D33" w:rsidP="000A3D33">
            <w:pPr>
              <w:spacing w:line="360" w:lineRule="auto"/>
              <w:jc w:val="center"/>
              <w:rPr>
                <w:rFonts w:ascii="Times New Roman" w:hAnsi="Times New Roman" w:cs="Times New Roman"/>
                <w:sz w:val="24"/>
                <w:szCs w:val="24"/>
              </w:rPr>
            </w:pPr>
            <w:r w:rsidRPr="007102F4">
              <w:rPr>
                <w:rFonts w:ascii="Times New Roman" w:hAnsi="Times New Roman" w:cs="Times New Roman"/>
                <w:sz w:val="24"/>
                <w:szCs w:val="24"/>
              </w:rPr>
              <w:t>0</w:t>
            </w:r>
            <w:r w:rsidR="0026043E" w:rsidRPr="007102F4">
              <w:rPr>
                <w:rFonts w:ascii="Times New Roman" w:hAnsi="Times New Roman" w:cs="Times New Roman"/>
                <w:sz w:val="24"/>
                <w:szCs w:val="24"/>
              </w:rPr>
              <w:t xml:space="preserve"> (0)</w:t>
            </w:r>
          </w:p>
        </w:tc>
        <w:tc>
          <w:tcPr>
            <w:tcW w:w="1279" w:type="dxa"/>
          </w:tcPr>
          <w:p w14:paraId="63E4A2F0" w14:textId="31B2AE24" w:rsidR="000A3D33" w:rsidRPr="007102F4" w:rsidRDefault="000A3D33" w:rsidP="000A3D33">
            <w:pPr>
              <w:spacing w:line="360" w:lineRule="auto"/>
              <w:jc w:val="center"/>
              <w:rPr>
                <w:rFonts w:ascii="Times New Roman" w:hAnsi="Times New Roman" w:cs="Times New Roman"/>
                <w:sz w:val="24"/>
                <w:szCs w:val="24"/>
              </w:rPr>
            </w:pPr>
            <w:r w:rsidRPr="007102F4">
              <w:rPr>
                <w:rFonts w:ascii="Times New Roman" w:hAnsi="Times New Roman" w:cs="Times New Roman"/>
                <w:sz w:val="24"/>
                <w:szCs w:val="24"/>
              </w:rPr>
              <w:t>0</w:t>
            </w:r>
            <w:r w:rsidR="0026043E" w:rsidRPr="007102F4">
              <w:rPr>
                <w:rFonts w:ascii="Times New Roman" w:hAnsi="Times New Roman" w:cs="Times New Roman"/>
                <w:sz w:val="24"/>
                <w:szCs w:val="24"/>
              </w:rPr>
              <w:t xml:space="preserve"> (0)</w:t>
            </w:r>
          </w:p>
        </w:tc>
        <w:tc>
          <w:tcPr>
            <w:tcW w:w="1096" w:type="dxa"/>
          </w:tcPr>
          <w:p w14:paraId="554BBC1C" w14:textId="77777777" w:rsidR="000A3D33" w:rsidRPr="007102F4" w:rsidRDefault="000A3D33" w:rsidP="000A3D33">
            <w:pPr>
              <w:spacing w:line="360" w:lineRule="auto"/>
              <w:jc w:val="center"/>
              <w:rPr>
                <w:rFonts w:ascii="Times New Roman" w:hAnsi="Times New Roman" w:cs="Times New Roman"/>
                <w:sz w:val="24"/>
                <w:szCs w:val="24"/>
              </w:rPr>
            </w:pPr>
            <w:r w:rsidRPr="007102F4">
              <w:rPr>
                <w:rFonts w:ascii="Times New Roman" w:hAnsi="Times New Roman" w:cs="Times New Roman"/>
                <w:sz w:val="24"/>
                <w:szCs w:val="24"/>
              </w:rPr>
              <w:t>-</w:t>
            </w:r>
          </w:p>
        </w:tc>
        <w:tc>
          <w:tcPr>
            <w:tcW w:w="1142" w:type="dxa"/>
          </w:tcPr>
          <w:p w14:paraId="557C5FBA" w14:textId="3412321E" w:rsidR="000A3D33" w:rsidRPr="007102F4" w:rsidRDefault="000A3D33" w:rsidP="000A3D33">
            <w:pPr>
              <w:spacing w:line="360" w:lineRule="auto"/>
              <w:jc w:val="center"/>
              <w:rPr>
                <w:rFonts w:ascii="Times New Roman" w:hAnsi="Times New Roman" w:cs="Times New Roman"/>
                <w:sz w:val="24"/>
                <w:szCs w:val="24"/>
              </w:rPr>
            </w:pPr>
            <w:r w:rsidRPr="007102F4">
              <w:rPr>
                <w:rFonts w:ascii="Times New Roman" w:hAnsi="Times New Roman" w:cs="Times New Roman"/>
                <w:sz w:val="24"/>
                <w:szCs w:val="24"/>
              </w:rPr>
              <w:t>1</w:t>
            </w:r>
            <w:r w:rsidR="0026043E" w:rsidRPr="007102F4">
              <w:rPr>
                <w:rFonts w:ascii="Times New Roman" w:hAnsi="Times New Roman" w:cs="Times New Roman"/>
                <w:sz w:val="24"/>
                <w:szCs w:val="24"/>
              </w:rPr>
              <w:t xml:space="preserve"> </w:t>
            </w:r>
            <w:r w:rsidRPr="007102F4">
              <w:rPr>
                <w:rFonts w:ascii="Times New Roman" w:hAnsi="Times New Roman" w:cs="Times New Roman"/>
                <w:sz w:val="24"/>
                <w:szCs w:val="24"/>
              </w:rPr>
              <w:t>(2.7</w:t>
            </w:r>
            <w:r w:rsidR="0026043E" w:rsidRPr="007102F4">
              <w:rPr>
                <w:rFonts w:ascii="Times New Roman" w:hAnsi="Times New Roman" w:cs="Times New Roman"/>
                <w:sz w:val="24"/>
                <w:szCs w:val="24"/>
              </w:rPr>
              <w:t>)</w:t>
            </w:r>
          </w:p>
        </w:tc>
        <w:tc>
          <w:tcPr>
            <w:tcW w:w="1385" w:type="dxa"/>
          </w:tcPr>
          <w:p w14:paraId="1F714F72" w14:textId="0F702D3D" w:rsidR="000A3D33" w:rsidRPr="007102F4" w:rsidRDefault="000A3D33" w:rsidP="000A3D33">
            <w:pPr>
              <w:spacing w:line="360" w:lineRule="auto"/>
              <w:jc w:val="center"/>
              <w:rPr>
                <w:rFonts w:ascii="Times New Roman" w:hAnsi="Times New Roman" w:cs="Times New Roman"/>
                <w:sz w:val="24"/>
                <w:szCs w:val="24"/>
              </w:rPr>
            </w:pPr>
            <w:r w:rsidRPr="007102F4">
              <w:rPr>
                <w:rFonts w:ascii="Times New Roman" w:hAnsi="Times New Roman" w:cs="Times New Roman"/>
                <w:sz w:val="24"/>
                <w:szCs w:val="24"/>
              </w:rPr>
              <w:t>1</w:t>
            </w:r>
            <w:r w:rsidR="0026043E" w:rsidRPr="007102F4">
              <w:rPr>
                <w:rFonts w:ascii="Times New Roman" w:hAnsi="Times New Roman" w:cs="Times New Roman"/>
                <w:sz w:val="24"/>
                <w:szCs w:val="24"/>
              </w:rPr>
              <w:t xml:space="preserve"> </w:t>
            </w:r>
            <w:r w:rsidRPr="007102F4">
              <w:rPr>
                <w:rFonts w:ascii="Times New Roman" w:hAnsi="Times New Roman" w:cs="Times New Roman"/>
                <w:sz w:val="24"/>
                <w:szCs w:val="24"/>
              </w:rPr>
              <w:t>(3.33</w:t>
            </w:r>
            <w:r w:rsidR="0026043E" w:rsidRPr="007102F4">
              <w:rPr>
                <w:rFonts w:ascii="Times New Roman" w:hAnsi="Times New Roman" w:cs="Times New Roman"/>
                <w:sz w:val="24"/>
                <w:szCs w:val="24"/>
              </w:rPr>
              <w:t>)</w:t>
            </w:r>
          </w:p>
        </w:tc>
        <w:tc>
          <w:tcPr>
            <w:tcW w:w="1017" w:type="dxa"/>
          </w:tcPr>
          <w:p w14:paraId="590178F7" w14:textId="77777777" w:rsidR="000A3D33" w:rsidRPr="007102F4" w:rsidRDefault="000A3D33" w:rsidP="000A3D33">
            <w:pPr>
              <w:spacing w:line="360" w:lineRule="auto"/>
              <w:jc w:val="center"/>
              <w:rPr>
                <w:rFonts w:ascii="Times New Roman" w:hAnsi="Times New Roman" w:cs="Times New Roman"/>
                <w:sz w:val="24"/>
                <w:szCs w:val="24"/>
              </w:rPr>
            </w:pPr>
            <w:r w:rsidRPr="007102F4">
              <w:rPr>
                <w:rFonts w:ascii="Times New Roman" w:hAnsi="Times New Roman" w:cs="Times New Roman"/>
                <w:sz w:val="24"/>
                <w:szCs w:val="24"/>
              </w:rPr>
              <w:t>0.555</w:t>
            </w:r>
          </w:p>
        </w:tc>
      </w:tr>
      <w:tr w:rsidR="004A11AE" w:rsidRPr="007102F4" w14:paraId="6D43E03E" w14:textId="77777777" w:rsidTr="004A11AE">
        <w:trPr>
          <w:trHeight w:val="458"/>
          <w:jc w:val="center"/>
        </w:trPr>
        <w:tc>
          <w:tcPr>
            <w:tcW w:w="2442" w:type="dxa"/>
          </w:tcPr>
          <w:p w14:paraId="66D80527" w14:textId="78E51C3B" w:rsidR="000A3D33" w:rsidRPr="007102F4" w:rsidRDefault="000A3D33" w:rsidP="000A3D33">
            <w:pPr>
              <w:spacing w:line="360" w:lineRule="auto"/>
              <w:rPr>
                <w:rFonts w:ascii="Times New Roman" w:hAnsi="Times New Roman" w:cs="Times New Roman"/>
                <w:b/>
                <w:bCs/>
                <w:sz w:val="24"/>
                <w:szCs w:val="24"/>
              </w:rPr>
            </w:pPr>
            <w:r w:rsidRPr="007102F4">
              <w:rPr>
                <w:rFonts w:ascii="Times New Roman" w:hAnsi="Times New Roman" w:cs="Times New Roman"/>
                <w:b/>
                <w:bCs/>
                <w:sz w:val="24"/>
                <w:szCs w:val="24"/>
              </w:rPr>
              <w:t>CG 3</w:t>
            </w:r>
            <w:r w:rsidR="0026043E" w:rsidRPr="007102F4">
              <w:rPr>
                <w:rFonts w:ascii="Times New Roman" w:hAnsi="Times New Roman" w:cs="Times New Roman"/>
                <w:b/>
                <w:bCs/>
                <w:sz w:val="24"/>
                <w:szCs w:val="24"/>
              </w:rPr>
              <w:t xml:space="preserve"> (</w:t>
            </w:r>
            <w:r w:rsidRPr="007102F4">
              <w:rPr>
                <w:rFonts w:ascii="Times New Roman" w:hAnsi="Times New Roman" w:cs="Times New Roman"/>
                <w:b/>
                <w:bCs/>
                <w:sz w:val="24"/>
                <w:szCs w:val="24"/>
              </w:rPr>
              <w:t>%</w:t>
            </w:r>
            <w:r w:rsidR="0026043E" w:rsidRPr="007102F4">
              <w:rPr>
                <w:rFonts w:ascii="Times New Roman" w:hAnsi="Times New Roman" w:cs="Times New Roman"/>
                <w:b/>
                <w:bCs/>
                <w:sz w:val="24"/>
                <w:szCs w:val="24"/>
              </w:rPr>
              <w:t>)</w:t>
            </w:r>
          </w:p>
        </w:tc>
        <w:tc>
          <w:tcPr>
            <w:tcW w:w="1279" w:type="dxa"/>
          </w:tcPr>
          <w:p w14:paraId="084A8F26" w14:textId="6DC0C267" w:rsidR="000A3D33" w:rsidRPr="007102F4" w:rsidRDefault="000A3D33" w:rsidP="000A3D33">
            <w:pPr>
              <w:spacing w:line="360" w:lineRule="auto"/>
              <w:jc w:val="center"/>
              <w:rPr>
                <w:rFonts w:ascii="Times New Roman" w:hAnsi="Times New Roman" w:cs="Times New Roman"/>
                <w:sz w:val="24"/>
                <w:szCs w:val="24"/>
              </w:rPr>
            </w:pPr>
            <w:r w:rsidRPr="007102F4">
              <w:rPr>
                <w:rFonts w:ascii="Times New Roman" w:hAnsi="Times New Roman" w:cs="Times New Roman"/>
                <w:sz w:val="24"/>
                <w:szCs w:val="24"/>
              </w:rPr>
              <w:t>0</w:t>
            </w:r>
            <w:r w:rsidR="0026043E" w:rsidRPr="007102F4">
              <w:rPr>
                <w:rFonts w:ascii="Times New Roman" w:hAnsi="Times New Roman" w:cs="Times New Roman"/>
                <w:sz w:val="24"/>
                <w:szCs w:val="24"/>
              </w:rPr>
              <w:t xml:space="preserve"> (0)</w:t>
            </w:r>
          </w:p>
        </w:tc>
        <w:tc>
          <w:tcPr>
            <w:tcW w:w="1279" w:type="dxa"/>
          </w:tcPr>
          <w:p w14:paraId="2F626073" w14:textId="0BA37960" w:rsidR="000A3D33" w:rsidRPr="007102F4" w:rsidRDefault="000A3D33" w:rsidP="000A3D33">
            <w:pPr>
              <w:spacing w:line="360" w:lineRule="auto"/>
              <w:jc w:val="center"/>
              <w:rPr>
                <w:rFonts w:ascii="Times New Roman" w:hAnsi="Times New Roman" w:cs="Times New Roman"/>
                <w:sz w:val="24"/>
                <w:szCs w:val="24"/>
              </w:rPr>
            </w:pPr>
            <w:r w:rsidRPr="007102F4">
              <w:rPr>
                <w:rFonts w:ascii="Times New Roman" w:hAnsi="Times New Roman" w:cs="Times New Roman"/>
                <w:sz w:val="24"/>
                <w:szCs w:val="24"/>
              </w:rPr>
              <w:t>0</w:t>
            </w:r>
            <w:r w:rsidR="0026043E" w:rsidRPr="007102F4">
              <w:rPr>
                <w:rFonts w:ascii="Times New Roman" w:hAnsi="Times New Roman" w:cs="Times New Roman"/>
                <w:sz w:val="24"/>
                <w:szCs w:val="24"/>
              </w:rPr>
              <w:t xml:space="preserve"> (0)</w:t>
            </w:r>
          </w:p>
        </w:tc>
        <w:tc>
          <w:tcPr>
            <w:tcW w:w="1096" w:type="dxa"/>
          </w:tcPr>
          <w:p w14:paraId="6C1AE5BB" w14:textId="5A11F484" w:rsidR="000A3D33" w:rsidRPr="007102F4" w:rsidRDefault="0026043E" w:rsidP="000A3D33">
            <w:pPr>
              <w:spacing w:line="360" w:lineRule="auto"/>
              <w:jc w:val="center"/>
              <w:rPr>
                <w:rFonts w:ascii="Times New Roman" w:hAnsi="Times New Roman" w:cs="Times New Roman"/>
                <w:sz w:val="24"/>
                <w:szCs w:val="24"/>
              </w:rPr>
            </w:pPr>
            <w:r w:rsidRPr="007102F4">
              <w:rPr>
                <w:rFonts w:ascii="Times New Roman" w:hAnsi="Times New Roman" w:cs="Times New Roman"/>
                <w:sz w:val="24"/>
                <w:szCs w:val="24"/>
              </w:rPr>
              <w:t>-</w:t>
            </w:r>
          </w:p>
        </w:tc>
        <w:tc>
          <w:tcPr>
            <w:tcW w:w="1142" w:type="dxa"/>
          </w:tcPr>
          <w:p w14:paraId="5EEC1B7C" w14:textId="39198878" w:rsidR="000A3D33" w:rsidRPr="007102F4" w:rsidRDefault="000A3D33" w:rsidP="000A3D33">
            <w:pPr>
              <w:spacing w:line="360" w:lineRule="auto"/>
              <w:jc w:val="center"/>
              <w:rPr>
                <w:rFonts w:ascii="Times New Roman" w:hAnsi="Times New Roman" w:cs="Times New Roman"/>
                <w:sz w:val="24"/>
                <w:szCs w:val="24"/>
              </w:rPr>
            </w:pPr>
            <w:r w:rsidRPr="007102F4">
              <w:rPr>
                <w:rFonts w:ascii="Times New Roman" w:hAnsi="Times New Roman" w:cs="Times New Roman"/>
                <w:sz w:val="24"/>
                <w:szCs w:val="24"/>
              </w:rPr>
              <w:t>1</w:t>
            </w:r>
            <w:r w:rsidR="0026043E" w:rsidRPr="007102F4">
              <w:rPr>
                <w:rFonts w:ascii="Times New Roman" w:hAnsi="Times New Roman" w:cs="Times New Roman"/>
                <w:sz w:val="24"/>
                <w:szCs w:val="24"/>
              </w:rPr>
              <w:t xml:space="preserve"> </w:t>
            </w:r>
            <w:r w:rsidRPr="007102F4">
              <w:rPr>
                <w:rFonts w:ascii="Times New Roman" w:hAnsi="Times New Roman" w:cs="Times New Roman"/>
                <w:sz w:val="24"/>
                <w:szCs w:val="24"/>
              </w:rPr>
              <w:t>(2.7)</w:t>
            </w:r>
          </w:p>
        </w:tc>
        <w:tc>
          <w:tcPr>
            <w:tcW w:w="1385" w:type="dxa"/>
          </w:tcPr>
          <w:p w14:paraId="22E75B43" w14:textId="5D8431AF" w:rsidR="000A3D33" w:rsidRPr="007102F4" w:rsidRDefault="000A3D33" w:rsidP="000A3D33">
            <w:pPr>
              <w:spacing w:line="360" w:lineRule="auto"/>
              <w:jc w:val="center"/>
              <w:rPr>
                <w:rFonts w:ascii="Times New Roman" w:hAnsi="Times New Roman" w:cs="Times New Roman"/>
                <w:sz w:val="24"/>
                <w:szCs w:val="24"/>
              </w:rPr>
            </w:pPr>
            <w:r w:rsidRPr="007102F4">
              <w:rPr>
                <w:rFonts w:ascii="Times New Roman" w:hAnsi="Times New Roman" w:cs="Times New Roman"/>
                <w:sz w:val="24"/>
                <w:szCs w:val="24"/>
              </w:rPr>
              <w:t>1</w:t>
            </w:r>
            <w:r w:rsidR="0026043E" w:rsidRPr="007102F4">
              <w:rPr>
                <w:rFonts w:ascii="Times New Roman" w:hAnsi="Times New Roman" w:cs="Times New Roman"/>
                <w:sz w:val="24"/>
                <w:szCs w:val="24"/>
              </w:rPr>
              <w:t xml:space="preserve"> </w:t>
            </w:r>
            <w:r w:rsidRPr="007102F4">
              <w:rPr>
                <w:rFonts w:ascii="Times New Roman" w:hAnsi="Times New Roman" w:cs="Times New Roman"/>
                <w:sz w:val="24"/>
                <w:szCs w:val="24"/>
              </w:rPr>
              <w:t>(3.33)</w:t>
            </w:r>
          </w:p>
        </w:tc>
        <w:tc>
          <w:tcPr>
            <w:tcW w:w="1017" w:type="dxa"/>
          </w:tcPr>
          <w:p w14:paraId="20A4CC71" w14:textId="77777777" w:rsidR="000A3D33" w:rsidRPr="007102F4" w:rsidRDefault="000A3D33" w:rsidP="000A3D33">
            <w:pPr>
              <w:spacing w:line="360" w:lineRule="auto"/>
              <w:jc w:val="center"/>
              <w:rPr>
                <w:rFonts w:ascii="Times New Roman" w:hAnsi="Times New Roman" w:cs="Times New Roman"/>
                <w:sz w:val="24"/>
                <w:szCs w:val="24"/>
              </w:rPr>
            </w:pPr>
            <w:r w:rsidRPr="007102F4">
              <w:rPr>
                <w:rFonts w:ascii="Times New Roman" w:hAnsi="Times New Roman" w:cs="Times New Roman"/>
                <w:sz w:val="24"/>
                <w:szCs w:val="24"/>
              </w:rPr>
              <w:t>0.555</w:t>
            </w:r>
          </w:p>
        </w:tc>
      </w:tr>
      <w:tr w:rsidR="004A11AE" w:rsidRPr="007102F4" w14:paraId="37A2705A" w14:textId="77777777" w:rsidTr="004A11AE">
        <w:trPr>
          <w:trHeight w:val="578"/>
          <w:jc w:val="center"/>
        </w:trPr>
        <w:tc>
          <w:tcPr>
            <w:tcW w:w="2442" w:type="dxa"/>
          </w:tcPr>
          <w:p w14:paraId="5FFE9884" w14:textId="265B1BF7" w:rsidR="000A3D33" w:rsidRPr="007102F4" w:rsidRDefault="00FF5C30" w:rsidP="000A3D33">
            <w:pPr>
              <w:spacing w:line="360" w:lineRule="auto"/>
              <w:rPr>
                <w:rFonts w:ascii="Times New Roman" w:hAnsi="Times New Roman" w:cs="Times New Roman"/>
                <w:b/>
                <w:bCs/>
                <w:sz w:val="24"/>
                <w:szCs w:val="24"/>
              </w:rPr>
            </w:pPr>
            <w:r w:rsidRPr="007102F4">
              <w:rPr>
                <w:rFonts w:ascii="Times New Roman" w:hAnsi="Times New Roman" w:cs="Times New Roman"/>
                <w:b/>
                <w:bCs/>
                <w:sz w:val="24"/>
                <w:szCs w:val="24"/>
              </w:rPr>
              <w:t>3-month</w:t>
            </w:r>
            <w:r w:rsidR="000A3D33" w:rsidRPr="007102F4">
              <w:rPr>
                <w:rFonts w:ascii="Times New Roman" w:hAnsi="Times New Roman" w:cs="Times New Roman"/>
                <w:b/>
                <w:bCs/>
                <w:sz w:val="24"/>
                <w:szCs w:val="24"/>
              </w:rPr>
              <w:t xml:space="preserve"> SFR </w:t>
            </w:r>
            <w:r w:rsidRPr="007102F4">
              <w:rPr>
                <w:rFonts w:ascii="Times New Roman" w:hAnsi="Times New Roman" w:cs="Times New Roman"/>
                <w:b/>
                <w:bCs/>
                <w:sz w:val="24"/>
                <w:szCs w:val="24"/>
              </w:rPr>
              <w:t>[</w:t>
            </w:r>
            <w:r w:rsidR="000A3D33" w:rsidRPr="007102F4">
              <w:rPr>
                <w:rFonts w:ascii="Times New Roman" w:hAnsi="Times New Roman" w:cs="Times New Roman"/>
                <w:b/>
                <w:bCs/>
                <w:sz w:val="24"/>
                <w:szCs w:val="24"/>
              </w:rPr>
              <w:t>n</w:t>
            </w:r>
            <w:r w:rsidRPr="007102F4">
              <w:rPr>
                <w:rFonts w:ascii="Times New Roman" w:hAnsi="Times New Roman" w:cs="Times New Roman"/>
                <w:b/>
                <w:bCs/>
                <w:sz w:val="24"/>
                <w:szCs w:val="24"/>
              </w:rPr>
              <w:t xml:space="preserve"> (</w:t>
            </w:r>
            <w:r w:rsidR="000A3D33" w:rsidRPr="007102F4">
              <w:rPr>
                <w:rFonts w:ascii="Times New Roman" w:hAnsi="Times New Roman" w:cs="Times New Roman"/>
                <w:b/>
                <w:bCs/>
                <w:sz w:val="24"/>
                <w:szCs w:val="24"/>
              </w:rPr>
              <w:t>%)</w:t>
            </w:r>
            <w:r w:rsidRPr="007102F4">
              <w:rPr>
                <w:rFonts w:ascii="Times New Roman" w:hAnsi="Times New Roman" w:cs="Times New Roman"/>
                <w:b/>
                <w:bCs/>
                <w:sz w:val="24"/>
                <w:szCs w:val="24"/>
              </w:rPr>
              <w:t>]</w:t>
            </w:r>
          </w:p>
        </w:tc>
        <w:tc>
          <w:tcPr>
            <w:tcW w:w="1279" w:type="dxa"/>
          </w:tcPr>
          <w:p w14:paraId="452DF2AB" w14:textId="77777777" w:rsidR="000A3D33" w:rsidRPr="007102F4" w:rsidRDefault="000A3D33" w:rsidP="000A3D33">
            <w:pPr>
              <w:spacing w:line="360" w:lineRule="auto"/>
              <w:jc w:val="center"/>
              <w:rPr>
                <w:rFonts w:ascii="Times New Roman" w:hAnsi="Times New Roman" w:cs="Times New Roman"/>
                <w:sz w:val="24"/>
                <w:szCs w:val="24"/>
              </w:rPr>
            </w:pPr>
            <w:r w:rsidRPr="007102F4">
              <w:rPr>
                <w:rFonts w:ascii="Times New Roman" w:hAnsi="Times New Roman" w:cs="Times New Roman"/>
                <w:sz w:val="24"/>
                <w:szCs w:val="24"/>
              </w:rPr>
              <w:t>48 (77.42)</w:t>
            </w:r>
          </w:p>
        </w:tc>
        <w:tc>
          <w:tcPr>
            <w:tcW w:w="1279" w:type="dxa"/>
          </w:tcPr>
          <w:p w14:paraId="0EC3677C" w14:textId="337D5FF0" w:rsidR="000A3D33" w:rsidRPr="007102F4" w:rsidRDefault="000A3D33" w:rsidP="000A3D33">
            <w:pPr>
              <w:spacing w:line="360" w:lineRule="auto"/>
              <w:jc w:val="center"/>
              <w:rPr>
                <w:rFonts w:ascii="Times New Roman" w:hAnsi="Times New Roman" w:cs="Times New Roman"/>
                <w:sz w:val="24"/>
                <w:szCs w:val="24"/>
              </w:rPr>
            </w:pPr>
            <w:r w:rsidRPr="007102F4">
              <w:rPr>
                <w:rFonts w:ascii="Times New Roman" w:hAnsi="Times New Roman" w:cs="Times New Roman"/>
                <w:sz w:val="24"/>
                <w:szCs w:val="24"/>
              </w:rPr>
              <w:t>20</w:t>
            </w:r>
            <w:r w:rsidR="0026043E" w:rsidRPr="007102F4">
              <w:rPr>
                <w:rFonts w:ascii="Times New Roman" w:hAnsi="Times New Roman" w:cs="Times New Roman"/>
                <w:sz w:val="24"/>
                <w:szCs w:val="24"/>
              </w:rPr>
              <w:t xml:space="preserve"> </w:t>
            </w:r>
            <w:r w:rsidRPr="007102F4">
              <w:rPr>
                <w:rFonts w:ascii="Times New Roman" w:hAnsi="Times New Roman" w:cs="Times New Roman"/>
                <w:sz w:val="24"/>
                <w:szCs w:val="24"/>
              </w:rPr>
              <w:t>(66.67)</w:t>
            </w:r>
          </w:p>
        </w:tc>
        <w:tc>
          <w:tcPr>
            <w:tcW w:w="1096" w:type="dxa"/>
          </w:tcPr>
          <w:p w14:paraId="7965BFF5" w14:textId="77777777" w:rsidR="000A3D33" w:rsidRPr="007102F4" w:rsidRDefault="000A3D33" w:rsidP="000A3D33">
            <w:pPr>
              <w:spacing w:line="360" w:lineRule="auto"/>
              <w:jc w:val="center"/>
              <w:rPr>
                <w:rFonts w:ascii="Times New Roman" w:hAnsi="Times New Roman" w:cs="Times New Roman"/>
                <w:sz w:val="24"/>
                <w:szCs w:val="24"/>
              </w:rPr>
            </w:pPr>
            <w:r w:rsidRPr="007102F4">
              <w:rPr>
                <w:rFonts w:ascii="Times New Roman" w:hAnsi="Times New Roman" w:cs="Times New Roman"/>
                <w:sz w:val="24"/>
                <w:szCs w:val="24"/>
              </w:rPr>
              <w:t>0.396</w:t>
            </w:r>
          </w:p>
        </w:tc>
        <w:tc>
          <w:tcPr>
            <w:tcW w:w="1142" w:type="dxa"/>
          </w:tcPr>
          <w:p w14:paraId="4F8217E2" w14:textId="6BD65898" w:rsidR="000A3D33" w:rsidRPr="007102F4" w:rsidRDefault="000A3D33" w:rsidP="000A3D33">
            <w:pPr>
              <w:spacing w:line="360" w:lineRule="auto"/>
              <w:jc w:val="center"/>
              <w:rPr>
                <w:rFonts w:ascii="Times New Roman" w:hAnsi="Times New Roman" w:cs="Times New Roman"/>
                <w:b/>
                <w:sz w:val="24"/>
                <w:szCs w:val="24"/>
                <w:vertAlign w:val="superscript"/>
              </w:rPr>
            </w:pPr>
            <w:r w:rsidRPr="007102F4">
              <w:rPr>
                <w:rFonts w:ascii="Times New Roman" w:hAnsi="Times New Roman" w:cs="Times New Roman"/>
                <w:b/>
                <w:sz w:val="24"/>
                <w:szCs w:val="24"/>
              </w:rPr>
              <w:t>34</w:t>
            </w:r>
            <w:r w:rsidR="00FF5C30" w:rsidRPr="007102F4">
              <w:rPr>
                <w:rFonts w:ascii="Times New Roman" w:hAnsi="Times New Roman" w:cs="Times New Roman"/>
                <w:b/>
                <w:sz w:val="24"/>
                <w:szCs w:val="24"/>
              </w:rPr>
              <w:t xml:space="preserve"> </w:t>
            </w:r>
            <w:r w:rsidRPr="007102F4">
              <w:rPr>
                <w:rFonts w:ascii="Times New Roman" w:hAnsi="Times New Roman" w:cs="Times New Roman"/>
                <w:b/>
                <w:sz w:val="24"/>
                <w:szCs w:val="24"/>
              </w:rPr>
              <w:t>(</w:t>
            </w:r>
            <w:proofErr w:type="gramStart"/>
            <w:r w:rsidRPr="007102F4">
              <w:rPr>
                <w:rFonts w:ascii="Times New Roman" w:hAnsi="Times New Roman" w:cs="Times New Roman"/>
                <w:b/>
                <w:sz w:val="24"/>
                <w:szCs w:val="24"/>
              </w:rPr>
              <w:t>94.44)</w:t>
            </w:r>
            <w:r w:rsidRPr="007102F4">
              <w:rPr>
                <w:rFonts w:ascii="Times New Roman" w:hAnsi="Times New Roman" w:cs="Times New Roman"/>
                <w:b/>
                <w:sz w:val="24"/>
                <w:szCs w:val="24"/>
                <w:vertAlign w:val="superscript"/>
              </w:rPr>
              <w:t>a</w:t>
            </w:r>
            <w:proofErr w:type="gramEnd"/>
          </w:p>
        </w:tc>
        <w:tc>
          <w:tcPr>
            <w:tcW w:w="1385" w:type="dxa"/>
          </w:tcPr>
          <w:p w14:paraId="4CDB18EF" w14:textId="1911BA54" w:rsidR="000A3D33" w:rsidRPr="007102F4" w:rsidRDefault="000A3D33" w:rsidP="000A3D33">
            <w:pPr>
              <w:spacing w:line="360" w:lineRule="auto"/>
              <w:jc w:val="center"/>
              <w:rPr>
                <w:rFonts w:ascii="Times New Roman" w:hAnsi="Times New Roman" w:cs="Times New Roman"/>
                <w:sz w:val="24"/>
                <w:szCs w:val="24"/>
              </w:rPr>
            </w:pPr>
            <w:r w:rsidRPr="007102F4">
              <w:rPr>
                <w:rFonts w:ascii="Times New Roman" w:hAnsi="Times New Roman" w:cs="Times New Roman"/>
                <w:sz w:val="24"/>
                <w:szCs w:val="24"/>
              </w:rPr>
              <w:t>29</w:t>
            </w:r>
            <w:r w:rsidR="0026043E" w:rsidRPr="007102F4">
              <w:rPr>
                <w:rFonts w:ascii="Times New Roman" w:hAnsi="Times New Roman" w:cs="Times New Roman"/>
                <w:sz w:val="24"/>
                <w:szCs w:val="24"/>
              </w:rPr>
              <w:t xml:space="preserve"> </w:t>
            </w:r>
            <w:r w:rsidRPr="007102F4">
              <w:rPr>
                <w:rFonts w:ascii="Times New Roman" w:hAnsi="Times New Roman" w:cs="Times New Roman"/>
                <w:sz w:val="24"/>
                <w:szCs w:val="24"/>
              </w:rPr>
              <w:t>(96.67)</w:t>
            </w:r>
          </w:p>
        </w:tc>
        <w:tc>
          <w:tcPr>
            <w:tcW w:w="1017" w:type="dxa"/>
          </w:tcPr>
          <w:p w14:paraId="0C586EE1" w14:textId="77777777" w:rsidR="000A3D33" w:rsidRPr="007102F4" w:rsidRDefault="000A3D33" w:rsidP="000A3D33">
            <w:pPr>
              <w:spacing w:line="360" w:lineRule="auto"/>
              <w:jc w:val="center"/>
              <w:rPr>
                <w:rFonts w:ascii="Times New Roman" w:hAnsi="Times New Roman" w:cs="Times New Roman"/>
                <w:sz w:val="24"/>
                <w:szCs w:val="24"/>
              </w:rPr>
            </w:pPr>
            <w:r w:rsidRPr="007102F4">
              <w:rPr>
                <w:rFonts w:ascii="Times New Roman" w:hAnsi="Times New Roman" w:cs="Times New Roman"/>
                <w:sz w:val="24"/>
                <w:szCs w:val="24"/>
              </w:rPr>
              <w:t>0.871</w:t>
            </w:r>
          </w:p>
        </w:tc>
      </w:tr>
      <w:tr w:rsidR="004A11AE" w:rsidRPr="007102F4" w14:paraId="6402E615" w14:textId="77777777" w:rsidTr="004A11AE">
        <w:trPr>
          <w:trHeight w:val="578"/>
          <w:jc w:val="center"/>
        </w:trPr>
        <w:tc>
          <w:tcPr>
            <w:tcW w:w="2442" w:type="dxa"/>
          </w:tcPr>
          <w:p w14:paraId="6DBCF287" w14:textId="41F953FA" w:rsidR="000A3D33" w:rsidRPr="007102F4" w:rsidRDefault="000A3D33" w:rsidP="000A3D33">
            <w:pPr>
              <w:spacing w:line="360" w:lineRule="auto"/>
              <w:rPr>
                <w:rFonts w:ascii="Times New Roman" w:hAnsi="Times New Roman" w:cs="Times New Roman"/>
                <w:b/>
                <w:bCs/>
                <w:sz w:val="24"/>
                <w:szCs w:val="24"/>
              </w:rPr>
            </w:pPr>
            <w:r w:rsidRPr="007102F4">
              <w:rPr>
                <w:rFonts w:ascii="Times New Roman" w:hAnsi="Times New Roman" w:cs="Times New Roman"/>
                <w:b/>
                <w:bCs/>
                <w:sz w:val="24"/>
                <w:szCs w:val="24"/>
              </w:rPr>
              <w:t>Complications (3 month</w:t>
            </w:r>
            <w:r w:rsidR="0026043E" w:rsidRPr="007102F4">
              <w:rPr>
                <w:rFonts w:ascii="Times New Roman" w:hAnsi="Times New Roman" w:cs="Times New Roman"/>
                <w:b/>
                <w:bCs/>
                <w:sz w:val="24"/>
                <w:szCs w:val="24"/>
              </w:rPr>
              <w:t>)</w:t>
            </w:r>
          </w:p>
        </w:tc>
        <w:tc>
          <w:tcPr>
            <w:tcW w:w="1279" w:type="dxa"/>
          </w:tcPr>
          <w:p w14:paraId="04B109FA" w14:textId="77777777" w:rsidR="000A3D33" w:rsidRPr="007102F4" w:rsidRDefault="000A3D33" w:rsidP="000A3D33">
            <w:pPr>
              <w:spacing w:line="360" w:lineRule="auto"/>
              <w:jc w:val="center"/>
              <w:rPr>
                <w:rFonts w:ascii="Times New Roman" w:hAnsi="Times New Roman" w:cs="Times New Roman"/>
                <w:sz w:val="24"/>
                <w:szCs w:val="24"/>
              </w:rPr>
            </w:pPr>
          </w:p>
        </w:tc>
        <w:tc>
          <w:tcPr>
            <w:tcW w:w="1279" w:type="dxa"/>
          </w:tcPr>
          <w:p w14:paraId="16D862B6" w14:textId="77777777" w:rsidR="000A3D33" w:rsidRPr="007102F4" w:rsidRDefault="000A3D33" w:rsidP="000A3D33">
            <w:pPr>
              <w:spacing w:line="360" w:lineRule="auto"/>
              <w:jc w:val="center"/>
              <w:rPr>
                <w:rFonts w:ascii="Times New Roman" w:hAnsi="Times New Roman" w:cs="Times New Roman"/>
                <w:sz w:val="24"/>
                <w:szCs w:val="24"/>
              </w:rPr>
            </w:pPr>
          </w:p>
        </w:tc>
        <w:tc>
          <w:tcPr>
            <w:tcW w:w="1096" w:type="dxa"/>
          </w:tcPr>
          <w:p w14:paraId="064F9E03" w14:textId="77777777" w:rsidR="000A3D33" w:rsidRPr="007102F4" w:rsidRDefault="000A3D33" w:rsidP="000A3D33">
            <w:pPr>
              <w:spacing w:line="360" w:lineRule="auto"/>
              <w:jc w:val="center"/>
              <w:rPr>
                <w:rFonts w:ascii="Times New Roman" w:hAnsi="Times New Roman" w:cs="Times New Roman"/>
                <w:sz w:val="24"/>
                <w:szCs w:val="24"/>
              </w:rPr>
            </w:pPr>
          </w:p>
        </w:tc>
        <w:tc>
          <w:tcPr>
            <w:tcW w:w="1142" w:type="dxa"/>
          </w:tcPr>
          <w:p w14:paraId="376D8DEA" w14:textId="77777777" w:rsidR="000A3D33" w:rsidRPr="007102F4" w:rsidRDefault="000A3D33" w:rsidP="000A3D33">
            <w:pPr>
              <w:spacing w:line="360" w:lineRule="auto"/>
              <w:jc w:val="center"/>
              <w:rPr>
                <w:rFonts w:ascii="Times New Roman" w:hAnsi="Times New Roman" w:cs="Times New Roman"/>
                <w:sz w:val="24"/>
                <w:szCs w:val="24"/>
              </w:rPr>
            </w:pPr>
          </w:p>
        </w:tc>
        <w:tc>
          <w:tcPr>
            <w:tcW w:w="1385" w:type="dxa"/>
          </w:tcPr>
          <w:p w14:paraId="00EA2606" w14:textId="77777777" w:rsidR="000A3D33" w:rsidRPr="007102F4" w:rsidRDefault="000A3D33" w:rsidP="000A3D33">
            <w:pPr>
              <w:spacing w:line="360" w:lineRule="auto"/>
              <w:jc w:val="center"/>
              <w:rPr>
                <w:rFonts w:ascii="Times New Roman" w:hAnsi="Times New Roman" w:cs="Times New Roman"/>
                <w:sz w:val="24"/>
                <w:szCs w:val="24"/>
              </w:rPr>
            </w:pPr>
          </w:p>
        </w:tc>
        <w:tc>
          <w:tcPr>
            <w:tcW w:w="1017" w:type="dxa"/>
          </w:tcPr>
          <w:p w14:paraId="31C169C1" w14:textId="77777777" w:rsidR="000A3D33" w:rsidRPr="007102F4" w:rsidRDefault="000A3D33" w:rsidP="000A3D33">
            <w:pPr>
              <w:spacing w:line="360" w:lineRule="auto"/>
              <w:jc w:val="center"/>
              <w:rPr>
                <w:rFonts w:ascii="Times New Roman" w:hAnsi="Times New Roman" w:cs="Times New Roman"/>
                <w:sz w:val="24"/>
                <w:szCs w:val="24"/>
              </w:rPr>
            </w:pPr>
          </w:p>
        </w:tc>
      </w:tr>
      <w:tr w:rsidR="004A11AE" w:rsidRPr="007102F4" w14:paraId="49ABA93D" w14:textId="77777777" w:rsidTr="004A11AE">
        <w:trPr>
          <w:trHeight w:val="458"/>
          <w:jc w:val="center"/>
        </w:trPr>
        <w:tc>
          <w:tcPr>
            <w:tcW w:w="2442" w:type="dxa"/>
          </w:tcPr>
          <w:p w14:paraId="5E419838" w14:textId="4EE10EFE" w:rsidR="000A3D33" w:rsidRPr="007102F4" w:rsidRDefault="000A3D33" w:rsidP="000A3D33">
            <w:pPr>
              <w:spacing w:line="360" w:lineRule="auto"/>
              <w:rPr>
                <w:rFonts w:ascii="Times New Roman" w:hAnsi="Times New Roman" w:cs="Times New Roman"/>
                <w:b/>
                <w:bCs/>
                <w:sz w:val="24"/>
                <w:szCs w:val="24"/>
              </w:rPr>
            </w:pPr>
            <w:r w:rsidRPr="007102F4">
              <w:rPr>
                <w:rFonts w:ascii="Times New Roman" w:hAnsi="Times New Roman" w:cs="Times New Roman"/>
                <w:b/>
                <w:bCs/>
                <w:sz w:val="24"/>
                <w:szCs w:val="24"/>
              </w:rPr>
              <w:t>CG 1</w:t>
            </w:r>
            <w:r w:rsidR="0026043E" w:rsidRPr="007102F4">
              <w:rPr>
                <w:rFonts w:ascii="Times New Roman" w:hAnsi="Times New Roman" w:cs="Times New Roman"/>
                <w:b/>
                <w:bCs/>
                <w:sz w:val="24"/>
                <w:szCs w:val="24"/>
              </w:rPr>
              <w:t xml:space="preserve"> (</w:t>
            </w:r>
            <w:r w:rsidRPr="007102F4">
              <w:rPr>
                <w:rFonts w:ascii="Times New Roman" w:hAnsi="Times New Roman" w:cs="Times New Roman"/>
                <w:b/>
                <w:bCs/>
                <w:sz w:val="24"/>
                <w:szCs w:val="24"/>
              </w:rPr>
              <w:t>%</w:t>
            </w:r>
            <w:r w:rsidR="0026043E" w:rsidRPr="007102F4">
              <w:rPr>
                <w:rFonts w:ascii="Times New Roman" w:hAnsi="Times New Roman" w:cs="Times New Roman"/>
                <w:b/>
                <w:bCs/>
                <w:sz w:val="24"/>
                <w:szCs w:val="24"/>
              </w:rPr>
              <w:t>)</w:t>
            </w:r>
          </w:p>
        </w:tc>
        <w:tc>
          <w:tcPr>
            <w:tcW w:w="1279" w:type="dxa"/>
          </w:tcPr>
          <w:p w14:paraId="157983BF" w14:textId="6D128C52" w:rsidR="000A3D33" w:rsidRPr="007102F4" w:rsidRDefault="000A3D33" w:rsidP="000A3D33">
            <w:pPr>
              <w:spacing w:line="360" w:lineRule="auto"/>
              <w:jc w:val="center"/>
              <w:rPr>
                <w:rFonts w:ascii="Times New Roman" w:hAnsi="Times New Roman" w:cs="Times New Roman"/>
                <w:sz w:val="24"/>
                <w:szCs w:val="24"/>
              </w:rPr>
            </w:pPr>
            <w:r w:rsidRPr="007102F4">
              <w:rPr>
                <w:rFonts w:ascii="Times New Roman" w:hAnsi="Times New Roman" w:cs="Times New Roman"/>
                <w:sz w:val="24"/>
                <w:szCs w:val="24"/>
              </w:rPr>
              <w:t>0</w:t>
            </w:r>
            <w:r w:rsidR="0026043E" w:rsidRPr="007102F4">
              <w:rPr>
                <w:rFonts w:ascii="Times New Roman" w:hAnsi="Times New Roman" w:cs="Times New Roman"/>
                <w:sz w:val="24"/>
                <w:szCs w:val="24"/>
              </w:rPr>
              <w:t xml:space="preserve"> (0)</w:t>
            </w:r>
          </w:p>
        </w:tc>
        <w:tc>
          <w:tcPr>
            <w:tcW w:w="1279" w:type="dxa"/>
          </w:tcPr>
          <w:p w14:paraId="71C00356" w14:textId="6B8B4E6A" w:rsidR="000A3D33" w:rsidRPr="007102F4" w:rsidRDefault="000A3D33" w:rsidP="000A3D33">
            <w:pPr>
              <w:spacing w:line="360" w:lineRule="auto"/>
              <w:jc w:val="center"/>
              <w:rPr>
                <w:rFonts w:ascii="Times New Roman" w:hAnsi="Times New Roman" w:cs="Times New Roman"/>
                <w:sz w:val="24"/>
                <w:szCs w:val="24"/>
              </w:rPr>
            </w:pPr>
            <w:r w:rsidRPr="007102F4">
              <w:rPr>
                <w:rFonts w:ascii="Times New Roman" w:hAnsi="Times New Roman" w:cs="Times New Roman"/>
                <w:sz w:val="24"/>
                <w:szCs w:val="24"/>
              </w:rPr>
              <w:t>0</w:t>
            </w:r>
            <w:r w:rsidR="0026043E" w:rsidRPr="007102F4">
              <w:rPr>
                <w:rFonts w:ascii="Times New Roman" w:hAnsi="Times New Roman" w:cs="Times New Roman"/>
                <w:sz w:val="24"/>
                <w:szCs w:val="24"/>
              </w:rPr>
              <w:t xml:space="preserve"> (0)</w:t>
            </w:r>
          </w:p>
        </w:tc>
        <w:tc>
          <w:tcPr>
            <w:tcW w:w="1096" w:type="dxa"/>
          </w:tcPr>
          <w:p w14:paraId="6E4CE8FC" w14:textId="77777777" w:rsidR="000A3D33" w:rsidRPr="007102F4" w:rsidRDefault="000A3D33" w:rsidP="000A3D33">
            <w:pPr>
              <w:spacing w:line="360" w:lineRule="auto"/>
              <w:jc w:val="center"/>
              <w:rPr>
                <w:rFonts w:ascii="Times New Roman" w:hAnsi="Times New Roman" w:cs="Times New Roman"/>
                <w:sz w:val="24"/>
                <w:szCs w:val="24"/>
              </w:rPr>
            </w:pPr>
            <w:r w:rsidRPr="007102F4">
              <w:rPr>
                <w:rFonts w:ascii="Times New Roman" w:hAnsi="Times New Roman" w:cs="Times New Roman"/>
                <w:sz w:val="24"/>
                <w:szCs w:val="24"/>
              </w:rPr>
              <w:t>-</w:t>
            </w:r>
          </w:p>
        </w:tc>
        <w:tc>
          <w:tcPr>
            <w:tcW w:w="1142" w:type="dxa"/>
          </w:tcPr>
          <w:p w14:paraId="1792F75F" w14:textId="30458D52" w:rsidR="000A3D33" w:rsidRPr="007102F4" w:rsidRDefault="000A3D33" w:rsidP="000A3D33">
            <w:pPr>
              <w:spacing w:line="360" w:lineRule="auto"/>
              <w:jc w:val="center"/>
              <w:rPr>
                <w:rFonts w:ascii="Times New Roman" w:hAnsi="Times New Roman" w:cs="Times New Roman"/>
                <w:sz w:val="24"/>
                <w:szCs w:val="24"/>
                <w:vertAlign w:val="superscript"/>
              </w:rPr>
            </w:pPr>
            <w:r w:rsidRPr="007102F4">
              <w:rPr>
                <w:rFonts w:ascii="Times New Roman" w:hAnsi="Times New Roman" w:cs="Times New Roman"/>
                <w:b/>
                <w:sz w:val="24"/>
                <w:szCs w:val="24"/>
              </w:rPr>
              <w:t>6</w:t>
            </w:r>
            <w:r w:rsidR="00FF5C30" w:rsidRPr="007102F4">
              <w:rPr>
                <w:rFonts w:ascii="Times New Roman" w:hAnsi="Times New Roman" w:cs="Times New Roman"/>
                <w:b/>
                <w:sz w:val="24"/>
                <w:szCs w:val="24"/>
              </w:rPr>
              <w:t xml:space="preserve"> </w:t>
            </w:r>
            <w:r w:rsidRPr="007102F4">
              <w:rPr>
                <w:rFonts w:ascii="Times New Roman" w:hAnsi="Times New Roman" w:cs="Times New Roman"/>
                <w:b/>
                <w:sz w:val="24"/>
                <w:szCs w:val="24"/>
              </w:rPr>
              <w:t>(</w:t>
            </w:r>
            <w:proofErr w:type="gramStart"/>
            <w:r w:rsidRPr="007102F4">
              <w:rPr>
                <w:rFonts w:ascii="Times New Roman" w:hAnsi="Times New Roman" w:cs="Times New Roman"/>
                <w:b/>
                <w:sz w:val="24"/>
                <w:szCs w:val="24"/>
              </w:rPr>
              <w:t>16.67</w:t>
            </w:r>
            <w:r w:rsidRPr="007102F4">
              <w:rPr>
                <w:rFonts w:ascii="Times New Roman" w:hAnsi="Times New Roman" w:cs="Times New Roman"/>
                <w:sz w:val="24"/>
                <w:szCs w:val="24"/>
              </w:rPr>
              <w:t>)</w:t>
            </w:r>
            <w:r w:rsidRPr="007102F4">
              <w:rPr>
                <w:rFonts w:ascii="Times New Roman" w:hAnsi="Times New Roman" w:cs="Times New Roman"/>
                <w:b/>
                <w:sz w:val="24"/>
                <w:szCs w:val="24"/>
                <w:vertAlign w:val="superscript"/>
              </w:rPr>
              <w:t>a</w:t>
            </w:r>
            <w:proofErr w:type="gramEnd"/>
          </w:p>
        </w:tc>
        <w:tc>
          <w:tcPr>
            <w:tcW w:w="1385" w:type="dxa"/>
          </w:tcPr>
          <w:p w14:paraId="7C28B9AC" w14:textId="7247C757" w:rsidR="000A3D33" w:rsidRPr="007102F4" w:rsidRDefault="000A3D33" w:rsidP="000A3D33">
            <w:pPr>
              <w:spacing w:line="360" w:lineRule="auto"/>
              <w:jc w:val="center"/>
              <w:rPr>
                <w:rFonts w:ascii="Times New Roman" w:hAnsi="Times New Roman" w:cs="Times New Roman"/>
                <w:sz w:val="24"/>
                <w:szCs w:val="24"/>
              </w:rPr>
            </w:pPr>
            <w:r w:rsidRPr="007102F4">
              <w:rPr>
                <w:rFonts w:ascii="Times New Roman" w:hAnsi="Times New Roman" w:cs="Times New Roman"/>
                <w:sz w:val="24"/>
                <w:szCs w:val="24"/>
              </w:rPr>
              <w:t>3</w:t>
            </w:r>
            <w:r w:rsidR="0026043E" w:rsidRPr="007102F4">
              <w:rPr>
                <w:rFonts w:ascii="Times New Roman" w:hAnsi="Times New Roman" w:cs="Times New Roman"/>
                <w:sz w:val="24"/>
                <w:szCs w:val="24"/>
              </w:rPr>
              <w:t xml:space="preserve"> </w:t>
            </w:r>
            <w:r w:rsidRPr="007102F4">
              <w:rPr>
                <w:rFonts w:ascii="Times New Roman" w:hAnsi="Times New Roman" w:cs="Times New Roman"/>
                <w:sz w:val="24"/>
                <w:szCs w:val="24"/>
              </w:rPr>
              <w:t>(10.00)</w:t>
            </w:r>
          </w:p>
        </w:tc>
        <w:tc>
          <w:tcPr>
            <w:tcW w:w="1017" w:type="dxa"/>
          </w:tcPr>
          <w:p w14:paraId="4167E43C" w14:textId="77777777" w:rsidR="000A3D33" w:rsidRPr="007102F4" w:rsidRDefault="000A3D33" w:rsidP="000A3D33">
            <w:pPr>
              <w:spacing w:line="360" w:lineRule="auto"/>
              <w:jc w:val="center"/>
              <w:rPr>
                <w:rFonts w:ascii="Times New Roman" w:hAnsi="Times New Roman" w:cs="Times New Roman"/>
                <w:sz w:val="24"/>
                <w:szCs w:val="24"/>
              </w:rPr>
            </w:pPr>
            <w:r w:rsidRPr="007102F4">
              <w:rPr>
                <w:rFonts w:ascii="Times New Roman" w:hAnsi="Times New Roman" w:cs="Times New Roman"/>
                <w:sz w:val="24"/>
                <w:szCs w:val="24"/>
              </w:rPr>
              <w:t>0.670</w:t>
            </w:r>
          </w:p>
        </w:tc>
      </w:tr>
      <w:tr w:rsidR="004A11AE" w:rsidRPr="007102F4" w14:paraId="78E18467" w14:textId="77777777" w:rsidTr="004A11AE">
        <w:trPr>
          <w:trHeight w:val="458"/>
          <w:jc w:val="center"/>
        </w:trPr>
        <w:tc>
          <w:tcPr>
            <w:tcW w:w="2442" w:type="dxa"/>
          </w:tcPr>
          <w:p w14:paraId="59886206" w14:textId="7241830A" w:rsidR="000A3D33" w:rsidRPr="007102F4" w:rsidRDefault="000A3D33" w:rsidP="000A3D33">
            <w:pPr>
              <w:spacing w:line="360" w:lineRule="auto"/>
              <w:rPr>
                <w:rFonts w:ascii="Times New Roman" w:hAnsi="Times New Roman" w:cs="Times New Roman"/>
                <w:b/>
                <w:bCs/>
                <w:sz w:val="24"/>
                <w:szCs w:val="24"/>
              </w:rPr>
            </w:pPr>
            <w:r w:rsidRPr="007102F4">
              <w:rPr>
                <w:rFonts w:ascii="Times New Roman" w:hAnsi="Times New Roman" w:cs="Times New Roman"/>
                <w:b/>
                <w:bCs/>
                <w:sz w:val="24"/>
                <w:szCs w:val="24"/>
              </w:rPr>
              <w:t>CG 2</w:t>
            </w:r>
            <w:r w:rsidR="0026043E" w:rsidRPr="007102F4">
              <w:rPr>
                <w:rFonts w:ascii="Times New Roman" w:hAnsi="Times New Roman" w:cs="Times New Roman"/>
                <w:b/>
                <w:bCs/>
                <w:sz w:val="24"/>
                <w:szCs w:val="24"/>
              </w:rPr>
              <w:t xml:space="preserve"> (</w:t>
            </w:r>
            <w:r w:rsidRPr="007102F4">
              <w:rPr>
                <w:rFonts w:ascii="Times New Roman" w:hAnsi="Times New Roman" w:cs="Times New Roman"/>
                <w:b/>
                <w:bCs/>
                <w:sz w:val="24"/>
                <w:szCs w:val="24"/>
              </w:rPr>
              <w:t>%</w:t>
            </w:r>
            <w:r w:rsidR="0026043E" w:rsidRPr="007102F4">
              <w:rPr>
                <w:rFonts w:ascii="Times New Roman" w:hAnsi="Times New Roman" w:cs="Times New Roman"/>
                <w:b/>
                <w:bCs/>
                <w:sz w:val="24"/>
                <w:szCs w:val="24"/>
              </w:rPr>
              <w:t>)</w:t>
            </w:r>
          </w:p>
        </w:tc>
        <w:tc>
          <w:tcPr>
            <w:tcW w:w="1279" w:type="dxa"/>
          </w:tcPr>
          <w:p w14:paraId="60256A5A" w14:textId="63CE5BCD" w:rsidR="000A3D33" w:rsidRPr="007102F4" w:rsidRDefault="000A3D33" w:rsidP="000A3D33">
            <w:pPr>
              <w:spacing w:line="360" w:lineRule="auto"/>
              <w:jc w:val="center"/>
              <w:rPr>
                <w:rFonts w:ascii="Times New Roman" w:hAnsi="Times New Roman" w:cs="Times New Roman"/>
                <w:sz w:val="24"/>
                <w:szCs w:val="24"/>
              </w:rPr>
            </w:pPr>
            <w:r w:rsidRPr="007102F4">
              <w:rPr>
                <w:rFonts w:ascii="Times New Roman" w:hAnsi="Times New Roman" w:cs="Times New Roman"/>
                <w:sz w:val="24"/>
                <w:szCs w:val="24"/>
              </w:rPr>
              <w:t>0</w:t>
            </w:r>
            <w:r w:rsidR="0026043E" w:rsidRPr="007102F4">
              <w:rPr>
                <w:rFonts w:ascii="Times New Roman" w:hAnsi="Times New Roman" w:cs="Times New Roman"/>
                <w:sz w:val="24"/>
                <w:szCs w:val="24"/>
              </w:rPr>
              <w:t xml:space="preserve"> (0)</w:t>
            </w:r>
          </w:p>
        </w:tc>
        <w:tc>
          <w:tcPr>
            <w:tcW w:w="1279" w:type="dxa"/>
          </w:tcPr>
          <w:p w14:paraId="166DE74C" w14:textId="29BA7C85" w:rsidR="000A3D33" w:rsidRPr="007102F4" w:rsidRDefault="000A3D33" w:rsidP="000A3D33">
            <w:pPr>
              <w:spacing w:line="360" w:lineRule="auto"/>
              <w:jc w:val="center"/>
              <w:rPr>
                <w:rFonts w:ascii="Times New Roman" w:hAnsi="Times New Roman" w:cs="Times New Roman"/>
                <w:sz w:val="24"/>
                <w:szCs w:val="24"/>
              </w:rPr>
            </w:pPr>
            <w:r w:rsidRPr="007102F4">
              <w:rPr>
                <w:rFonts w:ascii="Times New Roman" w:hAnsi="Times New Roman" w:cs="Times New Roman"/>
                <w:sz w:val="24"/>
                <w:szCs w:val="24"/>
              </w:rPr>
              <w:t>0</w:t>
            </w:r>
            <w:r w:rsidR="0026043E" w:rsidRPr="007102F4">
              <w:rPr>
                <w:rFonts w:ascii="Times New Roman" w:hAnsi="Times New Roman" w:cs="Times New Roman"/>
                <w:sz w:val="24"/>
                <w:szCs w:val="24"/>
              </w:rPr>
              <w:t xml:space="preserve"> (0)</w:t>
            </w:r>
          </w:p>
        </w:tc>
        <w:tc>
          <w:tcPr>
            <w:tcW w:w="1096" w:type="dxa"/>
          </w:tcPr>
          <w:p w14:paraId="114F17F8" w14:textId="77777777" w:rsidR="000A3D33" w:rsidRPr="007102F4" w:rsidRDefault="000A3D33" w:rsidP="000A3D33">
            <w:pPr>
              <w:spacing w:line="360" w:lineRule="auto"/>
              <w:jc w:val="center"/>
              <w:rPr>
                <w:rFonts w:ascii="Times New Roman" w:hAnsi="Times New Roman" w:cs="Times New Roman"/>
                <w:sz w:val="24"/>
                <w:szCs w:val="24"/>
              </w:rPr>
            </w:pPr>
            <w:r w:rsidRPr="007102F4">
              <w:rPr>
                <w:rFonts w:ascii="Times New Roman" w:hAnsi="Times New Roman" w:cs="Times New Roman"/>
                <w:sz w:val="24"/>
                <w:szCs w:val="24"/>
              </w:rPr>
              <w:t>-</w:t>
            </w:r>
          </w:p>
        </w:tc>
        <w:tc>
          <w:tcPr>
            <w:tcW w:w="1142" w:type="dxa"/>
          </w:tcPr>
          <w:p w14:paraId="225731E7" w14:textId="2D2B2926" w:rsidR="000A3D33" w:rsidRPr="007102F4" w:rsidRDefault="000A3D33" w:rsidP="000A3D33">
            <w:pPr>
              <w:spacing w:line="360" w:lineRule="auto"/>
              <w:jc w:val="center"/>
              <w:rPr>
                <w:rFonts w:ascii="Times New Roman" w:hAnsi="Times New Roman" w:cs="Times New Roman"/>
                <w:sz w:val="24"/>
                <w:szCs w:val="24"/>
              </w:rPr>
            </w:pPr>
            <w:r w:rsidRPr="007102F4">
              <w:rPr>
                <w:rFonts w:ascii="Times New Roman" w:hAnsi="Times New Roman" w:cs="Times New Roman"/>
                <w:sz w:val="24"/>
                <w:szCs w:val="24"/>
              </w:rPr>
              <w:t>0</w:t>
            </w:r>
            <w:r w:rsidR="0026043E" w:rsidRPr="007102F4">
              <w:rPr>
                <w:rFonts w:ascii="Times New Roman" w:hAnsi="Times New Roman" w:cs="Times New Roman"/>
                <w:sz w:val="24"/>
                <w:szCs w:val="24"/>
              </w:rPr>
              <w:t xml:space="preserve"> (0)</w:t>
            </w:r>
          </w:p>
        </w:tc>
        <w:tc>
          <w:tcPr>
            <w:tcW w:w="1385" w:type="dxa"/>
          </w:tcPr>
          <w:p w14:paraId="0622363A" w14:textId="10E55C80" w:rsidR="000A3D33" w:rsidRPr="007102F4" w:rsidRDefault="000A3D33" w:rsidP="000A3D33">
            <w:pPr>
              <w:spacing w:line="360" w:lineRule="auto"/>
              <w:jc w:val="center"/>
              <w:rPr>
                <w:rFonts w:ascii="Times New Roman" w:hAnsi="Times New Roman" w:cs="Times New Roman"/>
                <w:sz w:val="24"/>
                <w:szCs w:val="24"/>
              </w:rPr>
            </w:pPr>
            <w:r w:rsidRPr="007102F4">
              <w:rPr>
                <w:rFonts w:ascii="Times New Roman" w:hAnsi="Times New Roman" w:cs="Times New Roman"/>
                <w:sz w:val="24"/>
                <w:szCs w:val="24"/>
              </w:rPr>
              <w:t>0</w:t>
            </w:r>
            <w:r w:rsidR="0026043E" w:rsidRPr="007102F4">
              <w:rPr>
                <w:rFonts w:ascii="Times New Roman" w:hAnsi="Times New Roman" w:cs="Times New Roman"/>
                <w:sz w:val="24"/>
                <w:szCs w:val="24"/>
              </w:rPr>
              <w:t xml:space="preserve"> (0)</w:t>
            </w:r>
          </w:p>
        </w:tc>
        <w:tc>
          <w:tcPr>
            <w:tcW w:w="1017" w:type="dxa"/>
          </w:tcPr>
          <w:p w14:paraId="6986F13C" w14:textId="77777777" w:rsidR="000A3D33" w:rsidRPr="007102F4" w:rsidRDefault="000A3D33" w:rsidP="000A3D33">
            <w:pPr>
              <w:spacing w:line="360" w:lineRule="auto"/>
              <w:jc w:val="center"/>
              <w:rPr>
                <w:rFonts w:ascii="Times New Roman" w:hAnsi="Times New Roman" w:cs="Times New Roman"/>
                <w:sz w:val="24"/>
                <w:szCs w:val="24"/>
              </w:rPr>
            </w:pPr>
            <w:r w:rsidRPr="007102F4">
              <w:rPr>
                <w:rFonts w:ascii="Times New Roman" w:hAnsi="Times New Roman" w:cs="Times New Roman"/>
                <w:sz w:val="24"/>
                <w:szCs w:val="24"/>
              </w:rPr>
              <w:t>-</w:t>
            </w:r>
          </w:p>
        </w:tc>
      </w:tr>
      <w:tr w:rsidR="004A11AE" w:rsidRPr="007102F4" w14:paraId="72CBF46E" w14:textId="77777777" w:rsidTr="004A11AE">
        <w:trPr>
          <w:trHeight w:val="342"/>
          <w:jc w:val="center"/>
        </w:trPr>
        <w:tc>
          <w:tcPr>
            <w:tcW w:w="2442" w:type="dxa"/>
          </w:tcPr>
          <w:p w14:paraId="7EA15C0D" w14:textId="3021DDEE" w:rsidR="000A3D33" w:rsidRPr="007102F4" w:rsidRDefault="000A3D33" w:rsidP="000A3D33">
            <w:pPr>
              <w:spacing w:line="360" w:lineRule="auto"/>
              <w:rPr>
                <w:rFonts w:ascii="Times New Roman" w:hAnsi="Times New Roman" w:cs="Times New Roman"/>
                <w:b/>
                <w:bCs/>
                <w:sz w:val="24"/>
                <w:szCs w:val="24"/>
              </w:rPr>
            </w:pPr>
            <w:r w:rsidRPr="007102F4">
              <w:rPr>
                <w:rFonts w:ascii="Times New Roman" w:hAnsi="Times New Roman" w:cs="Times New Roman"/>
                <w:b/>
                <w:bCs/>
                <w:sz w:val="24"/>
                <w:szCs w:val="24"/>
              </w:rPr>
              <w:t>CG 3</w:t>
            </w:r>
            <w:r w:rsidR="0026043E" w:rsidRPr="007102F4">
              <w:rPr>
                <w:rFonts w:ascii="Times New Roman" w:hAnsi="Times New Roman" w:cs="Times New Roman"/>
                <w:b/>
                <w:bCs/>
                <w:sz w:val="24"/>
                <w:szCs w:val="24"/>
              </w:rPr>
              <w:t xml:space="preserve"> (</w:t>
            </w:r>
            <w:r w:rsidRPr="007102F4">
              <w:rPr>
                <w:rFonts w:ascii="Times New Roman" w:hAnsi="Times New Roman" w:cs="Times New Roman"/>
                <w:b/>
                <w:bCs/>
                <w:sz w:val="24"/>
                <w:szCs w:val="24"/>
              </w:rPr>
              <w:t>%</w:t>
            </w:r>
            <w:r w:rsidR="0026043E" w:rsidRPr="007102F4">
              <w:rPr>
                <w:rFonts w:ascii="Times New Roman" w:hAnsi="Times New Roman" w:cs="Times New Roman"/>
                <w:b/>
                <w:bCs/>
                <w:sz w:val="24"/>
                <w:szCs w:val="24"/>
              </w:rPr>
              <w:t>)</w:t>
            </w:r>
          </w:p>
        </w:tc>
        <w:tc>
          <w:tcPr>
            <w:tcW w:w="1279" w:type="dxa"/>
          </w:tcPr>
          <w:p w14:paraId="0F5549A6" w14:textId="184D98C4" w:rsidR="000A3D33" w:rsidRPr="007102F4" w:rsidRDefault="000A3D33" w:rsidP="000A3D33">
            <w:pPr>
              <w:spacing w:line="360" w:lineRule="auto"/>
              <w:jc w:val="center"/>
              <w:rPr>
                <w:rFonts w:ascii="Times New Roman" w:hAnsi="Times New Roman" w:cs="Times New Roman"/>
                <w:sz w:val="24"/>
                <w:szCs w:val="24"/>
              </w:rPr>
            </w:pPr>
            <w:r w:rsidRPr="007102F4">
              <w:rPr>
                <w:rFonts w:ascii="Times New Roman" w:hAnsi="Times New Roman" w:cs="Times New Roman"/>
                <w:sz w:val="24"/>
                <w:szCs w:val="24"/>
              </w:rPr>
              <w:t>0</w:t>
            </w:r>
            <w:r w:rsidR="0026043E" w:rsidRPr="007102F4">
              <w:rPr>
                <w:rFonts w:ascii="Times New Roman" w:hAnsi="Times New Roman" w:cs="Times New Roman"/>
                <w:sz w:val="24"/>
                <w:szCs w:val="24"/>
              </w:rPr>
              <w:t xml:space="preserve"> (0)</w:t>
            </w:r>
          </w:p>
        </w:tc>
        <w:tc>
          <w:tcPr>
            <w:tcW w:w="1279" w:type="dxa"/>
          </w:tcPr>
          <w:p w14:paraId="55F72092" w14:textId="1E4BD04D" w:rsidR="000A3D33" w:rsidRPr="007102F4" w:rsidRDefault="000A3D33" w:rsidP="000A3D33">
            <w:pPr>
              <w:spacing w:line="360" w:lineRule="auto"/>
              <w:jc w:val="center"/>
              <w:rPr>
                <w:rFonts w:ascii="Times New Roman" w:hAnsi="Times New Roman" w:cs="Times New Roman"/>
                <w:sz w:val="24"/>
                <w:szCs w:val="24"/>
              </w:rPr>
            </w:pPr>
            <w:r w:rsidRPr="007102F4">
              <w:rPr>
                <w:rFonts w:ascii="Times New Roman" w:hAnsi="Times New Roman" w:cs="Times New Roman"/>
                <w:sz w:val="24"/>
                <w:szCs w:val="24"/>
              </w:rPr>
              <w:t>2</w:t>
            </w:r>
            <w:r w:rsidR="0026043E" w:rsidRPr="007102F4">
              <w:rPr>
                <w:rFonts w:ascii="Times New Roman" w:hAnsi="Times New Roman" w:cs="Times New Roman"/>
                <w:sz w:val="24"/>
                <w:szCs w:val="24"/>
              </w:rPr>
              <w:t xml:space="preserve"> </w:t>
            </w:r>
            <w:r w:rsidRPr="007102F4">
              <w:rPr>
                <w:rFonts w:ascii="Times New Roman" w:hAnsi="Times New Roman" w:cs="Times New Roman"/>
                <w:sz w:val="24"/>
                <w:szCs w:val="24"/>
              </w:rPr>
              <w:t>(6.67)</w:t>
            </w:r>
          </w:p>
        </w:tc>
        <w:tc>
          <w:tcPr>
            <w:tcW w:w="1096" w:type="dxa"/>
          </w:tcPr>
          <w:p w14:paraId="04A974E2" w14:textId="77777777" w:rsidR="000A3D33" w:rsidRPr="007102F4" w:rsidRDefault="000A3D33" w:rsidP="000A3D33">
            <w:pPr>
              <w:spacing w:line="360" w:lineRule="auto"/>
              <w:jc w:val="center"/>
              <w:rPr>
                <w:rFonts w:ascii="Times New Roman" w:hAnsi="Times New Roman" w:cs="Times New Roman"/>
                <w:sz w:val="24"/>
                <w:szCs w:val="24"/>
              </w:rPr>
            </w:pPr>
            <w:r w:rsidRPr="007102F4">
              <w:rPr>
                <w:rFonts w:ascii="Times New Roman" w:hAnsi="Times New Roman" w:cs="Times New Roman"/>
                <w:sz w:val="24"/>
                <w:szCs w:val="24"/>
              </w:rPr>
              <w:t>0.196</w:t>
            </w:r>
          </w:p>
        </w:tc>
        <w:tc>
          <w:tcPr>
            <w:tcW w:w="1142" w:type="dxa"/>
          </w:tcPr>
          <w:p w14:paraId="73F5AE88" w14:textId="2FC42155" w:rsidR="000A3D33" w:rsidRPr="007102F4" w:rsidRDefault="000A3D33" w:rsidP="000A3D33">
            <w:pPr>
              <w:spacing w:line="360" w:lineRule="auto"/>
              <w:jc w:val="center"/>
              <w:rPr>
                <w:rFonts w:ascii="Times New Roman" w:hAnsi="Times New Roman" w:cs="Times New Roman"/>
                <w:sz w:val="24"/>
                <w:szCs w:val="24"/>
              </w:rPr>
            </w:pPr>
            <w:r w:rsidRPr="007102F4">
              <w:rPr>
                <w:rFonts w:ascii="Times New Roman" w:hAnsi="Times New Roman" w:cs="Times New Roman"/>
                <w:sz w:val="24"/>
                <w:szCs w:val="24"/>
              </w:rPr>
              <w:t>0</w:t>
            </w:r>
            <w:r w:rsidR="0026043E" w:rsidRPr="007102F4">
              <w:rPr>
                <w:rFonts w:ascii="Times New Roman" w:hAnsi="Times New Roman" w:cs="Times New Roman"/>
                <w:sz w:val="24"/>
                <w:szCs w:val="24"/>
              </w:rPr>
              <w:t xml:space="preserve"> (0)</w:t>
            </w:r>
          </w:p>
        </w:tc>
        <w:tc>
          <w:tcPr>
            <w:tcW w:w="1385" w:type="dxa"/>
          </w:tcPr>
          <w:p w14:paraId="33358C98" w14:textId="4BE6387D" w:rsidR="000A3D33" w:rsidRPr="007102F4" w:rsidRDefault="000A3D33" w:rsidP="000A3D33">
            <w:pPr>
              <w:spacing w:line="360" w:lineRule="auto"/>
              <w:jc w:val="center"/>
              <w:rPr>
                <w:rFonts w:ascii="Times New Roman" w:hAnsi="Times New Roman" w:cs="Times New Roman"/>
                <w:sz w:val="24"/>
                <w:szCs w:val="24"/>
              </w:rPr>
            </w:pPr>
            <w:r w:rsidRPr="007102F4">
              <w:rPr>
                <w:rFonts w:ascii="Times New Roman" w:hAnsi="Times New Roman" w:cs="Times New Roman"/>
                <w:sz w:val="24"/>
                <w:szCs w:val="24"/>
              </w:rPr>
              <w:t>0</w:t>
            </w:r>
            <w:r w:rsidR="0026043E" w:rsidRPr="007102F4">
              <w:rPr>
                <w:rFonts w:ascii="Times New Roman" w:hAnsi="Times New Roman" w:cs="Times New Roman"/>
                <w:sz w:val="24"/>
                <w:szCs w:val="24"/>
              </w:rPr>
              <w:t xml:space="preserve"> (0)</w:t>
            </w:r>
          </w:p>
        </w:tc>
        <w:tc>
          <w:tcPr>
            <w:tcW w:w="1017" w:type="dxa"/>
          </w:tcPr>
          <w:p w14:paraId="285F805B" w14:textId="77777777" w:rsidR="000A3D33" w:rsidRPr="007102F4" w:rsidRDefault="000A3D33" w:rsidP="000A3D33">
            <w:pPr>
              <w:spacing w:line="360" w:lineRule="auto"/>
              <w:jc w:val="center"/>
              <w:rPr>
                <w:rFonts w:ascii="Times New Roman" w:hAnsi="Times New Roman" w:cs="Times New Roman"/>
                <w:sz w:val="24"/>
                <w:szCs w:val="24"/>
              </w:rPr>
            </w:pPr>
            <w:r w:rsidRPr="007102F4">
              <w:rPr>
                <w:rFonts w:ascii="Times New Roman" w:hAnsi="Times New Roman" w:cs="Times New Roman"/>
                <w:sz w:val="24"/>
                <w:szCs w:val="24"/>
              </w:rPr>
              <w:t>-</w:t>
            </w:r>
          </w:p>
        </w:tc>
      </w:tr>
    </w:tbl>
    <w:p w14:paraId="5A719EC9" w14:textId="0B662239" w:rsidR="009B5885" w:rsidRPr="007102F4" w:rsidRDefault="000A3D33" w:rsidP="00FF5C30">
      <w:pPr>
        <w:spacing w:line="360" w:lineRule="auto"/>
        <w:rPr>
          <w:rFonts w:ascii="Times New Roman" w:hAnsi="Times New Roman" w:cs="Times New Roman"/>
          <w:color w:val="222222"/>
          <w:sz w:val="24"/>
          <w:szCs w:val="24"/>
          <w:vertAlign w:val="superscript"/>
        </w:rPr>
      </w:pPr>
      <w:r w:rsidRPr="007102F4">
        <w:rPr>
          <w:rFonts w:ascii="Times New Roman" w:hAnsi="Times New Roman" w:cs="Times New Roman"/>
          <w:color w:val="222222"/>
          <w:sz w:val="24"/>
          <w:szCs w:val="24"/>
        </w:rPr>
        <w:t xml:space="preserve">CG: </w:t>
      </w:r>
      <w:proofErr w:type="spellStart"/>
      <w:r w:rsidRPr="007102F4">
        <w:rPr>
          <w:rFonts w:ascii="Times New Roman" w:hAnsi="Times New Roman" w:cs="Times New Roman"/>
          <w:color w:val="222222"/>
          <w:sz w:val="24"/>
          <w:szCs w:val="24"/>
        </w:rPr>
        <w:t>Clavien</w:t>
      </w:r>
      <w:proofErr w:type="spellEnd"/>
      <w:r w:rsidRPr="007102F4">
        <w:rPr>
          <w:rFonts w:ascii="Times New Roman" w:hAnsi="Times New Roman" w:cs="Times New Roman"/>
          <w:color w:val="222222"/>
          <w:sz w:val="24"/>
          <w:szCs w:val="24"/>
        </w:rPr>
        <w:t xml:space="preserve"> grade, post-op: post-operation</w:t>
      </w:r>
      <w:r w:rsidR="004A11AE" w:rsidRPr="007102F4">
        <w:rPr>
          <w:rFonts w:ascii="Times New Roman" w:hAnsi="Times New Roman" w:cs="Times New Roman"/>
          <w:color w:val="222222"/>
          <w:sz w:val="24"/>
          <w:szCs w:val="24"/>
        </w:rPr>
        <w:t xml:space="preserve">. </w:t>
      </w:r>
      <w:r w:rsidRPr="007102F4">
        <w:rPr>
          <w:rFonts w:ascii="Times New Roman" w:hAnsi="Times New Roman" w:cs="Times New Roman"/>
          <w:color w:val="222222"/>
          <w:sz w:val="24"/>
          <w:szCs w:val="24"/>
          <w:vertAlign w:val="superscript"/>
        </w:rPr>
        <w:t>a</w:t>
      </w:r>
      <w:r w:rsidRPr="007102F4">
        <w:rPr>
          <w:rFonts w:ascii="Times New Roman" w:hAnsi="Times New Roman" w:cs="Times New Roman"/>
          <w:color w:val="222222"/>
          <w:sz w:val="24"/>
          <w:szCs w:val="24"/>
        </w:rPr>
        <w:t xml:space="preserve"> Variables were compared by independent samples t-test or </w:t>
      </w:r>
      <w:r w:rsidRPr="007102F4">
        <w:rPr>
          <w:rFonts w:ascii="Times New Roman" w:eastAsia="Times New Roman" w:hAnsi="Times New Roman" w:cs="Times New Roman"/>
          <w:kern w:val="0"/>
          <w:sz w:val="24"/>
          <w:lang w:eastAsia="en-US"/>
        </w:rPr>
        <w:t>Chi-square</w:t>
      </w:r>
      <w:r w:rsidRPr="007102F4">
        <w:rPr>
          <w:rFonts w:ascii="Times New Roman" w:eastAsia="宋体" w:hAnsi="Times New Roman" w:cs="Times New Roman"/>
          <w:kern w:val="0"/>
          <w:sz w:val="24"/>
        </w:rPr>
        <w:t>/</w:t>
      </w:r>
      <w:r w:rsidR="004A11AE" w:rsidRPr="007102F4">
        <w:rPr>
          <w:rFonts w:ascii="Times New Roman" w:eastAsia="宋体" w:hAnsi="Times New Roman" w:cs="Times New Roman"/>
          <w:kern w:val="0"/>
          <w:sz w:val="24"/>
        </w:rPr>
        <w:t>F</w:t>
      </w:r>
      <w:r w:rsidRPr="007102F4">
        <w:rPr>
          <w:rFonts w:ascii="Times New Roman" w:eastAsia="Times New Roman" w:hAnsi="Times New Roman" w:cs="Times New Roman"/>
          <w:color w:val="000000" w:themeColor="text1"/>
          <w:sz w:val="24"/>
        </w:rPr>
        <w:t>isher exact tests</w:t>
      </w:r>
      <w:r w:rsidRPr="007102F4">
        <w:rPr>
          <w:rFonts w:ascii="Times New Roman" w:hAnsi="Times New Roman" w:cs="Times New Roman"/>
          <w:color w:val="222222"/>
          <w:sz w:val="24"/>
          <w:szCs w:val="24"/>
        </w:rPr>
        <w:t xml:space="preserve"> (RIRS vs</w:t>
      </w:r>
      <w:r w:rsidR="004A11AE" w:rsidRPr="007102F4">
        <w:rPr>
          <w:rFonts w:ascii="Times New Roman" w:hAnsi="Times New Roman" w:cs="Times New Roman"/>
          <w:color w:val="222222"/>
          <w:sz w:val="24"/>
          <w:szCs w:val="24"/>
        </w:rPr>
        <w:t>.</w:t>
      </w:r>
      <w:r w:rsidRPr="007102F4">
        <w:rPr>
          <w:rFonts w:ascii="Times New Roman" w:hAnsi="Times New Roman" w:cs="Times New Roman"/>
          <w:color w:val="222222"/>
          <w:sz w:val="24"/>
          <w:szCs w:val="24"/>
        </w:rPr>
        <w:t xml:space="preserve"> PCNL, </w:t>
      </w:r>
      <w:r w:rsidRPr="007102F4">
        <w:rPr>
          <w:rFonts w:ascii="Times New Roman" w:hAnsi="Times New Roman" w:cs="Times New Roman"/>
          <w:i/>
          <w:iCs/>
          <w:color w:val="222222"/>
          <w:sz w:val="24"/>
          <w:szCs w:val="24"/>
        </w:rPr>
        <w:t>P</w:t>
      </w:r>
      <w:r w:rsidR="004A11AE" w:rsidRPr="007102F4">
        <w:rPr>
          <w:rFonts w:ascii="Times New Roman" w:hAnsi="Times New Roman" w:cs="Times New Roman"/>
          <w:color w:val="222222"/>
          <w:sz w:val="24"/>
          <w:szCs w:val="24"/>
        </w:rPr>
        <w:t xml:space="preserve"> </w:t>
      </w:r>
      <w:r w:rsidRPr="007102F4">
        <w:rPr>
          <w:rFonts w:ascii="Times New Roman" w:hAnsi="Times New Roman" w:cs="Times New Roman"/>
          <w:color w:val="222222"/>
          <w:sz w:val="24"/>
          <w:szCs w:val="24"/>
        </w:rPr>
        <w:t>&lt;</w:t>
      </w:r>
      <w:r w:rsidR="004A11AE" w:rsidRPr="007102F4">
        <w:rPr>
          <w:rFonts w:ascii="Times New Roman" w:hAnsi="Times New Roman" w:cs="Times New Roman"/>
          <w:color w:val="222222"/>
          <w:sz w:val="24"/>
          <w:szCs w:val="24"/>
        </w:rPr>
        <w:t xml:space="preserve"> 0</w:t>
      </w:r>
      <w:r w:rsidRPr="007102F4">
        <w:rPr>
          <w:rFonts w:ascii="Times New Roman" w:hAnsi="Times New Roman" w:cs="Times New Roman"/>
          <w:color w:val="222222"/>
          <w:sz w:val="24"/>
          <w:szCs w:val="24"/>
        </w:rPr>
        <w:t>.05)</w:t>
      </w:r>
      <w:r w:rsidR="004A11AE" w:rsidRPr="007102F4">
        <w:rPr>
          <w:rFonts w:ascii="Times New Roman" w:hAnsi="Times New Roman" w:cs="Times New Roman"/>
          <w:color w:val="222222"/>
          <w:sz w:val="24"/>
          <w:szCs w:val="24"/>
        </w:rPr>
        <w:t xml:space="preserve">. </w:t>
      </w:r>
      <w:r w:rsidRPr="007102F4">
        <w:rPr>
          <w:rFonts w:ascii="Times New Roman" w:hAnsi="Times New Roman" w:cs="Times New Roman"/>
          <w:color w:val="222222"/>
          <w:sz w:val="24"/>
          <w:szCs w:val="24"/>
          <w:vertAlign w:val="superscript"/>
        </w:rPr>
        <w:t xml:space="preserve">b </w:t>
      </w:r>
      <w:r w:rsidRPr="007102F4">
        <w:rPr>
          <w:rFonts w:ascii="Times New Roman" w:hAnsi="Times New Roman" w:cs="Times New Roman"/>
          <w:color w:val="222222"/>
          <w:sz w:val="24"/>
          <w:szCs w:val="24"/>
        </w:rPr>
        <w:t xml:space="preserve">Variables were compared by independent samples t-test or </w:t>
      </w:r>
      <w:r w:rsidRPr="007102F4">
        <w:rPr>
          <w:rFonts w:ascii="Times New Roman" w:eastAsia="Times New Roman" w:hAnsi="Times New Roman" w:cs="Times New Roman"/>
          <w:kern w:val="0"/>
          <w:sz w:val="24"/>
          <w:lang w:eastAsia="en-US"/>
        </w:rPr>
        <w:t>Chi-square</w:t>
      </w:r>
      <w:r w:rsidRPr="007102F4">
        <w:rPr>
          <w:rFonts w:ascii="Times New Roman" w:eastAsia="宋体" w:hAnsi="Times New Roman" w:cs="Times New Roman"/>
          <w:kern w:val="0"/>
          <w:sz w:val="24"/>
        </w:rPr>
        <w:t>/</w:t>
      </w:r>
      <w:r w:rsidR="004A11AE" w:rsidRPr="007102F4">
        <w:rPr>
          <w:rFonts w:ascii="Times New Roman" w:eastAsia="宋体" w:hAnsi="Times New Roman" w:cs="Times New Roman"/>
          <w:kern w:val="0"/>
          <w:sz w:val="24"/>
        </w:rPr>
        <w:t>F</w:t>
      </w:r>
      <w:r w:rsidRPr="007102F4">
        <w:rPr>
          <w:rFonts w:ascii="Times New Roman" w:eastAsia="Times New Roman" w:hAnsi="Times New Roman" w:cs="Times New Roman"/>
          <w:color w:val="000000" w:themeColor="text1"/>
          <w:sz w:val="24"/>
        </w:rPr>
        <w:t>isher exact tests</w:t>
      </w:r>
      <w:r w:rsidR="004A11AE" w:rsidRPr="007102F4">
        <w:rPr>
          <w:rFonts w:ascii="Times New Roman" w:eastAsia="Times New Roman" w:hAnsi="Times New Roman" w:cs="Times New Roman"/>
          <w:color w:val="000000" w:themeColor="text1"/>
          <w:sz w:val="24"/>
        </w:rPr>
        <w:t xml:space="preserve"> </w:t>
      </w:r>
      <w:r w:rsidRPr="007102F4">
        <w:rPr>
          <w:rFonts w:ascii="Times New Roman" w:hAnsi="Times New Roman" w:cs="Times New Roman"/>
          <w:color w:val="222222"/>
          <w:sz w:val="24"/>
          <w:szCs w:val="24"/>
        </w:rPr>
        <w:t>(RIRS vs</w:t>
      </w:r>
      <w:r w:rsidR="004A11AE" w:rsidRPr="007102F4">
        <w:rPr>
          <w:rFonts w:ascii="Times New Roman" w:hAnsi="Times New Roman" w:cs="Times New Roman"/>
          <w:color w:val="222222"/>
          <w:sz w:val="24"/>
          <w:szCs w:val="24"/>
        </w:rPr>
        <w:t>.</w:t>
      </w:r>
      <w:r w:rsidRPr="007102F4">
        <w:rPr>
          <w:rFonts w:ascii="Times New Roman" w:hAnsi="Times New Roman" w:cs="Times New Roman"/>
          <w:color w:val="222222"/>
          <w:sz w:val="24"/>
          <w:szCs w:val="24"/>
        </w:rPr>
        <w:t xml:space="preserve"> </w:t>
      </w:r>
      <w:proofErr w:type="spellStart"/>
      <w:r w:rsidRPr="007102F4">
        <w:rPr>
          <w:rFonts w:ascii="Times New Roman" w:hAnsi="Times New Roman" w:cs="Times New Roman"/>
          <w:color w:val="222222"/>
          <w:sz w:val="24"/>
          <w:szCs w:val="24"/>
        </w:rPr>
        <w:t>cRIRS</w:t>
      </w:r>
      <w:proofErr w:type="spellEnd"/>
      <w:r w:rsidRPr="007102F4">
        <w:rPr>
          <w:rFonts w:ascii="Times New Roman" w:hAnsi="Times New Roman" w:cs="Times New Roman"/>
          <w:color w:val="222222"/>
          <w:sz w:val="24"/>
          <w:szCs w:val="24"/>
        </w:rPr>
        <w:t>, PCNL vs</w:t>
      </w:r>
      <w:r w:rsidR="004A11AE" w:rsidRPr="007102F4">
        <w:rPr>
          <w:rFonts w:ascii="Times New Roman" w:hAnsi="Times New Roman" w:cs="Times New Roman"/>
          <w:color w:val="222222"/>
          <w:sz w:val="24"/>
          <w:szCs w:val="24"/>
        </w:rPr>
        <w:t>.</w:t>
      </w:r>
      <w:r w:rsidRPr="007102F4">
        <w:rPr>
          <w:rFonts w:ascii="Times New Roman" w:hAnsi="Times New Roman" w:cs="Times New Roman"/>
          <w:color w:val="222222"/>
          <w:sz w:val="24"/>
          <w:szCs w:val="24"/>
        </w:rPr>
        <w:t xml:space="preserve"> </w:t>
      </w:r>
      <w:proofErr w:type="spellStart"/>
      <w:r w:rsidRPr="007102F4">
        <w:rPr>
          <w:rFonts w:ascii="Times New Roman" w:hAnsi="Times New Roman" w:cs="Times New Roman"/>
          <w:color w:val="222222"/>
          <w:sz w:val="24"/>
          <w:szCs w:val="24"/>
        </w:rPr>
        <w:t>cPCNL</w:t>
      </w:r>
      <w:proofErr w:type="spellEnd"/>
      <w:r w:rsidRPr="007102F4">
        <w:rPr>
          <w:rFonts w:ascii="Times New Roman" w:hAnsi="Times New Roman" w:cs="Times New Roman"/>
          <w:color w:val="222222"/>
          <w:sz w:val="24"/>
          <w:szCs w:val="24"/>
        </w:rPr>
        <w:t>)</w:t>
      </w:r>
      <w:r w:rsidR="004A11AE" w:rsidRPr="007102F4">
        <w:rPr>
          <w:rFonts w:ascii="Times New Roman" w:hAnsi="Times New Roman" w:cs="Times New Roman"/>
          <w:color w:val="222222"/>
          <w:sz w:val="24"/>
          <w:szCs w:val="24"/>
        </w:rPr>
        <w:t xml:space="preserve">. </w:t>
      </w:r>
      <w:r w:rsidRPr="007102F4">
        <w:rPr>
          <w:rFonts w:ascii="Times New Roman" w:hAnsi="Times New Roman" w:cs="Times New Roman"/>
          <w:color w:val="222222"/>
          <w:sz w:val="24"/>
          <w:szCs w:val="24"/>
        </w:rPr>
        <w:t>Data are presented as mean</w:t>
      </w:r>
      <w:r w:rsidR="004A11AE" w:rsidRPr="007102F4">
        <w:rPr>
          <w:rFonts w:ascii="Times New Roman" w:hAnsi="Times New Roman" w:cs="Times New Roman"/>
          <w:color w:val="222222"/>
          <w:sz w:val="24"/>
          <w:szCs w:val="24"/>
        </w:rPr>
        <w:t xml:space="preserve"> </w:t>
      </w:r>
      <w:r w:rsidRPr="007102F4">
        <w:rPr>
          <w:rFonts w:ascii="Times New Roman" w:hAnsi="Times New Roman" w:cs="Times New Roman"/>
          <w:color w:val="222222"/>
          <w:sz w:val="24"/>
          <w:szCs w:val="24"/>
        </w:rPr>
        <w:t>±</w:t>
      </w:r>
      <w:r w:rsidR="004A11AE" w:rsidRPr="007102F4">
        <w:rPr>
          <w:rFonts w:ascii="Times New Roman" w:hAnsi="Times New Roman" w:cs="Times New Roman"/>
          <w:color w:val="222222"/>
          <w:sz w:val="24"/>
          <w:szCs w:val="24"/>
        </w:rPr>
        <w:t xml:space="preserve"> </w:t>
      </w:r>
      <w:r w:rsidRPr="007102F4">
        <w:rPr>
          <w:rFonts w:ascii="Times New Roman" w:hAnsi="Times New Roman" w:cs="Times New Roman"/>
          <w:color w:val="222222"/>
          <w:sz w:val="24"/>
          <w:szCs w:val="24"/>
        </w:rPr>
        <w:t>SD or number (</w:t>
      </w:r>
      <w:r w:rsidR="004A11AE" w:rsidRPr="007102F4">
        <w:rPr>
          <w:rFonts w:ascii="Times New Roman" w:hAnsi="Times New Roman" w:cs="Times New Roman"/>
          <w:color w:val="222222"/>
          <w:sz w:val="24"/>
          <w:szCs w:val="24"/>
        </w:rPr>
        <w:t>%</w:t>
      </w:r>
      <w:r w:rsidRPr="007102F4">
        <w:rPr>
          <w:rFonts w:ascii="Times New Roman" w:hAnsi="Times New Roman" w:cs="Times New Roman"/>
          <w:color w:val="222222"/>
          <w:sz w:val="24"/>
          <w:szCs w:val="24"/>
        </w:rPr>
        <w:t>)</w:t>
      </w:r>
      <w:r w:rsidR="004A11AE" w:rsidRPr="007102F4">
        <w:rPr>
          <w:rFonts w:ascii="Times New Roman" w:hAnsi="Times New Roman" w:cs="Times New Roman"/>
          <w:color w:val="222222"/>
          <w:sz w:val="24"/>
          <w:szCs w:val="24"/>
        </w:rPr>
        <w:t>.</w:t>
      </w:r>
    </w:p>
    <w:p w14:paraId="683BAEE2" w14:textId="54B10D8F" w:rsidR="00FF5C30" w:rsidRPr="007102F4" w:rsidRDefault="00FF5C30" w:rsidP="00FF5C30">
      <w:pPr>
        <w:spacing w:line="360" w:lineRule="auto"/>
        <w:rPr>
          <w:rFonts w:ascii="Times New Roman" w:hAnsi="Times New Roman" w:cs="Times New Roman"/>
          <w:color w:val="222222"/>
          <w:sz w:val="24"/>
          <w:szCs w:val="24"/>
          <w:vertAlign w:val="superscript"/>
        </w:rPr>
      </w:pPr>
    </w:p>
    <w:p w14:paraId="147144A2" w14:textId="45D72F74" w:rsidR="0026043E" w:rsidRPr="007102F4" w:rsidRDefault="0026043E" w:rsidP="0026043E">
      <w:pPr>
        <w:autoSpaceDE w:val="0"/>
        <w:autoSpaceDN w:val="0"/>
        <w:adjustRightInd w:val="0"/>
        <w:ind w:firstLineChars="100" w:firstLine="231"/>
        <w:rPr>
          <w:rFonts w:ascii="Times New Roman" w:eastAsia="Arial Unicode MS" w:hAnsi="Times New Roman" w:cs="Times New Roman"/>
          <w:iCs/>
          <w:kern w:val="0"/>
          <w:sz w:val="24"/>
          <w:szCs w:val="24"/>
        </w:rPr>
      </w:pPr>
      <w:r w:rsidRPr="007102F4">
        <w:rPr>
          <w:rFonts w:ascii="Times New Roman" w:eastAsia="Arial Unicode MS" w:hAnsi="Times New Roman" w:cs="Times New Roman"/>
          <w:b/>
          <w:bCs/>
          <w:sz w:val="22"/>
        </w:rPr>
        <w:t>Table 3</w:t>
      </w:r>
      <w:r w:rsidRPr="007102F4">
        <w:rPr>
          <w:rFonts w:ascii="Times New Roman" w:eastAsia="Arial Unicode MS" w:hAnsi="Times New Roman" w:cs="Times New Roman"/>
          <w:b/>
          <w:bCs/>
          <w:sz w:val="22"/>
        </w:rPr>
        <w:t>.</w:t>
      </w:r>
      <w:r w:rsidRPr="007102F4">
        <w:rPr>
          <w:rFonts w:ascii="Times New Roman" w:eastAsia="Arial Unicode MS" w:hAnsi="Times New Roman" w:cs="Times New Roman"/>
          <w:b/>
          <w:bCs/>
          <w:sz w:val="22"/>
        </w:rPr>
        <w:t xml:space="preserve"> </w:t>
      </w:r>
      <w:r w:rsidRPr="007102F4">
        <w:rPr>
          <w:rFonts w:ascii="Times New Roman" w:eastAsia="Arial Unicode MS" w:hAnsi="Times New Roman" w:cs="Times New Roman"/>
          <w:sz w:val="22"/>
        </w:rPr>
        <w:t>Factor analysis</w:t>
      </w:r>
      <w:r w:rsidRPr="007102F4">
        <w:rPr>
          <w:rFonts w:ascii="Times New Roman" w:eastAsia="Arial Unicode MS" w:hAnsi="Times New Roman" w:cs="Times New Roman"/>
          <w:iCs/>
          <w:kern w:val="0"/>
          <w:sz w:val="22"/>
        </w:rPr>
        <w:t xml:space="preserve"> of surgery outcomes on the threshold of density at 1000 HU</w:t>
      </w:r>
      <w:r w:rsidRPr="007102F4">
        <w:rPr>
          <w:rFonts w:ascii="Times New Roman" w:eastAsia="Arial Unicode MS" w:hAnsi="Times New Roman" w:cs="Times New Roman"/>
          <w:iCs/>
          <w:kern w:val="0"/>
          <w:sz w:val="22"/>
        </w:rPr>
        <w:t>.</w:t>
      </w:r>
    </w:p>
    <w:tbl>
      <w:tblPr>
        <w:tblStyle w:val="a4"/>
        <w:tblW w:w="9781" w:type="dxa"/>
        <w:jc w:val="center"/>
        <w:tblLayout w:type="fixed"/>
        <w:tblLook w:val="04A0" w:firstRow="1" w:lastRow="0" w:firstColumn="1" w:lastColumn="0" w:noHBand="0" w:noVBand="1"/>
      </w:tblPr>
      <w:tblGrid>
        <w:gridCol w:w="1134"/>
        <w:gridCol w:w="1843"/>
        <w:gridCol w:w="2126"/>
        <w:gridCol w:w="1003"/>
        <w:gridCol w:w="557"/>
        <w:gridCol w:w="2126"/>
        <w:gridCol w:w="992"/>
      </w:tblGrid>
      <w:tr w:rsidR="007102F4" w:rsidRPr="007102F4" w14:paraId="7B050B9D" w14:textId="77777777" w:rsidTr="007102F4">
        <w:trPr>
          <w:trHeight w:val="465"/>
          <w:jc w:val="center"/>
        </w:trPr>
        <w:tc>
          <w:tcPr>
            <w:tcW w:w="1134" w:type="dxa"/>
            <w:tcBorders>
              <w:left w:val="nil"/>
              <w:bottom w:val="nil"/>
              <w:right w:val="nil"/>
            </w:tcBorders>
          </w:tcPr>
          <w:p w14:paraId="5862B00D" w14:textId="77777777" w:rsidR="0026043E" w:rsidRPr="007102F4" w:rsidRDefault="0026043E" w:rsidP="007102F4">
            <w:pPr>
              <w:jc w:val="center"/>
              <w:rPr>
                <w:rFonts w:ascii="Times New Roman" w:hAnsi="Times New Roman" w:cs="Times New Roman"/>
                <w:sz w:val="24"/>
                <w:szCs w:val="24"/>
              </w:rPr>
            </w:pPr>
          </w:p>
        </w:tc>
        <w:tc>
          <w:tcPr>
            <w:tcW w:w="1843" w:type="dxa"/>
            <w:tcBorders>
              <w:left w:val="nil"/>
              <w:bottom w:val="nil"/>
              <w:right w:val="nil"/>
            </w:tcBorders>
          </w:tcPr>
          <w:p w14:paraId="5D08BB36" w14:textId="77777777" w:rsidR="0026043E" w:rsidRPr="007102F4" w:rsidRDefault="0026043E" w:rsidP="007102F4">
            <w:pPr>
              <w:jc w:val="center"/>
              <w:rPr>
                <w:rFonts w:ascii="Times New Roman" w:hAnsi="Times New Roman" w:cs="Times New Roman"/>
                <w:sz w:val="24"/>
                <w:szCs w:val="24"/>
              </w:rPr>
            </w:pPr>
          </w:p>
        </w:tc>
        <w:tc>
          <w:tcPr>
            <w:tcW w:w="3129" w:type="dxa"/>
            <w:gridSpan w:val="2"/>
            <w:tcBorders>
              <w:left w:val="nil"/>
              <w:bottom w:val="single" w:sz="4" w:space="0" w:color="auto"/>
              <w:right w:val="nil"/>
            </w:tcBorders>
          </w:tcPr>
          <w:p w14:paraId="3302F450" w14:textId="77777777" w:rsidR="0026043E" w:rsidRPr="007102F4" w:rsidRDefault="0026043E" w:rsidP="007102F4">
            <w:pPr>
              <w:jc w:val="center"/>
              <w:rPr>
                <w:rFonts w:ascii="Times New Roman" w:eastAsia="宋体" w:hAnsi="Times New Roman" w:cs="Times New Roman"/>
                <w:b/>
                <w:sz w:val="24"/>
                <w:szCs w:val="24"/>
              </w:rPr>
            </w:pPr>
            <w:r w:rsidRPr="007102F4">
              <w:rPr>
                <w:rFonts w:ascii="Times New Roman" w:eastAsia="宋体" w:hAnsi="Times New Roman" w:cs="Times New Roman"/>
                <w:b/>
                <w:bCs/>
                <w:kern w:val="0"/>
                <w:sz w:val="24"/>
                <w:szCs w:val="24"/>
              </w:rPr>
              <w:t>U</w:t>
            </w:r>
            <w:r w:rsidRPr="007102F4">
              <w:rPr>
                <w:rFonts w:ascii="Times New Roman" w:eastAsia="Times New Roman" w:hAnsi="Times New Roman" w:cs="Times New Roman"/>
                <w:b/>
                <w:bCs/>
                <w:kern w:val="0"/>
                <w:sz w:val="24"/>
                <w:szCs w:val="24"/>
                <w:lang w:eastAsia="en-US"/>
              </w:rPr>
              <w:t>nivariate</w:t>
            </w:r>
          </w:p>
        </w:tc>
        <w:tc>
          <w:tcPr>
            <w:tcW w:w="557" w:type="dxa"/>
            <w:tcBorders>
              <w:left w:val="nil"/>
              <w:bottom w:val="nil"/>
              <w:right w:val="nil"/>
            </w:tcBorders>
          </w:tcPr>
          <w:p w14:paraId="136377E8" w14:textId="77777777" w:rsidR="0026043E" w:rsidRPr="007102F4" w:rsidRDefault="0026043E" w:rsidP="007102F4">
            <w:pPr>
              <w:jc w:val="center"/>
              <w:rPr>
                <w:rFonts w:ascii="Times New Roman" w:eastAsia="宋体" w:hAnsi="Times New Roman" w:cs="Times New Roman"/>
                <w:b/>
                <w:bCs/>
                <w:kern w:val="0"/>
                <w:sz w:val="24"/>
                <w:szCs w:val="24"/>
              </w:rPr>
            </w:pPr>
          </w:p>
        </w:tc>
        <w:tc>
          <w:tcPr>
            <w:tcW w:w="3118" w:type="dxa"/>
            <w:gridSpan w:val="2"/>
            <w:tcBorders>
              <w:left w:val="nil"/>
              <w:bottom w:val="single" w:sz="4" w:space="0" w:color="auto"/>
              <w:right w:val="nil"/>
            </w:tcBorders>
          </w:tcPr>
          <w:p w14:paraId="69FBC6C3" w14:textId="77777777" w:rsidR="0026043E" w:rsidRPr="007102F4" w:rsidRDefault="0026043E" w:rsidP="007102F4">
            <w:pPr>
              <w:jc w:val="center"/>
              <w:rPr>
                <w:rFonts w:ascii="Times New Roman" w:eastAsia="宋体" w:hAnsi="Times New Roman" w:cs="Times New Roman"/>
                <w:b/>
                <w:sz w:val="24"/>
                <w:szCs w:val="24"/>
              </w:rPr>
            </w:pPr>
            <w:r w:rsidRPr="007102F4">
              <w:rPr>
                <w:rFonts w:ascii="Times New Roman" w:eastAsia="Arial Unicode MS" w:hAnsi="Times New Roman" w:cs="Times New Roman"/>
                <w:b/>
                <w:bCs/>
                <w:kern w:val="0"/>
                <w:sz w:val="24"/>
                <w:szCs w:val="24"/>
              </w:rPr>
              <w:t>Multivariate</w:t>
            </w:r>
          </w:p>
        </w:tc>
      </w:tr>
      <w:tr w:rsidR="007102F4" w:rsidRPr="007102F4" w14:paraId="0D30C7BC" w14:textId="77777777" w:rsidTr="007102F4">
        <w:trPr>
          <w:trHeight w:val="1001"/>
          <w:jc w:val="center"/>
        </w:trPr>
        <w:tc>
          <w:tcPr>
            <w:tcW w:w="1134" w:type="dxa"/>
            <w:tcBorders>
              <w:top w:val="nil"/>
              <w:left w:val="nil"/>
              <w:bottom w:val="single" w:sz="4" w:space="0" w:color="auto"/>
              <w:right w:val="nil"/>
            </w:tcBorders>
          </w:tcPr>
          <w:p w14:paraId="0B9B9201" w14:textId="77777777" w:rsidR="0026043E" w:rsidRPr="007102F4" w:rsidRDefault="0026043E" w:rsidP="007102F4">
            <w:pPr>
              <w:jc w:val="center"/>
              <w:rPr>
                <w:rFonts w:ascii="Times New Roman" w:hAnsi="Times New Roman" w:cs="Times New Roman"/>
                <w:sz w:val="24"/>
                <w:szCs w:val="24"/>
              </w:rPr>
            </w:pPr>
          </w:p>
        </w:tc>
        <w:tc>
          <w:tcPr>
            <w:tcW w:w="1843" w:type="dxa"/>
            <w:tcBorders>
              <w:top w:val="nil"/>
              <w:left w:val="nil"/>
              <w:bottom w:val="single" w:sz="4" w:space="0" w:color="auto"/>
              <w:right w:val="nil"/>
            </w:tcBorders>
          </w:tcPr>
          <w:p w14:paraId="6A3CEF87" w14:textId="77777777" w:rsidR="0026043E" w:rsidRPr="007102F4" w:rsidRDefault="0026043E" w:rsidP="007102F4">
            <w:pPr>
              <w:jc w:val="center"/>
              <w:rPr>
                <w:rFonts w:ascii="Times New Roman" w:hAnsi="Times New Roman" w:cs="Times New Roman"/>
                <w:sz w:val="24"/>
                <w:szCs w:val="24"/>
              </w:rPr>
            </w:pPr>
          </w:p>
        </w:tc>
        <w:tc>
          <w:tcPr>
            <w:tcW w:w="2126" w:type="dxa"/>
            <w:tcBorders>
              <w:left w:val="nil"/>
              <w:bottom w:val="single" w:sz="4" w:space="0" w:color="auto"/>
              <w:right w:val="nil"/>
            </w:tcBorders>
          </w:tcPr>
          <w:p w14:paraId="3EBDEC9A" w14:textId="77777777" w:rsidR="0026043E" w:rsidRPr="007102F4" w:rsidRDefault="0026043E" w:rsidP="007102F4">
            <w:pPr>
              <w:jc w:val="center"/>
              <w:rPr>
                <w:rFonts w:ascii="Times New Roman" w:eastAsia="宋体" w:hAnsi="Times New Roman" w:cs="Times New Roman"/>
                <w:b/>
                <w:sz w:val="24"/>
                <w:szCs w:val="24"/>
                <w:vertAlign w:val="superscript"/>
              </w:rPr>
            </w:pPr>
            <w:r w:rsidRPr="007102F4">
              <w:rPr>
                <w:rFonts w:ascii="Times New Roman" w:eastAsia="宋体" w:hAnsi="Times New Roman" w:cs="Times New Roman"/>
                <w:b/>
                <w:sz w:val="24"/>
                <w:szCs w:val="24"/>
              </w:rPr>
              <w:t>Odds ratio</w:t>
            </w:r>
          </w:p>
          <w:p w14:paraId="5C13866E" w14:textId="030041A5" w:rsidR="0026043E" w:rsidRPr="007102F4" w:rsidRDefault="0026043E" w:rsidP="007102F4">
            <w:pPr>
              <w:pStyle w:val="3"/>
              <w:shd w:val="clear" w:color="auto" w:fill="FFFFFF"/>
              <w:spacing w:before="0" w:beforeAutospacing="0" w:after="0" w:afterAutospacing="0"/>
              <w:jc w:val="center"/>
              <w:rPr>
                <w:rFonts w:ascii="Times New Roman" w:hAnsi="Times New Roman" w:cs="Times New Roman"/>
                <w:bCs w:val="0"/>
                <w:kern w:val="2"/>
                <w:sz w:val="24"/>
                <w:szCs w:val="24"/>
              </w:rPr>
            </w:pPr>
            <w:r w:rsidRPr="007102F4">
              <w:rPr>
                <w:rFonts w:ascii="Times New Roman" w:hAnsi="Times New Roman" w:cs="Times New Roman"/>
                <w:bCs w:val="0"/>
                <w:kern w:val="2"/>
                <w:sz w:val="24"/>
                <w:szCs w:val="24"/>
              </w:rPr>
              <w:t xml:space="preserve">(95% </w:t>
            </w:r>
            <w:hyperlink r:id="rId12" w:history="1">
              <w:r w:rsidRPr="007102F4">
                <w:rPr>
                  <w:rFonts w:ascii="Times New Roman" w:hAnsi="Times New Roman" w:cs="Times New Roman"/>
                  <w:kern w:val="2"/>
                  <w:sz w:val="24"/>
                  <w:szCs w:val="24"/>
                </w:rPr>
                <w:t>Confidence interval</w:t>
              </w:r>
            </w:hyperlink>
            <w:r w:rsidRPr="007102F4">
              <w:rPr>
                <w:rFonts w:ascii="Times New Roman" w:hAnsi="Times New Roman" w:cs="Times New Roman"/>
                <w:bCs w:val="0"/>
                <w:kern w:val="2"/>
                <w:sz w:val="24"/>
                <w:szCs w:val="24"/>
              </w:rPr>
              <w:t>)</w:t>
            </w:r>
          </w:p>
        </w:tc>
        <w:tc>
          <w:tcPr>
            <w:tcW w:w="1003" w:type="dxa"/>
            <w:tcBorders>
              <w:left w:val="nil"/>
              <w:bottom w:val="single" w:sz="4" w:space="0" w:color="auto"/>
              <w:right w:val="nil"/>
            </w:tcBorders>
          </w:tcPr>
          <w:p w14:paraId="74190FC9" w14:textId="77777777" w:rsidR="0026043E" w:rsidRPr="007102F4" w:rsidRDefault="0026043E" w:rsidP="007102F4">
            <w:pPr>
              <w:jc w:val="center"/>
              <w:rPr>
                <w:rFonts w:ascii="Times New Roman" w:eastAsia="宋体" w:hAnsi="Times New Roman" w:cs="Times New Roman"/>
                <w:b/>
                <w:sz w:val="24"/>
                <w:szCs w:val="24"/>
                <w:vertAlign w:val="superscript"/>
              </w:rPr>
            </w:pPr>
            <w:r w:rsidRPr="007102F4">
              <w:rPr>
                <w:rFonts w:ascii="Times New Roman" w:eastAsia="宋体" w:hAnsi="Times New Roman" w:cs="Times New Roman"/>
                <w:b/>
                <w:i/>
                <w:iCs/>
                <w:sz w:val="24"/>
                <w:szCs w:val="24"/>
              </w:rPr>
              <w:t>P</w:t>
            </w:r>
            <w:r w:rsidRPr="007102F4">
              <w:rPr>
                <w:rFonts w:ascii="Times New Roman" w:eastAsia="宋体" w:hAnsi="Times New Roman" w:cs="Times New Roman"/>
                <w:b/>
                <w:sz w:val="24"/>
                <w:szCs w:val="24"/>
              </w:rPr>
              <w:t>-value</w:t>
            </w:r>
          </w:p>
        </w:tc>
        <w:tc>
          <w:tcPr>
            <w:tcW w:w="557" w:type="dxa"/>
            <w:tcBorders>
              <w:top w:val="nil"/>
              <w:left w:val="nil"/>
              <w:bottom w:val="single" w:sz="4" w:space="0" w:color="auto"/>
              <w:right w:val="nil"/>
            </w:tcBorders>
          </w:tcPr>
          <w:p w14:paraId="007F8C75" w14:textId="77777777" w:rsidR="0026043E" w:rsidRPr="007102F4" w:rsidRDefault="0026043E" w:rsidP="007102F4">
            <w:pPr>
              <w:jc w:val="center"/>
              <w:rPr>
                <w:rFonts w:ascii="Times New Roman" w:eastAsia="宋体" w:hAnsi="Times New Roman" w:cs="Times New Roman"/>
                <w:b/>
                <w:sz w:val="24"/>
                <w:szCs w:val="24"/>
              </w:rPr>
            </w:pPr>
          </w:p>
        </w:tc>
        <w:tc>
          <w:tcPr>
            <w:tcW w:w="2126" w:type="dxa"/>
            <w:tcBorders>
              <w:left w:val="nil"/>
              <w:bottom w:val="single" w:sz="4" w:space="0" w:color="auto"/>
              <w:right w:val="nil"/>
            </w:tcBorders>
          </w:tcPr>
          <w:p w14:paraId="383C107D" w14:textId="77777777" w:rsidR="0026043E" w:rsidRPr="007102F4" w:rsidRDefault="0026043E" w:rsidP="007102F4">
            <w:pPr>
              <w:jc w:val="center"/>
              <w:rPr>
                <w:rFonts w:ascii="Times New Roman" w:eastAsia="宋体" w:hAnsi="Times New Roman" w:cs="Times New Roman"/>
                <w:b/>
                <w:sz w:val="24"/>
                <w:szCs w:val="24"/>
                <w:vertAlign w:val="superscript"/>
              </w:rPr>
            </w:pPr>
            <w:r w:rsidRPr="007102F4">
              <w:rPr>
                <w:rFonts w:ascii="Times New Roman" w:eastAsia="宋体" w:hAnsi="Times New Roman" w:cs="Times New Roman"/>
                <w:b/>
                <w:sz w:val="24"/>
                <w:szCs w:val="24"/>
              </w:rPr>
              <w:t>Odds ratio</w:t>
            </w:r>
          </w:p>
          <w:p w14:paraId="127B5E59" w14:textId="3BE31B47" w:rsidR="0026043E" w:rsidRPr="007102F4" w:rsidRDefault="0026043E" w:rsidP="007102F4">
            <w:pPr>
              <w:pStyle w:val="3"/>
              <w:shd w:val="clear" w:color="auto" w:fill="FFFFFF"/>
              <w:spacing w:before="0" w:beforeAutospacing="0" w:after="0" w:afterAutospacing="0"/>
              <w:jc w:val="center"/>
              <w:rPr>
                <w:rFonts w:ascii="Times New Roman" w:hAnsi="Times New Roman" w:cs="Times New Roman"/>
                <w:bCs w:val="0"/>
                <w:kern w:val="2"/>
                <w:sz w:val="24"/>
                <w:szCs w:val="24"/>
              </w:rPr>
            </w:pPr>
            <w:r w:rsidRPr="007102F4">
              <w:rPr>
                <w:rFonts w:ascii="Times New Roman" w:hAnsi="Times New Roman" w:cs="Times New Roman"/>
                <w:bCs w:val="0"/>
                <w:kern w:val="2"/>
                <w:sz w:val="24"/>
                <w:szCs w:val="24"/>
              </w:rPr>
              <w:t xml:space="preserve">(95% </w:t>
            </w:r>
            <w:hyperlink r:id="rId13" w:history="1">
              <w:r w:rsidRPr="007102F4">
                <w:rPr>
                  <w:rFonts w:ascii="Times New Roman" w:hAnsi="Times New Roman" w:cs="Times New Roman"/>
                  <w:kern w:val="2"/>
                  <w:sz w:val="24"/>
                  <w:szCs w:val="24"/>
                </w:rPr>
                <w:t>Confidence interval</w:t>
              </w:r>
            </w:hyperlink>
            <w:r w:rsidRPr="007102F4">
              <w:rPr>
                <w:rFonts w:ascii="Times New Roman" w:hAnsi="Times New Roman" w:cs="Times New Roman"/>
                <w:bCs w:val="0"/>
                <w:kern w:val="2"/>
                <w:sz w:val="24"/>
                <w:szCs w:val="24"/>
              </w:rPr>
              <w:t>)</w:t>
            </w:r>
          </w:p>
        </w:tc>
        <w:tc>
          <w:tcPr>
            <w:tcW w:w="992" w:type="dxa"/>
            <w:tcBorders>
              <w:left w:val="nil"/>
              <w:bottom w:val="single" w:sz="4" w:space="0" w:color="auto"/>
              <w:right w:val="nil"/>
            </w:tcBorders>
          </w:tcPr>
          <w:p w14:paraId="21DF4397" w14:textId="77777777" w:rsidR="0026043E" w:rsidRPr="007102F4" w:rsidRDefault="0026043E" w:rsidP="007102F4">
            <w:pPr>
              <w:jc w:val="center"/>
              <w:rPr>
                <w:rFonts w:ascii="Times New Roman" w:eastAsia="宋体" w:hAnsi="Times New Roman" w:cs="Times New Roman"/>
                <w:b/>
                <w:sz w:val="24"/>
                <w:szCs w:val="24"/>
                <w:vertAlign w:val="superscript"/>
              </w:rPr>
            </w:pPr>
            <w:r w:rsidRPr="007102F4">
              <w:rPr>
                <w:rFonts w:ascii="Times New Roman" w:eastAsia="宋体" w:hAnsi="Times New Roman" w:cs="Times New Roman"/>
                <w:b/>
                <w:i/>
                <w:iCs/>
                <w:sz w:val="24"/>
                <w:szCs w:val="24"/>
              </w:rPr>
              <w:t>P</w:t>
            </w:r>
            <w:r w:rsidRPr="007102F4">
              <w:rPr>
                <w:rFonts w:ascii="Times New Roman" w:eastAsia="宋体" w:hAnsi="Times New Roman" w:cs="Times New Roman"/>
                <w:b/>
                <w:sz w:val="24"/>
                <w:szCs w:val="24"/>
              </w:rPr>
              <w:t>-value</w:t>
            </w:r>
          </w:p>
        </w:tc>
      </w:tr>
      <w:tr w:rsidR="007102F4" w:rsidRPr="007102F4" w14:paraId="6CFE6EEA" w14:textId="77777777" w:rsidTr="007102F4">
        <w:trPr>
          <w:trHeight w:val="466"/>
          <w:jc w:val="center"/>
        </w:trPr>
        <w:tc>
          <w:tcPr>
            <w:tcW w:w="1134" w:type="dxa"/>
            <w:vMerge w:val="restart"/>
            <w:tcBorders>
              <w:left w:val="nil"/>
              <w:bottom w:val="nil"/>
              <w:right w:val="nil"/>
            </w:tcBorders>
          </w:tcPr>
          <w:p w14:paraId="236B1C8A" w14:textId="77777777" w:rsidR="0026043E" w:rsidRPr="007102F4" w:rsidRDefault="0026043E" w:rsidP="007102F4">
            <w:pPr>
              <w:jc w:val="center"/>
              <w:rPr>
                <w:rFonts w:ascii="Times New Roman" w:eastAsia="宋体" w:hAnsi="Times New Roman" w:cs="Times New Roman"/>
                <w:b/>
                <w:sz w:val="24"/>
                <w:szCs w:val="24"/>
              </w:rPr>
            </w:pPr>
          </w:p>
          <w:p w14:paraId="5F32982C" w14:textId="77777777" w:rsidR="0026043E" w:rsidRPr="007102F4" w:rsidRDefault="0026043E" w:rsidP="007102F4">
            <w:pPr>
              <w:jc w:val="center"/>
              <w:rPr>
                <w:rFonts w:ascii="Times New Roman" w:eastAsia="宋体" w:hAnsi="Times New Roman" w:cs="Times New Roman"/>
                <w:b/>
                <w:sz w:val="24"/>
                <w:szCs w:val="24"/>
              </w:rPr>
            </w:pPr>
            <w:r w:rsidRPr="007102F4">
              <w:rPr>
                <w:rFonts w:ascii="Times New Roman" w:eastAsia="宋体" w:hAnsi="Times New Roman" w:cs="Times New Roman"/>
                <w:b/>
                <w:sz w:val="24"/>
                <w:szCs w:val="24"/>
              </w:rPr>
              <w:t>RIRS</w:t>
            </w:r>
          </w:p>
          <w:p w14:paraId="3304B91C" w14:textId="3ED2D341" w:rsidR="0026043E" w:rsidRPr="007102F4" w:rsidRDefault="0026043E" w:rsidP="007102F4">
            <w:pPr>
              <w:jc w:val="center"/>
              <w:rPr>
                <w:rFonts w:ascii="Times New Roman" w:eastAsia="宋体" w:hAnsi="Times New Roman" w:cs="Times New Roman"/>
                <w:b/>
                <w:sz w:val="24"/>
                <w:szCs w:val="24"/>
              </w:rPr>
            </w:pPr>
            <w:r w:rsidRPr="007102F4">
              <w:rPr>
                <w:rFonts w:ascii="Times New Roman" w:eastAsia="宋体" w:hAnsi="Times New Roman" w:cs="Times New Roman"/>
                <w:b/>
                <w:sz w:val="24"/>
                <w:szCs w:val="24"/>
              </w:rPr>
              <w:t>(n</w:t>
            </w:r>
            <w:r w:rsidR="007102F4" w:rsidRPr="007102F4">
              <w:rPr>
                <w:rFonts w:ascii="Times New Roman" w:eastAsia="宋体" w:hAnsi="Times New Roman" w:cs="Times New Roman"/>
                <w:b/>
                <w:sz w:val="24"/>
                <w:szCs w:val="24"/>
              </w:rPr>
              <w:t xml:space="preserve"> </w:t>
            </w:r>
            <w:r w:rsidRPr="007102F4">
              <w:rPr>
                <w:rFonts w:ascii="Times New Roman" w:eastAsia="宋体" w:hAnsi="Times New Roman" w:cs="Times New Roman"/>
                <w:b/>
                <w:sz w:val="24"/>
                <w:szCs w:val="24"/>
              </w:rPr>
              <w:t>=</w:t>
            </w:r>
            <w:r w:rsidR="007102F4" w:rsidRPr="007102F4">
              <w:rPr>
                <w:rFonts w:ascii="Times New Roman" w:eastAsia="宋体" w:hAnsi="Times New Roman" w:cs="Times New Roman"/>
                <w:b/>
                <w:sz w:val="24"/>
                <w:szCs w:val="24"/>
              </w:rPr>
              <w:t xml:space="preserve"> </w:t>
            </w:r>
            <w:r w:rsidRPr="007102F4">
              <w:rPr>
                <w:rFonts w:ascii="Times New Roman" w:eastAsia="宋体" w:hAnsi="Times New Roman" w:cs="Times New Roman"/>
                <w:b/>
                <w:sz w:val="24"/>
                <w:szCs w:val="24"/>
              </w:rPr>
              <w:t>92)</w:t>
            </w:r>
          </w:p>
        </w:tc>
        <w:tc>
          <w:tcPr>
            <w:tcW w:w="1843" w:type="dxa"/>
            <w:tcBorders>
              <w:left w:val="nil"/>
              <w:bottom w:val="nil"/>
              <w:right w:val="nil"/>
            </w:tcBorders>
          </w:tcPr>
          <w:p w14:paraId="573E3AF1" w14:textId="77777777" w:rsidR="0026043E" w:rsidRPr="007102F4" w:rsidRDefault="0026043E" w:rsidP="007102F4">
            <w:pPr>
              <w:jc w:val="center"/>
              <w:rPr>
                <w:rFonts w:ascii="Times New Roman" w:eastAsia="宋体" w:hAnsi="Times New Roman" w:cs="Times New Roman"/>
                <w:b/>
                <w:sz w:val="24"/>
                <w:szCs w:val="24"/>
              </w:rPr>
            </w:pPr>
            <w:r w:rsidRPr="007102F4">
              <w:rPr>
                <w:rFonts w:ascii="Times New Roman" w:eastAsia="宋体" w:hAnsi="Times New Roman" w:cs="Times New Roman"/>
                <w:b/>
                <w:sz w:val="24"/>
                <w:szCs w:val="24"/>
              </w:rPr>
              <w:t>Stone free rate</w:t>
            </w:r>
          </w:p>
        </w:tc>
        <w:tc>
          <w:tcPr>
            <w:tcW w:w="2126" w:type="dxa"/>
            <w:tcBorders>
              <w:left w:val="nil"/>
              <w:bottom w:val="nil"/>
              <w:right w:val="nil"/>
            </w:tcBorders>
          </w:tcPr>
          <w:p w14:paraId="09680C3E" w14:textId="77777777" w:rsidR="0026043E" w:rsidRPr="007102F4" w:rsidRDefault="0026043E" w:rsidP="007102F4">
            <w:pPr>
              <w:jc w:val="center"/>
              <w:rPr>
                <w:rFonts w:ascii="Times New Roman" w:hAnsi="Times New Roman" w:cs="Times New Roman"/>
                <w:sz w:val="24"/>
                <w:szCs w:val="24"/>
              </w:rPr>
            </w:pPr>
            <w:r w:rsidRPr="007102F4">
              <w:rPr>
                <w:rFonts w:ascii="Times New Roman" w:hAnsi="Times New Roman" w:cs="Times New Roman"/>
                <w:sz w:val="24"/>
                <w:szCs w:val="24"/>
              </w:rPr>
              <w:t>1.53 (0.46, 5.03)</w:t>
            </w:r>
          </w:p>
        </w:tc>
        <w:tc>
          <w:tcPr>
            <w:tcW w:w="1003" w:type="dxa"/>
            <w:tcBorders>
              <w:left w:val="nil"/>
              <w:bottom w:val="nil"/>
              <w:right w:val="nil"/>
            </w:tcBorders>
          </w:tcPr>
          <w:p w14:paraId="77AA4E15" w14:textId="77777777" w:rsidR="0026043E" w:rsidRPr="007102F4" w:rsidRDefault="0026043E" w:rsidP="007102F4">
            <w:pPr>
              <w:jc w:val="center"/>
              <w:rPr>
                <w:rFonts w:ascii="Times New Roman" w:hAnsi="Times New Roman" w:cs="Times New Roman"/>
                <w:sz w:val="24"/>
                <w:szCs w:val="24"/>
              </w:rPr>
            </w:pPr>
            <w:r w:rsidRPr="007102F4">
              <w:rPr>
                <w:rFonts w:ascii="Times New Roman" w:hAnsi="Times New Roman" w:cs="Times New Roman"/>
                <w:sz w:val="24"/>
                <w:szCs w:val="24"/>
              </w:rPr>
              <w:t>0.705</w:t>
            </w:r>
          </w:p>
        </w:tc>
        <w:tc>
          <w:tcPr>
            <w:tcW w:w="557" w:type="dxa"/>
            <w:tcBorders>
              <w:left w:val="nil"/>
              <w:bottom w:val="nil"/>
              <w:right w:val="nil"/>
            </w:tcBorders>
          </w:tcPr>
          <w:p w14:paraId="5B82783C" w14:textId="77777777" w:rsidR="0026043E" w:rsidRPr="007102F4" w:rsidRDefault="0026043E" w:rsidP="007102F4">
            <w:pPr>
              <w:jc w:val="center"/>
              <w:rPr>
                <w:rFonts w:ascii="Times New Roman" w:hAnsi="Times New Roman" w:cs="Times New Roman"/>
                <w:sz w:val="24"/>
                <w:szCs w:val="24"/>
              </w:rPr>
            </w:pPr>
          </w:p>
        </w:tc>
        <w:tc>
          <w:tcPr>
            <w:tcW w:w="2126" w:type="dxa"/>
            <w:tcBorders>
              <w:left w:val="nil"/>
              <w:bottom w:val="nil"/>
              <w:right w:val="nil"/>
            </w:tcBorders>
          </w:tcPr>
          <w:p w14:paraId="374B7256" w14:textId="77777777" w:rsidR="0026043E" w:rsidRPr="007102F4" w:rsidRDefault="0026043E" w:rsidP="007102F4">
            <w:pPr>
              <w:jc w:val="center"/>
              <w:rPr>
                <w:rFonts w:ascii="Times New Roman" w:hAnsi="Times New Roman" w:cs="Times New Roman"/>
                <w:sz w:val="24"/>
                <w:szCs w:val="24"/>
              </w:rPr>
            </w:pPr>
            <w:r w:rsidRPr="007102F4">
              <w:rPr>
                <w:rFonts w:ascii="Times New Roman" w:hAnsi="Times New Roman" w:cs="Times New Roman"/>
                <w:sz w:val="24"/>
                <w:szCs w:val="24"/>
              </w:rPr>
              <w:t>-</w:t>
            </w:r>
          </w:p>
        </w:tc>
        <w:tc>
          <w:tcPr>
            <w:tcW w:w="992" w:type="dxa"/>
            <w:tcBorders>
              <w:left w:val="nil"/>
              <w:bottom w:val="nil"/>
              <w:right w:val="nil"/>
            </w:tcBorders>
          </w:tcPr>
          <w:p w14:paraId="646E0D3B" w14:textId="77777777" w:rsidR="0026043E" w:rsidRPr="007102F4" w:rsidRDefault="0026043E" w:rsidP="007102F4">
            <w:pPr>
              <w:jc w:val="center"/>
              <w:rPr>
                <w:rFonts w:ascii="Times New Roman" w:hAnsi="Times New Roman" w:cs="Times New Roman"/>
                <w:sz w:val="24"/>
                <w:szCs w:val="24"/>
              </w:rPr>
            </w:pPr>
            <w:r w:rsidRPr="007102F4">
              <w:rPr>
                <w:rFonts w:ascii="Times New Roman" w:hAnsi="Times New Roman" w:cs="Times New Roman"/>
                <w:sz w:val="24"/>
                <w:szCs w:val="24"/>
              </w:rPr>
              <w:t>-</w:t>
            </w:r>
          </w:p>
        </w:tc>
      </w:tr>
      <w:tr w:rsidR="007102F4" w:rsidRPr="007102F4" w14:paraId="7B440E7B" w14:textId="77777777" w:rsidTr="007102F4">
        <w:trPr>
          <w:trHeight w:val="613"/>
          <w:jc w:val="center"/>
        </w:trPr>
        <w:tc>
          <w:tcPr>
            <w:tcW w:w="1134" w:type="dxa"/>
            <w:vMerge/>
            <w:tcBorders>
              <w:top w:val="nil"/>
              <w:left w:val="nil"/>
              <w:bottom w:val="nil"/>
              <w:right w:val="nil"/>
            </w:tcBorders>
          </w:tcPr>
          <w:p w14:paraId="77F20915" w14:textId="77777777" w:rsidR="0026043E" w:rsidRPr="007102F4" w:rsidRDefault="0026043E" w:rsidP="007102F4">
            <w:pPr>
              <w:jc w:val="center"/>
              <w:rPr>
                <w:rFonts w:ascii="Times New Roman" w:eastAsia="宋体" w:hAnsi="Times New Roman" w:cs="Times New Roman"/>
                <w:b/>
                <w:sz w:val="24"/>
                <w:szCs w:val="24"/>
              </w:rPr>
            </w:pPr>
          </w:p>
        </w:tc>
        <w:tc>
          <w:tcPr>
            <w:tcW w:w="1843" w:type="dxa"/>
            <w:tcBorders>
              <w:top w:val="nil"/>
              <w:left w:val="nil"/>
              <w:bottom w:val="nil"/>
              <w:right w:val="nil"/>
            </w:tcBorders>
          </w:tcPr>
          <w:p w14:paraId="66596B9D" w14:textId="476BA8D0" w:rsidR="0026043E" w:rsidRPr="007102F4" w:rsidRDefault="0026043E" w:rsidP="007102F4">
            <w:pPr>
              <w:jc w:val="center"/>
              <w:rPr>
                <w:rFonts w:ascii="Times New Roman" w:eastAsia="宋体" w:hAnsi="Times New Roman" w:cs="Times New Roman"/>
                <w:b/>
                <w:sz w:val="24"/>
                <w:szCs w:val="24"/>
              </w:rPr>
            </w:pPr>
            <w:r w:rsidRPr="007102F4">
              <w:rPr>
                <w:rFonts w:ascii="Times New Roman" w:eastAsia="宋体" w:hAnsi="Times New Roman" w:cs="Times New Roman"/>
                <w:b/>
                <w:sz w:val="24"/>
                <w:szCs w:val="24"/>
              </w:rPr>
              <w:t>Surgery time &lt;</w:t>
            </w:r>
            <w:r w:rsidR="007102F4" w:rsidRPr="007102F4">
              <w:rPr>
                <w:rFonts w:ascii="Times New Roman" w:eastAsia="宋体" w:hAnsi="Times New Roman" w:cs="Times New Roman"/>
                <w:b/>
                <w:sz w:val="24"/>
                <w:szCs w:val="24"/>
              </w:rPr>
              <w:t xml:space="preserve"> </w:t>
            </w:r>
            <w:r w:rsidRPr="007102F4">
              <w:rPr>
                <w:rFonts w:ascii="Times New Roman" w:eastAsia="宋体" w:hAnsi="Times New Roman" w:cs="Times New Roman"/>
                <w:b/>
                <w:sz w:val="24"/>
                <w:szCs w:val="24"/>
              </w:rPr>
              <w:t>60 min</w:t>
            </w:r>
          </w:p>
        </w:tc>
        <w:tc>
          <w:tcPr>
            <w:tcW w:w="2126" w:type="dxa"/>
            <w:tcBorders>
              <w:top w:val="nil"/>
              <w:left w:val="nil"/>
              <w:bottom w:val="nil"/>
              <w:right w:val="nil"/>
            </w:tcBorders>
          </w:tcPr>
          <w:p w14:paraId="0F824499" w14:textId="5E96A9C3" w:rsidR="0026043E" w:rsidRPr="007102F4" w:rsidRDefault="0026043E" w:rsidP="007102F4">
            <w:pPr>
              <w:jc w:val="center"/>
              <w:rPr>
                <w:rFonts w:ascii="Times New Roman" w:hAnsi="Times New Roman" w:cs="Times New Roman"/>
                <w:b/>
                <w:sz w:val="24"/>
                <w:szCs w:val="24"/>
              </w:rPr>
            </w:pPr>
            <w:r w:rsidRPr="007102F4">
              <w:rPr>
                <w:rFonts w:ascii="Times New Roman" w:hAnsi="Times New Roman" w:cs="Times New Roman"/>
                <w:b/>
                <w:sz w:val="24"/>
                <w:szCs w:val="24"/>
              </w:rPr>
              <w:t>93.8 (11.09,</w:t>
            </w:r>
            <w:r w:rsidR="007102F4" w:rsidRPr="007102F4">
              <w:rPr>
                <w:rFonts w:ascii="Times New Roman" w:hAnsi="Times New Roman" w:cs="Times New Roman"/>
                <w:b/>
                <w:sz w:val="24"/>
                <w:szCs w:val="24"/>
              </w:rPr>
              <w:t xml:space="preserve"> </w:t>
            </w:r>
            <w:r w:rsidRPr="007102F4">
              <w:rPr>
                <w:rFonts w:ascii="Times New Roman" w:hAnsi="Times New Roman" w:cs="Times New Roman"/>
                <w:b/>
                <w:sz w:val="24"/>
                <w:szCs w:val="24"/>
              </w:rPr>
              <w:t>793.11)</w:t>
            </w:r>
          </w:p>
        </w:tc>
        <w:tc>
          <w:tcPr>
            <w:tcW w:w="1003" w:type="dxa"/>
            <w:tcBorders>
              <w:top w:val="nil"/>
              <w:left w:val="nil"/>
              <w:bottom w:val="nil"/>
              <w:right w:val="nil"/>
            </w:tcBorders>
          </w:tcPr>
          <w:p w14:paraId="138E5DE7" w14:textId="60522A43" w:rsidR="0026043E" w:rsidRPr="007102F4" w:rsidRDefault="0026043E" w:rsidP="007102F4">
            <w:pPr>
              <w:jc w:val="center"/>
              <w:rPr>
                <w:rFonts w:ascii="Times New Roman" w:hAnsi="Times New Roman" w:cs="Times New Roman"/>
                <w:b/>
                <w:sz w:val="24"/>
                <w:szCs w:val="24"/>
              </w:rPr>
            </w:pPr>
            <w:r w:rsidRPr="007102F4">
              <w:rPr>
                <w:rFonts w:ascii="Times New Roman" w:hAnsi="Times New Roman" w:cs="Times New Roman"/>
                <w:b/>
                <w:sz w:val="24"/>
                <w:szCs w:val="24"/>
              </w:rPr>
              <w:t>&lt;</w:t>
            </w:r>
            <w:r w:rsidR="007102F4" w:rsidRPr="007102F4">
              <w:rPr>
                <w:rFonts w:ascii="Times New Roman" w:hAnsi="Times New Roman" w:cs="Times New Roman"/>
                <w:b/>
                <w:sz w:val="24"/>
                <w:szCs w:val="24"/>
              </w:rPr>
              <w:t xml:space="preserve"> </w:t>
            </w:r>
            <w:r w:rsidRPr="007102F4">
              <w:rPr>
                <w:rFonts w:ascii="Times New Roman" w:hAnsi="Times New Roman" w:cs="Times New Roman"/>
                <w:b/>
                <w:sz w:val="24"/>
                <w:szCs w:val="24"/>
              </w:rPr>
              <w:t>0.001</w:t>
            </w:r>
          </w:p>
        </w:tc>
        <w:tc>
          <w:tcPr>
            <w:tcW w:w="557" w:type="dxa"/>
            <w:tcBorders>
              <w:top w:val="nil"/>
              <w:left w:val="nil"/>
              <w:bottom w:val="nil"/>
              <w:right w:val="nil"/>
            </w:tcBorders>
          </w:tcPr>
          <w:p w14:paraId="57B522DC" w14:textId="77777777" w:rsidR="0026043E" w:rsidRPr="007102F4" w:rsidRDefault="0026043E" w:rsidP="007102F4">
            <w:pPr>
              <w:jc w:val="center"/>
              <w:rPr>
                <w:rFonts w:ascii="Times New Roman" w:hAnsi="Times New Roman" w:cs="Times New Roman"/>
                <w:b/>
                <w:sz w:val="24"/>
                <w:szCs w:val="24"/>
              </w:rPr>
            </w:pPr>
          </w:p>
        </w:tc>
        <w:tc>
          <w:tcPr>
            <w:tcW w:w="2126" w:type="dxa"/>
            <w:tcBorders>
              <w:top w:val="nil"/>
              <w:left w:val="nil"/>
              <w:bottom w:val="nil"/>
              <w:right w:val="nil"/>
            </w:tcBorders>
          </w:tcPr>
          <w:p w14:paraId="5B0737C0" w14:textId="1CE6D56E" w:rsidR="0026043E" w:rsidRPr="007102F4" w:rsidRDefault="0026043E" w:rsidP="007102F4">
            <w:pPr>
              <w:jc w:val="center"/>
              <w:rPr>
                <w:rFonts w:ascii="Times New Roman" w:hAnsi="Times New Roman" w:cs="Times New Roman"/>
                <w:b/>
                <w:sz w:val="24"/>
                <w:szCs w:val="24"/>
              </w:rPr>
            </w:pPr>
            <w:r w:rsidRPr="007102F4">
              <w:rPr>
                <w:rFonts w:ascii="Times New Roman" w:hAnsi="Times New Roman" w:cs="Times New Roman"/>
                <w:b/>
                <w:sz w:val="24"/>
                <w:szCs w:val="24"/>
              </w:rPr>
              <w:t>35.1</w:t>
            </w:r>
            <w:r w:rsidR="007102F4" w:rsidRPr="007102F4">
              <w:rPr>
                <w:rFonts w:ascii="Times New Roman" w:hAnsi="Times New Roman" w:cs="Times New Roman"/>
                <w:b/>
                <w:sz w:val="24"/>
                <w:szCs w:val="24"/>
              </w:rPr>
              <w:t xml:space="preserve"> </w:t>
            </w:r>
            <w:r w:rsidRPr="007102F4">
              <w:rPr>
                <w:rFonts w:ascii="Times New Roman" w:hAnsi="Times New Roman" w:cs="Times New Roman"/>
                <w:b/>
                <w:sz w:val="24"/>
                <w:szCs w:val="24"/>
              </w:rPr>
              <w:t>(9.25,</w:t>
            </w:r>
            <w:r w:rsidR="007102F4" w:rsidRPr="007102F4">
              <w:rPr>
                <w:rFonts w:ascii="Times New Roman" w:hAnsi="Times New Roman" w:cs="Times New Roman"/>
                <w:b/>
                <w:sz w:val="24"/>
                <w:szCs w:val="24"/>
              </w:rPr>
              <w:t xml:space="preserve"> </w:t>
            </w:r>
            <w:r w:rsidRPr="007102F4">
              <w:rPr>
                <w:rFonts w:ascii="Times New Roman" w:hAnsi="Times New Roman" w:cs="Times New Roman"/>
                <w:b/>
                <w:sz w:val="24"/>
                <w:szCs w:val="24"/>
              </w:rPr>
              <w:t>391.62)</w:t>
            </w:r>
          </w:p>
        </w:tc>
        <w:tc>
          <w:tcPr>
            <w:tcW w:w="992" w:type="dxa"/>
            <w:tcBorders>
              <w:top w:val="nil"/>
              <w:left w:val="nil"/>
              <w:bottom w:val="nil"/>
              <w:right w:val="nil"/>
            </w:tcBorders>
          </w:tcPr>
          <w:p w14:paraId="3EF294D2" w14:textId="4B2C25E1" w:rsidR="0026043E" w:rsidRPr="007102F4" w:rsidRDefault="0026043E" w:rsidP="007102F4">
            <w:pPr>
              <w:jc w:val="center"/>
              <w:rPr>
                <w:rFonts w:ascii="Times New Roman" w:hAnsi="Times New Roman" w:cs="Times New Roman"/>
                <w:b/>
                <w:sz w:val="24"/>
                <w:szCs w:val="24"/>
              </w:rPr>
            </w:pPr>
            <w:r w:rsidRPr="007102F4">
              <w:rPr>
                <w:rFonts w:ascii="Times New Roman" w:hAnsi="Times New Roman" w:cs="Times New Roman"/>
                <w:b/>
                <w:sz w:val="24"/>
                <w:szCs w:val="24"/>
              </w:rPr>
              <w:t>&lt;</w:t>
            </w:r>
            <w:r w:rsidR="007102F4" w:rsidRPr="007102F4">
              <w:rPr>
                <w:rFonts w:ascii="Times New Roman" w:hAnsi="Times New Roman" w:cs="Times New Roman"/>
                <w:b/>
                <w:sz w:val="24"/>
                <w:szCs w:val="24"/>
              </w:rPr>
              <w:t xml:space="preserve"> </w:t>
            </w:r>
            <w:r w:rsidRPr="007102F4">
              <w:rPr>
                <w:rFonts w:ascii="Times New Roman" w:hAnsi="Times New Roman" w:cs="Times New Roman"/>
                <w:b/>
                <w:sz w:val="24"/>
                <w:szCs w:val="24"/>
              </w:rPr>
              <w:t>0.001</w:t>
            </w:r>
          </w:p>
        </w:tc>
      </w:tr>
      <w:tr w:rsidR="007102F4" w:rsidRPr="007102F4" w14:paraId="53BFBC8B" w14:textId="77777777" w:rsidTr="007102F4">
        <w:trPr>
          <w:trHeight w:val="613"/>
          <w:jc w:val="center"/>
        </w:trPr>
        <w:tc>
          <w:tcPr>
            <w:tcW w:w="1134" w:type="dxa"/>
            <w:vMerge/>
            <w:tcBorders>
              <w:top w:val="nil"/>
              <w:left w:val="nil"/>
              <w:bottom w:val="nil"/>
              <w:right w:val="nil"/>
            </w:tcBorders>
          </w:tcPr>
          <w:p w14:paraId="7CEC8ED9" w14:textId="77777777" w:rsidR="0026043E" w:rsidRPr="007102F4" w:rsidRDefault="0026043E" w:rsidP="007102F4">
            <w:pPr>
              <w:jc w:val="center"/>
              <w:rPr>
                <w:rFonts w:ascii="Times New Roman" w:eastAsia="宋体" w:hAnsi="Times New Roman" w:cs="Times New Roman"/>
                <w:b/>
                <w:sz w:val="24"/>
                <w:szCs w:val="24"/>
              </w:rPr>
            </w:pPr>
          </w:p>
        </w:tc>
        <w:tc>
          <w:tcPr>
            <w:tcW w:w="1843" w:type="dxa"/>
            <w:tcBorders>
              <w:top w:val="nil"/>
              <w:left w:val="nil"/>
              <w:bottom w:val="nil"/>
              <w:right w:val="nil"/>
            </w:tcBorders>
          </w:tcPr>
          <w:p w14:paraId="68967DA3" w14:textId="1D1B9D3B" w:rsidR="0026043E" w:rsidRPr="007102F4" w:rsidRDefault="0026043E" w:rsidP="007102F4">
            <w:pPr>
              <w:jc w:val="center"/>
              <w:rPr>
                <w:rFonts w:ascii="Times New Roman" w:eastAsia="宋体" w:hAnsi="Times New Roman" w:cs="Times New Roman"/>
                <w:b/>
                <w:sz w:val="24"/>
                <w:szCs w:val="24"/>
              </w:rPr>
            </w:pPr>
            <w:r w:rsidRPr="007102F4">
              <w:rPr>
                <w:rFonts w:ascii="Times New Roman" w:eastAsia="宋体" w:hAnsi="Times New Roman" w:cs="Times New Roman"/>
                <w:b/>
                <w:sz w:val="24"/>
                <w:szCs w:val="24"/>
              </w:rPr>
              <w:t xml:space="preserve">Hospital </w:t>
            </w:r>
            <w:r w:rsidR="007102F4" w:rsidRPr="007102F4">
              <w:rPr>
                <w:rFonts w:ascii="Times New Roman" w:eastAsia="宋体" w:hAnsi="Times New Roman" w:cs="Times New Roman"/>
                <w:b/>
                <w:sz w:val="24"/>
                <w:szCs w:val="24"/>
              </w:rPr>
              <w:t xml:space="preserve">stay </w:t>
            </w:r>
            <w:r w:rsidRPr="007102F4">
              <w:rPr>
                <w:rFonts w:ascii="Times New Roman" w:eastAsia="宋体" w:hAnsi="Times New Roman" w:cs="Times New Roman"/>
                <w:b/>
                <w:sz w:val="24"/>
                <w:szCs w:val="24"/>
              </w:rPr>
              <w:t>&lt;</w:t>
            </w:r>
            <w:r w:rsidR="007102F4" w:rsidRPr="007102F4">
              <w:rPr>
                <w:rFonts w:ascii="Times New Roman" w:eastAsia="宋体" w:hAnsi="Times New Roman" w:cs="Times New Roman"/>
                <w:b/>
                <w:sz w:val="24"/>
                <w:szCs w:val="24"/>
              </w:rPr>
              <w:t xml:space="preserve"> </w:t>
            </w:r>
            <w:r w:rsidRPr="007102F4">
              <w:rPr>
                <w:rFonts w:ascii="Times New Roman" w:eastAsia="宋体" w:hAnsi="Times New Roman" w:cs="Times New Roman"/>
                <w:b/>
                <w:sz w:val="24"/>
                <w:szCs w:val="24"/>
              </w:rPr>
              <w:t>4 days</w:t>
            </w:r>
          </w:p>
        </w:tc>
        <w:tc>
          <w:tcPr>
            <w:tcW w:w="2126" w:type="dxa"/>
            <w:tcBorders>
              <w:top w:val="nil"/>
              <w:left w:val="nil"/>
              <w:bottom w:val="nil"/>
              <w:right w:val="nil"/>
            </w:tcBorders>
          </w:tcPr>
          <w:p w14:paraId="705EB6DF" w14:textId="54FB7EA5" w:rsidR="0026043E" w:rsidRPr="007102F4" w:rsidRDefault="0026043E" w:rsidP="007102F4">
            <w:pPr>
              <w:jc w:val="center"/>
              <w:rPr>
                <w:rFonts w:ascii="Times New Roman" w:hAnsi="Times New Roman" w:cs="Times New Roman"/>
                <w:sz w:val="24"/>
                <w:szCs w:val="24"/>
              </w:rPr>
            </w:pPr>
            <w:r w:rsidRPr="007102F4">
              <w:rPr>
                <w:rFonts w:ascii="Times New Roman" w:hAnsi="Times New Roman" w:cs="Times New Roman"/>
                <w:sz w:val="24"/>
                <w:szCs w:val="24"/>
              </w:rPr>
              <w:t>1.33 (0.41,</w:t>
            </w:r>
            <w:r w:rsidR="007102F4" w:rsidRPr="007102F4">
              <w:rPr>
                <w:rFonts w:ascii="Times New Roman" w:hAnsi="Times New Roman" w:cs="Times New Roman"/>
                <w:sz w:val="24"/>
                <w:szCs w:val="24"/>
              </w:rPr>
              <w:t xml:space="preserve"> </w:t>
            </w:r>
            <w:r w:rsidRPr="007102F4">
              <w:rPr>
                <w:rFonts w:ascii="Times New Roman" w:hAnsi="Times New Roman" w:cs="Times New Roman"/>
                <w:sz w:val="24"/>
                <w:szCs w:val="24"/>
              </w:rPr>
              <w:t xml:space="preserve">4.36) </w:t>
            </w:r>
          </w:p>
        </w:tc>
        <w:tc>
          <w:tcPr>
            <w:tcW w:w="1003" w:type="dxa"/>
            <w:tcBorders>
              <w:top w:val="nil"/>
              <w:left w:val="nil"/>
              <w:bottom w:val="nil"/>
              <w:right w:val="nil"/>
            </w:tcBorders>
          </w:tcPr>
          <w:p w14:paraId="7C9A6EFC" w14:textId="77777777" w:rsidR="0026043E" w:rsidRPr="007102F4" w:rsidRDefault="0026043E" w:rsidP="007102F4">
            <w:pPr>
              <w:jc w:val="center"/>
              <w:rPr>
                <w:rFonts w:ascii="Times New Roman" w:hAnsi="Times New Roman" w:cs="Times New Roman"/>
                <w:sz w:val="24"/>
                <w:szCs w:val="24"/>
              </w:rPr>
            </w:pPr>
            <w:r w:rsidRPr="007102F4">
              <w:rPr>
                <w:rFonts w:ascii="Times New Roman" w:hAnsi="Times New Roman" w:cs="Times New Roman"/>
                <w:sz w:val="24"/>
                <w:szCs w:val="24"/>
              </w:rPr>
              <w:t>0.423</w:t>
            </w:r>
          </w:p>
        </w:tc>
        <w:tc>
          <w:tcPr>
            <w:tcW w:w="557" w:type="dxa"/>
            <w:tcBorders>
              <w:top w:val="nil"/>
              <w:left w:val="nil"/>
              <w:bottom w:val="nil"/>
              <w:right w:val="nil"/>
            </w:tcBorders>
          </w:tcPr>
          <w:p w14:paraId="4BA0C1FE" w14:textId="77777777" w:rsidR="0026043E" w:rsidRPr="007102F4" w:rsidRDefault="0026043E" w:rsidP="007102F4">
            <w:pPr>
              <w:jc w:val="center"/>
              <w:rPr>
                <w:rFonts w:ascii="Times New Roman" w:hAnsi="Times New Roman" w:cs="Times New Roman"/>
                <w:sz w:val="24"/>
                <w:szCs w:val="24"/>
              </w:rPr>
            </w:pPr>
          </w:p>
        </w:tc>
        <w:tc>
          <w:tcPr>
            <w:tcW w:w="2126" w:type="dxa"/>
            <w:tcBorders>
              <w:top w:val="nil"/>
              <w:left w:val="nil"/>
              <w:bottom w:val="nil"/>
              <w:right w:val="nil"/>
            </w:tcBorders>
          </w:tcPr>
          <w:p w14:paraId="713EFE45" w14:textId="77777777" w:rsidR="0026043E" w:rsidRPr="007102F4" w:rsidRDefault="0026043E" w:rsidP="007102F4">
            <w:pPr>
              <w:jc w:val="center"/>
              <w:rPr>
                <w:rFonts w:ascii="Times New Roman" w:hAnsi="Times New Roman" w:cs="Times New Roman"/>
                <w:sz w:val="24"/>
                <w:szCs w:val="24"/>
              </w:rPr>
            </w:pPr>
            <w:r w:rsidRPr="007102F4">
              <w:rPr>
                <w:rFonts w:ascii="Times New Roman" w:hAnsi="Times New Roman" w:cs="Times New Roman"/>
                <w:sz w:val="24"/>
                <w:szCs w:val="24"/>
              </w:rPr>
              <w:t xml:space="preserve">- </w:t>
            </w:r>
          </w:p>
        </w:tc>
        <w:tc>
          <w:tcPr>
            <w:tcW w:w="992" w:type="dxa"/>
            <w:tcBorders>
              <w:top w:val="nil"/>
              <w:left w:val="nil"/>
              <w:bottom w:val="nil"/>
              <w:right w:val="nil"/>
            </w:tcBorders>
          </w:tcPr>
          <w:p w14:paraId="18AD8478" w14:textId="77777777" w:rsidR="0026043E" w:rsidRPr="007102F4" w:rsidRDefault="0026043E" w:rsidP="007102F4">
            <w:pPr>
              <w:jc w:val="center"/>
              <w:rPr>
                <w:rFonts w:ascii="Times New Roman" w:hAnsi="Times New Roman" w:cs="Times New Roman"/>
                <w:sz w:val="24"/>
                <w:szCs w:val="24"/>
              </w:rPr>
            </w:pPr>
            <w:r w:rsidRPr="007102F4">
              <w:rPr>
                <w:rFonts w:ascii="Times New Roman" w:hAnsi="Times New Roman" w:cs="Times New Roman"/>
                <w:sz w:val="24"/>
                <w:szCs w:val="24"/>
              </w:rPr>
              <w:t>-</w:t>
            </w:r>
          </w:p>
        </w:tc>
      </w:tr>
      <w:tr w:rsidR="007102F4" w:rsidRPr="007102F4" w14:paraId="51A37136" w14:textId="77777777" w:rsidTr="007102F4">
        <w:trPr>
          <w:trHeight w:val="470"/>
          <w:jc w:val="center"/>
        </w:trPr>
        <w:tc>
          <w:tcPr>
            <w:tcW w:w="1134" w:type="dxa"/>
            <w:vMerge/>
            <w:tcBorders>
              <w:top w:val="nil"/>
              <w:left w:val="nil"/>
              <w:bottom w:val="single" w:sz="4" w:space="0" w:color="auto"/>
              <w:right w:val="nil"/>
            </w:tcBorders>
          </w:tcPr>
          <w:p w14:paraId="7DB10F3D" w14:textId="77777777" w:rsidR="0026043E" w:rsidRPr="007102F4" w:rsidRDefault="0026043E" w:rsidP="007102F4">
            <w:pPr>
              <w:jc w:val="center"/>
              <w:rPr>
                <w:rFonts w:ascii="Times New Roman" w:eastAsia="宋体" w:hAnsi="Times New Roman" w:cs="Times New Roman"/>
                <w:b/>
                <w:sz w:val="24"/>
                <w:szCs w:val="24"/>
              </w:rPr>
            </w:pPr>
          </w:p>
        </w:tc>
        <w:tc>
          <w:tcPr>
            <w:tcW w:w="1843" w:type="dxa"/>
            <w:tcBorders>
              <w:top w:val="nil"/>
              <w:left w:val="nil"/>
              <w:bottom w:val="single" w:sz="4" w:space="0" w:color="auto"/>
              <w:right w:val="nil"/>
            </w:tcBorders>
          </w:tcPr>
          <w:p w14:paraId="0CA282D6" w14:textId="77777777" w:rsidR="0026043E" w:rsidRPr="007102F4" w:rsidRDefault="0026043E" w:rsidP="007102F4">
            <w:pPr>
              <w:jc w:val="center"/>
              <w:rPr>
                <w:rFonts w:ascii="Times New Roman" w:eastAsia="宋体" w:hAnsi="Times New Roman" w:cs="Times New Roman"/>
                <w:b/>
                <w:sz w:val="24"/>
                <w:szCs w:val="24"/>
              </w:rPr>
            </w:pPr>
            <w:r w:rsidRPr="007102F4">
              <w:rPr>
                <w:rFonts w:ascii="Times New Roman" w:eastAsia="宋体" w:hAnsi="Times New Roman" w:cs="Times New Roman"/>
                <w:b/>
                <w:sz w:val="24"/>
                <w:szCs w:val="24"/>
              </w:rPr>
              <w:t>Complications</w:t>
            </w:r>
          </w:p>
        </w:tc>
        <w:tc>
          <w:tcPr>
            <w:tcW w:w="2126" w:type="dxa"/>
            <w:tcBorders>
              <w:top w:val="nil"/>
              <w:left w:val="nil"/>
              <w:bottom w:val="single" w:sz="4" w:space="0" w:color="auto"/>
              <w:right w:val="nil"/>
            </w:tcBorders>
          </w:tcPr>
          <w:p w14:paraId="5181FFF7" w14:textId="77077252" w:rsidR="0026043E" w:rsidRPr="007102F4" w:rsidRDefault="0026043E" w:rsidP="007102F4">
            <w:pPr>
              <w:jc w:val="center"/>
              <w:rPr>
                <w:rFonts w:ascii="Times New Roman" w:hAnsi="Times New Roman" w:cs="Times New Roman"/>
                <w:sz w:val="24"/>
                <w:szCs w:val="24"/>
              </w:rPr>
            </w:pPr>
            <w:r w:rsidRPr="007102F4">
              <w:rPr>
                <w:rFonts w:ascii="Times New Roman" w:hAnsi="Times New Roman" w:cs="Times New Roman"/>
                <w:sz w:val="24"/>
                <w:szCs w:val="24"/>
              </w:rPr>
              <w:t>0.67</w:t>
            </w:r>
            <w:r w:rsidR="007102F4" w:rsidRPr="007102F4">
              <w:rPr>
                <w:rFonts w:ascii="Times New Roman" w:hAnsi="Times New Roman" w:cs="Times New Roman"/>
                <w:sz w:val="24"/>
                <w:szCs w:val="24"/>
              </w:rPr>
              <w:t xml:space="preserve"> </w:t>
            </w:r>
            <w:r w:rsidRPr="007102F4">
              <w:rPr>
                <w:rFonts w:ascii="Times New Roman" w:hAnsi="Times New Roman" w:cs="Times New Roman"/>
                <w:sz w:val="24"/>
                <w:szCs w:val="24"/>
              </w:rPr>
              <w:t>(0.19,</w:t>
            </w:r>
            <w:r w:rsidR="007102F4" w:rsidRPr="007102F4">
              <w:rPr>
                <w:rFonts w:ascii="Times New Roman" w:hAnsi="Times New Roman" w:cs="Times New Roman"/>
                <w:sz w:val="24"/>
                <w:szCs w:val="24"/>
              </w:rPr>
              <w:t xml:space="preserve"> </w:t>
            </w:r>
            <w:r w:rsidRPr="007102F4">
              <w:rPr>
                <w:rFonts w:ascii="Times New Roman" w:hAnsi="Times New Roman" w:cs="Times New Roman"/>
                <w:sz w:val="24"/>
                <w:szCs w:val="24"/>
              </w:rPr>
              <w:t>2.38)</w:t>
            </w:r>
          </w:p>
        </w:tc>
        <w:tc>
          <w:tcPr>
            <w:tcW w:w="1003" w:type="dxa"/>
            <w:tcBorders>
              <w:top w:val="nil"/>
              <w:left w:val="nil"/>
              <w:bottom w:val="single" w:sz="4" w:space="0" w:color="auto"/>
              <w:right w:val="nil"/>
            </w:tcBorders>
          </w:tcPr>
          <w:p w14:paraId="034597BA" w14:textId="77777777" w:rsidR="0026043E" w:rsidRPr="007102F4" w:rsidRDefault="0026043E" w:rsidP="007102F4">
            <w:pPr>
              <w:jc w:val="center"/>
              <w:rPr>
                <w:rFonts w:ascii="Times New Roman" w:hAnsi="Times New Roman" w:cs="Times New Roman"/>
                <w:sz w:val="24"/>
                <w:szCs w:val="24"/>
              </w:rPr>
            </w:pPr>
            <w:r w:rsidRPr="007102F4">
              <w:rPr>
                <w:rFonts w:ascii="Times New Roman" w:hAnsi="Times New Roman" w:cs="Times New Roman"/>
                <w:sz w:val="24"/>
                <w:szCs w:val="24"/>
              </w:rPr>
              <w:t>0.373</w:t>
            </w:r>
          </w:p>
        </w:tc>
        <w:tc>
          <w:tcPr>
            <w:tcW w:w="557" w:type="dxa"/>
            <w:tcBorders>
              <w:top w:val="nil"/>
              <w:left w:val="nil"/>
              <w:bottom w:val="single" w:sz="4" w:space="0" w:color="auto"/>
              <w:right w:val="nil"/>
            </w:tcBorders>
          </w:tcPr>
          <w:p w14:paraId="1FDA6AC0" w14:textId="77777777" w:rsidR="0026043E" w:rsidRPr="007102F4" w:rsidRDefault="0026043E" w:rsidP="007102F4">
            <w:pPr>
              <w:jc w:val="center"/>
              <w:rPr>
                <w:rFonts w:ascii="Times New Roman" w:hAnsi="Times New Roman" w:cs="Times New Roman"/>
                <w:sz w:val="24"/>
                <w:szCs w:val="24"/>
              </w:rPr>
            </w:pPr>
          </w:p>
        </w:tc>
        <w:tc>
          <w:tcPr>
            <w:tcW w:w="2126" w:type="dxa"/>
            <w:tcBorders>
              <w:top w:val="nil"/>
              <w:left w:val="nil"/>
              <w:bottom w:val="single" w:sz="4" w:space="0" w:color="auto"/>
              <w:right w:val="nil"/>
            </w:tcBorders>
          </w:tcPr>
          <w:p w14:paraId="193E19BA" w14:textId="77777777" w:rsidR="0026043E" w:rsidRPr="007102F4" w:rsidRDefault="0026043E" w:rsidP="007102F4">
            <w:pPr>
              <w:jc w:val="center"/>
              <w:rPr>
                <w:rFonts w:ascii="Times New Roman" w:hAnsi="Times New Roman" w:cs="Times New Roman"/>
                <w:sz w:val="24"/>
                <w:szCs w:val="24"/>
              </w:rPr>
            </w:pPr>
            <w:r w:rsidRPr="007102F4">
              <w:rPr>
                <w:rFonts w:ascii="Times New Roman" w:hAnsi="Times New Roman" w:cs="Times New Roman"/>
                <w:sz w:val="24"/>
                <w:szCs w:val="24"/>
              </w:rPr>
              <w:t>-</w:t>
            </w:r>
          </w:p>
        </w:tc>
        <w:tc>
          <w:tcPr>
            <w:tcW w:w="992" w:type="dxa"/>
            <w:tcBorders>
              <w:top w:val="nil"/>
              <w:left w:val="nil"/>
              <w:bottom w:val="single" w:sz="4" w:space="0" w:color="auto"/>
              <w:right w:val="nil"/>
            </w:tcBorders>
          </w:tcPr>
          <w:p w14:paraId="7E6DB41B" w14:textId="77777777" w:rsidR="0026043E" w:rsidRPr="007102F4" w:rsidRDefault="0026043E" w:rsidP="007102F4">
            <w:pPr>
              <w:jc w:val="center"/>
              <w:rPr>
                <w:rFonts w:ascii="Times New Roman" w:hAnsi="Times New Roman" w:cs="Times New Roman"/>
                <w:sz w:val="24"/>
                <w:szCs w:val="24"/>
              </w:rPr>
            </w:pPr>
            <w:r w:rsidRPr="007102F4">
              <w:rPr>
                <w:rFonts w:ascii="Times New Roman" w:hAnsi="Times New Roman" w:cs="Times New Roman"/>
                <w:sz w:val="24"/>
                <w:szCs w:val="24"/>
              </w:rPr>
              <w:t>-</w:t>
            </w:r>
          </w:p>
        </w:tc>
      </w:tr>
      <w:tr w:rsidR="007102F4" w:rsidRPr="007102F4" w14:paraId="3C636823" w14:textId="77777777" w:rsidTr="007102F4">
        <w:trPr>
          <w:trHeight w:val="455"/>
          <w:jc w:val="center"/>
        </w:trPr>
        <w:tc>
          <w:tcPr>
            <w:tcW w:w="1134" w:type="dxa"/>
            <w:vMerge w:val="restart"/>
            <w:tcBorders>
              <w:top w:val="single" w:sz="4" w:space="0" w:color="auto"/>
              <w:left w:val="nil"/>
              <w:bottom w:val="nil"/>
              <w:right w:val="nil"/>
            </w:tcBorders>
          </w:tcPr>
          <w:p w14:paraId="400DBC41" w14:textId="77777777" w:rsidR="0026043E" w:rsidRPr="007102F4" w:rsidRDefault="0026043E" w:rsidP="007102F4">
            <w:pPr>
              <w:jc w:val="center"/>
              <w:rPr>
                <w:rFonts w:ascii="Times New Roman" w:eastAsia="宋体" w:hAnsi="Times New Roman" w:cs="Times New Roman"/>
                <w:b/>
                <w:sz w:val="24"/>
                <w:szCs w:val="24"/>
              </w:rPr>
            </w:pPr>
          </w:p>
          <w:p w14:paraId="69FBE1A7" w14:textId="77777777" w:rsidR="0026043E" w:rsidRPr="007102F4" w:rsidRDefault="0026043E" w:rsidP="007102F4">
            <w:pPr>
              <w:jc w:val="center"/>
              <w:rPr>
                <w:rFonts w:ascii="Times New Roman" w:eastAsia="宋体" w:hAnsi="Times New Roman" w:cs="Times New Roman"/>
                <w:b/>
                <w:sz w:val="24"/>
                <w:szCs w:val="24"/>
              </w:rPr>
            </w:pPr>
            <w:r w:rsidRPr="007102F4">
              <w:rPr>
                <w:rFonts w:ascii="Times New Roman" w:eastAsia="宋体" w:hAnsi="Times New Roman" w:cs="Times New Roman"/>
                <w:b/>
                <w:sz w:val="24"/>
                <w:szCs w:val="24"/>
              </w:rPr>
              <w:t>PCNL</w:t>
            </w:r>
          </w:p>
          <w:p w14:paraId="7F0CADEA" w14:textId="75410FB7" w:rsidR="0026043E" w:rsidRPr="007102F4" w:rsidRDefault="0026043E" w:rsidP="007102F4">
            <w:pPr>
              <w:jc w:val="center"/>
              <w:rPr>
                <w:rFonts w:ascii="Times New Roman" w:eastAsia="宋体" w:hAnsi="Times New Roman" w:cs="Times New Roman"/>
                <w:b/>
                <w:sz w:val="24"/>
                <w:szCs w:val="24"/>
              </w:rPr>
            </w:pPr>
            <w:r w:rsidRPr="007102F4">
              <w:rPr>
                <w:rFonts w:ascii="Times New Roman" w:eastAsia="宋体" w:hAnsi="Times New Roman" w:cs="Times New Roman"/>
                <w:b/>
                <w:sz w:val="24"/>
                <w:szCs w:val="24"/>
              </w:rPr>
              <w:t>(n</w:t>
            </w:r>
            <w:r w:rsidR="007102F4" w:rsidRPr="007102F4">
              <w:rPr>
                <w:rFonts w:ascii="Times New Roman" w:eastAsia="宋体" w:hAnsi="Times New Roman" w:cs="Times New Roman"/>
                <w:b/>
                <w:sz w:val="24"/>
                <w:szCs w:val="24"/>
              </w:rPr>
              <w:t xml:space="preserve"> </w:t>
            </w:r>
            <w:r w:rsidRPr="007102F4">
              <w:rPr>
                <w:rFonts w:ascii="Times New Roman" w:eastAsia="宋体" w:hAnsi="Times New Roman" w:cs="Times New Roman"/>
                <w:b/>
                <w:sz w:val="24"/>
                <w:szCs w:val="24"/>
              </w:rPr>
              <w:t>=</w:t>
            </w:r>
            <w:r w:rsidR="007102F4" w:rsidRPr="007102F4">
              <w:rPr>
                <w:rFonts w:ascii="Times New Roman" w:eastAsia="宋体" w:hAnsi="Times New Roman" w:cs="Times New Roman"/>
                <w:b/>
                <w:sz w:val="24"/>
                <w:szCs w:val="24"/>
              </w:rPr>
              <w:t xml:space="preserve"> </w:t>
            </w:r>
            <w:r w:rsidRPr="007102F4">
              <w:rPr>
                <w:rFonts w:ascii="Times New Roman" w:eastAsia="宋体" w:hAnsi="Times New Roman" w:cs="Times New Roman"/>
                <w:b/>
                <w:sz w:val="24"/>
                <w:szCs w:val="24"/>
              </w:rPr>
              <w:t>66)</w:t>
            </w:r>
          </w:p>
        </w:tc>
        <w:tc>
          <w:tcPr>
            <w:tcW w:w="1843" w:type="dxa"/>
            <w:tcBorders>
              <w:top w:val="single" w:sz="4" w:space="0" w:color="auto"/>
              <w:left w:val="nil"/>
              <w:bottom w:val="nil"/>
              <w:right w:val="nil"/>
            </w:tcBorders>
          </w:tcPr>
          <w:p w14:paraId="2478D994" w14:textId="77777777" w:rsidR="0026043E" w:rsidRPr="007102F4" w:rsidRDefault="0026043E" w:rsidP="007102F4">
            <w:pPr>
              <w:jc w:val="center"/>
              <w:rPr>
                <w:rFonts w:ascii="Times New Roman" w:eastAsia="宋体" w:hAnsi="Times New Roman" w:cs="Times New Roman"/>
                <w:b/>
                <w:sz w:val="24"/>
                <w:szCs w:val="24"/>
              </w:rPr>
            </w:pPr>
            <w:r w:rsidRPr="007102F4">
              <w:rPr>
                <w:rFonts w:ascii="Times New Roman" w:eastAsia="宋体" w:hAnsi="Times New Roman" w:cs="Times New Roman"/>
                <w:b/>
                <w:sz w:val="24"/>
                <w:szCs w:val="24"/>
              </w:rPr>
              <w:t>Stone free rate</w:t>
            </w:r>
          </w:p>
        </w:tc>
        <w:tc>
          <w:tcPr>
            <w:tcW w:w="2126" w:type="dxa"/>
            <w:tcBorders>
              <w:top w:val="single" w:sz="4" w:space="0" w:color="auto"/>
              <w:left w:val="nil"/>
              <w:bottom w:val="nil"/>
              <w:right w:val="nil"/>
            </w:tcBorders>
          </w:tcPr>
          <w:p w14:paraId="4B3FC813" w14:textId="33F64325" w:rsidR="0026043E" w:rsidRPr="007102F4" w:rsidRDefault="0026043E" w:rsidP="007102F4">
            <w:pPr>
              <w:jc w:val="center"/>
              <w:rPr>
                <w:rFonts w:ascii="Times New Roman" w:hAnsi="Times New Roman" w:cs="Times New Roman"/>
                <w:sz w:val="24"/>
                <w:szCs w:val="24"/>
              </w:rPr>
            </w:pPr>
            <w:r w:rsidRPr="007102F4">
              <w:rPr>
                <w:rFonts w:ascii="Times New Roman" w:hAnsi="Times New Roman" w:cs="Times New Roman"/>
                <w:sz w:val="24"/>
                <w:szCs w:val="24"/>
              </w:rPr>
              <w:t>0.63</w:t>
            </w:r>
            <w:r w:rsidR="007102F4" w:rsidRPr="007102F4">
              <w:rPr>
                <w:rFonts w:ascii="Times New Roman" w:hAnsi="Times New Roman" w:cs="Times New Roman"/>
                <w:sz w:val="24"/>
                <w:szCs w:val="24"/>
              </w:rPr>
              <w:t xml:space="preserve"> </w:t>
            </w:r>
            <w:r w:rsidRPr="007102F4">
              <w:rPr>
                <w:rFonts w:ascii="Times New Roman" w:hAnsi="Times New Roman" w:cs="Times New Roman"/>
                <w:sz w:val="24"/>
                <w:szCs w:val="24"/>
              </w:rPr>
              <w:t>(0.05,</w:t>
            </w:r>
            <w:r w:rsidR="007102F4" w:rsidRPr="007102F4">
              <w:rPr>
                <w:rFonts w:ascii="Times New Roman" w:hAnsi="Times New Roman" w:cs="Times New Roman"/>
                <w:sz w:val="24"/>
                <w:szCs w:val="24"/>
              </w:rPr>
              <w:t xml:space="preserve"> </w:t>
            </w:r>
            <w:r w:rsidRPr="007102F4">
              <w:rPr>
                <w:rFonts w:ascii="Times New Roman" w:hAnsi="Times New Roman" w:cs="Times New Roman"/>
                <w:sz w:val="24"/>
                <w:szCs w:val="24"/>
              </w:rPr>
              <w:t>7.39)</w:t>
            </w:r>
          </w:p>
        </w:tc>
        <w:tc>
          <w:tcPr>
            <w:tcW w:w="1003" w:type="dxa"/>
            <w:tcBorders>
              <w:top w:val="single" w:sz="4" w:space="0" w:color="auto"/>
              <w:left w:val="nil"/>
              <w:bottom w:val="nil"/>
              <w:right w:val="nil"/>
            </w:tcBorders>
          </w:tcPr>
          <w:p w14:paraId="68EB5B6A" w14:textId="77777777" w:rsidR="0026043E" w:rsidRPr="007102F4" w:rsidRDefault="0026043E" w:rsidP="007102F4">
            <w:pPr>
              <w:jc w:val="center"/>
              <w:rPr>
                <w:rFonts w:ascii="Times New Roman" w:hAnsi="Times New Roman" w:cs="Times New Roman"/>
                <w:sz w:val="24"/>
                <w:szCs w:val="24"/>
              </w:rPr>
            </w:pPr>
            <w:r w:rsidRPr="007102F4">
              <w:rPr>
                <w:rFonts w:ascii="Times New Roman" w:hAnsi="Times New Roman" w:cs="Times New Roman"/>
                <w:sz w:val="24"/>
                <w:szCs w:val="24"/>
              </w:rPr>
              <w:t>0.572</w:t>
            </w:r>
          </w:p>
        </w:tc>
        <w:tc>
          <w:tcPr>
            <w:tcW w:w="557" w:type="dxa"/>
            <w:tcBorders>
              <w:top w:val="single" w:sz="4" w:space="0" w:color="auto"/>
              <w:left w:val="nil"/>
              <w:bottom w:val="nil"/>
              <w:right w:val="nil"/>
            </w:tcBorders>
          </w:tcPr>
          <w:p w14:paraId="281EDB88" w14:textId="77777777" w:rsidR="0026043E" w:rsidRPr="007102F4" w:rsidRDefault="0026043E" w:rsidP="007102F4">
            <w:pPr>
              <w:jc w:val="center"/>
              <w:rPr>
                <w:rFonts w:ascii="Times New Roman" w:hAnsi="Times New Roman" w:cs="Times New Roman"/>
                <w:sz w:val="24"/>
                <w:szCs w:val="24"/>
              </w:rPr>
            </w:pPr>
          </w:p>
        </w:tc>
        <w:tc>
          <w:tcPr>
            <w:tcW w:w="2126" w:type="dxa"/>
            <w:tcBorders>
              <w:top w:val="single" w:sz="4" w:space="0" w:color="auto"/>
              <w:left w:val="nil"/>
              <w:bottom w:val="nil"/>
              <w:right w:val="nil"/>
            </w:tcBorders>
          </w:tcPr>
          <w:p w14:paraId="42D8CB12" w14:textId="77777777" w:rsidR="0026043E" w:rsidRPr="007102F4" w:rsidRDefault="0026043E" w:rsidP="007102F4">
            <w:pPr>
              <w:jc w:val="center"/>
              <w:rPr>
                <w:rFonts w:ascii="Times New Roman" w:hAnsi="Times New Roman" w:cs="Times New Roman"/>
                <w:sz w:val="24"/>
                <w:szCs w:val="24"/>
              </w:rPr>
            </w:pPr>
            <w:r w:rsidRPr="007102F4">
              <w:rPr>
                <w:rFonts w:ascii="Times New Roman" w:hAnsi="Times New Roman" w:cs="Times New Roman"/>
                <w:sz w:val="24"/>
                <w:szCs w:val="24"/>
              </w:rPr>
              <w:t>-</w:t>
            </w:r>
          </w:p>
        </w:tc>
        <w:tc>
          <w:tcPr>
            <w:tcW w:w="992" w:type="dxa"/>
            <w:tcBorders>
              <w:top w:val="single" w:sz="4" w:space="0" w:color="auto"/>
              <w:left w:val="nil"/>
              <w:bottom w:val="nil"/>
              <w:right w:val="nil"/>
            </w:tcBorders>
          </w:tcPr>
          <w:p w14:paraId="11F34324" w14:textId="77777777" w:rsidR="0026043E" w:rsidRPr="007102F4" w:rsidRDefault="0026043E" w:rsidP="007102F4">
            <w:pPr>
              <w:jc w:val="center"/>
              <w:rPr>
                <w:rFonts w:ascii="Times New Roman" w:hAnsi="Times New Roman" w:cs="Times New Roman"/>
                <w:sz w:val="24"/>
                <w:szCs w:val="24"/>
              </w:rPr>
            </w:pPr>
            <w:r w:rsidRPr="007102F4">
              <w:rPr>
                <w:rFonts w:ascii="Times New Roman" w:hAnsi="Times New Roman" w:cs="Times New Roman"/>
                <w:sz w:val="24"/>
                <w:szCs w:val="24"/>
              </w:rPr>
              <w:t>-</w:t>
            </w:r>
          </w:p>
        </w:tc>
      </w:tr>
      <w:tr w:rsidR="007102F4" w:rsidRPr="007102F4" w14:paraId="5D24DEBE" w14:textId="77777777" w:rsidTr="007102F4">
        <w:trPr>
          <w:trHeight w:val="613"/>
          <w:jc w:val="center"/>
        </w:trPr>
        <w:tc>
          <w:tcPr>
            <w:tcW w:w="1134" w:type="dxa"/>
            <w:vMerge/>
            <w:tcBorders>
              <w:top w:val="nil"/>
              <w:left w:val="nil"/>
              <w:bottom w:val="nil"/>
              <w:right w:val="nil"/>
            </w:tcBorders>
          </w:tcPr>
          <w:p w14:paraId="4C9ED910" w14:textId="77777777" w:rsidR="0026043E" w:rsidRPr="007102F4" w:rsidRDefault="0026043E" w:rsidP="007102F4">
            <w:pPr>
              <w:jc w:val="center"/>
              <w:rPr>
                <w:rFonts w:ascii="Times New Roman" w:hAnsi="Times New Roman" w:cs="Times New Roman"/>
                <w:sz w:val="24"/>
                <w:szCs w:val="24"/>
              </w:rPr>
            </w:pPr>
          </w:p>
        </w:tc>
        <w:tc>
          <w:tcPr>
            <w:tcW w:w="1843" w:type="dxa"/>
            <w:tcBorders>
              <w:top w:val="nil"/>
              <w:left w:val="nil"/>
              <w:bottom w:val="nil"/>
              <w:right w:val="nil"/>
            </w:tcBorders>
          </w:tcPr>
          <w:p w14:paraId="04FA0632" w14:textId="76D1771F" w:rsidR="0026043E" w:rsidRPr="007102F4" w:rsidRDefault="0026043E" w:rsidP="007102F4">
            <w:pPr>
              <w:jc w:val="center"/>
              <w:rPr>
                <w:rFonts w:ascii="Times New Roman" w:eastAsia="宋体" w:hAnsi="Times New Roman" w:cs="Times New Roman"/>
                <w:b/>
                <w:sz w:val="24"/>
                <w:szCs w:val="24"/>
              </w:rPr>
            </w:pPr>
            <w:r w:rsidRPr="007102F4">
              <w:rPr>
                <w:rFonts w:ascii="Times New Roman" w:eastAsia="宋体" w:hAnsi="Times New Roman" w:cs="Times New Roman"/>
                <w:b/>
                <w:sz w:val="24"/>
                <w:szCs w:val="24"/>
              </w:rPr>
              <w:t>Surgery time &lt;</w:t>
            </w:r>
            <w:r w:rsidR="007102F4" w:rsidRPr="007102F4">
              <w:rPr>
                <w:rFonts w:ascii="Times New Roman" w:eastAsia="宋体" w:hAnsi="Times New Roman" w:cs="Times New Roman"/>
                <w:b/>
                <w:sz w:val="24"/>
                <w:szCs w:val="24"/>
              </w:rPr>
              <w:t xml:space="preserve"> </w:t>
            </w:r>
            <w:r w:rsidRPr="007102F4">
              <w:rPr>
                <w:rFonts w:ascii="Times New Roman" w:eastAsia="宋体" w:hAnsi="Times New Roman" w:cs="Times New Roman"/>
                <w:b/>
                <w:sz w:val="24"/>
                <w:szCs w:val="24"/>
              </w:rPr>
              <w:t>130 min</w:t>
            </w:r>
          </w:p>
        </w:tc>
        <w:tc>
          <w:tcPr>
            <w:tcW w:w="2126" w:type="dxa"/>
            <w:tcBorders>
              <w:top w:val="nil"/>
              <w:left w:val="nil"/>
              <w:bottom w:val="nil"/>
              <w:right w:val="nil"/>
            </w:tcBorders>
          </w:tcPr>
          <w:p w14:paraId="06CC554E" w14:textId="43D8305D" w:rsidR="0026043E" w:rsidRPr="007102F4" w:rsidRDefault="0026043E" w:rsidP="007102F4">
            <w:pPr>
              <w:jc w:val="center"/>
              <w:rPr>
                <w:rFonts w:ascii="Times New Roman" w:hAnsi="Times New Roman" w:cs="Times New Roman"/>
                <w:b/>
                <w:sz w:val="24"/>
                <w:szCs w:val="24"/>
              </w:rPr>
            </w:pPr>
            <w:r w:rsidRPr="007102F4">
              <w:rPr>
                <w:rFonts w:ascii="Times New Roman" w:hAnsi="Times New Roman" w:cs="Times New Roman"/>
                <w:b/>
                <w:sz w:val="24"/>
                <w:szCs w:val="24"/>
              </w:rPr>
              <w:t>8.21</w:t>
            </w:r>
            <w:r w:rsidR="007102F4" w:rsidRPr="007102F4">
              <w:rPr>
                <w:rFonts w:ascii="Times New Roman" w:hAnsi="Times New Roman" w:cs="Times New Roman"/>
                <w:b/>
                <w:sz w:val="24"/>
                <w:szCs w:val="24"/>
              </w:rPr>
              <w:t xml:space="preserve"> </w:t>
            </w:r>
            <w:r w:rsidRPr="007102F4">
              <w:rPr>
                <w:rFonts w:ascii="Times New Roman" w:hAnsi="Times New Roman" w:cs="Times New Roman"/>
                <w:b/>
                <w:sz w:val="24"/>
                <w:szCs w:val="24"/>
              </w:rPr>
              <w:t>(1.69,</w:t>
            </w:r>
            <w:r w:rsidR="007102F4" w:rsidRPr="007102F4">
              <w:rPr>
                <w:rFonts w:ascii="Times New Roman" w:hAnsi="Times New Roman" w:cs="Times New Roman"/>
                <w:b/>
                <w:sz w:val="24"/>
                <w:szCs w:val="24"/>
              </w:rPr>
              <w:t xml:space="preserve"> </w:t>
            </w:r>
            <w:r w:rsidRPr="007102F4">
              <w:rPr>
                <w:rFonts w:ascii="Times New Roman" w:hAnsi="Times New Roman" w:cs="Times New Roman"/>
                <w:b/>
                <w:sz w:val="24"/>
                <w:szCs w:val="24"/>
              </w:rPr>
              <w:t>39.99)</w:t>
            </w:r>
          </w:p>
        </w:tc>
        <w:tc>
          <w:tcPr>
            <w:tcW w:w="1003" w:type="dxa"/>
            <w:tcBorders>
              <w:top w:val="nil"/>
              <w:left w:val="nil"/>
              <w:bottom w:val="nil"/>
              <w:right w:val="nil"/>
            </w:tcBorders>
          </w:tcPr>
          <w:p w14:paraId="67F13A18" w14:textId="77777777" w:rsidR="0026043E" w:rsidRPr="007102F4" w:rsidRDefault="0026043E" w:rsidP="007102F4">
            <w:pPr>
              <w:jc w:val="center"/>
              <w:rPr>
                <w:rFonts w:ascii="Times New Roman" w:hAnsi="Times New Roman" w:cs="Times New Roman"/>
                <w:b/>
                <w:sz w:val="24"/>
                <w:szCs w:val="24"/>
              </w:rPr>
            </w:pPr>
            <w:r w:rsidRPr="007102F4">
              <w:rPr>
                <w:rFonts w:ascii="Times New Roman" w:hAnsi="Times New Roman" w:cs="Times New Roman"/>
                <w:b/>
                <w:sz w:val="24"/>
                <w:szCs w:val="24"/>
              </w:rPr>
              <w:t>0.003</w:t>
            </w:r>
          </w:p>
        </w:tc>
        <w:tc>
          <w:tcPr>
            <w:tcW w:w="557" w:type="dxa"/>
            <w:tcBorders>
              <w:top w:val="nil"/>
              <w:left w:val="nil"/>
              <w:bottom w:val="nil"/>
              <w:right w:val="nil"/>
            </w:tcBorders>
          </w:tcPr>
          <w:p w14:paraId="2C4EA3BB" w14:textId="77777777" w:rsidR="0026043E" w:rsidRPr="007102F4" w:rsidRDefault="0026043E" w:rsidP="007102F4">
            <w:pPr>
              <w:jc w:val="center"/>
              <w:rPr>
                <w:rFonts w:ascii="Times New Roman" w:hAnsi="Times New Roman" w:cs="Times New Roman"/>
                <w:b/>
                <w:sz w:val="24"/>
                <w:szCs w:val="24"/>
              </w:rPr>
            </w:pPr>
          </w:p>
        </w:tc>
        <w:tc>
          <w:tcPr>
            <w:tcW w:w="2126" w:type="dxa"/>
            <w:tcBorders>
              <w:top w:val="nil"/>
              <w:left w:val="nil"/>
              <w:bottom w:val="nil"/>
              <w:right w:val="nil"/>
            </w:tcBorders>
          </w:tcPr>
          <w:p w14:paraId="5FEBFDD2" w14:textId="1E567BA0" w:rsidR="0026043E" w:rsidRPr="007102F4" w:rsidRDefault="0026043E" w:rsidP="007102F4">
            <w:pPr>
              <w:jc w:val="center"/>
              <w:rPr>
                <w:rFonts w:ascii="Times New Roman" w:hAnsi="Times New Roman" w:cs="Times New Roman"/>
                <w:bCs/>
                <w:sz w:val="24"/>
                <w:szCs w:val="24"/>
              </w:rPr>
            </w:pPr>
            <w:r w:rsidRPr="007102F4">
              <w:rPr>
                <w:rFonts w:ascii="Times New Roman" w:hAnsi="Times New Roman" w:cs="Times New Roman"/>
                <w:bCs/>
                <w:sz w:val="24"/>
                <w:szCs w:val="24"/>
              </w:rPr>
              <w:t>3.59</w:t>
            </w:r>
            <w:r w:rsidR="007102F4" w:rsidRPr="007102F4">
              <w:rPr>
                <w:rFonts w:ascii="Times New Roman" w:hAnsi="Times New Roman" w:cs="Times New Roman"/>
                <w:bCs/>
                <w:sz w:val="24"/>
                <w:szCs w:val="24"/>
              </w:rPr>
              <w:t xml:space="preserve"> </w:t>
            </w:r>
            <w:r w:rsidRPr="007102F4">
              <w:rPr>
                <w:rFonts w:ascii="Times New Roman" w:hAnsi="Times New Roman" w:cs="Times New Roman"/>
                <w:bCs/>
                <w:sz w:val="24"/>
                <w:szCs w:val="24"/>
              </w:rPr>
              <w:t>(1.36,</w:t>
            </w:r>
            <w:r w:rsidR="007102F4" w:rsidRPr="007102F4">
              <w:rPr>
                <w:rFonts w:ascii="Times New Roman" w:hAnsi="Times New Roman" w:cs="Times New Roman"/>
                <w:bCs/>
                <w:sz w:val="24"/>
                <w:szCs w:val="24"/>
              </w:rPr>
              <w:t xml:space="preserve"> </w:t>
            </w:r>
            <w:r w:rsidRPr="007102F4">
              <w:rPr>
                <w:rFonts w:ascii="Times New Roman" w:hAnsi="Times New Roman" w:cs="Times New Roman"/>
                <w:bCs/>
                <w:sz w:val="24"/>
                <w:szCs w:val="24"/>
              </w:rPr>
              <w:t>28.56)</w:t>
            </w:r>
          </w:p>
        </w:tc>
        <w:tc>
          <w:tcPr>
            <w:tcW w:w="992" w:type="dxa"/>
            <w:tcBorders>
              <w:top w:val="nil"/>
              <w:left w:val="nil"/>
              <w:bottom w:val="nil"/>
              <w:right w:val="nil"/>
            </w:tcBorders>
          </w:tcPr>
          <w:p w14:paraId="7B7546AA" w14:textId="77777777" w:rsidR="0026043E" w:rsidRPr="007102F4" w:rsidRDefault="0026043E" w:rsidP="007102F4">
            <w:pPr>
              <w:jc w:val="center"/>
              <w:rPr>
                <w:rFonts w:ascii="Times New Roman" w:hAnsi="Times New Roman" w:cs="Times New Roman"/>
                <w:bCs/>
                <w:sz w:val="24"/>
                <w:szCs w:val="24"/>
              </w:rPr>
            </w:pPr>
            <w:r w:rsidRPr="007102F4">
              <w:rPr>
                <w:rFonts w:ascii="Times New Roman" w:hAnsi="Times New Roman" w:cs="Times New Roman"/>
                <w:bCs/>
                <w:sz w:val="24"/>
                <w:szCs w:val="24"/>
              </w:rPr>
              <w:t>0.125</w:t>
            </w:r>
          </w:p>
        </w:tc>
      </w:tr>
      <w:tr w:rsidR="007102F4" w:rsidRPr="007102F4" w14:paraId="0E546952" w14:textId="77777777" w:rsidTr="007102F4">
        <w:trPr>
          <w:trHeight w:val="613"/>
          <w:jc w:val="center"/>
        </w:trPr>
        <w:tc>
          <w:tcPr>
            <w:tcW w:w="1134" w:type="dxa"/>
            <w:vMerge/>
            <w:tcBorders>
              <w:top w:val="nil"/>
              <w:left w:val="nil"/>
              <w:bottom w:val="nil"/>
              <w:right w:val="nil"/>
            </w:tcBorders>
          </w:tcPr>
          <w:p w14:paraId="6A8209F2" w14:textId="77777777" w:rsidR="0026043E" w:rsidRPr="007102F4" w:rsidRDefault="0026043E" w:rsidP="007102F4">
            <w:pPr>
              <w:jc w:val="center"/>
              <w:rPr>
                <w:rFonts w:ascii="Times New Roman" w:hAnsi="Times New Roman" w:cs="Times New Roman"/>
                <w:sz w:val="24"/>
                <w:szCs w:val="24"/>
              </w:rPr>
            </w:pPr>
          </w:p>
        </w:tc>
        <w:tc>
          <w:tcPr>
            <w:tcW w:w="1843" w:type="dxa"/>
            <w:tcBorders>
              <w:top w:val="nil"/>
              <w:left w:val="nil"/>
              <w:bottom w:val="nil"/>
              <w:right w:val="nil"/>
            </w:tcBorders>
          </w:tcPr>
          <w:p w14:paraId="1F356A78" w14:textId="0D7EC06C" w:rsidR="0026043E" w:rsidRPr="007102F4" w:rsidRDefault="0026043E" w:rsidP="007102F4">
            <w:pPr>
              <w:jc w:val="center"/>
              <w:rPr>
                <w:rFonts w:ascii="Times New Roman" w:eastAsia="宋体" w:hAnsi="Times New Roman" w:cs="Times New Roman"/>
                <w:b/>
                <w:sz w:val="24"/>
                <w:szCs w:val="24"/>
              </w:rPr>
            </w:pPr>
            <w:r w:rsidRPr="007102F4">
              <w:rPr>
                <w:rFonts w:ascii="Times New Roman" w:eastAsia="宋体" w:hAnsi="Times New Roman" w:cs="Times New Roman"/>
                <w:b/>
                <w:sz w:val="24"/>
                <w:szCs w:val="24"/>
              </w:rPr>
              <w:t>Hospital stay &lt;</w:t>
            </w:r>
            <w:r w:rsidR="007102F4" w:rsidRPr="007102F4">
              <w:rPr>
                <w:rFonts w:ascii="Times New Roman" w:eastAsia="宋体" w:hAnsi="Times New Roman" w:cs="Times New Roman"/>
                <w:b/>
                <w:sz w:val="24"/>
                <w:szCs w:val="24"/>
              </w:rPr>
              <w:t xml:space="preserve"> </w:t>
            </w:r>
            <w:r w:rsidRPr="007102F4">
              <w:rPr>
                <w:rFonts w:ascii="Times New Roman" w:eastAsia="宋体" w:hAnsi="Times New Roman" w:cs="Times New Roman"/>
                <w:b/>
                <w:sz w:val="24"/>
                <w:szCs w:val="24"/>
              </w:rPr>
              <w:t xml:space="preserve">5 days </w:t>
            </w:r>
          </w:p>
        </w:tc>
        <w:tc>
          <w:tcPr>
            <w:tcW w:w="2126" w:type="dxa"/>
            <w:tcBorders>
              <w:top w:val="nil"/>
              <w:left w:val="nil"/>
              <w:bottom w:val="nil"/>
              <w:right w:val="nil"/>
            </w:tcBorders>
          </w:tcPr>
          <w:p w14:paraId="5F422E25" w14:textId="23729EFC" w:rsidR="0026043E" w:rsidRPr="007102F4" w:rsidRDefault="0026043E" w:rsidP="007102F4">
            <w:pPr>
              <w:jc w:val="center"/>
              <w:rPr>
                <w:rFonts w:ascii="Times New Roman" w:hAnsi="Times New Roman" w:cs="Times New Roman"/>
                <w:sz w:val="24"/>
                <w:szCs w:val="24"/>
              </w:rPr>
            </w:pPr>
            <w:r w:rsidRPr="007102F4">
              <w:rPr>
                <w:rFonts w:ascii="Times New Roman" w:hAnsi="Times New Roman" w:cs="Times New Roman"/>
                <w:sz w:val="24"/>
                <w:szCs w:val="24"/>
              </w:rPr>
              <w:t>1.05</w:t>
            </w:r>
            <w:r w:rsidR="007102F4" w:rsidRPr="007102F4">
              <w:rPr>
                <w:rFonts w:ascii="Times New Roman" w:hAnsi="Times New Roman" w:cs="Times New Roman"/>
                <w:sz w:val="24"/>
                <w:szCs w:val="24"/>
              </w:rPr>
              <w:t xml:space="preserve"> </w:t>
            </w:r>
            <w:r w:rsidRPr="007102F4">
              <w:rPr>
                <w:rFonts w:ascii="Times New Roman" w:hAnsi="Times New Roman" w:cs="Times New Roman"/>
                <w:sz w:val="24"/>
                <w:szCs w:val="24"/>
              </w:rPr>
              <w:t>(0.29,3.95)</w:t>
            </w:r>
          </w:p>
        </w:tc>
        <w:tc>
          <w:tcPr>
            <w:tcW w:w="1003" w:type="dxa"/>
            <w:tcBorders>
              <w:top w:val="nil"/>
              <w:left w:val="nil"/>
              <w:bottom w:val="nil"/>
              <w:right w:val="nil"/>
            </w:tcBorders>
          </w:tcPr>
          <w:p w14:paraId="08F13642" w14:textId="77777777" w:rsidR="0026043E" w:rsidRPr="007102F4" w:rsidRDefault="0026043E" w:rsidP="007102F4">
            <w:pPr>
              <w:jc w:val="center"/>
              <w:rPr>
                <w:rFonts w:ascii="Times New Roman" w:hAnsi="Times New Roman" w:cs="Times New Roman"/>
                <w:sz w:val="24"/>
                <w:szCs w:val="24"/>
              </w:rPr>
            </w:pPr>
            <w:r w:rsidRPr="007102F4">
              <w:rPr>
                <w:rFonts w:ascii="Times New Roman" w:hAnsi="Times New Roman" w:cs="Times New Roman"/>
                <w:sz w:val="24"/>
                <w:szCs w:val="24"/>
              </w:rPr>
              <w:t>0.608</w:t>
            </w:r>
          </w:p>
        </w:tc>
        <w:tc>
          <w:tcPr>
            <w:tcW w:w="557" w:type="dxa"/>
            <w:tcBorders>
              <w:top w:val="nil"/>
              <w:left w:val="nil"/>
              <w:bottom w:val="nil"/>
              <w:right w:val="nil"/>
            </w:tcBorders>
          </w:tcPr>
          <w:p w14:paraId="28BB3C46" w14:textId="77777777" w:rsidR="0026043E" w:rsidRPr="007102F4" w:rsidRDefault="0026043E" w:rsidP="007102F4">
            <w:pPr>
              <w:jc w:val="center"/>
              <w:rPr>
                <w:rFonts w:ascii="Times New Roman" w:hAnsi="Times New Roman" w:cs="Times New Roman"/>
                <w:sz w:val="24"/>
                <w:szCs w:val="24"/>
              </w:rPr>
            </w:pPr>
          </w:p>
        </w:tc>
        <w:tc>
          <w:tcPr>
            <w:tcW w:w="2126" w:type="dxa"/>
            <w:tcBorders>
              <w:top w:val="nil"/>
              <w:left w:val="nil"/>
              <w:bottom w:val="nil"/>
              <w:right w:val="nil"/>
            </w:tcBorders>
          </w:tcPr>
          <w:p w14:paraId="3204090C" w14:textId="77777777" w:rsidR="0026043E" w:rsidRPr="007102F4" w:rsidRDefault="0026043E" w:rsidP="007102F4">
            <w:pPr>
              <w:jc w:val="center"/>
              <w:rPr>
                <w:rFonts w:ascii="Times New Roman" w:hAnsi="Times New Roman" w:cs="Times New Roman"/>
                <w:sz w:val="24"/>
                <w:szCs w:val="24"/>
              </w:rPr>
            </w:pPr>
            <w:r w:rsidRPr="007102F4">
              <w:rPr>
                <w:rFonts w:ascii="Times New Roman" w:hAnsi="Times New Roman" w:cs="Times New Roman"/>
                <w:sz w:val="24"/>
                <w:szCs w:val="24"/>
              </w:rPr>
              <w:t>-</w:t>
            </w:r>
          </w:p>
        </w:tc>
        <w:tc>
          <w:tcPr>
            <w:tcW w:w="992" w:type="dxa"/>
            <w:tcBorders>
              <w:top w:val="nil"/>
              <w:left w:val="nil"/>
              <w:bottom w:val="nil"/>
              <w:right w:val="nil"/>
            </w:tcBorders>
          </w:tcPr>
          <w:p w14:paraId="5FDBCD00" w14:textId="77777777" w:rsidR="0026043E" w:rsidRPr="007102F4" w:rsidRDefault="0026043E" w:rsidP="007102F4">
            <w:pPr>
              <w:jc w:val="center"/>
              <w:rPr>
                <w:rFonts w:ascii="Times New Roman" w:hAnsi="Times New Roman" w:cs="Times New Roman"/>
                <w:sz w:val="24"/>
                <w:szCs w:val="24"/>
              </w:rPr>
            </w:pPr>
            <w:r w:rsidRPr="007102F4">
              <w:rPr>
                <w:rFonts w:ascii="Times New Roman" w:hAnsi="Times New Roman" w:cs="Times New Roman"/>
                <w:sz w:val="24"/>
                <w:szCs w:val="24"/>
              </w:rPr>
              <w:t>-</w:t>
            </w:r>
          </w:p>
        </w:tc>
      </w:tr>
      <w:tr w:rsidR="007102F4" w:rsidRPr="007102F4" w14:paraId="562164C5" w14:textId="77777777" w:rsidTr="007102F4">
        <w:trPr>
          <w:trHeight w:val="465"/>
          <w:jc w:val="center"/>
        </w:trPr>
        <w:tc>
          <w:tcPr>
            <w:tcW w:w="1134" w:type="dxa"/>
            <w:vMerge/>
            <w:tcBorders>
              <w:top w:val="nil"/>
              <w:left w:val="nil"/>
              <w:right w:val="nil"/>
            </w:tcBorders>
          </w:tcPr>
          <w:p w14:paraId="57592CFA" w14:textId="77777777" w:rsidR="0026043E" w:rsidRPr="007102F4" w:rsidRDefault="0026043E" w:rsidP="007102F4">
            <w:pPr>
              <w:jc w:val="center"/>
              <w:rPr>
                <w:rFonts w:ascii="Times New Roman" w:hAnsi="Times New Roman" w:cs="Times New Roman"/>
                <w:sz w:val="24"/>
                <w:szCs w:val="24"/>
              </w:rPr>
            </w:pPr>
          </w:p>
        </w:tc>
        <w:tc>
          <w:tcPr>
            <w:tcW w:w="1843" w:type="dxa"/>
            <w:tcBorders>
              <w:top w:val="nil"/>
              <w:left w:val="nil"/>
              <w:right w:val="nil"/>
            </w:tcBorders>
          </w:tcPr>
          <w:p w14:paraId="131F69E2" w14:textId="77777777" w:rsidR="0026043E" w:rsidRPr="007102F4" w:rsidRDefault="0026043E" w:rsidP="007102F4">
            <w:pPr>
              <w:jc w:val="center"/>
              <w:rPr>
                <w:rFonts w:ascii="Times New Roman" w:eastAsia="宋体" w:hAnsi="Times New Roman" w:cs="Times New Roman"/>
                <w:b/>
                <w:sz w:val="24"/>
                <w:szCs w:val="24"/>
              </w:rPr>
            </w:pPr>
            <w:r w:rsidRPr="007102F4">
              <w:rPr>
                <w:rFonts w:ascii="Times New Roman" w:eastAsia="宋体" w:hAnsi="Times New Roman" w:cs="Times New Roman"/>
                <w:b/>
                <w:sz w:val="24"/>
                <w:szCs w:val="24"/>
              </w:rPr>
              <w:t>Complications</w:t>
            </w:r>
          </w:p>
        </w:tc>
        <w:tc>
          <w:tcPr>
            <w:tcW w:w="2126" w:type="dxa"/>
            <w:tcBorders>
              <w:top w:val="nil"/>
              <w:left w:val="nil"/>
              <w:right w:val="nil"/>
            </w:tcBorders>
          </w:tcPr>
          <w:p w14:paraId="372DCEA1" w14:textId="1566CA7B" w:rsidR="0026043E" w:rsidRPr="007102F4" w:rsidRDefault="0026043E" w:rsidP="007102F4">
            <w:pPr>
              <w:jc w:val="center"/>
              <w:rPr>
                <w:rFonts w:ascii="Times New Roman" w:hAnsi="Times New Roman" w:cs="Times New Roman"/>
                <w:sz w:val="24"/>
                <w:szCs w:val="24"/>
              </w:rPr>
            </w:pPr>
            <w:r w:rsidRPr="007102F4">
              <w:rPr>
                <w:rFonts w:ascii="Times New Roman" w:hAnsi="Times New Roman" w:cs="Times New Roman"/>
                <w:sz w:val="24"/>
                <w:szCs w:val="24"/>
              </w:rPr>
              <w:t>0.66</w:t>
            </w:r>
            <w:r w:rsidR="007102F4" w:rsidRPr="007102F4">
              <w:rPr>
                <w:rFonts w:ascii="Times New Roman" w:hAnsi="Times New Roman" w:cs="Times New Roman"/>
                <w:sz w:val="24"/>
                <w:szCs w:val="24"/>
              </w:rPr>
              <w:t xml:space="preserve"> (</w:t>
            </w:r>
            <w:r w:rsidRPr="007102F4">
              <w:rPr>
                <w:rFonts w:ascii="Times New Roman" w:hAnsi="Times New Roman" w:cs="Times New Roman"/>
                <w:sz w:val="24"/>
                <w:szCs w:val="24"/>
              </w:rPr>
              <w:t>0.21</w:t>
            </w:r>
            <w:r w:rsidRPr="007102F4">
              <w:rPr>
                <w:rFonts w:ascii="Times New Roman" w:hAnsi="Times New Roman" w:cs="Times New Roman"/>
                <w:sz w:val="24"/>
                <w:szCs w:val="24"/>
              </w:rPr>
              <w:t>，</w:t>
            </w:r>
            <w:r w:rsidRPr="007102F4">
              <w:rPr>
                <w:rFonts w:ascii="Times New Roman" w:hAnsi="Times New Roman" w:cs="Times New Roman"/>
                <w:sz w:val="24"/>
                <w:szCs w:val="24"/>
              </w:rPr>
              <w:t>2.06</w:t>
            </w:r>
            <w:r w:rsidR="007102F4" w:rsidRPr="007102F4">
              <w:rPr>
                <w:rFonts w:ascii="Times New Roman" w:hAnsi="Times New Roman" w:cs="Times New Roman"/>
                <w:sz w:val="24"/>
                <w:szCs w:val="24"/>
              </w:rPr>
              <w:t>)</w:t>
            </w:r>
          </w:p>
        </w:tc>
        <w:tc>
          <w:tcPr>
            <w:tcW w:w="1003" w:type="dxa"/>
            <w:tcBorders>
              <w:top w:val="nil"/>
              <w:left w:val="nil"/>
              <w:right w:val="nil"/>
            </w:tcBorders>
          </w:tcPr>
          <w:p w14:paraId="735CD3EC" w14:textId="77777777" w:rsidR="0026043E" w:rsidRPr="007102F4" w:rsidRDefault="0026043E" w:rsidP="007102F4">
            <w:pPr>
              <w:jc w:val="center"/>
              <w:rPr>
                <w:rFonts w:ascii="Times New Roman" w:hAnsi="Times New Roman" w:cs="Times New Roman"/>
                <w:sz w:val="24"/>
                <w:szCs w:val="24"/>
              </w:rPr>
            </w:pPr>
            <w:r w:rsidRPr="007102F4">
              <w:rPr>
                <w:rFonts w:ascii="Times New Roman" w:hAnsi="Times New Roman" w:cs="Times New Roman"/>
                <w:sz w:val="24"/>
                <w:szCs w:val="24"/>
              </w:rPr>
              <w:t>0.335</w:t>
            </w:r>
          </w:p>
        </w:tc>
        <w:tc>
          <w:tcPr>
            <w:tcW w:w="557" w:type="dxa"/>
            <w:tcBorders>
              <w:top w:val="nil"/>
              <w:left w:val="nil"/>
              <w:right w:val="nil"/>
            </w:tcBorders>
          </w:tcPr>
          <w:p w14:paraId="4B3AF1FB" w14:textId="77777777" w:rsidR="0026043E" w:rsidRPr="007102F4" w:rsidRDefault="0026043E" w:rsidP="007102F4">
            <w:pPr>
              <w:jc w:val="center"/>
              <w:rPr>
                <w:rFonts w:ascii="Times New Roman" w:hAnsi="Times New Roman" w:cs="Times New Roman"/>
                <w:sz w:val="24"/>
                <w:szCs w:val="24"/>
              </w:rPr>
            </w:pPr>
          </w:p>
        </w:tc>
        <w:tc>
          <w:tcPr>
            <w:tcW w:w="2126" w:type="dxa"/>
            <w:tcBorders>
              <w:top w:val="nil"/>
              <w:left w:val="nil"/>
              <w:right w:val="nil"/>
            </w:tcBorders>
          </w:tcPr>
          <w:p w14:paraId="2F61FDBB" w14:textId="77777777" w:rsidR="0026043E" w:rsidRPr="007102F4" w:rsidRDefault="0026043E" w:rsidP="007102F4">
            <w:pPr>
              <w:jc w:val="center"/>
              <w:rPr>
                <w:rFonts w:ascii="Times New Roman" w:hAnsi="Times New Roman" w:cs="Times New Roman"/>
                <w:sz w:val="24"/>
                <w:szCs w:val="24"/>
              </w:rPr>
            </w:pPr>
            <w:r w:rsidRPr="007102F4">
              <w:rPr>
                <w:rFonts w:ascii="Times New Roman" w:hAnsi="Times New Roman" w:cs="Times New Roman"/>
                <w:sz w:val="24"/>
                <w:szCs w:val="24"/>
              </w:rPr>
              <w:t>-</w:t>
            </w:r>
          </w:p>
        </w:tc>
        <w:tc>
          <w:tcPr>
            <w:tcW w:w="992" w:type="dxa"/>
            <w:tcBorders>
              <w:top w:val="nil"/>
              <w:left w:val="nil"/>
              <w:right w:val="nil"/>
            </w:tcBorders>
          </w:tcPr>
          <w:p w14:paraId="5D4FB6B7" w14:textId="77777777" w:rsidR="0026043E" w:rsidRPr="007102F4" w:rsidRDefault="0026043E" w:rsidP="007102F4">
            <w:pPr>
              <w:jc w:val="center"/>
              <w:rPr>
                <w:rFonts w:ascii="Times New Roman" w:hAnsi="Times New Roman" w:cs="Times New Roman"/>
                <w:sz w:val="24"/>
                <w:szCs w:val="24"/>
              </w:rPr>
            </w:pPr>
            <w:r w:rsidRPr="007102F4">
              <w:rPr>
                <w:rFonts w:ascii="Times New Roman" w:hAnsi="Times New Roman" w:cs="Times New Roman"/>
                <w:sz w:val="24"/>
                <w:szCs w:val="24"/>
              </w:rPr>
              <w:t>-</w:t>
            </w:r>
          </w:p>
        </w:tc>
      </w:tr>
    </w:tbl>
    <w:p w14:paraId="5A00F2BD" w14:textId="77777777" w:rsidR="009B5885" w:rsidRPr="007102F4" w:rsidRDefault="009B5885" w:rsidP="000A3D33">
      <w:pPr>
        <w:spacing w:line="360" w:lineRule="auto"/>
        <w:rPr>
          <w:rFonts w:ascii="Times New Roman" w:hAnsi="Times New Roman" w:cs="Times New Roman"/>
          <w:sz w:val="20"/>
          <w:szCs w:val="20"/>
        </w:rPr>
      </w:pPr>
    </w:p>
    <w:p w14:paraId="716D22DC" w14:textId="77777777" w:rsidR="009B5885" w:rsidRPr="007102F4" w:rsidRDefault="00563683" w:rsidP="000A3D33">
      <w:pPr>
        <w:spacing w:line="360" w:lineRule="auto"/>
        <w:rPr>
          <w:rFonts w:ascii="Times New Roman" w:hAnsi="Times New Roman" w:cs="Times New Roman"/>
          <w:b/>
          <w:bCs/>
          <w:sz w:val="24"/>
          <w:szCs w:val="24"/>
        </w:rPr>
      </w:pPr>
      <w:r w:rsidRPr="007102F4">
        <w:rPr>
          <w:rFonts w:ascii="Times New Roman" w:hAnsi="Times New Roman" w:cs="Times New Roman"/>
          <w:b/>
          <w:bCs/>
          <w:sz w:val="24"/>
          <w:szCs w:val="24"/>
        </w:rPr>
        <w:br w:type="page"/>
      </w:r>
    </w:p>
    <w:p w14:paraId="62627DF9" w14:textId="3E604294" w:rsidR="009B5885" w:rsidRPr="007102F4" w:rsidRDefault="00563683" w:rsidP="00FC1724">
      <w:pPr>
        <w:spacing w:line="360" w:lineRule="auto"/>
        <w:rPr>
          <w:rFonts w:ascii="Times New Roman" w:eastAsia="Arial Unicode MS" w:hAnsi="Times New Roman" w:cs="Times New Roman"/>
          <w:b/>
          <w:sz w:val="22"/>
          <w:szCs w:val="20"/>
        </w:rPr>
      </w:pPr>
      <w:r w:rsidRPr="007102F4">
        <w:rPr>
          <w:rFonts w:ascii="Times New Roman" w:hAnsi="Times New Roman" w:cs="Times New Roman"/>
          <w:b/>
          <w:bCs/>
          <w:sz w:val="24"/>
          <w:szCs w:val="24"/>
        </w:rPr>
        <w:lastRenderedPageBreak/>
        <w:t>Figures:</w:t>
      </w:r>
      <w:r w:rsidRPr="007102F4">
        <w:rPr>
          <w:rFonts w:ascii="Times New Roman" w:eastAsia="Arial Unicode MS" w:hAnsi="Times New Roman" w:cs="Times New Roman"/>
          <w:b/>
          <w:noProof/>
          <w:sz w:val="24"/>
        </w:rPr>
        <mc:AlternateContent>
          <mc:Choice Requires="wps">
            <w:drawing>
              <wp:anchor distT="45720" distB="45720" distL="114300" distR="114300" simplePos="0" relativeHeight="251680768" behindDoc="0" locked="0" layoutInCell="1" allowOverlap="1" wp14:anchorId="7327BE5D" wp14:editId="5AD13885">
                <wp:simplePos x="0" y="0"/>
                <wp:positionH relativeFrom="column">
                  <wp:posOffset>1800225</wp:posOffset>
                </wp:positionH>
                <wp:positionV relativeFrom="paragraph">
                  <wp:posOffset>5619115</wp:posOffset>
                </wp:positionV>
                <wp:extent cx="2371725" cy="485775"/>
                <wp:effectExtent l="0" t="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85775"/>
                        </a:xfrm>
                        <a:prstGeom prst="rect">
                          <a:avLst/>
                        </a:prstGeom>
                        <a:solidFill>
                          <a:srgbClr val="FFFFFF"/>
                        </a:solidFill>
                        <a:ln w="9525">
                          <a:solidFill>
                            <a:srgbClr val="000000"/>
                          </a:solidFill>
                          <a:miter lim="800000"/>
                        </a:ln>
                      </wps:spPr>
                      <wps:txbx>
                        <w:txbxContent>
                          <w:p w14:paraId="4700759F" w14:textId="2BC528D8" w:rsidR="009B5885" w:rsidRPr="00FC1724" w:rsidRDefault="00563683" w:rsidP="00FC1724">
                            <w:pPr>
                              <w:jc w:val="center"/>
                              <w:rPr>
                                <w:rFonts w:ascii="Times New Roman" w:hAnsi="Times New Roman" w:cs="Times New Roman"/>
                                <w:kern w:val="0"/>
                                <w:sz w:val="20"/>
                                <w:szCs w:val="20"/>
                              </w:rPr>
                            </w:pPr>
                            <w:r w:rsidRPr="00FC1724">
                              <w:rPr>
                                <w:rFonts w:ascii="Times New Roman" w:hAnsi="Times New Roman" w:cs="Times New Roman"/>
                                <w:kern w:val="0"/>
                                <w:sz w:val="20"/>
                                <w:szCs w:val="20"/>
                              </w:rPr>
                              <w:t>3 month follow up (n</w:t>
                            </w:r>
                            <w:r w:rsidR="00FC1724">
                              <w:rPr>
                                <w:rFonts w:ascii="Times New Roman" w:hAnsi="Times New Roman" w:cs="Times New Roman"/>
                                <w:kern w:val="0"/>
                                <w:sz w:val="20"/>
                                <w:szCs w:val="20"/>
                              </w:rPr>
                              <w:t xml:space="preserve"> </w:t>
                            </w:r>
                            <w:r w:rsidRPr="00FC1724">
                              <w:rPr>
                                <w:rFonts w:ascii="Times New Roman" w:hAnsi="Times New Roman" w:cs="Times New Roman"/>
                                <w:kern w:val="0"/>
                                <w:sz w:val="20"/>
                                <w:szCs w:val="20"/>
                              </w:rPr>
                              <w:t>=</w:t>
                            </w:r>
                            <w:r w:rsidR="00FC1724">
                              <w:rPr>
                                <w:rFonts w:ascii="Times New Roman" w:hAnsi="Times New Roman" w:cs="Times New Roman"/>
                                <w:kern w:val="0"/>
                                <w:sz w:val="20"/>
                                <w:szCs w:val="20"/>
                              </w:rPr>
                              <w:t xml:space="preserve"> </w:t>
                            </w:r>
                            <w:r w:rsidRPr="00FC1724">
                              <w:rPr>
                                <w:rFonts w:ascii="Times New Roman" w:hAnsi="Times New Roman" w:cs="Times New Roman"/>
                                <w:kern w:val="0"/>
                                <w:sz w:val="20"/>
                                <w:szCs w:val="20"/>
                              </w:rPr>
                              <w:t>158)</w:t>
                            </w:r>
                          </w:p>
                          <w:p w14:paraId="77AD3E1C" w14:textId="0FD343EE" w:rsidR="009B5885" w:rsidRPr="00FC1724" w:rsidRDefault="00563683" w:rsidP="00FC1724">
                            <w:pPr>
                              <w:jc w:val="center"/>
                              <w:rPr>
                                <w:rFonts w:ascii="Times New Roman" w:hAnsi="Times New Roman" w:cs="Times New Roman"/>
                                <w:kern w:val="0"/>
                                <w:sz w:val="20"/>
                                <w:szCs w:val="20"/>
                              </w:rPr>
                            </w:pPr>
                            <w:r w:rsidRPr="00FC1724">
                              <w:rPr>
                                <w:rFonts w:ascii="Times New Roman" w:hAnsi="Times New Roman" w:cs="Times New Roman"/>
                                <w:kern w:val="0"/>
                                <w:sz w:val="20"/>
                                <w:szCs w:val="20"/>
                              </w:rPr>
                              <w:t>Lost to follow up (n</w:t>
                            </w:r>
                            <w:r w:rsidR="00FC1724">
                              <w:rPr>
                                <w:rFonts w:ascii="Times New Roman" w:hAnsi="Times New Roman" w:cs="Times New Roman"/>
                                <w:kern w:val="0"/>
                                <w:sz w:val="20"/>
                                <w:szCs w:val="20"/>
                              </w:rPr>
                              <w:t xml:space="preserve"> </w:t>
                            </w:r>
                            <w:r w:rsidRPr="00FC1724">
                              <w:rPr>
                                <w:rFonts w:ascii="Times New Roman" w:hAnsi="Times New Roman" w:cs="Times New Roman"/>
                                <w:kern w:val="0"/>
                                <w:sz w:val="20"/>
                                <w:szCs w:val="20"/>
                              </w:rPr>
                              <w:t>=</w:t>
                            </w:r>
                            <w:r w:rsidR="00FC1724">
                              <w:rPr>
                                <w:rFonts w:ascii="Times New Roman" w:hAnsi="Times New Roman" w:cs="Times New Roman"/>
                                <w:kern w:val="0"/>
                                <w:sz w:val="20"/>
                                <w:szCs w:val="20"/>
                              </w:rPr>
                              <w:t xml:space="preserve"> </w:t>
                            </w:r>
                            <w:r w:rsidRPr="00FC1724">
                              <w:rPr>
                                <w:rFonts w:ascii="Times New Roman" w:hAnsi="Times New Roman" w:cs="Times New Roman"/>
                                <w:kern w:val="0"/>
                                <w:sz w:val="20"/>
                                <w:szCs w:val="20"/>
                              </w:rPr>
                              <w:t>0)</w:t>
                            </w:r>
                          </w:p>
                        </w:txbxContent>
                      </wps:txbx>
                      <wps:bodyPr rot="0" vert="horz" wrap="square" lIns="91440" tIns="45720" rIns="91440" bIns="45720" anchor="t" anchorCtr="0">
                        <a:noAutofit/>
                      </wps:bodyPr>
                    </wps:wsp>
                  </a:graphicData>
                </a:graphic>
              </wp:anchor>
            </w:drawing>
          </mc:Choice>
          <mc:Fallback>
            <w:pict>
              <v:shapetype w14:anchorId="7327BE5D" id="_x0000_t202" coordsize="21600,21600" o:spt="202" path="m,l,21600r21600,l21600,xe">
                <v:stroke joinstyle="miter"/>
                <v:path gradientshapeok="t" o:connecttype="rect"/>
              </v:shapetype>
              <v:shape id="Text Box 2" o:spid="_x0000_s1026" type="#_x0000_t202" style="position:absolute;left:0;text-align:left;margin-left:141.75pt;margin-top:442.45pt;width:186.75pt;height:38.25pt;z-index:25168076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">
                <v:textbox>
                  <w:txbxContent>
                    <w:p w14:paraId="4700759F" w14:textId="2BC528D8" w:rsidR="009B5885" w:rsidRPr="00FC1724" w:rsidRDefault="00563683" w:rsidP="00FC1724">
                      <w:pPr>
                        <w:jc w:val="center"/>
                        <w:rPr>
                          <w:rFonts w:ascii="Times New Roman" w:hAnsi="Times New Roman" w:cs="Times New Roman"/>
                          <w:kern w:val="0"/>
                          <w:sz w:val="20"/>
                          <w:szCs w:val="20"/>
                        </w:rPr>
                      </w:pPr>
                      <w:r w:rsidRPr="00FC1724">
                        <w:rPr>
                          <w:rFonts w:ascii="Times New Roman" w:hAnsi="Times New Roman" w:cs="Times New Roman"/>
                          <w:kern w:val="0"/>
                          <w:sz w:val="20"/>
                          <w:szCs w:val="20"/>
                        </w:rPr>
                        <w:t>3 month follow up (n</w:t>
                      </w:r>
                      <w:r w:rsidR="00FC1724">
                        <w:rPr>
                          <w:rFonts w:ascii="Times New Roman" w:hAnsi="Times New Roman" w:cs="Times New Roman"/>
                          <w:kern w:val="0"/>
                          <w:sz w:val="20"/>
                          <w:szCs w:val="20"/>
                        </w:rPr>
                        <w:t xml:space="preserve"> </w:t>
                      </w:r>
                      <w:r w:rsidRPr="00FC1724">
                        <w:rPr>
                          <w:rFonts w:ascii="Times New Roman" w:hAnsi="Times New Roman" w:cs="Times New Roman"/>
                          <w:kern w:val="0"/>
                          <w:sz w:val="20"/>
                          <w:szCs w:val="20"/>
                        </w:rPr>
                        <w:t>=</w:t>
                      </w:r>
                      <w:r w:rsidR="00FC1724">
                        <w:rPr>
                          <w:rFonts w:ascii="Times New Roman" w:hAnsi="Times New Roman" w:cs="Times New Roman"/>
                          <w:kern w:val="0"/>
                          <w:sz w:val="20"/>
                          <w:szCs w:val="20"/>
                        </w:rPr>
                        <w:t xml:space="preserve"> </w:t>
                      </w:r>
                      <w:r w:rsidRPr="00FC1724">
                        <w:rPr>
                          <w:rFonts w:ascii="Times New Roman" w:hAnsi="Times New Roman" w:cs="Times New Roman"/>
                          <w:kern w:val="0"/>
                          <w:sz w:val="20"/>
                          <w:szCs w:val="20"/>
                        </w:rPr>
                        <w:t>158)</w:t>
                      </w:r>
                    </w:p>
                    <w:p w14:paraId="77AD3E1C" w14:textId="0FD343EE" w:rsidR="009B5885" w:rsidRPr="00FC1724" w:rsidRDefault="00563683" w:rsidP="00FC1724">
                      <w:pPr>
                        <w:jc w:val="center"/>
                        <w:rPr>
                          <w:rFonts w:ascii="Times New Roman" w:hAnsi="Times New Roman" w:cs="Times New Roman"/>
                          <w:kern w:val="0"/>
                          <w:sz w:val="20"/>
                          <w:szCs w:val="20"/>
                        </w:rPr>
                      </w:pPr>
                      <w:r w:rsidRPr="00FC1724">
                        <w:rPr>
                          <w:rFonts w:ascii="Times New Roman" w:hAnsi="Times New Roman" w:cs="Times New Roman"/>
                          <w:kern w:val="0"/>
                          <w:sz w:val="20"/>
                          <w:szCs w:val="20"/>
                        </w:rPr>
                        <w:t>Lost to follow up (n</w:t>
                      </w:r>
                      <w:r w:rsidR="00FC1724">
                        <w:rPr>
                          <w:rFonts w:ascii="Times New Roman" w:hAnsi="Times New Roman" w:cs="Times New Roman"/>
                          <w:kern w:val="0"/>
                          <w:sz w:val="20"/>
                          <w:szCs w:val="20"/>
                        </w:rPr>
                        <w:t xml:space="preserve"> </w:t>
                      </w:r>
                      <w:r w:rsidRPr="00FC1724">
                        <w:rPr>
                          <w:rFonts w:ascii="Times New Roman" w:hAnsi="Times New Roman" w:cs="Times New Roman"/>
                          <w:kern w:val="0"/>
                          <w:sz w:val="20"/>
                          <w:szCs w:val="20"/>
                        </w:rPr>
                        <w:t>=</w:t>
                      </w:r>
                      <w:r w:rsidR="00FC1724">
                        <w:rPr>
                          <w:rFonts w:ascii="Times New Roman" w:hAnsi="Times New Roman" w:cs="Times New Roman"/>
                          <w:kern w:val="0"/>
                          <w:sz w:val="20"/>
                          <w:szCs w:val="20"/>
                        </w:rPr>
                        <w:t xml:space="preserve"> </w:t>
                      </w:r>
                      <w:r w:rsidRPr="00FC1724">
                        <w:rPr>
                          <w:rFonts w:ascii="Times New Roman" w:hAnsi="Times New Roman" w:cs="Times New Roman"/>
                          <w:kern w:val="0"/>
                          <w:sz w:val="20"/>
                          <w:szCs w:val="20"/>
                        </w:rPr>
                        <w:t>0)</w:t>
                      </w:r>
                    </w:p>
                  </w:txbxContent>
                </v:textbox>
                <w10:wrap type="square"/>
              </v:shape>
            </w:pict>
          </mc:Fallback>
        </mc:AlternateContent>
      </w:r>
      <w:r w:rsidRPr="007102F4">
        <w:rPr>
          <w:rFonts w:ascii="Times New Roman" w:eastAsia="Arial Unicode MS" w:hAnsi="Times New Roman" w:cs="Times New Roman"/>
          <w:b/>
          <w:noProof/>
          <w:sz w:val="24"/>
        </w:rPr>
        <mc:AlternateContent>
          <mc:Choice Requires="wps">
            <w:drawing>
              <wp:anchor distT="45720" distB="45720" distL="114300" distR="114300" simplePos="0" relativeHeight="251667456" behindDoc="0" locked="0" layoutInCell="1" allowOverlap="1" wp14:anchorId="042CE359" wp14:editId="36E7D726">
                <wp:simplePos x="0" y="0"/>
                <wp:positionH relativeFrom="column">
                  <wp:posOffset>2000250</wp:posOffset>
                </wp:positionH>
                <wp:positionV relativeFrom="paragraph">
                  <wp:posOffset>1704975</wp:posOffset>
                </wp:positionV>
                <wp:extent cx="1552575" cy="4857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85775"/>
                        </a:xfrm>
                        <a:prstGeom prst="rect">
                          <a:avLst/>
                        </a:prstGeom>
                        <a:solidFill>
                          <a:srgbClr val="FFFFFF"/>
                        </a:solidFill>
                        <a:ln w="9525">
                          <a:solidFill>
                            <a:srgbClr val="000000"/>
                          </a:solidFill>
                          <a:miter lim="800000"/>
                        </a:ln>
                      </wps:spPr>
                      <wps:txbx>
                        <w:txbxContent>
                          <w:p w14:paraId="1E000B1D" w14:textId="41EF1A8E" w:rsidR="009B5885" w:rsidRPr="007102F4" w:rsidRDefault="00563683">
                            <w:pPr>
                              <w:rPr>
                                <w:rFonts w:ascii="Times New Roman" w:hAnsi="Times New Roman" w:cs="Times New Roman"/>
                                <w:kern w:val="0"/>
                                <w:sz w:val="20"/>
                                <w:szCs w:val="20"/>
                              </w:rPr>
                            </w:pPr>
                            <w:r w:rsidRPr="007102F4">
                              <w:rPr>
                                <w:rFonts w:ascii="Times New Roman" w:hAnsi="Times New Roman" w:cs="Times New Roman"/>
                                <w:kern w:val="0"/>
                                <w:sz w:val="20"/>
                                <w:szCs w:val="20"/>
                              </w:rPr>
                              <w:t>Patients met Inclusion criteria</w:t>
                            </w:r>
                            <w:r w:rsidR="007102F4">
                              <w:rPr>
                                <w:rFonts w:ascii="Times New Roman" w:hAnsi="Times New Roman" w:cs="Times New Roman"/>
                                <w:kern w:val="0"/>
                                <w:sz w:val="20"/>
                                <w:szCs w:val="20"/>
                              </w:rPr>
                              <w:t xml:space="preserve"> (</w:t>
                            </w:r>
                            <w:r w:rsidRPr="007102F4">
                              <w:rPr>
                                <w:rFonts w:ascii="Times New Roman" w:hAnsi="Times New Roman" w:cs="Times New Roman"/>
                                <w:kern w:val="0"/>
                                <w:sz w:val="20"/>
                                <w:szCs w:val="20"/>
                              </w:rPr>
                              <w:t>n</w:t>
                            </w:r>
                            <w:r w:rsidR="007102F4" w:rsidRPr="007102F4">
                              <w:rPr>
                                <w:rFonts w:ascii="Times New Roman" w:hAnsi="Times New Roman" w:cs="Times New Roman"/>
                                <w:kern w:val="0"/>
                                <w:sz w:val="20"/>
                                <w:szCs w:val="20"/>
                              </w:rPr>
                              <w:t xml:space="preserve"> </w:t>
                            </w:r>
                            <w:r w:rsidRPr="007102F4">
                              <w:rPr>
                                <w:rFonts w:ascii="Times New Roman" w:hAnsi="Times New Roman" w:cs="Times New Roman"/>
                                <w:kern w:val="0"/>
                                <w:sz w:val="20"/>
                                <w:szCs w:val="20"/>
                              </w:rPr>
                              <w:t>=</w:t>
                            </w:r>
                            <w:r w:rsidR="007102F4" w:rsidRPr="007102F4">
                              <w:rPr>
                                <w:rFonts w:ascii="Times New Roman" w:hAnsi="Times New Roman" w:cs="Times New Roman"/>
                                <w:kern w:val="0"/>
                                <w:sz w:val="20"/>
                                <w:szCs w:val="20"/>
                              </w:rPr>
                              <w:t xml:space="preserve"> </w:t>
                            </w:r>
                            <w:r w:rsidRPr="007102F4">
                              <w:rPr>
                                <w:rFonts w:ascii="Times New Roman" w:hAnsi="Times New Roman" w:cs="Times New Roman"/>
                                <w:kern w:val="0"/>
                                <w:sz w:val="20"/>
                                <w:szCs w:val="20"/>
                              </w:rPr>
                              <w:t>158)</w:t>
                            </w:r>
                          </w:p>
                        </w:txbxContent>
                      </wps:txbx>
                      <wps:bodyPr rot="0" vert="horz" wrap="square" lIns="91440" tIns="45720" rIns="91440" bIns="45720" anchor="t" anchorCtr="0">
                        <a:noAutofit/>
                      </wps:bodyPr>
                    </wps:wsp>
                  </a:graphicData>
                </a:graphic>
              </wp:anchor>
            </w:drawing>
          </mc:Choice>
          <mc:Fallback>
            <w:pict>
              <v:shape w14:anchorId="042CE359" id="_x0000_s1027" type="#_x0000_t202" style="position:absolute;left:0;text-align:left;margin-left:157.5pt;margin-top:134.25pt;width:122.25pt;height:38.2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">
                <v:textbox>
                  <w:txbxContent>
                    <w:p w14:paraId="1E000B1D" w14:textId="41EF1A8E" w:rsidR="009B5885" w:rsidRPr="007102F4" w:rsidRDefault="00563683">
                      <w:pPr>
                        <w:rPr>
                          <w:rFonts w:ascii="Times New Roman" w:hAnsi="Times New Roman" w:cs="Times New Roman"/>
                          <w:kern w:val="0"/>
                          <w:sz w:val="20"/>
                          <w:szCs w:val="20"/>
                        </w:rPr>
                      </w:pPr>
                      <w:r w:rsidRPr="007102F4">
                        <w:rPr>
                          <w:rFonts w:ascii="Times New Roman" w:hAnsi="Times New Roman" w:cs="Times New Roman"/>
                          <w:kern w:val="0"/>
                          <w:sz w:val="20"/>
                          <w:szCs w:val="20"/>
                        </w:rPr>
                        <w:t>Patients met Inclusion criteria</w:t>
                      </w:r>
                      <w:r w:rsidR="007102F4">
                        <w:rPr>
                          <w:rFonts w:ascii="Times New Roman" w:hAnsi="Times New Roman" w:cs="Times New Roman"/>
                          <w:kern w:val="0"/>
                          <w:sz w:val="20"/>
                          <w:szCs w:val="20"/>
                        </w:rPr>
                        <w:t xml:space="preserve"> (</w:t>
                      </w:r>
                      <w:r w:rsidRPr="007102F4">
                        <w:rPr>
                          <w:rFonts w:ascii="Times New Roman" w:hAnsi="Times New Roman" w:cs="Times New Roman"/>
                          <w:kern w:val="0"/>
                          <w:sz w:val="20"/>
                          <w:szCs w:val="20"/>
                        </w:rPr>
                        <w:t>n</w:t>
                      </w:r>
                      <w:r w:rsidR="007102F4" w:rsidRPr="007102F4">
                        <w:rPr>
                          <w:rFonts w:ascii="Times New Roman" w:hAnsi="Times New Roman" w:cs="Times New Roman"/>
                          <w:kern w:val="0"/>
                          <w:sz w:val="20"/>
                          <w:szCs w:val="20"/>
                        </w:rPr>
                        <w:t xml:space="preserve"> </w:t>
                      </w:r>
                      <w:r w:rsidRPr="007102F4">
                        <w:rPr>
                          <w:rFonts w:ascii="Times New Roman" w:hAnsi="Times New Roman" w:cs="Times New Roman"/>
                          <w:kern w:val="0"/>
                          <w:sz w:val="20"/>
                          <w:szCs w:val="20"/>
                        </w:rPr>
                        <w:t>=</w:t>
                      </w:r>
                      <w:r w:rsidR="007102F4" w:rsidRPr="007102F4">
                        <w:rPr>
                          <w:rFonts w:ascii="Times New Roman" w:hAnsi="Times New Roman" w:cs="Times New Roman"/>
                          <w:kern w:val="0"/>
                          <w:sz w:val="20"/>
                          <w:szCs w:val="20"/>
                        </w:rPr>
                        <w:t xml:space="preserve"> </w:t>
                      </w:r>
                      <w:r w:rsidRPr="007102F4">
                        <w:rPr>
                          <w:rFonts w:ascii="Times New Roman" w:hAnsi="Times New Roman" w:cs="Times New Roman"/>
                          <w:kern w:val="0"/>
                          <w:sz w:val="20"/>
                          <w:szCs w:val="20"/>
                        </w:rPr>
                        <w:t>158)</w:t>
                      </w:r>
                    </w:p>
                  </w:txbxContent>
                </v:textbox>
                <w10:wrap type="square"/>
              </v:shape>
            </w:pict>
          </mc:Fallback>
        </mc:AlternateContent>
      </w:r>
    </w:p>
    <w:p w14:paraId="7787B190" w14:textId="31D0249F" w:rsidR="009B5885" w:rsidRPr="007102F4" w:rsidRDefault="00FC1724" w:rsidP="000A3D33">
      <w:pPr>
        <w:spacing w:line="360" w:lineRule="auto"/>
        <w:jc w:val="center"/>
        <w:rPr>
          <w:rFonts w:ascii="Times New Roman" w:eastAsia="Arial Unicode MS" w:hAnsi="Times New Roman" w:cs="Times New Roman"/>
          <w:b/>
          <w:sz w:val="22"/>
          <w:szCs w:val="20"/>
        </w:rPr>
      </w:pPr>
      <w:r w:rsidRPr="007102F4">
        <w:rPr>
          <w:rFonts w:ascii="Times New Roman" w:eastAsia="Arial Unicode MS" w:hAnsi="Times New Roman" w:cs="Times New Roman"/>
          <w:b/>
          <w:noProof/>
          <w:sz w:val="24"/>
        </w:rPr>
        <mc:AlternateContent>
          <mc:Choice Requires="wps">
            <w:drawing>
              <wp:anchor distT="0" distB="0" distL="114300" distR="114300" simplePos="0" relativeHeight="251659264" behindDoc="0" locked="0" layoutInCell="1" allowOverlap="1" wp14:anchorId="1656D332" wp14:editId="028088CF">
                <wp:simplePos x="0" y="0"/>
                <wp:positionH relativeFrom="margin">
                  <wp:posOffset>-4244</wp:posOffset>
                </wp:positionH>
                <wp:positionV relativeFrom="paragraph">
                  <wp:posOffset>59028</wp:posOffset>
                </wp:positionV>
                <wp:extent cx="1241647" cy="438150"/>
                <wp:effectExtent l="133350" t="133350" r="130175" b="152400"/>
                <wp:wrapNone/>
                <wp:docPr id="1" name="Text Box 1"/>
                <wp:cNvGraphicFramePr/>
                <a:graphic xmlns:a="http://schemas.openxmlformats.org/drawingml/2006/main">
                  <a:graphicData uri="http://schemas.microsoft.com/office/word/2010/wordprocessingShape">
                    <wps:wsp>
                      <wps:cNvSpPr txBox="1"/>
                      <wps:spPr>
                        <a:xfrm>
                          <a:off x="0" y="0"/>
                          <a:ext cx="1241647" cy="438150"/>
                        </a:xfrm>
                        <a:prstGeom prst="rect">
                          <a:avLst/>
                        </a:prstGeom>
                        <a:solidFill>
                          <a:schemeClr val="accent5"/>
                        </a:solidFill>
                        <a:ln w="63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0">
                          <a:schemeClr val="accent1"/>
                        </a:lnRef>
                        <a:fillRef idx="0">
                          <a:schemeClr val="accent1"/>
                        </a:fillRef>
                        <a:effectRef idx="0">
                          <a:schemeClr val="accent1"/>
                        </a:effectRef>
                        <a:fontRef idx="minor">
                          <a:schemeClr val="dk1"/>
                        </a:fontRef>
                      </wps:style>
                      <wps:txbx>
                        <w:txbxContent>
                          <w:p w14:paraId="460862EA" w14:textId="77777777" w:rsidR="009B5885" w:rsidRPr="007102F4" w:rsidRDefault="00563683" w:rsidP="00FC1724">
                            <w:pPr>
                              <w:jc w:val="center"/>
                              <w:rPr>
                                <w:rFonts w:ascii="Times New Roman" w:eastAsia="黑体" w:hAnsi="Times New Roman" w:cs="Times New Roman"/>
                                <w:b/>
                                <w:color w:val="FFFFFF" w:themeColor="background1"/>
                                <w:sz w:val="28"/>
                                <w:szCs w:val="28"/>
                              </w:rPr>
                            </w:pPr>
                            <w:r w:rsidRPr="007102F4">
                              <w:rPr>
                                <w:rFonts w:ascii="Times New Roman" w:eastAsia="黑体" w:hAnsi="Times New Roman" w:cs="Times New Roman"/>
                                <w:b/>
                                <w:color w:val="FFFFFF" w:themeColor="background1"/>
                                <w:sz w:val="28"/>
                                <w:szCs w:val="28"/>
                              </w:rPr>
                              <w:t>Enrollment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anchor>
            </w:drawing>
          </mc:Choice>
          <mc:Fallback>
            <w:pict>
              <v:shape w14:anchorId="1656D332" id="Text Box 1" o:spid="_x0000_s1028" type="#_x0000_t202" style="position:absolute;left:0;text-align:left;margin-left:-.35pt;margin-top:4.65pt;width:97.75pt;height:34.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" fillcolor="#4472c4 [3208]" stroked="f" strokeweight=".5pt">
                <v:shadow on="t" color="black" offset="0,1pt"/>
                <v:textbox>
                  <w:txbxContent>
                    <w:p w14:paraId="460862EA" w14:textId="77777777" w:rsidR="009B5885" w:rsidRPr="007102F4" w:rsidRDefault="00563683" w:rsidP="00FC1724">
                      <w:pPr>
                        <w:jc w:val="center"/>
                        <w:rPr>
                          <w:rFonts w:ascii="Times New Roman" w:eastAsia="黑体" w:hAnsi="Times New Roman" w:cs="Times New Roman"/>
                          <w:b/>
                          <w:color w:val="FFFFFF" w:themeColor="background1"/>
                          <w:sz w:val="28"/>
                          <w:szCs w:val="28"/>
                        </w:rPr>
                      </w:pPr>
                      <w:r w:rsidRPr="007102F4">
                        <w:rPr>
                          <w:rFonts w:ascii="Times New Roman" w:eastAsia="黑体" w:hAnsi="Times New Roman" w:cs="Times New Roman"/>
                          <w:b/>
                          <w:color w:val="FFFFFF" w:themeColor="background1"/>
                          <w:sz w:val="28"/>
                          <w:szCs w:val="28"/>
                        </w:rPr>
                        <w:t>Enrollment</w:t>
                      </w:r>
                    </w:p>
                  </w:txbxContent>
                </v:textbox>
                <w10:wrap anchorx="margin"/>
              </v:shape>
            </w:pict>
          </mc:Fallback>
        </mc:AlternateContent>
      </w:r>
      <w:r w:rsidR="007102F4" w:rsidRPr="007102F4">
        <w:rPr>
          <w:rFonts w:ascii="Times New Roman" w:eastAsia="Arial Unicode MS" w:hAnsi="Times New Roman" w:cs="Times New Roman"/>
          <w:b/>
          <w:noProof/>
          <w:sz w:val="24"/>
        </w:rPr>
        <mc:AlternateContent>
          <mc:Choice Requires="wps">
            <w:drawing>
              <wp:anchor distT="45720" distB="45720" distL="114300" distR="114300" simplePos="0" relativeHeight="251663360" behindDoc="0" locked="0" layoutInCell="1" allowOverlap="1" wp14:anchorId="2CD8CA8D" wp14:editId="0D8A14CB">
                <wp:simplePos x="0" y="0"/>
                <wp:positionH relativeFrom="column">
                  <wp:posOffset>1981200</wp:posOffset>
                </wp:positionH>
                <wp:positionV relativeFrom="paragraph">
                  <wp:posOffset>141479</wp:posOffset>
                </wp:positionV>
                <wp:extent cx="1552575" cy="342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42900"/>
                        </a:xfrm>
                        <a:prstGeom prst="rect">
                          <a:avLst/>
                        </a:prstGeom>
                        <a:solidFill>
                          <a:srgbClr val="FFFFFF"/>
                        </a:solidFill>
                        <a:ln w="9525">
                          <a:solidFill>
                            <a:srgbClr val="000000"/>
                          </a:solidFill>
                          <a:miter lim="800000"/>
                        </a:ln>
                      </wps:spPr>
                      <wps:txbx>
                        <w:txbxContent>
                          <w:p w14:paraId="1A0B753C" w14:textId="77777777" w:rsidR="009B5885" w:rsidRPr="007102F4" w:rsidRDefault="00563683">
                            <w:pPr>
                              <w:rPr>
                                <w:rFonts w:ascii="Times New Roman" w:hAnsi="Times New Roman" w:cs="Times New Roman"/>
                              </w:rPr>
                            </w:pPr>
                            <w:r w:rsidRPr="007102F4">
                              <w:rPr>
                                <w:rFonts w:ascii="Times New Roman" w:hAnsi="Times New Roman" w:cs="Times New Roman"/>
                                <w:kern w:val="0"/>
                                <w:sz w:val="20"/>
                                <w:szCs w:val="20"/>
                              </w:rPr>
                              <w:t>Assessed for eligibility</w:t>
                            </w:r>
                          </w:p>
                        </w:txbxContent>
                      </wps:txbx>
                      <wps:bodyPr rot="0" vert="horz" wrap="square" lIns="91440" tIns="45720" rIns="91440" bIns="45720" anchor="t" anchorCtr="0">
                        <a:noAutofit/>
                      </wps:bodyPr>
                    </wps:wsp>
                  </a:graphicData>
                </a:graphic>
              </wp:anchor>
            </w:drawing>
          </mc:Choice>
          <mc:Fallback>
            <w:pict>
              <v:shape w14:anchorId="2CD8CA8D" id="_x0000_s1029" type="#_x0000_t202" style="position:absolute;left:0;text-align:left;margin-left:156pt;margin-top:11.15pt;width:122.25pt;height:27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">
                <v:textbox>
                  <w:txbxContent>
                    <w:p w14:paraId="1A0B753C" w14:textId="77777777" w:rsidR="009B5885" w:rsidRPr="007102F4" w:rsidRDefault="00563683">
                      <w:pPr>
                        <w:rPr>
                          <w:rFonts w:ascii="Times New Roman" w:hAnsi="Times New Roman" w:cs="Times New Roman"/>
                        </w:rPr>
                      </w:pPr>
                      <w:r w:rsidRPr="007102F4">
                        <w:rPr>
                          <w:rFonts w:ascii="Times New Roman" w:hAnsi="Times New Roman" w:cs="Times New Roman"/>
                          <w:kern w:val="0"/>
                          <w:sz w:val="20"/>
                          <w:szCs w:val="20"/>
                        </w:rPr>
                        <w:t>Assessed for eligibility</w:t>
                      </w:r>
                    </w:p>
                  </w:txbxContent>
                </v:textbox>
                <w10:wrap type="square"/>
              </v:shape>
            </w:pict>
          </mc:Fallback>
        </mc:AlternateContent>
      </w:r>
    </w:p>
    <w:p w14:paraId="2BB3E809" w14:textId="1DAE15DC" w:rsidR="009B5885" w:rsidRPr="007102F4" w:rsidRDefault="00FC1724" w:rsidP="000A3D33">
      <w:pPr>
        <w:spacing w:line="360" w:lineRule="auto"/>
        <w:jc w:val="center"/>
        <w:rPr>
          <w:rFonts w:ascii="Times New Roman" w:eastAsia="Arial Unicode MS" w:hAnsi="Times New Roman" w:cs="Times New Roman"/>
          <w:b/>
          <w:sz w:val="22"/>
          <w:szCs w:val="20"/>
        </w:rPr>
      </w:pPr>
      <w:r w:rsidRPr="007102F4">
        <w:rPr>
          <w:rFonts w:ascii="Times New Roman" w:eastAsia="Arial Unicode MS" w:hAnsi="Times New Roman" w:cs="Times New Roman"/>
          <w:b/>
          <w:noProof/>
          <w:sz w:val="24"/>
        </w:rPr>
        <mc:AlternateContent>
          <mc:Choice Requires="wps">
            <w:drawing>
              <wp:anchor distT="0" distB="0" distL="114300" distR="114300" simplePos="0" relativeHeight="251665408" behindDoc="0" locked="0" layoutInCell="1" allowOverlap="1" wp14:anchorId="2DB3FC22" wp14:editId="6484AE8D">
                <wp:simplePos x="0" y="0"/>
                <wp:positionH relativeFrom="column">
                  <wp:posOffset>2599055</wp:posOffset>
                </wp:positionH>
                <wp:positionV relativeFrom="paragraph">
                  <wp:posOffset>189341</wp:posOffset>
                </wp:positionV>
                <wp:extent cx="266700" cy="916305"/>
                <wp:effectExtent l="19050" t="0" r="19050" b="36195"/>
                <wp:wrapNone/>
                <wp:docPr id="6" name="Down Arrow 6"/>
                <wp:cNvGraphicFramePr/>
                <a:graphic xmlns:a="http://schemas.openxmlformats.org/drawingml/2006/main">
                  <a:graphicData uri="http://schemas.microsoft.com/office/word/2010/wordprocessingShape">
                    <wps:wsp>
                      <wps:cNvSpPr/>
                      <wps:spPr>
                        <a:xfrm>
                          <a:off x="0" y="0"/>
                          <a:ext cx="266700" cy="9163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shapetype w14:anchorId="5101F09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left:0;text-align:left;margin-left:204.65pt;margin-top:14.9pt;width:21pt;height:72.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" adj="18457" fillcolor="#5b9bd5 [3204]" strokecolor="#1f4d78 [1604]" strokeweight="1pt"/>
            </w:pict>
          </mc:Fallback>
        </mc:AlternateContent>
      </w:r>
      <w:r w:rsidRPr="007102F4">
        <w:rPr>
          <w:rFonts w:ascii="Times New Roman" w:eastAsia="Arial Unicode MS" w:hAnsi="Times New Roman" w:cs="Times New Roman"/>
          <w:b/>
          <w:noProof/>
          <w:sz w:val="24"/>
        </w:rPr>
        <mc:AlternateContent>
          <mc:Choice Requires="wps">
            <w:drawing>
              <wp:anchor distT="45720" distB="45720" distL="114300" distR="114300" simplePos="0" relativeHeight="251664384" behindDoc="0" locked="0" layoutInCell="1" allowOverlap="1" wp14:anchorId="04A7DB3E" wp14:editId="050F9D20">
                <wp:simplePos x="0" y="0"/>
                <wp:positionH relativeFrom="margin">
                  <wp:align>right</wp:align>
                </wp:positionH>
                <wp:positionV relativeFrom="paragraph">
                  <wp:posOffset>156845</wp:posOffset>
                </wp:positionV>
                <wp:extent cx="1638300" cy="1069975"/>
                <wp:effectExtent l="0" t="0" r="19050" b="158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070412"/>
                        </a:xfrm>
                        <a:prstGeom prst="rect">
                          <a:avLst/>
                        </a:prstGeom>
                        <a:solidFill>
                          <a:srgbClr val="FFFFFF"/>
                        </a:solidFill>
                        <a:ln w="9525">
                          <a:solidFill>
                            <a:srgbClr val="000000"/>
                          </a:solidFill>
                          <a:miter lim="800000"/>
                        </a:ln>
                      </wps:spPr>
                      <wps:txbx>
                        <w:txbxContent>
                          <w:p w14:paraId="618B752A" w14:textId="77777777" w:rsidR="009B5885" w:rsidRPr="007102F4" w:rsidRDefault="00563683">
                            <w:pPr>
                              <w:rPr>
                                <w:rFonts w:ascii="Times New Roman" w:hAnsi="Times New Roman" w:cs="Times New Roman"/>
                                <w:kern w:val="0"/>
                                <w:sz w:val="20"/>
                                <w:szCs w:val="20"/>
                              </w:rPr>
                            </w:pPr>
                            <w:r w:rsidRPr="007102F4">
                              <w:rPr>
                                <w:rFonts w:ascii="Times New Roman" w:hAnsi="Times New Roman" w:cs="Times New Roman"/>
                                <w:kern w:val="0"/>
                                <w:sz w:val="20"/>
                                <w:szCs w:val="20"/>
                              </w:rPr>
                              <w:t xml:space="preserve">Exclude (Not meeting </w:t>
                            </w:r>
                            <w:bookmarkStart w:id="78" w:name="OLE_LINK21"/>
                            <w:r w:rsidRPr="007102F4">
                              <w:rPr>
                                <w:rFonts w:ascii="Times New Roman" w:hAnsi="Times New Roman" w:cs="Times New Roman"/>
                                <w:kern w:val="0"/>
                                <w:sz w:val="20"/>
                                <w:szCs w:val="20"/>
                              </w:rPr>
                              <w:t xml:space="preserve">inclusion criteria, </w:t>
                            </w:r>
                            <w:bookmarkEnd w:id="78"/>
                            <w:r w:rsidRPr="007102F4">
                              <w:rPr>
                                <w:rFonts w:ascii="Times New Roman" w:hAnsi="Times New Roman" w:cs="Times New Roman"/>
                                <w:kern w:val="0"/>
                                <w:sz w:val="20"/>
                                <w:szCs w:val="20"/>
                              </w:rPr>
                              <w:t>declined to participate, potential surgical contraindication and other reasons)</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04A7DB3E" id="_x0000_s1030" type="#_x0000_t202" style="position:absolute;left:0;text-align:left;margin-left:77.8pt;margin-top:12.35pt;width:129pt;height:84.25pt;z-index:251664384;visibility:visible;mso-wrap-style:square;mso-height-percent:0;mso-wrap-distance-left:9pt;mso-wrap-distance-top:3.6pt;mso-wrap-distance-right:9pt;mso-wrap-distance-bottom:3.6pt;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">
                <v:textbox>
                  <w:txbxContent>
                    <w:p w14:paraId="618B752A" w14:textId="77777777" w:rsidR="009B5885" w:rsidRPr="007102F4" w:rsidRDefault="00563683">
                      <w:pPr>
                        <w:rPr>
                          <w:rFonts w:ascii="Times New Roman" w:hAnsi="Times New Roman" w:cs="Times New Roman"/>
                          <w:kern w:val="0"/>
                          <w:sz w:val="20"/>
                          <w:szCs w:val="20"/>
                        </w:rPr>
                      </w:pPr>
                      <w:r w:rsidRPr="007102F4">
                        <w:rPr>
                          <w:rFonts w:ascii="Times New Roman" w:hAnsi="Times New Roman" w:cs="Times New Roman"/>
                          <w:kern w:val="0"/>
                          <w:sz w:val="20"/>
                          <w:szCs w:val="20"/>
                        </w:rPr>
                        <w:t xml:space="preserve">Exclude (Not meeting </w:t>
                      </w:r>
                      <w:bookmarkStart w:id="79" w:name="OLE_LINK21"/>
                      <w:r w:rsidRPr="007102F4">
                        <w:rPr>
                          <w:rFonts w:ascii="Times New Roman" w:hAnsi="Times New Roman" w:cs="Times New Roman"/>
                          <w:kern w:val="0"/>
                          <w:sz w:val="20"/>
                          <w:szCs w:val="20"/>
                        </w:rPr>
                        <w:t xml:space="preserve">inclusion criteria, </w:t>
                      </w:r>
                      <w:bookmarkEnd w:id="79"/>
                      <w:r w:rsidRPr="007102F4">
                        <w:rPr>
                          <w:rFonts w:ascii="Times New Roman" w:hAnsi="Times New Roman" w:cs="Times New Roman"/>
                          <w:kern w:val="0"/>
                          <w:sz w:val="20"/>
                          <w:szCs w:val="20"/>
                        </w:rPr>
                        <w:t>declined to participate, potential surgical contraindication and other reasons)</w:t>
                      </w:r>
                    </w:p>
                  </w:txbxContent>
                </v:textbox>
                <w10:wrap type="square" anchorx="margin"/>
              </v:shape>
            </w:pict>
          </mc:Fallback>
        </mc:AlternateContent>
      </w:r>
      <w:r w:rsidRPr="007102F4">
        <w:rPr>
          <w:rFonts w:ascii="Times New Roman" w:eastAsia="Arial Unicode MS" w:hAnsi="Times New Roman" w:cs="Times New Roman"/>
          <w:b/>
          <w:noProof/>
          <w:sz w:val="24"/>
        </w:rPr>
        <mc:AlternateContent>
          <mc:Choice Requires="wps">
            <w:drawing>
              <wp:anchor distT="0" distB="0" distL="114300" distR="114300" simplePos="0" relativeHeight="251666432" behindDoc="0" locked="0" layoutInCell="1" allowOverlap="1" wp14:anchorId="7961333C" wp14:editId="3A896BCB">
                <wp:simplePos x="0" y="0"/>
                <wp:positionH relativeFrom="column">
                  <wp:posOffset>3079240</wp:posOffset>
                </wp:positionH>
                <wp:positionV relativeFrom="paragraph">
                  <wp:posOffset>188961</wp:posOffset>
                </wp:positionV>
                <wp:extent cx="237490" cy="820730"/>
                <wp:effectExtent l="0" t="24765" r="0" b="42545"/>
                <wp:wrapNone/>
                <wp:docPr id="7" name="Down Arrow 7"/>
                <wp:cNvGraphicFramePr/>
                <a:graphic xmlns:a="http://schemas.openxmlformats.org/drawingml/2006/main">
                  <a:graphicData uri="http://schemas.microsoft.com/office/word/2010/wordprocessingShape">
                    <wps:wsp>
                      <wps:cNvSpPr/>
                      <wps:spPr>
                        <a:xfrm rot="5400000">
                          <a:off x="0" y="0"/>
                          <a:ext cx="237490" cy="8207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shape w14:anchorId="225070A8" id="Down Arrow 7" o:spid="_x0000_s1026" type="#_x0000_t67" style="position:absolute;left:0;text-align:left;margin-left:242.45pt;margin-top:14.9pt;width:18.7pt;height:64.6pt;rotation:90;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" adj="18475" fillcolor="#5b9bd5 [3204]" strokecolor="#1f4d78 [1604]" strokeweight="1pt"/>
            </w:pict>
          </mc:Fallback>
        </mc:AlternateContent>
      </w:r>
    </w:p>
    <w:p w14:paraId="2FD96B86" w14:textId="548BF4CD" w:rsidR="009B5885" w:rsidRPr="007102F4" w:rsidRDefault="009B5885" w:rsidP="000A3D33">
      <w:pPr>
        <w:spacing w:line="360" w:lineRule="auto"/>
        <w:jc w:val="center"/>
        <w:rPr>
          <w:rFonts w:ascii="Times New Roman" w:eastAsia="Arial Unicode MS" w:hAnsi="Times New Roman" w:cs="Times New Roman"/>
          <w:b/>
          <w:sz w:val="22"/>
          <w:szCs w:val="20"/>
        </w:rPr>
      </w:pPr>
    </w:p>
    <w:p w14:paraId="42FECDBE" w14:textId="77777777" w:rsidR="009B5885" w:rsidRPr="007102F4" w:rsidRDefault="009B5885" w:rsidP="000A3D33">
      <w:pPr>
        <w:spacing w:line="360" w:lineRule="auto"/>
        <w:jc w:val="center"/>
        <w:rPr>
          <w:rFonts w:ascii="Times New Roman" w:eastAsia="Arial Unicode MS" w:hAnsi="Times New Roman" w:cs="Times New Roman"/>
          <w:b/>
          <w:sz w:val="22"/>
          <w:szCs w:val="20"/>
        </w:rPr>
      </w:pPr>
    </w:p>
    <w:p w14:paraId="4427D89A" w14:textId="77777777" w:rsidR="009B5885" w:rsidRPr="007102F4" w:rsidRDefault="009B5885" w:rsidP="000A3D33">
      <w:pPr>
        <w:spacing w:line="360" w:lineRule="auto"/>
        <w:jc w:val="center"/>
        <w:rPr>
          <w:rFonts w:ascii="Times New Roman" w:eastAsia="Arial Unicode MS" w:hAnsi="Times New Roman" w:cs="Times New Roman"/>
          <w:b/>
          <w:sz w:val="22"/>
          <w:szCs w:val="20"/>
        </w:rPr>
      </w:pPr>
    </w:p>
    <w:p w14:paraId="47AD58F9" w14:textId="77777777" w:rsidR="009B5885" w:rsidRPr="007102F4" w:rsidRDefault="009B5885" w:rsidP="000A3D33">
      <w:pPr>
        <w:spacing w:line="360" w:lineRule="auto"/>
        <w:jc w:val="center"/>
        <w:rPr>
          <w:rFonts w:ascii="Times New Roman" w:eastAsia="Arial Unicode MS" w:hAnsi="Times New Roman" w:cs="Times New Roman"/>
          <w:b/>
        </w:rPr>
      </w:pPr>
    </w:p>
    <w:p w14:paraId="603B17CE" w14:textId="59493FED" w:rsidR="009B5885" w:rsidRPr="007102F4" w:rsidRDefault="00FC1724" w:rsidP="000A3D33">
      <w:pPr>
        <w:spacing w:line="360" w:lineRule="auto"/>
        <w:rPr>
          <w:rFonts w:ascii="Times New Roman" w:hAnsi="Times New Roman" w:cs="Times New Roman"/>
          <w:sz w:val="20"/>
          <w:szCs w:val="20"/>
        </w:rPr>
      </w:pPr>
      <w:r w:rsidRPr="007102F4">
        <w:rPr>
          <w:rFonts w:ascii="Times New Roman" w:eastAsia="Arial Unicode MS" w:hAnsi="Times New Roman" w:cs="Times New Roman"/>
          <w:b/>
          <w:noProof/>
          <w:sz w:val="24"/>
        </w:rPr>
        <mc:AlternateContent>
          <mc:Choice Requires="wps">
            <w:drawing>
              <wp:anchor distT="0" distB="0" distL="114300" distR="114300" simplePos="0" relativeHeight="251668480" behindDoc="0" locked="0" layoutInCell="1" allowOverlap="1" wp14:anchorId="4EC42129" wp14:editId="3F43D473">
                <wp:simplePos x="0" y="0"/>
                <wp:positionH relativeFrom="column">
                  <wp:posOffset>2685328</wp:posOffset>
                </wp:positionH>
                <wp:positionV relativeFrom="paragraph">
                  <wp:posOffset>114408</wp:posOffset>
                </wp:positionV>
                <wp:extent cx="266700" cy="472368"/>
                <wp:effectExtent l="19050" t="0" r="19050" b="42545"/>
                <wp:wrapNone/>
                <wp:docPr id="11" name="Down Arrow 11"/>
                <wp:cNvGraphicFramePr/>
                <a:graphic xmlns:a="http://schemas.openxmlformats.org/drawingml/2006/main">
                  <a:graphicData uri="http://schemas.microsoft.com/office/word/2010/wordprocessingShape">
                    <wps:wsp>
                      <wps:cNvSpPr/>
                      <wps:spPr>
                        <a:xfrm>
                          <a:off x="0" y="0"/>
                          <a:ext cx="266700" cy="47236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shape w14:anchorId="5666A5AB" id="Down Arrow 11" o:spid="_x0000_s1026" type="#_x0000_t67" style="position:absolute;left:0;text-align:left;margin-left:211.45pt;margin-top:9pt;width:21pt;height:37.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" adj="15502" fillcolor="#5b9bd5 [3204]" strokecolor="#1f4d78 [1604]" strokeweight="1pt"/>
            </w:pict>
          </mc:Fallback>
        </mc:AlternateContent>
      </w:r>
    </w:p>
    <w:p w14:paraId="560D2163" w14:textId="04F03179" w:rsidR="009B5885" w:rsidRPr="007102F4" w:rsidRDefault="00FC1724" w:rsidP="000A3D33">
      <w:pPr>
        <w:spacing w:line="360" w:lineRule="auto"/>
        <w:rPr>
          <w:rFonts w:ascii="Times New Roman" w:hAnsi="Times New Roman" w:cs="Times New Roman"/>
          <w:sz w:val="20"/>
          <w:szCs w:val="20"/>
        </w:rPr>
      </w:pPr>
      <w:r w:rsidRPr="007102F4">
        <w:rPr>
          <w:rFonts w:ascii="Times New Roman" w:eastAsia="Arial Unicode MS" w:hAnsi="Times New Roman" w:cs="Times New Roman"/>
          <w:b/>
          <w:noProof/>
          <w:sz w:val="24"/>
        </w:rPr>
        <mc:AlternateContent>
          <mc:Choice Requires="wps">
            <w:drawing>
              <wp:anchor distT="0" distB="0" distL="114300" distR="114300" simplePos="0" relativeHeight="251660288" behindDoc="0" locked="0" layoutInCell="1" allowOverlap="1" wp14:anchorId="4A78919A" wp14:editId="4DCF9F57">
                <wp:simplePos x="0" y="0"/>
                <wp:positionH relativeFrom="margin">
                  <wp:posOffset>-14072</wp:posOffset>
                </wp:positionH>
                <wp:positionV relativeFrom="paragraph">
                  <wp:posOffset>244830</wp:posOffset>
                </wp:positionV>
                <wp:extent cx="1250348" cy="438150"/>
                <wp:effectExtent l="133350" t="133350" r="140335" b="152400"/>
                <wp:wrapNone/>
                <wp:docPr id="2" name="Text Box 2"/>
                <wp:cNvGraphicFramePr/>
                <a:graphic xmlns:a="http://schemas.openxmlformats.org/drawingml/2006/main">
                  <a:graphicData uri="http://schemas.microsoft.com/office/word/2010/wordprocessingShape">
                    <wps:wsp>
                      <wps:cNvSpPr txBox="1"/>
                      <wps:spPr>
                        <a:xfrm>
                          <a:off x="0" y="0"/>
                          <a:ext cx="1250348" cy="438150"/>
                        </a:xfrm>
                        <a:prstGeom prst="rect">
                          <a:avLst/>
                        </a:prstGeom>
                        <a:solidFill>
                          <a:schemeClr val="accent5"/>
                        </a:solidFill>
                        <a:ln w="63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0">
                          <a:schemeClr val="accent1"/>
                        </a:lnRef>
                        <a:fillRef idx="0">
                          <a:schemeClr val="accent1"/>
                        </a:fillRef>
                        <a:effectRef idx="0">
                          <a:schemeClr val="accent1"/>
                        </a:effectRef>
                        <a:fontRef idx="minor">
                          <a:schemeClr val="dk1"/>
                        </a:fontRef>
                      </wps:style>
                      <wps:txbx>
                        <w:txbxContent>
                          <w:p w14:paraId="624E8649" w14:textId="5C4BF8A8" w:rsidR="009B5885" w:rsidRPr="007102F4" w:rsidRDefault="00563683" w:rsidP="00FC1724">
                            <w:pPr>
                              <w:jc w:val="center"/>
                              <w:rPr>
                                <w:rFonts w:ascii="Times New Roman" w:eastAsia="黑体" w:hAnsi="Times New Roman" w:cs="Times New Roman"/>
                                <w:b/>
                                <w:color w:val="FFFFFF" w:themeColor="background1"/>
                                <w:sz w:val="28"/>
                                <w:szCs w:val="28"/>
                              </w:rPr>
                            </w:pPr>
                            <w:r w:rsidRPr="007102F4">
                              <w:rPr>
                                <w:rFonts w:ascii="Times New Roman" w:hAnsi="Times New Roman" w:cs="Times New Roman"/>
                                <w:b/>
                                <w:bCs/>
                                <w:color w:val="FFFFFF" w:themeColor="background1"/>
                                <w:kern w:val="0"/>
                                <w:sz w:val="28"/>
                                <w:szCs w:val="28"/>
                              </w:rPr>
                              <w:t>A</w:t>
                            </w:r>
                            <w:r w:rsidR="00FC1724">
                              <w:rPr>
                                <w:rFonts w:ascii="Times New Roman" w:hAnsi="Times New Roman" w:cs="Times New Roman"/>
                                <w:b/>
                                <w:bCs/>
                                <w:color w:val="FFFFFF" w:themeColor="background1"/>
                                <w:kern w:val="0"/>
                                <w:sz w:val="28"/>
                                <w:szCs w:val="28"/>
                              </w:rPr>
                              <w:t>llocation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anchor>
            </w:drawing>
          </mc:Choice>
          <mc:Fallback>
            <w:pict>
              <v:shape w14:anchorId="4A78919A" id="_x0000_s1031" type="#_x0000_t202" style="position:absolute;left:0;text-align:left;margin-left:-1.1pt;margin-top:19.3pt;width:98.45pt;height:34.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" fillcolor="#4472c4 [3208]" stroked="f" strokeweight=".5pt">
                <v:shadow on="t" color="black" offset="0,1pt"/>
                <v:textbox>
                  <w:txbxContent>
                    <w:p w14:paraId="624E8649" w14:textId="5C4BF8A8" w:rsidR="009B5885" w:rsidRPr="007102F4" w:rsidRDefault="00563683" w:rsidP="00FC1724">
                      <w:pPr>
                        <w:jc w:val="center"/>
                        <w:rPr>
                          <w:rFonts w:ascii="Times New Roman" w:eastAsia="黑体" w:hAnsi="Times New Roman" w:cs="Times New Roman"/>
                          <w:b/>
                          <w:color w:val="FFFFFF" w:themeColor="background1"/>
                          <w:sz w:val="28"/>
                          <w:szCs w:val="28"/>
                        </w:rPr>
                      </w:pPr>
                      <w:r w:rsidRPr="007102F4">
                        <w:rPr>
                          <w:rFonts w:ascii="Times New Roman" w:hAnsi="Times New Roman" w:cs="Times New Roman"/>
                          <w:b/>
                          <w:bCs/>
                          <w:color w:val="FFFFFF" w:themeColor="background1"/>
                          <w:kern w:val="0"/>
                          <w:sz w:val="28"/>
                          <w:szCs w:val="28"/>
                        </w:rPr>
                        <w:t>A</w:t>
                      </w:r>
                      <w:r w:rsidR="00FC1724">
                        <w:rPr>
                          <w:rFonts w:ascii="Times New Roman" w:hAnsi="Times New Roman" w:cs="Times New Roman"/>
                          <w:b/>
                          <w:bCs/>
                          <w:color w:val="FFFFFF" w:themeColor="background1"/>
                          <w:kern w:val="0"/>
                          <w:sz w:val="28"/>
                          <w:szCs w:val="28"/>
                        </w:rPr>
                        <w:t>llocation</w:t>
                      </w:r>
                    </w:p>
                  </w:txbxContent>
                </v:textbox>
                <w10:wrap anchorx="margin"/>
              </v:shape>
            </w:pict>
          </mc:Fallback>
        </mc:AlternateContent>
      </w:r>
      <w:r w:rsidR="007102F4" w:rsidRPr="007102F4">
        <w:rPr>
          <w:rFonts w:ascii="Times New Roman" w:eastAsia="Arial Unicode MS" w:hAnsi="Times New Roman" w:cs="Times New Roman"/>
          <w:b/>
          <w:noProof/>
          <w:sz w:val="24"/>
        </w:rPr>
        <mc:AlternateContent>
          <mc:Choice Requires="wps">
            <w:drawing>
              <wp:anchor distT="45720" distB="45720" distL="114300" distR="114300" simplePos="0" relativeHeight="251670528" behindDoc="0" locked="0" layoutInCell="1" allowOverlap="1" wp14:anchorId="7A307F41" wp14:editId="6B66DE0B">
                <wp:simplePos x="0" y="0"/>
                <wp:positionH relativeFrom="column">
                  <wp:posOffset>1543685</wp:posOffset>
                </wp:positionH>
                <wp:positionV relativeFrom="paragraph">
                  <wp:posOffset>289455</wp:posOffset>
                </wp:positionV>
                <wp:extent cx="2562225" cy="335915"/>
                <wp:effectExtent l="0" t="0" r="28575" b="2603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35915"/>
                        </a:xfrm>
                        <a:prstGeom prst="rect">
                          <a:avLst/>
                        </a:prstGeom>
                        <a:solidFill>
                          <a:srgbClr val="FFFFFF"/>
                        </a:solidFill>
                        <a:ln w="9525">
                          <a:solidFill>
                            <a:srgbClr val="000000"/>
                          </a:solidFill>
                          <a:miter lim="800000"/>
                        </a:ln>
                      </wps:spPr>
                      <wps:txbx>
                        <w:txbxContent>
                          <w:p w14:paraId="2212FC43" w14:textId="13FC79A4" w:rsidR="009B5885" w:rsidRPr="007102F4" w:rsidRDefault="00563683">
                            <w:pPr>
                              <w:jc w:val="center"/>
                              <w:rPr>
                                <w:rFonts w:ascii="Times New Roman" w:hAnsi="Times New Roman" w:cs="Times New Roman"/>
                                <w:kern w:val="0"/>
                                <w:sz w:val="20"/>
                                <w:szCs w:val="20"/>
                              </w:rPr>
                            </w:pPr>
                            <w:r w:rsidRPr="007102F4">
                              <w:rPr>
                                <w:rFonts w:ascii="Times New Roman" w:hAnsi="Times New Roman" w:cs="Times New Roman"/>
                                <w:kern w:val="0"/>
                                <w:sz w:val="20"/>
                                <w:szCs w:val="20"/>
                              </w:rPr>
                              <w:t>Surgery patients (n</w:t>
                            </w:r>
                            <w:r w:rsidR="007102F4" w:rsidRPr="007102F4">
                              <w:rPr>
                                <w:rFonts w:ascii="Times New Roman" w:hAnsi="Times New Roman" w:cs="Times New Roman"/>
                                <w:kern w:val="0"/>
                                <w:sz w:val="20"/>
                                <w:szCs w:val="20"/>
                              </w:rPr>
                              <w:t xml:space="preserve"> </w:t>
                            </w:r>
                            <w:r w:rsidRPr="007102F4">
                              <w:rPr>
                                <w:rFonts w:ascii="Times New Roman" w:hAnsi="Times New Roman" w:cs="Times New Roman"/>
                                <w:kern w:val="0"/>
                                <w:sz w:val="20"/>
                                <w:szCs w:val="20"/>
                              </w:rPr>
                              <w:t>=</w:t>
                            </w:r>
                            <w:r w:rsidR="007102F4" w:rsidRPr="007102F4">
                              <w:rPr>
                                <w:rFonts w:ascii="Times New Roman" w:hAnsi="Times New Roman" w:cs="Times New Roman"/>
                                <w:kern w:val="0"/>
                                <w:sz w:val="20"/>
                                <w:szCs w:val="20"/>
                              </w:rPr>
                              <w:t xml:space="preserve"> </w:t>
                            </w:r>
                            <w:r w:rsidRPr="007102F4">
                              <w:rPr>
                                <w:rFonts w:ascii="Times New Roman" w:hAnsi="Times New Roman" w:cs="Times New Roman"/>
                                <w:kern w:val="0"/>
                                <w:sz w:val="20"/>
                                <w:szCs w:val="20"/>
                              </w:rPr>
                              <w:t>158)</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A307F41" id="_x0000_s1032" type="#_x0000_t202" style="position:absolute;left:0;text-align:left;margin-left:121.55pt;margin-top:22.8pt;width:201.75pt;height:26.45pt;z-index:251670528;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">
                <v:textbox>
                  <w:txbxContent>
                    <w:p w14:paraId="2212FC43" w14:textId="13FC79A4" w:rsidR="009B5885" w:rsidRPr="007102F4" w:rsidRDefault="00563683">
                      <w:pPr>
                        <w:jc w:val="center"/>
                        <w:rPr>
                          <w:rFonts w:ascii="Times New Roman" w:hAnsi="Times New Roman" w:cs="Times New Roman"/>
                          <w:kern w:val="0"/>
                          <w:sz w:val="20"/>
                          <w:szCs w:val="20"/>
                        </w:rPr>
                      </w:pPr>
                      <w:r w:rsidRPr="007102F4">
                        <w:rPr>
                          <w:rFonts w:ascii="Times New Roman" w:hAnsi="Times New Roman" w:cs="Times New Roman"/>
                          <w:kern w:val="0"/>
                          <w:sz w:val="20"/>
                          <w:szCs w:val="20"/>
                        </w:rPr>
                        <w:t>Surgery patients (n</w:t>
                      </w:r>
                      <w:r w:rsidR="007102F4" w:rsidRPr="007102F4">
                        <w:rPr>
                          <w:rFonts w:ascii="Times New Roman" w:hAnsi="Times New Roman" w:cs="Times New Roman"/>
                          <w:kern w:val="0"/>
                          <w:sz w:val="20"/>
                          <w:szCs w:val="20"/>
                        </w:rPr>
                        <w:t xml:space="preserve"> </w:t>
                      </w:r>
                      <w:r w:rsidRPr="007102F4">
                        <w:rPr>
                          <w:rFonts w:ascii="Times New Roman" w:hAnsi="Times New Roman" w:cs="Times New Roman"/>
                          <w:kern w:val="0"/>
                          <w:sz w:val="20"/>
                          <w:szCs w:val="20"/>
                        </w:rPr>
                        <w:t>=</w:t>
                      </w:r>
                      <w:r w:rsidR="007102F4" w:rsidRPr="007102F4">
                        <w:rPr>
                          <w:rFonts w:ascii="Times New Roman" w:hAnsi="Times New Roman" w:cs="Times New Roman"/>
                          <w:kern w:val="0"/>
                          <w:sz w:val="20"/>
                          <w:szCs w:val="20"/>
                        </w:rPr>
                        <w:t xml:space="preserve"> </w:t>
                      </w:r>
                      <w:r w:rsidRPr="007102F4">
                        <w:rPr>
                          <w:rFonts w:ascii="Times New Roman" w:hAnsi="Times New Roman" w:cs="Times New Roman"/>
                          <w:kern w:val="0"/>
                          <w:sz w:val="20"/>
                          <w:szCs w:val="20"/>
                        </w:rPr>
                        <w:t>158)</w:t>
                      </w:r>
                    </w:p>
                  </w:txbxContent>
                </v:textbox>
                <w10:wrap type="square"/>
              </v:shape>
            </w:pict>
          </mc:Fallback>
        </mc:AlternateContent>
      </w:r>
    </w:p>
    <w:p w14:paraId="50C6ADDA" w14:textId="04853288" w:rsidR="009B5885" w:rsidRPr="007102F4" w:rsidRDefault="009B5885" w:rsidP="000A3D33">
      <w:pPr>
        <w:spacing w:line="360" w:lineRule="auto"/>
        <w:rPr>
          <w:rFonts w:ascii="Times New Roman" w:hAnsi="Times New Roman" w:cs="Times New Roman"/>
          <w:sz w:val="20"/>
          <w:szCs w:val="20"/>
        </w:rPr>
      </w:pPr>
    </w:p>
    <w:p w14:paraId="71086AB2" w14:textId="45BAE2BF" w:rsidR="009B5885" w:rsidRPr="007102F4" w:rsidRDefault="00FC1724" w:rsidP="000A3D33">
      <w:pPr>
        <w:spacing w:line="360" w:lineRule="auto"/>
        <w:rPr>
          <w:rFonts w:ascii="Times New Roman" w:hAnsi="Times New Roman" w:cs="Times New Roman"/>
          <w:sz w:val="20"/>
          <w:szCs w:val="20"/>
        </w:rPr>
      </w:pPr>
      <w:r w:rsidRPr="007102F4">
        <w:rPr>
          <w:rFonts w:ascii="Times New Roman" w:eastAsia="Arial Unicode MS" w:hAnsi="Times New Roman" w:cs="Times New Roman"/>
          <w:b/>
          <w:noProof/>
          <w:sz w:val="24"/>
        </w:rPr>
        <mc:AlternateContent>
          <mc:Choice Requires="wps">
            <w:drawing>
              <wp:anchor distT="0" distB="0" distL="114300" distR="114300" simplePos="0" relativeHeight="251678720" behindDoc="0" locked="0" layoutInCell="1" allowOverlap="1" wp14:anchorId="1A70F763" wp14:editId="274A7E5F">
                <wp:simplePos x="0" y="0"/>
                <wp:positionH relativeFrom="column">
                  <wp:posOffset>2752373</wp:posOffset>
                </wp:positionH>
                <wp:positionV relativeFrom="paragraph">
                  <wp:posOffset>175753</wp:posOffset>
                </wp:positionV>
                <wp:extent cx="138148" cy="3820191"/>
                <wp:effectExtent l="6668" t="0" r="21272" b="21273"/>
                <wp:wrapNone/>
                <wp:docPr id="21" name="Right Bracket 21"/>
                <wp:cNvGraphicFramePr/>
                <a:graphic xmlns:a="http://schemas.openxmlformats.org/drawingml/2006/main">
                  <a:graphicData uri="http://schemas.microsoft.com/office/word/2010/wordprocessingShape">
                    <wps:wsp>
                      <wps:cNvSpPr/>
                      <wps:spPr>
                        <a:xfrm rot="5400000">
                          <a:off x="0" y="0"/>
                          <a:ext cx="138148" cy="3820191"/>
                        </a:xfrm>
                        <a:prstGeom prst="rightBracket">
                          <a:avLst/>
                        </a:prstGeom>
                        <a:ln w="127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4EE1D57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21" o:spid="_x0000_s1026" type="#_x0000_t86" style="position:absolute;left:0;text-align:left;margin-left:216.7pt;margin-top:13.85pt;width:10.9pt;height:300.8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" adj="65" strokecolor="#5b9bd5 [3204]" strokeweight="1pt">
                <v:stroke joinstyle="miter"/>
              </v:shape>
            </w:pict>
          </mc:Fallback>
        </mc:AlternateContent>
      </w:r>
      <w:r w:rsidRPr="007102F4">
        <w:rPr>
          <w:rFonts w:ascii="Times New Roman" w:eastAsia="Arial Unicode MS" w:hAnsi="Times New Roman" w:cs="Times New Roman"/>
          <w:b/>
          <w:noProof/>
          <w:sz w:val="24"/>
        </w:rPr>
        <mc:AlternateContent>
          <mc:Choice Requires="wps">
            <w:drawing>
              <wp:anchor distT="0" distB="0" distL="114300" distR="114300" simplePos="0" relativeHeight="251671552" behindDoc="0" locked="0" layoutInCell="1" allowOverlap="1" wp14:anchorId="6F40EC7C" wp14:editId="1E9C52FF">
                <wp:simplePos x="0" y="0"/>
                <wp:positionH relativeFrom="column">
                  <wp:posOffset>3638731</wp:posOffset>
                </wp:positionH>
                <wp:positionV relativeFrom="paragraph">
                  <wp:posOffset>33261</wp:posOffset>
                </wp:positionV>
                <wp:extent cx="266700" cy="459216"/>
                <wp:effectExtent l="19050" t="0" r="19050" b="36195"/>
                <wp:wrapNone/>
                <wp:docPr id="14" name="Down Arrow 14"/>
                <wp:cNvGraphicFramePr/>
                <a:graphic xmlns:a="http://schemas.openxmlformats.org/drawingml/2006/main">
                  <a:graphicData uri="http://schemas.microsoft.com/office/word/2010/wordprocessingShape">
                    <wps:wsp>
                      <wps:cNvSpPr/>
                      <wps:spPr>
                        <a:xfrm>
                          <a:off x="0" y="0"/>
                          <a:ext cx="266700" cy="45921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shape w14:anchorId="2C02DBD8" id="Down Arrow 14" o:spid="_x0000_s1026" type="#_x0000_t67" style="position:absolute;left:0;text-align:left;margin-left:286.5pt;margin-top:2.6pt;width:21pt;height:36.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" adj="15328" fillcolor="#5b9bd5 [3204]" strokecolor="#1f4d78 [1604]" strokeweight="1pt"/>
            </w:pict>
          </mc:Fallback>
        </mc:AlternateContent>
      </w:r>
      <w:r w:rsidRPr="007102F4">
        <w:rPr>
          <w:rFonts w:ascii="Times New Roman" w:eastAsia="Arial Unicode MS" w:hAnsi="Times New Roman" w:cs="Times New Roman"/>
          <w:b/>
          <w:noProof/>
          <w:sz w:val="24"/>
        </w:rPr>
        <mc:AlternateContent>
          <mc:Choice Requires="wps">
            <w:drawing>
              <wp:anchor distT="0" distB="0" distL="114300" distR="114300" simplePos="0" relativeHeight="251669504" behindDoc="0" locked="0" layoutInCell="1" allowOverlap="1" wp14:anchorId="01531C78" wp14:editId="0DEF122B">
                <wp:simplePos x="0" y="0"/>
                <wp:positionH relativeFrom="column">
                  <wp:posOffset>1827265</wp:posOffset>
                </wp:positionH>
                <wp:positionV relativeFrom="paragraph">
                  <wp:posOffset>28926</wp:posOffset>
                </wp:positionV>
                <wp:extent cx="266700" cy="463701"/>
                <wp:effectExtent l="19050" t="0" r="19050" b="31750"/>
                <wp:wrapNone/>
                <wp:docPr id="12" name="Down Arrow 12"/>
                <wp:cNvGraphicFramePr/>
                <a:graphic xmlns:a="http://schemas.openxmlformats.org/drawingml/2006/main">
                  <a:graphicData uri="http://schemas.microsoft.com/office/word/2010/wordprocessingShape">
                    <wps:wsp>
                      <wps:cNvSpPr/>
                      <wps:spPr>
                        <a:xfrm>
                          <a:off x="0" y="0"/>
                          <a:ext cx="266700" cy="46370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shape w14:anchorId="5773D5B4" id="Down Arrow 12" o:spid="_x0000_s1026" type="#_x0000_t67" style="position:absolute;left:0;text-align:left;margin-left:143.9pt;margin-top:2.3pt;width:21pt;height:3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" adj="15388" fillcolor="#5b9bd5 [3204]" strokecolor="#1f4d78 [1604]" strokeweight="1pt"/>
            </w:pict>
          </mc:Fallback>
        </mc:AlternateContent>
      </w:r>
    </w:p>
    <w:p w14:paraId="6AF21B15" w14:textId="31FFFD44" w:rsidR="009B5885" w:rsidRPr="007102F4" w:rsidRDefault="00FC1724" w:rsidP="000A3D33">
      <w:pPr>
        <w:spacing w:line="360" w:lineRule="auto"/>
        <w:rPr>
          <w:rFonts w:ascii="Times New Roman" w:hAnsi="Times New Roman" w:cs="Times New Roman"/>
          <w:sz w:val="20"/>
          <w:szCs w:val="20"/>
        </w:rPr>
      </w:pPr>
      <w:r w:rsidRPr="007102F4">
        <w:rPr>
          <w:rFonts w:ascii="Times New Roman" w:eastAsia="Arial Unicode MS" w:hAnsi="Times New Roman" w:cs="Times New Roman"/>
          <w:b/>
          <w:noProof/>
          <w:sz w:val="24"/>
        </w:rPr>
        <mc:AlternateContent>
          <mc:Choice Requires="wps">
            <w:drawing>
              <wp:anchor distT="45720" distB="45720" distL="114300" distR="114300" simplePos="0" relativeHeight="251673600" behindDoc="0" locked="0" layoutInCell="1" allowOverlap="1" wp14:anchorId="6BA35904" wp14:editId="1076DD6C">
                <wp:simplePos x="0" y="0"/>
                <wp:positionH relativeFrom="column">
                  <wp:posOffset>3056255</wp:posOffset>
                </wp:positionH>
                <wp:positionV relativeFrom="paragraph">
                  <wp:posOffset>194945</wp:posOffset>
                </wp:positionV>
                <wp:extent cx="1724660" cy="697230"/>
                <wp:effectExtent l="0" t="0" r="27940" b="266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697230"/>
                        </a:xfrm>
                        <a:prstGeom prst="rect">
                          <a:avLst/>
                        </a:prstGeom>
                        <a:solidFill>
                          <a:srgbClr val="FFFFFF"/>
                        </a:solidFill>
                        <a:ln w="9525">
                          <a:solidFill>
                            <a:srgbClr val="000000"/>
                          </a:solidFill>
                          <a:miter lim="800000"/>
                        </a:ln>
                      </wps:spPr>
                      <wps:txbx>
                        <w:txbxContent>
                          <w:p w14:paraId="117D1F79" w14:textId="5CD660B7" w:rsidR="009B5885" w:rsidRPr="00FC1724" w:rsidRDefault="00563683">
                            <w:pPr>
                              <w:rPr>
                                <w:rFonts w:ascii="Times New Roman" w:hAnsi="Times New Roman" w:cs="Times New Roman"/>
                                <w:kern w:val="0"/>
                                <w:sz w:val="20"/>
                                <w:szCs w:val="20"/>
                              </w:rPr>
                            </w:pPr>
                            <w:r w:rsidRPr="00FC1724">
                              <w:rPr>
                                <w:rFonts w:ascii="Times New Roman" w:hAnsi="Times New Roman" w:cs="Times New Roman"/>
                                <w:kern w:val="0"/>
                                <w:sz w:val="20"/>
                                <w:szCs w:val="20"/>
                              </w:rPr>
                              <w:t>Randomize control after surgery included (without HU value evaluated) (n</w:t>
                            </w:r>
                            <w:r w:rsidR="007102F4" w:rsidRPr="00FC1724">
                              <w:rPr>
                                <w:rFonts w:ascii="Times New Roman" w:hAnsi="Times New Roman" w:cs="Times New Roman"/>
                                <w:kern w:val="0"/>
                                <w:sz w:val="20"/>
                                <w:szCs w:val="20"/>
                              </w:rPr>
                              <w:t xml:space="preserve"> </w:t>
                            </w:r>
                            <w:r w:rsidRPr="00FC1724">
                              <w:rPr>
                                <w:rFonts w:ascii="Times New Roman" w:hAnsi="Times New Roman" w:cs="Times New Roman"/>
                                <w:kern w:val="0"/>
                                <w:sz w:val="20"/>
                                <w:szCs w:val="20"/>
                              </w:rPr>
                              <w:t>=</w:t>
                            </w:r>
                            <w:r w:rsidR="007102F4" w:rsidRPr="00FC1724">
                              <w:rPr>
                                <w:rFonts w:ascii="Times New Roman" w:hAnsi="Times New Roman" w:cs="Times New Roman"/>
                                <w:kern w:val="0"/>
                                <w:sz w:val="20"/>
                                <w:szCs w:val="20"/>
                              </w:rPr>
                              <w:t xml:space="preserve"> </w:t>
                            </w:r>
                            <w:r w:rsidRPr="00FC1724">
                              <w:rPr>
                                <w:rFonts w:ascii="Times New Roman" w:hAnsi="Times New Roman" w:cs="Times New Roman"/>
                                <w:kern w:val="0"/>
                                <w:sz w:val="20"/>
                                <w:szCs w:val="20"/>
                              </w:rPr>
                              <w:t>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35904" id="_x0000_s1033" type="#_x0000_t202" style="position:absolute;left:0;text-align:left;margin-left:240.65pt;margin-top:15.35pt;width:135.8pt;height:54.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">
                <v:textbox>
                  <w:txbxContent>
                    <w:p w14:paraId="117D1F79" w14:textId="5CD660B7" w:rsidR="009B5885" w:rsidRPr="00FC1724" w:rsidRDefault="00563683">
                      <w:pPr>
                        <w:rPr>
                          <w:rFonts w:ascii="Times New Roman" w:hAnsi="Times New Roman" w:cs="Times New Roman"/>
                          <w:kern w:val="0"/>
                          <w:sz w:val="20"/>
                          <w:szCs w:val="20"/>
                        </w:rPr>
                      </w:pPr>
                      <w:r w:rsidRPr="00FC1724">
                        <w:rPr>
                          <w:rFonts w:ascii="Times New Roman" w:hAnsi="Times New Roman" w:cs="Times New Roman"/>
                          <w:kern w:val="0"/>
                          <w:sz w:val="20"/>
                          <w:szCs w:val="20"/>
                        </w:rPr>
                        <w:t>Randomize control after surgery included (without HU value evaluated) (n</w:t>
                      </w:r>
                      <w:r w:rsidR="007102F4" w:rsidRPr="00FC1724">
                        <w:rPr>
                          <w:rFonts w:ascii="Times New Roman" w:hAnsi="Times New Roman" w:cs="Times New Roman"/>
                          <w:kern w:val="0"/>
                          <w:sz w:val="20"/>
                          <w:szCs w:val="20"/>
                        </w:rPr>
                        <w:t xml:space="preserve"> </w:t>
                      </w:r>
                      <w:r w:rsidRPr="00FC1724">
                        <w:rPr>
                          <w:rFonts w:ascii="Times New Roman" w:hAnsi="Times New Roman" w:cs="Times New Roman"/>
                          <w:kern w:val="0"/>
                          <w:sz w:val="20"/>
                          <w:szCs w:val="20"/>
                        </w:rPr>
                        <w:t>=</w:t>
                      </w:r>
                      <w:r w:rsidR="007102F4" w:rsidRPr="00FC1724">
                        <w:rPr>
                          <w:rFonts w:ascii="Times New Roman" w:hAnsi="Times New Roman" w:cs="Times New Roman"/>
                          <w:kern w:val="0"/>
                          <w:sz w:val="20"/>
                          <w:szCs w:val="20"/>
                        </w:rPr>
                        <w:t xml:space="preserve"> </w:t>
                      </w:r>
                      <w:r w:rsidRPr="00FC1724">
                        <w:rPr>
                          <w:rFonts w:ascii="Times New Roman" w:hAnsi="Times New Roman" w:cs="Times New Roman"/>
                          <w:kern w:val="0"/>
                          <w:sz w:val="20"/>
                          <w:szCs w:val="20"/>
                        </w:rPr>
                        <w:t>60)</w:t>
                      </w:r>
                    </w:p>
                  </w:txbxContent>
                </v:textbox>
                <w10:wrap type="square"/>
              </v:shape>
            </w:pict>
          </mc:Fallback>
        </mc:AlternateContent>
      </w:r>
      <w:r w:rsidRPr="007102F4">
        <w:rPr>
          <w:rFonts w:ascii="Times New Roman" w:eastAsia="Arial Unicode MS" w:hAnsi="Times New Roman" w:cs="Times New Roman"/>
          <w:b/>
          <w:noProof/>
          <w:sz w:val="24"/>
        </w:rPr>
        <mc:AlternateContent>
          <mc:Choice Requires="wps">
            <w:drawing>
              <wp:anchor distT="45720" distB="45720" distL="114300" distR="114300" simplePos="0" relativeHeight="251672576" behindDoc="0" locked="0" layoutInCell="1" allowOverlap="1" wp14:anchorId="7DFAEDE2" wp14:editId="6014F33D">
                <wp:simplePos x="0" y="0"/>
                <wp:positionH relativeFrom="column">
                  <wp:posOffset>845820</wp:posOffset>
                </wp:positionH>
                <wp:positionV relativeFrom="paragraph">
                  <wp:posOffset>194945</wp:posOffset>
                </wp:positionV>
                <wp:extent cx="1879600" cy="727075"/>
                <wp:effectExtent l="0" t="0" r="25400" b="158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727075"/>
                        </a:xfrm>
                        <a:prstGeom prst="rect">
                          <a:avLst/>
                        </a:prstGeom>
                        <a:solidFill>
                          <a:srgbClr val="FFFFFF"/>
                        </a:solidFill>
                        <a:ln w="9525">
                          <a:solidFill>
                            <a:srgbClr val="000000"/>
                          </a:solidFill>
                          <a:miter lim="800000"/>
                        </a:ln>
                      </wps:spPr>
                      <wps:txbx>
                        <w:txbxContent>
                          <w:p w14:paraId="64CEA955" w14:textId="64C6B62B" w:rsidR="009B5885" w:rsidRPr="00FC1724" w:rsidRDefault="00563683">
                            <w:pPr>
                              <w:rPr>
                                <w:rFonts w:ascii="Times New Roman" w:hAnsi="Times New Roman" w:cs="Times New Roman"/>
                                <w:kern w:val="0"/>
                                <w:sz w:val="20"/>
                                <w:szCs w:val="20"/>
                              </w:rPr>
                            </w:pPr>
                            <w:r w:rsidRPr="00FC1724">
                              <w:rPr>
                                <w:rFonts w:ascii="Times New Roman" w:hAnsi="Times New Roman" w:cs="Times New Roman"/>
                                <w:kern w:val="0"/>
                                <w:sz w:val="20"/>
                                <w:szCs w:val="20"/>
                              </w:rPr>
                              <w:t>HU value evaluated after surgery and match our prospective treatment strategy</w:t>
                            </w:r>
                            <w:r w:rsidR="007102F4" w:rsidRPr="00FC1724">
                              <w:rPr>
                                <w:rFonts w:ascii="Times New Roman" w:hAnsi="Times New Roman" w:cs="Times New Roman"/>
                                <w:kern w:val="0"/>
                                <w:sz w:val="20"/>
                                <w:szCs w:val="20"/>
                              </w:rPr>
                              <w:t xml:space="preserve"> </w:t>
                            </w:r>
                            <w:r w:rsidRPr="00FC1724">
                              <w:rPr>
                                <w:rFonts w:ascii="Times New Roman" w:hAnsi="Times New Roman" w:cs="Times New Roman"/>
                                <w:kern w:val="0"/>
                                <w:sz w:val="20"/>
                                <w:szCs w:val="20"/>
                              </w:rPr>
                              <w:t>(n</w:t>
                            </w:r>
                            <w:r w:rsidR="007102F4" w:rsidRPr="00FC1724">
                              <w:rPr>
                                <w:rFonts w:ascii="Times New Roman" w:hAnsi="Times New Roman" w:cs="Times New Roman"/>
                                <w:kern w:val="0"/>
                                <w:sz w:val="20"/>
                                <w:szCs w:val="20"/>
                              </w:rPr>
                              <w:t xml:space="preserve"> </w:t>
                            </w:r>
                            <w:r w:rsidRPr="00FC1724">
                              <w:rPr>
                                <w:rFonts w:ascii="Times New Roman" w:hAnsi="Times New Roman" w:cs="Times New Roman"/>
                                <w:kern w:val="0"/>
                                <w:sz w:val="20"/>
                                <w:szCs w:val="20"/>
                              </w:rPr>
                              <w:t>=</w:t>
                            </w:r>
                            <w:r w:rsidR="007102F4" w:rsidRPr="00FC1724">
                              <w:rPr>
                                <w:rFonts w:ascii="Times New Roman" w:hAnsi="Times New Roman" w:cs="Times New Roman"/>
                                <w:kern w:val="0"/>
                                <w:sz w:val="20"/>
                                <w:szCs w:val="20"/>
                              </w:rPr>
                              <w:t xml:space="preserve"> </w:t>
                            </w:r>
                            <w:r w:rsidRPr="00FC1724">
                              <w:rPr>
                                <w:rFonts w:ascii="Times New Roman" w:hAnsi="Times New Roman" w:cs="Times New Roman"/>
                                <w:kern w:val="0"/>
                                <w:sz w:val="20"/>
                                <w:szCs w:val="20"/>
                              </w:rPr>
                              <w:t>98)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AEDE2" id="_x0000_s1034" type="#_x0000_t202" style="position:absolute;left:0;text-align:left;margin-left:66.6pt;margin-top:15.35pt;width:148pt;height:57.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">
                <v:textbox>
                  <w:txbxContent>
                    <w:p w14:paraId="64CEA955" w14:textId="64C6B62B" w:rsidR="009B5885" w:rsidRPr="00FC1724" w:rsidRDefault="00563683">
                      <w:pPr>
                        <w:rPr>
                          <w:rFonts w:ascii="Times New Roman" w:hAnsi="Times New Roman" w:cs="Times New Roman"/>
                          <w:kern w:val="0"/>
                          <w:sz w:val="20"/>
                          <w:szCs w:val="20"/>
                        </w:rPr>
                      </w:pPr>
                      <w:r w:rsidRPr="00FC1724">
                        <w:rPr>
                          <w:rFonts w:ascii="Times New Roman" w:hAnsi="Times New Roman" w:cs="Times New Roman"/>
                          <w:kern w:val="0"/>
                          <w:sz w:val="20"/>
                          <w:szCs w:val="20"/>
                        </w:rPr>
                        <w:t>HU value evaluated after surgery and match our prospective treatment strategy</w:t>
                      </w:r>
                      <w:r w:rsidR="007102F4" w:rsidRPr="00FC1724">
                        <w:rPr>
                          <w:rFonts w:ascii="Times New Roman" w:hAnsi="Times New Roman" w:cs="Times New Roman"/>
                          <w:kern w:val="0"/>
                          <w:sz w:val="20"/>
                          <w:szCs w:val="20"/>
                        </w:rPr>
                        <w:t xml:space="preserve"> </w:t>
                      </w:r>
                      <w:r w:rsidRPr="00FC1724">
                        <w:rPr>
                          <w:rFonts w:ascii="Times New Roman" w:hAnsi="Times New Roman" w:cs="Times New Roman"/>
                          <w:kern w:val="0"/>
                          <w:sz w:val="20"/>
                          <w:szCs w:val="20"/>
                        </w:rPr>
                        <w:t>(n</w:t>
                      </w:r>
                      <w:r w:rsidR="007102F4" w:rsidRPr="00FC1724">
                        <w:rPr>
                          <w:rFonts w:ascii="Times New Roman" w:hAnsi="Times New Roman" w:cs="Times New Roman"/>
                          <w:kern w:val="0"/>
                          <w:sz w:val="20"/>
                          <w:szCs w:val="20"/>
                        </w:rPr>
                        <w:t xml:space="preserve"> </w:t>
                      </w:r>
                      <w:r w:rsidRPr="00FC1724">
                        <w:rPr>
                          <w:rFonts w:ascii="Times New Roman" w:hAnsi="Times New Roman" w:cs="Times New Roman"/>
                          <w:kern w:val="0"/>
                          <w:sz w:val="20"/>
                          <w:szCs w:val="20"/>
                        </w:rPr>
                        <w:t>=</w:t>
                      </w:r>
                      <w:r w:rsidR="007102F4" w:rsidRPr="00FC1724">
                        <w:rPr>
                          <w:rFonts w:ascii="Times New Roman" w:hAnsi="Times New Roman" w:cs="Times New Roman"/>
                          <w:kern w:val="0"/>
                          <w:sz w:val="20"/>
                          <w:szCs w:val="20"/>
                        </w:rPr>
                        <w:t xml:space="preserve"> </w:t>
                      </w:r>
                      <w:r w:rsidRPr="00FC1724">
                        <w:rPr>
                          <w:rFonts w:ascii="Times New Roman" w:hAnsi="Times New Roman" w:cs="Times New Roman"/>
                          <w:kern w:val="0"/>
                          <w:sz w:val="20"/>
                          <w:szCs w:val="20"/>
                        </w:rPr>
                        <w:t>98)</w:t>
                      </w:r>
                    </w:p>
                  </w:txbxContent>
                </v:textbox>
                <w10:wrap type="square"/>
              </v:shape>
            </w:pict>
          </mc:Fallback>
        </mc:AlternateContent>
      </w:r>
    </w:p>
    <w:p w14:paraId="6505EE89" w14:textId="77777777" w:rsidR="009B5885" w:rsidRPr="007102F4" w:rsidRDefault="009B5885" w:rsidP="000A3D33">
      <w:pPr>
        <w:spacing w:line="360" w:lineRule="auto"/>
        <w:rPr>
          <w:rFonts w:ascii="Times New Roman" w:hAnsi="Times New Roman" w:cs="Times New Roman"/>
          <w:sz w:val="20"/>
          <w:szCs w:val="20"/>
        </w:rPr>
      </w:pPr>
    </w:p>
    <w:p w14:paraId="2F9CEBFE" w14:textId="77777777" w:rsidR="009B5885" w:rsidRPr="007102F4" w:rsidRDefault="009B5885" w:rsidP="000A3D33">
      <w:pPr>
        <w:spacing w:line="360" w:lineRule="auto"/>
        <w:rPr>
          <w:rFonts w:ascii="Times New Roman" w:hAnsi="Times New Roman" w:cs="Times New Roman"/>
          <w:sz w:val="20"/>
          <w:szCs w:val="20"/>
        </w:rPr>
      </w:pPr>
    </w:p>
    <w:p w14:paraId="535888CC" w14:textId="02B66416" w:rsidR="009B5885" w:rsidRDefault="00FC1724" w:rsidP="000A3D33">
      <w:pPr>
        <w:spacing w:line="360" w:lineRule="auto"/>
        <w:rPr>
          <w:rFonts w:ascii="Times New Roman" w:hAnsi="Times New Roman" w:cs="Times New Roman"/>
          <w:sz w:val="20"/>
          <w:szCs w:val="20"/>
        </w:rPr>
      </w:pPr>
      <w:r w:rsidRPr="007102F4">
        <w:rPr>
          <w:rFonts w:ascii="Times New Roman" w:eastAsia="Arial Unicode MS" w:hAnsi="Times New Roman" w:cs="Times New Roman"/>
          <w:b/>
          <w:noProof/>
          <w:sz w:val="24"/>
        </w:rPr>
        <mc:AlternateContent>
          <mc:Choice Requires="wps">
            <w:drawing>
              <wp:anchor distT="45720" distB="45720" distL="114300" distR="114300" simplePos="0" relativeHeight="251675648" behindDoc="0" locked="0" layoutInCell="1" allowOverlap="1" wp14:anchorId="2E24F2B4" wp14:editId="1EAF4615">
                <wp:simplePos x="0" y="0"/>
                <wp:positionH relativeFrom="column">
                  <wp:posOffset>1636395</wp:posOffset>
                </wp:positionH>
                <wp:positionV relativeFrom="paragraph">
                  <wp:posOffset>272415</wp:posOffset>
                </wp:positionV>
                <wp:extent cx="1343025" cy="499110"/>
                <wp:effectExtent l="0" t="0" r="28575" b="1524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99110"/>
                        </a:xfrm>
                        <a:prstGeom prst="rect">
                          <a:avLst/>
                        </a:prstGeom>
                        <a:solidFill>
                          <a:srgbClr val="FFFFFF"/>
                        </a:solidFill>
                        <a:ln w="9525">
                          <a:solidFill>
                            <a:srgbClr val="000000"/>
                          </a:solidFill>
                          <a:miter lim="800000"/>
                        </a:ln>
                      </wps:spPr>
                      <wps:txbx>
                        <w:txbxContent>
                          <w:p w14:paraId="21F8A3AF" w14:textId="77777777" w:rsidR="00FC1724" w:rsidRDefault="00563683" w:rsidP="00FC1724">
                            <w:pPr>
                              <w:jc w:val="center"/>
                              <w:rPr>
                                <w:rFonts w:ascii="Times New Roman" w:hAnsi="Times New Roman" w:cs="Times New Roman"/>
                                <w:kern w:val="0"/>
                                <w:sz w:val="20"/>
                                <w:szCs w:val="20"/>
                              </w:rPr>
                            </w:pPr>
                            <w:r w:rsidRPr="00FC1724">
                              <w:rPr>
                                <w:rFonts w:ascii="Times New Roman" w:hAnsi="Times New Roman" w:cs="Times New Roman"/>
                                <w:kern w:val="0"/>
                                <w:sz w:val="20"/>
                                <w:szCs w:val="20"/>
                              </w:rPr>
                              <w:t>PCNL group</w:t>
                            </w:r>
                          </w:p>
                          <w:p w14:paraId="5C031395" w14:textId="29D9C21D" w:rsidR="009B5885" w:rsidRPr="00FC1724" w:rsidRDefault="00563683" w:rsidP="00FC1724">
                            <w:pPr>
                              <w:jc w:val="center"/>
                              <w:rPr>
                                <w:rFonts w:ascii="Times New Roman" w:hAnsi="Times New Roman" w:cs="Times New Roman"/>
                                <w:kern w:val="0"/>
                                <w:sz w:val="20"/>
                                <w:szCs w:val="20"/>
                              </w:rPr>
                            </w:pPr>
                            <w:r w:rsidRPr="00FC1724">
                              <w:rPr>
                                <w:rFonts w:ascii="Times New Roman" w:hAnsi="Times New Roman" w:cs="Times New Roman"/>
                                <w:kern w:val="0"/>
                                <w:sz w:val="20"/>
                                <w:szCs w:val="20"/>
                              </w:rPr>
                              <w:t xml:space="preserve"> (HU</w:t>
                            </w:r>
                            <w:r w:rsidR="00FC1724">
                              <w:rPr>
                                <w:rFonts w:ascii="Times New Roman" w:hAnsi="Times New Roman" w:cs="Times New Roman"/>
                                <w:kern w:val="0"/>
                                <w:sz w:val="20"/>
                                <w:szCs w:val="20"/>
                              </w:rPr>
                              <w:t xml:space="preserve"> </w:t>
                            </w:r>
                            <w:r w:rsidRPr="00FC1724">
                              <w:rPr>
                                <w:rFonts w:ascii="Times New Roman" w:hAnsi="Times New Roman" w:cs="Times New Roman"/>
                                <w:kern w:val="0"/>
                                <w:sz w:val="20"/>
                                <w:szCs w:val="20"/>
                              </w:rPr>
                              <w:t>≥</w:t>
                            </w:r>
                            <w:r w:rsidR="00FC1724">
                              <w:rPr>
                                <w:rFonts w:ascii="Times New Roman" w:hAnsi="Times New Roman" w:cs="Times New Roman"/>
                                <w:kern w:val="0"/>
                                <w:sz w:val="20"/>
                                <w:szCs w:val="20"/>
                              </w:rPr>
                              <w:t xml:space="preserve"> </w:t>
                            </w:r>
                            <w:r w:rsidRPr="00FC1724">
                              <w:rPr>
                                <w:rFonts w:ascii="Times New Roman" w:hAnsi="Times New Roman" w:cs="Times New Roman"/>
                                <w:kern w:val="0"/>
                                <w:sz w:val="20"/>
                                <w:szCs w:val="20"/>
                              </w:rPr>
                              <w:t>1000, n</w:t>
                            </w:r>
                            <w:r w:rsidR="00FC1724">
                              <w:rPr>
                                <w:rFonts w:ascii="Times New Roman" w:hAnsi="Times New Roman" w:cs="Times New Roman"/>
                                <w:kern w:val="0"/>
                                <w:sz w:val="20"/>
                                <w:szCs w:val="20"/>
                              </w:rPr>
                              <w:t xml:space="preserve"> </w:t>
                            </w:r>
                            <w:r w:rsidRPr="00FC1724">
                              <w:rPr>
                                <w:rFonts w:ascii="Times New Roman" w:hAnsi="Times New Roman" w:cs="Times New Roman"/>
                                <w:kern w:val="0"/>
                                <w:sz w:val="20"/>
                                <w:szCs w:val="20"/>
                              </w:rPr>
                              <w:t>=</w:t>
                            </w:r>
                            <w:r w:rsidR="00FC1724">
                              <w:rPr>
                                <w:rFonts w:ascii="Times New Roman" w:hAnsi="Times New Roman" w:cs="Times New Roman"/>
                                <w:kern w:val="0"/>
                                <w:sz w:val="20"/>
                                <w:szCs w:val="20"/>
                              </w:rPr>
                              <w:t xml:space="preserve"> </w:t>
                            </w:r>
                            <w:r w:rsidRPr="00FC1724">
                              <w:rPr>
                                <w:rFonts w:ascii="Times New Roman" w:hAnsi="Times New Roman" w:cs="Times New Roman"/>
                                <w:kern w:val="0"/>
                                <w:sz w:val="20"/>
                                <w:szCs w:val="20"/>
                              </w:rPr>
                              <w:t>36)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24F2B4" id="_x0000_s1035" type="#_x0000_t202" style="position:absolute;left:0;text-align:left;margin-left:128.85pt;margin-top:21.45pt;width:105.75pt;height:39.3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">
                <v:textbox>
                  <w:txbxContent>
                    <w:p w14:paraId="21F8A3AF" w14:textId="77777777" w:rsidR="00FC1724" w:rsidRDefault="00563683" w:rsidP="00FC1724">
                      <w:pPr>
                        <w:jc w:val="center"/>
                        <w:rPr>
                          <w:rFonts w:ascii="Times New Roman" w:hAnsi="Times New Roman" w:cs="Times New Roman"/>
                          <w:kern w:val="0"/>
                          <w:sz w:val="20"/>
                          <w:szCs w:val="20"/>
                        </w:rPr>
                      </w:pPr>
                      <w:r w:rsidRPr="00FC1724">
                        <w:rPr>
                          <w:rFonts w:ascii="Times New Roman" w:hAnsi="Times New Roman" w:cs="Times New Roman"/>
                          <w:kern w:val="0"/>
                          <w:sz w:val="20"/>
                          <w:szCs w:val="20"/>
                        </w:rPr>
                        <w:t>PCNL group</w:t>
                      </w:r>
                    </w:p>
                    <w:p w14:paraId="5C031395" w14:textId="29D9C21D" w:rsidR="009B5885" w:rsidRPr="00FC1724" w:rsidRDefault="00563683" w:rsidP="00FC1724">
                      <w:pPr>
                        <w:jc w:val="center"/>
                        <w:rPr>
                          <w:rFonts w:ascii="Times New Roman" w:hAnsi="Times New Roman" w:cs="Times New Roman"/>
                          <w:kern w:val="0"/>
                          <w:sz w:val="20"/>
                          <w:szCs w:val="20"/>
                        </w:rPr>
                      </w:pPr>
                      <w:r w:rsidRPr="00FC1724">
                        <w:rPr>
                          <w:rFonts w:ascii="Times New Roman" w:hAnsi="Times New Roman" w:cs="Times New Roman"/>
                          <w:kern w:val="0"/>
                          <w:sz w:val="20"/>
                          <w:szCs w:val="20"/>
                        </w:rPr>
                        <w:t xml:space="preserve"> (HU</w:t>
                      </w:r>
                      <w:r w:rsidR="00FC1724">
                        <w:rPr>
                          <w:rFonts w:ascii="Times New Roman" w:hAnsi="Times New Roman" w:cs="Times New Roman"/>
                          <w:kern w:val="0"/>
                          <w:sz w:val="20"/>
                          <w:szCs w:val="20"/>
                        </w:rPr>
                        <w:t xml:space="preserve"> </w:t>
                      </w:r>
                      <w:r w:rsidRPr="00FC1724">
                        <w:rPr>
                          <w:rFonts w:ascii="Times New Roman" w:hAnsi="Times New Roman" w:cs="Times New Roman"/>
                          <w:kern w:val="0"/>
                          <w:sz w:val="20"/>
                          <w:szCs w:val="20"/>
                        </w:rPr>
                        <w:t>≥</w:t>
                      </w:r>
                      <w:r w:rsidR="00FC1724">
                        <w:rPr>
                          <w:rFonts w:ascii="Times New Roman" w:hAnsi="Times New Roman" w:cs="Times New Roman"/>
                          <w:kern w:val="0"/>
                          <w:sz w:val="20"/>
                          <w:szCs w:val="20"/>
                        </w:rPr>
                        <w:t xml:space="preserve"> </w:t>
                      </w:r>
                      <w:r w:rsidRPr="00FC1724">
                        <w:rPr>
                          <w:rFonts w:ascii="Times New Roman" w:hAnsi="Times New Roman" w:cs="Times New Roman"/>
                          <w:kern w:val="0"/>
                          <w:sz w:val="20"/>
                          <w:szCs w:val="20"/>
                        </w:rPr>
                        <w:t>1000, n</w:t>
                      </w:r>
                      <w:r w:rsidR="00FC1724">
                        <w:rPr>
                          <w:rFonts w:ascii="Times New Roman" w:hAnsi="Times New Roman" w:cs="Times New Roman"/>
                          <w:kern w:val="0"/>
                          <w:sz w:val="20"/>
                          <w:szCs w:val="20"/>
                        </w:rPr>
                        <w:t xml:space="preserve"> </w:t>
                      </w:r>
                      <w:r w:rsidRPr="00FC1724">
                        <w:rPr>
                          <w:rFonts w:ascii="Times New Roman" w:hAnsi="Times New Roman" w:cs="Times New Roman"/>
                          <w:kern w:val="0"/>
                          <w:sz w:val="20"/>
                          <w:szCs w:val="20"/>
                        </w:rPr>
                        <w:t>=</w:t>
                      </w:r>
                      <w:r w:rsidR="00FC1724">
                        <w:rPr>
                          <w:rFonts w:ascii="Times New Roman" w:hAnsi="Times New Roman" w:cs="Times New Roman"/>
                          <w:kern w:val="0"/>
                          <w:sz w:val="20"/>
                          <w:szCs w:val="20"/>
                        </w:rPr>
                        <w:t xml:space="preserve"> </w:t>
                      </w:r>
                      <w:r w:rsidRPr="00FC1724">
                        <w:rPr>
                          <w:rFonts w:ascii="Times New Roman" w:hAnsi="Times New Roman" w:cs="Times New Roman"/>
                          <w:kern w:val="0"/>
                          <w:sz w:val="20"/>
                          <w:szCs w:val="20"/>
                        </w:rPr>
                        <w:t>36)</w:t>
                      </w:r>
                    </w:p>
                  </w:txbxContent>
                </v:textbox>
                <w10:wrap type="square"/>
              </v:shape>
            </w:pict>
          </mc:Fallback>
        </mc:AlternateContent>
      </w:r>
      <w:r w:rsidRPr="007102F4">
        <w:rPr>
          <w:rFonts w:ascii="Times New Roman" w:eastAsia="Arial Unicode MS" w:hAnsi="Times New Roman" w:cs="Times New Roman"/>
          <w:b/>
          <w:noProof/>
          <w:sz w:val="24"/>
        </w:rPr>
        <mc:AlternateContent>
          <mc:Choice Requires="wps">
            <w:drawing>
              <wp:anchor distT="45720" distB="45720" distL="114300" distR="114300" simplePos="0" relativeHeight="251674624" behindDoc="0" locked="0" layoutInCell="1" allowOverlap="1" wp14:anchorId="54597D92" wp14:editId="30CD3DEF">
                <wp:simplePos x="0" y="0"/>
                <wp:positionH relativeFrom="column">
                  <wp:posOffset>271780</wp:posOffset>
                </wp:positionH>
                <wp:positionV relativeFrom="paragraph">
                  <wp:posOffset>274320</wp:posOffset>
                </wp:positionV>
                <wp:extent cx="1329055" cy="485140"/>
                <wp:effectExtent l="0" t="0" r="23495" b="1016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485140"/>
                        </a:xfrm>
                        <a:prstGeom prst="rect">
                          <a:avLst/>
                        </a:prstGeom>
                        <a:solidFill>
                          <a:srgbClr val="FFFFFF"/>
                        </a:solidFill>
                        <a:ln w="9525">
                          <a:solidFill>
                            <a:srgbClr val="000000"/>
                          </a:solidFill>
                          <a:miter lim="800000"/>
                        </a:ln>
                      </wps:spPr>
                      <wps:txbx>
                        <w:txbxContent>
                          <w:p w14:paraId="5374947B" w14:textId="47537EC6" w:rsidR="009B5885" w:rsidRPr="00FC1724" w:rsidRDefault="00563683" w:rsidP="00FC1724">
                            <w:pPr>
                              <w:jc w:val="center"/>
                              <w:rPr>
                                <w:rFonts w:ascii="Times New Roman" w:hAnsi="Times New Roman" w:cs="Times New Roman"/>
                                <w:kern w:val="0"/>
                                <w:sz w:val="20"/>
                                <w:szCs w:val="20"/>
                              </w:rPr>
                            </w:pPr>
                            <w:r w:rsidRPr="00FC1724">
                              <w:rPr>
                                <w:rFonts w:ascii="Times New Roman" w:hAnsi="Times New Roman" w:cs="Times New Roman"/>
                                <w:kern w:val="0"/>
                                <w:sz w:val="20"/>
                                <w:szCs w:val="20"/>
                              </w:rPr>
                              <w:t>RIRS group</w:t>
                            </w:r>
                          </w:p>
                          <w:p w14:paraId="3A710A20" w14:textId="4538E0EB" w:rsidR="009B5885" w:rsidRPr="00FC1724" w:rsidRDefault="00563683" w:rsidP="00FC1724">
                            <w:pPr>
                              <w:jc w:val="center"/>
                              <w:rPr>
                                <w:rFonts w:ascii="Times New Roman" w:hAnsi="Times New Roman" w:cs="Times New Roman"/>
                                <w:kern w:val="0"/>
                                <w:sz w:val="20"/>
                                <w:szCs w:val="20"/>
                              </w:rPr>
                            </w:pPr>
                            <w:r w:rsidRPr="00FC1724">
                              <w:rPr>
                                <w:rFonts w:ascii="Times New Roman" w:hAnsi="Times New Roman" w:cs="Times New Roman"/>
                                <w:kern w:val="0"/>
                                <w:sz w:val="20"/>
                                <w:szCs w:val="20"/>
                              </w:rPr>
                              <w:t>(HU</w:t>
                            </w:r>
                            <w:r w:rsidR="00FC1724">
                              <w:rPr>
                                <w:rFonts w:ascii="Times New Roman" w:hAnsi="Times New Roman" w:cs="Times New Roman"/>
                                <w:kern w:val="0"/>
                                <w:sz w:val="20"/>
                                <w:szCs w:val="20"/>
                              </w:rPr>
                              <w:t xml:space="preserve"> </w:t>
                            </w:r>
                            <w:r w:rsidRPr="00FC1724">
                              <w:rPr>
                                <w:rFonts w:ascii="Times New Roman" w:hAnsi="Times New Roman" w:cs="Times New Roman"/>
                                <w:kern w:val="0"/>
                                <w:sz w:val="20"/>
                                <w:szCs w:val="20"/>
                              </w:rPr>
                              <w:t>&lt;</w:t>
                            </w:r>
                            <w:r w:rsidR="00FC1724">
                              <w:rPr>
                                <w:rFonts w:ascii="Times New Roman" w:hAnsi="Times New Roman" w:cs="Times New Roman"/>
                                <w:kern w:val="0"/>
                                <w:sz w:val="20"/>
                                <w:szCs w:val="20"/>
                              </w:rPr>
                              <w:t xml:space="preserve"> </w:t>
                            </w:r>
                            <w:r w:rsidRPr="00FC1724">
                              <w:rPr>
                                <w:rFonts w:ascii="Times New Roman" w:hAnsi="Times New Roman" w:cs="Times New Roman"/>
                                <w:kern w:val="0"/>
                                <w:sz w:val="20"/>
                                <w:szCs w:val="20"/>
                              </w:rPr>
                              <w:t>1000, n</w:t>
                            </w:r>
                            <w:r w:rsidR="00FC1724">
                              <w:rPr>
                                <w:rFonts w:ascii="Times New Roman" w:hAnsi="Times New Roman" w:cs="Times New Roman"/>
                                <w:kern w:val="0"/>
                                <w:sz w:val="20"/>
                                <w:szCs w:val="20"/>
                              </w:rPr>
                              <w:t xml:space="preserve"> </w:t>
                            </w:r>
                            <w:r w:rsidRPr="00FC1724">
                              <w:rPr>
                                <w:rFonts w:ascii="Times New Roman" w:hAnsi="Times New Roman" w:cs="Times New Roman"/>
                                <w:kern w:val="0"/>
                                <w:sz w:val="20"/>
                                <w:szCs w:val="20"/>
                              </w:rPr>
                              <w:t>=</w:t>
                            </w:r>
                            <w:r w:rsidR="00FC1724">
                              <w:rPr>
                                <w:rFonts w:ascii="Times New Roman" w:hAnsi="Times New Roman" w:cs="Times New Roman"/>
                                <w:kern w:val="0"/>
                                <w:sz w:val="20"/>
                                <w:szCs w:val="20"/>
                              </w:rPr>
                              <w:t xml:space="preserve"> </w:t>
                            </w:r>
                            <w:r w:rsidRPr="00FC1724">
                              <w:rPr>
                                <w:rFonts w:ascii="Times New Roman" w:hAnsi="Times New Roman" w:cs="Times New Roman"/>
                                <w:kern w:val="0"/>
                                <w:sz w:val="20"/>
                                <w:szCs w:val="20"/>
                              </w:rPr>
                              <w:t>62)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97D92" id="_x0000_s1036" type="#_x0000_t202" style="position:absolute;left:0;text-align:left;margin-left:21.4pt;margin-top:21.6pt;width:104.65pt;height:38.2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">
                <v:textbox>
                  <w:txbxContent>
                    <w:p w14:paraId="5374947B" w14:textId="47537EC6" w:rsidR="009B5885" w:rsidRPr="00FC1724" w:rsidRDefault="00563683" w:rsidP="00FC1724">
                      <w:pPr>
                        <w:jc w:val="center"/>
                        <w:rPr>
                          <w:rFonts w:ascii="Times New Roman" w:hAnsi="Times New Roman" w:cs="Times New Roman"/>
                          <w:kern w:val="0"/>
                          <w:sz w:val="20"/>
                          <w:szCs w:val="20"/>
                        </w:rPr>
                      </w:pPr>
                      <w:r w:rsidRPr="00FC1724">
                        <w:rPr>
                          <w:rFonts w:ascii="Times New Roman" w:hAnsi="Times New Roman" w:cs="Times New Roman"/>
                          <w:kern w:val="0"/>
                          <w:sz w:val="20"/>
                          <w:szCs w:val="20"/>
                        </w:rPr>
                        <w:t>RIRS group</w:t>
                      </w:r>
                    </w:p>
                    <w:p w14:paraId="3A710A20" w14:textId="4538E0EB" w:rsidR="009B5885" w:rsidRPr="00FC1724" w:rsidRDefault="00563683" w:rsidP="00FC1724">
                      <w:pPr>
                        <w:jc w:val="center"/>
                        <w:rPr>
                          <w:rFonts w:ascii="Times New Roman" w:hAnsi="Times New Roman" w:cs="Times New Roman"/>
                          <w:kern w:val="0"/>
                          <w:sz w:val="20"/>
                          <w:szCs w:val="20"/>
                        </w:rPr>
                      </w:pPr>
                      <w:r w:rsidRPr="00FC1724">
                        <w:rPr>
                          <w:rFonts w:ascii="Times New Roman" w:hAnsi="Times New Roman" w:cs="Times New Roman"/>
                          <w:kern w:val="0"/>
                          <w:sz w:val="20"/>
                          <w:szCs w:val="20"/>
                        </w:rPr>
                        <w:t>(HU</w:t>
                      </w:r>
                      <w:r w:rsidR="00FC1724">
                        <w:rPr>
                          <w:rFonts w:ascii="Times New Roman" w:hAnsi="Times New Roman" w:cs="Times New Roman"/>
                          <w:kern w:val="0"/>
                          <w:sz w:val="20"/>
                          <w:szCs w:val="20"/>
                        </w:rPr>
                        <w:t xml:space="preserve"> </w:t>
                      </w:r>
                      <w:r w:rsidRPr="00FC1724">
                        <w:rPr>
                          <w:rFonts w:ascii="Times New Roman" w:hAnsi="Times New Roman" w:cs="Times New Roman"/>
                          <w:kern w:val="0"/>
                          <w:sz w:val="20"/>
                          <w:szCs w:val="20"/>
                        </w:rPr>
                        <w:t>&lt;</w:t>
                      </w:r>
                      <w:r w:rsidR="00FC1724">
                        <w:rPr>
                          <w:rFonts w:ascii="Times New Roman" w:hAnsi="Times New Roman" w:cs="Times New Roman"/>
                          <w:kern w:val="0"/>
                          <w:sz w:val="20"/>
                          <w:szCs w:val="20"/>
                        </w:rPr>
                        <w:t xml:space="preserve"> </w:t>
                      </w:r>
                      <w:r w:rsidRPr="00FC1724">
                        <w:rPr>
                          <w:rFonts w:ascii="Times New Roman" w:hAnsi="Times New Roman" w:cs="Times New Roman"/>
                          <w:kern w:val="0"/>
                          <w:sz w:val="20"/>
                          <w:szCs w:val="20"/>
                        </w:rPr>
                        <w:t>1000, n</w:t>
                      </w:r>
                      <w:r w:rsidR="00FC1724">
                        <w:rPr>
                          <w:rFonts w:ascii="Times New Roman" w:hAnsi="Times New Roman" w:cs="Times New Roman"/>
                          <w:kern w:val="0"/>
                          <w:sz w:val="20"/>
                          <w:szCs w:val="20"/>
                        </w:rPr>
                        <w:t xml:space="preserve"> </w:t>
                      </w:r>
                      <w:r w:rsidRPr="00FC1724">
                        <w:rPr>
                          <w:rFonts w:ascii="Times New Roman" w:hAnsi="Times New Roman" w:cs="Times New Roman"/>
                          <w:kern w:val="0"/>
                          <w:sz w:val="20"/>
                          <w:szCs w:val="20"/>
                        </w:rPr>
                        <w:t>=</w:t>
                      </w:r>
                      <w:r w:rsidR="00FC1724">
                        <w:rPr>
                          <w:rFonts w:ascii="Times New Roman" w:hAnsi="Times New Roman" w:cs="Times New Roman"/>
                          <w:kern w:val="0"/>
                          <w:sz w:val="20"/>
                          <w:szCs w:val="20"/>
                        </w:rPr>
                        <w:t xml:space="preserve"> </w:t>
                      </w:r>
                      <w:r w:rsidRPr="00FC1724">
                        <w:rPr>
                          <w:rFonts w:ascii="Times New Roman" w:hAnsi="Times New Roman" w:cs="Times New Roman"/>
                          <w:kern w:val="0"/>
                          <w:sz w:val="20"/>
                          <w:szCs w:val="20"/>
                        </w:rPr>
                        <w:t>62)</w:t>
                      </w:r>
                    </w:p>
                  </w:txbxContent>
                </v:textbox>
                <w10:wrap type="square"/>
              </v:shape>
            </w:pict>
          </mc:Fallback>
        </mc:AlternateContent>
      </w:r>
      <w:r w:rsidRPr="007102F4">
        <w:rPr>
          <w:rFonts w:ascii="Times New Roman" w:eastAsia="Arial Unicode MS" w:hAnsi="Times New Roman" w:cs="Times New Roman"/>
          <w:b/>
          <w:noProof/>
          <w:sz w:val="24"/>
        </w:rPr>
        <mc:AlternateContent>
          <mc:Choice Requires="wps">
            <w:drawing>
              <wp:anchor distT="0" distB="0" distL="114300" distR="114300" simplePos="0" relativeHeight="251684864" behindDoc="0" locked="0" layoutInCell="1" allowOverlap="1" wp14:anchorId="0DD870C0" wp14:editId="2A038AE0">
                <wp:simplePos x="0" y="0"/>
                <wp:positionH relativeFrom="margin">
                  <wp:posOffset>4293111</wp:posOffset>
                </wp:positionH>
                <wp:positionV relativeFrom="paragraph">
                  <wp:posOffset>10292</wp:posOffset>
                </wp:positionV>
                <wp:extent cx="206299" cy="260019"/>
                <wp:effectExtent l="19050" t="0" r="22860" b="45085"/>
                <wp:wrapNone/>
                <wp:docPr id="28" name="Down Arrow 28"/>
                <wp:cNvGraphicFramePr/>
                <a:graphic xmlns:a="http://schemas.openxmlformats.org/drawingml/2006/main">
                  <a:graphicData uri="http://schemas.microsoft.com/office/word/2010/wordprocessingShape">
                    <wps:wsp>
                      <wps:cNvSpPr/>
                      <wps:spPr>
                        <a:xfrm>
                          <a:off x="0" y="0"/>
                          <a:ext cx="206299" cy="26001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0189EB69" id="Down Arrow 28" o:spid="_x0000_s1026" type="#_x0000_t67" style="position:absolute;left:0;text-align:left;margin-left:338.05pt;margin-top:.8pt;width:16.25pt;height:20.4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" adj="13031" fillcolor="#5b9bd5 [3204]" strokecolor="#1f4d78 [1604]" strokeweight="1pt">
                <w10:wrap anchorx="margin"/>
              </v:shape>
            </w:pict>
          </mc:Fallback>
        </mc:AlternateContent>
      </w:r>
      <w:r w:rsidRPr="007102F4">
        <w:rPr>
          <w:rFonts w:ascii="Times New Roman" w:eastAsia="Arial Unicode MS" w:hAnsi="Times New Roman" w:cs="Times New Roman"/>
          <w:b/>
          <w:noProof/>
          <w:sz w:val="24"/>
        </w:rPr>
        <mc:AlternateContent>
          <mc:Choice Requires="wps">
            <w:drawing>
              <wp:anchor distT="45720" distB="45720" distL="114300" distR="114300" simplePos="0" relativeHeight="251677696" behindDoc="0" locked="0" layoutInCell="1" allowOverlap="1" wp14:anchorId="7D19CDDD" wp14:editId="3A92E734">
                <wp:simplePos x="0" y="0"/>
                <wp:positionH relativeFrom="margin">
                  <wp:posOffset>4063365</wp:posOffset>
                </wp:positionH>
                <wp:positionV relativeFrom="paragraph">
                  <wp:posOffset>276225</wp:posOffset>
                </wp:positionV>
                <wp:extent cx="1000125" cy="495300"/>
                <wp:effectExtent l="0" t="0" r="2857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95300"/>
                        </a:xfrm>
                        <a:prstGeom prst="rect">
                          <a:avLst/>
                        </a:prstGeom>
                        <a:solidFill>
                          <a:srgbClr val="FFFFFF"/>
                        </a:solidFill>
                        <a:ln w="9525">
                          <a:solidFill>
                            <a:srgbClr val="000000"/>
                          </a:solidFill>
                          <a:miter lim="800000"/>
                        </a:ln>
                      </wps:spPr>
                      <wps:txbx>
                        <w:txbxContent>
                          <w:p w14:paraId="0C03ECA1" w14:textId="77777777" w:rsidR="009B5885" w:rsidRPr="00FC1724" w:rsidRDefault="00563683" w:rsidP="00FC1724">
                            <w:pPr>
                              <w:jc w:val="center"/>
                              <w:rPr>
                                <w:rFonts w:ascii="Times New Roman" w:hAnsi="Times New Roman" w:cs="Times New Roman"/>
                                <w:kern w:val="0"/>
                                <w:sz w:val="20"/>
                                <w:szCs w:val="20"/>
                              </w:rPr>
                            </w:pPr>
                            <w:proofErr w:type="spellStart"/>
                            <w:r w:rsidRPr="00FC1724">
                              <w:rPr>
                                <w:rFonts w:ascii="Times New Roman" w:hAnsi="Times New Roman" w:cs="Times New Roman"/>
                                <w:kern w:val="0"/>
                                <w:sz w:val="20"/>
                                <w:szCs w:val="20"/>
                              </w:rPr>
                              <w:t>cPCNL</w:t>
                            </w:r>
                            <w:proofErr w:type="spellEnd"/>
                            <w:r w:rsidRPr="00FC1724">
                              <w:rPr>
                                <w:rFonts w:ascii="Times New Roman" w:hAnsi="Times New Roman" w:cs="Times New Roman"/>
                                <w:kern w:val="0"/>
                                <w:sz w:val="20"/>
                                <w:szCs w:val="20"/>
                              </w:rPr>
                              <w:t xml:space="preserve"> group</w:t>
                            </w:r>
                          </w:p>
                          <w:p w14:paraId="0D999C08" w14:textId="0A00A37A" w:rsidR="009B5885" w:rsidRPr="00FC1724" w:rsidRDefault="00563683" w:rsidP="00FC1724">
                            <w:pPr>
                              <w:jc w:val="center"/>
                              <w:rPr>
                                <w:rFonts w:ascii="Times New Roman" w:hAnsi="Times New Roman" w:cs="Times New Roman"/>
                                <w:kern w:val="0"/>
                                <w:sz w:val="20"/>
                                <w:szCs w:val="20"/>
                              </w:rPr>
                            </w:pPr>
                            <w:r w:rsidRPr="00FC1724">
                              <w:rPr>
                                <w:rFonts w:ascii="Times New Roman" w:hAnsi="Times New Roman" w:cs="Times New Roman"/>
                                <w:kern w:val="0"/>
                                <w:sz w:val="20"/>
                                <w:szCs w:val="20"/>
                              </w:rPr>
                              <w:t>(n</w:t>
                            </w:r>
                            <w:r w:rsidR="00FC1724">
                              <w:rPr>
                                <w:rFonts w:ascii="Times New Roman" w:hAnsi="Times New Roman" w:cs="Times New Roman"/>
                                <w:kern w:val="0"/>
                                <w:sz w:val="20"/>
                                <w:szCs w:val="20"/>
                              </w:rPr>
                              <w:t xml:space="preserve"> </w:t>
                            </w:r>
                            <w:r w:rsidRPr="00FC1724">
                              <w:rPr>
                                <w:rFonts w:ascii="Times New Roman" w:hAnsi="Times New Roman" w:cs="Times New Roman"/>
                                <w:kern w:val="0"/>
                                <w:sz w:val="20"/>
                                <w:szCs w:val="20"/>
                              </w:rPr>
                              <w:t>=</w:t>
                            </w:r>
                            <w:r w:rsidR="00FC1724">
                              <w:rPr>
                                <w:rFonts w:ascii="Times New Roman" w:hAnsi="Times New Roman" w:cs="Times New Roman"/>
                                <w:kern w:val="0"/>
                                <w:sz w:val="20"/>
                                <w:szCs w:val="20"/>
                              </w:rPr>
                              <w:t xml:space="preserve"> </w:t>
                            </w:r>
                            <w:r w:rsidRPr="00FC1724">
                              <w:rPr>
                                <w:rFonts w:ascii="Times New Roman" w:hAnsi="Times New Roman" w:cs="Times New Roman"/>
                                <w:kern w:val="0"/>
                                <w:sz w:val="20"/>
                                <w:szCs w:val="20"/>
                              </w:rPr>
                              <w:t>30)</w:t>
                            </w:r>
                          </w:p>
                        </w:txbxContent>
                      </wps:txbx>
                      <wps:bodyPr rot="0" vert="horz" wrap="square" lIns="91440" tIns="45720" rIns="91440" bIns="45720" anchor="t" anchorCtr="0">
                        <a:noAutofit/>
                      </wps:bodyPr>
                    </wps:wsp>
                  </a:graphicData>
                </a:graphic>
              </wp:anchor>
            </w:drawing>
          </mc:Choice>
          <mc:Fallback>
            <w:pict>
              <v:shape w14:anchorId="7D19CDDD" id="_x0000_s1037" type="#_x0000_t202" style="position:absolute;left:0;text-align:left;margin-left:319.95pt;margin-top:21.75pt;width:78.75pt;height:39pt;z-index:25167769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">
                <v:textbox>
                  <w:txbxContent>
                    <w:p w14:paraId="0C03ECA1" w14:textId="77777777" w:rsidR="009B5885" w:rsidRPr="00FC1724" w:rsidRDefault="00563683" w:rsidP="00FC1724">
                      <w:pPr>
                        <w:jc w:val="center"/>
                        <w:rPr>
                          <w:rFonts w:ascii="Times New Roman" w:hAnsi="Times New Roman" w:cs="Times New Roman"/>
                          <w:kern w:val="0"/>
                          <w:sz w:val="20"/>
                          <w:szCs w:val="20"/>
                        </w:rPr>
                      </w:pPr>
                      <w:proofErr w:type="spellStart"/>
                      <w:r w:rsidRPr="00FC1724">
                        <w:rPr>
                          <w:rFonts w:ascii="Times New Roman" w:hAnsi="Times New Roman" w:cs="Times New Roman"/>
                          <w:kern w:val="0"/>
                          <w:sz w:val="20"/>
                          <w:szCs w:val="20"/>
                        </w:rPr>
                        <w:t>cPCNL</w:t>
                      </w:r>
                      <w:proofErr w:type="spellEnd"/>
                      <w:r w:rsidRPr="00FC1724">
                        <w:rPr>
                          <w:rFonts w:ascii="Times New Roman" w:hAnsi="Times New Roman" w:cs="Times New Roman"/>
                          <w:kern w:val="0"/>
                          <w:sz w:val="20"/>
                          <w:szCs w:val="20"/>
                        </w:rPr>
                        <w:t xml:space="preserve"> group</w:t>
                      </w:r>
                    </w:p>
                    <w:p w14:paraId="0D999C08" w14:textId="0A00A37A" w:rsidR="009B5885" w:rsidRPr="00FC1724" w:rsidRDefault="00563683" w:rsidP="00FC1724">
                      <w:pPr>
                        <w:jc w:val="center"/>
                        <w:rPr>
                          <w:rFonts w:ascii="Times New Roman" w:hAnsi="Times New Roman" w:cs="Times New Roman"/>
                          <w:kern w:val="0"/>
                          <w:sz w:val="20"/>
                          <w:szCs w:val="20"/>
                        </w:rPr>
                      </w:pPr>
                      <w:r w:rsidRPr="00FC1724">
                        <w:rPr>
                          <w:rFonts w:ascii="Times New Roman" w:hAnsi="Times New Roman" w:cs="Times New Roman"/>
                          <w:kern w:val="0"/>
                          <w:sz w:val="20"/>
                          <w:szCs w:val="20"/>
                        </w:rPr>
                        <w:t>(n</w:t>
                      </w:r>
                      <w:r w:rsidR="00FC1724">
                        <w:rPr>
                          <w:rFonts w:ascii="Times New Roman" w:hAnsi="Times New Roman" w:cs="Times New Roman"/>
                          <w:kern w:val="0"/>
                          <w:sz w:val="20"/>
                          <w:szCs w:val="20"/>
                        </w:rPr>
                        <w:t xml:space="preserve"> </w:t>
                      </w:r>
                      <w:r w:rsidRPr="00FC1724">
                        <w:rPr>
                          <w:rFonts w:ascii="Times New Roman" w:hAnsi="Times New Roman" w:cs="Times New Roman"/>
                          <w:kern w:val="0"/>
                          <w:sz w:val="20"/>
                          <w:szCs w:val="20"/>
                        </w:rPr>
                        <w:t>=</w:t>
                      </w:r>
                      <w:r w:rsidR="00FC1724">
                        <w:rPr>
                          <w:rFonts w:ascii="Times New Roman" w:hAnsi="Times New Roman" w:cs="Times New Roman"/>
                          <w:kern w:val="0"/>
                          <w:sz w:val="20"/>
                          <w:szCs w:val="20"/>
                        </w:rPr>
                        <w:t xml:space="preserve"> </w:t>
                      </w:r>
                      <w:r w:rsidRPr="00FC1724">
                        <w:rPr>
                          <w:rFonts w:ascii="Times New Roman" w:hAnsi="Times New Roman" w:cs="Times New Roman"/>
                          <w:kern w:val="0"/>
                          <w:sz w:val="20"/>
                          <w:szCs w:val="20"/>
                        </w:rPr>
                        <w:t>30)</w:t>
                      </w:r>
                    </w:p>
                  </w:txbxContent>
                </v:textbox>
                <w10:wrap type="square" anchorx="margin"/>
              </v:shape>
            </w:pict>
          </mc:Fallback>
        </mc:AlternateContent>
      </w:r>
      <w:r w:rsidRPr="007102F4">
        <w:rPr>
          <w:rFonts w:ascii="Times New Roman" w:eastAsia="Arial Unicode MS" w:hAnsi="Times New Roman" w:cs="Times New Roman"/>
          <w:b/>
          <w:noProof/>
          <w:sz w:val="24"/>
        </w:rPr>
        <mc:AlternateContent>
          <mc:Choice Requires="wps">
            <w:drawing>
              <wp:anchor distT="0" distB="0" distL="114300" distR="114300" simplePos="0" relativeHeight="251682816" behindDoc="0" locked="0" layoutInCell="1" allowOverlap="1" wp14:anchorId="0DA45481" wp14:editId="29B6583A">
                <wp:simplePos x="0" y="0"/>
                <wp:positionH relativeFrom="margin">
                  <wp:posOffset>3439382</wp:posOffset>
                </wp:positionH>
                <wp:positionV relativeFrom="paragraph">
                  <wp:posOffset>10292</wp:posOffset>
                </wp:positionV>
                <wp:extent cx="168699" cy="251352"/>
                <wp:effectExtent l="19050" t="0" r="22225" b="34925"/>
                <wp:wrapNone/>
                <wp:docPr id="26" name="Down Arrow 26"/>
                <wp:cNvGraphicFramePr/>
                <a:graphic xmlns:a="http://schemas.openxmlformats.org/drawingml/2006/main">
                  <a:graphicData uri="http://schemas.microsoft.com/office/word/2010/wordprocessingShape">
                    <wps:wsp>
                      <wps:cNvSpPr/>
                      <wps:spPr>
                        <a:xfrm>
                          <a:off x="0" y="0"/>
                          <a:ext cx="168699" cy="25135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2D907EA1" id="Down Arrow 26" o:spid="_x0000_s1026" type="#_x0000_t67" style="position:absolute;left:0;text-align:left;margin-left:270.8pt;margin-top:.8pt;width:13.3pt;height:19.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" adj="14351" fillcolor="#5b9bd5 [3204]" strokecolor="#1f4d78 [1604]" strokeweight="1pt">
                <w10:wrap anchorx="margin"/>
              </v:shape>
            </w:pict>
          </mc:Fallback>
        </mc:AlternateContent>
      </w:r>
      <w:r w:rsidRPr="007102F4">
        <w:rPr>
          <w:rFonts w:ascii="Times New Roman" w:eastAsia="Arial Unicode MS" w:hAnsi="Times New Roman" w:cs="Times New Roman"/>
          <w:b/>
          <w:noProof/>
          <w:sz w:val="24"/>
        </w:rPr>
        <mc:AlternateContent>
          <mc:Choice Requires="wps">
            <w:drawing>
              <wp:anchor distT="45720" distB="45720" distL="114300" distR="114300" simplePos="0" relativeHeight="251676672" behindDoc="0" locked="0" layoutInCell="1" allowOverlap="1" wp14:anchorId="6A0DE1C0" wp14:editId="22FF9395">
                <wp:simplePos x="0" y="0"/>
                <wp:positionH relativeFrom="column">
                  <wp:posOffset>3009900</wp:posOffset>
                </wp:positionH>
                <wp:positionV relativeFrom="paragraph">
                  <wp:posOffset>275331</wp:posOffset>
                </wp:positionV>
                <wp:extent cx="1000125" cy="495300"/>
                <wp:effectExtent l="0" t="0" r="28575"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95300"/>
                        </a:xfrm>
                        <a:prstGeom prst="rect">
                          <a:avLst/>
                        </a:prstGeom>
                        <a:solidFill>
                          <a:srgbClr val="FFFFFF"/>
                        </a:solidFill>
                        <a:ln w="9525">
                          <a:solidFill>
                            <a:srgbClr val="000000"/>
                          </a:solidFill>
                          <a:miter lim="800000"/>
                        </a:ln>
                      </wps:spPr>
                      <wps:txbx>
                        <w:txbxContent>
                          <w:p w14:paraId="798FCAA3" w14:textId="77777777" w:rsidR="00FC1724" w:rsidRDefault="00563683" w:rsidP="00FC1724">
                            <w:pPr>
                              <w:jc w:val="center"/>
                              <w:rPr>
                                <w:rFonts w:ascii="Times New Roman" w:hAnsi="Times New Roman" w:cs="Times New Roman"/>
                                <w:kern w:val="0"/>
                                <w:sz w:val="20"/>
                                <w:szCs w:val="20"/>
                              </w:rPr>
                            </w:pPr>
                            <w:proofErr w:type="spellStart"/>
                            <w:r w:rsidRPr="00FC1724">
                              <w:rPr>
                                <w:rFonts w:ascii="Times New Roman" w:hAnsi="Times New Roman" w:cs="Times New Roman"/>
                                <w:kern w:val="0"/>
                                <w:sz w:val="20"/>
                                <w:szCs w:val="20"/>
                              </w:rPr>
                              <w:t>cRIRS</w:t>
                            </w:r>
                            <w:proofErr w:type="spellEnd"/>
                            <w:r w:rsidRPr="00FC1724">
                              <w:rPr>
                                <w:rFonts w:ascii="Times New Roman" w:hAnsi="Times New Roman" w:cs="Times New Roman"/>
                                <w:kern w:val="0"/>
                                <w:sz w:val="20"/>
                                <w:szCs w:val="20"/>
                              </w:rPr>
                              <w:t xml:space="preserve"> group</w:t>
                            </w:r>
                          </w:p>
                          <w:p w14:paraId="62397411" w14:textId="2393D645" w:rsidR="009B5885" w:rsidRPr="00FC1724" w:rsidRDefault="00563683" w:rsidP="00FC1724">
                            <w:pPr>
                              <w:jc w:val="center"/>
                              <w:rPr>
                                <w:rFonts w:ascii="Times New Roman" w:hAnsi="Times New Roman" w:cs="Times New Roman"/>
                                <w:kern w:val="0"/>
                                <w:sz w:val="20"/>
                                <w:szCs w:val="20"/>
                              </w:rPr>
                            </w:pPr>
                            <w:r w:rsidRPr="00FC1724">
                              <w:rPr>
                                <w:rFonts w:ascii="Times New Roman" w:hAnsi="Times New Roman" w:cs="Times New Roman"/>
                                <w:kern w:val="0"/>
                                <w:sz w:val="20"/>
                                <w:szCs w:val="20"/>
                              </w:rPr>
                              <w:t>(n</w:t>
                            </w:r>
                            <w:r w:rsidR="00FC1724">
                              <w:rPr>
                                <w:rFonts w:ascii="Times New Roman" w:hAnsi="Times New Roman" w:cs="Times New Roman"/>
                                <w:kern w:val="0"/>
                                <w:sz w:val="20"/>
                                <w:szCs w:val="20"/>
                              </w:rPr>
                              <w:t xml:space="preserve"> </w:t>
                            </w:r>
                            <w:r w:rsidRPr="00FC1724">
                              <w:rPr>
                                <w:rFonts w:ascii="Times New Roman" w:hAnsi="Times New Roman" w:cs="Times New Roman"/>
                                <w:kern w:val="0"/>
                                <w:sz w:val="20"/>
                                <w:szCs w:val="20"/>
                              </w:rPr>
                              <w:t>=</w:t>
                            </w:r>
                            <w:r w:rsidR="00FC1724">
                              <w:rPr>
                                <w:rFonts w:ascii="Times New Roman" w:hAnsi="Times New Roman" w:cs="Times New Roman"/>
                                <w:kern w:val="0"/>
                                <w:sz w:val="20"/>
                                <w:szCs w:val="20"/>
                              </w:rPr>
                              <w:t xml:space="preserve"> </w:t>
                            </w:r>
                            <w:r w:rsidRPr="00FC1724">
                              <w:rPr>
                                <w:rFonts w:ascii="Times New Roman" w:hAnsi="Times New Roman" w:cs="Times New Roman"/>
                                <w:kern w:val="0"/>
                                <w:sz w:val="20"/>
                                <w:szCs w:val="20"/>
                              </w:rPr>
                              <w:t>30)</w:t>
                            </w:r>
                          </w:p>
                        </w:txbxContent>
                      </wps:txbx>
                      <wps:bodyPr rot="0" vert="horz" wrap="square" lIns="91440" tIns="45720" rIns="91440" bIns="45720" anchor="t" anchorCtr="0">
                        <a:noAutofit/>
                      </wps:bodyPr>
                    </wps:wsp>
                  </a:graphicData>
                </a:graphic>
              </wp:anchor>
            </w:drawing>
          </mc:Choice>
          <mc:Fallback>
            <w:pict>
              <v:shape w14:anchorId="6A0DE1C0" id="_x0000_s1038" type="#_x0000_t202" style="position:absolute;left:0;text-align:left;margin-left:237pt;margin-top:21.7pt;width:78.75pt;height:39pt;z-index:25167667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">
                <v:textbox>
                  <w:txbxContent>
                    <w:p w14:paraId="798FCAA3" w14:textId="77777777" w:rsidR="00FC1724" w:rsidRDefault="00563683" w:rsidP="00FC1724">
                      <w:pPr>
                        <w:jc w:val="center"/>
                        <w:rPr>
                          <w:rFonts w:ascii="Times New Roman" w:hAnsi="Times New Roman" w:cs="Times New Roman"/>
                          <w:kern w:val="0"/>
                          <w:sz w:val="20"/>
                          <w:szCs w:val="20"/>
                        </w:rPr>
                      </w:pPr>
                      <w:proofErr w:type="spellStart"/>
                      <w:r w:rsidRPr="00FC1724">
                        <w:rPr>
                          <w:rFonts w:ascii="Times New Roman" w:hAnsi="Times New Roman" w:cs="Times New Roman"/>
                          <w:kern w:val="0"/>
                          <w:sz w:val="20"/>
                          <w:szCs w:val="20"/>
                        </w:rPr>
                        <w:t>cRIRS</w:t>
                      </w:r>
                      <w:proofErr w:type="spellEnd"/>
                      <w:r w:rsidRPr="00FC1724">
                        <w:rPr>
                          <w:rFonts w:ascii="Times New Roman" w:hAnsi="Times New Roman" w:cs="Times New Roman"/>
                          <w:kern w:val="0"/>
                          <w:sz w:val="20"/>
                          <w:szCs w:val="20"/>
                        </w:rPr>
                        <w:t xml:space="preserve"> group</w:t>
                      </w:r>
                    </w:p>
                    <w:p w14:paraId="62397411" w14:textId="2393D645" w:rsidR="009B5885" w:rsidRPr="00FC1724" w:rsidRDefault="00563683" w:rsidP="00FC1724">
                      <w:pPr>
                        <w:jc w:val="center"/>
                        <w:rPr>
                          <w:rFonts w:ascii="Times New Roman" w:hAnsi="Times New Roman" w:cs="Times New Roman"/>
                          <w:kern w:val="0"/>
                          <w:sz w:val="20"/>
                          <w:szCs w:val="20"/>
                        </w:rPr>
                      </w:pPr>
                      <w:r w:rsidRPr="00FC1724">
                        <w:rPr>
                          <w:rFonts w:ascii="Times New Roman" w:hAnsi="Times New Roman" w:cs="Times New Roman"/>
                          <w:kern w:val="0"/>
                          <w:sz w:val="20"/>
                          <w:szCs w:val="20"/>
                        </w:rPr>
                        <w:t>(n</w:t>
                      </w:r>
                      <w:r w:rsidR="00FC1724">
                        <w:rPr>
                          <w:rFonts w:ascii="Times New Roman" w:hAnsi="Times New Roman" w:cs="Times New Roman"/>
                          <w:kern w:val="0"/>
                          <w:sz w:val="20"/>
                          <w:szCs w:val="20"/>
                        </w:rPr>
                        <w:t xml:space="preserve"> </w:t>
                      </w:r>
                      <w:r w:rsidRPr="00FC1724">
                        <w:rPr>
                          <w:rFonts w:ascii="Times New Roman" w:hAnsi="Times New Roman" w:cs="Times New Roman"/>
                          <w:kern w:val="0"/>
                          <w:sz w:val="20"/>
                          <w:szCs w:val="20"/>
                        </w:rPr>
                        <w:t>=</w:t>
                      </w:r>
                      <w:r w:rsidR="00FC1724">
                        <w:rPr>
                          <w:rFonts w:ascii="Times New Roman" w:hAnsi="Times New Roman" w:cs="Times New Roman"/>
                          <w:kern w:val="0"/>
                          <w:sz w:val="20"/>
                          <w:szCs w:val="20"/>
                        </w:rPr>
                        <w:t xml:space="preserve"> </w:t>
                      </w:r>
                      <w:r w:rsidRPr="00FC1724">
                        <w:rPr>
                          <w:rFonts w:ascii="Times New Roman" w:hAnsi="Times New Roman" w:cs="Times New Roman"/>
                          <w:kern w:val="0"/>
                          <w:sz w:val="20"/>
                          <w:szCs w:val="20"/>
                        </w:rPr>
                        <w:t>30)</w:t>
                      </w:r>
                    </w:p>
                  </w:txbxContent>
                </v:textbox>
                <w10:wrap type="square"/>
              </v:shape>
            </w:pict>
          </mc:Fallback>
        </mc:AlternateContent>
      </w:r>
      <w:r w:rsidRPr="007102F4">
        <w:rPr>
          <w:rFonts w:ascii="Times New Roman" w:eastAsia="Arial Unicode MS" w:hAnsi="Times New Roman" w:cs="Times New Roman"/>
          <w:b/>
          <w:noProof/>
          <w:sz w:val="24"/>
        </w:rPr>
        <mc:AlternateContent>
          <mc:Choice Requires="wps">
            <w:drawing>
              <wp:anchor distT="0" distB="0" distL="114300" distR="114300" simplePos="0" relativeHeight="251683840" behindDoc="0" locked="0" layoutInCell="1" allowOverlap="1" wp14:anchorId="5A82EA54" wp14:editId="07DD654F">
                <wp:simplePos x="0" y="0"/>
                <wp:positionH relativeFrom="margin">
                  <wp:posOffset>2247900</wp:posOffset>
                </wp:positionH>
                <wp:positionV relativeFrom="paragraph">
                  <wp:posOffset>34925</wp:posOffset>
                </wp:positionV>
                <wp:extent cx="180975" cy="238125"/>
                <wp:effectExtent l="19050" t="0" r="28575" b="47625"/>
                <wp:wrapNone/>
                <wp:docPr id="27" name="Down Arrow 27"/>
                <wp:cNvGraphicFramePr/>
                <a:graphic xmlns:a="http://schemas.openxmlformats.org/drawingml/2006/main">
                  <a:graphicData uri="http://schemas.microsoft.com/office/word/2010/wordprocessingShape">
                    <wps:wsp>
                      <wps:cNvSpPr/>
                      <wps:spPr>
                        <a:xfrm>
                          <a:off x="0" y="0"/>
                          <a:ext cx="180975" cy="238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0F02D452" id="Down Arrow 27" o:spid="_x0000_s1026" type="#_x0000_t67" style="position:absolute;left:0;text-align:left;margin-left:177pt;margin-top:2.75pt;width:14.25pt;height:18.75pt;z-index:2516838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" adj="13392" fillcolor="#5b9bd5 [3204]" strokecolor="#1f4d78 [1604]" strokeweight="1pt">
                <w10:wrap anchorx="margin"/>
              </v:shape>
            </w:pict>
          </mc:Fallback>
        </mc:AlternateContent>
      </w:r>
      <w:r w:rsidRPr="007102F4">
        <w:rPr>
          <w:rFonts w:ascii="Times New Roman" w:eastAsia="Arial Unicode MS" w:hAnsi="Times New Roman" w:cs="Times New Roman"/>
          <w:b/>
          <w:noProof/>
          <w:sz w:val="24"/>
        </w:rPr>
        <mc:AlternateContent>
          <mc:Choice Requires="wps">
            <w:drawing>
              <wp:anchor distT="0" distB="0" distL="114300" distR="114300" simplePos="0" relativeHeight="251681792" behindDoc="0" locked="0" layoutInCell="1" allowOverlap="1" wp14:anchorId="084D15AE" wp14:editId="27B72233">
                <wp:simplePos x="0" y="0"/>
                <wp:positionH relativeFrom="margin">
                  <wp:posOffset>1352550</wp:posOffset>
                </wp:positionH>
                <wp:positionV relativeFrom="paragraph">
                  <wp:posOffset>40751</wp:posOffset>
                </wp:positionV>
                <wp:extent cx="161925" cy="228600"/>
                <wp:effectExtent l="19050" t="0" r="28575" b="38100"/>
                <wp:wrapNone/>
                <wp:docPr id="24" name="Down Arrow 24"/>
                <wp:cNvGraphicFramePr/>
                <a:graphic xmlns:a="http://schemas.openxmlformats.org/drawingml/2006/main">
                  <a:graphicData uri="http://schemas.microsoft.com/office/word/2010/wordprocessingShape">
                    <wps:wsp>
                      <wps:cNvSpPr/>
                      <wps:spPr>
                        <a:xfrm>
                          <a:off x="0" y="0"/>
                          <a:ext cx="161925" cy="228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7E62CF18" id="Down Arrow 24" o:spid="_x0000_s1026" type="#_x0000_t67" style="position:absolute;left:0;text-align:left;margin-left:106.5pt;margin-top:3.2pt;width:12.75pt;height:18pt;z-index:2516817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" adj="13950" fillcolor="#5b9bd5 [3204]" strokecolor="#1f4d78 [1604]" strokeweight="1pt">
                <w10:wrap anchorx="margin"/>
              </v:shape>
            </w:pict>
          </mc:Fallback>
        </mc:AlternateContent>
      </w:r>
    </w:p>
    <w:p w14:paraId="2A2A605B" w14:textId="6C4D6933" w:rsidR="00FC1724" w:rsidRPr="007102F4" w:rsidRDefault="00FC1724" w:rsidP="000A3D33">
      <w:pPr>
        <w:spacing w:line="360" w:lineRule="auto"/>
        <w:rPr>
          <w:rFonts w:ascii="Times New Roman" w:hAnsi="Times New Roman" w:cs="Times New Roman" w:hint="eastAsia"/>
          <w:sz w:val="20"/>
          <w:szCs w:val="20"/>
        </w:rPr>
      </w:pPr>
      <w:r w:rsidRPr="007102F4">
        <w:rPr>
          <w:rFonts w:ascii="Times New Roman" w:eastAsia="Arial Unicode MS" w:hAnsi="Times New Roman" w:cs="Times New Roman"/>
          <w:b/>
          <w:noProof/>
          <w:sz w:val="24"/>
        </w:rPr>
        <mc:AlternateContent>
          <mc:Choice Requires="wps">
            <w:drawing>
              <wp:anchor distT="0" distB="0" distL="114300" distR="114300" simplePos="0" relativeHeight="251679744" behindDoc="0" locked="0" layoutInCell="1" allowOverlap="1" wp14:anchorId="75FE4784" wp14:editId="37AF84DD">
                <wp:simplePos x="0" y="0"/>
                <wp:positionH relativeFrom="column">
                  <wp:posOffset>2867025</wp:posOffset>
                </wp:positionH>
                <wp:positionV relativeFrom="paragraph">
                  <wp:posOffset>669179</wp:posOffset>
                </wp:positionV>
                <wp:extent cx="238125" cy="476250"/>
                <wp:effectExtent l="19050" t="0" r="28575" b="38100"/>
                <wp:wrapNone/>
                <wp:docPr id="22" name="Down Arrow 22"/>
                <wp:cNvGraphicFramePr/>
                <a:graphic xmlns:a="http://schemas.openxmlformats.org/drawingml/2006/main">
                  <a:graphicData uri="http://schemas.microsoft.com/office/word/2010/wordprocessingShape">
                    <wps:wsp>
                      <wps:cNvSpPr/>
                      <wps:spPr>
                        <a:xfrm>
                          <a:off x="0" y="0"/>
                          <a:ext cx="238125" cy="476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shape w14:anchorId="16E51C29" id="Down Arrow 22" o:spid="_x0000_s1026" type="#_x0000_t67" style="position:absolute;left:0;text-align:left;margin-left:225.75pt;margin-top:52.7pt;width:18.75pt;height:3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" fillcolor="#5b9bd5 [3204]" strokecolor="#1f4d78 [1604]" strokeweight="1pt"/>
            </w:pict>
          </mc:Fallback>
        </mc:AlternateContent>
      </w:r>
    </w:p>
    <w:p w14:paraId="0684ED6E" w14:textId="5649E7C6" w:rsidR="009B5885" w:rsidRPr="007102F4" w:rsidRDefault="009B5885" w:rsidP="000A3D33">
      <w:pPr>
        <w:spacing w:line="360" w:lineRule="auto"/>
        <w:jc w:val="center"/>
        <w:rPr>
          <w:rFonts w:ascii="Times New Roman" w:eastAsia="Arial Unicode MS" w:hAnsi="Times New Roman" w:cs="Times New Roman"/>
          <w:iCs/>
          <w:kern w:val="0"/>
          <w:sz w:val="18"/>
          <w:szCs w:val="21"/>
        </w:rPr>
      </w:pPr>
    </w:p>
    <w:p w14:paraId="349536FB" w14:textId="542197F7" w:rsidR="009B5885" w:rsidRPr="007102F4" w:rsidRDefault="00FC1724" w:rsidP="000A3D33">
      <w:pPr>
        <w:spacing w:line="360" w:lineRule="auto"/>
        <w:jc w:val="center"/>
        <w:rPr>
          <w:rFonts w:ascii="Times New Roman" w:eastAsia="Arial Unicode MS" w:hAnsi="Times New Roman" w:cs="Times New Roman"/>
          <w:iCs/>
          <w:kern w:val="0"/>
          <w:sz w:val="18"/>
          <w:szCs w:val="21"/>
        </w:rPr>
      </w:pPr>
      <w:r w:rsidRPr="007102F4">
        <w:rPr>
          <w:rFonts w:ascii="Times New Roman" w:eastAsia="Arial Unicode MS" w:hAnsi="Times New Roman" w:cs="Times New Roman"/>
          <w:b/>
          <w:noProof/>
          <w:sz w:val="24"/>
        </w:rPr>
        <mc:AlternateContent>
          <mc:Choice Requires="wps">
            <w:drawing>
              <wp:anchor distT="0" distB="0" distL="114300" distR="114300" simplePos="0" relativeHeight="251661312" behindDoc="0" locked="0" layoutInCell="1" allowOverlap="1" wp14:anchorId="50351F83" wp14:editId="2EC30AC4">
                <wp:simplePos x="0" y="0"/>
                <wp:positionH relativeFrom="margin">
                  <wp:posOffset>46355</wp:posOffset>
                </wp:positionH>
                <wp:positionV relativeFrom="paragraph">
                  <wp:posOffset>64881</wp:posOffset>
                </wp:positionV>
                <wp:extent cx="1143000" cy="438150"/>
                <wp:effectExtent l="133350" t="133350" r="133350" b="152400"/>
                <wp:wrapNone/>
                <wp:docPr id="3" name="Text Box 3"/>
                <wp:cNvGraphicFramePr/>
                <a:graphic xmlns:a="http://schemas.openxmlformats.org/drawingml/2006/main">
                  <a:graphicData uri="http://schemas.microsoft.com/office/word/2010/wordprocessingShape">
                    <wps:wsp>
                      <wps:cNvSpPr txBox="1"/>
                      <wps:spPr>
                        <a:xfrm>
                          <a:off x="0" y="0"/>
                          <a:ext cx="1143000" cy="438150"/>
                        </a:xfrm>
                        <a:prstGeom prst="rect">
                          <a:avLst/>
                        </a:prstGeom>
                        <a:solidFill>
                          <a:schemeClr val="accent5"/>
                        </a:solidFill>
                        <a:ln w="63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0">
                          <a:schemeClr val="accent1"/>
                        </a:lnRef>
                        <a:fillRef idx="0">
                          <a:schemeClr val="accent1"/>
                        </a:fillRef>
                        <a:effectRef idx="0">
                          <a:schemeClr val="accent1"/>
                        </a:effectRef>
                        <a:fontRef idx="minor">
                          <a:schemeClr val="dk1"/>
                        </a:fontRef>
                      </wps:style>
                      <wps:txbx>
                        <w:txbxContent>
                          <w:p w14:paraId="5D0BDFB2" w14:textId="761DC81E" w:rsidR="009B5885" w:rsidRPr="00FC1724" w:rsidRDefault="00FC1724" w:rsidP="00FC1724">
                            <w:pPr>
                              <w:jc w:val="center"/>
                              <w:rPr>
                                <w:rFonts w:ascii="Times New Roman" w:eastAsia="黑体" w:hAnsi="Times New Roman" w:cs="Times New Roman"/>
                                <w:b/>
                                <w:color w:val="FFFFFF" w:themeColor="background1"/>
                                <w:sz w:val="28"/>
                                <w:szCs w:val="28"/>
                              </w:rPr>
                            </w:pPr>
                            <w:r>
                              <w:rPr>
                                <w:rFonts w:ascii="Times New Roman" w:hAnsi="Times New Roman" w:cs="Times New Roman"/>
                                <w:b/>
                                <w:bCs/>
                                <w:color w:val="FFFFFF" w:themeColor="background1"/>
                                <w:kern w:val="0"/>
                                <w:sz w:val="28"/>
                                <w:szCs w:val="28"/>
                              </w:rPr>
                              <w:t>Follow-up</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0351F83" id="Text Box 3" o:spid="_x0000_s1039" type="#_x0000_t202" style="position:absolute;left:0;text-align:left;margin-left:3.65pt;margin-top:5.1pt;width:90pt;height:34.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" fillcolor="#4472c4 [3208]" stroked="f" strokeweight=".5pt">
                <v:shadow on="t" color="black" offset="0,1pt"/>
                <v:textbox>
                  <w:txbxContent>
                    <w:p w14:paraId="5D0BDFB2" w14:textId="761DC81E" w:rsidR="009B5885" w:rsidRPr="00FC1724" w:rsidRDefault="00FC1724" w:rsidP="00FC1724">
                      <w:pPr>
                        <w:jc w:val="center"/>
                        <w:rPr>
                          <w:rFonts w:ascii="Times New Roman" w:eastAsia="黑体" w:hAnsi="Times New Roman" w:cs="Times New Roman"/>
                          <w:b/>
                          <w:color w:val="FFFFFF" w:themeColor="background1"/>
                          <w:sz w:val="28"/>
                          <w:szCs w:val="28"/>
                        </w:rPr>
                      </w:pPr>
                      <w:r>
                        <w:rPr>
                          <w:rFonts w:ascii="Times New Roman" w:hAnsi="Times New Roman" w:cs="Times New Roman"/>
                          <w:b/>
                          <w:bCs/>
                          <w:color w:val="FFFFFF" w:themeColor="background1"/>
                          <w:kern w:val="0"/>
                          <w:sz w:val="28"/>
                          <w:szCs w:val="28"/>
                        </w:rPr>
                        <w:t>Follow-up</w:t>
                      </w:r>
                    </w:p>
                  </w:txbxContent>
                </v:textbox>
                <w10:wrap anchorx="margin"/>
              </v:shape>
            </w:pict>
          </mc:Fallback>
        </mc:AlternateContent>
      </w:r>
      <w:r w:rsidR="00563683" w:rsidRPr="007102F4">
        <w:rPr>
          <w:rFonts w:ascii="Times New Roman" w:eastAsia="Arial Unicode MS" w:hAnsi="Times New Roman" w:cs="Times New Roman"/>
          <w:iCs/>
          <w:kern w:val="0"/>
          <w:sz w:val="18"/>
          <w:szCs w:val="21"/>
        </w:rPr>
        <w:t xml:space="preserve">       </w:t>
      </w:r>
    </w:p>
    <w:p w14:paraId="5B6B007E" w14:textId="5688088D" w:rsidR="009B5885" w:rsidRPr="007102F4" w:rsidRDefault="00FC1724" w:rsidP="000A3D33">
      <w:pPr>
        <w:autoSpaceDE w:val="0"/>
        <w:autoSpaceDN w:val="0"/>
        <w:adjustRightInd w:val="0"/>
        <w:spacing w:line="360" w:lineRule="auto"/>
        <w:jc w:val="left"/>
        <w:rPr>
          <w:rFonts w:ascii="Times New Roman" w:hAnsi="Times New Roman" w:cs="Times New Roman"/>
          <w:kern w:val="0"/>
          <w:sz w:val="24"/>
          <w:szCs w:val="24"/>
        </w:rPr>
      </w:pPr>
      <w:r w:rsidRPr="007102F4">
        <w:rPr>
          <w:rFonts w:ascii="Times New Roman" w:eastAsia="Arial Unicode MS" w:hAnsi="Times New Roman" w:cs="Times New Roman"/>
          <w:b/>
          <w:noProof/>
          <w:sz w:val="24"/>
        </w:rPr>
        <mc:AlternateContent>
          <mc:Choice Requires="wps">
            <w:drawing>
              <wp:anchor distT="0" distB="0" distL="114300" distR="114300" simplePos="0" relativeHeight="251685888" behindDoc="0" locked="0" layoutInCell="1" allowOverlap="1" wp14:anchorId="3B27E93F" wp14:editId="1250934E">
                <wp:simplePos x="0" y="0"/>
                <wp:positionH relativeFrom="column">
                  <wp:posOffset>2858135</wp:posOffset>
                </wp:positionH>
                <wp:positionV relativeFrom="paragraph">
                  <wp:posOffset>245856</wp:posOffset>
                </wp:positionV>
                <wp:extent cx="238125" cy="372110"/>
                <wp:effectExtent l="19050" t="0" r="28575" b="46990"/>
                <wp:wrapNone/>
                <wp:docPr id="29" name="Down Arrow 29"/>
                <wp:cNvGraphicFramePr/>
                <a:graphic xmlns:a="http://schemas.openxmlformats.org/drawingml/2006/main">
                  <a:graphicData uri="http://schemas.microsoft.com/office/word/2010/wordprocessingShape">
                    <wps:wsp>
                      <wps:cNvSpPr/>
                      <wps:spPr>
                        <a:xfrm>
                          <a:off x="0" y="0"/>
                          <a:ext cx="238125" cy="3721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shape w14:anchorId="7A5A17FD" id="Down Arrow 29" o:spid="_x0000_s1026" type="#_x0000_t67" style="position:absolute;left:0;text-align:left;margin-left:225.05pt;margin-top:19.35pt;width:18.75pt;height:29.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" adj="14689" fillcolor="#5b9bd5 [3204]" strokecolor="#1f4d78 [1604]" strokeweight="1pt"/>
            </w:pict>
          </mc:Fallback>
        </mc:AlternateContent>
      </w:r>
    </w:p>
    <w:p w14:paraId="718A268A" w14:textId="16C3201E" w:rsidR="009B5885" w:rsidRPr="007102F4" w:rsidRDefault="009B5885" w:rsidP="000A3D33">
      <w:pPr>
        <w:autoSpaceDE w:val="0"/>
        <w:autoSpaceDN w:val="0"/>
        <w:adjustRightInd w:val="0"/>
        <w:spacing w:line="360" w:lineRule="auto"/>
        <w:jc w:val="left"/>
        <w:rPr>
          <w:rFonts w:ascii="Times New Roman" w:hAnsi="Times New Roman" w:cs="Times New Roman"/>
          <w:kern w:val="0"/>
          <w:sz w:val="24"/>
          <w:szCs w:val="24"/>
        </w:rPr>
      </w:pPr>
    </w:p>
    <w:p w14:paraId="5BF57D28" w14:textId="56B3D0A6" w:rsidR="009B5885" w:rsidRPr="007102F4" w:rsidRDefault="00FC1724" w:rsidP="000A3D33">
      <w:pPr>
        <w:autoSpaceDE w:val="0"/>
        <w:autoSpaceDN w:val="0"/>
        <w:adjustRightInd w:val="0"/>
        <w:spacing w:line="360" w:lineRule="auto"/>
        <w:jc w:val="left"/>
        <w:rPr>
          <w:rFonts w:ascii="Times New Roman" w:hAnsi="Times New Roman" w:cs="Times New Roman"/>
          <w:kern w:val="0"/>
          <w:sz w:val="24"/>
          <w:szCs w:val="24"/>
        </w:rPr>
      </w:pPr>
      <w:r w:rsidRPr="007102F4">
        <w:rPr>
          <w:rFonts w:ascii="Times New Roman" w:eastAsia="Arial Unicode MS" w:hAnsi="Times New Roman" w:cs="Times New Roman"/>
          <w:b/>
          <w:noProof/>
          <w:sz w:val="24"/>
        </w:rPr>
        <mc:AlternateContent>
          <mc:Choice Requires="wps">
            <w:drawing>
              <wp:anchor distT="0" distB="0" distL="114300" distR="114300" simplePos="0" relativeHeight="251662336" behindDoc="0" locked="0" layoutInCell="1" allowOverlap="1" wp14:anchorId="307E62A6" wp14:editId="0098A11A">
                <wp:simplePos x="0" y="0"/>
                <wp:positionH relativeFrom="margin">
                  <wp:posOffset>29210</wp:posOffset>
                </wp:positionH>
                <wp:positionV relativeFrom="paragraph">
                  <wp:posOffset>42434</wp:posOffset>
                </wp:positionV>
                <wp:extent cx="1143000" cy="438150"/>
                <wp:effectExtent l="133350" t="133350" r="133350" b="152400"/>
                <wp:wrapNone/>
                <wp:docPr id="4" name="Text Box 4"/>
                <wp:cNvGraphicFramePr/>
                <a:graphic xmlns:a="http://schemas.openxmlformats.org/drawingml/2006/main">
                  <a:graphicData uri="http://schemas.microsoft.com/office/word/2010/wordprocessingShape">
                    <wps:wsp>
                      <wps:cNvSpPr txBox="1"/>
                      <wps:spPr>
                        <a:xfrm>
                          <a:off x="0" y="0"/>
                          <a:ext cx="1143000" cy="438150"/>
                        </a:xfrm>
                        <a:prstGeom prst="rect">
                          <a:avLst/>
                        </a:prstGeom>
                        <a:solidFill>
                          <a:schemeClr val="accent5"/>
                        </a:solidFill>
                        <a:ln w="63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0">
                          <a:schemeClr val="accent1"/>
                        </a:lnRef>
                        <a:fillRef idx="0">
                          <a:schemeClr val="accent1"/>
                        </a:fillRef>
                        <a:effectRef idx="0">
                          <a:schemeClr val="accent1"/>
                        </a:effectRef>
                        <a:fontRef idx="minor">
                          <a:schemeClr val="dk1"/>
                        </a:fontRef>
                      </wps:style>
                      <wps:txbx>
                        <w:txbxContent>
                          <w:p w14:paraId="7B80DDFD" w14:textId="77777777" w:rsidR="009B5885" w:rsidRPr="00FC1724" w:rsidRDefault="00563683" w:rsidP="00FC1724">
                            <w:pPr>
                              <w:jc w:val="center"/>
                              <w:rPr>
                                <w:rFonts w:ascii="Times New Roman" w:eastAsia="黑体" w:hAnsi="Times New Roman" w:cs="Times New Roman"/>
                                <w:b/>
                                <w:color w:val="FFFFFF" w:themeColor="background1"/>
                                <w:sz w:val="28"/>
                                <w:szCs w:val="28"/>
                              </w:rPr>
                            </w:pPr>
                            <w:r w:rsidRPr="00FC1724">
                              <w:rPr>
                                <w:rFonts w:ascii="Times New Roman" w:hAnsi="Times New Roman" w:cs="Times New Roman"/>
                                <w:b/>
                                <w:bCs/>
                                <w:color w:val="FFFFFF" w:themeColor="background1"/>
                                <w:kern w:val="0"/>
                                <w:sz w:val="28"/>
                                <w:szCs w:val="28"/>
                              </w:rPr>
                              <w:t>Analysis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307E62A6" id="Text Box 4" o:spid="_x0000_s1040" type="#_x0000_t202" style="position:absolute;margin-left:2.3pt;margin-top:3.35pt;width:90pt;height:34.5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" fillcolor="#4472c4 [3208]" stroked="f" strokeweight=".5pt">
                <v:shadow on="t" color="black" offset="0,1pt"/>
                <v:textbox>
                  <w:txbxContent>
                    <w:p w14:paraId="7B80DDFD" w14:textId="77777777" w:rsidR="009B5885" w:rsidRPr="00FC1724" w:rsidRDefault="00563683" w:rsidP="00FC1724">
                      <w:pPr>
                        <w:jc w:val="center"/>
                        <w:rPr>
                          <w:rFonts w:ascii="Times New Roman" w:eastAsia="黑体" w:hAnsi="Times New Roman" w:cs="Times New Roman"/>
                          <w:b/>
                          <w:color w:val="FFFFFF" w:themeColor="background1"/>
                          <w:sz w:val="28"/>
                          <w:szCs w:val="28"/>
                        </w:rPr>
                      </w:pPr>
                      <w:r w:rsidRPr="00FC1724">
                        <w:rPr>
                          <w:rFonts w:ascii="Times New Roman" w:hAnsi="Times New Roman" w:cs="Times New Roman"/>
                          <w:b/>
                          <w:bCs/>
                          <w:color w:val="FFFFFF" w:themeColor="background1"/>
                          <w:kern w:val="0"/>
                          <w:sz w:val="28"/>
                          <w:szCs w:val="28"/>
                        </w:rPr>
                        <w:t>Analysis</w:t>
                      </w:r>
                    </w:p>
                  </w:txbxContent>
                </v:textbox>
                <w10:wrap anchorx="margin"/>
              </v:shape>
            </w:pict>
          </mc:Fallback>
        </mc:AlternateContent>
      </w:r>
      <w:r w:rsidRPr="007102F4">
        <w:rPr>
          <w:rFonts w:ascii="Times New Roman" w:eastAsia="Arial Unicode MS" w:hAnsi="Times New Roman" w:cs="Times New Roman"/>
          <w:b/>
          <w:noProof/>
          <w:sz w:val="24"/>
        </w:rPr>
        <mc:AlternateContent>
          <mc:Choice Requires="wps">
            <w:drawing>
              <wp:anchor distT="45720" distB="45720" distL="114300" distR="114300" simplePos="0" relativeHeight="251686912" behindDoc="0" locked="0" layoutInCell="1" allowOverlap="1" wp14:anchorId="0F42F4C6" wp14:editId="590063A0">
                <wp:simplePos x="0" y="0"/>
                <wp:positionH relativeFrom="column">
                  <wp:posOffset>1797050</wp:posOffset>
                </wp:positionH>
                <wp:positionV relativeFrom="paragraph">
                  <wp:posOffset>40005</wp:posOffset>
                </wp:positionV>
                <wp:extent cx="2371725" cy="485775"/>
                <wp:effectExtent l="0" t="0" r="28575" b="2857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85775"/>
                        </a:xfrm>
                        <a:prstGeom prst="rect">
                          <a:avLst/>
                        </a:prstGeom>
                        <a:solidFill>
                          <a:srgbClr val="FFFFFF"/>
                        </a:solidFill>
                        <a:ln w="9525">
                          <a:solidFill>
                            <a:srgbClr val="000000"/>
                          </a:solidFill>
                          <a:miter lim="800000"/>
                        </a:ln>
                      </wps:spPr>
                      <wps:txbx>
                        <w:txbxContent>
                          <w:p w14:paraId="1EB8331D" w14:textId="77777777" w:rsidR="00FC1724" w:rsidRDefault="00563683" w:rsidP="00FC1724">
                            <w:pPr>
                              <w:jc w:val="center"/>
                              <w:rPr>
                                <w:rFonts w:ascii="Times New Roman" w:hAnsi="Times New Roman" w:cs="Times New Roman"/>
                                <w:kern w:val="0"/>
                                <w:sz w:val="20"/>
                                <w:szCs w:val="20"/>
                              </w:rPr>
                            </w:pPr>
                            <w:r w:rsidRPr="00FC1724">
                              <w:rPr>
                                <w:rFonts w:ascii="Times New Roman" w:hAnsi="Times New Roman" w:cs="Times New Roman"/>
                                <w:kern w:val="0"/>
                                <w:sz w:val="20"/>
                                <w:szCs w:val="20"/>
                              </w:rPr>
                              <w:t>Data analysis (n</w:t>
                            </w:r>
                            <w:r w:rsidR="00FC1724">
                              <w:rPr>
                                <w:rFonts w:ascii="Times New Roman" w:hAnsi="Times New Roman" w:cs="Times New Roman"/>
                                <w:kern w:val="0"/>
                                <w:sz w:val="20"/>
                                <w:szCs w:val="20"/>
                              </w:rPr>
                              <w:t xml:space="preserve"> </w:t>
                            </w:r>
                            <w:r w:rsidRPr="00FC1724">
                              <w:rPr>
                                <w:rFonts w:ascii="Times New Roman" w:hAnsi="Times New Roman" w:cs="Times New Roman"/>
                                <w:kern w:val="0"/>
                                <w:sz w:val="20"/>
                                <w:szCs w:val="20"/>
                              </w:rPr>
                              <w:t>=</w:t>
                            </w:r>
                            <w:r w:rsidR="00FC1724">
                              <w:rPr>
                                <w:rFonts w:ascii="Times New Roman" w:hAnsi="Times New Roman" w:cs="Times New Roman"/>
                                <w:kern w:val="0"/>
                                <w:sz w:val="20"/>
                                <w:szCs w:val="20"/>
                              </w:rPr>
                              <w:t xml:space="preserve"> </w:t>
                            </w:r>
                            <w:r w:rsidRPr="00FC1724">
                              <w:rPr>
                                <w:rFonts w:ascii="Times New Roman" w:hAnsi="Times New Roman" w:cs="Times New Roman"/>
                                <w:kern w:val="0"/>
                                <w:sz w:val="20"/>
                                <w:szCs w:val="20"/>
                              </w:rPr>
                              <w:t>158)</w:t>
                            </w:r>
                          </w:p>
                          <w:p w14:paraId="05E29C7B" w14:textId="236CF352" w:rsidR="009B5885" w:rsidRPr="00FC1724" w:rsidRDefault="00563683" w:rsidP="00FC1724">
                            <w:pPr>
                              <w:jc w:val="center"/>
                              <w:rPr>
                                <w:rFonts w:ascii="Times New Roman" w:hAnsi="Times New Roman" w:cs="Times New Roman"/>
                                <w:kern w:val="0"/>
                                <w:sz w:val="20"/>
                                <w:szCs w:val="20"/>
                              </w:rPr>
                            </w:pPr>
                            <w:r w:rsidRPr="00FC1724">
                              <w:rPr>
                                <w:rFonts w:ascii="Times New Roman" w:hAnsi="Times New Roman" w:cs="Times New Roman"/>
                                <w:kern w:val="0"/>
                                <w:sz w:val="20"/>
                                <w:szCs w:val="20"/>
                              </w:rPr>
                              <w:t>exclude cases (n</w:t>
                            </w:r>
                            <w:r w:rsidR="00FC1724">
                              <w:rPr>
                                <w:rFonts w:ascii="Times New Roman" w:hAnsi="Times New Roman" w:cs="Times New Roman"/>
                                <w:kern w:val="0"/>
                                <w:sz w:val="20"/>
                                <w:szCs w:val="20"/>
                              </w:rPr>
                              <w:t xml:space="preserve"> </w:t>
                            </w:r>
                            <w:r w:rsidRPr="00FC1724">
                              <w:rPr>
                                <w:rFonts w:ascii="Times New Roman" w:hAnsi="Times New Roman" w:cs="Times New Roman"/>
                                <w:kern w:val="0"/>
                                <w:sz w:val="20"/>
                                <w:szCs w:val="20"/>
                              </w:rPr>
                              <w:t>=</w:t>
                            </w:r>
                            <w:r w:rsidR="00FC1724">
                              <w:rPr>
                                <w:rFonts w:ascii="Times New Roman" w:hAnsi="Times New Roman" w:cs="Times New Roman"/>
                                <w:kern w:val="0"/>
                                <w:sz w:val="20"/>
                                <w:szCs w:val="20"/>
                              </w:rPr>
                              <w:t xml:space="preserve"> </w:t>
                            </w:r>
                            <w:r w:rsidRPr="00FC1724">
                              <w:rPr>
                                <w:rFonts w:ascii="Times New Roman" w:hAnsi="Times New Roman" w:cs="Times New Roman"/>
                                <w:kern w:val="0"/>
                                <w:sz w:val="20"/>
                                <w:szCs w:val="20"/>
                              </w:rPr>
                              <w:t>0)</w:t>
                            </w:r>
                          </w:p>
                        </w:txbxContent>
                      </wps:txbx>
                      <wps:bodyPr rot="0" vert="horz" wrap="square" lIns="91440" tIns="45720" rIns="91440" bIns="45720" anchor="t" anchorCtr="0">
                        <a:noAutofit/>
                      </wps:bodyPr>
                    </wps:wsp>
                  </a:graphicData>
                </a:graphic>
              </wp:anchor>
            </w:drawing>
          </mc:Choice>
          <mc:Fallback>
            <w:pict>
              <v:shape w14:anchorId="0F42F4C6" id="_x0000_s1041" type="#_x0000_t202" style="position:absolute;margin-left:141.5pt;margin-top:3.15pt;width:186.75pt;height:38.25pt;z-index:2516869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">
                <v:textbox>
                  <w:txbxContent>
                    <w:p w14:paraId="1EB8331D" w14:textId="77777777" w:rsidR="00FC1724" w:rsidRDefault="00563683" w:rsidP="00FC1724">
                      <w:pPr>
                        <w:jc w:val="center"/>
                        <w:rPr>
                          <w:rFonts w:ascii="Times New Roman" w:hAnsi="Times New Roman" w:cs="Times New Roman"/>
                          <w:kern w:val="0"/>
                          <w:sz w:val="20"/>
                          <w:szCs w:val="20"/>
                        </w:rPr>
                      </w:pPr>
                      <w:r w:rsidRPr="00FC1724">
                        <w:rPr>
                          <w:rFonts w:ascii="Times New Roman" w:hAnsi="Times New Roman" w:cs="Times New Roman"/>
                          <w:kern w:val="0"/>
                          <w:sz w:val="20"/>
                          <w:szCs w:val="20"/>
                        </w:rPr>
                        <w:t>Data analysis (n</w:t>
                      </w:r>
                      <w:r w:rsidR="00FC1724">
                        <w:rPr>
                          <w:rFonts w:ascii="Times New Roman" w:hAnsi="Times New Roman" w:cs="Times New Roman"/>
                          <w:kern w:val="0"/>
                          <w:sz w:val="20"/>
                          <w:szCs w:val="20"/>
                        </w:rPr>
                        <w:t xml:space="preserve"> </w:t>
                      </w:r>
                      <w:r w:rsidRPr="00FC1724">
                        <w:rPr>
                          <w:rFonts w:ascii="Times New Roman" w:hAnsi="Times New Roman" w:cs="Times New Roman"/>
                          <w:kern w:val="0"/>
                          <w:sz w:val="20"/>
                          <w:szCs w:val="20"/>
                        </w:rPr>
                        <w:t>=</w:t>
                      </w:r>
                      <w:r w:rsidR="00FC1724">
                        <w:rPr>
                          <w:rFonts w:ascii="Times New Roman" w:hAnsi="Times New Roman" w:cs="Times New Roman"/>
                          <w:kern w:val="0"/>
                          <w:sz w:val="20"/>
                          <w:szCs w:val="20"/>
                        </w:rPr>
                        <w:t xml:space="preserve"> </w:t>
                      </w:r>
                      <w:r w:rsidRPr="00FC1724">
                        <w:rPr>
                          <w:rFonts w:ascii="Times New Roman" w:hAnsi="Times New Roman" w:cs="Times New Roman"/>
                          <w:kern w:val="0"/>
                          <w:sz w:val="20"/>
                          <w:szCs w:val="20"/>
                        </w:rPr>
                        <w:t>158)</w:t>
                      </w:r>
                    </w:p>
                    <w:p w14:paraId="05E29C7B" w14:textId="236CF352" w:rsidR="009B5885" w:rsidRPr="00FC1724" w:rsidRDefault="00563683" w:rsidP="00FC1724">
                      <w:pPr>
                        <w:jc w:val="center"/>
                        <w:rPr>
                          <w:rFonts w:ascii="Times New Roman" w:hAnsi="Times New Roman" w:cs="Times New Roman"/>
                          <w:kern w:val="0"/>
                          <w:sz w:val="20"/>
                          <w:szCs w:val="20"/>
                        </w:rPr>
                      </w:pPr>
                      <w:r w:rsidRPr="00FC1724">
                        <w:rPr>
                          <w:rFonts w:ascii="Times New Roman" w:hAnsi="Times New Roman" w:cs="Times New Roman"/>
                          <w:kern w:val="0"/>
                          <w:sz w:val="20"/>
                          <w:szCs w:val="20"/>
                        </w:rPr>
                        <w:t>exclude cases (n</w:t>
                      </w:r>
                      <w:r w:rsidR="00FC1724">
                        <w:rPr>
                          <w:rFonts w:ascii="Times New Roman" w:hAnsi="Times New Roman" w:cs="Times New Roman"/>
                          <w:kern w:val="0"/>
                          <w:sz w:val="20"/>
                          <w:szCs w:val="20"/>
                        </w:rPr>
                        <w:t xml:space="preserve"> </w:t>
                      </w:r>
                      <w:r w:rsidRPr="00FC1724">
                        <w:rPr>
                          <w:rFonts w:ascii="Times New Roman" w:hAnsi="Times New Roman" w:cs="Times New Roman"/>
                          <w:kern w:val="0"/>
                          <w:sz w:val="20"/>
                          <w:szCs w:val="20"/>
                        </w:rPr>
                        <w:t>=</w:t>
                      </w:r>
                      <w:r w:rsidR="00FC1724">
                        <w:rPr>
                          <w:rFonts w:ascii="Times New Roman" w:hAnsi="Times New Roman" w:cs="Times New Roman"/>
                          <w:kern w:val="0"/>
                          <w:sz w:val="20"/>
                          <w:szCs w:val="20"/>
                        </w:rPr>
                        <w:t xml:space="preserve"> </w:t>
                      </w:r>
                      <w:r w:rsidRPr="00FC1724">
                        <w:rPr>
                          <w:rFonts w:ascii="Times New Roman" w:hAnsi="Times New Roman" w:cs="Times New Roman"/>
                          <w:kern w:val="0"/>
                          <w:sz w:val="20"/>
                          <w:szCs w:val="20"/>
                        </w:rPr>
                        <w:t>0)</w:t>
                      </w:r>
                    </w:p>
                  </w:txbxContent>
                </v:textbox>
                <w10:wrap type="square"/>
              </v:shape>
            </w:pict>
          </mc:Fallback>
        </mc:AlternateContent>
      </w:r>
    </w:p>
    <w:p w14:paraId="73CF5FA3" w14:textId="77777777" w:rsidR="009B5885" w:rsidRPr="007102F4" w:rsidRDefault="009B5885" w:rsidP="000A3D33">
      <w:pPr>
        <w:autoSpaceDE w:val="0"/>
        <w:autoSpaceDN w:val="0"/>
        <w:adjustRightInd w:val="0"/>
        <w:spacing w:line="360" w:lineRule="auto"/>
        <w:jc w:val="left"/>
        <w:rPr>
          <w:rFonts w:ascii="Times New Roman" w:hAnsi="Times New Roman" w:cs="Times New Roman"/>
          <w:kern w:val="0"/>
          <w:sz w:val="24"/>
          <w:szCs w:val="24"/>
        </w:rPr>
      </w:pPr>
    </w:p>
    <w:p w14:paraId="75A83EA4" w14:textId="77777777" w:rsidR="00FC1724" w:rsidRDefault="00FC1724" w:rsidP="000A3D33">
      <w:pPr>
        <w:autoSpaceDE w:val="0"/>
        <w:autoSpaceDN w:val="0"/>
        <w:adjustRightInd w:val="0"/>
        <w:spacing w:line="360" w:lineRule="auto"/>
        <w:jc w:val="left"/>
        <w:rPr>
          <w:rFonts w:ascii="Times New Roman" w:eastAsia="Arial Unicode MS" w:hAnsi="Times New Roman" w:cs="Times New Roman"/>
          <w:b/>
          <w:bCs/>
          <w:iCs/>
          <w:kern w:val="0"/>
          <w:sz w:val="24"/>
          <w:szCs w:val="24"/>
        </w:rPr>
      </w:pPr>
    </w:p>
    <w:p w14:paraId="7594F6EF" w14:textId="7EFAC6C4" w:rsidR="009B5885" w:rsidRPr="007102F4" w:rsidRDefault="007102F4" w:rsidP="000A3D33">
      <w:pPr>
        <w:autoSpaceDE w:val="0"/>
        <w:autoSpaceDN w:val="0"/>
        <w:adjustRightInd w:val="0"/>
        <w:spacing w:line="360" w:lineRule="auto"/>
        <w:jc w:val="left"/>
        <w:rPr>
          <w:rFonts w:ascii="Times New Roman" w:hAnsi="Times New Roman" w:cs="Times New Roman"/>
          <w:kern w:val="0"/>
          <w:sz w:val="24"/>
          <w:szCs w:val="24"/>
        </w:rPr>
      </w:pPr>
      <w:r w:rsidRPr="007102F4">
        <w:rPr>
          <w:rFonts w:ascii="Times New Roman" w:eastAsia="Arial Unicode MS" w:hAnsi="Times New Roman" w:cs="Times New Roman"/>
          <w:b/>
          <w:bCs/>
          <w:iCs/>
          <w:kern w:val="0"/>
          <w:sz w:val="24"/>
          <w:szCs w:val="24"/>
        </w:rPr>
        <w:t>Figure 1</w:t>
      </w:r>
      <w:r w:rsidRPr="007102F4">
        <w:rPr>
          <w:rFonts w:ascii="Times New Roman" w:eastAsia="Arial Unicode MS" w:hAnsi="Times New Roman" w:cs="Times New Roman"/>
          <w:b/>
          <w:bCs/>
          <w:iCs/>
          <w:kern w:val="0"/>
          <w:sz w:val="24"/>
          <w:szCs w:val="24"/>
        </w:rPr>
        <w:t xml:space="preserve">. </w:t>
      </w:r>
      <w:r w:rsidRPr="007102F4">
        <w:rPr>
          <w:rFonts w:ascii="Times New Roman" w:eastAsia="Arial Unicode MS" w:hAnsi="Times New Roman" w:cs="Times New Roman"/>
          <w:iCs/>
          <w:kern w:val="0"/>
          <w:sz w:val="24"/>
          <w:szCs w:val="24"/>
        </w:rPr>
        <w:t>Patients</w:t>
      </w:r>
      <w:r w:rsidRPr="007102F4">
        <w:rPr>
          <w:rFonts w:ascii="Times New Roman" w:eastAsia="Arial Unicode MS" w:hAnsi="Times New Roman" w:cs="Times New Roman"/>
          <w:iCs/>
          <w:kern w:val="0"/>
          <w:sz w:val="24"/>
          <w:szCs w:val="24"/>
        </w:rPr>
        <w:t>’</w:t>
      </w:r>
      <w:r w:rsidRPr="007102F4">
        <w:rPr>
          <w:rFonts w:ascii="Times New Roman" w:eastAsia="Arial Unicode MS" w:hAnsi="Times New Roman" w:cs="Times New Roman"/>
          <w:iCs/>
          <w:kern w:val="0"/>
          <w:sz w:val="24"/>
          <w:szCs w:val="24"/>
        </w:rPr>
        <w:t xml:space="preserve"> enrollment algorithm</w:t>
      </w:r>
      <w:r w:rsidRPr="007102F4">
        <w:rPr>
          <w:rFonts w:ascii="Times New Roman" w:eastAsia="Arial Unicode MS" w:hAnsi="Times New Roman" w:cs="Times New Roman"/>
          <w:iCs/>
          <w:kern w:val="0"/>
          <w:sz w:val="24"/>
          <w:szCs w:val="24"/>
        </w:rPr>
        <w:t>.</w:t>
      </w:r>
    </w:p>
    <w:p w14:paraId="61220680" w14:textId="7E642D1B" w:rsidR="009B5885" w:rsidRPr="007102F4" w:rsidRDefault="009B5885" w:rsidP="000A3D33">
      <w:pPr>
        <w:autoSpaceDE w:val="0"/>
        <w:autoSpaceDN w:val="0"/>
        <w:adjustRightInd w:val="0"/>
        <w:spacing w:line="360" w:lineRule="auto"/>
        <w:jc w:val="left"/>
        <w:rPr>
          <w:rFonts w:ascii="Times New Roman" w:hAnsi="Times New Roman" w:cs="Times New Roman"/>
          <w:kern w:val="0"/>
          <w:sz w:val="24"/>
          <w:szCs w:val="24"/>
        </w:rPr>
      </w:pPr>
    </w:p>
    <w:p w14:paraId="71604027" w14:textId="77777777" w:rsidR="009B5885" w:rsidRPr="007102F4" w:rsidRDefault="00563683" w:rsidP="000A3D33">
      <w:pPr>
        <w:autoSpaceDE w:val="0"/>
        <w:autoSpaceDN w:val="0"/>
        <w:adjustRightInd w:val="0"/>
        <w:spacing w:line="360" w:lineRule="auto"/>
        <w:jc w:val="left"/>
        <w:rPr>
          <w:rFonts w:ascii="Times New Roman" w:hAnsi="Times New Roman" w:cs="Times New Roman"/>
          <w:kern w:val="0"/>
          <w:sz w:val="24"/>
          <w:szCs w:val="24"/>
        </w:rPr>
      </w:pPr>
      <w:r w:rsidRPr="007102F4">
        <w:rPr>
          <w:rFonts w:ascii="Times New Roman" w:hAnsi="Times New Roman" w:cs="Times New Roman"/>
          <w:noProof/>
          <w:kern w:val="0"/>
          <w:sz w:val="24"/>
          <w:szCs w:val="24"/>
        </w:rPr>
        <w:lastRenderedPageBreak/>
        <w:drawing>
          <wp:inline distT="0" distB="0" distL="0" distR="0" wp14:anchorId="5EF3B13A" wp14:editId="45E2D8F5">
            <wp:extent cx="4668520" cy="3733165"/>
            <wp:effectExtent l="0" t="0" r="1778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668520" cy="3733165"/>
                    </a:xfrm>
                    <a:prstGeom prst="rect">
                      <a:avLst/>
                    </a:prstGeom>
                    <a:noFill/>
                    <a:ln>
                      <a:noFill/>
                    </a:ln>
                  </pic:spPr>
                </pic:pic>
              </a:graphicData>
            </a:graphic>
          </wp:inline>
        </w:drawing>
      </w:r>
    </w:p>
    <w:p w14:paraId="148A0857" w14:textId="1E4D98F2" w:rsidR="009B5885" w:rsidRPr="007102F4" w:rsidRDefault="008E39A5" w:rsidP="000A3D33">
      <w:pPr>
        <w:autoSpaceDE w:val="0"/>
        <w:autoSpaceDN w:val="0"/>
        <w:adjustRightInd w:val="0"/>
        <w:spacing w:line="360" w:lineRule="auto"/>
        <w:jc w:val="left"/>
        <w:rPr>
          <w:rFonts w:ascii="Times New Roman" w:hAnsi="Times New Roman" w:cs="Times New Roman"/>
          <w:kern w:val="0"/>
          <w:sz w:val="24"/>
          <w:szCs w:val="24"/>
        </w:rPr>
      </w:pPr>
      <w:r w:rsidRPr="007102F4">
        <w:rPr>
          <w:rFonts w:ascii="Times New Roman" w:eastAsia="Arial Unicode MS" w:hAnsi="Times New Roman" w:cs="Times New Roman"/>
          <w:b/>
          <w:bCs/>
          <w:iCs/>
          <w:kern w:val="0"/>
          <w:sz w:val="24"/>
          <w:szCs w:val="24"/>
        </w:rPr>
        <w:t>Fig</w:t>
      </w:r>
      <w:r>
        <w:rPr>
          <w:rFonts w:ascii="Times New Roman" w:eastAsia="Arial Unicode MS" w:hAnsi="Times New Roman" w:cs="Times New Roman"/>
          <w:b/>
          <w:bCs/>
          <w:iCs/>
          <w:kern w:val="0"/>
          <w:sz w:val="24"/>
          <w:szCs w:val="24"/>
        </w:rPr>
        <w:t>ure</w:t>
      </w:r>
      <w:r w:rsidRPr="007102F4">
        <w:rPr>
          <w:rFonts w:ascii="Times New Roman" w:eastAsia="Arial Unicode MS" w:hAnsi="Times New Roman" w:cs="Times New Roman"/>
          <w:b/>
          <w:bCs/>
          <w:iCs/>
          <w:kern w:val="0"/>
          <w:sz w:val="24"/>
          <w:szCs w:val="24"/>
        </w:rPr>
        <w:t xml:space="preserve"> 2</w:t>
      </w:r>
      <w:r>
        <w:rPr>
          <w:rFonts w:ascii="Times New Roman" w:eastAsia="Arial Unicode MS" w:hAnsi="Times New Roman" w:cs="Times New Roman"/>
          <w:b/>
          <w:bCs/>
          <w:iCs/>
          <w:kern w:val="0"/>
          <w:sz w:val="24"/>
          <w:szCs w:val="24"/>
        </w:rPr>
        <w:t>.</w:t>
      </w:r>
      <w:r w:rsidRPr="007102F4">
        <w:rPr>
          <w:rFonts w:ascii="Times New Roman" w:eastAsia="Arial Unicode MS" w:hAnsi="Times New Roman" w:cs="Times New Roman"/>
          <w:b/>
          <w:bCs/>
          <w:iCs/>
          <w:kern w:val="0"/>
          <w:sz w:val="24"/>
          <w:szCs w:val="24"/>
        </w:rPr>
        <w:t xml:space="preserve"> </w:t>
      </w:r>
      <w:r w:rsidRPr="008E39A5">
        <w:rPr>
          <w:rFonts w:ascii="Times New Roman" w:eastAsia="Arial Unicode MS" w:hAnsi="Times New Roman" w:cs="Times New Roman"/>
          <w:iCs/>
          <w:kern w:val="0"/>
          <w:sz w:val="24"/>
          <w:szCs w:val="24"/>
        </w:rPr>
        <w:t>Correlation analysis between the HU values to surgery time in RIRS</w:t>
      </w:r>
      <w:r>
        <w:rPr>
          <w:rFonts w:ascii="Times New Roman" w:eastAsia="Arial Unicode MS" w:hAnsi="Times New Roman" w:cs="Times New Roman"/>
          <w:iCs/>
          <w:kern w:val="0"/>
          <w:sz w:val="24"/>
          <w:szCs w:val="24"/>
        </w:rPr>
        <w:t>.</w:t>
      </w:r>
    </w:p>
    <w:p w14:paraId="123F6F16" w14:textId="77777777" w:rsidR="009B5885" w:rsidRPr="007102F4" w:rsidRDefault="009B5885" w:rsidP="000A3D33">
      <w:pPr>
        <w:autoSpaceDE w:val="0"/>
        <w:autoSpaceDN w:val="0"/>
        <w:adjustRightInd w:val="0"/>
        <w:spacing w:line="360" w:lineRule="auto"/>
        <w:jc w:val="center"/>
        <w:rPr>
          <w:rFonts w:ascii="Times New Roman" w:hAnsi="Times New Roman" w:cs="Times New Roman"/>
          <w:sz w:val="20"/>
          <w:szCs w:val="20"/>
        </w:rPr>
      </w:pPr>
    </w:p>
    <w:p w14:paraId="48D47F6A" w14:textId="6406A665" w:rsidR="009B5885" w:rsidRPr="007102F4" w:rsidRDefault="00563683" w:rsidP="000A3D33">
      <w:pPr>
        <w:autoSpaceDE w:val="0"/>
        <w:autoSpaceDN w:val="0"/>
        <w:adjustRightInd w:val="0"/>
        <w:spacing w:line="360" w:lineRule="auto"/>
        <w:ind w:firstLineChars="100" w:firstLine="240"/>
        <w:jc w:val="left"/>
        <w:rPr>
          <w:rFonts w:ascii="Times New Roman" w:hAnsi="Times New Roman" w:cs="Times New Roman"/>
          <w:kern w:val="0"/>
          <w:sz w:val="24"/>
          <w:szCs w:val="24"/>
        </w:rPr>
      </w:pPr>
      <w:r w:rsidRPr="007102F4">
        <w:rPr>
          <w:rFonts w:ascii="Times New Roman" w:hAnsi="Times New Roman" w:cs="Times New Roman"/>
          <w:noProof/>
          <w:kern w:val="0"/>
          <w:sz w:val="24"/>
          <w:szCs w:val="24"/>
        </w:rPr>
        <w:drawing>
          <wp:inline distT="0" distB="0" distL="0" distR="0" wp14:anchorId="2AAA1582" wp14:editId="5A07E249">
            <wp:extent cx="4545330" cy="3634740"/>
            <wp:effectExtent l="0" t="0" r="762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545330" cy="3634740"/>
                    </a:xfrm>
                    <a:prstGeom prst="rect">
                      <a:avLst/>
                    </a:prstGeom>
                    <a:noFill/>
                    <a:ln>
                      <a:noFill/>
                    </a:ln>
                  </pic:spPr>
                </pic:pic>
              </a:graphicData>
            </a:graphic>
          </wp:inline>
        </w:drawing>
      </w:r>
    </w:p>
    <w:p w14:paraId="5DD5EA6B" w14:textId="6F817876" w:rsidR="009B5885" w:rsidRPr="008E39A5" w:rsidRDefault="008E39A5" w:rsidP="008E39A5">
      <w:pPr>
        <w:spacing w:line="360" w:lineRule="auto"/>
        <w:rPr>
          <w:rFonts w:ascii="Times New Roman" w:eastAsia="Arial Unicode MS" w:hAnsi="Times New Roman" w:cs="Times New Roman" w:hint="eastAsia"/>
          <w:b/>
          <w:bCs/>
          <w:iCs/>
          <w:kern w:val="0"/>
          <w:sz w:val="24"/>
          <w:szCs w:val="24"/>
        </w:rPr>
      </w:pPr>
      <w:r w:rsidRPr="007102F4">
        <w:rPr>
          <w:rFonts w:ascii="Times New Roman" w:eastAsia="Arial Unicode MS" w:hAnsi="Times New Roman" w:cs="Times New Roman"/>
          <w:b/>
          <w:bCs/>
          <w:iCs/>
          <w:kern w:val="0"/>
          <w:sz w:val="24"/>
          <w:szCs w:val="24"/>
        </w:rPr>
        <w:t>Fig</w:t>
      </w:r>
      <w:r>
        <w:rPr>
          <w:rFonts w:ascii="Times New Roman" w:eastAsia="Arial Unicode MS" w:hAnsi="Times New Roman" w:cs="Times New Roman"/>
          <w:b/>
          <w:bCs/>
          <w:iCs/>
          <w:kern w:val="0"/>
          <w:sz w:val="24"/>
          <w:szCs w:val="24"/>
        </w:rPr>
        <w:t>ure</w:t>
      </w:r>
      <w:r w:rsidRPr="007102F4">
        <w:rPr>
          <w:rFonts w:ascii="Times New Roman" w:eastAsia="Arial Unicode MS" w:hAnsi="Times New Roman" w:cs="Times New Roman"/>
          <w:b/>
          <w:bCs/>
          <w:iCs/>
          <w:kern w:val="0"/>
          <w:sz w:val="24"/>
          <w:szCs w:val="24"/>
        </w:rPr>
        <w:t xml:space="preserve"> 3</w:t>
      </w:r>
      <w:r>
        <w:rPr>
          <w:rFonts w:ascii="Times New Roman" w:eastAsia="Arial Unicode MS" w:hAnsi="Times New Roman" w:cs="Times New Roman"/>
          <w:b/>
          <w:bCs/>
          <w:iCs/>
          <w:kern w:val="0"/>
          <w:sz w:val="24"/>
          <w:szCs w:val="24"/>
        </w:rPr>
        <w:t>.</w:t>
      </w:r>
      <w:r w:rsidRPr="007102F4">
        <w:rPr>
          <w:rFonts w:ascii="Times New Roman" w:eastAsia="Arial Unicode MS" w:hAnsi="Times New Roman" w:cs="Times New Roman"/>
          <w:b/>
          <w:bCs/>
          <w:iCs/>
          <w:kern w:val="0"/>
          <w:sz w:val="24"/>
          <w:szCs w:val="24"/>
        </w:rPr>
        <w:t xml:space="preserve"> </w:t>
      </w:r>
      <w:r w:rsidRPr="008E39A5">
        <w:rPr>
          <w:rFonts w:ascii="Times New Roman" w:eastAsia="Arial Unicode MS" w:hAnsi="Times New Roman" w:cs="Times New Roman"/>
          <w:iCs/>
          <w:kern w:val="0"/>
          <w:sz w:val="24"/>
          <w:szCs w:val="24"/>
        </w:rPr>
        <w:t xml:space="preserve">Correlation analysis between the HU values </w:t>
      </w:r>
      <w:r>
        <w:rPr>
          <w:rFonts w:ascii="Times New Roman" w:eastAsia="Arial Unicode MS" w:hAnsi="Times New Roman" w:cs="Times New Roman"/>
          <w:iCs/>
          <w:kern w:val="0"/>
          <w:sz w:val="24"/>
          <w:szCs w:val="24"/>
        </w:rPr>
        <w:t>and</w:t>
      </w:r>
      <w:r w:rsidRPr="008E39A5">
        <w:rPr>
          <w:rFonts w:ascii="Times New Roman" w:eastAsia="Arial Unicode MS" w:hAnsi="Times New Roman" w:cs="Times New Roman"/>
          <w:iCs/>
          <w:kern w:val="0"/>
          <w:sz w:val="24"/>
          <w:szCs w:val="24"/>
        </w:rPr>
        <w:t xml:space="preserve"> surgery time in PCNL</w:t>
      </w:r>
      <w:r w:rsidRPr="008E39A5">
        <w:rPr>
          <w:rFonts w:ascii="Times New Roman" w:eastAsia="Arial Unicode MS" w:hAnsi="Times New Roman" w:cs="Times New Roman"/>
          <w:iCs/>
          <w:kern w:val="0"/>
          <w:sz w:val="24"/>
          <w:szCs w:val="24"/>
        </w:rPr>
        <w:t>.</w:t>
      </w:r>
    </w:p>
    <w:sectPr w:rsidR="009B5885" w:rsidRPr="008E39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FBCF4" w14:textId="77777777" w:rsidR="0085117E" w:rsidRDefault="0085117E" w:rsidP="00433287">
      <w:r>
        <w:separator/>
      </w:r>
    </w:p>
  </w:endnote>
  <w:endnote w:type="continuationSeparator" w:id="0">
    <w:p w14:paraId="59B2AA4B" w14:textId="77777777" w:rsidR="0085117E" w:rsidRDefault="0085117E" w:rsidP="00433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6"/>
    <w:family w:val="swiss"/>
    <w:pitch w:val="default"/>
    <w:sig w:usb0="00000000" w:usb1="00000000"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C0695" w14:textId="77777777" w:rsidR="0085117E" w:rsidRDefault="0085117E" w:rsidP="00433287">
      <w:r>
        <w:separator/>
      </w:r>
    </w:p>
  </w:footnote>
  <w:footnote w:type="continuationSeparator" w:id="0">
    <w:p w14:paraId="2819D2D8" w14:textId="77777777" w:rsidR="0085117E" w:rsidRDefault="0085117E" w:rsidP="00433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7401"/>
    <w:multiLevelType w:val="multilevel"/>
    <w:tmpl w:val="07E47401"/>
    <w:lvl w:ilvl="0">
      <w:start w:val="1"/>
      <w:numFmt w:val="decimal"/>
      <w:lvlText w:val="%1."/>
      <w:lvlJc w:val="left"/>
      <w:pPr>
        <w:ind w:left="644" w:hanging="360"/>
      </w:pPr>
      <w:rPr>
        <w:rFonts w:hint="default"/>
      </w:rPr>
    </w:lvl>
    <w:lvl w:ilvl="1">
      <w:start w:val="1"/>
      <w:numFmt w:val="lowerLetter"/>
      <w:lvlText w:val="%2)"/>
      <w:lvlJc w:val="left"/>
      <w:pPr>
        <w:ind w:left="1493" w:hanging="420"/>
      </w:pPr>
    </w:lvl>
    <w:lvl w:ilvl="2">
      <w:start w:val="1"/>
      <w:numFmt w:val="lowerRoman"/>
      <w:lvlText w:val="%3."/>
      <w:lvlJc w:val="right"/>
      <w:pPr>
        <w:ind w:left="1913" w:hanging="420"/>
      </w:pPr>
    </w:lvl>
    <w:lvl w:ilvl="3">
      <w:start w:val="1"/>
      <w:numFmt w:val="decimal"/>
      <w:lvlText w:val="%4."/>
      <w:lvlJc w:val="left"/>
      <w:pPr>
        <w:ind w:left="2333" w:hanging="420"/>
      </w:pPr>
    </w:lvl>
    <w:lvl w:ilvl="4">
      <w:start w:val="1"/>
      <w:numFmt w:val="lowerLetter"/>
      <w:lvlText w:val="%5)"/>
      <w:lvlJc w:val="left"/>
      <w:pPr>
        <w:ind w:left="2753" w:hanging="420"/>
      </w:pPr>
    </w:lvl>
    <w:lvl w:ilvl="5">
      <w:start w:val="1"/>
      <w:numFmt w:val="lowerRoman"/>
      <w:lvlText w:val="%6."/>
      <w:lvlJc w:val="right"/>
      <w:pPr>
        <w:ind w:left="3173" w:hanging="420"/>
      </w:pPr>
    </w:lvl>
    <w:lvl w:ilvl="6">
      <w:start w:val="1"/>
      <w:numFmt w:val="decimal"/>
      <w:lvlText w:val="%7."/>
      <w:lvlJc w:val="left"/>
      <w:pPr>
        <w:ind w:left="3593" w:hanging="420"/>
      </w:pPr>
    </w:lvl>
    <w:lvl w:ilvl="7">
      <w:start w:val="1"/>
      <w:numFmt w:val="lowerLetter"/>
      <w:lvlText w:val="%8)"/>
      <w:lvlJc w:val="left"/>
      <w:pPr>
        <w:ind w:left="4013" w:hanging="420"/>
      </w:pPr>
    </w:lvl>
    <w:lvl w:ilvl="8">
      <w:start w:val="1"/>
      <w:numFmt w:val="lowerRoman"/>
      <w:lvlText w:val="%9."/>
      <w:lvlJc w:val="right"/>
      <w:pPr>
        <w:ind w:left="4433" w:hanging="420"/>
      </w:pPr>
    </w:lvl>
  </w:abstractNum>
  <w:abstractNum w:abstractNumId="1" w15:restartNumberingAfterBreak="0">
    <w:nsid w:val="7869AEEA"/>
    <w:multiLevelType w:val="singleLevel"/>
    <w:tmpl w:val="7869AEEA"/>
    <w:lvl w:ilvl="0">
      <w:start w:val="5"/>
      <w:numFmt w:val="upperLetter"/>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LM-CSRC&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vr5r0z94z5debe5r9dxzfalzvx0szrpea9x&quot;&gt;我的EndNote库&lt;record-ids&gt;&lt;item&gt;4965&lt;/item&gt;&lt;item&gt;4966&lt;/item&gt;&lt;item&gt;4967&lt;/item&gt;&lt;item&gt;4968&lt;/item&gt;&lt;item&gt;4969&lt;/item&gt;&lt;item&gt;4970&lt;/item&gt;&lt;item&gt;4971&lt;/item&gt;&lt;item&gt;4972&lt;/item&gt;&lt;item&gt;4973&lt;/item&gt;&lt;item&gt;4974&lt;/item&gt;&lt;item&gt;4975&lt;/item&gt;&lt;item&gt;4976&lt;/item&gt;&lt;item&gt;4977&lt;/item&gt;&lt;item&gt;4978&lt;/item&gt;&lt;item&gt;4979&lt;/item&gt;&lt;item&gt;4980&lt;/item&gt;&lt;item&gt;4981&lt;/item&gt;&lt;item&gt;4982&lt;/item&gt;&lt;item&gt;4983&lt;/item&gt;&lt;item&gt;4984&lt;/item&gt;&lt;item&gt;4985&lt;/item&gt;&lt;item&gt;4986&lt;/item&gt;&lt;item&gt;4987&lt;/item&gt;&lt;item&gt;4988&lt;/item&gt;&lt;item&gt;4989&lt;/item&gt;&lt;item&gt;4990&lt;/item&gt;&lt;item&gt;4991&lt;/item&gt;&lt;/record-ids&gt;&lt;/item&gt;&lt;/Libraries&gt;"/>
  </w:docVars>
  <w:rsids>
    <w:rsidRoot w:val="00373085"/>
    <w:rsid w:val="00003A04"/>
    <w:rsid w:val="00012A0E"/>
    <w:rsid w:val="000146DC"/>
    <w:rsid w:val="0001579F"/>
    <w:rsid w:val="00023036"/>
    <w:rsid w:val="000310AF"/>
    <w:rsid w:val="00035206"/>
    <w:rsid w:val="00046F25"/>
    <w:rsid w:val="0005245A"/>
    <w:rsid w:val="000540B4"/>
    <w:rsid w:val="00055035"/>
    <w:rsid w:val="00057890"/>
    <w:rsid w:val="0006423A"/>
    <w:rsid w:val="00064592"/>
    <w:rsid w:val="000650F4"/>
    <w:rsid w:val="00074AA0"/>
    <w:rsid w:val="00083D47"/>
    <w:rsid w:val="0008608A"/>
    <w:rsid w:val="00087C16"/>
    <w:rsid w:val="000904A3"/>
    <w:rsid w:val="000950F3"/>
    <w:rsid w:val="000962B7"/>
    <w:rsid w:val="00096D5B"/>
    <w:rsid w:val="000A3D33"/>
    <w:rsid w:val="000B0425"/>
    <w:rsid w:val="000B3E79"/>
    <w:rsid w:val="000D6451"/>
    <w:rsid w:val="000E11FA"/>
    <w:rsid w:val="000E1B47"/>
    <w:rsid w:val="000F21F1"/>
    <w:rsid w:val="000F2395"/>
    <w:rsid w:val="000F74C4"/>
    <w:rsid w:val="00102D6B"/>
    <w:rsid w:val="00116D1F"/>
    <w:rsid w:val="0012332D"/>
    <w:rsid w:val="00134ECD"/>
    <w:rsid w:val="00140749"/>
    <w:rsid w:val="0014501E"/>
    <w:rsid w:val="00160991"/>
    <w:rsid w:val="0016779E"/>
    <w:rsid w:val="00167888"/>
    <w:rsid w:val="001721F3"/>
    <w:rsid w:val="0018167C"/>
    <w:rsid w:val="001825A1"/>
    <w:rsid w:val="00183738"/>
    <w:rsid w:val="00195C71"/>
    <w:rsid w:val="001A1399"/>
    <w:rsid w:val="001A24AA"/>
    <w:rsid w:val="001B1D7F"/>
    <w:rsid w:val="001B431F"/>
    <w:rsid w:val="001C138E"/>
    <w:rsid w:val="001C6134"/>
    <w:rsid w:val="001D7712"/>
    <w:rsid w:val="001E3335"/>
    <w:rsid w:val="001E37CE"/>
    <w:rsid w:val="002025DC"/>
    <w:rsid w:val="00206557"/>
    <w:rsid w:val="00211826"/>
    <w:rsid w:val="002131FC"/>
    <w:rsid w:val="00215C9C"/>
    <w:rsid w:val="00215F07"/>
    <w:rsid w:val="00216D8F"/>
    <w:rsid w:val="00220D81"/>
    <w:rsid w:val="00221472"/>
    <w:rsid w:val="002218DF"/>
    <w:rsid w:val="00250CCC"/>
    <w:rsid w:val="002579E3"/>
    <w:rsid w:val="0026043E"/>
    <w:rsid w:val="002619EC"/>
    <w:rsid w:val="0027175B"/>
    <w:rsid w:val="00274C85"/>
    <w:rsid w:val="002A35FC"/>
    <w:rsid w:val="002B56DB"/>
    <w:rsid w:val="002D142A"/>
    <w:rsid w:val="002D1C89"/>
    <w:rsid w:val="002D43D2"/>
    <w:rsid w:val="002E35DC"/>
    <w:rsid w:val="002E4F96"/>
    <w:rsid w:val="002E508B"/>
    <w:rsid w:val="002F2EEB"/>
    <w:rsid w:val="00300337"/>
    <w:rsid w:val="00300A3F"/>
    <w:rsid w:val="00302659"/>
    <w:rsid w:val="003144F7"/>
    <w:rsid w:val="0031569D"/>
    <w:rsid w:val="00322CFC"/>
    <w:rsid w:val="00327E4B"/>
    <w:rsid w:val="00334BF3"/>
    <w:rsid w:val="003402EC"/>
    <w:rsid w:val="003461FF"/>
    <w:rsid w:val="00347690"/>
    <w:rsid w:val="00373085"/>
    <w:rsid w:val="003741E5"/>
    <w:rsid w:val="0037447B"/>
    <w:rsid w:val="00377E7A"/>
    <w:rsid w:val="003816EE"/>
    <w:rsid w:val="003816FB"/>
    <w:rsid w:val="00386385"/>
    <w:rsid w:val="00391F7C"/>
    <w:rsid w:val="003B00A9"/>
    <w:rsid w:val="003B5502"/>
    <w:rsid w:val="003C109A"/>
    <w:rsid w:val="003C302E"/>
    <w:rsid w:val="003D507B"/>
    <w:rsid w:val="003D5CB5"/>
    <w:rsid w:val="003E0110"/>
    <w:rsid w:val="003F005F"/>
    <w:rsid w:val="00404295"/>
    <w:rsid w:val="00407D77"/>
    <w:rsid w:val="00415496"/>
    <w:rsid w:val="004274E0"/>
    <w:rsid w:val="004305F3"/>
    <w:rsid w:val="00433287"/>
    <w:rsid w:val="0043533A"/>
    <w:rsid w:val="00437A6F"/>
    <w:rsid w:val="0044637F"/>
    <w:rsid w:val="004476A0"/>
    <w:rsid w:val="00450487"/>
    <w:rsid w:val="00454F66"/>
    <w:rsid w:val="00462ECC"/>
    <w:rsid w:val="00466317"/>
    <w:rsid w:val="00470C52"/>
    <w:rsid w:val="0047554A"/>
    <w:rsid w:val="00483977"/>
    <w:rsid w:val="004862BF"/>
    <w:rsid w:val="00487046"/>
    <w:rsid w:val="004A11AE"/>
    <w:rsid w:val="004A5626"/>
    <w:rsid w:val="004A7A3D"/>
    <w:rsid w:val="004B12CC"/>
    <w:rsid w:val="004B622B"/>
    <w:rsid w:val="004D009A"/>
    <w:rsid w:val="004D09CE"/>
    <w:rsid w:val="004D33BB"/>
    <w:rsid w:val="004E3D96"/>
    <w:rsid w:val="004E53EB"/>
    <w:rsid w:val="004F55ED"/>
    <w:rsid w:val="00501FAF"/>
    <w:rsid w:val="00504D63"/>
    <w:rsid w:val="00507BA7"/>
    <w:rsid w:val="00515DAA"/>
    <w:rsid w:val="00517099"/>
    <w:rsid w:val="00521E70"/>
    <w:rsid w:val="00526774"/>
    <w:rsid w:val="005359E6"/>
    <w:rsid w:val="00547593"/>
    <w:rsid w:val="005502C1"/>
    <w:rsid w:val="00550CBF"/>
    <w:rsid w:val="005627EA"/>
    <w:rsid w:val="00563683"/>
    <w:rsid w:val="0057123F"/>
    <w:rsid w:val="00573564"/>
    <w:rsid w:val="00590EFF"/>
    <w:rsid w:val="00591584"/>
    <w:rsid w:val="00591DF9"/>
    <w:rsid w:val="00595AC1"/>
    <w:rsid w:val="0059679B"/>
    <w:rsid w:val="005A0059"/>
    <w:rsid w:val="005A07CE"/>
    <w:rsid w:val="005A1245"/>
    <w:rsid w:val="005A45DD"/>
    <w:rsid w:val="005A6B9C"/>
    <w:rsid w:val="005B3DA8"/>
    <w:rsid w:val="005B4B62"/>
    <w:rsid w:val="005B6854"/>
    <w:rsid w:val="005C2AE1"/>
    <w:rsid w:val="005D4C10"/>
    <w:rsid w:val="005D6424"/>
    <w:rsid w:val="005E3C47"/>
    <w:rsid w:val="005E45ED"/>
    <w:rsid w:val="00603E7E"/>
    <w:rsid w:val="00604143"/>
    <w:rsid w:val="006049D0"/>
    <w:rsid w:val="00623244"/>
    <w:rsid w:val="00624B9F"/>
    <w:rsid w:val="0063061F"/>
    <w:rsid w:val="0063530D"/>
    <w:rsid w:val="00635FD5"/>
    <w:rsid w:val="00637FA4"/>
    <w:rsid w:val="0064544D"/>
    <w:rsid w:val="0065043A"/>
    <w:rsid w:val="006528C4"/>
    <w:rsid w:val="00654BFA"/>
    <w:rsid w:val="00661DD7"/>
    <w:rsid w:val="00664906"/>
    <w:rsid w:val="0066647A"/>
    <w:rsid w:val="0066684F"/>
    <w:rsid w:val="00666FCA"/>
    <w:rsid w:val="00667CD7"/>
    <w:rsid w:val="00680213"/>
    <w:rsid w:val="00695893"/>
    <w:rsid w:val="006A2617"/>
    <w:rsid w:val="006B1175"/>
    <w:rsid w:val="006D076A"/>
    <w:rsid w:val="006D210A"/>
    <w:rsid w:val="006F3FBB"/>
    <w:rsid w:val="007040DC"/>
    <w:rsid w:val="007056B1"/>
    <w:rsid w:val="007102F4"/>
    <w:rsid w:val="007104F4"/>
    <w:rsid w:val="00711D76"/>
    <w:rsid w:val="00713C45"/>
    <w:rsid w:val="0072087B"/>
    <w:rsid w:val="007345FB"/>
    <w:rsid w:val="00774AAD"/>
    <w:rsid w:val="00775E0E"/>
    <w:rsid w:val="00777A86"/>
    <w:rsid w:val="007814B8"/>
    <w:rsid w:val="00785D74"/>
    <w:rsid w:val="007904B7"/>
    <w:rsid w:val="007A4CED"/>
    <w:rsid w:val="007B3324"/>
    <w:rsid w:val="007B3B32"/>
    <w:rsid w:val="007C249B"/>
    <w:rsid w:val="007E1631"/>
    <w:rsid w:val="007E2EE0"/>
    <w:rsid w:val="008045CF"/>
    <w:rsid w:val="00823483"/>
    <w:rsid w:val="0082448F"/>
    <w:rsid w:val="00837B0D"/>
    <w:rsid w:val="00845E09"/>
    <w:rsid w:val="0085117E"/>
    <w:rsid w:val="008525DE"/>
    <w:rsid w:val="00852E6E"/>
    <w:rsid w:val="00855F3F"/>
    <w:rsid w:val="008563C1"/>
    <w:rsid w:val="00856668"/>
    <w:rsid w:val="00856BA8"/>
    <w:rsid w:val="00865A87"/>
    <w:rsid w:val="00893799"/>
    <w:rsid w:val="00894484"/>
    <w:rsid w:val="0089497C"/>
    <w:rsid w:val="00894CB9"/>
    <w:rsid w:val="008A0A85"/>
    <w:rsid w:val="008A26CC"/>
    <w:rsid w:val="008A5344"/>
    <w:rsid w:val="008A5F0C"/>
    <w:rsid w:val="008B5C5F"/>
    <w:rsid w:val="008C6160"/>
    <w:rsid w:val="008D0CAF"/>
    <w:rsid w:val="008D1D0B"/>
    <w:rsid w:val="008E39A5"/>
    <w:rsid w:val="008E4BB4"/>
    <w:rsid w:val="008E58C6"/>
    <w:rsid w:val="008E7588"/>
    <w:rsid w:val="00900602"/>
    <w:rsid w:val="00904C1F"/>
    <w:rsid w:val="00913294"/>
    <w:rsid w:val="00914481"/>
    <w:rsid w:val="009268F8"/>
    <w:rsid w:val="00930F9F"/>
    <w:rsid w:val="00933B20"/>
    <w:rsid w:val="009345AF"/>
    <w:rsid w:val="009404C2"/>
    <w:rsid w:val="00941002"/>
    <w:rsid w:val="00942C34"/>
    <w:rsid w:val="00950D98"/>
    <w:rsid w:val="00952E25"/>
    <w:rsid w:val="0096282C"/>
    <w:rsid w:val="009764BA"/>
    <w:rsid w:val="00983801"/>
    <w:rsid w:val="00984024"/>
    <w:rsid w:val="009B5885"/>
    <w:rsid w:val="009D1E3F"/>
    <w:rsid w:val="009E3699"/>
    <w:rsid w:val="009E4ACA"/>
    <w:rsid w:val="009F01F9"/>
    <w:rsid w:val="00A04345"/>
    <w:rsid w:val="00A25374"/>
    <w:rsid w:val="00A25E5C"/>
    <w:rsid w:val="00A3215C"/>
    <w:rsid w:val="00A3219C"/>
    <w:rsid w:val="00A410C7"/>
    <w:rsid w:val="00A54FE1"/>
    <w:rsid w:val="00A553D1"/>
    <w:rsid w:val="00A567BE"/>
    <w:rsid w:val="00A61C4A"/>
    <w:rsid w:val="00A65C94"/>
    <w:rsid w:val="00A66C81"/>
    <w:rsid w:val="00A7029F"/>
    <w:rsid w:val="00A70C26"/>
    <w:rsid w:val="00A71DD2"/>
    <w:rsid w:val="00A748C2"/>
    <w:rsid w:val="00A80484"/>
    <w:rsid w:val="00A816FC"/>
    <w:rsid w:val="00A8199E"/>
    <w:rsid w:val="00A865C2"/>
    <w:rsid w:val="00AA1C32"/>
    <w:rsid w:val="00AA4DF5"/>
    <w:rsid w:val="00AB3516"/>
    <w:rsid w:val="00AB398B"/>
    <w:rsid w:val="00AC06D9"/>
    <w:rsid w:val="00AD0C3E"/>
    <w:rsid w:val="00AD30C9"/>
    <w:rsid w:val="00AF4ACE"/>
    <w:rsid w:val="00AF73A7"/>
    <w:rsid w:val="00B0687C"/>
    <w:rsid w:val="00B20C32"/>
    <w:rsid w:val="00B21AC3"/>
    <w:rsid w:val="00B22588"/>
    <w:rsid w:val="00B23702"/>
    <w:rsid w:val="00B27BDB"/>
    <w:rsid w:val="00B34DDF"/>
    <w:rsid w:val="00B35BD4"/>
    <w:rsid w:val="00B372FC"/>
    <w:rsid w:val="00B37D05"/>
    <w:rsid w:val="00B40FCA"/>
    <w:rsid w:val="00B56A63"/>
    <w:rsid w:val="00B56D8B"/>
    <w:rsid w:val="00B65FEA"/>
    <w:rsid w:val="00B72AF3"/>
    <w:rsid w:val="00B829B8"/>
    <w:rsid w:val="00B95372"/>
    <w:rsid w:val="00B96F03"/>
    <w:rsid w:val="00BA44F9"/>
    <w:rsid w:val="00BB01AB"/>
    <w:rsid w:val="00BB3775"/>
    <w:rsid w:val="00BC244E"/>
    <w:rsid w:val="00BC4E7B"/>
    <w:rsid w:val="00BD5EEB"/>
    <w:rsid w:val="00BD6200"/>
    <w:rsid w:val="00BF6868"/>
    <w:rsid w:val="00C01C65"/>
    <w:rsid w:val="00C068D3"/>
    <w:rsid w:val="00C13FF3"/>
    <w:rsid w:val="00C172B0"/>
    <w:rsid w:val="00C17AF2"/>
    <w:rsid w:val="00C21ABD"/>
    <w:rsid w:val="00C40DDD"/>
    <w:rsid w:val="00C43F82"/>
    <w:rsid w:val="00C5031B"/>
    <w:rsid w:val="00C54C3C"/>
    <w:rsid w:val="00C5578D"/>
    <w:rsid w:val="00C56014"/>
    <w:rsid w:val="00C659E5"/>
    <w:rsid w:val="00C74383"/>
    <w:rsid w:val="00C746CF"/>
    <w:rsid w:val="00C77482"/>
    <w:rsid w:val="00C83FE5"/>
    <w:rsid w:val="00C8635E"/>
    <w:rsid w:val="00C87842"/>
    <w:rsid w:val="00CB108C"/>
    <w:rsid w:val="00CB3634"/>
    <w:rsid w:val="00CB4787"/>
    <w:rsid w:val="00CC0087"/>
    <w:rsid w:val="00CC3BB7"/>
    <w:rsid w:val="00CC3C3D"/>
    <w:rsid w:val="00CC798F"/>
    <w:rsid w:val="00CD5CEE"/>
    <w:rsid w:val="00CD625E"/>
    <w:rsid w:val="00CE16A5"/>
    <w:rsid w:val="00CF0A52"/>
    <w:rsid w:val="00D525AF"/>
    <w:rsid w:val="00D55F62"/>
    <w:rsid w:val="00D83752"/>
    <w:rsid w:val="00D83CB7"/>
    <w:rsid w:val="00D97170"/>
    <w:rsid w:val="00DA4E89"/>
    <w:rsid w:val="00DB7E0E"/>
    <w:rsid w:val="00DC78C3"/>
    <w:rsid w:val="00DD2788"/>
    <w:rsid w:val="00DD412D"/>
    <w:rsid w:val="00DD72FE"/>
    <w:rsid w:val="00DF1931"/>
    <w:rsid w:val="00DF35C3"/>
    <w:rsid w:val="00E03636"/>
    <w:rsid w:val="00E051C6"/>
    <w:rsid w:val="00E05EAB"/>
    <w:rsid w:val="00E15988"/>
    <w:rsid w:val="00E2036F"/>
    <w:rsid w:val="00E2316B"/>
    <w:rsid w:val="00E314BC"/>
    <w:rsid w:val="00E4441B"/>
    <w:rsid w:val="00E6074C"/>
    <w:rsid w:val="00E6122F"/>
    <w:rsid w:val="00E6370B"/>
    <w:rsid w:val="00E64D33"/>
    <w:rsid w:val="00E73250"/>
    <w:rsid w:val="00E83C0D"/>
    <w:rsid w:val="00E86008"/>
    <w:rsid w:val="00E9377C"/>
    <w:rsid w:val="00E96FED"/>
    <w:rsid w:val="00EA22B9"/>
    <w:rsid w:val="00EA7C46"/>
    <w:rsid w:val="00EB0466"/>
    <w:rsid w:val="00EB6EE9"/>
    <w:rsid w:val="00EC1F4A"/>
    <w:rsid w:val="00EE366E"/>
    <w:rsid w:val="00EE6CE9"/>
    <w:rsid w:val="00EE7C77"/>
    <w:rsid w:val="00EF60E6"/>
    <w:rsid w:val="00F10F61"/>
    <w:rsid w:val="00F3536C"/>
    <w:rsid w:val="00F36606"/>
    <w:rsid w:val="00F40D7C"/>
    <w:rsid w:val="00F528E7"/>
    <w:rsid w:val="00F56014"/>
    <w:rsid w:val="00F70637"/>
    <w:rsid w:val="00F80899"/>
    <w:rsid w:val="00F828FE"/>
    <w:rsid w:val="00F86E9B"/>
    <w:rsid w:val="00F9317B"/>
    <w:rsid w:val="00F96383"/>
    <w:rsid w:val="00FB1585"/>
    <w:rsid w:val="00FC1724"/>
    <w:rsid w:val="00FD17A8"/>
    <w:rsid w:val="00FD55D1"/>
    <w:rsid w:val="00FD6A59"/>
    <w:rsid w:val="00FF0597"/>
    <w:rsid w:val="00FF130B"/>
    <w:rsid w:val="00FF1DDF"/>
    <w:rsid w:val="00FF37E7"/>
    <w:rsid w:val="00FF44A8"/>
    <w:rsid w:val="00FF5C30"/>
    <w:rsid w:val="00FF5DB9"/>
    <w:rsid w:val="01344C8D"/>
    <w:rsid w:val="013B764A"/>
    <w:rsid w:val="03093084"/>
    <w:rsid w:val="07171FF2"/>
    <w:rsid w:val="08A45584"/>
    <w:rsid w:val="08AA18D4"/>
    <w:rsid w:val="0952332F"/>
    <w:rsid w:val="0CEA62C2"/>
    <w:rsid w:val="0D272A21"/>
    <w:rsid w:val="0D2D0CC7"/>
    <w:rsid w:val="0D771B33"/>
    <w:rsid w:val="0DB35968"/>
    <w:rsid w:val="0ED73043"/>
    <w:rsid w:val="10267158"/>
    <w:rsid w:val="12535DE8"/>
    <w:rsid w:val="173E73FA"/>
    <w:rsid w:val="1A3B57B7"/>
    <w:rsid w:val="1ADF188D"/>
    <w:rsid w:val="1C235F82"/>
    <w:rsid w:val="1C2A1620"/>
    <w:rsid w:val="1F5A052F"/>
    <w:rsid w:val="22E55AB9"/>
    <w:rsid w:val="23A6544F"/>
    <w:rsid w:val="25E44119"/>
    <w:rsid w:val="289504C9"/>
    <w:rsid w:val="28EA649A"/>
    <w:rsid w:val="2D871AD0"/>
    <w:rsid w:val="320022D8"/>
    <w:rsid w:val="328F7C91"/>
    <w:rsid w:val="33EF2F1D"/>
    <w:rsid w:val="3A2C209C"/>
    <w:rsid w:val="409A6D0F"/>
    <w:rsid w:val="410C6638"/>
    <w:rsid w:val="417C3EF9"/>
    <w:rsid w:val="419149DC"/>
    <w:rsid w:val="41DE2A64"/>
    <w:rsid w:val="42056B2B"/>
    <w:rsid w:val="44F81FC6"/>
    <w:rsid w:val="45045710"/>
    <w:rsid w:val="4792360D"/>
    <w:rsid w:val="490316F6"/>
    <w:rsid w:val="4A4D0EAB"/>
    <w:rsid w:val="4E974276"/>
    <w:rsid w:val="4EA70C5E"/>
    <w:rsid w:val="4EA76C14"/>
    <w:rsid w:val="54242C59"/>
    <w:rsid w:val="56E542A0"/>
    <w:rsid w:val="5B7F05B2"/>
    <w:rsid w:val="5CD77D87"/>
    <w:rsid w:val="62865C57"/>
    <w:rsid w:val="65B3524A"/>
    <w:rsid w:val="66750024"/>
    <w:rsid w:val="6785718F"/>
    <w:rsid w:val="68311BC8"/>
    <w:rsid w:val="68C42726"/>
    <w:rsid w:val="6A746026"/>
    <w:rsid w:val="6C3259F8"/>
    <w:rsid w:val="6EC05BD9"/>
    <w:rsid w:val="704E707A"/>
    <w:rsid w:val="73B40A02"/>
    <w:rsid w:val="7D1E2D87"/>
    <w:rsid w:val="7DAD72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849DA66"/>
  <w15:docId w15:val="{B56DA022-6E35-4469-A637-757AE8E93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qFormat/>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a3">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Pr>
      <w:b/>
    </w:rPr>
  </w:style>
  <w:style w:type="character" w:styleId="a6">
    <w:name w:val="Emphasis"/>
    <w:basedOn w:val="a0"/>
    <w:uiPriority w:val="20"/>
    <w:qFormat/>
    <w:rPr>
      <w:i/>
      <w:iCs/>
    </w:rPr>
  </w:style>
  <w:style w:type="character" w:styleId="a7">
    <w:name w:val="Hyperlink"/>
    <w:basedOn w:val="a0"/>
    <w:uiPriority w:val="99"/>
    <w:unhideWhenUsed/>
    <w:qFormat/>
    <w:rPr>
      <w:color w:val="0000FF"/>
      <w:u w:val="single"/>
    </w:rPr>
  </w:style>
  <w:style w:type="character" w:customStyle="1" w:styleId="30">
    <w:name w:val="标题 3 字符"/>
    <w:basedOn w:val="a0"/>
    <w:link w:val="3"/>
    <w:qFormat/>
    <w:rPr>
      <w:rFonts w:ascii="宋体" w:eastAsia="宋体" w:hAnsi="宋体" w:cs="宋体"/>
      <w:b/>
      <w:bCs/>
      <w:kern w:val="0"/>
      <w:sz w:val="27"/>
      <w:szCs w:val="27"/>
    </w:rPr>
  </w:style>
  <w:style w:type="character" w:customStyle="1" w:styleId="10">
    <w:name w:val="标题 1 字符"/>
    <w:basedOn w:val="a0"/>
    <w:link w:val="1"/>
    <w:uiPriority w:val="9"/>
    <w:qFormat/>
    <w:rPr>
      <w:b/>
      <w:bCs/>
      <w:kern w:val="44"/>
      <w:sz w:val="44"/>
      <w:szCs w:val="44"/>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highlight">
    <w:name w:val="highlight"/>
    <w:basedOn w:val="a0"/>
    <w:qFormat/>
  </w:style>
  <w:style w:type="paragraph" w:customStyle="1" w:styleId="p">
    <w:name w:val="p"/>
    <w:basedOn w:val="a"/>
    <w:link w:val="p0"/>
    <w:qFormat/>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qFormat/>
  </w:style>
  <w:style w:type="paragraph" w:styleId="a8">
    <w:name w:val="List Paragraph"/>
    <w:basedOn w:val="a"/>
    <w:uiPriority w:val="34"/>
    <w:qFormat/>
    <w:pPr>
      <w:ind w:firstLineChars="200" w:firstLine="420"/>
    </w:pPr>
  </w:style>
  <w:style w:type="character" w:customStyle="1" w:styleId="tran">
    <w:name w:val="tran"/>
    <w:basedOn w:val="a0"/>
    <w:qFormat/>
  </w:style>
  <w:style w:type="character" w:customStyle="1" w:styleId="skip">
    <w:name w:val="skip"/>
    <w:basedOn w:val="a0"/>
    <w:qFormat/>
  </w:style>
  <w:style w:type="character" w:customStyle="1" w:styleId="40">
    <w:name w:val="标题 4 字符"/>
    <w:basedOn w:val="a0"/>
    <w:link w:val="4"/>
    <w:uiPriority w:val="9"/>
    <w:qFormat/>
    <w:rPr>
      <w:rFonts w:asciiTheme="majorHAnsi" w:eastAsiaTheme="majorEastAsia" w:hAnsiTheme="majorHAnsi" w:cstheme="majorBidi"/>
      <w:b/>
      <w:bCs/>
      <w:sz w:val="28"/>
      <w:szCs w:val="28"/>
    </w:rPr>
  </w:style>
  <w:style w:type="character" w:customStyle="1" w:styleId="src">
    <w:name w:val="src"/>
    <w:basedOn w:val="a0"/>
    <w:qFormat/>
  </w:style>
  <w:style w:type="paragraph" w:styleId="a9">
    <w:name w:val="No Spacing"/>
    <w:uiPriority w:val="1"/>
    <w:qFormat/>
    <w:pPr>
      <w:widowControl w:val="0"/>
      <w:jc w:val="both"/>
    </w:pPr>
    <w:rPr>
      <w:rFonts w:asciiTheme="minorHAnsi" w:eastAsiaTheme="minorEastAsia" w:hAnsiTheme="minorHAnsi" w:cstheme="minorBidi"/>
      <w:kern w:val="2"/>
      <w:sz w:val="21"/>
      <w:szCs w:val="22"/>
    </w:rPr>
  </w:style>
  <w:style w:type="paragraph" w:customStyle="1" w:styleId="m-6653063923103806615msonormal">
    <w:name w:val="m_-6653063923103806615msonormal"/>
    <w:basedOn w:val="a"/>
    <w:qFormat/>
    <w:pPr>
      <w:spacing w:before="100" w:beforeAutospacing="1" w:after="100" w:afterAutospacing="1"/>
    </w:pPr>
    <w:rPr>
      <w:rFonts w:ascii="Times New Roman" w:eastAsia="Times New Roman" w:hAnsi="Times New Roman" w:cs="Times New Roman"/>
      <w:sz w:val="24"/>
      <w:szCs w:val="24"/>
    </w:rPr>
  </w:style>
  <w:style w:type="paragraph" w:styleId="aa">
    <w:name w:val="header"/>
    <w:basedOn w:val="a"/>
    <w:link w:val="ab"/>
    <w:uiPriority w:val="99"/>
    <w:unhideWhenUsed/>
    <w:rsid w:val="00433287"/>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433287"/>
    <w:rPr>
      <w:rFonts w:asciiTheme="minorHAnsi" w:eastAsiaTheme="minorEastAsia" w:hAnsiTheme="minorHAnsi" w:cstheme="minorBidi"/>
      <w:kern w:val="2"/>
      <w:sz w:val="18"/>
      <w:szCs w:val="18"/>
    </w:rPr>
  </w:style>
  <w:style w:type="paragraph" w:styleId="ac">
    <w:name w:val="footer"/>
    <w:basedOn w:val="a"/>
    <w:link w:val="ad"/>
    <w:uiPriority w:val="99"/>
    <w:unhideWhenUsed/>
    <w:rsid w:val="00433287"/>
    <w:pPr>
      <w:tabs>
        <w:tab w:val="center" w:pos="4153"/>
        <w:tab w:val="right" w:pos="8306"/>
      </w:tabs>
      <w:snapToGrid w:val="0"/>
      <w:jc w:val="left"/>
    </w:pPr>
    <w:rPr>
      <w:sz w:val="18"/>
      <w:szCs w:val="18"/>
    </w:rPr>
  </w:style>
  <w:style w:type="character" w:customStyle="1" w:styleId="ad">
    <w:name w:val="页脚 字符"/>
    <w:basedOn w:val="a0"/>
    <w:link w:val="ac"/>
    <w:uiPriority w:val="99"/>
    <w:rsid w:val="00433287"/>
    <w:rPr>
      <w:rFonts w:asciiTheme="minorHAnsi" w:eastAsiaTheme="minorEastAsia" w:hAnsiTheme="minorHAnsi" w:cstheme="minorBidi"/>
      <w:kern w:val="2"/>
      <w:sz w:val="18"/>
      <w:szCs w:val="18"/>
    </w:rPr>
  </w:style>
  <w:style w:type="character" w:styleId="ae">
    <w:name w:val="Unresolved Mention"/>
    <w:basedOn w:val="a0"/>
    <w:uiPriority w:val="99"/>
    <w:semiHidden/>
    <w:unhideWhenUsed/>
    <w:rsid w:val="00433287"/>
    <w:rPr>
      <w:color w:val="605E5C"/>
      <w:shd w:val="clear" w:color="auto" w:fill="E1DFDD"/>
    </w:rPr>
  </w:style>
  <w:style w:type="paragraph" w:customStyle="1" w:styleId="EndNoteBibliographyTitle">
    <w:name w:val="EndNote Bibliography Title"/>
    <w:basedOn w:val="a"/>
    <w:link w:val="EndNoteBibliographyTitle0"/>
    <w:rsid w:val="00711D76"/>
    <w:pPr>
      <w:jc w:val="center"/>
    </w:pPr>
    <w:rPr>
      <w:rFonts w:ascii="Calibri" w:hAnsi="Calibri" w:cs="Calibri"/>
      <w:noProof/>
      <w:sz w:val="20"/>
    </w:rPr>
  </w:style>
  <w:style w:type="character" w:customStyle="1" w:styleId="p0">
    <w:name w:val="p 字符"/>
    <w:basedOn w:val="a0"/>
    <w:link w:val="p"/>
    <w:rsid w:val="00711D76"/>
    <w:rPr>
      <w:rFonts w:ascii="宋体" w:hAnsi="宋体" w:cs="宋体"/>
      <w:sz w:val="24"/>
      <w:szCs w:val="24"/>
    </w:rPr>
  </w:style>
  <w:style w:type="character" w:customStyle="1" w:styleId="EndNoteBibliographyTitle0">
    <w:name w:val="EndNote Bibliography Title 字符"/>
    <w:basedOn w:val="p0"/>
    <w:link w:val="EndNoteBibliographyTitle"/>
    <w:rsid w:val="00711D76"/>
    <w:rPr>
      <w:rFonts w:ascii="Calibri" w:eastAsiaTheme="minorEastAsia" w:hAnsi="Calibri" w:cs="Calibri"/>
      <w:noProof/>
      <w:kern w:val="2"/>
      <w:sz w:val="24"/>
      <w:szCs w:val="22"/>
    </w:rPr>
  </w:style>
  <w:style w:type="paragraph" w:customStyle="1" w:styleId="EndNoteBibliography">
    <w:name w:val="EndNote Bibliography"/>
    <w:basedOn w:val="a"/>
    <w:link w:val="EndNoteBibliography0"/>
    <w:rsid w:val="00711D76"/>
    <w:rPr>
      <w:rFonts w:ascii="Calibri" w:hAnsi="Calibri" w:cs="Calibri"/>
      <w:noProof/>
      <w:sz w:val="20"/>
    </w:rPr>
  </w:style>
  <w:style w:type="character" w:customStyle="1" w:styleId="EndNoteBibliography0">
    <w:name w:val="EndNote Bibliography 字符"/>
    <w:basedOn w:val="p0"/>
    <w:link w:val="EndNoteBibliography"/>
    <w:rsid w:val="00711D76"/>
    <w:rPr>
      <w:rFonts w:ascii="Calibri" w:eastAsiaTheme="minorEastAsia" w:hAnsi="Calibri" w:cs="Calibri"/>
      <w:noProof/>
      <w:kern w:val="2"/>
      <w:sz w:val="24"/>
      <w:szCs w:val="22"/>
    </w:rPr>
  </w:style>
  <w:style w:type="table" w:customStyle="1" w:styleId="11">
    <w:name w:val="网格型1"/>
    <w:basedOn w:val="a1"/>
    <w:next w:val="a4"/>
    <w:uiPriority w:val="39"/>
    <w:qFormat/>
    <w:rsid w:val="000A3D33"/>
    <w:rPr>
      <w:rFonts w:ascii="Calibri" w:eastAsiaTheme="minorEastAsia"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Confidence_interva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en.wikipedia.org/wiki/Confidence_interva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javascript:;" TargetMode="External"/><Relationship Id="rId4" Type="http://schemas.openxmlformats.org/officeDocument/2006/relationships/styles" Target="styles.xml"/><Relationship Id="rId9" Type="http://schemas.openxmlformats.org/officeDocument/2006/relationships/hyperlink" Target="mailto:ery_heqq@lzu.edu.cn"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17B82FD7-6149-40AC-8D94-F09434DB94E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19</Pages>
  <Words>8573</Words>
  <Characters>48872</Characters>
  <Application>Microsoft Office Word</Application>
  <DocSecurity>0</DocSecurity>
  <Lines>407</Lines>
  <Paragraphs>114</Paragraphs>
  <ScaleCrop>false</ScaleCrop>
  <Company/>
  <LinksUpToDate>false</LinksUpToDate>
  <CharactersWithSpaces>57331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qiqi he</dc:creator>
  <cp:lastModifiedBy>王 润</cp:lastModifiedBy>
  <cp:revision>35</cp:revision>
  <dcterms:created xsi:type="dcterms:W3CDTF">2019-04-13T05:41:00Z</dcterms:created>
  <dcterms:modified xsi:type="dcterms:W3CDTF">2021-07-22T02:58:00Z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