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AE55C4" w14:textId="77777777" w:rsidR="00AC025A" w:rsidRPr="000B675C" w:rsidRDefault="00AC025A" w:rsidP="00AC025A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0B675C">
        <w:rPr>
          <w:rFonts w:ascii="Times New Roman" w:hAnsi="Times New Roman" w:cs="Times New Roman"/>
          <w:b/>
        </w:rPr>
        <w:t>Figures</w:t>
      </w:r>
    </w:p>
    <w:p w14:paraId="721CFB9E" w14:textId="77777777" w:rsidR="00DC01AB" w:rsidRDefault="00AC025A"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5333E777" wp14:editId="094391FB">
            <wp:extent cx="3600000" cy="2851158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a de ecrã 2021-02-20, às 23.58.30.png"/>
                    <pic:cNvPicPr/>
                  </pic:nvPicPr>
                  <pic:blipFill rotWithShape="1">
                    <a:blip r:embed="rId4"/>
                    <a:srcRect l="6317" t="6105" r="4969" b="3358"/>
                    <a:stretch/>
                  </pic:blipFill>
                  <pic:spPr bwMode="auto">
                    <a:xfrm>
                      <a:off x="0" y="0"/>
                      <a:ext cx="3600000" cy="2851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5CEDDE2C" w14:textId="77777777" w:rsidR="00AC025A" w:rsidRDefault="00AC025A" w:rsidP="00AC025A">
      <w:pPr>
        <w:jc w:val="both"/>
        <w:rPr>
          <w:rFonts w:ascii="Times New Roman" w:hAnsi="Times New Roman" w:cs="Times New Roman"/>
          <w:lang w:val="en-US"/>
        </w:rPr>
      </w:pPr>
      <w:r w:rsidRPr="000B675C">
        <w:rPr>
          <w:rFonts w:ascii="Times New Roman" w:hAnsi="Times New Roman" w:cs="Times New Roman"/>
          <w:b/>
          <w:lang w:val="en-US"/>
        </w:rPr>
        <w:t xml:space="preserve">Figure 1 – </w:t>
      </w:r>
      <w:r w:rsidRPr="000B675C">
        <w:rPr>
          <w:rFonts w:ascii="Times New Roman" w:hAnsi="Times New Roman" w:cs="Times New Roman"/>
          <w:lang w:val="en-US"/>
        </w:rPr>
        <w:t>Anteroposterior (AP) and lateral radiographs revealing pathological fracture after minor trauma</w:t>
      </w:r>
      <w:r>
        <w:rPr>
          <w:rFonts w:ascii="Times New Roman" w:hAnsi="Times New Roman" w:cs="Times New Roman"/>
          <w:lang w:val="en-US"/>
        </w:rPr>
        <w:t>.</w:t>
      </w:r>
    </w:p>
    <w:p w14:paraId="2C712EE7" w14:textId="77777777" w:rsidR="00AC025A" w:rsidRPr="000B675C" w:rsidRDefault="00AC025A" w:rsidP="00AC025A">
      <w:pPr>
        <w:jc w:val="both"/>
        <w:rPr>
          <w:rFonts w:ascii="Times New Roman" w:hAnsi="Times New Roman" w:cs="Times New Roman"/>
          <w:lang w:val="en-US"/>
        </w:rPr>
      </w:pPr>
    </w:p>
    <w:p w14:paraId="0D21237F" w14:textId="77777777" w:rsidR="00AC025A" w:rsidRDefault="00AC025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044042F" wp14:editId="4C6122D1">
            <wp:extent cx="5396230" cy="4243070"/>
            <wp:effectExtent l="0" t="0" r="127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ecrã 2021-02-21, às 00.05.5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24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B6EDE" w14:textId="7658EE6C" w:rsidR="00AC025A" w:rsidRDefault="00AC025A" w:rsidP="00AC025A">
      <w:pPr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0B675C">
        <w:rPr>
          <w:rFonts w:ascii="Times New Roman" w:hAnsi="Times New Roman" w:cs="Times New Roman"/>
          <w:b/>
          <w:lang w:val="en-US"/>
        </w:rPr>
        <w:t xml:space="preserve">Figure 2 – </w:t>
      </w:r>
      <w:r w:rsidR="008464BB" w:rsidRPr="008464BB">
        <w:rPr>
          <w:rFonts w:ascii="Times New Roman" w:hAnsi="Times New Roman" w:cs="Times New Roman"/>
          <w:lang w:val="en-US"/>
        </w:rPr>
        <w:t>a)</w:t>
      </w:r>
      <w:r w:rsidR="008464BB">
        <w:rPr>
          <w:rFonts w:ascii="Times New Roman" w:hAnsi="Times New Roman" w:cs="Times New Roman"/>
          <w:b/>
          <w:lang w:val="en-US"/>
        </w:rPr>
        <w:t xml:space="preserve"> </w:t>
      </w:r>
      <w:r w:rsidRPr="000B675C">
        <w:rPr>
          <w:rFonts w:ascii="Times New Roman" w:hAnsi="Times New Roman" w:cs="Times New Roman"/>
          <w:lang w:val="en-US"/>
        </w:rPr>
        <w:t>Sagittal computed tomography (CT</w:t>
      </w:r>
      <w:r>
        <w:rPr>
          <w:rFonts w:ascii="Times New Roman" w:hAnsi="Times New Roman" w:cs="Times New Roman"/>
          <w:lang w:val="en-US"/>
        </w:rPr>
        <w:t xml:space="preserve"> scan</w:t>
      </w:r>
      <w:r w:rsidRPr="000B675C">
        <w:rPr>
          <w:rFonts w:ascii="Times New Roman" w:hAnsi="Times New Roman" w:cs="Times New Roman"/>
          <w:lang w:val="en-US"/>
        </w:rPr>
        <w:t>)</w:t>
      </w:r>
      <w:r w:rsidR="008464BB">
        <w:rPr>
          <w:rFonts w:ascii="Times New Roman" w:hAnsi="Times New Roman" w:cs="Times New Roman"/>
          <w:lang w:val="en-US"/>
        </w:rPr>
        <w:t xml:space="preserve">; b-c) </w:t>
      </w:r>
      <w:r w:rsidRPr="000B675C">
        <w:rPr>
          <w:rFonts w:ascii="Times New Roman" w:hAnsi="Times New Roman" w:cs="Times New Roman"/>
          <w:lang w:val="en-US"/>
        </w:rPr>
        <w:t xml:space="preserve">axial and sagittal magnetic resonance </w:t>
      </w:r>
      <w:r w:rsidRPr="008004AC">
        <w:rPr>
          <w:rFonts w:ascii="Times New Roman" w:hAnsi="Times New Roman" w:cs="Times New Roman"/>
          <w:color w:val="000000" w:themeColor="text1"/>
          <w:lang w:val="en-US"/>
        </w:rPr>
        <w:t xml:space="preserve">imaging (MRI) on initial imaging </w:t>
      </w:r>
      <w:r w:rsidR="008464BB">
        <w:rPr>
          <w:rFonts w:ascii="Times New Roman" w:hAnsi="Times New Roman" w:cs="Times New Roman"/>
          <w:color w:val="000000" w:themeColor="text1"/>
          <w:lang w:val="en-US"/>
        </w:rPr>
        <w:t>evaluation of the left wrist;</w:t>
      </w:r>
      <w:r w:rsidRPr="008004AC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8464BB">
        <w:rPr>
          <w:rFonts w:ascii="Times New Roman" w:hAnsi="Times New Roman" w:cs="Times New Roman"/>
          <w:color w:val="000000" w:themeColor="text1"/>
          <w:lang w:val="en-US"/>
        </w:rPr>
        <w:t xml:space="preserve">d-e) </w:t>
      </w:r>
      <w:r w:rsidRPr="008004AC">
        <w:rPr>
          <w:rFonts w:ascii="Times New Roman" w:hAnsi="Times New Roman" w:cs="Times New Roman"/>
          <w:color w:val="000000" w:themeColor="text1"/>
          <w:lang w:val="en-US"/>
        </w:rPr>
        <w:t>Coronal and sagittal MRI</w:t>
      </w:r>
      <w:r w:rsidR="008464BB">
        <w:rPr>
          <w:rFonts w:ascii="Times New Roman" w:hAnsi="Times New Roman" w:cs="Times New Roman"/>
          <w:color w:val="000000" w:themeColor="text1"/>
          <w:lang w:val="en-US"/>
        </w:rPr>
        <w:t xml:space="preserve">; f) </w:t>
      </w:r>
      <w:r w:rsidRPr="008004AC">
        <w:rPr>
          <w:rFonts w:ascii="Times New Roman" w:hAnsi="Times New Roman" w:cs="Times New Roman"/>
          <w:color w:val="000000" w:themeColor="text1"/>
          <w:lang w:val="en-US"/>
        </w:rPr>
        <w:t>AP radiograph after</w:t>
      </w:r>
      <w:r w:rsidR="008464BB">
        <w:rPr>
          <w:rFonts w:ascii="Times New Roman" w:hAnsi="Times New Roman" w:cs="Times New Roman"/>
          <w:color w:val="000000" w:themeColor="text1"/>
          <w:lang w:val="en-US"/>
        </w:rPr>
        <w:t xml:space="preserve"> one year of </w:t>
      </w:r>
      <w:r w:rsidR="00FD0A52">
        <w:rPr>
          <w:rFonts w:ascii="Times New Roman" w:hAnsi="Times New Roman" w:cs="Times New Roman"/>
          <w:color w:val="000000" w:themeColor="text1"/>
          <w:lang w:val="en-US"/>
        </w:rPr>
        <w:t>d</w:t>
      </w:r>
      <w:r w:rsidR="008464BB">
        <w:rPr>
          <w:rFonts w:ascii="Times New Roman" w:hAnsi="Times New Roman" w:cs="Times New Roman"/>
          <w:color w:val="000000" w:themeColor="text1"/>
          <w:lang w:val="en-US"/>
        </w:rPr>
        <w:t>enosumab therapy</w:t>
      </w:r>
      <w:r w:rsidRPr="008004AC">
        <w:rPr>
          <w:rFonts w:ascii="Times New Roman" w:hAnsi="Times New Roman" w:cs="Times New Roman"/>
          <w:color w:val="000000" w:themeColor="text1"/>
          <w:lang w:val="en-US"/>
        </w:rPr>
        <w:t>.</w:t>
      </w:r>
    </w:p>
    <w:p w14:paraId="0DB9092D" w14:textId="77777777" w:rsidR="00AC025A" w:rsidRDefault="00AC025A" w:rsidP="00AC025A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0EA1C49D" w14:textId="77777777" w:rsidR="00AC025A" w:rsidRDefault="00AC025A" w:rsidP="00AC025A">
      <w:pPr>
        <w:spacing w:line="360" w:lineRule="auto"/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 wp14:anchorId="4581780E" wp14:editId="12E787EE">
            <wp:extent cx="5396230" cy="4244975"/>
            <wp:effectExtent l="0" t="0" r="127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ecrã 2021-02-21, às 00.13.27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24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07687" w14:textId="77777777" w:rsidR="00AC025A" w:rsidRPr="00AC025A" w:rsidRDefault="00AC025A" w:rsidP="00AC025A">
      <w:pPr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0B675C">
        <w:rPr>
          <w:rFonts w:ascii="Times New Roman" w:hAnsi="Times New Roman" w:cs="Times New Roman"/>
          <w:b/>
          <w:lang w:val="en-US"/>
        </w:rPr>
        <w:t xml:space="preserve">Figure 3 – </w:t>
      </w:r>
      <w:r w:rsidR="008464BB">
        <w:rPr>
          <w:rFonts w:ascii="Times New Roman" w:hAnsi="Times New Roman" w:cs="Times New Roman"/>
          <w:lang w:val="en-US"/>
        </w:rPr>
        <w:t xml:space="preserve">a-b) </w:t>
      </w:r>
      <w:r w:rsidRPr="000B675C">
        <w:rPr>
          <w:rFonts w:ascii="Times New Roman" w:hAnsi="Times New Roman" w:cs="Times New Roman"/>
          <w:lang w:val="en-US"/>
        </w:rPr>
        <w:t xml:space="preserve">Dorsal approach of the left wrist: 8 centimeters distal radius osteotomy and </w:t>
      </w:r>
      <w:r w:rsidRPr="000B675C">
        <w:rPr>
          <w:rFonts w:ascii="Times New Roman" w:hAnsi="Times New Roman" w:cs="Times New Roman"/>
          <w:i/>
          <w:lang w:val="en-US"/>
        </w:rPr>
        <w:t>en-bloc</w:t>
      </w:r>
      <w:r w:rsidR="008464BB">
        <w:rPr>
          <w:rFonts w:ascii="Times New Roman" w:hAnsi="Times New Roman" w:cs="Times New Roman"/>
          <w:lang w:val="en-US"/>
        </w:rPr>
        <w:t xml:space="preserve"> resection</w:t>
      </w:r>
      <w:r>
        <w:rPr>
          <w:rFonts w:ascii="Times New Roman" w:hAnsi="Times New Roman" w:cs="Times New Roman"/>
          <w:lang w:val="en-US"/>
        </w:rPr>
        <w:t>;</w:t>
      </w:r>
      <w:r w:rsidRPr="000B675C">
        <w:rPr>
          <w:rFonts w:ascii="Times New Roman" w:hAnsi="Times New Roman" w:cs="Times New Roman"/>
          <w:lang w:val="en-US"/>
        </w:rPr>
        <w:t xml:space="preserve"> </w:t>
      </w:r>
      <w:r w:rsidR="008464BB">
        <w:rPr>
          <w:rFonts w:ascii="Times New Roman" w:hAnsi="Times New Roman" w:cs="Times New Roman"/>
          <w:lang w:val="en-US"/>
        </w:rPr>
        <w:t xml:space="preserve">c-d) </w:t>
      </w:r>
      <w:r w:rsidRPr="000B675C">
        <w:rPr>
          <w:rFonts w:ascii="Times New Roman" w:hAnsi="Times New Roman" w:cs="Times New Roman"/>
          <w:lang w:val="en-US"/>
        </w:rPr>
        <w:t xml:space="preserve">after lunate removal and osteotomy of the distal ulna, translocation </w:t>
      </w:r>
      <w:r w:rsidR="008464BB">
        <w:rPr>
          <w:rFonts w:ascii="Times New Roman" w:hAnsi="Times New Roman" w:cs="Times New Roman"/>
          <w:lang w:val="en-US"/>
        </w:rPr>
        <w:t>of the ulnar fragment;</w:t>
      </w:r>
      <w:r w:rsidR="008464BB">
        <w:rPr>
          <w:rFonts w:ascii="Times New Roman" w:hAnsi="Times New Roman" w:cs="Times New Roman"/>
          <w:color w:val="000000" w:themeColor="text1"/>
          <w:lang w:val="en-US"/>
        </w:rPr>
        <w:t xml:space="preserve"> e) </w:t>
      </w:r>
      <w:r w:rsidRPr="008004AC">
        <w:rPr>
          <w:rFonts w:ascii="Times New Roman" w:hAnsi="Times New Roman" w:cs="Times New Roman"/>
          <w:color w:val="000000" w:themeColor="text1"/>
          <w:lang w:val="en-US"/>
        </w:rPr>
        <w:t>wrist arthrodesis using a 3.5 mm l</w:t>
      </w:r>
      <w:r w:rsidR="008464BB">
        <w:rPr>
          <w:rFonts w:ascii="Times New Roman" w:hAnsi="Times New Roman" w:cs="Times New Roman"/>
          <w:color w:val="000000" w:themeColor="text1"/>
          <w:lang w:val="en-US"/>
        </w:rPr>
        <w:t>ocking compression plate (LCP)</w:t>
      </w:r>
      <w:r>
        <w:rPr>
          <w:rFonts w:ascii="Times New Roman" w:hAnsi="Times New Roman" w:cs="Times New Roman"/>
          <w:color w:val="000000" w:themeColor="text1"/>
          <w:lang w:val="en-US"/>
        </w:rPr>
        <w:t>.</w:t>
      </w:r>
    </w:p>
    <w:p w14:paraId="7FCFFB6C" w14:textId="77777777" w:rsidR="00AC025A" w:rsidRDefault="00AC025A" w:rsidP="00AC025A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68ED4B1A" w14:textId="77777777" w:rsidR="00AC025A" w:rsidRDefault="00AC025A" w:rsidP="00AC025A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726721CC" w14:textId="77777777" w:rsidR="00AC025A" w:rsidRDefault="00AC025A" w:rsidP="00AC025A">
      <w:pPr>
        <w:spacing w:line="360" w:lineRule="auto"/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7567CF1" wp14:editId="2C040E55">
            <wp:extent cx="3600000" cy="2850867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ecrã 2021-02-21, às 00.19.4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5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88AE3" w14:textId="77777777" w:rsidR="00AC025A" w:rsidRPr="000B675C" w:rsidRDefault="00AC025A" w:rsidP="00AC025A">
      <w:pPr>
        <w:jc w:val="both"/>
        <w:rPr>
          <w:rFonts w:ascii="Times New Roman" w:hAnsi="Times New Roman" w:cs="Times New Roman"/>
          <w:lang w:val="en-US"/>
        </w:rPr>
      </w:pPr>
      <w:r w:rsidRPr="000B675C">
        <w:rPr>
          <w:rFonts w:ascii="Times New Roman" w:hAnsi="Times New Roman" w:cs="Times New Roman"/>
          <w:b/>
          <w:lang w:val="en-US"/>
        </w:rPr>
        <w:t xml:space="preserve">Figure </w:t>
      </w:r>
      <w:r>
        <w:rPr>
          <w:rFonts w:ascii="Times New Roman" w:hAnsi="Times New Roman" w:cs="Times New Roman"/>
          <w:b/>
          <w:lang w:val="en-US"/>
        </w:rPr>
        <w:t>4</w:t>
      </w:r>
      <w:r w:rsidRPr="000B675C">
        <w:rPr>
          <w:rFonts w:ascii="Times New Roman" w:hAnsi="Times New Roman" w:cs="Times New Roman"/>
          <w:b/>
          <w:lang w:val="en-US"/>
        </w:rPr>
        <w:t xml:space="preserve"> –</w:t>
      </w:r>
      <w:r w:rsidRPr="000B675C">
        <w:rPr>
          <w:rFonts w:ascii="Times New Roman" w:hAnsi="Times New Roman" w:cs="Times New Roman"/>
          <w:lang w:val="en-US"/>
        </w:rPr>
        <w:t xml:space="preserve">AP and </w:t>
      </w:r>
      <w:r w:rsidRPr="008004AC">
        <w:rPr>
          <w:rFonts w:ascii="Times New Roman" w:hAnsi="Times New Roman" w:cs="Times New Roman"/>
          <w:color w:val="000000" w:themeColor="text1"/>
          <w:lang w:val="en-US"/>
        </w:rPr>
        <w:t>lateral radiographs show signs of union, without local recurrence, at one year of follow-up.</w:t>
      </w:r>
    </w:p>
    <w:p w14:paraId="0645295E" w14:textId="77777777" w:rsidR="00AC025A" w:rsidRDefault="00AC025A" w:rsidP="00AC025A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2650BB37" w14:textId="77777777" w:rsidR="00AC025A" w:rsidRPr="000B675C" w:rsidRDefault="00AC025A" w:rsidP="00AC025A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022AEC13" w14:textId="77777777" w:rsidR="00AC025A" w:rsidRDefault="00AC025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2A6921F" wp14:editId="3B406E6D">
            <wp:extent cx="5380166" cy="3590365"/>
            <wp:effectExtent l="0" t="0" r="5080" b="381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ecrã 2021-02-21, às 00.22.2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38" cy="359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F4621" w14:textId="77777777" w:rsidR="00AC025A" w:rsidRPr="00AC025A" w:rsidRDefault="00AC025A" w:rsidP="00AC025A">
      <w:pPr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AC025A">
        <w:rPr>
          <w:rFonts w:ascii="Times New Roman" w:hAnsi="Times New Roman" w:cs="Times New Roman"/>
          <w:b/>
          <w:color w:val="000000" w:themeColor="text1"/>
          <w:lang w:val="en-US"/>
        </w:rPr>
        <w:t>Figure 5 –</w:t>
      </w:r>
      <w:r w:rsidRPr="00AC025A">
        <w:rPr>
          <w:rFonts w:ascii="Times New Roman" w:hAnsi="Times New Roman" w:cs="Times New Roman"/>
          <w:color w:val="000000" w:themeColor="text1"/>
          <w:lang w:val="en-US"/>
        </w:rPr>
        <w:t xml:space="preserve"> Postoperative clinical evaluation of the left operated wrist at one year of follow-up, compared with the contralateral side.</w:t>
      </w:r>
    </w:p>
    <w:p w14:paraId="362246CB" w14:textId="77777777" w:rsidR="00AC025A" w:rsidRDefault="00AC025A">
      <w:pPr>
        <w:rPr>
          <w:lang w:val="en-US"/>
        </w:rPr>
      </w:pPr>
    </w:p>
    <w:p w14:paraId="5C02AC51" w14:textId="77777777" w:rsidR="00AC025A" w:rsidRDefault="00AC025A">
      <w:pPr>
        <w:rPr>
          <w:lang w:val="en-US"/>
        </w:rPr>
      </w:pPr>
    </w:p>
    <w:p w14:paraId="6D997FB5" w14:textId="77777777" w:rsidR="00AC025A" w:rsidRDefault="00AC025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1D92A29" wp14:editId="73332336">
            <wp:extent cx="5396230" cy="4231640"/>
            <wp:effectExtent l="0" t="0" r="127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a de ecrã 2021-02-21, às 00.26.0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52C41" w14:textId="77777777" w:rsidR="00AC025A" w:rsidRDefault="00AC025A">
      <w:pPr>
        <w:rPr>
          <w:lang w:val="en-US"/>
        </w:rPr>
      </w:pPr>
    </w:p>
    <w:p w14:paraId="0B3F89DD" w14:textId="70AA7AE1" w:rsidR="00AC025A" w:rsidRDefault="00AC025A" w:rsidP="00AC025A">
      <w:pPr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0B675C">
        <w:rPr>
          <w:rFonts w:ascii="Times New Roman" w:hAnsi="Times New Roman" w:cs="Times New Roman"/>
          <w:b/>
          <w:lang w:val="en-US"/>
        </w:rPr>
        <w:t xml:space="preserve">Figure 6 – </w:t>
      </w:r>
      <w:r w:rsidR="008464BB">
        <w:rPr>
          <w:rFonts w:ascii="Times New Roman" w:hAnsi="Times New Roman" w:cs="Times New Roman"/>
          <w:lang w:val="en-US"/>
        </w:rPr>
        <w:t xml:space="preserve">a-b) </w:t>
      </w:r>
      <w:r w:rsidRPr="000B675C">
        <w:rPr>
          <w:rFonts w:ascii="Times New Roman" w:hAnsi="Times New Roman" w:cs="Times New Roman"/>
          <w:lang w:val="en-US"/>
        </w:rPr>
        <w:t xml:space="preserve">AP </w:t>
      </w:r>
      <w:r w:rsidRPr="008004AC">
        <w:rPr>
          <w:rFonts w:ascii="Times New Roman" w:hAnsi="Times New Roman" w:cs="Times New Roman"/>
          <w:color w:val="000000" w:themeColor="text1"/>
          <w:lang w:val="en-US"/>
        </w:rPr>
        <w:t>and lateral radiographs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, coronal and sagittal </w:t>
      </w:r>
      <w:r w:rsidRPr="008004AC">
        <w:rPr>
          <w:rFonts w:ascii="Times New Roman" w:hAnsi="Times New Roman" w:cs="Times New Roman"/>
          <w:color w:val="000000" w:themeColor="text1"/>
          <w:lang w:val="en-US"/>
        </w:rPr>
        <w:t>CT scan</w:t>
      </w:r>
      <w:r>
        <w:rPr>
          <w:rFonts w:ascii="Times New Roman" w:hAnsi="Times New Roman" w:cs="Times New Roman"/>
          <w:color w:val="000000" w:themeColor="text1"/>
          <w:lang w:val="en-US"/>
        </w:rPr>
        <w:t>s</w:t>
      </w:r>
      <w:r w:rsidR="008464BB">
        <w:rPr>
          <w:rFonts w:ascii="Times New Roman" w:hAnsi="Times New Roman" w:cs="Times New Roman"/>
          <w:color w:val="000000" w:themeColor="text1"/>
          <w:lang w:val="en-US"/>
        </w:rPr>
        <w:t xml:space="preserve"> (c-d)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and</w:t>
      </w:r>
      <w:r w:rsidRPr="008004AC">
        <w:rPr>
          <w:rFonts w:ascii="Times New Roman" w:hAnsi="Times New Roman" w:cs="Times New Roman"/>
          <w:color w:val="000000" w:themeColor="text1"/>
          <w:lang w:val="en-US"/>
        </w:rPr>
        <w:t xml:space="preserve"> coronal and </w:t>
      </w:r>
      <w:r>
        <w:rPr>
          <w:rFonts w:ascii="Times New Roman" w:hAnsi="Times New Roman" w:cs="Times New Roman"/>
          <w:color w:val="000000" w:themeColor="text1"/>
          <w:lang w:val="en-US"/>
        </w:rPr>
        <w:t>axial</w:t>
      </w:r>
      <w:r w:rsidRPr="008004AC">
        <w:rPr>
          <w:rFonts w:ascii="Times New Roman" w:hAnsi="Times New Roman" w:cs="Times New Roman"/>
          <w:color w:val="000000" w:themeColor="text1"/>
          <w:lang w:val="en-US"/>
        </w:rPr>
        <w:t xml:space="preserve"> MRI (</w:t>
      </w:r>
      <w:r w:rsidR="008464BB">
        <w:rPr>
          <w:rFonts w:ascii="Times New Roman" w:hAnsi="Times New Roman" w:cs="Times New Roman"/>
          <w:color w:val="000000" w:themeColor="text1"/>
          <w:lang w:val="en-US"/>
        </w:rPr>
        <w:t>e-f</w:t>
      </w:r>
      <w:r w:rsidRPr="008004AC">
        <w:rPr>
          <w:rFonts w:ascii="Times New Roman" w:hAnsi="Times New Roman" w:cs="Times New Roman"/>
          <w:color w:val="000000" w:themeColor="text1"/>
          <w:lang w:val="en-US"/>
        </w:rPr>
        <w:t xml:space="preserve">) 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of the right wrist </w:t>
      </w:r>
      <w:r w:rsidRPr="008004AC">
        <w:rPr>
          <w:rFonts w:ascii="Times New Roman" w:hAnsi="Times New Roman" w:cs="Times New Roman"/>
          <w:color w:val="000000" w:themeColor="text1"/>
          <w:lang w:val="en-US"/>
        </w:rPr>
        <w:t>du</w:t>
      </w:r>
      <w:r w:rsidR="008464BB">
        <w:rPr>
          <w:rFonts w:ascii="Times New Roman" w:hAnsi="Times New Roman" w:cs="Times New Roman"/>
          <w:color w:val="000000" w:themeColor="text1"/>
          <w:lang w:val="en-US"/>
        </w:rPr>
        <w:t>ring primary imaging evaluation;</w:t>
      </w:r>
      <w:r w:rsidRPr="008004AC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8464BB">
        <w:rPr>
          <w:rFonts w:ascii="Times New Roman" w:hAnsi="Times New Roman" w:cs="Times New Roman"/>
          <w:color w:val="000000" w:themeColor="text1"/>
          <w:lang w:val="en-US"/>
        </w:rPr>
        <w:t xml:space="preserve">g-h) </w:t>
      </w:r>
      <w:r w:rsidRPr="008004AC">
        <w:rPr>
          <w:rFonts w:ascii="Times New Roman" w:hAnsi="Times New Roman" w:cs="Times New Roman"/>
          <w:color w:val="000000" w:themeColor="text1"/>
          <w:lang w:val="en-US"/>
        </w:rPr>
        <w:t>Pre-operative radiographs of the distal right wrist after</w:t>
      </w:r>
      <w:r w:rsidR="008464BB">
        <w:rPr>
          <w:rFonts w:ascii="Times New Roman" w:hAnsi="Times New Roman" w:cs="Times New Roman"/>
          <w:color w:val="000000" w:themeColor="text1"/>
          <w:lang w:val="en-US"/>
        </w:rPr>
        <w:t xml:space="preserve"> one year of </w:t>
      </w:r>
      <w:r w:rsidR="00FD0A52">
        <w:rPr>
          <w:rFonts w:ascii="Times New Roman" w:hAnsi="Times New Roman" w:cs="Times New Roman"/>
          <w:color w:val="000000" w:themeColor="text1"/>
          <w:lang w:val="en-US"/>
        </w:rPr>
        <w:t>d</w:t>
      </w:r>
      <w:r w:rsidR="008464BB">
        <w:rPr>
          <w:rFonts w:ascii="Times New Roman" w:hAnsi="Times New Roman" w:cs="Times New Roman"/>
          <w:color w:val="000000" w:themeColor="text1"/>
          <w:lang w:val="en-US"/>
        </w:rPr>
        <w:t>enosumab therapy</w:t>
      </w:r>
      <w:r w:rsidRPr="008004AC">
        <w:rPr>
          <w:rFonts w:ascii="Times New Roman" w:hAnsi="Times New Roman" w:cs="Times New Roman"/>
          <w:color w:val="000000" w:themeColor="text1"/>
          <w:lang w:val="en-US"/>
        </w:rPr>
        <w:t>.</w:t>
      </w:r>
    </w:p>
    <w:p w14:paraId="1F98AB5E" w14:textId="77777777" w:rsidR="00AC025A" w:rsidRDefault="00AC025A" w:rsidP="00AC025A">
      <w:pPr>
        <w:jc w:val="both"/>
        <w:rPr>
          <w:lang w:val="en-US"/>
        </w:rPr>
      </w:pPr>
    </w:p>
    <w:p w14:paraId="3EF304F3" w14:textId="77777777" w:rsidR="00AC025A" w:rsidRDefault="00AC025A" w:rsidP="00AC025A">
      <w:pPr>
        <w:jc w:val="bot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BDAB0ED" wp14:editId="5FC2338F">
            <wp:extent cx="5396230" cy="4229100"/>
            <wp:effectExtent l="0" t="0" r="127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a de ecrã 2021-02-21, às 00.37.1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1A2EA" w14:textId="77777777" w:rsidR="00AC025A" w:rsidRDefault="00AC025A" w:rsidP="00AC025A">
      <w:pPr>
        <w:jc w:val="both"/>
        <w:rPr>
          <w:lang w:val="en-US"/>
        </w:rPr>
      </w:pPr>
    </w:p>
    <w:p w14:paraId="1BA3AD2C" w14:textId="77777777" w:rsidR="00AC025A" w:rsidRPr="000B675C" w:rsidRDefault="00AC025A" w:rsidP="00AC025A">
      <w:pPr>
        <w:jc w:val="both"/>
        <w:rPr>
          <w:rFonts w:ascii="Times New Roman" w:hAnsi="Times New Roman" w:cs="Times New Roman"/>
          <w:b/>
          <w:lang w:val="en-US"/>
        </w:rPr>
      </w:pPr>
      <w:r w:rsidRPr="000B675C">
        <w:rPr>
          <w:rFonts w:ascii="Times New Roman" w:hAnsi="Times New Roman" w:cs="Times New Roman"/>
          <w:b/>
          <w:lang w:val="en-US"/>
        </w:rPr>
        <w:t xml:space="preserve">Figure 7 – </w:t>
      </w:r>
      <w:r w:rsidRPr="000B675C">
        <w:rPr>
          <w:rFonts w:ascii="Times New Roman" w:hAnsi="Times New Roman" w:cs="Times New Roman"/>
          <w:lang w:val="en-US"/>
        </w:rPr>
        <w:t xml:space="preserve">Cosmetic appearance of the distal </w:t>
      </w:r>
      <w:r>
        <w:rPr>
          <w:rFonts w:ascii="Times New Roman" w:hAnsi="Times New Roman" w:cs="Times New Roman"/>
          <w:lang w:val="en-US"/>
        </w:rPr>
        <w:t xml:space="preserve">right </w:t>
      </w:r>
      <w:r w:rsidRPr="000B675C">
        <w:rPr>
          <w:rFonts w:ascii="Times New Roman" w:hAnsi="Times New Roman" w:cs="Times New Roman"/>
          <w:lang w:val="en-US"/>
        </w:rPr>
        <w:t xml:space="preserve">wrist before surgery </w:t>
      </w:r>
      <w:r w:rsidR="008464BB">
        <w:rPr>
          <w:rFonts w:ascii="Times New Roman" w:hAnsi="Times New Roman" w:cs="Times New Roman"/>
          <w:lang w:val="en-US"/>
        </w:rPr>
        <w:t>(a</w:t>
      </w:r>
      <w:r>
        <w:rPr>
          <w:rFonts w:ascii="Times New Roman" w:hAnsi="Times New Roman" w:cs="Times New Roman"/>
          <w:lang w:val="en-US"/>
        </w:rPr>
        <w:t xml:space="preserve">) </w:t>
      </w:r>
      <w:r w:rsidR="008464BB">
        <w:rPr>
          <w:rFonts w:ascii="Times New Roman" w:hAnsi="Times New Roman" w:cs="Times New Roman"/>
          <w:lang w:val="en-US"/>
        </w:rPr>
        <w:t>and dorsal approach (b)</w:t>
      </w:r>
      <w:r>
        <w:rPr>
          <w:rFonts w:ascii="Times New Roman" w:hAnsi="Times New Roman" w:cs="Times New Roman"/>
          <w:lang w:val="en-US"/>
        </w:rPr>
        <w:t xml:space="preserve">; </w:t>
      </w:r>
      <w:r w:rsidRPr="000B675C">
        <w:rPr>
          <w:rFonts w:ascii="Times New Roman" w:hAnsi="Times New Roman" w:cs="Times New Roman"/>
          <w:lang w:val="en-US"/>
        </w:rPr>
        <w:t xml:space="preserve">translocation of the distal ulna after </w:t>
      </w:r>
      <w:r>
        <w:rPr>
          <w:rFonts w:ascii="Times New Roman" w:hAnsi="Times New Roman" w:cs="Times New Roman"/>
          <w:lang w:val="en-US"/>
        </w:rPr>
        <w:t xml:space="preserve">distal </w:t>
      </w:r>
      <w:r w:rsidRPr="000B675C">
        <w:rPr>
          <w:rFonts w:ascii="Times New Roman" w:hAnsi="Times New Roman" w:cs="Times New Roman"/>
          <w:lang w:val="en-US"/>
        </w:rPr>
        <w:t>radius osteotomy (</w:t>
      </w:r>
      <w:r w:rsidR="008464BB">
        <w:rPr>
          <w:rFonts w:ascii="Times New Roman" w:hAnsi="Times New Roman" w:cs="Times New Roman"/>
          <w:lang w:val="en-US"/>
        </w:rPr>
        <w:t>c</w:t>
      </w:r>
      <w:r w:rsidRPr="000B675C">
        <w:rPr>
          <w:rFonts w:ascii="Times New Roman" w:hAnsi="Times New Roman" w:cs="Times New Roman"/>
          <w:lang w:val="en-US"/>
        </w:rPr>
        <w:t xml:space="preserve">) and </w:t>
      </w:r>
      <w:r w:rsidRPr="008004AC">
        <w:rPr>
          <w:rFonts w:ascii="Times New Roman" w:hAnsi="Times New Roman" w:cs="Times New Roman"/>
          <w:color w:val="000000" w:themeColor="text1"/>
          <w:lang w:val="en-US"/>
        </w:rPr>
        <w:t>dorsal wrist arthrodesis with a 3.5 mm LCP plate</w:t>
      </w:r>
      <w:r w:rsidR="008464BB">
        <w:rPr>
          <w:rFonts w:ascii="Times New Roman" w:hAnsi="Times New Roman" w:cs="Times New Roman"/>
          <w:color w:val="000000" w:themeColor="text1"/>
          <w:lang w:val="en-US"/>
        </w:rPr>
        <w:t xml:space="preserve"> (d</w:t>
      </w:r>
      <w:r>
        <w:rPr>
          <w:rFonts w:ascii="Times New Roman" w:hAnsi="Times New Roman" w:cs="Times New Roman"/>
          <w:color w:val="000000" w:themeColor="text1"/>
          <w:lang w:val="en-US"/>
        </w:rPr>
        <w:t>)</w:t>
      </w:r>
      <w:r w:rsidRPr="008004AC">
        <w:rPr>
          <w:rFonts w:ascii="Times New Roman" w:hAnsi="Times New Roman" w:cs="Times New Roman"/>
          <w:color w:val="000000" w:themeColor="text1"/>
          <w:lang w:val="en-US"/>
        </w:rPr>
        <w:t xml:space="preserve">; </w:t>
      </w:r>
      <w:r w:rsidRPr="008004AC">
        <w:rPr>
          <w:rFonts w:ascii="Times New Roman" w:hAnsi="Times New Roman" w:cs="Times New Roman"/>
          <w:i/>
          <w:color w:val="000000" w:themeColor="text1"/>
          <w:lang w:val="en-US"/>
        </w:rPr>
        <w:t>en-bloc</w:t>
      </w:r>
      <w:r w:rsidRPr="008004AC">
        <w:rPr>
          <w:rFonts w:ascii="Times New Roman" w:hAnsi="Times New Roman" w:cs="Times New Roman"/>
          <w:color w:val="000000" w:themeColor="text1"/>
          <w:lang w:val="en-US"/>
        </w:rPr>
        <w:t xml:space="preserve"> resection of 6 </w:t>
      </w:r>
      <w:r w:rsidRPr="000B675C">
        <w:rPr>
          <w:rFonts w:ascii="Times New Roman" w:hAnsi="Times New Roman" w:cs="Times New Roman"/>
          <w:lang w:val="en-US"/>
        </w:rPr>
        <w:t>cm distal radius (</w:t>
      </w:r>
      <w:r w:rsidR="008464BB">
        <w:rPr>
          <w:rFonts w:ascii="Times New Roman" w:hAnsi="Times New Roman" w:cs="Times New Roman"/>
          <w:lang w:val="en-US"/>
        </w:rPr>
        <w:t>e</w:t>
      </w:r>
      <w:r w:rsidRPr="000B675C">
        <w:rPr>
          <w:rFonts w:ascii="Times New Roman" w:hAnsi="Times New Roman" w:cs="Times New Roman"/>
          <w:lang w:val="en-US"/>
        </w:rPr>
        <w:t>)</w:t>
      </w:r>
      <w:r>
        <w:rPr>
          <w:rFonts w:ascii="Times New Roman" w:hAnsi="Times New Roman" w:cs="Times New Roman"/>
          <w:lang w:val="en-US"/>
        </w:rPr>
        <w:t>.</w:t>
      </w:r>
    </w:p>
    <w:p w14:paraId="7137335E" w14:textId="77777777" w:rsidR="00AC025A" w:rsidRDefault="00AC025A" w:rsidP="00AC025A">
      <w:pPr>
        <w:jc w:val="both"/>
        <w:rPr>
          <w:lang w:val="en-US"/>
        </w:rPr>
      </w:pPr>
    </w:p>
    <w:p w14:paraId="6DBA9ACD" w14:textId="77777777" w:rsidR="00F8319A" w:rsidRDefault="00F8319A" w:rsidP="00AC025A">
      <w:pPr>
        <w:jc w:val="bot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840EF62" wp14:editId="2E2C54CD">
            <wp:extent cx="5396230" cy="3594100"/>
            <wp:effectExtent l="0" t="0" r="127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a de ecrã 2021-02-21, às 00.45.5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19BD7" w14:textId="77777777" w:rsidR="00F8319A" w:rsidRDefault="00F8319A" w:rsidP="00F8319A">
      <w:pPr>
        <w:jc w:val="both"/>
        <w:rPr>
          <w:rFonts w:ascii="Times New Roman" w:hAnsi="Times New Roman" w:cs="Times New Roman"/>
          <w:lang w:val="en-US"/>
        </w:rPr>
      </w:pPr>
      <w:r w:rsidRPr="000B675C">
        <w:rPr>
          <w:rFonts w:ascii="Times New Roman" w:hAnsi="Times New Roman" w:cs="Times New Roman"/>
          <w:b/>
          <w:lang w:val="en-US"/>
        </w:rPr>
        <w:t xml:space="preserve">Figure </w:t>
      </w:r>
      <w:r>
        <w:rPr>
          <w:rFonts w:ascii="Times New Roman" w:hAnsi="Times New Roman" w:cs="Times New Roman"/>
          <w:b/>
          <w:lang w:val="en-US"/>
        </w:rPr>
        <w:t>8</w:t>
      </w:r>
      <w:r w:rsidRPr="000B675C">
        <w:rPr>
          <w:rFonts w:ascii="Times New Roman" w:hAnsi="Times New Roman" w:cs="Times New Roman"/>
          <w:b/>
          <w:lang w:val="en-US"/>
        </w:rPr>
        <w:t xml:space="preserve"> – </w:t>
      </w:r>
      <w:r w:rsidRPr="000B675C">
        <w:rPr>
          <w:rFonts w:ascii="Times New Roman" w:hAnsi="Times New Roman" w:cs="Times New Roman"/>
          <w:lang w:val="en-US"/>
        </w:rPr>
        <w:t xml:space="preserve">Postoperative clinical evaluation of </w:t>
      </w:r>
      <w:r w:rsidRPr="008004AC">
        <w:rPr>
          <w:rFonts w:ascii="Times New Roman" w:hAnsi="Times New Roman" w:cs="Times New Roman"/>
          <w:color w:val="000000" w:themeColor="text1"/>
          <w:lang w:val="en-US"/>
        </w:rPr>
        <w:t xml:space="preserve">the right wrist at one </w:t>
      </w:r>
      <w:r w:rsidRPr="000B675C">
        <w:rPr>
          <w:rFonts w:ascii="Times New Roman" w:hAnsi="Times New Roman" w:cs="Times New Roman"/>
          <w:lang w:val="en-US"/>
        </w:rPr>
        <w:t>year of follow-up, compared with the contralateral side.</w:t>
      </w:r>
    </w:p>
    <w:p w14:paraId="46545A33" w14:textId="77777777" w:rsidR="00F8319A" w:rsidRDefault="00F8319A" w:rsidP="00AC025A">
      <w:pPr>
        <w:jc w:val="both"/>
        <w:rPr>
          <w:lang w:val="en-US"/>
        </w:rPr>
      </w:pPr>
    </w:p>
    <w:p w14:paraId="2D15413A" w14:textId="77777777" w:rsidR="00F8319A" w:rsidRDefault="00F8319A" w:rsidP="00AC025A">
      <w:pPr>
        <w:jc w:val="both"/>
        <w:rPr>
          <w:lang w:val="en-US"/>
        </w:rPr>
      </w:pPr>
    </w:p>
    <w:p w14:paraId="23741AB9" w14:textId="77777777" w:rsidR="00F8319A" w:rsidRDefault="00F8319A" w:rsidP="00AC025A">
      <w:pPr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5BDF9E9" wp14:editId="14295DC0">
            <wp:extent cx="3600000" cy="2838261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a de ecrã 2021-02-21, às 00.47.5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3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1FE14" w14:textId="77777777" w:rsidR="00F8319A" w:rsidRPr="00B05D48" w:rsidRDefault="00F8319A" w:rsidP="00F8319A">
      <w:pPr>
        <w:jc w:val="both"/>
        <w:rPr>
          <w:rFonts w:ascii="Times New Roman" w:hAnsi="Times New Roman" w:cs="Times New Roman"/>
          <w:lang w:val="en-US"/>
        </w:rPr>
      </w:pPr>
      <w:r w:rsidRPr="000B675C">
        <w:rPr>
          <w:rFonts w:ascii="Times New Roman" w:hAnsi="Times New Roman" w:cs="Times New Roman"/>
          <w:b/>
          <w:lang w:val="en-US"/>
        </w:rPr>
        <w:t xml:space="preserve">Figure </w:t>
      </w:r>
      <w:r>
        <w:rPr>
          <w:rFonts w:ascii="Times New Roman" w:hAnsi="Times New Roman" w:cs="Times New Roman"/>
          <w:b/>
          <w:lang w:val="en-US"/>
        </w:rPr>
        <w:t>9</w:t>
      </w:r>
      <w:r w:rsidRPr="000B675C">
        <w:rPr>
          <w:rFonts w:ascii="Times New Roman" w:hAnsi="Times New Roman" w:cs="Times New Roman"/>
          <w:b/>
          <w:lang w:val="en-US"/>
        </w:rPr>
        <w:t xml:space="preserve"> –</w:t>
      </w:r>
      <w:r w:rsidRPr="000B675C">
        <w:rPr>
          <w:rFonts w:ascii="Times New Roman" w:hAnsi="Times New Roman" w:cs="Times New Roman"/>
          <w:lang w:val="en-US"/>
        </w:rPr>
        <w:t xml:space="preserve"> </w:t>
      </w:r>
      <w:r w:rsidRPr="008004AC">
        <w:rPr>
          <w:rFonts w:ascii="Times New Roman" w:hAnsi="Times New Roman" w:cs="Times New Roman"/>
          <w:color w:val="000000" w:themeColor="text1"/>
          <w:lang w:val="en-US"/>
        </w:rPr>
        <w:t>There is no clinical or imaging signs of local recurrence. AP and lateral radiographs at one year of follow-up.</w:t>
      </w:r>
    </w:p>
    <w:p w14:paraId="70ED1B0E" w14:textId="77777777" w:rsidR="00F8319A" w:rsidRPr="00AC025A" w:rsidRDefault="00F8319A" w:rsidP="00AC025A">
      <w:pPr>
        <w:jc w:val="both"/>
        <w:rPr>
          <w:lang w:val="en-US"/>
        </w:rPr>
      </w:pPr>
    </w:p>
    <w:sectPr w:rsidR="00F8319A" w:rsidRPr="00AC025A" w:rsidSect="009E60C1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025A"/>
    <w:rsid w:val="000277EA"/>
    <w:rsid w:val="00615FDC"/>
    <w:rsid w:val="008464BB"/>
    <w:rsid w:val="00917366"/>
    <w:rsid w:val="009E60C1"/>
    <w:rsid w:val="00AC025A"/>
    <w:rsid w:val="00EE58EE"/>
    <w:rsid w:val="00F8319A"/>
    <w:rsid w:val="00FA2BB2"/>
    <w:rsid w:val="00FD0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64A4E2F"/>
  <w14:defaultImageDpi w14:val="32767"/>
  <w15:docId w15:val="{5CDF026D-55C5-4048-B964-E6E3D9541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25A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Tipodeletrapredefinidodopargrafo"/>
    <w:uiPriority w:val="99"/>
    <w:semiHidden/>
    <w:unhideWhenUsed/>
    <w:rsid w:val="00AC025A"/>
    <w:rPr>
      <w:sz w:val="18"/>
      <w:szCs w:val="18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AC025A"/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AC025A"/>
  </w:style>
  <w:style w:type="paragraph" w:styleId="Textodebalo">
    <w:name w:val="Balloon Text"/>
    <w:basedOn w:val="Normal"/>
    <w:link w:val="TextodebaloCarter"/>
    <w:uiPriority w:val="99"/>
    <w:semiHidden/>
    <w:unhideWhenUsed/>
    <w:rsid w:val="00AC025A"/>
    <w:rPr>
      <w:rFonts w:ascii="Times New Roman" w:hAnsi="Times New Roman" w:cs="Times New Roman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AC025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265</Words>
  <Characters>1435</Characters>
  <Application>Microsoft Office Word</Application>
  <DocSecurity>0</DocSecurity>
  <Lines>11</Lines>
  <Paragraphs>3</Paragraphs>
  <ScaleCrop>false</ScaleCrop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Campos Pereira</dc:creator>
  <cp:keywords/>
  <dc:description/>
  <cp:lastModifiedBy>João António Pereira</cp:lastModifiedBy>
  <cp:revision>4</cp:revision>
  <dcterms:created xsi:type="dcterms:W3CDTF">2021-02-21T00:01:00Z</dcterms:created>
  <dcterms:modified xsi:type="dcterms:W3CDTF">2021-02-24T23:46:00Z</dcterms:modified>
</cp:coreProperties>
</file>