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A75" w14:textId="414BB789" w:rsidR="00E02C3D" w:rsidRPr="00E02C3D" w:rsidRDefault="005402D6" w:rsidP="00E02C3D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   </w:t>
      </w:r>
      <w:r w:rsidR="00E02C3D" w:rsidRPr="00E02C3D">
        <w:rPr>
          <w:b/>
          <w:sz w:val="24"/>
          <w:lang w:val="en-US"/>
        </w:rPr>
        <w:t>SPONTANEOUS</w:t>
      </w:r>
      <w:r w:rsidR="00A2581A">
        <w:rPr>
          <w:b/>
          <w:sz w:val="24"/>
          <w:lang w:val="en-US"/>
        </w:rPr>
        <w:t xml:space="preserve"> </w:t>
      </w:r>
      <w:r w:rsidR="00E02C3D" w:rsidRPr="00E02C3D">
        <w:rPr>
          <w:b/>
          <w:sz w:val="24"/>
          <w:lang w:val="en-US"/>
        </w:rPr>
        <w:t xml:space="preserve">PNEUMOMEDIASTINUM WITH SUBCUTANEOUS EMPHYSEMA IN </w:t>
      </w:r>
      <w:r w:rsidR="00E02C3D">
        <w:rPr>
          <w:b/>
          <w:sz w:val="24"/>
          <w:lang w:val="en-US"/>
        </w:rPr>
        <w:t xml:space="preserve">A </w:t>
      </w:r>
      <w:r w:rsidR="00E02C3D" w:rsidRPr="00E02C3D">
        <w:rPr>
          <w:b/>
          <w:sz w:val="24"/>
          <w:lang w:val="en-US"/>
        </w:rPr>
        <w:t>COVID-19</w:t>
      </w:r>
      <w:r w:rsidR="00B71053">
        <w:rPr>
          <w:b/>
          <w:sz w:val="24"/>
          <w:lang w:val="en-US"/>
        </w:rPr>
        <w:t xml:space="preserve"> PATIENT</w:t>
      </w:r>
    </w:p>
    <w:p w14:paraId="17E23117" w14:textId="77777777" w:rsidR="00E02C3D" w:rsidRDefault="00E02C3D">
      <w:pPr>
        <w:rPr>
          <w:lang w:val="en-US"/>
        </w:rPr>
      </w:pPr>
    </w:p>
    <w:p w14:paraId="044239D8" w14:textId="77777777" w:rsidR="001D4667" w:rsidRDefault="001D4667">
      <w:pPr>
        <w:rPr>
          <w:lang w:val="en-US"/>
        </w:rPr>
      </w:pPr>
    </w:p>
    <w:p w14:paraId="6D5B0CE5" w14:textId="10CCE30E" w:rsidR="001D4667" w:rsidRDefault="001D4667">
      <w:pPr>
        <w:rPr>
          <w:lang w:val="en-US"/>
        </w:rPr>
      </w:pPr>
      <w:r>
        <w:rPr>
          <w:lang w:val="en-US"/>
        </w:rPr>
        <w:t xml:space="preserve">Mohamed Hajri*, </w:t>
      </w:r>
      <w:r w:rsidR="001966E9">
        <w:rPr>
          <w:lang w:val="en-US"/>
        </w:rPr>
        <w:t xml:space="preserve">Mehdi Mbarek, </w:t>
      </w:r>
      <w:r>
        <w:rPr>
          <w:lang w:val="en-US"/>
        </w:rPr>
        <w:t>Hafedh Mestiri, Rached Bayar.</w:t>
      </w:r>
    </w:p>
    <w:p w14:paraId="08E9FCB2" w14:textId="13900060" w:rsidR="001D4667" w:rsidRDefault="001D4667">
      <w:pPr>
        <w:rPr>
          <w:lang w:val="en-US"/>
        </w:rPr>
      </w:pPr>
    </w:p>
    <w:p w14:paraId="31DDDE4A" w14:textId="656DE3B3" w:rsidR="001D4667" w:rsidRDefault="001D4667" w:rsidP="001D4667">
      <w:pPr>
        <w:rPr>
          <w:lang w:val="en-US"/>
        </w:rPr>
      </w:pPr>
      <w:r>
        <w:rPr>
          <w:lang w:val="en-US"/>
        </w:rPr>
        <w:t>Department of General Surgery, Mongi Slim University Hospital, La Marsa, Tunis, Tunisia.</w:t>
      </w:r>
    </w:p>
    <w:p w14:paraId="166B0FD6" w14:textId="07986A24" w:rsidR="001D4667" w:rsidRPr="00D713FF" w:rsidRDefault="001D4667" w:rsidP="001D4667">
      <w:pPr>
        <w:rPr>
          <w:lang w:val="en-US"/>
        </w:rPr>
      </w:pPr>
      <w:r>
        <w:rPr>
          <w:lang w:val="en-US"/>
        </w:rPr>
        <w:t>*</w:t>
      </w:r>
      <w:r w:rsidRPr="001D4667">
        <w:rPr>
          <w:lang w:val="en-US"/>
        </w:rPr>
        <w:t xml:space="preserve">Corresponding author: </w:t>
      </w:r>
      <w:r>
        <w:rPr>
          <w:lang w:val="en-US"/>
        </w:rPr>
        <w:t>Mohamed Hajri</w:t>
      </w:r>
      <w:r w:rsidR="001966E9">
        <w:rPr>
          <w:lang w:val="en-US"/>
        </w:rPr>
        <w:t>;</w:t>
      </w:r>
      <w:r w:rsidR="00DF0DD1" w:rsidRPr="00D713FF">
        <w:rPr>
          <w:lang w:val="en-US"/>
        </w:rPr>
        <w:t xml:space="preserve"> </w:t>
      </w:r>
      <w:r w:rsidRPr="00D713FF">
        <w:rPr>
          <w:lang w:val="en-US"/>
        </w:rPr>
        <w:t xml:space="preserve">26, Rue Essamaouel, Mutuelle Ville, Tunis, Tunisia. Email : </w:t>
      </w:r>
      <w:hyperlink r:id="rId5" w:history="1">
        <w:r w:rsidR="00DF0DD1" w:rsidRPr="00D713FF">
          <w:rPr>
            <w:rStyle w:val="Lienhypertexte"/>
            <w:lang w:val="en-US"/>
          </w:rPr>
          <w:t>hajrimed2013@gmail.com</w:t>
        </w:r>
      </w:hyperlink>
      <w:r w:rsidR="00DF0DD1" w:rsidRPr="00D713FF">
        <w:rPr>
          <w:lang w:val="en-US"/>
        </w:rPr>
        <w:t>.</w:t>
      </w:r>
    </w:p>
    <w:p w14:paraId="08185F8C" w14:textId="77777777" w:rsidR="001D4667" w:rsidRPr="002A360F" w:rsidRDefault="001D4667">
      <w:pPr>
        <w:rPr>
          <w:lang w:val="en-US"/>
        </w:rPr>
      </w:pPr>
    </w:p>
    <w:p w14:paraId="31A31414" w14:textId="77777777" w:rsidR="001D4667" w:rsidRPr="002A360F" w:rsidRDefault="001D4667">
      <w:pPr>
        <w:rPr>
          <w:lang w:val="en-US"/>
        </w:rPr>
      </w:pPr>
    </w:p>
    <w:p w14:paraId="11EEE7FB" w14:textId="77777777" w:rsidR="001D4667" w:rsidRPr="002A360F" w:rsidRDefault="001D4667">
      <w:pPr>
        <w:rPr>
          <w:lang w:val="en-US"/>
        </w:rPr>
      </w:pPr>
    </w:p>
    <w:p w14:paraId="4154C09C" w14:textId="77777777" w:rsidR="001D4667" w:rsidRPr="002A360F" w:rsidRDefault="001D4667">
      <w:pPr>
        <w:rPr>
          <w:lang w:val="en-US"/>
        </w:rPr>
      </w:pPr>
    </w:p>
    <w:p w14:paraId="77890A3B" w14:textId="77777777" w:rsidR="001D4667" w:rsidRPr="002A360F" w:rsidRDefault="001D4667">
      <w:pPr>
        <w:rPr>
          <w:lang w:val="en-US"/>
        </w:rPr>
      </w:pPr>
    </w:p>
    <w:p w14:paraId="2A52D27C" w14:textId="77777777" w:rsidR="001D4667" w:rsidRPr="002A360F" w:rsidRDefault="001D4667">
      <w:pPr>
        <w:rPr>
          <w:lang w:val="en-US"/>
        </w:rPr>
      </w:pPr>
    </w:p>
    <w:p w14:paraId="2B3E6DD3" w14:textId="77777777" w:rsidR="001D4667" w:rsidRPr="002A360F" w:rsidRDefault="001D4667">
      <w:pPr>
        <w:rPr>
          <w:lang w:val="en-US"/>
        </w:rPr>
      </w:pPr>
    </w:p>
    <w:p w14:paraId="6D976E5A" w14:textId="77777777" w:rsidR="001D4667" w:rsidRPr="002A360F" w:rsidRDefault="001D4667">
      <w:pPr>
        <w:rPr>
          <w:lang w:val="en-US"/>
        </w:rPr>
      </w:pPr>
    </w:p>
    <w:p w14:paraId="4D06CB3A" w14:textId="77777777" w:rsidR="001D4667" w:rsidRPr="002A360F" w:rsidRDefault="001D4667">
      <w:pPr>
        <w:rPr>
          <w:lang w:val="en-US"/>
        </w:rPr>
      </w:pPr>
    </w:p>
    <w:p w14:paraId="1B0EBAA7" w14:textId="77777777" w:rsidR="001D4667" w:rsidRPr="002A360F" w:rsidRDefault="001D4667">
      <w:pPr>
        <w:rPr>
          <w:lang w:val="en-US"/>
        </w:rPr>
      </w:pPr>
    </w:p>
    <w:p w14:paraId="748461C6" w14:textId="77777777" w:rsidR="001D4667" w:rsidRPr="002A360F" w:rsidRDefault="001D4667">
      <w:pPr>
        <w:rPr>
          <w:lang w:val="en-US"/>
        </w:rPr>
      </w:pPr>
    </w:p>
    <w:p w14:paraId="66B8A2E3" w14:textId="77777777" w:rsidR="001D4667" w:rsidRPr="002A360F" w:rsidRDefault="001D4667">
      <w:pPr>
        <w:rPr>
          <w:lang w:val="en-US"/>
        </w:rPr>
      </w:pPr>
    </w:p>
    <w:p w14:paraId="457BF04F" w14:textId="77777777" w:rsidR="001D4667" w:rsidRPr="002A360F" w:rsidRDefault="001D4667">
      <w:pPr>
        <w:rPr>
          <w:lang w:val="en-US"/>
        </w:rPr>
      </w:pPr>
    </w:p>
    <w:p w14:paraId="3B544455" w14:textId="77777777" w:rsidR="001D4667" w:rsidRPr="002A360F" w:rsidRDefault="001D4667">
      <w:pPr>
        <w:rPr>
          <w:lang w:val="en-US"/>
        </w:rPr>
      </w:pPr>
    </w:p>
    <w:p w14:paraId="45A27733" w14:textId="77777777" w:rsidR="001D4667" w:rsidRPr="002A360F" w:rsidRDefault="001D4667">
      <w:pPr>
        <w:rPr>
          <w:lang w:val="en-US"/>
        </w:rPr>
      </w:pPr>
    </w:p>
    <w:p w14:paraId="62C80709" w14:textId="77777777" w:rsidR="001D4667" w:rsidRPr="002A360F" w:rsidRDefault="001D4667">
      <w:pPr>
        <w:rPr>
          <w:lang w:val="en-US"/>
        </w:rPr>
      </w:pPr>
    </w:p>
    <w:p w14:paraId="02BE8A6C" w14:textId="77777777" w:rsidR="001D4667" w:rsidRPr="002A360F" w:rsidRDefault="001D4667">
      <w:pPr>
        <w:rPr>
          <w:lang w:val="en-US"/>
        </w:rPr>
      </w:pPr>
    </w:p>
    <w:p w14:paraId="0704F36D" w14:textId="77777777" w:rsidR="001D4667" w:rsidRPr="002A360F" w:rsidRDefault="001D4667">
      <w:pPr>
        <w:rPr>
          <w:lang w:val="en-US"/>
        </w:rPr>
      </w:pPr>
    </w:p>
    <w:p w14:paraId="3ACE7F7D" w14:textId="77777777" w:rsidR="001D4667" w:rsidRPr="002A360F" w:rsidRDefault="001D4667">
      <w:pPr>
        <w:rPr>
          <w:lang w:val="en-US"/>
        </w:rPr>
      </w:pPr>
    </w:p>
    <w:p w14:paraId="06F9BC45" w14:textId="77777777" w:rsidR="001D4667" w:rsidRPr="002A360F" w:rsidRDefault="001D4667">
      <w:pPr>
        <w:rPr>
          <w:lang w:val="en-US"/>
        </w:rPr>
      </w:pPr>
    </w:p>
    <w:p w14:paraId="7C8F1C25" w14:textId="77777777" w:rsidR="001D4667" w:rsidRPr="002A360F" w:rsidRDefault="001D4667">
      <w:pPr>
        <w:rPr>
          <w:lang w:val="en-US"/>
        </w:rPr>
      </w:pPr>
    </w:p>
    <w:p w14:paraId="0B6FF0F7" w14:textId="77777777" w:rsidR="001D4667" w:rsidRPr="002A360F" w:rsidRDefault="001D4667">
      <w:pPr>
        <w:rPr>
          <w:lang w:val="en-US"/>
        </w:rPr>
      </w:pPr>
    </w:p>
    <w:p w14:paraId="0D16C5C8" w14:textId="77777777" w:rsidR="001D4667" w:rsidRPr="002A360F" w:rsidRDefault="001D4667">
      <w:pPr>
        <w:rPr>
          <w:lang w:val="en-US"/>
        </w:rPr>
      </w:pPr>
    </w:p>
    <w:p w14:paraId="61B0E468" w14:textId="77777777" w:rsidR="001D4667" w:rsidRPr="002A360F" w:rsidRDefault="001D4667">
      <w:pPr>
        <w:rPr>
          <w:lang w:val="en-US"/>
        </w:rPr>
      </w:pPr>
    </w:p>
    <w:p w14:paraId="1A0C642E" w14:textId="77777777" w:rsidR="001D4667" w:rsidRPr="002A360F" w:rsidRDefault="001D4667">
      <w:pPr>
        <w:rPr>
          <w:lang w:val="en-US"/>
        </w:rPr>
      </w:pPr>
    </w:p>
    <w:p w14:paraId="10CF0DEA" w14:textId="77777777" w:rsidR="001D4667" w:rsidRPr="002A360F" w:rsidRDefault="001D4667">
      <w:pPr>
        <w:rPr>
          <w:lang w:val="en-US"/>
        </w:rPr>
      </w:pPr>
    </w:p>
    <w:p w14:paraId="5B81F6E0" w14:textId="72557204" w:rsidR="00022C53" w:rsidRDefault="00A74A67">
      <w:pPr>
        <w:rPr>
          <w:lang w:val="en-US"/>
        </w:rPr>
      </w:pPr>
      <w:r w:rsidRPr="00A74A67">
        <w:rPr>
          <w:lang w:val="en-US"/>
        </w:rPr>
        <w:t xml:space="preserve">A 39-year-old </w:t>
      </w:r>
      <w:r>
        <w:rPr>
          <w:lang w:val="en-US"/>
        </w:rPr>
        <w:t>man</w:t>
      </w:r>
      <w:r w:rsidRPr="00A74A67">
        <w:rPr>
          <w:lang w:val="en-US"/>
        </w:rPr>
        <w:t xml:space="preserve"> presented </w:t>
      </w:r>
      <w:r>
        <w:rPr>
          <w:lang w:val="en-US"/>
        </w:rPr>
        <w:t xml:space="preserve">to the emergency room </w:t>
      </w:r>
      <w:r w:rsidRPr="00A74A67">
        <w:rPr>
          <w:lang w:val="en-US"/>
        </w:rPr>
        <w:t>with complaints of fever, shortness of</w:t>
      </w:r>
      <w:r>
        <w:rPr>
          <w:lang w:val="en-US"/>
        </w:rPr>
        <w:t xml:space="preserve"> breath and </w:t>
      </w:r>
      <w:r w:rsidR="00922409" w:rsidRPr="00922409">
        <w:rPr>
          <w:lang w:val="en-US"/>
        </w:rPr>
        <w:t>pronounced</w:t>
      </w:r>
      <w:r w:rsidR="00922409">
        <w:rPr>
          <w:lang w:val="en-US"/>
        </w:rPr>
        <w:t xml:space="preserve"> </w:t>
      </w:r>
      <w:r>
        <w:rPr>
          <w:lang w:val="en-US"/>
        </w:rPr>
        <w:t>dry cough for 1 week</w:t>
      </w:r>
      <w:r w:rsidRPr="00A74A67">
        <w:rPr>
          <w:lang w:val="en-US"/>
        </w:rPr>
        <w:t>.</w:t>
      </w:r>
      <w:r>
        <w:rPr>
          <w:lang w:val="en-US"/>
        </w:rPr>
        <w:t xml:space="preserve"> He had no history of chronic obstructive pulmonary disease and asthma. He denied tobacco, alcohol or drug use. </w:t>
      </w:r>
      <w:r w:rsidR="00612808">
        <w:rPr>
          <w:lang w:val="en-US"/>
        </w:rPr>
        <w:t>On p</w:t>
      </w:r>
      <w:r>
        <w:rPr>
          <w:lang w:val="en-US"/>
        </w:rPr>
        <w:t>hysical exam</w:t>
      </w:r>
      <w:r w:rsidR="00612808">
        <w:rPr>
          <w:lang w:val="en-US"/>
        </w:rPr>
        <w:t>ination, he was conscious, febrile (temperature: 38.4 °C), with a pulse rate of 105</w:t>
      </w:r>
      <w:r w:rsidR="00026B38">
        <w:rPr>
          <w:lang w:val="en-US"/>
        </w:rPr>
        <w:t xml:space="preserve"> beats</w:t>
      </w:r>
      <w:r w:rsidR="00612808">
        <w:rPr>
          <w:lang w:val="en-US"/>
        </w:rPr>
        <w:t>/min and blood pressure of 130/80 mm Hg. His respiratory rate was 28 breaths/min and his oxygen saturation was 87 % o</w:t>
      </w:r>
      <w:r w:rsidR="00026B38">
        <w:rPr>
          <w:lang w:val="en-US"/>
        </w:rPr>
        <w:t xml:space="preserve">n </w:t>
      </w:r>
      <w:r w:rsidR="000660C2">
        <w:rPr>
          <w:lang w:val="en-US"/>
        </w:rPr>
        <w:t>room air, improving to 96% on 8</w:t>
      </w:r>
      <w:r w:rsidR="00026B38">
        <w:rPr>
          <w:lang w:val="en-US"/>
        </w:rPr>
        <w:t>L</w:t>
      </w:r>
      <w:r w:rsidR="00AE54A1">
        <w:rPr>
          <w:lang w:val="en-US"/>
        </w:rPr>
        <w:t xml:space="preserve">/min oxygen via a non-rebreathing </w:t>
      </w:r>
      <w:r w:rsidR="00026B38">
        <w:rPr>
          <w:lang w:val="en-US"/>
        </w:rPr>
        <w:t xml:space="preserve">mask. </w:t>
      </w:r>
      <w:r w:rsidR="000660C2">
        <w:rPr>
          <w:lang w:val="en-US"/>
        </w:rPr>
        <w:t>He also had</w:t>
      </w:r>
      <w:r w:rsidR="0025757B">
        <w:rPr>
          <w:lang w:val="en-US"/>
        </w:rPr>
        <w:t xml:space="preserve"> </w:t>
      </w:r>
      <w:r w:rsidR="00026B38">
        <w:rPr>
          <w:lang w:val="en-US"/>
        </w:rPr>
        <w:t>palpable crepitus</w:t>
      </w:r>
      <w:r w:rsidR="0025757B">
        <w:rPr>
          <w:lang w:val="en-US"/>
        </w:rPr>
        <w:t xml:space="preserve"> </w:t>
      </w:r>
      <w:r w:rsidR="000660C2">
        <w:rPr>
          <w:lang w:val="en-US"/>
        </w:rPr>
        <w:t>around</w:t>
      </w:r>
      <w:r w:rsidR="00026B38" w:rsidRPr="00026B38">
        <w:rPr>
          <w:lang w:val="en-US"/>
        </w:rPr>
        <w:t xml:space="preserve"> the neck and </w:t>
      </w:r>
      <w:r w:rsidR="0025757B">
        <w:rPr>
          <w:lang w:val="en-US"/>
        </w:rPr>
        <w:t xml:space="preserve">the </w:t>
      </w:r>
      <w:r w:rsidR="00026B38" w:rsidRPr="00026B38">
        <w:rPr>
          <w:lang w:val="en-US"/>
        </w:rPr>
        <w:t>upper thoracic region</w:t>
      </w:r>
      <w:r w:rsidR="0025757B">
        <w:rPr>
          <w:lang w:val="en-US"/>
        </w:rPr>
        <w:t>.</w:t>
      </w:r>
      <w:r w:rsidR="00D83EEE">
        <w:rPr>
          <w:lang w:val="en-US"/>
        </w:rPr>
        <w:t xml:space="preserve"> </w:t>
      </w:r>
      <w:r w:rsidR="00026B38">
        <w:rPr>
          <w:lang w:val="en-US"/>
        </w:rPr>
        <w:t>Chest auscultation</w:t>
      </w:r>
      <w:r w:rsidR="0025757B">
        <w:rPr>
          <w:lang w:val="en-US"/>
        </w:rPr>
        <w:t xml:space="preserve"> revealed bilateral rhonchi and fine crackles.</w:t>
      </w:r>
      <w:r w:rsidR="00D83EEE">
        <w:rPr>
          <w:lang w:val="en-US"/>
        </w:rPr>
        <w:t xml:space="preserve"> </w:t>
      </w:r>
      <w:r>
        <w:rPr>
          <w:lang w:val="en-US"/>
        </w:rPr>
        <w:t xml:space="preserve">Reverse transcription (RT)-PCR analysis of COVID-19 was positive. </w:t>
      </w:r>
      <w:r w:rsidR="000660C2">
        <w:rPr>
          <w:lang w:val="en-US"/>
        </w:rPr>
        <w:t>Blood investigations revealed</w:t>
      </w:r>
      <w:r w:rsidR="000660C2" w:rsidRPr="007B7B40">
        <w:rPr>
          <w:lang w:val="en-US"/>
        </w:rPr>
        <w:t xml:space="preserve"> a no</w:t>
      </w:r>
      <w:r w:rsidR="000660C2">
        <w:rPr>
          <w:lang w:val="en-US"/>
        </w:rPr>
        <w:t>rmal white blood cell count of 7.45</w:t>
      </w:r>
      <w:r w:rsidR="000660C2" w:rsidRPr="007B7B40">
        <w:rPr>
          <w:lang w:val="en-US"/>
        </w:rPr>
        <w:t xml:space="preserve"> × 10</w:t>
      </w:r>
      <w:r w:rsidR="000660C2" w:rsidRPr="003C2406">
        <w:rPr>
          <w:vertAlign w:val="superscript"/>
          <w:lang w:val="en-US"/>
        </w:rPr>
        <w:t>9</w:t>
      </w:r>
      <w:r w:rsidR="000660C2" w:rsidRPr="007B7B40">
        <w:rPr>
          <w:lang w:val="en-US"/>
        </w:rPr>
        <w:t xml:space="preserve"> /L (normal range, 3.50–9.50 × 10</w:t>
      </w:r>
      <w:r w:rsidR="000660C2" w:rsidRPr="003C2406">
        <w:rPr>
          <w:vertAlign w:val="superscript"/>
          <w:lang w:val="en-US"/>
        </w:rPr>
        <w:t>9</w:t>
      </w:r>
      <w:r w:rsidR="000660C2" w:rsidRPr="007B7B40">
        <w:rPr>
          <w:lang w:val="en-US"/>
        </w:rPr>
        <w:t xml:space="preserve"> /L), </w:t>
      </w:r>
      <w:r w:rsidR="000660C2" w:rsidRPr="003C2406">
        <w:rPr>
          <w:lang w:val="en-US"/>
        </w:rPr>
        <w:t>elevated blood levels for C</w:t>
      </w:r>
      <w:r w:rsidR="000660C2">
        <w:rPr>
          <w:lang w:val="en-US"/>
        </w:rPr>
        <w:t>-reactive protein (76</w:t>
      </w:r>
      <w:r w:rsidR="000660C2" w:rsidRPr="003C2406">
        <w:rPr>
          <w:lang w:val="en-US"/>
        </w:rPr>
        <w:t xml:space="preserve"> mg/L; normal range, 0–10 mg/L)</w:t>
      </w:r>
      <w:r w:rsidR="000660C2">
        <w:rPr>
          <w:lang w:val="en-US"/>
        </w:rPr>
        <w:t xml:space="preserve"> and normal kidney and liver tests.</w:t>
      </w:r>
      <w:r w:rsidR="00D83EEE">
        <w:rPr>
          <w:lang w:val="en-US"/>
        </w:rPr>
        <w:t xml:space="preserve"> </w:t>
      </w:r>
      <w:r w:rsidR="0025757B">
        <w:rPr>
          <w:lang w:val="en-US"/>
        </w:rPr>
        <w:t>He was started on</w:t>
      </w:r>
      <w:r w:rsidR="000660C2">
        <w:rPr>
          <w:lang w:val="en-US"/>
        </w:rPr>
        <w:t xml:space="preserve"> </w:t>
      </w:r>
      <w:r w:rsidR="000660C2" w:rsidRPr="003C2406">
        <w:rPr>
          <w:lang w:val="en-US"/>
        </w:rPr>
        <w:t xml:space="preserve">methylprednisolone, </w:t>
      </w:r>
      <w:r w:rsidR="00454A92">
        <w:rPr>
          <w:lang w:val="en-US"/>
        </w:rPr>
        <w:t>prophylactic enoxaparin</w:t>
      </w:r>
      <w:r w:rsidR="000660C2">
        <w:rPr>
          <w:lang w:val="en-US"/>
        </w:rPr>
        <w:t xml:space="preserve"> and vitamins, </w:t>
      </w:r>
      <w:r w:rsidR="000660C2" w:rsidRPr="000660C2">
        <w:rPr>
          <w:lang w:val="en-US"/>
        </w:rPr>
        <w:t>and remained stable on non-invasive supplemental oxygen</w:t>
      </w:r>
      <w:r w:rsidR="000660C2">
        <w:rPr>
          <w:lang w:val="en-US"/>
        </w:rPr>
        <w:t>.</w:t>
      </w:r>
      <w:r w:rsidR="00D83EEE">
        <w:rPr>
          <w:lang w:val="en-US"/>
        </w:rPr>
        <w:t xml:space="preserve"> </w:t>
      </w:r>
      <w:r w:rsidR="00AE54A1">
        <w:rPr>
          <w:lang w:val="en-US"/>
        </w:rPr>
        <w:t>Chest</w:t>
      </w:r>
      <w:r w:rsidR="00065CF8">
        <w:rPr>
          <w:lang w:val="en-US"/>
        </w:rPr>
        <w:t xml:space="preserve"> computed tomography showed </w:t>
      </w:r>
      <w:r w:rsidR="00065CF8" w:rsidRPr="00C82FAE">
        <w:rPr>
          <w:lang w:val="en-US"/>
        </w:rPr>
        <w:t>typical findings of COVID-19 pneumonia</w:t>
      </w:r>
      <w:r w:rsidR="00065CF8">
        <w:rPr>
          <w:lang w:val="en-US"/>
        </w:rPr>
        <w:t xml:space="preserve">, affecting 60% of lung parenchyma. CT scan was also remarkable </w:t>
      </w:r>
      <w:r w:rsidR="000D1C55">
        <w:rPr>
          <w:lang w:val="en-US"/>
        </w:rPr>
        <w:t>for severe</w:t>
      </w:r>
      <w:r w:rsidR="00EB1582">
        <w:rPr>
          <w:lang w:val="en-US"/>
        </w:rPr>
        <w:t xml:space="preserve"> </w:t>
      </w:r>
      <w:r w:rsidR="000D1C55">
        <w:rPr>
          <w:lang w:val="en-US"/>
        </w:rPr>
        <w:t>pneumomediastinum with extensive</w:t>
      </w:r>
      <w:r w:rsidR="00EB1582">
        <w:rPr>
          <w:lang w:val="en-US"/>
        </w:rPr>
        <w:t xml:space="preserve"> subcutaneous emphysema extending into the neck, the thorax and the upper limbs. There was no evidence of pneumothorax</w:t>
      </w:r>
      <w:r w:rsidR="00D96EB0">
        <w:rPr>
          <w:lang w:val="en-US"/>
        </w:rPr>
        <w:t xml:space="preserve"> </w:t>
      </w:r>
      <w:r w:rsidR="00D96EB0">
        <w:rPr>
          <w:b/>
          <w:lang w:val="en-US"/>
        </w:rPr>
        <w:t xml:space="preserve">(Fig. </w:t>
      </w:r>
      <w:r w:rsidR="00673AB6">
        <w:rPr>
          <w:b/>
          <w:lang w:val="en-US"/>
        </w:rPr>
        <w:t>1</w:t>
      </w:r>
      <w:r w:rsidR="00D96EB0">
        <w:rPr>
          <w:b/>
          <w:lang w:val="en-US"/>
        </w:rPr>
        <w:t>)</w:t>
      </w:r>
      <w:r w:rsidR="00EB1582">
        <w:rPr>
          <w:lang w:val="en-US"/>
        </w:rPr>
        <w:t>.</w:t>
      </w:r>
      <w:r w:rsidR="000D1C55">
        <w:rPr>
          <w:lang w:val="en-US"/>
        </w:rPr>
        <w:t xml:space="preserve"> </w:t>
      </w:r>
      <w:r w:rsidR="00D442D7">
        <w:rPr>
          <w:lang w:val="en-US"/>
        </w:rPr>
        <w:t xml:space="preserve">An </w:t>
      </w:r>
      <w:r w:rsidR="000D1C55" w:rsidRPr="000D1C55">
        <w:rPr>
          <w:lang w:val="en-US"/>
        </w:rPr>
        <w:t>esophageal rupture was ruled out by esophagram</w:t>
      </w:r>
      <w:r w:rsidR="000D1C55">
        <w:rPr>
          <w:lang w:val="en-US"/>
        </w:rPr>
        <w:t>.</w:t>
      </w:r>
      <w:r w:rsidR="00D83EEE">
        <w:rPr>
          <w:lang w:val="en-US"/>
        </w:rPr>
        <w:t xml:space="preserve"> </w:t>
      </w:r>
      <w:r w:rsidR="00F02489">
        <w:rPr>
          <w:lang w:val="en-US"/>
        </w:rPr>
        <w:t>As the vital signs were stable, the patient</w:t>
      </w:r>
      <w:r w:rsidR="00454A92" w:rsidRPr="00454A92">
        <w:rPr>
          <w:lang w:val="en-US"/>
        </w:rPr>
        <w:t xml:space="preserve"> was treated conservatively</w:t>
      </w:r>
      <w:r w:rsidR="00EB1582">
        <w:rPr>
          <w:lang w:val="en-US"/>
        </w:rPr>
        <w:t>.</w:t>
      </w:r>
      <w:r w:rsidR="00D83EEE">
        <w:rPr>
          <w:lang w:val="en-US"/>
        </w:rPr>
        <w:t xml:space="preserve"> </w:t>
      </w:r>
      <w:r w:rsidR="00022C53">
        <w:rPr>
          <w:lang w:val="en-US"/>
        </w:rPr>
        <w:t>During the hospital stay, h</w:t>
      </w:r>
      <w:r w:rsidR="00F02489" w:rsidRPr="00F02489">
        <w:rPr>
          <w:lang w:val="en-US"/>
        </w:rPr>
        <w:t>is respiratory status progressively improved and his</w:t>
      </w:r>
      <w:r w:rsidR="00F36339" w:rsidRPr="00F02489">
        <w:rPr>
          <w:lang w:val="en-US"/>
        </w:rPr>
        <w:t xml:space="preserve"> oxygen re</w:t>
      </w:r>
      <w:r w:rsidR="00022C53">
        <w:rPr>
          <w:lang w:val="en-US"/>
        </w:rPr>
        <w:t>quirements gradually decreased, maintaining oxygen saturation &gt; 96%.</w:t>
      </w:r>
      <w:r w:rsidR="00D83EEE">
        <w:rPr>
          <w:lang w:val="en-US"/>
        </w:rPr>
        <w:t xml:space="preserve"> </w:t>
      </w:r>
      <w:r w:rsidR="00F02489">
        <w:rPr>
          <w:lang w:val="en-US"/>
        </w:rPr>
        <w:t xml:space="preserve">A repeat CT scan was performed at day 7 and showed </w:t>
      </w:r>
      <w:r w:rsidR="00F02489" w:rsidRPr="00F02489">
        <w:rPr>
          <w:lang w:val="en-US"/>
        </w:rPr>
        <w:t>significant regression</w:t>
      </w:r>
      <w:r w:rsidR="00F02489">
        <w:rPr>
          <w:lang w:val="en-US"/>
        </w:rPr>
        <w:t xml:space="preserve"> of the pneumomediastinum</w:t>
      </w:r>
      <w:r w:rsidR="00D96EB0">
        <w:rPr>
          <w:lang w:val="en-US"/>
        </w:rPr>
        <w:t xml:space="preserve"> </w:t>
      </w:r>
      <w:r w:rsidR="00D96EB0" w:rsidRPr="00D96EB0">
        <w:rPr>
          <w:b/>
          <w:lang w:val="en-US"/>
        </w:rPr>
        <w:t xml:space="preserve">(Fig. </w:t>
      </w:r>
      <w:r w:rsidR="00673AB6">
        <w:rPr>
          <w:b/>
          <w:lang w:val="en-US"/>
        </w:rPr>
        <w:t>2</w:t>
      </w:r>
      <w:r w:rsidR="00D96EB0" w:rsidRPr="00D96EB0">
        <w:rPr>
          <w:b/>
          <w:lang w:val="en-US"/>
        </w:rPr>
        <w:t>)</w:t>
      </w:r>
      <w:r w:rsidR="00F02489">
        <w:rPr>
          <w:lang w:val="en-US"/>
        </w:rPr>
        <w:t>.</w:t>
      </w:r>
      <w:r w:rsidR="00D83EEE">
        <w:rPr>
          <w:lang w:val="en-US"/>
        </w:rPr>
        <w:t xml:space="preserve"> </w:t>
      </w:r>
      <w:r w:rsidR="00022C53">
        <w:rPr>
          <w:lang w:val="en-US"/>
        </w:rPr>
        <w:t>He was discharged home on 13</w:t>
      </w:r>
      <w:r w:rsidR="00022C53" w:rsidRPr="00022C53">
        <w:rPr>
          <w:vertAlign w:val="superscript"/>
          <w:lang w:val="en-US"/>
        </w:rPr>
        <w:t>th</w:t>
      </w:r>
      <w:r w:rsidR="00022C53" w:rsidRPr="00022C53">
        <w:rPr>
          <w:lang w:val="en-US"/>
        </w:rPr>
        <w:t xml:space="preserve"> day of admission.</w:t>
      </w:r>
    </w:p>
    <w:p w14:paraId="23E8E012" w14:textId="618081BB" w:rsidR="00BF448E" w:rsidRDefault="00F90397">
      <w:pPr>
        <w:rPr>
          <w:lang w:val="en-US"/>
        </w:rPr>
      </w:pPr>
      <w:r>
        <w:rPr>
          <w:lang w:val="en-US"/>
        </w:rPr>
        <w:t xml:space="preserve">Spontaneous pneumomediastinum (SPM) is an uncommon clinical occurrence </w:t>
      </w:r>
      <w:r w:rsidR="00BF632C" w:rsidRPr="00BF632C">
        <w:rPr>
          <w:lang w:val="en-US"/>
        </w:rPr>
        <w:t xml:space="preserve">which </w:t>
      </w:r>
      <w:r w:rsidR="00007A55">
        <w:rPr>
          <w:lang w:val="en-US"/>
        </w:rPr>
        <w:t>is usually</w:t>
      </w:r>
      <w:r w:rsidR="00BF632C">
        <w:rPr>
          <w:lang w:val="en-US"/>
        </w:rPr>
        <w:t xml:space="preserve"> caused by medical conditions such as chronic obstructive pulmonary disease, asthma and pulmonary infections</w:t>
      </w:r>
      <w:r w:rsidR="00211613">
        <w:rPr>
          <w:lang w:val="en-US"/>
        </w:rPr>
        <w:t xml:space="preserve"> </w:t>
      </w:r>
      <w:r w:rsidR="00211613">
        <w:rPr>
          <w:lang w:val="en-US"/>
        </w:rPr>
        <w:fldChar w:fldCharType="begin"/>
      </w:r>
      <w:r w:rsidR="00211613">
        <w:rPr>
          <w:lang w:val="en-US"/>
        </w:rPr>
        <w:instrText xml:space="preserve"> ADDIN ZOTERO_ITEM CSL_CITATION {"citationID":"5vnY9KXJ","properties":{"formattedCitation":"[1]","plainCitation":"[1]","noteIndex":0},"citationItems":[{"id":605,"uris":["http://zotero.org/users/local/9RBWXpuh/items/AHUYL5Y8"],"uri":["http://zotero.org/users/local/9RBWXpuh/items/AHUYL5Y8"],"itemData":{"id":605,"type":"article-journal","container-title":"North American Journal of medical sciences","issue":"8","journalAbbreviation":"North American Journal of medical sciences","note":"publisher: Wolters Kluwer--Medknow Publications","page":"460","title":"Spontaneous pneumomediastinum: time for consensus","volume":"5","author":[{"family":"Sahni","given":"Sonu"},{"family":"Verma","given":"Sameer"},{"family":"Grullon","given":"Jinette"},{"family":"Esquire","given":"Anthony"},{"family":"Patel","given":"Purvesh"},{"family":"Talwar","given":"Arunabh"}],"issued":{"date-parts":[["2013"]]}}}],"schema":"https://github.com/citation-style-language/schema/raw/master/csl-citation.json"} </w:instrText>
      </w:r>
      <w:r w:rsidR="00211613">
        <w:rPr>
          <w:lang w:val="en-US"/>
        </w:rPr>
        <w:fldChar w:fldCharType="separate"/>
      </w:r>
      <w:r w:rsidR="00211613" w:rsidRPr="00211613">
        <w:rPr>
          <w:rFonts w:ascii="Calibri" w:hAnsi="Calibri" w:cs="Calibri"/>
          <w:lang w:val="en-US"/>
        </w:rPr>
        <w:t>[1]</w:t>
      </w:r>
      <w:r w:rsidR="00211613">
        <w:rPr>
          <w:lang w:val="en-US"/>
        </w:rPr>
        <w:fldChar w:fldCharType="end"/>
      </w:r>
      <w:r w:rsidR="00BF632C">
        <w:rPr>
          <w:lang w:val="en-US"/>
        </w:rPr>
        <w:t xml:space="preserve">. It </w:t>
      </w:r>
      <w:r w:rsidR="00BF632C" w:rsidRPr="00BF632C">
        <w:rPr>
          <w:lang w:val="en-US"/>
        </w:rPr>
        <w:t xml:space="preserve">has been reported as single cases in </w:t>
      </w:r>
      <w:r w:rsidR="00BF632C">
        <w:rPr>
          <w:lang w:val="en-US"/>
        </w:rPr>
        <w:t xml:space="preserve">COVID-19 patients since the pandemic started. </w:t>
      </w:r>
      <w:r w:rsidR="00F0537D">
        <w:rPr>
          <w:lang w:val="en-US"/>
        </w:rPr>
        <w:t xml:space="preserve">While most </w:t>
      </w:r>
      <w:r w:rsidR="006D4462">
        <w:rPr>
          <w:lang w:val="en-US"/>
        </w:rPr>
        <w:t xml:space="preserve">of the </w:t>
      </w:r>
      <w:r w:rsidR="00F0537D">
        <w:rPr>
          <w:lang w:val="en-US"/>
        </w:rPr>
        <w:t xml:space="preserve">cases were managed conservatively, </w:t>
      </w:r>
      <w:r w:rsidR="006D4462">
        <w:rPr>
          <w:lang w:val="en-US"/>
        </w:rPr>
        <w:t>it</w:t>
      </w:r>
      <w:r w:rsidR="00926617">
        <w:rPr>
          <w:lang w:val="en-US"/>
        </w:rPr>
        <w:t xml:space="preserve"> can be life-threatening and </w:t>
      </w:r>
      <w:r w:rsidR="00B352EF">
        <w:rPr>
          <w:lang w:val="en-US"/>
        </w:rPr>
        <w:t>does require</w:t>
      </w:r>
      <w:r w:rsidR="00F0537D">
        <w:rPr>
          <w:lang w:val="en-US"/>
        </w:rPr>
        <w:t xml:space="preserve"> close monitoring.</w:t>
      </w:r>
      <w:r w:rsidR="00D83EEE">
        <w:rPr>
          <w:lang w:val="en-US"/>
        </w:rPr>
        <w:t xml:space="preserve"> </w:t>
      </w:r>
      <w:r w:rsidR="00F81327">
        <w:rPr>
          <w:lang w:val="en-US"/>
        </w:rPr>
        <w:t>The u</w:t>
      </w:r>
      <w:r w:rsidR="00BF632C">
        <w:rPr>
          <w:lang w:val="en-US"/>
        </w:rPr>
        <w:t>nderlying mechanism</w:t>
      </w:r>
      <w:r w:rsidR="00F81327">
        <w:rPr>
          <w:lang w:val="en-US"/>
        </w:rPr>
        <w:t xml:space="preserve"> of SPM in COVID-19 patients may relate to </w:t>
      </w:r>
      <w:r w:rsidR="004A6CEC">
        <w:rPr>
          <w:lang w:val="en-US"/>
        </w:rPr>
        <w:t xml:space="preserve">increased alveolar pressure and </w:t>
      </w:r>
      <w:r w:rsidR="00F81327">
        <w:rPr>
          <w:lang w:val="en-US"/>
        </w:rPr>
        <w:t>extensive alveolar membrane damage causing alveolar rupture</w:t>
      </w:r>
      <w:r w:rsidR="003D4E4B">
        <w:rPr>
          <w:lang w:val="en-US"/>
        </w:rPr>
        <w:t xml:space="preserve">. </w:t>
      </w:r>
      <w:r w:rsidR="004A6CEC">
        <w:rPr>
          <w:lang w:val="en-US"/>
        </w:rPr>
        <w:t>This rupture might lead to air dissection along the bronchovascular sheaths, causing pulmonary interstitial emphysema that spreads toward the mediastinum</w:t>
      </w:r>
      <w:r w:rsidR="00211613">
        <w:rPr>
          <w:lang w:val="en-US"/>
        </w:rPr>
        <w:t xml:space="preserve"> </w:t>
      </w:r>
      <w:r w:rsidR="00211613">
        <w:rPr>
          <w:lang w:val="en-US"/>
        </w:rPr>
        <w:fldChar w:fldCharType="begin"/>
      </w:r>
      <w:r w:rsidR="00211613">
        <w:rPr>
          <w:lang w:val="en-US"/>
        </w:rPr>
        <w:instrText xml:space="preserve"> ADDIN ZOTERO_ITEM CSL_CITATION {"citationID":"rNE29KSj","properties":{"formattedCitation":"[2]","plainCitation":"[2]","noteIndex":0},"citationItems":[{"id":604,"uris":["http://zotero.org/users/local/9RBWXpuh/items/ZZKEHUPM"],"uri":["http://zotero.org/users/local/9RBWXpuh/items/ZZKEHUPM"],"itemData":{"id":604,"type":"article-journal","container-title":"SAGE Open Medical Case Reports","ISSN":"2050-313X","journalAbbreviation":"SAGE Open Medical Case Reports","note":"publisher: SAGE Publications Sage UK: London, England","page":"2050313X211011807","title":"Pneumomediastinum in COVID-19: A series of three cases and review of literature","volume":"9","author":[{"family":"Machiraju","given":"Phani Krishna"},{"family":"Alex","given":"Neetu Mariam"},{"literal":"Safinaaz"},{"family":"Baby","given":"Nikita Mary"}],"issued":{"date-parts":[["2021"]]}}}],"schema":"https://github.com/citation-style-language/schema/raw/master/csl-citation.json"} </w:instrText>
      </w:r>
      <w:r w:rsidR="00211613">
        <w:rPr>
          <w:lang w:val="en-US"/>
        </w:rPr>
        <w:fldChar w:fldCharType="separate"/>
      </w:r>
      <w:r w:rsidR="00211613" w:rsidRPr="00211613">
        <w:rPr>
          <w:rFonts w:ascii="Calibri" w:hAnsi="Calibri" w:cs="Calibri"/>
          <w:lang w:val="en-US"/>
        </w:rPr>
        <w:t>[2]</w:t>
      </w:r>
      <w:r w:rsidR="00211613">
        <w:rPr>
          <w:lang w:val="en-US"/>
        </w:rPr>
        <w:fldChar w:fldCharType="end"/>
      </w:r>
      <w:r w:rsidR="004A6CEC">
        <w:rPr>
          <w:lang w:val="en-US"/>
        </w:rPr>
        <w:t xml:space="preserve">. </w:t>
      </w:r>
      <w:r w:rsidR="00BF448E">
        <w:rPr>
          <w:lang w:val="en-US"/>
        </w:rPr>
        <w:t>Although o</w:t>
      </w:r>
      <w:r w:rsidR="00BF632C">
        <w:rPr>
          <w:lang w:val="en-US"/>
        </w:rPr>
        <w:t>ur patient</w:t>
      </w:r>
      <w:r w:rsidR="00F0537D">
        <w:rPr>
          <w:lang w:val="en-US"/>
        </w:rPr>
        <w:t xml:space="preserve"> </w:t>
      </w:r>
      <w:r w:rsidR="00002089">
        <w:rPr>
          <w:lang w:val="en-US"/>
        </w:rPr>
        <w:t>had no history of chronic lung disease and had</w:t>
      </w:r>
      <w:r w:rsidR="00007A55">
        <w:rPr>
          <w:lang w:val="en-US"/>
        </w:rPr>
        <w:t xml:space="preserve"> never required mechanical ventilation</w:t>
      </w:r>
      <w:r w:rsidR="00BF448E">
        <w:rPr>
          <w:lang w:val="en-US"/>
        </w:rPr>
        <w:t xml:space="preserve"> during his hospital stay, his pronounced cough would have</w:t>
      </w:r>
      <w:r w:rsidR="00220878">
        <w:rPr>
          <w:lang w:val="en-US"/>
        </w:rPr>
        <w:t xml:space="preserve"> been a major factor in the occurrence of SPM.</w:t>
      </w:r>
      <w:r w:rsidR="00D83EEE">
        <w:rPr>
          <w:lang w:val="en-US"/>
        </w:rPr>
        <w:t xml:space="preserve"> </w:t>
      </w:r>
      <w:r w:rsidR="00220878">
        <w:rPr>
          <w:lang w:val="en-US"/>
        </w:rPr>
        <w:t>Through this case, w</w:t>
      </w:r>
      <w:r w:rsidR="00BF448E">
        <w:rPr>
          <w:lang w:val="en-US"/>
        </w:rPr>
        <w:t xml:space="preserve">e aim to highlight </w:t>
      </w:r>
      <w:r w:rsidR="00220878">
        <w:rPr>
          <w:lang w:val="en-US"/>
        </w:rPr>
        <w:t xml:space="preserve">that </w:t>
      </w:r>
      <w:r w:rsidR="00BF448E" w:rsidRPr="00E02C3D">
        <w:rPr>
          <w:lang w:val="en-US"/>
        </w:rPr>
        <w:t>pneumomed</w:t>
      </w:r>
      <w:r w:rsidR="00E02C3D" w:rsidRPr="00E02C3D">
        <w:rPr>
          <w:lang w:val="en-US"/>
        </w:rPr>
        <w:t>iastinum in COVID-19 patients c</w:t>
      </w:r>
      <w:r w:rsidR="00BF448E" w:rsidRPr="00E02C3D">
        <w:rPr>
          <w:lang w:val="en-US"/>
        </w:rPr>
        <w:t xml:space="preserve">ould be </w:t>
      </w:r>
      <w:r w:rsidR="00220878" w:rsidRPr="00E02C3D">
        <w:rPr>
          <w:lang w:val="en-US"/>
        </w:rPr>
        <w:t xml:space="preserve">a possible indicator of worsening disease </w:t>
      </w:r>
      <w:r w:rsidR="00E02C3D" w:rsidRPr="00E02C3D">
        <w:rPr>
          <w:lang w:val="en-US"/>
        </w:rPr>
        <w:t>and should be monitored carefully</w:t>
      </w:r>
      <w:r w:rsidR="00BF448E">
        <w:rPr>
          <w:lang w:val="en-US"/>
        </w:rPr>
        <w:t xml:space="preserve">, </w:t>
      </w:r>
      <w:r w:rsidR="00BF448E" w:rsidRPr="00BF448E">
        <w:rPr>
          <w:lang w:val="en-US"/>
        </w:rPr>
        <w:t xml:space="preserve">although our patient had a </w:t>
      </w:r>
      <w:r w:rsidR="00E02C3D" w:rsidRPr="00BF448E">
        <w:rPr>
          <w:lang w:val="en-US"/>
        </w:rPr>
        <w:t>favorable</w:t>
      </w:r>
      <w:r w:rsidR="00BF448E" w:rsidRPr="00BF448E">
        <w:rPr>
          <w:lang w:val="en-US"/>
        </w:rPr>
        <w:t xml:space="preserve"> course</w:t>
      </w:r>
      <w:r w:rsidR="00E02C3D">
        <w:rPr>
          <w:lang w:val="en-US"/>
        </w:rPr>
        <w:t>.</w:t>
      </w:r>
    </w:p>
    <w:p w14:paraId="37E8CD35" w14:textId="77777777" w:rsidR="00BF448E" w:rsidRDefault="00BF448E">
      <w:pPr>
        <w:rPr>
          <w:lang w:val="en-US"/>
        </w:rPr>
      </w:pPr>
    </w:p>
    <w:p w14:paraId="03725601" w14:textId="77777777" w:rsidR="00CE1C67" w:rsidRDefault="00CE1C67">
      <w:pPr>
        <w:rPr>
          <w:lang w:val="en-US"/>
        </w:rPr>
      </w:pPr>
    </w:p>
    <w:p w14:paraId="1F06A824" w14:textId="77777777" w:rsidR="00CE1C67" w:rsidRDefault="00CE1C67">
      <w:pPr>
        <w:rPr>
          <w:lang w:val="en-US"/>
        </w:rPr>
      </w:pPr>
    </w:p>
    <w:p w14:paraId="43048587" w14:textId="77777777" w:rsidR="00CE1C67" w:rsidRDefault="00CE1C67">
      <w:pPr>
        <w:rPr>
          <w:lang w:val="en-US"/>
        </w:rPr>
      </w:pPr>
    </w:p>
    <w:p w14:paraId="0F051F7C" w14:textId="77777777" w:rsidR="00CE1C67" w:rsidRDefault="00CE1C67">
      <w:pPr>
        <w:rPr>
          <w:lang w:val="en-US"/>
        </w:rPr>
      </w:pPr>
    </w:p>
    <w:p w14:paraId="4D97EB0B" w14:textId="77777777" w:rsidR="00CE1C67" w:rsidRDefault="00CE1C67">
      <w:pPr>
        <w:rPr>
          <w:lang w:val="en-US"/>
        </w:rPr>
      </w:pPr>
    </w:p>
    <w:p w14:paraId="44B429B2" w14:textId="71988849" w:rsidR="00A2581A" w:rsidRDefault="00A2581A" w:rsidP="00CE1C6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5793362" wp14:editId="26D69C23">
            <wp:extent cx="4705350" cy="3171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14339" w14:textId="28A86DA3" w:rsidR="00A2581A" w:rsidRDefault="00A2581A" w:rsidP="00CE1C67">
      <w:pPr>
        <w:rPr>
          <w:lang w:val="en-US"/>
        </w:rPr>
      </w:pPr>
      <w:r w:rsidRPr="00A2581A">
        <w:rPr>
          <w:b/>
          <w:bCs/>
          <w:lang w:val="en-US"/>
        </w:rPr>
        <w:t>Fig. 1</w:t>
      </w:r>
      <w:r>
        <w:rPr>
          <w:lang w:val="en-US"/>
        </w:rPr>
        <w:t xml:space="preserve">: Chest CT scan showing severe pneumomediastinum with extensive subcutaneous emphysema, </w:t>
      </w:r>
      <w:r w:rsidRPr="00C82FAE">
        <w:rPr>
          <w:lang w:val="en-US"/>
        </w:rPr>
        <w:t>typical findings of COVID-19 pneumonia</w:t>
      </w:r>
      <w:r>
        <w:rPr>
          <w:lang w:val="en-US"/>
        </w:rPr>
        <w:t>.</w:t>
      </w:r>
    </w:p>
    <w:p w14:paraId="6082C3E1" w14:textId="5B72C33A" w:rsidR="00A2581A" w:rsidRDefault="00A2581A" w:rsidP="00CE1C67">
      <w:pPr>
        <w:rPr>
          <w:lang w:val="en-US"/>
        </w:rPr>
      </w:pPr>
      <w:r>
        <w:rPr>
          <w:noProof/>
        </w:rPr>
        <w:drawing>
          <wp:inline distT="0" distB="0" distL="0" distR="0" wp14:anchorId="2FD68963" wp14:editId="30237601">
            <wp:extent cx="4724400" cy="3654883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41" cy="36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711E" w14:textId="37D7659A" w:rsidR="00A2581A" w:rsidRPr="009930C6" w:rsidRDefault="00A2581A" w:rsidP="00CE1C67">
      <w:pPr>
        <w:rPr>
          <w:lang w:val="en-US"/>
        </w:rPr>
      </w:pPr>
      <w:r>
        <w:rPr>
          <w:b/>
          <w:bCs/>
          <w:lang w:val="en-US"/>
        </w:rPr>
        <w:t xml:space="preserve">Fig. 2: </w:t>
      </w:r>
      <w:r w:rsidR="009930C6">
        <w:rPr>
          <w:lang w:val="en-US"/>
        </w:rPr>
        <w:t xml:space="preserve">Repeat chest CT scan showing </w:t>
      </w:r>
      <w:r w:rsidR="009930C6" w:rsidRPr="00F02489">
        <w:rPr>
          <w:lang w:val="en-US"/>
        </w:rPr>
        <w:t>significant regression</w:t>
      </w:r>
      <w:r w:rsidR="009930C6">
        <w:rPr>
          <w:lang w:val="en-US"/>
        </w:rPr>
        <w:t xml:space="preserve"> of the pneumomediastinum.</w:t>
      </w:r>
    </w:p>
    <w:p w14:paraId="0451DF7D" w14:textId="77777777" w:rsidR="009930C6" w:rsidRDefault="009930C6" w:rsidP="00CE1C67">
      <w:pPr>
        <w:rPr>
          <w:lang w:val="en-US"/>
        </w:rPr>
      </w:pPr>
    </w:p>
    <w:p w14:paraId="58880FBD" w14:textId="77777777" w:rsidR="009930C6" w:rsidRDefault="009930C6" w:rsidP="00CE1C67">
      <w:pPr>
        <w:rPr>
          <w:lang w:val="en-US"/>
        </w:rPr>
      </w:pPr>
    </w:p>
    <w:p w14:paraId="3BCBCB73" w14:textId="77777777" w:rsidR="009930C6" w:rsidRDefault="009930C6" w:rsidP="00CE1C67">
      <w:pPr>
        <w:rPr>
          <w:lang w:val="en-US"/>
        </w:rPr>
      </w:pPr>
    </w:p>
    <w:p w14:paraId="484E0BDD" w14:textId="77777777" w:rsidR="009930C6" w:rsidRDefault="009930C6" w:rsidP="00CE1C67">
      <w:pPr>
        <w:rPr>
          <w:lang w:val="en-US"/>
        </w:rPr>
      </w:pPr>
    </w:p>
    <w:p w14:paraId="7E6DDC4B" w14:textId="77777777" w:rsidR="00CE1C67" w:rsidRDefault="00CE1C67">
      <w:pPr>
        <w:rPr>
          <w:lang w:val="en-US"/>
        </w:rPr>
      </w:pPr>
    </w:p>
    <w:p w14:paraId="79154CB5" w14:textId="5820D3E5" w:rsidR="00BF448E" w:rsidRDefault="00211613">
      <w:pPr>
        <w:rPr>
          <w:lang w:val="en-US"/>
        </w:rPr>
      </w:pPr>
      <w:r>
        <w:rPr>
          <w:lang w:val="en-US"/>
        </w:rPr>
        <w:t>References:</w:t>
      </w:r>
    </w:p>
    <w:p w14:paraId="412CAF85" w14:textId="77777777" w:rsidR="00211613" w:rsidRPr="00211613" w:rsidRDefault="00211613" w:rsidP="00211613">
      <w:pPr>
        <w:pStyle w:val="Bibliographie"/>
        <w:rPr>
          <w:rFonts w:ascii="Calibri" w:hAnsi="Calibri" w:cs="Calibri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ZOTERO_BIBL {"uncited":[],"omitted":[],"custom":[]} CSL_BIBLIOGRAPHY </w:instrText>
      </w:r>
      <w:r>
        <w:rPr>
          <w:lang w:val="en-US"/>
        </w:rPr>
        <w:fldChar w:fldCharType="separate"/>
      </w:r>
      <w:r w:rsidRPr="00211613">
        <w:rPr>
          <w:rFonts w:ascii="Calibri" w:hAnsi="Calibri" w:cs="Calibri"/>
          <w:lang w:val="en-US"/>
        </w:rPr>
        <w:t xml:space="preserve">[1] </w:t>
      </w:r>
      <w:r w:rsidRPr="00211613">
        <w:rPr>
          <w:rFonts w:ascii="Calibri" w:hAnsi="Calibri" w:cs="Calibri"/>
          <w:lang w:val="en-US"/>
        </w:rPr>
        <w:tab/>
        <w:t xml:space="preserve">Sahni S, Verma S, Grullon J, et al. Spontaneous pneumomediastinum: time for consensus. </w:t>
      </w:r>
      <w:r w:rsidRPr="00211613">
        <w:rPr>
          <w:rFonts w:ascii="Calibri" w:hAnsi="Calibri" w:cs="Calibri"/>
          <w:i/>
          <w:iCs/>
          <w:lang w:val="en-US"/>
        </w:rPr>
        <w:t>North Am J Med Sci</w:t>
      </w:r>
      <w:r w:rsidRPr="00211613">
        <w:rPr>
          <w:rFonts w:ascii="Calibri" w:hAnsi="Calibri" w:cs="Calibri"/>
          <w:lang w:val="en-US"/>
        </w:rPr>
        <w:t xml:space="preserve"> 2013; 5: 460.</w:t>
      </w:r>
    </w:p>
    <w:p w14:paraId="6A564D37" w14:textId="77777777" w:rsidR="00211613" w:rsidRPr="009C0168" w:rsidRDefault="00211613" w:rsidP="00211613">
      <w:pPr>
        <w:pStyle w:val="Bibliographie"/>
        <w:rPr>
          <w:rFonts w:ascii="Calibri" w:hAnsi="Calibri" w:cs="Calibri"/>
          <w:lang w:val="en-US"/>
        </w:rPr>
      </w:pPr>
      <w:r w:rsidRPr="00673AB6">
        <w:rPr>
          <w:rFonts w:ascii="Calibri" w:hAnsi="Calibri" w:cs="Calibri"/>
        </w:rPr>
        <w:t xml:space="preserve">[2] </w:t>
      </w:r>
      <w:r w:rsidRPr="00673AB6">
        <w:rPr>
          <w:rFonts w:ascii="Calibri" w:hAnsi="Calibri" w:cs="Calibri"/>
        </w:rPr>
        <w:tab/>
        <w:t xml:space="preserve">Machiraju PK, Alex NM, Safinaaz, et al. </w:t>
      </w:r>
      <w:r w:rsidRPr="00211613">
        <w:rPr>
          <w:rFonts w:ascii="Calibri" w:hAnsi="Calibri" w:cs="Calibri"/>
          <w:lang w:val="en-US"/>
        </w:rPr>
        <w:t xml:space="preserve">Pneumomediastinum in COVID-19: A series of three cases and review of literature. </w:t>
      </w:r>
      <w:r w:rsidRPr="009C0168">
        <w:rPr>
          <w:rFonts w:ascii="Calibri" w:hAnsi="Calibri" w:cs="Calibri"/>
          <w:i/>
          <w:iCs/>
          <w:lang w:val="en-US"/>
        </w:rPr>
        <w:t>SAGE Open Med Case Rep</w:t>
      </w:r>
      <w:r w:rsidRPr="009C0168">
        <w:rPr>
          <w:rFonts w:ascii="Calibri" w:hAnsi="Calibri" w:cs="Calibri"/>
          <w:lang w:val="en-US"/>
        </w:rPr>
        <w:t xml:space="preserve"> 2021; 9: 2050313X211011807.</w:t>
      </w:r>
    </w:p>
    <w:p w14:paraId="0BDD3743" w14:textId="77777777" w:rsidR="00211613" w:rsidRDefault="00211613">
      <w:pPr>
        <w:rPr>
          <w:lang w:val="en-US"/>
        </w:rPr>
      </w:pPr>
      <w:r>
        <w:rPr>
          <w:lang w:val="en-US"/>
        </w:rPr>
        <w:fldChar w:fldCharType="end"/>
      </w:r>
    </w:p>
    <w:p w14:paraId="409DB79E" w14:textId="77777777" w:rsidR="00E02C3D" w:rsidRDefault="00E02C3D">
      <w:pPr>
        <w:rPr>
          <w:lang w:val="en-US"/>
        </w:rPr>
      </w:pPr>
    </w:p>
    <w:p w14:paraId="7D99FDAA" w14:textId="77777777" w:rsidR="00E02C3D" w:rsidRDefault="00E02C3D">
      <w:pPr>
        <w:rPr>
          <w:lang w:val="en-US"/>
        </w:rPr>
      </w:pPr>
    </w:p>
    <w:sectPr w:rsidR="00E0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03C3D"/>
    <w:multiLevelType w:val="hybridMultilevel"/>
    <w:tmpl w:val="7368C5B8"/>
    <w:lvl w:ilvl="0" w:tplc="D88AD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67"/>
    <w:rsid w:val="00002089"/>
    <w:rsid w:val="00007A55"/>
    <w:rsid w:val="00022C53"/>
    <w:rsid w:val="00026B38"/>
    <w:rsid w:val="00065CF8"/>
    <w:rsid w:val="000660C2"/>
    <w:rsid w:val="000D1C55"/>
    <w:rsid w:val="001966E9"/>
    <w:rsid w:val="001D4667"/>
    <w:rsid w:val="00211613"/>
    <w:rsid w:val="00220878"/>
    <w:rsid w:val="002479BA"/>
    <w:rsid w:val="0025757B"/>
    <w:rsid w:val="002A360F"/>
    <w:rsid w:val="003D4E4B"/>
    <w:rsid w:val="00454A92"/>
    <w:rsid w:val="004A6CEC"/>
    <w:rsid w:val="005402D6"/>
    <w:rsid w:val="00612808"/>
    <w:rsid w:val="006457F9"/>
    <w:rsid w:val="00673AB6"/>
    <w:rsid w:val="006D4462"/>
    <w:rsid w:val="00731824"/>
    <w:rsid w:val="00922409"/>
    <w:rsid w:val="00926617"/>
    <w:rsid w:val="009930C6"/>
    <w:rsid w:val="009C0168"/>
    <w:rsid w:val="009F10BF"/>
    <w:rsid w:val="00A2581A"/>
    <w:rsid w:val="00A74A67"/>
    <w:rsid w:val="00AE54A1"/>
    <w:rsid w:val="00B0096F"/>
    <w:rsid w:val="00B352EF"/>
    <w:rsid w:val="00B71053"/>
    <w:rsid w:val="00B72D5F"/>
    <w:rsid w:val="00BF448E"/>
    <w:rsid w:val="00BF632C"/>
    <w:rsid w:val="00C13825"/>
    <w:rsid w:val="00CE1C67"/>
    <w:rsid w:val="00D442D7"/>
    <w:rsid w:val="00D60C5C"/>
    <w:rsid w:val="00D713FF"/>
    <w:rsid w:val="00D83EEE"/>
    <w:rsid w:val="00D96EB0"/>
    <w:rsid w:val="00DF0DD1"/>
    <w:rsid w:val="00E02C3D"/>
    <w:rsid w:val="00EB1582"/>
    <w:rsid w:val="00F02489"/>
    <w:rsid w:val="00F0537D"/>
    <w:rsid w:val="00F36339"/>
    <w:rsid w:val="00F81327"/>
    <w:rsid w:val="00F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1C83"/>
  <w15:chartTrackingRefBased/>
  <w15:docId w15:val="{98A5E416-8FD2-427C-A20E-15594F2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unhideWhenUsed/>
    <w:rsid w:val="00211613"/>
    <w:pPr>
      <w:tabs>
        <w:tab w:val="left" w:pos="504"/>
      </w:tabs>
      <w:spacing w:after="240" w:line="240" w:lineRule="auto"/>
      <w:ind w:left="504" w:hanging="504"/>
    </w:pPr>
  </w:style>
  <w:style w:type="paragraph" w:styleId="Paragraphedeliste">
    <w:name w:val="List Paragraph"/>
    <w:basedOn w:val="Normal"/>
    <w:uiPriority w:val="34"/>
    <w:qFormat/>
    <w:rsid w:val="001D46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0D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ajrimed20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mohamed hajri</cp:lastModifiedBy>
  <cp:revision>3</cp:revision>
  <dcterms:created xsi:type="dcterms:W3CDTF">2021-12-24T18:09:00Z</dcterms:created>
  <dcterms:modified xsi:type="dcterms:W3CDTF">2021-12-24T18:11:00Z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id="YtDrBuqa"/&gt;&lt;style id="http://www.zotero.org/styles/sage-vancouver-brackets" hasBibliography="1" bibliographyStyleHasBeenSet="1"/&gt;&lt;prefs&gt;&lt;pref name="fieldType" value="Field"/&gt;&lt;pref name="automat</vt:lpwstr>
  </property>
  <property fmtid="{D5CDD505-2E9C-101B-9397-08002B2CF9AE}" pid="3" name="ZOTERO_PREF_2">
    <vt:lpwstr>icJournalAbbreviations" value="true"/&gt;&lt;/prefs&gt;&lt;/data&gt;</vt:lpwstr>
  </property>
</Properties>
</file>