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2A29B" w14:textId="509E3F82" w:rsidR="000E6A40" w:rsidRPr="00E42A01" w:rsidRDefault="000E6A40" w:rsidP="000E6A40">
      <w:pPr>
        <w:spacing w:line="480" w:lineRule="auto"/>
        <w:jc w:val="center"/>
        <w:rPr>
          <w:rFonts w:eastAsia="Times New Roman"/>
          <w:b/>
          <w:sz w:val="24"/>
          <w:szCs w:val="24"/>
        </w:rPr>
      </w:pPr>
      <w:r w:rsidRPr="00E42A01">
        <w:rPr>
          <w:rFonts w:eastAsia="Times New Roman"/>
          <w:b/>
          <w:sz w:val="24"/>
          <w:szCs w:val="24"/>
        </w:rPr>
        <w:t xml:space="preserve">CLEAR CELL SARCOMA: </w:t>
      </w:r>
      <w:r w:rsidRPr="00E42A01">
        <w:rPr>
          <w:rFonts w:eastAsia="Times New Roman"/>
          <w:b/>
          <w:sz w:val="24"/>
          <w:szCs w:val="24"/>
        </w:rPr>
        <w:br/>
        <w:t>20 YEARS OF EXPERIENCE AT</w:t>
      </w:r>
      <w:r w:rsidR="008254B7">
        <w:rPr>
          <w:rFonts w:eastAsia="Times New Roman"/>
          <w:b/>
          <w:sz w:val="24"/>
          <w:szCs w:val="24"/>
        </w:rPr>
        <w:t xml:space="preserve"> THE</w:t>
      </w:r>
      <w:r w:rsidRPr="00E42A01">
        <w:rPr>
          <w:rFonts w:eastAsia="Times New Roman"/>
          <w:b/>
          <w:sz w:val="24"/>
          <w:szCs w:val="24"/>
        </w:rPr>
        <w:t xml:space="preserve"> </w:t>
      </w:r>
      <w:r w:rsidR="004C3E31" w:rsidRPr="00E42A01">
        <w:rPr>
          <w:rFonts w:eastAsia="Times New Roman"/>
          <w:b/>
          <w:sz w:val="24"/>
          <w:szCs w:val="24"/>
        </w:rPr>
        <w:t>INSTITUTO NACIONAL DE ENFERMEDADES NEOPLÁSICAS</w:t>
      </w:r>
    </w:p>
    <w:p w14:paraId="2C751BEE" w14:textId="77777777" w:rsidR="000E6A40" w:rsidRPr="00E42A01" w:rsidRDefault="000E6A40" w:rsidP="000E6A40">
      <w:pPr>
        <w:spacing w:line="480" w:lineRule="auto"/>
        <w:jc w:val="both"/>
        <w:rPr>
          <w:rFonts w:eastAsia="Times New Roman"/>
          <w:b/>
          <w:sz w:val="24"/>
          <w:szCs w:val="24"/>
        </w:rPr>
      </w:pPr>
    </w:p>
    <w:p w14:paraId="5B85D203" w14:textId="35F4744A" w:rsidR="000E6A40" w:rsidRPr="001E3BBE" w:rsidRDefault="000E6A40" w:rsidP="000E6A40">
      <w:pPr>
        <w:spacing w:line="48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Martín </w:t>
      </w:r>
      <w:r w:rsidRPr="001E3BBE">
        <w:rPr>
          <w:rFonts w:eastAsia="Times New Roman"/>
          <w:b/>
          <w:sz w:val="24"/>
          <w:szCs w:val="24"/>
        </w:rPr>
        <w:t>Falla</w:t>
      </w:r>
      <w:r>
        <w:rPr>
          <w:rFonts w:eastAsia="Times New Roman"/>
          <w:b/>
          <w:sz w:val="24"/>
          <w:szCs w:val="24"/>
        </w:rPr>
        <w:t>-</w:t>
      </w:r>
      <w:proofErr w:type="spellStart"/>
      <w:r w:rsidRPr="001E3BBE">
        <w:rPr>
          <w:rFonts w:eastAsia="Times New Roman"/>
          <w:b/>
          <w:sz w:val="24"/>
          <w:szCs w:val="24"/>
        </w:rPr>
        <w:t>Jimenez</w:t>
      </w:r>
      <w:proofErr w:type="spellEnd"/>
      <w:r w:rsidRPr="001E3BBE">
        <w:rPr>
          <w:rFonts w:eastAsia="Times New Roman"/>
          <w:b/>
          <w:sz w:val="24"/>
          <w:szCs w:val="24"/>
        </w:rPr>
        <w:t>, M</w:t>
      </w:r>
      <w:r>
        <w:rPr>
          <w:rFonts w:eastAsia="Times New Roman"/>
          <w:b/>
          <w:sz w:val="24"/>
          <w:szCs w:val="24"/>
        </w:rPr>
        <w:t>D</w:t>
      </w:r>
      <w:r>
        <w:rPr>
          <w:rFonts w:eastAsia="Times New Roman"/>
          <w:b/>
          <w:sz w:val="24"/>
          <w:szCs w:val="24"/>
          <w:vertAlign w:val="superscript"/>
        </w:rPr>
        <w:t>*</w:t>
      </w:r>
      <w:r>
        <w:rPr>
          <w:rFonts w:eastAsia="Times New Roman"/>
          <w:b/>
          <w:sz w:val="24"/>
          <w:szCs w:val="24"/>
        </w:rPr>
        <w:t xml:space="preserve">, Luis </w:t>
      </w:r>
      <w:r w:rsidRPr="001E3BBE">
        <w:rPr>
          <w:rFonts w:eastAsia="Times New Roman"/>
          <w:b/>
          <w:sz w:val="24"/>
          <w:szCs w:val="24"/>
        </w:rPr>
        <w:t>Aguilar</w:t>
      </w:r>
      <w:r>
        <w:rPr>
          <w:rFonts w:eastAsia="Times New Roman"/>
          <w:b/>
          <w:sz w:val="24"/>
          <w:szCs w:val="24"/>
        </w:rPr>
        <w:t>-</w:t>
      </w:r>
      <w:r w:rsidRPr="001E3BBE">
        <w:rPr>
          <w:rFonts w:eastAsia="Times New Roman"/>
          <w:b/>
          <w:sz w:val="24"/>
          <w:szCs w:val="24"/>
        </w:rPr>
        <w:t>Villena,</w:t>
      </w:r>
      <w:r>
        <w:rPr>
          <w:rFonts w:eastAsia="Times New Roman"/>
          <w:b/>
          <w:sz w:val="24"/>
          <w:szCs w:val="24"/>
        </w:rPr>
        <w:t xml:space="preserve"> MD</w:t>
      </w:r>
      <w:r>
        <w:rPr>
          <w:rFonts w:eastAsia="Times New Roman"/>
          <w:b/>
          <w:sz w:val="24"/>
          <w:szCs w:val="24"/>
          <w:vertAlign w:val="superscript"/>
        </w:rPr>
        <w:t>*</w:t>
      </w:r>
      <w:r>
        <w:rPr>
          <w:rFonts w:eastAsia="Times New Roman"/>
          <w:b/>
          <w:sz w:val="24"/>
          <w:szCs w:val="24"/>
        </w:rPr>
        <w:t xml:space="preserve">, Lourdes </w:t>
      </w:r>
      <w:r w:rsidRPr="001E3BBE">
        <w:rPr>
          <w:rFonts w:eastAsia="Times New Roman"/>
          <w:b/>
          <w:sz w:val="24"/>
          <w:szCs w:val="24"/>
        </w:rPr>
        <w:t>Huanca</w:t>
      </w:r>
      <w:r>
        <w:rPr>
          <w:rFonts w:eastAsia="Times New Roman"/>
          <w:b/>
          <w:sz w:val="24"/>
          <w:szCs w:val="24"/>
        </w:rPr>
        <w:t>-</w:t>
      </w:r>
      <w:proofErr w:type="spellStart"/>
      <w:r w:rsidRPr="001E3BBE">
        <w:rPr>
          <w:rFonts w:eastAsia="Times New Roman"/>
          <w:b/>
          <w:sz w:val="24"/>
          <w:szCs w:val="24"/>
        </w:rPr>
        <w:t>Amesquita</w:t>
      </w:r>
      <w:proofErr w:type="spellEnd"/>
      <w:r w:rsidRPr="001E3BBE">
        <w:rPr>
          <w:rFonts w:eastAsia="Times New Roman"/>
          <w:b/>
          <w:sz w:val="24"/>
          <w:szCs w:val="24"/>
        </w:rPr>
        <w:t>,</w:t>
      </w:r>
      <w:r>
        <w:rPr>
          <w:rFonts w:eastAsia="Times New Roman"/>
          <w:b/>
          <w:sz w:val="24"/>
          <w:szCs w:val="24"/>
        </w:rPr>
        <w:t xml:space="preserve"> MD</w:t>
      </w:r>
      <w:r>
        <w:rPr>
          <w:rFonts w:eastAsia="Times New Roman"/>
          <w:b/>
          <w:sz w:val="24"/>
          <w:szCs w:val="24"/>
          <w:vertAlign w:val="superscript"/>
        </w:rPr>
        <w:t>**</w:t>
      </w:r>
      <w:r>
        <w:rPr>
          <w:rFonts w:eastAsia="Times New Roman"/>
          <w:b/>
          <w:sz w:val="24"/>
          <w:szCs w:val="24"/>
        </w:rPr>
        <w:t xml:space="preserve">, Mercedes </w:t>
      </w:r>
      <w:r w:rsidRPr="001E3BBE">
        <w:rPr>
          <w:rFonts w:eastAsia="Times New Roman"/>
          <w:b/>
          <w:sz w:val="24"/>
          <w:szCs w:val="24"/>
        </w:rPr>
        <w:t>Bravo</w:t>
      </w:r>
      <w:r>
        <w:rPr>
          <w:rFonts w:eastAsia="Times New Roman"/>
          <w:b/>
          <w:sz w:val="24"/>
          <w:szCs w:val="24"/>
        </w:rPr>
        <w:t>-</w:t>
      </w:r>
      <w:proofErr w:type="spellStart"/>
      <w:r w:rsidRPr="001E3BBE">
        <w:rPr>
          <w:rFonts w:eastAsia="Times New Roman"/>
          <w:b/>
          <w:sz w:val="24"/>
          <w:szCs w:val="24"/>
        </w:rPr>
        <w:t>Taxa</w:t>
      </w:r>
      <w:proofErr w:type="spellEnd"/>
      <w:r w:rsidRPr="001E3BBE">
        <w:rPr>
          <w:rFonts w:eastAsia="Times New Roman"/>
          <w:b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sz w:val="24"/>
          <w:szCs w:val="24"/>
        </w:rPr>
        <w:t>MSc</w:t>
      </w:r>
      <w:proofErr w:type="spellEnd"/>
      <w:r>
        <w:rPr>
          <w:rFonts w:eastAsia="Times New Roman"/>
          <w:b/>
          <w:sz w:val="24"/>
          <w:szCs w:val="24"/>
          <w:vertAlign w:val="superscript"/>
        </w:rPr>
        <w:t>**</w:t>
      </w:r>
      <w:r>
        <w:rPr>
          <w:rFonts w:eastAsia="Times New Roman"/>
          <w:b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sz w:val="24"/>
          <w:szCs w:val="24"/>
        </w:rPr>
        <w:t>Victor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r w:rsidRPr="001E3BBE">
        <w:rPr>
          <w:rFonts w:eastAsia="Times New Roman"/>
          <w:b/>
          <w:sz w:val="24"/>
          <w:szCs w:val="24"/>
        </w:rPr>
        <w:t>Castro</w:t>
      </w:r>
      <w:r>
        <w:rPr>
          <w:rFonts w:eastAsia="Times New Roman"/>
          <w:b/>
          <w:sz w:val="24"/>
          <w:szCs w:val="24"/>
        </w:rPr>
        <w:t>-</w:t>
      </w:r>
      <w:proofErr w:type="spellStart"/>
      <w:r w:rsidRPr="001E3BBE">
        <w:rPr>
          <w:rFonts w:eastAsia="Times New Roman"/>
          <w:b/>
          <w:sz w:val="24"/>
          <w:szCs w:val="24"/>
        </w:rPr>
        <w:t>Oliden</w:t>
      </w:r>
      <w:proofErr w:type="spellEnd"/>
      <w:r w:rsidRPr="001E3BBE">
        <w:rPr>
          <w:rFonts w:eastAsia="Times New Roman"/>
          <w:b/>
          <w:sz w:val="24"/>
          <w:szCs w:val="24"/>
        </w:rPr>
        <w:t xml:space="preserve">, </w:t>
      </w:r>
      <w:r>
        <w:rPr>
          <w:rFonts w:eastAsia="Times New Roman"/>
          <w:b/>
          <w:sz w:val="24"/>
          <w:szCs w:val="24"/>
        </w:rPr>
        <w:t>MD</w:t>
      </w:r>
      <w:r>
        <w:rPr>
          <w:rFonts w:eastAsia="Times New Roman"/>
          <w:b/>
          <w:sz w:val="24"/>
          <w:szCs w:val="24"/>
          <w:vertAlign w:val="superscript"/>
        </w:rPr>
        <w:t>***</w:t>
      </w:r>
      <w:r>
        <w:rPr>
          <w:rFonts w:eastAsia="Times New Roman"/>
          <w:b/>
          <w:sz w:val="24"/>
          <w:szCs w:val="24"/>
        </w:rPr>
        <w:t xml:space="preserve">, </w:t>
      </w:r>
      <w:r w:rsidR="00E42A01">
        <w:rPr>
          <w:rFonts w:eastAsia="Times New Roman"/>
          <w:b/>
          <w:sz w:val="24"/>
          <w:szCs w:val="24"/>
        </w:rPr>
        <w:t>Juan Haro-Varas, MD</w:t>
      </w:r>
      <w:r w:rsidR="00E42A01" w:rsidRPr="00E42A01">
        <w:rPr>
          <w:rFonts w:eastAsia="Times New Roman"/>
          <w:b/>
          <w:sz w:val="24"/>
          <w:szCs w:val="24"/>
          <w:vertAlign w:val="superscript"/>
        </w:rPr>
        <w:t>***</w:t>
      </w:r>
      <w:r w:rsidR="00E42A01">
        <w:rPr>
          <w:rFonts w:eastAsia="Times New Roman"/>
          <w:b/>
          <w:sz w:val="24"/>
          <w:szCs w:val="24"/>
        </w:rPr>
        <w:t xml:space="preserve">, </w:t>
      </w:r>
      <w:r>
        <w:rPr>
          <w:rFonts w:eastAsia="Times New Roman"/>
          <w:b/>
          <w:sz w:val="24"/>
          <w:szCs w:val="24"/>
        </w:rPr>
        <w:t xml:space="preserve">Marco </w:t>
      </w:r>
      <w:r w:rsidRPr="001E3BBE">
        <w:rPr>
          <w:rFonts w:eastAsia="Times New Roman"/>
          <w:b/>
          <w:sz w:val="24"/>
          <w:szCs w:val="24"/>
        </w:rPr>
        <w:t>Velarde</w:t>
      </w:r>
      <w:r>
        <w:rPr>
          <w:rFonts w:eastAsia="Times New Roman"/>
          <w:b/>
          <w:sz w:val="24"/>
          <w:szCs w:val="24"/>
        </w:rPr>
        <w:t>-</w:t>
      </w:r>
      <w:proofErr w:type="spellStart"/>
      <w:r>
        <w:rPr>
          <w:rFonts w:eastAsia="Times New Roman"/>
          <w:b/>
          <w:sz w:val="24"/>
          <w:szCs w:val="24"/>
        </w:rPr>
        <w:t>Mendez</w:t>
      </w:r>
      <w:proofErr w:type="spellEnd"/>
      <w:r>
        <w:rPr>
          <w:rFonts w:eastAsia="Times New Roman"/>
          <w:b/>
          <w:sz w:val="24"/>
          <w:szCs w:val="24"/>
        </w:rPr>
        <w:t>, MD</w:t>
      </w:r>
      <w:r>
        <w:rPr>
          <w:rFonts w:eastAsia="Times New Roman"/>
          <w:b/>
          <w:sz w:val="24"/>
          <w:szCs w:val="24"/>
          <w:vertAlign w:val="superscript"/>
        </w:rPr>
        <w:t>*</w:t>
      </w:r>
      <w:r>
        <w:rPr>
          <w:rFonts w:eastAsia="Times New Roman"/>
          <w:b/>
          <w:sz w:val="24"/>
          <w:szCs w:val="24"/>
        </w:rPr>
        <w:t xml:space="preserve">, Julio </w:t>
      </w:r>
      <w:proofErr w:type="spellStart"/>
      <w:r>
        <w:rPr>
          <w:rFonts w:eastAsia="Times New Roman"/>
          <w:b/>
          <w:sz w:val="24"/>
          <w:szCs w:val="24"/>
        </w:rPr>
        <w:t>Abugattas-</w:t>
      </w:r>
      <w:r w:rsidRPr="001E3BBE">
        <w:rPr>
          <w:rFonts w:eastAsia="Times New Roman"/>
          <w:b/>
          <w:sz w:val="24"/>
          <w:szCs w:val="24"/>
        </w:rPr>
        <w:t>Saba</w:t>
      </w:r>
      <w:proofErr w:type="spellEnd"/>
      <w:r w:rsidRPr="001E3BBE">
        <w:rPr>
          <w:rFonts w:eastAsia="Times New Roman"/>
          <w:b/>
          <w:sz w:val="24"/>
          <w:szCs w:val="24"/>
        </w:rPr>
        <w:t xml:space="preserve">, </w:t>
      </w:r>
      <w:r>
        <w:rPr>
          <w:rFonts w:eastAsia="Times New Roman"/>
          <w:b/>
          <w:sz w:val="24"/>
          <w:szCs w:val="24"/>
        </w:rPr>
        <w:t>PhD</w:t>
      </w:r>
      <w:r>
        <w:rPr>
          <w:rFonts w:eastAsia="Times New Roman"/>
          <w:b/>
          <w:sz w:val="24"/>
          <w:szCs w:val="24"/>
          <w:vertAlign w:val="superscript"/>
        </w:rPr>
        <w:t>*</w:t>
      </w:r>
      <w:r>
        <w:rPr>
          <w:rFonts w:eastAsia="Times New Roman"/>
          <w:b/>
          <w:sz w:val="24"/>
          <w:szCs w:val="24"/>
        </w:rPr>
        <w:t xml:space="preserve">, </w:t>
      </w:r>
      <w:r w:rsidR="00E42A01">
        <w:rPr>
          <w:rFonts w:eastAsia="Times New Roman"/>
          <w:b/>
          <w:sz w:val="24"/>
          <w:szCs w:val="24"/>
        </w:rPr>
        <w:t>José</w:t>
      </w:r>
      <w:r>
        <w:rPr>
          <w:rFonts w:eastAsia="Times New Roman"/>
          <w:b/>
          <w:sz w:val="24"/>
          <w:szCs w:val="24"/>
        </w:rPr>
        <w:t xml:space="preserve"> </w:t>
      </w:r>
      <w:r w:rsidRPr="001E3BBE">
        <w:rPr>
          <w:rFonts w:eastAsia="Times New Roman"/>
          <w:b/>
          <w:sz w:val="24"/>
          <w:szCs w:val="24"/>
        </w:rPr>
        <w:t>Cotrina</w:t>
      </w:r>
      <w:r>
        <w:rPr>
          <w:rFonts w:eastAsia="Times New Roman"/>
          <w:b/>
          <w:sz w:val="24"/>
          <w:szCs w:val="24"/>
        </w:rPr>
        <w:t>-Concha, MD</w:t>
      </w:r>
      <w:r>
        <w:rPr>
          <w:rFonts w:eastAsia="Times New Roman"/>
          <w:b/>
          <w:sz w:val="24"/>
          <w:szCs w:val="24"/>
          <w:vertAlign w:val="superscript"/>
        </w:rPr>
        <w:t>*</w:t>
      </w:r>
      <w:r>
        <w:rPr>
          <w:rFonts w:eastAsia="Times New Roman"/>
          <w:b/>
          <w:sz w:val="24"/>
          <w:szCs w:val="24"/>
        </w:rPr>
        <w:t>.</w:t>
      </w:r>
    </w:p>
    <w:p w14:paraId="37D6AC95" w14:textId="77777777" w:rsidR="000E6A40" w:rsidRDefault="000E6A40" w:rsidP="000E6A40">
      <w:pPr>
        <w:spacing w:line="480" w:lineRule="auto"/>
        <w:jc w:val="both"/>
        <w:rPr>
          <w:rFonts w:eastAsia="Times New Roman"/>
          <w:b/>
          <w:sz w:val="24"/>
          <w:szCs w:val="24"/>
        </w:rPr>
      </w:pPr>
    </w:p>
    <w:p w14:paraId="41A7B4C2" w14:textId="49303BAE" w:rsidR="000E6A40" w:rsidRPr="008254B7" w:rsidRDefault="000E6A40" w:rsidP="000E6A40">
      <w:pPr>
        <w:tabs>
          <w:tab w:val="left" w:pos="426"/>
        </w:tabs>
        <w:spacing w:line="480" w:lineRule="auto"/>
        <w:ind w:left="420" w:hanging="420"/>
        <w:rPr>
          <w:b/>
          <w:sz w:val="24"/>
          <w:szCs w:val="24"/>
          <w:lang w:val="en-US"/>
        </w:rPr>
      </w:pPr>
      <w:r w:rsidRPr="008254B7">
        <w:rPr>
          <w:b/>
          <w:sz w:val="24"/>
          <w:szCs w:val="24"/>
          <w:lang w:val="en-US"/>
        </w:rPr>
        <w:t xml:space="preserve">* </w:t>
      </w:r>
      <w:r w:rsidRPr="008254B7">
        <w:rPr>
          <w:b/>
          <w:sz w:val="24"/>
          <w:szCs w:val="24"/>
          <w:lang w:val="en-US"/>
        </w:rPr>
        <w:tab/>
      </w:r>
      <w:r w:rsidR="005A4F12" w:rsidRPr="008254B7">
        <w:rPr>
          <w:b/>
          <w:sz w:val="24"/>
          <w:szCs w:val="24"/>
          <w:lang w:val="en-US"/>
        </w:rPr>
        <w:t xml:space="preserve">Department of </w:t>
      </w:r>
      <w:r w:rsidR="008254B7" w:rsidRPr="008254B7">
        <w:rPr>
          <w:b/>
          <w:sz w:val="24"/>
          <w:szCs w:val="24"/>
          <w:lang w:val="en-US"/>
        </w:rPr>
        <w:t>Breast Surgery</w:t>
      </w:r>
      <w:r w:rsidR="008254B7" w:rsidRPr="008254B7">
        <w:rPr>
          <w:b/>
          <w:sz w:val="24"/>
          <w:szCs w:val="24"/>
          <w:lang w:val="en-US"/>
        </w:rPr>
        <w:t xml:space="preserve"> and </w:t>
      </w:r>
      <w:r w:rsidR="008254B7">
        <w:rPr>
          <w:b/>
          <w:sz w:val="24"/>
          <w:szCs w:val="24"/>
          <w:lang w:val="en-US"/>
        </w:rPr>
        <w:t>Soft Tissue</w:t>
      </w:r>
      <w:bookmarkStart w:id="0" w:name="_GoBack"/>
      <w:bookmarkEnd w:id="0"/>
      <w:r w:rsidRPr="008254B7">
        <w:rPr>
          <w:b/>
          <w:sz w:val="24"/>
          <w:szCs w:val="24"/>
          <w:lang w:val="en-US"/>
        </w:rPr>
        <w:t xml:space="preserve">, </w:t>
      </w:r>
      <w:proofErr w:type="spellStart"/>
      <w:r w:rsidRPr="008254B7">
        <w:rPr>
          <w:b/>
          <w:sz w:val="24"/>
          <w:szCs w:val="24"/>
          <w:lang w:val="en-US"/>
        </w:rPr>
        <w:t>Instituto</w:t>
      </w:r>
      <w:proofErr w:type="spellEnd"/>
      <w:r w:rsidRPr="008254B7">
        <w:rPr>
          <w:b/>
          <w:sz w:val="24"/>
          <w:szCs w:val="24"/>
          <w:lang w:val="en-US"/>
        </w:rPr>
        <w:t xml:space="preserve"> </w:t>
      </w:r>
      <w:proofErr w:type="spellStart"/>
      <w:r w:rsidRPr="008254B7">
        <w:rPr>
          <w:b/>
          <w:sz w:val="24"/>
          <w:szCs w:val="24"/>
          <w:lang w:val="en-US"/>
        </w:rPr>
        <w:t>Nacional</w:t>
      </w:r>
      <w:proofErr w:type="spellEnd"/>
      <w:r w:rsidRPr="008254B7">
        <w:rPr>
          <w:b/>
          <w:sz w:val="24"/>
          <w:szCs w:val="24"/>
          <w:lang w:val="en-US"/>
        </w:rPr>
        <w:t xml:space="preserve"> de </w:t>
      </w:r>
      <w:proofErr w:type="spellStart"/>
      <w:r w:rsidRPr="008254B7">
        <w:rPr>
          <w:b/>
          <w:sz w:val="24"/>
          <w:szCs w:val="24"/>
          <w:lang w:val="en-US"/>
        </w:rPr>
        <w:t>Enfermedades</w:t>
      </w:r>
      <w:proofErr w:type="spellEnd"/>
      <w:r w:rsidRPr="008254B7">
        <w:rPr>
          <w:b/>
          <w:sz w:val="24"/>
          <w:szCs w:val="24"/>
          <w:lang w:val="en-US"/>
        </w:rPr>
        <w:t xml:space="preserve"> </w:t>
      </w:r>
      <w:proofErr w:type="spellStart"/>
      <w:r w:rsidRPr="008254B7">
        <w:rPr>
          <w:b/>
          <w:sz w:val="24"/>
          <w:szCs w:val="24"/>
          <w:lang w:val="en-US"/>
        </w:rPr>
        <w:t>Neoplásicas</w:t>
      </w:r>
      <w:proofErr w:type="spellEnd"/>
      <w:r w:rsidRPr="008254B7">
        <w:rPr>
          <w:b/>
          <w:sz w:val="24"/>
          <w:szCs w:val="24"/>
          <w:lang w:val="en-US"/>
        </w:rPr>
        <w:t xml:space="preserve"> (INEN), Lima, Peru </w:t>
      </w:r>
    </w:p>
    <w:p w14:paraId="5A98A8D9" w14:textId="0EEFBEE5" w:rsidR="000E6A40" w:rsidRDefault="000E6A40" w:rsidP="000E6A40">
      <w:pPr>
        <w:tabs>
          <w:tab w:val="left" w:pos="426"/>
        </w:tabs>
        <w:spacing w:line="480" w:lineRule="auto"/>
        <w:ind w:left="420" w:hanging="420"/>
        <w:rPr>
          <w:b/>
          <w:sz w:val="24"/>
          <w:szCs w:val="24"/>
        </w:rPr>
      </w:pPr>
      <w:r w:rsidRPr="00F463FC">
        <w:rPr>
          <w:b/>
          <w:sz w:val="24"/>
          <w:szCs w:val="24"/>
        </w:rPr>
        <w:t>**</w:t>
      </w:r>
      <w:r>
        <w:rPr>
          <w:b/>
          <w:sz w:val="24"/>
          <w:szCs w:val="24"/>
          <w:vertAlign w:val="superscript"/>
        </w:rPr>
        <w:tab/>
      </w:r>
      <w:proofErr w:type="spellStart"/>
      <w:r w:rsidR="005A4F12" w:rsidRPr="009A25F1">
        <w:rPr>
          <w:b/>
          <w:sz w:val="24"/>
          <w:szCs w:val="24"/>
        </w:rPr>
        <w:t>Department</w:t>
      </w:r>
      <w:proofErr w:type="spellEnd"/>
      <w:r w:rsidR="005A4F12" w:rsidRPr="009A25F1">
        <w:rPr>
          <w:b/>
          <w:sz w:val="24"/>
          <w:szCs w:val="24"/>
        </w:rPr>
        <w:t xml:space="preserve"> </w:t>
      </w:r>
      <w:r w:rsidR="005A4F12">
        <w:rPr>
          <w:b/>
          <w:sz w:val="24"/>
          <w:szCs w:val="24"/>
        </w:rPr>
        <w:t xml:space="preserve">of </w:t>
      </w:r>
      <w:proofErr w:type="spellStart"/>
      <w:r w:rsidRPr="009A25F1">
        <w:rPr>
          <w:b/>
          <w:sz w:val="24"/>
          <w:szCs w:val="24"/>
        </w:rPr>
        <w:t>Pathology</w:t>
      </w:r>
      <w:proofErr w:type="spellEnd"/>
      <w:r w:rsidRPr="009A25F1">
        <w:rPr>
          <w:b/>
          <w:sz w:val="24"/>
          <w:szCs w:val="24"/>
        </w:rPr>
        <w:t xml:space="preserve"> </w:t>
      </w:r>
      <w:proofErr w:type="spellStart"/>
      <w:r w:rsidR="00E42A01">
        <w:rPr>
          <w:b/>
          <w:sz w:val="24"/>
          <w:szCs w:val="24"/>
        </w:rPr>
        <w:t>Oncology</w:t>
      </w:r>
      <w:proofErr w:type="spellEnd"/>
      <w:r w:rsidRPr="009A25F1">
        <w:rPr>
          <w:b/>
          <w:sz w:val="24"/>
          <w:szCs w:val="24"/>
        </w:rPr>
        <w:t xml:space="preserve">, Instituto Nacional de Enfermedades Neoplásicas (INEN), Lima, </w:t>
      </w:r>
      <w:proofErr w:type="spellStart"/>
      <w:r w:rsidRPr="009A25F1">
        <w:rPr>
          <w:b/>
          <w:sz w:val="24"/>
          <w:szCs w:val="24"/>
        </w:rPr>
        <w:t>Peru</w:t>
      </w:r>
      <w:proofErr w:type="spellEnd"/>
      <w:r w:rsidRPr="009A25F1">
        <w:rPr>
          <w:b/>
          <w:sz w:val="24"/>
          <w:szCs w:val="24"/>
        </w:rPr>
        <w:t xml:space="preserve"> </w:t>
      </w:r>
    </w:p>
    <w:p w14:paraId="6511FF4D" w14:textId="3D38DC04" w:rsidR="000E6A40" w:rsidRDefault="000E6A40" w:rsidP="000E6A40">
      <w:pPr>
        <w:tabs>
          <w:tab w:val="left" w:pos="426"/>
        </w:tabs>
        <w:spacing w:line="480" w:lineRule="auto"/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 </w:t>
      </w:r>
      <w:r>
        <w:rPr>
          <w:b/>
          <w:sz w:val="24"/>
          <w:szCs w:val="24"/>
        </w:rPr>
        <w:tab/>
      </w:r>
      <w:proofErr w:type="spellStart"/>
      <w:r w:rsidR="005A4F12" w:rsidRPr="009A25F1">
        <w:rPr>
          <w:b/>
          <w:sz w:val="24"/>
          <w:szCs w:val="24"/>
        </w:rPr>
        <w:t>Department</w:t>
      </w:r>
      <w:proofErr w:type="spellEnd"/>
      <w:r w:rsidR="005A4F12">
        <w:rPr>
          <w:b/>
          <w:sz w:val="24"/>
          <w:szCs w:val="24"/>
        </w:rPr>
        <w:t xml:space="preserve"> of </w:t>
      </w:r>
      <w:r w:rsidR="00E42A01">
        <w:rPr>
          <w:b/>
          <w:sz w:val="24"/>
          <w:szCs w:val="24"/>
        </w:rPr>
        <w:t xml:space="preserve">Medical </w:t>
      </w:r>
      <w:proofErr w:type="spellStart"/>
      <w:r>
        <w:rPr>
          <w:b/>
          <w:sz w:val="24"/>
          <w:szCs w:val="24"/>
        </w:rPr>
        <w:t>Oncology</w:t>
      </w:r>
      <w:proofErr w:type="spellEnd"/>
      <w:r w:rsidRPr="009A25F1">
        <w:rPr>
          <w:b/>
          <w:sz w:val="24"/>
          <w:szCs w:val="24"/>
        </w:rPr>
        <w:t xml:space="preserve">, Instituto Nacional de Enfermedades Neoplásicas (INEN), Lima, </w:t>
      </w:r>
      <w:proofErr w:type="spellStart"/>
      <w:r w:rsidRPr="009A25F1">
        <w:rPr>
          <w:b/>
          <w:sz w:val="24"/>
          <w:szCs w:val="24"/>
        </w:rPr>
        <w:t>Peru</w:t>
      </w:r>
      <w:proofErr w:type="spellEnd"/>
      <w:r w:rsidRPr="009A25F1">
        <w:rPr>
          <w:b/>
          <w:sz w:val="24"/>
          <w:szCs w:val="24"/>
        </w:rPr>
        <w:t xml:space="preserve"> </w:t>
      </w:r>
    </w:p>
    <w:p w14:paraId="7E7C121F" w14:textId="77777777" w:rsidR="000E6A40" w:rsidRDefault="000E6A40" w:rsidP="000E6A40">
      <w:pPr>
        <w:tabs>
          <w:tab w:val="left" w:pos="426"/>
        </w:tabs>
        <w:spacing w:line="480" w:lineRule="auto"/>
        <w:ind w:left="420" w:hanging="420"/>
        <w:rPr>
          <w:b/>
          <w:sz w:val="24"/>
          <w:szCs w:val="24"/>
        </w:rPr>
      </w:pPr>
    </w:p>
    <w:p w14:paraId="78D037B4" w14:textId="77777777" w:rsidR="000E6A40" w:rsidRDefault="000E6A40" w:rsidP="000E6A40">
      <w:pPr>
        <w:tabs>
          <w:tab w:val="left" w:pos="426"/>
        </w:tabs>
        <w:spacing w:line="480" w:lineRule="auto"/>
        <w:ind w:left="420" w:hanging="420"/>
        <w:rPr>
          <w:b/>
          <w:sz w:val="24"/>
          <w:szCs w:val="24"/>
        </w:rPr>
      </w:pPr>
    </w:p>
    <w:p w14:paraId="03620C3B" w14:textId="77777777" w:rsidR="000E6A40" w:rsidRPr="00AD1FFF" w:rsidRDefault="000E6A40" w:rsidP="000E6A40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lang w:val="en-US"/>
        </w:rPr>
      </w:pPr>
      <w:r w:rsidRPr="00AD1FFF">
        <w:rPr>
          <w:b/>
          <w:sz w:val="24"/>
          <w:szCs w:val="24"/>
          <w:lang w:val="en-US"/>
        </w:rPr>
        <w:t>CORRESPONDING AUTHOR:</w:t>
      </w:r>
    </w:p>
    <w:p w14:paraId="637BE0FD" w14:textId="77777777" w:rsidR="000E6A40" w:rsidRPr="00AD1FFF" w:rsidRDefault="000E6A40" w:rsidP="000E6A40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lang w:val="en-US"/>
        </w:rPr>
      </w:pPr>
      <w:r w:rsidRPr="00AD1FFF">
        <w:rPr>
          <w:b/>
          <w:sz w:val="24"/>
          <w:szCs w:val="24"/>
          <w:lang w:val="en-US"/>
        </w:rPr>
        <w:t>Dr. Mercedes Bravo-Taxa</w:t>
      </w:r>
    </w:p>
    <w:p w14:paraId="22733489" w14:textId="77777777" w:rsidR="000E6A40" w:rsidRPr="004374E6" w:rsidRDefault="000E6A40" w:rsidP="000E6A40">
      <w:pPr>
        <w:spacing w:line="480" w:lineRule="auto"/>
        <w:jc w:val="both"/>
        <w:rPr>
          <w:sz w:val="24"/>
          <w:szCs w:val="24"/>
        </w:rPr>
      </w:pPr>
      <w:r w:rsidRPr="004374E6">
        <w:rPr>
          <w:sz w:val="24"/>
          <w:szCs w:val="24"/>
        </w:rPr>
        <w:t xml:space="preserve">Postal </w:t>
      </w:r>
      <w:proofErr w:type="spellStart"/>
      <w:r w:rsidRPr="004374E6">
        <w:rPr>
          <w:sz w:val="24"/>
          <w:szCs w:val="24"/>
        </w:rPr>
        <w:t>address</w:t>
      </w:r>
      <w:proofErr w:type="spellEnd"/>
      <w:r w:rsidRPr="004374E6">
        <w:rPr>
          <w:sz w:val="24"/>
          <w:szCs w:val="24"/>
        </w:rPr>
        <w:t>: Calle Las Dalias 351, La Molina, Lima 12, Perú</w:t>
      </w:r>
    </w:p>
    <w:p w14:paraId="38B33174" w14:textId="77777777" w:rsidR="000E6A40" w:rsidRPr="004374E6" w:rsidRDefault="000E6A40" w:rsidP="000E6A40">
      <w:pPr>
        <w:spacing w:line="480" w:lineRule="auto"/>
        <w:jc w:val="both"/>
        <w:rPr>
          <w:sz w:val="24"/>
          <w:szCs w:val="24"/>
          <w:lang w:val="en-US"/>
        </w:rPr>
      </w:pPr>
      <w:r w:rsidRPr="004374E6">
        <w:rPr>
          <w:sz w:val="24"/>
          <w:szCs w:val="24"/>
          <w:lang w:val="en-US"/>
        </w:rPr>
        <w:t xml:space="preserve">Telephone: </w:t>
      </w:r>
      <w:r>
        <w:rPr>
          <w:sz w:val="24"/>
          <w:szCs w:val="24"/>
          <w:lang w:val="en-US"/>
        </w:rPr>
        <w:t>+</w:t>
      </w:r>
      <w:r w:rsidRPr="004374E6">
        <w:rPr>
          <w:sz w:val="24"/>
          <w:szCs w:val="24"/>
          <w:lang w:val="en-US"/>
        </w:rPr>
        <w:t>51</w:t>
      </w:r>
      <w:r>
        <w:rPr>
          <w:sz w:val="24"/>
          <w:szCs w:val="24"/>
          <w:lang w:val="en-US"/>
        </w:rPr>
        <w:t xml:space="preserve"> </w:t>
      </w:r>
      <w:r w:rsidRPr="004374E6">
        <w:rPr>
          <w:sz w:val="24"/>
          <w:szCs w:val="24"/>
          <w:lang w:val="en-US"/>
        </w:rPr>
        <w:t>980701186</w:t>
      </w:r>
    </w:p>
    <w:p w14:paraId="4D7D0622" w14:textId="77777777" w:rsidR="000E6A40" w:rsidRPr="004374E6" w:rsidRDefault="000E6A40" w:rsidP="000E6A40">
      <w:pPr>
        <w:spacing w:line="480" w:lineRule="auto"/>
        <w:jc w:val="both"/>
        <w:rPr>
          <w:sz w:val="24"/>
          <w:szCs w:val="24"/>
          <w:lang w:val="en-US"/>
        </w:rPr>
      </w:pPr>
      <w:r w:rsidRPr="004374E6">
        <w:rPr>
          <w:sz w:val="24"/>
          <w:szCs w:val="24"/>
          <w:lang w:val="en-US"/>
        </w:rPr>
        <w:t xml:space="preserve">Workplace: National Institute of Neoplastic Diseases (INEN) </w:t>
      </w:r>
    </w:p>
    <w:p w14:paraId="50611BC5" w14:textId="77777777" w:rsidR="000E6A40" w:rsidRPr="004374E6" w:rsidRDefault="000E6A40" w:rsidP="000E6A40">
      <w:pPr>
        <w:spacing w:line="480" w:lineRule="auto"/>
        <w:jc w:val="both"/>
        <w:rPr>
          <w:sz w:val="24"/>
          <w:szCs w:val="24"/>
        </w:rPr>
      </w:pPr>
      <w:proofErr w:type="spellStart"/>
      <w:r w:rsidRPr="004374E6">
        <w:rPr>
          <w:sz w:val="24"/>
          <w:szCs w:val="24"/>
        </w:rPr>
        <w:t>Address</w:t>
      </w:r>
      <w:proofErr w:type="spellEnd"/>
      <w:r w:rsidRPr="004374E6">
        <w:rPr>
          <w:sz w:val="24"/>
          <w:szCs w:val="24"/>
        </w:rPr>
        <w:t>:</w:t>
      </w:r>
      <w:r w:rsidRPr="004374E6">
        <w:rPr>
          <w:color w:val="222222"/>
          <w:sz w:val="24"/>
          <w:szCs w:val="24"/>
          <w:shd w:val="clear" w:color="auto" w:fill="FFFFFF"/>
        </w:rPr>
        <w:t xml:space="preserve"> </w:t>
      </w:r>
      <w:r w:rsidRPr="004374E6">
        <w:rPr>
          <w:sz w:val="24"/>
          <w:szCs w:val="24"/>
        </w:rPr>
        <w:t>Av. Angamos 2520, Surquillo, Lima 15038, Perú</w:t>
      </w:r>
    </w:p>
    <w:p w14:paraId="3873311B" w14:textId="77777777" w:rsidR="000E6A40" w:rsidRPr="009A25F1" w:rsidRDefault="000E6A40" w:rsidP="000E6A40">
      <w:pPr>
        <w:spacing w:line="480" w:lineRule="auto"/>
        <w:jc w:val="both"/>
        <w:rPr>
          <w:rStyle w:val="Hipervnculo"/>
          <w:sz w:val="24"/>
          <w:szCs w:val="24"/>
          <w:lang w:val="fr-FR"/>
        </w:rPr>
      </w:pPr>
      <w:r w:rsidRPr="009A25F1">
        <w:rPr>
          <w:sz w:val="24"/>
          <w:szCs w:val="24"/>
          <w:lang w:val="fr-FR"/>
        </w:rPr>
        <w:t xml:space="preserve">Email: </w:t>
      </w:r>
      <w:hyperlink r:id="rId5" w:history="1">
        <w:r w:rsidRPr="009A25F1">
          <w:rPr>
            <w:rStyle w:val="Hipervnculo"/>
            <w:sz w:val="24"/>
            <w:szCs w:val="24"/>
            <w:lang w:val="fr-FR"/>
          </w:rPr>
          <w:t>mercedes.bravo.t@upch.pe</w:t>
        </w:r>
      </w:hyperlink>
    </w:p>
    <w:p w14:paraId="1313202A" w14:textId="2D1FC851" w:rsidR="00373EC6" w:rsidRDefault="000E6A40" w:rsidP="000E6A40">
      <w:pPr>
        <w:spacing w:line="480" w:lineRule="auto"/>
      </w:pPr>
      <w:r w:rsidRPr="009A25F1">
        <w:rPr>
          <w:rStyle w:val="Hipervnculo"/>
          <w:sz w:val="24"/>
          <w:szCs w:val="24"/>
          <w:lang w:val="fr-FR"/>
        </w:rPr>
        <w:t xml:space="preserve">ORCID: </w:t>
      </w:r>
      <w:r w:rsidRPr="009A25F1">
        <w:rPr>
          <w:sz w:val="24"/>
          <w:szCs w:val="24"/>
          <w:shd w:val="clear" w:color="auto" w:fill="FFFFFF"/>
          <w:lang w:val="fr-FR"/>
        </w:rPr>
        <w:t>0000-0002-6965-4841</w:t>
      </w:r>
    </w:p>
    <w:sectPr w:rsidR="00373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40"/>
    <w:rsid w:val="000E6A40"/>
    <w:rsid w:val="00373EC6"/>
    <w:rsid w:val="004C3E31"/>
    <w:rsid w:val="005A4F12"/>
    <w:rsid w:val="008254B7"/>
    <w:rsid w:val="00E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40"/>
    <w:pPr>
      <w:spacing w:after="0" w:line="276" w:lineRule="auto"/>
    </w:pPr>
    <w:rPr>
      <w:rFonts w:ascii="Arial" w:eastAsia="Arial" w:hAnsi="Arial" w:cs="Arial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6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40"/>
    <w:pPr>
      <w:spacing w:after="0" w:line="276" w:lineRule="auto"/>
    </w:pPr>
    <w:rPr>
      <w:rFonts w:ascii="Arial" w:eastAsia="Arial" w:hAnsi="Arial" w:cs="Arial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cedes.bravo.t@upch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Bravo Taxa</dc:creator>
  <cp:keywords/>
  <dc:description/>
  <cp:lastModifiedBy>Marco Antonio Rioja Vega</cp:lastModifiedBy>
  <cp:revision>5</cp:revision>
  <dcterms:created xsi:type="dcterms:W3CDTF">2022-02-20T22:15:00Z</dcterms:created>
  <dcterms:modified xsi:type="dcterms:W3CDTF">2022-03-02T21:09:00Z</dcterms:modified>
</cp:coreProperties>
</file>