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B46D" w14:textId="648ABEA9" w:rsidR="00DC3E63" w:rsidRPr="0014243C" w:rsidRDefault="00010651" w:rsidP="00010651">
      <w:pPr>
        <w:widowControl/>
        <w:spacing w:after="0" w:line="240" w:lineRule="auto"/>
        <w:jc w:val="left"/>
        <w:rPr>
          <w:rFonts w:eastAsia="SimSun" w:cstheme="minorHAnsi"/>
          <w:b/>
          <w:sz w:val="24"/>
          <w:szCs w:val="24"/>
        </w:rPr>
      </w:pPr>
      <w:bookmarkStart w:id="0" w:name="OLE_LINK3"/>
      <w:bookmarkStart w:id="1" w:name="OLE_LINK4"/>
      <w:r w:rsidRPr="0014243C">
        <w:rPr>
          <w:rFonts w:eastAsia="SimSun" w:cstheme="minorHAnsi"/>
          <w:b/>
          <w:sz w:val="24"/>
          <w:szCs w:val="24"/>
        </w:rPr>
        <w:t>Down-regulation of miR-181a promotes microglial M1 polarization</w:t>
      </w:r>
      <w:bookmarkEnd w:id="0"/>
      <w:bookmarkEnd w:id="1"/>
      <w:r w:rsidRPr="0014243C">
        <w:rPr>
          <w:rFonts w:eastAsia="SimSun" w:cstheme="minorHAnsi"/>
          <w:b/>
          <w:sz w:val="24"/>
          <w:szCs w:val="24"/>
        </w:rPr>
        <w:t xml:space="preserve"> </w:t>
      </w:r>
      <w:r w:rsidR="00F7373B">
        <w:rPr>
          <w:rFonts w:eastAsia="SimSun" w:cstheme="minorHAnsi"/>
          <w:b/>
          <w:sz w:val="24"/>
          <w:szCs w:val="24"/>
        </w:rPr>
        <w:t>by</w:t>
      </w:r>
      <w:r w:rsidRPr="0014243C">
        <w:rPr>
          <w:rFonts w:eastAsia="SimSun" w:cstheme="minorHAnsi"/>
          <w:b/>
          <w:sz w:val="24"/>
          <w:szCs w:val="24"/>
        </w:rPr>
        <w:t xml:space="preserve"> increasing expression of NDRG2</w:t>
      </w:r>
    </w:p>
    <w:p w14:paraId="04087073" w14:textId="77777777" w:rsidR="0014243C" w:rsidRDefault="0014243C" w:rsidP="00010651">
      <w:pPr>
        <w:spacing w:after="0" w:line="240" w:lineRule="auto"/>
        <w:jc w:val="left"/>
        <w:rPr>
          <w:rFonts w:cstheme="minorHAnsi"/>
          <w:b/>
          <w:sz w:val="24"/>
          <w:szCs w:val="24"/>
        </w:rPr>
      </w:pPr>
    </w:p>
    <w:p w14:paraId="52CE9DC2" w14:textId="77777777" w:rsidR="0014243C" w:rsidRPr="0014243C" w:rsidRDefault="0014243C" w:rsidP="00010651">
      <w:pPr>
        <w:spacing w:after="0" w:line="240" w:lineRule="auto"/>
        <w:jc w:val="left"/>
        <w:rPr>
          <w:rFonts w:cstheme="minorHAnsi"/>
          <w:sz w:val="24"/>
          <w:szCs w:val="24"/>
        </w:rPr>
      </w:pPr>
      <w:r w:rsidRPr="0014243C">
        <w:rPr>
          <w:rFonts w:cstheme="minorHAnsi"/>
          <w:b/>
          <w:sz w:val="24"/>
          <w:szCs w:val="24"/>
        </w:rPr>
        <w:t>Running title:</w:t>
      </w:r>
      <w:r w:rsidRPr="0014243C">
        <w:rPr>
          <w:rFonts w:cstheme="minorHAnsi"/>
          <w:sz w:val="24"/>
          <w:szCs w:val="24"/>
        </w:rPr>
        <w:t xml:space="preserve"> miR-181a promotes microglial M1 polarization</w:t>
      </w:r>
    </w:p>
    <w:p w14:paraId="5B86EBDD" w14:textId="77777777" w:rsidR="0014243C" w:rsidRDefault="0014243C" w:rsidP="00010651">
      <w:pPr>
        <w:spacing w:after="0" w:line="240" w:lineRule="auto"/>
        <w:jc w:val="left"/>
        <w:rPr>
          <w:rFonts w:cstheme="minorHAnsi"/>
          <w:sz w:val="24"/>
          <w:szCs w:val="24"/>
        </w:rPr>
      </w:pPr>
    </w:p>
    <w:p w14:paraId="62136A61" w14:textId="77777777" w:rsidR="00DC3E63" w:rsidRPr="0014243C" w:rsidRDefault="00010651" w:rsidP="00010651">
      <w:pPr>
        <w:spacing w:after="0" w:line="240" w:lineRule="auto"/>
        <w:jc w:val="left"/>
        <w:rPr>
          <w:rFonts w:cstheme="minorHAnsi"/>
          <w:sz w:val="24"/>
          <w:szCs w:val="24"/>
        </w:rPr>
      </w:pPr>
      <w:proofErr w:type="spellStart"/>
      <w:r w:rsidRPr="0014243C">
        <w:rPr>
          <w:rFonts w:cstheme="minorHAnsi"/>
          <w:sz w:val="24"/>
          <w:szCs w:val="24"/>
        </w:rPr>
        <w:t>Yali</w:t>
      </w:r>
      <w:proofErr w:type="spellEnd"/>
      <w:r w:rsidRPr="0014243C">
        <w:rPr>
          <w:rFonts w:cstheme="minorHAnsi"/>
          <w:sz w:val="24"/>
          <w:szCs w:val="24"/>
        </w:rPr>
        <w:t xml:space="preserve"> Niu</w:t>
      </w:r>
      <w:r w:rsidRPr="0014243C">
        <w:rPr>
          <w:rFonts w:cstheme="minorHAnsi"/>
          <w:sz w:val="24"/>
          <w:szCs w:val="24"/>
          <w:vertAlign w:val="superscript"/>
        </w:rPr>
        <w:t>1</w:t>
      </w:r>
      <w:r w:rsidRPr="0014243C">
        <w:rPr>
          <w:rFonts w:cstheme="minorHAnsi"/>
          <w:sz w:val="24"/>
          <w:szCs w:val="24"/>
        </w:rPr>
        <w:t>, Bo Zhou*</w:t>
      </w:r>
      <w:r w:rsidRPr="0014243C">
        <w:rPr>
          <w:rFonts w:cstheme="minorHAnsi"/>
          <w:sz w:val="24"/>
          <w:szCs w:val="24"/>
          <w:vertAlign w:val="superscript"/>
        </w:rPr>
        <w:t>2</w:t>
      </w:r>
      <w:r w:rsidRPr="0014243C">
        <w:rPr>
          <w:rFonts w:cstheme="minorHAnsi"/>
          <w:sz w:val="24"/>
          <w:szCs w:val="24"/>
        </w:rPr>
        <w:t xml:space="preserve">, </w:t>
      </w:r>
      <w:proofErr w:type="spellStart"/>
      <w:r w:rsidRPr="0014243C">
        <w:rPr>
          <w:rFonts w:cstheme="minorHAnsi"/>
          <w:sz w:val="24"/>
          <w:szCs w:val="24"/>
        </w:rPr>
        <w:t>Chunxiao</w:t>
      </w:r>
      <w:proofErr w:type="spellEnd"/>
      <w:r w:rsidRPr="0014243C">
        <w:rPr>
          <w:rFonts w:cstheme="minorHAnsi"/>
          <w:sz w:val="24"/>
          <w:szCs w:val="24"/>
        </w:rPr>
        <w:t xml:space="preserve"> Wan</w:t>
      </w:r>
      <w:r w:rsidRPr="0014243C">
        <w:rPr>
          <w:rFonts w:cstheme="minorHAnsi"/>
          <w:sz w:val="24"/>
          <w:szCs w:val="24"/>
          <w:vertAlign w:val="superscript"/>
        </w:rPr>
        <w:t>1</w:t>
      </w:r>
      <w:r w:rsidRPr="0014243C">
        <w:rPr>
          <w:rFonts w:cstheme="minorHAnsi"/>
          <w:sz w:val="24"/>
          <w:szCs w:val="24"/>
        </w:rPr>
        <w:t>, Rui wu</w:t>
      </w:r>
      <w:r w:rsidRPr="0014243C">
        <w:rPr>
          <w:rFonts w:cstheme="minorHAnsi"/>
          <w:sz w:val="24"/>
          <w:szCs w:val="24"/>
          <w:vertAlign w:val="superscript"/>
        </w:rPr>
        <w:t>1</w:t>
      </w:r>
      <w:r w:rsidRPr="0014243C">
        <w:rPr>
          <w:rFonts w:cstheme="minorHAnsi"/>
          <w:sz w:val="24"/>
          <w:szCs w:val="24"/>
        </w:rPr>
        <w:t xml:space="preserve">, </w:t>
      </w:r>
      <w:proofErr w:type="spellStart"/>
      <w:r w:rsidRPr="0014243C">
        <w:rPr>
          <w:rFonts w:cstheme="minorHAnsi"/>
          <w:sz w:val="24"/>
          <w:szCs w:val="24"/>
        </w:rPr>
        <w:t>Heying</w:t>
      </w:r>
      <w:proofErr w:type="spellEnd"/>
      <w:r w:rsidRPr="0014243C">
        <w:rPr>
          <w:rFonts w:cstheme="minorHAnsi"/>
          <w:sz w:val="24"/>
          <w:szCs w:val="24"/>
        </w:rPr>
        <w:t xml:space="preserve"> Sun</w:t>
      </w:r>
      <w:r w:rsidRPr="0014243C">
        <w:rPr>
          <w:rFonts w:cstheme="minorHAnsi"/>
          <w:sz w:val="24"/>
          <w:szCs w:val="24"/>
          <w:vertAlign w:val="superscript"/>
        </w:rPr>
        <w:t>2</w:t>
      </w:r>
      <w:r w:rsidRPr="0014243C">
        <w:rPr>
          <w:rFonts w:cstheme="minorHAnsi"/>
          <w:sz w:val="24"/>
          <w:szCs w:val="24"/>
        </w:rPr>
        <w:t xml:space="preserve">, </w:t>
      </w:r>
      <w:proofErr w:type="spellStart"/>
      <w:r w:rsidRPr="0014243C">
        <w:rPr>
          <w:rFonts w:cstheme="minorHAnsi"/>
          <w:sz w:val="24"/>
          <w:szCs w:val="24"/>
        </w:rPr>
        <w:t>Danqing</w:t>
      </w:r>
      <w:proofErr w:type="spellEnd"/>
      <w:r w:rsidRPr="0014243C">
        <w:rPr>
          <w:rFonts w:cstheme="minorHAnsi"/>
          <w:sz w:val="24"/>
          <w:szCs w:val="24"/>
        </w:rPr>
        <w:t xml:space="preserve"> Lu</w:t>
      </w:r>
      <w:r w:rsidRPr="0014243C">
        <w:rPr>
          <w:rFonts w:cstheme="minorHAnsi"/>
          <w:sz w:val="24"/>
          <w:szCs w:val="24"/>
          <w:vertAlign w:val="superscript"/>
        </w:rPr>
        <w:t>2</w:t>
      </w:r>
    </w:p>
    <w:p w14:paraId="1DE4F710"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1 Department of Rehabilitation, The General Hospital, Tianjin Medical University, Tianjin 300052, </w:t>
      </w:r>
      <w:proofErr w:type="gramStart"/>
      <w:r w:rsidRPr="0014243C">
        <w:rPr>
          <w:rFonts w:cstheme="minorHAnsi"/>
          <w:sz w:val="24"/>
          <w:szCs w:val="24"/>
        </w:rPr>
        <w:t>China;</w:t>
      </w:r>
      <w:proofErr w:type="gramEnd"/>
      <w:r w:rsidRPr="0014243C">
        <w:rPr>
          <w:rFonts w:cstheme="minorHAnsi"/>
          <w:sz w:val="24"/>
          <w:szCs w:val="24"/>
        </w:rPr>
        <w:t xml:space="preserve"> </w:t>
      </w:r>
    </w:p>
    <w:p w14:paraId="73E6E2E5" w14:textId="39360982" w:rsidR="00DC3E63" w:rsidRDefault="00010651" w:rsidP="00010651">
      <w:pPr>
        <w:spacing w:after="0" w:line="240" w:lineRule="auto"/>
        <w:jc w:val="left"/>
        <w:rPr>
          <w:rFonts w:cstheme="minorHAnsi"/>
          <w:sz w:val="24"/>
          <w:szCs w:val="24"/>
        </w:rPr>
      </w:pPr>
      <w:r w:rsidRPr="0014243C">
        <w:rPr>
          <w:rFonts w:cstheme="minorHAnsi"/>
          <w:sz w:val="24"/>
          <w:szCs w:val="24"/>
        </w:rPr>
        <w:t>2 Teaching and research section of various theories in TCM</w:t>
      </w:r>
      <w:r w:rsidR="00F7373B">
        <w:rPr>
          <w:rFonts w:cstheme="minorHAnsi"/>
          <w:sz w:val="24"/>
          <w:szCs w:val="24"/>
        </w:rPr>
        <w:t xml:space="preserve">, </w:t>
      </w:r>
      <w:r w:rsidRPr="0014243C">
        <w:rPr>
          <w:rFonts w:cstheme="minorHAnsi"/>
          <w:sz w:val="24"/>
          <w:szCs w:val="24"/>
        </w:rPr>
        <w:t xml:space="preserve">Tianjin University of </w:t>
      </w:r>
      <w:r w:rsidR="00F7373B">
        <w:rPr>
          <w:rFonts w:cstheme="minorHAnsi"/>
          <w:sz w:val="24"/>
          <w:szCs w:val="24"/>
        </w:rPr>
        <w:t>T</w:t>
      </w:r>
      <w:r w:rsidRPr="0014243C">
        <w:rPr>
          <w:rFonts w:cstheme="minorHAnsi"/>
          <w:sz w:val="24"/>
          <w:szCs w:val="24"/>
        </w:rPr>
        <w:t>raditional Chinese Medicine</w:t>
      </w:r>
      <w:r w:rsidRPr="0014243C">
        <w:rPr>
          <w:rFonts w:cstheme="minorHAnsi"/>
          <w:sz w:val="24"/>
          <w:szCs w:val="24"/>
        </w:rPr>
        <w:t>，</w:t>
      </w:r>
      <w:r w:rsidRPr="0014243C">
        <w:rPr>
          <w:rFonts w:cstheme="minorHAnsi"/>
          <w:sz w:val="24"/>
          <w:szCs w:val="24"/>
        </w:rPr>
        <w:t xml:space="preserve">Tianjin 301617, </w:t>
      </w:r>
      <w:proofErr w:type="gramStart"/>
      <w:r w:rsidRPr="0014243C">
        <w:rPr>
          <w:rFonts w:cstheme="minorHAnsi"/>
          <w:sz w:val="24"/>
          <w:szCs w:val="24"/>
        </w:rPr>
        <w:t>China;</w:t>
      </w:r>
      <w:proofErr w:type="gramEnd"/>
    </w:p>
    <w:p w14:paraId="7B9B7355" w14:textId="77777777" w:rsidR="0014243C" w:rsidRPr="0014243C" w:rsidRDefault="0014243C" w:rsidP="00010651">
      <w:pPr>
        <w:spacing w:after="0" w:line="240" w:lineRule="auto"/>
        <w:jc w:val="left"/>
        <w:rPr>
          <w:rFonts w:cstheme="minorHAnsi"/>
          <w:sz w:val="24"/>
          <w:szCs w:val="24"/>
        </w:rPr>
      </w:pPr>
    </w:p>
    <w:p w14:paraId="15A485BC"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*Corresponding author: Bo Zhou Ph.D. Mailing address: Teaching and research section of various theories in TCM</w:t>
      </w:r>
      <w:r w:rsidRPr="0014243C">
        <w:rPr>
          <w:rFonts w:cstheme="minorHAnsi"/>
          <w:sz w:val="24"/>
          <w:szCs w:val="24"/>
        </w:rPr>
        <w:t>，</w:t>
      </w:r>
      <w:r w:rsidRPr="0014243C">
        <w:rPr>
          <w:rFonts w:cstheme="minorHAnsi"/>
          <w:sz w:val="24"/>
          <w:szCs w:val="24"/>
        </w:rPr>
        <w:t xml:space="preserve">Tianjin University of Traditional Chinese Medicine, Address: 10 Poyang Lake </w:t>
      </w:r>
      <w:proofErr w:type="gramStart"/>
      <w:r w:rsidRPr="0014243C">
        <w:rPr>
          <w:rFonts w:cstheme="minorHAnsi"/>
          <w:sz w:val="24"/>
          <w:szCs w:val="24"/>
        </w:rPr>
        <w:t>Rd ,</w:t>
      </w:r>
      <w:proofErr w:type="gramEnd"/>
      <w:r w:rsidRPr="0014243C">
        <w:rPr>
          <w:rFonts w:cstheme="minorHAnsi"/>
          <w:sz w:val="24"/>
          <w:szCs w:val="24"/>
        </w:rPr>
        <w:t xml:space="preserve"> </w:t>
      </w:r>
      <w:proofErr w:type="spellStart"/>
      <w:r w:rsidRPr="0014243C">
        <w:rPr>
          <w:rFonts w:cstheme="minorHAnsi"/>
          <w:sz w:val="24"/>
          <w:szCs w:val="24"/>
        </w:rPr>
        <w:t>tuanpo</w:t>
      </w:r>
      <w:proofErr w:type="spellEnd"/>
      <w:r w:rsidRPr="0014243C">
        <w:rPr>
          <w:rFonts w:cstheme="minorHAnsi"/>
          <w:sz w:val="24"/>
          <w:szCs w:val="24"/>
        </w:rPr>
        <w:t xml:space="preserve"> </w:t>
      </w:r>
      <w:proofErr w:type="spellStart"/>
      <w:r w:rsidRPr="0014243C">
        <w:rPr>
          <w:rFonts w:cstheme="minorHAnsi"/>
          <w:sz w:val="24"/>
          <w:szCs w:val="24"/>
        </w:rPr>
        <w:t>xinchengxi</w:t>
      </w:r>
      <w:proofErr w:type="spellEnd"/>
      <w:r w:rsidRPr="0014243C">
        <w:rPr>
          <w:rFonts w:cstheme="minorHAnsi"/>
          <w:sz w:val="24"/>
          <w:szCs w:val="24"/>
        </w:rPr>
        <w:t xml:space="preserve"> District , </w:t>
      </w:r>
      <w:proofErr w:type="spellStart"/>
      <w:r w:rsidRPr="0014243C">
        <w:rPr>
          <w:rFonts w:cstheme="minorHAnsi"/>
          <w:sz w:val="24"/>
          <w:szCs w:val="24"/>
        </w:rPr>
        <w:t>Jinghai</w:t>
      </w:r>
      <w:proofErr w:type="spellEnd"/>
      <w:r w:rsidRPr="0014243C">
        <w:rPr>
          <w:rFonts w:cstheme="minorHAnsi"/>
          <w:sz w:val="24"/>
          <w:szCs w:val="24"/>
        </w:rPr>
        <w:t xml:space="preserve"> District , Tianjin 301617, People’s Republic of China.</w:t>
      </w:r>
    </w:p>
    <w:p w14:paraId="63AB2887" w14:textId="77777777" w:rsidR="00DC3E63" w:rsidRPr="0014243C" w:rsidRDefault="00010651" w:rsidP="00010651">
      <w:pPr>
        <w:spacing w:after="0" w:line="240" w:lineRule="auto"/>
        <w:jc w:val="left"/>
        <w:rPr>
          <w:rFonts w:eastAsia="Times-Roman" w:cstheme="minorHAnsi"/>
          <w:kern w:val="0"/>
          <w:sz w:val="24"/>
          <w:szCs w:val="24"/>
        </w:rPr>
      </w:pPr>
      <w:r w:rsidRPr="0014243C">
        <w:rPr>
          <w:rFonts w:cstheme="minorHAnsi"/>
          <w:sz w:val="24"/>
          <w:szCs w:val="24"/>
        </w:rPr>
        <w:t>Email: cctvman2000@163.com</w:t>
      </w:r>
    </w:p>
    <w:p w14:paraId="383EBBD4" w14:textId="77777777" w:rsidR="00DC3E63" w:rsidRPr="0014243C" w:rsidRDefault="00DC3E63" w:rsidP="00010651">
      <w:pPr>
        <w:spacing w:after="0" w:line="240" w:lineRule="auto"/>
        <w:jc w:val="left"/>
        <w:rPr>
          <w:rFonts w:cstheme="minorHAnsi"/>
          <w:sz w:val="24"/>
          <w:szCs w:val="24"/>
        </w:rPr>
      </w:pPr>
    </w:p>
    <w:p w14:paraId="59B8865C" w14:textId="77777777" w:rsidR="00DC3E63" w:rsidRPr="0014243C" w:rsidRDefault="00010651" w:rsidP="00010651">
      <w:pPr>
        <w:widowControl/>
        <w:spacing w:after="0" w:line="240" w:lineRule="auto"/>
        <w:jc w:val="left"/>
        <w:rPr>
          <w:rFonts w:eastAsia="SimSun" w:cstheme="minorHAnsi"/>
          <w:b/>
          <w:sz w:val="24"/>
          <w:szCs w:val="24"/>
        </w:rPr>
      </w:pPr>
      <w:bookmarkStart w:id="2" w:name="OLE_LINK2"/>
      <w:r w:rsidRPr="0014243C">
        <w:rPr>
          <w:rFonts w:eastAsia="SimSun" w:cstheme="minorHAnsi"/>
          <w:b/>
          <w:sz w:val="24"/>
          <w:szCs w:val="24"/>
        </w:rPr>
        <w:t>Abstract</w:t>
      </w:r>
    </w:p>
    <w:p w14:paraId="1707692A" w14:textId="77777777" w:rsidR="00010651" w:rsidRDefault="00010651" w:rsidP="00010651">
      <w:pPr>
        <w:widowControl/>
        <w:spacing w:after="0" w:line="240" w:lineRule="auto"/>
        <w:jc w:val="left"/>
        <w:rPr>
          <w:rFonts w:eastAsia="SimSun" w:cstheme="minorHAnsi"/>
          <w:b/>
          <w:sz w:val="24"/>
          <w:szCs w:val="24"/>
        </w:rPr>
      </w:pPr>
    </w:p>
    <w:p w14:paraId="125A3FC3" w14:textId="5FE5DB74" w:rsidR="00DC3E63" w:rsidRPr="0014243C" w:rsidRDefault="0014243C" w:rsidP="00010651">
      <w:pPr>
        <w:widowControl/>
        <w:spacing w:after="0" w:line="240" w:lineRule="auto"/>
        <w:jc w:val="left"/>
        <w:rPr>
          <w:rFonts w:eastAsia="SimSun" w:cstheme="minorHAnsi"/>
          <w:sz w:val="24"/>
          <w:szCs w:val="24"/>
        </w:rPr>
      </w:pPr>
      <w:r>
        <w:rPr>
          <w:rFonts w:eastAsia="SimSun" w:cstheme="minorHAnsi"/>
          <w:b/>
          <w:sz w:val="24"/>
          <w:szCs w:val="24"/>
        </w:rPr>
        <w:t xml:space="preserve">Background. </w:t>
      </w:r>
      <w:r w:rsidR="00010651" w:rsidRPr="0014243C">
        <w:rPr>
          <w:rFonts w:eastAsia="SimSun" w:cstheme="minorHAnsi"/>
          <w:sz w:val="24"/>
          <w:szCs w:val="24"/>
        </w:rPr>
        <w:t xml:space="preserve">Microglia consist of two polarized states: classical activation state (M1) or an alternative activation state (M2). Accumulating evidence has suggested that miR-181a </w:t>
      </w:r>
      <w:r w:rsidR="00F7373B">
        <w:rPr>
          <w:rFonts w:eastAsia="SimSun" w:cstheme="minorHAnsi"/>
          <w:sz w:val="24"/>
          <w:szCs w:val="24"/>
        </w:rPr>
        <w:t>plays a role in</w:t>
      </w:r>
      <w:r w:rsidR="00010651" w:rsidRPr="0014243C">
        <w:rPr>
          <w:rFonts w:eastAsia="SimSun" w:cstheme="minorHAnsi"/>
          <w:sz w:val="24"/>
          <w:szCs w:val="24"/>
        </w:rPr>
        <w:t xml:space="preserve"> neuronal development, survival, function, and plasticity, but its exact function in </w:t>
      </w:r>
      <w:bookmarkStart w:id="3" w:name="OLE_LINK54"/>
      <w:bookmarkStart w:id="4" w:name="OLE_LINK57"/>
      <w:r w:rsidR="00010651" w:rsidRPr="0014243C">
        <w:rPr>
          <w:rFonts w:eastAsia="SimSun" w:cstheme="minorHAnsi"/>
          <w:sz w:val="24"/>
          <w:szCs w:val="24"/>
        </w:rPr>
        <w:t>microglial polarization</w:t>
      </w:r>
      <w:bookmarkEnd w:id="3"/>
      <w:bookmarkEnd w:id="4"/>
      <w:r w:rsidR="00010651" w:rsidRPr="0014243C">
        <w:rPr>
          <w:rFonts w:eastAsia="SimSun" w:cstheme="minorHAnsi"/>
          <w:sz w:val="24"/>
          <w:szCs w:val="24"/>
        </w:rPr>
        <w:t xml:space="preserve"> remains to be clarified. We investigated the impact of miR-181a on microglial polarization using the chronic social stress model of depression in rats.</w:t>
      </w:r>
      <w:r>
        <w:rPr>
          <w:rFonts w:eastAsia="SimSun" w:cstheme="minorHAnsi"/>
          <w:sz w:val="24"/>
          <w:szCs w:val="24"/>
        </w:rPr>
        <w:t xml:space="preserve"> </w:t>
      </w:r>
      <w:r w:rsidR="00010651" w:rsidRPr="0014243C">
        <w:rPr>
          <w:rFonts w:eastAsia="SimSun" w:cstheme="minorHAnsi"/>
          <w:b/>
          <w:sz w:val="24"/>
          <w:szCs w:val="24"/>
        </w:rPr>
        <w:t>Methods</w:t>
      </w:r>
      <w:r>
        <w:rPr>
          <w:rFonts w:eastAsia="SimSun" w:cstheme="minorHAnsi"/>
          <w:b/>
          <w:sz w:val="24"/>
          <w:szCs w:val="24"/>
        </w:rPr>
        <w:t>.</w:t>
      </w:r>
      <w:r w:rsidR="00010651" w:rsidRPr="0014243C">
        <w:rPr>
          <w:rFonts w:cstheme="minorHAnsi"/>
          <w:sz w:val="24"/>
          <w:szCs w:val="24"/>
        </w:rPr>
        <w:t xml:space="preserve"> </w:t>
      </w:r>
      <w:r w:rsidR="00010651" w:rsidRPr="0014243C">
        <w:rPr>
          <w:rFonts w:eastAsia="SimSun" w:cstheme="minorHAnsi"/>
          <w:sz w:val="24"/>
          <w:szCs w:val="24"/>
        </w:rPr>
        <w:t xml:space="preserve">N9 microglia were stimulated with LPS (100 ng/ml) or IL-4 (10 ng/ml) for 12 h. Expression of Nos2, Arg-1, miR-181a and NDRG2 was determined using real-time PCR. NDRG2 and syntaxin-1A protein expressions were analyzed by western blotting. The cell viability of N2A neuron was measured by an MTT assay. Body weight gain and adrenal weight were also evaluated. </w:t>
      </w:r>
      <w:r>
        <w:rPr>
          <w:rFonts w:eastAsia="SimSun" w:cstheme="minorHAnsi"/>
          <w:b/>
          <w:sz w:val="24"/>
          <w:szCs w:val="24"/>
        </w:rPr>
        <w:t>Results.</w:t>
      </w:r>
      <w:r w:rsidR="00010651" w:rsidRPr="0014243C">
        <w:rPr>
          <w:rFonts w:eastAsia="SimSun" w:cstheme="minorHAnsi"/>
          <w:sz w:val="24"/>
          <w:szCs w:val="24"/>
        </w:rPr>
        <w:t xml:space="preserve"> Five weeks of daily social defeat significantly increased Nos2 and NDRG2 mRNA expression and dramatically reduced miR-181a expression in the hippocampus. </w:t>
      </w:r>
      <w:r w:rsidR="00165F1E">
        <w:rPr>
          <w:rFonts w:eastAsia="SimSun" w:cstheme="minorHAnsi"/>
          <w:sz w:val="24"/>
          <w:szCs w:val="24"/>
        </w:rPr>
        <w:t>M</w:t>
      </w:r>
      <w:r w:rsidR="00010651" w:rsidRPr="0014243C">
        <w:rPr>
          <w:rFonts w:eastAsia="SimSun" w:cstheme="minorHAnsi"/>
          <w:sz w:val="24"/>
          <w:szCs w:val="24"/>
        </w:rPr>
        <w:t>icroglia c</w:t>
      </w:r>
      <w:r w:rsidR="00165F1E">
        <w:rPr>
          <w:rFonts w:eastAsia="SimSun" w:cstheme="minorHAnsi"/>
          <w:sz w:val="24"/>
          <w:szCs w:val="24"/>
        </w:rPr>
        <w:t>ould</w:t>
      </w:r>
      <w:r w:rsidR="00010651" w:rsidRPr="0014243C">
        <w:rPr>
          <w:rFonts w:eastAsia="SimSun" w:cstheme="minorHAnsi"/>
          <w:sz w:val="24"/>
          <w:szCs w:val="24"/>
        </w:rPr>
        <w:t xml:space="preserve"> be polarized into different functional phenotypes. LPS treatment significantly enhanced mRNA expression of Nos2 and dramatically inhibited the expression of miR-181a. Conversely, treatment with IL-4 markedly increased the mRNA levels of Arg-1 and the expression of miR-181a. In addition, miR-181a regulated microglia differentiation by targeting NDRG2. Inhibition of miR-181a in N9 microglia induced N2A neuron death</w:t>
      </w:r>
      <w:r w:rsidR="00165F1E">
        <w:rPr>
          <w:rFonts w:eastAsia="SimSun" w:cstheme="minorHAnsi"/>
          <w:sz w:val="24"/>
          <w:szCs w:val="24"/>
        </w:rPr>
        <w:t>, which</w:t>
      </w:r>
      <w:r w:rsidR="00010651" w:rsidRPr="0014243C">
        <w:rPr>
          <w:rFonts w:eastAsia="SimSun" w:cstheme="minorHAnsi"/>
          <w:sz w:val="24"/>
          <w:szCs w:val="24"/>
        </w:rPr>
        <w:t xml:space="preserve"> could be reversed by NDRG2 interference. Moreover, miR-181a overexpression could recover the impacts of chronic psychosocial stress on body weight gain, adrenal weight and syntaxin-1A expression in the hippocampus.</w:t>
      </w:r>
      <w:r>
        <w:rPr>
          <w:rFonts w:eastAsia="SimSun" w:cstheme="minorHAnsi"/>
          <w:sz w:val="24"/>
          <w:szCs w:val="24"/>
        </w:rPr>
        <w:t xml:space="preserve"> </w:t>
      </w:r>
      <w:r>
        <w:rPr>
          <w:rFonts w:eastAsia="SimSun" w:cstheme="minorHAnsi"/>
          <w:b/>
          <w:sz w:val="24"/>
          <w:szCs w:val="24"/>
        </w:rPr>
        <w:t>Conclusion.</w:t>
      </w:r>
      <w:r w:rsidR="00010651" w:rsidRPr="0014243C">
        <w:rPr>
          <w:rFonts w:eastAsia="SimSun" w:cstheme="minorHAnsi"/>
          <w:sz w:val="24"/>
          <w:szCs w:val="24"/>
        </w:rPr>
        <w:t xml:space="preserve"> Our results demonstrated that down-regulation of </w:t>
      </w:r>
      <w:bookmarkStart w:id="5" w:name="OLE_LINK74"/>
      <w:bookmarkStart w:id="6" w:name="OLE_LINK75"/>
      <w:r w:rsidR="00010651" w:rsidRPr="0014243C">
        <w:rPr>
          <w:rFonts w:eastAsia="SimSun" w:cstheme="minorHAnsi"/>
          <w:sz w:val="24"/>
          <w:szCs w:val="24"/>
        </w:rPr>
        <w:t>miR-181a</w:t>
      </w:r>
      <w:bookmarkEnd w:id="5"/>
      <w:bookmarkEnd w:id="6"/>
      <w:r w:rsidR="00010651" w:rsidRPr="0014243C">
        <w:rPr>
          <w:rFonts w:eastAsia="SimSun" w:cstheme="minorHAnsi"/>
          <w:sz w:val="24"/>
          <w:szCs w:val="24"/>
        </w:rPr>
        <w:t xml:space="preserve"> promoted microglial M1 polarization via enhancing the expression of NDRG2.</w:t>
      </w:r>
    </w:p>
    <w:p w14:paraId="2B4CC49A" w14:textId="77777777" w:rsidR="0014243C" w:rsidRDefault="0014243C" w:rsidP="00010651">
      <w:pPr>
        <w:widowControl/>
        <w:spacing w:after="0" w:line="240" w:lineRule="auto"/>
        <w:jc w:val="left"/>
        <w:rPr>
          <w:rFonts w:eastAsia="SimSun" w:cstheme="minorHAnsi"/>
          <w:b/>
          <w:sz w:val="24"/>
          <w:szCs w:val="24"/>
        </w:rPr>
      </w:pPr>
    </w:p>
    <w:p w14:paraId="3B1F1A98" w14:textId="77777777" w:rsidR="00DC3E63" w:rsidRPr="0014243C" w:rsidRDefault="00010651" w:rsidP="00010651">
      <w:pPr>
        <w:widowControl/>
        <w:spacing w:after="0" w:line="240" w:lineRule="auto"/>
        <w:jc w:val="left"/>
        <w:rPr>
          <w:rFonts w:eastAsia="SimSun" w:cstheme="minorHAnsi"/>
          <w:sz w:val="24"/>
          <w:szCs w:val="24"/>
        </w:rPr>
      </w:pPr>
      <w:r w:rsidRPr="0014243C">
        <w:rPr>
          <w:rFonts w:eastAsia="SimSun" w:cstheme="minorHAnsi"/>
          <w:b/>
          <w:sz w:val="24"/>
          <w:szCs w:val="24"/>
        </w:rPr>
        <w:t xml:space="preserve">Keywords: </w:t>
      </w:r>
      <w:r w:rsidRPr="0014243C">
        <w:rPr>
          <w:rFonts w:eastAsia="SimSun" w:cstheme="minorHAnsi"/>
          <w:sz w:val="24"/>
          <w:szCs w:val="24"/>
        </w:rPr>
        <w:t xml:space="preserve">miR-181a; microglial M1 polarization; NDRG2 </w:t>
      </w:r>
      <w:bookmarkEnd w:id="2"/>
    </w:p>
    <w:p w14:paraId="334BFA1C" w14:textId="77777777" w:rsidR="00DC3E63" w:rsidRPr="0014243C" w:rsidRDefault="00DC3E63" w:rsidP="00010651">
      <w:pPr>
        <w:widowControl/>
        <w:spacing w:after="0" w:line="240" w:lineRule="auto"/>
        <w:jc w:val="left"/>
        <w:rPr>
          <w:rFonts w:eastAsia="SimSun" w:cstheme="minorHAnsi"/>
          <w:sz w:val="24"/>
          <w:szCs w:val="24"/>
        </w:rPr>
      </w:pPr>
    </w:p>
    <w:p w14:paraId="04C6C331" w14:textId="77777777" w:rsidR="00DC3E63" w:rsidRPr="0014243C" w:rsidRDefault="00DC3E63" w:rsidP="00010651">
      <w:pPr>
        <w:widowControl/>
        <w:spacing w:after="0" w:line="240" w:lineRule="auto"/>
        <w:jc w:val="left"/>
        <w:rPr>
          <w:rFonts w:eastAsia="SimSun" w:cstheme="minorHAnsi"/>
          <w:sz w:val="24"/>
          <w:szCs w:val="24"/>
        </w:rPr>
      </w:pPr>
    </w:p>
    <w:p w14:paraId="583AD90F" w14:textId="77777777" w:rsidR="00DC3E63" w:rsidRPr="0014243C" w:rsidRDefault="00DC3E63" w:rsidP="00010651">
      <w:pPr>
        <w:spacing w:after="0" w:line="240" w:lineRule="auto"/>
        <w:jc w:val="left"/>
        <w:rPr>
          <w:rFonts w:cstheme="minorHAnsi"/>
          <w:sz w:val="24"/>
          <w:szCs w:val="24"/>
        </w:rPr>
      </w:pPr>
    </w:p>
    <w:p w14:paraId="64A5FF5F" w14:textId="77777777" w:rsidR="0014243C" w:rsidRDefault="0014243C" w:rsidP="00010651">
      <w:pPr>
        <w:widowControl/>
        <w:spacing w:after="0" w:line="240" w:lineRule="auto"/>
        <w:jc w:val="left"/>
        <w:rPr>
          <w:rFonts w:eastAsia="SimSun" w:cstheme="minorHAnsi"/>
          <w:b/>
          <w:sz w:val="24"/>
          <w:szCs w:val="24"/>
        </w:rPr>
      </w:pPr>
    </w:p>
    <w:p w14:paraId="4F42C111" w14:textId="77777777" w:rsidR="0014243C" w:rsidRDefault="0014243C" w:rsidP="00010651">
      <w:pPr>
        <w:widowControl/>
        <w:spacing w:after="0" w:line="240" w:lineRule="auto"/>
        <w:jc w:val="left"/>
        <w:rPr>
          <w:rFonts w:eastAsia="SimSun" w:cstheme="minorHAnsi"/>
          <w:b/>
          <w:sz w:val="24"/>
          <w:szCs w:val="24"/>
        </w:rPr>
      </w:pPr>
    </w:p>
    <w:p w14:paraId="4EF5960C" w14:textId="77777777" w:rsidR="00DC3E63" w:rsidRPr="0014243C" w:rsidRDefault="00010651" w:rsidP="00010651">
      <w:pPr>
        <w:widowControl/>
        <w:spacing w:after="0" w:line="240" w:lineRule="auto"/>
        <w:jc w:val="left"/>
        <w:rPr>
          <w:rFonts w:eastAsia="SimSun" w:cstheme="minorHAnsi"/>
          <w:b/>
          <w:bCs/>
          <w:sz w:val="24"/>
          <w:szCs w:val="24"/>
        </w:rPr>
      </w:pPr>
      <w:r w:rsidRPr="0014243C">
        <w:rPr>
          <w:rFonts w:eastAsia="SimSun" w:cstheme="minorHAnsi"/>
          <w:b/>
          <w:sz w:val="24"/>
          <w:szCs w:val="24"/>
        </w:rPr>
        <w:lastRenderedPageBreak/>
        <w:t xml:space="preserve">Introduction </w:t>
      </w:r>
    </w:p>
    <w:p w14:paraId="3E8A2147" w14:textId="4A0BAEAE" w:rsidR="00010651" w:rsidRDefault="00010651" w:rsidP="00010651">
      <w:pPr>
        <w:spacing w:after="0" w:line="240" w:lineRule="auto"/>
        <w:jc w:val="left"/>
        <w:rPr>
          <w:rFonts w:eastAsia="SimSun" w:cstheme="minorHAnsi"/>
          <w:sz w:val="24"/>
          <w:szCs w:val="24"/>
        </w:rPr>
      </w:pPr>
      <w:r w:rsidRPr="0014243C">
        <w:rPr>
          <w:rFonts w:eastAsia="SimSun" w:cstheme="minorHAnsi"/>
          <w:sz w:val="24"/>
          <w:szCs w:val="24"/>
        </w:rPr>
        <w:t xml:space="preserve">Macrophages mediate innate immune responses to pathogens </w:t>
      </w:r>
      <w:r w:rsidRPr="00530936">
        <w:rPr>
          <w:rFonts w:eastAsia="SimSun" w:cstheme="minorHAnsi"/>
          <w:sz w:val="24"/>
          <w:szCs w:val="24"/>
        </w:rPr>
        <w:fldChar w:fldCharType="begin">
          <w:fldData xml:space="preserve">PEVuZE5vdGU+PENpdGU+PEF1dGhvcj5aaGFuZzwvQXV0aG9yPjxZZWFyPjIwMTQ8L1llYXI+PFJl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</w:fldData>
        </w:fldChar>
      </w:r>
      <w:r w:rsidRPr="00530936">
        <w:rPr>
          <w:rFonts w:eastAsia="SimSun" w:cstheme="minorHAnsi"/>
          <w:sz w:val="24"/>
          <w:szCs w:val="24"/>
        </w:rPr>
        <w:instrText xml:space="preserve"> ADDIN EN.CITE </w:instrText>
      </w:r>
      <w:r w:rsidRPr="00530936">
        <w:rPr>
          <w:rFonts w:eastAsia="SimSun" w:cstheme="minorHAnsi"/>
          <w:sz w:val="24"/>
          <w:szCs w:val="24"/>
        </w:rPr>
        <w:fldChar w:fldCharType="begin">
          <w:fldData xml:space="preserve">PEVuZE5vdGU+PENpdGU+PEF1dGhvcj5aaGFuZzwvQXV0aG9yPjxZZWFyPjIwMTQ8L1llYXI+PFJl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</w:fldData>
        </w:fldChar>
      </w:r>
      <w:r w:rsidRPr="00530936">
        <w:rPr>
          <w:rFonts w:eastAsia="SimSun" w:cstheme="minorHAnsi"/>
          <w:sz w:val="24"/>
          <w:szCs w:val="24"/>
        </w:rPr>
        <w:instrText xml:space="preserve"> ADDIN EN.CITE.DATA </w:instrText>
      </w:r>
      <w:r w:rsidRPr="00530936">
        <w:rPr>
          <w:rFonts w:eastAsia="SimSun" w:cstheme="minorHAnsi"/>
          <w:sz w:val="24"/>
          <w:szCs w:val="24"/>
        </w:rPr>
      </w:r>
      <w:r w:rsidRPr="00530936">
        <w:rPr>
          <w:rFonts w:eastAsia="SimSun" w:cstheme="minorHAnsi"/>
          <w:sz w:val="24"/>
          <w:szCs w:val="24"/>
        </w:rPr>
        <w:fldChar w:fldCharType="end"/>
      </w:r>
      <w:r w:rsidRPr="00530936">
        <w:rPr>
          <w:rFonts w:eastAsia="SimSun" w:cstheme="minorHAnsi"/>
          <w:sz w:val="24"/>
          <w:szCs w:val="24"/>
        </w:rPr>
      </w:r>
      <w:r w:rsidRPr="00530936">
        <w:rPr>
          <w:rFonts w:eastAsia="SimSun" w:cstheme="minorHAnsi"/>
          <w:sz w:val="24"/>
          <w:szCs w:val="24"/>
        </w:rPr>
        <w:fldChar w:fldCharType="separate"/>
      </w:r>
      <w:r w:rsidRPr="00530936">
        <w:rPr>
          <w:rFonts w:eastAsia="SimSun" w:cstheme="minorHAnsi"/>
          <w:sz w:val="24"/>
          <w:szCs w:val="24"/>
        </w:rPr>
        <w:t>[1]</w:t>
      </w:r>
      <w:r w:rsidRPr="00530936">
        <w:rPr>
          <w:rFonts w:eastAsia="SimSun" w:cstheme="minorHAnsi"/>
          <w:sz w:val="24"/>
          <w:szCs w:val="24"/>
        </w:rPr>
        <w:fldChar w:fldCharType="end"/>
      </w:r>
      <w:r w:rsidRPr="00530936">
        <w:rPr>
          <w:rFonts w:eastAsia="SimSun" w:cstheme="minorHAnsi"/>
          <w:sz w:val="24"/>
          <w:szCs w:val="24"/>
        </w:rPr>
        <w:t xml:space="preserve"> </w:t>
      </w:r>
      <w:r w:rsidRPr="0014243C">
        <w:rPr>
          <w:rFonts w:eastAsia="SimSun" w:cstheme="minorHAnsi"/>
          <w:sz w:val="24"/>
          <w:szCs w:val="24"/>
        </w:rPr>
        <w:t>and contribute to adaptive immune responses, inflammation, and their resolution and repair</w:t>
      </w:r>
      <w:r w:rsidRPr="0014243C">
        <w:rPr>
          <w:rFonts w:cstheme="minorHAnsi"/>
          <w:sz w:val="24"/>
          <w:szCs w:val="24"/>
        </w:rPr>
        <w:t xml:space="preserve"> </w:t>
      </w:r>
      <w:r w:rsidRPr="00530936">
        <w:rPr>
          <w:rFonts w:cstheme="minorHAnsi"/>
          <w:sz w:val="24"/>
          <w:szCs w:val="24"/>
        </w:rPr>
        <w:fldChar w:fldCharType="begin">
          <w:fldData xml:space="preserve">PEVuZE5vdGU+PENpdGU+PEF1dGhvcj5Sb3Vmb3NzZTwvQXV0aG9yPjxZZWFyPjIwMDk8L1llYXI+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</w:fldData>
        </w:fldChar>
      </w:r>
      <w:r w:rsidRPr="00530936">
        <w:rPr>
          <w:rFonts w:cstheme="minorHAnsi"/>
          <w:sz w:val="24"/>
          <w:szCs w:val="24"/>
        </w:rPr>
        <w:instrText xml:space="preserve"> ADDIN EN.CITE </w:instrText>
      </w:r>
      <w:r w:rsidRPr="00530936">
        <w:rPr>
          <w:rFonts w:cstheme="minorHAnsi"/>
          <w:sz w:val="24"/>
          <w:szCs w:val="24"/>
        </w:rPr>
        <w:fldChar w:fldCharType="begin">
          <w:fldData xml:space="preserve">PEVuZE5vdGU+PENpdGU+PEF1dGhvcj5Sb3Vmb3NzZTwvQXV0aG9yPjxZZWFyPjIwMDk8L1llYXI+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</w:fldData>
        </w:fldChar>
      </w:r>
      <w:r w:rsidRPr="00530936">
        <w:rPr>
          <w:rFonts w:cstheme="minorHAnsi"/>
          <w:sz w:val="24"/>
          <w:szCs w:val="24"/>
        </w:rPr>
        <w:instrText xml:space="preserve"> ADDIN EN.CITE.DATA </w:instrText>
      </w:r>
      <w:r w:rsidRPr="00530936">
        <w:rPr>
          <w:rFonts w:cstheme="minorHAnsi"/>
          <w:sz w:val="24"/>
          <w:szCs w:val="24"/>
        </w:rPr>
      </w:r>
      <w:r w:rsidRPr="00530936">
        <w:rPr>
          <w:rFonts w:cstheme="minorHAnsi"/>
          <w:sz w:val="24"/>
          <w:szCs w:val="24"/>
        </w:rPr>
        <w:fldChar w:fldCharType="end"/>
      </w:r>
      <w:r w:rsidRPr="00530936">
        <w:rPr>
          <w:rFonts w:cstheme="minorHAnsi"/>
          <w:sz w:val="24"/>
          <w:szCs w:val="24"/>
        </w:rPr>
      </w:r>
      <w:r w:rsidRPr="00530936">
        <w:rPr>
          <w:rFonts w:cstheme="minorHAnsi"/>
          <w:sz w:val="24"/>
          <w:szCs w:val="24"/>
        </w:rPr>
        <w:fldChar w:fldCharType="separate"/>
      </w:r>
      <w:r w:rsidRPr="00530936">
        <w:rPr>
          <w:rFonts w:cstheme="minorHAnsi"/>
          <w:sz w:val="24"/>
          <w:szCs w:val="24"/>
        </w:rPr>
        <w:t>[2</w:t>
      </w:r>
      <w:r w:rsidR="00530936">
        <w:rPr>
          <w:rFonts w:cstheme="minorHAnsi"/>
          <w:sz w:val="24"/>
          <w:szCs w:val="24"/>
        </w:rPr>
        <w:t>-</w:t>
      </w:r>
      <w:r w:rsidRPr="00530936">
        <w:rPr>
          <w:rFonts w:cstheme="minorHAnsi"/>
          <w:sz w:val="24"/>
          <w:szCs w:val="24"/>
        </w:rPr>
        <w:t>3]</w:t>
      </w:r>
      <w:r w:rsidRPr="00530936">
        <w:rPr>
          <w:rFonts w:cstheme="minorHAnsi"/>
          <w:sz w:val="24"/>
          <w:szCs w:val="24"/>
        </w:rPr>
        <w:fldChar w:fldCharType="end"/>
      </w:r>
      <w:r w:rsidRPr="0014243C">
        <w:rPr>
          <w:rFonts w:eastAsia="SimSun" w:cstheme="minorHAnsi"/>
          <w:sz w:val="24"/>
          <w:szCs w:val="24"/>
        </w:rPr>
        <w:t>. As the major immune cells in the brain, microglia serve as tissue-resident macrophages influencing brain development, maintenance of the neural environment, response to injury and repair. Generally, microglia manifest as phagocytosis and antigen presentation and allow for innate immunological functions. As influenced by their environment, microglia undergo rapid morphological and functional activation.</w:t>
      </w:r>
    </w:p>
    <w:p w14:paraId="542B6F3E" w14:textId="77777777" w:rsidR="00DC3E63" w:rsidRPr="00010651" w:rsidRDefault="00010651" w:rsidP="00010651">
      <w:pPr>
        <w:spacing w:after="0" w:line="240" w:lineRule="auto"/>
        <w:jc w:val="left"/>
        <w:rPr>
          <w:rFonts w:eastAsia="SimSun" w:cstheme="minorHAnsi"/>
          <w:sz w:val="24"/>
          <w:szCs w:val="24"/>
        </w:rPr>
      </w:pPr>
      <w:r w:rsidRPr="0014243C">
        <w:rPr>
          <w:rFonts w:eastAsia="SimSun" w:cstheme="minorHAnsi"/>
          <w:sz w:val="24"/>
          <w:szCs w:val="24"/>
        </w:rPr>
        <w:t>Activated macrophages are classified into two different forms: classically activated (M1) or alternatively activated (M2) macrophages. Classical activation (M1 polarization) by lipopolysaccharide/interferon-γ (LPS/IFN-γ) or Th1 cytokines is associated with the production of proinflammatory cytokines and chemokines, such as interleukin (IL)-12, IL-23, CC chemokines, and inducible nitric oxide synthase (</w:t>
      </w:r>
      <w:proofErr w:type="spellStart"/>
      <w:r w:rsidRPr="0014243C">
        <w:rPr>
          <w:rFonts w:eastAsia="SimSun" w:cstheme="minorHAnsi"/>
          <w:sz w:val="24"/>
          <w:szCs w:val="24"/>
        </w:rPr>
        <w:t>iNOS</w:t>
      </w:r>
      <w:proofErr w:type="spellEnd"/>
      <w:r w:rsidRPr="0014243C">
        <w:rPr>
          <w:rFonts w:eastAsia="SimSun" w:cstheme="minorHAnsi"/>
          <w:sz w:val="24"/>
          <w:szCs w:val="24"/>
        </w:rPr>
        <w:t>)</w:t>
      </w:r>
      <w:r w:rsidRPr="0014243C">
        <w:rPr>
          <w:rFonts w:cstheme="minorHAnsi"/>
          <w:bCs/>
          <w:iCs/>
          <w:sz w:val="24"/>
          <w:szCs w:val="24"/>
        </w:rPr>
        <w:t xml:space="preserve"> </w:t>
      </w:r>
      <w:r w:rsidRPr="00530936">
        <w:rPr>
          <w:rFonts w:cstheme="minorHAnsi"/>
          <w:bCs/>
          <w:iCs/>
          <w:sz w:val="24"/>
          <w:szCs w:val="24"/>
        </w:rPr>
        <w:fldChar w:fldCharType="begin"/>
      </w:r>
      <w:r w:rsidRPr="00530936">
        <w:rPr>
          <w:rFonts w:cstheme="minorHAnsi"/>
          <w:bCs/>
          <w:iCs/>
          <w:sz w:val="24"/>
          <w:szCs w:val="24"/>
        </w:rPr>
        <w:instrText xml:space="preserve"> ADDIN EN.CITE &lt;EndNote&gt;&lt;Cite&gt;&lt;Author&gt;Huang&lt;/Author&gt;&lt;Year&gt;2007&lt;/Year&gt;&lt;RecNum&gt;224&lt;/RecNum&gt;&lt;DisplayText&gt;[4]&lt;/DisplayText&gt;&lt;record&gt;&lt;rec-number&gt;224&lt;/rec-number&gt;&lt;foreign-keys&gt;&lt;key app="EN" db-id="5verra02qxrpxmepaa2xatf29ptdd5ffp2ft" timestamp="1435736901"&gt;224&lt;/key&gt;&lt;/foreign-keys&gt;&lt;ref-type name="Journal Article"&gt;17&lt;/ref-type&gt;&lt;contributors&gt;&lt;authors&gt;&lt;author&gt;Huang, H.&lt;/author&gt;&lt;author&gt;Peng, Y.&lt;/author&gt;&lt;author&gt;Liu, F.&lt;/author&gt;&lt;author&gt;Lei, H.&lt;/author&gt;&lt;/authors&gt;&lt;/contributors&gt;&lt;auth-address&gt;Department of Nephrology, Nephrology Institute of Central South University, 2nd Xiangya Hospital, Central South University, , Changsha 410011, Hunan, People&amp;apos;s Republic of China. huanghd999999@126.com &amp;lt;huanghd999999@126.com&amp;gt;&lt;/auth-address&gt;&lt;titles&gt;&lt;title&gt;Is IgA nephropathy induced by abnormalities of CD4+CD25+Treg cells in the tonsils?&lt;/title&gt;&lt;secondary-title&gt;Med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hypotheses&lt;/abbr-1&gt;&lt;/alt-periodical&gt;&lt;pages&gt;410-3&lt;/pages&gt;&lt;volume&gt;69&lt;/volume&gt;&lt;number&gt;2&lt;/number&gt;&lt;keywords&gt;&lt;keyword&gt;Glomerulonephritis, IGA/*immunology/*pathology&lt;/keyword&gt;&lt;keyword&gt;Humans&lt;/keyword&gt;&lt;keyword&gt;Palatine Tonsil/*immunology/*pathology&lt;/keyword&gt;&lt;keyword&gt;T-Lymphocytes, Regulatory/*immunology/metabolism/*pathology&lt;/keyword&gt;&lt;/keywords&gt;&lt;dates&gt;&lt;year&gt;2007&lt;/year&gt;&lt;/dates&gt;&lt;isbn&gt;0306-9877 (Print)&amp;#xD;0306-9877 (Linking)&lt;/isbn&gt;&lt;accession-num&gt;17324527&lt;/accession-num&gt;&lt;urls&gt;&lt;related-urls&gt;&lt;url&gt;http://www.ncbi.nlm.nih.gov/pubmed/17324527&lt;/url&gt;&lt;/related-urls&gt;&lt;/urls&gt;&lt;electronic-resource-num&gt;10.1016/j.mehy.2006.11.050&lt;/electronic-resource-num&gt;&lt;/record&gt;&lt;/Cite&gt;&lt;/EndNote&gt;</w:instrText>
      </w:r>
      <w:r w:rsidRPr="00530936">
        <w:rPr>
          <w:rFonts w:cstheme="minorHAnsi"/>
          <w:bCs/>
          <w:iCs/>
          <w:sz w:val="24"/>
          <w:szCs w:val="24"/>
        </w:rPr>
        <w:fldChar w:fldCharType="separate"/>
      </w:r>
      <w:r w:rsidRPr="00530936">
        <w:rPr>
          <w:rFonts w:cstheme="minorHAnsi"/>
          <w:bCs/>
          <w:iCs/>
          <w:sz w:val="24"/>
          <w:szCs w:val="24"/>
        </w:rPr>
        <w:t>[4]</w:t>
      </w:r>
      <w:r w:rsidRPr="00530936">
        <w:rPr>
          <w:rFonts w:cstheme="minorHAnsi"/>
          <w:bCs/>
          <w:iCs/>
          <w:sz w:val="24"/>
          <w:szCs w:val="24"/>
        </w:rPr>
        <w:fldChar w:fldCharType="end"/>
      </w:r>
      <w:r w:rsidRPr="0014243C">
        <w:rPr>
          <w:rFonts w:eastAsia="SimSun" w:cstheme="minorHAnsi"/>
          <w:sz w:val="24"/>
          <w:szCs w:val="24"/>
        </w:rPr>
        <w:t>. Conversely, the M2 phenotype prolongs neuron survival and restricts brain damage after ischemic injury associated with high levels of arginase-1 (Arg-1), interleukin-10 (IL-10), transforming growth factor beta (TGF-β) and insulin-like growth factor-1 (IGF-1)</w:t>
      </w:r>
      <w:r w:rsidRPr="0014243C">
        <w:rPr>
          <w:rFonts w:cstheme="minorHAnsi"/>
          <w:sz w:val="24"/>
          <w:szCs w:val="24"/>
          <w:vertAlign w:val="superscript"/>
        </w:rPr>
        <w:t xml:space="preserve"> </w:t>
      </w:r>
      <w:r w:rsidRPr="00530936">
        <w:rPr>
          <w:rFonts w:cstheme="minorHAnsi"/>
          <w:sz w:val="24"/>
          <w:szCs w:val="24"/>
        </w:rPr>
        <w:fldChar w:fldCharType="begin">
          <w:fldData xml:space="preserve">PEVuZE5vdGU+PENpdGU+PEF1dGhvcj5Ib3JpPC9BdXRob3I+PFllYXI+MjAwMzwvWWVhcj48UmVj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LXRpdGxlPjxhYmJyLTE+U2NpZW5jZTwvYWJici0xPjwvYWx0LXBlcmlvZGljYWw+PHBhZ2VzPjEw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</w:fldData>
        </w:fldChar>
      </w:r>
      <w:r w:rsidRPr="00530936">
        <w:rPr>
          <w:rFonts w:cstheme="minorHAnsi"/>
          <w:sz w:val="24"/>
          <w:szCs w:val="24"/>
        </w:rPr>
        <w:instrText xml:space="preserve"> ADDIN EN.CITE </w:instrText>
      </w:r>
      <w:r w:rsidRPr="00530936">
        <w:rPr>
          <w:rFonts w:cstheme="minorHAnsi"/>
          <w:sz w:val="24"/>
          <w:szCs w:val="24"/>
        </w:rPr>
        <w:fldChar w:fldCharType="begin">
          <w:fldData xml:space="preserve">PEVuZE5vdGU+PENpdGU+PEF1dGhvcj5Ib3JpPC9BdXRob3I+PFllYXI+MjAwMzwvWWVhcj48UmVj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LXRpdGxlPjxhYmJyLTE+U2NpZW5jZTwvYWJici0xPjwvYWx0LXBlcmlvZGljYWw+PHBhZ2VzPjEw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</w:fldData>
        </w:fldChar>
      </w:r>
      <w:r w:rsidRPr="00530936">
        <w:rPr>
          <w:rFonts w:cstheme="minorHAnsi"/>
          <w:sz w:val="24"/>
          <w:szCs w:val="24"/>
        </w:rPr>
        <w:instrText xml:space="preserve"> ADDIN EN.CITE.DATA </w:instrText>
      </w:r>
      <w:r w:rsidRPr="00530936">
        <w:rPr>
          <w:rFonts w:cstheme="minorHAnsi"/>
          <w:sz w:val="24"/>
          <w:szCs w:val="24"/>
        </w:rPr>
      </w:r>
      <w:r w:rsidRPr="00530936">
        <w:rPr>
          <w:rFonts w:cstheme="minorHAnsi"/>
          <w:sz w:val="24"/>
          <w:szCs w:val="24"/>
        </w:rPr>
        <w:fldChar w:fldCharType="end"/>
      </w:r>
      <w:r w:rsidRPr="00530936">
        <w:rPr>
          <w:rFonts w:cstheme="minorHAnsi"/>
          <w:sz w:val="24"/>
          <w:szCs w:val="24"/>
        </w:rPr>
      </w:r>
      <w:r w:rsidRPr="00530936">
        <w:rPr>
          <w:rFonts w:cstheme="minorHAnsi"/>
          <w:sz w:val="24"/>
          <w:szCs w:val="24"/>
        </w:rPr>
        <w:fldChar w:fldCharType="separate"/>
      </w:r>
      <w:r w:rsidRPr="00530936">
        <w:rPr>
          <w:rFonts w:cstheme="minorHAnsi"/>
          <w:sz w:val="24"/>
          <w:szCs w:val="24"/>
        </w:rPr>
        <w:t>[5-7]</w:t>
      </w:r>
      <w:r w:rsidRPr="00530936">
        <w:rPr>
          <w:rFonts w:cstheme="minorHAnsi"/>
          <w:sz w:val="24"/>
          <w:szCs w:val="24"/>
        </w:rPr>
        <w:fldChar w:fldCharType="end"/>
      </w:r>
      <w:r w:rsidRPr="0014243C">
        <w:rPr>
          <w:rFonts w:cstheme="minorHAnsi"/>
          <w:sz w:val="24"/>
          <w:szCs w:val="24"/>
        </w:rPr>
        <w:t>.</w:t>
      </w:r>
    </w:p>
    <w:p w14:paraId="21577E2F" w14:textId="5061BD38" w:rsidR="00DC3E63" w:rsidRPr="0014243C" w:rsidRDefault="00010651" w:rsidP="00010651">
      <w:pPr>
        <w:spacing w:after="0" w:line="240" w:lineRule="auto"/>
        <w:jc w:val="left"/>
        <w:rPr>
          <w:rFonts w:eastAsia="SimSun" w:cstheme="minorHAnsi"/>
          <w:sz w:val="24"/>
          <w:szCs w:val="24"/>
        </w:rPr>
      </w:pPr>
      <w:r w:rsidRPr="0014243C">
        <w:rPr>
          <w:rFonts w:eastAsia="SimSun" w:cstheme="minorHAnsi"/>
          <w:sz w:val="24"/>
          <w:szCs w:val="24"/>
        </w:rPr>
        <w:t>MicroRNAs (miRNAs)</w:t>
      </w:r>
      <w:r w:rsidR="005F37ED">
        <w:rPr>
          <w:rFonts w:eastAsia="SimSun" w:cstheme="minorHAnsi"/>
          <w:sz w:val="24"/>
          <w:szCs w:val="24"/>
        </w:rPr>
        <w:t xml:space="preserve"> are </w:t>
      </w:r>
      <w:r w:rsidRPr="0014243C">
        <w:rPr>
          <w:rFonts w:eastAsia="SimSun" w:cstheme="minorHAnsi"/>
          <w:sz w:val="24"/>
          <w:szCs w:val="24"/>
        </w:rPr>
        <w:t>a class of approximately 22 nucleotide long non-coding RNAs that regulate mRNA expression at the posttranscriptional level through mRNA degradation or translational repression. The central nervous system is a rich source of miRNA expression</w:t>
      </w:r>
      <w:r w:rsidR="00530936">
        <w:rPr>
          <w:rFonts w:eastAsia="SimSun" w:cstheme="minorHAnsi"/>
          <w:sz w:val="24"/>
          <w:szCs w:val="24"/>
        </w:rPr>
        <w:t xml:space="preserve"> </w:t>
      </w:r>
      <w:r w:rsidRPr="00530936">
        <w:rPr>
          <w:rFonts w:eastAsia="SimSun" w:cstheme="minorHAnsi"/>
          <w:sz w:val="24"/>
          <w:szCs w:val="24"/>
        </w:rPr>
        <w:fldChar w:fldCharType="begin"/>
      </w:r>
      <w:r w:rsidRPr="00530936">
        <w:rPr>
          <w:rFonts w:eastAsia="SimSun" w:cstheme="minorHAnsi"/>
          <w:sz w:val="24"/>
          <w:szCs w:val="24"/>
        </w:rPr>
        <w:instrText xml:space="preserve"> ADDIN EN.CITE &lt;EndNote&gt;&lt;Cite&gt;&lt;Author&gt;Nichols&lt;/Author&gt;&lt;Year&gt;2003&lt;/Year&gt;&lt;RecNum&gt;2703&lt;/RecNum&gt;&lt;DisplayText&gt;[8]&lt;/DisplayText&gt;&lt;record&gt;&lt;rec-number&gt;2703&lt;/rec-number&gt;&lt;foreign-keys&gt;&lt;key app="EN" db-id="5verra02qxrpxmepaa2xatf29ptdd5ffp2ft"&gt;2703&lt;/key&gt;&lt;/foreign-keys&gt;&lt;ref-type name="Journal Article"&gt;17&lt;/ref-type&gt;&lt;contributors&gt;&lt;authors&gt;&lt;author&gt;Nichols, N. R.&lt;/author&gt;&lt;/authors&gt;&lt;/contributors&gt;&lt;auth-address&gt;Department of Physiology, Monash University, Victoria 3800, Australia. nancy.nichols@med.monash.edu.au&lt;/auth-address&gt;&lt;titles&gt;&lt;title&gt;Ndrg2, a novel gene regulated by adrenal steroids and antidepressants, is highly expressed in astrocytes&lt;/title&gt;&lt;secondary-title&gt;Ann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Sciences&lt;/abbr-1&gt;&lt;/alt-periodical&gt;&lt;pages&gt;349-56&lt;/pages&gt;&lt;volume&gt;1007&lt;/volume&gt;&lt;keywords&gt;&lt;keyword&gt;Adrenal Cortex Hormones/*physiology&lt;/keyword&gt;&lt;keyword&gt;Animals&lt;/keyword&gt;&lt;keyword&gt;Antidepressive Agents/*pharmacology&lt;/keyword&gt;&lt;keyword&gt;Astrocytes/drug effects/*metabolism&lt;/keyword&gt;&lt;keyword&gt;Gene Expression Regulation/drug effects/*physiology&lt;/keyword&gt;&lt;keyword&gt;Humans&lt;/keyword&gt;&lt;keyword&gt;Protein Biosynthesis&lt;/keyword&gt;&lt;keyword&gt;Proteins/*genetics/*metabolism&lt;/keyword&gt;&lt;keyword&gt;Rats&lt;/keyword&gt;&lt;keyword&gt;Tumor Suppressor Proteins&lt;/keyword&gt;&lt;/keywords&gt;&lt;dates&gt;&lt;year&gt;2003&lt;/year&gt;&lt;pub-dates&gt;&lt;date&gt;Dec&lt;/date&gt;&lt;/pub-dates&gt;&lt;/dates&gt;&lt;isbn&gt;0077-8923 (Print)&amp;#xD;0077-8923 (Linking)&lt;/isbn&gt;&lt;accession-num&gt;14993068&lt;/accession-num&gt;&lt;urls&gt;&lt;related-urls&gt;&lt;url&gt;http://www.ncbi.nlm.nih.gov/pubmed/14993068&lt;/url&gt;&lt;/related-urls&gt;&lt;/urls&gt;&lt;/record&gt;&lt;/Cite&gt;&lt;/EndNote&gt;</w:instrText>
      </w:r>
      <w:r w:rsidRPr="00530936">
        <w:rPr>
          <w:rFonts w:eastAsia="SimSun" w:cstheme="minorHAnsi"/>
          <w:sz w:val="24"/>
          <w:szCs w:val="24"/>
        </w:rPr>
        <w:fldChar w:fldCharType="separate"/>
      </w:r>
      <w:r w:rsidRPr="00530936">
        <w:rPr>
          <w:rFonts w:eastAsia="SimSun" w:cstheme="minorHAnsi"/>
          <w:sz w:val="24"/>
          <w:szCs w:val="24"/>
        </w:rPr>
        <w:t>[8]</w:t>
      </w:r>
      <w:r w:rsidRPr="00530936">
        <w:rPr>
          <w:rFonts w:eastAsia="SimSun" w:cstheme="minorHAnsi"/>
          <w:sz w:val="24"/>
          <w:szCs w:val="24"/>
        </w:rPr>
        <w:fldChar w:fldCharType="end"/>
      </w:r>
      <w:r w:rsidRPr="0014243C">
        <w:rPr>
          <w:rFonts w:eastAsia="SimSun" w:cstheme="minorHAnsi"/>
          <w:sz w:val="24"/>
          <w:szCs w:val="24"/>
        </w:rPr>
        <w:t xml:space="preserve">. </w:t>
      </w:r>
      <w:r w:rsidR="005F37ED">
        <w:rPr>
          <w:rFonts w:eastAsia="SimSun" w:cstheme="minorHAnsi"/>
          <w:sz w:val="24"/>
          <w:szCs w:val="24"/>
        </w:rPr>
        <w:t>I</w:t>
      </w:r>
      <w:r w:rsidRPr="0014243C">
        <w:rPr>
          <w:rFonts w:eastAsia="SimSun" w:cstheme="minorHAnsi"/>
          <w:sz w:val="24"/>
          <w:szCs w:val="24"/>
        </w:rPr>
        <w:t xml:space="preserve">t is </w:t>
      </w:r>
      <w:r w:rsidR="005F37ED">
        <w:rPr>
          <w:rFonts w:eastAsia="SimSun" w:cstheme="minorHAnsi"/>
          <w:sz w:val="24"/>
          <w:szCs w:val="24"/>
        </w:rPr>
        <w:t xml:space="preserve">now </w:t>
      </w:r>
      <w:r w:rsidRPr="0014243C">
        <w:rPr>
          <w:rFonts w:eastAsia="SimSun" w:cstheme="minorHAnsi"/>
          <w:sz w:val="24"/>
          <w:szCs w:val="24"/>
        </w:rPr>
        <w:t xml:space="preserve">becoming increasingly clear that the microRNA pathway also has an important impact on neuronal development, survival, function, and plasticity </w:t>
      </w:r>
      <w:r w:rsidRPr="00530936">
        <w:rPr>
          <w:rFonts w:cstheme="minorHAnsi"/>
          <w:sz w:val="24"/>
          <w:szCs w:val="24"/>
        </w:rPr>
        <w:fldChar w:fldCharType="begin">
          <w:fldData xml:space="preserve">PEVuZE5vdGU+PENpdGU+PEF1dGhvcj5MaW48L0F1dGhvcj48WWVhcj4yMDEyPC9ZZWFyPjxSZWNO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</w:fldData>
        </w:fldChar>
      </w:r>
      <w:r w:rsidRPr="00530936">
        <w:rPr>
          <w:rFonts w:cstheme="minorHAnsi"/>
          <w:sz w:val="24"/>
          <w:szCs w:val="24"/>
        </w:rPr>
        <w:instrText xml:space="preserve"> ADDIN EN.CITE </w:instrText>
      </w:r>
      <w:r w:rsidRPr="00530936">
        <w:rPr>
          <w:rFonts w:cstheme="minorHAnsi"/>
          <w:sz w:val="24"/>
          <w:szCs w:val="24"/>
        </w:rPr>
        <w:fldChar w:fldCharType="begin">
          <w:fldData xml:space="preserve">PEVuZE5vdGU+PENpdGU+PEF1dGhvcj5MaW48L0F1dGhvcj48WWVhcj4yMDEyPC9ZZWFyPjxSZWNO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</w:fldData>
        </w:fldChar>
      </w:r>
      <w:r w:rsidRPr="00530936">
        <w:rPr>
          <w:rFonts w:cstheme="minorHAnsi"/>
          <w:sz w:val="24"/>
          <w:szCs w:val="24"/>
        </w:rPr>
        <w:instrText xml:space="preserve"> ADDIN EN.CITE.DATA </w:instrText>
      </w:r>
      <w:r w:rsidRPr="00530936">
        <w:rPr>
          <w:rFonts w:cstheme="minorHAnsi"/>
          <w:sz w:val="24"/>
          <w:szCs w:val="24"/>
        </w:rPr>
      </w:r>
      <w:r w:rsidRPr="00530936">
        <w:rPr>
          <w:rFonts w:cstheme="minorHAnsi"/>
          <w:sz w:val="24"/>
          <w:szCs w:val="24"/>
        </w:rPr>
        <w:fldChar w:fldCharType="end"/>
      </w:r>
      <w:r w:rsidRPr="00530936">
        <w:rPr>
          <w:rFonts w:cstheme="minorHAnsi"/>
          <w:sz w:val="24"/>
          <w:szCs w:val="24"/>
        </w:rPr>
      </w:r>
      <w:r w:rsidRPr="00530936">
        <w:rPr>
          <w:rFonts w:cstheme="minorHAnsi"/>
          <w:sz w:val="24"/>
          <w:szCs w:val="24"/>
        </w:rPr>
        <w:fldChar w:fldCharType="separate"/>
      </w:r>
      <w:r w:rsidRPr="00530936">
        <w:rPr>
          <w:rFonts w:cstheme="minorHAnsi"/>
          <w:sz w:val="24"/>
          <w:szCs w:val="24"/>
        </w:rPr>
        <w:t>[9]</w:t>
      </w:r>
      <w:r w:rsidRPr="00530936">
        <w:rPr>
          <w:rFonts w:cstheme="minorHAnsi"/>
          <w:sz w:val="24"/>
          <w:szCs w:val="24"/>
        </w:rPr>
        <w:fldChar w:fldCharType="end"/>
      </w:r>
      <w:r w:rsidRPr="0014243C">
        <w:rPr>
          <w:rFonts w:eastAsia="SimSun" w:cstheme="minorHAnsi"/>
          <w:sz w:val="24"/>
          <w:szCs w:val="24"/>
        </w:rPr>
        <w:t>. Some miRNAs also associate with learning paradigms modeling drug addiction. It has been reported that miR-181a is a brain-enriched miRNA and its aberrant expression is closely associated with various brain diseases</w:t>
      </w:r>
      <w:r w:rsidRPr="0014243C">
        <w:rPr>
          <w:rFonts w:eastAsia="SimSun" w:cstheme="minorHAnsi"/>
          <w:sz w:val="24"/>
          <w:szCs w:val="24"/>
          <w:vertAlign w:val="superscript"/>
        </w:rPr>
        <w:t xml:space="preserve"> </w:t>
      </w:r>
      <w:r w:rsidRPr="00530936">
        <w:rPr>
          <w:rFonts w:eastAsia="SimSun" w:cstheme="minorHAnsi"/>
          <w:sz w:val="24"/>
          <w:szCs w:val="24"/>
        </w:rPr>
        <w:fldChar w:fldCharType="begin">
          <w:fldData xml:space="preserve">PEVuZE5vdGU+PENpdGU+PEF1dGhvcj5NaXNrYTwvQXV0aG9yPjxZZWFyPjIwMDQ8L1llYXI+PFJl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PjxwYWdlcz5SNjg8L3BhZ2VzPjx2b2x1bWU+NTwvdm9sdW1lPjxudW1iZXI+OTwvbnVtYmVyPjxr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</w:fldData>
        </w:fldChar>
      </w:r>
      <w:r w:rsidRPr="00530936">
        <w:rPr>
          <w:rFonts w:eastAsia="SimSun" w:cstheme="minorHAnsi"/>
          <w:sz w:val="24"/>
          <w:szCs w:val="24"/>
        </w:rPr>
        <w:instrText xml:space="preserve"> ADDIN EN.CITE </w:instrText>
      </w:r>
      <w:r w:rsidRPr="00530936">
        <w:rPr>
          <w:rFonts w:eastAsia="SimSun" w:cstheme="minorHAnsi"/>
          <w:sz w:val="24"/>
          <w:szCs w:val="24"/>
        </w:rPr>
        <w:fldChar w:fldCharType="begin">
          <w:fldData xml:space="preserve">PEVuZE5vdGU+PENpdGU+PEF1dGhvcj5NaXNrYTwvQXV0aG9yPjxZZWFyPjIwMDQ8L1llYXI+PFJl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PjxwYWdlcz5SNjg8L3BhZ2VzPjx2b2x1bWU+NTwvdm9sdW1lPjxudW1iZXI+OTwvbnVtYmVyPjxr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</w:fldData>
        </w:fldChar>
      </w:r>
      <w:r w:rsidRPr="00530936">
        <w:rPr>
          <w:rFonts w:eastAsia="SimSun" w:cstheme="minorHAnsi"/>
          <w:sz w:val="24"/>
          <w:szCs w:val="24"/>
        </w:rPr>
        <w:instrText xml:space="preserve"> ADDIN EN.CITE.DATA </w:instrText>
      </w:r>
      <w:r w:rsidRPr="00530936">
        <w:rPr>
          <w:rFonts w:eastAsia="SimSun" w:cstheme="minorHAnsi"/>
          <w:sz w:val="24"/>
          <w:szCs w:val="24"/>
        </w:rPr>
      </w:r>
      <w:r w:rsidRPr="00530936">
        <w:rPr>
          <w:rFonts w:eastAsia="SimSun" w:cstheme="minorHAnsi"/>
          <w:sz w:val="24"/>
          <w:szCs w:val="24"/>
        </w:rPr>
        <w:fldChar w:fldCharType="end"/>
      </w:r>
      <w:r w:rsidRPr="00530936">
        <w:rPr>
          <w:rFonts w:eastAsia="SimSun" w:cstheme="minorHAnsi"/>
          <w:sz w:val="24"/>
          <w:szCs w:val="24"/>
        </w:rPr>
      </w:r>
      <w:r w:rsidRPr="00530936">
        <w:rPr>
          <w:rFonts w:eastAsia="SimSun" w:cstheme="minorHAnsi"/>
          <w:sz w:val="24"/>
          <w:szCs w:val="24"/>
        </w:rPr>
        <w:fldChar w:fldCharType="separate"/>
      </w:r>
      <w:r w:rsidRPr="00530936">
        <w:rPr>
          <w:rFonts w:eastAsia="SimSun" w:cstheme="minorHAnsi"/>
          <w:sz w:val="24"/>
          <w:szCs w:val="24"/>
        </w:rPr>
        <w:t>[10]</w:t>
      </w:r>
      <w:r w:rsidRPr="00530936">
        <w:rPr>
          <w:rFonts w:eastAsia="SimSun" w:cstheme="minorHAnsi"/>
          <w:sz w:val="24"/>
          <w:szCs w:val="24"/>
        </w:rPr>
        <w:fldChar w:fldCharType="end"/>
      </w:r>
      <w:r w:rsidRPr="0014243C">
        <w:rPr>
          <w:rFonts w:eastAsia="SimSun" w:cstheme="minorHAnsi"/>
          <w:sz w:val="24"/>
          <w:szCs w:val="24"/>
        </w:rPr>
        <w:t>. The previous study showed that miR-181a expression was reduced in human gliomas and glioma cell lines</w:t>
      </w:r>
      <w:r w:rsidRPr="0014243C">
        <w:rPr>
          <w:rFonts w:eastAsia="SimSun" w:cstheme="minorHAnsi"/>
          <w:sz w:val="24"/>
          <w:szCs w:val="24"/>
          <w:vertAlign w:val="superscript"/>
        </w:rPr>
        <w:t xml:space="preserve"> </w:t>
      </w:r>
      <w:r w:rsidRPr="00530936">
        <w:rPr>
          <w:rFonts w:eastAsia="SimSun" w:cstheme="minorHAnsi"/>
          <w:sz w:val="24"/>
          <w:szCs w:val="24"/>
        </w:rPr>
        <w:fldChar w:fldCharType="begin"/>
      </w:r>
      <w:r w:rsidRPr="00530936">
        <w:rPr>
          <w:rFonts w:eastAsia="SimSun" w:cstheme="minorHAnsi"/>
          <w:sz w:val="24"/>
          <w:szCs w:val="24"/>
        </w:rPr>
        <w:instrText xml:space="preserve"> ADDIN EN.CITE &lt;EndNote&gt;&lt;Cite&gt;&lt;Author&gt;Shi&lt;/Author&gt;&lt;Year&gt;2008&lt;/Year&gt;&lt;RecNum&gt;317&lt;/RecNum&gt;&lt;DisplayText&gt;[11]&lt;/DisplayText&gt;&lt;record&gt;&lt;rec-number&gt;317&lt;/rec-number&gt;&lt;foreign-keys&gt;&lt;key app="EN" db-id="20zvw259xwfrtlerzvix2xdzdr2das92wsa2" timestamp="1461032953"&gt;317&lt;/key&gt;&lt;/foreign-keys&gt;&lt;ref-type name="Journal Article"&gt;17&lt;/ref-type&gt;&lt;contributors&gt;&lt;authors&gt;&lt;author&gt;Shi, Lei&lt;/author&gt;&lt;author&gt;Cheng, Zihao&lt;/author&gt;&lt;author&gt;Zhang, Junxia&lt;/author&gt;&lt;author&gt;Li, Rui&lt;/author&gt;&lt;author&gt;Zhao, Peng&lt;/author&gt;&lt;author&gt;Fu, Zhen&lt;/author&gt;&lt;author&gt;You, Yongping&lt;/author&gt;&lt;/authors&gt;&lt;/contributors&gt;&lt;titles&gt;&lt;title&gt;hsa-mir-181a and hsa-mir-181b function as tumor suppressors in human glioma cells&lt;/title&gt;&lt;secondary-title&gt;Brain research&lt;/secondary-title&gt;&lt;/titles&gt;&lt;periodical&gt;&lt;full-title&gt;Brain research&lt;/full-title&gt;&lt;/periodical&gt;&lt;pages&gt;185-193&lt;/pages&gt;&lt;volume&gt;1236&lt;/volume&gt;&lt;dates&gt;&lt;year&gt;2008&lt;/year&gt;&lt;/dates&gt;&lt;isbn&gt;0006-8993&lt;/isbn&gt;&lt;urls&gt;&lt;/urls&gt;&lt;/record&gt;&lt;/Cite&gt;&lt;/EndNote&gt;</w:instrText>
      </w:r>
      <w:r w:rsidRPr="00530936">
        <w:rPr>
          <w:rFonts w:eastAsia="SimSun" w:cstheme="minorHAnsi"/>
          <w:sz w:val="24"/>
          <w:szCs w:val="24"/>
        </w:rPr>
        <w:fldChar w:fldCharType="separate"/>
      </w:r>
      <w:r w:rsidRPr="00530936">
        <w:rPr>
          <w:rFonts w:eastAsia="SimSun" w:cstheme="minorHAnsi"/>
          <w:sz w:val="24"/>
          <w:szCs w:val="24"/>
        </w:rPr>
        <w:t>[11]</w:t>
      </w:r>
      <w:r w:rsidRPr="00530936">
        <w:rPr>
          <w:rFonts w:eastAsia="SimSun" w:cstheme="minorHAnsi"/>
          <w:sz w:val="24"/>
          <w:szCs w:val="24"/>
        </w:rPr>
        <w:fldChar w:fldCharType="end"/>
      </w:r>
      <w:r w:rsidRPr="0014243C">
        <w:rPr>
          <w:rFonts w:eastAsia="SimSun" w:cstheme="minorHAnsi"/>
          <w:sz w:val="24"/>
          <w:szCs w:val="24"/>
        </w:rPr>
        <w:t xml:space="preserve">. However, its exact functional role in microglial polarization remains unclear. </w:t>
      </w:r>
    </w:p>
    <w:p w14:paraId="349090B0" w14:textId="3152A4B0" w:rsidR="00DC3E63" w:rsidRPr="0014243C" w:rsidRDefault="00010651" w:rsidP="00010651">
      <w:pPr>
        <w:spacing w:after="0" w:line="240" w:lineRule="auto"/>
        <w:jc w:val="left"/>
        <w:rPr>
          <w:rFonts w:eastAsia="SimSun" w:cstheme="minorHAnsi"/>
          <w:sz w:val="24"/>
          <w:szCs w:val="24"/>
        </w:rPr>
      </w:pPr>
      <w:r w:rsidRPr="0014243C">
        <w:rPr>
          <w:rFonts w:eastAsia="SimSun" w:cstheme="minorHAnsi"/>
          <w:sz w:val="24"/>
          <w:szCs w:val="24"/>
        </w:rPr>
        <w:t>The human NDRG2 (n-</w:t>
      </w:r>
      <w:proofErr w:type="spellStart"/>
      <w:r w:rsidRPr="0014243C">
        <w:rPr>
          <w:rFonts w:eastAsia="SimSun" w:cstheme="minorHAnsi"/>
          <w:sz w:val="24"/>
          <w:szCs w:val="24"/>
        </w:rPr>
        <w:t>myc</w:t>
      </w:r>
      <w:proofErr w:type="spellEnd"/>
      <w:r w:rsidRPr="0014243C">
        <w:rPr>
          <w:rFonts w:eastAsia="SimSun" w:cstheme="minorHAnsi"/>
          <w:sz w:val="24"/>
          <w:szCs w:val="24"/>
        </w:rPr>
        <w:t xml:space="preserve"> downstream regulated gene 2) gene is located at chromosome 14q11.2 and encodes a 41 </w:t>
      </w:r>
      <w:proofErr w:type="spellStart"/>
      <w:r w:rsidRPr="0014243C">
        <w:rPr>
          <w:rFonts w:eastAsia="SimSun" w:cstheme="minorHAnsi"/>
          <w:sz w:val="24"/>
          <w:szCs w:val="24"/>
        </w:rPr>
        <w:t>kDa</w:t>
      </w:r>
      <w:proofErr w:type="spellEnd"/>
      <w:r w:rsidRPr="0014243C">
        <w:rPr>
          <w:rFonts w:eastAsia="SimSun" w:cstheme="minorHAnsi"/>
          <w:sz w:val="24"/>
          <w:szCs w:val="24"/>
        </w:rPr>
        <w:t xml:space="preserve"> protein. As one of four numbers of N-</w:t>
      </w:r>
      <w:proofErr w:type="spellStart"/>
      <w:r w:rsidRPr="0014243C">
        <w:rPr>
          <w:rFonts w:eastAsia="SimSun" w:cstheme="minorHAnsi"/>
          <w:sz w:val="24"/>
          <w:szCs w:val="24"/>
        </w:rPr>
        <w:t>myc</w:t>
      </w:r>
      <w:proofErr w:type="spellEnd"/>
      <w:r w:rsidRPr="0014243C">
        <w:rPr>
          <w:rFonts w:eastAsia="SimSun" w:cstheme="minorHAnsi"/>
          <w:sz w:val="24"/>
          <w:szCs w:val="24"/>
        </w:rPr>
        <w:t xml:space="preserve"> downstream regulated gene (</w:t>
      </w:r>
      <w:bookmarkStart w:id="7" w:name="OLE_LINK41"/>
      <w:bookmarkStart w:id="8" w:name="OLE_LINK40"/>
      <w:r w:rsidRPr="0014243C">
        <w:rPr>
          <w:rFonts w:eastAsia="SimSun" w:cstheme="minorHAnsi"/>
          <w:sz w:val="24"/>
          <w:szCs w:val="24"/>
        </w:rPr>
        <w:t>NDRG</w:t>
      </w:r>
      <w:bookmarkEnd w:id="7"/>
      <w:bookmarkEnd w:id="8"/>
      <w:r w:rsidRPr="0014243C">
        <w:rPr>
          <w:rFonts w:eastAsia="SimSun" w:cstheme="minorHAnsi"/>
          <w:sz w:val="24"/>
          <w:szCs w:val="24"/>
        </w:rPr>
        <w:t xml:space="preserve">) family, NDRG2 is expressed throughout the body, but shows higher levels in the brain, skeletal muscle, liver, and heart </w:t>
      </w:r>
      <w:r w:rsidRPr="00530936">
        <w:rPr>
          <w:rFonts w:eastAsia="SimSun" w:cstheme="minorHAnsi"/>
          <w:sz w:val="24"/>
          <w:szCs w:val="24"/>
        </w:rPr>
        <w:fldChar w:fldCharType="begin">
          <w:fldData xml:space="preserve">PEVuZE5vdGU+PENpdGU+PEF1dGhvcj5Pa3VkYTwvQXV0aG9yPjxZZWFyPjIwMDg8L1llYXI+PFJl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</w:fldData>
        </w:fldChar>
      </w:r>
      <w:r w:rsidRPr="00530936">
        <w:rPr>
          <w:rFonts w:eastAsia="SimSun" w:cstheme="minorHAnsi"/>
          <w:sz w:val="24"/>
          <w:szCs w:val="24"/>
        </w:rPr>
        <w:instrText xml:space="preserve"> ADDIN EN.CITE </w:instrText>
      </w:r>
      <w:r w:rsidRPr="00530936">
        <w:rPr>
          <w:rFonts w:eastAsia="SimSun" w:cstheme="minorHAnsi"/>
          <w:sz w:val="24"/>
          <w:szCs w:val="24"/>
        </w:rPr>
        <w:fldChar w:fldCharType="begin">
          <w:fldData xml:space="preserve">PEVuZE5vdGU+PENpdGU+PEF1dGhvcj5Pa3VkYTwvQXV0aG9yPjxZZWFyPjIwMDg8L1llYXI+PFJl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</w:fldData>
        </w:fldChar>
      </w:r>
      <w:r w:rsidRPr="00530936">
        <w:rPr>
          <w:rFonts w:eastAsia="SimSun" w:cstheme="minorHAnsi"/>
          <w:sz w:val="24"/>
          <w:szCs w:val="24"/>
        </w:rPr>
        <w:instrText xml:space="preserve"> ADDIN EN.CITE.DATA </w:instrText>
      </w:r>
      <w:r w:rsidRPr="00530936">
        <w:rPr>
          <w:rFonts w:eastAsia="SimSun" w:cstheme="minorHAnsi"/>
          <w:sz w:val="24"/>
          <w:szCs w:val="24"/>
        </w:rPr>
      </w:r>
      <w:r w:rsidRPr="00530936">
        <w:rPr>
          <w:rFonts w:eastAsia="SimSun" w:cstheme="minorHAnsi"/>
          <w:sz w:val="24"/>
          <w:szCs w:val="24"/>
        </w:rPr>
        <w:fldChar w:fldCharType="end"/>
      </w:r>
      <w:r w:rsidRPr="00530936">
        <w:rPr>
          <w:rFonts w:eastAsia="SimSun" w:cstheme="minorHAnsi"/>
          <w:sz w:val="24"/>
          <w:szCs w:val="24"/>
        </w:rPr>
      </w:r>
      <w:r w:rsidRPr="00530936">
        <w:rPr>
          <w:rFonts w:eastAsia="SimSun" w:cstheme="minorHAnsi"/>
          <w:sz w:val="24"/>
          <w:szCs w:val="24"/>
        </w:rPr>
        <w:fldChar w:fldCharType="separate"/>
      </w:r>
      <w:r w:rsidRPr="00530936">
        <w:rPr>
          <w:rFonts w:eastAsia="SimSun" w:cstheme="minorHAnsi"/>
          <w:sz w:val="24"/>
          <w:szCs w:val="24"/>
        </w:rPr>
        <w:t>[12]</w:t>
      </w:r>
      <w:r w:rsidRPr="00530936">
        <w:rPr>
          <w:rFonts w:eastAsia="SimSun" w:cstheme="minorHAnsi"/>
          <w:sz w:val="24"/>
          <w:szCs w:val="24"/>
        </w:rPr>
        <w:fldChar w:fldCharType="end"/>
      </w:r>
      <w:r w:rsidRPr="0014243C">
        <w:rPr>
          <w:rFonts w:eastAsia="SimSun" w:cstheme="minorHAnsi"/>
          <w:sz w:val="24"/>
          <w:szCs w:val="24"/>
        </w:rPr>
        <w:t xml:space="preserve">, which has been suggested to be involved in cell proliferation </w:t>
      </w:r>
      <w:r w:rsidRPr="00530936">
        <w:rPr>
          <w:rFonts w:eastAsia="SimSun" w:cstheme="minorHAnsi"/>
          <w:sz w:val="24"/>
          <w:szCs w:val="24"/>
        </w:rPr>
        <w:t xml:space="preserve">and differentiation and may function as a tumor suppressor gene </w:t>
      </w:r>
      <w:r w:rsidRPr="00530936">
        <w:rPr>
          <w:rFonts w:cstheme="minorHAnsi"/>
          <w:sz w:val="24"/>
          <w:szCs w:val="24"/>
        </w:rPr>
        <w:fldChar w:fldCharType="begin">
          <w:fldData xml:space="preserve">PEVuZE5vdGU+PENpdGU+PEF1dGhvcj5TYWthZ3VjaGk8L0F1dGhvcj48WWVhcj4yMDA2PC9ZZWFy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</w:fldData>
        </w:fldChar>
      </w:r>
      <w:r w:rsidRPr="00530936">
        <w:rPr>
          <w:rFonts w:cstheme="minorHAnsi"/>
          <w:sz w:val="24"/>
          <w:szCs w:val="24"/>
        </w:rPr>
        <w:instrText xml:space="preserve"> ADDIN EN.CITE </w:instrText>
      </w:r>
      <w:r w:rsidRPr="00530936">
        <w:rPr>
          <w:rFonts w:cstheme="minorHAnsi"/>
          <w:sz w:val="24"/>
          <w:szCs w:val="24"/>
        </w:rPr>
        <w:fldChar w:fldCharType="begin">
          <w:fldData xml:space="preserve">PEVuZE5vdGU+PENpdGU+PEF1dGhvcj5TYWthZ3VjaGk8L0F1dGhvcj48WWVhcj4yMDA2PC9ZZWFy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</w:fldData>
        </w:fldChar>
      </w:r>
      <w:r w:rsidRPr="00530936">
        <w:rPr>
          <w:rFonts w:cstheme="minorHAnsi"/>
          <w:sz w:val="24"/>
          <w:szCs w:val="24"/>
        </w:rPr>
        <w:instrText xml:space="preserve"> ADDIN EN.CITE.DATA </w:instrText>
      </w:r>
      <w:r w:rsidRPr="00530936">
        <w:rPr>
          <w:rFonts w:cstheme="minorHAnsi"/>
          <w:sz w:val="24"/>
          <w:szCs w:val="24"/>
        </w:rPr>
      </w:r>
      <w:r w:rsidRPr="00530936">
        <w:rPr>
          <w:rFonts w:cstheme="minorHAnsi"/>
          <w:sz w:val="24"/>
          <w:szCs w:val="24"/>
        </w:rPr>
        <w:fldChar w:fldCharType="end"/>
      </w:r>
      <w:r w:rsidRPr="00530936">
        <w:rPr>
          <w:rFonts w:cstheme="minorHAnsi"/>
          <w:sz w:val="24"/>
          <w:szCs w:val="24"/>
        </w:rPr>
      </w:r>
      <w:r w:rsidRPr="00530936">
        <w:rPr>
          <w:rFonts w:cstheme="minorHAnsi"/>
          <w:sz w:val="24"/>
          <w:szCs w:val="24"/>
        </w:rPr>
        <w:fldChar w:fldCharType="separate"/>
      </w:r>
      <w:r w:rsidRPr="00530936">
        <w:rPr>
          <w:rFonts w:cstheme="minorHAnsi"/>
          <w:sz w:val="24"/>
          <w:szCs w:val="24"/>
        </w:rPr>
        <w:t>[13]</w:t>
      </w:r>
      <w:r w:rsidRPr="00530936">
        <w:rPr>
          <w:rFonts w:cstheme="minorHAnsi"/>
          <w:sz w:val="24"/>
          <w:szCs w:val="24"/>
        </w:rPr>
        <w:fldChar w:fldCharType="end"/>
      </w:r>
      <w:r w:rsidRPr="00530936">
        <w:rPr>
          <w:rFonts w:cstheme="minorHAnsi"/>
          <w:sz w:val="24"/>
          <w:szCs w:val="24"/>
        </w:rPr>
        <w:t>.</w:t>
      </w:r>
      <w:r w:rsidRPr="00530936">
        <w:rPr>
          <w:rFonts w:eastAsia="SimSun" w:cstheme="minorHAnsi"/>
          <w:sz w:val="24"/>
          <w:szCs w:val="24"/>
        </w:rPr>
        <w:t xml:space="preserve"> Ndrg2 mRNA was highly</w:t>
      </w:r>
      <w:r w:rsidRPr="0014243C">
        <w:rPr>
          <w:rFonts w:eastAsia="SimSun" w:cstheme="minorHAnsi"/>
          <w:sz w:val="24"/>
          <w:szCs w:val="24"/>
        </w:rPr>
        <w:t xml:space="preserve"> expressed in various brain regions</w:t>
      </w:r>
      <w:r w:rsidR="00530936">
        <w:rPr>
          <w:rFonts w:eastAsia="SimSun" w:cstheme="minorHAnsi"/>
          <w:sz w:val="24"/>
          <w:szCs w:val="24"/>
        </w:rPr>
        <w:t xml:space="preserve"> </w:t>
      </w:r>
      <w:r w:rsidRPr="00530936">
        <w:rPr>
          <w:rFonts w:eastAsia="SimSun" w:cstheme="minorHAnsi"/>
          <w:sz w:val="24"/>
          <w:szCs w:val="24"/>
        </w:rPr>
        <w:fldChar w:fldCharType="begin">
          <w:fldData xml:space="preserve">PEVuZE5vdGU+PENpdGU+PEF1dGhvcj5TZW1wZXJlPC9BdXRob3I+PFllYXI+MjAwNDwvWWVhcj48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</w:fldData>
        </w:fldChar>
      </w:r>
      <w:r w:rsidRPr="00530936">
        <w:rPr>
          <w:rFonts w:eastAsia="SimSun" w:cstheme="minorHAnsi"/>
          <w:sz w:val="24"/>
          <w:szCs w:val="24"/>
        </w:rPr>
        <w:instrText xml:space="preserve"> ADDIN EN.CITE </w:instrText>
      </w:r>
      <w:r w:rsidRPr="00530936">
        <w:rPr>
          <w:rFonts w:eastAsia="SimSun" w:cstheme="minorHAnsi"/>
          <w:sz w:val="24"/>
          <w:szCs w:val="24"/>
        </w:rPr>
        <w:fldChar w:fldCharType="begin">
          <w:fldData xml:space="preserve">PEVuZE5vdGU+PENpdGU+PEF1dGhvcj5TZW1wZXJlPC9BdXRob3I+PFllYXI+MjAwNDwvWWVhcj48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</w:fldData>
        </w:fldChar>
      </w:r>
      <w:r w:rsidRPr="00530936">
        <w:rPr>
          <w:rFonts w:eastAsia="SimSun" w:cstheme="minorHAnsi"/>
          <w:sz w:val="24"/>
          <w:szCs w:val="24"/>
        </w:rPr>
        <w:instrText xml:space="preserve"> ADDIN EN.CITE.DATA </w:instrText>
      </w:r>
      <w:r w:rsidRPr="00530936">
        <w:rPr>
          <w:rFonts w:eastAsia="SimSun" w:cstheme="minorHAnsi"/>
          <w:sz w:val="24"/>
          <w:szCs w:val="24"/>
        </w:rPr>
      </w:r>
      <w:r w:rsidRPr="00530936">
        <w:rPr>
          <w:rFonts w:eastAsia="SimSun" w:cstheme="minorHAnsi"/>
          <w:sz w:val="24"/>
          <w:szCs w:val="24"/>
        </w:rPr>
        <w:fldChar w:fldCharType="end"/>
      </w:r>
      <w:r w:rsidRPr="00530936">
        <w:rPr>
          <w:rFonts w:eastAsia="SimSun" w:cstheme="minorHAnsi"/>
          <w:sz w:val="24"/>
          <w:szCs w:val="24"/>
        </w:rPr>
      </w:r>
      <w:r w:rsidRPr="00530936">
        <w:rPr>
          <w:rFonts w:eastAsia="SimSun" w:cstheme="minorHAnsi"/>
          <w:sz w:val="24"/>
          <w:szCs w:val="24"/>
        </w:rPr>
        <w:fldChar w:fldCharType="separate"/>
      </w:r>
      <w:r w:rsidRPr="00530936">
        <w:rPr>
          <w:rFonts w:eastAsia="SimSun" w:cstheme="minorHAnsi"/>
          <w:sz w:val="24"/>
          <w:szCs w:val="24"/>
        </w:rPr>
        <w:t>[14]</w:t>
      </w:r>
      <w:r w:rsidRPr="00530936">
        <w:rPr>
          <w:rFonts w:eastAsia="SimSun" w:cstheme="minorHAnsi"/>
          <w:sz w:val="24"/>
          <w:szCs w:val="24"/>
        </w:rPr>
        <w:fldChar w:fldCharType="end"/>
      </w:r>
      <w:r w:rsidRPr="0014243C">
        <w:rPr>
          <w:rFonts w:eastAsia="SimSun" w:cstheme="minorHAnsi"/>
          <w:sz w:val="24"/>
          <w:szCs w:val="24"/>
        </w:rPr>
        <w:t xml:space="preserve"> and the proliferating cells in the neurogenic germinal zones indicating a crucial role of Ndrg2 in neurogenesis</w:t>
      </w:r>
      <w:r w:rsidRPr="0014243C">
        <w:rPr>
          <w:rFonts w:cstheme="minorHAnsi"/>
          <w:sz w:val="24"/>
          <w:szCs w:val="24"/>
        </w:rPr>
        <w:t xml:space="preserve"> </w:t>
      </w:r>
      <w:r w:rsidRPr="00C96DB2">
        <w:rPr>
          <w:rFonts w:cstheme="minorHAnsi"/>
          <w:sz w:val="24"/>
          <w:szCs w:val="24"/>
        </w:rPr>
        <w:fldChar w:fldCharType="begin">
          <w:fldData xml:space="preserve">PEVuZE5vdGU+PENpdGU+PEF1dGhvcj5UYW48L0F1dGhvcj48WWVhcj4yMDEzPC9ZZWFyPjxSZWNO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</w:fldData>
        </w:fldChar>
      </w:r>
      <w:r w:rsidRPr="00C96DB2">
        <w:rPr>
          <w:rFonts w:cstheme="minorHAnsi"/>
          <w:sz w:val="24"/>
          <w:szCs w:val="24"/>
        </w:rPr>
        <w:instrText xml:space="preserve"> ADDIN EN.CITE </w:instrText>
      </w:r>
      <w:r w:rsidRPr="00C96DB2">
        <w:rPr>
          <w:rFonts w:cstheme="minorHAnsi"/>
          <w:sz w:val="24"/>
          <w:szCs w:val="24"/>
        </w:rPr>
        <w:fldChar w:fldCharType="begin">
          <w:fldData xml:space="preserve">PEVuZE5vdGU+PENpdGU+PEF1dGhvcj5UYW48L0F1dGhvcj48WWVhcj4yMDEzPC9ZZWFyPjxSZWNO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</w:fldData>
        </w:fldChar>
      </w:r>
      <w:r w:rsidRPr="00C96DB2">
        <w:rPr>
          <w:rFonts w:cstheme="minorHAnsi"/>
          <w:sz w:val="24"/>
          <w:szCs w:val="24"/>
        </w:rPr>
        <w:instrText xml:space="preserve"> ADDIN EN.CITE.DATA </w:instrText>
      </w:r>
      <w:r w:rsidRPr="00C96DB2">
        <w:rPr>
          <w:rFonts w:cstheme="minorHAnsi"/>
          <w:sz w:val="24"/>
          <w:szCs w:val="24"/>
        </w:rPr>
      </w:r>
      <w:r w:rsidRPr="00C96DB2">
        <w:rPr>
          <w:rFonts w:cstheme="minorHAnsi"/>
          <w:sz w:val="24"/>
          <w:szCs w:val="24"/>
        </w:rPr>
        <w:fldChar w:fldCharType="end"/>
      </w:r>
      <w:r w:rsidRPr="00C96DB2">
        <w:rPr>
          <w:rFonts w:cstheme="minorHAnsi"/>
          <w:sz w:val="24"/>
          <w:szCs w:val="24"/>
        </w:rPr>
      </w:r>
      <w:r w:rsidRPr="00C96DB2">
        <w:rPr>
          <w:rFonts w:cstheme="minorHAnsi"/>
          <w:sz w:val="24"/>
          <w:szCs w:val="24"/>
        </w:rPr>
        <w:fldChar w:fldCharType="separate"/>
      </w:r>
      <w:r w:rsidRPr="00C96DB2">
        <w:rPr>
          <w:rFonts w:cstheme="minorHAnsi"/>
          <w:sz w:val="24"/>
          <w:szCs w:val="24"/>
        </w:rPr>
        <w:t>[15</w:t>
      </w:r>
      <w:r w:rsidR="00530936" w:rsidRPr="00C96DB2">
        <w:rPr>
          <w:rFonts w:cstheme="minorHAnsi"/>
          <w:sz w:val="24"/>
          <w:szCs w:val="24"/>
        </w:rPr>
        <w:t>-</w:t>
      </w:r>
      <w:r w:rsidRPr="00C96DB2">
        <w:rPr>
          <w:rFonts w:cstheme="minorHAnsi"/>
          <w:sz w:val="24"/>
          <w:szCs w:val="24"/>
        </w:rPr>
        <w:t>16]</w:t>
      </w:r>
      <w:r w:rsidRPr="00C96DB2">
        <w:rPr>
          <w:rFonts w:cstheme="minorHAnsi"/>
          <w:sz w:val="24"/>
          <w:szCs w:val="24"/>
        </w:rPr>
        <w:fldChar w:fldCharType="end"/>
      </w:r>
      <w:r w:rsidRPr="0014243C">
        <w:rPr>
          <w:rFonts w:cstheme="minorHAnsi"/>
          <w:sz w:val="24"/>
          <w:szCs w:val="24"/>
        </w:rPr>
        <w:t>.</w:t>
      </w:r>
      <w:r w:rsidRPr="0014243C">
        <w:rPr>
          <w:rFonts w:eastAsia="SimSun" w:cstheme="minorHAnsi"/>
          <w:sz w:val="24"/>
          <w:szCs w:val="24"/>
        </w:rPr>
        <w:t xml:space="preserve"> It is reported in the </w:t>
      </w:r>
      <w:proofErr w:type="spellStart"/>
      <w:r w:rsidRPr="0014243C">
        <w:rPr>
          <w:rFonts w:eastAsia="SimSun" w:cstheme="minorHAnsi"/>
          <w:sz w:val="24"/>
          <w:szCs w:val="24"/>
        </w:rPr>
        <w:t>miRDB</w:t>
      </w:r>
      <w:proofErr w:type="spellEnd"/>
      <w:r w:rsidRPr="0014243C">
        <w:rPr>
          <w:rFonts w:eastAsia="SimSun" w:cstheme="minorHAnsi"/>
          <w:sz w:val="24"/>
          <w:szCs w:val="24"/>
        </w:rPr>
        <w:t xml:space="preserve"> database that Ndrg2 is a potential target of miR-181a, suggesting miR-181a may participate in the regulation of Ndrg2 expression. In this study, we hypothesized that the expression of miR-181a would affect microglial polarization via increasing expression of NDRG2. Therefore, expression of Nos2, Arg-1, miR-181a and NDRG2, cell viability of N2A neuron as well as body weight gain, adrenal weight and syntaxin-1A expression were assessed.</w:t>
      </w:r>
    </w:p>
    <w:p w14:paraId="290B91F2" w14:textId="77777777" w:rsidR="00010651" w:rsidRDefault="00010651" w:rsidP="00010651">
      <w:pPr>
        <w:widowControl/>
        <w:spacing w:after="0" w:line="240" w:lineRule="auto"/>
        <w:jc w:val="left"/>
        <w:rPr>
          <w:rFonts w:eastAsia="SimSun" w:cstheme="minorHAnsi"/>
          <w:b/>
          <w:sz w:val="24"/>
          <w:szCs w:val="24"/>
        </w:rPr>
      </w:pPr>
    </w:p>
    <w:p w14:paraId="3BEABADE" w14:textId="77777777" w:rsidR="00DC3E63" w:rsidRPr="0014243C" w:rsidRDefault="00010651" w:rsidP="00010651">
      <w:pPr>
        <w:widowControl/>
        <w:spacing w:after="0" w:line="240" w:lineRule="auto"/>
        <w:jc w:val="left"/>
        <w:rPr>
          <w:rFonts w:eastAsia="SimSun" w:cstheme="minorHAnsi"/>
          <w:b/>
          <w:sz w:val="24"/>
          <w:szCs w:val="24"/>
        </w:rPr>
      </w:pPr>
      <w:r w:rsidRPr="0014243C">
        <w:rPr>
          <w:rFonts w:eastAsia="SimSun" w:cstheme="minorHAnsi"/>
          <w:b/>
          <w:sz w:val="24"/>
          <w:szCs w:val="24"/>
        </w:rPr>
        <w:t xml:space="preserve">Materials and Methods </w:t>
      </w:r>
    </w:p>
    <w:p w14:paraId="370FBB34" w14:textId="77777777" w:rsidR="00010651" w:rsidRDefault="00010651" w:rsidP="00010651">
      <w:pPr>
        <w:spacing w:after="0" w:line="240" w:lineRule="auto"/>
        <w:jc w:val="left"/>
        <w:rPr>
          <w:rFonts w:cstheme="minorHAnsi"/>
          <w:b/>
          <w:sz w:val="24"/>
          <w:szCs w:val="24"/>
        </w:rPr>
      </w:pPr>
    </w:p>
    <w:p w14:paraId="718D8A96" w14:textId="77777777"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Experimental animals</w:t>
      </w:r>
    </w:p>
    <w:p w14:paraId="5E0A8E62" w14:textId="0B0A8B4D" w:rsidR="00DC3E63" w:rsidRPr="0014243C" w:rsidRDefault="00010651" w:rsidP="00010651">
      <w:pPr>
        <w:spacing w:afterLines="50" w:after="156" w:line="240" w:lineRule="auto"/>
        <w:jc w:val="left"/>
        <w:rPr>
          <w:rFonts w:cstheme="minorHAnsi"/>
          <w:sz w:val="24"/>
          <w:szCs w:val="24"/>
        </w:rPr>
      </w:pPr>
      <w:bookmarkStart w:id="9" w:name="OLE_LINK59"/>
      <w:bookmarkStart w:id="10" w:name="OLE_LINK60"/>
      <w:r w:rsidRPr="0014243C">
        <w:rPr>
          <w:rFonts w:cstheme="minorHAnsi"/>
          <w:sz w:val="24"/>
          <w:szCs w:val="24"/>
        </w:rPr>
        <w:t>Male Sprague-Dawley (SD) rats</w:t>
      </w:r>
      <w:bookmarkEnd w:id="9"/>
      <w:bookmarkEnd w:id="10"/>
      <w:r w:rsidRPr="0014243C">
        <w:rPr>
          <w:rFonts w:cstheme="minorHAnsi"/>
          <w:sz w:val="24"/>
          <w:szCs w:val="24"/>
        </w:rPr>
        <w:t xml:space="preserve"> weighing 180-200 g from </w:t>
      </w:r>
      <w:bookmarkStart w:id="11" w:name="OLE_LINK62"/>
      <w:bookmarkStart w:id="12" w:name="OLE_LINK61"/>
      <w:r w:rsidRPr="0014243C">
        <w:rPr>
          <w:rFonts w:cstheme="minorHAnsi"/>
          <w:sz w:val="24"/>
          <w:szCs w:val="24"/>
        </w:rPr>
        <w:t xml:space="preserve">Shanghai </w:t>
      </w:r>
      <w:proofErr w:type="spellStart"/>
      <w:r w:rsidRPr="0014243C">
        <w:rPr>
          <w:rFonts w:cstheme="minorHAnsi"/>
          <w:sz w:val="24"/>
          <w:szCs w:val="24"/>
        </w:rPr>
        <w:t>Slac</w:t>
      </w:r>
      <w:proofErr w:type="spellEnd"/>
      <w:r w:rsidRPr="0014243C">
        <w:rPr>
          <w:rFonts w:cstheme="minorHAnsi"/>
          <w:sz w:val="24"/>
          <w:szCs w:val="24"/>
        </w:rPr>
        <w:t xml:space="preserve"> Laboratory</w:t>
      </w:r>
      <w:bookmarkEnd w:id="11"/>
      <w:bookmarkEnd w:id="12"/>
      <w:r w:rsidRPr="0014243C">
        <w:rPr>
          <w:rFonts w:cstheme="minorHAnsi"/>
          <w:sz w:val="24"/>
          <w:szCs w:val="24"/>
        </w:rPr>
        <w:t xml:space="preserve"> (Shanghai, China) were housed individually under conditions of constant temperature maintained at 21 °C. All experimental procedures were adhered to the Guide for Laboratory Animals and Care of the Institute of Laboratory Animal Resources, National Academy of Sciences, National Research Council, </w:t>
      </w:r>
      <w:r w:rsidRPr="0014243C">
        <w:rPr>
          <w:rFonts w:cstheme="minorHAnsi"/>
          <w:sz w:val="24"/>
          <w:szCs w:val="24"/>
        </w:rPr>
        <w:lastRenderedPageBreak/>
        <w:t>and examined and approved by the Institutional Animal Care and Use Committee of Tianjin University of Traditional Chinese Medicine. The rats were randomly divided into four groups for treatment: Group</w:t>
      </w:r>
      <w:r w:rsidR="00C96DB2">
        <w:rPr>
          <w:rFonts w:cstheme="minorHAnsi"/>
          <w:sz w:val="24"/>
          <w:szCs w:val="24"/>
        </w:rPr>
        <w:t xml:space="preserve"> </w:t>
      </w:r>
      <w:r w:rsidRPr="0014243C">
        <w:rPr>
          <w:rFonts w:cstheme="minorHAnsi"/>
          <w:sz w:val="24"/>
          <w:szCs w:val="24"/>
        </w:rPr>
        <w:t>1, control rats; Group</w:t>
      </w:r>
      <w:r w:rsidR="00C96DB2">
        <w:rPr>
          <w:rFonts w:cstheme="minorHAnsi"/>
          <w:sz w:val="24"/>
          <w:szCs w:val="24"/>
        </w:rPr>
        <w:t xml:space="preserve"> </w:t>
      </w:r>
      <w:r w:rsidRPr="0014243C">
        <w:rPr>
          <w:rFonts w:cstheme="minorHAnsi"/>
          <w:sz w:val="24"/>
          <w:szCs w:val="24"/>
        </w:rPr>
        <w:t>2, stressed rats; Group</w:t>
      </w:r>
      <w:r w:rsidR="00C96DB2">
        <w:rPr>
          <w:rFonts w:cstheme="minorHAnsi"/>
          <w:sz w:val="24"/>
          <w:szCs w:val="24"/>
        </w:rPr>
        <w:t xml:space="preserve"> </w:t>
      </w:r>
      <w:r w:rsidRPr="0014243C">
        <w:rPr>
          <w:rFonts w:cstheme="minorHAnsi"/>
          <w:sz w:val="24"/>
          <w:szCs w:val="24"/>
        </w:rPr>
        <w:t>3, LV-NC-GFP was injected into the hippocampus of stressed rats twice a week for 5weeks, lentivirus expressing green fluorescent protein; Group</w:t>
      </w:r>
      <w:r w:rsidR="00C96DB2">
        <w:rPr>
          <w:rFonts w:cstheme="minorHAnsi"/>
          <w:sz w:val="24"/>
          <w:szCs w:val="24"/>
        </w:rPr>
        <w:t xml:space="preserve"> </w:t>
      </w:r>
      <w:r w:rsidRPr="0014243C">
        <w:rPr>
          <w:rFonts w:cstheme="minorHAnsi"/>
          <w:sz w:val="24"/>
          <w:szCs w:val="24"/>
        </w:rPr>
        <w:t>4, LV-miR-181a was injected into the hippocampus of stressed rats twice a week for 5</w:t>
      </w:r>
      <w:r w:rsidR="00C96DB2">
        <w:rPr>
          <w:rFonts w:cstheme="minorHAnsi"/>
          <w:sz w:val="24"/>
          <w:szCs w:val="24"/>
        </w:rPr>
        <w:t xml:space="preserve"> </w:t>
      </w:r>
      <w:r w:rsidRPr="0014243C">
        <w:rPr>
          <w:rFonts w:cstheme="minorHAnsi"/>
          <w:sz w:val="24"/>
          <w:szCs w:val="24"/>
        </w:rPr>
        <w:t>weeks with 100nM e</w:t>
      </w:r>
      <w:r w:rsidR="00C96DB2">
        <w:rPr>
          <w:rFonts w:cstheme="minorHAnsi"/>
          <w:sz w:val="24"/>
          <w:szCs w:val="24"/>
        </w:rPr>
        <w:t>ach</w:t>
      </w:r>
      <w:r w:rsidRPr="0014243C">
        <w:rPr>
          <w:rFonts w:cstheme="minorHAnsi"/>
          <w:sz w:val="24"/>
          <w:szCs w:val="24"/>
        </w:rPr>
        <w:t xml:space="preserve"> time.</w:t>
      </w:r>
    </w:p>
    <w:p w14:paraId="56052309" w14:textId="77777777"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 xml:space="preserve">Cell cultures and treatments </w:t>
      </w:r>
    </w:p>
    <w:p w14:paraId="1E1DFD84" w14:textId="0044D384"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Microglial N9 cells </w:t>
      </w:r>
      <w:r w:rsidR="005F37ED">
        <w:rPr>
          <w:rFonts w:cstheme="minorHAnsi"/>
          <w:sz w:val="24"/>
          <w:szCs w:val="24"/>
        </w:rPr>
        <w:t>from</w:t>
      </w:r>
      <w:r w:rsidRPr="0014243C">
        <w:rPr>
          <w:rFonts w:cstheme="minorHAnsi"/>
          <w:sz w:val="24"/>
          <w:szCs w:val="24"/>
        </w:rPr>
        <w:t xml:space="preserve"> Sprague-Dawley rats were isolated on study days 10 by sequential digestion of the dissected synovial tissues with type I collagenase</w:t>
      </w:r>
      <w:r w:rsidR="00C96DB2">
        <w:rPr>
          <w:rFonts w:cstheme="minorHAnsi"/>
          <w:sz w:val="24"/>
          <w:szCs w:val="24"/>
        </w:rPr>
        <w:t>. T</w:t>
      </w:r>
      <w:r w:rsidRPr="0014243C">
        <w:rPr>
          <w:rFonts w:cstheme="minorHAnsi"/>
          <w:sz w:val="24"/>
          <w:szCs w:val="24"/>
        </w:rPr>
        <w:t xml:space="preserve">he cell culture medium was replaced by normal DMEM medium containing </w:t>
      </w:r>
      <w:proofErr w:type="spellStart"/>
      <w:r w:rsidRPr="0014243C">
        <w:rPr>
          <w:rFonts w:cstheme="minorHAnsi"/>
          <w:sz w:val="24"/>
          <w:szCs w:val="24"/>
        </w:rPr>
        <w:t>shikonin</w:t>
      </w:r>
      <w:proofErr w:type="spellEnd"/>
      <w:r w:rsidRPr="0014243C">
        <w:rPr>
          <w:rFonts w:cstheme="minorHAnsi"/>
          <w:sz w:val="24"/>
          <w:szCs w:val="24"/>
        </w:rPr>
        <w:t xml:space="preserve"> at varying concentrations and cultured in Dulbecco Modified Eagle Medium (DMEM) (Gibco, Grand Island, NY, USA) at 37 °C in a humidified atmosphere with 5% CO</w:t>
      </w:r>
      <w:r w:rsidRPr="0014243C">
        <w:rPr>
          <w:rFonts w:cstheme="minorHAnsi"/>
          <w:sz w:val="24"/>
          <w:szCs w:val="24"/>
          <w:vertAlign w:val="subscript"/>
        </w:rPr>
        <w:t>2</w:t>
      </w:r>
      <w:r w:rsidRPr="0014243C">
        <w:rPr>
          <w:rFonts w:cstheme="minorHAnsi"/>
          <w:sz w:val="24"/>
          <w:szCs w:val="24"/>
        </w:rPr>
        <w:t xml:space="preserve">, supplemented with 10% (v/v) fetal bovine serum. </w:t>
      </w:r>
    </w:p>
    <w:p w14:paraId="7F938458" w14:textId="77777777" w:rsidR="00010651" w:rsidRDefault="00010651" w:rsidP="00010651">
      <w:pPr>
        <w:spacing w:after="0" w:line="240" w:lineRule="auto"/>
        <w:jc w:val="left"/>
        <w:rPr>
          <w:rFonts w:cstheme="minorHAnsi"/>
          <w:b/>
          <w:bCs/>
          <w:sz w:val="24"/>
          <w:szCs w:val="24"/>
        </w:rPr>
      </w:pPr>
    </w:p>
    <w:p w14:paraId="59492A8A" w14:textId="77777777" w:rsidR="00DC3E63" w:rsidRPr="0014243C" w:rsidRDefault="00010651" w:rsidP="00010651">
      <w:pPr>
        <w:spacing w:after="0" w:line="240" w:lineRule="auto"/>
        <w:jc w:val="left"/>
        <w:rPr>
          <w:rFonts w:cstheme="minorHAnsi"/>
          <w:b/>
          <w:bCs/>
          <w:sz w:val="24"/>
          <w:szCs w:val="24"/>
        </w:rPr>
      </w:pPr>
      <w:r w:rsidRPr="0014243C">
        <w:rPr>
          <w:rFonts w:cstheme="minorHAnsi"/>
          <w:b/>
          <w:bCs/>
          <w:sz w:val="24"/>
          <w:szCs w:val="24"/>
        </w:rPr>
        <w:t>Cell transfection</w:t>
      </w:r>
    </w:p>
    <w:p w14:paraId="66F1D2A9"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miR-181a mimic, </w:t>
      </w:r>
      <w:proofErr w:type="spellStart"/>
      <w:r w:rsidRPr="0014243C">
        <w:rPr>
          <w:rFonts w:cstheme="minorHAnsi"/>
          <w:sz w:val="24"/>
          <w:szCs w:val="24"/>
        </w:rPr>
        <w:t>si</w:t>
      </w:r>
      <w:proofErr w:type="spellEnd"/>
      <w:r w:rsidRPr="0014243C">
        <w:rPr>
          <w:rFonts w:cstheme="minorHAnsi"/>
          <w:sz w:val="24"/>
          <w:szCs w:val="24"/>
        </w:rPr>
        <w:t xml:space="preserve">-NC and </w:t>
      </w:r>
      <w:proofErr w:type="spellStart"/>
      <w:r w:rsidRPr="0014243C">
        <w:rPr>
          <w:rFonts w:cstheme="minorHAnsi"/>
          <w:sz w:val="24"/>
          <w:szCs w:val="24"/>
        </w:rPr>
        <w:t>si</w:t>
      </w:r>
      <w:proofErr w:type="spellEnd"/>
      <w:r w:rsidRPr="0014243C">
        <w:rPr>
          <w:rFonts w:cstheme="minorHAnsi"/>
          <w:sz w:val="24"/>
          <w:szCs w:val="24"/>
        </w:rPr>
        <w:t xml:space="preserve">-control were synthesized by </w:t>
      </w:r>
      <w:proofErr w:type="spellStart"/>
      <w:r w:rsidRPr="0014243C">
        <w:rPr>
          <w:rFonts w:cstheme="minorHAnsi"/>
          <w:sz w:val="24"/>
          <w:szCs w:val="24"/>
        </w:rPr>
        <w:t>Ribobio</w:t>
      </w:r>
      <w:proofErr w:type="spellEnd"/>
      <w:r w:rsidRPr="0014243C">
        <w:rPr>
          <w:rFonts w:cstheme="minorHAnsi"/>
          <w:sz w:val="24"/>
          <w:szCs w:val="24"/>
        </w:rPr>
        <w:t xml:space="preserve"> (China); Pre-NC, </w:t>
      </w:r>
      <w:proofErr w:type="spellStart"/>
      <w:r w:rsidRPr="0014243C">
        <w:rPr>
          <w:rFonts w:cstheme="minorHAnsi"/>
          <w:sz w:val="24"/>
          <w:szCs w:val="24"/>
        </w:rPr>
        <w:t>pcDNA</w:t>
      </w:r>
      <w:proofErr w:type="spellEnd"/>
      <w:r w:rsidRPr="0014243C">
        <w:rPr>
          <w:rFonts w:cstheme="minorHAnsi"/>
          <w:sz w:val="24"/>
          <w:szCs w:val="24"/>
        </w:rPr>
        <w:t xml:space="preserve">, si-NDRG2 and pcDNA-NDRG2 were synthesized by </w:t>
      </w:r>
      <w:proofErr w:type="spellStart"/>
      <w:r w:rsidRPr="0014243C">
        <w:rPr>
          <w:rFonts w:cstheme="minorHAnsi"/>
          <w:sz w:val="24"/>
          <w:szCs w:val="24"/>
        </w:rPr>
        <w:t>GenePharma</w:t>
      </w:r>
      <w:proofErr w:type="spellEnd"/>
      <w:r w:rsidRPr="0014243C">
        <w:rPr>
          <w:rFonts w:cstheme="minorHAnsi"/>
          <w:sz w:val="24"/>
          <w:szCs w:val="24"/>
        </w:rPr>
        <w:t xml:space="preserve"> (China). Lipofectamine 2000 (Invitrogen, USA) was used to transfect the cells. The transfection efficiencies were detected through qPCR after 24h.</w:t>
      </w:r>
    </w:p>
    <w:p w14:paraId="662B9820" w14:textId="77777777" w:rsidR="00010651" w:rsidRDefault="00010651" w:rsidP="00010651">
      <w:pPr>
        <w:spacing w:after="0" w:line="240" w:lineRule="auto"/>
        <w:jc w:val="left"/>
        <w:rPr>
          <w:rFonts w:cstheme="minorHAnsi"/>
          <w:b/>
          <w:sz w:val="24"/>
          <w:szCs w:val="24"/>
        </w:rPr>
      </w:pPr>
    </w:p>
    <w:p w14:paraId="3177F1B2" w14:textId="77777777"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Real-time PCR</w:t>
      </w:r>
    </w:p>
    <w:p w14:paraId="61800CFC" w14:textId="37F26DDA"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Real-time PCR was performed to detect miR-181a, Nos2, Arg-1, NDRG2 expression. Total RNA was isolated using </w:t>
      </w:r>
      <w:proofErr w:type="spellStart"/>
      <w:r w:rsidRPr="0014243C">
        <w:rPr>
          <w:rFonts w:cstheme="minorHAnsi"/>
          <w:sz w:val="24"/>
          <w:szCs w:val="24"/>
        </w:rPr>
        <w:t>TRIzol</w:t>
      </w:r>
      <w:proofErr w:type="spellEnd"/>
      <w:r w:rsidRPr="0014243C">
        <w:rPr>
          <w:rFonts w:cstheme="minorHAnsi"/>
          <w:sz w:val="24"/>
          <w:szCs w:val="24"/>
        </w:rPr>
        <w:t xml:space="preserve"> reagent (Invitrogen) and reversely transcribed to cDNA using a </w:t>
      </w:r>
      <w:bookmarkStart w:id="13" w:name="OLE_LINK29"/>
      <w:bookmarkStart w:id="14" w:name="OLE_LINK28"/>
      <w:bookmarkStart w:id="15" w:name="OLE_LINK27"/>
      <w:bookmarkStart w:id="16" w:name="OLE_LINK26"/>
      <w:proofErr w:type="spellStart"/>
      <w:r w:rsidRPr="0014243C">
        <w:rPr>
          <w:rFonts w:cstheme="minorHAnsi"/>
          <w:sz w:val="24"/>
          <w:szCs w:val="24"/>
        </w:rPr>
        <w:t>RevertAid</w:t>
      </w:r>
      <w:proofErr w:type="spellEnd"/>
      <w:r w:rsidRPr="0014243C">
        <w:rPr>
          <w:rFonts w:cstheme="minorHAnsi"/>
          <w:sz w:val="24"/>
          <w:szCs w:val="24"/>
        </w:rPr>
        <w:t xml:space="preserve"> cDNA Synthesis Kit</w:t>
      </w:r>
      <w:bookmarkEnd w:id="13"/>
      <w:bookmarkEnd w:id="14"/>
      <w:r w:rsidRPr="0014243C">
        <w:rPr>
          <w:rFonts w:cstheme="minorHAnsi"/>
          <w:sz w:val="24"/>
          <w:szCs w:val="24"/>
        </w:rPr>
        <w:t xml:space="preserve"> </w:t>
      </w:r>
      <w:bookmarkEnd w:id="15"/>
      <w:bookmarkEnd w:id="16"/>
      <w:r w:rsidRPr="0014243C">
        <w:rPr>
          <w:rFonts w:cstheme="minorHAnsi"/>
          <w:sz w:val="24"/>
          <w:szCs w:val="24"/>
        </w:rPr>
        <w:t>(</w:t>
      </w:r>
      <w:proofErr w:type="spellStart"/>
      <w:r w:rsidRPr="0014243C">
        <w:rPr>
          <w:rFonts w:cstheme="minorHAnsi"/>
          <w:sz w:val="24"/>
          <w:szCs w:val="24"/>
        </w:rPr>
        <w:t>Fermentas</w:t>
      </w:r>
      <w:proofErr w:type="spellEnd"/>
      <w:r w:rsidRPr="0014243C">
        <w:rPr>
          <w:rFonts w:cstheme="minorHAnsi"/>
          <w:sz w:val="24"/>
          <w:szCs w:val="24"/>
        </w:rPr>
        <w:t xml:space="preserve"> International Inc., Vilnius, Lithuania) according to the manufacturer’s instructions. </w:t>
      </w:r>
      <w:r w:rsidR="00C96DB2">
        <w:rPr>
          <w:rFonts w:cstheme="minorHAnsi"/>
          <w:sz w:val="24"/>
          <w:szCs w:val="24"/>
        </w:rPr>
        <w:t>R</w:t>
      </w:r>
      <w:r w:rsidRPr="0014243C">
        <w:rPr>
          <w:rFonts w:cstheme="minorHAnsi"/>
          <w:sz w:val="24"/>
          <w:szCs w:val="24"/>
        </w:rPr>
        <w:t>eal</w:t>
      </w:r>
      <w:r w:rsidR="00C96DB2">
        <w:rPr>
          <w:rFonts w:cstheme="minorHAnsi"/>
          <w:sz w:val="24"/>
          <w:szCs w:val="24"/>
        </w:rPr>
        <w:t>-</w:t>
      </w:r>
      <w:r w:rsidRPr="0014243C">
        <w:rPr>
          <w:rFonts w:cstheme="minorHAnsi"/>
          <w:sz w:val="24"/>
          <w:szCs w:val="24"/>
        </w:rPr>
        <w:t xml:space="preserve">time PCR was performed using the </w:t>
      </w:r>
      <w:bookmarkStart w:id="17" w:name="OLE_LINK30"/>
      <w:bookmarkStart w:id="18" w:name="OLE_LINK31"/>
      <w:r w:rsidRPr="0014243C">
        <w:rPr>
          <w:rFonts w:cstheme="minorHAnsi"/>
          <w:sz w:val="24"/>
          <w:szCs w:val="24"/>
        </w:rPr>
        <w:t>ABI7300 Sequence Detection systems</w:t>
      </w:r>
      <w:bookmarkEnd w:id="17"/>
      <w:bookmarkEnd w:id="18"/>
      <w:r w:rsidRPr="0014243C">
        <w:rPr>
          <w:rFonts w:cstheme="minorHAnsi"/>
          <w:sz w:val="24"/>
          <w:szCs w:val="24"/>
        </w:rPr>
        <w:t xml:space="preserve"> (</w:t>
      </w:r>
      <w:bookmarkStart w:id="19" w:name="OLE_LINK33"/>
      <w:bookmarkStart w:id="20" w:name="OLE_LINK32"/>
      <w:r w:rsidRPr="0014243C">
        <w:rPr>
          <w:rFonts w:cstheme="minorHAnsi"/>
          <w:sz w:val="24"/>
          <w:szCs w:val="24"/>
        </w:rPr>
        <w:t>Applied Biosystems</w:t>
      </w:r>
      <w:bookmarkEnd w:id="19"/>
      <w:bookmarkEnd w:id="20"/>
      <w:r w:rsidRPr="0014243C">
        <w:rPr>
          <w:rFonts w:cstheme="minorHAnsi"/>
          <w:sz w:val="24"/>
          <w:szCs w:val="24"/>
        </w:rPr>
        <w:t>, CA, USA).</w:t>
      </w:r>
      <w:bookmarkStart w:id="21" w:name="OLE_LINK39"/>
      <w:bookmarkStart w:id="22" w:name="OLE_LINK38"/>
      <w:r w:rsidRPr="0014243C">
        <w:rPr>
          <w:rFonts w:cstheme="minorHAnsi"/>
          <w:sz w:val="24"/>
          <w:szCs w:val="24"/>
        </w:rPr>
        <w:t xml:space="preserve"> </w:t>
      </w:r>
      <w:bookmarkStart w:id="23" w:name="OLE_LINK35"/>
      <w:bookmarkStart w:id="24" w:name="OLE_LINK34"/>
      <w:r w:rsidRPr="0014243C">
        <w:rPr>
          <w:rFonts w:cstheme="minorHAnsi"/>
          <w:sz w:val="24"/>
          <w:szCs w:val="24"/>
        </w:rPr>
        <w:t xml:space="preserve">cDNAs were amplified from </w:t>
      </w:r>
      <w:bookmarkStart w:id="25" w:name="OLE_LINK37"/>
      <w:bookmarkStart w:id="26" w:name="OLE_LINK36"/>
      <w:r w:rsidRPr="0014243C">
        <w:rPr>
          <w:rFonts w:cstheme="minorHAnsi"/>
          <w:sz w:val="24"/>
          <w:szCs w:val="24"/>
        </w:rPr>
        <w:t>3 to 5</w:t>
      </w:r>
      <w:bookmarkEnd w:id="21"/>
      <w:bookmarkEnd w:id="22"/>
      <w:r w:rsidRPr="0014243C">
        <w:rPr>
          <w:rFonts w:cstheme="minorHAnsi"/>
          <w:sz w:val="24"/>
          <w:szCs w:val="24"/>
        </w:rPr>
        <w:t xml:space="preserve"> </w:t>
      </w:r>
      <w:proofErr w:type="spellStart"/>
      <w:r w:rsidRPr="0014243C">
        <w:rPr>
          <w:rFonts w:cstheme="minorHAnsi"/>
          <w:sz w:val="24"/>
          <w:szCs w:val="24"/>
        </w:rPr>
        <w:t>μl</w:t>
      </w:r>
      <w:proofErr w:type="spellEnd"/>
      <w:r w:rsidRPr="0014243C">
        <w:rPr>
          <w:rFonts w:cstheme="minorHAnsi"/>
          <w:sz w:val="24"/>
          <w:szCs w:val="24"/>
        </w:rPr>
        <w:t xml:space="preserve"> of the cDNA reaction mixture</w:t>
      </w:r>
      <w:bookmarkEnd w:id="23"/>
      <w:bookmarkEnd w:id="24"/>
      <w:r w:rsidRPr="0014243C">
        <w:rPr>
          <w:rFonts w:cstheme="minorHAnsi"/>
          <w:sz w:val="24"/>
          <w:szCs w:val="24"/>
        </w:rPr>
        <w:t xml:space="preserve"> using specific </w:t>
      </w:r>
      <w:bookmarkEnd w:id="25"/>
      <w:bookmarkEnd w:id="26"/>
      <w:r w:rsidRPr="0014243C">
        <w:rPr>
          <w:rFonts w:cstheme="minorHAnsi"/>
          <w:sz w:val="24"/>
          <w:szCs w:val="24"/>
        </w:rPr>
        <w:t>gene primers. Gene expression in each sample was normalized to actin expression.</w:t>
      </w:r>
    </w:p>
    <w:p w14:paraId="087EF8CA" w14:textId="77777777" w:rsidR="00010651" w:rsidRDefault="00010651" w:rsidP="00010651">
      <w:pPr>
        <w:spacing w:after="0" w:line="240" w:lineRule="auto"/>
        <w:jc w:val="left"/>
        <w:rPr>
          <w:rFonts w:cstheme="minorHAnsi"/>
          <w:b/>
          <w:sz w:val="24"/>
          <w:szCs w:val="24"/>
        </w:rPr>
      </w:pPr>
    </w:p>
    <w:p w14:paraId="0A1B1DAD" w14:textId="77777777"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Western blot analysis</w:t>
      </w:r>
    </w:p>
    <w:p w14:paraId="4D4E237A"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Cultured cells were treated as above and lysed in 20 </w:t>
      </w:r>
      <w:proofErr w:type="spellStart"/>
      <w:r w:rsidRPr="0014243C">
        <w:rPr>
          <w:rFonts w:cstheme="minorHAnsi"/>
          <w:sz w:val="24"/>
          <w:szCs w:val="24"/>
        </w:rPr>
        <w:t>μL</w:t>
      </w:r>
      <w:proofErr w:type="spellEnd"/>
      <w:r w:rsidRPr="0014243C">
        <w:rPr>
          <w:rFonts w:cstheme="minorHAnsi"/>
          <w:sz w:val="24"/>
          <w:szCs w:val="24"/>
        </w:rPr>
        <w:t xml:space="preserve"> of cell lysis buffer containing 1mm </w:t>
      </w:r>
      <w:proofErr w:type="spellStart"/>
      <w:r w:rsidRPr="0014243C">
        <w:rPr>
          <w:rFonts w:cstheme="minorHAnsi"/>
          <w:sz w:val="24"/>
          <w:szCs w:val="24"/>
        </w:rPr>
        <w:t>phenylmethanesulfonyl</w:t>
      </w:r>
      <w:proofErr w:type="spellEnd"/>
      <w:r w:rsidRPr="0014243C">
        <w:rPr>
          <w:rFonts w:cstheme="minorHAnsi"/>
          <w:sz w:val="24"/>
          <w:szCs w:val="24"/>
        </w:rPr>
        <w:t xml:space="preserve"> fluoride (PMSF). Samples from these cell lysates were denatured and subjected to 17% SDS-PAGE. Proteins were transferred to PVDF membranes by 2 h electroblotting. Membranes were blocked in 5% nonfat dry milk for 1 h at RT and then incubated overnight at 4 °C</w:t>
      </w:r>
      <w:r w:rsidRPr="0014243C">
        <w:rPr>
          <w:rFonts w:eastAsia="SimSun" w:cstheme="minorHAnsi"/>
          <w:sz w:val="24"/>
          <w:szCs w:val="24"/>
        </w:rPr>
        <w:t xml:space="preserve"> </w:t>
      </w:r>
      <w:r w:rsidRPr="0014243C">
        <w:rPr>
          <w:rFonts w:cstheme="minorHAnsi"/>
          <w:sz w:val="24"/>
          <w:szCs w:val="24"/>
        </w:rPr>
        <w:t>with primary antibodies. Following each incubation, the membrane was washed extensively with TBS containing 0.05% Tween-20 (TBST buffer) three times, probed overnight with anti-NDRG2, anti-syntaxin-1A or anti-α-Tubulin, and then incubated with horseradish peroxidase-conjugated secondary antibodies (</w:t>
      </w:r>
      <w:proofErr w:type="spellStart"/>
      <w:r w:rsidRPr="0014243C">
        <w:rPr>
          <w:rFonts w:cstheme="minorHAnsi"/>
          <w:sz w:val="24"/>
          <w:szCs w:val="24"/>
        </w:rPr>
        <w:t>Boster</w:t>
      </w:r>
      <w:proofErr w:type="spellEnd"/>
      <w:r w:rsidRPr="0014243C">
        <w:rPr>
          <w:rFonts w:cstheme="minorHAnsi"/>
          <w:sz w:val="24"/>
          <w:szCs w:val="24"/>
        </w:rPr>
        <w:t xml:space="preserve">, Wuhan, China) for 1h. Finally, the blots were detected by the enhanced chemiluminescence </w:t>
      </w:r>
      <w:bookmarkStart w:id="27" w:name="OLE_LINK24"/>
      <w:bookmarkStart w:id="28" w:name="OLE_LINK21"/>
      <w:r w:rsidRPr="0014243C">
        <w:rPr>
          <w:rFonts w:cstheme="minorHAnsi"/>
          <w:sz w:val="24"/>
          <w:szCs w:val="24"/>
        </w:rPr>
        <w:t>(ECL) kit</w:t>
      </w:r>
      <w:bookmarkEnd w:id="27"/>
      <w:bookmarkEnd w:id="28"/>
      <w:r w:rsidRPr="0014243C">
        <w:rPr>
          <w:rFonts w:cstheme="minorHAnsi"/>
          <w:sz w:val="24"/>
          <w:szCs w:val="24"/>
        </w:rPr>
        <w:t xml:space="preserve"> (</w:t>
      </w:r>
      <w:proofErr w:type="spellStart"/>
      <w:r w:rsidRPr="0014243C">
        <w:rPr>
          <w:rFonts w:cstheme="minorHAnsi"/>
          <w:sz w:val="24"/>
          <w:szCs w:val="24"/>
        </w:rPr>
        <w:t>Amersham</w:t>
      </w:r>
      <w:proofErr w:type="spellEnd"/>
      <w:r w:rsidRPr="0014243C">
        <w:rPr>
          <w:rFonts w:cstheme="minorHAnsi"/>
          <w:sz w:val="24"/>
          <w:szCs w:val="24"/>
        </w:rPr>
        <w:t xml:space="preserve"> Biosciences, Piscataway, NJ) </w:t>
      </w:r>
      <w:r w:rsidRPr="00C96DB2">
        <w:rPr>
          <w:rFonts w:cstheme="minorHAnsi"/>
          <w:sz w:val="24"/>
          <w:szCs w:val="24"/>
        </w:rPr>
        <w:fldChar w:fldCharType="begin"/>
      </w:r>
      <w:r w:rsidRPr="00C96DB2">
        <w:rPr>
          <w:rFonts w:cstheme="minorHAnsi"/>
          <w:sz w:val="24"/>
          <w:szCs w:val="24"/>
        </w:rPr>
        <w:instrText xml:space="preserve"> ADDIN EN.CITE &lt;EndNote&gt;&lt;Cite&gt;&lt;Author&gt;Jia&lt;/Author&gt;&lt;Year&gt;2015&lt;/Year&gt;&lt;RecNum&gt;86&lt;/RecNum&gt;&lt;DisplayText&gt;[17]&lt;/DisplayText&gt;&lt;record&gt;&lt;rec-number&gt;86&lt;/rec-number&gt;&lt;foreign-keys&gt;&lt;key app="EN" db-id="5verra02qxrpxmepaa2xatf29ptdd5ffp2ft" timestamp="1433817828"&gt;86&lt;/key&gt;&lt;/foreign-keys&gt;&lt;ref-type name="Journal Article"&gt;17&lt;/ref-type&gt;&lt;contributors&gt;&lt;authors&gt;&lt;author&gt;Jia, S.&lt;/author&gt;&lt;author&gt;Zhang, S.&lt;/author&gt;&lt;author&gt;Yuan, H.&lt;/author&gt;&lt;author&gt;Chen, N.&lt;/author&gt;&lt;/authors&gt;&lt;/contributors&gt;&lt;auth-address&gt;College of Health Science, Hubei Provincial Collaborative Innovation Center for Exercise and Health Promotion, Wuhan Sports University, Wuhan 430079, China.&amp;#xD;Graduate School, Wuhan Sports University, Wuhan 430079, China ; College of Sports Science and Technology, Wuhan Sports University, Wuhan 430205, China.&amp;#xD;Graduate School, Wuhan Sports University, Wuhan 430079, China.&lt;/auth-address&gt;&lt;titles&gt;&lt;title&gt;Lunasin inhibits cell proliferation via apoptosis and reduces the production of proinflammatory cytokines in cultured rheumatoid arthritis synovial fibroblasts&lt;/title&gt;&lt;secondary-title&gt;Biomed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international&lt;/abbr-1&gt;&lt;/alt-periodical&gt;&lt;pages&gt;346839&lt;/pages&gt;&lt;volume&gt;2015&lt;/volume&gt;&lt;dates&gt;&lt;year&gt;2015&lt;/year&gt;&lt;/dates&gt;&lt;isbn&gt;2314-6141 (Electronic)&lt;/isbn&gt;&lt;accession-num&gt;25692134&lt;/accession-num&gt;&lt;urls&gt;&lt;related-urls&gt;&lt;url&gt;http://www.ncbi.nlm.nih.gov/pubmed/25692134&lt;/url&gt;&lt;/related-urls&gt;&lt;/urls&gt;&lt;custom2&gt;4322854&lt;/custom2&gt;&lt;electronic-resource-num&gt;10.1155/2015/346839&lt;/electronic-resource-num&gt;&lt;/record&gt;&lt;/Cite&gt;&lt;/EndNote&gt;</w:instrText>
      </w:r>
      <w:r w:rsidRPr="00C96DB2">
        <w:rPr>
          <w:rFonts w:cstheme="minorHAnsi"/>
          <w:sz w:val="24"/>
          <w:szCs w:val="24"/>
        </w:rPr>
        <w:fldChar w:fldCharType="separate"/>
      </w:r>
      <w:r w:rsidRPr="00C96DB2">
        <w:rPr>
          <w:rFonts w:cstheme="minorHAnsi"/>
          <w:sz w:val="24"/>
          <w:szCs w:val="24"/>
        </w:rPr>
        <w:t>[17]</w:t>
      </w:r>
      <w:r w:rsidRPr="00C96DB2">
        <w:rPr>
          <w:rFonts w:cstheme="minorHAnsi"/>
          <w:sz w:val="24"/>
          <w:szCs w:val="24"/>
        </w:rPr>
        <w:fldChar w:fldCharType="end"/>
      </w:r>
      <w:r w:rsidRPr="0014243C">
        <w:rPr>
          <w:rFonts w:cstheme="minorHAnsi"/>
          <w:sz w:val="24"/>
          <w:szCs w:val="24"/>
        </w:rPr>
        <w:t>.</w:t>
      </w:r>
    </w:p>
    <w:p w14:paraId="49B3F0E9" w14:textId="77777777" w:rsidR="00DC3E63" w:rsidRPr="0014243C" w:rsidRDefault="00DC3E63" w:rsidP="00010651">
      <w:pPr>
        <w:spacing w:after="0" w:line="240" w:lineRule="auto"/>
        <w:jc w:val="left"/>
        <w:rPr>
          <w:rFonts w:cstheme="minorHAnsi"/>
          <w:sz w:val="24"/>
          <w:szCs w:val="24"/>
        </w:rPr>
      </w:pPr>
    </w:p>
    <w:p w14:paraId="172E0293" w14:textId="77777777" w:rsidR="00DC3E63" w:rsidRPr="0014243C" w:rsidRDefault="00010651" w:rsidP="00010651">
      <w:pPr>
        <w:spacing w:after="0" w:line="240" w:lineRule="auto"/>
        <w:jc w:val="left"/>
        <w:rPr>
          <w:rFonts w:cstheme="minorHAnsi"/>
          <w:b/>
          <w:bCs/>
          <w:sz w:val="24"/>
          <w:szCs w:val="24"/>
        </w:rPr>
      </w:pPr>
      <w:r w:rsidRPr="0014243C">
        <w:rPr>
          <w:rFonts w:cstheme="minorHAnsi"/>
          <w:b/>
          <w:bCs/>
          <w:sz w:val="24"/>
          <w:szCs w:val="24"/>
        </w:rPr>
        <w:t>Luciferase reporter assay</w:t>
      </w:r>
    </w:p>
    <w:p w14:paraId="5B257267" w14:textId="0E9E2EF6" w:rsidR="00DC3E63" w:rsidRPr="0014243C" w:rsidRDefault="00010651" w:rsidP="00010651">
      <w:pPr>
        <w:spacing w:after="0" w:line="240" w:lineRule="auto"/>
        <w:jc w:val="left"/>
        <w:rPr>
          <w:rFonts w:cstheme="minorHAnsi"/>
          <w:sz w:val="24"/>
          <w:szCs w:val="24"/>
        </w:rPr>
      </w:pPr>
      <w:r w:rsidRPr="0014243C">
        <w:rPr>
          <w:rFonts w:cstheme="minorHAnsi"/>
          <w:sz w:val="24"/>
          <w:szCs w:val="24"/>
        </w:rPr>
        <w:t>Microglial N9 cells were co-transfected with the 3’-UTR of phRL-TK-NDRG2 luciferase reporter and miR-181a mimic or inhibitor duplexes via Lipofectamine 2000 (Invitrogen). After transfection for 24h</w:t>
      </w:r>
      <w:r w:rsidR="00C96DB2">
        <w:rPr>
          <w:rFonts w:cstheme="minorHAnsi"/>
          <w:sz w:val="24"/>
          <w:szCs w:val="24"/>
        </w:rPr>
        <w:t xml:space="preserve"> </w:t>
      </w:r>
      <w:r w:rsidRPr="0014243C">
        <w:rPr>
          <w:rFonts w:cstheme="minorHAnsi"/>
          <w:sz w:val="24"/>
          <w:szCs w:val="24"/>
        </w:rPr>
        <w:t xml:space="preserve">the luciferase assay kit (Promega, USA) </w:t>
      </w:r>
      <w:r w:rsidR="00C96DB2">
        <w:rPr>
          <w:rFonts w:cstheme="minorHAnsi"/>
          <w:sz w:val="24"/>
          <w:szCs w:val="24"/>
        </w:rPr>
        <w:t xml:space="preserve">was used </w:t>
      </w:r>
      <w:r w:rsidRPr="0014243C">
        <w:rPr>
          <w:rFonts w:cstheme="minorHAnsi"/>
          <w:sz w:val="24"/>
          <w:szCs w:val="24"/>
        </w:rPr>
        <w:t xml:space="preserve">to detect luciferase activities. Two groups were evaluated </w:t>
      </w:r>
      <w:r w:rsidR="00C96DB2">
        <w:rPr>
          <w:rFonts w:cstheme="minorHAnsi"/>
          <w:sz w:val="24"/>
          <w:szCs w:val="24"/>
        </w:rPr>
        <w:t xml:space="preserve">as </w:t>
      </w:r>
      <w:r w:rsidRPr="0014243C">
        <w:rPr>
          <w:rFonts w:cstheme="minorHAnsi"/>
          <w:sz w:val="24"/>
          <w:szCs w:val="24"/>
        </w:rPr>
        <w:t>the relative luciferase activity via the NC or Pre-NC group as a control.</w:t>
      </w:r>
    </w:p>
    <w:p w14:paraId="5A124C6B" w14:textId="77777777" w:rsidR="00C96DB2" w:rsidRDefault="00C96DB2" w:rsidP="00010651">
      <w:pPr>
        <w:spacing w:after="0" w:line="240" w:lineRule="auto"/>
        <w:jc w:val="left"/>
        <w:rPr>
          <w:rFonts w:cstheme="minorHAnsi"/>
          <w:b/>
          <w:sz w:val="24"/>
          <w:szCs w:val="24"/>
        </w:rPr>
      </w:pPr>
    </w:p>
    <w:p w14:paraId="46A2D1AE" w14:textId="7A423C5A"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lastRenderedPageBreak/>
        <w:t>MTT assay</w:t>
      </w:r>
    </w:p>
    <w:p w14:paraId="6F52C824" w14:textId="4FFC6373" w:rsidR="00DC3E63" w:rsidRPr="0014243C" w:rsidRDefault="00010651" w:rsidP="00010651">
      <w:pPr>
        <w:spacing w:afterLines="50" w:after="156" w:line="240" w:lineRule="auto"/>
        <w:jc w:val="left"/>
        <w:rPr>
          <w:rFonts w:cstheme="minorHAnsi"/>
          <w:sz w:val="24"/>
          <w:szCs w:val="24"/>
        </w:rPr>
      </w:pPr>
      <w:r w:rsidRPr="0014243C">
        <w:rPr>
          <w:rFonts w:cstheme="minorHAnsi"/>
          <w:sz w:val="24"/>
          <w:szCs w:val="24"/>
        </w:rPr>
        <w:t xml:space="preserve">To evaluate the cell viability of N2A neurons, we performed </w:t>
      </w:r>
      <w:r w:rsidR="00C96DB2">
        <w:rPr>
          <w:rFonts w:cstheme="minorHAnsi"/>
          <w:sz w:val="24"/>
          <w:szCs w:val="24"/>
        </w:rPr>
        <w:t xml:space="preserve">the </w:t>
      </w:r>
      <w:r w:rsidRPr="0014243C">
        <w:rPr>
          <w:rFonts w:cstheme="minorHAnsi"/>
          <w:sz w:val="24"/>
          <w:szCs w:val="24"/>
        </w:rPr>
        <w:t>MTT assay.</w:t>
      </w:r>
      <w:r w:rsidRPr="0014243C">
        <w:rPr>
          <w:rFonts w:cstheme="minorHAnsi"/>
          <w:b/>
          <w:sz w:val="24"/>
          <w:szCs w:val="24"/>
        </w:rPr>
        <w:t xml:space="preserve"> </w:t>
      </w:r>
      <w:r w:rsidRPr="0014243C">
        <w:rPr>
          <w:rFonts w:cstheme="minorHAnsi"/>
          <w:sz w:val="24"/>
          <w:szCs w:val="24"/>
        </w:rPr>
        <w:t xml:space="preserve">N9 cells and N2A neurons were plated in a 96-well plate at a ratio of 10:1 for co-culture experiments. After an appropriate time of co-cultivation, 20 ml of </w:t>
      </w:r>
      <w:bookmarkStart w:id="29" w:name="OLE_LINK6"/>
      <w:bookmarkStart w:id="30" w:name="OLE_LINK5"/>
      <w:r w:rsidRPr="0014243C">
        <w:rPr>
          <w:rFonts w:cstheme="minorHAnsi"/>
          <w:sz w:val="24"/>
          <w:szCs w:val="24"/>
        </w:rPr>
        <w:t>MTT</w:t>
      </w:r>
      <w:bookmarkEnd w:id="29"/>
      <w:bookmarkEnd w:id="30"/>
      <w:r w:rsidRPr="0014243C">
        <w:rPr>
          <w:rFonts w:cstheme="minorHAnsi"/>
          <w:sz w:val="24"/>
          <w:szCs w:val="24"/>
        </w:rPr>
        <w:t xml:space="preserve"> w</w:t>
      </w:r>
      <w:r w:rsidR="00442D4B">
        <w:rPr>
          <w:rFonts w:cstheme="minorHAnsi"/>
          <w:sz w:val="24"/>
          <w:szCs w:val="24"/>
        </w:rPr>
        <w:t>ere</w:t>
      </w:r>
      <w:r w:rsidRPr="0014243C">
        <w:rPr>
          <w:rFonts w:cstheme="minorHAnsi"/>
          <w:sz w:val="24"/>
          <w:szCs w:val="24"/>
        </w:rPr>
        <w:t xml:space="preserve"> added into the wells and the plate incubated for 2-4 h at 37°C. Following incubation, the medium was discarded and </w:t>
      </w:r>
      <w:bookmarkStart w:id="31" w:name="OLE_LINK8"/>
      <w:bookmarkStart w:id="32" w:name="OLE_LINK13"/>
      <w:r w:rsidRPr="0014243C">
        <w:rPr>
          <w:rFonts w:cstheme="minorHAnsi"/>
          <w:sz w:val="24"/>
          <w:szCs w:val="24"/>
        </w:rPr>
        <w:t>DMSO</w:t>
      </w:r>
      <w:bookmarkEnd w:id="31"/>
      <w:bookmarkEnd w:id="32"/>
      <w:r w:rsidRPr="0014243C">
        <w:rPr>
          <w:rFonts w:cstheme="minorHAnsi"/>
          <w:sz w:val="24"/>
          <w:szCs w:val="24"/>
        </w:rPr>
        <w:t xml:space="preserve"> solvent (</w:t>
      </w:r>
      <w:proofErr w:type="spellStart"/>
      <w:r w:rsidRPr="0014243C">
        <w:rPr>
          <w:rFonts w:cstheme="minorHAnsi"/>
          <w:sz w:val="24"/>
          <w:szCs w:val="24"/>
        </w:rPr>
        <w:t>Sangon</w:t>
      </w:r>
      <w:proofErr w:type="spellEnd"/>
      <w:r w:rsidRPr="0014243C">
        <w:rPr>
          <w:rFonts w:cstheme="minorHAnsi"/>
          <w:sz w:val="24"/>
          <w:szCs w:val="24"/>
        </w:rPr>
        <w:t xml:space="preserve">) was used to dissolve the yielding purple MTT formazan crystals. </w:t>
      </w:r>
      <w:r w:rsidR="00442D4B">
        <w:rPr>
          <w:rFonts w:cstheme="minorHAnsi"/>
          <w:sz w:val="24"/>
          <w:szCs w:val="24"/>
        </w:rPr>
        <w:t>C</w:t>
      </w:r>
      <w:r w:rsidRPr="0014243C">
        <w:rPr>
          <w:rFonts w:cstheme="minorHAnsi"/>
          <w:sz w:val="24"/>
          <w:szCs w:val="24"/>
        </w:rPr>
        <w:t>ell viability was determined by measuring the absorbance at 570 nm.</w:t>
      </w:r>
    </w:p>
    <w:p w14:paraId="55D4F54D" w14:textId="77777777"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Statistical analyses</w:t>
      </w:r>
    </w:p>
    <w:p w14:paraId="65D37E49" w14:textId="20801F80" w:rsidR="00DC3E63" w:rsidRPr="0014243C" w:rsidRDefault="00010651" w:rsidP="00442D4B">
      <w:pPr>
        <w:spacing w:after="0" w:line="240" w:lineRule="auto"/>
        <w:jc w:val="left"/>
        <w:rPr>
          <w:rFonts w:cstheme="minorHAnsi"/>
          <w:sz w:val="24"/>
          <w:szCs w:val="24"/>
        </w:rPr>
      </w:pPr>
      <w:r w:rsidRPr="0014243C">
        <w:rPr>
          <w:rFonts w:cstheme="minorHAnsi"/>
          <w:sz w:val="24"/>
          <w:szCs w:val="24"/>
        </w:rPr>
        <w:t>The results were considered significant when P-value was less than 0.01</w:t>
      </w:r>
      <w:r w:rsidR="00442D4B">
        <w:rPr>
          <w:rFonts w:cstheme="minorHAnsi"/>
          <w:sz w:val="24"/>
          <w:szCs w:val="24"/>
        </w:rPr>
        <w:t xml:space="preserve"> </w:t>
      </w:r>
      <w:r w:rsidRPr="0014243C">
        <w:rPr>
          <w:rFonts w:cstheme="minorHAnsi"/>
          <w:sz w:val="24"/>
          <w:szCs w:val="24"/>
        </w:rPr>
        <w:t xml:space="preserve">and presented as the </w:t>
      </w:r>
      <w:proofErr w:type="spellStart"/>
      <w:r w:rsidRPr="0014243C">
        <w:rPr>
          <w:rFonts w:cstheme="minorHAnsi"/>
          <w:sz w:val="24"/>
          <w:szCs w:val="24"/>
        </w:rPr>
        <w:t>mean±SEM</w:t>
      </w:r>
      <w:proofErr w:type="spellEnd"/>
      <w:r w:rsidRPr="0014243C">
        <w:rPr>
          <w:rFonts w:cstheme="minorHAnsi"/>
          <w:sz w:val="24"/>
          <w:szCs w:val="24"/>
        </w:rPr>
        <w:t xml:space="preserve">. One-way analysis of variance (ANOVA) followed by Bonferroni’s post hoc test was performed to depict differences between two groups. Statistical difference for experiments with more than 2 groups was determined by two-way ANOVA for repeated measures. Graphs were generated with GraphPad Prism 4.0. </w:t>
      </w:r>
    </w:p>
    <w:p w14:paraId="70E1575F" w14:textId="77777777" w:rsidR="00442D4B" w:rsidRDefault="00442D4B" w:rsidP="00442D4B">
      <w:pPr>
        <w:spacing w:after="0" w:line="240" w:lineRule="auto"/>
        <w:jc w:val="left"/>
        <w:rPr>
          <w:rFonts w:cstheme="minorHAnsi"/>
          <w:sz w:val="24"/>
          <w:szCs w:val="24"/>
        </w:rPr>
      </w:pPr>
      <w:bookmarkStart w:id="33" w:name="OLE_LINK1"/>
    </w:p>
    <w:p w14:paraId="16F0E704" w14:textId="6E453A7A" w:rsidR="00DC3E63" w:rsidRPr="0014243C" w:rsidRDefault="00010651" w:rsidP="00442D4B">
      <w:pPr>
        <w:spacing w:after="0" w:line="240" w:lineRule="auto"/>
        <w:jc w:val="left"/>
        <w:rPr>
          <w:rFonts w:cstheme="minorHAnsi"/>
          <w:b/>
          <w:sz w:val="24"/>
          <w:szCs w:val="24"/>
        </w:rPr>
      </w:pPr>
      <w:r w:rsidRPr="0014243C">
        <w:rPr>
          <w:rFonts w:cstheme="minorHAnsi"/>
          <w:b/>
          <w:sz w:val="24"/>
          <w:szCs w:val="24"/>
        </w:rPr>
        <w:t>Results</w:t>
      </w:r>
    </w:p>
    <w:p w14:paraId="32DB38AE" w14:textId="77777777" w:rsidR="00010651" w:rsidRDefault="00010651" w:rsidP="00442D4B">
      <w:pPr>
        <w:spacing w:after="0" w:line="240" w:lineRule="auto"/>
        <w:jc w:val="left"/>
        <w:rPr>
          <w:rFonts w:cstheme="minorHAnsi"/>
          <w:b/>
          <w:sz w:val="24"/>
          <w:szCs w:val="24"/>
        </w:rPr>
      </w:pPr>
    </w:p>
    <w:p w14:paraId="1F1A35D8" w14:textId="77777777" w:rsidR="00DC3E63" w:rsidRPr="0014243C" w:rsidRDefault="00010651" w:rsidP="00442D4B">
      <w:pPr>
        <w:spacing w:after="0" w:line="240" w:lineRule="auto"/>
        <w:jc w:val="left"/>
        <w:rPr>
          <w:rFonts w:cstheme="minorHAnsi"/>
          <w:sz w:val="24"/>
          <w:szCs w:val="24"/>
        </w:rPr>
      </w:pPr>
      <w:r w:rsidRPr="0014243C">
        <w:rPr>
          <w:rFonts w:cstheme="minorHAnsi"/>
          <w:b/>
          <w:sz w:val="24"/>
          <w:szCs w:val="24"/>
        </w:rPr>
        <w:t xml:space="preserve">Effects of chronic psychosocial stress on Nos2, </w:t>
      </w:r>
      <w:bookmarkStart w:id="34" w:name="OLE_LINK53"/>
      <w:bookmarkStart w:id="35" w:name="OLE_LINK20"/>
      <w:r w:rsidRPr="0014243C">
        <w:rPr>
          <w:rFonts w:cstheme="minorHAnsi"/>
          <w:b/>
          <w:sz w:val="24"/>
          <w:szCs w:val="24"/>
        </w:rPr>
        <w:t xml:space="preserve">miR-181a </w:t>
      </w:r>
      <w:bookmarkEnd w:id="34"/>
      <w:bookmarkEnd w:id="35"/>
      <w:r w:rsidRPr="0014243C">
        <w:rPr>
          <w:rFonts w:cstheme="minorHAnsi"/>
          <w:b/>
          <w:sz w:val="24"/>
          <w:szCs w:val="24"/>
        </w:rPr>
        <w:t>and NDRG2 expression in the hippocampus</w:t>
      </w:r>
    </w:p>
    <w:p w14:paraId="4B904FA6" w14:textId="1BC96295" w:rsidR="00DC3E63" w:rsidRPr="0014243C" w:rsidRDefault="00010651" w:rsidP="00442D4B">
      <w:pPr>
        <w:spacing w:after="0" w:line="240" w:lineRule="auto"/>
        <w:jc w:val="left"/>
        <w:rPr>
          <w:rFonts w:cstheme="minorHAnsi"/>
          <w:sz w:val="24"/>
          <w:szCs w:val="24"/>
        </w:rPr>
      </w:pPr>
      <w:r w:rsidRPr="0014243C">
        <w:rPr>
          <w:rFonts w:cstheme="minorHAnsi"/>
          <w:sz w:val="24"/>
          <w:szCs w:val="24"/>
        </w:rPr>
        <w:t xml:space="preserve">To determine whether chronic social stress may have an impact on the expression of </w:t>
      </w:r>
      <w:bookmarkStart w:id="36" w:name="OLE_LINK72"/>
      <w:bookmarkStart w:id="37" w:name="OLE_LINK71"/>
      <w:r w:rsidRPr="0014243C">
        <w:rPr>
          <w:rFonts w:cstheme="minorHAnsi"/>
          <w:sz w:val="24"/>
          <w:szCs w:val="24"/>
        </w:rPr>
        <w:t xml:space="preserve">Nos2, NDRG2 and miR-181a </w:t>
      </w:r>
      <w:bookmarkEnd w:id="36"/>
      <w:bookmarkEnd w:id="37"/>
      <w:r w:rsidRPr="0014243C">
        <w:rPr>
          <w:rFonts w:cstheme="minorHAnsi"/>
          <w:sz w:val="24"/>
          <w:szCs w:val="24"/>
        </w:rPr>
        <w:t>in the hippocampus, male Sprague-Dawley rats experienced five weeks of daily social defeat and then microglia were isolated from the hippocampus. Results revealed that Nos2 and NDRG2 mRNA expression (Fig</w:t>
      </w:r>
      <w:r w:rsidR="00442D4B">
        <w:rPr>
          <w:rFonts w:cstheme="minorHAnsi"/>
          <w:sz w:val="24"/>
          <w:szCs w:val="24"/>
        </w:rPr>
        <w:t>ure</w:t>
      </w:r>
      <w:r w:rsidRPr="0014243C">
        <w:rPr>
          <w:rFonts w:cstheme="minorHAnsi"/>
          <w:sz w:val="24"/>
          <w:szCs w:val="24"/>
        </w:rPr>
        <w:t xml:space="preserve"> 1A, 1C) in the stress group were significantly increased as compared to control, whereas miR-181a expression in stressed rats was dramatically reduced (Fig</w:t>
      </w:r>
      <w:r w:rsidR="00442D4B">
        <w:rPr>
          <w:rFonts w:cstheme="minorHAnsi"/>
          <w:sz w:val="24"/>
          <w:szCs w:val="24"/>
        </w:rPr>
        <w:t>ure</w:t>
      </w:r>
      <w:r w:rsidRPr="0014243C">
        <w:rPr>
          <w:rFonts w:cstheme="minorHAnsi"/>
          <w:sz w:val="24"/>
          <w:szCs w:val="24"/>
        </w:rPr>
        <w:t xml:space="preserve"> 1B). </w:t>
      </w:r>
    </w:p>
    <w:p w14:paraId="7A4C6546" w14:textId="77777777" w:rsidR="00010651" w:rsidRDefault="00010651" w:rsidP="00010651">
      <w:pPr>
        <w:spacing w:after="0" w:line="240" w:lineRule="auto"/>
        <w:jc w:val="left"/>
        <w:rPr>
          <w:rFonts w:cstheme="minorHAnsi"/>
          <w:b/>
          <w:sz w:val="24"/>
          <w:szCs w:val="24"/>
        </w:rPr>
      </w:pPr>
    </w:p>
    <w:p w14:paraId="5FD623B1" w14:textId="401EBF44"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 xml:space="preserve">Microglia can be polarized into different functional phenotypes </w:t>
      </w:r>
    </w:p>
    <w:p w14:paraId="3524217B" w14:textId="560B04EE" w:rsidR="00DC3E63" w:rsidRPr="0014243C" w:rsidRDefault="00442D4B" w:rsidP="00010651">
      <w:pPr>
        <w:spacing w:after="0" w:line="240" w:lineRule="auto"/>
        <w:jc w:val="left"/>
        <w:rPr>
          <w:rFonts w:cstheme="minorHAnsi"/>
          <w:sz w:val="24"/>
          <w:szCs w:val="24"/>
        </w:rPr>
      </w:pPr>
      <w:r>
        <w:rPr>
          <w:rFonts w:cstheme="minorHAnsi"/>
          <w:sz w:val="24"/>
          <w:szCs w:val="24"/>
        </w:rPr>
        <w:t>T</w:t>
      </w:r>
      <w:r w:rsidR="00010651" w:rsidRPr="0014243C">
        <w:rPr>
          <w:rFonts w:cstheme="minorHAnsi"/>
          <w:sz w:val="24"/>
          <w:szCs w:val="24"/>
        </w:rPr>
        <w:t xml:space="preserve">o verify whether microglia can be polarized into detrimental M1 and beneficial M2 phenotypes, we employed lipopolysaccharide (LPS) as </w:t>
      </w:r>
      <w:r>
        <w:rPr>
          <w:rFonts w:cstheme="minorHAnsi"/>
          <w:sz w:val="24"/>
          <w:szCs w:val="24"/>
        </w:rPr>
        <w:t xml:space="preserve">an </w:t>
      </w:r>
      <w:r w:rsidR="00010651" w:rsidRPr="0014243C">
        <w:rPr>
          <w:rFonts w:cstheme="minorHAnsi"/>
          <w:sz w:val="24"/>
          <w:szCs w:val="24"/>
        </w:rPr>
        <w:t xml:space="preserve">M1 trigger </w:t>
      </w:r>
      <w:r>
        <w:rPr>
          <w:rFonts w:cstheme="minorHAnsi"/>
          <w:sz w:val="24"/>
          <w:szCs w:val="24"/>
        </w:rPr>
        <w:t>and</w:t>
      </w:r>
      <w:r w:rsidR="00010651" w:rsidRPr="0014243C">
        <w:rPr>
          <w:rFonts w:cstheme="minorHAnsi"/>
          <w:sz w:val="24"/>
          <w:szCs w:val="24"/>
        </w:rPr>
        <w:t xml:space="preserve"> IL-4 cytokines (IL-4) as </w:t>
      </w:r>
      <w:r>
        <w:rPr>
          <w:rFonts w:cstheme="minorHAnsi"/>
          <w:sz w:val="24"/>
          <w:szCs w:val="24"/>
        </w:rPr>
        <w:t xml:space="preserve">an </w:t>
      </w:r>
      <w:r w:rsidR="00010651" w:rsidRPr="0014243C">
        <w:rPr>
          <w:rFonts w:cstheme="minorHAnsi"/>
          <w:sz w:val="24"/>
          <w:szCs w:val="24"/>
        </w:rPr>
        <w:t xml:space="preserve">M2 trigger to stimulate </w:t>
      </w:r>
      <w:bookmarkStart w:id="38" w:name="OLE_LINK7"/>
      <w:r w:rsidR="00010651" w:rsidRPr="0014243C">
        <w:rPr>
          <w:rFonts w:cstheme="minorHAnsi"/>
          <w:sz w:val="24"/>
          <w:szCs w:val="24"/>
        </w:rPr>
        <w:t>N9 microglia</w:t>
      </w:r>
      <w:bookmarkEnd w:id="38"/>
      <w:r w:rsidR="00010651" w:rsidRPr="0014243C">
        <w:rPr>
          <w:rFonts w:cstheme="minorHAnsi"/>
          <w:sz w:val="24"/>
          <w:szCs w:val="24"/>
        </w:rPr>
        <w:t>. Results demonstrated that LPS treatment significantly enhanced the mRNA levels of Nos2, an M1 marker, whereas it dramatically inhibited the expression of miR-181a (Fig</w:t>
      </w:r>
      <w:r>
        <w:rPr>
          <w:rFonts w:cstheme="minorHAnsi"/>
          <w:sz w:val="24"/>
          <w:szCs w:val="24"/>
        </w:rPr>
        <w:t>ure</w:t>
      </w:r>
      <w:r w:rsidR="00010651" w:rsidRPr="0014243C">
        <w:rPr>
          <w:rFonts w:cstheme="minorHAnsi"/>
          <w:sz w:val="24"/>
          <w:szCs w:val="24"/>
        </w:rPr>
        <w:t xml:space="preserve"> 1D). </w:t>
      </w:r>
      <w:bookmarkStart w:id="39" w:name="OLE_LINK10"/>
      <w:bookmarkStart w:id="40" w:name="OLE_LINK9"/>
      <w:r w:rsidR="00010651" w:rsidRPr="0014243C">
        <w:rPr>
          <w:rFonts w:cstheme="minorHAnsi"/>
          <w:sz w:val="24"/>
          <w:szCs w:val="24"/>
        </w:rPr>
        <w:t>Conversely</w:t>
      </w:r>
      <w:bookmarkEnd w:id="39"/>
      <w:bookmarkEnd w:id="40"/>
      <w:r w:rsidR="00010651" w:rsidRPr="0014243C">
        <w:rPr>
          <w:rFonts w:cstheme="minorHAnsi"/>
          <w:sz w:val="24"/>
          <w:szCs w:val="24"/>
        </w:rPr>
        <w:t>, treatment with IL-4 markedly increased the mRNA levels of Arg-1, an M2 marker, and the expression of miR-181a (Fig</w:t>
      </w:r>
      <w:r>
        <w:rPr>
          <w:rFonts w:cstheme="minorHAnsi"/>
          <w:sz w:val="24"/>
          <w:szCs w:val="24"/>
        </w:rPr>
        <w:t>ure</w:t>
      </w:r>
      <w:r w:rsidR="00010651" w:rsidRPr="0014243C">
        <w:rPr>
          <w:rFonts w:cstheme="minorHAnsi"/>
          <w:sz w:val="24"/>
          <w:szCs w:val="24"/>
        </w:rPr>
        <w:t xml:space="preserve"> 1E).</w:t>
      </w:r>
      <w:bookmarkEnd w:id="33"/>
    </w:p>
    <w:p w14:paraId="46253FE7" w14:textId="77777777" w:rsidR="00010651" w:rsidRDefault="00010651" w:rsidP="00010651">
      <w:pPr>
        <w:spacing w:after="0" w:line="240" w:lineRule="auto"/>
        <w:jc w:val="left"/>
        <w:rPr>
          <w:rFonts w:cstheme="minorHAnsi"/>
          <w:b/>
          <w:sz w:val="24"/>
          <w:szCs w:val="24"/>
        </w:rPr>
      </w:pPr>
      <w:bookmarkStart w:id="41" w:name="OLE_LINK22"/>
    </w:p>
    <w:p w14:paraId="34398B48" w14:textId="16835B95" w:rsidR="00442D4B" w:rsidRDefault="00442D4B" w:rsidP="00010651">
      <w:pPr>
        <w:spacing w:after="0" w:line="240" w:lineRule="auto"/>
        <w:jc w:val="left"/>
        <w:rPr>
          <w:rFonts w:cstheme="minorHAnsi"/>
          <w:b/>
          <w:sz w:val="24"/>
          <w:szCs w:val="24"/>
        </w:rPr>
      </w:pPr>
      <w:r w:rsidRPr="0014243C">
        <w:rPr>
          <w:rFonts w:cstheme="minorHAnsi"/>
          <w:b/>
          <w:noProof/>
          <w:sz w:val="24"/>
          <w:szCs w:val="24"/>
          <w:lang w:eastAsia="en-US"/>
        </w:rPr>
        <w:lastRenderedPageBreak/>
        <w:drawing>
          <wp:inline distT="0" distB="0" distL="114300" distR="114300" wp14:anchorId="485D1209" wp14:editId="3589B1DF">
            <wp:extent cx="5273675" cy="3221355"/>
            <wp:effectExtent l="0" t="0" r="3175" b="17145"/>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1"/>
                    <pic:cNvPicPr>
                      <a:picLocks noChangeAspect="1"/>
                    </pic:cNvPicPr>
                  </pic:nvPicPr>
                  <pic:blipFill>
                    <a:blip r:embed="rId6"/>
                    <a:stretch>
                      <a:fillRect/>
                    </a:stretch>
                  </pic:blipFill>
                  <pic:spPr>
                    <a:xfrm>
                      <a:off x="0" y="0"/>
                      <a:ext cx="5273675" cy="3221355"/>
                    </a:xfrm>
                    <a:prstGeom prst="rect">
                      <a:avLst/>
                    </a:prstGeom>
                  </pic:spPr>
                </pic:pic>
              </a:graphicData>
            </a:graphic>
          </wp:inline>
        </w:drawing>
      </w:r>
    </w:p>
    <w:p w14:paraId="262489AF" w14:textId="77777777" w:rsidR="00442D4B" w:rsidRDefault="00442D4B" w:rsidP="00010651">
      <w:pPr>
        <w:spacing w:after="0" w:line="240" w:lineRule="auto"/>
        <w:jc w:val="left"/>
        <w:rPr>
          <w:rFonts w:cstheme="minorHAnsi"/>
          <w:b/>
          <w:sz w:val="24"/>
          <w:szCs w:val="24"/>
        </w:rPr>
      </w:pPr>
    </w:p>
    <w:p w14:paraId="3CF8CECF" w14:textId="198FD300" w:rsidR="00442D4B" w:rsidRPr="00442D4B" w:rsidRDefault="00442D4B" w:rsidP="00442D4B">
      <w:pPr>
        <w:spacing w:after="0" w:line="240" w:lineRule="auto"/>
        <w:jc w:val="left"/>
        <w:rPr>
          <w:rFonts w:cstheme="minorHAnsi"/>
          <w:b/>
          <w:sz w:val="22"/>
        </w:rPr>
      </w:pPr>
      <w:r w:rsidRPr="00442D4B">
        <w:rPr>
          <w:rFonts w:cstheme="minorHAnsi"/>
          <w:b/>
          <w:sz w:val="22"/>
        </w:rPr>
        <w:t>Figure 1</w:t>
      </w:r>
      <w:r>
        <w:rPr>
          <w:rFonts w:cstheme="minorHAnsi"/>
          <w:b/>
          <w:sz w:val="22"/>
        </w:rPr>
        <w:t>.</w:t>
      </w:r>
      <w:r w:rsidRPr="00442D4B">
        <w:rPr>
          <w:rFonts w:cstheme="minorHAnsi"/>
          <w:b/>
          <w:sz w:val="22"/>
        </w:rPr>
        <w:t xml:space="preserve"> Effects of </w:t>
      </w:r>
      <w:bookmarkStart w:id="42" w:name="OLE_LINK43"/>
      <w:r w:rsidRPr="00442D4B">
        <w:rPr>
          <w:rFonts w:cstheme="minorHAnsi"/>
          <w:b/>
          <w:sz w:val="22"/>
        </w:rPr>
        <w:t>chronic psychosocial stress</w:t>
      </w:r>
      <w:bookmarkEnd w:id="42"/>
      <w:r w:rsidRPr="00442D4B">
        <w:rPr>
          <w:rFonts w:cstheme="minorHAnsi"/>
          <w:b/>
          <w:sz w:val="22"/>
        </w:rPr>
        <w:t xml:space="preserve"> on Nos2, miR-181a and NDRG2 expression in the hippocampus, and Nos2, Arg-1 and miR-181a respon</w:t>
      </w:r>
      <w:r>
        <w:rPr>
          <w:rFonts w:cstheme="minorHAnsi"/>
          <w:b/>
          <w:sz w:val="22"/>
        </w:rPr>
        <w:t>se</w:t>
      </w:r>
      <w:r w:rsidRPr="00442D4B">
        <w:rPr>
          <w:rFonts w:cstheme="minorHAnsi"/>
          <w:b/>
          <w:sz w:val="22"/>
        </w:rPr>
        <w:t xml:space="preserve"> to LPS or IL-4 treatment in microglia. </w:t>
      </w:r>
      <w:r w:rsidRPr="00442D4B">
        <w:rPr>
          <w:rFonts w:cstheme="minorHAnsi"/>
          <w:sz w:val="22"/>
        </w:rPr>
        <w:t>The expression levels of Nos2 mRNA (</w:t>
      </w:r>
      <w:r w:rsidRPr="00442D4B">
        <w:rPr>
          <w:rFonts w:cstheme="minorHAnsi"/>
          <w:b/>
          <w:sz w:val="22"/>
        </w:rPr>
        <w:t>A</w:t>
      </w:r>
      <w:r w:rsidRPr="00442D4B">
        <w:rPr>
          <w:rFonts w:cstheme="minorHAnsi"/>
          <w:sz w:val="22"/>
        </w:rPr>
        <w:t>), NDRG2 mRNA (</w:t>
      </w:r>
      <w:r w:rsidRPr="00442D4B">
        <w:rPr>
          <w:rFonts w:cstheme="minorHAnsi"/>
          <w:b/>
          <w:sz w:val="22"/>
        </w:rPr>
        <w:t>B</w:t>
      </w:r>
      <w:r w:rsidRPr="00442D4B">
        <w:rPr>
          <w:rFonts w:cstheme="minorHAnsi"/>
          <w:sz w:val="22"/>
        </w:rPr>
        <w:t>) and miR-181a (</w:t>
      </w:r>
      <w:r w:rsidRPr="00442D4B">
        <w:rPr>
          <w:rFonts w:cstheme="minorHAnsi"/>
          <w:b/>
          <w:sz w:val="22"/>
        </w:rPr>
        <w:t>C</w:t>
      </w:r>
      <w:r w:rsidRPr="00442D4B">
        <w:rPr>
          <w:rFonts w:cstheme="minorHAnsi"/>
          <w:sz w:val="22"/>
        </w:rPr>
        <w:t>) in the hippocampus were measured by real-time PCR. N9 microglia were stimulated with LPS (100 ng/ml) or IL-4 (10 ng/ml) for 12 h.</w:t>
      </w:r>
      <w:r w:rsidRPr="00442D4B">
        <w:rPr>
          <w:rFonts w:cstheme="minorHAnsi"/>
          <w:b/>
          <w:sz w:val="22"/>
        </w:rPr>
        <w:t xml:space="preserve"> </w:t>
      </w:r>
      <w:r w:rsidRPr="00442D4B">
        <w:rPr>
          <w:rFonts w:cstheme="minorHAnsi"/>
          <w:sz w:val="22"/>
        </w:rPr>
        <w:t>The expression levels of Nos2 mRNA and miR-181a in the LPS-treated N9 cells (</w:t>
      </w:r>
      <w:r w:rsidRPr="00442D4B">
        <w:rPr>
          <w:rFonts w:cstheme="minorHAnsi"/>
          <w:b/>
          <w:sz w:val="22"/>
        </w:rPr>
        <w:t>D</w:t>
      </w:r>
      <w:r w:rsidRPr="00442D4B">
        <w:rPr>
          <w:rFonts w:cstheme="minorHAnsi"/>
          <w:sz w:val="22"/>
        </w:rPr>
        <w:t>) and the expression levels of Arg-1 mRNA and miR-181a in the IL-4-treated N9 cells (</w:t>
      </w:r>
      <w:r w:rsidRPr="00442D4B">
        <w:rPr>
          <w:rFonts w:cstheme="minorHAnsi"/>
          <w:b/>
          <w:sz w:val="22"/>
        </w:rPr>
        <w:t>E</w:t>
      </w:r>
      <w:r w:rsidRPr="00442D4B">
        <w:rPr>
          <w:rFonts w:cstheme="minorHAnsi"/>
          <w:sz w:val="22"/>
        </w:rPr>
        <w:t>) were determined using real-time PCR. **</w:t>
      </w:r>
      <w:r w:rsidRPr="00442D4B">
        <w:rPr>
          <w:rFonts w:cstheme="minorHAnsi"/>
          <w:i/>
          <w:sz w:val="22"/>
        </w:rPr>
        <w:t>P</w:t>
      </w:r>
      <w:r w:rsidRPr="00442D4B">
        <w:rPr>
          <w:rFonts w:cstheme="minorHAnsi"/>
          <w:sz w:val="22"/>
        </w:rPr>
        <w:t xml:space="preserve">&lt;0.01 vs. control. </w:t>
      </w:r>
    </w:p>
    <w:p w14:paraId="62D94705" w14:textId="77777777" w:rsidR="00442D4B" w:rsidRDefault="00442D4B" w:rsidP="00010651">
      <w:pPr>
        <w:spacing w:after="0" w:line="240" w:lineRule="auto"/>
        <w:jc w:val="left"/>
        <w:rPr>
          <w:rFonts w:cstheme="minorHAnsi"/>
          <w:b/>
          <w:sz w:val="24"/>
          <w:szCs w:val="24"/>
        </w:rPr>
      </w:pPr>
    </w:p>
    <w:p w14:paraId="20AD3CCD" w14:textId="77777777" w:rsidR="00442D4B" w:rsidRDefault="00442D4B" w:rsidP="00010651">
      <w:pPr>
        <w:spacing w:after="0" w:line="240" w:lineRule="auto"/>
        <w:jc w:val="left"/>
        <w:rPr>
          <w:rFonts w:cstheme="minorHAnsi"/>
          <w:b/>
          <w:sz w:val="24"/>
          <w:szCs w:val="24"/>
        </w:rPr>
      </w:pPr>
    </w:p>
    <w:p w14:paraId="1E11610E" w14:textId="1862C85C"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miR-181a regulates microglia differentiation via modulating the expression of NDRG2</w:t>
      </w:r>
    </w:p>
    <w:p w14:paraId="1BC50B4A" w14:textId="4096E2DE"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To verify whether miR-181a can affect microglia differentiation through modulating the expression of NDRG2, we manipulated expression of miR-181a using </w:t>
      </w:r>
      <w:r w:rsidR="005F37ED">
        <w:rPr>
          <w:rFonts w:cstheme="minorHAnsi"/>
          <w:sz w:val="24"/>
          <w:szCs w:val="24"/>
        </w:rPr>
        <w:t xml:space="preserve">a </w:t>
      </w:r>
      <w:r w:rsidRPr="0014243C">
        <w:rPr>
          <w:rFonts w:cstheme="minorHAnsi"/>
          <w:sz w:val="24"/>
          <w:szCs w:val="24"/>
        </w:rPr>
        <w:t xml:space="preserve">mimic to increase or </w:t>
      </w:r>
      <w:r w:rsidR="005F37ED">
        <w:rPr>
          <w:rFonts w:cstheme="minorHAnsi"/>
          <w:sz w:val="24"/>
          <w:szCs w:val="24"/>
        </w:rPr>
        <w:t xml:space="preserve">an </w:t>
      </w:r>
      <w:r w:rsidRPr="0014243C">
        <w:rPr>
          <w:rFonts w:cstheme="minorHAnsi"/>
          <w:sz w:val="24"/>
          <w:szCs w:val="24"/>
        </w:rPr>
        <w:t xml:space="preserve">inhibitor to reduce levels, and expression of NDRG2 using </w:t>
      </w:r>
      <w:bookmarkStart w:id="43" w:name="OLE_LINK14"/>
      <w:bookmarkStart w:id="44" w:name="OLE_LINK15"/>
      <w:proofErr w:type="spellStart"/>
      <w:r w:rsidRPr="0014243C">
        <w:rPr>
          <w:rFonts w:cstheme="minorHAnsi"/>
          <w:sz w:val="24"/>
          <w:szCs w:val="24"/>
        </w:rPr>
        <w:t>pcDNA</w:t>
      </w:r>
      <w:proofErr w:type="spellEnd"/>
      <w:r w:rsidRPr="0014243C">
        <w:rPr>
          <w:rFonts w:cstheme="minorHAnsi"/>
          <w:sz w:val="24"/>
          <w:szCs w:val="24"/>
        </w:rPr>
        <w:t xml:space="preserve"> 3</w:t>
      </w:r>
      <w:bookmarkEnd w:id="43"/>
      <w:bookmarkEnd w:id="44"/>
      <w:r w:rsidRPr="0014243C">
        <w:rPr>
          <w:rFonts w:cstheme="minorHAnsi"/>
          <w:sz w:val="24"/>
          <w:szCs w:val="24"/>
        </w:rPr>
        <w:t>.1 to increase or interference to reduce levels (Fig</w:t>
      </w:r>
      <w:r w:rsidR="00442D4B">
        <w:rPr>
          <w:rFonts w:cstheme="minorHAnsi"/>
          <w:sz w:val="24"/>
          <w:szCs w:val="24"/>
        </w:rPr>
        <w:t>ure</w:t>
      </w:r>
      <w:r w:rsidRPr="0014243C">
        <w:rPr>
          <w:rFonts w:cstheme="minorHAnsi"/>
          <w:sz w:val="24"/>
          <w:szCs w:val="24"/>
        </w:rPr>
        <w:t xml:space="preserve"> 2). To explore the expression of M1 marker Nos2, M1 microglia from LPS-treated N9 microglia were transfected with miR-181a. Data demonstrated that </w:t>
      </w:r>
      <w:bookmarkStart w:id="45" w:name="OLE_LINK17"/>
      <w:bookmarkStart w:id="46" w:name="OLE_LINK16"/>
      <w:r w:rsidRPr="0014243C">
        <w:rPr>
          <w:rFonts w:cstheme="minorHAnsi"/>
          <w:sz w:val="24"/>
          <w:szCs w:val="24"/>
        </w:rPr>
        <w:t>miR-181a overexpression</w:t>
      </w:r>
      <w:bookmarkEnd w:id="45"/>
      <w:bookmarkEnd w:id="46"/>
      <w:r w:rsidRPr="0014243C">
        <w:rPr>
          <w:rFonts w:cstheme="minorHAnsi"/>
          <w:sz w:val="24"/>
          <w:szCs w:val="24"/>
        </w:rPr>
        <w:t xml:space="preserve"> significantly decreased Nos2 mRNA expression, which could be reversed by NDRG2 overexpression (Fig</w:t>
      </w:r>
      <w:r w:rsidR="00AE4902">
        <w:rPr>
          <w:rFonts w:cstheme="minorHAnsi"/>
          <w:sz w:val="24"/>
          <w:szCs w:val="24"/>
        </w:rPr>
        <w:t>ure</w:t>
      </w:r>
      <w:r w:rsidRPr="0014243C">
        <w:rPr>
          <w:rFonts w:cstheme="minorHAnsi"/>
          <w:sz w:val="24"/>
          <w:szCs w:val="24"/>
        </w:rPr>
        <w:t xml:space="preserve"> 2A). Meanwhile, to further investigate the expression of M2 marker Arg-1, M2 microglia from IL-4-treated N9 microglia were transfected with miR-181a inhibitor. Our results revealed that miR-181a inhibitor remarkably reduced Arg-1 mRNA expression, which could be reversed by NDRG2 interference (Fig</w:t>
      </w:r>
      <w:r w:rsidR="00AE4902">
        <w:rPr>
          <w:rFonts w:cstheme="minorHAnsi"/>
          <w:sz w:val="24"/>
          <w:szCs w:val="24"/>
        </w:rPr>
        <w:t>ure</w:t>
      </w:r>
      <w:r w:rsidRPr="0014243C">
        <w:rPr>
          <w:rFonts w:cstheme="minorHAnsi"/>
          <w:sz w:val="24"/>
          <w:szCs w:val="24"/>
        </w:rPr>
        <w:t xml:space="preserve"> 2B).</w:t>
      </w:r>
    </w:p>
    <w:p w14:paraId="6DE5B975" w14:textId="77777777" w:rsidR="00AE4902" w:rsidRDefault="00AE4902" w:rsidP="00010651">
      <w:pPr>
        <w:spacing w:after="0" w:line="240" w:lineRule="auto"/>
        <w:jc w:val="left"/>
        <w:rPr>
          <w:rFonts w:cstheme="minorHAnsi"/>
          <w:b/>
          <w:iCs/>
          <w:sz w:val="24"/>
          <w:szCs w:val="24"/>
        </w:rPr>
      </w:pPr>
    </w:p>
    <w:p w14:paraId="63DEE30E" w14:textId="77777777" w:rsidR="00AE4902" w:rsidRDefault="00AE4902" w:rsidP="00010651">
      <w:pPr>
        <w:spacing w:after="0" w:line="240" w:lineRule="auto"/>
        <w:jc w:val="left"/>
        <w:rPr>
          <w:rFonts w:cstheme="minorHAnsi"/>
          <w:b/>
          <w:iCs/>
          <w:sz w:val="24"/>
          <w:szCs w:val="24"/>
        </w:rPr>
      </w:pPr>
    </w:p>
    <w:p w14:paraId="7BFC1C73" w14:textId="77777777" w:rsidR="00AE4902" w:rsidRDefault="00AE4902" w:rsidP="00010651">
      <w:pPr>
        <w:spacing w:after="0" w:line="240" w:lineRule="auto"/>
        <w:jc w:val="left"/>
        <w:rPr>
          <w:rFonts w:cstheme="minorHAnsi"/>
          <w:b/>
          <w:iCs/>
          <w:sz w:val="24"/>
          <w:szCs w:val="24"/>
        </w:rPr>
      </w:pPr>
    </w:p>
    <w:p w14:paraId="4C07428A" w14:textId="77777777" w:rsidR="00AE4902" w:rsidRDefault="00AE4902" w:rsidP="00010651">
      <w:pPr>
        <w:spacing w:after="0" w:line="240" w:lineRule="auto"/>
        <w:jc w:val="left"/>
        <w:rPr>
          <w:rFonts w:cstheme="minorHAnsi"/>
          <w:b/>
          <w:iCs/>
          <w:sz w:val="24"/>
          <w:szCs w:val="24"/>
        </w:rPr>
      </w:pPr>
    </w:p>
    <w:p w14:paraId="3B4465BA" w14:textId="77777777" w:rsidR="00AE4902" w:rsidRDefault="00AE4902" w:rsidP="00010651">
      <w:pPr>
        <w:spacing w:after="0" w:line="240" w:lineRule="auto"/>
        <w:jc w:val="left"/>
        <w:rPr>
          <w:rFonts w:cstheme="minorHAnsi"/>
          <w:b/>
          <w:iCs/>
          <w:sz w:val="24"/>
          <w:szCs w:val="24"/>
        </w:rPr>
      </w:pPr>
    </w:p>
    <w:p w14:paraId="6391531F" w14:textId="77777777" w:rsidR="00AE4902" w:rsidRDefault="00AE4902" w:rsidP="00010651">
      <w:pPr>
        <w:spacing w:after="0" w:line="240" w:lineRule="auto"/>
        <w:jc w:val="left"/>
        <w:rPr>
          <w:rFonts w:cstheme="minorHAnsi"/>
          <w:b/>
          <w:iCs/>
          <w:sz w:val="24"/>
          <w:szCs w:val="24"/>
        </w:rPr>
      </w:pPr>
    </w:p>
    <w:p w14:paraId="6F75D04B" w14:textId="77777777" w:rsidR="00AE4902" w:rsidRDefault="00AE4902" w:rsidP="00010651">
      <w:pPr>
        <w:spacing w:after="0" w:line="240" w:lineRule="auto"/>
        <w:jc w:val="left"/>
        <w:rPr>
          <w:rFonts w:cstheme="minorHAnsi"/>
          <w:b/>
          <w:iCs/>
          <w:sz w:val="24"/>
          <w:szCs w:val="24"/>
        </w:rPr>
      </w:pPr>
    </w:p>
    <w:p w14:paraId="38473AE7" w14:textId="29F32CE0" w:rsidR="00AE4902" w:rsidRDefault="00AE4902" w:rsidP="00010651">
      <w:pPr>
        <w:spacing w:after="0" w:line="240" w:lineRule="auto"/>
        <w:jc w:val="left"/>
        <w:rPr>
          <w:rFonts w:cstheme="minorHAnsi"/>
          <w:b/>
          <w:iCs/>
          <w:sz w:val="24"/>
          <w:szCs w:val="24"/>
        </w:rPr>
      </w:pPr>
      <w:r w:rsidRPr="0014243C">
        <w:rPr>
          <w:rFonts w:cstheme="minorHAnsi"/>
          <w:noProof/>
          <w:sz w:val="24"/>
          <w:szCs w:val="24"/>
          <w:lang w:eastAsia="en-US"/>
        </w:rPr>
        <w:lastRenderedPageBreak/>
        <w:drawing>
          <wp:inline distT="0" distB="0" distL="114300" distR="114300" wp14:anchorId="710D645D" wp14:editId="565A5114">
            <wp:extent cx="5075304" cy="5510383"/>
            <wp:effectExtent l="0" t="0" r="0" b="0"/>
            <wp:docPr id="2" name="图片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2"/>
                    <pic:cNvPicPr>
                      <a:picLocks noChangeAspect="1"/>
                    </pic:cNvPicPr>
                  </pic:nvPicPr>
                  <pic:blipFill>
                    <a:blip r:embed="rId7"/>
                    <a:stretch>
                      <a:fillRect/>
                    </a:stretch>
                  </pic:blipFill>
                  <pic:spPr>
                    <a:xfrm>
                      <a:off x="0" y="0"/>
                      <a:ext cx="5098231" cy="5535275"/>
                    </a:xfrm>
                    <a:prstGeom prst="rect">
                      <a:avLst/>
                    </a:prstGeom>
                  </pic:spPr>
                </pic:pic>
              </a:graphicData>
            </a:graphic>
          </wp:inline>
        </w:drawing>
      </w:r>
    </w:p>
    <w:p w14:paraId="140FBACC" w14:textId="77777777" w:rsidR="00AE4902" w:rsidRDefault="00AE4902" w:rsidP="00010651">
      <w:pPr>
        <w:spacing w:after="0" w:line="240" w:lineRule="auto"/>
        <w:jc w:val="left"/>
        <w:rPr>
          <w:rFonts w:cstheme="minorHAnsi"/>
          <w:b/>
          <w:iCs/>
          <w:sz w:val="24"/>
          <w:szCs w:val="24"/>
        </w:rPr>
      </w:pPr>
    </w:p>
    <w:p w14:paraId="7F4CBB93" w14:textId="3DC4F87A" w:rsidR="00AE4902" w:rsidRPr="00AE4902" w:rsidRDefault="00AE4902" w:rsidP="00AE4902">
      <w:pPr>
        <w:spacing w:after="0" w:line="240" w:lineRule="auto"/>
        <w:jc w:val="left"/>
        <w:rPr>
          <w:rFonts w:cstheme="minorHAnsi"/>
          <w:sz w:val="22"/>
        </w:rPr>
      </w:pPr>
      <w:r w:rsidRPr="00AE4902">
        <w:rPr>
          <w:rFonts w:cstheme="minorHAnsi"/>
          <w:b/>
          <w:sz w:val="22"/>
        </w:rPr>
        <w:t>Figure 2. miR-181a regulates microglia differentiation by modulating the expression of NDRG2.</w:t>
      </w:r>
      <w:r w:rsidRPr="00AE4902">
        <w:rPr>
          <w:rFonts w:cstheme="minorHAnsi"/>
          <w:sz w:val="22"/>
        </w:rPr>
        <w:t xml:space="preserve"> Expression of miR-181a, NDRG2, M1 marker Nos2 (</w:t>
      </w:r>
      <w:r w:rsidRPr="00AE4902">
        <w:rPr>
          <w:rFonts w:cstheme="minorHAnsi"/>
          <w:b/>
          <w:sz w:val="22"/>
        </w:rPr>
        <w:t>A</w:t>
      </w:r>
      <w:r w:rsidRPr="00AE4902">
        <w:rPr>
          <w:rFonts w:cstheme="minorHAnsi"/>
          <w:sz w:val="22"/>
        </w:rPr>
        <w:t>) and M2 marker Arg-1(</w:t>
      </w:r>
      <w:r w:rsidRPr="00AE4902">
        <w:rPr>
          <w:rFonts w:cstheme="minorHAnsi"/>
          <w:b/>
          <w:sz w:val="22"/>
        </w:rPr>
        <w:t>B</w:t>
      </w:r>
      <w:r w:rsidRPr="00AE4902">
        <w:rPr>
          <w:rFonts w:cstheme="minorHAnsi"/>
          <w:sz w:val="22"/>
        </w:rPr>
        <w:t>) measured by real-time PCR. **</w:t>
      </w:r>
      <w:r w:rsidRPr="00AE4902">
        <w:rPr>
          <w:rFonts w:cstheme="minorHAnsi"/>
          <w:i/>
          <w:sz w:val="22"/>
        </w:rPr>
        <w:t>P</w:t>
      </w:r>
      <w:r w:rsidRPr="00AE4902">
        <w:rPr>
          <w:rFonts w:cstheme="minorHAnsi"/>
          <w:sz w:val="22"/>
        </w:rPr>
        <w:t xml:space="preserve">&lt;0.01 vs. Pre-NC, </w:t>
      </w:r>
      <w:proofErr w:type="spellStart"/>
      <w:r w:rsidRPr="00AE4902">
        <w:rPr>
          <w:rFonts w:cstheme="minorHAnsi"/>
          <w:sz w:val="22"/>
        </w:rPr>
        <w:t>pcDNA</w:t>
      </w:r>
      <w:proofErr w:type="spellEnd"/>
      <w:r w:rsidRPr="00AE4902">
        <w:rPr>
          <w:rFonts w:cstheme="minorHAnsi"/>
          <w:sz w:val="22"/>
        </w:rPr>
        <w:t xml:space="preserve">, NC or </w:t>
      </w:r>
      <w:proofErr w:type="spellStart"/>
      <w:r w:rsidRPr="00AE4902">
        <w:rPr>
          <w:rFonts w:cstheme="minorHAnsi"/>
          <w:sz w:val="22"/>
        </w:rPr>
        <w:t>si</w:t>
      </w:r>
      <w:proofErr w:type="spellEnd"/>
      <w:r w:rsidRPr="00AE4902">
        <w:rPr>
          <w:rFonts w:cstheme="minorHAnsi"/>
          <w:sz w:val="22"/>
        </w:rPr>
        <w:t>-control; ##</w:t>
      </w:r>
      <w:r w:rsidRPr="00AE4902">
        <w:rPr>
          <w:rFonts w:cstheme="minorHAnsi"/>
          <w:i/>
          <w:sz w:val="22"/>
        </w:rPr>
        <w:t>P</w:t>
      </w:r>
      <w:r w:rsidRPr="00AE4902">
        <w:rPr>
          <w:rFonts w:cstheme="minorHAnsi"/>
          <w:sz w:val="22"/>
        </w:rPr>
        <w:t>&lt;0.01 vs. miR-181a-mimic+pcDNA or miR-181a-inhibitor+si-control.</w:t>
      </w:r>
    </w:p>
    <w:p w14:paraId="092342E6" w14:textId="77777777" w:rsidR="00AE4902" w:rsidRDefault="00AE4902" w:rsidP="00010651">
      <w:pPr>
        <w:spacing w:after="0" w:line="240" w:lineRule="auto"/>
        <w:jc w:val="left"/>
        <w:rPr>
          <w:rFonts w:cstheme="minorHAnsi"/>
          <w:b/>
          <w:iCs/>
          <w:sz w:val="24"/>
          <w:szCs w:val="24"/>
        </w:rPr>
      </w:pPr>
    </w:p>
    <w:p w14:paraId="7087F838" w14:textId="77777777" w:rsidR="00AE4902" w:rsidRDefault="00AE4902" w:rsidP="00010651">
      <w:pPr>
        <w:spacing w:after="0" w:line="240" w:lineRule="auto"/>
        <w:jc w:val="left"/>
        <w:rPr>
          <w:rFonts w:cstheme="minorHAnsi"/>
          <w:b/>
          <w:iCs/>
          <w:sz w:val="24"/>
          <w:szCs w:val="24"/>
        </w:rPr>
      </w:pPr>
    </w:p>
    <w:p w14:paraId="714EC802" w14:textId="16929291" w:rsidR="00DC3E63" w:rsidRPr="0014243C" w:rsidRDefault="00010651" w:rsidP="00010651">
      <w:pPr>
        <w:spacing w:after="0" w:line="240" w:lineRule="auto"/>
        <w:jc w:val="left"/>
        <w:rPr>
          <w:rFonts w:cstheme="minorHAnsi"/>
          <w:b/>
          <w:sz w:val="24"/>
          <w:szCs w:val="24"/>
        </w:rPr>
      </w:pPr>
      <w:r w:rsidRPr="0014243C">
        <w:rPr>
          <w:rFonts w:cstheme="minorHAnsi"/>
          <w:b/>
          <w:iCs/>
          <w:sz w:val="24"/>
          <w:szCs w:val="24"/>
        </w:rPr>
        <w:t xml:space="preserve">NDRG2 </w:t>
      </w:r>
      <w:r w:rsidRPr="0014243C">
        <w:rPr>
          <w:rFonts w:cstheme="minorHAnsi"/>
          <w:b/>
          <w:sz w:val="24"/>
          <w:szCs w:val="24"/>
        </w:rPr>
        <w:t>is the target of miR-181a</w:t>
      </w:r>
    </w:p>
    <w:p w14:paraId="765BE26B" w14:textId="563CD152"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To further determine whether miR-181a can directly target the 3′ UTR region of NDRG2, </w:t>
      </w:r>
      <w:r w:rsidR="00AE4902">
        <w:rPr>
          <w:rFonts w:cstheme="minorHAnsi"/>
          <w:sz w:val="24"/>
          <w:szCs w:val="24"/>
        </w:rPr>
        <w:t xml:space="preserve">a </w:t>
      </w:r>
      <w:r w:rsidRPr="0014243C">
        <w:rPr>
          <w:rFonts w:cstheme="minorHAnsi"/>
          <w:sz w:val="24"/>
          <w:szCs w:val="24"/>
        </w:rPr>
        <w:t xml:space="preserve">luciferase reporter assay was performed. When compared with that in the control group, the luciferase activity of phRL-TK-NDRG2 gene 3′ UTR and NDRG2 mRNA and protein expressions in </w:t>
      </w:r>
      <w:r w:rsidR="00AE4902">
        <w:rPr>
          <w:rFonts w:cstheme="minorHAnsi"/>
          <w:sz w:val="24"/>
          <w:szCs w:val="24"/>
        </w:rPr>
        <w:t xml:space="preserve">N9 </w:t>
      </w:r>
      <w:r w:rsidRPr="0014243C">
        <w:rPr>
          <w:rFonts w:cstheme="minorHAnsi"/>
          <w:sz w:val="24"/>
          <w:szCs w:val="24"/>
        </w:rPr>
        <w:t>microglial cells transfected with miR-181a mimic was dramatically reduced (Fig</w:t>
      </w:r>
      <w:r w:rsidR="00AE4902">
        <w:rPr>
          <w:rFonts w:cstheme="minorHAnsi"/>
          <w:sz w:val="24"/>
          <w:szCs w:val="24"/>
        </w:rPr>
        <w:t>ure</w:t>
      </w:r>
      <w:r w:rsidRPr="0014243C">
        <w:rPr>
          <w:rFonts w:cstheme="minorHAnsi"/>
          <w:sz w:val="24"/>
          <w:szCs w:val="24"/>
        </w:rPr>
        <w:t xml:space="preserve"> 3A), whereas the luciferase activity of phRL-TK-NDRG2 gene 3′ UTR and NDRG2 mRNA and protein expressions in </w:t>
      </w:r>
      <w:r w:rsidR="00AE4902">
        <w:rPr>
          <w:rFonts w:cstheme="minorHAnsi"/>
          <w:sz w:val="24"/>
          <w:szCs w:val="24"/>
        </w:rPr>
        <w:t xml:space="preserve">N9 </w:t>
      </w:r>
      <w:r w:rsidRPr="0014243C">
        <w:rPr>
          <w:rFonts w:cstheme="minorHAnsi"/>
          <w:sz w:val="24"/>
          <w:szCs w:val="24"/>
        </w:rPr>
        <w:t>microglial  cells transfected with miR-181a inhibitor was significantly enhanced (Fig</w:t>
      </w:r>
      <w:r w:rsidR="00AE4902">
        <w:rPr>
          <w:rFonts w:cstheme="minorHAnsi"/>
          <w:sz w:val="24"/>
          <w:szCs w:val="24"/>
        </w:rPr>
        <w:t>ure</w:t>
      </w:r>
      <w:r w:rsidRPr="0014243C">
        <w:rPr>
          <w:rFonts w:cstheme="minorHAnsi"/>
          <w:sz w:val="24"/>
          <w:szCs w:val="24"/>
        </w:rPr>
        <w:t xml:space="preserve"> 3B). Results indicated that NDRG2 3′-untranslated region was a potential miR-181a target.</w:t>
      </w:r>
      <w:bookmarkEnd w:id="41"/>
    </w:p>
    <w:p w14:paraId="3E0A2014" w14:textId="77777777" w:rsidR="00010651" w:rsidRDefault="00010651" w:rsidP="00010651">
      <w:pPr>
        <w:spacing w:after="0" w:line="240" w:lineRule="auto"/>
        <w:jc w:val="left"/>
        <w:rPr>
          <w:rFonts w:cstheme="minorHAnsi"/>
          <w:b/>
          <w:sz w:val="24"/>
          <w:szCs w:val="24"/>
        </w:rPr>
      </w:pPr>
    </w:p>
    <w:p w14:paraId="5B05EFD5" w14:textId="77777777" w:rsidR="00AE4902" w:rsidRDefault="00AE4902" w:rsidP="00010651">
      <w:pPr>
        <w:spacing w:after="0" w:line="240" w:lineRule="auto"/>
        <w:jc w:val="left"/>
        <w:rPr>
          <w:rFonts w:cstheme="minorHAnsi"/>
          <w:b/>
          <w:sz w:val="24"/>
          <w:szCs w:val="24"/>
        </w:rPr>
      </w:pPr>
    </w:p>
    <w:p w14:paraId="257D66D3" w14:textId="69757B3E"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lastRenderedPageBreak/>
        <w:t>Suppression of miR-181a in N9 microglia induced N2A neuron death is reversed by NDRG2 interference.</w:t>
      </w:r>
    </w:p>
    <w:p w14:paraId="56DE7209" w14:textId="70C4026D"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To investigate whether miR-181a inhibitor would cause greater neuron death, </w:t>
      </w:r>
      <w:r w:rsidR="00AE4902">
        <w:rPr>
          <w:rFonts w:cstheme="minorHAnsi"/>
          <w:sz w:val="24"/>
          <w:szCs w:val="24"/>
        </w:rPr>
        <w:t>N9 m</w:t>
      </w:r>
      <w:r w:rsidRPr="0014243C">
        <w:rPr>
          <w:rFonts w:cstheme="minorHAnsi"/>
          <w:sz w:val="24"/>
          <w:szCs w:val="24"/>
        </w:rPr>
        <w:t xml:space="preserve">icroglial cells were transfected with miR-181a inhibitor and co-cultured with N2A neurons. We found that the incubation of miR-181a inhibitor </w:t>
      </w:r>
      <w:r w:rsidR="00AE4902">
        <w:rPr>
          <w:rFonts w:cstheme="minorHAnsi"/>
          <w:sz w:val="24"/>
          <w:szCs w:val="24"/>
        </w:rPr>
        <w:t>with</w:t>
      </w:r>
      <w:r w:rsidRPr="0014243C">
        <w:rPr>
          <w:rFonts w:cstheme="minorHAnsi"/>
          <w:sz w:val="24"/>
          <w:szCs w:val="24"/>
        </w:rPr>
        <w:t xml:space="preserve"> N9 cells caused significant N2A neuron death, whereas si-NDRG2 could effectively reverse it (Fig</w:t>
      </w:r>
      <w:r w:rsidR="00AE4902">
        <w:rPr>
          <w:rFonts w:cstheme="minorHAnsi"/>
          <w:sz w:val="24"/>
          <w:szCs w:val="24"/>
        </w:rPr>
        <w:t>ure</w:t>
      </w:r>
      <w:r w:rsidRPr="0014243C">
        <w:rPr>
          <w:rFonts w:cstheme="minorHAnsi"/>
          <w:sz w:val="24"/>
          <w:szCs w:val="24"/>
        </w:rPr>
        <w:t xml:space="preserve"> 3C).</w:t>
      </w:r>
    </w:p>
    <w:p w14:paraId="2EC9A4C1" w14:textId="77777777" w:rsidR="00010651" w:rsidRDefault="00010651" w:rsidP="00010651">
      <w:pPr>
        <w:spacing w:after="0" w:line="240" w:lineRule="auto"/>
        <w:jc w:val="left"/>
        <w:rPr>
          <w:rFonts w:cstheme="minorHAnsi"/>
          <w:b/>
          <w:sz w:val="24"/>
          <w:szCs w:val="24"/>
        </w:rPr>
      </w:pPr>
    </w:p>
    <w:p w14:paraId="295C6BBE" w14:textId="114F0266" w:rsidR="00AE4902" w:rsidRDefault="00A241E3" w:rsidP="00010651">
      <w:pPr>
        <w:spacing w:after="0" w:line="240" w:lineRule="auto"/>
        <w:jc w:val="left"/>
        <w:rPr>
          <w:rFonts w:cstheme="minorHAnsi"/>
          <w:b/>
          <w:sz w:val="24"/>
          <w:szCs w:val="24"/>
        </w:rPr>
      </w:pPr>
      <w:r w:rsidRPr="0014243C">
        <w:rPr>
          <w:rFonts w:cstheme="minorHAnsi"/>
          <w:b/>
          <w:bCs/>
          <w:noProof/>
          <w:sz w:val="24"/>
          <w:szCs w:val="24"/>
          <w:lang w:eastAsia="en-US"/>
        </w:rPr>
        <w:drawing>
          <wp:inline distT="0" distB="0" distL="114300" distR="114300" wp14:anchorId="1F1BBB41" wp14:editId="7950D45B">
            <wp:extent cx="4959025" cy="7276904"/>
            <wp:effectExtent l="0" t="0" r="0" b="635"/>
            <wp:docPr id="3" name="图片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3"/>
                    <pic:cNvPicPr>
                      <a:picLocks noChangeAspect="1"/>
                    </pic:cNvPicPr>
                  </pic:nvPicPr>
                  <pic:blipFill>
                    <a:blip r:embed="rId8"/>
                    <a:stretch>
                      <a:fillRect/>
                    </a:stretch>
                  </pic:blipFill>
                  <pic:spPr>
                    <a:xfrm>
                      <a:off x="0" y="0"/>
                      <a:ext cx="5004808" cy="7344086"/>
                    </a:xfrm>
                    <a:prstGeom prst="rect">
                      <a:avLst/>
                    </a:prstGeom>
                  </pic:spPr>
                </pic:pic>
              </a:graphicData>
            </a:graphic>
          </wp:inline>
        </w:drawing>
      </w:r>
    </w:p>
    <w:p w14:paraId="2114C031" w14:textId="77777777" w:rsidR="00AE4902" w:rsidRDefault="00AE4902" w:rsidP="00010651">
      <w:pPr>
        <w:spacing w:after="0" w:line="240" w:lineRule="auto"/>
        <w:jc w:val="left"/>
        <w:rPr>
          <w:rFonts w:cstheme="minorHAnsi"/>
          <w:b/>
          <w:sz w:val="24"/>
          <w:szCs w:val="24"/>
        </w:rPr>
      </w:pPr>
    </w:p>
    <w:p w14:paraId="2658726A" w14:textId="2A2A18DD" w:rsidR="00A241E3" w:rsidRPr="00A241E3" w:rsidRDefault="00A241E3" w:rsidP="00A241E3">
      <w:pPr>
        <w:spacing w:after="0" w:line="240" w:lineRule="auto"/>
        <w:jc w:val="left"/>
        <w:rPr>
          <w:rFonts w:cstheme="minorHAnsi"/>
          <w:sz w:val="22"/>
        </w:rPr>
      </w:pPr>
      <w:bookmarkStart w:id="47" w:name="OLE_LINK18"/>
      <w:r w:rsidRPr="00A241E3">
        <w:rPr>
          <w:rFonts w:cstheme="minorHAnsi"/>
          <w:b/>
          <w:bCs/>
          <w:sz w:val="22"/>
        </w:rPr>
        <w:t xml:space="preserve">Figure 3. </w:t>
      </w:r>
      <w:r w:rsidRPr="00A241E3">
        <w:rPr>
          <w:rFonts w:cstheme="minorHAnsi"/>
          <w:b/>
          <w:iCs/>
          <w:sz w:val="22"/>
        </w:rPr>
        <w:t xml:space="preserve">NDRG2 is directly regulated by </w:t>
      </w:r>
      <w:r w:rsidRPr="00A241E3">
        <w:rPr>
          <w:rFonts w:cstheme="minorHAnsi"/>
          <w:b/>
          <w:sz w:val="22"/>
        </w:rPr>
        <w:t>miR-181a.</w:t>
      </w:r>
      <w:r w:rsidRPr="00A241E3">
        <w:rPr>
          <w:rFonts w:cstheme="minorHAnsi"/>
          <w:sz w:val="22"/>
        </w:rPr>
        <w:t xml:space="preserve"> 24 h post-transfection, the luciferase activity of phRL-TK-NDRG2 gene 3′ UTR and NDRG2 mRNA and protein expressions in microglial N9 cells transfected with miR-181a mimic or pre-negative-control were determined (</w:t>
      </w:r>
      <w:r w:rsidRPr="00A241E3">
        <w:rPr>
          <w:rFonts w:cstheme="minorHAnsi"/>
          <w:b/>
          <w:sz w:val="22"/>
        </w:rPr>
        <w:t>A</w:t>
      </w:r>
      <w:r w:rsidRPr="00A241E3">
        <w:rPr>
          <w:rFonts w:cstheme="minorHAnsi"/>
          <w:sz w:val="22"/>
        </w:rPr>
        <w:t xml:space="preserve">). 24 h post-transfection, the </w:t>
      </w:r>
      <w:bookmarkStart w:id="48" w:name="OLE_LINK19"/>
      <w:r w:rsidRPr="00A241E3">
        <w:rPr>
          <w:rFonts w:cstheme="minorHAnsi"/>
          <w:sz w:val="22"/>
        </w:rPr>
        <w:t>luciferase</w:t>
      </w:r>
      <w:bookmarkEnd w:id="48"/>
      <w:r w:rsidRPr="00A241E3">
        <w:rPr>
          <w:rFonts w:cstheme="minorHAnsi"/>
          <w:sz w:val="22"/>
        </w:rPr>
        <w:t xml:space="preserve"> activity of phRL-TK-NDRG2 gene 3′ UTR and NDRG2 mRNA and protein expressions in microglial N9 cells transfected with miR-181a inhibitor or negative control was assessed (</w:t>
      </w:r>
      <w:r w:rsidRPr="00A241E3">
        <w:rPr>
          <w:rFonts w:cstheme="minorHAnsi"/>
          <w:b/>
          <w:sz w:val="22"/>
        </w:rPr>
        <w:t>B</w:t>
      </w:r>
      <w:r w:rsidRPr="00A241E3">
        <w:rPr>
          <w:rFonts w:cstheme="minorHAnsi"/>
          <w:sz w:val="22"/>
        </w:rPr>
        <w:t>). The</w:t>
      </w:r>
      <w:bookmarkStart w:id="49" w:name="OLE_LINK25"/>
      <w:r w:rsidRPr="00A241E3">
        <w:rPr>
          <w:rFonts w:cstheme="minorHAnsi"/>
          <w:sz w:val="22"/>
        </w:rPr>
        <w:t xml:space="preserve"> control</w:t>
      </w:r>
      <w:bookmarkEnd w:id="49"/>
      <w:r w:rsidRPr="00A241E3">
        <w:rPr>
          <w:rFonts w:cstheme="minorHAnsi"/>
          <w:sz w:val="22"/>
        </w:rPr>
        <w:t xml:space="preserve"> and miR-181a-inhibitor-treated N9 cells were added into N2A neuron culture for co-cultivation for 24 h. The cell viability of N2A neurons was then evaluated using the MTT assay (</w:t>
      </w:r>
      <w:r w:rsidRPr="00A241E3">
        <w:rPr>
          <w:rFonts w:cstheme="minorHAnsi"/>
          <w:b/>
          <w:sz w:val="22"/>
        </w:rPr>
        <w:t>C</w:t>
      </w:r>
      <w:r w:rsidRPr="00A241E3">
        <w:rPr>
          <w:rFonts w:cstheme="minorHAnsi"/>
          <w:sz w:val="22"/>
        </w:rPr>
        <w:t>). **</w:t>
      </w:r>
      <w:r w:rsidRPr="00A241E3">
        <w:rPr>
          <w:rFonts w:cstheme="minorHAnsi"/>
          <w:i/>
          <w:sz w:val="22"/>
        </w:rPr>
        <w:t>P</w:t>
      </w:r>
      <w:r w:rsidRPr="00A241E3">
        <w:rPr>
          <w:rFonts w:cstheme="minorHAnsi"/>
          <w:sz w:val="22"/>
        </w:rPr>
        <w:t>&lt;0.01 vs. Pre-NC or NC. ##</w:t>
      </w:r>
      <w:r w:rsidRPr="00A241E3">
        <w:rPr>
          <w:rFonts w:cstheme="minorHAnsi"/>
          <w:i/>
          <w:sz w:val="22"/>
        </w:rPr>
        <w:t>P</w:t>
      </w:r>
      <w:r w:rsidRPr="00A241E3">
        <w:rPr>
          <w:rFonts w:cstheme="minorHAnsi"/>
          <w:sz w:val="22"/>
        </w:rPr>
        <w:t xml:space="preserve">&lt;0.01 vs. miR-181a inhibitor or miR-181a inhibitor + </w:t>
      </w:r>
      <w:proofErr w:type="spellStart"/>
      <w:r w:rsidRPr="00A241E3">
        <w:rPr>
          <w:rFonts w:cstheme="minorHAnsi"/>
          <w:sz w:val="22"/>
        </w:rPr>
        <w:t>si</w:t>
      </w:r>
      <w:proofErr w:type="spellEnd"/>
      <w:r w:rsidRPr="00A241E3">
        <w:rPr>
          <w:rFonts w:cstheme="minorHAnsi"/>
          <w:sz w:val="22"/>
        </w:rPr>
        <w:t>-control.</w:t>
      </w:r>
    </w:p>
    <w:bookmarkEnd w:id="47"/>
    <w:p w14:paraId="78DDB400" w14:textId="77777777" w:rsidR="00AE4902" w:rsidRDefault="00AE4902" w:rsidP="00010651">
      <w:pPr>
        <w:spacing w:after="0" w:line="240" w:lineRule="auto"/>
        <w:jc w:val="left"/>
        <w:rPr>
          <w:rFonts w:cstheme="minorHAnsi"/>
          <w:b/>
          <w:sz w:val="24"/>
          <w:szCs w:val="24"/>
        </w:rPr>
      </w:pPr>
    </w:p>
    <w:p w14:paraId="3CE94EE2" w14:textId="77777777" w:rsidR="00AE4902" w:rsidRDefault="00AE4902" w:rsidP="00010651">
      <w:pPr>
        <w:spacing w:after="0" w:line="240" w:lineRule="auto"/>
        <w:jc w:val="left"/>
        <w:rPr>
          <w:rFonts w:cstheme="minorHAnsi"/>
          <w:b/>
          <w:sz w:val="24"/>
          <w:szCs w:val="24"/>
        </w:rPr>
      </w:pPr>
    </w:p>
    <w:p w14:paraId="08C23FA8" w14:textId="7C03C2AC" w:rsidR="00DC3E63" w:rsidRPr="0014243C" w:rsidRDefault="00010651" w:rsidP="00010651">
      <w:pPr>
        <w:spacing w:after="0" w:line="240" w:lineRule="auto"/>
        <w:jc w:val="left"/>
        <w:rPr>
          <w:rFonts w:cstheme="minorHAnsi"/>
          <w:b/>
          <w:sz w:val="24"/>
          <w:szCs w:val="24"/>
        </w:rPr>
      </w:pPr>
      <w:r w:rsidRPr="0014243C">
        <w:rPr>
          <w:rFonts w:cstheme="minorHAnsi"/>
          <w:b/>
          <w:sz w:val="24"/>
          <w:szCs w:val="24"/>
        </w:rPr>
        <w:t xml:space="preserve">Effects of chronic psychosocial stress on body weight gain, adrenal weight and syntaxin-1A expression in the hippocampus: reversal by miR-181a overexpression </w:t>
      </w:r>
    </w:p>
    <w:p w14:paraId="615721D4" w14:textId="692FFA47"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In this experiment with four groups of rats, </w:t>
      </w:r>
      <w:r w:rsidR="00A241E3">
        <w:rPr>
          <w:rFonts w:cstheme="minorHAnsi"/>
          <w:sz w:val="24"/>
          <w:szCs w:val="24"/>
        </w:rPr>
        <w:t xml:space="preserve">the </w:t>
      </w:r>
      <w:r w:rsidRPr="0014243C">
        <w:rPr>
          <w:rFonts w:cstheme="minorHAnsi"/>
          <w:sz w:val="24"/>
          <w:szCs w:val="24"/>
        </w:rPr>
        <w:t>miR-181a level was manipulated by using lentivirus overexpressing miR-181a. Our data indicated that five weeks of daily social defeat caused a significant reduction in body weight gain in the stressed rats from the second stress week onwards (Fig</w:t>
      </w:r>
      <w:r w:rsidR="00A241E3">
        <w:rPr>
          <w:rFonts w:cstheme="minorHAnsi"/>
          <w:sz w:val="24"/>
          <w:szCs w:val="24"/>
        </w:rPr>
        <w:t>ure</w:t>
      </w:r>
      <w:r w:rsidRPr="0014243C">
        <w:rPr>
          <w:rFonts w:cstheme="minorHAnsi"/>
          <w:sz w:val="24"/>
          <w:szCs w:val="24"/>
        </w:rPr>
        <w:t xml:space="preserve"> 4A). Interestingly, this change was rescued by LV-miR-181a injection into the hippocampus of stressed rats. On the other hand, chronic social defeat also caused a significant increase in adrenal gland weight (Fig</w:t>
      </w:r>
      <w:r w:rsidR="00A241E3">
        <w:rPr>
          <w:rFonts w:cstheme="minorHAnsi"/>
          <w:sz w:val="24"/>
          <w:szCs w:val="24"/>
        </w:rPr>
        <w:t>ure</w:t>
      </w:r>
      <w:r w:rsidRPr="0014243C">
        <w:rPr>
          <w:rFonts w:cstheme="minorHAnsi"/>
          <w:sz w:val="24"/>
          <w:szCs w:val="24"/>
        </w:rPr>
        <w:t xml:space="preserve"> 4A). Similarly, the increased adrenal weight was abrogated by LV-miR-181a injection into the hippocampus of stressed rats. The expression of the synaptic protein syntaxin-1A is also analyzed. Western blotting was performed to quantify the synaptic protein syntaxin-1A using α-Tubulin as reference protein (Fig</w:t>
      </w:r>
      <w:r w:rsidR="00A241E3">
        <w:rPr>
          <w:rFonts w:cstheme="minorHAnsi"/>
          <w:sz w:val="24"/>
          <w:szCs w:val="24"/>
        </w:rPr>
        <w:t>ure</w:t>
      </w:r>
      <w:r w:rsidRPr="0014243C">
        <w:rPr>
          <w:rFonts w:cstheme="minorHAnsi"/>
          <w:sz w:val="24"/>
          <w:szCs w:val="24"/>
        </w:rPr>
        <w:t xml:space="preserve"> 4B). Results demonstrated that syntaxin-1A of stressed rats was downregulated compared with that of control rats, but the injection of LV-miR-181a reversed this result.</w:t>
      </w:r>
    </w:p>
    <w:p w14:paraId="66B9A631" w14:textId="77777777" w:rsidR="00010651" w:rsidRDefault="00010651" w:rsidP="00010651">
      <w:pPr>
        <w:widowControl/>
        <w:spacing w:after="0" w:line="240" w:lineRule="auto"/>
        <w:jc w:val="left"/>
        <w:rPr>
          <w:rFonts w:eastAsia="SimSun" w:cstheme="minorHAnsi"/>
          <w:b/>
          <w:sz w:val="24"/>
          <w:szCs w:val="24"/>
        </w:rPr>
      </w:pPr>
    </w:p>
    <w:p w14:paraId="7A728940" w14:textId="20C0C537" w:rsidR="00A241E3" w:rsidRDefault="00A241E3" w:rsidP="00010651">
      <w:pPr>
        <w:widowControl/>
        <w:spacing w:after="0" w:line="240" w:lineRule="auto"/>
        <w:jc w:val="left"/>
        <w:rPr>
          <w:rFonts w:eastAsia="SimSun" w:cstheme="minorHAnsi"/>
          <w:b/>
          <w:sz w:val="24"/>
          <w:szCs w:val="24"/>
        </w:rPr>
      </w:pPr>
      <w:r w:rsidRPr="0014243C">
        <w:rPr>
          <w:rFonts w:cstheme="minorHAnsi"/>
          <w:b/>
          <w:noProof/>
          <w:sz w:val="24"/>
          <w:szCs w:val="24"/>
          <w:lang w:eastAsia="en-US"/>
        </w:rPr>
        <w:lastRenderedPageBreak/>
        <w:drawing>
          <wp:inline distT="0" distB="0" distL="114300" distR="114300" wp14:anchorId="1E5A9C75" wp14:editId="61D87CA3">
            <wp:extent cx="4987453" cy="3893613"/>
            <wp:effectExtent l="0" t="0" r="3810" b="0"/>
            <wp:docPr id="4" name="图片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4"/>
                    <pic:cNvPicPr>
                      <a:picLocks noChangeAspect="1"/>
                    </pic:cNvPicPr>
                  </pic:nvPicPr>
                  <pic:blipFill>
                    <a:blip r:embed="rId9"/>
                    <a:stretch>
                      <a:fillRect/>
                    </a:stretch>
                  </pic:blipFill>
                  <pic:spPr>
                    <a:xfrm>
                      <a:off x="0" y="0"/>
                      <a:ext cx="5032382" cy="3928688"/>
                    </a:xfrm>
                    <a:prstGeom prst="rect">
                      <a:avLst/>
                    </a:prstGeom>
                  </pic:spPr>
                </pic:pic>
              </a:graphicData>
            </a:graphic>
          </wp:inline>
        </w:drawing>
      </w:r>
    </w:p>
    <w:p w14:paraId="34123F72" w14:textId="77777777" w:rsidR="00A241E3" w:rsidRDefault="00A241E3" w:rsidP="00010651">
      <w:pPr>
        <w:widowControl/>
        <w:spacing w:after="0" w:line="240" w:lineRule="auto"/>
        <w:jc w:val="left"/>
        <w:rPr>
          <w:rFonts w:eastAsia="SimSun" w:cstheme="minorHAnsi"/>
          <w:b/>
          <w:sz w:val="24"/>
          <w:szCs w:val="24"/>
        </w:rPr>
      </w:pPr>
    </w:p>
    <w:p w14:paraId="2E28274D" w14:textId="5B8F9309" w:rsidR="00A241E3" w:rsidRPr="00A241E3" w:rsidRDefault="00A241E3" w:rsidP="00F7373B">
      <w:pPr>
        <w:spacing w:after="0" w:line="240" w:lineRule="auto"/>
        <w:jc w:val="left"/>
        <w:rPr>
          <w:rFonts w:cstheme="minorHAnsi"/>
          <w:sz w:val="22"/>
        </w:rPr>
      </w:pPr>
      <w:r w:rsidRPr="00A241E3">
        <w:rPr>
          <w:rFonts w:cstheme="minorHAnsi"/>
          <w:b/>
          <w:sz w:val="22"/>
        </w:rPr>
        <w:t xml:space="preserve">Figure 4. miR-181a overexpression reverses the regulation effect of chronic stress on body weight, adrenal weight and syntaxin-1A expression in the hippocampus. </w:t>
      </w:r>
      <w:bookmarkStart w:id="50" w:name="OLE_LINK42"/>
      <w:r w:rsidRPr="00A241E3">
        <w:rPr>
          <w:rFonts w:cstheme="minorHAnsi"/>
          <w:bCs/>
          <w:sz w:val="22"/>
        </w:rPr>
        <w:t xml:space="preserve">The rats were randomly divided into four groups for treatment: </w:t>
      </w:r>
      <w:r w:rsidRPr="00A241E3">
        <w:rPr>
          <w:rFonts w:eastAsia="SimSun" w:cstheme="minorHAnsi"/>
          <w:sz w:val="22"/>
        </w:rPr>
        <w:t>Group</w:t>
      </w:r>
      <w:r>
        <w:rPr>
          <w:rFonts w:eastAsia="SimSun" w:cstheme="minorHAnsi"/>
          <w:sz w:val="22"/>
        </w:rPr>
        <w:t xml:space="preserve"> </w:t>
      </w:r>
      <w:r w:rsidRPr="00A241E3">
        <w:rPr>
          <w:rFonts w:eastAsia="SimSun" w:cstheme="minorHAnsi"/>
          <w:sz w:val="22"/>
        </w:rPr>
        <w:t>1, control rats; Group</w:t>
      </w:r>
      <w:r>
        <w:rPr>
          <w:rFonts w:eastAsia="SimSun" w:cstheme="minorHAnsi"/>
          <w:sz w:val="22"/>
        </w:rPr>
        <w:t xml:space="preserve"> </w:t>
      </w:r>
      <w:r w:rsidRPr="00A241E3">
        <w:rPr>
          <w:rFonts w:eastAsia="SimSun" w:cstheme="minorHAnsi"/>
          <w:sz w:val="22"/>
        </w:rPr>
        <w:t xml:space="preserve">2, </w:t>
      </w:r>
      <w:bookmarkStart w:id="51" w:name="OLE_LINK68"/>
      <w:bookmarkStart w:id="52" w:name="OLE_LINK67"/>
      <w:r w:rsidRPr="00A241E3">
        <w:rPr>
          <w:rFonts w:eastAsia="SimSun" w:cstheme="minorHAnsi"/>
          <w:sz w:val="22"/>
        </w:rPr>
        <w:t>stressed</w:t>
      </w:r>
      <w:bookmarkEnd w:id="51"/>
      <w:bookmarkEnd w:id="52"/>
      <w:r w:rsidRPr="00A241E3">
        <w:rPr>
          <w:rFonts w:eastAsia="SimSun" w:cstheme="minorHAnsi"/>
          <w:sz w:val="22"/>
        </w:rPr>
        <w:t xml:space="preserve"> rats; Group</w:t>
      </w:r>
      <w:r>
        <w:rPr>
          <w:rFonts w:eastAsia="SimSun" w:cstheme="minorHAnsi"/>
          <w:sz w:val="22"/>
        </w:rPr>
        <w:t xml:space="preserve"> </w:t>
      </w:r>
      <w:r w:rsidRPr="00A241E3">
        <w:rPr>
          <w:rFonts w:eastAsia="SimSun" w:cstheme="minorHAnsi"/>
          <w:sz w:val="22"/>
        </w:rPr>
        <w:t>3, LV-NC-GFP was injected into the hippocampus of stressed rats twice a week for 5weeks, lentivirus expressing green fluorescent protein; Group</w:t>
      </w:r>
      <w:r>
        <w:rPr>
          <w:rFonts w:eastAsia="SimSun" w:cstheme="minorHAnsi"/>
          <w:sz w:val="22"/>
        </w:rPr>
        <w:t xml:space="preserve"> </w:t>
      </w:r>
      <w:r w:rsidRPr="00A241E3">
        <w:rPr>
          <w:rFonts w:eastAsia="SimSun" w:cstheme="minorHAnsi"/>
          <w:sz w:val="22"/>
        </w:rPr>
        <w:t xml:space="preserve">4, </w:t>
      </w:r>
      <w:bookmarkStart w:id="53" w:name="OLE_LINK63"/>
      <w:bookmarkStart w:id="54" w:name="OLE_LINK64"/>
      <w:r w:rsidRPr="00A241E3">
        <w:rPr>
          <w:rFonts w:eastAsia="SimSun" w:cstheme="minorHAnsi"/>
          <w:sz w:val="22"/>
        </w:rPr>
        <w:t>LV-miR-181a was injected into the hippocampus of stressed rats twice a week for 5weeks with 100nM e</w:t>
      </w:r>
      <w:r>
        <w:rPr>
          <w:rFonts w:eastAsia="SimSun" w:cstheme="minorHAnsi"/>
          <w:sz w:val="22"/>
        </w:rPr>
        <w:t>ach</w:t>
      </w:r>
      <w:r w:rsidRPr="00A241E3">
        <w:rPr>
          <w:rFonts w:eastAsia="SimSun" w:cstheme="minorHAnsi"/>
          <w:sz w:val="22"/>
        </w:rPr>
        <w:t xml:space="preserve"> time</w:t>
      </w:r>
      <w:bookmarkEnd w:id="50"/>
      <w:r w:rsidRPr="00A241E3">
        <w:rPr>
          <w:rFonts w:eastAsia="SimSun" w:cstheme="minorHAnsi"/>
          <w:sz w:val="22"/>
        </w:rPr>
        <w:t>,</w:t>
      </w:r>
      <w:bookmarkEnd w:id="53"/>
      <w:bookmarkEnd w:id="54"/>
      <w:r w:rsidRPr="00A241E3">
        <w:rPr>
          <w:rFonts w:eastAsia="SimSun" w:cstheme="minorHAnsi"/>
          <w:sz w:val="22"/>
        </w:rPr>
        <w:t xml:space="preserve"> lentivirus overexpressing miR-181a. </w:t>
      </w:r>
      <w:r w:rsidRPr="00A241E3">
        <w:rPr>
          <w:rFonts w:cstheme="minorHAnsi"/>
          <w:sz w:val="22"/>
        </w:rPr>
        <w:t>Weekly data for body weight gain in stressed rats and control rats were expressed as a percentage of baseline (</w:t>
      </w:r>
      <w:proofErr w:type="spellStart"/>
      <w:r w:rsidRPr="00A241E3">
        <w:rPr>
          <w:rFonts w:cstheme="minorHAnsi"/>
          <w:sz w:val="22"/>
        </w:rPr>
        <w:t>mean±SEM</w:t>
      </w:r>
      <w:proofErr w:type="spellEnd"/>
      <w:r w:rsidRPr="00A241E3">
        <w:rPr>
          <w:rFonts w:cstheme="minorHAnsi"/>
          <w:sz w:val="22"/>
        </w:rPr>
        <w:t>). Adrenal weight was designated as milligrams per gram of body weight (</w:t>
      </w:r>
      <w:r w:rsidRPr="00A241E3">
        <w:rPr>
          <w:rFonts w:cstheme="minorHAnsi"/>
          <w:b/>
          <w:sz w:val="22"/>
        </w:rPr>
        <w:t>A</w:t>
      </w:r>
      <w:r w:rsidRPr="00A241E3">
        <w:rPr>
          <w:rFonts w:cstheme="minorHAnsi"/>
          <w:sz w:val="22"/>
        </w:rPr>
        <w:t>). Data were subjected to one-way repeated measures ANOVA with Bonferroni’s post hoc test. **</w:t>
      </w:r>
      <w:r w:rsidRPr="00A241E3">
        <w:rPr>
          <w:rFonts w:cstheme="minorHAnsi"/>
          <w:i/>
          <w:sz w:val="22"/>
        </w:rPr>
        <w:t>P</w:t>
      </w:r>
      <w:r w:rsidRPr="00A241E3">
        <w:rPr>
          <w:rFonts w:cstheme="minorHAnsi"/>
          <w:sz w:val="22"/>
        </w:rPr>
        <w:t>&lt;0.01 vs. Group 1; ##</w:t>
      </w:r>
      <w:r w:rsidRPr="00A241E3">
        <w:rPr>
          <w:rFonts w:cstheme="minorHAnsi"/>
          <w:i/>
          <w:sz w:val="22"/>
        </w:rPr>
        <w:t>P</w:t>
      </w:r>
      <w:r w:rsidRPr="00A241E3">
        <w:rPr>
          <w:rFonts w:cstheme="minorHAnsi"/>
          <w:sz w:val="22"/>
        </w:rPr>
        <w:t>&lt;0.01 vs Group 3. Western blotting analysis of syntaxin-1A expression in the hippocampus using α-Tubulin as an internal reference to normalize the data (</w:t>
      </w:r>
      <w:r w:rsidRPr="00A241E3">
        <w:rPr>
          <w:rFonts w:cstheme="minorHAnsi"/>
          <w:b/>
          <w:sz w:val="22"/>
        </w:rPr>
        <w:t>B</w:t>
      </w:r>
      <w:r w:rsidRPr="00A241E3">
        <w:rPr>
          <w:rFonts w:cstheme="minorHAnsi"/>
          <w:sz w:val="22"/>
        </w:rPr>
        <w:t xml:space="preserve">). </w:t>
      </w:r>
    </w:p>
    <w:p w14:paraId="3EB7A248" w14:textId="77777777" w:rsidR="00A241E3" w:rsidRPr="00A241E3" w:rsidRDefault="00A241E3" w:rsidP="00010651">
      <w:pPr>
        <w:widowControl/>
        <w:spacing w:after="0" w:line="240" w:lineRule="auto"/>
        <w:jc w:val="left"/>
        <w:rPr>
          <w:rFonts w:eastAsia="SimSun" w:cstheme="minorHAnsi"/>
          <w:b/>
          <w:sz w:val="22"/>
        </w:rPr>
      </w:pPr>
    </w:p>
    <w:p w14:paraId="23FFCE98" w14:textId="77777777" w:rsidR="00A241E3" w:rsidRDefault="00A241E3" w:rsidP="00010651">
      <w:pPr>
        <w:widowControl/>
        <w:spacing w:after="0" w:line="240" w:lineRule="auto"/>
        <w:jc w:val="left"/>
        <w:rPr>
          <w:rFonts w:eastAsia="SimSun" w:cstheme="minorHAnsi"/>
          <w:b/>
          <w:sz w:val="24"/>
          <w:szCs w:val="24"/>
        </w:rPr>
      </w:pPr>
    </w:p>
    <w:p w14:paraId="7B29A061" w14:textId="0EBC402B" w:rsidR="00DC3E63" w:rsidRPr="0014243C" w:rsidRDefault="00010651" w:rsidP="00010651">
      <w:pPr>
        <w:widowControl/>
        <w:spacing w:after="0" w:line="240" w:lineRule="auto"/>
        <w:jc w:val="left"/>
        <w:rPr>
          <w:rFonts w:eastAsia="SimSun" w:cstheme="minorHAnsi"/>
          <w:b/>
          <w:sz w:val="24"/>
          <w:szCs w:val="24"/>
        </w:rPr>
      </w:pPr>
      <w:r w:rsidRPr="0014243C">
        <w:rPr>
          <w:rFonts w:eastAsia="SimSun" w:cstheme="minorHAnsi"/>
          <w:b/>
          <w:sz w:val="24"/>
          <w:szCs w:val="24"/>
        </w:rPr>
        <w:t>Discussion</w:t>
      </w:r>
    </w:p>
    <w:p w14:paraId="5A349AEF" w14:textId="186EEB2D" w:rsidR="00DC3E63" w:rsidRPr="0014243C" w:rsidRDefault="00F7497B" w:rsidP="00010651">
      <w:pPr>
        <w:spacing w:after="0" w:line="240" w:lineRule="auto"/>
        <w:jc w:val="left"/>
        <w:rPr>
          <w:rFonts w:cstheme="minorHAnsi"/>
          <w:sz w:val="24"/>
          <w:szCs w:val="24"/>
        </w:rPr>
      </w:pPr>
      <w:bookmarkStart w:id="55" w:name="OLE_LINK23"/>
      <w:r>
        <w:rPr>
          <w:rFonts w:cstheme="minorHAnsi"/>
          <w:sz w:val="24"/>
          <w:szCs w:val="24"/>
        </w:rPr>
        <w:t>Studies have shown</w:t>
      </w:r>
      <w:r w:rsidR="00010651" w:rsidRPr="0014243C">
        <w:rPr>
          <w:rFonts w:cstheme="minorHAnsi"/>
          <w:sz w:val="24"/>
          <w:szCs w:val="24"/>
        </w:rPr>
        <w:t xml:space="preserve"> that chronic </w:t>
      </w:r>
      <w:r w:rsidR="00010651" w:rsidRPr="0014243C">
        <w:rPr>
          <w:rFonts w:cstheme="minorHAnsi"/>
          <w:iCs/>
          <w:sz w:val="24"/>
          <w:szCs w:val="24"/>
        </w:rPr>
        <w:t>psychosocial stress</w:t>
      </w:r>
      <w:r>
        <w:rPr>
          <w:rFonts w:cstheme="minorHAnsi"/>
          <w:iCs/>
          <w:sz w:val="24"/>
          <w:szCs w:val="24"/>
        </w:rPr>
        <w:t xml:space="preserve"> </w:t>
      </w:r>
      <w:r w:rsidR="00010651" w:rsidRPr="0014243C">
        <w:rPr>
          <w:rFonts w:cstheme="minorHAnsi"/>
          <w:sz w:val="24"/>
          <w:szCs w:val="24"/>
        </w:rPr>
        <w:t xml:space="preserve">induced retraction of the dendrites of pyramidal cells in hippocampal neurons </w:t>
      </w:r>
      <w:r w:rsidR="00010651" w:rsidRPr="00F7497B">
        <w:rPr>
          <w:rFonts w:cstheme="minorHAnsi"/>
          <w:sz w:val="24"/>
          <w:szCs w:val="24"/>
        </w:rPr>
        <w:fldChar w:fldCharType="begin"/>
      </w:r>
      <w:r w:rsidR="00010651" w:rsidRPr="00F7497B">
        <w:rPr>
          <w:rFonts w:cstheme="minorHAnsi"/>
          <w:sz w:val="24"/>
          <w:szCs w:val="24"/>
        </w:rPr>
        <w:instrText xml:space="preserve"> ADDIN EN.CITE &lt;EndNote&gt;&lt;Cite&gt;&lt;Author&gt;Magarinos&lt;/Author&gt;&lt;Year&gt;1996&lt;/Year&gt;&lt;RecNum&gt;824&lt;/RecNum&gt;&lt;DisplayText&gt;[18]&lt;/DisplayText&gt;&lt;record&gt;&lt;rec-number&gt;824&lt;/rec-number&gt;&lt;foreign-keys&gt;&lt;key app="EN" db-id="5verra02qxrpxmepaa2xatf29ptdd5ffp2ft" timestamp="1437967863"&gt;824&lt;/key&gt;&lt;/foreign-keys&gt;&lt;ref-type name="Journal Article"&gt;17&lt;/ref-type&gt;&lt;contributors&gt;&lt;authors&gt;&lt;author&gt;Magarinos, A. M.&lt;/author&gt;&lt;author&gt;McEwen, B. S.&lt;/author&gt;&lt;author&gt;Flugge, G.&lt;/author&gt;&lt;author&gt;Fuchs, E.&lt;/author&gt;&lt;/authors&gt;&lt;/contributors&gt;&lt;auth-address&gt;Rockefeller University, New York, New York 10021, USA.&lt;/auth-address&gt;&lt;titles&gt;&lt;title&gt;Chronic psychosocial stress causes apical dendritic atrophy of hippocampal CA3 pyramidal neurons in subordinate tree shrews&lt;/title&gt;&lt;secondary-title&gt;J Neurosci&lt;/secondary-title&gt;&lt;alt-title&gt;The Journal of neuroscience : the official journal of the Society for Neuroscience&lt;/alt-title&gt;&lt;/titles&gt;&lt;periodical&gt;&lt;full-title&gt;J Neurosci&lt;/full-title&gt;&lt;abbr-1&gt;The Journal of neuroscience : the official journal of the Society for Neuroscience&lt;/abbr-1&gt;&lt;/periodical&gt;&lt;alt-periodical&gt;&lt;full-title&gt;J Neurosci&lt;/full-title&gt;&lt;abbr-1&gt;The Journal of neuroscience : the official journal of the Society for Neuroscience&lt;/abbr-1&gt;&lt;/alt-periodical&gt;&lt;pages&gt;3534-40&lt;/pages&gt;&lt;volume&gt;16&lt;/volume&gt;&lt;number&gt;10&lt;/number&gt;&lt;keywords&gt;&lt;keyword&gt;Animals&lt;/keyword&gt;&lt;keyword&gt;Atrophy/metabolism&lt;/keyword&gt;&lt;keyword&gt;Body Weight/physiology&lt;/keyword&gt;&lt;keyword&gt;Dendrites/*physiology&lt;/keyword&gt;&lt;keyword&gt;Hippocampus/*physiopathology&lt;/keyword&gt;&lt;keyword&gt;Hydrocortisone/metabolism&lt;/keyword&gt;&lt;keyword&gt;Male&lt;/keyword&gt;&lt;keyword&gt;Phenytoin/*pharmacology&lt;/keyword&gt;&lt;keyword&gt;Pyramidal Cells/*physiology&lt;/keyword&gt;&lt;keyword&gt;Stress, Psychological/*physiopathology&lt;/keyword&gt;&lt;keyword&gt;Tupaiidae&lt;/keyword&gt;&lt;/keywords&gt;&lt;dates&gt;&lt;year&gt;1996&lt;/year&gt;&lt;pub-dates&gt;&lt;date&gt;May 15&lt;/date&gt;&lt;/pub-dates&gt;&lt;/dates&gt;&lt;isbn&gt;0270-6474 (Print)&amp;#xD;0270-6474 (Linking)&lt;/isbn&gt;&lt;accession-num&gt;8627386&lt;/accession-num&gt;&lt;urls&gt;&lt;related-urls&gt;&lt;url&gt;http://www.ncbi.nlm.nih.gov/pubmed/8627386&lt;/url&gt;&lt;/related-urls&gt;&lt;/urls&gt;&lt;/record&gt;&lt;/Cite&gt;&lt;/EndNote&gt;</w:instrText>
      </w:r>
      <w:r w:rsidR="00010651" w:rsidRPr="00F7497B">
        <w:rPr>
          <w:rFonts w:cstheme="minorHAnsi"/>
          <w:sz w:val="24"/>
          <w:szCs w:val="24"/>
        </w:rPr>
        <w:fldChar w:fldCharType="separate"/>
      </w:r>
      <w:r w:rsidR="00010651" w:rsidRPr="00F7497B">
        <w:rPr>
          <w:rFonts w:cstheme="minorHAnsi"/>
          <w:sz w:val="24"/>
          <w:szCs w:val="24"/>
        </w:rPr>
        <w:t>[18]</w:t>
      </w:r>
      <w:r w:rsidR="00010651" w:rsidRPr="00F7497B">
        <w:rPr>
          <w:rFonts w:cstheme="minorHAnsi"/>
          <w:sz w:val="24"/>
          <w:szCs w:val="24"/>
        </w:rPr>
        <w:fldChar w:fldCharType="end"/>
      </w:r>
      <w:r w:rsidR="00010651" w:rsidRPr="0014243C">
        <w:rPr>
          <w:rFonts w:cstheme="minorHAnsi"/>
          <w:sz w:val="24"/>
          <w:szCs w:val="24"/>
        </w:rPr>
        <w:t xml:space="preserve">, upregulated NDRG2 protein in the hippocampus </w:t>
      </w:r>
      <w:r w:rsidR="00010651" w:rsidRPr="00F7497B">
        <w:rPr>
          <w:rFonts w:cstheme="minorHAnsi"/>
          <w:bCs/>
          <w:iCs/>
          <w:sz w:val="24"/>
          <w:szCs w:val="24"/>
        </w:rPr>
        <w:fldChar w:fldCharType="begin">
          <w:fldData xml:space="preserve">PEVuZE5vdGU+PENpdGU+PEF1dGhvcj5XeWF0dDwvQXV0aG9yPjxZZWFyPjIwMTM8L1llYXI+PFJl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YWx0LXBlcmlvZGljYWw+PHBhZ2VzPjI0MDItMTQ8L3BhZ2VzPjx2b2x1bWU+MzY4PC92b2x1bWU+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</w:fldData>
        </w:fldChar>
      </w:r>
      <w:r w:rsidR="00010651" w:rsidRPr="00F7497B">
        <w:rPr>
          <w:rFonts w:cstheme="minorHAnsi"/>
          <w:bCs/>
          <w:iCs/>
          <w:sz w:val="24"/>
          <w:szCs w:val="24"/>
        </w:rPr>
        <w:instrText xml:space="preserve"> ADDIN EN.CITE </w:instrText>
      </w:r>
      <w:r w:rsidR="00010651" w:rsidRPr="00F7497B">
        <w:rPr>
          <w:rFonts w:cstheme="minorHAnsi"/>
          <w:bCs/>
          <w:iCs/>
          <w:sz w:val="24"/>
          <w:szCs w:val="24"/>
        </w:rPr>
        <w:fldChar w:fldCharType="begin">
          <w:fldData xml:space="preserve">PEVuZE5vdGU+PENpdGU+PEF1dGhvcj5XeWF0dDwvQXV0aG9yPjxZZWFyPjIwMTM8L1llYXI+PFJl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YWx0LXBlcmlvZGljYWw+PHBhZ2VzPjI0MDItMTQ8L3BhZ2VzPjx2b2x1bWU+MzY4PC92b2x1bWU+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</w:fldData>
        </w:fldChar>
      </w:r>
      <w:r w:rsidR="00010651" w:rsidRPr="00F7497B">
        <w:rPr>
          <w:rFonts w:cstheme="minorHAnsi"/>
          <w:bCs/>
          <w:iCs/>
          <w:sz w:val="24"/>
          <w:szCs w:val="24"/>
        </w:rPr>
        <w:instrText xml:space="preserve"> ADDIN EN.CITE.DATA </w:instrText>
      </w:r>
      <w:r w:rsidR="00010651" w:rsidRPr="00F7497B">
        <w:rPr>
          <w:rFonts w:cstheme="minorHAnsi"/>
          <w:bCs/>
          <w:iCs/>
          <w:sz w:val="24"/>
          <w:szCs w:val="24"/>
        </w:rPr>
      </w:r>
      <w:r w:rsidR="00010651" w:rsidRPr="00F7497B">
        <w:rPr>
          <w:rFonts w:cstheme="minorHAnsi"/>
          <w:bCs/>
          <w:iCs/>
          <w:sz w:val="24"/>
          <w:szCs w:val="24"/>
        </w:rPr>
        <w:fldChar w:fldCharType="end"/>
      </w:r>
      <w:r w:rsidR="00010651" w:rsidRPr="00F7497B">
        <w:rPr>
          <w:rFonts w:cstheme="minorHAnsi"/>
          <w:bCs/>
          <w:iCs/>
          <w:sz w:val="24"/>
          <w:szCs w:val="24"/>
        </w:rPr>
      </w:r>
      <w:r w:rsidR="00010651" w:rsidRPr="00F7497B">
        <w:rPr>
          <w:rFonts w:cstheme="minorHAnsi"/>
          <w:bCs/>
          <w:iCs/>
          <w:sz w:val="24"/>
          <w:szCs w:val="24"/>
        </w:rPr>
        <w:fldChar w:fldCharType="separate"/>
      </w:r>
      <w:r w:rsidR="00010651" w:rsidRPr="00F7497B">
        <w:rPr>
          <w:rFonts w:cstheme="minorHAnsi"/>
          <w:bCs/>
          <w:iCs/>
          <w:sz w:val="24"/>
          <w:szCs w:val="24"/>
        </w:rPr>
        <w:t>[19</w:t>
      </w:r>
      <w:r>
        <w:rPr>
          <w:rFonts w:cstheme="minorHAnsi"/>
          <w:bCs/>
          <w:iCs/>
          <w:sz w:val="24"/>
          <w:szCs w:val="24"/>
        </w:rPr>
        <w:t>-</w:t>
      </w:r>
      <w:r w:rsidR="00010651" w:rsidRPr="00F7497B">
        <w:rPr>
          <w:rFonts w:cstheme="minorHAnsi"/>
          <w:bCs/>
          <w:iCs/>
          <w:sz w:val="24"/>
          <w:szCs w:val="24"/>
        </w:rPr>
        <w:t>20]</w:t>
      </w:r>
      <w:r w:rsidR="00010651" w:rsidRPr="00F7497B">
        <w:rPr>
          <w:rFonts w:cstheme="minorHAnsi"/>
          <w:bCs/>
          <w:iCs/>
          <w:sz w:val="24"/>
          <w:szCs w:val="24"/>
        </w:rPr>
        <w:fldChar w:fldCharType="end"/>
      </w:r>
      <w:r w:rsidR="00010651" w:rsidRPr="0014243C">
        <w:rPr>
          <w:rFonts w:cstheme="minorHAnsi"/>
          <w:sz w:val="24"/>
          <w:szCs w:val="24"/>
        </w:rPr>
        <w:t xml:space="preserve">, </w:t>
      </w:r>
      <w:r>
        <w:rPr>
          <w:rFonts w:cstheme="minorHAnsi"/>
          <w:sz w:val="24"/>
          <w:szCs w:val="24"/>
        </w:rPr>
        <w:t xml:space="preserve">and </w:t>
      </w:r>
      <w:r w:rsidR="00010651" w:rsidRPr="0014243C">
        <w:rPr>
          <w:rFonts w:cstheme="minorHAnsi"/>
          <w:sz w:val="24"/>
          <w:szCs w:val="24"/>
        </w:rPr>
        <w:t xml:space="preserve">lowered expression of glycoprotein M6 in the axonal membrane of glutamatergic neurons, dentate gyrus granule neurons and CA3 pyramidal neurons </w:t>
      </w:r>
      <w:r w:rsidR="00010651" w:rsidRPr="00F7497B">
        <w:rPr>
          <w:rFonts w:cstheme="minorHAnsi"/>
          <w:sz w:val="24"/>
          <w:szCs w:val="24"/>
        </w:rPr>
        <w:fldChar w:fldCharType="begin">
          <w:fldData xml:space="preserve">PEVuZE5vdGU+PENpdGU+PEF1dGhvcj5Sb3VhczwvQXV0aG9yPjxZZWFyPjIwMDk8L1llYXI+PFJl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aGVtaXN0cnk8L2FiYnItMT48L2FsdC1wZXJpb2RpY2FsPjxwYWdlcz45OTEwLTIyPC9wYWdlcz48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</w:fldData>
        </w:fldChar>
      </w:r>
      <w:r w:rsidR="00010651" w:rsidRPr="00F7497B">
        <w:rPr>
          <w:rFonts w:cstheme="minorHAnsi"/>
          <w:sz w:val="24"/>
          <w:szCs w:val="24"/>
        </w:rPr>
        <w:instrText xml:space="preserve"> ADDIN EN.CITE </w:instrText>
      </w:r>
      <w:r w:rsidR="00010651" w:rsidRPr="00F7497B">
        <w:rPr>
          <w:rFonts w:cstheme="minorHAnsi"/>
          <w:sz w:val="24"/>
          <w:szCs w:val="24"/>
        </w:rPr>
        <w:fldChar w:fldCharType="begin">
          <w:fldData xml:space="preserve">PEVuZE5vdGU+PENpdGU+PEF1dGhvcj5Sb3VhczwvQXV0aG9yPjxZZWFyPjIwMDk8L1llYXI+PFJl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aGVtaXN0cnk8L2FiYnItMT48L2FsdC1wZXJpb2RpY2FsPjxwYWdlcz45OTEwLTIyPC9wYWdlcz48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</w:fldData>
        </w:fldChar>
      </w:r>
      <w:r w:rsidR="00010651" w:rsidRPr="00F7497B">
        <w:rPr>
          <w:rFonts w:cstheme="minorHAnsi"/>
          <w:sz w:val="24"/>
          <w:szCs w:val="24"/>
        </w:rPr>
        <w:instrText xml:space="preserve"> ADDIN EN.CITE.DATA </w:instrText>
      </w:r>
      <w:r w:rsidR="00010651" w:rsidRPr="00F7497B">
        <w:rPr>
          <w:rFonts w:cstheme="minorHAnsi"/>
          <w:sz w:val="24"/>
          <w:szCs w:val="24"/>
        </w:rPr>
      </w:r>
      <w:r w:rsidR="00010651" w:rsidRPr="00F7497B">
        <w:rPr>
          <w:rFonts w:cstheme="minorHAnsi"/>
          <w:sz w:val="24"/>
          <w:szCs w:val="24"/>
        </w:rPr>
        <w:fldChar w:fldCharType="end"/>
      </w:r>
      <w:r w:rsidR="00010651" w:rsidRPr="00F7497B">
        <w:rPr>
          <w:rFonts w:cstheme="minorHAnsi"/>
          <w:sz w:val="24"/>
          <w:szCs w:val="24"/>
        </w:rPr>
      </w:r>
      <w:r w:rsidR="00010651" w:rsidRPr="00F7497B">
        <w:rPr>
          <w:rFonts w:cstheme="minorHAnsi"/>
          <w:sz w:val="24"/>
          <w:szCs w:val="24"/>
        </w:rPr>
        <w:fldChar w:fldCharType="separate"/>
      </w:r>
      <w:r w:rsidR="00010651" w:rsidRPr="00F7497B">
        <w:rPr>
          <w:rFonts w:cstheme="minorHAnsi"/>
          <w:sz w:val="24"/>
          <w:szCs w:val="24"/>
        </w:rPr>
        <w:t>[21, 22]</w:t>
      </w:r>
      <w:r w:rsidR="00010651" w:rsidRPr="00F7497B">
        <w:rPr>
          <w:rFonts w:cstheme="minorHAnsi"/>
          <w:sz w:val="24"/>
          <w:szCs w:val="24"/>
        </w:rPr>
        <w:fldChar w:fldCharType="end"/>
      </w:r>
      <w:r w:rsidR="00010651" w:rsidRPr="0014243C">
        <w:rPr>
          <w:rFonts w:cstheme="minorHAnsi"/>
          <w:sz w:val="24"/>
          <w:szCs w:val="24"/>
        </w:rPr>
        <w:t>.</w:t>
      </w:r>
      <w:bookmarkStart w:id="56" w:name="OLE_LINK83"/>
      <w:bookmarkStart w:id="57" w:name="OLE_LINK82"/>
      <w:r w:rsidR="00010651" w:rsidRPr="0014243C">
        <w:rPr>
          <w:rFonts w:cstheme="minorHAnsi"/>
          <w:sz w:val="24"/>
          <w:szCs w:val="24"/>
        </w:rPr>
        <w:t xml:space="preserve"> </w:t>
      </w:r>
      <w:bookmarkEnd w:id="56"/>
      <w:bookmarkEnd w:id="57"/>
      <w:r>
        <w:rPr>
          <w:rFonts w:cstheme="minorHAnsi"/>
          <w:sz w:val="24"/>
          <w:szCs w:val="24"/>
        </w:rPr>
        <w:t xml:space="preserve">In our study, </w:t>
      </w:r>
      <w:r w:rsidR="00010651" w:rsidRPr="0014243C">
        <w:rPr>
          <w:rFonts w:cstheme="minorHAnsi"/>
          <w:sz w:val="24"/>
          <w:szCs w:val="24"/>
        </w:rPr>
        <w:t>SD rats</w:t>
      </w:r>
      <w:r>
        <w:rPr>
          <w:rFonts w:cstheme="minorHAnsi"/>
          <w:sz w:val="24"/>
          <w:szCs w:val="24"/>
        </w:rPr>
        <w:t xml:space="preserve"> with</w:t>
      </w:r>
      <w:r w:rsidR="00010651" w:rsidRPr="0014243C">
        <w:rPr>
          <w:rFonts w:cstheme="minorHAnsi"/>
          <w:sz w:val="24"/>
          <w:szCs w:val="24"/>
        </w:rPr>
        <w:t xml:space="preserve"> five weeks of daily social defeat presented a significant higher Nos2 and NDRG2 mRNA expression (Fig</w:t>
      </w:r>
      <w:r>
        <w:rPr>
          <w:rFonts w:cstheme="minorHAnsi"/>
          <w:sz w:val="24"/>
          <w:szCs w:val="24"/>
        </w:rPr>
        <w:t>ure</w:t>
      </w:r>
      <w:r w:rsidR="00010651" w:rsidRPr="0014243C">
        <w:rPr>
          <w:rFonts w:cstheme="minorHAnsi"/>
          <w:sz w:val="24"/>
          <w:szCs w:val="24"/>
        </w:rPr>
        <w:t xml:space="preserve"> 1A, 1B) and a marked lower miR-181a expression (Fig</w:t>
      </w:r>
      <w:r>
        <w:rPr>
          <w:rFonts w:cstheme="minorHAnsi"/>
          <w:sz w:val="24"/>
          <w:szCs w:val="24"/>
        </w:rPr>
        <w:t>ure</w:t>
      </w:r>
      <w:r w:rsidR="00010651" w:rsidRPr="0014243C">
        <w:rPr>
          <w:rFonts w:cstheme="minorHAnsi"/>
          <w:sz w:val="24"/>
          <w:szCs w:val="24"/>
        </w:rPr>
        <w:t xml:space="preserve"> 1C) as compared to control rats. In the subsequent experiment with four groups of rats, miR-181a overexpression reversed the down-regulation effect of chronic stress on body weight and syntaxin-1A expression as well as the up-regulation effect of chronic stress on adrenal weight and in the hippocampus (Fig</w:t>
      </w:r>
      <w:r>
        <w:rPr>
          <w:rFonts w:cstheme="minorHAnsi"/>
          <w:sz w:val="24"/>
          <w:szCs w:val="24"/>
        </w:rPr>
        <w:t>ure</w:t>
      </w:r>
      <w:r w:rsidR="00010651" w:rsidRPr="0014243C">
        <w:rPr>
          <w:rFonts w:cstheme="minorHAnsi"/>
          <w:sz w:val="24"/>
          <w:szCs w:val="24"/>
        </w:rPr>
        <w:t xml:space="preserve"> 6). </w:t>
      </w:r>
    </w:p>
    <w:p w14:paraId="2F28A249"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Resident microglial cells share certain characteristics with macrophages and contribute to immune-</w:t>
      </w:r>
      <w:r w:rsidRPr="0014243C">
        <w:rPr>
          <w:rFonts w:cstheme="minorHAnsi"/>
          <w:sz w:val="24"/>
          <w:szCs w:val="24"/>
        </w:rPr>
        <w:lastRenderedPageBreak/>
        <w:t xml:space="preserve">surveillance in the central nervous system (CNS) </w:t>
      </w:r>
      <w:r w:rsidRPr="00F7497B">
        <w:rPr>
          <w:rFonts w:cstheme="minorHAnsi"/>
          <w:sz w:val="24"/>
          <w:szCs w:val="24"/>
        </w:rPr>
        <w:fldChar w:fldCharType="begin">
          <w:fldData xml:space="preserve">PEVuZE5vdGU+PENpdGU+PEF1dGhvcj5IZWJlcnQ8L0F1dGhvcj48WWVhcj4yMDA5PC9ZZWFyPjxS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Y2lldHkgZm9yIE5ldXJvc2NpZW5jZTwvYWJici0xPjwvYWx0LXBlcmlvZGljYWw+PHBhZ2VzPjE0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</w:fldData>
        </w:fldChar>
      </w:r>
      <w:r w:rsidRPr="00F7497B">
        <w:rPr>
          <w:rFonts w:cstheme="minorHAnsi"/>
          <w:sz w:val="24"/>
          <w:szCs w:val="24"/>
        </w:rPr>
        <w:instrText xml:space="preserve"> ADDIN EN.CITE </w:instrText>
      </w:r>
      <w:r w:rsidRPr="00F7497B">
        <w:rPr>
          <w:rFonts w:cstheme="minorHAnsi"/>
          <w:sz w:val="24"/>
          <w:szCs w:val="24"/>
        </w:rPr>
        <w:fldChar w:fldCharType="begin">
          <w:fldData xml:space="preserve">PEVuZE5vdGU+PENpdGU+PEF1dGhvcj5IZWJlcnQ8L0F1dGhvcj48WWVhcj4yMDA5PC9ZZWFyPjxS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Y2lldHkgZm9yIE5ldXJvc2NpZW5jZTwvYWJici0xPjwvYWx0LXBlcmlvZGljYWw+PHBhZ2VzPjE0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</w:fldData>
        </w:fldChar>
      </w:r>
      <w:r w:rsidRPr="00F7497B">
        <w:rPr>
          <w:rFonts w:cstheme="minorHAnsi"/>
          <w:sz w:val="24"/>
          <w:szCs w:val="24"/>
        </w:rPr>
        <w:instrText xml:space="preserve"> ADDIN EN.CITE.DATA </w:instrText>
      </w:r>
      <w:r w:rsidRPr="00F7497B">
        <w:rPr>
          <w:rFonts w:cstheme="minorHAnsi"/>
          <w:sz w:val="24"/>
          <w:szCs w:val="24"/>
        </w:rPr>
      </w:r>
      <w:r w:rsidRPr="00F7497B">
        <w:rPr>
          <w:rFonts w:cstheme="minorHAnsi"/>
          <w:sz w:val="24"/>
          <w:szCs w:val="24"/>
        </w:rPr>
        <w:fldChar w:fldCharType="end"/>
      </w:r>
      <w:r w:rsidRPr="00F7497B">
        <w:rPr>
          <w:rFonts w:cstheme="minorHAnsi"/>
          <w:sz w:val="24"/>
          <w:szCs w:val="24"/>
        </w:rPr>
      </w:r>
      <w:r w:rsidRPr="00F7497B">
        <w:rPr>
          <w:rFonts w:cstheme="minorHAnsi"/>
          <w:sz w:val="24"/>
          <w:szCs w:val="24"/>
        </w:rPr>
        <w:fldChar w:fldCharType="separate"/>
      </w:r>
      <w:r w:rsidRPr="00F7497B">
        <w:rPr>
          <w:rFonts w:cstheme="minorHAnsi"/>
          <w:sz w:val="24"/>
          <w:szCs w:val="24"/>
        </w:rPr>
        <w:t>[23, 24]</w:t>
      </w:r>
      <w:r w:rsidRPr="00F7497B">
        <w:rPr>
          <w:rFonts w:cstheme="minorHAnsi"/>
          <w:sz w:val="24"/>
          <w:szCs w:val="24"/>
        </w:rPr>
        <w:fldChar w:fldCharType="end"/>
      </w:r>
      <w:r w:rsidRPr="0014243C">
        <w:rPr>
          <w:rFonts w:cstheme="minorHAnsi"/>
          <w:sz w:val="24"/>
          <w:szCs w:val="24"/>
        </w:rPr>
        <w:t xml:space="preserve">. As influenced by their environment, microglia assume a diversity of phenotypes and retain the capability to shift functions to maintain tissue homeostasis. In comparison with peripheral macrophages, microglia demonstrate similar and unique features with regards to phenotype polarization, allowing for innate immunological functions. </w:t>
      </w:r>
    </w:p>
    <w:p w14:paraId="44E68DBB"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 xml:space="preserve">Classical activation (M1 phenotype) and alternative activation (M2 phenotype) are the two </w:t>
      </w:r>
      <w:proofErr w:type="spellStart"/>
      <w:r w:rsidRPr="0014243C">
        <w:rPr>
          <w:rFonts w:cstheme="minorHAnsi"/>
          <w:sz w:val="24"/>
          <w:szCs w:val="24"/>
        </w:rPr>
        <w:t>polars</w:t>
      </w:r>
      <w:proofErr w:type="spellEnd"/>
      <w:r w:rsidRPr="0014243C">
        <w:rPr>
          <w:rFonts w:cstheme="minorHAnsi"/>
          <w:sz w:val="24"/>
          <w:szCs w:val="24"/>
        </w:rPr>
        <w:t xml:space="preserve"> of microglial activation states that can produce either detrimental or beneficial effects in the central nervous system (CNS) </w:t>
      </w:r>
      <w:r w:rsidRPr="00F7497B">
        <w:rPr>
          <w:rFonts w:cstheme="minorHAnsi"/>
          <w:sz w:val="22"/>
        </w:rPr>
        <w:fldChar w:fldCharType="begin">
          <w:fldData xml:space="preserve">PEVuZE5vdGU+PENpdGU+PEF1dGhvcj5Lb3NpazwvQXV0aG9yPjxZZWFyPjIwMDY8L1llYXI+PFJl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</w:fldData>
        </w:fldChar>
      </w:r>
      <w:r w:rsidRPr="00F7497B">
        <w:rPr>
          <w:rFonts w:cstheme="minorHAnsi"/>
          <w:sz w:val="22"/>
        </w:rPr>
        <w:instrText xml:space="preserve"> ADDIN EN.CITE </w:instrText>
      </w:r>
      <w:r w:rsidRPr="00F7497B">
        <w:rPr>
          <w:rFonts w:cstheme="minorHAnsi"/>
          <w:sz w:val="22"/>
        </w:rPr>
        <w:fldChar w:fldCharType="begin">
          <w:fldData xml:space="preserve">PEVuZE5vdGU+PENpdGU+PEF1dGhvcj5Lb3NpazwvQXV0aG9yPjxZZWFyPjIwMDY8L1llYXI+PFJl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</w:fldData>
        </w:fldChar>
      </w:r>
      <w:r w:rsidRPr="00F7497B">
        <w:rPr>
          <w:rFonts w:cstheme="minorHAnsi"/>
          <w:sz w:val="22"/>
        </w:rPr>
        <w:instrText xml:space="preserve"> ADDIN EN.CITE.DATA </w:instrText>
      </w:r>
      <w:r w:rsidRPr="00F7497B">
        <w:rPr>
          <w:rFonts w:cstheme="minorHAnsi"/>
          <w:sz w:val="22"/>
        </w:rPr>
      </w:r>
      <w:r w:rsidRPr="00F7497B">
        <w:rPr>
          <w:rFonts w:cstheme="minorHAnsi"/>
          <w:sz w:val="22"/>
        </w:rPr>
        <w:fldChar w:fldCharType="end"/>
      </w:r>
      <w:r w:rsidRPr="00F7497B">
        <w:rPr>
          <w:rFonts w:cstheme="minorHAnsi"/>
          <w:sz w:val="22"/>
        </w:rPr>
      </w:r>
      <w:r w:rsidRPr="00F7497B">
        <w:rPr>
          <w:rFonts w:cstheme="minorHAnsi"/>
          <w:sz w:val="22"/>
        </w:rPr>
        <w:fldChar w:fldCharType="separate"/>
      </w:r>
      <w:r w:rsidRPr="00F7497B">
        <w:rPr>
          <w:rFonts w:cstheme="minorHAnsi"/>
          <w:sz w:val="22"/>
        </w:rPr>
        <w:t>[25, 26]</w:t>
      </w:r>
      <w:r w:rsidRPr="00F7497B">
        <w:rPr>
          <w:rFonts w:cstheme="minorHAnsi"/>
          <w:sz w:val="22"/>
        </w:rPr>
        <w:fldChar w:fldCharType="end"/>
      </w:r>
      <w:r w:rsidRPr="0014243C">
        <w:rPr>
          <w:rFonts w:cstheme="minorHAnsi"/>
          <w:sz w:val="24"/>
          <w:szCs w:val="24"/>
        </w:rPr>
        <w:t>.</w:t>
      </w:r>
      <w:r w:rsidRPr="0014243C">
        <w:rPr>
          <w:rFonts w:cstheme="minorHAnsi"/>
          <w:bCs/>
          <w:iCs/>
          <w:sz w:val="24"/>
          <w:szCs w:val="24"/>
        </w:rPr>
        <w:t xml:space="preserve"> </w:t>
      </w:r>
      <w:r w:rsidRPr="0014243C">
        <w:rPr>
          <w:rFonts w:cstheme="minorHAnsi"/>
          <w:sz w:val="24"/>
          <w:szCs w:val="24"/>
        </w:rPr>
        <w:t xml:space="preserve">Microglia can be stimulated by LPS or IFN-γ to an M1 phenotype for expression of pro-inflammatory cytokines or by IL-4/IL-13 to an M2 phenotype for resolution of inflammation and tissue </w:t>
      </w:r>
      <w:proofErr w:type="spellStart"/>
      <w:r w:rsidRPr="0014243C">
        <w:rPr>
          <w:rFonts w:cstheme="minorHAnsi"/>
          <w:sz w:val="24"/>
          <w:szCs w:val="24"/>
        </w:rPr>
        <w:t>repair.s</w:t>
      </w:r>
      <w:proofErr w:type="spellEnd"/>
      <w:r w:rsidRPr="0014243C">
        <w:rPr>
          <w:rFonts w:cstheme="minorHAnsi"/>
          <w:sz w:val="24"/>
          <w:szCs w:val="24"/>
        </w:rPr>
        <w:t xml:space="preserve"> </w:t>
      </w:r>
      <w:r w:rsidRPr="00F7497B">
        <w:rPr>
          <w:rFonts w:cstheme="minorHAnsi"/>
          <w:sz w:val="24"/>
          <w:szCs w:val="24"/>
        </w:rPr>
        <w:fldChar w:fldCharType="begin"/>
      </w:r>
      <w:r w:rsidRPr="00F7497B">
        <w:rPr>
          <w:rFonts w:cstheme="minorHAnsi"/>
          <w:sz w:val="24"/>
          <w:szCs w:val="24"/>
        </w:rPr>
        <w:instrText xml:space="preserve"> ADDIN EN.CITE &lt;EndNote&gt;&lt;Cite&gt;&lt;Author&gt;Gordon&lt;/Author&gt;&lt;Year&gt;2010&lt;/Year&gt;&lt;RecNum&gt;2551&lt;/RecNum&gt;&lt;DisplayText&gt;[27]&lt;/DisplayText&gt;&lt;record&gt;&lt;rec-number&gt;2551&lt;/rec-number&gt;&lt;foreign-keys&gt;&lt;key app="EN" db-id="5verra02qxrpxmepaa2xatf29ptdd5ffp2ft"&gt;2551&lt;/key&gt;&lt;/foreign-keys&gt;&lt;ref-type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sidRPr="00F7497B">
        <w:rPr>
          <w:rFonts w:cstheme="minorHAnsi"/>
          <w:sz w:val="24"/>
          <w:szCs w:val="24"/>
        </w:rPr>
        <w:fldChar w:fldCharType="separate"/>
      </w:r>
      <w:r w:rsidRPr="00F7497B">
        <w:rPr>
          <w:rFonts w:cstheme="minorHAnsi"/>
          <w:sz w:val="24"/>
          <w:szCs w:val="24"/>
        </w:rPr>
        <w:t>[27]</w:t>
      </w:r>
      <w:r w:rsidRPr="00F7497B">
        <w:rPr>
          <w:rFonts w:cstheme="minorHAnsi"/>
          <w:sz w:val="24"/>
          <w:szCs w:val="24"/>
        </w:rPr>
        <w:fldChar w:fldCharType="end"/>
      </w:r>
      <w:r w:rsidRPr="0014243C">
        <w:rPr>
          <w:rFonts w:cstheme="minorHAnsi"/>
          <w:sz w:val="24"/>
          <w:szCs w:val="24"/>
        </w:rPr>
        <w:t xml:space="preserve">. In contrast to the M1 phenotype, alternative activation (M2 polarization) by Th2 cytokines IL-4, IL-13, or IL-10 is associated with the expression of scavenger receptors and proangiogenic factors, such as mannose receptor, dectin-1, and arginase, which are involved in adaptive immunity and tissue repair and remodeling </w:t>
      </w:r>
      <w:r w:rsidRPr="00F7497B">
        <w:rPr>
          <w:rFonts w:cstheme="minorHAnsi"/>
          <w:sz w:val="24"/>
          <w:szCs w:val="24"/>
        </w:rPr>
        <w:fldChar w:fldCharType="begin">
          <w:fldData xml:space="preserve">PEVuZE5vdGU+PENpdGU+PEF1dGhvcj5MaXU8L0F1dGhvcj48WWVhcj4yMDA2PC9ZZWFyPjxSZWNO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b2NpZXR5IGZvciBOZXVyb3NjaWVuY2U8L2FiYnItMT48L2FsdC1wZXJpb2RpY2FsPjxwYWdlcz4x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</w:fldData>
        </w:fldChar>
      </w:r>
      <w:r w:rsidRPr="00F7497B">
        <w:rPr>
          <w:rFonts w:cstheme="minorHAnsi"/>
          <w:sz w:val="24"/>
          <w:szCs w:val="24"/>
        </w:rPr>
        <w:instrText xml:space="preserve"> ADDIN EN.CITE </w:instrText>
      </w:r>
      <w:r w:rsidRPr="00F7497B">
        <w:rPr>
          <w:rFonts w:cstheme="minorHAnsi"/>
          <w:sz w:val="24"/>
          <w:szCs w:val="24"/>
        </w:rPr>
        <w:fldChar w:fldCharType="begin">
          <w:fldData xml:space="preserve">PEVuZE5vdGU+PENpdGU+PEF1dGhvcj5MaXU8L0F1dGhvcj48WWVhcj4yMDA2PC9ZZWFyPjxSZWNO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b2NpZXR5IGZvciBOZXVyb3NjaWVuY2U8L2FiYnItMT48L2FsdC1wZXJpb2RpY2FsPjxwYWdlcz4x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</w:fldData>
        </w:fldChar>
      </w:r>
      <w:r w:rsidRPr="00F7497B">
        <w:rPr>
          <w:rFonts w:cstheme="minorHAnsi"/>
          <w:sz w:val="24"/>
          <w:szCs w:val="24"/>
        </w:rPr>
        <w:instrText xml:space="preserve"> ADDIN EN.CITE.DATA </w:instrText>
      </w:r>
      <w:r w:rsidRPr="00F7497B">
        <w:rPr>
          <w:rFonts w:cstheme="minorHAnsi"/>
          <w:sz w:val="24"/>
          <w:szCs w:val="24"/>
        </w:rPr>
      </w:r>
      <w:r w:rsidRPr="00F7497B">
        <w:rPr>
          <w:rFonts w:cstheme="minorHAnsi"/>
          <w:sz w:val="24"/>
          <w:szCs w:val="24"/>
        </w:rPr>
        <w:fldChar w:fldCharType="end"/>
      </w:r>
      <w:r w:rsidRPr="00F7497B">
        <w:rPr>
          <w:rFonts w:cstheme="minorHAnsi"/>
          <w:sz w:val="24"/>
          <w:szCs w:val="24"/>
        </w:rPr>
      </w:r>
      <w:r w:rsidRPr="00F7497B">
        <w:rPr>
          <w:rFonts w:cstheme="minorHAnsi"/>
          <w:sz w:val="24"/>
          <w:szCs w:val="24"/>
        </w:rPr>
        <w:fldChar w:fldCharType="separate"/>
      </w:r>
      <w:r w:rsidRPr="00F7497B">
        <w:rPr>
          <w:rFonts w:cstheme="minorHAnsi"/>
          <w:sz w:val="24"/>
          <w:szCs w:val="24"/>
        </w:rPr>
        <w:t>[28]</w:t>
      </w:r>
      <w:r w:rsidRPr="00F7497B">
        <w:rPr>
          <w:rFonts w:cstheme="minorHAnsi"/>
          <w:sz w:val="24"/>
          <w:szCs w:val="24"/>
        </w:rPr>
        <w:fldChar w:fldCharType="end"/>
      </w:r>
      <w:r w:rsidRPr="0014243C">
        <w:rPr>
          <w:rFonts w:cstheme="minorHAnsi"/>
          <w:sz w:val="24"/>
          <w:szCs w:val="24"/>
        </w:rPr>
        <w:t>.</w:t>
      </w:r>
    </w:p>
    <w:bookmarkEnd w:id="55"/>
    <w:p w14:paraId="5BD81626" w14:textId="60A508B7" w:rsidR="00DC3E63" w:rsidRPr="0014243C" w:rsidRDefault="00010651" w:rsidP="00010651">
      <w:pPr>
        <w:spacing w:after="0" w:line="240" w:lineRule="auto"/>
        <w:jc w:val="left"/>
        <w:rPr>
          <w:rFonts w:cstheme="minorHAnsi"/>
          <w:sz w:val="24"/>
          <w:szCs w:val="24"/>
          <w:highlight w:val="yellow"/>
        </w:rPr>
      </w:pPr>
      <w:r w:rsidRPr="0014243C">
        <w:rPr>
          <w:rFonts w:cstheme="minorHAnsi"/>
          <w:sz w:val="24"/>
          <w:szCs w:val="24"/>
        </w:rPr>
        <w:t>MicroRNAs (</w:t>
      </w:r>
      <w:bookmarkStart w:id="58" w:name="OLE_LINK77"/>
      <w:r w:rsidRPr="0014243C">
        <w:rPr>
          <w:rFonts w:cstheme="minorHAnsi"/>
          <w:sz w:val="24"/>
          <w:szCs w:val="24"/>
        </w:rPr>
        <w:t>miRNA</w:t>
      </w:r>
      <w:bookmarkEnd w:id="58"/>
      <w:r w:rsidRPr="0014243C">
        <w:rPr>
          <w:rFonts w:cstheme="minorHAnsi"/>
          <w:sz w:val="24"/>
          <w:szCs w:val="24"/>
        </w:rPr>
        <w:t xml:space="preserve">s) are a class of approximately 22 nucleotide long non-coding RNAs that regulate gene expression at the translational level and affect many neuronal genes </w:t>
      </w:r>
      <w:r w:rsidRPr="00F7497B">
        <w:rPr>
          <w:rFonts w:cstheme="minorHAnsi"/>
          <w:bCs/>
          <w:iCs/>
          <w:sz w:val="24"/>
          <w:szCs w:val="24"/>
        </w:rPr>
        <w:fldChar w:fldCharType="begin">
          <w:fldData xml:space="preserve">PEVuZE5vdGU+PENpdGU+PEF1dGhvcj5IdWFuZzwvQXV0aG9yPjxZZWFyPjIwMDc8L1llYXI+PFJl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</w:fldData>
        </w:fldChar>
      </w:r>
      <w:r w:rsidRPr="00F7497B">
        <w:rPr>
          <w:rFonts w:cstheme="minorHAnsi"/>
          <w:bCs/>
          <w:iCs/>
          <w:sz w:val="24"/>
          <w:szCs w:val="24"/>
        </w:rPr>
        <w:instrText xml:space="preserve"> ADDIN EN.CITE </w:instrText>
      </w:r>
      <w:r w:rsidRPr="00F7497B">
        <w:rPr>
          <w:rFonts w:cstheme="minorHAnsi"/>
          <w:bCs/>
          <w:iCs/>
          <w:sz w:val="24"/>
          <w:szCs w:val="24"/>
        </w:rPr>
        <w:fldChar w:fldCharType="begin">
          <w:fldData xml:space="preserve">PEVuZE5vdGU+PENpdGU+PEF1dGhvcj5IdWFuZzwvQXV0aG9yPjxZZWFyPjIwMDc8L1llYXI+PFJl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</w:fldData>
        </w:fldChar>
      </w:r>
      <w:r w:rsidRPr="00F7497B">
        <w:rPr>
          <w:rFonts w:cstheme="minorHAnsi"/>
          <w:bCs/>
          <w:iCs/>
          <w:sz w:val="24"/>
          <w:szCs w:val="24"/>
        </w:rPr>
        <w:instrText xml:space="preserve"> ADDIN EN.CITE.DATA </w:instrText>
      </w:r>
      <w:r w:rsidRPr="00F7497B">
        <w:rPr>
          <w:rFonts w:cstheme="minorHAnsi"/>
          <w:bCs/>
          <w:iCs/>
          <w:sz w:val="24"/>
          <w:szCs w:val="24"/>
        </w:rPr>
      </w:r>
      <w:r w:rsidRPr="00F7497B">
        <w:rPr>
          <w:rFonts w:cstheme="minorHAnsi"/>
          <w:bCs/>
          <w:iCs/>
          <w:sz w:val="24"/>
          <w:szCs w:val="24"/>
        </w:rPr>
        <w:fldChar w:fldCharType="end"/>
      </w:r>
      <w:r w:rsidRPr="00F7497B">
        <w:rPr>
          <w:rFonts w:cstheme="minorHAnsi"/>
          <w:bCs/>
          <w:iCs/>
          <w:sz w:val="24"/>
          <w:szCs w:val="24"/>
        </w:rPr>
      </w:r>
      <w:r w:rsidRPr="00F7497B">
        <w:rPr>
          <w:rFonts w:cstheme="minorHAnsi"/>
          <w:bCs/>
          <w:iCs/>
          <w:sz w:val="24"/>
          <w:szCs w:val="24"/>
        </w:rPr>
        <w:fldChar w:fldCharType="separate"/>
      </w:r>
      <w:r w:rsidRPr="00F7497B">
        <w:rPr>
          <w:rFonts w:cstheme="minorHAnsi"/>
          <w:bCs/>
          <w:iCs/>
          <w:sz w:val="24"/>
          <w:szCs w:val="24"/>
        </w:rPr>
        <w:t>[4, 29]</w:t>
      </w:r>
      <w:r w:rsidRPr="00F7497B">
        <w:rPr>
          <w:rFonts w:cstheme="minorHAnsi"/>
          <w:bCs/>
          <w:iCs/>
          <w:sz w:val="24"/>
          <w:szCs w:val="24"/>
        </w:rPr>
        <w:fldChar w:fldCharType="end"/>
      </w:r>
      <w:r w:rsidRPr="00F7497B">
        <w:rPr>
          <w:rFonts w:cstheme="minorHAnsi"/>
          <w:sz w:val="24"/>
          <w:szCs w:val="24"/>
        </w:rPr>
        <w:t>.</w:t>
      </w:r>
      <w:r w:rsidRPr="0014243C">
        <w:rPr>
          <w:rFonts w:cstheme="minorHAnsi"/>
          <w:sz w:val="24"/>
          <w:szCs w:val="24"/>
        </w:rPr>
        <w:t xml:space="preserve"> A diversity of miRNA functions was identified in the brain, including hippocampal neuron development, survival, function and plasticity as well as ischemic brain injury </w:t>
      </w:r>
      <w:r w:rsidRPr="00F7497B">
        <w:rPr>
          <w:rFonts w:cstheme="minorHAnsi"/>
          <w:sz w:val="24"/>
          <w:szCs w:val="24"/>
        </w:rPr>
        <w:fldChar w:fldCharType="begin">
          <w:fldData xml:space="preserve">PEVuZE5vdGU+PENpdGU+PEF1dGhvcj5LZXR0ZW5tYW5uPC9BdXRob3I+PFllYXI+MjAxMTwvWWVh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</w:fldData>
        </w:fldChar>
      </w:r>
      <w:r w:rsidRPr="00F7497B">
        <w:rPr>
          <w:rFonts w:cstheme="minorHAnsi"/>
          <w:sz w:val="24"/>
          <w:szCs w:val="24"/>
        </w:rPr>
        <w:instrText xml:space="preserve"> ADDIN EN.CITE </w:instrText>
      </w:r>
      <w:r w:rsidRPr="00F7497B">
        <w:rPr>
          <w:rFonts w:cstheme="minorHAnsi"/>
          <w:sz w:val="24"/>
          <w:szCs w:val="24"/>
        </w:rPr>
        <w:fldChar w:fldCharType="begin">
          <w:fldData xml:space="preserve">PEVuZE5vdGU+PENpdGU+PEF1dGhvcj5LZXR0ZW5tYW5uPC9BdXRob3I+PFllYXI+MjAxMTwvWWVh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</w:fldData>
        </w:fldChar>
      </w:r>
      <w:r w:rsidRPr="00F7497B">
        <w:rPr>
          <w:rFonts w:cstheme="minorHAnsi"/>
          <w:sz w:val="24"/>
          <w:szCs w:val="24"/>
        </w:rPr>
        <w:instrText xml:space="preserve"> ADDIN EN.CITE.DATA </w:instrText>
      </w:r>
      <w:r w:rsidRPr="00F7497B">
        <w:rPr>
          <w:rFonts w:cstheme="minorHAnsi"/>
          <w:sz w:val="24"/>
          <w:szCs w:val="24"/>
        </w:rPr>
      </w:r>
      <w:r w:rsidRPr="00F7497B">
        <w:rPr>
          <w:rFonts w:cstheme="minorHAnsi"/>
          <w:sz w:val="24"/>
          <w:szCs w:val="24"/>
        </w:rPr>
        <w:fldChar w:fldCharType="end"/>
      </w:r>
      <w:r w:rsidRPr="00F7497B">
        <w:rPr>
          <w:rFonts w:cstheme="minorHAnsi"/>
          <w:sz w:val="24"/>
          <w:szCs w:val="24"/>
        </w:rPr>
      </w:r>
      <w:r w:rsidRPr="00F7497B">
        <w:rPr>
          <w:rFonts w:cstheme="minorHAnsi"/>
          <w:sz w:val="24"/>
          <w:szCs w:val="24"/>
        </w:rPr>
        <w:fldChar w:fldCharType="separate"/>
      </w:r>
      <w:r w:rsidRPr="00F7497B">
        <w:rPr>
          <w:rFonts w:cstheme="minorHAnsi"/>
          <w:sz w:val="24"/>
          <w:szCs w:val="24"/>
        </w:rPr>
        <w:t>[30, 31]</w:t>
      </w:r>
      <w:r w:rsidRPr="00F7497B">
        <w:rPr>
          <w:rFonts w:cstheme="minorHAnsi"/>
          <w:sz w:val="24"/>
          <w:szCs w:val="24"/>
        </w:rPr>
        <w:fldChar w:fldCharType="end"/>
      </w:r>
      <w:r w:rsidRPr="0014243C">
        <w:rPr>
          <w:rFonts w:cstheme="minorHAnsi"/>
          <w:sz w:val="24"/>
          <w:szCs w:val="24"/>
        </w:rPr>
        <w:t>. Our current results suggest that NDRG2 is the target of miR-181a and expression of NDRG2 in N9 microglia could be modulated by miR-181a (Fig</w:t>
      </w:r>
      <w:r w:rsidR="00F7373B">
        <w:rPr>
          <w:rFonts w:cstheme="minorHAnsi"/>
          <w:sz w:val="24"/>
          <w:szCs w:val="24"/>
        </w:rPr>
        <w:t>ure</w:t>
      </w:r>
      <w:r w:rsidRPr="0014243C">
        <w:rPr>
          <w:rFonts w:cstheme="minorHAnsi"/>
          <w:sz w:val="24"/>
          <w:szCs w:val="24"/>
        </w:rPr>
        <w:t xml:space="preserve"> 4). </w:t>
      </w:r>
    </w:p>
    <w:p w14:paraId="0BD69A22" w14:textId="77777777" w:rsidR="00DC3E63" w:rsidRPr="0014243C" w:rsidRDefault="00010651" w:rsidP="00010651">
      <w:pPr>
        <w:spacing w:after="0" w:line="240" w:lineRule="auto"/>
        <w:jc w:val="left"/>
        <w:rPr>
          <w:rFonts w:cstheme="minorHAnsi"/>
          <w:sz w:val="24"/>
          <w:szCs w:val="24"/>
        </w:rPr>
      </w:pPr>
      <w:r w:rsidRPr="0014243C">
        <w:rPr>
          <w:rFonts w:cstheme="minorHAnsi"/>
          <w:sz w:val="24"/>
          <w:szCs w:val="24"/>
        </w:rPr>
        <w:t>In summary, this study demonstrates that miR-181a may involve an adaptation mechanism against chronic stress. Knockdown of miR-181a promoted microglial M1 polarization by targeting NDRG2, a well-studied and important</w:t>
      </w:r>
      <w:r w:rsidRPr="0014243C">
        <w:rPr>
          <w:rFonts w:eastAsia="SimSun" w:cstheme="minorHAnsi"/>
          <w:sz w:val="24"/>
          <w:szCs w:val="24"/>
        </w:rPr>
        <w:t xml:space="preserve"> </w:t>
      </w:r>
      <w:r w:rsidRPr="0014243C">
        <w:rPr>
          <w:rFonts w:cstheme="minorHAnsi"/>
          <w:sz w:val="24"/>
          <w:szCs w:val="24"/>
        </w:rPr>
        <w:t>stress-associated gene. Our findings offer novel insights into the physiological roles of miR-181a in</w:t>
      </w:r>
      <w:r w:rsidRPr="0014243C">
        <w:rPr>
          <w:rFonts w:cstheme="minorHAnsi"/>
          <w:iCs/>
          <w:sz w:val="24"/>
          <w:szCs w:val="24"/>
        </w:rPr>
        <w:t xml:space="preserve"> microglial M1 polarization and </w:t>
      </w:r>
      <w:r w:rsidRPr="0014243C">
        <w:rPr>
          <w:rFonts w:cstheme="minorHAnsi"/>
          <w:sz w:val="24"/>
          <w:szCs w:val="24"/>
        </w:rPr>
        <w:t xml:space="preserve">identify an </w:t>
      </w:r>
      <w:r w:rsidRPr="0014243C">
        <w:rPr>
          <w:rFonts w:eastAsia="SimSun" w:cstheme="minorHAnsi"/>
          <w:sz w:val="24"/>
          <w:szCs w:val="24"/>
        </w:rPr>
        <w:t>effective candidate for the treatment of</w:t>
      </w:r>
      <w:r w:rsidRPr="0014243C">
        <w:rPr>
          <w:rFonts w:cstheme="minorHAnsi"/>
          <w:sz w:val="24"/>
          <w:szCs w:val="24"/>
        </w:rPr>
        <w:t xml:space="preserve"> patients with neurological diseases by manipulating miRNA levels.</w:t>
      </w:r>
    </w:p>
    <w:p w14:paraId="42E3B429" w14:textId="77777777" w:rsidR="00DC3E63" w:rsidRPr="0014243C" w:rsidRDefault="00DC3E63" w:rsidP="00010651">
      <w:pPr>
        <w:spacing w:after="0" w:line="240" w:lineRule="auto"/>
        <w:jc w:val="left"/>
        <w:rPr>
          <w:rFonts w:cstheme="minorHAnsi"/>
          <w:sz w:val="24"/>
          <w:szCs w:val="24"/>
        </w:rPr>
      </w:pPr>
      <w:bookmarkStart w:id="59" w:name="_GoBack"/>
      <w:bookmarkEnd w:id="59"/>
    </w:p>
    <w:p w14:paraId="3483705F" w14:textId="77777777" w:rsidR="00DC3E63" w:rsidRPr="0014243C" w:rsidRDefault="00010651" w:rsidP="0037612D">
      <w:pPr>
        <w:spacing w:after="0" w:line="240" w:lineRule="auto"/>
        <w:ind w:left="360" w:hanging="270"/>
        <w:jc w:val="left"/>
        <w:rPr>
          <w:rFonts w:cstheme="minorHAnsi"/>
          <w:b/>
          <w:sz w:val="24"/>
          <w:szCs w:val="24"/>
        </w:rPr>
      </w:pPr>
      <w:r w:rsidRPr="0014243C">
        <w:rPr>
          <w:rFonts w:cstheme="minorHAnsi"/>
          <w:b/>
          <w:sz w:val="24"/>
          <w:szCs w:val="24"/>
        </w:rPr>
        <w:t>References</w:t>
      </w:r>
    </w:p>
    <w:p w14:paraId="317AC06F" w14:textId="3EB95C2B"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fldChar w:fldCharType="begin"/>
      </w:r>
      <w:r w:rsidRPr="0014243C">
        <w:rPr>
          <w:rFonts w:asciiTheme="minorHAnsi" w:hAnsiTheme="minorHAnsi" w:cstheme="minorHAnsi"/>
          <w:sz w:val="24"/>
          <w:szCs w:val="24"/>
        </w:rPr>
        <w:instrText xml:space="preserve"> ADDIN EN.REFLIST </w:instrText>
      </w:r>
      <w:r w:rsidRPr="0014243C">
        <w:rPr>
          <w:rFonts w:asciiTheme="minorHAnsi" w:hAnsiTheme="minorHAnsi" w:cstheme="minorHAnsi"/>
          <w:sz w:val="24"/>
          <w:szCs w:val="24"/>
        </w:rPr>
        <w:fldChar w:fldCharType="separate"/>
      </w:r>
      <w:r w:rsidRPr="0014243C">
        <w:rPr>
          <w:rFonts w:asciiTheme="minorHAnsi" w:hAnsiTheme="minorHAnsi" w:cstheme="minorHAnsi"/>
          <w:sz w:val="24"/>
          <w:szCs w:val="24"/>
        </w:rPr>
        <w:t>1</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Zhang ZG, Li G, Feng DY, Zhang J, Zhang J, Qin HZ, et al. Overexpression of NDRG2 can inhibit neuroblastoma cell proliferation through negative regulation by CYR61. Asian Pacific journal of cancer </w:t>
      </w:r>
      <w:proofErr w:type="gramStart"/>
      <w:r w:rsidRPr="0014243C">
        <w:rPr>
          <w:rFonts w:asciiTheme="minorHAnsi" w:hAnsiTheme="minorHAnsi" w:cstheme="minorHAnsi"/>
          <w:sz w:val="24"/>
          <w:szCs w:val="24"/>
        </w:rPr>
        <w:t>prevention :</w:t>
      </w:r>
      <w:proofErr w:type="gramEnd"/>
      <w:r w:rsidRPr="0014243C">
        <w:rPr>
          <w:rFonts w:asciiTheme="minorHAnsi" w:hAnsiTheme="minorHAnsi" w:cstheme="minorHAnsi"/>
          <w:sz w:val="24"/>
          <w:szCs w:val="24"/>
        </w:rPr>
        <w:t xml:space="preserve"> APJCP 2014;15:239-44.</w:t>
      </w:r>
    </w:p>
    <w:p w14:paraId="4D352695" w14:textId="72747D3D"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Roufosse CA, Cook HT. Pathological predictors of prognosis in immunoglobulin A nephropathy: a review. Current opinion in nephrology and hypertension 2009;18:212-9.</w:t>
      </w:r>
    </w:p>
    <w:p w14:paraId="0B160E2E" w14:textId="7D8AB089"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3</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Zuo L, Wang M, Chinese Association of Blood Purification Management of Chinese Hospital A. Current burden and probable increasing incidence of ESRD in China. Clinical nephrology 2010;74 Suppl 1:S20-2.</w:t>
      </w:r>
    </w:p>
    <w:p w14:paraId="682AAB56" w14:textId="15F6ADC9"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4</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Huang H, Peng Y, Liu F, Lei H. Is IgA nephropathy induced by abnormalities of CD4+CD25+Treg cells in the tonsils? Medical hypotheses 2007;69:410-3.</w:t>
      </w:r>
    </w:p>
    <w:p w14:paraId="47FBFE06" w14:textId="213C71EF"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5</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Hori S, Nomura T, Sakaguchi S. Control of regulatory T cell development by the transcription factor Foxp3. Science 2003;299:1057-61.</w:t>
      </w:r>
    </w:p>
    <w:p w14:paraId="294D08B8" w14:textId="6CF48F04"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6</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Fontenot JD, Gavin MA, Rudensky AY. Foxp3 programs the development and function of CD4+CD25+ regulatory T cells. Nature immunology 2003;4:330-6.</w:t>
      </w:r>
    </w:p>
    <w:p w14:paraId="0B543AD6" w14:textId="26160A08"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7</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Khattri R, Cox T, Yasayko SA, Ramsdell F. An essential role for Scurfin in CD4+CD25+ T regulatory cells. Nature immunology 2003;4:337-42.</w:t>
      </w:r>
    </w:p>
    <w:p w14:paraId="3961DBDD" w14:textId="5FEBA92E"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8</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Nichols NR. Ndrg2, a novel gene regulated by adrenal steroids and antidepressants, is highly expressed in astrocytes. Annals of the New York Academy of Sciences 2003;1007:349-56.</w:t>
      </w:r>
    </w:p>
    <w:p w14:paraId="7A3C88FF" w14:textId="40DBD57D"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lastRenderedPageBreak/>
        <w:t>9</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Lin FJ, Jiang GR, Shan JP, Zhu C, Zou J, Wu XR. Imbalance of regulatory T cells to Th17 cells in IgA nephropathy. Scandinavian journal of clinical and laboratory investigation 2012;72:221-9.</w:t>
      </w:r>
    </w:p>
    <w:p w14:paraId="7F60850F" w14:textId="4A33C47E"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10</w:t>
      </w:r>
      <w:r w:rsidR="00F7497B">
        <w:rPr>
          <w:rFonts w:asciiTheme="minorHAnsi" w:hAnsiTheme="minorHAnsi" w:cstheme="minorHAnsi"/>
          <w:sz w:val="24"/>
          <w:szCs w:val="24"/>
        </w:rPr>
        <w:t>.</w:t>
      </w:r>
      <w:r w:rsidRPr="0014243C">
        <w:rPr>
          <w:rFonts w:asciiTheme="minorHAnsi" w:hAnsiTheme="minorHAnsi" w:cstheme="minorHAnsi"/>
          <w:sz w:val="24"/>
          <w:szCs w:val="24"/>
        </w:rPr>
        <w:t xml:space="preserve"> Miska EA, Alvarez-Saavedra E, Townsend M, Yoshii A, Sestan N, Rakic P, et al. Microarray analysis of microRNA expression in the developing mammalian brain. Genome biology 2004;5:R68.</w:t>
      </w:r>
    </w:p>
    <w:p w14:paraId="34DD9C57" w14:textId="066E60A3"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11</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Shi L, Cheng Z, Zhang J, Li R, Zhao P, Fu Z, et al. hsa-mir-181a and hsa-mir-181b function as tumor suppressors in human glioma cells. Brain research 2008;1236:185-93.</w:t>
      </w:r>
    </w:p>
    <w:p w14:paraId="34C3943E" w14:textId="3807CE29"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12</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Okuda T, Kokame K, Miyata T. Differential expression patterns of NDRG family proteins in the central nervous system. The journal of histochemistry and cytochemistry : official journal of the Histochemistry Society 2008;56:175-82.</w:t>
      </w:r>
    </w:p>
    <w:p w14:paraId="4E1AD1CF" w14:textId="360771FE"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13</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Sakaguchi S, Ono M, Setoguchi R, Yagi H, Hori S, Fehervari Z, et al. Foxp3+ CD25+ CD4+ natural regulatory T cells in dominant self-tolerance and autoimmune disease. Immunological reviews 2006;212:8-27.</w:t>
      </w:r>
    </w:p>
    <w:p w14:paraId="75EFD062" w14:textId="490CC62B"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14</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Sempere LF, Freemantle S, Pitha-Rowe I, Moss E, Dmitrovsky E, Ambros V. Expression profiling of mammalian microRNAs uncovers a subset of brain-expressed microRNAs with possible roles in murine and human neuronal differentiation. Genome biology 2004;5:R13.</w:t>
      </w:r>
    </w:p>
    <w:p w14:paraId="0C1A25CF" w14:textId="31623020"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15</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Tan K, Chen J, Li W, Chen Y, Sui W, Zhang Y, et al. Genome-wide analysis of microRNAs expression profiling in patients with primary IgA nephropathy. Genome / National Research Council Canada = Genome / Conseil national de recherches Canada 2013;56:161-9.</w:t>
      </w:r>
    </w:p>
    <w:p w14:paraId="62292062" w14:textId="32A6BB50"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16</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Szeto CC, Li PK. MicroRNAs in IgA nephropathy. Nature reviews Nephrology 2014;10:249-56.</w:t>
      </w:r>
    </w:p>
    <w:p w14:paraId="5ECC338E" w14:textId="333EF230"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17</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Jia S, Zhang S, Yuan H, Chen N. Lunasin inhibits cell proliferation via apoptosis and reduces the production of proinflammatory cytokines in cultured rheumatoid arthritis synovial fibroblasts. BioMed research international 2015;2015:346839.</w:t>
      </w:r>
    </w:p>
    <w:p w14:paraId="5AE2B443" w14:textId="59835B79"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18</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Magarinos AM, McEwen BS, Flugge G, Fuchs E. Chronic psychosocial stress causes apical dendritic atrophy of hippocampal CA3 pyramidal neurons in subordinate tree shrews. The Journal of neuroscience : the official journal of the Society for Neuroscience 1996;16:3534-40.</w:t>
      </w:r>
    </w:p>
    <w:p w14:paraId="462A5AD6" w14:textId="14415A10"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19</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Wyatt RJ, Julian BA. IgA nephropathy. The New England journal of medicine 2013;368:2402-14.</w:t>
      </w:r>
    </w:p>
    <w:p w14:paraId="61EB9E2E" w14:textId="3D64EDA8"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20</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Araya-Callis C, Hiemke C, Abumaria N, Flugge G. Chronic psychosocial stress and citalopram modulate the expression of the glial proteins GFAP and NDRG2 in the hippocampus. Psychopharmacology 2012;224:209-22.</w:t>
      </w:r>
    </w:p>
    <w:p w14:paraId="27202DC5" w14:textId="102C3149"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21</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Rouas R, Fayyad-Kazan H, El Zein N, Lewalle P, Rothe F, Simion A, et al. Human natural Treg microRNA signature: role of microRNA-31 and microRNA-21 in FOXP3 expression. European journal of immunology 2009;39:1608-18.</w:t>
      </w:r>
    </w:p>
    <w:p w14:paraId="188896FD" w14:textId="25EF8B9A"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22</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Fayyad-Kazan H, Rouas R, Fayyad-Kazan M, Badran R, El Zein N, Lewalle P, et al. MicroRNA profile of circulating CD4-positive regulatory T cells in human adults and impact of differentially expressed microRNAs on expression of two genes essential to their function. The Journal of biological chemistry 2012;287:9910-22.</w:t>
      </w:r>
    </w:p>
    <w:p w14:paraId="4B153922" w14:textId="5B601838"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23</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Hebert SS, De Strooper B. Alterations of the microRNA network cause neurodegenerative disease. Trends in neurosciences 2009;32:199-206.</w:t>
      </w:r>
    </w:p>
    <w:p w14:paraId="083DA34C" w14:textId="6C05A66E"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24</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Konopka W, Kiryk A, Novak M, Herwerth M, Parkitna JR, Wawrzyniak M, et al. MicroRNA loss enhances learning and memory in mice. The Journal of neuroscience : the official journal of the Society for Neuroscience 2010;30:14835-42.</w:t>
      </w:r>
    </w:p>
    <w:p w14:paraId="3FAE5B33" w14:textId="0508E463"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25</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Kosik KS. The neuronal microRNA system. Nature reviews Neuroscience 2006;7:911-20.</w:t>
      </w:r>
    </w:p>
    <w:p w14:paraId="1EED7D09" w14:textId="5F56C29A"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26</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Ling KH, Brautigan PJ, Hahn CN, Daish T, Rayner JR, Cheah PS, et al. Deep sequencing analysis of </w:t>
      </w:r>
      <w:r w:rsidRPr="0014243C">
        <w:rPr>
          <w:rFonts w:asciiTheme="minorHAnsi" w:hAnsiTheme="minorHAnsi" w:cstheme="minorHAnsi"/>
          <w:sz w:val="24"/>
          <w:szCs w:val="24"/>
        </w:rPr>
        <w:lastRenderedPageBreak/>
        <w:t>the developing mouse brain reveals a novel microRNA. BMC genomics 2011;12:176.</w:t>
      </w:r>
    </w:p>
    <w:p w14:paraId="17E27D04" w14:textId="4267A0A8"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27</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Gordon S, Martinez FO. Alternative activation of macrophages: mechanism and functions. Immunity 2010;32:593-604.</w:t>
      </w:r>
    </w:p>
    <w:p w14:paraId="66E2C583" w14:textId="588D0D74"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28</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Liu Y, Hao W, Letiembre M, Walter S, Kulanga M, Neumann H, et al. Suppression of microglial inflammatory activity by myelin phagocytosis: role of p47-PHOX-mediated generation of reactive oxygen species. The Journal of neuroscience : the official journal of the Society for Neuroscience 2006;26:12904-13.</w:t>
      </w:r>
    </w:p>
    <w:p w14:paraId="24C0223C" w14:textId="2BD22A6A"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29</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Huang H, Sun W, Liang Y, Peng Y, Long XD, Liu Z, et al. CD4 (+)CD 25 (+)Treg cells and IgA nephropathy patients with tonsillectomy: a clinical and pathological study. International urology and nephrology 2014;46:2361-9.</w:t>
      </w:r>
    </w:p>
    <w:p w14:paraId="79EE23FF" w14:textId="7D984BF4"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30</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Kettenmann H, Hanisch UK, Noda M, Verkhratsky A. Physiology of microglia. Physiological reviews 2011;91:461-553.</w:t>
      </w:r>
    </w:p>
    <w:p w14:paraId="3FE7E36D" w14:textId="6040A741" w:rsidR="00DC3E63" w:rsidRPr="0014243C" w:rsidRDefault="00010651" w:rsidP="0037612D">
      <w:pPr>
        <w:pStyle w:val="EndNoteBibliography"/>
        <w:spacing w:after="0" w:line="240" w:lineRule="auto"/>
        <w:ind w:left="450" w:hanging="360"/>
        <w:rPr>
          <w:rFonts w:asciiTheme="minorHAnsi" w:hAnsiTheme="minorHAnsi" w:cstheme="minorHAnsi"/>
          <w:sz w:val="24"/>
          <w:szCs w:val="24"/>
        </w:rPr>
      </w:pPr>
      <w:r w:rsidRPr="0014243C">
        <w:rPr>
          <w:rFonts w:asciiTheme="minorHAnsi" w:hAnsiTheme="minorHAnsi" w:cstheme="minorHAnsi"/>
          <w:sz w:val="24"/>
          <w:szCs w:val="24"/>
        </w:rPr>
        <w:t>31</w:t>
      </w:r>
      <w:r w:rsidR="00F7373B">
        <w:rPr>
          <w:rFonts w:asciiTheme="minorHAnsi" w:hAnsiTheme="minorHAnsi" w:cstheme="minorHAnsi"/>
          <w:sz w:val="24"/>
          <w:szCs w:val="24"/>
        </w:rPr>
        <w:t>.</w:t>
      </w:r>
      <w:r w:rsidRPr="0014243C">
        <w:rPr>
          <w:rFonts w:asciiTheme="minorHAnsi" w:hAnsiTheme="minorHAnsi" w:cstheme="minorHAnsi"/>
          <w:sz w:val="24"/>
          <w:szCs w:val="24"/>
        </w:rPr>
        <w:t xml:space="preserve"> Ransohoff RM, Perry VH. Microglial physiology: unique stimuli, specialized responses. Annual review of immunology 2009;27:119-45.</w:t>
      </w:r>
    </w:p>
    <w:p w14:paraId="3E0C94C1" w14:textId="77777777" w:rsidR="00DC3E63" w:rsidRPr="0014243C" w:rsidRDefault="00010651" w:rsidP="0037612D">
      <w:pPr>
        <w:spacing w:after="0" w:line="240" w:lineRule="auto"/>
        <w:ind w:left="450" w:hanging="360"/>
        <w:jc w:val="left"/>
        <w:rPr>
          <w:rFonts w:cstheme="minorHAnsi"/>
          <w:sz w:val="24"/>
          <w:szCs w:val="24"/>
        </w:rPr>
      </w:pPr>
      <w:r w:rsidRPr="0014243C">
        <w:rPr>
          <w:rFonts w:cstheme="minorHAnsi"/>
          <w:sz w:val="24"/>
          <w:szCs w:val="24"/>
        </w:rPr>
        <w:fldChar w:fldCharType="end"/>
      </w:r>
      <w:r w:rsidRPr="0014243C">
        <w:rPr>
          <w:rFonts w:cstheme="minorHAnsi"/>
          <w:sz w:val="24"/>
          <w:szCs w:val="24"/>
        </w:rPr>
        <w:br w:type="page"/>
      </w:r>
    </w:p>
    <w:p w14:paraId="03B386E2" w14:textId="5C647FB0" w:rsidR="00DC3E63" w:rsidRPr="0014243C" w:rsidRDefault="00DC3E63" w:rsidP="00010651">
      <w:pPr>
        <w:spacing w:after="0" w:line="240" w:lineRule="auto"/>
        <w:jc w:val="left"/>
        <w:rPr>
          <w:rFonts w:cstheme="minorHAnsi"/>
          <w:b/>
          <w:sz w:val="24"/>
          <w:szCs w:val="24"/>
        </w:rPr>
      </w:pPr>
      <w:bookmarkStart w:id="60" w:name="OLE_LINK11"/>
      <w:bookmarkStart w:id="61" w:name="OLE_LINK12"/>
    </w:p>
    <w:bookmarkEnd w:id="60"/>
    <w:bookmarkEnd w:id="61"/>
    <w:p w14:paraId="526A0BEF" w14:textId="568911B6" w:rsidR="00DC3E63" w:rsidRPr="0014243C" w:rsidRDefault="00DC3E63" w:rsidP="00010651">
      <w:pPr>
        <w:spacing w:after="0" w:line="240" w:lineRule="auto"/>
        <w:jc w:val="left"/>
        <w:rPr>
          <w:rFonts w:cstheme="minorHAnsi"/>
          <w:sz w:val="24"/>
          <w:szCs w:val="24"/>
        </w:rPr>
      </w:pPr>
    </w:p>
    <w:p w14:paraId="6B269CC5" w14:textId="194F4677" w:rsidR="00DC3E63" w:rsidRPr="0014243C" w:rsidRDefault="00DC3E63" w:rsidP="00010651">
      <w:pPr>
        <w:spacing w:after="0" w:line="240" w:lineRule="auto"/>
        <w:jc w:val="left"/>
        <w:rPr>
          <w:rFonts w:cstheme="minorHAnsi"/>
          <w:b/>
          <w:bCs/>
          <w:sz w:val="24"/>
          <w:szCs w:val="24"/>
        </w:rPr>
      </w:pPr>
    </w:p>
    <w:p w14:paraId="4DE2FAD1" w14:textId="15956E9A" w:rsidR="00DC3E63" w:rsidRPr="0014243C" w:rsidRDefault="00DC3E63" w:rsidP="00010651">
      <w:pPr>
        <w:spacing w:after="0" w:line="240" w:lineRule="auto"/>
        <w:jc w:val="left"/>
        <w:rPr>
          <w:rFonts w:cstheme="minorHAnsi"/>
          <w:b/>
          <w:sz w:val="24"/>
          <w:szCs w:val="24"/>
        </w:rPr>
      </w:pPr>
    </w:p>
    <w:p w14:paraId="4794030F" w14:textId="77777777" w:rsidR="00DC3E63" w:rsidRPr="0014243C" w:rsidRDefault="00DC3E63" w:rsidP="00010651">
      <w:pPr>
        <w:spacing w:after="0" w:line="240" w:lineRule="auto"/>
        <w:jc w:val="left"/>
        <w:rPr>
          <w:rFonts w:cstheme="minorHAnsi"/>
          <w:sz w:val="24"/>
          <w:szCs w:val="24"/>
        </w:rPr>
      </w:pPr>
    </w:p>
    <w:p w14:paraId="14462188" w14:textId="77777777" w:rsidR="00DC3E63" w:rsidRPr="0014243C" w:rsidRDefault="00DC3E63" w:rsidP="00010651">
      <w:pPr>
        <w:spacing w:after="0" w:line="240" w:lineRule="auto"/>
        <w:jc w:val="left"/>
        <w:rPr>
          <w:rFonts w:cstheme="minorHAnsi"/>
          <w:sz w:val="24"/>
          <w:szCs w:val="24"/>
        </w:rPr>
      </w:pPr>
    </w:p>
    <w:sectPr w:rsidR="00DC3E63" w:rsidRPr="0014243C" w:rsidSect="0014243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黑体"/>
    <w:charset w:val="7A"/>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bQ0MDExMDE3MDZT0lEKTi0uzszPAykwrgUAI4dImSwAAAA="/>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zvw259xwfrtlerzvix2xdzdr2das92wsa2&quot;&gt;张敏SLE&lt;record-ids&gt;&lt;item&gt;316&lt;/item&gt;&lt;item&gt;317&lt;/item&gt;&lt;/record-ids&gt;&lt;/item&gt;&lt;/Libraries&gt;"/>
  </w:docVars>
  <w:rsids>
    <w:rsidRoot w:val="00485F8E"/>
    <w:rsid w:val="00001A97"/>
    <w:rsid w:val="0000298D"/>
    <w:rsid w:val="00003082"/>
    <w:rsid w:val="00004973"/>
    <w:rsid w:val="00005204"/>
    <w:rsid w:val="000062C8"/>
    <w:rsid w:val="00006419"/>
    <w:rsid w:val="00007117"/>
    <w:rsid w:val="00010651"/>
    <w:rsid w:val="000123D6"/>
    <w:rsid w:val="00013646"/>
    <w:rsid w:val="0001499C"/>
    <w:rsid w:val="00017D87"/>
    <w:rsid w:val="00022D99"/>
    <w:rsid w:val="00023CCD"/>
    <w:rsid w:val="00025182"/>
    <w:rsid w:val="00025A56"/>
    <w:rsid w:val="00030DE8"/>
    <w:rsid w:val="0003263F"/>
    <w:rsid w:val="00033BD5"/>
    <w:rsid w:val="00040417"/>
    <w:rsid w:val="00041B37"/>
    <w:rsid w:val="0004709D"/>
    <w:rsid w:val="00051886"/>
    <w:rsid w:val="0006013E"/>
    <w:rsid w:val="00063999"/>
    <w:rsid w:val="00063CB0"/>
    <w:rsid w:val="00065DC1"/>
    <w:rsid w:val="00067C83"/>
    <w:rsid w:val="00073E7D"/>
    <w:rsid w:val="00075597"/>
    <w:rsid w:val="00075A34"/>
    <w:rsid w:val="000763BA"/>
    <w:rsid w:val="00081755"/>
    <w:rsid w:val="000827EC"/>
    <w:rsid w:val="0008313F"/>
    <w:rsid w:val="00083FF2"/>
    <w:rsid w:val="00086420"/>
    <w:rsid w:val="0008678D"/>
    <w:rsid w:val="00090E25"/>
    <w:rsid w:val="00091379"/>
    <w:rsid w:val="00095B18"/>
    <w:rsid w:val="00096EC0"/>
    <w:rsid w:val="000A052F"/>
    <w:rsid w:val="000A22D3"/>
    <w:rsid w:val="000A5F7F"/>
    <w:rsid w:val="000A6712"/>
    <w:rsid w:val="000B2069"/>
    <w:rsid w:val="000B3B80"/>
    <w:rsid w:val="000B60A8"/>
    <w:rsid w:val="000C138D"/>
    <w:rsid w:val="000C271E"/>
    <w:rsid w:val="000C5D47"/>
    <w:rsid w:val="000C6D31"/>
    <w:rsid w:val="000C79EE"/>
    <w:rsid w:val="000D1D1D"/>
    <w:rsid w:val="000D1EF9"/>
    <w:rsid w:val="000D619C"/>
    <w:rsid w:val="000D6BF1"/>
    <w:rsid w:val="000D7C3C"/>
    <w:rsid w:val="000E24B9"/>
    <w:rsid w:val="000E2B71"/>
    <w:rsid w:val="000E44AF"/>
    <w:rsid w:val="000E5D92"/>
    <w:rsid w:val="000F16AE"/>
    <w:rsid w:val="000F443F"/>
    <w:rsid w:val="000F535C"/>
    <w:rsid w:val="000F5D68"/>
    <w:rsid w:val="000F6BB9"/>
    <w:rsid w:val="00102844"/>
    <w:rsid w:val="00102A3F"/>
    <w:rsid w:val="00104D98"/>
    <w:rsid w:val="001051B8"/>
    <w:rsid w:val="0011092C"/>
    <w:rsid w:val="00111E27"/>
    <w:rsid w:val="00113572"/>
    <w:rsid w:val="00114263"/>
    <w:rsid w:val="00114529"/>
    <w:rsid w:val="001152B9"/>
    <w:rsid w:val="00116F3C"/>
    <w:rsid w:val="0012087B"/>
    <w:rsid w:val="00121415"/>
    <w:rsid w:val="001239E9"/>
    <w:rsid w:val="00123CE1"/>
    <w:rsid w:val="001240A0"/>
    <w:rsid w:val="0012493E"/>
    <w:rsid w:val="001253A6"/>
    <w:rsid w:val="0012551B"/>
    <w:rsid w:val="00125BB5"/>
    <w:rsid w:val="00126538"/>
    <w:rsid w:val="001265F1"/>
    <w:rsid w:val="001308E4"/>
    <w:rsid w:val="00130901"/>
    <w:rsid w:val="00131562"/>
    <w:rsid w:val="00136CA5"/>
    <w:rsid w:val="00140794"/>
    <w:rsid w:val="0014243C"/>
    <w:rsid w:val="00143DD0"/>
    <w:rsid w:val="001477E7"/>
    <w:rsid w:val="00147D27"/>
    <w:rsid w:val="00151516"/>
    <w:rsid w:val="00151DD2"/>
    <w:rsid w:val="001529D3"/>
    <w:rsid w:val="00157C49"/>
    <w:rsid w:val="001612FF"/>
    <w:rsid w:val="00161EA4"/>
    <w:rsid w:val="00162355"/>
    <w:rsid w:val="00164627"/>
    <w:rsid w:val="00165F1E"/>
    <w:rsid w:val="001704CB"/>
    <w:rsid w:val="00172B8F"/>
    <w:rsid w:val="00175CF7"/>
    <w:rsid w:val="00177147"/>
    <w:rsid w:val="00181B3C"/>
    <w:rsid w:val="0018429B"/>
    <w:rsid w:val="00184EF1"/>
    <w:rsid w:val="00186A9C"/>
    <w:rsid w:val="00186E05"/>
    <w:rsid w:val="00187362"/>
    <w:rsid w:val="00187AB2"/>
    <w:rsid w:val="0019047C"/>
    <w:rsid w:val="00192107"/>
    <w:rsid w:val="0019313D"/>
    <w:rsid w:val="0019391F"/>
    <w:rsid w:val="001948E4"/>
    <w:rsid w:val="001978E0"/>
    <w:rsid w:val="001A2046"/>
    <w:rsid w:val="001A4376"/>
    <w:rsid w:val="001A6814"/>
    <w:rsid w:val="001A6B26"/>
    <w:rsid w:val="001B025D"/>
    <w:rsid w:val="001B0788"/>
    <w:rsid w:val="001B1920"/>
    <w:rsid w:val="001B4FE8"/>
    <w:rsid w:val="001B55EB"/>
    <w:rsid w:val="001B6FF5"/>
    <w:rsid w:val="001B7D40"/>
    <w:rsid w:val="001C13B4"/>
    <w:rsid w:val="001C5CA0"/>
    <w:rsid w:val="001C6615"/>
    <w:rsid w:val="001C77A2"/>
    <w:rsid w:val="001D0A3B"/>
    <w:rsid w:val="001D1F8D"/>
    <w:rsid w:val="001D303C"/>
    <w:rsid w:val="001E6479"/>
    <w:rsid w:val="001E7E8B"/>
    <w:rsid w:val="001F0254"/>
    <w:rsid w:val="001F144F"/>
    <w:rsid w:val="001F1BD4"/>
    <w:rsid w:val="001F3C5E"/>
    <w:rsid w:val="001F47D6"/>
    <w:rsid w:val="001F4DAE"/>
    <w:rsid w:val="001F7EE8"/>
    <w:rsid w:val="00200FA7"/>
    <w:rsid w:val="00201C1B"/>
    <w:rsid w:val="00205E2F"/>
    <w:rsid w:val="00207A16"/>
    <w:rsid w:val="00213748"/>
    <w:rsid w:val="0021455A"/>
    <w:rsid w:val="00216AFF"/>
    <w:rsid w:val="00216F1C"/>
    <w:rsid w:val="00222E51"/>
    <w:rsid w:val="00225728"/>
    <w:rsid w:val="002257AB"/>
    <w:rsid w:val="002260BB"/>
    <w:rsid w:val="00226E55"/>
    <w:rsid w:val="00231115"/>
    <w:rsid w:val="00231BDD"/>
    <w:rsid w:val="00231C14"/>
    <w:rsid w:val="00236900"/>
    <w:rsid w:val="0023740E"/>
    <w:rsid w:val="002376A7"/>
    <w:rsid w:val="00240352"/>
    <w:rsid w:val="002403F3"/>
    <w:rsid w:val="00240CEB"/>
    <w:rsid w:val="002424A2"/>
    <w:rsid w:val="00244D8F"/>
    <w:rsid w:val="00245494"/>
    <w:rsid w:val="00245D32"/>
    <w:rsid w:val="00246766"/>
    <w:rsid w:val="00246D40"/>
    <w:rsid w:val="00250656"/>
    <w:rsid w:val="00251B35"/>
    <w:rsid w:val="00252501"/>
    <w:rsid w:val="00256D7D"/>
    <w:rsid w:val="00257F0A"/>
    <w:rsid w:val="00260B1F"/>
    <w:rsid w:val="002615A2"/>
    <w:rsid w:val="00270A9E"/>
    <w:rsid w:val="0027246F"/>
    <w:rsid w:val="002743A3"/>
    <w:rsid w:val="002758C3"/>
    <w:rsid w:val="00276EC1"/>
    <w:rsid w:val="00281424"/>
    <w:rsid w:val="00282234"/>
    <w:rsid w:val="00290FC2"/>
    <w:rsid w:val="002920C3"/>
    <w:rsid w:val="00292494"/>
    <w:rsid w:val="00292731"/>
    <w:rsid w:val="00292B68"/>
    <w:rsid w:val="00292EFF"/>
    <w:rsid w:val="0029725D"/>
    <w:rsid w:val="002A70A9"/>
    <w:rsid w:val="002B0DF7"/>
    <w:rsid w:val="002B0E6F"/>
    <w:rsid w:val="002B2181"/>
    <w:rsid w:val="002B252E"/>
    <w:rsid w:val="002B62D4"/>
    <w:rsid w:val="002B65B6"/>
    <w:rsid w:val="002C06E7"/>
    <w:rsid w:val="002C3857"/>
    <w:rsid w:val="002C415E"/>
    <w:rsid w:val="002C41B3"/>
    <w:rsid w:val="002C4EF2"/>
    <w:rsid w:val="002D03C5"/>
    <w:rsid w:val="002D4FA0"/>
    <w:rsid w:val="002D4FA3"/>
    <w:rsid w:val="002D4FC6"/>
    <w:rsid w:val="002D521E"/>
    <w:rsid w:val="002E05DD"/>
    <w:rsid w:val="002E234D"/>
    <w:rsid w:val="002E4173"/>
    <w:rsid w:val="002E4E62"/>
    <w:rsid w:val="002E7CEA"/>
    <w:rsid w:val="002F087E"/>
    <w:rsid w:val="002F4351"/>
    <w:rsid w:val="002F5BF6"/>
    <w:rsid w:val="002F70BF"/>
    <w:rsid w:val="002F7883"/>
    <w:rsid w:val="0030098C"/>
    <w:rsid w:val="003035C3"/>
    <w:rsid w:val="003067D7"/>
    <w:rsid w:val="00306FF8"/>
    <w:rsid w:val="00314AB5"/>
    <w:rsid w:val="00314DED"/>
    <w:rsid w:val="00316C47"/>
    <w:rsid w:val="00325F09"/>
    <w:rsid w:val="003302BB"/>
    <w:rsid w:val="00330831"/>
    <w:rsid w:val="00333358"/>
    <w:rsid w:val="00333E97"/>
    <w:rsid w:val="00343593"/>
    <w:rsid w:val="00345547"/>
    <w:rsid w:val="0035110D"/>
    <w:rsid w:val="00354154"/>
    <w:rsid w:val="0036193B"/>
    <w:rsid w:val="0036213D"/>
    <w:rsid w:val="00362C27"/>
    <w:rsid w:val="00365332"/>
    <w:rsid w:val="00365EFD"/>
    <w:rsid w:val="00370521"/>
    <w:rsid w:val="00370867"/>
    <w:rsid w:val="00374371"/>
    <w:rsid w:val="003749DF"/>
    <w:rsid w:val="0037612D"/>
    <w:rsid w:val="00376428"/>
    <w:rsid w:val="00376CE6"/>
    <w:rsid w:val="003771DE"/>
    <w:rsid w:val="0038254C"/>
    <w:rsid w:val="00385EC0"/>
    <w:rsid w:val="00392A7F"/>
    <w:rsid w:val="0039440C"/>
    <w:rsid w:val="0039494A"/>
    <w:rsid w:val="003953C3"/>
    <w:rsid w:val="00395D73"/>
    <w:rsid w:val="003A01B2"/>
    <w:rsid w:val="003A020D"/>
    <w:rsid w:val="003A02D5"/>
    <w:rsid w:val="003A1C85"/>
    <w:rsid w:val="003A4D55"/>
    <w:rsid w:val="003A63A2"/>
    <w:rsid w:val="003A71FE"/>
    <w:rsid w:val="003B1FE6"/>
    <w:rsid w:val="003B22FA"/>
    <w:rsid w:val="003B2A35"/>
    <w:rsid w:val="003B494D"/>
    <w:rsid w:val="003B6223"/>
    <w:rsid w:val="003B6477"/>
    <w:rsid w:val="003C072B"/>
    <w:rsid w:val="003C613F"/>
    <w:rsid w:val="003D020E"/>
    <w:rsid w:val="003D1376"/>
    <w:rsid w:val="003D49D1"/>
    <w:rsid w:val="003D4BAF"/>
    <w:rsid w:val="003E1129"/>
    <w:rsid w:val="003E18D5"/>
    <w:rsid w:val="003E2405"/>
    <w:rsid w:val="003E3DEF"/>
    <w:rsid w:val="003E40E5"/>
    <w:rsid w:val="003E5B19"/>
    <w:rsid w:val="003E620F"/>
    <w:rsid w:val="003F2EFD"/>
    <w:rsid w:val="003F34E7"/>
    <w:rsid w:val="003F3BE9"/>
    <w:rsid w:val="003F75FC"/>
    <w:rsid w:val="00401236"/>
    <w:rsid w:val="004033E2"/>
    <w:rsid w:val="004043A2"/>
    <w:rsid w:val="00405B7D"/>
    <w:rsid w:val="00406CBC"/>
    <w:rsid w:val="00410641"/>
    <w:rsid w:val="0041100A"/>
    <w:rsid w:val="00411517"/>
    <w:rsid w:val="004204A6"/>
    <w:rsid w:val="00425246"/>
    <w:rsid w:val="004252C5"/>
    <w:rsid w:val="004257BE"/>
    <w:rsid w:val="00427E35"/>
    <w:rsid w:val="00432132"/>
    <w:rsid w:val="00432B6E"/>
    <w:rsid w:val="00434400"/>
    <w:rsid w:val="004356F0"/>
    <w:rsid w:val="0043647F"/>
    <w:rsid w:val="004419A2"/>
    <w:rsid w:val="00442ADF"/>
    <w:rsid w:val="00442D4B"/>
    <w:rsid w:val="00445231"/>
    <w:rsid w:val="004508BF"/>
    <w:rsid w:val="00451213"/>
    <w:rsid w:val="004539C3"/>
    <w:rsid w:val="00454ED7"/>
    <w:rsid w:val="0045768C"/>
    <w:rsid w:val="004609DE"/>
    <w:rsid w:val="00461935"/>
    <w:rsid w:val="00462B25"/>
    <w:rsid w:val="00465D51"/>
    <w:rsid w:val="004679C7"/>
    <w:rsid w:val="0047084D"/>
    <w:rsid w:val="0047354A"/>
    <w:rsid w:val="00473E82"/>
    <w:rsid w:val="0047542D"/>
    <w:rsid w:val="004760FB"/>
    <w:rsid w:val="00477466"/>
    <w:rsid w:val="004829A7"/>
    <w:rsid w:val="00482E01"/>
    <w:rsid w:val="00482E5D"/>
    <w:rsid w:val="004844D5"/>
    <w:rsid w:val="00485370"/>
    <w:rsid w:val="004855BE"/>
    <w:rsid w:val="00485F8E"/>
    <w:rsid w:val="0048758B"/>
    <w:rsid w:val="00491B1B"/>
    <w:rsid w:val="00491FDF"/>
    <w:rsid w:val="0049227F"/>
    <w:rsid w:val="004953A4"/>
    <w:rsid w:val="00496C8D"/>
    <w:rsid w:val="004A3742"/>
    <w:rsid w:val="004A4C6A"/>
    <w:rsid w:val="004A54A6"/>
    <w:rsid w:val="004B0025"/>
    <w:rsid w:val="004B0297"/>
    <w:rsid w:val="004B7BE0"/>
    <w:rsid w:val="004C0929"/>
    <w:rsid w:val="004C2FF9"/>
    <w:rsid w:val="004C302E"/>
    <w:rsid w:val="004C47F4"/>
    <w:rsid w:val="004C4EB4"/>
    <w:rsid w:val="004C6DE5"/>
    <w:rsid w:val="004C7FDC"/>
    <w:rsid w:val="004D1CCB"/>
    <w:rsid w:val="004D3C42"/>
    <w:rsid w:val="004D4EFF"/>
    <w:rsid w:val="004D5D78"/>
    <w:rsid w:val="004D6D36"/>
    <w:rsid w:val="004D7079"/>
    <w:rsid w:val="004D70B7"/>
    <w:rsid w:val="004E0736"/>
    <w:rsid w:val="004E7116"/>
    <w:rsid w:val="004E7CA4"/>
    <w:rsid w:val="004F3560"/>
    <w:rsid w:val="004F512C"/>
    <w:rsid w:val="004F586F"/>
    <w:rsid w:val="004F6ACD"/>
    <w:rsid w:val="00501785"/>
    <w:rsid w:val="00503354"/>
    <w:rsid w:val="00503F57"/>
    <w:rsid w:val="00506FEE"/>
    <w:rsid w:val="00512255"/>
    <w:rsid w:val="00512279"/>
    <w:rsid w:val="00512941"/>
    <w:rsid w:val="0051502E"/>
    <w:rsid w:val="00516AE3"/>
    <w:rsid w:val="005279E5"/>
    <w:rsid w:val="00530936"/>
    <w:rsid w:val="00534DD2"/>
    <w:rsid w:val="005545B8"/>
    <w:rsid w:val="005610E4"/>
    <w:rsid w:val="00562A28"/>
    <w:rsid w:val="0056385D"/>
    <w:rsid w:val="00565BEC"/>
    <w:rsid w:val="00566463"/>
    <w:rsid w:val="00567933"/>
    <w:rsid w:val="005711B8"/>
    <w:rsid w:val="0057402E"/>
    <w:rsid w:val="005773D8"/>
    <w:rsid w:val="005779E4"/>
    <w:rsid w:val="00577F95"/>
    <w:rsid w:val="005872BE"/>
    <w:rsid w:val="0059064F"/>
    <w:rsid w:val="00591240"/>
    <w:rsid w:val="005931B1"/>
    <w:rsid w:val="00595C54"/>
    <w:rsid w:val="00596F2D"/>
    <w:rsid w:val="005974D1"/>
    <w:rsid w:val="00597549"/>
    <w:rsid w:val="005A03BB"/>
    <w:rsid w:val="005A06B5"/>
    <w:rsid w:val="005A53E5"/>
    <w:rsid w:val="005A65AA"/>
    <w:rsid w:val="005A6B0F"/>
    <w:rsid w:val="005B09E3"/>
    <w:rsid w:val="005B236B"/>
    <w:rsid w:val="005B4DD0"/>
    <w:rsid w:val="005B599E"/>
    <w:rsid w:val="005C1E19"/>
    <w:rsid w:val="005C636C"/>
    <w:rsid w:val="005D011E"/>
    <w:rsid w:val="005D0F11"/>
    <w:rsid w:val="005D1DAB"/>
    <w:rsid w:val="005D2132"/>
    <w:rsid w:val="005D7244"/>
    <w:rsid w:val="005E0FC6"/>
    <w:rsid w:val="005E19DA"/>
    <w:rsid w:val="005E3EA0"/>
    <w:rsid w:val="005E619F"/>
    <w:rsid w:val="005F0D07"/>
    <w:rsid w:val="005F37ED"/>
    <w:rsid w:val="005F4795"/>
    <w:rsid w:val="00604ED0"/>
    <w:rsid w:val="00614AA5"/>
    <w:rsid w:val="00614C64"/>
    <w:rsid w:val="00617E8C"/>
    <w:rsid w:val="00623B08"/>
    <w:rsid w:val="0062428B"/>
    <w:rsid w:val="006266A2"/>
    <w:rsid w:val="00627A3D"/>
    <w:rsid w:val="00632121"/>
    <w:rsid w:val="00633628"/>
    <w:rsid w:val="006337E6"/>
    <w:rsid w:val="00633816"/>
    <w:rsid w:val="00636F6A"/>
    <w:rsid w:val="006373DB"/>
    <w:rsid w:val="00637B4E"/>
    <w:rsid w:val="00641789"/>
    <w:rsid w:val="00642426"/>
    <w:rsid w:val="00646FA7"/>
    <w:rsid w:val="0065115C"/>
    <w:rsid w:val="00651E96"/>
    <w:rsid w:val="00652D80"/>
    <w:rsid w:val="00652F0C"/>
    <w:rsid w:val="0065359F"/>
    <w:rsid w:val="00661604"/>
    <w:rsid w:val="006674AF"/>
    <w:rsid w:val="006707AB"/>
    <w:rsid w:val="00671147"/>
    <w:rsid w:val="006715AE"/>
    <w:rsid w:val="0067313E"/>
    <w:rsid w:val="00673480"/>
    <w:rsid w:val="00677BA1"/>
    <w:rsid w:val="00677D89"/>
    <w:rsid w:val="00681AAB"/>
    <w:rsid w:val="006833A8"/>
    <w:rsid w:val="00686291"/>
    <w:rsid w:val="0068747C"/>
    <w:rsid w:val="00690F53"/>
    <w:rsid w:val="006921C9"/>
    <w:rsid w:val="006937E2"/>
    <w:rsid w:val="00693A1D"/>
    <w:rsid w:val="00694132"/>
    <w:rsid w:val="00695553"/>
    <w:rsid w:val="00695F82"/>
    <w:rsid w:val="006A1E7F"/>
    <w:rsid w:val="006A6141"/>
    <w:rsid w:val="006A66B5"/>
    <w:rsid w:val="006B02E0"/>
    <w:rsid w:val="006B1CAA"/>
    <w:rsid w:val="006B2621"/>
    <w:rsid w:val="006B5247"/>
    <w:rsid w:val="006B6159"/>
    <w:rsid w:val="006C092B"/>
    <w:rsid w:val="006C0A70"/>
    <w:rsid w:val="006C0DCE"/>
    <w:rsid w:val="006C1DE1"/>
    <w:rsid w:val="006C348A"/>
    <w:rsid w:val="006C6853"/>
    <w:rsid w:val="006D1E5F"/>
    <w:rsid w:val="006D2617"/>
    <w:rsid w:val="006D337B"/>
    <w:rsid w:val="006D362A"/>
    <w:rsid w:val="006D3A4C"/>
    <w:rsid w:val="006D4B73"/>
    <w:rsid w:val="006D4C0D"/>
    <w:rsid w:val="006D68CB"/>
    <w:rsid w:val="006D77C6"/>
    <w:rsid w:val="006E04E3"/>
    <w:rsid w:val="006E335A"/>
    <w:rsid w:val="006E5386"/>
    <w:rsid w:val="006E6D82"/>
    <w:rsid w:val="006E6DF2"/>
    <w:rsid w:val="006E70F2"/>
    <w:rsid w:val="006F021A"/>
    <w:rsid w:val="006F102D"/>
    <w:rsid w:val="006F4B34"/>
    <w:rsid w:val="006F588D"/>
    <w:rsid w:val="006F5D6D"/>
    <w:rsid w:val="006F614D"/>
    <w:rsid w:val="006F725E"/>
    <w:rsid w:val="006F7506"/>
    <w:rsid w:val="00703402"/>
    <w:rsid w:val="007040D3"/>
    <w:rsid w:val="00706B4D"/>
    <w:rsid w:val="00712799"/>
    <w:rsid w:val="007157B5"/>
    <w:rsid w:val="00717229"/>
    <w:rsid w:val="00717557"/>
    <w:rsid w:val="00721660"/>
    <w:rsid w:val="00725F56"/>
    <w:rsid w:val="00726113"/>
    <w:rsid w:val="007302C4"/>
    <w:rsid w:val="007318A9"/>
    <w:rsid w:val="0073345E"/>
    <w:rsid w:val="007346A0"/>
    <w:rsid w:val="007356B2"/>
    <w:rsid w:val="00735793"/>
    <w:rsid w:val="00735E8D"/>
    <w:rsid w:val="0074011B"/>
    <w:rsid w:val="0074034A"/>
    <w:rsid w:val="00742455"/>
    <w:rsid w:val="00742D5F"/>
    <w:rsid w:val="00753965"/>
    <w:rsid w:val="0075568B"/>
    <w:rsid w:val="0075796E"/>
    <w:rsid w:val="0076028F"/>
    <w:rsid w:val="007609CF"/>
    <w:rsid w:val="00761CEF"/>
    <w:rsid w:val="0076258E"/>
    <w:rsid w:val="00763F74"/>
    <w:rsid w:val="0076682F"/>
    <w:rsid w:val="00770C88"/>
    <w:rsid w:val="00772B59"/>
    <w:rsid w:val="00775D5B"/>
    <w:rsid w:val="00775FCE"/>
    <w:rsid w:val="00776DB1"/>
    <w:rsid w:val="00777726"/>
    <w:rsid w:val="00777CD1"/>
    <w:rsid w:val="007803B5"/>
    <w:rsid w:val="00781746"/>
    <w:rsid w:val="007848A9"/>
    <w:rsid w:val="00784B4B"/>
    <w:rsid w:val="00785AB2"/>
    <w:rsid w:val="00785D37"/>
    <w:rsid w:val="007909CD"/>
    <w:rsid w:val="00793EBC"/>
    <w:rsid w:val="00794B4B"/>
    <w:rsid w:val="00794C2B"/>
    <w:rsid w:val="0079680B"/>
    <w:rsid w:val="007A746B"/>
    <w:rsid w:val="007A7F27"/>
    <w:rsid w:val="007B091D"/>
    <w:rsid w:val="007B62B1"/>
    <w:rsid w:val="007B6F3C"/>
    <w:rsid w:val="007B7805"/>
    <w:rsid w:val="007B7A2C"/>
    <w:rsid w:val="007C051D"/>
    <w:rsid w:val="007C1C3A"/>
    <w:rsid w:val="007C2AAA"/>
    <w:rsid w:val="007C3F70"/>
    <w:rsid w:val="007C4493"/>
    <w:rsid w:val="007C4646"/>
    <w:rsid w:val="007C5C04"/>
    <w:rsid w:val="007C5ED1"/>
    <w:rsid w:val="007C74F3"/>
    <w:rsid w:val="007D058F"/>
    <w:rsid w:val="007D0BE9"/>
    <w:rsid w:val="007D7D05"/>
    <w:rsid w:val="007E19C1"/>
    <w:rsid w:val="007E2759"/>
    <w:rsid w:val="007E2848"/>
    <w:rsid w:val="007E483F"/>
    <w:rsid w:val="007E5B7B"/>
    <w:rsid w:val="007E6C24"/>
    <w:rsid w:val="007F0213"/>
    <w:rsid w:val="007F041F"/>
    <w:rsid w:val="007F2C69"/>
    <w:rsid w:val="007F447C"/>
    <w:rsid w:val="007F5A2D"/>
    <w:rsid w:val="0080084D"/>
    <w:rsid w:val="0080176F"/>
    <w:rsid w:val="008017ED"/>
    <w:rsid w:val="00801A33"/>
    <w:rsid w:val="00801B55"/>
    <w:rsid w:val="00802FE5"/>
    <w:rsid w:val="00804660"/>
    <w:rsid w:val="00804D5C"/>
    <w:rsid w:val="0080679C"/>
    <w:rsid w:val="00807FA9"/>
    <w:rsid w:val="00810474"/>
    <w:rsid w:val="00810CD3"/>
    <w:rsid w:val="00811E70"/>
    <w:rsid w:val="00816F01"/>
    <w:rsid w:val="00817519"/>
    <w:rsid w:val="0082021B"/>
    <w:rsid w:val="00820A75"/>
    <w:rsid w:val="00821FAF"/>
    <w:rsid w:val="00822381"/>
    <w:rsid w:val="0082258D"/>
    <w:rsid w:val="00824671"/>
    <w:rsid w:val="008271AE"/>
    <w:rsid w:val="00832A64"/>
    <w:rsid w:val="00832CD6"/>
    <w:rsid w:val="00833853"/>
    <w:rsid w:val="008342AE"/>
    <w:rsid w:val="008358D0"/>
    <w:rsid w:val="008372D3"/>
    <w:rsid w:val="00840715"/>
    <w:rsid w:val="00843BCD"/>
    <w:rsid w:val="00844972"/>
    <w:rsid w:val="00845B49"/>
    <w:rsid w:val="0085090A"/>
    <w:rsid w:val="00851130"/>
    <w:rsid w:val="00852AF3"/>
    <w:rsid w:val="00853626"/>
    <w:rsid w:val="00853CBE"/>
    <w:rsid w:val="00855DAD"/>
    <w:rsid w:val="00856515"/>
    <w:rsid w:val="0085682D"/>
    <w:rsid w:val="008571EA"/>
    <w:rsid w:val="00860158"/>
    <w:rsid w:val="00861944"/>
    <w:rsid w:val="00863D48"/>
    <w:rsid w:val="008652A6"/>
    <w:rsid w:val="00865D03"/>
    <w:rsid w:val="00865DE4"/>
    <w:rsid w:val="00867298"/>
    <w:rsid w:val="008675FE"/>
    <w:rsid w:val="00872D80"/>
    <w:rsid w:val="00873DA3"/>
    <w:rsid w:val="00875631"/>
    <w:rsid w:val="008772E2"/>
    <w:rsid w:val="00880403"/>
    <w:rsid w:val="00881EA7"/>
    <w:rsid w:val="00882FC9"/>
    <w:rsid w:val="0088363A"/>
    <w:rsid w:val="00884359"/>
    <w:rsid w:val="00884C28"/>
    <w:rsid w:val="00892FE4"/>
    <w:rsid w:val="00893727"/>
    <w:rsid w:val="008944AA"/>
    <w:rsid w:val="0089499F"/>
    <w:rsid w:val="00896ED0"/>
    <w:rsid w:val="008A1BCB"/>
    <w:rsid w:val="008A611F"/>
    <w:rsid w:val="008A6657"/>
    <w:rsid w:val="008A7992"/>
    <w:rsid w:val="008B104E"/>
    <w:rsid w:val="008B266B"/>
    <w:rsid w:val="008B2B09"/>
    <w:rsid w:val="008B450D"/>
    <w:rsid w:val="008C014C"/>
    <w:rsid w:val="008C1238"/>
    <w:rsid w:val="008C204A"/>
    <w:rsid w:val="008C3AC7"/>
    <w:rsid w:val="008C3F04"/>
    <w:rsid w:val="008C5D88"/>
    <w:rsid w:val="008C6EAC"/>
    <w:rsid w:val="008C784E"/>
    <w:rsid w:val="008D10B5"/>
    <w:rsid w:val="008D1347"/>
    <w:rsid w:val="008D3158"/>
    <w:rsid w:val="008D4024"/>
    <w:rsid w:val="008D4DD3"/>
    <w:rsid w:val="008D54D0"/>
    <w:rsid w:val="008E031D"/>
    <w:rsid w:val="008E3914"/>
    <w:rsid w:val="008F0653"/>
    <w:rsid w:val="008F2EB7"/>
    <w:rsid w:val="008F3293"/>
    <w:rsid w:val="008F3A1D"/>
    <w:rsid w:val="008F4D54"/>
    <w:rsid w:val="008F6176"/>
    <w:rsid w:val="008F7216"/>
    <w:rsid w:val="009038C1"/>
    <w:rsid w:val="00903910"/>
    <w:rsid w:val="009051F4"/>
    <w:rsid w:val="00906389"/>
    <w:rsid w:val="009063CB"/>
    <w:rsid w:val="00907276"/>
    <w:rsid w:val="0090747D"/>
    <w:rsid w:val="00907DB2"/>
    <w:rsid w:val="0091123F"/>
    <w:rsid w:val="00913D2F"/>
    <w:rsid w:val="009212D2"/>
    <w:rsid w:val="0092291E"/>
    <w:rsid w:val="00925415"/>
    <w:rsid w:val="0092768A"/>
    <w:rsid w:val="0093013F"/>
    <w:rsid w:val="00933F99"/>
    <w:rsid w:val="00934116"/>
    <w:rsid w:val="00936665"/>
    <w:rsid w:val="00936D57"/>
    <w:rsid w:val="00940F9F"/>
    <w:rsid w:val="00942583"/>
    <w:rsid w:val="00942E53"/>
    <w:rsid w:val="00943E9C"/>
    <w:rsid w:val="00944405"/>
    <w:rsid w:val="009445E7"/>
    <w:rsid w:val="00947CB3"/>
    <w:rsid w:val="00951C13"/>
    <w:rsid w:val="0095291C"/>
    <w:rsid w:val="00952C6C"/>
    <w:rsid w:val="009547A2"/>
    <w:rsid w:val="00956E52"/>
    <w:rsid w:val="00957DB7"/>
    <w:rsid w:val="00962620"/>
    <w:rsid w:val="009649C1"/>
    <w:rsid w:val="00965135"/>
    <w:rsid w:val="009667ED"/>
    <w:rsid w:val="00967588"/>
    <w:rsid w:val="009679DF"/>
    <w:rsid w:val="00967BBB"/>
    <w:rsid w:val="00972BED"/>
    <w:rsid w:val="00974AB1"/>
    <w:rsid w:val="0097545C"/>
    <w:rsid w:val="00977311"/>
    <w:rsid w:val="0098130F"/>
    <w:rsid w:val="009855B2"/>
    <w:rsid w:val="00987DC8"/>
    <w:rsid w:val="009902EF"/>
    <w:rsid w:val="009910DA"/>
    <w:rsid w:val="009939F0"/>
    <w:rsid w:val="00994966"/>
    <w:rsid w:val="00995897"/>
    <w:rsid w:val="009958F9"/>
    <w:rsid w:val="00996F05"/>
    <w:rsid w:val="009A43F6"/>
    <w:rsid w:val="009A5E55"/>
    <w:rsid w:val="009A73C6"/>
    <w:rsid w:val="009B0499"/>
    <w:rsid w:val="009B0857"/>
    <w:rsid w:val="009B0AC2"/>
    <w:rsid w:val="009B145A"/>
    <w:rsid w:val="009B1FBB"/>
    <w:rsid w:val="009B31C8"/>
    <w:rsid w:val="009B341F"/>
    <w:rsid w:val="009B3C31"/>
    <w:rsid w:val="009B536A"/>
    <w:rsid w:val="009B5889"/>
    <w:rsid w:val="009C1041"/>
    <w:rsid w:val="009C1B6D"/>
    <w:rsid w:val="009C209C"/>
    <w:rsid w:val="009C5C1F"/>
    <w:rsid w:val="009C5E5E"/>
    <w:rsid w:val="009C6824"/>
    <w:rsid w:val="009C74E4"/>
    <w:rsid w:val="009C7CC9"/>
    <w:rsid w:val="009D046F"/>
    <w:rsid w:val="009D0D1A"/>
    <w:rsid w:val="009D0E3B"/>
    <w:rsid w:val="009D18EF"/>
    <w:rsid w:val="009D3540"/>
    <w:rsid w:val="009D4636"/>
    <w:rsid w:val="009D7B34"/>
    <w:rsid w:val="009E15E4"/>
    <w:rsid w:val="009E351C"/>
    <w:rsid w:val="009F17B2"/>
    <w:rsid w:val="009F1AE5"/>
    <w:rsid w:val="009F21FA"/>
    <w:rsid w:val="009F2F0E"/>
    <w:rsid w:val="009F4AA9"/>
    <w:rsid w:val="009F5219"/>
    <w:rsid w:val="009F620D"/>
    <w:rsid w:val="009F7A50"/>
    <w:rsid w:val="00A01693"/>
    <w:rsid w:val="00A050E6"/>
    <w:rsid w:val="00A05538"/>
    <w:rsid w:val="00A077D5"/>
    <w:rsid w:val="00A127BA"/>
    <w:rsid w:val="00A12A61"/>
    <w:rsid w:val="00A13962"/>
    <w:rsid w:val="00A15E89"/>
    <w:rsid w:val="00A16391"/>
    <w:rsid w:val="00A241E3"/>
    <w:rsid w:val="00A247F0"/>
    <w:rsid w:val="00A30A72"/>
    <w:rsid w:val="00A30DDD"/>
    <w:rsid w:val="00A30ECF"/>
    <w:rsid w:val="00A31E9F"/>
    <w:rsid w:val="00A37EBC"/>
    <w:rsid w:val="00A4001F"/>
    <w:rsid w:val="00A43525"/>
    <w:rsid w:val="00A45561"/>
    <w:rsid w:val="00A46233"/>
    <w:rsid w:val="00A47918"/>
    <w:rsid w:val="00A536AE"/>
    <w:rsid w:val="00A53C49"/>
    <w:rsid w:val="00A549CC"/>
    <w:rsid w:val="00A56B0E"/>
    <w:rsid w:val="00A57435"/>
    <w:rsid w:val="00A61930"/>
    <w:rsid w:val="00A61B6B"/>
    <w:rsid w:val="00A66B14"/>
    <w:rsid w:val="00A724A4"/>
    <w:rsid w:val="00A72659"/>
    <w:rsid w:val="00A74F88"/>
    <w:rsid w:val="00A757E9"/>
    <w:rsid w:val="00A75F4E"/>
    <w:rsid w:val="00A81D67"/>
    <w:rsid w:val="00A87624"/>
    <w:rsid w:val="00A87884"/>
    <w:rsid w:val="00A90105"/>
    <w:rsid w:val="00A908AA"/>
    <w:rsid w:val="00A92177"/>
    <w:rsid w:val="00AA28B5"/>
    <w:rsid w:val="00AA4198"/>
    <w:rsid w:val="00AA4D29"/>
    <w:rsid w:val="00AA5C2B"/>
    <w:rsid w:val="00AB15E2"/>
    <w:rsid w:val="00AB1CB5"/>
    <w:rsid w:val="00AB4615"/>
    <w:rsid w:val="00AB5CE1"/>
    <w:rsid w:val="00AC1264"/>
    <w:rsid w:val="00AC2A33"/>
    <w:rsid w:val="00AC45CB"/>
    <w:rsid w:val="00AC5C59"/>
    <w:rsid w:val="00AC7189"/>
    <w:rsid w:val="00AD09BF"/>
    <w:rsid w:val="00AD1AB0"/>
    <w:rsid w:val="00AD3EA5"/>
    <w:rsid w:val="00AD458C"/>
    <w:rsid w:val="00AD4CCD"/>
    <w:rsid w:val="00AD5D22"/>
    <w:rsid w:val="00AD6B4B"/>
    <w:rsid w:val="00AE1A9D"/>
    <w:rsid w:val="00AE2F73"/>
    <w:rsid w:val="00AE4902"/>
    <w:rsid w:val="00AE60D7"/>
    <w:rsid w:val="00AE65C7"/>
    <w:rsid w:val="00AE7C14"/>
    <w:rsid w:val="00AF1DC0"/>
    <w:rsid w:val="00AF1DEB"/>
    <w:rsid w:val="00AF1F53"/>
    <w:rsid w:val="00AF4911"/>
    <w:rsid w:val="00AF5682"/>
    <w:rsid w:val="00AF6174"/>
    <w:rsid w:val="00AF6C03"/>
    <w:rsid w:val="00AF7D84"/>
    <w:rsid w:val="00B02AEA"/>
    <w:rsid w:val="00B02D4F"/>
    <w:rsid w:val="00B0511C"/>
    <w:rsid w:val="00B05151"/>
    <w:rsid w:val="00B107EE"/>
    <w:rsid w:val="00B12C78"/>
    <w:rsid w:val="00B12EAF"/>
    <w:rsid w:val="00B13D0F"/>
    <w:rsid w:val="00B14DB2"/>
    <w:rsid w:val="00B15680"/>
    <w:rsid w:val="00B2100B"/>
    <w:rsid w:val="00B226B9"/>
    <w:rsid w:val="00B235C7"/>
    <w:rsid w:val="00B3008D"/>
    <w:rsid w:val="00B315FE"/>
    <w:rsid w:val="00B3211A"/>
    <w:rsid w:val="00B33FFC"/>
    <w:rsid w:val="00B347D3"/>
    <w:rsid w:val="00B34E1D"/>
    <w:rsid w:val="00B372EF"/>
    <w:rsid w:val="00B42961"/>
    <w:rsid w:val="00B45BEE"/>
    <w:rsid w:val="00B54AF7"/>
    <w:rsid w:val="00B56DD3"/>
    <w:rsid w:val="00B618C2"/>
    <w:rsid w:val="00B61A4D"/>
    <w:rsid w:val="00B662CE"/>
    <w:rsid w:val="00B66DD0"/>
    <w:rsid w:val="00B67251"/>
    <w:rsid w:val="00B7146E"/>
    <w:rsid w:val="00B71D54"/>
    <w:rsid w:val="00B81482"/>
    <w:rsid w:val="00B81910"/>
    <w:rsid w:val="00B824F6"/>
    <w:rsid w:val="00B82A5C"/>
    <w:rsid w:val="00B82F0F"/>
    <w:rsid w:val="00B83929"/>
    <w:rsid w:val="00B90259"/>
    <w:rsid w:val="00B91D4E"/>
    <w:rsid w:val="00B95FFC"/>
    <w:rsid w:val="00BA1ACE"/>
    <w:rsid w:val="00BA3128"/>
    <w:rsid w:val="00BA4D9B"/>
    <w:rsid w:val="00BA696C"/>
    <w:rsid w:val="00BA7317"/>
    <w:rsid w:val="00BA7796"/>
    <w:rsid w:val="00BB00F6"/>
    <w:rsid w:val="00BB0833"/>
    <w:rsid w:val="00BB3CC2"/>
    <w:rsid w:val="00BB4D5F"/>
    <w:rsid w:val="00BB581B"/>
    <w:rsid w:val="00BB64A2"/>
    <w:rsid w:val="00BC1F90"/>
    <w:rsid w:val="00BC34F9"/>
    <w:rsid w:val="00BC688B"/>
    <w:rsid w:val="00BC74F0"/>
    <w:rsid w:val="00BD030D"/>
    <w:rsid w:val="00BD28E0"/>
    <w:rsid w:val="00BD2D90"/>
    <w:rsid w:val="00BD3BE6"/>
    <w:rsid w:val="00BD4C45"/>
    <w:rsid w:val="00BD579F"/>
    <w:rsid w:val="00BD5E77"/>
    <w:rsid w:val="00BE0409"/>
    <w:rsid w:val="00BE1152"/>
    <w:rsid w:val="00BE521E"/>
    <w:rsid w:val="00BE7890"/>
    <w:rsid w:val="00BF148A"/>
    <w:rsid w:val="00BF1666"/>
    <w:rsid w:val="00BF3FCF"/>
    <w:rsid w:val="00BF4C02"/>
    <w:rsid w:val="00BF58B2"/>
    <w:rsid w:val="00BF794E"/>
    <w:rsid w:val="00C017E3"/>
    <w:rsid w:val="00C02D0D"/>
    <w:rsid w:val="00C04DBC"/>
    <w:rsid w:val="00C05274"/>
    <w:rsid w:val="00C06C44"/>
    <w:rsid w:val="00C06D1D"/>
    <w:rsid w:val="00C075A9"/>
    <w:rsid w:val="00C14E3A"/>
    <w:rsid w:val="00C16851"/>
    <w:rsid w:val="00C16ADD"/>
    <w:rsid w:val="00C241C1"/>
    <w:rsid w:val="00C305EF"/>
    <w:rsid w:val="00C30C52"/>
    <w:rsid w:val="00C349E0"/>
    <w:rsid w:val="00C44846"/>
    <w:rsid w:val="00C478EE"/>
    <w:rsid w:val="00C50EBD"/>
    <w:rsid w:val="00C51197"/>
    <w:rsid w:val="00C52367"/>
    <w:rsid w:val="00C52D66"/>
    <w:rsid w:val="00C535F5"/>
    <w:rsid w:val="00C53AAB"/>
    <w:rsid w:val="00C55B74"/>
    <w:rsid w:val="00C66393"/>
    <w:rsid w:val="00C67F29"/>
    <w:rsid w:val="00C705D0"/>
    <w:rsid w:val="00C70610"/>
    <w:rsid w:val="00C712FD"/>
    <w:rsid w:val="00C7231F"/>
    <w:rsid w:val="00C73026"/>
    <w:rsid w:val="00C74854"/>
    <w:rsid w:val="00C75A6B"/>
    <w:rsid w:val="00C76FE0"/>
    <w:rsid w:val="00C772BC"/>
    <w:rsid w:val="00C830AB"/>
    <w:rsid w:val="00C83B3D"/>
    <w:rsid w:val="00C8434D"/>
    <w:rsid w:val="00C846C8"/>
    <w:rsid w:val="00C8709C"/>
    <w:rsid w:val="00C87DDD"/>
    <w:rsid w:val="00C92A54"/>
    <w:rsid w:val="00C93710"/>
    <w:rsid w:val="00C9607A"/>
    <w:rsid w:val="00C96DB2"/>
    <w:rsid w:val="00CA02BE"/>
    <w:rsid w:val="00CA69AE"/>
    <w:rsid w:val="00CA7F71"/>
    <w:rsid w:val="00CB22F6"/>
    <w:rsid w:val="00CB2393"/>
    <w:rsid w:val="00CB23FF"/>
    <w:rsid w:val="00CB36AE"/>
    <w:rsid w:val="00CB6303"/>
    <w:rsid w:val="00CB75E7"/>
    <w:rsid w:val="00CC3131"/>
    <w:rsid w:val="00CC3371"/>
    <w:rsid w:val="00CC5F26"/>
    <w:rsid w:val="00CC72D1"/>
    <w:rsid w:val="00CD0158"/>
    <w:rsid w:val="00CD01BD"/>
    <w:rsid w:val="00CD1859"/>
    <w:rsid w:val="00CD489E"/>
    <w:rsid w:val="00CD5811"/>
    <w:rsid w:val="00CD59DD"/>
    <w:rsid w:val="00CD624C"/>
    <w:rsid w:val="00CD6D74"/>
    <w:rsid w:val="00CD77EE"/>
    <w:rsid w:val="00CD7A60"/>
    <w:rsid w:val="00CE01C1"/>
    <w:rsid w:val="00CE0CA3"/>
    <w:rsid w:val="00CE0F42"/>
    <w:rsid w:val="00CE1AE9"/>
    <w:rsid w:val="00CE231E"/>
    <w:rsid w:val="00CE2719"/>
    <w:rsid w:val="00CE43AA"/>
    <w:rsid w:val="00CE5B0F"/>
    <w:rsid w:val="00CF052C"/>
    <w:rsid w:val="00CF0CE3"/>
    <w:rsid w:val="00CF1BF8"/>
    <w:rsid w:val="00CF24C5"/>
    <w:rsid w:val="00CF52FD"/>
    <w:rsid w:val="00CF62E5"/>
    <w:rsid w:val="00CF75E0"/>
    <w:rsid w:val="00D03E19"/>
    <w:rsid w:val="00D04946"/>
    <w:rsid w:val="00D05898"/>
    <w:rsid w:val="00D10B72"/>
    <w:rsid w:val="00D113F7"/>
    <w:rsid w:val="00D122D8"/>
    <w:rsid w:val="00D12859"/>
    <w:rsid w:val="00D128D1"/>
    <w:rsid w:val="00D12C10"/>
    <w:rsid w:val="00D15A75"/>
    <w:rsid w:val="00D1638C"/>
    <w:rsid w:val="00D17021"/>
    <w:rsid w:val="00D17860"/>
    <w:rsid w:val="00D17C9B"/>
    <w:rsid w:val="00D17D19"/>
    <w:rsid w:val="00D20228"/>
    <w:rsid w:val="00D21252"/>
    <w:rsid w:val="00D21FCC"/>
    <w:rsid w:val="00D25A56"/>
    <w:rsid w:val="00D2643E"/>
    <w:rsid w:val="00D315ED"/>
    <w:rsid w:val="00D34DC5"/>
    <w:rsid w:val="00D3510D"/>
    <w:rsid w:val="00D35F40"/>
    <w:rsid w:val="00D402D1"/>
    <w:rsid w:val="00D40323"/>
    <w:rsid w:val="00D411F6"/>
    <w:rsid w:val="00D41648"/>
    <w:rsid w:val="00D43FB2"/>
    <w:rsid w:val="00D443A5"/>
    <w:rsid w:val="00D464B3"/>
    <w:rsid w:val="00D473A7"/>
    <w:rsid w:val="00D539E1"/>
    <w:rsid w:val="00D547D6"/>
    <w:rsid w:val="00D54AEB"/>
    <w:rsid w:val="00D55FB5"/>
    <w:rsid w:val="00D5699F"/>
    <w:rsid w:val="00D616A3"/>
    <w:rsid w:val="00D616ED"/>
    <w:rsid w:val="00D617ED"/>
    <w:rsid w:val="00D70A3A"/>
    <w:rsid w:val="00D70C20"/>
    <w:rsid w:val="00D70DC7"/>
    <w:rsid w:val="00D71107"/>
    <w:rsid w:val="00D715BC"/>
    <w:rsid w:val="00D74789"/>
    <w:rsid w:val="00D76560"/>
    <w:rsid w:val="00D8093D"/>
    <w:rsid w:val="00D812E5"/>
    <w:rsid w:val="00D824A7"/>
    <w:rsid w:val="00D8269A"/>
    <w:rsid w:val="00D82979"/>
    <w:rsid w:val="00D82E45"/>
    <w:rsid w:val="00D84DCD"/>
    <w:rsid w:val="00D9195A"/>
    <w:rsid w:val="00D91B4B"/>
    <w:rsid w:val="00D946EF"/>
    <w:rsid w:val="00D947EE"/>
    <w:rsid w:val="00DA04AC"/>
    <w:rsid w:val="00DA2447"/>
    <w:rsid w:val="00DA3701"/>
    <w:rsid w:val="00DA68B9"/>
    <w:rsid w:val="00DB0E32"/>
    <w:rsid w:val="00DB0FEC"/>
    <w:rsid w:val="00DB36CA"/>
    <w:rsid w:val="00DB3A65"/>
    <w:rsid w:val="00DB5777"/>
    <w:rsid w:val="00DB5CFE"/>
    <w:rsid w:val="00DB5DBE"/>
    <w:rsid w:val="00DB5EA2"/>
    <w:rsid w:val="00DB69C5"/>
    <w:rsid w:val="00DC0AE6"/>
    <w:rsid w:val="00DC1BAA"/>
    <w:rsid w:val="00DC3D9A"/>
    <w:rsid w:val="00DC3E63"/>
    <w:rsid w:val="00DC7766"/>
    <w:rsid w:val="00DC7EB8"/>
    <w:rsid w:val="00DD17BF"/>
    <w:rsid w:val="00DD2BDD"/>
    <w:rsid w:val="00DD3947"/>
    <w:rsid w:val="00DD7B61"/>
    <w:rsid w:val="00DD7C28"/>
    <w:rsid w:val="00DE349F"/>
    <w:rsid w:val="00DE524D"/>
    <w:rsid w:val="00DE7020"/>
    <w:rsid w:val="00DF009B"/>
    <w:rsid w:val="00DF38A3"/>
    <w:rsid w:val="00DF4AA7"/>
    <w:rsid w:val="00DF7BB5"/>
    <w:rsid w:val="00DF7E0C"/>
    <w:rsid w:val="00E000FA"/>
    <w:rsid w:val="00E00A8A"/>
    <w:rsid w:val="00E068D7"/>
    <w:rsid w:val="00E07E6F"/>
    <w:rsid w:val="00E1245D"/>
    <w:rsid w:val="00E133C7"/>
    <w:rsid w:val="00E157DE"/>
    <w:rsid w:val="00E17624"/>
    <w:rsid w:val="00E176D6"/>
    <w:rsid w:val="00E17DCE"/>
    <w:rsid w:val="00E21301"/>
    <w:rsid w:val="00E229E6"/>
    <w:rsid w:val="00E25CD1"/>
    <w:rsid w:val="00E262E1"/>
    <w:rsid w:val="00E3015F"/>
    <w:rsid w:val="00E32B2E"/>
    <w:rsid w:val="00E33C5C"/>
    <w:rsid w:val="00E361AE"/>
    <w:rsid w:val="00E41993"/>
    <w:rsid w:val="00E46EE2"/>
    <w:rsid w:val="00E47934"/>
    <w:rsid w:val="00E50A09"/>
    <w:rsid w:val="00E511C9"/>
    <w:rsid w:val="00E5401D"/>
    <w:rsid w:val="00E617CC"/>
    <w:rsid w:val="00E6294E"/>
    <w:rsid w:val="00E63C34"/>
    <w:rsid w:val="00E640DA"/>
    <w:rsid w:val="00E64F08"/>
    <w:rsid w:val="00E65F71"/>
    <w:rsid w:val="00E66717"/>
    <w:rsid w:val="00E75733"/>
    <w:rsid w:val="00E80C09"/>
    <w:rsid w:val="00E84ECA"/>
    <w:rsid w:val="00E92C61"/>
    <w:rsid w:val="00E94187"/>
    <w:rsid w:val="00E9452E"/>
    <w:rsid w:val="00E94541"/>
    <w:rsid w:val="00E94989"/>
    <w:rsid w:val="00E94E8E"/>
    <w:rsid w:val="00E966E4"/>
    <w:rsid w:val="00EA306D"/>
    <w:rsid w:val="00EA5F52"/>
    <w:rsid w:val="00EA6E40"/>
    <w:rsid w:val="00EA75F5"/>
    <w:rsid w:val="00EB211A"/>
    <w:rsid w:val="00EB21D9"/>
    <w:rsid w:val="00EB62C1"/>
    <w:rsid w:val="00EB6514"/>
    <w:rsid w:val="00EC02CD"/>
    <w:rsid w:val="00EC064D"/>
    <w:rsid w:val="00EC0B3A"/>
    <w:rsid w:val="00EC150D"/>
    <w:rsid w:val="00EC3D35"/>
    <w:rsid w:val="00EC7714"/>
    <w:rsid w:val="00ED0FFC"/>
    <w:rsid w:val="00ED2620"/>
    <w:rsid w:val="00ED2D3D"/>
    <w:rsid w:val="00ED331B"/>
    <w:rsid w:val="00ED5ABB"/>
    <w:rsid w:val="00ED624C"/>
    <w:rsid w:val="00ED70B5"/>
    <w:rsid w:val="00ED72B1"/>
    <w:rsid w:val="00EE23F9"/>
    <w:rsid w:val="00EE3F58"/>
    <w:rsid w:val="00EE4051"/>
    <w:rsid w:val="00EE43D6"/>
    <w:rsid w:val="00EE44AB"/>
    <w:rsid w:val="00EE48A6"/>
    <w:rsid w:val="00EE7C67"/>
    <w:rsid w:val="00EF0F89"/>
    <w:rsid w:val="00EF1C17"/>
    <w:rsid w:val="00EF22E9"/>
    <w:rsid w:val="00EF35F0"/>
    <w:rsid w:val="00EF4CF2"/>
    <w:rsid w:val="00EF7679"/>
    <w:rsid w:val="00F007D7"/>
    <w:rsid w:val="00F01E8E"/>
    <w:rsid w:val="00F03544"/>
    <w:rsid w:val="00F042B1"/>
    <w:rsid w:val="00F04CDC"/>
    <w:rsid w:val="00F0547D"/>
    <w:rsid w:val="00F06125"/>
    <w:rsid w:val="00F07E47"/>
    <w:rsid w:val="00F10137"/>
    <w:rsid w:val="00F122F9"/>
    <w:rsid w:val="00F1277D"/>
    <w:rsid w:val="00F1338C"/>
    <w:rsid w:val="00F16CD2"/>
    <w:rsid w:val="00F23169"/>
    <w:rsid w:val="00F24874"/>
    <w:rsid w:val="00F24CC9"/>
    <w:rsid w:val="00F2704B"/>
    <w:rsid w:val="00F2744E"/>
    <w:rsid w:val="00F27DA9"/>
    <w:rsid w:val="00F3051C"/>
    <w:rsid w:val="00F31A37"/>
    <w:rsid w:val="00F33983"/>
    <w:rsid w:val="00F34066"/>
    <w:rsid w:val="00F361D5"/>
    <w:rsid w:val="00F36A77"/>
    <w:rsid w:val="00F404A1"/>
    <w:rsid w:val="00F41372"/>
    <w:rsid w:val="00F41FA4"/>
    <w:rsid w:val="00F47272"/>
    <w:rsid w:val="00F47E28"/>
    <w:rsid w:val="00F51A69"/>
    <w:rsid w:val="00F52C7F"/>
    <w:rsid w:val="00F57461"/>
    <w:rsid w:val="00F600F1"/>
    <w:rsid w:val="00F63AA1"/>
    <w:rsid w:val="00F6528A"/>
    <w:rsid w:val="00F679CD"/>
    <w:rsid w:val="00F70EB0"/>
    <w:rsid w:val="00F70EE1"/>
    <w:rsid w:val="00F7237C"/>
    <w:rsid w:val="00F7373B"/>
    <w:rsid w:val="00F73FC4"/>
    <w:rsid w:val="00F7497B"/>
    <w:rsid w:val="00F74D5A"/>
    <w:rsid w:val="00F751E7"/>
    <w:rsid w:val="00F765B9"/>
    <w:rsid w:val="00F77C4F"/>
    <w:rsid w:val="00F81FE5"/>
    <w:rsid w:val="00F8609C"/>
    <w:rsid w:val="00F87433"/>
    <w:rsid w:val="00F91C96"/>
    <w:rsid w:val="00F9259C"/>
    <w:rsid w:val="00F93669"/>
    <w:rsid w:val="00F93A2E"/>
    <w:rsid w:val="00F93BB4"/>
    <w:rsid w:val="00F9653F"/>
    <w:rsid w:val="00FA2FFC"/>
    <w:rsid w:val="00FA3918"/>
    <w:rsid w:val="00FA40D7"/>
    <w:rsid w:val="00FA4EFF"/>
    <w:rsid w:val="00FA6DB4"/>
    <w:rsid w:val="00FA7FD9"/>
    <w:rsid w:val="00FB0809"/>
    <w:rsid w:val="00FB1306"/>
    <w:rsid w:val="00FB1355"/>
    <w:rsid w:val="00FB2ADF"/>
    <w:rsid w:val="00FC1828"/>
    <w:rsid w:val="00FC1C86"/>
    <w:rsid w:val="00FC1DC5"/>
    <w:rsid w:val="00FC1E04"/>
    <w:rsid w:val="00FC33C0"/>
    <w:rsid w:val="00FC49A6"/>
    <w:rsid w:val="00FD0A4F"/>
    <w:rsid w:val="00FD64E9"/>
    <w:rsid w:val="00FD79D2"/>
    <w:rsid w:val="00FE3827"/>
    <w:rsid w:val="00FE459A"/>
    <w:rsid w:val="00FE63AF"/>
    <w:rsid w:val="00FF7121"/>
    <w:rsid w:val="060C34B2"/>
    <w:rsid w:val="3E895FF1"/>
    <w:rsid w:val="76F0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B059"/>
  <w15:docId w15:val="{C30C0A52-2F0F-47EA-94CF-8AB92559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customStyle="1" w:styleId="EndNoteBibliographyTitle">
    <w:name w:val="EndNote Bibliography Title"/>
    <w:basedOn w:val="Normal"/>
    <w:link w:val="EndNoteBibliographyTitleChar"/>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rPr>
      <w:rFonts w:ascii="Calibri" w:hAnsi="Calibri" w:cs="Calibri"/>
      <w:sz w:val="20"/>
    </w:rPr>
  </w:style>
  <w:style w:type="paragraph" w:customStyle="1" w:styleId="EndNoteBibliography">
    <w:name w:val="EndNote Bibliography"/>
    <w:basedOn w:val="Normal"/>
    <w:link w:val="EndNoteBibliographyChar"/>
    <w:pPr>
      <w:jc w:val="left"/>
    </w:pPr>
    <w:rPr>
      <w:rFonts w:ascii="Calibri" w:hAnsi="Calibri" w:cs="Calibri"/>
      <w:sz w:val="20"/>
    </w:rPr>
  </w:style>
  <w:style w:type="character" w:customStyle="1" w:styleId="EndNoteBibliographyChar">
    <w:name w:val="EndNote Bibliography Char"/>
    <w:basedOn w:val="DefaultParagraphFont"/>
    <w:link w:val="EndNoteBibliography"/>
    <w:rPr>
      <w:rFonts w:ascii="Calibri" w:hAnsi="Calibri" w:cs="Calibri"/>
      <w:sz w:val="20"/>
    </w:rPr>
  </w:style>
  <w:style w:type="character" w:customStyle="1" w:styleId="BalloonTextChar">
    <w:name w:val="Balloon Text Char"/>
    <w:basedOn w:val="DefaultParagraphFont"/>
    <w:link w:val="BalloonText"/>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87DD2-6584-4359-B5D0-3269F087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5552</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Warren Ladiges</cp:lastModifiedBy>
  <cp:revision>8</cp:revision>
  <dcterms:created xsi:type="dcterms:W3CDTF">2020-03-12T21:00:00Z</dcterms:created>
  <dcterms:modified xsi:type="dcterms:W3CDTF">2020-03-13T22:06:00Z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