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63D6" w14:textId="747FEBF4" w:rsidR="00536B10" w:rsidRPr="00903BE8" w:rsidRDefault="00DB0C1F" w:rsidP="000444F0">
      <w:pPr>
        <w:pStyle w:val="Heading1"/>
        <w:spacing w:before="0" w:after="0"/>
        <w:rPr>
          <w:rStyle w:val="Strong"/>
          <w:rFonts w:asciiTheme="minorHAnsi" w:hAnsiTheme="minorHAnsi" w:cstheme="minorHAnsi"/>
          <w:color w:val="auto"/>
          <w:sz w:val="24"/>
          <w:szCs w:val="24"/>
        </w:rPr>
      </w:pPr>
      <w:r>
        <w:rPr>
          <w:rStyle w:val="Strong"/>
          <w:rFonts w:asciiTheme="minorHAnsi" w:hAnsiTheme="minorHAnsi" w:cstheme="minorHAnsi"/>
          <w:color w:val="auto"/>
          <w:sz w:val="24"/>
          <w:szCs w:val="24"/>
        </w:rPr>
        <w:t>T</w:t>
      </w:r>
      <w:r w:rsidR="00CD13AA">
        <w:rPr>
          <w:rStyle w:val="Strong"/>
          <w:rFonts w:asciiTheme="minorHAnsi" w:hAnsiTheme="minorHAnsi" w:cstheme="minorHAnsi"/>
          <w:color w:val="auto"/>
          <w:sz w:val="24"/>
          <w:szCs w:val="24"/>
        </w:rPr>
        <w:t>ime</w:t>
      </w:r>
      <w:r w:rsidR="00D627EE">
        <w:rPr>
          <w:rStyle w:val="Strong"/>
          <w:rFonts w:asciiTheme="minorHAnsi" w:hAnsiTheme="minorHAnsi" w:cstheme="minorHAnsi"/>
          <w:color w:val="auto"/>
          <w:sz w:val="24"/>
          <w:szCs w:val="24"/>
        </w:rPr>
        <w:t xml:space="preserve"> for</w:t>
      </w:r>
      <w:r w:rsidR="00E45316">
        <w:rPr>
          <w:rStyle w:val="Strong"/>
          <w:rFonts w:asciiTheme="minorHAnsi" w:hAnsiTheme="minorHAnsi" w:cstheme="minorHAnsi"/>
          <w:color w:val="auto"/>
          <w:sz w:val="24"/>
          <w:szCs w:val="24"/>
        </w:rPr>
        <w:t xml:space="preserve"> </w:t>
      </w:r>
      <w:r w:rsidR="00CD13AA">
        <w:rPr>
          <w:rStyle w:val="Strong"/>
          <w:rFonts w:asciiTheme="minorHAnsi" w:hAnsiTheme="minorHAnsi" w:cstheme="minorHAnsi"/>
          <w:color w:val="auto"/>
          <w:sz w:val="24"/>
          <w:szCs w:val="24"/>
        </w:rPr>
        <w:t xml:space="preserve">an </w:t>
      </w:r>
      <w:r w:rsidR="009C7679" w:rsidRPr="00903BE8">
        <w:rPr>
          <w:rStyle w:val="Strong"/>
          <w:rFonts w:asciiTheme="minorHAnsi" w:hAnsiTheme="minorHAnsi" w:cstheme="minorHAnsi"/>
          <w:color w:val="auto"/>
          <w:sz w:val="24"/>
          <w:szCs w:val="24"/>
        </w:rPr>
        <w:t>Alzheimer</w:t>
      </w:r>
      <w:r w:rsidR="008F006D">
        <w:rPr>
          <w:rStyle w:val="Strong"/>
          <w:rFonts w:asciiTheme="minorHAnsi" w:hAnsiTheme="minorHAnsi" w:cstheme="minorHAnsi"/>
          <w:color w:val="auto"/>
          <w:sz w:val="24"/>
          <w:szCs w:val="24"/>
        </w:rPr>
        <w:t>’</w:t>
      </w:r>
      <w:r w:rsidR="009C7679" w:rsidRPr="00903BE8">
        <w:rPr>
          <w:rStyle w:val="Strong"/>
          <w:rFonts w:asciiTheme="minorHAnsi" w:hAnsiTheme="minorHAnsi" w:cstheme="minorHAnsi"/>
          <w:color w:val="auto"/>
          <w:sz w:val="24"/>
          <w:szCs w:val="24"/>
        </w:rPr>
        <w:t>s disease</w:t>
      </w:r>
      <w:r w:rsidR="00CD13AA">
        <w:rPr>
          <w:rStyle w:val="Strong"/>
          <w:rFonts w:asciiTheme="minorHAnsi" w:hAnsiTheme="minorHAnsi" w:cstheme="minorHAnsi"/>
          <w:color w:val="auto"/>
          <w:sz w:val="24"/>
          <w:szCs w:val="24"/>
        </w:rPr>
        <w:t xml:space="preserve"> cocktail</w:t>
      </w:r>
    </w:p>
    <w:p w14:paraId="790149A0" w14:textId="6A8BE92C" w:rsidR="000F7361" w:rsidRDefault="000F7361" w:rsidP="000444F0">
      <w:pPr>
        <w:spacing w:after="0" w:line="240" w:lineRule="auto"/>
        <w:rPr>
          <w:rStyle w:val="Strong"/>
          <w:rFonts w:cstheme="minorHAnsi"/>
          <w:b w:val="0"/>
          <w:bCs w:val="0"/>
          <w:sz w:val="24"/>
          <w:szCs w:val="24"/>
        </w:rPr>
      </w:pPr>
    </w:p>
    <w:p w14:paraId="412C3B42" w14:textId="77777777" w:rsidR="00DB0C1F" w:rsidRDefault="00DB0C1F" w:rsidP="00DB0C1F">
      <w:pPr>
        <w:spacing w:after="0" w:line="240" w:lineRule="auto"/>
        <w:rPr>
          <w:rStyle w:val="Strong"/>
          <w:rFonts w:cstheme="minorHAnsi"/>
          <w:b w:val="0"/>
          <w:bCs w:val="0"/>
          <w:sz w:val="24"/>
          <w:szCs w:val="24"/>
        </w:rPr>
      </w:pPr>
      <w:r w:rsidRPr="00DB0C1F">
        <w:rPr>
          <w:rStyle w:val="Strong"/>
          <w:rFonts w:cstheme="minorHAnsi"/>
          <w:sz w:val="24"/>
          <w:szCs w:val="24"/>
        </w:rPr>
        <w:t>Running title:</w:t>
      </w:r>
      <w:r>
        <w:rPr>
          <w:rStyle w:val="Strong"/>
          <w:rFonts w:cstheme="minorHAnsi"/>
          <w:b w:val="0"/>
          <w:bCs w:val="0"/>
          <w:sz w:val="24"/>
          <w:szCs w:val="24"/>
        </w:rPr>
        <w:t xml:space="preserve"> Alzheimer’s disease cocktail</w:t>
      </w:r>
    </w:p>
    <w:p w14:paraId="29C92AFB" w14:textId="77777777" w:rsidR="00DB0C1F" w:rsidRDefault="00DB0C1F" w:rsidP="00DB0C1F">
      <w:pPr>
        <w:spacing w:after="0" w:line="240" w:lineRule="auto"/>
        <w:rPr>
          <w:rStyle w:val="Strong"/>
          <w:rFonts w:cstheme="minorHAnsi"/>
          <w:b w:val="0"/>
          <w:bCs w:val="0"/>
          <w:sz w:val="24"/>
          <w:szCs w:val="24"/>
        </w:rPr>
      </w:pPr>
    </w:p>
    <w:p w14:paraId="0C6D6866" w14:textId="2582A398" w:rsidR="00DB0C1F" w:rsidRPr="00903BE8" w:rsidRDefault="00DB0C1F" w:rsidP="000444F0">
      <w:pPr>
        <w:spacing w:after="0" w:line="240" w:lineRule="auto"/>
        <w:rPr>
          <w:rStyle w:val="Strong"/>
          <w:rFonts w:cstheme="minorHAnsi"/>
          <w:b w:val="0"/>
          <w:bCs w:val="0"/>
          <w:sz w:val="24"/>
          <w:szCs w:val="24"/>
        </w:rPr>
      </w:pPr>
      <w:r w:rsidRPr="00DA5870">
        <w:rPr>
          <w:rStyle w:val="Strong"/>
          <w:rFonts w:cstheme="minorHAnsi"/>
          <w:b w:val="0"/>
          <w:bCs w:val="0"/>
          <w:sz w:val="24"/>
          <w:szCs w:val="24"/>
        </w:rPr>
        <w:t xml:space="preserve">Warren Ladiges </w:t>
      </w:r>
    </w:p>
    <w:p w14:paraId="2BB7C3E7" w14:textId="73FB1B99" w:rsidR="003F0681" w:rsidRPr="00903BE8" w:rsidRDefault="003F0681" w:rsidP="000444F0">
      <w:pPr>
        <w:spacing w:after="0" w:line="240" w:lineRule="auto"/>
        <w:rPr>
          <w:rStyle w:val="Strong"/>
          <w:rFonts w:cstheme="minorHAnsi"/>
          <w:b w:val="0"/>
          <w:bCs w:val="0"/>
          <w:sz w:val="24"/>
          <w:szCs w:val="24"/>
        </w:rPr>
      </w:pPr>
      <w:r w:rsidRPr="00903BE8">
        <w:rPr>
          <w:rStyle w:val="Strong"/>
          <w:rFonts w:cstheme="minorHAnsi"/>
          <w:b w:val="0"/>
          <w:bCs w:val="0"/>
          <w:sz w:val="24"/>
          <w:szCs w:val="24"/>
        </w:rPr>
        <w:t>Department of Comparative Medicine, School of Medicine, University of Washington, Seattle, WA</w:t>
      </w:r>
    </w:p>
    <w:p w14:paraId="678651C3" w14:textId="080FFDD3" w:rsidR="009C7679" w:rsidRPr="00DA5870" w:rsidRDefault="009C7679" w:rsidP="000444F0">
      <w:pPr>
        <w:spacing w:after="0" w:line="240" w:lineRule="auto"/>
        <w:rPr>
          <w:rStyle w:val="Strong"/>
          <w:rFonts w:cstheme="minorHAnsi"/>
          <w:b w:val="0"/>
          <w:bCs w:val="0"/>
          <w:sz w:val="24"/>
          <w:szCs w:val="24"/>
        </w:rPr>
      </w:pPr>
    </w:p>
    <w:p w14:paraId="3BD09DBC" w14:textId="77777777" w:rsidR="000F7361" w:rsidRDefault="000F7361" w:rsidP="000444F0">
      <w:pPr>
        <w:spacing w:after="0" w:line="240" w:lineRule="auto"/>
        <w:rPr>
          <w:rStyle w:val="Strong"/>
          <w:rFonts w:cstheme="minorHAnsi"/>
          <w:b w:val="0"/>
          <w:bCs w:val="0"/>
          <w:sz w:val="24"/>
          <w:szCs w:val="24"/>
        </w:rPr>
      </w:pPr>
    </w:p>
    <w:p w14:paraId="263CEE26" w14:textId="534C93D8" w:rsidR="000F7361" w:rsidRPr="000F7361" w:rsidRDefault="000F7361" w:rsidP="000444F0">
      <w:pPr>
        <w:spacing w:after="0" w:line="240" w:lineRule="auto"/>
        <w:rPr>
          <w:rStyle w:val="Strong"/>
          <w:rFonts w:cstheme="minorHAnsi"/>
          <w:sz w:val="24"/>
          <w:szCs w:val="24"/>
        </w:rPr>
      </w:pPr>
      <w:r w:rsidRPr="000F7361">
        <w:rPr>
          <w:rStyle w:val="Strong"/>
          <w:rFonts w:cstheme="minorHAnsi"/>
          <w:sz w:val="24"/>
          <w:szCs w:val="24"/>
        </w:rPr>
        <w:t>Abstract</w:t>
      </w:r>
    </w:p>
    <w:p w14:paraId="255D2D49" w14:textId="28807B44" w:rsidR="000F7361" w:rsidRDefault="00E96CC1" w:rsidP="000444F0">
      <w:pPr>
        <w:spacing w:after="0" w:line="240" w:lineRule="auto"/>
        <w:rPr>
          <w:rStyle w:val="Strong"/>
          <w:rFonts w:cstheme="minorHAnsi"/>
          <w:b w:val="0"/>
          <w:bCs w:val="0"/>
          <w:sz w:val="24"/>
          <w:szCs w:val="24"/>
        </w:rPr>
      </w:pPr>
      <w:r>
        <w:rPr>
          <w:rStyle w:val="Strong"/>
          <w:rFonts w:cstheme="minorHAnsi"/>
          <w:b w:val="0"/>
          <w:bCs w:val="0"/>
          <w:sz w:val="24"/>
          <w:szCs w:val="24"/>
        </w:rPr>
        <w:t>Treatment</w:t>
      </w:r>
      <w:r w:rsidR="000F7361">
        <w:rPr>
          <w:rStyle w:val="Strong"/>
          <w:rFonts w:cstheme="minorHAnsi"/>
          <w:b w:val="0"/>
          <w:bCs w:val="0"/>
          <w:sz w:val="24"/>
          <w:szCs w:val="24"/>
        </w:rPr>
        <w:t xml:space="preserve"> of Alzheimer’s disease </w:t>
      </w:r>
      <w:r>
        <w:rPr>
          <w:rStyle w:val="Strong"/>
          <w:rFonts w:cstheme="minorHAnsi"/>
          <w:b w:val="0"/>
          <w:bCs w:val="0"/>
          <w:sz w:val="24"/>
          <w:szCs w:val="24"/>
        </w:rPr>
        <w:t>with drugs that target single mechanisms has not been successful.  Therefore, new approaches must be considered. Since late onset AD is</w:t>
      </w:r>
      <w:r w:rsidR="000F7361">
        <w:rPr>
          <w:rStyle w:val="Strong"/>
          <w:rFonts w:cstheme="minorHAnsi"/>
          <w:b w:val="0"/>
          <w:bCs w:val="0"/>
          <w:sz w:val="24"/>
          <w:szCs w:val="24"/>
        </w:rPr>
        <w:t xml:space="preserve"> an age-related disease </w:t>
      </w:r>
      <w:r>
        <w:rPr>
          <w:rStyle w:val="Strong"/>
          <w:rFonts w:cstheme="minorHAnsi"/>
          <w:b w:val="0"/>
          <w:bCs w:val="0"/>
          <w:sz w:val="24"/>
          <w:szCs w:val="24"/>
        </w:rPr>
        <w:t>it shares many of the same mechanistic processes of growing old</w:t>
      </w:r>
      <w:r w:rsidR="003F0E1A">
        <w:rPr>
          <w:rStyle w:val="Strong"/>
          <w:rFonts w:cstheme="minorHAnsi"/>
          <w:b w:val="0"/>
          <w:bCs w:val="0"/>
          <w:sz w:val="24"/>
          <w:szCs w:val="24"/>
        </w:rPr>
        <w:t xml:space="preserve"> and should benefit from a multidrug targeting approach designed to enhance healthy aging. </w:t>
      </w:r>
      <w:r w:rsidR="003E4DD6">
        <w:rPr>
          <w:rStyle w:val="Strong"/>
          <w:rFonts w:cstheme="minorHAnsi"/>
          <w:b w:val="0"/>
          <w:bCs w:val="0"/>
          <w:sz w:val="24"/>
          <w:szCs w:val="24"/>
        </w:rPr>
        <w:t>A</w:t>
      </w:r>
      <w:r w:rsidR="000F7361">
        <w:rPr>
          <w:rStyle w:val="Strong"/>
          <w:rFonts w:cstheme="minorHAnsi"/>
          <w:b w:val="0"/>
          <w:bCs w:val="0"/>
          <w:sz w:val="24"/>
          <w:szCs w:val="24"/>
        </w:rPr>
        <w:t xml:space="preserve">ging intervention drugs are available to combine as cocktails for expanding the coverage </w:t>
      </w:r>
      <w:r w:rsidR="00815078">
        <w:rPr>
          <w:rStyle w:val="Strong"/>
          <w:rFonts w:cstheme="minorHAnsi"/>
          <w:b w:val="0"/>
          <w:bCs w:val="0"/>
          <w:sz w:val="24"/>
          <w:szCs w:val="24"/>
        </w:rPr>
        <w:t>from just one to multiple</w:t>
      </w:r>
      <w:r w:rsidR="000F7361">
        <w:rPr>
          <w:rStyle w:val="Strong"/>
          <w:rFonts w:cstheme="minorHAnsi"/>
          <w:b w:val="0"/>
          <w:bCs w:val="0"/>
          <w:sz w:val="24"/>
          <w:szCs w:val="24"/>
        </w:rPr>
        <w:t xml:space="preserve"> </w:t>
      </w:r>
      <w:r w:rsidR="003F0E1A">
        <w:rPr>
          <w:rStyle w:val="Strong"/>
          <w:rFonts w:cstheme="minorHAnsi"/>
          <w:b w:val="0"/>
          <w:bCs w:val="0"/>
          <w:sz w:val="24"/>
          <w:szCs w:val="24"/>
        </w:rPr>
        <w:t xml:space="preserve">aging </w:t>
      </w:r>
      <w:r w:rsidR="000F7361">
        <w:rPr>
          <w:rStyle w:val="Strong"/>
          <w:rFonts w:cstheme="minorHAnsi"/>
          <w:b w:val="0"/>
          <w:bCs w:val="0"/>
          <w:sz w:val="24"/>
          <w:szCs w:val="24"/>
        </w:rPr>
        <w:t xml:space="preserve">pathways. </w:t>
      </w:r>
      <w:r w:rsidR="00815078">
        <w:rPr>
          <w:rStyle w:val="Strong"/>
          <w:rFonts w:cstheme="minorHAnsi"/>
          <w:b w:val="0"/>
          <w:bCs w:val="0"/>
          <w:sz w:val="24"/>
          <w:szCs w:val="24"/>
        </w:rPr>
        <w:t xml:space="preserve">This geroscience concept </w:t>
      </w:r>
      <w:r w:rsidR="00EA39A9">
        <w:rPr>
          <w:rStyle w:val="Strong"/>
          <w:rFonts w:cstheme="minorHAnsi"/>
          <w:b w:val="0"/>
          <w:bCs w:val="0"/>
          <w:sz w:val="24"/>
          <w:szCs w:val="24"/>
        </w:rPr>
        <w:t xml:space="preserve">is </w:t>
      </w:r>
      <w:r w:rsidR="005C1ACD">
        <w:rPr>
          <w:rStyle w:val="Strong"/>
          <w:rFonts w:cstheme="minorHAnsi"/>
          <w:b w:val="0"/>
          <w:bCs w:val="0"/>
          <w:sz w:val="24"/>
          <w:szCs w:val="24"/>
        </w:rPr>
        <w:t>set</w:t>
      </w:r>
      <w:r w:rsidR="00EA39A9">
        <w:rPr>
          <w:rStyle w:val="Strong"/>
          <w:rFonts w:cstheme="minorHAnsi"/>
          <w:b w:val="0"/>
          <w:bCs w:val="0"/>
          <w:sz w:val="24"/>
          <w:szCs w:val="24"/>
        </w:rPr>
        <w:t xml:space="preserve"> to</w:t>
      </w:r>
      <w:r w:rsidR="00815078">
        <w:rPr>
          <w:rStyle w:val="Strong"/>
          <w:rFonts w:cstheme="minorHAnsi"/>
          <w:b w:val="0"/>
          <w:bCs w:val="0"/>
          <w:sz w:val="24"/>
          <w:szCs w:val="24"/>
        </w:rPr>
        <w:t xml:space="preserve"> replace the narrow-focused neuroscience approach of trying to identify a single magic bullet target that has </w:t>
      </w:r>
      <w:r w:rsidR="00A40B1D">
        <w:rPr>
          <w:rStyle w:val="Strong"/>
          <w:rFonts w:cstheme="minorHAnsi"/>
          <w:b w:val="0"/>
          <w:bCs w:val="0"/>
          <w:sz w:val="24"/>
          <w:szCs w:val="24"/>
        </w:rPr>
        <w:t xml:space="preserve">seen </w:t>
      </w:r>
      <w:r w:rsidR="003F0E1A">
        <w:rPr>
          <w:rStyle w:val="Strong"/>
          <w:rFonts w:cstheme="minorHAnsi"/>
          <w:b w:val="0"/>
          <w:bCs w:val="0"/>
          <w:sz w:val="24"/>
          <w:szCs w:val="24"/>
        </w:rPr>
        <w:t>only failure</w:t>
      </w:r>
      <w:r w:rsidR="00815078">
        <w:rPr>
          <w:rStyle w:val="Strong"/>
          <w:rFonts w:cstheme="minorHAnsi"/>
          <w:b w:val="0"/>
          <w:bCs w:val="0"/>
          <w:sz w:val="24"/>
          <w:szCs w:val="24"/>
        </w:rPr>
        <w:t>. Scientific review groups and funding agencies must recognize th</w:t>
      </w:r>
      <w:r w:rsidR="005337A7">
        <w:rPr>
          <w:rStyle w:val="Strong"/>
          <w:rFonts w:cstheme="minorHAnsi"/>
          <w:b w:val="0"/>
          <w:bCs w:val="0"/>
          <w:sz w:val="24"/>
          <w:szCs w:val="24"/>
        </w:rPr>
        <w:t>e</w:t>
      </w:r>
      <w:r w:rsidR="00815078">
        <w:rPr>
          <w:rStyle w:val="Strong"/>
          <w:rFonts w:cstheme="minorHAnsi"/>
          <w:b w:val="0"/>
          <w:bCs w:val="0"/>
          <w:sz w:val="24"/>
          <w:szCs w:val="24"/>
        </w:rPr>
        <w:t xml:space="preserve"> opportunity to fund preclinical and clinical research before Alzheimer’s disease patients can benefit from </w:t>
      </w:r>
      <w:r w:rsidR="00A40B1D">
        <w:rPr>
          <w:rStyle w:val="Strong"/>
          <w:rFonts w:cstheme="minorHAnsi"/>
          <w:b w:val="0"/>
          <w:bCs w:val="0"/>
          <w:sz w:val="24"/>
          <w:szCs w:val="24"/>
        </w:rPr>
        <w:t xml:space="preserve">a multitargeted </w:t>
      </w:r>
      <w:r w:rsidR="00EA39A9">
        <w:rPr>
          <w:rStyle w:val="Strong"/>
          <w:rFonts w:cstheme="minorHAnsi"/>
          <w:b w:val="0"/>
          <w:bCs w:val="0"/>
          <w:sz w:val="24"/>
          <w:szCs w:val="24"/>
        </w:rPr>
        <w:t xml:space="preserve">anti-aging </w:t>
      </w:r>
      <w:r w:rsidR="00A40B1D">
        <w:rPr>
          <w:rStyle w:val="Strong"/>
          <w:rFonts w:cstheme="minorHAnsi"/>
          <w:b w:val="0"/>
          <w:bCs w:val="0"/>
          <w:sz w:val="24"/>
          <w:szCs w:val="24"/>
        </w:rPr>
        <w:t>approach that is currently underappreciated</w:t>
      </w:r>
      <w:r w:rsidR="003E4DD6">
        <w:rPr>
          <w:rStyle w:val="Strong"/>
          <w:rFonts w:cstheme="minorHAnsi"/>
          <w:b w:val="0"/>
          <w:bCs w:val="0"/>
          <w:sz w:val="24"/>
          <w:szCs w:val="24"/>
        </w:rPr>
        <w:t xml:space="preserve"> both clinically and scientifically</w:t>
      </w:r>
      <w:r w:rsidR="00A40B1D">
        <w:rPr>
          <w:rStyle w:val="Strong"/>
          <w:rFonts w:cstheme="minorHAnsi"/>
          <w:b w:val="0"/>
          <w:bCs w:val="0"/>
          <w:sz w:val="24"/>
          <w:szCs w:val="24"/>
        </w:rPr>
        <w:t xml:space="preserve">. </w:t>
      </w:r>
      <w:r w:rsidR="00815078">
        <w:rPr>
          <w:rStyle w:val="Strong"/>
          <w:rFonts w:cstheme="minorHAnsi"/>
          <w:b w:val="0"/>
          <w:bCs w:val="0"/>
          <w:sz w:val="24"/>
          <w:szCs w:val="24"/>
        </w:rPr>
        <w:t xml:space="preserve">   </w:t>
      </w:r>
    </w:p>
    <w:p w14:paraId="4475AF99" w14:textId="63032EBD" w:rsidR="000F7361" w:rsidRDefault="000F7361" w:rsidP="000444F0">
      <w:pPr>
        <w:spacing w:after="0" w:line="240" w:lineRule="auto"/>
        <w:rPr>
          <w:rStyle w:val="Strong"/>
          <w:rFonts w:cstheme="minorHAnsi"/>
          <w:b w:val="0"/>
          <w:bCs w:val="0"/>
          <w:sz w:val="24"/>
          <w:szCs w:val="24"/>
        </w:rPr>
      </w:pPr>
    </w:p>
    <w:p w14:paraId="0C24F04A" w14:textId="79720FFA" w:rsidR="00520A25" w:rsidRDefault="00520A25" w:rsidP="000444F0">
      <w:pPr>
        <w:spacing w:after="0" w:line="240" w:lineRule="auto"/>
        <w:rPr>
          <w:rStyle w:val="Strong"/>
          <w:rFonts w:cstheme="minorHAnsi"/>
          <w:b w:val="0"/>
          <w:bCs w:val="0"/>
          <w:sz w:val="24"/>
          <w:szCs w:val="24"/>
        </w:rPr>
      </w:pPr>
      <w:r w:rsidRPr="00A47EC0">
        <w:rPr>
          <w:rStyle w:val="Strong"/>
          <w:rFonts w:cstheme="minorHAnsi"/>
          <w:sz w:val="24"/>
          <w:szCs w:val="24"/>
        </w:rPr>
        <w:t>Key words.</w:t>
      </w:r>
      <w:r>
        <w:rPr>
          <w:rStyle w:val="Strong"/>
          <w:rFonts w:cstheme="minorHAnsi"/>
          <w:b w:val="0"/>
          <w:bCs w:val="0"/>
          <w:sz w:val="24"/>
          <w:szCs w:val="24"/>
        </w:rPr>
        <w:t xml:space="preserve"> </w:t>
      </w:r>
      <w:r w:rsidR="00A47EC0">
        <w:rPr>
          <w:rStyle w:val="Strong"/>
          <w:rFonts w:cstheme="minorHAnsi"/>
          <w:b w:val="0"/>
          <w:bCs w:val="0"/>
          <w:sz w:val="24"/>
          <w:szCs w:val="24"/>
        </w:rPr>
        <w:t>Alzheimer’s disease, aging, aging processes, drug c</w:t>
      </w:r>
      <w:r w:rsidR="00061D36">
        <w:rPr>
          <w:rStyle w:val="Strong"/>
          <w:rFonts w:cstheme="minorHAnsi"/>
          <w:b w:val="0"/>
          <w:bCs w:val="0"/>
          <w:sz w:val="24"/>
          <w:szCs w:val="24"/>
        </w:rPr>
        <w:t>ocktails</w:t>
      </w:r>
      <w:r w:rsidR="00A47EC0">
        <w:rPr>
          <w:rStyle w:val="Strong"/>
          <w:rFonts w:cstheme="minorHAnsi"/>
          <w:b w:val="0"/>
          <w:bCs w:val="0"/>
          <w:sz w:val="24"/>
          <w:szCs w:val="24"/>
        </w:rPr>
        <w:t>, Alzheimer’s disease intervention</w:t>
      </w:r>
    </w:p>
    <w:p w14:paraId="6EFC7D6A" w14:textId="67642BB7" w:rsidR="00A47EC0" w:rsidRDefault="00A47EC0" w:rsidP="000444F0">
      <w:pPr>
        <w:spacing w:after="0" w:line="240" w:lineRule="auto"/>
        <w:rPr>
          <w:rStyle w:val="Strong"/>
          <w:rFonts w:cstheme="minorHAnsi"/>
          <w:b w:val="0"/>
          <w:bCs w:val="0"/>
          <w:sz w:val="24"/>
          <w:szCs w:val="24"/>
        </w:rPr>
      </w:pPr>
    </w:p>
    <w:p w14:paraId="08EDEE04" w14:textId="0ABAE930" w:rsidR="00A47EC0" w:rsidRDefault="00A47EC0" w:rsidP="000444F0">
      <w:pPr>
        <w:spacing w:after="0" w:line="240" w:lineRule="auto"/>
        <w:rPr>
          <w:rStyle w:val="Strong"/>
          <w:rFonts w:cstheme="minorHAnsi"/>
          <w:b w:val="0"/>
          <w:bCs w:val="0"/>
          <w:sz w:val="24"/>
          <w:szCs w:val="24"/>
        </w:rPr>
      </w:pPr>
      <w:r>
        <w:rPr>
          <w:rStyle w:val="Strong"/>
          <w:rFonts w:cstheme="minorHAnsi"/>
          <w:b w:val="0"/>
          <w:bCs w:val="0"/>
          <w:sz w:val="24"/>
          <w:szCs w:val="24"/>
        </w:rPr>
        <w:t>Correspondence to Warren Ladiges, wladiges@uw.edu.</w:t>
      </w:r>
    </w:p>
    <w:p w14:paraId="790940DF" w14:textId="77777777" w:rsidR="000F7361" w:rsidRDefault="000F7361" w:rsidP="000444F0">
      <w:pPr>
        <w:spacing w:after="0" w:line="240" w:lineRule="auto"/>
        <w:rPr>
          <w:rStyle w:val="Strong"/>
          <w:rFonts w:cstheme="minorHAnsi"/>
          <w:b w:val="0"/>
          <w:bCs w:val="0"/>
          <w:sz w:val="24"/>
          <w:szCs w:val="24"/>
        </w:rPr>
      </w:pPr>
    </w:p>
    <w:p w14:paraId="13D7CF0C" w14:textId="77777777" w:rsidR="00AC07AA" w:rsidRDefault="00AC07AA" w:rsidP="000444F0">
      <w:pPr>
        <w:spacing w:after="0" w:line="240" w:lineRule="auto"/>
        <w:rPr>
          <w:rStyle w:val="Strong"/>
          <w:rFonts w:cstheme="minorHAnsi"/>
          <w:b w:val="0"/>
          <w:bCs w:val="0"/>
          <w:sz w:val="24"/>
          <w:szCs w:val="24"/>
        </w:rPr>
      </w:pPr>
    </w:p>
    <w:p w14:paraId="63654803" w14:textId="77777777" w:rsidR="00520A25" w:rsidRDefault="00520A25" w:rsidP="000444F0">
      <w:pPr>
        <w:spacing w:after="0" w:line="240" w:lineRule="auto"/>
        <w:rPr>
          <w:rStyle w:val="Strong"/>
          <w:rFonts w:cstheme="minorHAnsi"/>
          <w:b w:val="0"/>
          <w:bCs w:val="0"/>
          <w:sz w:val="24"/>
          <w:szCs w:val="24"/>
        </w:rPr>
      </w:pPr>
    </w:p>
    <w:p w14:paraId="75308FA2" w14:textId="77777777" w:rsidR="00520A25" w:rsidRDefault="00520A25" w:rsidP="000444F0">
      <w:pPr>
        <w:spacing w:after="0" w:line="240" w:lineRule="auto"/>
        <w:rPr>
          <w:rStyle w:val="Strong"/>
          <w:rFonts w:cstheme="minorHAnsi"/>
          <w:b w:val="0"/>
          <w:bCs w:val="0"/>
          <w:sz w:val="24"/>
          <w:szCs w:val="24"/>
        </w:rPr>
      </w:pPr>
    </w:p>
    <w:p w14:paraId="28D672DC" w14:textId="77777777" w:rsidR="00A47EC0" w:rsidRDefault="00A47EC0" w:rsidP="000444F0">
      <w:pPr>
        <w:spacing w:after="0" w:line="240" w:lineRule="auto"/>
        <w:rPr>
          <w:rStyle w:val="Strong"/>
          <w:rFonts w:cstheme="minorHAnsi"/>
          <w:b w:val="0"/>
          <w:bCs w:val="0"/>
          <w:sz w:val="24"/>
          <w:szCs w:val="24"/>
        </w:rPr>
      </w:pPr>
    </w:p>
    <w:p w14:paraId="369B2DD1" w14:textId="77777777" w:rsidR="00A47EC0" w:rsidRDefault="00A47EC0" w:rsidP="000444F0">
      <w:pPr>
        <w:spacing w:after="0" w:line="240" w:lineRule="auto"/>
        <w:rPr>
          <w:rStyle w:val="Strong"/>
          <w:rFonts w:cstheme="minorHAnsi"/>
          <w:b w:val="0"/>
          <w:bCs w:val="0"/>
          <w:sz w:val="24"/>
          <w:szCs w:val="24"/>
        </w:rPr>
      </w:pPr>
    </w:p>
    <w:p w14:paraId="0ACF8E94" w14:textId="77777777" w:rsidR="00A47EC0" w:rsidRDefault="00A47EC0" w:rsidP="000444F0">
      <w:pPr>
        <w:spacing w:after="0" w:line="240" w:lineRule="auto"/>
        <w:rPr>
          <w:rStyle w:val="Strong"/>
          <w:rFonts w:cstheme="minorHAnsi"/>
          <w:b w:val="0"/>
          <w:bCs w:val="0"/>
          <w:sz w:val="24"/>
          <w:szCs w:val="24"/>
        </w:rPr>
      </w:pPr>
    </w:p>
    <w:p w14:paraId="4F395417" w14:textId="77777777" w:rsidR="00A47EC0" w:rsidRDefault="00A47EC0" w:rsidP="000444F0">
      <w:pPr>
        <w:spacing w:after="0" w:line="240" w:lineRule="auto"/>
        <w:rPr>
          <w:rStyle w:val="Strong"/>
          <w:rFonts w:cstheme="minorHAnsi"/>
          <w:b w:val="0"/>
          <w:bCs w:val="0"/>
          <w:sz w:val="24"/>
          <w:szCs w:val="24"/>
        </w:rPr>
      </w:pPr>
    </w:p>
    <w:p w14:paraId="10AA84AE" w14:textId="77777777" w:rsidR="00A47EC0" w:rsidRDefault="00A47EC0" w:rsidP="000444F0">
      <w:pPr>
        <w:spacing w:after="0" w:line="240" w:lineRule="auto"/>
        <w:rPr>
          <w:rStyle w:val="Strong"/>
          <w:rFonts w:cstheme="minorHAnsi"/>
          <w:b w:val="0"/>
          <w:bCs w:val="0"/>
          <w:sz w:val="24"/>
          <w:szCs w:val="24"/>
        </w:rPr>
      </w:pPr>
    </w:p>
    <w:p w14:paraId="316F2729" w14:textId="77777777" w:rsidR="00A47EC0" w:rsidRDefault="00A47EC0" w:rsidP="000444F0">
      <w:pPr>
        <w:spacing w:after="0" w:line="240" w:lineRule="auto"/>
        <w:rPr>
          <w:rStyle w:val="Strong"/>
          <w:rFonts w:cstheme="minorHAnsi"/>
          <w:b w:val="0"/>
          <w:bCs w:val="0"/>
          <w:sz w:val="24"/>
          <w:szCs w:val="24"/>
        </w:rPr>
      </w:pPr>
    </w:p>
    <w:p w14:paraId="38250D63" w14:textId="77777777" w:rsidR="00A47EC0" w:rsidRDefault="00A47EC0" w:rsidP="000444F0">
      <w:pPr>
        <w:spacing w:after="0" w:line="240" w:lineRule="auto"/>
        <w:rPr>
          <w:rStyle w:val="Strong"/>
          <w:rFonts w:cstheme="minorHAnsi"/>
          <w:b w:val="0"/>
          <w:bCs w:val="0"/>
          <w:sz w:val="24"/>
          <w:szCs w:val="24"/>
        </w:rPr>
      </w:pPr>
    </w:p>
    <w:p w14:paraId="342C29C4" w14:textId="77777777" w:rsidR="00A47EC0" w:rsidRDefault="00A47EC0" w:rsidP="000444F0">
      <w:pPr>
        <w:spacing w:after="0" w:line="240" w:lineRule="auto"/>
        <w:rPr>
          <w:rStyle w:val="Strong"/>
          <w:rFonts w:cstheme="minorHAnsi"/>
          <w:b w:val="0"/>
          <w:bCs w:val="0"/>
          <w:sz w:val="24"/>
          <w:szCs w:val="24"/>
        </w:rPr>
      </w:pPr>
    </w:p>
    <w:p w14:paraId="6450FA3D" w14:textId="77777777" w:rsidR="00A47EC0" w:rsidRDefault="00A47EC0" w:rsidP="000444F0">
      <w:pPr>
        <w:spacing w:after="0" w:line="240" w:lineRule="auto"/>
        <w:rPr>
          <w:rStyle w:val="Strong"/>
          <w:rFonts w:cstheme="minorHAnsi"/>
          <w:b w:val="0"/>
          <w:bCs w:val="0"/>
          <w:sz w:val="24"/>
          <w:szCs w:val="24"/>
        </w:rPr>
      </w:pPr>
    </w:p>
    <w:p w14:paraId="4B0D8D4E" w14:textId="77777777" w:rsidR="00A47EC0" w:rsidRDefault="00A47EC0" w:rsidP="000444F0">
      <w:pPr>
        <w:spacing w:after="0" w:line="240" w:lineRule="auto"/>
        <w:rPr>
          <w:rStyle w:val="Strong"/>
          <w:rFonts w:cstheme="minorHAnsi"/>
          <w:b w:val="0"/>
          <w:bCs w:val="0"/>
          <w:sz w:val="24"/>
          <w:szCs w:val="24"/>
        </w:rPr>
      </w:pPr>
    </w:p>
    <w:p w14:paraId="384AB1A0" w14:textId="77777777" w:rsidR="00A47EC0" w:rsidRDefault="00A47EC0" w:rsidP="000444F0">
      <w:pPr>
        <w:spacing w:after="0" w:line="240" w:lineRule="auto"/>
        <w:rPr>
          <w:rStyle w:val="Strong"/>
          <w:rFonts w:cstheme="minorHAnsi"/>
          <w:b w:val="0"/>
          <w:bCs w:val="0"/>
          <w:sz w:val="24"/>
          <w:szCs w:val="24"/>
        </w:rPr>
      </w:pPr>
    </w:p>
    <w:p w14:paraId="540B82DA" w14:textId="77777777" w:rsidR="00A47EC0" w:rsidRDefault="00A47EC0" w:rsidP="000444F0">
      <w:pPr>
        <w:spacing w:after="0" w:line="240" w:lineRule="auto"/>
        <w:rPr>
          <w:rStyle w:val="Strong"/>
          <w:rFonts w:cstheme="minorHAnsi"/>
          <w:b w:val="0"/>
          <w:bCs w:val="0"/>
          <w:sz w:val="24"/>
          <w:szCs w:val="24"/>
        </w:rPr>
      </w:pPr>
    </w:p>
    <w:p w14:paraId="37444356" w14:textId="77777777" w:rsidR="00A47EC0" w:rsidRDefault="00A47EC0" w:rsidP="000444F0">
      <w:pPr>
        <w:spacing w:after="0" w:line="240" w:lineRule="auto"/>
        <w:rPr>
          <w:rStyle w:val="Strong"/>
          <w:rFonts w:cstheme="minorHAnsi"/>
          <w:b w:val="0"/>
          <w:bCs w:val="0"/>
          <w:sz w:val="24"/>
          <w:szCs w:val="24"/>
        </w:rPr>
      </w:pPr>
    </w:p>
    <w:p w14:paraId="0D8FAF68" w14:textId="77777777" w:rsidR="00A47EC0" w:rsidRDefault="00A47EC0" w:rsidP="000444F0">
      <w:pPr>
        <w:spacing w:after="0" w:line="240" w:lineRule="auto"/>
        <w:rPr>
          <w:rStyle w:val="Strong"/>
          <w:rFonts w:cstheme="minorHAnsi"/>
          <w:b w:val="0"/>
          <w:bCs w:val="0"/>
          <w:sz w:val="24"/>
          <w:szCs w:val="24"/>
        </w:rPr>
      </w:pPr>
    </w:p>
    <w:p w14:paraId="72D1DAA9" w14:textId="77777777" w:rsidR="00A47EC0" w:rsidRDefault="00A47EC0" w:rsidP="000444F0">
      <w:pPr>
        <w:spacing w:after="0" w:line="240" w:lineRule="auto"/>
        <w:rPr>
          <w:rStyle w:val="Strong"/>
          <w:rFonts w:cstheme="minorHAnsi"/>
          <w:b w:val="0"/>
          <w:bCs w:val="0"/>
          <w:sz w:val="24"/>
          <w:szCs w:val="24"/>
        </w:rPr>
      </w:pPr>
    </w:p>
    <w:p w14:paraId="65296CA4" w14:textId="7B25676E" w:rsidR="00E45316" w:rsidRDefault="009C7679" w:rsidP="000444F0">
      <w:pPr>
        <w:spacing w:after="0" w:line="240" w:lineRule="auto"/>
        <w:rPr>
          <w:rStyle w:val="Strong"/>
          <w:rFonts w:cstheme="minorHAnsi"/>
          <w:b w:val="0"/>
          <w:bCs w:val="0"/>
          <w:sz w:val="24"/>
          <w:szCs w:val="24"/>
        </w:rPr>
      </w:pPr>
      <w:r w:rsidRPr="00DA5870">
        <w:rPr>
          <w:rStyle w:val="Strong"/>
          <w:rFonts w:cstheme="minorHAnsi"/>
          <w:b w:val="0"/>
          <w:bCs w:val="0"/>
          <w:sz w:val="24"/>
          <w:szCs w:val="24"/>
        </w:rPr>
        <w:lastRenderedPageBreak/>
        <w:t xml:space="preserve">Late onset Alzheimer’s disease </w:t>
      </w:r>
      <w:r w:rsidR="00D97246">
        <w:rPr>
          <w:rStyle w:val="Strong"/>
          <w:rFonts w:cstheme="minorHAnsi"/>
          <w:b w:val="0"/>
          <w:bCs w:val="0"/>
          <w:sz w:val="24"/>
          <w:szCs w:val="24"/>
        </w:rPr>
        <w:t xml:space="preserve">(AD) </w:t>
      </w:r>
      <w:r w:rsidRPr="00DA5870">
        <w:rPr>
          <w:rStyle w:val="Strong"/>
          <w:rFonts w:cstheme="minorHAnsi"/>
          <w:b w:val="0"/>
          <w:bCs w:val="0"/>
          <w:sz w:val="24"/>
          <w:szCs w:val="24"/>
        </w:rPr>
        <w:t>is a disease of the elderly, and accounts for greater than 95 percent of all AD cases. Therefore, it c</w:t>
      </w:r>
      <w:r w:rsidR="003E4DD6">
        <w:rPr>
          <w:rStyle w:val="Strong"/>
          <w:rFonts w:cstheme="minorHAnsi"/>
          <w:b w:val="0"/>
          <w:bCs w:val="0"/>
          <w:sz w:val="24"/>
          <w:szCs w:val="24"/>
        </w:rPr>
        <w:t>an</w:t>
      </w:r>
      <w:r w:rsidRPr="00DA5870">
        <w:rPr>
          <w:rStyle w:val="Strong"/>
          <w:rFonts w:cstheme="minorHAnsi"/>
          <w:b w:val="0"/>
          <w:bCs w:val="0"/>
          <w:sz w:val="24"/>
          <w:szCs w:val="24"/>
        </w:rPr>
        <w:t xml:space="preserve"> be said that AD is an age-related disease. But what does this really mean? </w:t>
      </w:r>
      <w:r w:rsidR="008673B6" w:rsidRPr="00DA5870">
        <w:rPr>
          <w:rStyle w:val="Strong"/>
          <w:rFonts w:cstheme="minorHAnsi"/>
          <w:b w:val="0"/>
          <w:bCs w:val="0"/>
          <w:sz w:val="24"/>
          <w:szCs w:val="24"/>
        </w:rPr>
        <w:t xml:space="preserve">It means that mechanisms involved in aging are also implicated in AD and include </w:t>
      </w:r>
      <w:r w:rsidR="006F1973" w:rsidRPr="00DA5870">
        <w:rPr>
          <w:rStyle w:val="Strong"/>
          <w:rFonts w:cstheme="minorHAnsi"/>
          <w:b w:val="0"/>
          <w:bCs w:val="0"/>
          <w:sz w:val="24"/>
          <w:szCs w:val="24"/>
        </w:rPr>
        <w:t xml:space="preserve">such processes as </w:t>
      </w:r>
      <w:r w:rsidR="008673B6" w:rsidRPr="00DA5870">
        <w:rPr>
          <w:rStyle w:val="Strong"/>
          <w:rFonts w:cstheme="minorHAnsi"/>
          <w:b w:val="0"/>
          <w:bCs w:val="0"/>
          <w:sz w:val="24"/>
          <w:szCs w:val="24"/>
        </w:rPr>
        <w:t>inflammation, epigenetic changes, vascular deficits, oxidative stress, mitochondrial and autophagic impairment</w:t>
      </w:r>
      <w:r w:rsidR="00424CA4">
        <w:rPr>
          <w:rStyle w:val="Strong"/>
          <w:rFonts w:cstheme="minorHAnsi"/>
          <w:b w:val="0"/>
          <w:bCs w:val="0"/>
          <w:sz w:val="24"/>
          <w:szCs w:val="24"/>
        </w:rPr>
        <w:t xml:space="preserve"> (Figure 1)</w:t>
      </w:r>
      <w:r w:rsidR="008673B6" w:rsidRPr="00DA5870">
        <w:rPr>
          <w:rStyle w:val="Strong"/>
          <w:rFonts w:cstheme="minorHAnsi"/>
          <w:b w:val="0"/>
          <w:bCs w:val="0"/>
          <w:sz w:val="24"/>
          <w:szCs w:val="24"/>
        </w:rPr>
        <w:t>.</w:t>
      </w:r>
      <w:r w:rsidR="003F0681" w:rsidRPr="00DA5870">
        <w:rPr>
          <w:rStyle w:val="Strong"/>
          <w:rFonts w:cstheme="minorHAnsi"/>
          <w:b w:val="0"/>
          <w:bCs w:val="0"/>
          <w:sz w:val="24"/>
          <w:szCs w:val="24"/>
        </w:rPr>
        <w:t xml:space="preserve"> </w:t>
      </w:r>
      <w:r w:rsidR="00E45316" w:rsidRPr="00EB2FC3">
        <w:rPr>
          <w:rFonts w:cstheme="minorHAnsi"/>
          <w:sz w:val="24"/>
          <w:szCs w:val="24"/>
        </w:rPr>
        <w:t xml:space="preserve">The geroscience concept posits that AD is not a single mechanistic disease caused by faulty APP processing and hyperphosphorylated tau. Rather, it is a multifactorial disease tightly linked with mechanisms of aging. If </w:t>
      </w:r>
      <w:r w:rsidR="00E45316">
        <w:rPr>
          <w:rFonts w:cstheme="minorHAnsi"/>
          <w:sz w:val="24"/>
          <w:szCs w:val="24"/>
        </w:rPr>
        <w:t>it can be</w:t>
      </w:r>
      <w:r w:rsidR="00E45316" w:rsidRPr="00EB2FC3">
        <w:rPr>
          <w:rFonts w:cstheme="minorHAnsi"/>
          <w:sz w:val="24"/>
          <w:szCs w:val="24"/>
        </w:rPr>
        <w:t xml:space="preserve"> show</w:t>
      </w:r>
      <w:r w:rsidR="00E45316">
        <w:rPr>
          <w:rFonts w:cstheme="minorHAnsi"/>
          <w:sz w:val="24"/>
          <w:szCs w:val="24"/>
        </w:rPr>
        <w:t>n that</w:t>
      </w:r>
      <w:r w:rsidR="00E45316" w:rsidRPr="00EB2FC3">
        <w:rPr>
          <w:rFonts w:cstheme="minorHAnsi"/>
          <w:sz w:val="24"/>
          <w:szCs w:val="24"/>
        </w:rPr>
        <w:t xml:space="preserve"> an individual mechanism is altered by </w:t>
      </w:r>
      <w:r w:rsidR="00E45316">
        <w:rPr>
          <w:rFonts w:cstheme="minorHAnsi"/>
          <w:sz w:val="24"/>
          <w:szCs w:val="24"/>
        </w:rPr>
        <w:t>a</w:t>
      </w:r>
      <w:r w:rsidR="00E45316" w:rsidRPr="00EB2FC3">
        <w:rPr>
          <w:rFonts w:cstheme="minorHAnsi"/>
          <w:sz w:val="24"/>
          <w:szCs w:val="24"/>
        </w:rPr>
        <w:t xml:space="preserve"> cocktail</w:t>
      </w:r>
      <w:r w:rsidR="00E45316">
        <w:rPr>
          <w:rFonts w:cstheme="minorHAnsi"/>
          <w:sz w:val="24"/>
          <w:szCs w:val="24"/>
        </w:rPr>
        <w:t xml:space="preserve"> of drugs targeting multiple aging processes</w:t>
      </w:r>
      <w:r w:rsidR="00E45316" w:rsidRPr="00EB2FC3">
        <w:rPr>
          <w:rFonts w:cstheme="minorHAnsi"/>
          <w:sz w:val="24"/>
          <w:szCs w:val="24"/>
        </w:rPr>
        <w:t>, then by definition</w:t>
      </w:r>
      <w:r w:rsidR="00D55C20">
        <w:rPr>
          <w:rFonts w:cstheme="minorHAnsi"/>
          <w:sz w:val="24"/>
          <w:szCs w:val="24"/>
        </w:rPr>
        <w:t>,</w:t>
      </w:r>
      <w:r w:rsidR="00E45316" w:rsidRPr="00EB2FC3">
        <w:rPr>
          <w:rFonts w:cstheme="minorHAnsi"/>
          <w:sz w:val="24"/>
          <w:szCs w:val="24"/>
        </w:rPr>
        <w:t xml:space="preserve"> that mechanism must be associated with aging and the early development of AD.</w:t>
      </w:r>
      <w:r w:rsidR="00E45316" w:rsidRPr="00B27A04">
        <w:rPr>
          <w:rFonts w:cstheme="minorHAnsi"/>
          <w:sz w:val="24"/>
          <w:szCs w:val="24"/>
        </w:rPr>
        <w:t xml:space="preserve"> </w:t>
      </w:r>
    </w:p>
    <w:p w14:paraId="1D55F1D6" w14:textId="2DDB8086" w:rsidR="00E45316" w:rsidRDefault="00E45316" w:rsidP="000444F0">
      <w:pPr>
        <w:spacing w:after="0" w:line="240" w:lineRule="auto"/>
        <w:rPr>
          <w:rStyle w:val="Strong"/>
          <w:rFonts w:cstheme="minorHAnsi"/>
          <w:b w:val="0"/>
          <w:bCs w:val="0"/>
          <w:sz w:val="24"/>
          <w:szCs w:val="24"/>
        </w:rPr>
      </w:pPr>
    </w:p>
    <w:p w14:paraId="0271D0E8" w14:textId="7DE2DF97" w:rsidR="00424CA4" w:rsidRDefault="006A0032" w:rsidP="00E45316">
      <w:pPr>
        <w:spacing w:after="0" w:line="240" w:lineRule="auto"/>
        <w:rPr>
          <w:rStyle w:val="Strong"/>
          <w:rFonts w:cstheme="minorHAnsi"/>
          <w:b w:val="0"/>
          <w:bCs w:val="0"/>
          <w:sz w:val="24"/>
          <w:szCs w:val="24"/>
        </w:rPr>
      </w:pPr>
      <w:r>
        <w:rPr>
          <w:rFonts w:cstheme="minorHAnsi"/>
          <w:noProof/>
          <w:sz w:val="24"/>
          <w:szCs w:val="24"/>
        </w:rPr>
        <mc:AlternateContent>
          <mc:Choice Requires="wps">
            <w:drawing>
              <wp:anchor distT="0" distB="0" distL="114300" distR="114300" simplePos="0" relativeHeight="251670528" behindDoc="0" locked="0" layoutInCell="1" allowOverlap="1" wp14:anchorId="2D4DD706" wp14:editId="7BB57690">
                <wp:simplePos x="0" y="0"/>
                <wp:positionH relativeFrom="margin">
                  <wp:posOffset>372745</wp:posOffset>
                </wp:positionH>
                <wp:positionV relativeFrom="paragraph">
                  <wp:posOffset>87630</wp:posOffset>
                </wp:positionV>
                <wp:extent cx="5474970" cy="3736340"/>
                <wp:effectExtent l="0" t="0" r="11430" b="16510"/>
                <wp:wrapSquare wrapText="bothSides"/>
                <wp:docPr id="12" name="Text Box 12"/>
                <wp:cNvGraphicFramePr/>
                <a:graphic xmlns:a="http://schemas.openxmlformats.org/drawingml/2006/main">
                  <a:graphicData uri="http://schemas.microsoft.com/office/word/2010/wordprocessingShape">
                    <wps:wsp>
                      <wps:cNvSpPr txBox="1"/>
                      <wps:spPr>
                        <a:xfrm>
                          <a:off x="0" y="0"/>
                          <a:ext cx="5474970" cy="3736340"/>
                        </a:xfrm>
                        <a:prstGeom prst="rect">
                          <a:avLst/>
                        </a:prstGeom>
                        <a:solidFill>
                          <a:sysClr val="window" lastClr="FFFFFF"/>
                        </a:solidFill>
                        <a:ln w="6350">
                          <a:solidFill>
                            <a:prstClr val="black"/>
                          </a:solidFill>
                        </a:ln>
                      </wps:spPr>
                      <wps:txbx>
                        <w:txbxContent>
                          <w:p w14:paraId="5EC91D16" w14:textId="77777777" w:rsidR="006A0032" w:rsidRPr="00C252F1" w:rsidRDefault="006A0032" w:rsidP="006A0032">
                            <w:pPr>
                              <w:spacing w:after="0" w:line="240" w:lineRule="auto"/>
                              <w:rPr>
                                <w:rFonts w:eastAsiaTheme="majorEastAsia" w:cstheme="minorHAnsi"/>
                                <w:b/>
                                <w:bCs/>
                                <w:color w:val="000000" w:themeColor="text1"/>
                                <w:kern w:val="24"/>
                                <w:sz w:val="24"/>
                                <w:szCs w:val="24"/>
                              </w:rPr>
                            </w:pPr>
                            <w:r>
                              <w:rPr>
                                <w:rFonts w:eastAsiaTheme="majorEastAsia" w:cstheme="minorHAnsi"/>
                                <w:b/>
                                <w:bCs/>
                                <w:color w:val="000000" w:themeColor="text1"/>
                                <w:kern w:val="24"/>
                                <w:sz w:val="24"/>
                                <w:szCs w:val="24"/>
                              </w:rPr>
                              <w:t xml:space="preserve">                                                                                                             </w:t>
                            </w:r>
                            <w:r w:rsidRPr="00C252F1">
                              <w:rPr>
                                <w:rFonts w:eastAsiaTheme="majorEastAsia" w:cstheme="minorHAnsi"/>
                                <w:b/>
                                <w:bCs/>
                                <w:color w:val="000000" w:themeColor="text1"/>
                                <w:kern w:val="24"/>
                                <w:sz w:val="24"/>
                                <w:szCs w:val="24"/>
                              </w:rPr>
                              <w:t>AGING</w:t>
                            </w:r>
                          </w:p>
                          <w:p w14:paraId="646DACF5" w14:textId="77777777" w:rsidR="006A0032" w:rsidRDefault="006A0032" w:rsidP="006A0032">
                            <w:r w:rsidRPr="007F2632">
                              <w:rPr>
                                <w:noProof/>
                              </w:rPr>
                              <w:drawing>
                                <wp:inline distT="0" distB="0" distL="0" distR="0" wp14:anchorId="7F10BBD8" wp14:editId="400338B1">
                                  <wp:extent cx="2800350" cy="1964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800350" cy="1964690"/>
                                          </a:xfrm>
                                          <a:prstGeom prst="rect">
                                            <a:avLst/>
                                          </a:prstGeom>
                                          <a:noFill/>
                                          <a:ln>
                                            <a:noFill/>
                                          </a:ln>
                                        </pic:spPr>
                                      </pic:pic>
                                    </a:graphicData>
                                  </a:graphic>
                                </wp:inline>
                              </w:drawing>
                            </w:r>
                            <w:r>
                              <w:rPr>
                                <w:noProof/>
                              </w:rPr>
                              <w:drawing>
                                <wp:inline distT="0" distB="0" distL="0" distR="0" wp14:anchorId="56A2B571" wp14:editId="3B179368">
                                  <wp:extent cx="1224146" cy="1796966"/>
                                  <wp:effectExtent l="0" t="0" r="0" b="0"/>
                                  <wp:docPr id="16" name="Graphic 16" descr="Woman with cane"/>
                                  <wp:cNvGraphicFramePr/>
                                  <a:graphic xmlns:a="http://schemas.openxmlformats.org/drawingml/2006/main">
                                    <a:graphicData uri="http://schemas.openxmlformats.org/drawingml/2006/picture">
                                      <pic:pic xmlns:pic="http://schemas.openxmlformats.org/drawingml/2006/picture">
                                        <pic:nvPicPr>
                                          <pic:cNvPr id="7" name="Graphic 7" descr="Woman with ca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56155" cy="1843953"/>
                                          </a:xfrm>
                                          <a:prstGeom prst="rect">
                                            <a:avLst/>
                                          </a:prstGeom>
                                        </pic:spPr>
                                      </pic:pic>
                                    </a:graphicData>
                                  </a:graphic>
                                </wp:inline>
                              </w:drawing>
                            </w:r>
                            <w:r>
                              <w:rPr>
                                <w:noProof/>
                              </w:rPr>
                              <w:drawing>
                                <wp:inline distT="0" distB="0" distL="0" distR="0" wp14:anchorId="127ED114" wp14:editId="2627AD01">
                                  <wp:extent cx="1242534" cy="1778833"/>
                                  <wp:effectExtent l="0" t="0" r="0" b="0"/>
                                  <wp:docPr id="15" name="Graphic 15" descr="Man with cane"/>
                                  <wp:cNvGraphicFramePr/>
                                  <a:graphic xmlns:a="http://schemas.openxmlformats.org/drawingml/2006/main">
                                    <a:graphicData uri="http://schemas.openxmlformats.org/drawingml/2006/picture">
                                      <pic:pic xmlns:pic="http://schemas.openxmlformats.org/drawingml/2006/picture">
                                        <pic:nvPicPr>
                                          <pic:cNvPr id="6" name="Graphic 6" descr="Man with ca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72443" cy="1821652"/>
                                          </a:xfrm>
                                          <a:prstGeom prst="rect">
                                            <a:avLst/>
                                          </a:prstGeom>
                                        </pic:spPr>
                                      </pic:pic>
                                    </a:graphicData>
                                  </a:graphic>
                                </wp:inline>
                              </w:drawing>
                            </w:r>
                            <w:r>
                              <w:t xml:space="preserve"> </w:t>
                            </w:r>
                            <w:r w:rsidRPr="008A48AC">
                              <w:rPr>
                                <w:noProof/>
                              </w:rPr>
                              <w:drawing>
                                <wp:inline distT="0" distB="0" distL="0" distR="0" wp14:anchorId="5B24D6CE" wp14:editId="2F5175B4">
                                  <wp:extent cx="5064498" cy="5843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5200222" cy="600010"/>
                                          </a:xfrm>
                                          <a:prstGeom prst="rect">
                                            <a:avLst/>
                                          </a:prstGeom>
                                          <a:noFill/>
                                          <a:ln>
                                            <a:noFill/>
                                          </a:ln>
                                        </pic:spPr>
                                      </pic:pic>
                                    </a:graphicData>
                                  </a:graphic>
                                </wp:inline>
                              </w:drawing>
                            </w:r>
                            <w:r>
                              <w:t xml:space="preserve">        </w:t>
                            </w:r>
                          </w:p>
                          <w:p w14:paraId="5E911648" w14:textId="77777777" w:rsidR="006A0032" w:rsidRDefault="006A0032" w:rsidP="006A0032">
                            <w:r>
                              <w:rPr>
                                <w:noProof/>
                              </w:rPr>
                              <w:t xml:space="preserve">                                          </w:t>
                            </w:r>
                            <w:r>
                              <w:t xml:space="preserve">        </w:t>
                            </w:r>
                            <w:r>
                              <w:rPr>
                                <w:noProof/>
                                <w:sz w:val="20"/>
                                <w:szCs w:val="20"/>
                              </w:rPr>
                              <w:drawing>
                                <wp:inline distT="0" distB="0" distL="0" distR="0" wp14:anchorId="631D3E33" wp14:editId="1592CE42">
                                  <wp:extent cx="995705" cy="957592"/>
                                  <wp:effectExtent l="0" t="0" r="0" b="0"/>
                                  <wp:docPr id="27" name="Graphic 27"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raininhead.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12904" cy="974133"/>
                                          </a:xfrm>
                                          <a:prstGeom prst="rect">
                                            <a:avLst/>
                                          </a:prstGeom>
                                        </pic:spPr>
                                      </pic:pic>
                                    </a:graphicData>
                                  </a:graphic>
                                </wp:inline>
                              </w:drawing>
                            </w:r>
                            <w:r>
                              <w:t xml:space="preserve">  </w:t>
                            </w:r>
                            <w:r>
                              <w:rPr>
                                <w:noProof/>
                              </w:rPr>
                              <w:drawing>
                                <wp:inline distT="0" distB="0" distL="0" distR="0" wp14:anchorId="2932A258" wp14:editId="168ADD38">
                                  <wp:extent cx="914400" cy="914400"/>
                                  <wp:effectExtent l="0" t="0" r="0" b="0"/>
                                  <wp:docPr id="28" name="Graphic 28" descr="Head with gears"/>
                                  <wp:cNvGraphicFramePr/>
                                  <a:graphic xmlns:a="http://schemas.openxmlformats.org/drawingml/2006/main">
                                    <a:graphicData uri="http://schemas.openxmlformats.org/drawingml/2006/picture">
                                      <pic:pic xmlns:pic="http://schemas.openxmlformats.org/drawingml/2006/picture">
                                        <pic:nvPicPr>
                                          <pic:cNvPr id="9" name="Graphic 9" descr="Head with gear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DD706" id="_x0000_t202" coordsize="21600,21600" o:spt="202" path="m,l,21600r21600,l21600,xe">
                <v:stroke joinstyle="miter"/>
                <v:path gradientshapeok="t" o:connecttype="rect"/>
              </v:shapetype>
              <v:shape id="Text Box 12" o:spid="_x0000_s1026" type="#_x0000_t202" style="position:absolute;margin-left:29.35pt;margin-top:6.9pt;width:431.1pt;height:29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" fillcolor="window" strokeweight=".5pt">
                <v:textbox>
                  <w:txbxContent>
                    <w:p w14:paraId="5EC91D16" w14:textId="77777777" w:rsidR="006A0032" w:rsidRPr="00C252F1" w:rsidRDefault="006A0032" w:rsidP="006A0032">
                      <w:pPr>
                        <w:spacing w:after="0" w:line="240" w:lineRule="auto"/>
                        <w:rPr>
                          <w:rFonts w:eastAsiaTheme="majorEastAsia" w:cstheme="minorHAnsi"/>
                          <w:b/>
                          <w:bCs/>
                          <w:color w:val="000000" w:themeColor="text1"/>
                          <w:kern w:val="24"/>
                          <w:sz w:val="24"/>
                          <w:szCs w:val="24"/>
                        </w:rPr>
                      </w:pPr>
                      <w:r>
                        <w:rPr>
                          <w:rFonts w:eastAsiaTheme="majorEastAsia" w:cstheme="minorHAnsi"/>
                          <w:b/>
                          <w:bCs/>
                          <w:color w:val="000000" w:themeColor="text1"/>
                          <w:kern w:val="24"/>
                          <w:sz w:val="24"/>
                          <w:szCs w:val="24"/>
                        </w:rPr>
                        <w:t xml:space="preserve">                                                                                                             </w:t>
                      </w:r>
                      <w:r w:rsidRPr="00C252F1">
                        <w:rPr>
                          <w:rFonts w:eastAsiaTheme="majorEastAsia" w:cstheme="minorHAnsi"/>
                          <w:b/>
                          <w:bCs/>
                          <w:color w:val="000000" w:themeColor="text1"/>
                          <w:kern w:val="24"/>
                          <w:sz w:val="24"/>
                          <w:szCs w:val="24"/>
                        </w:rPr>
                        <w:t>AGING</w:t>
                      </w:r>
                    </w:p>
                    <w:p w14:paraId="646DACF5" w14:textId="77777777" w:rsidR="006A0032" w:rsidRDefault="006A0032" w:rsidP="006A0032">
                      <w:r w:rsidRPr="007F2632">
                        <w:rPr>
                          <w:noProof/>
                        </w:rPr>
                        <w:drawing>
                          <wp:inline distT="0" distB="0" distL="0" distR="0" wp14:anchorId="7F10BBD8" wp14:editId="400338B1">
                            <wp:extent cx="2800350" cy="19646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biLevel thresh="50000"/>
                                      <a:extLst>
                                        <a:ext uri="{28A0092B-C50C-407E-A947-70E740481C1C}">
                                          <a14:useLocalDpi xmlns:a14="http://schemas.microsoft.com/office/drawing/2010/main" val="0"/>
                                        </a:ext>
                                      </a:extLst>
                                    </a:blip>
                                    <a:srcRect/>
                                    <a:stretch>
                                      <a:fillRect/>
                                    </a:stretch>
                                  </pic:blipFill>
                                  <pic:spPr bwMode="auto">
                                    <a:xfrm>
                                      <a:off x="0" y="0"/>
                                      <a:ext cx="2800350" cy="1964690"/>
                                    </a:xfrm>
                                    <a:prstGeom prst="rect">
                                      <a:avLst/>
                                    </a:prstGeom>
                                    <a:noFill/>
                                    <a:ln>
                                      <a:noFill/>
                                    </a:ln>
                                  </pic:spPr>
                                </pic:pic>
                              </a:graphicData>
                            </a:graphic>
                          </wp:inline>
                        </w:drawing>
                      </w:r>
                      <w:r>
                        <w:rPr>
                          <w:noProof/>
                        </w:rPr>
                        <w:drawing>
                          <wp:inline distT="0" distB="0" distL="0" distR="0" wp14:anchorId="56A2B571" wp14:editId="3B179368">
                            <wp:extent cx="1224146" cy="1796966"/>
                            <wp:effectExtent l="0" t="0" r="0" b="0"/>
                            <wp:docPr id="16" name="Graphic 16" descr="Woman with cane"/>
                            <wp:cNvGraphicFramePr/>
                            <a:graphic xmlns:a="http://schemas.openxmlformats.org/drawingml/2006/main">
                              <a:graphicData uri="http://schemas.openxmlformats.org/drawingml/2006/picture">
                                <pic:pic xmlns:pic="http://schemas.openxmlformats.org/drawingml/2006/picture">
                                  <pic:nvPicPr>
                                    <pic:cNvPr id="7" name="Graphic 7" descr="Woman with ca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56155" cy="1843953"/>
                                    </a:xfrm>
                                    <a:prstGeom prst="rect">
                                      <a:avLst/>
                                    </a:prstGeom>
                                  </pic:spPr>
                                </pic:pic>
                              </a:graphicData>
                            </a:graphic>
                          </wp:inline>
                        </w:drawing>
                      </w:r>
                      <w:r>
                        <w:rPr>
                          <w:noProof/>
                        </w:rPr>
                        <w:drawing>
                          <wp:inline distT="0" distB="0" distL="0" distR="0" wp14:anchorId="127ED114" wp14:editId="2627AD01">
                            <wp:extent cx="1242534" cy="1778833"/>
                            <wp:effectExtent l="0" t="0" r="0" b="0"/>
                            <wp:docPr id="15" name="Graphic 15" descr="Man with cane"/>
                            <wp:cNvGraphicFramePr/>
                            <a:graphic xmlns:a="http://schemas.openxmlformats.org/drawingml/2006/main">
                              <a:graphicData uri="http://schemas.openxmlformats.org/drawingml/2006/picture">
                                <pic:pic xmlns:pic="http://schemas.openxmlformats.org/drawingml/2006/picture">
                                  <pic:nvPicPr>
                                    <pic:cNvPr id="6" name="Graphic 6" descr="Man with ca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72443" cy="1821652"/>
                                    </a:xfrm>
                                    <a:prstGeom prst="rect">
                                      <a:avLst/>
                                    </a:prstGeom>
                                  </pic:spPr>
                                </pic:pic>
                              </a:graphicData>
                            </a:graphic>
                          </wp:inline>
                        </w:drawing>
                      </w:r>
                      <w:r>
                        <w:t xml:space="preserve"> </w:t>
                      </w:r>
                      <w:r w:rsidRPr="008A48AC">
                        <w:rPr>
                          <w:noProof/>
                        </w:rPr>
                        <w:drawing>
                          <wp:inline distT="0" distB="0" distL="0" distR="0" wp14:anchorId="5B24D6CE" wp14:editId="2F5175B4">
                            <wp:extent cx="5064498" cy="5843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5200222" cy="600010"/>
                                    </a:xfrm>
                                    <a:prstGeom prst="rect">
                                      <a:avLst/>
                                    </a:prstGeom>
                                    <a:noFill/>
                                    <a:ln>
                                      <a:noFill/>
                                    </a:ln>
                                  </pic:spPr>
                                </pic:pic>
                              </a:graphicData>
                            </a:graphic>
                          </wp:inline>
                        </w:drawing>
                      </w:r>
                      <w:r>
                        <w:t xml:space="preserve">        </w:t>
                      </w:r>
                    </w:p>
                    <w:p w14:paraId="5E911648" w14:textId="77777777" w:rsidR="006A0032" w:rsidRDefault="006A0032" w:rsidP="006A0032">
                      <w:r>
                        <w:rPr>
                          <w:noProof/>
                        </w:rPr>
                        <w:t xml:space="preserve">                                          </w:t>
                      </w:r>
                      <w:r>
                        <w:t xml:space="preserve">        </w:t>
                      </w:r>
                      <w:r>
                        <w:rPr>
                          <w:noProof/>
                          <w:sz w:val="20"/>
                          <w:szCs w:val="20"/>
                        </w:rPr>
                        <w:drawing>
                          <wp:inline distT="0" distB="0" distL="0" distR="0" wp14:anchorId="631D3E33" wp14:editId="1592CE42">
                            <wp:extent cx="995705" cy="957592"/>
                            <wp:effectExtent l="0" t="0" r="0" b="0"/>
                            <wp:docPr id="27" name="Graphic 27"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raininhead.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12904" cy="974133"/>
                                    </a:xfrm>
                                    <a:prstGeom prst="rect">
                                      <a:avLst/>
                                    </a:prstGeom>
                                  </pic:spPr>
                                </pic:pic>
                              </a:graphicData>
                            </a:graphic>
                          </wp:inline>
                        </w:drawing>
                      </w:r>
                      <w:r>
                        <w:t xml:space="preserve">  </w:t>
                      </w:r>
                      <w:r>
                        <w:rPr>
                          <w:noProof/>
                        </w:rPr>
                        <w:drawing>
                          <wp:inline distT="0" distB="0" distL="0" distR="0" wp14:anchorId="2932A258" wp14:editId="168ADD38">
                            <wp:extent cx="914400" cy="914400"/>
                            <wp:effectExtent l="0" t="0" r="0" b="0"/>
                            <wp:docPr id="28" name="Graphic 28" descr="Head with gears"/>
                            <wp:cNvGraphicFramePr/>
                            <a:graphic xmlns:a="http://schemas.openxmlformats.org/drawingml/2006/main">
                              <a:graphicData uri="http://schemas.openxmlformats.org/drawingml/2006/picture">
                                <pic:pic xmlns:pic="http://schemas.openxmlformats.org/drawingml/2006/picture">
                                  <pic:nvPicPr>
                                    <pic:cNvPr id="9" name="Graphic 9" descr="Head with gear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t xml:space="preserve">  </w:t>
                      </w:r>
                    </w:p>
                  </w:txbxContent>
                </v:textbox>
                <w10:wrap type="square" anchorx="margin"/>
              </v:shape>
            </w:pict>
          </mc:Fallback>
        </mc:AlternateContent>
      </w:r>
    </w:p>
    <w:p w14:paraId="27C7FD1F" w14:textId="540278D8" w:rsidR="00424CA4" w:rsidRDefault="00424CA4" w:rsidP="00E45316">
      <w:pPr>
        <w:spacing w:after="0" w:line="240" w:lineRule="auto"/>
        <w:rPr>
          <w:rStyle w:val="Strong"/>
          <w:rFonts w:cstheme="minorHAnsi"/>
          <w:b w:val="0"/>
          <w:bCs w:val="0"/>
          <w:sz w:val="24"/>
          <w:szCs w:val="24"/>
        </w:rPr>
      </w:pPr>
    </w:p>
    <w:p w14:paraId="296B94CA" w14:textId="760A8C55" w:rsidR="00424CA4" w:rsidRDefault="00424CA4" w:rsidP="00E45316">
      <w:pPr>
        <w:spacing w:after="0" w:line="240" w:lineRule="auto"/>
        <w:rPr>
          <w:rStyle w:val="Strong"/>
          <w:rFonts w:cstheme="minorHAnsi"/>
          <w:b w:val="0"/>
          <w:bCs w:val="0"/>
          <w:sz w:val="24"/>
          <w:szCs w:val="24"/>
        </w:rPr>
      </w:pPr>
    </w:p>
    <w:p w14:paraId="3B998FF6" w14:textId="446D988F" w:rsidR="00424CA4" w:rsidRDefault="00424CA4" w:rsidP="00E45316">
      <w:pPr>
        <w:spacing w:after="0" w:line="240" w:lineRule="auto"/>
        <w:rPr>
          <w:rStyle w:val="Strong"/>
          <w:rFonts w:cstheme="minorHAnsi"/>
          <w:b w:val="0"/>
          <w:bCs w:val="0"/>
          <w:sz w:val="24"/>
          <w:szCs w:val="24"/>
        </w:rPr>
      </w:pPr>
    </w:p>
    <w:p w14:paraId="36E2F6E7" w14:textId="66D0843A" w:rsidR="00424CA4" w:rsidRDefault="00424CA4" w:rsidP="00E45316">
      <w:pPr>
        <w:spacing w:after="0" w:line="240" w:lineRule="auto"/>
        <w:rPr>
          <w:rStyle w:val="Strong"/>
          <w:rFonts w:cstheme="minorHAnsi"/>
          <w:b w:val="0"/>
          <w:bCs w:val="0"/>
          <w:sz w:val="24"/>
          <w:szCs w:val="24"/>
        </w:rPr>
      </w:pPr>
    </w:p>
    <w:p w14:paraId="386D6A74" w14:textId="7AAD6CDD" w:rsidR="00424CA4" w:rsidRDefault="00424CA4" w:rsidP="00E45316">
      <w:pPr>
        <w:spacing w:after="0" w:line="240" w:lineRule="auto"/>
        <w:rPr>
          <w:rStyle w:val="Strong"/>
          <w:rFonts w:cstheme="minorHAnsi"/>
          <w:b w:val="0"/>
          <w:bCs w:val="0"/>
          <w:sz w:val="24"/>
          <w:szCs w:val="24"/>
        </w:rPr>
      </w:pPr>
    </w:p>
    <w:p w14:paraId="199C2014" w14:textId="7BA64DB8" w:rsidR="00424CA4" w:rsidRDefault="00424CA4" w:rsidP="00E45316">
      <w:pPr>
        <w:spacing w:after="0" w:line="240" w:lineRule="auto"/>
        <w:rPr>
          <w:rStyle w:val="Strong"/>
          <w:rFonts w:cstheme="minorHAnsi"/>
          <w:b w:val="0"/>
          <w:bCs w:val="0"/>
          <w:sz w:val="24"/>
          <w:szCs w:val="24"/>
        </w:rPr>
      </w:pPr>
    </w:p>
    <w:p w14:paraId="05C59A72" w14:textId="0CAFD348" w:rsidR="00424CA4" w:rsidRDefault="00424CA4" w:rsidP="00E45316">
      <w:pPr>
        <w:spacing w:after="0" w:line="240" w:lineRule="auto"/>
        <w:rPr>
          <w:rStyle w:val="Strong"/>
          <w:rFonts w:cstheme="minorHAnsi"/>
          <w:b w:val="0"/>
          <w:bCs w:val="0"/>
          <w:sz w:val="24"/>
          <w:szCs w:val="24"/>
        </w:rPr>
      </w:pPr>
    </w:p>
    <w:p w14:paraId="3293E279" w14:textId="781E2897" w:rsidR="00424CA4" w:rsidRDefault="00424CA4" w:rsidP="00E45316">
      <w:pPr>
        <w:spacing w:after="0" w:line="240" w:lineRule="auto"/>
        <w:rPr>
          <w:rStyle w:val="Strong"/>
          <w:rFonts w:cstheme="minorHAnsi"/>
          <w:b w:val="0"/>
          <w:bCs w:val="0"/>
          <w:sz w:val="24"/>
          <w:szCs w:val="24"/>
        </w:rPr>
      </w:pPr>
    </w:p>
    <w:p w14:paraId="10A224EA" w14:textId="04581168" w:rsidR="00424CA4" w:rsidRDefault="00424CA4" w:rsidP="00E45316">
      <w:pPr>
        <w:spacing w:after="0" w:line="240" w:lineRule="auto"/>
        <w:rPr>
          <w:rStyle w:val="Strong"/>
          <w:rFonts w:cstheme="minorHAnsi"/>
          <w:b w:val="0"/>
          <w:bCs w:val="0"/>
          <w:sz w:val="24"/>
          <w:szCs w:val="24"/>
        </w:rPr>
      </w:pPr>
    </w:p>
    <w:p w14:paraId="33039841" w14:textId="0686A2B2" w:rsidR="00424CA4" w:rsidRDefault="00424CA4" w:rsidP="00E45316">
      <w:pPr>
        <w:spacing w:after="0" w:line="240" w:lineRule="auto"/>
        <w:rPr>
          <w:rStyle w:val="Strong"/>
          <w:rFonts w:cstheme="minorHAnsi"/>
          <w:b w:val="0"/>
          <w:bCs w:val="0"/>
          <w:sz w:val="24"/>
          <w:szCs w:val="24"/>
        </w:rPr>
      </w:pPr>
    </w:p>
    <w:p w14:paraId="364E6D88" w14:textId="0041DC52" w:rsidR="007F2632" w:rsidRDefault="007F2632" w:rsidP="00424CA4">
      <w:pPr>
        <w:spacing w:after="0" w:line="240" w:lineRule="auto"/>
        <w:rPr>
          <w:rFonts w:eastAsiaTheme="majorEastAsia" w:cstheme="minorHAnsi"/>
          <w:b/>
          <w:bCs/>
          <w:color w:val="000000" w:themeColor="text1"/>
          <w:kern w:val="24"/>
        </w:rPr>
      </w:pPr>
    </w:p>
    <w:p w14:paraId="43617643" w14:textId="4180C373" w:rsidR="007F2632" w:rsidRDefault="007F2632" w:rsidP="00424CA4">
      <w:pPr>
        <w:spacing w:after="0" w:line="240" w:lineRule="auto"/>
        <w:rPr>
          <w:rFonts w:eastAsiaTheme="majorEastAsia" w:cstheme="minorHAnsi"/>
          <w:b/>
          <w:bCs/>
          <w:color w:val="000000" w:themeColor="text1"/>
          <w:kern w:val="24"/>
        </w:rPr>
      </w:pPr>
    </w:p>
    <w:p w14:paraId="407B1261" w14:textId="3468C512" w:rsidR="007F2632" w:rsidRDefault="007F2632" w:rsidP="00424CA4">
      <w:pPr>
        <w:spacing w:after="0" w:line="240" w:lineRule="auto"/>
        <w:rPr>
          <w:rFonts w:eastAsiaTheme="majorEastAsia" w:cstheme="minorHAnsi"/>
          <w:b/>
          <w:bCs/>
          <w:color w:val="000000" w:themeColor="text1"/>
          <w:kern w:val="24"/>
        </w:rPr>
      </w:pPr>
    </w:p>
    <w:p w14:paraId="7001A58A" w14:textId="130C8433" w:rsidR="007F2632" w:rsidRDefault="007F2632" w:rsidP="00424CA4">
      <w:pPr>
        <w:spacing w:after="0" w:line="240" w:lineRule="auto"/>
        <w:rPr>
          <w:rFonts w:eastAsiaTheme="majorEastAsia" w:cstheme="minorHAnsi"/>
          <w:b/>
          <w:bCs/>
          <w:color w:val="000000" w:themeColor="text1"/>
          <w:kern w:val="24"/>
        </w:rPr>
      </w:pPr>
    </w:p>
    <w:p w14:paraId="357423F6" w14:textId="3D7E863F" w:rsidR="007F2632" w:rsidRDefault="007F2632" w:rsidP="00424CA4">
      <w:pPr>
        <w:spacing w:after="0" w:line="240" w:lineRule="auto"/>
        <w:rPr>
          <w:rFonts w:eastAsiaTheme="majorEastAsia" w:cstheme="minorHAnsi"/>
          <w:b/>
          <w:bCs/>
          <w:color w:val="000000" w:themeColor="text1"/>
          <w:kern w:val="24"/>
        </w:rPr>
      </w:pPr>
    </w:p>
    <w:p w14:paraId="2E916D3B" w14:textId="473C9A12" w:rsidR="007F2632" w:rsidRDefault="007F2632" w:rsidP="00424CA4">
      <w:pPr>
        <w:spacing w:after="0" w:line="240" w:lineRule="auto"/>
        <w:rPr>
          <w:rFonts w:eastAsiaTheme="majorEastAsia" w:cstheme="minorHAnsi"/>
          <w:b/>
          <w:bCs/>
          <w:color w:val="000000" w:themeColor="text1"/>
          <w:kern w:val="24"/>
        </w:rPr>
      </w:pPr>
    </w:p>
    <w:p w14:paraId="6A0E9ACC" w14:textId="69899347" w:rsidR="007F2632" w:rsidRDefault="007F2632" w:rsidP="00424CA4">
      <w:pPr>
        <w:spacing w:after="0" w:line="240" w:lineRule="auto"/>
        <w:rPr>
          <w:rFonts w:eastAsiaTheme="majorEastAsia" w:cstheme="minorHAnsi"/>
          <w:b/>
          <w:bCs/>
          <w:color w:val="000000" w:themeColor="text1"/>
          <w:kern w:val="24"/>
        </w:rPr>
      </w:pPr>
    </w:p>
    <w:p w14:paraId="6503DFC2" w14:textId="51E70F80" w:rsidR="007F2632" w:rsidRDefault="007F2632" w:rsidP="00424CA4">
      <w:pPr>
        <w:spacing w:after="0" w:line="240" w:lineRule="auto"/>
        <w:rPr>
          <w:rFonts w:eastAsiaTheme="majorEastAsia" w:cstheme="minorHAnsi"/>
          <w:b/>
          <w:bCs/>
          <w:color w:val="000000" w:themeColor="text1"/>
          <w:kern w:val="24"/>
        </w:rPr>
      </w:pPr>
    </w:p>
    <w:p w14:paraId="420285D4" w14:textId="77777777" w:rsidR="007F2632" w:rsidRDefault="007F2632" w:rsidP="00424CA4">
      <w:pPr>
        <w:spacing w:after="0" w:line="240" w:lineRule="auto"/>
        <w:rPr>
          <w:rFonts w:eastAsiaTheme="majorEastAsia" w:cstheme="minorHAnsi"/>
          <w:b/>
          <w:bCs/>
          <w:color w:val="000000" w:themeColor="text1"/>
          <w:kern w:val="24"/>
        </w:rPr>
      </w:pPr>
    </w:p>
    <w:p w14:paraId="024235EB" w14:textId="228093AB" w:rsidR="007F2632" w:rsidRDefault="007F2632" w:rsidP="00424CA4">
      <w:pPr>
        <w:spacing w:after="0" w:line="240" w:lineRule="auto"/>
        <w:rPr>
          <w:rFonts w:eastAsiaTheme="majorEastAsia" w:cstheme="minorHAnsi"/>
          <w:b/>
          <w:bCs/>
          <w:color w:val="000000" w:themeColor="text1"/>
          <w:kern w:val="24"/>
        </w:rPr>
      </w:pPr>
    </w:p>
    <w:p w14:paraId="4C342113" w14:textId="5B229325" w:rsidR="007F2632" w:rsidRDefault="007F2632" w:rsidP="00424CA4">
      <w:pPr>
        <w:spacing w:after="0" w:line="240" w:lineRule="auto"/>
        <w:rPr>
          <w:rFonts w:eastAsiaTheme="majorEastAsia" w:cstheme="minorHAnsi"/>
          <w:b/>
          <w:bCs/>
          <w:color w:val="000000" w:themeColor="text1"/>
          <w:kern w:val="24"/>
        </w:rPr>
      </w:pPr>
    </w:p>
    <w:p w14:paraId="325D972C" w14:textId="14E113CB" w:rsidR="007F2632" w:rsidRDefault="007F2632" w:rsidP="00424CA4">
      <w:pPr>
        <w:spacing w:after="0" w:line="240" w:lineRule="auto"/>
        <w:rPr>
          <w:rFonts w:eastAsiaTheme="majorEastAsia" w:cstheme="minorHAnsi"/>
          <w:b/>
          <w:bCs/>
          <w:color w:val="000000" w:themeColor="text1"/>
          <w:kern w:val="24"/>
        </w:rPr>
      </w:pPr>
    </w:p>
    <w:p w14:paraId="7A4D986D" w14:textId="46B2067E" w:rsidR="00424CA4" w:rsidRPr="00B27A04" w:rsidRDefault="00424CA4" w:rsidP="00424CA4">
      <w:pPr>
        <w:spacing w:after="0" w:line="240" w:lineRule="auto"/>
        <w:rPr>
          <w:rFonts w:cstheme="minorHAnsi"/>
          <w:color w:val="FFFF00"/>
        </w:rPr>
      </w:pPr>
      <w:r w:rsidRPr="005337A7">
        <w:rPr>
          <w:rFonts w:eastAsiaTheme="majorEastAsia" w:cstheme="minorHAnsi"/>
          <w:b/>
          <w:bCs/>
          <w:color w:val="000000" w:themeColor="text1"/>
          <w:kern w:val="24"/>
        </w:rPr>
        <w:t xml:space="preserve">Figure 1. </w:t>
      </w:r>
      <w:r w:rsidRPr="005337A7">
        <w:rPr>
          <w:rFonts w:eastAsiaTheme="majorEastAsia" w:cstheme="minorHAnsi"/>
          <w:color w:val="000000" w:themeColor="text1"/>
          <w:kern w:val="24"/>
        </w:rPr>
        <w:t xml:space="preserve">Alzheimer’s disease is a complex pathological condition associated with multiple </w:t>
      </w:r>
      <w:r w:rsidR="007E10C0">
        <w:rPr>
          <w:rFonts w:eastAsiaTheme="majorEastAsia" w:cstheme="minorHAnsi"/>
          <w:color w:val="000000" w:themeColor="text1"/>
          <w:kern w:val="24"/>
        </w:rPr>
        <w:t>processes</w:t>
      </w:r>
      <w:r w:rsidRPr="005337A7">
        <w:rPr>
          <w:rFonts w:eastAsiaTheme="majorEastAsia" w:cstheme="minorHAnsi"/>
          <w:color w:val="000000" w:themeColor="text1"/>
          <w:kern w:val="24"/>
        </w:rPr>
        <w:t xml:space="preserve"> of aging</w:t>
      </w:r>
      <w:r w:rsidR="007E10C0">
        <w:rPr>
          <w:rFonts w:eastAsiaTheme="majorEastAsia" w:cstheme="minorHAnsi"/>
          <w:color w:val="000000" w:themeColor="text1"/>
          <w:kern w:val="24"/>
        </w:rPr>
        <w:t xml:space="preserve"> including inflammation/senescence, epigenetic changes, mitochondrial dysfunction, </w:t>
      </w:r>
      <w:r w:rsidR="00D156BC">
        <w:rPr>
          <w:rFonts w:eastAsiaTheme="majorEastAsia" w:cstheme="minorHAnsi"/>
          <w:color w:val="000000" w:themeColor="text1"/>
          <w:kern w:val="24"/>
        </w:rPr>
        <w:t>vascular deficits, oxidative stress, and autophagy impairment</w:t>
      </w:r>
      <w:r w:rsidRPr="005337A7">
        <w:rPr>
          <w:rFonts w:eastAsiaTheme="majorEastAsia" w:cstheme="minorHAnsi"/>
          <w:color w:val="000000" w:themeColor="text1"/>
          <w:kern w:val="24"/>
        </w:rPr>
        <w:t>.</w:t>
      </w:r>
      <w:r>
        <w:rPr>
          <w:rFonts w:eastAsiaTheme="majorEastAsia" w:cstheme="minorHAnsi"/>
          <w:color w:val="000000" w:themeColor="text1"/>
          <w:kern w:val="24"/>
        </w:rPr>
        <w:t xml:space="preserve"> </w:t>
      </w:r>
      <w:r w:rsidR="00D156BC">
        <w:rPr>
          <w:rFonts w:eastAsiaTheme="majorEastAsia" w:cstheme="minorHAnsi"/>
          <w:color w:val="000000" w:themeColor="text1"/>
          <w:kern w:val="24"/>
        </w:rPr>
        <w:t>These processes can be targeted more effectively with drug cocktails rather than with an individual drug.</w:t>
      </w:r>
    </w:p>
    <w:p w14:paraId="261C85C0" w14:textId="72F7C3CD" w:rsidR="00424CA4" w:rsidRDefault="00424CA4" w:rsidP="00E45316">
      <w:pPr>
        <w:spacing w:after="0" w:line="240" w:lineRule="auto"/>
        <w:rPr>
          <w:rStyle w:val="Strong"/>
          <w:rFonts w:cstheme="minorHAnsi"/>
          <w:b w:val="0"/>
          <w:bCs w:val="0"/>
          <w:sz w:val="24"/>
          <w:szCs w:val="24"/>
        </w:rPr>
      </w:pPr>
    </w:p>
    <w:p w14:paraId="3BB3DD38" w14:textId="1B7B9263" w:rsidR="00E45316" w:rsidRPr="00DA5870" w:rsidRDefault="005C1ACD" w:rsidP="00E45316">
      <w:pPr>
        <w:spacing w:after="0" w:line="240" w:lineRule="auto"/>
        <w:rPr>
          <w:rStyle w:val="Strong"/>
          <w:rFonts w:cstheme="minorHAnsi"/>
          <w:b w:val="0"/>
          <w:bCs w:val="0"/>
          <w:sz w:val="24"/>
          <w:szCs w:val="24"/>
        </w:rPr>
      </w:pPr>
      <w:r>
        <w:rPr>
          <w:rStyle w:val="Strong"/>
          <w:rFonts w:cstheme="minorHAnsi"/>
          <w:b w:val="0"/>
          <w:bCs w:val="0"/>
          <w:sz w:val="24"/>
          <w:szCs w:val="24"/>
        </w:rPr>
        <w:t>R</w:t>
      </w:r>
      <w:r w:rsidR="00E45316" w:rsidRPr="00DA5870">
        <w:rPr>
          <w:rStyle w:val="Strong"/>
          <w:rFonts w:cstheme="minorHAnsi"/>
          <w:b w:val="0"/>
          <w:bCs w:val="0"/>
          <w:sz w:val="24"/>
          <w:szCs w:val="24"/>
        </w:rPr>
        <w:t>esearch</w:t>
      </w:r>
      <w:r>
        <w:rPr>
          <w:rStyle w:val="Strong"/>
          <w:rFonts w:cstheme="minorHAnsi"/>
          <w:b w:val="0"/>
          <w:bCs w:val="0"/>
          <w:sz w:val="24"/>
          <w:szCs w:val="24"/>
        </w:rPr>
        <w:t xml:space="preserve"> in the biology of aging</w:t>
      </w:r>
      <w:r w:rsidR="00E45316" w:rsidRPr="00DA5870">
        <w:rPr>
          <w:rStyle w:val="Strong"/>
          <w:rFonts w:cstheme="minorHAnsi"/>
          <w:b w:val="0"/>
          <w:bCs w:val="0"/>
          <w:sz w:val="24"/>
          <w:szCs w:val="24"/>
        </w:rPr>
        <w:t xml:space="preserve"> has made exponential progress over the last twenty years, with first genetic approaches to aging intervention, and then pharmacological approaches using molecular targets identified from genetic studies. </w:t>
      </w:r>
      <w:r w:rsidR="00E45316">
        <w:rPr>
          <w:rStyle w:val="Strong"/>
          <w:rFonts w:cstheme="minorHAnsi"/>
          <w:b w:val="0"/>
          <w:bCs w:val="0"/>
          <w:sz w:val="24"/>
          <w:szCs w:val="24"/>
        </w:rPr>
        <w:t xml:space="preserve">Investigations in aging research are now underway in several countries designed to explore strategies for </w:t>
      </w:r>
      <w:r w:rsidR="00E45316" w:rsidRPr="00DA5870">
        <w:rPr>
          <w:rStyle w:val="Strong"/>
          <w:rFonts w:cstheme="minorHAnsi"/>
          <w:b w:val="0"/>
          <w:bCs w:val="0"/>
          <w:sz w:val="24"/>
          <w:szCs w:val="24"/>
        </w:rPr>
        <w:t>target</w:t>
      </w:r>
      <w:r w:rsidR="00E45316">
        <w:rPr>
          <w:rStyle w:val="Strong"/>
          <w:rFonts w:cstheme="minorHAnsi"/>
          <w:b w:val="0"/>
          <w:bCs w:val="0"/>
          <w:sz w:val="24"/>
          <w:szCs w:val="24"/>
        </w:rPr>
        <w:t>ing</w:t>
      </w:r>
      <w:r w:rsidR="00E45316" w:rsidRPr="00DA5870">
        <w:rPr>
          <w:rStyle w:val="Strong"/>
          <w:rFonts w:cstheme="minorHAnsi"/>
          <w:b w:val="0"/>
          <w:bCs w:val="0"/>
          <w:sz w:val="24"/>
          <w:szCs w:val="24"/>
        </w:rPr>
        <w:t xml:space="preserve"> multiple mechanistic pathways</w:t>
      </w:r>
      <w:r w:rsidR="00E45316">
        <w:rPr>
          <w:rStyle w:val="Strong"/>
          <w:rFonts w:cstheme="minorHAnsi"/>
          <w:b w:val="0"/>
          <w:bCs w:val="0"/>
          <w:sz w:val="24"/>
          <w:szCs w:val="24"/>
        </w:rPr>
        <w:t xml:space="preserve"> with drug cocktails</w:t>
      </w:r>
      <w:r w:rsidR="00E45316" w:rsidRPr="00DA5870">
        <w:rPr>
          <w:rStyle w:val="Strong"/>
          <w:rFonts w:cstheme="minorHAnsi"/>
          <w:b w:val="0"/>
          <w:bCs w:val="0"/>
          <w:sz w:val="24"/>
          <w:szCs w:val="24"/>
        </w:rPr>
        <w:t xml:space="preserve">, because aging is a complex multifactorial process. So why not consider AD as an aging condition and use a similar multidrug approach? This is a platform that </w:t>
      </w:r>
      <w:r w:rsidR="00E45316">
        <w:rPr>
          <w:rStyle w:val="Strong"/>
          <w:rFonts w:cstheme="minorHAnsi"/>
          <w:b w:val="0"/>
          <w:bCs w:val="0"/>
          <w:sz w:val="24"/>
          <w:szCs w:val="24"/>
        </w:rPr>
        <w:t>has yet to be part of</w:t>
      </w:r>
      <w:r w:rsidR="00E45316" w:rsidRPr="00DA5870">
        <w:rPr>
          <w:rStyle w:val="Strong"/>
          <w:rFonts w:cstheme="minorHAnsi"/>
          <w:b w:val="0"/>
          <w:bCs w:val="0"/>
          <w:sz w:val="24"/>
          <w:szCs w:val="24"/>
        </w:rPr>
        <w:t xml:space="preserve"> established AD research engrained in neuroscience approaches designed to unravel a singular neurological target </w:t>
      </w:r>
      <w:r w:rsidR="00E45316" w:rsidRPr="00DA5870">
        <w:rPr>
          <w:rStyle w:val="Strong"/>
          <w:rFonts w:cstheme="minorHAnsi"/>
          <w:b w:val="0"/>
          <w:bCs w:val="0"/>
          <w:sz w:val="24"/>
          <w:szCs w:val="24"/>
        </w:rPr>
        <w:lastRenderedPageBreak/>
        <w:t xml:space="preserve">for the one magic bullet that would </w:t>
      </w:r>
      <w:r w:rsidR="00E45316">
        <w:rPr>
          <w:rStyle w:val="Strong"/>
          <w:rFonts w:cstheme="minorHAnsi"/>
          <w:b w:val="0"/>
          <w:bCs w:val="0"/>
          <w:sz w:val="24"/>
          <w:szCs w:val="24"/>
        </w:rPr>
        <w:t>successfully treat</w:t>
      </w:r>
      <w:r w:rsidR="00E45316" w:rsidRPr="00DA5870">
        <w:rPr>
          <w:rStyle w:val="Strong"/>
          <w:rFonts w:cstheme="minorHAnsi"/>
          <w:b w:val="0"/>
          <w:bCs w:val="0"/>
          <w:sz w:val="24"/>
          <w:szCs w:val="24"/>
        </w:rPr>
        <w:t xml:space="preserve"> AD. Rather, if AD is viewed as a systemic aging problem in the elderly, then pharmacological testing can begin using drug cocktails. Such an approach will require preclinical testing of drug combinations in various cellular and animal models that attack distinct mechanisms known to be involved in aging as well as AD. </w:t>
      </w:r>
    </w:p>
    <w:p w14:paraId="671C1739" w14:textId="77777777" w:rsidR="00E45316" w:rsidRDefault="00E45316" w:rsidP="000444F0">
      <w:pPr>
        <w:spacing w:after="0" w:line="240" w:lineRule="auto"/>
        <w:rPr>
          <w:rStyle w:val="Strong"/>
          <w:rFonts w:cstheme="minorHAnsi"/>
          <w:b w:val="0"/>
          <w:bCs w:val="0"/>
          <w:sz w:val="24"/>
          <w:szCs w:val="24"/>
        </w:rPr>
      </w:pPr>
    </w:p>
    <w:p w14:paraId="0FAF833B" w14:textId="77777777" w:rsidR="00D156BC" w:rsidRDefault="00960B72" w:rsidP="00D55C20">
      <w:pPr>
        <w:spacing w:after="0" w:line="240" w:lineRule="auto"/>
        <w:rPr>
          <w:rStyle w:val="Strong"/>
          <w:rFonts w:cstheme="minorHAnsi"/>
          <w:b w:val="0"/>
          <w:bCs w:val="0"/>
          <w:sz w:val="24"/>
          <w:szCs w:val="24"/>
        </w:rPr>
      </w:pPr>
      <w:r w:rsidRPr="00DA5870">
        <w:rPr>
          <w:rStyle w:val="Strong"/>
          <w:rFonts w:cstheme="minorHAnsi"/>
          <w:b w:val="0"/>
          <w:bCs w:val="0"/>
          <w:sz w:val="24"/>
          <w:szCs w:val="24"/>
        </w:rPr>
        <w:t xml:space="preserve">Many neuroscience purists do not agree with this labeling of AD, and in fact, consider </w:t>
      </w:r>
      <w:r w:rsidR="00AC07AA">
        <w:rPr>
          <w:rStyle w:val="Strong"/>
          <w:rFonts w:cstheme="minorHAnsi"/>
          <w:b w:val="0"/>
          <w:bCs w:val="0"/>
          <w:sz w:val="24"/>
          <w:szCs w:val="24"/>
        </w:rPr>
        <w:t xml:space="preserve">that </w:t>
      </w:r>
      <w:r w:rsidRPr="00DA5870">
        <w:rPr>
          <w:rStyle w:val="Strong"/>
          <w:rFonts w:cstheme="minorHAnsi"/>
          <w:b w:val="0"/>
          <w:bCs w:val="0"/>
          <w:sz w:val="24"/>
          <w:szCs w:val="24"/>
        </w:rPr>
        <w:t xml:space="preserve">neurological dysfunction </w:t>
      </w:r>
      <w:r w:rsidR="00AC07AA">
        <w:rPr>
          <w:rStyle w:val="Strong"/>
          <w:rFonts w:cstheme="minorHAnsi"/>
          <w:b w:val="0"/>
          <w:bCs w:val="0"/>
          <w:sz w:val="24"/>
          <w:szCs w:val="24"/>
        </w:rPr>
        <w:t xml:space="preserve">is </w:t>
      </w:r>
      <w:r w:rsidRPr="00DA5870">
        <w:rPr>
          <w:rStyle w:val="Strong"/>
          <w:rFonts w:cstheme="minorHAnsi"/>
          <w:b w:val="0"/>
          <w:bCs w:val="0"/>
          <w:sz w:val="24"/>
          <w:szCs w:val="24"/>
        </w:rPr>
        <w:t>unrelated to systemic organ disease relative to the development and progression of AD neuropathology. No wonder attempts to treat and prevent AD have consistently resulted in failure.</w:t>
      </w:r>
      <w:r w:rsidR="009C7679" w:rsidRPr="00DA5870">
        <w:rPr>
          <w:rStyle w:val="Strong"/>
          <w:rFonts w:cstheme="minorHAnsi"/>
          <w:b w:val="0"/>
          <w:bCs w:val="0"/>
          <w:sz w:val="24"/>
          <w:szCs w:val="24"/>
        </w:rPr>
        <w:t xml:space="preserve"> </w:t>
      </w:r>
      <w:r w:rsidRPr="00DA5870">
        <w:rPr>
          <w:rStyle w:val="Strong"/>
          <w:rFonts w:cstheme="minorHAnsi"/>
          <w:b w:val="0"/>
          <w:bCs w:val="0"/>
          <w:sz w:val="24"/>
          <w:szCs w:val="24"/>
        </w:rPr>
        <w:t>Neuroscience rev</w:t>
      </w:r>
      <w:r w:rsidR="00DA5870" w:rsidRPr="00DA5870">
        <w:rPr>
          <w:rStyle w:val="Strong"/>
          <w:rFonts w:cstheme="minorHAnsi"/>
          <w:b w:val="0"/>
          <w:bCs w:val="0"/>
          <w:sz w:val="24"/>
          <w:szCs w:val="24"/>
        </w:rPr>
        <w:t>iew groups</w:t>
      </w:r>
      <w:r w:rsidRPr="00DA5870">
        <w:rPr>
          <w:rStyle w:val="Strong"/>
          <w:rFonts w:cstheme="minorHAnsi"/>
          <w:b w:val="0"/>
          <w:bCs w:val="0"/>
          <w:sz w:val="24"/>
          <w:szCs w:val="24"/>
        </w:rPr>
        <w:t xml:space="preserve"> </w:t>
      </w:r>
      <w:r w:rsidR="00DA5870" w:rsidRPr="00DA5870">
        <w:rPr>
          <w:rStyle w:val="Strong"/>
          <w:rFonts w:cstheme="minorHAnsi"/>
          <w:b w:val="0"/>
          <w:bCs w:val="0"/>
          <w:sz w:val="24"/>
          <w:szCs w:val="24"/>
        </w:rPr>
        <w:t xml:space="preserve">that </w:t>
      </w:r>
      <w:r w:rsidR="00954C30" w:rsidRPr="00DA5870">
        <w:rPr>
          <w:rStyle w:val="Strong"/>
          <w:rFonts w:cstheme="minorHAnsi"/>
          <w:b w:val="0"/>
          <w:bCs w:val="0"/>
          <w:sz w:val="24"/>
          <w:szCs w:val="24"/>
        </w:rPr>
        <w:t xml:space="preserve">routinely </w:t>
      </w:r>
      <w:r w:rsidRPr="00DA5870">
        <w:rPr>
          <w:rStyle w:val="Strong"/>
          <w:rFonts w:cstheme="minorHAnsi"/>
          <w:b w:val="0"/>
          <w:bCs w:val="0"/>
          <w:sz w:val="24"/>
          <w:szCs w:val="24"/>
        </w:rPr>
        <w:t>reject grant</w:t>
      </w:r>
      <w:r w:rsidR="00954C30" w:rsidRPr="00DA5870">
        <w:rPr>
          <w:rStyle w:val="Strong"/>
          <w:rFonts w:cstheme="minorHAnsi"/>
          <w:b w:val="0"/>
          <w:bCs w:val="0"/>
          <w:sz w:val="24"/>
          <w:szCs w:val="24"/>
        </w:rPr>
        <w:t xml:space="preserve"> applications </w:t>
      </w:r>
      <w:r w:rsidR="00AC07AA">
        <w:rPr>
          <w:rStyle w:val="Strong"/>
          <w:rFonts w:cstheme="minorHAnsi"/>
          <w:b w:val="0"/>
          <w:bCs w:val="0"/>
          <w:sz w:val="24"/>
          <w:szCs w:val="24"/>
        </w:rPr>
        <w:t xml:space="preserve">that </w:t>
      </w:r>
      <w:r w:rsidR="00954C30" w:rsidRPr="00DA5870">
        <w:rPr>
          <w:rStyle w:val="Strong"/>
          <w:rFonts w:cstheme="minorHAnsi"/>
          <w:b w:val="0"/>
          <w:bCs w:val="0"/>
          <w:sz w:val="24"/>
          <w:szCs w:val="24"/>
        </w:rPr>
        <w:t>focus on aging as a driving factor in AD are denying opportunities to extend AD research into aging research</w:t>
      </w:r>
      <w:r w:rsidR="00AC07AA">
        <w:rPr>
          <w:rStyle w:val="Strong"/>
          <w:rFonts w:cstheme="minorHAnsi"/>
          <w:b w:val="0"/>
          <w:bCs w:val="0"/>
          <w:sz w:val="24"/>
          <w:szCs w:val="24"/>
        </w:rPr>
        <w:t xml:space="preserve"> and subsequently Alzheimer’s disease patients</w:t>
      </w:r>
      <w:r w:rsidR="00954C30" w:rsidRPr="00DA5870">
        <w:rPr>
          <w:rStyle w:val="Strong"/>
          <w:rFonts w:cstheme="minorHAnsi"/>
          <w:b w:val="0"/>
          <w:bCs w:val="0"/>
          <w:sz w:val="24"/>
          <w:szCs w:val="24"/>
        </w:rPr>
        <w:t>.</w:t>
      </w:r>
      <w:r w:rsidR="003F0681" w:rsidRPr="00DA5870">
        <w:rPr>
          <w:rStyle w:val="Strong"/>
          <w:rFonts w:cstheme="minorHAnsi"/>
          <w:b w:val="0"/>
          <w:bCs w:val="0"/>
          <w:sz w:val="24"/>
          <w:szCs w:val="24"/>
        </w:rPr>
        <w:t xml:space="preserve"> </w:t>
      </w:r>
      <w:r w:rsidR="007D12AF">
        <w:rPr>
          <w:rStyle w:val="Strong"/>
          <w:rFonts w:cstheme="minorHAnsi"/>
          <w:b w:val="0"/>
          <w:bCs w:val="0"/>
          <w:sz w:val="24"/>
          <w:szCs w:val="24"/>
        </w:rPr>
        <w:t>Aging</w:t>
      </w:r>
      <w:r w:rsidR="00D55C20" w:rsidRPr="00DA5870">
        <w:rPr>
          <w:rStyle w:val="Strong"/>
          <w:rFonts w:cstheme="minorHAnsi"/>
          <w:b w:val="0"/>
          <w:bCs w:val="0"/>
          <w:sz w:val="24"/>
          <w:szCs w:val="24"/>
        </w:rPr>
        <w:t xml:space="preserve"> mechanisms are conserved pathways</w:t>
      </w:r>
      <w:r w:rsidR="00730C64">
        <w:rPr>
          <w:rStyle w:val="Strong"/>
          <w:rFonts w:cstheme="minorHAnsi"/>
          <w:b w:val="0"/>
          <w:bCs w:val="0"/>
          <w:sz w:val="24"/>
          <w:szCs w:val="24"/>
        </w:rPr>
        <w:t>,</w:t>
      </w:r>
      <w:r w:rsidR="00D55C20" w:rsidRPr="00DA5870">
        <w:rPr>
          <w:rStyle w:val="Strong"/>
          <w:rFonts w:cstheme="minorHAnsi"/>
          <w:b w:val="0"/>
          <w:bCs w:val="0"/>
          <w:sz w:val="24"/>
          <w:szCs w:val="24"/>
        </w:rPr>
        <w:t xml:space="preserve"> so drug cocktail studies </w:t>
      </w:r>
      <w:r w:rsidR="007D12AF">
        <w:rPr>
          <w:rStyle w:val="Strong"/>
          <w:rFonts w:cstheme="minorHAnsi"/>
          <w:b w:val="0"/>
          <w:bCs w:val="0"/>
          <w:sz w:val="24"/>
          <w:szCs w:val="24"/>
        </w:rPr>
        <w:t xml:space="preserve">are relevant in aging animal models challenged with AD and have already </w:t>
      </w:r>
      <w:r w:rsidR="00730C64">
        <w:rPr>
          <w:rStyle w:val="Strong"/>
          <w:rFonts w:cstheme="minorHAnsi"/>
          <w:b w:val="0"/>
          <w:bCs w:val="0"/>
          <w:sz w:val="24"/>
          <w:szCs w:val="24"/>
        </w:rPr>
        <w:t xml:space="preserve">been </w:t>
      </w:r>
      <w:r w:rsidR="007D12AF">
        <w:rPr>
          <w:rStyle w:val="Strong"/>
          <w:rFonts w:cstheme="minorHAnsi"/>
          <w:b w:val="0"/>
          <w:bCs w:val="0"/>
          <w:sz w:val="24"/>
          <w:szCs w:val="24"/>
        </w:rPr>
        <w:t>started</w:t>
      </w:r>
      <w:r w:rsidR="00D55C20" w:rsidRPr="00DA5870">
        <w:rPr>
          <w:rStyle w:val="Strong"/>
          <w:rFonts w:cstheme="minorHAnsi"/>
          <w:b w:val="0"/>
          <w:bCs w:val="0"/>
          <w:sz w:val="24"/>
          <w:szCs w:val="24"/>
        </w:rPr>
        <w:t xml:space="preserve">. Many questions </w:t>
      </w:r>
      <w:r w:rsidR="007D12AF">
        <w:rPr>
          <w:rStyle w:val="Strong"/>
          <w:rFonts w:cstheme="minorHAnsi"/>
          <w:b w:val="0"/>
          <w:bCs w:val="0"/>
          <w:sz w:val="24"/>
          <w:szCs w:val="24"/>
        </w:rPr>
        <w:t>are</w:t>
      </w:r>
      <w:r w:rsidR="00D55C20" w:rsidRPr="00DA5870">
        <w:rPr>
          <w:rStyle w:val="Strong"/>
          <w:rFonts w:cstheme="minorHAnsi"/>
          <w:b w:val="0"/>
          <w:bCs w:val="0"/>
          <w:sz w:val="24"/>
          <w:szCs w:val="24"/>
        </w:rPr>
        <w:t xml:space="preserve"> be</w:t>
      </w:r>
      <w:r w:rsidR="007D12AF">
        <w:rPr>
          <w:rStyle w:val="Strong"/>
          <w:rFonts w:cstheme="minorHAnsi"/>
          <w:b w:val="0"/>
          <w:bCs w:val="0"/>
          <w:sz w:val="24"/>
          <w:szCs w:val="24"/>
        </w:rPr>
        <w:t>ing</w:t>
      </w:r>
      <w:r w:rsidR="00D55C20" w:rsidRPr="00DA5870">
        <w:rPr>
          <w:rStyle w:val="Strong"/>
          <w:rFonts w:cstheme="minorHAnsi"/>
          <w:b w:val="0"/>
          <w:bCs w:val="0"/>
          <w:sz w:val="24"/>
          <w:szCs w:val="24"/>
        </w:rPr>
        <w:t xml:space="preserve"> addressed, such as type of drug, dosage, timing, </w:t>
      </w:r>
      <w:r w:rsidR="00D55C20">
        <w:rPr>
          <w:rStyle w:val="Strong"/>
          <w:rFonts w:cstheme="minorHAnsi"/>
          <w:b w:val="0"/>
          <w:bCs w:val="0"/>
          <w:sz w:val="24"/>
          <w:szCs w:val="24"/>
        </w:rPr>
        <w:t xml:space="preserve">drug interaction, </w:t>
      </w:r>
      <w:r w:rsidR="00D55C20" w:rsidRPr="00DA5870">
        <w:rPr>
          <w:rStyle w:val="Strong"/>
          <w:rFonts w:cstheme="minorHAnsi"/>
          <w:b w:val="0"/>
          <w:bCs w:val="0"/>
          <w:sz w:val="24"/>
          <w:szCs w:val="24"/>
        </w:rPr>
        <w:t xml:space="preserve">prevention or treatment. </w:t>
      </w:r>
    </w:p>
    <w:p w14:paraId="470C2D6B" w14:textId="77777777" w:rsidR="00D156BC" w:rsidRDefault="00D156BC" w:rsidP="00D55C20">
      <w:pPr>
        <w:spacing w:after="0" w:line="240" w:lineRule="auto"/>
        <w:rPr>
          <w:rStyle w:val="Strong"/>
          <w:rFonts w:cstheme="minorHAnsi"/>
          <w:b w:val="0"/>
          <w:bCs w:val="0"/>
          <w:sz w:val="24"/>
          <w:szCs w:val="24"/>
        </w:rPr>
      </w:pPr>
    </w:p>
    <w:p w14:paraId="6F50EE13" w14:textId="77777777" w:rsidR="002930F4" w:rsidRDefault="007D12AF" w:rsidP="00D55C20">
      <w:pPr>
        <w:spacing w:after="0" w:line="240" w:lineRule="auto"/>
        <w:rPr>
          <w:rFonts w:eastAsiaTheme="minorHAnsi"/>
          <w:sz w:val="24"/>
          <w:szCs w:val="24"/>
        </w:rPr>
      </w:pPr>
      <w:r>
        <w:rPr>
          <w:rFonts w:eastAsiaTheme="minorHAnsi"/>
          <w:sz w:val="24"/>
          <w:szCs w:val="24"/>
        </w:rPr>
        <w:t>C</w:t>
      </w:r>
      <w:r w:rsidR="00D55C20" w:rsidRPr="00D55C20">
        <w:rPr>
          <w:rFonts w:eastAsiaTheme="minorHAnsi"/>
          <w:sz w:val="24"/>
          <w:szCs w:val="24"/>
        </w:rPr>
        <w:t xml:space="preserve">linical trials are needed to establish efficacy and safety of drug cocktails vital to successfully treat </w:t>
      </w:r>
      <w:r w:rsidR="002F69B2">
        <w:rPr>
          <w:rFonts w:eastAsiaTheme="minorHAnsi"/>
          <w:sz w:val="24"/>
          <w:szCs w:val="24"/>
        </w:rPr>
        <w:t>AD</w:t>
      </w:r>
      <w:r>
        <w:rPr>
          <w:rFonts w:eastAsiaTheme="minorHAnsi"/>
          <w:sz w:val="24"/>
          <w:szCs w:val="24"/>
        </w:rPr>
        <w:t xml:space="preserve"> in people</w:t>
      </w:r>
      <w:r w:rsidR="00D55C20" w:rsidRPr="00D55C20">
        <w:rPr>
          <w:rFonts w:eastAsiaTheme="minorHAnsi"/>
          <w:sz w:val="24"/>
          <w:szCs w:val="24"/>
        </w:rPr>
        <w:t xml:space="preserve">. Just as importantly, decisions will have to be made on whether the emphasis should be on </w:t>
      </w:r>
      <w:r w:rsidR="002F69B2">
        <w:rPr>
          <w:rFonts w:eastAsiaTheme="minorHAnsi"/>
          <w:sz w:val="24"/>
          <w:szCs w:val="24"/>
        </w:rPr>
        <w:t xml:space="preserve">trying to </w:t>
      </w:r>
      <w:r w:rsidR="00D55C20" w:rsidRPr="00D55C20">
        <w:rPr>
          <w:rFonts w:eastAsiaTheme="minorHAnsi"/>
          <w:sz w:val="24"/>
          <w:szCs w:val="24"/>
        </w:rPr>
        <w:t>treat</w:t>
      </w:r>
      <w:r w:rsidR="002F69B2">
        <w:rPr>
          <w:rFonts w:eastAsiaTheme="minorHAnsi"/>
          <w:sz w:val="24"/>
          <w:szCs w:val="24"/>
        </w:rPr>
        <w:t xml:space="preserve"> advanced AD to</w:t>
      </w:r>
      <w:r w:rsidR="00D55C20" w:rsidRPr="00D55C20">
        <w:rPr>
          <w:rFonts w:eastAsiaTheme="minorHAnsi"/>
          <w:sz w:val="24"/>
          <w:szCs w:val="24"/>
        </w:rPr>
        <w:t xml:space="preserve"> help enhance quality of life or treating middle age people </w:t>
      </w:r>
      <w:r w:rsidR="002F69B2">
        <w:rPr>
          <w:rFonts w:eastAsiaTheme="minorHAnsi"/>
          <w:sz w:val="24"/>
          <w:szCs w:val="24"/>
        </w:rPr>
        <w:t xml:space="preserve">with or without mild cognitive impairment </w:t>
      </w:r>
      <w:r w:rsidR="00D55C20" w:rsidRPr="00D55C20">
        <w:rPr>
          <w:rFonts w:eastAsiaTheme="minorHAnsi"/>
          <w:sz w:val="24"/>
          <w:szCs w:val="24"/>
        </w:rPr>
        <w:t>to prevent the progression of</w:t>
      </w:r>
      <w:r w:rsidR="002F69B2">
        <w:rPr>
          <w:rFonts w:eastAsiaTheme="minorHAnsi"/>
          <w:sz w:val="24"/>
          <w:szCs w:val="24"/>
        </w:rPr>
        <w:t xml:space="preserve"> neuropathology suspected to be driven by AD</w:t>
      </w:r>
      <w:r w:rsidR="00D55C20" w:rsidRPr="00D55C20">
        <w:rPr>
          <w:rFonts w:eastAsiaTheme="minorHAnsi"/>
          <w:sz w:val="24"/>
          <w:szCs w:val="24"/>
        </w:rPr>
        <w:t xml:space="preserve">. </w:t>
      </w:r>
      <w:r w:rsidR="00F23451">
        <w:rPr>
          <w:rFonts w:eastAsiaTheme="minorHAnsi"/>
          <w:sz w:val="24"/>
          <w:szCs w:val="24"/>
        </w:rPr>
        <w:t xml:space="preserve">Since drug cocktails are designed to target aging processes, early treatment rather than late treatment would likely be more successful. Genetic and clinical diagnostic testing could identify persons at risk. </w:t>
      </w:r>
      <w:r w:rsidR="00D03D64" w:rsidRPr="00D55C20">
        <w:rPr>
          <w:rFonts w:eastAsiaTheme="minorHAnsi"/>
          <w:sz w:val="24"/>
          <w:szCs w:val="24"/>
        </w:rPr>
        <w:t xml:space="preserve">Is it clinically okay to </w:t>
      </w:r>
      <w:r w:rsidR="00D03D64">
        <w:rPr>
          <w:rFonts w:eastAsiaTheme="minorHAnsi"/>
          <w:sz w:val="24"/>
          <w:szCs w:val="24"/>
        </w:rPr>
        <w:t xml:space="preserve">treat asymptomatic people with an anti-aging drug </w:t>
      </w:r>
      <w:r w:rsidR="00D03D64" w:rsidRPr="00D55C20">
        <w:rPr>
          <w:rFonts w:eastAsiaTheme="minorHAnsi"/>
          <w:sz w:val="24"/>
          <w:szCs w:val="24"/>
        </w:rPr>
        <w:t>cocktail</w:t>
      </w:r>
      <w:r w:rsidR="00E163C3">
        <w:rPr>
          <w:rFonts w:eastAsiaTheme="minorHAnsi"/>
          <w:sz w:val="24"/>
          <w:szCs w:val="24"/>
        </w:rPr>
        <w:t xml:space="preserve"> with the purpose of slowing aging and preventing the progression of early neuropathological lesions</w:t>
      </w:r>
      <w:r w:rsidR="00D03D64" w:rsidRPr="00D55C20">
        <w:rPr>
          <w:rFonts w:eastAsiaTheme="minorHAnsi"/>
          <w:sz w:val="24"/>
          <w:szCs w:val="24"/>
        </w:rPr>
        <w:t>?</w:t>
      </w:r>
      <w:r w:rsidR="00E163C3">
        <w:rPr>
          <w:rFonts w:eastAsiaTheme="minorHAnsi"/>
          <w:sz w:val="24"/>
          <w:szCs w:val="24"/>
        </w:rPr>
        <w:t xml:space="preserve"> One of the strategies in pharmaceutical aging research is testing intermittent or short</w:t>
      </w:r>
      <w:r w:rsidR="0086059E">
        <w:rPr>
          <w:rFonts w:eastAsiaTheme="minorHAnsi"/>
          <w:sz w:val="24"/>
          <w:szCs w:val="24"/>
        </w:rPr>
        <w:t>-</w:t>
      </w:r>
      <w:r w:rsidR="00E163C3">
        <w:rPr>
          <w:rFonts w:eastAsiaTheme="minorHAnsi"/>
          <w:sz w:val="24"/>
          <w:szCs w:val="24"/>
        </w:rPr>
        <w:t xml:space="preserve">term administration of drug cocktails in animal model studies and monitor for residual effects after treatment. Another strategy is to </w:t>
      </w:r>
      <w:r w:rsidR="0086059E">
        <w:rPr>
          <w:rFonts w:eastAsiaTheme="minorHAnsi"/>
          <w:sz w:val="24"/>
          <w:szCs w:val="24"/>
        </w:rPr>
        <w:t xml:space="preserve">use stress tests for determining those with low physical resilience to aging and AD </w:t>
      </w:r>
      <w:proofErr w:type="gramStart"/>
      <w:r w:rsidR="0086059E">
        <w:rPr>
          <w:rFonts w:eastAsiaTheme="minorHAnsi"/>
          <w:sz w:val="24"/>
          <w:szCs w:val="24"/>
        </w:rPr>
        <w:t>as a way to</w:t>
      </w:r>
      <w:proofErr w:type="gramEnd"/>
      <w:r w:rsidR="0086059E">
        <w:rPr>
          <w:rFonts w:eastAsiaTheme="minorHAnsi"/>
          <w:sz w:val="24"/>
          <w:szCs w:val="24"/>
        </w:rPr>
        <w:t xml:space="preserve"> select candidates for pretreatment with a drug cocktail. </w:t>
      </w:r>
    </w:p>
    <w:p w14:paraId="7FDCAC7C" w14:textId="77777777" w:rsidR="002930F4" w:rsidRDefault="002930F4" w:rsidP="00D55C20">
      <w:pPr>
        <w:spacing w:after="0" w:line="240" w:lineRule="auto"/>
        <w:rPr>
          <w:rFonts w:eastAsiaTheme="minorHAnsi"/>
          <w:sz w:val="24"/>
          <w:szCs w:val="24"/>
        </w:rPr>
      </w:pPr>
    </w:p>
    <w:p w14:paraId="68DA9B75" w14:textId="47220DF6" w:rsidR="00F23451" w:rsidRPr="00D156BC" w:rsidRDefault="0086059E" w:rsidP="00D55C20">
      <w:pPr>
        <w:spacing w:after="0" w:line="240" w:lineRule="auto"/>
        <w:rPr>
          <w:rFonts w:cstheme="minorHAnsi"/>
          <w:sz w:val="24"/>
          <w:szCs w:val="24"/>
        </w:rPr>
      </w:pPr>
      <w:r>
        <w:rPr>
          <w:rFonts w:eastAsiaTheme="minorHAnsi"/>
          <w:sz w:val="24"/>
          <w:szCs w:val="24"/>
        </w:rPr>
        <w:t>These are issues that can be addressed</w:t>
      </w:r>
      <w:r w:rsidR="007C52D5">
        <w:rPr>
          <w:rFonts w:eastAsiaTheme="minorHAnsi"/>
          <w:sz w:val="24"/>
          <w:szCs w:val="24"/>
        </w:rPr>
        <w:t xml:space="preserve"> with clinical trials, </w:t>
      </w:r>
      <w:r w:rsidR="00872E2E">
        <w:rPr>
          <w:rFonts w:eastAsiaTheme="minorHAnsi"/>
          <w:sz w:val="24"/>
          <w:szCs w:val="24"/>
        </w:rPr>
        <w:t>but</w:t>
      </w:r>
      <w:r w:rsidR="007C52D5">
        <w:rPr>
          <w:rFonts w:eastAsiaTheme="minorHAnsi"/>
          <w:sz w:val="24"/>
          <w:szCs w:val="24"/>
        </w:rPr>
        <w:t xml:space="preserve"> there is an urgent need to start now with initial studies using drug cocktails shown to be effective in preventing mild cognitive impairment </w:t>
      </w:r>
      <w:r w:rsidR="00872E2E">
        <w:rPr>
          <w:rFonts w:eastAsiaTheme="minorHAnsi"/>
          <w:sz w:val="24"/>
          <w:szCs w:val="24"/>
        </w:rPr>
        <w:t>and early brain lesions associated with development of AD</w:t>
      </w:r>
      <w:r w:rsidR="007C52D5">
        <w:rPr>
          <w:rFonts w:eastAsiaTheme="minorHAnsi"/>
          <w:sz w:val="24"/>
          <w:szCs w:val="24"/>
        </w:rPr>
        <w:t xml:space="preserve"> </w:t>
      </w:r>
      <w:r w:rsidR="00872E2E">
        <w:rPr>
          <w:rFonts w:eastAsiaTheme="minorHAnsi"/>
          <w:sz w:val="24"/>
          <w:szCs w:val="24"/>
        </w:rPr>
        <w:t xml:space="preserve">in </w:t>
      </w:r>
      <w:r w:rsidR="007C52D5">
        <w:rPr>
          <w:rFonts w:eastAsiaTheme="minorHAnsi"/>
          <w:sz w:val="24"/>
          <w:szCs w:val="24"/>
        </w:rPr>
        <w:t>animal models</w:t>
      </w:r>
      <w:r w:rsidR="00872E2E">
        <w:rPr>
          <w:rFonts w:eastAsiaTheme="minorHAnsi"/>
          <w:sz w:val="24"/>
          <w:szCs w:val="24"/>
        </w:rPr>
        <w:t>.</w:t>
      </w:r>
      <w:r w:rsidR="007C52D5">
        <w:rPr>
          <w:rFonts w:eastAsiaTheme="minorHAnsi"/>
          <w:sz w:val="24"/>
          <w:szCs w:val="24"/>
        </w:rPr>
        <w:t xml:space="preserve">  </w:t>
      </w:r>
      <w:r w:rsidR="00061D36">
        <w:rPr>
          <w:rFonts w:eastAsiaTheme="minorHAnsi"/>
          <w:sz w:val="24"/>
          <w:szCs w:val="24"/>
        </w:rPr>
        <w:t xml:space="preserve">Funding for </w:t>
      </w:r>
      <w:r w:rsidR="00730C64">
        <w:rPr>
          <w:rFonts w:eastAsiaTheme="minorHAnsi"/>
          <w:sz w:val="24"/>
          <w:szCs w:val="24"/>
        </w:rPr>
        <w:t>moving this strategy forward</w:t>
      </w:r>
      <w:r w:rsidR="00061D36">
        <w:rPr>
          <w:rFonts w:eastAsiaTheme="minorHAnsi"/>
          <w:sz w:val="24"/>
          <w:szCs w:val="24"/>
        </w:rPr>
        <w:t xml:space="preserve"> is critical. </w:t>
      </w:r>
      <w:r w:rsidR="00E163C3">
        <w:rPr>
          <w:rFonts w:eastAsiaTheme="minorHAnsi"/>
          <w:sz w:val="24"/>
          <w:szCs w:val="24"/>
        </w:rPr>
        <w:t xml:space="preserve"> </w:t>
      </w:r>
      <w:r w:rsidR="002930F4">
        <w:rPr>
          <w:rFonts w:eastAsiaTheme="minorHAnsi"/>
          <w:sz w:val="24"/>
          <w:szCs w:val="24"/>
        </w:rPr>
        <w:t xml:space="preserve">Successful </w:t>
      </w:r>
      <w:r w:rsidR="005C1ACD">
        <w:rPr>
          <w:rFonts w:eastAsiaTheme="minorHAnsi"/>
          <w:sz w:val="24"/>
          <w:szCs w:val="24"/>
        </w:rPr>
        <w:t>treatment and prevention, or even a delay in the onset of AD, would have a tremendous impact on the health of patients and their families and save millions of dollars in health care costs.</w:t>
      </w:r>
      <w:r w:rsidR="00D03D64">
        <w:rPr>
          <w:rFonts w:eastAsiaTheme="minorHAnsi"/>
          <w:sz w:val="24"/>
          <w:szCs w:val="24"/>
        </w:rPr>
        <w:t xml:space="preserve"> </w:t>
      </w:r>
      <w:r w:rsidR="00F23451">
        <w:rPr>
          <w:rFonts w:eastAsiaTheme="minorHAnsi"/>
          <w:sz w:val="24"/>
          <w:szCs w:val="24"/>
        </w:rPr>
        <w:t xml:space="preserve"> </w:t>
      </w:r>
    </w:p>
    <w:p w14:paraId="5987F7AD" w14:textId="77777777" w:rsidR="00F23451" w:rsidRDefault="00F23451" w:rsidP="00D55C20">
      <w:pPr>
        <w:spacing w:after="0" w:line="240" w:lineRule="auto"/>
        <w:rPr>
          <w:rFonts w:eastAsiaTheme="minorHAnsi"/>
          <w:sz w:val="24"/>
          <w:szCs w:val="24"/>
        </w:rPr>
      </w:pPr>
    </w:p>
    <w:p w14:paraId="35693183" w14:textId="7EC41550" w:rsidR="00EB2FC3" w:rsidRDefault="00EB2FC3" w:rsidP="00B27A04">
      <w:pPr>
        <w:spacing w:after="0" w:line="240" w:lineRule="auto"/>
        <w:ind w:firstLine="360"/>
        <w:rPr>
          <w:rFonts w:cstheme="minorHAnsi"/>
          <w:sz w:val="24"/>
          <w:szCs w:val="24"/>
        </w:rPr>
      </w:pPr>
    </w:p>
    <w:p w14:paraId="2CBF2211" w14:textId="16C6D862" w:rsidR="003E4DD6" w:rsidRDefault="003E4DD6" w:rsidP="000444F0">
      <w:pPr>
        <w:spacing w:after="0" w:line="240" w:lineRule="auto"/>
        <w:rPr>
          <w:rFonts w:cstheme="minorHAnsi"/>
          <w:sz w:val="24"/>
          <w:szCs w:val="24"/>
        </w:rPr>
      </w:pPr>
    </w:p>
    <w:p w14:paraId="6567D59B" w14:textId="0C8121F6" w:rsidR="003E4DD6" w:rsidRDefault="003E4DD6" w:rsidP="000444F0">
      <w:pPr>
        <w:spacing w:after="0" w:line="240" w:lineRule="auto"/>
        <w:rPr>
          <w:rFonts w:cstheme="minorHAnsi"/>
          <w:sz w:val="24"/>
          <w:szCs w:val="24"/>
        </w:rPr>
      </w:pPr>
    </w:p>
    <w:p w14:paraId="06F52190" w14:textId="05154431" w:rsidR="003E4DD6" w:rsidRDefault="003E4DD6" w:rsidP="000444F0">
      <w:pPr>
        <w:spacing w:after="0" w:line="240" w:lineRule="auto"/>
        <w:rPr>
          <w:rFonts w:cstheme="minorHAnsi"/>
          <w:sz w:val="24"/>
          <w:szCs w:val="24"/>
        </w:rPr>
      </w:pPr>
    </w:p>
    <w:p w14:paraId="1BE5CC17" w14:textId="59D36259" w:rsidR="003E4DD6" w:rsidRDefault="003E4DD6" w:rsidP="000444F0">
      <w:pPr>
        <w:spacing w:after="0" w:line="240" w:lineRule="auto"/>
        <w:rPr>
          <w:rFonts w:cstheme="minorHAnsi"/>
          <w:sz w:val="24"/>
          <w:szCs w:val="24"/>
        </w:rPr>
      </w:pPr>
    </w:p>
    <w:p w14:paraId="1D70E1ED" w14:textId="0E9802AA" w:rsidR="003E4DD6" w:rsidRDefault="003E4DD6" w:rsidP="000444F0">
      <w:pPr>
        <w:spacing w:after="0" w:line="240" w:lineRule="auto"/>
        <w:rPr>
          <w:rFonts w:cstheme="minorHAnsi"/>
          <w:sz w:val="24"/>
          <w:szCs w:val="24"/>
        </w:rPr>
      </w:pPr>
    </w:p>
    <w:p w14:paraId="78AAE4C2" w14:textId="4F16DEBC" w:rsidR="003E4DD6" w:rsidRDefault="003E4DD6" w:rsidP="000444F0">
      <w:pPr>
        <w:spacing w:after="0" w:line="240" w:lineRule="auto"/>
        <w:rPr>
          <w:rFonts w:cstheme="minorHAnsi"/>
          <w:sz w:val="24"/>
          <w:szCs w:val="24"/>
        </w:rPr>
      </w:pPr>
    </w:p>
    <w:p w14:paraId="3B6BC0AB" w14:textId="2FCB28F4" w:rsidR="003E4DD6" w:rsidRDefault="003E4DD6" w:rsidP="000444F0">
      <w:pPr>
        <w:spacing w:after="0" w:line="240" w:lineRule="auto"/>
        <w:rPr>
          <w:rFonts w:cstheme="minorHAnsi"/>
          <w:sz w:val="24"/>
          <w:szCs w:val="24"/>
        </w:rPr>
      </w:pPr>
    </w:p>
    <w:p w14:paraId="1FEEE166" w14:textId="2A49C7D8" w:rsidR="003E4DD6" w:rsidRDefault="003E4DD6" w:rsidP="000444F0">
      <w:pPr>
        <w:spacing w:after="0" w:line="240" w:lineRule="auto"/>
        <w:rPr>
          <w:rFonts w:cstheme="minorHAnsi"/>
          <w:sz w:val="24"/>
          <w:szCs w:val="24"/>
        </w:rPr>
      </w:pPr>
    </w:p>
    <w:p w14:paraId="3260D693" w14:textId="48149ECB" w:rsidR="00EA13C1" w:rsidRDefault="00EA13C1" w:rsidP="000444F0">
      <w:pPr>
        <w:spacing w:after="0" w:line="240" w:lineRule="auto"/>
        <w:rPr>
          <w:rStyle w:val="Strong"/>
          <w:rFonts w:cstheme="minorHAnsi"/>
          <w:b w:val="0"/>
          <w:bCs w:val="0"/>
          <w:sz w:val="24"/>
          <w:szCs w:val="24"/>
        </w:rPr>
      </w:pPr>
      <w:bookmarkStart w:id="0" w:name="_GoBack"/>
      <w:bookmarkEnd w:id="0"/>
    </w:p>
    <w:sectPr w:rsidR="00EA13C1" w:rsidSect="00DA58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79"/>
    <w:rsid w:val="000444F0"/>
    <w:rsid w:val="0005767D"/>
    <w:rsid w:val="00061D36"/>
    <w:rsid w:val="000F7361"/>
    <w:rsid w:val="001864F8"/>
    <w:rsid w:val="001964AF"/>
    <w:rsid w:val="00201BA4"/>
    <w:rsid w:val="002930F4"/>
    <w:rsid w:val="002F69B2"/>
    <w:rsid w:val="00342EBA"/>
    <w:rsid w:val="003D6C10"/>
    <w:rsid w:val="003E4DD6"/>
    <w:rsid w:val="003F0681"/>
    <w:rsid w:val="003F0E1A"/>
    <w:rsid w:val="00424CA4"/>
    <w:rsid w:val="00440B4D"/>
    <w:rsid w:val="00454915"/>
    <w:rsid w:val="004D1D9A"/>
    <w:rsid w:val="00512637"/>
    <w:rsid w:val="00520A25"/>
    <w:rsid w:val="005337A7"/>
    <w:rsid w:val="00536B10"/>
    <w:rsid w:val="00573C2F"/>
    <w:rsid w:val="005C1ACD"/>
    <w:rsid w:val="00637053"/>
    <w:rsid w:val="006A0032"/>
    <w:rsid w:val="006F1973"/>
    <w:rsid w:val="00705AA7"/>
    <w:rsid w:val="00730C64"/>
    <w:rsid w:val="00757E0A"/>
    <w:rsid w:val="00770632"/>
    <w:rsid w:val="007801F7"/>
    <w:rsid w:val="007C52D5"/>
    <w:rsid w:val="007D12AF"/>
    <w:rsid w:val="007D41B4"/>
    <w:rsid w:val="007E10C0"/>
    <w:rsid w:val="007F2632"/>
    <w:rsid w:val="00815078"/>
    <w:rsid w:val="0086059E"/>
    <w:rsid w:val="008673B6"/>
    <w:rsid w:val="00872E2E"/>
    <w:rsid w:val="0088507A"/>
    <w:rsid w:val="008A48AC"/>
    <w:rsid w:val="008F006D"/>
    <w:rsid w:val="00903BE8"/>
    <w:rsid w:val="00954C30"/>
    <w:rsid w:val="00960B72"/>
    <w:rsid w:val="009C7679"/>
    <w:rsid w:val="009E5B81"/>
    <w:rsid w:val="00A40B1D"/>
    <w:rsid w:val="00A47EC0"/>
    <w:rsid w:val="00A70E19"/>
    <w:rsid w:val="00AC07AA"/>
    <w:rsid w:val="00AE094B"/>
    <w:rsid w:val="00AE280D"/>
    <w:rsid w:val="00B27A04"/>
    <w:rsid w:val="00B35606"/>
    <w:rsid w:val="00BE35B1"/>
    <w:rsid w:val="00C252F1"/>
    <w:rsid w:val="00C40603"/>
    <w:rsid w:val="00CD13AA"/>
    <w:rsid w:val="00CD6107"/>
    <w:rsid w:val="00CE26C0"/>
    <w:rsid w:val="00D03D64"/>
    <w:rsid w:val="00D07CA6"/>
    <w:rsid w:val="00D156BC"/>
    <w:rsid w:val="00D3181D"/>
    <w:rsid w:val="00D3227F"/>
    <w:rsid w:val="00D43E6F"/>
    <w:rsid w:val="00D52A49"/>
    <w:rsid w:val="00D55C20"/>
    <w:rsid w:val="00D627EE"/>
    <w:rsid w:val="00D97246"/>
    <w:rsid w:val="00DA5870"/>
    <w:rsid w:val="00DB0C1F"/>
    <w:rsid w:val="00DB72D7"/>
    <w:rsid w:val="00E163C3"/>
    <w:rsid w:val="00E37EFB"/>
    <w:rsid w:val="00E45316"/>
    <w:rsid w:val="00E96CC1"/>
    <w:rsid w:val="00EA13C1"/>
    <w:rsid w:val="00EA39A9"/>
    <w:rsid w:val="00EB2FC3"/>
    <w:rsid w:val="00EC7AED"/>
    <w:rsid w:val="00F23451"/>
    <w:rsid w:val="00F92488"/>
    <w:rsid w:val="00F94837"/>
    <w:rsid w:val="00FA7658"/>
    <w:rsid w:val="00FD729F"/>
    <w:rsid w:val="00FE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84A26"/>
  <w15:chartTrackingRefBased/>
  <w15:docId w15:val="{B3939200-6B2A-4367-B4CC-F181FA3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70"/>
  </w:style>
  <w:style w:type="paragraph" w:styleId="Heading1">
    <w:name w:val="heading 1"/>
    <w:basedOn w:val="Normal"/>
    <w:next w:val="Normal"/>
    <w:link w:val="Heading1Char"/>
    <w:uiPriority w:val="9"/>
    <w:qFormat/>
    <w:rsid w:val="00DA5870"/>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DA5870"/>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DA5870"/>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DA5870"/>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DA5870"/>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DA5870"/>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DA5870"/>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DA5870"/>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DA5870"/>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A5870"/>
    <w:rPr>
      <w:b/>
      <w:bCs/>
      <w:smallCaps/>
      <w:spacing w:val="10"/>
    </w:rPr>
  </w:style>
  <w:style w:type="character" w:styleId="IntenseReference">
    <w:name w:val="Intense Reference"/>
    <w:basedOn w:val="DefaultParagraphFont"/>
    <w:uiPriority w:val="32"/>
    <w:qFormat/>
    <w:rsid w:val="00DA5870"/>
    <w:rPr>
      <w:b/>
      <w:bCs/>
      <w:smallCaps/>
      <w:color w:val="000000" w:themeColor="text2"/>
      <w:u w:val="single"/>
    </w:rPr>
  </w:style>
  <w:style w:type="paragraph" w:styleId="IntenseQuote">
    <w:name w:val="Intense Quote"/>
    <w:basedOn w:val="Normal"/>
    <w:next w:val="Normal"/>
    <w:link w:val="IntenseQuoteChar"/>
    <w:uiPriority w:val="30"/>
    <w:qFormat/>
    <w:rsid w:val="00DA5870"/>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DA5870"/>
    <w:rPr>
      <w:rFonts w:asciiTheme="majorHAnsi" w:eastAsiaTheme="majorEastAsia" w:hAnsiTheme="majorHAnsi" w:cstheme="majorBidi"/>
      <w:color w:val="000000" w:themeColor="text2"/>
      <w:spacing w:val="-6"/>
      <w:sz w:val="32"/>
      <w:szCs w:val="32"/>
    </w:rPr>
  </w:style>
  <w:style w:type="character" w:styleId="IntenseEmphasis">
    <w:name w:val="Intense Emphasis"/>
    <w:basedOn w:val="DefaultParagraphFont"/>
    <w:uiPriority w:val="21"/>
    <w:qFormat/>
    <w:rsid w:val="00DA5870"/>
    <w:rPr>
      <w:b/>
      <w:bCs/>
      <w:i/>
      <w:iCs/>
    </w:rPr>
  </w:style>
  <w:style w:type="character" w:styleId="Strong">
    <w:name w:val="Strong"/>
    <w:basedOn w:val="DefaultParagraphFont"/>
    <w:uiPriority w:val="22"/>
    <w:qFormat/>
    <w:rsid w:val="00DA5870"/>
    <w:rPr>
      <w:b/>
      <w:bCs/>
    </w:rPr>
  </w:style>
  <w:style w:type="paragraph" w:styleId="Quote">
    <w:name w:val="Quote"/>
    <w:basedOn w:val="Normal"/>
    <w:next w:val="Normal"/>
    <w:link w:val="QuoteChar"/>
    <w:uiPriority w:val="29"/>
    <w:qFormat/>
    <w:rsid w:val="00DA5870"/>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DA5870"/>
    <w:rPr>
      <w:color w:val="000000" w:themeColor="text2"/>
      <w:sz w:val="24"/>
      <w:szCs w:val="24"/>
    </w:rPr>
  </w:style>
  <w:style w:type="character" w:styleId="SubtleReference">
    <w:name w:val="Subtle Reference"/>
    <w:basedOn w:val="DefaultParagraphFont"/>
    <w:uiPriority w:val="31"/>
    <w:qFormat/>
    <w:rsid w:val="00DA5870"/>
    <w:rPr>
      <w:smallCaps/>
      <w:color w:val="595959" w:themeColor="text1" w:themeTint="A6"/>
      <w:u w:val="none" w:color="7F7F7F" w:themeColor="text1" w:themeTint="80"/>
      <w:bdr w:val="none" w:sz="0" w:space="0" w:color="auto"/>
    </w:rPr>
  </w:style>
  <w:style w:type="paragraph" w:styleId="ListParagraph">
    <w:name w:val="List Paragraph"/>
    <w:basedOn w:val="Normal"/>
    <w:uiPriority w:val="34"/>
    <w:qFormat/>
    <w:rsid w:val="00BE35B1"/>
    <w:pPr>
      <w:ind w:left="720"/>
      <w:contextualSpacing/>
    </w:pPr>
  </w:style>
  <w:style w:type="character" w:customStyle="1" w:styleId="Heading2Char">
    <w:name w:val="Heading 2 Char"/>
    <w:basedOn w:val="DefaultParagraphFont"/>
    <w:link w:val="Heading2"/>
    <w:uiPriority w:val="9"/>
    <w:rsid w:val="00DA5870"/>
    <w:rPr>
      <w:rFonts w:asciiTheme="majorHAnsi" w:eastAsiaTheme="majorEastAsia" w:hAnsiTheme="majorHAnsi" w:cstheme="majorBidi"/>
      <w:color w:val="A5A5A5" w:themeColor="accent1" w:themeShade="BF"/>
      <w:sz w:val="32"/>
      <w:szCs w:val="32"/>
    </w:rPr>
  </w:style>
  <w:style w:type="character" w:customStyle="1" w:styleId="Heading1Char">
    <w:name w:val="Heading 1 Char"/>
    <w:basedOn w:val="DefaultParagraphFont"/>
    <w:link w:val="Heading1"/>
    <w:uiPriority w:val="9"/>
    <w:rsid w:val="00DA5870"/>
    <w:rPr>
      <w:rFonts w:asciiTheme="majorHAnsi" w:eastAsiaTheme="majorEastAsia" w:hAnsiTheme="majorHAnsi" w:cstheme="majorBidi"/>
      <w:color w:val="6E6E6E" w:themeColor="accent1" w:themeShade="80"/>
      <w:sz w:val="36"/>
      <w:szCs w:val="36"/>
    </w:rPr>
  </w:style>
  <w:style w:type="character" w:customStyle="1" w:styleId="Heading3Char">
    <w:name w:val="Heading 3 Char"/>
    <w:basedOn w:val="DefaultParagraphFont"/>
    <w:link w:val="Heading3"/>
    <w:uiPriority w:val="9"/>
    <w:semiHidden/>
    <w:rsid w:val="00DA5870"/>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DA5870"/>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DA5870"/>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DA5870"/>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DA5870"/>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DA5870"/>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DA5870"/>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DA5870"/>
    <w:pPr>
      <w:spacing w:line="240" w:lineRule="auto"/>
    </w:pPr>
    <w:rPr>
      <w:b/>
      <w:bCs/>
      <w:smallCaps/>
      <w:color w:val="000000" w:themeColor="text2"/>
    </w:rPr>
  </w:style>
  <w:style w:type="paragraph" w:styleId="Title">
    <w:name w:val="Title"/>
    <w:basedOn w:val="Normal"/>
    <w:next w:val="Normal"/>
    <w:link w:val="TitleChar"/>
    <w:uiPriority w:val="10"/>
    <w:qFormat/>
    <w:rsid w:val="00DA5870"/>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DA5870"/>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DA5870"/>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DA5870"/>
    <w:rPr>
      <w:rFonts w:asciiTheme="majorHAnsi" w:eastAsiaTheme="majorEastAsia" w:hAnsiTheme="majorHAnsi" w:cstheme="majorBidi"/>
      <w:color w:val="DDDDDD" w:themeColor="accent1"/>
      <w:sz w:val="28"/>
      <w:szCs w:val="28"/>
    </w:rPr>
  </w:style>
  <w:style w:type="character" w:styleId="Emphasis">
    <w:name w:val="Emphasis"/>
    <w:basedOn w:val="DefaultParagraphFont"/>
    <w:uiPriority w:val="20"/>
    <w:qFormat/>
    <w:rsid w:val="00DA5870"/>
    <w:rPr>
      <w:i/>
      <w:iCs/>
    </w:rPr>
  </w:style>
  <w:style w:type="paragraph" w:styleId="NoSpacing">
    <w:name w:val="No Spacing"/>
    <w:uiPriority w:val="1"/>
    <w:qFormat/>
    <w:rsid w:val="00DA5870"/>
    <w:pPr>
      <w:spacing w:after="0" w:line="240" w:lineRule="auto"/>
    </w:pPr>
  </w:style>
  <w:style w:type="character" w:styleId="SubtleEmphasis">
    <w:name w:val="Subtle Emphasis"/>
    <w:basedOn w:val="DefaultParagraphFont"/>
    <w:uiPriority w:val="19"/>
    <w:qFormat/>
    <w:rsid w:val="00DA5870"/>
    <w:rPr>
      <w:i/>
      <w:iCs/>
      <w:color w:val="595959" w:themeColor="text1" w:themeTint="A6"/>
    </w:rPr>
  </w:style>
  <w:style w:type="paragraph" w:styleId="TOCHeading">
    <w:name w:val="TOC Heading"/>
    <w:basedOn w:val="Heading1"/>
    <w:next w:val="Normal"/>
    <w:uiPriority w:val="39"/>
    <w:semiHidden/>
    <w:unhideWhenUsed/>
    <w:qFormat/>
    <w:rsid w:val="00DA5870"/>
    <w:pPr>
      <w:outlineLvl w:val="9"/>
    </w:pPr>
  </w:style>
  <w:style w:type="paragraph" w:customStyle="1" w:styleId="EndNoteBibliography">
    <w:name w:val="EndNote Bibliography"/>
    <w:basedOn w:val="Normal"/>
    <w:link w:val="EndNoteBibliographyChar"/>
    <w:rsid w:val="000F7361"/>
    <w:pPr>
      <w:spacing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0F7361"/>
    <w:rPr>
      <w:rFonts w:ascii="Calibri" w:eastAsiaTheme="minorHAns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sv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8DDD-696B-4358-8CC4-B4AF7E0E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Warren Ladiges</cp:lastModifiedBy>
  <cp:revision>6</cp:revision>
  <dcterms:created xsi:type="dcterms:W3CDTF">2020-03-13T17:41:00Z</dcterms:created>
  <dcterms:modified xsi:type="dcterms:W3CDTF">2020-03-13T18:36:00Z</dcterms:modified>
</cp:coreProperties>
</file>