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FA31D" w14:textId="0BC0DE8E" w:rsidR="00B22D4E" w:rsidRDefault="004D44F6" w:rsidP="002930AE">
      <w:pPr>
        <w:spacing w:line="360" w:lineRule="auto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lang w:eastAsia="zh-CN"/>
        </w:rPr>
        <w:t>Study on</w:t>
      </w:r>
      <w:r w:rsidR="00871869">
        <w:rPr>
          <w:rFonts w:ascii="Times New Roman" w:hAnsi="Times New Roman"/>
          <w:b/>
          <w:lang w:eastAsia="zh-CN"/>
        </w:rPr>
        <w:t xml:space="preserve"> the</w:t>
      </w:r>
      <w:r>
        <w:rPr>
          <w:rFonts w:ascii="Times New Roman" w:hAnsi="Times New Roman"/>
          <w:b/>
          <w:lang w:eastAsia="zh-CN"/>
        </w:rPr>
        <w:t xml:space="preserve"> anti</w:t>
      </w:r>
      <w:r w:rsidR="00635843">
        <w:rPr>
          <w:rFonts w:ascii="Times New Roman" w:hAnsi="Times New Roman"/>
          <w:b/>
          <w:lang w:eastAsia="zh-CN"/>
        </w:rPr>
        <w:t>-</w:t>
      </w:r>
      <w:r>
        <w:rPr>
          <w:rFonts w:ascii="Times New Roman" w:hAnsi="Times New Roman"/>
          <w:b/>
          <w:lang w:eastAsia="zh-CN"/>
        </w:rPr>
        <w:t xml:space="preserve">tumor effect of </w:t>
      </w:r>
      <w:r>
        <w:rPr>
          <w:rFonts w:ascii="Times New Roman" w:hAnsi="Times New Roman" w:hint="eastAsia"/>
          <w:b/>
          <w:lang w:eastAsia="zh-CN"/>
        </w:rPr>
        <w:t>p</w:t>
      </w:r>
      <w:r>
        <w:rPr>
          <w:rFonts w:ascii="Times New Roman" w:hAnsi="Times New Roman"/>
          <w:b/>
          <w:lang w:eastAsia="zh-CN"/>
        </w:rPr>
        <w:t>cDNA3.1(-)/rMETase-shUCA1 hyaluronic acid</w:t>
      </w:r>
      <w:r w:rsidR="00871869">
        <w:rPr>
          <w:rFonts w:ascii="Times New Roman" w:hAnsi="Times New Roman"/>
          <w:b/>
          <w:lang w:eastAsia="zh-CN"/>
        </w:rPr>
        <w:t>-</w:t>
      </w:r>
      <w:r>
        <w:rPr>
          <w:rFonts w:ascii="Times New Roman" w:hAnsi="Times New Roman"/>
          <w:b/>
          <w:lang w:eastAsia="zh-CN"/>
        </w:rPr>
        <w:t>modified G5 PAMAM nanoparticles on gastric cancer</w:t>
      </w:r>
    </w:p>
    <w:p w14:paraId="69280F86" w14:textId="77777777" w:rsidR="00871869" w:rsidRDefault="00871869" w:rsidP="002930AE">
      <w:pPr>
        <w:spacing w:line="360" w:lineRule="auto"/>
        <w:rPr>
          <w:rFonts w:ascii="Times New Roman" w:hAnsi="Times New Roman"/>
          <w:b/>
          <w:szCs w:val="21"/>
          <w:lang w:eastAsia="zh-CN"/>
        </w:rPr>
      </w:pPr>
    </w:p>
    <w:p w14:paraId="7FF17283" w14:textId="55A9AB93" w:rsidR="00B22D4E" w:rsidRDefault="004D44F6" w:rsidP="002930AE">
      <w:pPr>
        <w:spacing w:line="360" w:lineRule="auto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szCs w:val="21"/>
          <w:lang w:eastAsia="zh-CN"/>
        </w:rPr>
        <w:t xml:space="preserve">Running title: </w:t>
      </w:r>
      <w:r>
        <w:rPr>
          <w:rFonts w:ascii="Times New Roman" w:hAnsi="Times New Roman"/>
          <w:szCs w:val="21"/>
          <w:lang w:eastAsia="zh-CN"/>
        </w:rPr>
        <w:t>HA-</w:t>
      </w:r>
      <w:r>
        <w:rPr>
          <w:rFonts w:ascii="Times New Roman" w:hAnsi="Times New Roman" w:hint="eastAsia"/>
          <w:szCs w:val="21"/>
          <w:lang w:eastAsia="zh-CN"/>
        </w:rPr>
        <w:t xml:space="preserve">G5 </w:t>
      </w:r>
      <w:r>
        <w:rPr>
          <w:rFonts w:ascii="Times New Roman" w:hAnsi="Times New Roman"/>
          <w:szCs w:val="21"/>
          <w:lang w:eastAsia="zh-CN"/>
        </w:rPr>
        <w:t>PAMAM-Au-METase</w:t>
      </w:r>
      <w:r>
        <w:rPr>
          <w:rFonts w:ascii="Times New Roman" w:hAnsi="Times New Roman" w:hint="eastAsia"/>
          <w:szCs w:val="21"/>
          <w:lang w:eastAsia="zh-CN"/>
        </w:rPr>
        <w:t>-shUCA1</w:t>
      </w:r>
      <w:r>
        <w:rPr>
          <w:rFonts w:ascii="Times New Roman" w:hAnsi="Times New Roman"/>
          <w:szCs w:val="21"/>
          <w:lang w:eastAsia="zh-CN"/>
        </w:rPr>
        <w:t xml:space="preserve"> targets </w:t>
      </w:r>
      <w:r>
        <w:rPr>
          <w:rFonts w:ascii="Times New Roman" w:hAnsi="Times New Roman" w:hint="eastAsia"/>
          <w:szCs w:val="21"/>
          <w:lang w:eastAsia="zh-CN"/>
        </w:rPr>
        <w:t>G</w:t>
      </w:r>
      <w:r>
        <w:rPr>
          <w:rFonts w:ascii="Times New Roman" w:hAnsi="Times New Roman"/>
          <w:szCs w:val="21"/>
          <w:lang w:eastAsia="zh-CN"/>
        </w:rPr>
        <w:t>C</w:t>
      </w:r>
    </w:p>
    <w:p w14:paraId="32C8E540" w14:textId="77777777" w:rsidR="00871869" w:rsidRDefault="00871869" w:rsidP="002930AE">
      <w:pPr>
        <w:spacing w:line="480" w:lineRule="auto"/>
        <w:rPr>
          <w:rFonts w:ascii="Times New Roman" w:hAnsi="Times New Roman"/>
          <w:lang w:eastAsia="zh-CN"/>
        </w:rPr>
      </w:pPr>
    </w:p>
    <w:p w14:paraId="6CC309D7" w14:textId="3D508AB5" w:rsidR="00B22D4E" w:rsidRDefault="004D44F6" w:rsidP="002930AE">
      <w:pPr>
        <w:spacing w:line="48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lang w:eastAsia="zh-CN"/>
        </w:rPr>
        <w:t>Zhenxing</w:t>
      </w:r>
      <w:proofErr w:type="spellEnd"/>
      <w:r>
        <w:rPr>
          <w:rFonts w:ascii="Times New Roman" w:hAnsi="Times New Roman"/>
          <w:lang w:eastAsia="zh-CN"/>
        </w:rPr>
        <w:t xml:space="preserve"> Huang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lang w:eastAsia="zh-CN"/>
        </w:rPr>
        <w:t>Chunying</w:t>
      </w:r>
      <w:proofErr w:type="spellEnd"/>
      <w:r>
        <w:rPr>
          <w:rFonts w:ascii="Times New Roman" w:hAnsi="Times New Roman"/>
          <w:lang w:eastAsia="zh-CN"/>
        </w:rPr>
        <w:t xml:space="preserve"> </w:t>
      </w:r>
      <w:proofErr w:type="spellStart"/>
      <w:r>
        <w:rPr>
          <w:rFonts w:ascii="Times New Roman" w:hAnsi="Times New Roman"/>
          <w:lang w:eastAsia="zh-CN"/>
        </w:rPr>
        <w:t>Xie</w:t>
      </w:r>
      <w:proofErr w:type="spellEnd"/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lang w:eastAsia="zh-CN"/>
        </w:rPr>
        <w:t xml:space="preserve"> </w:t>
      </w:r>
      <w:proofErr w:type="spellStart"/>
      <w:r>
        <w:rPr>
          <w:rFonts w:ascii="Times New Roman" w:hAnsi="Times New Roman"/>
          <w:lang w:eastAsia="zh-CN"/>
        </w:rPr>
        <w:t>Zhaohui</w:t>
      </w:r>
      <w:proofErr w:type="spellEnd"/>
      <w:r>
        <w:rPr>
          <w:rFonts w:ascii="Times New Roman" w:hAnsi="Times New Roman"/>
          <w:lang w:eastAsia="zh-CN"/>
        </w:rPr>
        <w:t xml:space="preserve"> Huang</w:t>
      </w:r>
      <w:r>
        <w:rPr>
          <w:rFonts w:ascii="Times New Roman" w:eastAsia="STZhongsong" w:hAnsi="Times New Roman"/>
        </w:rPr>
        <w:t xml:space="preserve">, </w:t>
      </w:r>
      <w:proofErr w:type="spellStart"/>
      <w:r>
        <w:rPr>
          <w:rFonts w:ascii="Times New Roman" w:eastAsia="STZhongsong" w:hAnsi="Times New Roman" w:hint="eastAsia"/>
          <w:lang w:eastAsia="zh-CN"/>
        </w:rPr>
        <w:t>Y</w:t>
      </w:r>
      <w:r>
        <w:rPr>
          <w:rFonts w:ascii="Times New Roman" w:eastAsia="STZhongsong" w:hAnsi="Times New Roman"/>
          <w:lang w:eastAsia="zh-CN"/>
        </w:rPr>
        <w:t>anyan</w:t>
      </w:r>
      <w:proofErr w:type="spellEnd"/>
      <w:r>
        <w:rPr>
          <w:rFonts w:ascii="Times New Roman" w:eastAsia="STZhongsong" w:hAnsi="Times New Roman"/>
          <w:lang w:eastAsia="zh-CN"/>
        </w:rPr>
        <w:t xml:space="preserve"> Guo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lang w:eastAsia="zh-CN"/>
        </w:rPr>
        <w:t>Xue</w:t>
      </w:r>
      <w:proofErr w:type="spellEnd"/>
      <w:r>
        <w:rPr>
          <w:rFonts w:ascii="Times New Roman" w:hAnsi="Times New Roman"/>
          <w:lang w:eastAsia="zh-CN"/>
        </w:rPr>
        <w:t xml:space="preserve"> Zhang</w:t>
      </w:r>
    </w:p>
    <w:p w14:paraId="516E049E" w14:textId="77777777" w:rsidR="00871869" w:rsidRDefault="00871869" w:rsidP="002930AE">
      <w:pPr>
        <w:spacing w:line="480" w:lineRule="auto"/>
        <w:rPr>
          <w:rFonts w:ascii="Times New Roman" w:hAnsi="Times New Roman"/>
          <w:lang w:eastAsia="zh-CN"/>
        </w:rPr>
      </w:pPr>
    </w:p>
    <w:p w14:paraId="115D7FDC" w14:textId="240AE7DE" w:rsidR="00B22D4E" w:rsidRDefault="004D44F6" w:rsidP="002930AE">
      <w:pPr>
        <w:spacing w:line="480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Department of Oncology, </w:t>
      </w:r>
      <w:bookmarkStart w:id="0" w:name="OLE_LINK3"/>
      <w:r>
        <w:rPr>
          <w:rFonts w:ascii="Times New Roman" w:hAnsi="Times New Roman"/>
          <w:lang w:eastAsia="zh-CN"/>
        </w:rPr>
        <w:t xml:space="preserve">The Second Affiliated Hospital </w:t>
      </w:r>
      <w:proofErr w:type="gramStart"/>
      <w:r>
        <w:rPr>
          <w:rFonts w:ascii="Times New Roman" w:hAnsi="Times New Roman"/>
          <w:lang w:eastAsia="zh-CN"/>
        </w:rPr>
        <w:t>Of</w:t>
      </w:r>
      <w:proofErr w:type="gramEnd"/>
      <w:r>
        <w:rPr>
          <w:rFonts w:ascii="Times New Roman" w:hAnsi="Times New Roman"/>
          <w:lang w:eastAsia="zh-CN"/>
        </w:rPr>
        <w:t xml:space="preserve"> Nanchang University</w:t>
      </w:r>
      <w:bookmarkEnd w:id="0"/>
      <w:r>
        <w:rPr>
          <w:rFonts w:ascii="Times New Roman" w:hAnsi="Times New Roman"/>
          <w:lang w:eastAsia="zh-CN"/>
        </w:rPr>
        <w:t>, Nanchang, China.</w:t>
      </w:r>
    </w:p>
    <w:p w14:paraId="6A57251E" w14:textId="77777777" w:rsidR="00871869" w:rsidRDefault="00871869">
      <w:pPr>
        <w:autoSpaceDE w:val="0"/>
        <w:autoSpaceDN w:val="0"/>
        <w:adjustRightInd w:val="0"/>
        <w:spacing w:line="480" w:lineRule="auto"/>
        <w:rPr>
          <w:rFonts w:ascii="Times New Roman" w:eastAsia="Times-Roman" w:hAnsi="Times New Roman"/>
        </w:rPr>
      </w:pPr>
    </w:p>
    <w:p w14:paraId="4AFECD0C" w14:textId="1C9DBC8D" w:rsidR="00B22D4E" w:rsidRDefault="004D44F6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lang w:eastAsia="zh-CN"/>
        </w:rPr>
      </w:pPr>
      <w:r>
        <w:rPr>
          <w:rFonts w:ascii="Times New Roman" w:eastAsia="Times-Roman" w:hAnsi="Times New Roman"/>
        </w:rPr>
        <w:t>*Corresponding author:</w:t>
      </w:r>
      <w:r>
        <w:rPr>
          <w:rFonts w:ascii="Times New Roman" w:eastAsia="Times-Roman" w:hAnsi="Times New Roman" w:hint="eastAsia"/>
          <w:lang w:eastAsia="zh-CN"/>
        </w:rPr>
        <w:t xml:space="preserve"> </w:t>
      </w:r>
      <w:proofErr w:type="spellStart"/>
      <w:r>
        <w:rPr>
          <w:rFonts w:ascii="Times New Roman" w:hAnsi="Times New Roman"/>
          <w:lang w:eastAsia="zh-CN"/>
        </w:rPr>
        <w:t>Chunying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lang w:eastAsia="zh-CN"/>
        </w:rPr>
        <w:t>Xie</w:t>
      </w:r>
      <w:proofErr w:type="spellEnd"/>
    </w:p>
    <w:p w14:paraId="09EF630A" w14:textId="77777777" w:rsidR="00871869" w:rsidRDefault="004D44F6" w:rsidP="00871869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STZhongsong" w:hAnsi="Times New Roman"/>
          <w:lang w:eastAsia="zh-CN"/>
        </w:rPr>
      </w:pPr>
      <w:r>
        <w:rPr>
          <w:rFonts w:ascii="Times New Roman" w:eastAsia="Times-Roman" w:hAnsi="Times New Roman"/>
        </w:rPr>
        <w:t xml:space="preserve">Mailing address: </w:t>
      </w:r>
      <w:r>
        <w:rPr>
          <w:rFonts w:ascii="Times New Roman" w:hAnsi="Times New Roman"/>
        </w:rPr>
        <w:t>Department of Oncology</w:t>
      </w:r>
      <w:r>
        <w:rPr>
          <w:rFonts w:ascii="Times New Roman" w:hAnsi="Times New Roman"/>
          <w:lang w:eastAsia="zh-CN"/>
        </w:rPr>
        <w:t xml:space="preserve"> </w:t>
      </w:r>
      <w:proofErr w:type="gramStart"/>
      <w:r>
        <w:rPr>
          <w:rFonts w:ascii="Times New Roman" w:eastAsia="STZhongsong" w:hAnsi="Times New Roman"/>
          <w:lang w:eastAsia="zh-CN"/>
        </w:rPr>
        <w:t>The</w:t>
      </w:r>
      <w:proofErr w:type="gramEnd"/>
      <w:r>
        <w:rPr>
          <w:rFonts w:ascii="Times New Roman" w:eastAsia="STZhongsong" w:hAnsi="Times New Roman"/>
          <w:lang w:eastAsia="zh-CN"/>
        </w:rPr>
        <w:t xml:space="preserve"> Second Affiliated Hospital Of Nanchang University</w:t>
      </w:r>
      <w:r>
        <w:rPr>
          <w:rFonts w:ascii="Times New Roman" w:eastAsia="STZhongsong" w:hAnsi="Times New Roman"/>
        </w:rPr>
        <w:t xml:space="preserve">, </w:t>
      </w:r>
      <w:r>
        <w:rPr>
          <w:rFonts w:ascii="Times New Roman" w:eastAsia="STZhongsong" w:hAnsi="Times New Roman"/>
          <w:lang w:eastAsia="zh-CN"/>
        </w:rPr>
        <w:t>Nanchang</w:t>
      </w:r>
      <w:r>
        <w:rPr>
          <w:rFonts w:ascii="Times New Roman" w:eastAsia="STZhongsong" w:hAnsi="Times New Roman"/>
        </w:rPr>
        <w:t>, China.</w:t>
      </w:r>
      <w:r>
        <w:rPr>
          <w:rFonts w:ascii="Times New Roman" w:eastAsia="STZhongsong" w:hAnsi="Times New Roman"/>
          <w:lang w:eastAsia="zh-CN"/>
        </w:rPr>
        <w:t xml:space="preserve"> </w:t>
      </w:r>
    </w:p>
    <w:p w14:paraId="2C0D330E" w14:textId="5BBA5922" w:rsidR="00B22D4E" w:rsidRDefault="004D44F6" w:rsidP="00871869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eastAsia="Palatino-Roman" w:hAnsi="Times New Roman"/>
        </w:rPr>
        <w:t xml:space="preserve">Address: </w:t>
      </w:r>
      <w:r>
        <w:rPr>
          <w:rFonts w:ascii="Times New Roman" w:hAnsi="Times New Roman"/>
          <w:lang w:eastAsia="zh-CN"/>
        </w:rPr>
        <w:t>No.</w:t>
      </w:r>
      <w:r w:rsidR="00871869"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 xml:space="preserve">1 </w:t>
      </w:r>
      <w:proofErr w:type="spellStart"/>
      <w:r>
        <w:rPr>
          <w:rFonts w:ascii="Times New Roman" w:hAnsi="Times New Roman"/>
          <w:lang w:eastAsia="zh-CN"/>
        </w:rPr>
        <w:t>Mind</w:t>
      </w:r>
      <w:r w:rsidR="00871869">
        <w:rPr>
          <w:rFonts w:ascii="Times New Roman" w:hAnsi="Times New Roman"/>
          <w:lang w:eastAsia="zh-CN"/>
        </w:rPr>
        <w:t>e</w:t>
      </w:r>
      <w:proofErr w:type="spellEnd"/>
      <w:r>
        <w:rPr>
          <w:rFonts w:ascii="Times New Roman" w:hAnsi="Times New Roman"/>
          <w:lang w:eastAsia="zh-CN"/>
        </w:rPr>
        <w:t xml:space="preserve"> Road,</w:t>
      </w:r>
      <w:r>
        <w:rPr>
          <w:rFonts w:ascii="Times New Roman" w:hAnsi="Times New Roman" w:hint="eastAsia"/>
          <w:lang w:eastAsia="zh-CN"/>
        </w:rPr>
        <w:t xml:space="preserve"> </w:t>
      </w:r>
      <w:proofErr w:type="spellStart"/>
      <w:r w:rsidR="00871869">
        <w:rPr>
          <w:rFonts w:ascii="Times New Roman" w:hAnsi="Times New Roman"/>
          <w:lang w:eastAsia="zh-CN"/>
        </w:rPr>
        <w:t>D</w:t>
      </w:r>
      <w:r>
        <w:rPr>
          <w:rFonts w:ascii="Times New Roman" w:hAnsi="Times New Roman"/>
          <w:lang w:eastAsia="zh-CN"/>
        </w:rPr>
        <w:t>onghu</w:t>
      </w:r>
      <w:proofErr w:type="spellEnd"/>
      <w:r>
        <w:rPr>
          <w:rFonts w:ascii="Times New Roman" w:hAnsi="Times New Roman"/>
          <w:lang w:eastAsia="zh-CN"/>
        </w:rPr>
        <w:t xml:space="preserve"> </w:t>
      </w:r>
      <w:r w:rsidR="00871869">
        <w:rPr>
          <w:rFonts w:ascii="Times New Roman" w:hAnsi="Times New Roman"/>
          <w:lang w:eastAsia="zh-CN"/>
        </w:rPr>
        <w:t>D</w:t>
      </w:r>
      <w:r>
        <w:rPr>
          <w:rFonts w:ascii="Times New Roman" w:hAnsi="Times New Roman"/>
          <w:lang w:eastAsia="zh-CN"/>
        </w:rPr>
        <w:t>istrict,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Nanchang</w:t>
      </w:r>
      <w:r>
        <w:rPr>
          <w:rFonts w:ascii="Times New Roman" w:hAnsi="Times New Roman" w:hint="eastAsia"/>
          <w:lang w:eastAsia="zh-CN"/>
        </w:rPr>
        <w:t>.</w:t>
      </w:r>
    </w:p>
    <w:p w14:paraId="116C76EE" w14:textId="77777777" w:rsidR="00B22D4E" w:rsidRDefault="004D44F6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TEL: </w:t>
      </w:r>
      <w:r>
        <w:rPr>
          <w:rFonts w:ascii="Times New Roman" w:hAnsi="Times New Roman"/>
          <w:lang w:eastAsia="zh-CN"/>
        </w:rPr>
        <w:t>13870688880</w:t>
      </w:r>
      <w:r>
        <w:rPr>
          <w:rFonts w:ascii="Times New Roman" w:hAnsi="Times New Roman"/>
        </w:rPr>
        <w:t xml:space="preserve"> </w:t>
      </w:r>
    </w:p>
    <w:p w14:paraId="091B4FF2" w14:textId="16FA550E" w:rsidR="00B22D4E" w:rsidRDefault="004D44F6">
      <w:pPr>
        <w:rPr>
          <w:rFonts w:ascii="Times New Roman" w:eastAsia="Times-Roman" w:hAnsi="Times New Roman"/>
          <w:sz w:val="28"/>
          <w:lang w:eastAsia="zh-CN"/>
        </w:rPr>
      </w:pPr>
      <w:r>
        <w:rPr>
          <w:rFonts w:ascii="Times New Roman" w:eastAsia="Times-Roman" w:hAnsi="Times New Roman"/>
          <w:b/>
          <w:bCs/>
        </w:rPr>
        <w:t>E-mail</w:t>
      </w:r>
      <w:r>
        <w:rPr>
          <w:rFonts w:ascii="Times New Roman" w:eastAsia="Times-Roman" w:hAnsi="Times New Roman"/>
        </w:rPr>
        <w:t>:</w:t>
      </w:r>
      <w:bookmarkStart w:id="1" w:name="OLE_LINK4"/>
      <w:r w:rsidR="00871869">
        <w:rPr>
          <w:rFonts w:ascii="Times New Roman" w:eastAsia="Times-Roman" w:hAnsi="Times New Roman"/>
        </w:rPr>
        <w:t xml:space="preserve"> </w:t>
      </w:r>
      <w:r>
        <w:rPr>
          <w:rFonts w:ascii="Times New Roman" w:eastAsia="Times-Roman" w:hAnsi="Times New Roman"/>
          <w:lang w:eastAsia="zh-CN"/>
        </w:rPr>
        <w:t>516467669@qq.com</w:t>
      </w:r>
    </w:p>
    <w:bookmarkEnd w:id="1"/>
    <w:p w14:paraId="77D6B554" w14:textId="77777777" w:rsidR="00B22D4E" w:rsidRDefault="00B22D4E">
      <w:pPr>
        <w:spacing w:line="480" w:lineRule="auto"/>
        <w:rPr>
          <w:rFonts w:ascii="Times New Roman" w:hAnsi="Times New Roman"/>
          <w:lang w:eastAsia="zh-CN"/>
        </w:rPr>
      </w:pPr>
    </w:p>
    <w:p w14:paraId="3217B16E" w14:textId="77777777" w:rsidR="00871869" w:rsidRDefault="00871869">
      <w:pPr>
        <w:rPr>
          <w:rFonts w:ascii="Times New Roman" w:hAnsi="Times New Roman"/>
          <w:b/>
          <w:szCs w:val="21"/>
          <w:lang w:eastAsia="zh-CN"/>
        </w:rPr>
      </w:pPr>
      <w:r>
        <w:rPr>
          <w:rFonts w:ascii="Times New Roman" w:hAnsi="Times New Roman"/>
          <w:b/>
          <w:szCs w:val="21"/>
          <w:lang w:eastAsia="zh-CN"/>
        </w:rPr>
        <w:br w:type="page"/>
      </w:r>
    </w:p>
    <w:p w14:paraId="02F73D1F" w14:textId="343D6350" w:rsidR="00B22D4E" w:rsidRDefault="004D44F6">
      <w:pPr>
        <w:spacing w:line="360" w:lineRule="auto"/>
        <w:jc w:val="both"/>
        <w:rPr>
          <w:rFonts w:ascii="Times New Roman" w:hAnsi="Times New Roman"/>
          <w:b/>
          <w:szCs w:val="21"/>
          <w:lang w:eastAsia="zh-CN"/>
        </w:rPr>
      </w:pPr>
      <w:r>
        <w:rPr>
          <w:rFonts w:ascii="Times New Roman" w:hAnsi="Times New Roman"/>
          <w:b/>
          <w:szCs w:val="21"/>
          <w:lang w:eastAsia="zh-CN"/>
        </w:rPr>
        <w:lastRenderedPageBreak/>
        <w:t>Abstract</w:t>
      </w:r>
    </w:p>
    <w:p w14:paraId="61F08D6D" w14:textId="581947CA" w:rsidR="00B22D4E" w:rsidRDefault="004D44F6">
      <w:pPr>
        <w:spacing w:line="360" w:lineRule="auto"/>
        <w:jc w:val="both"/>
        <w:rPr>
          <w:rFonts w:ascii="Times New Roman" w:hAnsi="Times New Roman"/>
          <w:szCs w:val="21"/>
          <w:lang w:eastAsia="zh-CN"/>
        </w:rPr>
      </w:pPr>
      <w:bookmarkStart w:id="2" w:name="OLE_LINK5"/>
      <w:r>
        <w:rPr>
          <w:rFonts w:ascii="Times New Roman" w:hAnsi="Times New Roman"/>
          <w:b/>
          <w:szCs w:val="21"/>
          <w:lang w:eastAsia="zh-CN"/>
        </w:rPr>
        <w:t>Background:</w:t>
      </w:r>
      <w:r>
        <w:rPr>
          <w:rFonts w:ascii="Times New Roman" w:hAnsi="Times New Roman"/>
          <w:szCs w:val="21"/>
          <w:lang w:eastAsia="zh-CN"/>
        </w:rPr>
        <w:t xml:space="preserve"> </w:t>
      </w:r>
      <w:r>
        <w:rPr>
          <w:rFonts w:ascii="Times New Roman" w:hAnsi="Times New Roman" w:hint="eastAsia"/>
          <w:szCs w:val="21"/>
          <w:lang w:eastAsia="zh-CN"/>
        </w:rPr>
        <w:t xml:space="preserve">Recently, </w:t>
      </w:r>
      <w:commentRangeStart w:id="3"/>
      <w:proofErr w:type="spellStart"/>
      <w:r>
        <w:rPr>
          <w:rFonts w:ascii="Times New Roman" w:hAnsi="Times New Roman"/>
          <w:szCs w:val="21"/>
          <w:lang w:eastAsia="zh-CN"/>
        </w:rPr>
        <w:t>rMETase</w:t>
      </w:r>
      <w:commentRangeEnd w:id="3"/>
      <w:proofErr w:type="spellEnd"/>
      <w:r w:rsidR="002930AE">
        <w:rPr>
          <w:rStyle w:val="CommentReference"/>
        </w:rPr>
        <w:commentReference w:id="3"/>
      </w:r>
      <w:r>
        <w:rPr>
          <w:rFonts w:ascii="Times New Roman" w:hAnsi="Times New Roman" w:hint="eastAsia"/>
          <w:szCs w:val="21"/>
          <w:lang w:eastAsia="zh-CN"/>
        </w:rPr>
        <w:t xml:space="preserve"> has been widely </w:t>
      </w:r>
      <w:r>
        <w:rPr>
          <w:rFonts w:ascii="Times New Roman" w:hAnsi="Times New Roman"/>
          <w:szCs w:val="21"/>
          <w:lang w:eastAsia="zh-CN"/>
        </w:rPr>
        <w:t xml:space="preserve">exploited as </w:t>
      </w:r>
      <w:r>
        <w:rPr>
          <w:rFonts w:ascii="Times New Roman" w:hAnsi="Times New Roman" w:hint="eastAsia"/>
          <w:szCs w:val="21"/>
          <w:lang w:eastAsia="zh-CN"/>
        </w:rPr>
        <w:t xml:space="preserve">a </w:t>
      </w:r>
      <w:r>
        <w:rPr>
          <w:rFonts w:ascii="Times New Roman" w:hAnsi="Times New Roman"/>
          <w:szCs w:val="21"/>
          <w:lang w:eastAsia="zh-CN"/>
        </w:rPr>
        <w:t xml:space="preserve">chemotherapeutic option </w:t>
      </w:r>
      <w:r>
        <w:rPr>
          <w:rFonts w:ascii="Times New Roman" w:hAnsi="Times New Roman" w:hint="eastAsia"/>
          <w:szCs w:val="21"/>
          <w:lang w:eastAsia="zh-CN"/>
        </w:rPr>
        <w:t>during</w:t>
      </w:r>
      <w:r>
        <w:rPr>
          <w:rFonts w:ascii="Times New Roman" w:hAnsi="Times New Roman"/>
          <w:szCs w:val="21"/>
          <w:lang w:eastAsia="zh-CN"/>
        </w:rPr>
        <w:t xml:space="preserve"> </w:t>
      </w:r>
      <w:r>
        <w:rPr>
          <w:rFonts w:ascii="Times New Roman" w:hAnsi="Times New Roman" w:hint="eastAsia"/>
          <w:szCs w:val="21"/>
          <w:lang w:eastAsia="zh-CN"/>
        </w:rPr>
        <w:t>g</w:t>
      </w:r>
      <w:r>
        <w:rPr>
          <w:rFonts w:ascii="Times New Roman" w:hAnsi="Times New Roman"/>
          <w:szCs w:val="21"/>
          <w:lang w:eastAsia="zh-CN"/>
        </w:rPr>
        <w:t>astric cancer (GC)</w:t>
      </w:r>
      <w:r>
        <w:rPr>
          <w:rFonts w:ascii="Times New Roman" w:hAnsi="Times New Roman" w:hint="eastAsia"/>
          <w:szCs w:val="21"/>
          <w:lang w:eastAsia="zh-CN"/>
        </w:rPr>
        <w:t xml:space="preserve"> treatment. The present </w:t>
      </w:r>
      <w:commentRangeStart w:id="4"/>
      <w:r>
        <w:rPr>
          <w:rFonts w:ascii="Times New Roman" w:hAnsi="Times New Roman" w:hint="eastAsia"/>
          <w:szCs w:val="21"/>
          <w:lang w:eastAsia="zh-CN"/>
        </w:rPr>
        <w:t>experiment</w:t>
      </w:r>
      <w:commentRangeEnd w:id="4"/>
      <w:r w:rsidR="002930AE">
        <w:rPr>
          <w:rStyle w:val="CommentReference"/>
        </w:rPr>
        <w:commentReference w:id="4"/>
      </w:r>
      <w:r>
        <w:rPr>
          <w:rFonts w:ascii="Times New Roman" w:hAnsi="Times New Roman" w:hint="eastAsia"/>
          <w:szCs w:val="21"/>
          <w:lang w:eastAsia="zh-CN"/>
        </w:rPr>
        <w:t xml:space="preserve"> utilized the p</w:t>
      </w:r>
      <w:r>
        <w:rPr>
          <w:rFonts w:ascii="Times New Roman" w:hAnsi="Times New Roman"/>
          <w:szCs w:val="21"/>
          <w:lang w:eastAsia="zh-CN"/>
        </w:rPr>
        <w:t>cDNA3.1(-)/rMETase-shUCA1</w:t>
      </w:r>
      <w:r>
        <w:rPr>
          <w:rFonts w:ascii="Times New Roman" w:hAnsi="Times New Roman" w:hint="eastAsia"/>
          <w:szCs w:val="21"/>
          <w:lang w:eastAsia="zh-CN"/>
        </w:rPr>
        <w:t xml:space="preserve"> complex and </w:t>
      </w:r>
      <w:r>
        <w:rPr>
          <w:rFonts w:ascii="Times New Roman" w:hAnsi="Times New Roman"/>
          <w:szCs w:val="21"/>
          <w:lang w:eastAsia="zh-CN"/>
        </w:rPr>
        <w:t>hyaluronic acid</w:t>
      </w:r>
      <w:r w:rsidR="00635843">
        <w:rPr>
          <w:rFonts w:ascii="Times New Roman" w:hAnsi="Times New Roman"/>
          <w:szCs w:val="21"/>
          <w:lang w:eastAsia="zh-CN"/>
        </w:rPr>
        <w:t>-modified</w:t>
      </w:r>
      <w:r>
        <w:rPr>
          <w:rFonts w:ascii="Times New Roman" w:hAnsi="Times New Roman" w:hint="eastAsia"/>
          <w:szCs w:val="21"/>
          <w:lang w:eastAsia="zh-CN"/>
        </w:rPr>
        <w:t xml:space="preserve"> (HA</w:t>
      </w:r>
      <w:r w:rsidR="00635843">
        <w:rPr>
          <w:rFonts w:ascii="Times New Roman" w:hAnsi="Times New Roman"/>
          <w:szCs w:val="21"/>
          <w:lang w:eastAsia="zh-CN"/>
        </w:rPr>
        <w:t>-modified</w:t>
      </w:r>
      <w:r>
        <w:rPr>
          <w:rFonts w:ascii="Times New Roman" w:hAnsi="Times New Roman" w:hint="eastAsia"/>
          <w:szCs w:val="21"/>
          <w:lang w:eastAsia="zh-CN"/>
        </w:rPr>
        <w:t>)</w:t>
      </w:r>
      <w:r>
        <w:rPr>
          <w:rFonts w:ascii="Times New Roman" w:hAnsi="Times New Roman"/>
          <w:szCs w:val="21"/>
          <w:lang w:eastAsia="zh-CN"/>
        </w:rPr>
        <w:t xml:space="preserve"> G5 PAMAM nanoparticles</w:t>
      </w:r>
      <w:r>
        <w:rPr>
          <w:rFonts w:ascii="Times New Roman" w:hAnsi="Times New Roman" w:hint="eastAsia"/>
          <w:szCs w:val="21"/>
          <w:lang w:eastAsia="zh-CN"/>
        </w:rPr>
        <w:t xml:space="preserve"> to evaluat</w:t>
      </w:r>
      <w:r w:rsidR="00635843">
        <w:rPr>
          <w:rFonts w:ascii="Times New Roman" w:hAnsi="Times New Roman"/>
          <w:szCs w:val="21"/>
          <w:lang w:eastAsia="zh-CN"/>
        </w:rPr>
        <w:t>e the</w:t>
      </w:r>
      <w:r>
        <w:rPr>
          <w:rFonts w:ascii="Times New Roman" w:hAnsi="Times New Roman" w:hint="eastAsia"/>
          <w:szCs w:val="21"/>
          <w:lang w:eastAsia="zh-CN"/>
        </w:rPr>
        <w:t xml:space="preserve"> </w:t>
      </w:r>
      <w:r>
        <w:rPr>
          <w:rFonts w:ascii="Times New Roman" w:hAnsi="Times New Roman"/>
          <w:szCs w:val="21"/>
          <w:lang w:eastAsia="zh-CN"/>
        </w:rPr>
        <w:t>anti</w:t>
      </w:r>
      <w:r w:rsidR="00635843">
        <w:rPr>
          <w:rFonts w:ascii="Times New Roman" w:hAnsi="Times New Roman"/>
          <w:szCs w:val="21"/>
          <w:lang w:eastAsia="zh-CN"/>
        </w:rPr>
        <w:t>-</w:t>
      </w:r>
      <w:r>
        <w:rPr>
          <w:rFonts w:ascii="Times New Roman" w:hAnsi="Times New Roman"/>
          <w:szCs w:val="21"/>
          <w:lang w:eastAsia="zh-CN"/>
        </w:rPr>
        <w:t xml:space="preserve">tumor </w:t>
      </w:r>
      <w:r>
        <w:rPr>
          <w:rFonts w:ascii="Times New Roman" w:hAnsi="Times New Roman" w:hint="eastAsia"/>
          <w:szCs w:val="21"/>
          <w:lang w:eastAsia="zh-CN"/>
        </w:rPr>
        <w:t xml:space="preserve">function of the nanocarrier in </w:t>
      </w:r>
      <w:r w:rsidR="00635843">
        <w:rPr>
          <w:rFonts w:ascii="Times New Roman" w:hAnsi="Times New Roman"/>
          <w:szCs w:val="21"/>
          <w:lang w:eastAsia="zh-CN"/>
        </w:rPr>
        <w:t>GC</w:t>
      </w:r>
      <w:r>
        <w:rPr>
          <w:rFonts w:ascii="Times New Roman" w:hAnsi="Times New Roman" w:hint="eastAsia"/>
          <w:szCs w:val="21"/>
          <w:lang w:eastAsia="zh-CN"/>
        </w:rPr>
        <w:t xml:space="preserve"> cells. </w:t>
      </w:r>
    </w:p>
    <w:p w14:paraId="646E6D28" w14:textId="5C938434" w:rsidR="00B22D4E" w:rsidRDefault="004D44F6">
      <w:pPr>
        <w:spacing w:line="360" w:lineRule="auto"/>
        <w:jc w:val="both"/>
        <w:rPr>
          <w:rFonts w:ascii="Times New Roman" w:hAnsi="Times New Roman"/>
          <w:szCs w:val="21"/>
          <w:lang w:eastAsia="zh-CN"/>
        </w:rPr>
      </w:pPr>
      <w:r>
        <w:rPr>
          <w:rFonts w:ascii="Times New Roman" w:hAnsi="Times New Roman"/>
          <w:b/>
          <w:szCs w:val="21"/>
          <w:lang w:eastAsia="zh-CN"/>
        </w:rPr>
        <w:t xml:space="preserve">Methods: </w:t>
      </w:r>
      <w:r>
        <w:rPr>
          <w:rFonts w:ascii="Times New Roman" w:hAnsi="Times New Roman"/>
          <w:szCs w:val="21"/>
          <w:lang w:eastAsia="zh-CN"/>
        </w:rPr>
        <w:t>The characteristic</w:t>
      </w:r>
      <w:r w:rsidR="00635843">
        <w:rPr>
          <w:rFonts w:ascii="Times New Roman" w:hAnsi="Times New Roman"/>
          <w:szCs w:val="21"/>
          <w:lang w:eastAsia="zh-CN"/>
        </w:rPr>
        <w:t>s</w:t>
      </w:r>
      <w:r>
        <w:rPr>
          <w:rFonts w:ascii="Times New Roman" w:hAnsi="Times New Roman"/>
          <w:szCs w:val="21"/>
          <w:lang w:eastAsia="zh-CN"/>
        </w:rPr>
        <w:t xml:space="preserve"> of nanoparticles w</w:t>
      </w:r>
      <w:r w:rsidR="00635843">
        <w:rPr>
          <w:rFonts w:ascii="Times New Roman" w:hAnsi="Times New Roman"/>
          <w:szCs w:val="21"/>
          <w:lang w:eastAsia="zh-CN"/>
        </w:rPr>
        <w:t>ere</w:t>
      </w:r>
      <w:r>
        <w:rPr>
          <w:rFonts w:ascii="Times New Roman" w:hAnsi="Times New Roman"/>
          <w:szCs w:val="21"/>
          <w:lang w:eastAsia="zh-CN"/>
        </w:rPr>
        <w:t xml:space="preserve"> analyzed </w:t>
      </w:r>
      <w:r w:rsidR="00635843">
        <w:rPr>
          <w:rFonts w:ascii="Times New Roman" w:hAnsi="Times New Roman"/>
          <w:szCs w:val="21"/>
          <w:lang w:eastAsia="zh-CN"/>
        </w:rPr>
        <w:t xml:space="preserve">using </w:t>
      </w:r>
      <w:r w:rsidR="00635843" w:rsidRPr="002930AE">
        <w:rPr>
          <w:rFonts w:ascii="Times New Roman" w:hAnsi="Times New Roman"/>
          <w:strike/>
          <w:color w:val="FF0000"/>
          <w:szCs w:val="21"/>
          <w:lang w:eastAsia="zh-CN"/>
        </w:rPr>
        <w:t>a</w:t>
      </w:r>
      <w:r>
        <w:rPr>
          <w:rFonts w:ascii="Times New Roman" w:hAnsi="Times New Roman"/>
          <w:szCs w:val="21"/>
          <w:lang w:eastAsia="zh-CN"/>
        </w:rPr>
        <w:t xml:space="preserve"> </w:t>
      </w:r>
      <w:r w:rsidR="00635843">
        <w:rPr>
          <w:rFonts w:ascii="Times New Roman" w:hAnsi="Times New Roman"/>
          <w:szCs w:val="21"/>
          <w:lang w:eastAsia="zh-CN"/>
        </w:rPr>
        <w:t>t</w:t>
      </w:r>
      <w:r w:rsidR="00635843" w:rsidRPr="00635843">
        <w:rPr>
          <w:rFonts w:ascii="Times New Roman" w:hAnsi="Times New Roman"/>
          <w:szCs w:val="21"/>
          <w:lang w:eastAsia="zh-CN"/>
        </w:rPr>
        <w:t>ransmission electron microscopy</w:t>
      </w:r>
      <w:r>
        <w:rPr>
          <w:rFonts w:ascii="Times New Roman" w:hAnsi="Times New Roman"/>
          <w:szCs w:val="21"/>
          <w:lang w:eastAsia="zh-CN"/>
        </w:rPr>
        <w:t xml:space="preserve">. The viability and </w:t>
      </w:r>
      <w:r>
        <w:rPr>
          <w:rFonts w:ascii="Times New Roman" w:hAnsi="Times New Roman" w:hint="eastAsia"/>
          <w:szCs w:val="21"/>
          <w:lang w:eastAsia="zh-CN"/>
        </w:rPr>
        <w:t>invasion</w:t>
      </w:r>
      <w:r>
        <w:rPr>
          <w:rFonts w:ascii="Times New Roman" w:hAnsi="Times New Roman"/>
          <w:szCs w:val="21"/>
          <w:lang w:eastAsia="zh-CN"/>
        </w:rPr>
        <w:t xml:space="preserve"> of GC cells were examined by </w:t>
      </w:r>
      <w:r w:rsidR="00635843">
        <w:rPr>
          <w:rFonts w:ascii="Times New Roman" w:hAnsi="Times New Roman"/>
          <w:szCs w:val="21"/>
          <w:lang w:eastAsia="zh-CN"/>
        </w:rPr>
        <w:t xml:space="preserve">the </w:t>
      </w:r>
      <w:r>
        <w:rPr>
          <w:rFonts w:ascii="Times New Roman" w:hAnsi="Times New Roman" w:hint="eastAsia"/>
          <w:szCs w:val="21"/>
          <w:lang w:eastAsia="zh-CN"/>
        </w:rPr>
        <w:t>CCK-8</w:t>
      </w:r>
      <w:r>
        <w:rPr>
          <w:rFonts w:ascii="Times New Roman" w:hAnsi="Times New Roman"/>
          <w:szCs w:val="21"/>
          <w:lang w:eastAsia="zh-CN"/>
        </w:rPr>
        <w:t xml:space="preserve"> assay</w:t>
      </w:r>
      <w:r w:rsidR="00635843">
        <w:rPr>
          <w:rFonts w:ascii="Times New Roman" w:hAnsi="Times New Roman"/>
          <w:szCs w:val="21"/>
          <w:lang w:eastAsia="zh-CN"/>
        </w:rPr>
        <w:t xml:space="preserve"> and the </w:t>
      </w:r>
      <w:proofErr w:type="spellStart"/>
      <w:r w:rsidR="00635843">
        <w:rPr>
          <w:rFonts w:ascii="Times New Roman" w:hAnsi="Times New Roman"/>
          <w:szCs w:val="21"/>
          <w:lang w:eastAsia="zh-CN"/>
        </w:rPr>
        <w:t>Transwell</w:t>
      </w:r>
      <w:proofErr w:type="spellEnd"/>
      <w:r w:rsidR="00635843">
        <w:rPr>
          <w:rFonts w:ascii="Times New Roman" w:hAnsi="Times New Roman"/>
          <w:szCs w:val="21"/>
          <w:lang w:eastAsia="zh-CN"/>
        </w:rPr>
        <w:t xml:space="preserve"> assay</w:t>
      </w:r>
      <w:r>
        <w:rPr>
          <w:rFonts w:ascii="Times New Roman" w:hAnsi="Times New Roman"/>
          <w:szCs w:val="21"/>
          <w:lang w:eastAsia="zh-CN"/>
        </w:rPr>
        <w:t xml:space="preserve">. The levels of CD44, </w:t>
      </w:r>
      <w:r>
        <w:rPr>
          <w:rFonts w:ascii="Times New Roman" w:hAnsi="Times New Roman" w:hint="eastAsia"/>
          <w:szCs w:val="21"/>
          <w:lang w:eastAsia="zh-CN"/>
        </w:rPr>
        <w:t>p-mTOR</w:t>
      </w:r>
      <w:r>
        <w:rPr>
          <w:rFonts w:ascii="Times New Roman" w:hAnsi="Times New Roman"/>
          <w:szCs w:val="21"/>
          <w:lang w:eastAsia="zh-CN"/>
        </w:rPr>
        <w:t xml:space="preserve"> and c-caspase 3 were examined by </w:t>
      </w:r>
      <w:r>
        <w:rPr>
          <w:rFonts w:ascii="Times New Roman" w:hAnsi="Times New Roman" w:hint="eastAsia"/>
          <w:szCs w:val="21"/>
          <w:lang w:eastAsia="zh-CN"/>
        </w:rPr>
        <w:t>w</w:t>
      </w:r>
      <w:r>
        <w:rPr>
          <w:rFonts w:ascii="Times New Roman" w:hAnsi="Times New Roman"/>
          <w:szCs w:val="21"/>
          <w:lang w:eastAsia="zh-CN"/>
        </w:rPr>
        <w:t xml:space="preserve">estern blot. </w:t>
      </w:r>
      <w:r>
        <w:rPr>
          <w:rFonts w:ascii="Times New Roman" w:hAnsi="Times New Roman" w:hint="eastAsia"/>
          <w:szCs w:val="21"/>
          <w:lang w:eastAsia="zh-CN"/>
        </w:rPr>
        <w:t>In addition, n</w:t>
      </w:r>
      <w:r>
        <w:rPr>
          <w:rFonts w:ascii="Times New Roman" w:hAnsi="Times New Roman"/>
          <w:szCs w:val="21"/>
          <w:lang w:eastAsia="zh-CN"/>
        </w:rPr>
        <w:t>ude mice xenograft models</w:t>
      </w:r>
      <w:r>
        <w:rPr>
          <w:rFonts w:ascii="Times New Roman" w:hAnsi="Times New Roman" w:hint="eastAsia"/>
          <w:szCs w:val="21"/>
          <w:lang w:eastAsia="zh-CN"/>
        </w:rPr>
        <w:t xml:space="preserve"> </w:t>
      </w:r>
      <w:r>
        <w:rPr>
          <w:rFonts w:ascii="Times New Roman" w:hAnsi="Times New Roman"/>
          <w:szCs w:val="21"/>
          <w:lang w:eastAsia="zh-CN"/>
        </w:rPr>
        <w:t xml:space="preserve">were </w:t>
      </w:r>
      <w:r>
        <w:rPr>
          <w:rFonts w:ascii="Times New Roman" w:hAnsi="Times New Roman" w:hint="eastAsia"/>
          <w:szCs w:val="21"/>
          <w:lang w:eastAsia="zh-CN"/>
        </w:rPr>
        <w:t>establishe</w:t>
      </w:r>
      <w:r>
        <w:rPr>
          <w:rFonts w:ascii="Times New Roman" w:hAnsi="Times New Roman"/>
          <w:szCs w:val="21"/>
          <w:lang w:eastAsia="zh-CN"/>
        </w:rPr>
        <w:t>d to evaluate the effect of HA-</w:t>
      </w:r>
      <w:r w:rsidR="00635843">
        <w:rPr>
          <w:rFonts w:ascii="Times New Roman" w:hAnsi="Times New Roman"/>
          <w:szCs w:val="21"/>
          <w:lang w:eastAsia="zh-CN"/>
        </w:rPr>
        <w:t xml:space="preserve">G5 </w:t>
      </w:r>
      <w:r>
        <w:rPr>
          <w:rFonts w:ascii="Times New Roman" w:hAnsi="Times New Roman"/>
          <w:szCs w:val="21"/>
          <w:lang w:eastAsia="zh-CN"/>
        </w:rPr>
        <w:t>PAMAM-Au-METase</w:t>
      </w:r>
      <w:r>
        <w:rPr>
          <w:rFonts w:ascii="Times New Roman" w:hAnsi="Times New Roman" w:hint="eastAsia"/>
          <w:szCs w:val="21"/>
          <w:lang w:eastAsia="zh-CN"/>
        </w:rPr>
        <w:t>-shUCA1</w:t>
      </w:r>
      <w:r>
        <w:rPr>
          <w:rFonts w:ascii="Times New Roman" w:hAnsi="Times New Roman"/>
          <w:szCs w:val="21"/>
          <w:lang w:eastAsia="zh-CN"/>
        </w:rPr>
        <w:t xml:space="preserve"> on GC</w:t>
      </w:r>
      <w:r>
        <w:rPr>
          <w:rFonts w:ascii="Times New Roman" w:hAnsi="Times New Roman" w:hint="eastAsia"/>
          <w:szCs w:val="21"/>
          <w:lang w:eastAsia="zh-CN"/>
        </w:rPr>
        <w:t xml:space="preserve"> </w:t>
      </w:r>
      <w:r w:rsidR="00635843">
        <w:rPr>
          <w:rFonts w:ascii="Times New Roman" w:hAnsi="Times New Roman"/>
          <w:szCs w:val="21"/>
          <w:lang w:eastAsia="zh-CN"/>
        </w:rPr>
        <w:t>tumor growth</w:t>
      </w:r>
      <w:r>
        <w:rPr>
          <w:rFonts w:ascii="Times New Roman" w:hAnsi="Times New Roman"/>
          <w:szCs w:val="21"/>
          <w:lang w:eastAsia="zh-CN"/>
        </w:rPr>
        <w:t>.</w:t>
      </w:r>
      <w:r>
        <w:rPr>
          <w:rFonts w:ascii="Times New Roman" w:hAnsi="Times New Roman" w:hint="eastAsia"/>
          <w:szCs w:val="21"/>
          <w:lang w:eastAsia="zh-CN"/>
        </w:rPr>
        <w:t xml:space="preserve"> </w:t>
      </w:r>
    </w:p>
    <w:p w14:paraId="7B5E9136" w14:textId="2AEAB1CE" w:rsidR="00B22D4E" w:rsidRDefault="004D44F6">
      <w:pPr>
        <w:spacing w:line="360" w:lineRule="auto"/>
        <w:jc w:val="both"/>
        <w:rPr>
          <w:rFonts w:ascii="Times New Roman" w:hAnsi="Times New Roman"/>
          <w:szCs w:val="21"/>
          <w:lang w:eastAsia="zh-CN"/>
        </w:rPr>
      </w:pPr>
      <w:r>
        <w:rPr>
          <w:rFonts w:ascii="Times New Roman" w:hAnsi="Times New Roman"/>
          <w:b/>
          <w:szCs w:val="21"/>
          <w:lang w:eastAsia="zh-CN"/>
        </w:rPr>
        <w:t>Results:</w:t>
      </w:r>
      <w:r>
        <w:rPr>
          <w:rFonts w:ascii="Times New Roman" w:hAnsi="Times New Roman"/>
          <w:szCs w:val="21"/>
          <w:lang w:eastAsia="zh-CN"/>
        </w:rPr>
        <w:t xml:space="preserve"> The transfection of </w:t>
      </w:r>
      <w:proofErr w:type="spellStart"/>
      <w:r>
        <w:rPr>
          <w:rFonts w:ascii="Times New Roman" w:hAnsi="Times New Roman"/>
          <w:szCs w:val="21"/>
          <w:lang w:eastAsia="zh-CN"/>
        </w:rPr>
        <w:t>rMETase</w:t>
      </w:r>
      <w:proofErr w:type="spellEnd"/>
      <w:r>
        <w:rPr>
          <w:rFonts w:ascii="Times New Roman" w:hAnsi="Times New Roman" w:hint="eastAsia"/>
          <w:szCs w:val="21"/>
          <w:lang w:eastAsia="zh-CN"/>
        </w:rPr>
        <w:t xml:space="preserve">, alone and in combination with shUCA1 </w:t>
      </w:r>
      <w:r>
        <w:rPr>
          <w:rFonts w:ascii="Times New Roman" w:hAnsi="Times New Roman"/>
          <w:szCs w:val="21"/>
          <w:lang w:eastAsia="zh-CN"/>
        </w:rPr>
        <w:t xml:space="preserve">carried by HA-G5 PAMAM-Au inhibited the </w:t>
      </w:r>
      <w:r>
        <w:rPr>
          <w:rFonts w:ascii="Times New Roman" w:hAnsi="Times New Roman" w:hint="eastAsia"/>
          <w:szCs w:val="21"/>
          <w:lang w:eastAsia="zh-CN"/>
        </w:rPr>
        <w:t>viability, invasion</w:t>
      </w:r>
      <w:r w:rsidR="00635843">
        <w:rPr>
          <w:rFonts w:ascii="Times New Roman" w:hAnsi="Times New Roman"/>
          <w:szCs w:val="21"/>
          <w:lang w:eastAsia="zh-CN"/>
        </w:rPr>
        <w:t>,</w:t>
      </w:r>
      <w:r>
        <w:rPr>
          <w:rFonts w:ascii="Times New Roman" w:hAnsi="Times New Roman"/>
          <w:szCs w:val="21"/>
          <w:lang w:eastAsia="zh-CN"/>
        </w:rPr>
        <w:t xml:space="preserve"> and tumor</w:t>
      </w:r>
      <w:r w:rsidR="00635843">
        <w:rPr>
          <w:rFonts w:ascii="Times New Roman" w:hAnsi="Times New Roman"/>
          <w:szCs w:val="21"/>
          <w:lang w:eastAsia="zh-CN"/>
        </w:rPr>
        <w:t xml:space="preserve"> </w:t>
      </w:r>
      <w:r>
        <w:rPr>
          <w:rFonts w:ascii="Times New Roman" w:hAnsi="Times New Roman"/>
          <w:szCs w:val="21"/>
          <w:lang w:eastAsia="zh-CN"/>
        </w:rPr>
        <w:t>sphere formation of GC cells</w:t>
      </w:r>
      <w:r>
        <w:rPr>
          <w:rFonts w:ascii="Times New Roman" w:hAnsi="Times New Roman" w:hint="eastAsia"/>
          <w:szCs w:val="21"/>
          <w:lang w:eastAsia="zh-CN"/>
        </w:rPr>
        <w:t>, and</w:t>
      </w:r>
      <w:r>
        <w:rPr>
          <w:rFonts w:ascii="Times New Roman" w:hAnsi="Times New Roman"/>
          <w:szCs w:val="21"/>
          <w:lang w:eastAsia="zh-CN"/>
        </w:rPr>
        <w:t xml:space="preserve"> enhanc</w:t>
      </w:r>
      <w:r>
        <w:rPr>
          <w:rFonts w:ascii="Times New Roman" w:hAnsi="Times New Roman" w:hint="eastAsia"/>
          <w:szCs w:val="21"/>
          <w:lang w:eastAsia="zh-CN"/>
        </w:rPr>
        <w:t>ed</w:t>
      </w:r>
      <w:r>
        <w:rPr>
          <w:rFonts w:ascii="Times New Roman" w:hAnsi="Times New Roman"/>
          <w:szCs w:val="21"/>
          <w:lang w:eastAsia="zh-CN"/>
        </w:rPr>
        <w:t xml:space="preserve"> </w:t>
      </w:r>
      <w:r w:rsidR="00635843">
        <w:rPr>
          <w:rFonts w:ascii="Times New Roman" w:hAnsi="Times New Roman"/>
          <w:szCs w:val="21"/>
          <w:lang w:eastAsia="zh-CN"/>
        </w:rPr>
        <w:t xml:space="preserve">the </w:t>
      </w:r>
      <w:proofErr w:type="spellStart"/>
      <w:r>
        <w:rPr>
          <w:rFonts w:ascii="Times New Roman" w:hAnsi="Times New Roman"/>
          <w:szCs w:val="21"/>
          <w:lang w:eastAsia="zh-CN"/>
        </w:rPr>
        <w:t>METase</w:t>
      </w:r>
      <w:proofErr w:type="spellEnd"/>
      <w:r>
        <w:rPr>
          <w:rFonts w:ascii="Times New Roman" w:hAnsi="Times New Roman"/>
          <w:szCs w:val="21"/>
          <w:lang w:eastAsia="zh-CN"/>
        </w:rPr>
        <w:t xml:space="preserve"> activity. </w:t>
      </w:r>
      <w:r>
        <w:rPr>
          <w:rFonts w:ascii="Times New Roman" w:hAnsi="Times New Roman" w:hint="eastAsia"/>
          <w:szCs w:val="21"/>
          <w:lang w:eastAsia="zh-CN"/>
        </w:rPr>
        <w:t xml:space="preserve">Moreover, </w:t>
      </w:r>
      <w:r w:rsidR="00635843" w:rsidRPr="00635843">
        <w:rPr>
          <w:rFonts w:ascii="Times New Roman" w:hAnsi="Times New Roman"/>
          <w:szCs w:val="21"/>
          <w:lang w:eastAsia="zh-CN"/>
        </w:rPr>
        <w:t>HA-G5 PAMAM-Au-METase-shUCA1</w:t>
      </w:r>
      <w:r>
        <w:rPr>
          <w:rFonts w:ascii="Times New Roman" w:eastAsia="TimesNewRomanPSMT" w:hAnsi="Times New Roman"/>
          <w:lang w:eastAsia="zh-CN"/>
        </w:rPr>
        <w:t xml:space="preserve"> decreased the </w:t>
      </w:r>
      <w:r>
        <w:rPr>
          <w:rFonts w:ascii="Times New Roman" w:eastAsia="TimesNewRomanPSMT" w:hAnsi="Times New Roman" w:hint="eastAsia"/>
          <w:lang w:eastAsia="zh-CN"/>
        </w:rPr>
        <w:t xml:space="preserve">level </w:t>
      </w:r>
      <w:r>
        <w:rPr>
          <w:rFonts w:ascii="Times New Roman" w:eastAsia="TimesNewRomanPSMT" w:hAnsi="Times New Roman"/>
          <w:lang w:eastAsia="zh-CN"/>
        </w:rPr>
        <w:t xml:space="preserve">of p-mTOR </w:t>
      </w:r>
      <w:r>
        <w:rPr>
          <w:rFonts w:ascii="Times New Roman" w:eastAsia="TimesNewRomanPSMT" w:hAnsi="Times New Roman" w:hint="eastAsia"/>
          <w:lang w:eastAsia="zh-CN"/>
        </w:rPr>
        <w:t>and increased c-caspase 3</w:t>
      </w:r>
      <w:r>
        <w:rPr>
          <w:rFonts w:ascii="Times New Roman" w:eastAsia="TimesNewRomanPSMT" w:hAnsi="Times New Roman"/>
          <w:lang w:eastAsia="zh-CN"/>
        </w:rPr>
        <w:t xml:space="preserve"> expression</w:t>
      </w:r>
      <w:r>
        <w:rPr>
          <w:rFonts w:ascii="Times New Roman" w:eastAsia="TimesNewRomanPSMT" w:hAnsi="Times New Roman" w:hint="eastAsia"/>
          <w:lang w:eastAsia="zh-CN"/>
        </w:rPr>
        <w:t xml:space="preserve">, while this effect could be reversed by </w:t>
      </w:r>
      <w:r>
        <w:rPr>
          <w:rFonts w:ascii="Times New Roman" w:hAnsi="Times New Roman" w:hint="eastAsia"/>
          <w:lang w:eastAsia="zh-CN"/>
        </w:rPr>
        <w:t>m</w:t>
      </w:r>
      <w:r>
        <w:rPr>
          <w:rFonts w:ascii="Times New Roman" w:hAnsi="Times New Roman"/>
          <w:lang w:eastAsia="zh-CN"/>
        </w:rPr>
        <w:t>TOR activator MHY 1485</w:t>
      </w:r>
      <w:r>
        <w:rPr>
          <w:rFonts w:ascii="Times New Roman" w:hAnsi="Times New Roman" w:hint="eastAsia"/>
          <w:lang w:eastAsia="zh-CN"/>
        </w:rPr>
        <w:t>. T</w:t>
      </w:r>
      <w:r w:rsidR="00635843">
        <w:rPr>
          <w:rFonts w:ascii="Times New Roman" w:hAnsi="Times New Roman"/>
          <w:lang w:eastAsia="zh-CN"/>
        </w:rPr>
        <w:t>he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szCs w:val="21"/>
          <w:lang w:eastAsia="zh-CN"/>
        </w:rPr>
        <w:t xml:space="preserve">CD44 </w:t>
      </w:r>
      <w:r>
        <w:rPr>
          <w:rFonts w:ascii="Times New Roman" w:hAnsi="Times New Roman" w:hint="eastAsia"/>
          <w:szCs w:val="21"/>
          <w:lang w:eastAsia="zh-CN"/>
        </w:rPr>
        <w:t>positive</w:t>
      </w:r>
      <w:r>
        <w:rPr>
          <w:rFonts w:ascii="Times New Roman" w:hAnsi="Times New Roman"/>
          <w:szCs w:val="21"/>
          <w:lang w:eastAsia="zh-CN"/>
        </w:rPr>
        <w:t xml:space="preserve"> cell</w:t>
      </w:r>
      <w:r>
        <w:rPr>
          <w:rFonts w:ascii="Times New Roman" w:hAnsi="Times New Roman" w:hint="eastAsia"/>
          <w:szCs w:val="21"/>
          <w:lang w:eastAsia="zh-CN"/>
        </w:rPr>
        <w:t xml:space="preserve"> number</w:t>
      </w:r>
      <w:r w:rsidR="005E6F92">
        <w:rPr>
          <w:rFonts w:ascii="Times New Roman" w:hAnsi="Times New Roman"/>
          <w:szCs w:val="21"/>
          <w:lang w:eastAsia="zh-CN"/>
        </w:rPr>
        <w:t xml:space="preserve"> and the tumor volume</w:t>
      </w:r>
      <w:r>
        <w:rPr>
          <w:rFonts w:ascii="Times New Roman" w:hAnsi="Times New Roman"/>
          <w:szCs w:val="21"/>
          <w:lang w:eastAsia="zh-CN"/>
        </w:rPr>
        <w:t xml:space="preserve"> </w:t>
      </w:r>
      <w:r>
        <w:rPr>
          <w:rFonts w:ascii="Times New Roman" w:hAnsi="Times New Roman" w:hint="eastAsia"/>
          <w:szCs w:val="21"/>
          <w:lang w:eastAsia="zh-CN"/>
        </w:rPr>
        <w:t xml:space="preserve">in nude mice </w:t>
      </w:r>
      <w:commentRangeStart w:id="5"/>
      <w:r w:rsidR="00635843">
        <w:rPr>
          <w:rFonts w:ascii="Times New Roman" w:eastAsia="TimesNewRomanPSMT" w:hAnsi="Times New Roman"/>
          <w:lang w:eastAsia="zh-CN" w:bidi="ar-SA"/>
        </w:rPr>
        <w:t>which were</w:t>
      </w:r>
      <w:r>
        <w:rPr>
          <w:rFonts w:ascii="Times New Roman" w:hAnsi="Times New Roman" w:hint="eastAsia"/>
          <w:szCs w:val="21"/>
          <w:lang w:eastAsia="zh-CN"/>
        </w:rPr>
        <w:t xml:space="preserve"> injected</w:t>
      </w:r>
      <w:r>
        <w:rPr>
          <w:rFonts w:ascii="Times New Roman" w:hAnsi="Times New Roman"/>
          <w:szCs w:val="21"/>
          <w:lang w:eastAsia="zh-CN"/>
        </w:rPr>
        <w:t xml:space="preserve"> with </w:t>
      </w:r>
      <w:r>
        <w:rPr>
          <w:rFonts w:ascii="Times New Roman" w:hAnsi="Times New Roman" w:hint="eastAsia"/>
          <w:szCs w:val="21"/>
          <w:lang w:eastAsia="zh-CN"/>
        </w:rPr>
        <w:t>HA-</w:t>
      </w:r>
      <w:r>
        <w:rPr>
          <w:rFonts w:ascii="Times New Roman" w:hAnsi="Times New Roman"/>
          <w:szCs w:val="21"/>
          <w:lang w:eastAsia="zh-CN"/>
        </w:rPr>
        <w:t>G5 PAMAM-Au-METase</w:t>
      </w:r>
      <w:r>
        <w:rPr>
          <w:rFonts w:ascii="Times New Roman" w:hAnsi="Times New Roman" w:hint="eastAsia"/>
          <w:szCs w:val="21"/>
          <w:lang w:eastAsia="zh-CN"/>
        </w:rPr>
        <w:t>-shUCA1</w:t>
      </w:r>
      <w:r>
        <w:rPr>
          <w:rFonts w:ascii="Times New Roman" w:hAnsi="Times New Roman"/>
          <w:szCs w:val="21"/>
          <w:lang w:eastAsia="zh-CN"/>
        </w:rPr>
        <w:t xml:space="preserve"> w</w:t>
      </w:r>
      <w:r w:rsidR="005E6F92">
        <w:rPr>
          <w:rFonts w:ascii="Times New Roman" w:hAnsi="Times New Roman"/>
          <w:szCs w:val="21"/>
          <w:lang w:eastAsia="zh-CN"/>
        </w:rPr>
        <w:t>ere</w:t>
      </w:r>
      <w:r>
        <w:rPr>
          <w:rFonts w:ascii="Times New Roman" w:hAnsi="Times New Roman"/>
          <w:szCs w:val="21"/>
          <w:lang w:eastAsia="zh-CN"/>
        </w:rPr>
        <w:t xml:space="preserve"> declined</w:t>
      </w:r>
      <w:r w:rsidR="005E6F92">
        <w:rPr>
          <w:rFonts w:ascii="Times New Roman" w:hAnsi="Times New Roman"/>
          <w:szCs w:val="21"/>
          <w:lang w:eastAsia="zh-CN"/>
        </w:rPr>
        <w:t>.</w:t>
      </w:r>
      <w:commentRangeEnd w:id="5"/>
      <w:r w:rsidR="002930AE">
        <w:rPr>
          <w:rStyle w:val="CommentReference"/>
        </w:rPr>
        <w:commentReference w:id="5"/>
      </w:r>
    </w:p>
    <w:p w14:paraId="75F5C438" w14:textId="68E5EF46" w:rsidR="00B22D4E" w:rsidRDefault="004D44F6">
      <w:pPr>
        <w:spacing w:line="36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b/>
          <w:szCs w:val="21"/>
          <w:lang w:eastAsia="zh-CN"/>
        </w:rPr>
        <w:t>Conclusion:</w:t>
      </w:r>
      <w:r>
        <w:rPr>
          <w:rFonts w:ascii="Times New Roman" w:hAnsi="Times New Roman"/>
          <w:szCs w:val="21"/>
          <w:lang w:eastAsia="zh-CN"/>
        </w:rPr>
        <w:t xml:space="preserve"> </w:t>
      </w:r>
      <w:r w:rsidR="005E6F92">
        <w:rPr>
          <w:rFonts w:ascii="Times New Roman" w:hAnsi="Times New Roman"/>
          <w:szCs w:val="21"/>
          <w:lang w:eastAsia="zh-CN"/>
        </w:rPr>
        <w:t xml:space="preserve">The </w:t>
      </w:r>
      <w:r>
        <w:rPr>
          <w:rFonts w:ascii="Times New Roman" w:hAnsi="Times New Roman"/>
          <w:lang w:eastAsia="zh-CN"/>
        </w:rPr>
        <w:t>HA-G5 PAMAM-Au-METase</w:t>
      </w:r>
      <w:r>
        <w:rPr>
          <w:rFonts w:ascii="Times New Roman" w:hAnsi="Times New Roman" w:hint="eastAsia"/>
          <w:lang w:eastAsia="zh-CN"/>
        </w:rPr>
        <w:t>-shUCA1</w:t>
      </w:r>
      <w:r w:rsidR="005E6F92" w:rsidRPr="005E6F92">
        <w:rPr>
          <w:rFonts w:ascii="Times New Roman" w:hAnsi="Times New Roman" w:hint="eastAsia"/>
          <w:szCs w:val="21"/>
          <w:lang w:eastAsia="zh-CN"/>
        </w:rPr>
        <w:t xml:space="preserve"> </w:t>
      </w:r>
      <w:r w:rsidR="005E6F92">
        <w:rPr>
          <w:rFonts w:ascii="Times New Roman" w:hAnsi="Times New Roman"/>
          <w:szCs w:val="21"/>
          <w:lang w:eastAsia="zh-CN"/>
        </w:rPr>
        <w:t>n</w:t>
      </w:r>
      <w:r w:rsidR="005E6F92">
        <w:rPr>
          <w:rFonts w:ascii="Times New Roman" w:hAnsi="Times New Roman" w:hint="eastAsia"/>
          <w:szCs w:val="21"/>
          <w:lang w:eastAsia="zh-CN"/>
        </w:rPr>
        <w:t>anoparticle</w:t>
      </w:r>
      <w:r w:rsidR="005E6F92">
        <w:rPr>
          <w:rFonts w:ascii="Times New Roman" w:hAnsi="Times New Roman"/>
          <w:szCs w:val="21"/>
          <w:lang w:eastAsia="zh-CN"/>
        </w:rPr>
        <w:t>s</w:t>
      </w:r>
      <w:r>
        <w:rPr>
          <w:rFonts w:ascii="Times New Roman" w:hAnsi="Times New Roman"/>
          <w:lang w:eastAsia="zh-CN"/>
        </w:rPr>
        <w:t xml:space="preserve"> significantly suppressed </w:t>
      </w:r>
      <w:r w:rsidR="005E6F92">
        <w:rPr>
          <w:rFonts w:ascii="Times New Roman" w:hAnsi="Times New Roman"/>
          <w:lang w:eastAsia="zh-CN"/>
        </w:rPr>
        <w:t xml:space="preserve">GC </w:t>
      </w:r>
      <w:r>
        <w:rPr>
          <w:rFonts w:ascii="Times New Roman" w:hAnsi="Times New Roman"/>
          <w:lang w:eastAsia="zh-CN"/>
        </w:rPr>
        <w:t>tumor growth</w:t>
      </w:r>
      <w:r w:rsidR="005E6F92">
        <w:rPr>
          <w:rFonts w:ascii="Times New Roman" w:hAnsi="Times New Roman"/>
          <w:lang w:eastAsia="zh-CN"/>
        </w:rPr>
        <w:t>, which was partly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 w:hint="eastAsia"/>
          <w:lang w:eastAsia="zh-CN"/>
        </w:rPr>
        <w:t>through</w:t>
      </w:r>
      <w:r w:rsidR="005E6F92">
        <w:rPr>
          <w:rFonts w:ascii="Times New Roman" w:hAnsi="Times New Roman"/>
          <w:lang w:eastAsia="zh-CN"/>
        </w:rPr>
        <w:t xml:space="preserve"> the</w:t>
      </w:r>
      <w:r>
        <w:rPr>
          <w:rFonts w:ascii="Times New Roman" w:hAnsi="Times New Roman" w:hint="eastAsia"/>
          <w:lang w:eastAsia="zh-CN"/>
        </w:rPr>
        <w:t xml:space="preserve"> mTOR pathway.</w:t>
      </w:r>
    </w:p>
    <w:p w14:paraId="70757F11" w14:textId="77777777" w:rsidR="00B22D4E" w:rsidRDefault="004D44F6">
      <w:pPr>
        <w:spacing w:line="36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b/>
          <w:bCs/>
          <w:lang w:eastAsia="zh-CN"/>
        </w:rPr>
        <w:t>Keyword</w:t>
      </w:r>
      <w:r>
        <w:rPr>
          <w:rFonts w:ascii="Times New Roman" w:hAnsi="Times New Roman" w:hint="eastAsia"/>
          <w:b/>
          <w:bCs/>
          <w:lang w:eastAsia="zh-CN"/>
        </w:rPr>
        <w:t>s</w:t>
      </w:r>
      <w:r>
        <w:rPr>
          <w:rFonts w:ascii="Times New Roman" w:hAnsi="Times New Roman"/>
          <w:b/>
          <w:bCs/>
          <w:lang w:eastAsia="zh-CN"/>
        </w:rPr>
        <w:t>:</w:t>
      </w:r>
      <w:r>
        <w:rPr>
          <w:rFonts w:ascii="Times New Roman" w:hAnsi="Times New Roman"/>
          <w:lang w:eastAsia="zh-CN"/>
        </w:rPr>
        <w:t xml:space="preserve"> Nanoparticle, gastric cancer, UCA1, </w:t>
      </w:r>
      <w:proofErr w:type="spellStart"/>
      <w:r>
        <w:rPr>
          <w:rFonts w:ascii="Times New Roman" w:hAnsi="Times New Roman"/>
          <w:lang w:eastAsia="zh-CN"/>
        </w:rPr>
        <w:t>rMETase</w:t>
      </w:r>
      <w:proofErr w:type="spellEnd"/>
    </w:p>
    <w:bookmarkEnd w:id="2"/>
    <w:p w14:paraId="6698B093" w14:textId="77777777" w:rsidR="00B22D4E" w:rsidRDefault="004D44F6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  <w:r>
        <w:rPr>
          <w:rFonts w:ascii="Times New Roman" w:hAnsi="Times New Roman"/>
          <w:szCs w:val="21"/>
          <w:lang w:eastAsia="zh-CN"/>
        </w:rPr>
        <w:br w:type="page"/>
      </w:r>
    </w:p>
    <w:p w14:paraId="0ABAEBEB" w14:textId="77777777" w:rsidR="00B22D4E" w:rsidRDefault="004D44F6">
      <w:pPr>
        <w:spacing w:line="360" w:lineRule="auto"/>
        <w:rPr>
          <w:rFonts w:ascii="Times New Roman" w:hAnsi="Times New Roman"/>
          <w:szCs w:val="21"/>
          <w:lang w:eastAsia="zh-CN"/>
        </w:rPr>
      </w:pPr>
      <w:r>
        <w:rPr>
          <w:rFonts w:ascii="Times New Roman" w:hAnsi="Times New Roman" w:hint="eastAsia"/>
          <w:b/>
          <w:sz w:val="28"/>
          <w:lang w:eastAsia="zh-CN"/>
        </w:rPr>
        <w:lastRenderedPageBreak/>
        <w:t>Introduction</w:t>
      </w:r>
    </w:p>
    <w:p w14:paraId="3FF95B28" w14:textId="38CFE50C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Gastric cancer</w:t>
      </w:r>
      <w:r w:rsidR="005E6F92">
        <w:rPr>
          <w:rFonts w:ascii="Times New Roman" w:hAnsi="Times New Roman"/>
          <w:lang w:eastAsia="zh-CN"/>
        </w:rPr>
        <w:t xml:space="preserve"> (GC)</w:t>
      </w:r>
      <w:r>
        <w:rPr>
          <w:rFonts w:ascii="Times New Roman" w:hAnsi="Times New Roman"/>
          <w:lang w:eastAsia="zh-CN"/>
        </w:rPr>
        <w:t xml:space="preserve"> remain</w:t>
      </w:r>
      <w:commentRangeStart w:id="6"/>
      <w:r>
        <w:rPr>
          <w:rFonts w:ascii="Times New Roman" w:hAnsi="Times New Roman"/>
          <w:lang w:eastAsia="zh-CN"/>
        </w:rPr>
        <w:t>ed</w:t>
      </w:r>
      <w:commentRangeEnd w:id="6"/>
      <w:r w:rsidR="002930AE">
        <w:rPr>
          <w:rStyle w:val="CommentReference"/>
        </w:rPr>
        <w:commentReference w:id="6"/>
      </w:r>
      <w:r>
        <w:rPr>
          <w:rFonts w:ascii="Times New Roman" w:hAnsi="Times New Roman"/>
          <w:lang w:eastAsia="zh-CN"/>
        </w:rPr>
        <w:t xml:space="preserve"> one of the common causes of </w:t>
      </w:r>
      <w:r w:rsidR="00635843">
        <w:rPr>
          <w:rFonts w:ascii="Times New Roman" w:hAnsi="Times New Roman"/>
          <w:lang w:eastAsia="zh-CN"/>
        </w:rPr>
        <w:t>cancer</w:t>
      </w:r>
      <w:r>
        <w:rPr>
          <w:rFonts w:ascii="Times New Roman" w:hAnsi="Times New Roman"/>
          <w:lang w:eastAsia="zh-CN"/>
        </w:rPr>
        <w:t xml:space="preserve">-related deaths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&lt;EndNote&gt;&lt;Cite&gt;&lt;Author&gt;Shen&lt;/Author&gt;&lt;Year&gt;2016&lt;/Year&gt;&lt;RecNum&gt;33&lt;/RecNum&gt;&lt;DisplayText&gt;[1]&lt;/DisplayText&gt;&lt;record&gt;&lt;rec-number&gt;33&lt;/rec-number&gt;&lt;foreign-keys&gt;&lt;key app="EN" db-id="5xv05da9htf9e3e2fp9pe2afetzwzwserztf"&gt;33&lt;/key&gt;&lt;/foreign-keys&gt;&lt;ref-type name="Journal Article"&gt;17&lt;/ref-type&gt;&lt;contributors&gt;&lt;authors&gt;&lt;author&gt;Shen, Y. H.&lt;/author&gt;&lt;author&gt;Xie, Z. B.&lt;/author&gt;&lt;author&gt;Yue, A. M.&lt;/author&gt;&lt;author&gt;Wei, Q. D.&lt;/author&gt;&lt;author&gt;Zhao, H. F.&lt;/author&gt;&lt;author&gt;Yin, H. D.&lt;/author&gt;&lt;author&gt;Mai, W.&lt;/author&gt;&lt;author&gt;Zhong, X. G.&lt;/author&gt;&lt;author&gt;Huang, S. R.&lt;/author&gt;&lt;/authors&gt;&lt;/contributors&gt;&lt;titles&gt;&lt;title&gt;Expression level of microRNA-195 in the serum of patients with gastric cancer and its relationship with the clinicopathological staging of the cancer&lt;/title&gt;&lt;secondary-title&gt;European Review for Medical &amp;amp; Pharmacological Sciences&lt;/secondary-title&gt;&lt;/titles&gt;&lt;periodical&gt;&lt;full-title&gt;European Review for Medical &amp;amp; Pharmacological Sciences&lt;/full-title&gt;&lt;/periodical&gt;&lt;pages&gt;1283&lt;/pages&gt;&lt;volume&gt;20&lt;/volume&gt;&lt;number&gt;7&lt;/number&gt;&lt;dates&gt;&lt;year&gt;2016&lt;/year&gt;&lt;/dates&gt;&lt;urls&gt;&lt;/urls&gt;&lt;/record&gt;&lt;/Cite&gt;&lt;/EndNote&gt;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1" w:tooltip="Shen, 2016 #33" w:history="1">
        <w:r>
          <w:rPr>
            <w:rFonts w:ascii="Times New Roman" w:hAnsi="Times New Roman"/>
            <w:lang w:eastAsia="zh-CN"/>
          </w:rPr>
          <w:t>1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 and presen</w:t>
      </w:r>
      <w:commentRangeStart w:id="7"/>
      <w:r>
        <w:rPr>
          <w:rFonts w:ascii="Times New Roman" w:hAnsi="Times New Roman"/>
          <w:lang w:eastAsia="zh-CN"/>
        </w:rPr>
        <w:t>ted</w:t>
      </w:r>
      <w:commentRangeEnd w:id="7"/>
      <w:r w:rsidR="002930AE">
        <w:rPr>
          <w:rStyle w:val="CommentReference"/>
        </w:rPr>
        <w:commentReference w:id="7"/>
      </w:r>
      <w:r>
        <w:rPr>
          <w:rFonts w:ascii="Times New Roman" w:hAnsi="Times New Roman"/>
          <w:lang w:eastAsia="zh-CN"/>
        </w:rPr>
        <w:t xml:space="preserve"> a high incidence in China. During the past few decades, the development of chemotherapy, radiotherapy</w:t>
      </w:r>
      <w:r w:rsidR="005E6F92">
        <w:rPr>
          <w:rFonts w:ascii="Times New Roman" w:hAnsi="Times New Roman"/>
          <w:lang w:eastAsia="zh-CN"/>
        </w:rPr>
        <w:t>,</w:t>
      </w:r>
      <w:r>
        <w:rPr>
          <w:rFonts w:ascii="Times New Roman" w:hAnsi="Times New Roman"/>
          <w:lang w:eastAsia="zh-CN"/>
        </w:rPr>
        <w:t xml:space="preserve"> and surgical techniques for GC treatment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&lt;EndNote&gt;&lt;Cite&gt;&lt;Author&gt;Peng&lt;/Author&gt;&lt;Year&gt;2015&lt;/Year&gt;&lt;RecNum&gt;34&lt;/RecNum&gt;&lt;DisplayText&gt;[2]&lt;/DisplayText&gt;&lt;record&gt;&lt;rec-number&gt;34&lt;/rec-number&gt;&lt;foreign-keys&gt;&lt;key app="EN" db-id="5xv05da9htf9e3e2fp9pe2afetzwzwserztf"&gt;34&lt;/key&gt;&lt;/foreign-keys&gt;&lt;ref-type name="Journal Article"&gt;17&lt;/ref-type&gt;&lt;contributors&gt;&lt;authors&gt;&lt;author&gt;Peng, Weizhao&lt;/author&gt;&lt;author&gt;Si, Shuang&lt;/author&gt;&lt;author&gt;Zhang, Qingxia&lt;/author&gt;&lt;author&gt;Li, Chaofeng&lt;/author&gt;&lt;author&gt;Zhao, Fang&lt;/author&gt;&lt;author&gt;Wang, Fang&lt;/author&gt;&lt;author&gt;Yu, Jia&lt;/author&gt;&lt;author&gt;Ma, Ren&lt;/author&gt;&lt;/authors&gt;&lt;/contributors&gt;&lt;titles&gt;&lt;title&gt;Long non-coding RNA MEG3 functions as a competing endogenous RNA to regulate gastric cancer progression&lt;/title&gt;&lt;secondary-title&gt;Journal of Experimental &amp;amp; Clinical Cancer Research&lt;/secondary-title&gt;&lt;/titles&gt;&lt;periodical&gt;&lt;full-title&gt;Journal of Experimental &amp;amp; Clinical Cancer Research&lt;/full-title&gt;&lt;/periodical&gt;&lt;pages&gt;79&lt;/pages&gt;&lt;volume&gt;34&lt;/volume&gt;&lt;number&gt;1&lt;/number&gt;&lt;dates&gt;&lt;year&gt;2015&lt;/year&gt;&lt;/dates&gt;&lt;urls&gt;&lt;/urls&gt;&lt;/record&gt;&lt;/Cite&gt;&lt;/EndNote&gt;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2" w:tooltip="Peng, 2015 #34" w:history="1">
        <w:r>
          <w:rPr>
            <w:rFonts w:ascii="Times New Roman" w:hAnsi="Times New Roman"/>
            <w:lang w:eastAsia="zh-CN"/>
          </w:rPr>
          <w:t>2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 </w:t>
      </w:r>
      <w:commentRangeStart w:id="8"/>
      <w:r>
        <w:rPr>
          <w:rFonts w:ascii="Times New Roman" w:hAnsi="Times New Roman"/>
          <w:lang w:eastAsia="zh-CN"/>
        </w:rPr>
        <w:t xml:space="preserve">have made </w:t>
      </w:r>
      <w:r w:rsidR="005E6F92">
        <w:rPr>
          <w:rFonts w:ascii="Times New Roman" w:hAnsi="Times New Roman"/>
          <w:lang w:eastAsia="zh-CN"/>
        </w:rPr>
        <w:t>substantially</w:t>
      </w:r>
      <w:r>
        <w:rPr>
          <w:rFonts w:ascii="Times New Roman" w:hAnsi="Times New Roman"/>
          <w:lang w:eastAsia="zh-CN"/>
        </w:rPr>
        <w:t xml:space="preserve"> improved, yet large numbers of GC patients were </w:t>
      </w:r>
      <w:r>
        <w:rPr>
          <w:rFonts w:ascii="Times New Roman" w:hAnsi="Times New Roman"/>
        </w:rPr>
        <w:t xml:space="preserve">diagnosed </w:t>
      </w:r>
      <w:bookmarkStart w:id="9" w:name="OLE_LINK1"/>
      <w:bookmarkStart w:id="10" w:name="OLE_LINK2"/>
      <w:r>
        <w:rPr>
          <w:rFonts w:ascii="Times New Roman" w:hAnsi="Times New Roman"/>
          <w:lang w:eastAsia="zh-CN"/>
        </w:rPr>
        <w:t>as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zh-CN"/>
        </w:rPr>
        <w:t xml:space="preserve">advanced or </w:t>
      </w:r>
      <w:r>
        <w:rPr>
          <w:rFonts w:ascii="Times New Roman" w:hAnsi="Times New Roman"/>
        </w:rPr>
        <w:t xml:space="preserve">metastatic </w:t>
      </w:r>
      <w:bookmarkEnd w:id="9"/>
      <w:bookmarkEnd w:id="10"/>
      <w:r w:rsidR="005E6F92">
        <w:rPr>
          <w:rFonts w:ascii="Times New Roman" w:hAnsi="Times New Roman"/>
        </w:rPr>
        <w:t>GC</w:t>
      </w:r>
      <w:r>
        <w:rPr>
          <w:rFonts w:ascii="Times New Roman" w:hAnsi="Times New Roman"/>
          <w:lang w:eastAsia="zh-CN"/>
        </w:rPr>
        <w:t xml:space="preserve">, and the prospect for GC patients was not optimistic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&lt;EndNote&gt;&lt;Cite&gt;&lt;Author&gt;Shirong&lt;/Author&gt;&lt;Year&gt;2015&lt;/Year&gt;&lt;RecNum&gt;35&lt;/RecNum&gt;&lt;DisplayText&gt;[3]&lt;/DisplayText&gt;&lt;record&gt;&lt;rec-number&gt;35&lt;/rec-number&gt;&lt;foreign-keys&gt;&lt;key app="EN" db-id="5xv05da9htf9e3e2fp9pe2afetzwzwserztf"&gt;35&lt;/key&gt;&lt;/foreign-keys&gt;&lt;ref-type name="Journal Article"&gt;17&lt;/ref-type&gt;&lt;contributors&gt;&lt;authors&gt;&lt;author&gt;Shirong, C&lt;/author&gt;&lt;author&gt;Jianhui, C&lt;/author&gt;&lt;author&gt;Chuangqi, C&lt;/author&gt;&lt;author&gt;Kaiming, W&lt;/author&gt;&lt;author&gt;Xinhua, Z&lt;/author&gt;&lt;author&gt;Wu, S.&lt;/author&gt;&lt;author&gt;Yulong, H&lt;/author&gt;&lt;/authors&gt;&lt;/contributors&gt;&lt;titles&gt;&lt;title&gt;Survival of Proper Hepatic Artery Lymph Node Metastasis in Patients with Gastric Cancer: Implications for D2 Lymphadenectomy&lt;/title&gt;&lt;secondary-title&gt;Plos One&lt;/secondary-title&gt;&lt;/titles&gt;&lt;periodical&gt;&lt;full-title&gt;PLoS One&lt;/full-title&gt;&lt;abbr-1&gt;PloS one&lt;/abbr-1&gt;&lt;/periodical&gt;&lt;pages&gt;e0118953&lt;/pages&gt;&lt;volume&gt;10&lt;/volume&gt;&lt;number&gt;3&lt;/number&gt;&lt;dates&gt;&lt;year&gt;2015&lt;/year&gt;&lt;/dates&gt;&lt;urls&gt;&lt;/urls&gt;&lt;/record&gt;&lt;/Cite&gt;&lt;/EndNote&gt;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3" w:tooltip="Shirong, 2015 #35" w:history="1">
        <w:r>
          <w:rPr>
            <w:rFonts w:ascii="Times New Roman" w:hAnsi="Times New Roman"/>
            <w:lang w:eastAsia="zh-CN"/>
          </w:rPr>
          <w:t>3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commentRangeEnd w:id="8"/>
      <w:r w:rsidR="002930AE">
        <w:rPr>
          <w:rStyle w:val="CommentReference"/>
        </w:rPr>
        <w:commentReference w:id="8"/>
      </w:r>
      <w:r>
        <w:rPr>
          <w:rFonts w:ascii="Times New Roman" w:hAnsi="Times New Roman"/>
          <w:lang w:eastAsia="zh-CN"/>
        </w:rPr>
        <w:t xml:space="preserve">. </w:t>
      </w:r>
      <w:r w:rsidR="005E6F92">
        <w:rPr>
          <w:rFonts w:ascii="Times New Roman" w:hAnsi="Times New Roman"/>
          <w:lang w:eastAsia="zh-CN"/>
        </w:rPr>
        <w:t xml:space="preserve">Clinically, </w:t>
      </w:r>
      <w:r w:rsidR="005E6F92" w:rsidRPr="002930AE">
        <w:rPr>
          <w:rFonts w:ascii="Times New Roman" w:hAnsi="Times New Roman"/>
          <w:strike/>
          <w:color w:val="FF0000"/>
          <w:lang w:eastAsia="zh-CN"/>
        </w:rPr>
        <w:t>the</w:t>
      </w:r>
      <w:r w:rsidR="005E6F92">
        <w:rPr>
          <w:rFonts w:ascii="Times New Roman" w:hAnsi="Times New Roman"/>
          <w:lang w:eastAsia="zh-CN"/>
        </w:rPr>
        <w:t xml:space="preserve"> r</w:t>
      </w:r>
      <w:r>
        <w:rPr>
          <w:rFonts w:ascii="Times New Roman" w:hAnsi="Times New Roman"/>
        </w:rPr>
        <w:t xml:space="preserve">ecombinant </w:t>
      </w:r>
      <w:proofErr w:type="spellStart"/>
      <w:r>
        <w:rPr>
          <w:rFonts w:ascii="Times New Roman" w:hAnsi="Times New Roman"/>
        </w:rPr>
        <w:t>methioninase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rMETase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  <w:lang w:eastAsia="zh-CN"/>
        </w:rPr>
        <w:t xml:space="preserve"> </w:t>
      </w:r>
      <w:r w:rsidRPr="002930AE">
        <w:rPr>
          <w:rFonts w:ascii="Times New Roman" w:hAnsi="Times New Roman"/>
          <w:strike/>
          <w:color w:val="FF0000"/>
          <w:lang w:eastAsia="zh-CN"/>
        </w:rPr>
        <w:t>wa</w:t>
      </w:r>
      <w:r w:rsidRPr="002930AE">
        <w:rPr>
          <w:rFonts w:ascii="Times New Roman" w:hAnsi="Times New Roman"/>
          <w:strike/>
          <w:color w:val="FF0000"/>
        </w:rPr>
        <w:t>s</w:t>
      </w:r>
      <w:r>
        <w:rPr>
          <w:rFonts w:ascii="Times New Roman" w:hAnsi="Times New Roman"/>
        </w:rPr>
        <w:t xml:space="preserve"> </w:t>
      </w:r>
      <w:commentRangeStart w:id="11"/>
      <w:r>
        <w:rPr>
          <w:rFonts w:ascii="Times New Roman" w:hAnsi="Times New Roman"/>
          <w:lang w:eastAsia="zh-CN"/>
        </w:rPr>
        <w:t>widely</w:t>
      </w:r>
      <w:commentRangeEnd w:id="11"/>
      <w:r w:rsidR="002930AE">
        <w:rPr>
          <w:rStyle w:val="CommentReference"/>
        </w:rPr>
        <w:commentReference w:id="11"/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 xml:space="preserve">used as a therapeutic strategy for </w:t>
      </w:r>
      <w:r>
        <w:rPr>
          <w:rFonts w:ascii="Times New Roman" w:hAnsi="Times New Roman"/>
          <w:lang w:eastAsia="zh-CN"/>
        </w:rPr>
        <w:t xml:space="preserve">GC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&lt;EndNote&gt;&lt;Cite&gt;&lt;Author&gt;Xin&lt;/Author&gt;&lt;Year&gt;2013&lt;/Year&gt;&lt;RecNum&gt;36&lt;/RecNum&gt;&lt;DisplayText&gt;[4]&lt;/DisplayText&gt;&lt;record&gt;&lt;rec-number&gt;36&lt;/rec-number&gt;&lt;foreign-keys&gt;&lt;key app="EN" db-id="5xv05da9htf9e3e2fp9pe2afetzwzwserztf"&gt;36&lt;/key&gt;&lt;/foreign-keys&gt;&lt;ref-type name="Journal Article"&gt;17&lt;/ref-type&gt;&lt;contributors&gt;&lt;authors&gt;&lt;author&gt;Xin, L.&lt;/author&gt;&lt;author&gt;Cao, J.&lt;/author&gt;&lt;author&gt;Cheng, H.&lt;/author&gt;&lt;author&gt;Zeng, F.&lt;/author&gt;&lt;author&gt;Hu, X.&lt;/author&gt;&lt;/authors&gt;&lt;/contributors&gt;&lt;titles&gt;&lt;title&gt;Stealth cationic liposomes modified with anti-CAGE single-chain fragment variable deliver recombinant methioninase for gastric carcinoma therapy&lt;/title&gt;&lt;secondary-title&gt;Journal of Nanoscience &amp;amp; Nanotechnology&lt;/secondary-title&gt;&lt;/titles&gt;&lt;periodical&gt;&lt;full-title&gt;Journal of Nanoscience &amp;amp; Nanotechnology&lt;/full-title&gt;&lt;/periodical&gt;&lt;pages&gt;178-83&lt;/pages&gt;&lt;volume&gt;13&lt;/volume&gt;&lt;number&gt;1&lt;/number&gt;&lt;dates&gt;&lt;year&gt;2013&lt;/year&gt;&lt;/dates&gt;&lt;urls&gt;&lt;/urls&gt;&lt;/record&gt;&lt;/Cite&gt;&lt;/EndNote&gt;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4" w:tooltip="Xin, 2013 #36" w:history="1">
        <w:r>
          <w:rPr>
            <w:rFonts w:ascii="Times New Roman" w:hAnsi="Times New Roman"/>
            <w:lang w:eastAsia="zh-CN"/>
          </w:rPr>
          <w:t>4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, </w:t>
      </w:r>
      <w:commentRangeStart w:id="12"/>
      <w:r>
        <w:rPr>
          <w:rFonts w:ascii="Times New Roman" w:hAnsi="Times New Roman"/>
          <w:lang w:eastAsia="zh-CN"/>
        </w:rPr>
        <w:t>while</w:t>
      </w:r>
      <w:commentRangeEnd w:id="12"/>
      <w:r w:rsidR="00EB7C62">
        <w:rPr>
          <w:rStyle w:val="CommentReference"/>
        </w:rPr>
        <w:commentReference w:id="12"/>
      </w:r>
      <w:r>
        <w:rPr>
          <w:rFonts w:ascii="Times New Roman" w:hAnsi="Times New Roman"/>
          <w:lang w:eastAsia="zh-CN"/>
        </w:rPr>
        <w:t xml:space="preserve"> </w:t>
      </w:r>
      <w:r w:rsidR="005E6F92" w:rsidRPr="00EB7C62">
        <w:rPr>
          <w:rFonts w:ascii="Times New Roman" w:hAnsi="Times New Roman"/>
          <w:strike/>
          <w:color w:val="FF0000"/>
          <w:lang w:eastAsia="zh-CN"/>
        </w:rPr>
        <w:t>the</w:t>
      </w:r>
      <w:r w:rsidR="005E6F92">
        <w:rPr>
          <w:rFonts w:ascii="Times New Roman" w:hAnsi="Times New Roman"/>
          <w:lang w:eastAsia="zh-CN"/>
        </w:rPr>
        <w:t xml:space="preserve"> </w:t>
      </w:r>
      <w:proofErr w:type="spellStart"/>
      <w:r>
        <w:rPr>
          <w:rFonts w:ascii="Times New Roman" w:hAnsi="Times New Roman"/>
        </w:rPr>
        <w:t>rMETase</w:t>
      </w:r>
      <w:proofErr w:type="spellEnd"/>
      <w:r>
        <w:rPr>
          <w:rFonts w:ascii="Times New Roman" w:hAnsi="Times New Roman"/>
          <w:lang w:eastAsia="zh-CN"/>
        </w:rPr>
        <w:t xml:space="preserve"> </w:t>
      </w:r>
      <w:r w:rsidRPr="00EB7C62">
        <w:rPr>
          <w:rFonts w:ascii="Times New Roman" w:hAnsi="Times New Roman"/>
          <w:strike/>
          <w:color w:val="FF0000"/>
          <w:lang w:eastAsia="zh-CN"/>
        </w:rPr>
        <w:t>resistance</w:t>
      </w:r>
      <w:r>
        <w:rPr>
          <w:rFonts w:ascii="Times New Roman" w:hAnsi="Times New Roman"/>
          <w:lang w:eastAsia="zh-CN"/>
        </w:rPr>
        <w:t xml:space="preserve"> </w:t>
      </w:r>
      <w:r w:rsidR="005E6F92">
        <w:rPr>
          <w:rFonts w:ascii="Times New Roman" w:hAnsi="Times New Roman"/>
          <w:lang w:eastAsia="zh-CN"/>
        </w:rPr>
        <w:t>causes</w:t>
      </w:r>
      <w:r>
        <w:rPr>
          <w:rFonts w:ascii="Times New Roman" w:hAnsi="Times New Roman"/>
          <w:lang w:eastAsia="zh-CN"/>
        </w:rPr>
        <w:t xml:space="preserve"> therapeutic failure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&lt;EndNote&gt;&lt;Cite&gt;&lt;Author&gt;Yano&lt;/Author&gt;&lt;Year&gt;2014&lt;/Year&gt;&lt;RecNum&gt;37&lt;/RecNum&gt;&lt;DisplayText&gt;[5]&lt;/DisplayText&gt;&lt;record&gt;&lt;rec-number&gt;37&lt;/rec-number&gt;&lt;foreign-keys&gt;&lt;key app="EN" db-id="5xv05da9htf9e3e2fp9pe2afetzwzwserztf"&gt;37&lt;/key&gt;&lt;/foreign-keys&gt;&lt;ref-type name="Journal Article"&gt;17&lt;/ref-type&gt;&lt;contributors&gt;&lt;authors&gt;&lt;author&gt;Yano, S&lt;/author&gt;&lt;author&gt;Li, S.&lt;/author&gt;&lt;author&gt;Han, Q.&lt;/author&gt;&lt;author&gt;Tan, Y.&lt;/author&gt;&lt;author&gt;Bouvet, M&lt;/author&gt;&lt;author&gt;Fujiwara, T&lt;/author&gt;&lt;author&gt;Hoffman, R. M.&lt;/author&gt;&lt;/authors&gt;&lt;/contributors&gt;&lt;titles&gt;&lt;title&gt;Selective methioninase-induced trap of cancer cells in S/G2 phase visualized by FUCCI imaging confers chemosensitivity&lt;/title&gt;&lt;secondary-title&gt;Oncotarget&lt;/secondary-title&gt;&lt;/titles&gt;&lt;periodical&gt;&lt;full-title&gt;Oncotarget&lt;/full-title&gt;&lt;/periodical&gt;&lt;pages&gt;8729&lt;/pages&gt;&lt;volume&gt;5&lt;/volume&gt;&lt;number&gt;18&lt;/number&gt;&lt;dates&gt;&lt;year&gt;2014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5" w:tooltip="Yano, 2014 #37" w:history="1">
        <w:r>
          <w:rPr>
            <w:rFonts w:ascii="Times New Roman" w:hAnsi="Times New Roman"/>
            <w:lang w:eastAsia="zh-CN"/>
          </w:rPr>
          <w:t>5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, leading to </w:t>
      </w:r>
      <w:r w:rsidR="005E6F92">
        <w:rPr>
          <w:rFonts w:ascii="Times New Roman" w:hAnsi="Times New Roman"/>
          <w:lang w:eastAsia="zh-CN"/>
        </w:rPr>
        <w:t xml:space="preserve">the </w:t>
      </w:r>
      <w:r w:rsidR="005E6F92" w:rsidRPr="00EB7C62">
        <w:rPr>
          <w:rFonts w:ascii="Times New Roman" w:hAnsi="Times New Roman"/>
          <w:strike/>
          <w:color w:val="FF0000"/>
          <w:lang w:eastAsia="zh-CN"/>
        </w:rPr>
        <w:t>GC</w:t>
      </w:r>
      <w:r>
        <w:rPr>
          <w:rFonts w:ascii="Times New Roman" w:hAnsi="Times New Roman"/>
          <w:lang w:eastAsia="zh-CN"/>
        </w:rPr>
        <w:t xml:space="preserve"> recurrence </w:t>
      </w:r>
      <w:commentRangeStart w:id="13"/>
      <w:r>
        <w:rPr>
          <w:rFonts w:ascii="Times New Roman" w:hAnsi="Times New Roman"/>
          <w:lang w:eastAsia="zh-CN"/>
        </w:rPr>
        <w:t>and</w:t>
      </w:r>
      <w:commentRangeEnd w:id="13"/>
      <w:r w:rsidR="00EB7C62">
        <w:rPr>
          <w:rStyle w:val="CommentReference"/>
        </w:rPr>
        <w:commentReference w:id="13"/>
      </w:r>
      <w:r>
        <w:rPr>
          <w:rFonts w:ascii="Times New Roman" w:hAnsi="Times New Roman"/>
          <w:lang w:eastAsia="zh-CN"/>
        </w:rPr>
        <w:t xml:space="preserve"> cancer</w:t>
      </w:r>
      <w:r w:rsidR="005E6F92">
        <w:rPr>
          <w:rFonts w:ascii="Times New Roman" w:hAnsi="Times New Roman"/>
          <w:lang w:eastAsia="zh-CN"/>
        </w:rPr>
        <w:t>-</w:t>
      </w:r>
      <w:r>
        <w:rPr>
          <w:rFonts w:ascii="Times New Roman" w:hAnsi="Times New Roman"/>
          <w:lang w:eastAsia="zh-CN"/>
        </w:rPr>
        <w:t>related death. Therefore, investigati</w:t>
      </w:r>
      <w:r w:rsidR="005E6F92">
        <w:rPr>
          <w:rFonts w:ascii="Times New Roman" w:hAnsi="Times New Roman"/>
          <w:lang w:eastAsia="zh-CN"/>
        </w:rPr>
        <w:t>ng</w:t>
      </w:r>
      <w:r>
        <w:rPr>
          <w:rFonts w:ascii="Times New Roman" w:hAnsi="Times New Roman"/>
          <w:lang w:eastAsia="zh-CN"/>
        </w:rPr>
        <w:t xml:space="preserve"> the molecular mechanism</w:t>
      </w:r>
      <w:r w:rsidR="005E6F92">
        <w:rPr>
          <w:rFonts w:ascii="Times New Roman" w:hAnsi="Times New Roman"/>
          <w:lang w:eastAsia="zh-CN"/>
        </w:rPr>
        <w:t xml:space="preserve"> of GC growth</w:t>
      </w:r>
      <w:r>
        <w:rPr>
          <w:rFonts w:ascii="Times New Roman" w:hAnsi="Times New Roman"/>
          <w:lang w:eastAsia="zh-CN"/>
        </w:rPr>
        <w:t xml:space="preserve"> </w:t>
      </w:r>
      <w:commentRangeStart w:id="14"/>
      <w:r w:rsidRPr="00EB7C62">
        <w:rPr>
          <w:rFonts w:ascii="Times New Roman" w:hAnsi="Times New Roman"/>
          <w:strike/>
          <w:color w:val="FF0000"/>
          <w:lang w:eastAsia="zh-CN"/>
        </w:rPr>
        <w:t>was</w:t>
      </w:r>
      <w:commentRangeEnd w:id="14"/>
      <w:r w:rsidR="00EB7C62">
        <w:rPr>
          <w:rStyle w:val="CommentReference"/>
        </w:rPr>
        <w:commentReference w:id="14"/>
      </w:r>
      <w:r>
        <w:rPr>
          <w:rFonts w:ascii="Times New Roman" w:hAnsi="Times New Roman"/>
          <w:lang w:eastAsia="zh-CN"/>
        </w:rPr>
        <w:t xml:space="preserve"> urgently warranted.</w:t>
      </w:r>
    </w:p>
    <w:p w14:paraId="5C2ADDA1" w14:textId="1D23D488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Gene therapy can be an innovative therapeutic modality for advanced </w:t>
      </w:r>
      <w:r w:rsidR="005E6F92">
        <w:rPr>
          <w:rFonts w:ascii="Times New Roman" w:hAnsi="Times New Roman"/>
        </w:rPr>
        <w:t>GC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&lt;EndNote&gt;&lt;Cite&gt;&lt;Author&gt;Zhu&lt;/Author&gt;&lt;Year&gt;2013&lt;/Year&gt;&lt;RecNum&gt;38&lt;/RecNum&gt;&lt;DisplayText&gt;[6]&lt;/DisplayText&gt;&lt;record&gt;&lt;rec-number&gt;38&lt;/rec-number&gt;&lt;foreign-keys&gt;&lt;key app="EN" db-id="5xv05da9htf9e3e2fp9pe2afetzwzwserztf"&gt;38&lt;/key&gt;&lt;/foreign-keys&gt;&lt;ref-type name="Journal Article"&gt;17&lt;/ref-type&gt;&lt;contributors&gt;&lt;authors&gt;&lt;author&gt;Zhu, Xinhong&lt;/author&gt;&lt;author&gt;Su, Dongming&lt;/author&gt;&lt;author&gt;Xuan, Shiying&lt;/author&gt;&lt;author&gt;Ma, Guiliang&lt;/author&gt;&lt;author&gt;Dai, Zhenbo&lt;/author&gt;&lt;author&gt;Liu, Tongyun&lt;/author&gt;&lt;author&gt;Tang, Dongqi&lt;/author&gt;&lt;author&gt;Mao, Weizheng&lt;/author&gt;&lt;author&gt;Dong, Chenfang&lt;/author&gt;&lt;/authors&gt;&lt;/contributors&gt;&lt;titles&gt;&lt;title&gt;Gene therapy of gastric cancer using LIGHT-secreting human umbilical cord blood-derived mesenchymal stem cells&lt;/title&gt;&lt;secondary-title&gt;Gastric Cancer&lt;/secondary-title&gt;&lt;/titles&gt;&lt;periodical&gt;&lt;full-title&gt;Gastric Cancer&lt;/full-title&gt;&lt;/periodical&gt;&lt;pages&gt;155-166&lt;/pages&gt;&lt;volume&gt;16&lt;/volume&gt;&lt;number&gt;2&lt;/number&gt;&lt;dates&gt;&lt;year&gt;2013&lt;/year&gt;&lt;/dates&gt;&lt;urls&gt;&lt;/urls&gt;&lt;/record&gt;&lt;/Cite&gt;&lt;/EndNote&gt;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6" w:tooltip="Zhu, 2013 #38" w:history="1">
        <w:r>
          <w:rPr>
            <w:rFonts w:ascii="Times New Roman" w:hAnsi="Times New Roman"/>
            <w:lang w:eastAsia="zh-CN"/>
          </w:rPr>
          <w:t>6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. </w:t>
      </w:r>
      <w:r>
        <w:rPr>
          <w:rFonts w:ascii="Times New Roman" w:hAnsi="Times New Roman"/>
        </w:rPr>
        <w:t xml:space="preserve">With the advance in gene therapies, more and more genes were found to </w:t>
      </w:r>
      <w:commentRangeStart w:id="15"/>
      <w:r>
        <w:rPr>
          <w:rFonts w:ascii="Times New Roman" w:hAnsi="Times New Roman"/>
        </w:rPr>
        <w:t>be</w:t>
      </w:r>
      <w:commentRangeEnd w:id="15"/>
      <w:r w:rsidR="00EB7C62">
        <w:rPr>
          <w:rStyle w:val="CommentReference"/>
        </w:rPr>
        <w:commentReference w:id="15"/>
      </w:r>
      <w:r>
        <w:rPr>
          <w:rFonts w:ascii="Times New Roman" w:hAnsi="Times New Roman"/>
        </w:rPr>
        <w:t xml:space="preserve"> a key role in </w:t>
      </w:r>
      <w:r>
        <w:rPr>
          <w:rFonts w:ascii="Times New Roman" w:hAnsi="Times New Roman"/>
          <w:lang w:eastAsia="zh-CN"/>
        </w:rPr>
        <w:t>GC treatment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lang w:eastAsia="zh-CN"/>
        </w:rPr>
        <w:t xml:space="preserve"> Urothelial carcinoma-associated 1 (UCA1) </w:t>
      </w:r>
      <w:r w:rsidR="005E6F92">
        <w:rPr>
          <w:rFonts w:ascii="Times New Roman" w:hAnsi="Times New Roman"/>
          <w:lang w:eastAsia="zh-CN"/>
        </w:rPr>
        <w:t>i</w:t>
      </w:r>
      <w:r>
        <w:rPr>
          <w:rFonts w:ascii="Times New Roman" w:hAnsi="Times New Roman"/>
          <w:lang w:eastAsia="zh-CN"/>
        </w:rPr>
        <w:t>s a long non-coding RNA (lncRNA) with three exons that encode a 1.4 kb and a 2.2 kb</w:t>
      </w:r>
      <w:r w:rsidR="005E6F92" w:rsidRPr="005E6F92">
        <w:rPr>
          <w:rFonts w:ascii="Times New Roman" w:hAnsi="Times New Roman"/>
          <w:lang w:eastAsia="zh-CN"/>
        </w:rPr>
        <w:t xml:space="preserve"> </w:t>
      </w:r>
      <w:r w:rsidR="005E6F92">
        <w:rPr>
          <w:rFonts w:ascii="Times New Roman" w:hAnsi="Times New Roman"/>
          <w:lang w:eastAsia="zh-CN"/>
        </w:rPr>
        <w:t>isoform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&lt;EndNote&gt;&lt;Cite&gt;&lt;Author&gt;Wu&lt;/Author&gt;&lt;Year&gt;2016&lt;/Year&gt;&lt;RecNum&gt;39&lt;/RecNum&gt;&lt;DisplayText&gt;[7]&lt;/DisplayText&gt;&lt;record&gt;&lt;rec-number&gt;39&lt;/rec-number&gt;&lt;foreign-keys&gt;&lt;key app="EN" db-id="5xv05da9htf9e3e2fp9pe2afetzwzwserztf"&gt;39&lt;/key&gt;&lt;/foreign-keys&gt;&lt;ref-type name="Journal Article"&gt;17&lt;/ref-type&gt;&lt;contributors&gt;&lt;authors&gt;&lt;author&gt;Wu, Chihua&lt;/author&gt;&lt;author&gt;Jing, Luo&lt;/author&gt;&lt;/authors&gt;&lt;/contributors&gt;&lt;titles&gt;&lt;title&gt;Long Non-Coding RNA (lncRNA) Urothelial Carcinoma-Associated 1 (UCA1) Enhances Tamoxifen Resistance in Breast Cancer Cells via Inhibiting mTOR Signaling Pathway&lt;/title&gt;&lt;secondary-title&gt;Medical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Research&lt;/full-title&gt;&lt;/periodical&gt;&lt;pages&gt;3860-3867&lt;/pages&gt;&lt;volume&gt;22&lt;/volume&gt;&lt;dates&gt;&lt;year&gt;2016&lt;/year&gt;&lt;/dates&gt;&lt;urls&gt;&lt;/urls&gt;&lt;/record&gt;&lt;/Cite&gt;&lt;/EndNote&gt;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7" w:tooltip="Wu, 2016 #62" w:history="1">
        <w:r>
          <w:rPr>
            <w:rFonts w:ascii="Times New Roman" w:hAnsi="Times New Roman"/>
            <w:lang w:eastAsia="zh-CN"/>
          </w:rPr>
          <w:t>7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. Several researchers have observed that UCA1 played an important role in tumorigenesis through DNA rearrangements or amplifications in non-small cell lung cancer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&lt;EndNote&gt;&lt;Cite&gt;&lt;Author&gt;Nie&lt;/Author&gt;&lt;Year&gt;2016&lt;/Year&gt;&lt;RecNum&gt;40&lt;/RecNum&gt;&lt;DisplayText&gt;[8]&lt;/DisplayText&gt;&lt;record&gt;&lt;rec-number&gt;40&lt;/rec-number&gt;&lt;foreign-keys&gt;&lt;key app="EN" db-id="5xv05da9htf9e3e2fp9pe2afetzwzwserztf"&gt;40&lt;/key&gt;&lt;/foreign-keys&gt;&lt;ref-type name="Journal Article"&gt;17&lt;/ref-type&gt;&lt;contributors&gt;&lt;authors&gt;&lt;author&gt;Nie, W.&lt;/author&gt;&lt;author&gt;Ge, H. J.&lt;/author&gt;&lt;author&gt;Yang, X. Q.&lt;/author&gt;&lt;author&gt;Sun, X.&lt;/author&gt;&lt;author&gt;Huang, H.&lt;/author&gt;&lt;author&gt;Tao, X.&lt;/author&gt;&lt;author&gt;Chen, W. S.&lt;/author&gt;&lt;author&gt;Li, B.&lt;/author&gt;&lt;/authors&gt;&lt;/contributors&gt;&lt;titles&gt;&lt;title&gt;LncRNA-UCA1 exerts oncogenic functions in non-small cell lung cancer by targeting miR-193a-3p&lt;/title&gt;&lt;secondary-title&gt;Cancer Letters&lt;/secondary-title&gt;&lt;/titles&gt;&lt;periodical&gt;&lt;full-title&gt;Cancer Letters&lt;/full-title&gt;&lt;/periodical&gt;&lt;pages&gt;99-106&lt;/pages&gt;&lt;volume&gt;371&lt;/volume&gt;&lt;number&gt;1&lt;/number&gt;&lt;dates&gt;&lt;year&gt;2016&lt;/year&gt;&lt;/dates&gt;&lt;urls&gt;&lt;/urls&gt;&lt;/record&gt;&lt;/Cite&gt;&lt;/EndNote&gt;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8" w:tooltip="Nie, 2016 #40" w:history="1">
        <w:r>
          <w:rPr>
            <w:rFonts w:ascii="Times New Roman" w:hAnsi="Times New Roman"/>
            <w:lang w:eastAsia="zh-CN"/>
          </w:rPr>
          <w:t>8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 and hepatocellular carcinoma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&lt;EndNote&gt;&lt;Cite&gt;&lt;Author&gt;Xiao&lt;/Author&gt;&lt;Year&gt;2017&lt;/Year&gt;&lt;RecNum&gt;41&lt;/RecNum&gt;&lt;DisplayText&gt;[9]&lt;/DisplayText&gt;&lt;record&gt;&lt;rec-number&gt;41&lt;/rec-number&gt;&lt;foreign-keys&gt;&lt;key app="EN" db-id="5xv05da9htf9e3e2fp9pe2afetzwzwserztf"&gt;41&lt;/key&gt;&lt;/foreign-keys&gt;&lt;ref-type name="Journal Article"&gt;17&lt;/ref-type&gt;&lt;contributors&gt;&lt;authors&gt;&lt;author&gt;Xiao, J. N.&lt;/author&gt;&lt;author&gt;Yan, T. H.&lt;/author&gt;&lt;author&gt;Yu, R. M.&lt;/author&gt;&lt;author&gt;Gao, Y.&lt;/author&gt;&lt;author&gt;Zeng, W. L.&lt;/author&gt;&lt;author&gt;Lu, S. W.&lt;/author&gt;&lt;author&gt;Que, H. X.&lt;/author&gt;&lt;author&gt;Liu, Z. P.&lt;/author&gt;&lt;author&gt;Jiang, J. H.&lt;/author&gt;&lt;/authors&gt;&lt;/contributors&gt;&lt;titles&gt;&lt;title&gt;Long non-coding RNA UCA1 regulates the expression of Snail2 by miR-203 to promote hepatocellular carcinoma progression&lt;/title&gt;&lt;secondary-title&gt;Journal of Cancer Research &amp;amp; Clinical Oncology&lt;/secondary-title&gt;&lt;/titles&gt;&lt;periodical&gt;&lt;full-title&gt;Journal of Cancer Research &amp;amp; Clinical Oncology&lt;/full-title&gt;&lt;/periodical&gt;&lt;pages&gt;1-10&lt;/pages&gt;&lt;dates&gt;&lt;year&gt;2017&lt;/year&gt;&lt;/dates&gt;&lt;urls&gt;&lt;/urls&gt;&lt;/record&gt;&lt;/Cite&gt;&lt;/EndNote&gt;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9" w:tooltip="Xiao, 2017 #41" w:history="1">
        <w:r>
          <w:rPr>
            <w:rFonts w:ascii="Times New Roman" w:hAnsi="Times New Roman"/>
            <w:lang w:eastAsia="zh-CN"/>
          </w:rPr>
          <w:t>9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>. UCA1 was found to be upregulated in GC cells</w:t>
      </w:r>
      <w:r w:rsidR="00750DAD">
        <w:rPr>
          <w:rFonts w:ascii="Times New Roman" w:hAnsi="Times New Roman"/>
          <w:lang w:eastAsia="zh-CN"/>
        </w:rPr>
        <w:t>,</w:t>
      </w:r>
      <w:r>
        <w:rPr>
          <w:rFonts w:ascii="Times New Roman" w:hAnsi="Times New Roman"/>
          <w:lang w:eastAsia="zh-CN"/>
        </w:rPr>
        <w:t xml:space="preserve"> and TGF</w:t>
      </w:r>
      <w:r w:rsidR="00750DAD">
        <w:rPr>
          <w:rFonts w:ascii="Times New Roman" w:hAnsi="Times New Roman" w:hint="eastAsia"/>
          <w:lang w:eastAsia="zh-CN"/>
        </w:rPr>
        <w:t>-</w:t>
      </w:r>
      <w:r>
        <w:rPr>
          <w:rFonts w:ascii="Times New Roman" w:hAnsi="Times New Roman"/>
          <w:lang w:eastAsia="zh-CN"/>
        </w:rPr>
        <w:t xml:space="preserve">β1-induced UCA1 upregulation promoted GC cell invasion and migration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&lt;EndNote&gt;&lt;Cite&gt;&lt;Author&gt;Zuo&lt;/Author&gt;&lt;Year&gt;2017&lt;/Year&gt;&lt;RecNum&gt;42&lt;/RecNum&gt;&lt;DisplayText&gt;[10]&lt;/DisplayText&gt;&lt;record&gt;&lt;rec-number&gt;42&lt;/rec-number&gt;&lt;foreign-keys&gt;&lt;key app="EN" db-id="5xv05da9htf9e3e2fp9pe2afetzwzwserztf"&gt;42&lt;/key&gt;&lt;/foreign-keys&gt;&lt;ref-type name="Journal Article"&gt;17&lt;/ref-type&gt;&lt;contributors&gt;&lt;authors&gt;&lt;author&gt;Zuo, Z. K.&lt;/author&gt;&lt;author&gt;Gong, Y.&lt;/author&gt;&lt;author&gt;Chen, X. H.&lt;/author&gt;&lt;author&gt;Ye, F.&lt;/author&gt;&lt;author&gt;Yin, Z. M.&lt;/author&gt;&lt;author&gt;Gong, Q. N.&lt;/author&gt;&lt;author&gt;Huang, J. S.&lt;/author&gt;&lt;/authors&gt;&lt;/contributors&gt;&lt;titles&gt;&lt;title&gt;TGFβ1-Induced LncRNA UCA1 Upregulation Promotes Gastric Cancer Invasion and Migration&lt;/title&gt;&lt;secondary-title&gt;Dna &amp;amp; Cell Biology&lt;/secondary-title&gt;&lt;/titles&gt;&lt;periodical&gt;&lt;full-title&gt;Dna &amp;amp; Cell Biology&lt;/full-title&gt;&lt;/periodical&gt;&lt;pages&gt;159&lt;/pages&gt;&lt;volume&gt;36&lt;/volume&gt;&lt;number&gt;2&lt;/number&gt;&lt;dates&gt;&lt;year&gt;2017&lt;/year&gt;&lt;/dates&gt;&lt;urls&gt;&lt;/urls&gt;&lt;/record&gt;&lt;/Cite&gt;&lt;/EndNote&gt;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10" w:tooltip="Zuo, 2017 #42" w:history="1">
        <w:r>
          <w:rPr>
            <w:rFonts w:ascii="Times New Roman" w:hAnsi="Times New Roman"/>
            <w:lang w:eastAsia="zh-CN"/>
          </w:rPr>
          <w:t>10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. Fang </w:t>
      </w:r>
      <w:r w:rsidR="00750DAD" w:rsidRPr="00750DAD">
        <w:rPr>
          <w:rFonts w:ascii="Times New Roman" w:hAnsi="Times New Roman"/>
          <w:i/>
          <w:iCs/>
          <w:lang w:eastAsia="zh-CN"/>
        </w:rPr>
        <w:t>et al.</w:t>
      </w:r>
      <w:r>
        <w:rPr>
          <w:rFonts w:ascii="Times New Roman" w:hAnsi="Times New Roman"/>
          <w:lang w:eastAsia="zh-CN"/>
        </w:rPr>
        <w:t xml:space="preserve"> indicated that UCA1 increased multi-drug resistance of GC via downregulating miR-27b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&lt;EndNote&gt;&lt;Cite&gt;&lt;Author&gt;Fang&lt;/Author&gt;&lt;Year&gt;2016&lt;/Year&gt;&lt;RecNum&gt;43&lt;/RecNum&gt;&lt;DisplayText&gt;[11]&lt;/DisplayText&gt;&lt;record&gt;&lt;rec-number&gt;43&lt;/rec-number&gt;&lt;foreign-keys&gt;&lt;key app="EN" db-id="5xv05da9htf9e3e2fp9pe2afetzwzwserztf"&gt;43&lt;/key&gt;&lt;/foreign-keys&gt;&lt;ref-type name="Journal Article"&gt;17&lt;/ref-type&gt;&lt;contributors&gt;&lt;authors&gt;&lt;author&gt;Fang, Q.&lt;/author&gt;&lt;author&gt;Chen, X.&lt;/author&gt;&lt;author&gt;Zhi, X.&lt;/author&gt;&lt;/authors&gt;&lt;/contributors&gt;&lt;titles&gt;&lt;title&gt;Long Non-Coding RNA (LncRNA) Urothelial Carcinoma Associated 1 (UCA1) Increases Multi-Drug Resistance of Gastric Cancer via Downregulating miR-27b&lt;/title&gt;&lt;secondary-title&gt;Medical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Research&lt;/full-title&gt;&lt;/periodical&gt;&lt;pages&gt;3506-3513&lt;/pages&gt;&lt;volume&gt;22&lt;/volume&gt;&lt;dates&gt;&lt;year&gt;2016&lt;/year&gt;&lt;/dates&gt;&lt;urls&gt;&lt;/urls&gt;&lt;/record&gt;&lt;/Cite&gt;&lt;/EndNote&gt;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11" w:tooltip="Fang, 2016 #43" w:history="1">
        <w:r>
          <w:rPr>
            <w:rFonts w:ascii="Times New Roman" w:hAnsi="Times New Roman"/>
            <w:lang w:eastAsia="zh-CN"/>
          </w:rPr>
          <w:t>11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. Taken together, UCA1 could be </w:t>
      </w:r>
      <w:r>
        <w:rPr>
          <w:rFonts w:ascii="Times New Roman" w:hAnsi="Times New Roman"/>
        </w:rPr>
        <w:t xml:space="preserve">used as a </w:t>
      </w:r>
      <w:r>
        <w:rPr>
          <w:rFonts w:ascii="Times New Roman" w:hAnsi="Times New Roman"/>
          <w:lang w:eastAsia="zh-CN"/>
        </w:rPr>
        <w:t xml:space="preserve">potential target and a </w:t>
      </w:r>
      <w:r>
        <w:rPr>
          <w:rFonts w:ascii="Times New Roman" w:hAnsi="Times New Roman"/>
        </w:rPr>
        <w:t xml:space="preserve">therapeutic strategy for </w:t>
      </w:r>
      <w:r>
        <w:rPr>
          <w:rFonts w:ascii="Times New Roman" w:hAnsi="Times New Roman"/>
          <w:lang w:eastAsia="zh-CN"/>
        </w:rPr>
        <w:t>GC</w:t>
      </w:r>
      <w:r>
        <w:rPr>
          <w:rFonts w:ascii="Times New Roman" w:hAnsi="Times New Roman"/>
        </w:rPr>
        <w:t>.</w:t>
      </w:r>
    </w:p>
    <w:p w14:paraId="738549FE" w14:textId="53D260ED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commentRangeStart w:id="16"/>
      <w:r>
        <w:rPr>
          <w:rFonts w:ascii="Times New Roman" w:hAnsi="Times New Roman"/>
          <w:lang w:eastAsia="zh-CN"/>
        </w:rPr>
        <w:t>Nanoparticles, acted as a new material of nanometer particles because of its good biocompatibility and low toxicity</w:t>
      </w:r>
      <w:r>
        <w:rPr>
          <w:rFonts w:ascii="Times New Roman" w:hAnsi="Times New Roman"/>
          <w:i/>
          <w:lang w:eastAsia="zh-CN"/>
        </w:rPr>
        <w:t xml:space="preserve"> in vivo</w:t>
      </w:r>
      <w:r>
        <w:rPr>
          <w:rFonts w:ascii="Times New Roman" w:hAnsi="Times New Roman"/>
          <w:lang w:eastAsia="zh-CN"/>
        </w:rPr>
        <w:t>, biodegradability</w:t>
      </w:r>
      <w:r w:rsidR="00750DAD">
        <w:rPr>
          <w:rFonts w:ascii="Times New Roman" w:hAnsi="Times New Roman"/>
          <w:lang w:eastAsia="zh-CN"/>
        </w:rPr>
        <w:t>,</w:t>
      </w:r>
      <w:r>
        <w:rPr>
          <w:rFonts w:ascii="Times New Roman" w:hAnsi="Times New Roman"/>
          <w:lang w:eastAsia="zh-CN"/>
        </w:rPr>
        <w:t xml:space="preserve"> and easy for solid tumor penetration and retention effect</w:t>
      </w:r>
      <w:r w:rsidR="00750DAD">
        <w:rPr>
          <w:rFonts w:ascii="Times New Roman" w:hAnsi="Times New Roman"/>
          <w:lang w:eastAsia="zh-CN"/>
        </w:rPr>
        <w:t>s</w:t>
      </w:r>
      <w:r>
        <w:rPr>
          <w:rFonts w:ascii="Times New Roman" w:hAnsi="Times New Roman"/>
          <w:lang w:eastAsia="zh-CN"/>
        </w:rPr>
        <w:t xml:space="preserve"> </w:t>
      </w:r>
      <w:commentRangeEnd w:id="16"/>
      <w:r w:rsidR="00EB7C62">
        <w:rPr>
          <w:rStyle w:val="CommentReference"/>
        </w:rPr>
        <w:commentReference w:id="16"/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&lt;EndNote&gt;&lt;Cite&gt;&lt;Author&gt;Wang&lt;/Author&gt;&lt;Year&gt;2014&lt;/Year&gt;&lt;RecNum&gt;44&lt;/RecNum&gt;&lt;DisplayText&gt;[12, 13]&lt;/DisplayText&gt;&lt;record&gt;&lt;rec-number&gt;44&lt;/rec-number&gt;&lt;foreign-keys&gt;&lt;key app="EN" db-id="5xv05da9htf9e3e2fp9pe2afetzwzwserztf"&gt;44&lt;/key&gt;&lt;/foreign-keys&gt;&lt;ref-type name="Journal Article"&gt;17&lt;/ref-type&gt;&lt;contributors&gt;&lt;authors&gt;&lt;author&gt;Wang, X.&lt;/author&gt;&lt;author&gt;Teng, Z.&lt;/author&gt;&lt;author&gt;Wang, H.&lt;/author&gt;&lt;author&gt;Wang, C.&lt;/author&gt;&lt;author&gt;Liu, Y.&lt;/author&gt;&lt;author&gt;Tang, Y.&lt;/author&gt;&lt;author&gt;Wu, J.&lt;/author&gt;&lt;author&gt;Sun, J.&lt;/author&gt;&lt;author&gt;Wang, H.&lt;/author&gt;&lt;author&gt;Wang, J.&lt;/author&gt;&lt;/authors&gt;&lt;/contributors&gt;&lt;titles&gt;&lt;title&gt;Increasing the cytotoxicity of doxorubicin in breast cancer MCF-7 cells with multidrug resistance using a mesoporous silica nanoparticle drug delivery system&lt;/title&gt;&lt;secondary-title&gt;International Journal of Clinical &amp;amp; Experimental Pathology&lt;/secondary-title&gt;&lt;/titles&gt;&lt;periodical&gt;&lt;full-title&gt;International Journal of Clinical &amp;amp; Experimental Pathology&lt;/full-title&gt;&lt;/periodical&gt;&lt;pages&gt;1337&lt;/pages&gt;&lt;volume&gt;7&lt;/volume&gt;&lt;number&gt;4&lt;/number&gt;&lt;dates&gt;&lt;year&gt;2014&lt;/year&gt;&lt;/dates&gt;&lt;urls&gt;&lt;/urls&gt;&lt;/record&gt;&lt;/Cite&gt;&lt;Cite&gt;&lt;Author&gt;Abbasi&lt;/Author&gt;&lt;Year&gt;2012&lt;/Year&gt;&lt;RecNum&gt;45&lt;/RecNum&gt;&lt;record&gt;&lt;rec-number&gt;45&lt;/rec-number&gt;&lt;foreign-keys&gt;&lt;key app="EN" db-id="5xv05da9htf9e3e2fp9pe2afetzwzwserztf"&gt;45&lt;/key&gt;&lt;/foreign-keys&gt;&lt;ref-type name="Journal Article"&gt;17&lt;/ref-type&gt;&lt;contributors&gt;&lt;authors&gt;&lt;author&gt;Abbasi, S&lt;/author&gt;&lt;author&gt;Paul, A&lt;/author&gt;&lt;author&gt;Shao, W.&lt;/author&gt;&lt;author&gt;Prakash, S&lt;/author&gt;&lt;/authors&gt;&lt;/contributors&gt;&lt;titles&gt;&lt;title&gt;Cationic albumin nanoparticles for enhanced drug delivery to treat breast cancer: preparation and in vitro assessment&lt;/title&gt;&lt;secondary-title&gt;Journal of Drug Delivery&lt;/secondary-title&gt;&lt;/titles&gt;&lt;periodical&gt;&lt;full-title&gt;Journal of Drug Delivery&lt;/full-title&gt;&lt;/periodical&gt;&lt;pages&gt;686108&lt;/pages&gt;&lt;volume&gt;2012&lt;/volume&gt;&lt;number&gt;2090-3014&lt;/number&gt;&lt;dates&gt;&lt;year&gt;2012&lt;/year&gt;&lt;/dates&gt;&lt;urls&gt;&lt;/urls&gt;&lt;/record&gt;&lt;/Cite&gt;&lt;/EndNote&gt;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12" w:tooltip="Wang, 2014 #44" w:history="1">
        <w:r>
          <w:rPr>
            <w:rFonts w:ascii="Times New Roman" w:hAnsi="Times New Roman"/>
            <w:lang w:eastAsia="zh-CN"/>
          </w:rPr>
          <w:t>12</w:t>
        </w:r>
      </w:hyperlink>
      <w:r>
        <w:rPr>
          <w:rFonts w:ascii="Times New Roman" w:hAnsi="Times New Roman"/>
          <w:lang w:eastAsia="zh-CN"/>
        </w:rPr>
        <w:t xml:space="preserve">, </w:t>
      </w:r>
      <w:hyperlink w:anchor="_ENREF_13" w:tooltip="Abbasi, 2012 #45" w:history="1">
        <w:r>
          <w:rPr>
            <w:rFonts w:ascii="Times New Roman" w:hAnsi="Times New Roman"/>
            <w:lang w:eastAsia="zh-CN"/>
          </w:rPr>
          <w:t>13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. Moreover, appropriate chemical modification of nanoparticles could directly and effectively kill tumor cells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&lt;EndNote&gt;&lt;Cite&gt;&lt;Author&gt;You&lt;/Author&gt;&lt;Year&gt;2012&lt;/Year&gt;&lt;RecNum&gt;46&lt;/RecNum&gt;&lt;DisplayText&gt;[14]&lt;/DisplayText&gt;&lt;record&gt;&lt;rec-number&gt;46&lt;/rec-number&gt;&lt;foreign-keys&gt;&lt;key app="EN" db-id="5xv05da9htf9e3e2fp9pe2afetzwzwserztf"&gt;46&lt;/key&gt;&lt;/foreign-keys&gt;&lt;ref-type name="Journal Article"&gt;17&lt;/ref-type&gt;&lt;contributors&gt;&lt;authors&gt;&lt;author&gt;You, J.&lt;/author&gt;&lt;author&gt;Zhang, R.&lt;/author&gt;&lt;author&gt;Xiong, C.&lt;/author&gt;&lt;author&gt;Zhong, M.&lt;/author&gt;&lt;author&gt;Melancon, M&lt;/author&gt;&lt;author&gt;Gupta, S&lt;/author&gt;&lt;author&gt;Nick, A. M.&lt;/author&gt;&lt;author&gt;Sood, A. K.&lt;/author&gt;&lt;author&gt;Li, C.&lt;/author&gt;&lt;/authors&gt;&lt;/contributors&gt;&lt;titles&gt;&lt;title&gt;Effective photothermal chemotherapy using doxorubicin-loaded gold nanospheres that target EphB4 receptors in tumors&lt;/title&gt;&lt;secondary-title&gt;Cancer Research&lt;/secondary-title&gt;&lt;/titles&gt;&lt;periodical&gt;&lt;full-title&gt;Cancer Research&lt;/full-title&gt;&lt;/periodical&gt;&lt;pages&gt;4777-86&lt;/pages&gt;&lt;volume&gt;72&lt;/volume&gt;&lt;number&gt;18&lt;/number&gt;&lt;dates&gt;&lt;year&gt;2012&lt;/year&gt;&lt;/dates&gt;&lt;urls&gt;&lt;/urls&gt;&lt;/record&gt;&lt;/Cite&gt;&lt;/EndNote&gt;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14" w:tooltip="You, 2012 #46" w:history="1">
        <w:r>
          <w:rPr>
            <w:rFonts w:ascii="Times New Roman" w:hAnsi="Times New Roman"/>
            <w:lang w:eastAsia="zh-CN"/>
          </w:rPr>
          <w:t>14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. </w:t>
      </w:r>
      <w:proofErr w:type="spellStart"/>
      <w:r>
        <w:rPr>
          <w:rFonts w:ascii="Times New Roman" w:hAnsi="Times New Roman"/>
          <w:lang w:eastAsia="zh-CN"/>
        </w:rPr>
        <w:t>P</w:t>
      </w:r>
      <w:r>
        <w:rPr>
          <w:rFonts w:ascii="Times New Roman" w:hAnsi="Times New Roman"/>
        </w:rPr>
        <w:t>olyamidoamine</w:t>
      </w:r>
      <w:proofErr w:type="spellEnd"/>
      <w:r>
        <w:rPr>
          <w:rFonts w:ascii="Times New Roman" w:hAnsi="Times New Roman"/>
        </w:rPr>
        <w:t xml:space="preserve"> (PAMAM) dendrimers</w:t>
      </w:r>
      <w:r w:rsidR="00750DA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with the </w:t>
      </w:r>
      <w:commentRangeStart w:id="17"/>
      <w:r>
        <w:rPr>
          <w:rFonts w:ascii="Times New Roman" w:hAnsi="Times New Roman"/>
        </w:rPr>
        <w:t>characters</w:t>
      </w:r>
      <w:commentRangeEnd w:id="17"/>
      <w:r w:rsidR="00EB7C62">
        <w:rPr>
          <w:rStyle w:val="CommentReference"/>
        </w:rPr>
        <w:commentReference w:id="17"/>
      </w:r>
      <w:r>
        <w:rPr>
          <w:rFonts w:ascii="Times New Roman" w:hAnsi="Times New Roman"/>
        </w:rPr>
        <w:t xml:space="preserve"> of low toxicity and non-immunogenicity</w:t>
      </w:r>
      <w:r w:rsidR="00750DA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zh-CN"/>
        </w:rPr>
        <w:t>we</w:t>
      </w:r>
      <w:r>
        <w:rPr>
          <w:rFonts w:ascii="Times New Roman" w:hAnsi="Times New Roman"/>
        </w:rPr>
        <w:t xml:space="preserve">re used to combine </w:t>
      </w:r>
      <w:r w:rsidR="00750DAD">
        <w:rPr>
          <w:rFonts w:ascii="Times New Roman" w:hAnsi="Times New Roman"/>
        </w:rPr>
        <w:t>molecules</w:t>
      </w:r>
      <w:r>
        <w:rPr>
          <w:rFonts w:ascii="Times New Roman" w:hAnsi="Times New Roman"/>
        </w:rPr>
        <w:t xml:space="preserve"> to format gene delivery systems.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lastRenderedPageBreak/>
        <w:t>In addition, hyaluronic acid (HA)</w:t>
      </w:r>
      <w:r w:rsidR="00750DAD">
        <w:rPr>
          <w:rFonts w:ascii="Times New Roman" w:hAnsi="Times New Roman"/>
          <w:lang w:eastAsia="zh-CN"/>
        </w:rPr>
        <w:t>,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with good biocompatibility and aqueous solubility</w:t>
      </w:r>
      <w:r w:rsidR="00750DAD">
        <w:rPr>
          <w:rFonts w:ascii="Times New Roman" w:hAnsi="Times New Roman"/>
        </w:rPr>
        <w:t>,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was reported to be a receptor of CD44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&lt;EndNote&gt;&lt;Cite&gt;&lt;Author&gt;Ganesh&lt;/Author&gt;&lt;Year&gt;2011&lt;/Year&gt;&lt;RecNum&gt;47&lt;/RecNum&gt;&lt;DisplayText&gt;[15]&lt;/DisplayText&gt;&lt;record&gt;&lt;rec-number&gt;47&lt;/rec-number&gt;&lt;foreign-keys&gt;&lt;key app="EN" db-id="5xv05da9htf9e3e2fp9pe2afetzwzwserztf"&gt;47&lt;/key&gt;&lt;/foreign-keys&gt;&lt;ref-type name="Journal Article"&gt;17&lt;/ref-type&gt;&lt;contributors&gt;&lt;authors&gt;&lt;author&gt;Ganesh, Shanthi&lt;/author&gt;&lt;author&gt;Iyer, Arun K.&lt;/author&gt;&lt;author&gt;Gattacceca, Florence&lt;/author&gt;&lt;author&gt;Morrissey, David V.&lt;/author&gt;&lt;author&gt;Amiji, Mansoor M.&lt;/author&gt;&lt;/authors&gt;&lt;/contributors&gt;&lt;titles&gt;&lt;title&gt;In Vivo Biodistribution of siRNA and Cisplatin Administered using CD44-Targeted Hyaluronic Acid Nanoparticles&lt;/title&gt;&lt;secondary-title&gt;Journal of Controlled Release Official Journal of the Controlled Release Society&lt;/secondary-title&gt;&lt;/titles&gt;&lt;periodical&gt;&lt;full-title&gt;Journal of Controlled Release Official Journal of the Controlled Release Society&lt;/full-title&gt;&lt;/periodical&gt;&lt;pages&gt;699-706&lt;/pages&gt;&lt;volume&gt;172&lt;/volume&gt;&lt;number&gt;3&lt;/number&gt;&lt;dates&gt;&lt;year&gt;2011&lt;/year&gt;&lt;/dates&gt;&lt;urls&gt;&lt;/urls&gt;&lt;/record&gt;&lt;/Cite&gt;&lt;/EndNote&gt;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15" w:tooltip="Ganesh, 2011 #47" w:history="1">
        <w:r>
          <w:rPr>
            <w:rFonts w:ascii="Times New Roman" w:hAnsi="Times New Roman"/>
            <w:lang w:eastAsia="zh-CN"/>
          </w:rPr>
          <w:t>15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, which was closely associated with tumor invasion and metastasis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&lt;EndNote&gt;&lt;Cite&gt;&lt;Author&gt;Wang&lt;/Author&gt;&lt;Year&gt;2011&lt;/Year&gt;&lt;RecNum&gt;49&lt;/RecNum&gt;&lt;DisplayText&gt;[16]&lt;/DisplayText&gt;&lt;record&gt;&lt;rec-number&gt;49&lt;/rec-number&gt;&lt;foreign-keys&gt;&lt;key app="EN" db-id="5xv05da9htf9e3e2fp9pe2afetzwzwserztf"&gt;49&lt;/key&gt;&lt;/foreign-keys&gt;&lt;ref-type name="Journal Article"&gt;17&lt;/ref-type&gt;&lt;contributors&gt;&lt;authors&gt;&lt;author&gt;Wang, Zhen&lt;/author&gt;&lt;author&gt;Shi, Qin&lt;/author&gt;&lt;author&gt;Wang, Zemin&lt;/author&gt;&lt;author&gt;Gu, Yongping&lt;/author&gt;&lt;author&gt;Shen, Yueping&lt;/author&gt;&lt;author&gt;Sun, Maoming&lt;/author&gt;&lt;author&gt;Deng, Min&lt;/author&gt;&lt;author&gt;Zhang, Hua&lt;/author&gt;&lt;author&gt;Fang, Junchu&lt;/author&gt;&lt;author&gt;Zhang, Shuying&lt;/author&gt;&lt;/authors&gt;&lt;/contributors&gt;&lt;titles&gt;&lt;title&gt;Clinicopathologic correlation of cancer stem cell markers CD44, CD24, VEGF and HIF-1α in ductal carcinoma in situ and invasive ductal carcinoma of breast: An immunohistochemistry-based pilot study&lt;/title&gt;&lt;secondary-title&gt;Pathology Research &amp;amp; Practice&lt;/secondary-title&gt;&lt;/titles&gt;&lt;periodical&gt;&lt;full-title&gt;Pathology Research &amp;amp; Practice&lt;/full-title&gt;&lt;/periodical&gt;&lt;pages&gt;505-13&lt;/pages&gt;&lt;volume&gt;207&lt;/volume&gt;&lt;number&gt;8&lt;/number&gt;&lt;dates&gt;&lt;year&gt;2011&lt;/year&gt;&lt;/dates&gt;&lt;urls&gt;&lt;/urls&gt;&lt;/record&gt;&lt;/Cite&gt;&lt;/EndNote&gt;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16" w:tooltip="Wang, 2011 #49" w:history="1">
        <w:r>
          <w:rPr>
            <w:rFonts w:ascii="Times New Roman" w:hAnsi="Times New Roman"/>
            <w:lang w:eastAsia="zh-CN"/>
          </w:rPr>
          <w:t>16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 w:rsidR="00750DAD">
        <w:rPr>
          <w:rFonts w:ascii="Times New Roman" w:hAnsi="Times New Roman"/>
          <w:lang w:eastAsia="zh-CN"/>
        </w:rPr>
        <w:t>.</w:t>
      </w:r>
      <w:r>
        <w:rPr>
          <w:rFonts w:ascii="Times New Roman" w:hAnsi="Times New Roman"/>
          <w:lang w:eastAsia="zh-CN"/>
        </w:rPr>
        <w:t xml:space="preserve"> </w:t>
      </w:r>
      <w:r w:rsidR="00750DAD">
        <w:rPr>
          <w:rFonts w:ascii="Times New Roman" w:hAnsi="Times New Roman"/>
          <w:lang w:eastAsia="zh-CN"/>
        </w:rPr>
        <w:t>T</w:t>
      </w:r>
      <w:r>
        <w:rPr>
          <w:rFonts w:ascii="Times New Roman" w:hAnsi="Times New Roman"/>
          <w:lang w:eastAsia="zh-CN"/>
        </w:rPr>
        <w:t>hus</w:t>
      </w:r>
      <w:r w:rsidR="00750DAD">
        <w:rPr>
          <w:rFonts w:ascii="Times New Roman" w:hAnsi="Times New Roman"/>
          <w:lang w:eastAsia="zh-CN"/>
        </w:rPr>
        <w:t>,</w:t>
      </w:r>
      <w:r>
        <w:rPr>
          <w:rFonts w:ascii="Times New Roman" w:hAnsi="Times New Roman"/>
          <w:lang w:eastAsia="zh-CN"/>
        </w:rPr>
        <w:t xml:space="preserve"> HA has been widely used as a modification of tumor cells. T</w:t>
      </w:r>
      <w:r>
        <w:rPr>
          <w:rFonts w:ascii="Times New Roman" w:hAnsi="Times New Roman"/>
        </w:rPr>
        <w:t xml:space="preserve">he </w:t>
      </w:r>
      <w:commentRangeStart w:id="18"/>
      <w:r>
        <w:rPr>
          <w:rFonts w:ascii="Times New Roman" w:hAnsi="Times New Roman"/>
        </w:rPr>
        <w:t xml:space="preserve">resistance time </w:t>
      </w:r>
      <w:commentRangeEnd w:id="18"/>
      <w:r w:rsidR="006C2AD3">
        <w:rPr>
          <w:rStyle w:val="CommentReference"/>
        </w:rPr>
        <w:commentReference w:id="18"/>
      </w:r>
      <w:r>
        <w:rPr>
          <w:rFonts w:ascii="Times New Roman" w:hAnsi="Times New Roman"/>
        </w:rPr>
        <w:t>of drug in blood was</w:t>
      </w:r>
      <w:r>
        <w:rPr>
          <w:rFonts w:ascii="Times New Roman" w:hAnsi="Times New Roman"/>
          <w:lang w:eastAsia="zh-CN"/>
        </w:rPr>
        <w:t xml:space="preserve"> also</w:t>
      </w:r>
      <w:r>
        <w:rPr>
          <w:rFonts w:ascii="Times New Roman" w:hAnsi="Times New Roman"/>
        </w:rPr>
        <w:t xml:space="preserve"> elevated by nanocarriers with the decoration of HA via the decrease of opsonization.</w:t>
      </w:r>
      <w:r>
        <w:rPr>
          <w:rFonts w:ascii="Times New Roman" w:hAnsi="Times New Roman"/>
          <w:lang w:eastAsia="zh-CN"/>
        </w:rPr>
        <w:t xml:space="preserve"> </w:t>
      </w:r>
      <w:commentRangeStart w:id="19"/>
      <w:commentRangeStart w:id="20"/>
      <w:r>
        <w:rPr>
          <w:rFonts w:ascii="Times New Roman" w:hAnsi="Times New Roman"/>
          <w:lang w:eastAsia="zh-CN"/>
        </w:rPr>
        <w:t>Therefore</w:t>
      </w:r>
      <w:commentRangeEnd w:id="20"/>
      <w:r w:rsidR="006C2AD3">
        <w:rPr>
          <w:rStyle w:val="CommentReference"/>
        </w:rPr>
        <w:commentReference w:id="20"/>
      </w:r>
      <w:r>
        <w:rPr>
          <w:rFonts w:ascii="Times New Roman" w:hAnsi="Times New Roman"/>
          <w:lang w:eastAsia="zh-CN"/>
        </w:rPr>
        <w:t>, in the current study, we established HA</w:t>
      </w:r>
      <w:r w:rsidR="00750DAD">
        <w:rPr>
          <w:rFonts w:ascii="Times New Roman" w:hAnsi="Times New Roman"/>
          <w:lang w:eastAsia="zh-CN"/>
        </w:rPr>
        <w:t>-</w:t>
      </w:r>
      <w:r>
        <w:rPr>
          <w:rFonts w:ascii="Times New Roman" w:hAnsi="Times New Roman"/>
          <w:lang w:eastAsia="zh-CN"/>
        </w:rPr>
        <w:t xml:space="preserve">modified the fifth-generation </w:t>
      </w:r>
      <w:r w:rsidR="00750DAD" w:rsidRPr="00750DAD">
        <w:rPr>
          <w:rFonts w:ascii="Times New Roman" w:hAnsi="Times New Roman"/>
          <w:lang w:eastAsia="zh-CN"/>
        </w:rPr>
        <w:t>PAMAM</w:t>
      </w:r>
      <w:r>
        <w:rPr>
          <w:rFonts w:ascii="Times New Roman" w:hAnsi="Times New Roman" w:hint="eastAsia"/>
          <w:lang w:eastAsia="zh-CN"/>
        </w:rPr>
        <w:t xml:space="preserve"> (</w:t>
      </w:r>
      <w:r w:rsidR="00750DAD">
        <w:rPr>
          <w:rFonts w:ascii="Times New Roman" w:hAnsi="Times New Roman"/>
          <w:lang w:eastAsia="zh-CN"/>
        </w:rPr>
        <w:t>HA-</w:t>
      </w:r>
      <w:r>
        <w:rPr>
          <w:rFonts w:ascii="Times New Roman" w:hAnsi="Times New Roman"/>
          <w:lang w:eastAsia="zh-CN"/>
        </w:rPr>
        <w:t>G5 PAMAM</w:t>
      </w:r>
      <w:r>
        <w:rPr>
          <w:rFonts w:ascii="Times New Roman" w:hAnsi="Times New Roman" w:hint="eastAsia"/>
          <w:lang w:eastAsia="zh-CN"/>
        </w:rPr>
        <w:t>)</w:t>
      </w:r>
      <w:r>
        <w:rPr>
          <w:rFonts w:ascii="Times New Roman" w:hAnsi="Times New Roman"/>
          <w:lang w:eastAsia="zh-CN"/>
        </w:rPr>
        <w:t xml:space="preserve"> nanoparticles loaded </w:t>
      </w:r>
      <w:r>
        <w:rPr>
          <w:rFonts w:ascii="Times New Roman" w:hAnsi="Times New Roman"/>
        </w:rPr>
        <w:t xml:space="preserve">with </w:t>
      </w:r>
      <w:r w:rsidR="00750DAD">
        <w:rPr>
          <w:rFonts w:ascii="Times New Roman" w:hAnsi="Times New Roman"/>
        </w:rPr>
        <w:t>UCA1 small hairpin RNA (shRNA)and Au-</w:t>
      </w:r>
      <w:proofErr w:type="spellStart"/>
      <w:r>
        <w:rPr>
          <w:rFonts w:ascii="Times New Roman" w:hAnsi="Times New Roman"/>
        </w:rPr>
        <w:t>METase</w:t>
      </w:r>
      <w:proofErr w:type="spellEnd"/>
      <w:r w:rsidR="00750DAD">
        <w:rPr>
          <w:rFonts w:ascii="Times New Roman" w:hAnsi="Times New Roman"/>
        </w:rPr>
        <w:t xml:space="preserve"> (</w:t>
      </w:r>
      <w:r w:rsidR="00750DAD" w:rsidRPr="00750DAD">
        <w:rPr>
          <w:rFonts w:ascii="Times New Roman" w:hAnsi="Times New Roman"/>
        </w:rPr>
        <w:t>HA-G5 PAMAM-Au-METase-shUCA1</w:t>
      </w:r>
      <w:r w:rsidR="00750DAD">
        <w:rPr>
          <w:rFonts w:ascii="Times New Roman" w:hAnsi="Times New Roman"/>
        </w:rPr>
        <w:t>),</w:t>
      </w:r>
      <w:r>
        <w:rPr>
          <w:rFonts w:ascii="Times New Roman" w:hAnsi="Times New Roman"/>
        </w:rPr>
        <w:t xml:space="preserve"> and explored the anti</w:t>
      </w:r>
      <w:r w:rsidR="00750DAD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tumor effects of </w:t>
      </w:r>
      <w:r w:rsidR="00750DAD" w:rsidRPr="00750DAD">
        <w:rPr>
          <w:rFonts w:ascii="Times New Roman" w:hAnsi="Times New Roman"/>
        </w:rPr>
        <w:t>HA-G5 PAMAM-Au-METase-shUCA1</w:t>
      </w:r>
      <w:r w:rsidR="00750DA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on GC</w:t>
      </w:r>
      <w:r>
        <w:rPr>
          <w:rFonts w:ascii="Times New Roman" w:hAnsi="Times New Roman"/>
          <w:lang w:eastAsia="zh-CN"/>
        </w:rPr>
        <w:t xml:space="preserve"> cell</w:t>
      </w:r>
      <w:r w:rsidR="00750DAD">
        <w:rPr>
          <w:rFonts w:ascii="Times New Roman" w:hAnsi="Times New Roman"/>
          <w:lang w:eastAsia="zh-CN"/>
        </w:rPr>
        <w:t xml:space="preserve"> viability and invasion</w:t>
      </w:r>
      <w:r>
        <w:rPr>
          <w:rFonts w:ascii="Times New Roman" w:hAnsi="Times New Roman"/>
        </w:rPr>
        <w:t xml:space="preserve">, </w:t>
      </w:r>
      <w:r w:rsidR="00750DAD">
        <w:rPr>
          <w:rFonts w:ascii="Times New Roman" w:hAnsi="Times New Roman"/>
        </w:rPr>
        <w:t>aiming to</w:t>
      </w:r>
      <w:r>
        <w:rPr>
          <w:rFonts w:ascii="Times New Roman" w:hAnsi="Times New Roman"/>
        </w:rPr>
        <w:t xml:space="preserve"> provid</w:t>
      </w:r>
      <w:r w:rsidR="00750DAD">
        <w:rPr>
          <w:rFonts w:ascii="Times New Roman" w:hAnsi="Times New Roman"/>
        </w:rPr>
        <w:t>e the</w:t>
      </w:r>
      <w:r>
        <w:rPr>
          <w:rFonts w:ascii="Times New Roman" w:hAnsi="Times New Roman"/>
        </w:rPr>
        <w:t xml:space="preserve"> theoretical basis</w:t>
      </w:r>
      <w:r>
        <w:rPr>
          <w:rFonts w:ascii="Times New Roman" w:hAnsi="Times New Roman"/>
          <w:lang w:eastAsia="zh-CN"/>
        </w:rPr>
        <w:t xml:space="preserve"> for </w:t>
      </w:r>
      <w:r w:rsidR="00750DAD">
        <w:rPr>
          <w:rFonts w:ascii="Times New Roman" w:hAnsi="Times New Roman"/>
          <w:lang w:eastAsia="zh-CN"/>
        </w:rPr>
        <w:t xml:space="preserve">GC </w:t>
      </w:r>
      <w:r>
        <w:rPr>
          <w:rFonts w:ascii="Times New Roman" w:hAnsi="Times New Roman"/>
          <w:lang w:eastAsia="zh-CN"/>
        </w:rPr>
        <w:t>treatment.</w:t>
      </w:r>
      <w:commentRangeEnd w:id="19"/>
      <w:r w:rsidR="006C2AD3">
        <w:rPr>
          <w:rStyle w:val="CommentReference"/>
        </w:rPr>
        <w:commentReference w:id="19"/>
      </w:r>
    </w:p>
    <w:p w14:paraId="5B7493AD" w14:textId="77777777" w:rsidR="00B22D4E" w:rsidRDefault="00B22D4E" w:rsidP="00750DAD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22523E2C" w14:textId="77777777" w:rsidR="00B22D4E" w:rsidRDefault="004D44F6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</w:rPr>
        <w:t>M</w:t>
      </w:r>
      <w:r>
        <w:rPr>
          <w:rFonts w:ascii="Times New Roman" w:hAnsi="Times New Roman" w:hint="eastAsia"/>
          <w:b/>
          <w:sz w:val="28"/>
          <w:szCs w:val="28"/>
          <w:lang w:eastAsia="zh-CN"/>
        </w:rPr>
        <w:t>aterials and methods</w:t>
      </w:r>
    </w:p>
    <w:p w14:paraId="4827EE28" w14:textId="77777777" w:rsidR="00B22D4E" w:rsidRDefault="004D44F6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lang w:eastAsia="zh-CN"/>
        </w:rPr>
        <w:t>Nanoparticles preparation</w:t>
      </w:r>
    </w:p>
    <w:p w14:paraId="3EE85C02" w14:textId="7E953AAB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HA (</w:t>
      </w:r>
      <w:proofErr w:type="spellStart"/>
      <w:r>
        <w:rPr>
          <w:rFonts w:ascii="Times New Roman" w:hAnsi="Times New Roman"/>
          <w:lang w:eastAsia="zh-CN"/>
        </w:rPr>
        <w:t>Lingbao</w:t>
      </w:r>
      <w:proofErr w:type="spellEnd"/>
      <w:r>
        <w:rPr>
          <w:rFonts w:ascii="Times New Roman" w:hAnsi="Times New Roman"/>
          <w:lang w:eastAsia="zh-CN"/>
        </w:rPr>
        <w:t xml:space="preserve"> Biological Technology</w:t>
      </w:r>
      <w:r>
        <w:rPr>
          <w:rFonts w:ascii="Times New Roman" w:hAnsi="Times New Roman" w:hint="eastAsia"/>
          <w:lang w:eastAsia="zh-CN"/>
        </w:rPr>
        <w:t xml:space="preserve"> C</w:t>
      </w:r>
      <w:r>
        <w:rPr>
          <w:rFonts w:ascii="Times New Roman" w:hAnsi="Times New Roman"/>
          <w:lang w:eastAsia="zh-CN"/>
        </w:rPr>
        <w:t>o., Ltd., Beijing, China) and G5 PAMAM (Sigma-Aldrich, USA) were dissolved in 0.1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M NaBH</w:t>
      </w:r>
      <w:r>
        <w:rPr>
          <w:rFonts w:ascii="Times New Roman" w:hAnsi="Times New Roman"/>
          <w:vertAlign w:val="subscript"/>
          <w:lang w:eastAsia="zh-CN"/>
        </w:rPr>
        <w:t>4</w:t>
      </w:r>
      <w:r>
        <w:rPr>
          <w:rFonts w:ascii="Times New Roman" w:hAnsi="Times New Roman"/>
          <w:lang w:eastAsia="zh-CN"/>
        </w:rPr>
        <w:t xml:space="preserve"> buffer with PH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=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8.5</w:t>
      </w:r>
      <w:r w:rsidR="0061342D">
        <w:rPr>
          <w:rFonts w:ascii="Times New Roman" w:hAnsi="Times New Roman"/>
          <w:lang w:eastAsia="zh-CN"/>
        </w:rPr>
        <w:t xml:space="preserve">. Then, </w:t>
      </w:r>
      <w:r>
        <w:rPr>
          <w:rFonts w:ascii="Times New Roman" w:hAnsi="Times New Roman"/>
          <w:lang w:eastAsia="zh-CN"/>
        </w:rPr>
        <w:t>the mixture was developed into HA-G5 PAMAM polymer under the catalysis of NaBH</w:t>
      </w:r>
      <w:r>
        <w:rPr>
          <w:rFonts w:ascii="Times New Roman" w:hAnsi="Times New Roman"/>
          <w:vertAlign w:val="subscript"/>
          <w:lang w:eastAsia="zh-CN"/>
        </w:rPr>
        <w:t>3</w:t>
      </w:r>
      <w:r>
        <w:rPr>
          <w:rFonts w:ascii="Times New Roman" w:hAnsi="Times New Roman"/>
          <w:lang w:eastAsia="zh-CN"/>
        </w:rPr>
        <w:t xml:space="preserve">CN at 40 </w:t>
      </w:r>
      <w:r>
        <w:rPr>
          <w:rFonts w:ascii="Times New Roman" w:hAnsi="Times New Roman"/>
        </w:rPr>
        <w:t>°C</w:t>
      </w:r>
      <w:r>
        <w:rPr>
          <w:rFonts w:ascii="Times New Roman" w:hAnsi="Times New Roman"/>
          <w:lang w:eastAsia="zh-CN"/>
        </w:rPr>
        <w:t xml:space="preserve"> for </w:t>
      </w:r>
      <w:r w:rsidR="0061342D"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 xml:space="preserve"> days to make the polymer possessing 5% grafting density. Then, the reaction solution was dialyzed in dialysis container</w:t>
      </w:r>
      <w:r w:rsidR="0061342D">
        <w:rPr>
          <w:rFonts w:ascii="Times New Roman" w:hAnsi="Times New Roman"/>
          <w:lang w:eastAsia="zh-CN"/>
        </w:rPr>
        <w:t>.</w:t>
      </w:r>
      <w:r>
        <w:rPr>
          <w:rFonts w:ascii="Times New Roman" w:hAnsi="Times New Roman"/>
          <w:lang w:eastAsia="zh-CN"/>
        </w:rPr>
        <w:t xml:space="preserve"> </w:t>
      </w:r>
      <w:r w:rsidR="0061342D"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/>
          <w:lang w:eastAsia="zh-CN"/>
        </w:rPr>
        <w:t>fter dialysis and lyophilization, HA-G5 PAMAM was completed. The procedure of HA-G5 PAMAM-Au preparation was</w:t>
      </w:r>
      <w:r w:rsidR="0061342D">
        <w:rPr>
          <w:rFonts w:ascii="Times New Roman" w:hAnsi="Times New Roman"/>
          <w:lang w:eastAsia="zh-CN"/>
        </w:rPr>
        <w:t xml:space="preserve"> shown as</w:t>
      </w:r>
      <w:r>
        <w:rPr>
          <w:rFonts w:ascii="Times New Roman" w:hAnsi="Times New Roman"/>
          <w:lang w:eastAsia="zh-CN"/>
        </w:rPr>
        <w:t xml:space="preserve"> follows: the previous prepared HA-G5 PAMAM and chloroauric acid (HAuCl</w:t>
      </w:r>
      <w:r>
        <w:rPr>
          <w:rFonts w:ascii="Times New Roman" w:hAnsi="Times New Roman"/>
          <w:vertAlign w:val="subscript"/>
          <w:lang w:eastAsia="zh-CN"/>
        </w:rPr>
        <w:t>4</w:t>
      </w:r>
      <w:r>
        <w:rPr>
          <w:rFonts w:ascii="Times New Roman" w:hAnsi="Times New Roman"/>
          <w:lang w:eastAsia="zh-CN"/>
        </w:rPr>
        <w:t>) was mixed at the mole ratio of 25:1, and NaBH</w:t>
      </w:r>
      <w:r>
        <w:rPr>
          <w:rFonts w:ascii="Times New Roman" w:hAnsi="Times New Roman"/>
          <w:vertAlign w:val="subscript"/>
          <w:lang w:eastAsia="zh-CN"/>
        </w:rPr>
        <w:t>4</w:t>
      </w:r>
      <w:r>
        <w:rPr>
          <w:rFonts w:ascii="Times New Roman" w:hAnsi="Times New Roman"/>
          <w:lang w:eastAsia="zh-CN"/>
        </w:rPr>
        <w:t xml:space="preserve"> solution was added into the complex. The Au nanoparticles encapsulated in the interior cavities of HA-G5 PAMAM molecules </w:t>
      </w:r>
      <w:commentRangeStart w:id="21"/>
      <w:r>
        <w:rPr>
          <w:rFonts w:ascii="Times New Roman" w:hAnsi="Times New Roman"/>
          <w:lang w:eastAsia="zh-CN"/>
        </w:rPr>
        <w:t>were</w:t>
      </w:r>
      <w:commentRangeEnd w:id="21"/>
      <w:r w:rsidR="006C2AD3">
        <w:rPr>
          <w:rStyle w:val="CommentReference"/>
        </w:rPr>
        <w:commentReference w:id="21"/>
      </w:r>
      <w:r>
        <w:rPr>
          <w:rFonts w:ascii="Times New Roman" w:hAnsi="Times New Roman"/>
          <w:lang w:eastAsia="zh-CN"/>
        </w:rPr>
        <w:t xml:space="preserve"> completed. Recombinant plasmid containing </w:t>
      </w:r>
      <w:proofErr w:type="spellStart"/>
      <w:r>
        <w:rPr>
          <w:rFonts w:ascii="Times New Roman" w:hAnsi="Times New Roman"/>
          <w:lang w:eastAsia="zh-CN"/>
        </w:rPr>
        <w:t>METase</w:t>
      </w:r>
      <w:proofErr w:type="spellEnd"/>
      <w:r w:rsidR="00F85BB7">
        <w:rPr>
          <w:rFonts w:ascii="Times New Roman" w:hAnsi="Times New Roman"/>
          <w:lang w:eastAsia="zh-CN"/>
        </w:rPr>
        <w:t xml:space="preserve"> (</w:t>
      </w:r>
      <w:proofErr w:type="spellStart"/>
      <w:r w:rsidR="00F85BB7" w:rsidRPr="00F85BB7">
        <w:rPr>
          <w:rFonts w:ascii="Times New Roman" w:hAnsi="Times New Roman"/>
          <w:lang w:eastAsia="zh-CN"/>
        </w:rPr>
        <w:t>pcDNA-METase</w:t>
      </w:r>
      <w:proofErr w:type="spellEnd"/>
      <w:r w:rsidR="00F85BB7">
        <w:rPr>
          <w:rFonts w:ascii="Times New Roman" w:hAnsi="Times New Roman"/>
          <w:lang w:eastAsia="zh-CN"/>
        </w:rPr>
        <w:t>)</w:t>
      </w:r>
      <w:r>
        <w:rPr>
          <w:rFonts w:ascii="Times New Roman" w:hAnsi="Times New Roman"/>
          <w:lang w:eastAsia="zh-CN"/>
        </w:rPr>
        <w:t xml:space="preserve"> was synthesized by Shionogi Co., Ltd.</w:t>
      </w:r>
      <w:r w:rsidR="00F85BB7">
        <w:rPr>
          <w:rFonts w:ascii="Times New Roman" w:hAnsi="Times New Roman"/>
          <w:lang w:eastAsia="zh-CN"/>
        </w:rPr>
        <w:t xml:space="preserve"> (</w:t>
      </w:r>
      <w:r>
        <w:rPr>
          <w:rFonts w:ascii="Times New Roman" w:hAnsi="Times New Roman"/>
          <w:lang w:eastAsia="zh-CN"/>
        </w:rPr>
        <w:t xml:space="preserve">Osaka, Japan). HA-G5 PAMAM-Au complex was dissolved by PBS buffer at a concentration of 2 mg/mL, and the </w:t>
      </w:r>
      <w:proofErr w:type="spellStart"/>
      <w:r>
        <w:rPr>
          <w:rFonts w:ascii="Times New Roman" w:hAnsi="Times New Roman"/>
          <w:lang w:eastAsia="zh-CN"/>
        </w:rPr>
        <w:t>pcDNA-METase</w:t>
      </w:r>
      <w:proofErr w:type="spellEnd"/>
      <w:r>
        <w:rPr>
          <w:rFonts w:ascii="Times New Roman" w:hAnsi="Times New Roman"/>
          <w:lang w:eastAsia="zh-CN"/>
        </w:rPr>
        <w:t xml:space="preserve"> was added into the solution, and the mixture was incubated at room temperature for 15</w:t>
      </w:r>
      <w:r>
        <w:rPr>
          <w:rFonts w:ascii="Times New Roman" w:hAnsi="Times New Roman" w:hint="eastAsia"/>
          <w:lang w:eastAsia="zh-CN"/>
        </w:rPr>
        <w:t>-</w:t>
      </w:r>
      <w:r>
        <w:rPr>
          <w:rFonts w:ascii="Times New Roman" w:hAnsi="Times New Roman"/>
          <w:lang w:eastAsia="zh-CN"/>
        </w:rPr>
        <w:t>30 min, then HA-G5 PAMAM-Au-</w:t>
      </w:r>
      <w:proofErr w:type="spellStart"/>
      <w:r w:rsidR="00F85BB7" w:rsidRPr="00F85BB7">
        <w:rPr>
          <w:rFonts w:ascii="Times New Roman" w:hAnsi="Times New Roman"/>
          <w:lang w:eastAsia="zh-CN"/>
        </w:rPr>
        <w:t>METase</w:t>
      </w:r>
      <w:proofErr w:type="spellEnd"/>
      <w:r>
        <w:rPr>
          <w:rFonts w:ascii="Times New Roman" w:hAnsi="Times New Roman"/>
          <w:lang w:eastAsia="zh-CN"/>
        </w:rPr>
        <w:t xml:space="preserve"> was completed. </w:t>
      </w:r>
      <w:r>
        <w:rPr>
          <w:rFonts w:ascii="Times New Roman" w:hAnsi="Times New Roman"/>
          <w:lang w:eastAsia="zh-CN"/>
        </w:rPr>
        <w:lastRenderedPageBreak/>
        <w:t>Agarose gel electrophoresis was used to estimate the efficiency of HA-G5 PAMAM-Au-</w:t>
      </w:r>
      <w:proofErr w:type="spellStart"/>
      <w:r w:rsidR="00F85BB7" w:rsidRPr="00F85BB7">
        <w:rPr>
          <w:rFonts w:ascii="Times New Roman" w:hAnsi="Times New Roman"/>
          <w:lang w:eastAsia="zh-CN"/>
        </w:rPr>
        <w:t>METase</w:t>
      </w:r>
      <w:proofErr w:type="spellEnd"/>
      <w:r>
        <w:rPr>
          <w:rFonts w:ascii="Times New Roman" w:hAnsi="Times New Roman"/>
          <w:lang w:eastAsia="zh-CN"/>
        </w:rPr>
        <w:t>.</w:t>
      </w:r>
    </w:p>
    <w:p w14:paraId="731E8CA5" w14:textId="77777777" w:rsidR="00B22D4E" w:rsidRDefault="00B22D4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76068090" w14:textId="77777777" w:rsidR="00B22D4E" w:rsidRDefault="004D44F6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</w:rPr>
      </w:pPr>
      <w:commentRangeStart w:id="22"/>
      <w:r>
        <w:rPr>
          <w:rFonts w:ascii="Times New Roman" w:hAnsi="Times New Roman"/>
          <w:bCs/>
          <w:i/>
        </w:rPr>
        <w:t>Characterization</w:t>
      </w:r>
      <w:commentRangeEnd w:id="22"/>
      <w:r w:rsidR="006C2AD3">
        <w:rPr>
          <w:rStyle w:val="CommentReference"/>
        </w:rPr>
        <w:commentReference w:id="22"/>
      </w:r>
      <w:r>
        <w:rPr>
          <w:rFonts w:ascii="Times New Roman" w:hAnsi="Times New Roman"/>
          <w:bCs/>
          <w:i/>
        </w:rPr>
        <w:tab/>
      </w:r>
    </w:p>
    <w:p w14:paraId="727F006E" w14:textId="5030A6C6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Transmission electron microscopy (TEM) was </w:t>
      </w:r>
      <w:r>
        <w:rPr>
          <w:rFonts w:ascii="Times New Roman" w:hAnsi="Times New Roman" w:hint="eastAsia"/>
          <w:lang w:eastAsia="zh-CN"/>
        </w:rPr>
        <w:t>us</w:t>
      </w:r>
      <w:r>
        <w:rPr>
          <w:rFonts w:ascii="Times New Roman" w:hAnsi="Times New Roman"/>
          <w:lang w:eastAsia="zh-CN"/>
        </w:rPr>
        <w:t xml:space="preserve">ed to </w:t>
      </w:r>
      <w:r w:rsidR="00635843">
        <w:rPr>
          <w:rFonts w:ascii="Times New Roman" w:hAnsi="Times New Roman"/>
          <w:lang w:eastAsia="zh-CN"/>
        </w:rPr>
        <w:t>examine</w:t>
      </w:r>
      <w:r>
        <w:rPr>
          <w:rFonts w:ascii="Times New Roman" w:hAnsi="Times New Roman"/>
          <w:lang w:eastAsia="zh-CN"/>
        </w:rPr>
        <w:t xml:space="preserve"> nanoparticles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 xml:space="preserve">morphology at 200 kV on JEOL-100CXII (Japan). Nanoparticle solutions were put on a copper grid coated with film to be determined. Average particle size and size distribution were determined through </w:t>
      </w:r>
      <w:r w:rsidR="00F85BB7">
        <w:rPr>
          <w:rFonts w:ascii="Times New Roman" w:hAnsi="Times New Roman"/>
          <w:lang w:eastAsia="zh-CN"/>
        </w:rPr>
        <w:t>Q</w:t>
      </w:r>
      <w:r>
        <w:rPr>
          <w:rFonts w:ascii="Times New Roman" w:hAnsi="Times New Roman"/>
          <w:lang w:eastAsia="zh-CN"/>
        </w:rPr>
        <w:t>uasi</w:t>
      </w:r>
      <w:r w:rsidR="00F85BB7">
        <w:rPr>
          <w:rFonts w:ascii="Times New Roman" w:hAnsi="Times New Roman"/>
          <w:lang w:eastAsia="zh-CN"/>
        </w:rPr>
        <w:t>-</w:t>
      </w:r>
      <w:r>
        <w:rPr>
          <w:rFonts w:ascii="Times New Roman" w:hAnsi="Times New Roman"/>
          <w:lang w:eastAsia="zh-CN"/>
        </w:rPr>
        <w:t xml:space="preserve">elastic laser </w:t>
      </w:r>
      <w:r w:rsidR="00F85BB7"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/>
          <w:lang w:eastAsia="zh-CN"/>
        </w:rPr>
        <w:t xml:space="preserve">ight scattering with a Malvern </w:t>
      </w:r>
      <w:proofErr w:type="spellStart"/>
      <w:r>
        <w:rPr>
          <w:rFonts w:ascii="Times New Roman" w:hAnsi="Times New Roman"/>
          <w:lang w:eastAsia="zh-CN"/>
        </w:rPr>
        <w:t>Zetasizer</w:t>
      </w:r>
      <w:proofErr w:type="spellEnd"/>
      <w:r>
        <w:rPr>
          <w:rFonts w:ascii="Times New Roman" w:hAnsi="Times New Roman"/>
          <w:lang w:eastAsia="zh-CN"/>
        </w:rPr>
        <w:t xml:space="preserve"> (Malvern Instruments Limited, United Kingdom) at 25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°C. Zeta potentials of nanoparticles were recorded in deionized water solution.</w:t>
      </w:r>
    </w:p>
    <w:p w14:paraId="0D40805D" w14:textId="77777777" w:rsidR="00B22D4E" w:rsidRDefault="00B22D4E" w:rsidP="00F85BB7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7E8921C2" w14:textId="6B80269F" w:rsidR="00B22D4E" w:rsidRDefault="004D44F6">
      <w:pPr>
        <w:spacing w:line="360" w:lineRule="auto"/>
        <w:rPr>
          <w:rFonts w:ascii="Times New Roman" w:hAnsi="Times New Roman"/>
          <w:i/>
          <w:lang w:eastAsia="zh-CN"/>
        </w:rPr>
      </w:pPr>
      <w:r>
        <w:rPr>
          <w:rFonts w:ascii="Times New Roman" w:hAnsi="Times New Roman"/>
          <w:i/>
        </w:rPr>
        <w:t>Cell culture</w:t>
      </w:r>
    </w:p>
    <w:p w14:paraId="6DE11599" w14:textId="779C90FB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Human </w:t>
      </w:r>
      <w:r w:rsidR="003E7619">
        <w:rPr>
          <w:rFonts w:ascii="Times New Roman" w:hAnsi="Times New Roman"/>
          <w:lang w:eastAsia="zh-CN"/>
        </w:rPr>
        <w:t>GC</w:t>
      </w:r>
      <w:r>
        <w:rPr>
          <w:rFonts w:ascii="Times New Roman" w:hAnsi="Times New Roman"/>
          <w:lang w:eastAsia="zh-CN"/>
        </w:rPr>
        <w:t xml:space="preserve"> cell line NCI-N87 cells were obtained from American Type Culture Collection (ATCC</w:t>
      </w:r>
      <w:r>
        <w:rPr>
          <w:rFonts w:ascii="Times New Roman" w:hAnsi="Times New Roman" w:hint="eastAsia"/>
          <w:lang w:eastAsia="zh-CN"/>
        </w:rPr>
        <w:t>, USA</w:t>
      </w:r>
      <w:r>
        <w:rPr>
          <w:rFonts w:ascii="Times New Roman" w:hAnsi="Times New Roman"/>
          <w:lang w:eastAsia="zh-CN"/>
        </w:rPr>
        <w:t xml:space="preserve">). NCI-N87 cells were </w:t>
      </w:r>
      <w:r>
        <w:rPr>
          <w:rFonts w:ascii="Times New Roman" w:hAnsi="Times New Roman"/>
        </w:rPr>
        <w:t>maintained in Dulbecco's modified eagle medium (DMEM</w:t>
      </w:r>
      <w:r>
        <w:rPr>
          <w:rFonts w:ascii="Times New Roman" w:hAnsi="Times New Roman"/>
          <w:lang w:eastAsia="zh-CN"/>
        </w:rPr>
        <w:t>, Sigma, USA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 xml:space="preserve">supplemented with 10% </w:t>
      </w:r>
      <w:r>
        <w:rPr>
          <w:rFonts w:ascii="Times New Roman" w:hAnsi="Times New Roman"/>
          <w:lang w:eastAsia="zh-CN"/>
        </w:rPr>
        <w:t xml:space="preserve">(v/v) </w:t>
      </w:r>
      <w:r>
        <w:rPr>
          <w:rFonts w:ascii="Times New Roman" w:hAnsi="Times New Roman"/>
        </w:rPr>
        <w:t>heat-inactivated fetal bovine serum</w:t>
      </w:r>
      <w:r>
        <w:rPr>
          <w:rFonts w:ascii="Times New Roman" w:hAnsi="Times New Roman"/>
          <w:lang w:eastAsia="zh-CN"/>
        </w:rPr>
        <w:t xml:space="preserve"> (FBS, Sigma, USA), </w:t>
      </w:r>
      <w:r>
        <w:rPr>
          <w:rFonts w:ascii="Times New Roman" w:hAnsi="Times New Roman"/>
        </w:rPr>
        <w:t>2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</w:rPr>
        <w:t>mM glutamine, 100 </w:t>
      </w:r>
      <w:r>
        <w:rPr>
          <w:rFonts w:ascii="Times New Roman" w:hAnsi="Times New Roman" w:hint="eastAsia"/>
          <w:lang w:eastAsia="zh-CN"/>
        </w:rPr>
        <w:t>units</w:t>
      </w:r>
      <w:r>
        <w:rPr>
          <w:rFonts w:ascii="Times New Roman" w:hAnsi="Times New Roman"/>
        </w:rPr>
        <w:t>/m</w:t>
      </w:r>
      <w:r>
        <w:rPr>
          <w:rFonts w:ascii="Times New Roman" w:hAnsi="Times New Roman" w:hint="eastAsia"/>
          <w:lang w:eastAsia="zh-CN"/>
        </w:rPr>
        <w:t>L</w:t>
      </w:r>
      <w:r>
        <w:rPr>
          <w:rFonts w:ascii="Times New Roman" w:hAnsi="Times New Roman"/>
        </w:rPr>
        <w:t xml:space="preserve"> penicillin,</w:t>
      </w:r>
      <w:r>
        <w:rPr>
          <w:rFonts w:ascii="Times New Roman" w:hAnsi="Times New Roman"/>
          <w:lang w:eastAsia="zh-CN"/>
        </w:rPr>
        <w:t xml:space="preserve"> </w:t>
      </w:r>
      <w:r w:rsidR="003E7619">
        <w:rPr>
          <w:rFonts w:ascii="Times New Roman" w:hAnsi="Times New Roman"/>
          <w:lang w:eastAsia="zh-CN"/>
        </w:rPr>
        <w:t xml:space="preserve">and </w:t>
      </w:r>
      <w:r>
        <w:rPr>
          <w:rFonts w:ascii="Times New Roman" w:hAnsi="Times New Roman"/>
        </w:rPr>
        <w:t>100</w:t>
      </w:r>
      <w:r>
        <w:rPr>
          <w:rFonts w:ascii="Times New Roman" w:hAnsi="Times New Roman" w:hint="eastAsia"/>
          <w:lang w:eastAsia="zh-CN"/>
        </w:rPr>
        <w:t xml:space="preserve"> </w:t>
      </w:r>
      <w:proofErr w:type="spellStart"/>
      <w:r>
        <w:rPr>
          <w:rFonts w:ascii="Times New Roman" w:hAnsi="Times New Roman"/>
        </w:rPr>
        <w:t>μg</w:t>
      </w:r>
      <w:proofErr w:type="spellEnd"/>
      <w:r>
        <w:rPr>
          <w:rFonts w:ascii="Times New Roman" w:hAnsi="Times New Roman"/>
        </w:rPr>
        <w:t>/m</w:t>
      </w:r>
      <w:r>
        <w:rPr>
          <w:rFonts w:ascii="Times New Roman" w:hAnsi="Times New Roman" w:hint="eastAsia"/>
          <w:lang w:eastAsia="zh-CN"/>
        </w:rPr>
        <w:t>L</w:t>
      </w:r>
      <w:r>
        <w:rPr>
          <w:rFonts w:ascii="Times New Roman" w:hAnsi="Times New Roman"/>
        </w:rPr>
        <w:t xml:space="preserve"> streptomycin under a humidified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atmosphere of 5% 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at 37 °C.</w:t>
      </w:r>
      <w:r>
        <w:rPr>
          <w:rFonts w:ascii="Times New Roman" w:hAnsi="Times New Roman"/>
          <w:lang w:eastAsia="zh-CN"/>
        </w:rPr>
        <w:t xml:space="preserve"> </w:t>
      </w:r>
    </w:p>
    <w:p w14:paraId="0F0F6196" w14:textId="5C1F803F" w:rsidR="008E68FE" w:rsidRPr="008E68FE" w:rsidRDefault="008E68FE" w:rsidP="008E68FE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3F87D90A" w14:textId="7F90A7BE" w:rsidR="008E68FE" w:rsidRPr="008E68FE" w:rsidRDefault="008E68FE" w:rsidP="008E68FE">
      <w:pPr>
        <w:spacing w:line="360" w:lineRule="auto"/>
        <w:jc w:val="both"/>
        <w:rPr>
          <w:rFonts w:ascii="Times New Roman" w:hAnsi="Times New Roman"/>
          <w:i/>
          <w:iCs/>
          <w:lang w:eastAsia="zh-CN"/>
        </w:rPr>
      </w:pPr>
      <w:r w:rsidRPr="008E68FE">
        <w:rPr>
          <w:rFonts w:ascii="Times New Roman" w:hAnsi="Times New Roman" w:hint="eastAsia"/>
          <w:i/>
          <w:iCs/>
          <w:lang w:eastAsia="zh-CN"/>
        </w:rPr>
        <w:t>I</w:t>
      </w:r>
      <w:r w:rsidRPr="008E68FE">
        <w:rPr>
          <w:rFonts w:ascii="Times New Roman" w:hAnsi="Times New Roman"/>
          <w:i/>
          <w:iCs/>
          <w:lang w:eastAsia="zh-CN"/>
        </w:rPr>
        <w:t>solation of NCI-N87 cancer stem cells</w:t>
      </w:r>
    </w:p>
    <w:p w14:paraId="6F066DD0" w14:textId="4C72DDF3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NCI-N87 cells were also collected and cultured in serum free high glucose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</w:rPr>
        <w:t>DMEM</w:t>
      </w:r>
      <w:r>
        <w:rPr>
          <w:rFonts w:ascii="Times New Roman" w:hAnsi="Times New Roman"/>
          <w:lang w:eastAsia="zh-CN"/>
        </w:rPr>
        <w:t xml:space="preserve"> medium containing 20 ng/mL </w:t>
      </w:r>
      <w:r>
        <w:rPr>
          <w:rFonts w:ascii="Times New Roman" w:hAnsi="Times New Roman" w:hint="eastAsia"/>
          <w:lang w:eastAsia="zh-CN"/>
        </w:rPr>
        <w:t>e</w:t>
      </w:r>
      <w:r>
        <w:rPr>
          <w:rFonts w:ascii="Times New Roman" w:hAnsi="Times New Roman"/>
          <w:lang w:eastAsia="zh-CN"/>
        </w:rPr>
        <w:t>pidermal growth factor</w:t>
      </w:r>
      <w:r>
        <w:rPr>
          <w:rFonts w:ascii="Times New Roman" w:hAnsi="Times New Roman" w:hint="eastAsia"/>
          <w:lang w:eastAsia="zh-CN"/>
        </w:rPr>
        <w:t xml:space="preserve"> (</w:t>
      </w:r>
      <w:r>
        <w:rPr>
          <w:rFonts w:ascii="Times New Roman" w:hAnsi="Times New Roman"/>
          <w:lang w:eastAsia="zh-CN"/>
        </w:rPr>
        <w:t>EGF</w:t>
      </w:r>
      <w:r>
        <w:rPr>
          <w:rFonts w:ascii="Times New Roman" w:hAnsi="Times New Roman" w:hint="eastAsia"/>
          <w:lang w:eastAsia="zh-CN"/>
        </w:rPr>
        <w:t>)</w:t>
      </w:r>
      <w:r>
        <w:rPr>
          <w:rFonts w:ascii="Times New Roman" w:hAnsi="Times New Roman"/>
          <w:lang w:eastAsia="zh-CN"/>
        </w:rPr>
        <w:t xml:space="preserve"> and 10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 xml:space="preserve">ng/mL </w:t>
      </w:r>
      <w:r>
        <w:rPr>
          <w:rFonts w:ascii="Times New Roman" w:hAnsi="Times New Roman" w:hint="eastAsia"/>
          <w:lang w:eastAsia="zh-CN"/>
        </w:rPr>
        <w:t>b</w:t>
      </w:r>
      <w:r>
        <w:rPr>
          <w:rFonts w:ascii="Times New Roman" w:hAnsi="Times New Roman"/>
          <w:lang w:eastAsia="zh-CN"/>
        </w:rPr>
        <w:t xml:space="preserve">asic </w:t>
      </w:r>
      <w:r>
        <w:rPr>
          <w:rFonts w:ascii="Times New Roman" w:hAnsi="Times New Roman" w:hint="eastAsia"/>
          <w:lang w:eastAsia="zh-CN"/>
        </w:rPr>
        <w:t>f</w:t>
      </w:r>
      <w:r>
        <w:rPr>
          <w:rFonts w:ascii="Times New Roman" w:hAnsi="Times New Roman"/>
          <w:lang w:eastAsia="zh-CN"/>
        </w:rPr>
        <w:t xml:space="preserve">ibroblast </w:t>
      </w:r>
      <w:r>
        <w:rPr>
          <w:rFonts w:ascii="Times New Roman" w:hAnsi="Times New Roman" w:hint="eastAsia"/>
          <w:lang w:eastAsia="zh-CN"/>
        </w:rPr>
        <w:t>g</w:t>
      </w:r>
      <w:r>
        <w:rPr>
          <w:rFonts w:ascii="Times New Roman" w:hAnsi="Times New Roman"/>
          <w:lang w:eastAsia="zh-CN"/>
        </w:rPr>
        <w:t xml:space="preserve">rowth </w:t>
      </w:r>
      <w:r>
        <w:rPr>
          <w:rFonts w:ascii="Times New Roman" w:hAnsi="Times New Roman" w:hint="eastAsia"/>
          <w:lang w:eastAsia="zh-CN"/>
        </w:rPr>
        <w:t>f</w:t>
      </w:r>
      <w:r>
        <w:rPr>
          <w:rFonts w:ascii="Times New Roman" w:hAnsi="Times New Roman"/>
          <w:lang w:eastAsia="zh-CN"/>
        </w:rPr>
        <w:t>actor</w:t>
      </w:r>
      <w:r>
        <w:rPr>
          <w:rFonts w:ascii="Times New Roman" w:hAnsi="Times New Roman" w:hint="eastAsia"/>
          <w:lang w:eastAsia="zh-CN"/>
        </w:rPr>
        <w:t xml:space="preserve"> (</w:t>
      </w:r>
      <w:proofErr w:type="spellStart"/>
      <w:r>
        <w:rPr>
          <w:rFonts w:ascii="Times New Roman" w:hAnsi="Times New Roman"/>
          <w:lang w:eastAsia="zh-CN"/>
        </w:rPr>
        <w:t>bFGF</w:t>
      </w:r>
      <w:proofErr w:type="spellEnd"/>
      <w:r>
        <w:rPr>
          <w:rFonts w:ascii="Times New Roman" w:hAnsi="Times New Roman" w:hint="eastAsia"/>
          <w:lang w:eastAsia="zh-CN"/>
        </w:rPr>
        <w:t>)</w:t>
      </w:r>
      <w:r>
        <w:rPr>
          <w:rFonts w:ascii="Times New Roman" w:hAnsi="Times New Roman"/>
          <w:lang w:eastAsia="zh-CN"/>
        </w:rPr>
        <w:t>. NCI-N87 cells were cultured to be spheroids, CD44 positive cells were sorted by a magnetic-activated cell sorting (MACS) system (</w:t>
      </w:r>
      <w:proofErr w:type="spellStart"/>
      <w:r>
        <w:rPr>
          <w:rFonts w:ascii="Times New Roman" w:hAnsi="Times New Roman"/>
          <w:lang w:eastAsia="zh-CN"/>
        </w:rPr>
        <w:t>Miltenyi</w:t>
      </w:r>
      <w:proofErr w:type="spellEnd"/>
      <w:r>
        <w:rPr>
          <w:rFonts w:ascii="Times New Roman" w:hAnsi="Times New Roman"/>
          <w:lang w:eastAsia="zh-CN"/>
        </w:rPr>
        <w:t xml:space="preserve"> Biotech, San Diego, CA). After collecting spheroids, NCI-N87 </w:t>
      </w:r>
      <w:r w:rsidR="003E7619">
        <w:rPr>
          <w:rFonts w:ascii="Times New Roman" w:hAnsi="Times New Roman"/>
          <w:lang w:eastAsia="zh-CN"/>
        </w:rPr>
        <w:t>cancer</w:t>
      </w:r>
      <w:r>
        <w:rPr>
          <w:rFonts w:ascii="Times New Roman" w:hAnsi="Times New Roman" w:hint="eastAsia"/>
          <w:lang w:eastAsia="zh-CN"/>
        </w:rPr>
        <w:t xml:space="preserve"> stem cells (</w:t>
      </w:r>
      <w:r>
        <w:rPr>
          <w:rFonts w:ascii="Times New Roman" w:hAnsi="Times New Roman"/>
          <w:lang w:eastAsia="zh-CN"/>
        </w:rPr>
        <w:t>NCI-N87</w:t>
      </w:r>
      <w:r w:rsidR="003E7619">
        <w:rPr>
          <w:rFonts w:ascii="Times New Roman" w:hAnsi="Times New Roman"/>
          <w:lang w:eastAsia="zh-CN"/>
        </w:rPr>
        <w:t xml:space="preserve"> CSC</w:t>
      </w:r>
      <w:r>
        <w:rPr>
          <w:rFonts w:ascii="Times New Roman" w:hAnsi="Times New Roman" w:hint="eastAsia"/>
          <w:lang w:eastAsia="zh-CN"/>
        </w:rPr>
        <w:t xml:space="preserve">) </w:t>
      </w:r>
      <w:r>
        <w:rPr>
          <w:rFonts w:ascii="Times New Roman" w:hAnsi="Times New Roman"/>
          <w:lang w:eastAsia="zh-CN"/>
        </w:rPr>
        <w:t>were obtained by magnetic beads method.</w:t>
      </w:r>
    </w:p>
    <w:p w14:paraId="6DB99B5A" w14:textId="0489B101" w:rsidR="008E68FE" w:rsidRDefault="008E68FE" w:rsidP="008E68FE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315816A8" w14:textId="36E6B370" w:rsidR="008E68FE" w:rsidRPr="008E68FE" w:rsidRDefault="008E68FE" w:rsidP="008E68FE">
      <w:pPr>
        <w:spacing w:line="360" w:lineRule="auto"/>
        <w:jc w:val="both"/>
        <w:rPr>
          <w:rFonts w:ascii="Times New Roman" w:hAnsi="Times New Roman"/>
          <w:i/>
          <w:iCs/>
          <w:lang w:eastAsia="zh-CN"/>
        </w:rPr>
      </w:pPr>
      <w:r w:rsidRPr="008E68FE">
        <w:rPr>
          <w:rFonts w:ascii="Times New Roman" w:hAnsi="Times New Roman" w:hint="eastAsia"/>
          <w:i/>
          <w:iCs/>
          <w:lang w:eastAsia="zh-CN"/>
        </w:rPr>
        <w:t>C</w:t>
      </w:r>
      <w:r w:rsidRPr="008E68FE">
        <w:rPr>
          <w:rFonts w:ascii="Times New Roman" w:hAnsi="Times New Roman"/>
          <w:i/>
          <w:iCs/>
          <w:lang w:eastAsia="zh-CN"/>
        </w:rPr>
        <w:t>ell transfection</w:t>
      </w:r>
    </w:p>
    <w:p w14:paraId="64AFBFAB" w14:textId="77777777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lastRenderedPageBreak/>
        <w:t>HA-PAMAM-Au, HA-PAMAM-Au-</w:t>
      </w:r>
      <w:proofErr w:type="spellStart"/>
      <w:r>
        <w:rPr>
          <w:rFonts w:ascii="Times New Roman" w:hAnsi="Times New Roman"/>
          <w:lang w:eastAsia="zh-CN"/>
        </w:rPr>
        <w:t>METase</w:t>
      </w:r>
      <w:proofErr w:type="spellEnd"/>
      <w:r>
        <w:rPr>
          <w:rFonts w:ascii="Times New Roman" w:hAnsi="Times New Roman"/>
          <w:lang w:eastAsia="zh-CN"/>
        </w:rPr>
        <w:t>, HA-PAMAM-Au-shUCA1 and HA-PAMAM-Au-METase-shUCA1 nanoparticles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were transfected into NCI-N87 or NCI-N87 CSC cells by Lipofectamine 2000 (Invitrogen, San Diego, CA, USA).</w:t>
      </w:r>
    </w:p>
    <w:p w14:paraId="4558EDBE" w14:textId="77777777" w:rsidR="00B22D4E" w:rsidRDefault="00B22D4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7FA57E11" w14:textId="77777777" w:rsidR="00B22D4E" w:rsidRDefault="004D44F6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>
        <w:rPr>
          <w:rFonts w:ascii="Times New Roman" w:hAnsi="Times New Roman"/>
          <w:bCs/>
          <w:i/>
          <w:lang w:eastAsia="zh-CN"/>
        </w:rPr>
        <w:t>Cell viability</w:t>
      </w:r>
      <w:r>
        <w:rPr>
          <w:rFonts w:ascii="Times New Roman" w:hAnsi="Times New Roman"/>
          <w:i/>
          <w:lang w:eastAsia="zh-CN"/>
        </w:rPr>
        <w:t xml:space="preserve"> assay</w:t>
      </w:r>
    </w:p>
    <w:p w14:paraId="0AE24F89" w14:textId="4B7EB31E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Cell viability was detected by CCK-8 assay in strictly accordance with the kit’s requirements. NCI-N87 or NCI-N87 CSC cells </w:t>
      </w:r>
      <w:r>
        <w:rPr>
          <w:rFonts w:ascii="Times New Roman" w:hAnsi="Times New Roman"/>
        </w:rPr>
        <w:t xml:space="preserve">were dissociated with </w:t>
      </w:r>
      <w:proofErr w:type="spellStart"/>
      <w:r>
        <w:rPr>
          <w:rFonts w:ascii="Times New Roman" w:hAnsi="Times New Roman"/>
        </w:rPr>
        <w:t>Accutase</w:t>
      </w:r>
      <w:proofErr w:type="spellEnd"/>
      <w:r>
        <w:rPr>
          <w:rFonts w:ascii="Times New Roman" w:hAnsi="Times New Roman"/>
          <w:vertAlign w:val="superscript"/>
        </w:rPr>
        <w:t>®</w:t>
      </w:r>
      <w:r>
        <w:rPr>
          <w:rFonts w:ascii="Times New Roman" w:hAnsi="Times New Roman"/>
        </w:rPr>
        <w:t xml:space="preserve"> cell dissociation buffer (Life Technologies Corporation, USA), resuspended</w:t>
      </w:r>
      <w:r w:rsidR="008E68F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and seeded in 96-well microplates at 1.0×10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 cells/well. Volume of 10 </w:t>
      </w:r>
      <w:proofErr w:type="spellStart"/>
      <w:r>
        <w:rPr>
          <w:rFonts w:ascii="Times New Roman" w:hAnsi="Times New Roman"/>
        </w:rPr>
        <w:t>μL</w:t>
      </w:r>
      <w:proofErr w:type="spellEnd"/>
      <w:r>
        <w:rPr>
          <w:rFonts w:ascii="Times New Roman" w:hAnsi="Times New Roman"/>
        </w:rPr>
        <w:t xml:space="preserve"> CCK-8 was added to each well at the time of harvest, according to the manufacturer’s instructions. The plate was incubated for 2 h at 37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°C and then cell survival and viability</w:t>
      </w:r>
      <w:r>
        <w:rPr>
          <w:rFonts w:ascii="Times New Roman" w:hAnsi="Times New Roman" w:hint="eastAsia"/>
          <w:lang w:eastAsia="zh-CN"/>
        </w:rPr>
        <w:t xml:space="preserve"> were recorded</w:t>
      </w:r>
      <w:r>
        <w:rPr>
          <w:rFonts w:ascii="Times New Roman" w:hAnsi="Times New Roman"/>
        </w:rPr>
        <w:t xml:space="preserve"> by measuring the absorbance of the converted dye at 450 nm on a Spectra Max M5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microplate reader (Molecular Devices, USA).</w:t>
      </w:r>
    </w:p>
    <w:p w14:paraId="2711E9E7" w14:textId="77777777" w:rsidR="00B22D4E" w:rsidRDefault="00B22D4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7547000E" w14:textId="77777777" w:rsidR="00B22D4E" w:rsidRDefault="004D44F6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>
        <w:rPr>
          <w:rFonts w:ascii="Times New Roman" w:hAnsi="Times New Roman"/>
          <w:bCs/>
          <w:i/>
        </w:rPr>
        <w:t>Cell invasion assay</w:t>
      </w:r>
    </w:p>
    <w:p w14:paraId="3FDA21AE" w14:textId="78851D30" w:rsidR="00B22D4E" w:rsidRDefault="004D44F6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NCI-N87 cells or NCI-N87 CSC cell were placed on the upper chamber (pore size of 8 </w:t>
      </w:r>
      <w:proofErr w:type="spellStart"/>
      <w:r>
        <w:rPr>
          <w:rFonts w:ascii="Times New Roman" w:hAnsi="Times New Roman"/>
          <w:lang w:eastAsia="zh-CN"/>
        </w:rPr>
        <w:t>μm</w:t>
      </w:r>
      <w:proofErr w:type="spellEnd"/>
      <w:r>
        <w:rPr>
          <w:rFonts w:ascii="Times New Roman" w:hAnsi="Times New Roman"/>
          <w:lang w:eastAsia="zh-CN"/>
        </w:rPr>
        <w:t xml:space="preserve">, Corning) of each insert coated with 40 </w:t>
      </w:r>
      <w:proofErr w:type="spellStart"/>
      <w:r>
        <w:rPr>
          <w:rFonts w:ascii="Times New Roman" w:hAnsi="Times New Roman"/>
          <w:lang w:eastAsia="zh-CN"/>
        </w:rPr>
        <w:t>μL</w:t>
      </w:r>
      <w:proofErr w:type="spellEnd"/>
      <w:r>
        <w:rPr>
          <w:rFonts w:ascii="Times New Roman" w:hAnsi="Times New Roman"/>
          <w:lang w:eastAsia="zh-CN"/>
        </w:rPr>
        <w:t xml:space="preserve"> of 2 mg/mL Matrigel (growth factor reduced BD </w:t>
      </w:r>
      <w:proofErr w:type="spellStart"/>
      <w:r>
        <w:rPr>
          <w:rFonts w:ascii="Times New Roman" w:hAnsi="Times New Roman"/>
          <w:lang w:eastAsia="zh-CN"/>
        </w:rPr>
        <w:t>Matrigel</w:t>
      </w:r>
      <w:r>
        <w:rPr>
          <w:rFonts w:ascii="Times New Roman" w:hAnsi="Times New Roman"/>
          <w:vertAlign w:val="superscript"/>
          <w:lang w:eastAsia="zh-CN"/>
        </w:rPr>
        <w:t>TM</w:t>
      </w:r>
      <w:proofErr w:type="spellEnd"/>
      <w:r>
        <w:rPr>
          <w:rFonts w:ascii="Times New Roman" w:hAnsi="Times New Roman"/>
          <w:lang w:eastAsia="zh-CN"/>
        </w:rPr>
        <w:t xml:space="preserve"> matrix), and 600 </w:t>
      </w:r>
      <w:proofErr w:type="spellStart"/>
      <w:r>
        <w:rPr>
          <w:rFonts w:ascii="Times New Roman" w:hAnsi="Times New Roman"/>
          <w:lang w:eastAsia="zh-CN"/>
        </w:rPr>
        <w:t>μL</w:t>
      </w:r>
      <w:proofErr w:type="spellEnd"/>
      <w:r>
        <w:rPr>
          <w:rFonts w:ascii="Times New Roman" w:hAnsi="Times New Roman"/>
          <w:lang w:eastAsia="zh-CN"/>
        </w:rPr>
        <w:t xml:space="preserve"> of DMEM with 20% FBS was added to the lower chamber. After incubating for 24 h, the chambers were disassembled, and the membranes were stained with a 2% crystal violet solution for 10 min and placed on a glass slide. Then, cells that had migrated across the membrane were counted in </w:t>
      </w:r>
      <w:r w:rsidR="008E68FE">
        <w:rPr>
          <w:rFonts w:ascii="Times New Roman" w:hAnsi="Times New Roman"/>
          <w:lang w:eastAsia="zh-CN"/>
        </w:rPr>
        <w:t>5</w:t>
      </w:r>
      <w:r>
        <w:rPr>
          <w:rFonts w:ascii="Times New Roman" w:hAnsi="Times New Roman"/>
          <w:lang w:eastAsia="zh-CN"/>
        </w:rPr>
        <w:t xml:space="preserve"> random visual fields using a light microscope. All assays were performed three independent times in triplicate.</w:t>
      </w:r>
    </w:p>
    <w:p w14:paraId="2E4AEF26" w14:textId="77777777" w:rsidR="00B22D4E" w:rsidRDefault="00B22D4E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0BC53D9B" w14:textId="77777777" w:rsidR="00B22D4E" w:rsidRDefault="004D44F6">
      <w:pPr>
        <w:spacing w:line="360" w:lineRule="auto"/>
        <w:jc w:val="both"/>
        <w:rPr>
          <w:rFonts w:ascii="Times New Roman" w:hAnsi="Times New Roman"/>
          <w:i/>
        </w:rPr>
      </w:pPr>
      <w:proofErr w:type="spellStart"/>
      <w:r>
        <w:rPr>
          <w:rFonts w:ascii="Times New Roman" w:hAnsi="Times New Roman"/>
          <w:i/>
        </w:rPr>
        <w:t>METase</w:t>
      </w:r>
      <w:proofErr w:type="spellEnd"/>
      <w:r>
        <w:rPr>
          <w:rFonts w:ascii="Times New Roman" w:hAnsi="Times New Roman"/>
          <w:i/>
        </w:rPr>
        <w:t xml:space="preserve"> activity assay</w:t>
      </w:r>
    </w:p>
    <w:p w14:paraId="28D90AA6" w14:textId="77777777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</w:rPr>
        <w:t xml:space="preserve">The </w:t>
      </w:r>
      <w:proofErr w:type="spellStart"/>
      <w:r>
        <w:rPr>
          <w:rFonts w:ascii="Times New Roman" w:hAnsi="Times New Roman"/>
        </w:rPr>
        <w:t>METase</w:t>
      </w:r>
      <w:proofErr w:type="spellEnd"/>
      <w:r>
        <w:rPr>
          <w:rFonts w:ascii="Times New Roman" w:hAnsi="Times New Roman"/>
        </w:rPr>
        <w:t xml:space="preserve"> activit</w:t>
      </w:r>
      <w:r>
        <w:rPr>
          <w:rFonts w:ascii="Times New Roman" w:hAnsi="Times New Roman"/>
          <w:lang w:eastAsia="zh-CN"/>
        </w:rPr>
        <w:t>y</w:t>
      </w:r>
      <w:r>
        <w:rPr>
          <w:rFonts w:ascii="Times New Roman" w:hAnsi="Times New Roman"/>
        </w:rPr>
        <w:t xml:space="preserve"> of cells were measured according to the method of </w:t>
      </w:r>
      <w:r>
        <w:rPr>
          <w:rFonts w:ascii="Times New Roman" w:hAnsi="Times New Roman"/>
          <w:lang w:eastAsia="zh-CN"/>
        </w:rPr>
        <w:t>previous study.</w:t>
      </w:r>
      <w:r>
        <w:rPr>
          <w:rFonts w:ascii="Times New Roman" w:hAnsi="Times New Roman" w:hint="eastAsia"/>
          <w:lang w:eastAsia="zh-CN"/>
        </w:rPr>
        <w:t xml:space="preserve"> B</w:t>
      </w:r>
      <w:r>
        <w:rPr>
          <w:rFonts w:ascii="Times New Roman" w:hAnsi="Times New Roman"/>
        </w:rPr>
        <w:t>rief</w:t>
      </w:r>
      <w:r>
        <w:rPr>
          <w:rFonts w:ascii="Times New Roman" w:hAnsi="Times New Roman" w:hint="eastAsia"/>
          <w:lang w:eastAsia="zh-CN"/>
        </w:rPr>
        <w:t>ly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lang w:eastAsia="zh-CN"/>
        </w:rPr>
        <w:t xml:space="preserve">GC cells transfected with different vectors were collected and </w:t>
      </w:r>
      <w:r>
        <w:rPr>
          <w:rFonts w:ascii="Times New Roman" w:hAnsi="Times New Roman"/>
        </w:rPr>
        <w:t>homogenized by sonication for 1 min with centrifugation at 14</w:t>
      </w:r>
      <w:r>
        <w:rPr>
          <w:rFonts w:ascii="Times New Roman" w:hAnsi="Times New Roman" w:hint="eastAsia"/>
          <w:lang w:eastAsia="zh-CN"/>
        </w:rPr>
        <w:t>,</w:t>
      </w:r>
      <w:r>
        <w:rPr>
          <w:rFonts w:ascii="Times New Roman" w:hAnsi="Times New Roman"/>
        </w:rPr>
        <w:t xml:space="preserve">000 rpm for 10 min. </w:t>
      </w:r>
      <w:proofErr w:type="spellStart"/>
      <w:r>
        <w:rPr>
          <w:rFonts w:ascii="Times New Roman" w:hAnsi="Times New Roman"/>
        </w:rPr>
        <w:lastRenderedPageBreak/>
        <w:t>METase</w:t>
      </w:r>
      <w:proofErr w:type="spellEnd"/>
      <w:r>
        <w:rPr>
          <w:rFonts w:ascii="Times New Roman" w:hAnsi="Times New Roman"/>
        </w:rPr>
        <w:t xml:space="preserve"> activity was measured in the supernatant by determining a-</w:t>
      </w:r>
      <w:proofErr w:type="spellStart"/>
      <w:r>
        <w:rPr>
          <w:rFonts w:ascii="Times New Roman" w:hAnsi="Times New Roman"/>
        </w:rPr>
        <w:t>ketobutyrate</w:t>
      </w:r>
      <w:proofErr w:type="spellEnd"/>
      <w:r>
        <w:rPr>
          <w:rFonts w:ascii="Times New Roman" w:hAnsi="Times New Roman"/>
        </w:rPr>
        <w:t xml:space="preserve"> production from 10 mM methionine </w:t>
      </w:r>
      <w:r>
        <w:rPr>
          <w:rFonts w:ascii="Times New Roman" w:hAnsi="Times New Roman"/>
          <w:lang w:eastAsia="zh-CN"/>
        </w:rPr>
        <w:t xml:space="preserve">by </w:t>
      </w:r>
      <w:r>
        <w:rPr>
          <w:rFonts w:ascii="Times New Roman" w:hAnsi="Times New Roman"/>
        </w:rPr>
        <w:t xml:space="preserve">using 3-methyl-2-benzo-thiazoline </w:t>
      </w:r>
      <w:proofErr w:type="spellStart"/>
      <w:r>
        <w:rPr>
          <w:rFonts w:ascii="Times New Roman" w:hAnsi="Times New Roman"/>
        </w:rPr>
        <w:t>hydrazone</w:t>
      </w:r>
      <w:proofErr w:type="spellEnd"/>
      <w:r>
        <w:rPr>
          <w:rFonts w:ascii="Times New Roman" w:hAnsi="Times New Roman"/>
        </w:rPr>
        <w:t xml:space="preserve">. The amount of reaction product was measured with a Hitachi model U-2000 spectrophotometer (Hitachi, Tokyo, Japan) at </w:t>
      </w:r>
      <w:r>
        <w:rPr>
          <w:rFonts w:ascii="Times New Roman" w:hAnsi="Times New Roman"/>
          <w:lang w:eastAsia="zh-CN"/>
        </w:rPr>
        <w:t xml:space="preserve">OD = </w:t>
      </w:r>
      <w:r>
        <w:rPr>
          <w:rFonts w:ascii="Times New Roman" w:hAnsi="Times New Roman"/>
        </w:rPr>
        <w:t>335 nm.</w:t>
      </w:r>
    </w:p>
    <w:p w14:paraId="297A43A5" w14:textId="77777777" w:rsidR="00B22D4E" w:rsidRDefault="00B22D4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5281D367" w14:textId="77777777" w:rsidR="00B22D4E" w:rsidRDefault="004D44F6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  <w:lang w:eastAsia="zh-CN"/>
        </w:rPr>
      </w:pPr>
      <w:r>
        <w:rPr>
          <w:rFonts w:ascii="Times New Roman" w:hAnsi="Times New Roman"/>
          <w:i/>
          <w:lang w:eastAsia="zh-CN"/>
        </w:rPr>
        <w:t xml:space="preserve">RNA isolation and </w:t>
      </w:r>
      <w:proofErr w:type="spellStart"/>
      <w:r>
        <w:rPr>
          <w:rFonts w:ascii="Times New Roman" w:hAnsi="Times New Roman"/>
          <w:i/>
          <w:lang w:eastAsia="zh-CN"/>
        </w:rPr>
        <w:t>qRT</w:t>
      </w:r>
      <w:proofErr w:type="spellEnd"/>
      <w:r>
        <w:rPr>
          <w:rFonts w:ascii="Times New Roman" w:hAnsi="Times New Roman"/>
          <w:i/>
          <w:lang w:eastAsia="zh-CN"/>
        </w:rPr>
        <w:t>-</w:t>
      </w:r>
      <w:r>
        <w:rPr>
          <w:rFonts w:ascii="Times New Roman" w:hAnsi="Times New Roman"/>
          <w:i/>
        </w:rPr>
        <w:t>PCR</w:t>
      </w:r>
    </w:p>
    <w:p w14:paraId="5997F4AD" w14:textId="7A017F15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Total RNA was extracted from cells with </w:t>
      </w:r>
      <w:proofErr w:type="spellStart"/>
      <w:r>
        <w:rPr>
          <w:rFonts w:ascii="Times New Roman" w:hAnsi="Times New Roman"/>
        </w:rPr>
        <w:t>Trizol</w:t>
      </w:r>
      <w:proofErr w:type="spellEnd"/>
      <w:r>
        <w:rPr>
          <w:rFonts w:ascii="Times New Roman" w:hAnsi="Times New Roman"/>
        </w:rPr>
        <w:t xml:space="preserve"> reagent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(Invitrogen,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USA)</w:t>
      </w:r>
      <w:r>
        <w:rPr>
          <w:rFonts w:ascii="Times New Roman" w:hAnsi="Times New Roman"/>
          <w:lang w:eastAsia="zh-CN"/>
        </w:rPr>
        <w:t xml:space="preserve"> according to the </w:t>
      </w:r>
      <w:r w:rsidR="00871869">
        <w:rPr>
          <w:rFonts w:ascii="Times New Roman" w:hAnsi="Times New Roman"/>
          <w:lang w:eastAsia="zh-CN"/>
        </w:rPr>
        <w:t>manufacturer’s</w:t>
      </w:r>
      <w:r>
        <w:rPr>
          <w:rFonts w:ascii="Times New Roman" w:hAnsi="Times New Roman"/>
          <w:lang w:eastAsia="zh-CN"/>
        </w:rPr>
        <w:t xml:space="preserve"> instructions. cDNA was reverse-</w:t>
      </w:r>
      <w:r w:rsidR="008E68FE">
        <w:rPr>
          <w:rFonts w:ascii="Times New Roman" w:hAnsi="Times New Roman"/>
          <w:lang w:eastAsia="zh-CN"/>
        </w:rPr>
        <w:t>transcribed</w:t>
      </w:r>
      <w:r>
        <w:rPr>
          <w:rFonts w:ascii="Times New Roman" w:hAnsi="Times New Roman"/>
          <w:lang w:eastAsia="zh-CN"/>
        </w:rPr>
        <w:t xml:space="preserve"> by a reverse-transcription kit (Takara, Dalian, China). </w:t>
      </w:r>
      <w:r>
        <w:rPr>
          <w:rFonts w:ascii="Times New Roman" w:hAnsi="Times New Roman"/>
        </w:rPr>
        <w:t xml:space="preserve">Real-time PCR analysis was </w:t>
      </w:r>
      <w:r>
        <w:rPr>
          <w:rFonts w:ascii="Times New Roman" w:hAnsi="Times New Roman"/>
          <w:lang w:eastAsia="zh-CN"/>
        </w:rPr>
        <w:t>conducted</w:t>
      </w:r>
      <w:r>
        <w:rPr>
          <w:rFonts w:ascii="Times New Roman" w:hAnsi="Times New Roman"/>
        </w:rPr>
        <w:t xml:space="preserve"> on an Applied Bio-system 7500 instrument by using SYBR Green PCR Master Mix (Applied Biosystems, Foster City, CA, USA)</w:t>
      </w:r>
      <w:r>
        <w:rPr>
          <w:rFonts w:ascii="Times New Roman" w:hAnsi="Times New Roman"/>
          <w:lang w:eastAsia="zh-CN"/>
        </w:rPr>
        <w:t xml:space="preserve">. The relative expression of UCA1 </w:t>
      </w:r>
      <w:r>
        <w:rPr>
          <w:rFonts w:ascii="Times New Roman" w:hAnsi="Times New Roman"/>
        </w:rPr>
        <w:t>was calculated using the 2</w:t>
      </w:r>
      <w:r>
        <w:rPr>
          <w:rFonts w:ascii="Times New Roman" w:hAnsi="Times New Roman"/>
          <w:vertAlign w:val="superscript"/>
        </w:rPr>
        <w:t>-</w:t>
      </w:r>
      <w:r>
        <w:rPr>
          <w:rFonts w:ascii="Cambria Math" w:hAnsi="Cambria Math"/>
          <w:vertAlign w:val="superscript"/>
        </w:rPr>
        <w:t>△△</w:t>
      </w:r>
      <w:r>
        <w:rPr>
          <w:rFonts w:ascii="Times New Roman" w:hAnsi="Times New Roman"/>
          <w:vertAlign w:val="superscript"/>
        </w:rPr>
        <w:t>C</w:t>
      </w:r>
      <w:r>
        <w:rPr>
          <w:rFonts w:ascii="Times New Roman" w:hAnsi="Times New Roman"/>
          <w:vertAlign w:val="superscript"/>
          <w:lang w:eastAsia="zh-CN"/>
        </w:rPr>
        <w:t>T</w:t>
      </w:r>
      <w:r>
        <w:rPr>
          <w:rFonts w:ascii="Times New Roman" w:hAnsi="Times New Roman"/>
        </w:rPr>
        <w:t xml:space="preserve"> method. The C</w:t>
      </w:r>
      <w:r>
        <w:rPr>
          <w:rFonts w:ascii="Times New Roman" w:hAnsi="Times New Roman"/>
          <w:lang w:eastAsia="zh-CN"/>
        </w:rPr>
        <w:t>T</w:t>
      </w:r>
      <w:r>
        <w:rPr>
          <w:rFonts w:ascii="Times New Roman" w:hAnsi="Times New Roman"/>
        </w:rPr>
        <w:t xml:space="preserve"> values were normalized using GAPDH as internal control.</w:t>
      </w:r>
    </w:p>
    <w:p w14:paraId="35927E05" w14:textId="77777777" w:rsidR="00B22D4E" w:rsidRDefault="00B22D4E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4FF9523E" w14:textId="77777777" w:rsidR="00B22D4E" w:rsidRDefault="004D44F6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Western blot</w:t>
      </w:r>
      <w:r>
        <w:rPr>
          <w:rFonts w:ascii="Times New Roman" w:hAnsi="Times New Roman"/>
          <w:i/>
          <w:lang w:eastAsia="zh-CN"/>
        </w:rPr>
        <w:t xml:space="preserve"> analysis</w:t>
      </w:r>
    </w:p>
    <w:p w14:paraId="2AD4F8DB" w14:textId="2B8A7CD7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Total proteins were extracted from cells with RIPA buffer containing protease inhibitors (</w:t>
      </w:r>
      <w:proofErr w:type="spellStart"/>
      <w:r>
        <w:rPr>
          <w:rFonts w:ascii="Times New Roman" w:hAnsi="Times New Roman"/>
          <w:lang w:eastAsia="zh-CN"/>
        </w:rPr>
        <w:t>Beyotime</w:t>
      </w:r>
      <w:proofErr w:type="spellEnd"/>
      <w:r>
        <w:rPr>
          <w:rFonts w:ascii="Times New Roman" w:hAnsi="Times New Roman"/>
          <w:lang w:eastAsia="zh-CN"/>
        </w:rPr>
        <w:t xml:space="preserve"> Institute of Biotechnology</w:t>
      </w:r>
      <w:r>
        <w:rPr>
          <w:rFonts w:ascii="Times New Roman" w:hAnsi="Times New Roman" w:hint="eastAsia"/>
          <w:lang w:eastAsia="zh-CN"/>
        </w:rPr>
        <w:t>, Shanghai, China</w:t>
      </w:r>
      <w:r>
        <w:rPr>
          <w:rFonts w:ascii="Times New Roman" w:hAnsi="Times New Roman"/>
          <w:lang w:eastAsia="zh-CN"/>
        </w:rPr>
        <w:t xml:space="preserve">) on ice, and samples were then subjected to SDS-PAGE and transferred to PVDF membranes. After non-specific binding was blocked with 5% nonfat milk at room </w:t>
      </w:r>
      <w:r w:rsidR="008E68FE">
        <w:rPr>
          <w:rFonts w:ascii="Times New Roman" w:hAnsi="Times New Roman"/>
          <w:lang w:eastAsia="zh-CN"/>
        </w:rPr>
        <w:t>temperature</w:t>
      </w:r>
      <w:r>
        <w:rPr>
          <w:rFonts w:ascii="Times New Roman" w:hAnsi="Times New Roman"/>
          <w:lang w:eastAsia="zh-CN"/>
        </w:rPr>
        <w:t xml:space="preserve"> for 2 h, membranes were incubated with each primary antibody from Abcam (MA, USA), including CD44, c-caspase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 xml:space="preserve">3, p-mTOR, t-mTOR and </w:t>
      </w:r>
      <w:r>
        <w:rPr>
          <w:rFonts w:ascii="Times New Roman" w:hAnsi="Times New Roman"/>
        </w:rPr>
        <w:t>β-actin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 xml:space="preserve">overnight at 4 °C. </w:t>
      </w:r>
      <w:r>
        <w:rPr>
          <w:rFonts w:ascii="Times New Roman" w:hAnsi="Times New Roman"/>
          <w:lang w:eastAsia="zh-CN"/>
        </w:rPr>
        <w:t>Then, the</w:t>
      </w:r>
      <w:r>
        <w:rPr>
          <w:rFonts w:ascii="Times New Roman" w:hAnsi="Times New Roman" w:hint="eastAsia"/>
          <w:lang w:eastAsia="zh-CN"/>
        </w:rPr>
        <w:t>se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membranes were washed and incubated with HRP-conjugated secondary antibody (Santa Cruz Biotechnology, USA)</w:t>
      </w:r>
      <w:r>
        <w:rPr>
          <w:rFonts w:ascii="Times New Roman" w:hAnsi="Times New Roman"/>
          <w:lang w:eastAsia="zh-CN"/>
        </w:rPr>
        <w:t xml:space="preserve"> for 2 h.</w:t>
      </w:r>
      <w:r>
        <w:rPr>
          <w:rFonts w:ascii="Times New Roman" w:hAnsi="Times New Roman"/>
        </w:rPr>
        <w:t xml:space="preserve"> Immunoblots were visualized by enhanced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chemiluminescence (ECL kit, Santa Cruz Biotechnology</w:t>
      </w:r>
      <w:r>
        <w:rPr>
          <w:rFonts w:ascii="Times New Roman" w:hAnsi="Times New Roman"/>
          <w:lang w:eastAsia="zh-CN"/>
        </w:rPr>
        <w:t>, USA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 xml:space="preserve">and recorded with </w:t>
      </w:r>
      <w:proofErr w:type="spellStart"/>
      <w:r>
        <w:rPr>
          <w:rFonts w:ascii="Times New Roman" w:hAnsi="Times New Roman"/>
        </w:rPr>
        <w:t>ChemImager</w:t>
      </w:r>
      <w:proofErr w:type="spellEnd"/>
      <w:r>
        <w:rPr>
          <w:rFonts w:ascii="Times New Roman" w:hAnsi="Times New Roman"/>
        </w:rPr>
        <w:t xml:space="preserve"> 5500 V2.03 software. The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relative integrated density values were calculated with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β-actin as an internal control.</w:t>
      </w:r>
    </w:p>
    <w:p w14:paraId="475BA55A" w14:textId="77777777" w:rsidR="00B22D4E" w:rsidRDefault="00B22D4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21E34597" w14:textId="77777777" w:rsidR="00B22D4E" w:rsidRDefault="004D44F6">
      <w:pPr>
        <w:spacing w:line="360" w:lineRule="auto"/>
        <w:rPr>
          <w:rFonts w:ascii="Times New Roman" w:hAnsi="Times New Roman"/>
          <w:bCs/>
          <w:i/>
          <w:lang w:eastAsia="zh-CN"/>
        </w:rPr>
      </w:pPr>
      <w:r>
        <w:rPr>
          <w:rFonts w:ascii="Times New Roman" w:hAnsi="Times New Roman"/>
          <w:bCs/>
          <w:i/>
        </w:rPr>
        <w:t>Nude mice xenograft models</w:t>
      </w:r>
    </w:p>
    <w:p w14:paraId="26F167CE" w14:textId="744DC5CC" w:rsidR="00B22D4E" w:rsidRDefault="004D44F6">
      <w:pPr>
        <w:widowControl w:val="0"/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eastAsia="TimesNewRomanPSMT" w:hAnsi="Times New Roman"/>
          <w:lang w:eastAsia="zh-CN" w:bidi="ar-SA"/>
        </w:rPr>
        <w:lastRenderedPageBreak/>
        <w:t>A total of 40 BALB/c nude mice (female, 6-8-weeks old) were purchased from the Experimental Animal Center of Shanghai Cancer Institute, and maintained in filter-topped cages with standard rodent chow and water made available ad libitum. Experiments were performed according to national regulations and approved by the</w:t>
      </w:r>
      <w:r>
        <w:rPr>
          <w:rFonts w:ascii="Times New Roman" w:eastAsia="TimesNewRomanPSMT" w:hAnsi="Times New Roman" w:hint="eastAsia"/>
          <w:lang w:eastAsia="zh-CN" w:bidi="ar-SA"/>
        </w:rPr>
        <w:t xml:space="preserve"> The Second Affiliated Hospital </w:t>
      </w:r>
      <w:proofErr w:type="gramStart"/>
      <w:r>
        <w:rPr>
          <w:rFonts w:ascii="Times New Roman" w:eastAsia="TimesNewRomanPSMT" w:hAnsi="Times New Roman" w:hint="eastAsia"/>
          <w:lang w:eastAsia="zh-CN" w:bidi="ar-SA"/>
        </w:rPr>
        <w:t>Of</w:t>
      </w:r>
      <w:proofErr w:type="gramEnd"/>
      <w:r>
        <w:rPr>
          <w:rFonts w:ascii="Times New Roman" w:eastAsia="TimesNewRomanPSMT" w:hAnsi="Times New Roman" w:hint="eastAsia"/>
          <w:lang w:eastAsia="zh-CN" w:bidi="ar-SA"/>
        </w:rPr>
        <w:t xml:space="preserve"> Nanchang University</w:t>
      </w:r>
      <w:r>
        <w:rPr>
          <w:rFonts w:ascii="Times New Roman" w:eastAsia="TimesNewRomanPSMT" w:hAnsi="Times New Roman"/>
          <w:lang w:eastAsia="zh-CN" w:bidi="ar-SA"/>
        </w:rPr>
        <w:t xml:space="preserve"> ethical committee. Subcutaneous gastric cancer was induced via inoculation of </w:t>
      </w:r>
      <w:r>
        <w:rPr>
          <w:rFonts w:ascii="Times New Roman" w:eastAsia="TimesNewRomanPSMT" w:hAnsi="Times New Roman" w:hint="eastAsia"/>
          <w:lang w:eastAsia="zh-CN" w:bidi="ar-SA"/>
        </w:rPr>
        <w:t xml:space="preserve">1 </w:t>
      </w:r>
      <w:r>
        <w:rPr>
          <w:rFonts w:ascii="Times New Roman" w:hAnsi="Times New Roman"/>
        </w:rPr>
        <w:t>×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eastAsia="TimesNewRomanPSMT" w:hAnsi="Times New Roman"/>
          <w:lang w:eastAsia="zh-CN" w:bidi="ar-SA"/>
        </w:rPr>
        <w:t>10</w:t>
      </w:r>
      <w:r>
        <w:rPr>
          <w:rFonts w:ascii="Times New Roman" w:eastAsia="TimesNewRomanPSMT" w:hAnsi="Times New Roman"/>
          <w:vertAlign w:val="superscript"/>
          <w:lang w:eastAsia="zh-CN" w:bidi="ar-SA"/>
        </w:rPr>
        <w:t>7</w:t>
      </w:r>
      <w:r>
        <w:rPr>
          <w:rFonts w:ascii="Times New Roman" w:eastAsia="TimesNewRomanPSMT" w:hAnsi="Times New Roman"/>
          <w:lang w:eastAsia="zh-CN" w:bidi="ar-SA"/>
        </w:rPr>
        <w:t xml:space="preserve"> mouse </w:t>
      </w:r>
      <w:bookmarkStart w:id="23" w:name="_Hlk41038440"/>
      <w:r w:rsidRPr="002E5054">
        <w:rPr>
          <w:rFonts w:ascii="Times New Roman" w:eastAsia="TimesNewRomanPSMT" w:hAnsi="Times New Roman"/>
          <w:highlight w:val="yellow"/>
          <w:lang w:eastAsia="zh-CN" w:bidi="ar-SA"/>
        </w:rPr>
        <w:t xml:space="preserve">NCI-N87 </w:t>
      </w:r>
      <w:r w:rsidR="002E5054" w:rsidRPr="002E5054">
        <w:rPr>
          <w:rFonts w:ascii="Times New Roman" w:eastAsia="TimesNewRomanPSMT" w:hAnsi="Times New Roman"/>
          <w:highlight w:val="yellow"/>
          <w:lang w:eastAsia="zh-CN" w:bidi="ar-SA"/>
        </w:rPr>
        <w:t xml:space="preserve">CSC </w:t>
      </w:r>
      <w:r w:rsidRPr="002E5054">
        <w:rPr>
          <w:rFonts w:ascii="Times New Roman" w:eastAsia="TimesNewRomanPSMT" w:hAnsi="Times New Roman"/>
          <w:highlight w:val="yellow"/>
          <w:lang w:eastAsia="zh-CN" w:bidi="ar-SA"/>
        </w:rPr>
        <w:t>cells</w:t>
      </w:r>
      <w:bookmarkEnd w:id="23"/>
      <w:r>
        <w:rPr>
          <w:rFonts w:ascii="Times New Roman" w:eastAsia="TimesNewRomanPSMT" w:hAnsi="Times New Roman"/>
          <w:lang w:eastAsia="zh-CN" w:bidi="ar-SA"/>
        </w:rPr>
        <w:t xml:space="preserve"> in the flank. The mice were caudal vein injected with </w:t>
      </w:r>
      <w:r>
        <w:rPr>
          <w:rFonts w:ascii="Times New Roman" w:hAnsi="Times New Roman"/>
        </w:rPr>
        <w:t>HA-</w:t>
      </w:r>
      <w:r>
        <w:rPr>
          <w:rFonts w:ascii="Times New Roman" w:hAnsi="Times New Roman"/>
          <w:lang w:eastAsia="zh-CN"/>
        </w:rPr>
        <w:t xml:space="preserve">G5 </w:t>
      </w:r>
      <w:r>
        <w:rPr>
          <w:rFonts w:ascii="Times New Roman" w:hAnsi="Times New Roman"/>
        </w:rPr>
        <w:t>PAMAM-Au</w:t>
      </w:r>
      <w:r>
        <w:rPr>
          <w:rFonts w:ascii="Times New Roman" w:hAnsi="Times New Roman"/>
          <w:lang w:eastAsia="zh-CN"/>
        </w:rPr>
        <w:t>,</w:t>
      </w:r>
      <w:r>
        <w:rPr>
          <w:rFonts w:ascii="Times New Roman" w:hAnsi="Times New Roman"/>
        </w:rPr>
        <w:t xml:space="preserve"> HA-</w:t>
      </w:r>
      <w:r>
        <w:rPr>
          <w:rFonts w:ascii="Times New Roman" w:hAnsi="Times New Roman"/>
          <w:lang w:eastAsia="zh-CN"/>
        </w:rPr>
        <w:t xml:space="preserve">G5 </w:t>
      </w:r>
      <w:r>
        <w:rPr>
          <w:rFonts w:ascii="Times New Roman" w:hAnsi="Times New Roman"/>
        </w:rPr>
        <w:t>PAMAM-Au-</w:t>
      </w:r>
      <w:proofErr w:type="spellStart"/>
      <w:r>
        <w:rPr>
          <w:rFonts w:ascii="Times New Roman" w:hAnsi="Times New Roman"/>
        </w:rPr>
        <w:t>METase</w:t>
      </w:r>
      <w:proofErr w:type="spellEnd"/>
      <w:r>
        <w:rPr>
          <w:rFonts w:ascii="Times New Roman" w:hAnsi="Times New Roman"/>
          <w:lang w:eastAsia="zh-CN"/>
        </w:rPr>
        <w:t xml:space="preserve">, </w:t>
      </w:r>
      <w:r>
        <w:rPr>
          <w:rFonts w:ascii="Times New Roman" w:hAnsi="Times New Roman"/>
        </w:rPr>
        <w:t>HA-</w:t>
      </w:r>
      <w:r>
        <w:rPr>
          <w:rFonts w:ascii="Times New Roman" w:hAnsi="Times New Roman"/>
          <w:lang w:eastAsia="zh-CN"/>
        </w:rPr>
        <w:t xml:space="preserve">G5 </w:t>
      </w:r>
      <w:r>
        <w:rPr>
          <w:rFonts w:ascii="Times New Roman" w:hAnsi="Times New Roman"/>
        </w:rPr>
        <w:t>PAMAM-Au-shUCA</w:t>
      </w:r>
      <w:r>
        <w:rPr>
          <w:rFonts w:ascii="Times New Roman" w:hAnsi="Times New Roman"/>
          <w:lang w:eastAsia="zh-CN"/>
        </w:rPr>
        <w:t>1 and</w:t>
      </w:r>
      <w:r>
        <w:rPr>
          <w:rFonts w:ascii="Times New Roman" w:hAnsi="Times New Roman"/>
        </w:rPr>
        <w:t xml:space="preserve"> HA-</w:t>
      </w:r>
      <w:r>
        <w:rPr>
          <w:rFonts w:ascii="Times New Roman" w:hAnsi="Times New Roman"/>
          <w:lang w:eastAsia="zh-CN"/>
        </w:rPr>
        <w:t xml:space="preserve">G5 </w:t>
      </w:r>
      <w:r>
        <w:rPr>
          <w:rFonts w:ascii="Times New Roman" w:hAnsi="Times New Roman"/>
        </w:rPr>
        <w:t>PAMAM-Au-METase-shUCA1</w:t>
      </w:r>
      <w:r>
        <w:rPr>
          <w:rFonts w:ascii="Times New Roman" w:hAnsi="Times New Roman"/>
          <w:lang w:eastAsia="zh-CN"/>
        </w:rPr>
        <w:t xml:space="preserve"> on d 2, d 5, d 10 and d 15</w:t>
      </w:r>
      <w:r w:rsidR="002E5054">
        <w:rPr>
          <w:rFonts w:ascii="Times New Roman" w:hAnsi="Times New Roman"/>
          <w:lang w:eastAsia="zh-CN"/>
        </w:rPr>
        <w:t xml:space="preserve"> </w:t>
      </w:r>
      <w:r w:rsidR="002E5054" w:rsidRPr="002E5054">
        <w:rPr>
          <w:rFonts w:ascii="Times New Roman" w:hAnsi="Times New Roman"/>
          <w:highlight w:val="yellow"/>
          <w:lang w:eastAsia="zh-CN"/>
        </w:rPr>
        <w:t>(n = 10 in each group)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lang w:eastAsia="zh-CN"/>
        </w:rPr>
        <w:t xml:space="preserve"> The tumor-bearing mice were sacrificed on d 30 and the tumor </w:t>
      </w:r>
      <w:r>
        <w:rPr>
          <w:rFonts w:ascii="Times New Roman" w:hAnsi="Times New Roman"/>
        </w:rPr>
        <w:t>volume w</w:t>
      </w:r>
      <w:r>
        <w:rPr>
          <w:rFonts w:ascii="Times New Roman" w:hAnsi="Times New Roman"/>
          <w:lang w:eastAsia="zh-CN"/>
        </w:rPr>
        <w:t>as</w:t>
      </w:r>
      <w:r>
        <w:rPr>
          <w:rFonts w:ascii="Times New Roman" w:hAnsi="Times New Roman"/>
        </w:rPr>
        <w:t xml:space="preserve"> calculated by the equation</w:t>
      </w:r>
      <w:r>
        <w:rPr>
          <w:rFonts w:ascii="Times New Roman" w:hAnsi="Times New Roman"/>
          <w:lang w:eastAsia="zh-CN"/>
        </w:rPr>
        <w:t>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zh-CN"/>
        </w:rPr>
        <w:t>volume (mm</w:t>
      </w:r>
      <w:r>
        <w:rPr>
          <w:rFonts w:ascii="Times New Roman" w:hAnsi="Times New Roman"/>
          <w:vertAlign w:val="superscript"/>
          <w:lang w:eastAsia="zh-CN"/>
        </w:rPr>
        <w:t>3</w:t>
      </w:r>
      <w:r>
        <w:rPr>
          <w:rFonts w:ascii="Times New Roman" w:hAnsi="Times New Roman"/>
          <w:lang w:eastAsia="zh-CN"/>
        </w:rPr>
        <w:t>)</w:t>
      </w:r>
      <w:r>
        <w:rPr>
          <w:rFonts w:ascii="Times New Roman" w:hAnsi="Times New Roman"/>
        </w:rPr>
        <w:t xml:space="preserve"> = </w:t>
      </w:r>
      <w:r>
        <w:rPr>
          <w:rFonts w:ascii="Times New Roman" w:hAnsi="Times New Roman"/>
          <w:lang w:eastAsia="zh-CN"/>
        </w:rPr>
        <w:t>length</w:t>
      </w:r>
      <w:r>
        <w:rPr>
          <w:rFonts w:ascii="Times New Roman" w:hAnsi="Times New Roman"/>
        </w:rPr>
        <w:t xml:space="preserve"> ×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width</w:t>
      </w:r>
      <w:r>
        <w:rPr>
          <w:rFonts w:ascii="Times New Roman" w:hAnsi="Times New Roman"/>
          <w:vertAlign w:val="superscript"/>
        </w:rPr>
        <w:t xml:space="preserve"> 2</w:t>
      </w:r>
      <w:r>
        <w:rPr>
          <w:rFonts w:ascii="Times New Roman" w:hAnsi="Times New Roman"/>
          <w:lang w:eastAsia="zh-CN"/>
        </w:rPr>
        <w:t>/2.</w:t>
      </w:r>
      <w:r w:rsidR="008E68FE">
        <w:rPr>
          <w:rFonts w:ascii="Times New Roman" w:hAnsi="Times New Roman"/>
          <w:lang w:eastAsia="zh-CN"/>
        </w:rPr>
        <w:t xml:space="preserve"> </w:t>
      </w:r>
      <w:bookmarkStart w:id="24" w:name="_Hlk41038266"/>
      <w:r w:rsidR="008E68FE" w:rsidRPr="002E5054">
        <w:rPr>
          <w:rFonts w:ascii="Times New Roman" w:hAnsi="Times New Roman"/>
          <w:highlight w:val="yellow"/>
          <w:lang w:eastAsia="zh-CN"/>
        </w:rPr>
        <w:t xml:space="preserve">The </w:t>
      </w:r>
      <w:r w:rsidR="002E5054" w:rsidRPr="002E5054">
        <w:rPr>
          <w:rFonts w:ascii="Times New Roman" w:hAnsi="Times New Roman"/>
          <w:highlight w:val="yellow"/>
          <w:lang w:eastAsia="zh-CN"/>
        </w:rPr>
        <w:t xml:space="preserve">percentage of </w:t>
      </w:r>
      <w:r w:rsidR="008E68FE" w:rsidRPr="002E5054">
        <w:rPr>
          <w:rFonts w:ascii="Times New Roman" w:hAnsi="Times New Roman"/>
          <w:highlight w:val="yellow"/>
          <w:lang w:eastAsia="zh-CN"/>
        </w:rPr>
        <w:t xml:space="preserve">CD44 positive cells in tumor tissues were </w:t>
      </w:r>
      <w:r w:rsidR="002E5054" w:rsidRPr="002E5054">
        <w:rPr>
          <w:rFonts w:ascii="Times New Roman" w:hAnsi="Times New Roman"/>
          <w:highlight w:val="yellow"/>
          <w:lang w:eastAsia="zh-CN"/>
        </w:rPr>
        <w:t xml:space="preserve">examined using </w:t>
      </w:r>
      <w:commentRangeStart w:id="25"/>
      <w:r w:rsidR="002E5054" w:rsidRPr="002E5054">
        <w:rPr>
          <w:rFonts w:ascii="Times New Roman" w:hAnsi="Times New Roman"/>
          <w:highlight w:val="yellow"/>
          <w:lang w:eastAsia="zh-CN"/>
        </w:rPr>
        <w:t>immunohistochemistry</w:t>
      </w:r>
      <w:commentRangeEnd w:id="25"/>
      <w:r w:rsidR="00F60DF8">
        <w:rPr>
          <w:rStyle w:val="CommentReference"/>
        </w:rPr>
        <w:commentReference w:id="25"/>
      </w:r>
      <w:r w:rsidR="008E68FE" w:rsidRPr="002E5054">
        <w:rPr>
          <w:rFonts w:ascii="Times New Roman" w:hAnsi="Times New Roman"/>
          <w:highlight w:val="yellow"/>
          <w:lang w:eastAsia="zh-CN"/>
        </w:rPr>
        <w:t>.</w:t>
      </w:r>
      <w:bookmarkEnd w:id="24"/>
    </w:p>
    <w:p w14:paraId="16281B49" w14:textId="77777777" w:rsidR="00B22D4E" w:rsidRPr="008E68FE" w:rsidRDefault="00B22D4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zh-CN"/>
        </w:rPr>
      </w:pPr>
    </w:p>
    <w:p w14:paraId="1BAB8402" w14:textId="77777777" w:rsidR="00B22D4E" w:rsidRDefault="004D44F6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  <w:lang w:eastAsia="zh-CN"/>
        </w:rPr>
      </w:pPr>
      <w:r>
        <w:rPr>
          <w:rFonts w:ascii="Times New Roman" w:hAnsi="Times New Roman"/>
          <w:i/>
        </w:rPr>
        <w:t>Statistical analysis</w:t>
      </w:r>
    </w:p>
    <w:p w14:paraId="1DF3F4F4" w14:textId="74704959" w:rsidR="00B22D4E" w:rsidRDefault="004D44F6">
      <w:pPr>
        <w:pStyle w:val="ListParagraph"/>
        <w:spacing w:line="360" w:lineRule="auto"/>
        <w:ind w:left="0"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color w:val="000000"/>
        </w:rPr>
        <w:t xml:space="preserve">Data </w:t>
      </w:r>
      <w:r>
        <w:rPr>
          <w:rFonts w:ascii="Times New Roman" w:hAnsi="Times New Roman" w:hint="eastAsia"/>
          <w:color w:val="000000"/>
          <w:lang w:eastAsia="zh-CN"/>
        </w:rPr>
        <w:t>we</w:t>
      </w:r>
      <w:r>
        <w:rPr>
          <w:rFonts w:ascii="Times New Roman" w:hAnsi="Times New Roman"/>
          <w:color w:val="000000"/>
        </w:rPr>
        <w:t>re presented as the mean ±</w:t>
      </w:r>
      <w:r>
        <w:rPr>
          <w:rFonts w:ascii="Times New Roman" w:hAnsi="Times New Roman"/>
          <w:color w:val="000000"/>
          <w:lang w:eastAsia="zh-CN"/>
        </w:rPr>
        <w:t xml:space="preserve"> </w:t>
      </w:r>
      <w:r>
        <w:rPr>
          <w:rFonts w:ascii="Times New Roman" w:hAnsi="Times New Roman"/>
          <w:color w:val="000000"/>
        </w:rPr>
        <w:t>standard error mean (SEM).</w:t>
      </w:r>
      <w:r>
        <w:rPr>
          <w:rFonts w:ascii="Times New Roman" w:hAnsi="Times New Roman"/>
          <w:color w:val="000000"/>
          <w:lang w:eastAsia="zh-CN"/>
        </w:rPr>
        <w:t xml:space="preserve"> </w:t>
      </w:r>
      <w:r>
        <w:rPr>
          <w:rFonts w:ascii="Times New Roman" w:hAnsi="Times New Roman"/>
          <w:color w:val="000000"/>
        </w:rPr>
        <w:t xml:space="preserve">All experimental results were statistically analyzed with Student’s </w:t>
      </w:r>
      <w:r>
        <w:rPr>
          <w:rFonts w:ascii="Times New Roman" w:hAnsi="Times New Roman"/>
          <w:i/>
          <w:color w:val="000000"/>
        </w:rPr>
        <w:t>t</w:t>
      </w:r>
      <w:r>
        <w:rPr>
          <w:rFonts w:ascii="Times New Roman" w:hAnsi="Times New Roman"/>
          <w:color w:val="000000"/>
        </w:rPr>
        <w:t xml:space="preserve">-test or one-way analysis of variance (ANOVA). </w:t>
      </w:r>
      <w:r w:rsidR="00871869">
        <w:rPr>
          <w:rFonts w:ascii="Times New Roman" w:hAnsi="Times New Roman"/>
          <w:color w:val="000000"/>
        </w:rPr>
        <w:t>The</w:t>
      </w:r>
      <w:r>
        <w:rPr>
          <w:rFonts w:ascii="Times New Roman" w:hAnsi="Times New Roman"/>
          <w:color w:val="000000"/>
        </w:rPr>
        <w:t xml:space="preserve"> statistical analys</w:t>
      </w:r>
      <w:r>
        <w:rPr>
          <w:rFonts w:ascii="Times New Roman" w:hAnsi="Times New Roman" w:hint="eastAsia"/>
          <w:color w:val="000000"/>
          <w:lang w:eastAsia="zh-CN"/>
        </w:rPr>
        <w:t>i</w:t>
      </w:r>
      <w:r>
        <w:rPr>
          <w:rFonts w:ascii="Times New Roman" w:hAnsi="Times New Roman"/>
          <w:color w:val="000000"/>
        </w:rPr>
        <w:t xml:space="preserve">s </w:t>
      </w:r>
      <w:r w:rsidR="00871869">
        <w:rPr>
          <w:rFonts w:ascii="Times New Roman" w:hAnsi="Times New Roman"/>
          <w:color w:val="000000"/>
        </w:rPr>
        <w:t>was</w:t>
      </w:r>
      <w:r>
        <w:rPr>
          <w:rFonts w:ascii="Times New Roman" w:hAnsi="Times New Roman"/>
          <w:color w:val="000000"/>
        </w:rPr>
        <w:t xml:space="preserve"> performed with SPSS 18.0 statistical software, with </w:t>
      </w:r>
      <w:r>
        <w:rPr>
          <w:rFonts w:ascii="Times New Roman" w:hAnsi="Times New Roman"/>
          <w:i/>
          <w:iCs/>
          <w:color w:val="000000"/>
        </w:rPr>
        <w:t>P</w:t>
      </w:r>
      <w:r>
        <w:rPr>
          <w:rFonts w:ascii="Times New Roman" w:hAnsi="Times New Roman"/>
          <w:color w:val="000000"/>
        </w:rPr>
        <w:t>&lt;0.05 considered as statistically significant</w:t>
      </w:r>
      <w:r>
        <w:rPr>
          <w:rFonts w:ascii="Times New Roman" w:hAnsi="Times New Roman"/>
          <w:lang w:eastAsia="zh-CN"/>
        </w:rPr>
        <w:t>.</w:t>
      </w:r>
    </w:p>
    <w:p w14:paraId="3308FF45" w14:textId="77777777" w:rsidR="00B22D4E" w:rsidRDefault="00B22D4E">
      <w:pPr>
        <w:pStyle w:val="ListParagraph"/>
        <w:ind w:left="0"/>
        <w:jc w:val="both"/>
        <w:rPr>
          <w:rFonts w:ascii="Times New Roman" w:hAnsi="Times New Roman"/>
          <w:b/>
          <w:lang w:eastAsia="zh-CN"/>
        </w:rPr>
      </w:pPr>
    </w:p>
    <w:p w14:paraId="7B35D09B" w14:textId="77777777" w:rsidR="00B22D4E" w:rsidRDefault="00B22D4E">
      <w:pPr>
        <w:pStyle w:val="ListParagraph"/>
        <w:ind w:left="0"/>
        <w:jc w:val="both"/>
        <w:rPr>
          <w:rFonts w:ascii="Times New Roman" w:hAnsi="Times New Roman"/>
          <w:b/>
          <w:lang w:eastAsia="zh-CN"/>
        </w:rPr>
      </w:pPr>
    </w:p>
    <w:p w14:paraId="5A90C2A4" w14:textId="77777777" w:rsidR="00B22D4E" w:rsidRDefault="004D44F6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lang w:eastAsia="zh-CN"/>
        </w:rPr>
      </w:pPr>
      <w:r>
        <w:rPr>
          <w:rFonts w:ascii="Times New Roman" w:hAnsi="Times New Roman"/>
          <w:b/>
          <w:sz w:val="28"/>
        </w:rPr>
        <w:t>R</w:t>
      </w:r>
      <w:r>
        <w:rPr>
          <w:rFonts w:ascii="Times New Roman" w:hAnsi="Times New Roman" w:hint="eastAsia"/>
          <w:b/>
          <w:sz w:val="28"/>
          <w:lang w:eastAsia="zh-CN"/>
        </w:rPr>
        <w:t>esults</w:t>
      </w:r>
    </w:p>
    <w:p w14:paraId="7E8802FD" w14:textId="77777777" w:rsidR="00B22D4E" w:rsidRDefault="004D44F6">
      <w:pPr>
        <w:spacing w:line="360" w:lineRule="auto"/>
        <w:rPr>
          <w:rFonts w:ascii="Times New Roman" w:hAnsi="Times New Roman"/>
          <w:i/>
        </w:rPr>
      </w:pPr>
      <w:r>
        <w:rPr>
          <w:rFonts w:ascii="Times New Roman" w:hAnsi="Times New Roman" w:hint="eastAsia"/>
          <w:i/>
        </w:rPr>
        <w:t>The characteristic of nano</w:t>
      </w:r>
      <w:r>
        <w:rPr>
          <w:rFonts w:ascii="Times New Roman" w:hAnsi="Times New Roman"/>
          <w:i/>
        </w:rPr>
        <w:t>particle</w:t>
      </w:r>
    </w:p>
    <w:p w14:paraId="42E795F4" w14:textId="3139E964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  <w:r>
        <w:rPr>
          <w:rFonts w:ascii="Times New Roman" w:hAnsi="Times New Roman" w:hint="eastAsia"/>
          <w:bCs/>
        </w:rPr>
        <w:t xml:space="preserve">The </w:t>
      </w:r>
      <w:r>
        <w:rPr>
          <w:rFonts w:ascii="Times New Roman" w:hAnsi="Times New Roman"/>
          <w:bCs/>
        </w:rPr>
        <w:t xml:space="preserve">morphological characteristic </w:t>
      </w:r>
      <w:r>
        <w:rPr>
          <w:rFonts w:ascii="Times New Roman" w:hAnsi="Times New Roman" w:hint="eastAsia"/>
          <w:bCs/>
        </w:rPr>
        <w:t xml:space="preserve">of HA-G5 PAMAM-Au was observed </w:t>
      </w:r>
      <w:r w:rsidR="00AB526A">
        <w:rPr>
          <w:rFonts w:ascii="Times New Roman" w:hAnsi="Times New Roman"/>
          <w:bCs/>
        </w:rPr>
        <w:t>using</w:t>
      </w:r>
      <w:r>
        <w:rPr>
          <w:rFonts w:ascii="Times New Roman" w:hAnsi="Times New Roman" w:hint="eastAsia"/>
          <w:bCs/>
        </w:rPr>
        <w:t xml:space="preserve"> TEM</w:t>
      </w:r>
      <w:r>
        <w:rPr>
          <w:rFonts w:ascii="Times New Roman" w:hAnsi="Times New Roman" w:hint="eastAsia"/>
          <w:bCs/>
          <w:lang w:eastAsia="zh-CN"/>
        </w:rPr>
        <w:t>.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 w:hint="eastAsia"/>
          <w:bCs/>
          <w:lang w:eastAsia="zh-CN"/>
        </w:rPr>
        <w:t>Results showed that t</w:t>
      </w:r>
      <w:r>
        <w:rPr>
          <w:rFonts w:ascii="Times New Roman" w:hAnsi="Times New Roman"/>
          <w:bCs/>
          <w:lang w:eastAsia="zh-CN"/>
        </w:rPr>
        <w:t xml:space="preserve">he </w:t>
      </w:r>
      <w:r>
        <w:rPr>
          <w:rFonts w:ascii="Times New Roman" w:hAnsi="Times New Roman"/>
          <w:bCs/>
        </w:rPr>
        <w:t>particle size</w:t>
      </w:r>
      <w:r>
        <w:rPr>
          <w:rFonts w:ascii="Times New Roman" w:hAnsi="Times New Roman" w:hint="eastAsia"/>
          <w:bCs/>
          <w:lang w:eastAsia="zh-CN"/>
        </w:rPr>
        <w:t xml:space="preserve"> </w:t>
      </w:r>
      <w:r>
        <w:rPr>
          <w:rFonts w:ascii="Times New Roman" w:hAnsi="Times New Roman"/>
          <w:bCs/>
        </w:rPr>
        <w:t>distribution</w:t>
      </w:r>
      <w:r>
        <w:rPr>
          <w:rFonts w:ascii="Times New Roman" w:hAnsi="Times New Roman"/>
          <w:bCs/>
          <w:lang w:eastAsia="zh-CN"/>
        </w:rPr>
        <w:t xml:space="preserve"> of </w:t>
      </w:r>
      <w:r>
        <w:rPr>
          <w:rFonts w:ascii="Times New Roman" w:hAnsi="Times New Roman"/>
          <w:bCs/>
        </w:rPr>
        <w:t>Au nanoparticles</w:t>
      </w:r>
      <w:r>
        <w:rPr>
          <w:rFonts w:ascii="Times New Roman" w:hAnsi="Times New Roman" w:hint="eastAsia"/>
          <w:bCs/>
        </w:rPr>
        <w:t xml:space="preserve"> (AuNPs)</w:t>
      </w:r>
      <w:r>
        <w:rPr>
          <w:rFonts w:ascii="Times New Roman" w:hAnsi="Times New Roman"/>
          <w:bCs/>
          <w:lang w:eastAsia="zh-CN"/>
        </w:rPr>
        <w:t xml:space="preserve"> </w:t>
      </w:r>
      <w:r>
        <w:rPr>
          <w:rFonts w:ascii="Times New Roman" w:hAnsi="Times New Roman" w:hint="eastAsia"/>
          <w:bCs/>
          <w:lang w:eastAsia="zh-CN"/>
        </w:rPr>
        <w:t>wa</w:t>
      </w:r>
      <w:r>
        <w:rPr>
          <w:rFonts w:ascii="Times New Roman" w:hAnsi="Times New Roman"/>
          <w:bCs/>
          <w:lang w:eastAsia="zh-CN"/>
        </w:rPr>
        <w:t>s about 50</w:t>
      </w:r>
      <w:r>
        <w:rPr>
          <w:rFonts w:ascii="Times New Roman" w:hAnsi="Times New Roman" w:hint="eastAsia"/>
          <w:bCs/>
          <w:lang w:eastAsia="zh-CN"/>
        </w:rPr>
        <w:t xml:space="preserve"> </w:t>
      </w:r>
      <w:r>
        <w:rPr>
          <w:rFonts w:ascii="Times New Roman" w:hAnsi="Times New Roman"/>
          <w:bCs/>
          <w:lang w:eastAsia="zh-CN"/>
        </w:rPr>
        <w:t>nm</w:t>
      </w:r>
      <w:r w:rsidR="00AB526A">
        <w:rPr>
          <w:rFonts w:ascii="Times New Roman" w:hAnsi="Times New Roman"/>
          <w:bCs/>
          <w:lang w:eastAsia="zh-CN"/>
        </w:rPr>
        <w:t>. The</w:t>
      </w:r>
      <w:r>
        <w:rPr>
          <w:rFonts w:ascii="Times New Roman" w:hAnsi="Times New Roman" w:hint="eastAsia"/>
          <w:bCs/>
          <w:lang w:eastAsia="zh-CN"/>
        </w:rPr>
        <w:t xml:space="preserve"> </w:t>
      </w:r>
      <w:r>
        <w:rPr>
          <w:rFonts w:ascii="Times New Roman" w:hAnsi="Times New Roman" w:hint="eastAsia"/>
          <w:bCs/>
        </w:rPr>
        <w:t>HA-G5 PAMAM-Au</w:t>
      </w:r>
      <w:r>
        <w:rPr>
          <w:rFonts w:ascii="Times New Roman" w:hAnsi="Times New Roman" w:hint="eastAsia"/>
          <w:bCs/>
          <w:lang w:eastAsia="zh-CN"/>
        </w:rPr>
        <w:t xml:space="preserve"> carrier </w:t>
      </w:r>
      <w:r>
        <w:rPr>
          <w:rFonts w:ascii="Times New Roman" w:hAnsi="Times New Roman" w:hint="eastAsia"/>
          <w:bCs/>
        </w:rPr>
        <w:t xml:space="preserve">presented irregular </w:t>
      </w:r>
      <w:commentRangeStart w:id="26"/>
      <w:r>
        <w:rPr>
          <w:rFonts w:ascii="Times New Roman" w:hAnsi="Times New Roman" w:hint="eastAsia"/>
          <w:bCs/>
        </w:rPr>
        <w:t>sphere</w:t>
      </w:r>
      <w:commentRangeEnd w:id="26"/>
      <w:r w:rsidR="00F60DF8">
        <w:rPr>
          <w:rStyle w:val="CommentReference"/>
        </w:rPr>
        <w:commentReference w:id="26"/>
      </w:r>
      <w:r>
        <w:rPr>
          <w:rFonts w:ascii="Times New Roman" w:hAnsi="Times New Roman" w:hint="eastAsia"/>
          <w:bCs/>
          <w:lang w:eastAsia="zh-CN"/>
        </w:rPr>
        <w:t xml:space="preserve"> and</w:t>
      </w:r>
      <w:r>
        <w:rPr>
          <w:rFonts w:ascii="Times New Roman" w:hAnsi="Times New Roman" w:hint="eastAsia"/>
          <w:bCs/>
        </w:rPr>
        <w:t xml:space="preserve"> good dispersion</w:t>
      </w:r>
      <w:r>
        <w:rPr>
          <w:rFonts w:ascii="Times New Roman" w:hAnsi="Times New Roman" w:hint="eastAsia"/>
          <w:bCs/>
          <w:lang w:eastAsia="zh-CN"/>
        </w:rPr>
        <w:t xml:space="preserve"> </w:t>
      </w:r>
      <w:r>
        <w:rPr>
          <w:rFonts w:ascii="Times New Roman" w:hAnsi="Times New Roman" w:hint="eastAsia"/>
          <w:bCs/>
        </w:rPr>
        <w:t>(</w:t>
      </w:r>
      <w:r w:rsidRPr="00AB526A">
        <w:rPr>
          <w:rFonts w:ascii="Times New Roman" w:hAnsi="Times New Roman" w:hint="eastAsia"/>
          <w:b/>
        </w:rPr>
        <w:t>Fig</w:t>
      </w:r>
      <w:r w:rsidR="00AB526A" w:rsidRPr="00AB526A">
        <w:rPr>
          <w:rFonts w:ascii="Times New Roman" w:hAnsi="Times New Roman"/>
          <w:b/>
        </w:rPr>
        <w:t>.</w:t>
      </w:r>
      <w:r w:rsidRPr="00AB526A">
        <w:rPr>
          <w:rFonts w:ascii="Times New Roman" w:hAnsi="Times New Roman" w:hint="eastAsia"/>
          <w:b/>
        </w:rPr>
        <w:t xml:space="preserve"> 1A</w:t>
      </w:r>
      <w:r>
        <w:rPr>
          <w:rFonts w:ascii="Times New Roman" w:hAnsi="Times New Roman" w:hint="eastAsia"/>
          <w:bCs/>
        </w:rPr>
        <w:t>). The zeta potential of HA-G5 PAMAM-Au-METase</w:t>
      </w:r>
      <w:r>
        <w:rPr>
          <w:rFonts w:ascii="Times New Roman" w:hAnsi="Times New Roman" w:hint="eastAsia"/>
          <w:bCs/>
          <w:lang w:eastAsia="zh-CN"/>
        </w:rPr>
        <w:t>-shUCA1</w:t>
      </w:r>
      <w:r>
        <w:rPr>
          <w:rFonts w:ascii="Times New Roman" w:hAnsi="Times New Roman" w:hint="eastAsia"/>
          <w:bCs/>
        </w:rPr>
        <w:t xml:space="preserve"> w</w:t>
      </w:r>
      <w:r w:rsidR="00AB526A">
        <w:rPr>
          <w:rFonts w:ascii="Times New Roman" w:hAnsi="Times New Roman"/>
          <w:bCs/>
        </w:rPr>
        <w:t>as</w:t>
      </w:r>
      <w:r>
        <w:rPr>
          <w:rFonts w:ascii="Times New Roman" w:hAnsi="Times New Roman" w:hint="eastAsia"/>
          <w:bCs/>
        </w:rPr>
        <w:t xml:space="preserve"> around 1</w:t>
      </w:r>
      <w:r>
        <w:rPr>
          <w:rFonts w:ascii="Times New Roman" w:hAnsi="Times New Roman" w:hint="eastAsia"/>
          <w:bCs/>
          <w:lang w:eastAsia="zh-CN"/>
        </w:rPr>
        <w:t xml:space="preserve">0.7 </w:t>
      </w:r>
      <w:r>
        <w:rPr>
          <w:rFonts w:ascii="Times New Roman" w:hAnsi="Times New Roman" w:hint="eastAsia"/>
          <w:bCs/>
        </w:rPr>
        <w:t>mV</w:t>
      </w:r>
      <w:r>
        <w:rPr>
          <w:rFonts w:ascii="Times New Roman" w:hAnsi="Times New Roman" w:hint="eastAsia"/>
          <w:bCs/>
          <w:lang w:eastAsia="zh-CN"/>
        </w:rPr>
        <w:t xml:space="preserve"> </w:t>
      </w:r>
      <w:r>
        <w:rPr>
          <w:rFonts w:ascii="Times New Roman" w:hAnsi="Times New Roman" w:hint="eastAsia"/>
          <w:bCs/>
        </w:rPr>
        <w:t>(</w:t>
      </w:r>
      <w:r w:rsidRPr="00AB526A">
        <w:rPr>
          <w:rFonts w:ascii="Times New Roman" w:hAnsi="Times New Roman" w:hint="eastAsia"/>
          <w:b/>
        </w:rPr>
        <w:t>Fig</w:t>
      </w:r>
      <w:r w:rsidR="00AB526A" w:rsidRPr="00AB526A">
        <w:rPr>
          <w:rFonts w:ascii="Times New Roman" w:hAnsi="Times New Roman"/>
          <w:b/>
        </w:rPr>
        <w:t>.</w:t>
      </w:r>
      <w:r w:rsidRPr="00AB526A">
        <w:rPr>
          <w:rFonts w:ascii="Times New Roman" w:hAnsi="Times New Roman" w:hint="eastAsia"/>
          <w:b/>
        </w:rPr>
        <w:t xml:space="preserve"> 1</w:t>
      </w:r>
      <w:r w:rsidRPr="00AB526A">
        <w:rPr>
          <w:rFonts w:ascii="Times New Roman" w:hAnsi="Times New Roman" w:hint="eastAsia"/>
          <w:b/>
          <w:lang w:eastAsia="zh-CN"/>
        </w:rPr>
        <w:t>B</w:t>
      </w:r>
      <w:r>
        <w:rPr>
          <w:rFonts w:ascii="Times New Roman" w:hAnsi="Times New Roman" w:hint="eastAsia"/>
          <w:bCs/>
        </w:rPr>
        <w:t xml:space="preserve">). </w:t>
      </w:r>
      <w:r>
        <w:rPr>
          <w:rFonts w:ascii="Times New Roman" w:hAnsi="Times New Roman" w:hint="eastAsia"/>
          <w:bCs/>
          <w:lang w:eastAsia="zh-CN"/>
        </w:rPr>
        <w:t xml:space="preserve">The </w:t>
      </w:r>
      <w:r>
        <w:rPr>
          <w:rFonts w:ascii="Times New Roman" w:hAnsi="Times New Roman"/>
          <w:bCs/>
          <w:lang w:eastAsia="zh-CN"/>
        </w:rPr>
        <w:t>particle size</w:t>
      </w:r>
      <w:r>
        <w:rPr>
          <w:rFonts w:ascii="Times New Roman" w:hAnsi="Times New Roman" w:hint="eastAsia"/>
          <w:bCs/>
          <w:lang w:eastAsia="zh-CN"/>
        </w:rPr>
        <w:t xml:space="preserve"> of </w:t>
      </w:r>
      <w:r>
        <w:rPr>
          <w:rFonts w:ascii="Times New Roman" w:hAnsi="Times New Roman" w:hint="eastAsia"/>
          <w:bCs/>
        </w:rPr>
        <w:t>HA-G5 PAMAM-Au-METase</w:t>
      </w:r>
      <w:r>
        <w:rPr>
          <w:rFonts w:ascii="Times New Roman" w:hAnsi="Times New Roman" w:hint="eastAsia"/>
          <w:bCs/>
          <w:lang w:eastAsia="zh-CN"/>
        </w:rPr>
        <w:t>-shUCA1 was about 206 nm</w:t>
      </w:r>
      <w:r w:rsidR="00AB526A">
        <w:rPr>
          <w:rFonts w:ascii="Times New Roman" w:hAnsi="Times New Roman"/>
          <w:bCs/>
          <w:lang w:eastAsia="zh-CN"/>
        </w:rPr>
        <w:t xml:space="preserve"> </w:t>
      </w:r>
      <w:r>
        <w:rPr>
          <w:rFonts w:ascii="Times New Roman" w:hAnsi="Times New Roman" w:hint="eastAsia"/>
          <w:bCs/>
        </w:rPr>
        <w:t>(</w:t>
      </w:r>
      <w:r w:rsidRPr="00AB526A">
        <w:rPr>
          <w:rFonts w:ascii="Times New Roman" w:hAnsi="Times New Roman" w:hint="eastAsia"/>
          <w:b/>
        </w:rPr>
        <w:t>Fig</w:t>
      </w:r>
      <w:r w:rsidR="00AB526A" w:rsidRPr="00AB526A">
        <w:rPr>
          <w:rFonts w:ascii="Times New Roman" w:hAnsi="Times New Roman"/>
          <w:b/>
        </w:rPr>
        <w:t>.</w:t>
      </w:r>
      <w:r w:rsidRPr="00AB526A">
        <w:rPr>
          <w:rFonts w:ascii="Times New Roman" w:hAnsi="Times New Roman" w:hint="eastAsia"/>
          <w:b/>
        </w:rPr>
        <w:t xml:space="preserve"> 1</w:t>
      </w:r>
      <w:r w:rsidRPr="00AB526A">
        <w:rPr>
          <w:rFonts w:ascii="Times New Roman" w:hAnsi="Times New Roman" w:hint="eastAsia"/>
          <w:b/>
          <w:lang w:eastAsia="zh-CN"/>
        </w:rPr>
        <w:t>C</w:t>
      </w:r>
      <w:r>
        <w:rPr>
          <w:rFonts w:ascii="Times New Roman" w:hAnsi="Times New Roman" w:hint="eastAsia"/>
          <w:bCs/>
          <w:lang w:eastAsia="zh-CN"/>
        </w:rPr>
        <w:t xml:space="preserve"> and </w:t>
      </w:r>
      <w:r w:rsidRPr="00AB526A">
        <w:rPr>
          <w:rFonts w:ascii="Times New Roman" w:hAnsi="Times New Roman" w:hint="eastAsia"/>
          <w:b/>
          <w:lang w:eastAsia="zh-CN"/>
        </w:rPr>
        <w:t>1D</w:t>
      </w:r>
      <w:r>
        <w:rPr>
          <w:rFonts w:ascii="Times New Roman" w:hAnsi="Times New Roman" w:hint="eastAsia"/>
          <w:bCs/>
        </w:rPr>
        <w:t>).</w:t>
      </w:r>
      <w:r>
        <w:rPr>
          <w:rFonts w:ascii="Times New Roman" w:hAnsi="Times New Roman" w:hint="eastAsia"/>
          <w:bCs/>
          <w:lang w:eastAsia="zh-CN"/>
        </w:rPr>
        <w:t xml:space="preserve"> In addition, </w:t>
      </w:r>
      <w:commentRangeStart w:id="27"/>
      <w:r>
        <w:rPr>
          <w:rFonts w:ascii="Times New Roman" w:hAnsi="Times New Roman" w:hint="eastAsia"/>
          <w:bCs/>
          <w:lang w:eastAsia="zh-CN"/>
        </w:rPr>
        <w:t>the s</w:t>
      </w:r>
      <w:r>
        <w:rPr>
          <w:rFonts w:ascii="Times New Roman" w:hAnsi="Times New Roman"/>
          <w:bCs/>
          <w:lang w:eastAsia="zh-CN"/>
        </w:rPr>
        <w:t xml:space="preserve">tatistical </w:t>
      </w:r>
      <w:r>
        <w:rPr>
          <w:rFonts w:ascii="Times New Roman" w:hAnsi="Times New Roman"/>
          <w:bCs/>
          <w:lang w:eastAsia="zh-CN"/>
        </w:rPr>
        <w:lastRenderedPageBreak/>
        <w:t>results</w:t>
      </w:r>
      <w:r>
        <w:rPr>
          <w:rFonts w:ascii="Times New Roman" w:hAnsi="Times New Roman" w:hint="eastAsia"/>
          <w:bCs/>
          <w:lang w:eastAsia="zh-CN"/>
        </w:rPr>
        <w:t xml:space="preserve"> about </w:t>
      </w:r>
      <w:r>
        <w:rPr>
          <w:rFonts w:ascii="Times New Roman" w:hAnsi="Times New Roman"/>
          <w:bCs/>
        </w:rPr>
        <w:t xml:space="preserve">hydrodynamic size </w:t>
      </w:r>
      <w:r>
        <w:rPr>
          <w:rFonts w:ascii="Times New Roman" w:hAnsi="Times New Roman" w:hint="eastAsia"/>
          <w:bCs/>
        </w:rPr>
        <w:t xml:space="preserve">(particle size in water) </w:t>
      </w:r>
      <w:r>
        <w:rPr>
          <w:rFonts w:ascii="Times New Roman" w:hAnsi="Times New Roman"/>
          <w:bCs/>
          <w:lang w:eastAsia="zh-CN"/>
        </w:rPr>
        <w:t xml:space="preserve">and </w:t>
      </w:r>
      <w:r>
        <w:rPr>
          <w:rFonts w:ascii="Times New Roman" w:hAnsi="Times New Roman" w:hint="eastAsia"/>
          <w:bCs/>
        </w:rPr>
        <w:t xml:space="preserve">zeta </w:t>
      </w:r>
      <w:r>
        <w:rPr>
          <w:rFonts w:ascii="Times New Roman" w:hAnsi="Times New Roman"/>
          <w:bCs/>
          <w:lang w:eastAsia="zh-CN"/>
        </w:rPr>
        <w:t xml:space="preserve">potential of </w:t>
      </w:r>
      <w:r w:rsidR="00AB526A">
        <w:rPr>
          <w:rFonts w:ascii="Times New Roman" w:hAnsi="Times New Roman"/>
          <w:bCs/>
          <w:lang w:eastAsia="zh-CN"/>
        </w:rPr>
        <w:t>nano-carriers</w:t>
      </w:r>
      <w:r>
        <w:rPr>
          <w:rFonts w:ascii="Times New Roman" w:hAnsi="Times New Roman" w:hint="eastAsia"/>
          <w:bCs/>
          <w:lang w:eastAsia="zh-CN"/>
        </w:rPr>
        <w:t xml:space="preserve"> w</w:t>
      </w:r>
      <w:r>
        <w:rPr>
          <w:rFonts w:ascii="Times New Roman" w:hAnsi="Times New Roman"/>
          <w:bCs/>
          <w:lang w:eastAsia="zh-CN"/>
        </w:rPr>
        <w:t>ere</w:t>
      </w:r>
      <w:r>
        <w:rPr>
          <w:rFonts w:ascii="Times New Roman" w:hAnsi="Times New Roman" w:hint="eastAsia"/>
          <w:bCs/>
          <w:lang w:eastAsia="zh-CN"/>
        </w:rPr>
        <w:t xml:space="preserve"> presented in </w:t>
      </w:r>
      <w:r w:rsidRPr="00AB526A">
        <w:rPr>
          <w:rFonts w:ascii="Times New Roman" w:hAnsi="Times New Roman" w:hint="eastAsia"/>
          <w:b/>
        </w:rPr>
        <w:t>Fig</w:t>
      </w:r>
      <w:r w:rsidR="00AB526A" w:rsidRPr="00AB526A">
        <w:rPr>
          <w:rFonts w:ascii="Times New Roman" w:hAnsi="Times New Roman"/>
          <w:b/>
        </w:rPr>
        <w:t>.</w:t>
      </w:r>
      <w:r w:rsidRPr="00AB526A">
        <w:rPr>
          <w:rFonts w:ascii="Times New Roman" w:hAnsi="Times New Roman" w:hint="eastAsia"/>
          <w:b/>
        </w:rPr>
        <w:t xml:space="preserve"> 1</w:t>
      </w:r>
      <w:r w:rsidRPr="00AB526A">
        <w:rPr>
          <w:rFonts w:ascii="Times New Roman" w:hAnsi="Times New Roman" w:hint="eastAsia"/>
          <w:b/>
          <w:lang w:eastAsia="zh-CN"/>
        </w:rPr>
        <w:t>E</w:t>
      </w:r>
      <w:r>
        <w:rPr>
          <w:rFonts w:ascii="Times New Roman" w:hAnsi="Times New Roman" w:hint="eastAsia"/>
          <w:bCs/>
          <w:lang w:eastAsia="zh-CN"/>
        </w:rPr>
        <w:t>.</w:t>
      </w:r>
      <w:commentRangeEnd w:id="27"/>
      <w:r w:rsidR="00F60DF8">
        <w:rPr>
          <w:rStyle w:val="CommentReference"/>
        </w:rPr>
        <w:commentReference w:id="27"/>
      </w:r>
    </w:p>
    <w:p w14:paraId="497076CD" w14:textId="77777777" w:rsidR="00B22D4E" w:rsidRPr="004D44F6" w:rsidRDefault="00B22D4E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</w:p>
    <w:p w14:paraId="7A8A630C" w14:textId="38BDF6E4" w:rsidR="00B22D4E" w:rsidRDefault="004D44F6">
      <w:pPr>
        <w:spacing w:line="360" w:lineRule="auto"/>
        <w:jc w:val="both"/>
        <w:rPr>
          <w:rFonts w:ascii="Times New Roman" w:hAnsi="Times New Roman"/>
          <w:bCs/>
          <w:i/>
          <w:lang w:eastAsia="zh-CN"/>
        </w:rPr>
      </w:pPr>
      <w:r w:rsidRPr="004D44F6">
        <w:rPr>
          <w:rFonts w:ascii="Times New Roman" w:hAnsi="Times New Roman"/>
          <w:bCs/>
          <w:i/>
          <w:lang w:eastAsia="zh-CN"/>
        </w:rPr>
        <w:t>HA-G5 PAMAM-Au-METase-shUCA1</w:t>
      </w:r>
      <w:r>
        <w:rPr>
          <w:rFonts w:ascii="Times New Roman" w:hAnsi="Times New Roman"/>
          <w:bCs/>
          <w:i/>
          <w:lang w:eastAsia="zh-CN"/>
        </w:rPr>
        <w:t xml:space="preserve"> inhibited </w:t>
      </w:r>
      <w:proofErr w:type="spellStart"/>
      <w:r>
        <w:rPr>
          <w:rFonts w:ascii="Times New Roman" w:hAnsi="Times New Roman"/>
          <w:bCs/>
          <w:i/>
          <w:lang w:eastAsia="zh-CN"/>
        </w:rPr>
        <w:t>METase</w:t>
      </w:r>
      <w:proofErr w:type="spellEnd"/>
      <w:r>
        <w:rPr>
          <w:rFonts w:ascii="Times New Roman" w:hAnsi="Times New Roman"/>
          <w:bCs/>
          <w:i/>
          <w:lang w:eastAsia="zh-CN"/>
        </w:rPr>
        <w:t xml:space="preserve"> activity and UCA1 expression in NCI-N87 and NCI-N87 CSC cells</w:t>
      </w:r>
    </w:p>
    <w:p w14:paraId="2A06B5A0" w14:textId="22A70FBD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  <w:r>
        <w:rPr>
          <w:rFonts w:ascii="Times New Roman" w:hAnsi="Times New Roman"/>
          <w:lang w:eastAsia="zh-CN"/>
        </w:rPr>
        <w:t>NCI-N87</w:t>
      </w:r>
      <w:r>
        <w:rPr>
          <w:rFonts w:ascii="Times New Roman" w:hAnsi="Times New Roman" w:hint="eastAsia"/>
          <w:lang w:eastAsia="zh-CN"/>
        </w:rPr>
        <w:t xml:space="preserve"> cells </w:t>
      </w:r>
      <w:r>
        <w:rPr>
          <w:rFonts w:ascii="Times New Roman" w:hAnsi="Times New Roman"/>
          <w:lang w:eastAsia="zh-CN"/>
        </w:rPr>
        <w:t>and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NCI-N87 CSC</w:t>
      </w:r>
      <w:r>
        <w:rPr>
          <w:rFonts w:ascii="Times New Roman" w:hAnsi="Times New Roman" w:hint="eastAsia"/>
          <w:lang w:eastAsia="zh-CN"/>
        </w:rPr>
        <w:t xml:space="preserve"> cells were collected. The expression of CD44 and cell viability were detected </w:t>
      </w:r>
      <w:r>
        <w:rPr>
          <w:rFonts w:ascii="Times New Roman" w:hAnsi="Times New Roman"/>
          <w:lang w:eastAsia="zh-CN"/>
        </w:rPr>
        <w:t xml:space="preserve">in </w:t>
      </w:r>
      <w:r w:rsidRPr="004D44F6">
        <w:rPr>
          <w:rFonts w:ascii="Times New Roman" w:hAnsi="Times New Roman"/>
          <w:lang w:eastAsia="zh-CN"/>
        </w:rPr>
        <w:t>NCI-N87 cells and NCI-N87 CSC cells</w:t>
      </w:r>
      <w:r>
        <w:rPr>
          <w:rFonts w:ascii="Times New Roman" w:hAnsi="Times New Roman" w:hint="eastAsia"/>
          <w:lang w:eastAsia="zh-CN"/>
        </w:rPr>
        <w:t xml:space="preserve">, respectively. </w:t>
      </w:r>
      <w:r>
        <w:rPr>
          <w:rFonts w:ascii="Times New Roman" w:hAnsi="Times New Roman"/>
          <w:lang w:eastAsia="zh-CN"/>
        </w:rPr>
        <w:t>The</w:t>
      </w:r>
      <w:r>
        <w:rPr>
          <w:rFonts w:ascii="Times New Roman" w:hAnsi="Times New Roman" w:hint="eastAsia"/>
          <w:lang w:eastAsia="zh-CN"/>
        </w:rPr>
        <w:t xml:space="preserve"> CD44 </w:t>
      </w:r>
      <w:r>
        <w:rPr>
          <w:rFonts w:ascii="Times New Roman" w:hAnsi="Times New Roman"/>
          <w:lang w:eastAsia="zh-CN"/>
        </w:rPr>
        <w:t>protein level was</w:t>
      </w:r>
      <w:r>
        <w:rPr>
          <w:rFonts w:ascii="Times New Roman" w:hAnsi="Times New Roman" w:hint="eastAsia"/>
          <w:lang w:eastAsia="zh-CN"/>
        </w:rPr>
        <w:t xml:space="preserve"> higher in </w:t>
      </w:r>
      <w:r>
        <w:rPr>
          <w:rFonts w:ascii="Times New Roman" w:hAnsi="Times New Roman"/>
          <w:lang w:eastAsia="zh-CN"/>
        </w:rPr>
        <w:t>NCI-N87 CSC</w:t>
      </w:r>
      <w:r>
        <w:rPr>
          <w:rFonts w:ascii="Times New Roman" w:hAnsi="Times New Roman" w:hint="eastAsia"/>
          <w:lang w:eastAsia="zh-CN"/>
        </w:rPr>
        <w:t xml:space="preserve"> cells </w:t>
      </w:r>
      <w:r>
        <w:rPr>
          <w:rFonts w:ascii="Times New Roman" w:hAnsi="Times New Roman"/>
          <w:lang w:eastAsia="zh-CN"/>
        </w:rPr>
        <w:t>than in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NCI-N87</w:t>
      </w:r>
      <w:r>
        <w:rPr>
          <w:rFonts w:ascii="Times New Roman" w:hAnsi="Times New Roman" w:hint="eastAsia"/>
          <w:lang w:eastAsia="zh-CN"/>
        </w:rPr>
        <w:t xml:space="preserve"> cells (</w:t>
      </w:r>
      <w:r w:rsidRPr="004D44F6">
        <w:rPr>
          <w:rFonts w:ascii="Times New Roman" w:hAnsi="Times New Roman" w:hint="eastAsia"/>
          <w:b/>
          <w:bCs/>
          <w:lang w:eastAsia="zh-CN"/>
        </w:rPr>
        <w:t>Fig</w:t>
      </w:r>
      <w:r w:rsidRPr="004D44F6">
        <w:rPr>
          <w:rFonts w:ascii="Times New Roman" w:hAnsi="Times New Roman"/>
          <w:b/>
          <w:bCs/>
          <w:lang w:eastAsia="zh-CN"/>
        </w:rPr>
        <w:t>.</w:t>
      </w:r>
      <w:r w:rsidRPr="004D44F6">
        <w:rPr>
          <w:rFonts w:ascii="Times New Roman" w:hAnsi="Times New Roman" w:hint="eastAsia"/>
          <w:b/>
          <w:bCs/>
          <w:lang w:eastAsia="zh-CN"/>
        </w:rPr>
        <w:t xml:space="preserve"> 2A</w:t>
      </w:r>
      <w:r>
        <w:rPr>
          <w:rFonts w:ascii="Times New Roman" w:hAnsi="Times New Roman" w:hint="eastAsia"/>
          <w:lang w:eastAsia="zh-CN"/>
        </w:rPr>
        <w:t xml:space="preserve">). CCK-8 assay indicated that the </w:t>
      </w:r>
      <w:r>
        <w:rPr>
          <w:rFonts w:ascii="Times New Roman" w:hAnsi="Times New Roman" w:hint="eastAsia"/>
          <w:bCs/>
        </w:rPr>
        <w:t>carrier</w:t>
      </w:r>
      <w:r>
        <w:rPr>
          <w:rFonts w:ascii="Times New Roman" w:hAnsi="Times New Roman" w:hint="eastAsia"/>
          <w:bCs/>
          <w:lang w:eastAsia="zh-CN"/>
        </w:rPr>
        <w:t xml:space="preserve"> (</w:t>
      </w:r>
      <w:r>
        <w:rPr>
          <w:rFonts w:ascii="Times New Roman" w:hAnsi="Times New Roman"/>
          <w:bCs/>
          <w:lang w:eastAsia="zh-CN"/>
        </w:rPr>
        <w:t>HA-G5 PAMAM-Au</w:t>
      </w:r>
      <w:r>
        <w:rPr>
          <w:rFonts w:ascii="Times New Roman" w:hAnsi="Times New Roman" w:hint="eastAsia"/>
          <w:bCs/>
          <w:lang w:eastAsia="zh-CN"/>
        </w:rPr>
        <w:t xml:space="preserve">) </w:t>
      </w:r>
      <w:r>
        <w:rPr>
          <w:rFonts w:ascii="Times New Roman" w:hAnsi="Times New Roman" w:hint="eastAsia"/>
          <w:bCs/>
        </w:rPr>
        <w:t xml:space="preserve">showed no obvious effect on cell </w:t>
      </w:r>
      <w:r>
        <w:rPr>
          <w:rFonts w:ascii="Times New Roman" w:hAnsi="Times New Roman" w:hint="eastAsia"/>
          <w:lang w:eastAsia="zh-CN"/>
        </w:rPr>
        <w:t>viability</w:t>
      </w:r>
      <w:r>
        <w:rPr>
          <w:rFonts w:ascii="Times New Roman" w:hAnsi="Times New Roman" w:hint="eastAsia"/>
          <w:bCs/>
        </w:rPr>
        <w:t xml:space="preserve"> with the </w:t>
      </w:r>
      <w:r>
        <w:rPr>
          <w:rFonts w:ascii="Times New Roman" w:hAnsi="Times New Roman"/>
          <w:bCs/>
        </w:rPr>
        <w:t>concentrations</w:t>
      </w:r>
      <w:r>
        <w:rPr>
          <w:rFonts w:ascii="Times New Roman" w:hAnsi="Times New Roman" w:hint="eastAsia"/>
          <w:bCs/>
          <w:lang w:eastAsia="zh-CN"/>
        </w:rPr>
        <w:t xml:space="preserve"> </w:t>
      </w:r>
      <w:r>
        <w:rPr>
          <w:rFonts w:ascii="Times New Roman" w:hAnsi="Times New Roman"/>
          <w:bCs/>
        </w:rPr>
        <w:t>below</w:t>
      </w:r>
      <w:r>
        <w:rPr>
          <w:rFonts w:ascii="Times New Roman" w:hAnsi="Times New Roman" w:hint="eastAsia"/>
          <w:bCs/>
        </w:rPr>
        <w:t xml:space="preserve"> 200 </w:t>
      </w:r>
      <w:proofErr w:type="spellStart"/>
      <w:r>
        <w:rPr>
          <w:rFonts w:ascii="Times New Roman" w:hAnsi="Times New Roman"/>
          <w:bCs/>
        </w:rPr>
        <w:t>μg</w:t>
      </w:r>
      <w:proofErr w:type="spellEnd"/>
      <w:r>
        <w:rPr>
          <w:rFonts w:ascii="Times New Roman" w:hAnsi="Times New Roman" w:hint="eastAsia"/>
          <w:bCs/>
        </w:rPr>
        <w:t>/</w:t>
      </w:r>
      <w:proofErr w:type="spellStart"/>
      <w:r>
        <w:rPr>
          <w:rFonts w:ascii="Times New Roman" w:hAnsi="Times New Roman" w:hint="eastAsia"/>
          <w:bCs/>
        </w:rPr>
        <w:t>mL.</w:t>
      </w:r>
      <w:proofErr w:type="spellEnd"/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 w:hint="eastAsia"/>
          <w:bCs/>
          <w:lang w:eastAsia="zh-CN"/>
        </w:rPr>
        <w:t>Once the</w:t>
      </w:r>
      <w:r>
        <w:rPr>
          <w:rFonts w:ascii="Times New Roman" w:hAnsi="Times New Roman" w:hint="eastAsia"/>
          <w:bCs/>
        </w:rPr>
        <w:t xml:space="preserve"> concentration </w:t>
      </w:r>
      <w:r>
        <w:rPr>
          <w:rFonts w:ascii="Times New Roman" w:hAnsi="Times New Roman" w:hint="eastAsia"/>
          <w:bCs/>
          <w:lang w:eastAsia="zh-CN"/>
        </w:rPr>
        <w:t>reach</w:t>
      </w:r>
      <w:r>
        <w:rPr>
          <w:rFonts w:ascii="Times New Roman" w:hAnsi="Times New Roman" w:hint="eastAsia"/>
          <w:bCs/>
        </w:rPr>
        <w:t>ed</w:t>
      </w:r>
      <w:r>
        <w:rPr>
          <w:rFonts w:ascii="Times New Roman" w:hAnsi="Times New Roman" w:hint="eastAsia"/>
          <w:bCs/>
          <w:lang w:eastAsia="zh-CN"/>
        </w:rPr>
        <w:t xml:space="preserve"> or </w:t>
      </w:r>
      <w:r w:rsidRPr="004D44F6">
        <w:rPr>
          <w:rFonts w:ascii="Times New Roman" w:hAnsi="Times New Roman"/>
          <w:bCs/>
          <w:lang w:eastAsia="zh-CN"/>
        </w:rPr>
        <w:t>exceed</w:t>
      </w:r>
      <w:r>
        <w:rPr>
          <w:rFonts w:ascii="Times New Roman" w:hAnsi="Times New Roman"/>
          <w:bCs/>
          <w:lang w:eastAsia="zh-CN"/>
        </w:rPr>
        <w:t>ed</w:t>
      </w:r>
      <w:r>
        <w:rPr>
          <w:rFonts w:ascii="Times New Roman" w:hAnsi="Times New Roman" w:hint="eastAsia"/>
          <w:bCs/>
        </w:rPr>
        <w:t xml:space="preserve"> 200 </w:t>
      </w:r>
      <w:proofErr w:type="spellStart"/>
      <w:r>
        <w:rPr>
          <w:rFonts w:ascii="Times New Roman" w:hAnsi="Times New Roman"/>
          <w:bCs/>
        </w:rPr>
        <w:t>μg</w:t>
      </w:r>
      <w:proofErr w:type="spellEnd"/>
      <w:r>
        <w:rPr>
          <w:rFonts w:ascii="Times New Roman" w:hAnsi="Times New Roman" w:hint="eastAsia"/>
          <w:bCs/>
        </w:rPr>
        <w:t xml:space="preserve">/mL, the cell </w:t>
      </w:r>
      <w:r>
        <w:rPr>
          <w:rFonts w:ascii="Times New Roman" w:hAnsi="Times New Roman" w:hint="eastAsia"/>
          <w:lang w:eastAsia="zh-CN"/>
        </w:rPr>
        <w:t>viability</w:t>
      </w:r>
      <w:r>
        <w:rPr>
          <w:rFonts w:ascii="Times New Roman" w:hAnsi="Times New Roman" w:hint="eastAsia"/>
          <w:bCs/>
        </w:rPr>
        <w:t xml:space="preserve"> would be suppressed</w:t>
      </w:r>
      <w:r>
        <w:rPr>
          <w:rFonts w:ascii="Times New Roman" w:hAnsi="Times New Roman" w:hint="eastAsia"/>
          <w:bCs/>
          <w:lang w:eastAsia="zh-CN"/>
        </w:rPr>
        <w:t xml:space="preserve"> in </w:t>
      </w:r>
      <w:r>
        <w:rPr>
          <w:rFonts w:ascii="Times New Roman" w:hAnsi="Times New Roman"/>
          <w:bCs/>
          <w:lang w:eastAsia="zh-CN"/>
        </w:rPr>
        <w:t>both</w:t>
      </w:r>
      <w:r w:rsidRPr="004D44F6">
        <w:t xml:space="preserve"> </w:t>
      </w:r>
      <w:r w:rsidRPr="004D44F6">
        <w:rPr>
          <w:rFonts w:ascii="Times New Roman" w:hAnsi="Times New Roman"/>
          <w:bCs/>
          <w:lang w:eastAsia="zh-CN"/>
        </w:rPr>
        <w:t>NCI-N87 cells and NCI-N87 CSC cells</w:t>
      </w:r>
      <w:r>
        <w:rPr>
          <w:rFonts w:ascii="Times New Roman" w:hAnsi="Times New Roman" w:hint="eastAsia"/>
          <w:bCs/>
          <w:lang w:eastAsia="zh-CN"/>
        </w:rPr>
        <w:t xml:space="preserve"> </w:t>
      </w:r>
      <w:r>
        <w:rPr>
          <w:rFonts w:ascii="Times New Roman" w:hAnsi="Times New Roman" w:hint="eastAsia"/>
          <w:lang w:eastAsia="zh-CN"/>
        </w:rPr>
        <w:t>(</w:t>
      </w:r>
      <w:r w:rsidRPr="004D44F6">
        <w:rPr>
          <w:rFonts w:ascii="Times New Roman" w:hAnsi="Times New Roman" w:hint="eastAsia"/>
          <w:b/>
          <w:bCs/>
          <w:lang w:eastAsia="zh-CN"/>
        </w:rPr>
        <w:t>Fig</w:t>
      </w:r>
      <w:r w:rsidRPr="004D44F6">
        <w:rPr>
          <w:rFonts w:ascii="Times New Roman" w:hAnsi="Times New Roman"/>
          <w:b/>
          <w:bCs/>
          <w:lang w:eastAsia="zh-CN"/>
        </w:rPr>
        <w:t>.</w:t>
      </w:r>
      <w:r w:rsidRPr="004D44F6">
        <w:rPr>
          <w:rFonts w:ascii="Times New Roman" w:hAnsi="Times New Roman" w:hint="eastAsia"/>
          <w:b/>
          <w:bCs/>
          <w:lang w:eastAsia="zh-CN"/>
        </w:rPr>
        <w:t xml:space="preserve"> 2B</w:t>
      </w:r>
      <w:r>
        <w:rPr>
          <w:rFonts w:ascii="Times New Roman" w:hAnsi="Times New Roman" w:hint="eastAsia"/>
          <w:lang w:eastAsia="zh-CN"/>
        </w:rPr>
        <w:t xml:space="preserve">). </w:t>
      </w:r>
      <w:r>
        <w:rPr>
          <w:rFonts w:ascii="Times New Roman" w:hAnsi="Times New Roman" w:hint="eastAsia"/>
          <w:bCs/>
        </w:rPr>
        <w:t xml:space="preserve">After </w:t>
      </w:r>
      <w:r>
        <w:rPr>
          <w:rFonts w:ascii="Times New Roman" w:hAnsi="Times New Roman"/>
          <w:bCs/>
          <w:lang w:eastAsia="zh-CN"/>
        </w:rPr>
        <w:t xml:space="preserve">the transfection of </w:t>
      </w:r>
      <w:r>
        <w:rPr>
          <w:rFonts w:ascii="Times New Roman" w:hAnsi="Times New Roman" w:hint="eastAsia"/>
          <w:bCs/>
        </w:rPr>
        <w:t>HA-G5 PAMAM-</w:t>
      </w:r>
      <w:r>
        <w:rPr>
          <w:rFonts w:ascii="Times New Roman" w:hAnsi="Times New Roman" w:hint="eastAsia"/>
          <w:bCs/>
          <w:lang w:eastAsia="zh-CN"/>
        </w:rPr>
        <w:t>Au-</w:t>
      </w:r>
      <w:proofErr w:type="spellStart"/>
      <w:r>
        <w:rPr>
          <w:rFonts w:ascii="Times New Roman" w:hAnsi="Times New Roman" w:hint="eastAsia"/>
          <w:bCs/>
        </w:rPr>
        <w:t>METase</w:t>
      </w:r>
      <w:proofErr w:type="spellEnd"/>
      <w:r>
        <w:rPr>
          <w:rFonts w:ascii="Times New Roman" w:hAnsi="Times New Roman" w:hint="eastAsia"/>
          <w:bCs/>
        </w:rPr>
        <w:t xml:space="preserve"> or HA-G5 PAMAM-Au-METase</w:t>
      </w:r>
      <w:r>
        <w:rPr>
          <w:rFonts w:ascii="Times New Roman" w:hAnsi="Times New Roman" w:hint="eastAsia"/>
          <w:bCs/>
          <w:lang w:eastAsia="zh-CN"/>
        </w:rPr>
        <w:t>-shUCA1</w:t>
      </w:r>
      <w:r>
        <w:rPr>
          <w:rFonts w:ascii="Times New Roman" w:hAnsi="Times New Roman" w:hint="eastAsia"/>
          <w:bCs/>
        </w:rPr>
        <w:t xml:space="preserve"> for 72</w:t>
      </w:r>
      <w:r>
        <w:rPr>
          <w:rFonts w:ascii="Times New Roman" w:hAnsi="Times New Roman" w:hint="eastAsia"/>
          <w:bCs/>
          <w:lang w:eastAsia="zh-CN"/>
        </w:rPr>
        <w:t xml:space="preserve"> </w:t>
      </w:r>
      <w:r>
        <w:rPr>
          <w:rFonts w:ascii="Times New Roman" w:hAnsi="Times New Roman" w:hint="eastAsia"/>
          <w:bCs/>
        </w:rPr>
        <w:t xml:space="preserve">h </w:t>
      </w:r>
      <w:r>
        <w:rPr>
          <w:rFonts w:ascii="Times New Roman" w:hAnsi="Times New Roman"/>
          <w:bCs/>
        </w:rPr>
        <w:t xml:space="preserve">in </w:t>
      </w:r>
      <w:r>
        <w:rPr>
          <w:rFonts w:ascii="Times New Roman" w:hAnsi="Times New Roman" w:hint="eastAsia"/>
          <w:bCs/>
        </w:rPr>
        <w:t xml:space="preserve">NCI-N87 </w:t>
      </w:r>
      <w:r>
        <w:rPr>
          <w:rFonts w:ascii="Times New Roman" w:hAnsi="Times New Roman" w:hint="eastAsia"/>
          <w:bCs/>
          <w:lang w:eastAsia="zh-CN"/>
        </w:rPr>
        <w:t xml:space="preserve">or </w:t>
      </w:r>
      <w:r>
        <w:rPr>
          <w:rFonts w:ascii="Times New Roman" w:hAnsi="Times New Roman"/>
          <w:lang w:eastAsia="zh-CN"/>
        </w:rPr>
        <w:t>NCI-N87 CSC cells</w:t>
      </w:r>
      <w:r>
        <w:rPr>
          <w:rFonts w:ascii="Times New Roman" w:hAnsi="Times New Roman" w:hint="eastAsia"/>
          <w:bCs/>
        </w:rPr>
        <w:t>,</w:t>
      </w:r>
      <w:r>
        <w:rPr>
          <w:rFonts w:ascii="Times New Roman" w:hAnsi="Times New Roman" w:hint="eastAsia"/>
          <w:bCs/>
          <w:lang w:eastAsia="zh-CN"/>
        </w:rPr>
        <w:t xml:space="preserve"> </w:t>
      </w:r>
      <w:r>
        <w:rPr>
          <w:rFonts w:ascii="Times New Roman" w:hAnsi="Times New Roman" w:hint="eastAsia"/>
          <w:bCs/>
        </w:rPr>
        <w:t xml:space="preserve">the </w:t>
      </w:r>
      <w:proofErr w:type="spellStart"/>
      <w:r>
        <w:rPr>
          <w:rFonts w:ascii="Times New Roman" w:hAnsi="Times New Roman" w:hint="eastAsia"/>
          <w:bCs/>
        </w:rPr>
        <w:t>METase</w:t>
      </w:r>
      <w:proofErr w:type="spellEnd"/>
      <w:r>
        <w:rPr>
          <w:rFonts w:ascii="Times New Roman" w:hAnsi="Times New Roman" w:hint="eastAsia"/>
          <w:bCs/>
        </w:rPr>
        <w:t xml:space="preserve"> activit</w:t>
      </w:r>
      <w:r>
        <w:rPr>
          <w:rFonts w:ascii="Times New Roman" w:hAnsi="Times New Roman" w:hint="eastAsia"/>
          <w:bCs/>
          <w:lang w:eastAsia="zh-CN"/>
        </w:rPr>
        <w:t>y</w:t>
      </w:r>
      <w:r>
        <w:rPr>
          <w:rFonts w:ascii="Times New Roman" w:hAnsi="Times New Roman" w:hint="eastAsia"/>
          <w:bCs/>
        </w:rPr>
        <w:t xml:space="preserve"> in </w:t>
      </w:r>
      <w:r>
        <w:rPr>
          <w:rFonts w:ascii="Times New Roman" w:hAnsi="Times New Roman"/>
          <w:bCs/>
        </w:rPr>
        <w:t>cellular supernatant</w:t>
      </w:r>
      <w:r>
        <w:rPr>
          <w:rFonts w:ascii="Times New Roman" w:hAnsi="Times New Roman" w:hint="eastAsia"/>
          <w:bCs/>
        </w:rPr>
        <w:t xml:space="preserve"> w</w:t>
      </w:r>
      <w:r>
        <w:rPr>
          <w:rFonts w:ascii="Times New Roman" w:hAnsi="Times New Roman"/>
          <w:bCs/>
        </w:rPr>
        <w:t>as</w:t>
      </w:r>
      <w:r>
        <w:rPr>
          <w:rFonts w:ascii="Times New Roman" w:hAnsi="Times New Roman" w:hint="eastAsia"/>
          <w:bCs/>
        </w:rPr>
        <w:t xml:space="preserve"> </w:t>
      </w:r>
      <w:commentRangeStart w:id="28"/>
      <w:r>
        <w:rPr>
          <w:rFonts w:ascii="Times New Roman" w:hAnsi="Times New Roman" w:hint="eastAsia"/>
          <w:bCs/>
        </w:rPr>
        <w:t>obvious</w:t>
      </w:r>
      <w:commentRangeEnd w:id="28"/>
      <w:r w:rsidR="00F60DF8">
        <w:rPr>
          <w:rStyle w:val="CommentReference"/>
        </w:rPr>
        <w:commentReference w:id="28"/>
      </w:r>
      <w:r>
        <w:rPr>
          <w:rFonts w:ascii="Times New Roman" w:hAnsi="Times New Roman" w:hint="eastAsia"/>
          <w:bCs/>
        </w:rPr>
        <w:t xml:space="preserve"> increased</w:t>
      </w:r>
      <w:r>
        <w:rPr>
          <w:rFonts w:ascii="Times New Roman" w:hAnsi="Times New Roman" w:hint="eastAsia"/>
          <w:bCs/>
          <w:lang w:eastAsia="zh-CN"/>
        </w:rPr>
        <w:t xml:space="preserve"> </w:t>
      </w:r>
      <w:r>
        <w:rPr>
          <w:rFonts w:ascii="Times New Roman" w:hAnsi="Times New Roman" w:hint="eastAsia"/>
          <w:lang w:eastAsia="zh-CN"/>
        </w:rPr>
        <w:t>(</w:t>
      </w:r>
      <w:r w:rsidRPr="004D44F6">
        <w:rPr>
          <w:rFonts w:ascii="Times New Roman" w:hAnsi="Times New Roman" w:hint="eastAsia"/>
          <w:b/>
          <w:bCs/>
          <w:lang w:eastAsia="zh-CN"/>
        </w:rPr>
        <w:t>Fig</w:t>
      </w:r>
      <w:r w:rsidRPr="004D44F6">
        <w:rPr>
          <w:rFonts w:ascii="Times New Roman" w:hAnsi="Times New Roman"/>
          <w:b/>
          <w:bCs/>
          <w:lang w:eastAsia="zh-CN"/>
        </w:rPr>
        <w:t>.</w:t>
      </w:r>
      <w:r w:rsidRPr="004D44F6">
        <w:rPr>
          <w:rFonts w:ascii="Times New Roman" w:hAnsi="Times New Roman" w:hint="eastAsia"/>
          <w:b/>
          <w:bCs/>
          <w:lang w:eastAsia="zh-CN"/>
        </w:rPr>
        <w:t xml:space="preserve"> 2C</w:t>
      </w:r>
      <w:r>
        <w:rPr>
          <w:rFonts w:ascii="Times New Roman" w:hAnsi="Times New Roman" w:hint="eastAsia"/>
          <w:lang w:eastAsia="zh-CN"/>
        </w:rPr>
        <w:t xml:space="preserve">), while the </w:t>
      </w:r>
      <w:r>
        <w:rPr>
          <w:rFonts w:ascii="Times New Roman" w:hAnsi="Times New Roman"/>
          <w:lang w:eastAsia="zh-CN"/>
        </w:rPr>
        <w:t>level</w:t>
      </w:r>
      <w:r>
        <w:rPr>
          <w:rFonts w:ascii="Times New Roman" w:hAnsi="Times New Roman" w:hint="eastAsia"/>
          <w:lang w:eastAsia="zh-CN"/>
        </w:rPr>
        <w:t xml:space="preserve"> of free </w:t>
      </w:r>
      <w:r>
        <w:rPr>
          <w:rFonts w:ascii="Times New Roman" w:hAnsi="Times New Roman" w:hint="eastAsia"/>
          <w:bCs/>
        </w:rPr>
        <w:t>MET</w:t>
      </w:r>
      <w:r>
        <w:rPr>
          <w:rFonts w:ascii="Times New Roman" w:hAnsi="Times New Roman" w:hint="eastAsia"/>
          <w:bCs/>
          <w:lang w:eastAsia="zh-CN"/>
        </w:rPr>
        <w:t xml:space="preserve"> was </w:t>
      </w:r>
      <w:commentRangeStart w:id="29"/>
      <w:r>
        <w:rPr>
          <w:rFonts w:ascii="Times New Roman" w:hAnsi="Times New Roman" w:hint="eastAsia"/>
          <w:bCs/>
          <w:lang w:eastAsia="zh-CN"/>
        </w:rPr>
        <w:t>obviously</w:t>
      </w:r>
      <w:commentRangeEnd w:id="29"/>
      <w:r w:rsidR="00F60DF8">
        <w:rPr>
          <w:rStyle w:val="CommentReference"/>
        </w:rPr>
        <w:commentReference w:id="29"/>
      </w:r>
      <w:r>
        <w:rPr>
          <w:rFonts w:ascii="Times New Roman" w:hAnsi="Times New Roman" w:hint="eastAsia"/>
          <w:bCs/>
          <w:lang w:eastAsia="zh-CN"/>
        </w:rPr>
        <w:t xml:space="preserve"> decreased </w:t>
      </w:r>
      <w:r>
        <w:rPr>
          <w:rFonts w:ascii="Times New Roman" w:hAnsi="Times New Roman" w:hint="eastAsia"/>
          <w:lang w:eastAsia="zh-CN"/>
        </w:rPr>
        <w:t>(</w:t>
      </w:r>
      <w:r w:rsidRPr="004D44F6">
        <w:rPr>
          <w:rFonts w:ascii="Times New Roman" w:hAnsi="Times New Roman" w:hint="eastAsia"/>
          <w:b/>
          <w:bCs/>
          <w:lang w:eastAsia="zh-CN"/>
        </w:rPr>
        <w:t>Fig</w:t>
      </w:r>
      <w:r w:rsidRPr="004D44F6">
        <w:rPr>
          <w:rFonts w:ascii="Times New Roman" w:hAnsi="Times New Roman"/>
          <w:b/>
          <w:bCs/>
          <w:lang w:eastAsia="zh-CN"/>
        </w:rPr>
        <w:t>.</w:t>
      </w:r>
      <w:r w:rsidRPr="004D44F6">
        <w:rPr>
          <w:rFonts w:ascii="Times New Roman" w:hAnsi="Times New Roman" w:hint="eastAsia"/>
          <w:b/>
          <w:bCs/>
          <w:lang w:eastAsia="zh-CN"/>
        </w:rPr>
        <w:t xml:space="preserve"> 2D</w:t>
      </w:r>
      <w:r>
        <w:rPr>
          <w:rFonts w:ascii="Times New Roman" w:hAnsi="Times New Roman" w:hint="eastAsia"/>
          <w:lang w:eastAsia="zh-CN"/>
        </w:rPr>
        <w:t>)</w:t>
      </w:r>
      <w:r>
        <w:rPr>
          <w:rFonts w:ascii="Times New Roman" w:hAnsi="Times New Roman" w:hint="eastAsia"/>
          <w:bCs/>
          <w:lang w:eastAsia="zh-CN"/>
        </w:rPr>
        <w:t xml:space="preserve">. Moreover, relative UCA1 level was significantly reduced in </w:t>
      </w:r>
      <w:r>
        <w:rPr>
          <w:rFonts w:ascii="Times New Roman" w:hAnsi="Times New Roman" w:hint="eastAsia"/>
          <w:bCs/>
        </w:rPr>
        <w:t xml:space="preserve">NCI-N87 </w:t>
      </w:r>
      <w:r w:rsidR="007D68BA">
        <w:rPr>
          <w:rFonts w:ascii="Times New Roman" w:hAnsi="Times New Roman"/>
          <w:bCs/>
          <w:lang w:eastAsia="zh-CN"/>
        </w:rPr>
        <w:t>and</w:t>
      </w:r>
      <w:r>
        <w:rPr>
          <w:rFonts w:ascii="Times New Roman" w:hAnsi="Times New Roman" w:hint="eastAsia"/>
          <w:bCs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NCI-N87 CSC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 w:hint="eastAsia"/>
          <w:bCs/>
          <w:lang w:eastAsia="zh-CN"/>
        </w:rPr>
        <w:t xml:space="preserve">cells transfected with </w:t>
      </w:r>
      <w:r>
        <w:rPr>
          <w:rFonts w:ascii="Times New Roman" w:hAnsi="Times New Roman" w:hint="eastAsia"/>
          <w:bCs/>
        </w:rPr>
        <w:t>HA-G5 PAMAM-Au</w:t>
      </w:r>
      <w:r>
        <w:rPr>
          <w:rFonts w:ascii="Times New Roman" w:hAnsi="Times New Roman" w:hint="eastAsia"/>
          <w:bCs/>
          <w:lang w:eastAsia="zh-CN"/>
        </w:rPr>
        <w:t>-shUCA1 and</w:t>
      </w:r>
      <w:r>
        <w:rPr>
          <w:rFonts w:ascii="Times New Roman" w:hAnsi="Times New Roman" w:hint="eastAsia"/>
          <w:bCs/>
        </w:rPr>
        <w:t xml:space="preserve"> HA-G5 PAMAM-Au-METase</w:t>
      </w:r>
      <w:r>
        <w:rPr>
          <w:rFonts w:ascii="Times New Roman" w:hAnsi="Times New Roman" w:hint="eastAsia"/>
          <w:bCs/>
          <w:lang w:eastAsia="zh-CN"/>
        </w:rPr>
        <w:t xml:space="preserve">-shUCA1 </w:t>
      </w:r>
      <w:r>
        <w:rPr>
          <w:rFonts w:ascii="Times New Roman" w:hAnsi="Times New Roman" w:hint="eastAsia"/>
          <w:lang w:eastAsia="zh-CN"/>
        </w:rPr>
        <w:t>(</w:t>
      </w:r>
      <w:r w:rsidRPr="007D68BA">
        <w:rPr>
          <w:rFonts w:ascii="Times New Roman" w:hAnsi="Times New Roman" w:hint="eastAsia"/>
          <w:b/>
          <w:bCs/>
          <w:lang w:eastAsia="zh-CN"/>
        </w:rPr>
        <w:t>Fig</w:t>
      </w:r>
      <w:r w:rsidR="007D68BA" w:rsidRPr="007D68BA">
        <w:rPr>
          <w:rFonts w:ascii="Times New Roman" w:hAnsi="Times New Roman"/>
          <w:b/>
          <w:bCs/>
          <w:lang w:eastAsia="zh-CN"/>
        </w:rPr>
        <w:t>.</w:t>
      </w:r>
      <w:r w:rsidRPr="007D68BA">
        <w:rPr>
          <w:rFonts w:ascii="Times New Roman" w:hAnsi="Times New Roman" w:hint="eastAsia"/>
          <w:b/>
          <w:bCs/>
          <w:lang w:eastAsia="zh-CN"/>
        </w:rPr>
        <w:t xml:space="preserve"> 2E</w:t>
      </w:r>
      <w:r>
        <w:rPr>
          <w:rFonts w:ascii="Times New Roman" w:hAnsi="Times New Roman" w:hint="eastAsia"/>
          <w:lang w:eastAsia="zh-CN"/>
        </w:rPr>
        <w:t>).</w:t>
      </w:r>
    </w:p>
    <w:p w14:paraId="5E72951D" w14:textId="77777777" w:rsidR="00B22D4E" w:rsidRDefault="00B22D4E">
      <w:pPr>
        <w:spacing w:line="360" w:lineRule="auto"/>
        <w:jc w:val="both"/>
        <w:rPr>
          <w:rFonts w:ascii="Times New Roman" w:hAnsi="Times New Roman"/>
          <w:b/>
          <w:lang w:eastAsia="zh-CN"/>
        </w:rPr>
      </w:pPr>
    </w:p>
    <w:p w14:paraId="6CCF5924" w14:textId="77777777" w:rsidR="00B22D4E" w:rsidRDefault="004D44F6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>
        <w:rPr>
          <w:rFonts w:ascii="Times New Roman" w:hAnsi="Times New Roman"/>
          <w:i/>
        </w:rPr>
        <w:t>HA</w:t>
      </w:r>
      <w:r>
        <w:rPr>
          <w:rFonts w:ascii="Times New Roman" w:hAnsi="Times New Roman" w:hint="eastAsia"/>
          <w:i/>
          <w:lang w:eastAsia="zh-CN"/>
        </w:rPr>
        <w:t>-</w:t>
      </w:r>
      <w:r>
        <w:rPr>
          <w:rFonts w:ascii="Times New Roman" w:hAnsi="Times New Roman"/>
          <w:i/>
        </w:rPr>
        <w:t>G5 PAMAM-Au-METase-shUCA1</w:t>
      </w:r>
      <w:r>
        <w:rPr>
          <w:rFonts w:ascii="Times New Roman" w:hAnsi="Times New Roman" w:hint="eastAsia"/>
          <w:i/>
          <w:lang w:eastAsia="zh-CN"/>
        </w:rPr>
        <w:t xml:space="preserve"> inhibited </w:t>
      </w:r>
      <w:r>
        <w:rPr>
          <w:rFonts w:ascii="Times New Roman" w:hAnsi="Times New Roman"/>
          <w:i/>
          <w:lang w:eastAsia="zh-CN"/>
        </w:rPr>
        <w:t xml:space="preserve">NCI-N87 </w:t>
      </w:r>
      <w:r>
        <w:rPr>
          <w:rFonts w:ascii="Times New Roman" w:hAnsi="Times New Roman" w:hint="eastAsia"/>
          <w:i/>
          <w:lang w:eastAsia="zh-CN"/>
        </w:rPr>
        <w:t>cell viability and invasion</w:t>
      </w:r>
    </w:p>
    <w:p w14:paraId="699BB196" w14:textId="6AEA0B2E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To determine</w:t>
      </w:r>
      <w:r>
        <w:rPr>
          <w:rFonts w:ascii="Times New Roman" w:hAnsi="Times New Roman" w:hint="eastAsia"/>
          <w:lang w:eastAsia="zh-CN"/>
        </w:rPr>
        <w:t xml:space="preserve"> the effect of </w:t>
      </w:r>
      <w:r>
        <w:rPr>
          <w:rFonts w:ascii="Times New Roman" w:hAnsi="Times New Roman"/>
          <w:lang w:eastAsia="zh-CN"/>
        </w:rPr>
        <w:t>nanoparticles</w:t>
      </w:r>
      <w:r>
        <w:rPr>
          <w:rFonts w:ascii="Times New Roman" w:hAnsi="Times New Roman" w:hint="eastAsia"/>
          <w:lang w:eastAsia="zh-CN"/>
        </w:rPr>
        <w:t xml:space="preserve"> on </w:t>
      </w:r>
      <w:r>
        <w:rPr>
          <w:rFonts w:ascii="Times New Roman" w:hAnsi="Times New Roman"/>
          <w:lang w:eastAsia="zh-CN"/>
        </w:rPr>
        <w:t>NCI-N87</w:t>
      </w:r>
      <w:r>
        <w:rPr>
          <w:rFonts w:ascii="Times New Roman" w:hAnsi="Times New Roman" w:hint="eastAsia"/>
          <w:lang w:eastAsia="zh-CN"/>
        </w:rPr>
        <w:t xml:space="preserve"> cells, we divided cells into six groups, including </w:t>
      </w:r>
      <w:r>
        <w:rPr>
          <w:rFonts w:ascii="Times New Roman" w:hAnsi="Times New Roman" w:hint="eastAsia"/>
          <w:bCs/>
        </w:rPr>
        <w:t>HA-G5 PAMAM-</w:t>
      </w:r>
      <w:r>
        <w:rPr>
          <w:rFonts w:ascii="Times New Roman" w:hAnsi="Times New Roman" w:hint="eastAsia"/>
          <w:bCs/>
          <w:lang w:eastAsia="zh-CN"/>
        </w:rPr>
        <w:t>Au</w:t>
      </w:r>
      <w:r>
        <w:rPr>
          <w:rFonts w:ascii="Times New Roman" w:hAnsi="Times New Roman" w:hint="eastAsia"/>
          <w:lang w:eastAsia="zh-CN"/>
        </w:rPr>
        <w:t xml:space="preserve"> group acted as control, </w:t>
      </w:r>
      <w:r>
        <w:rPr>
          <w:rFonts w:ascii="Times New Roman" w:hAnsi="Times New Roman"/>
          <w:lang w:eastAsia="zh-CN"/>
        </w:rPr>
        <w:t>HA-G5 PAMAM-Au-</w:t>
      </w:r>
      <w:proofErr w:type="spellStart"/>
      <w:r>
        <w:rPr>
          <w:rFonts w:ascii="Times New Roman" w:hAnsi="Times New Roman"/>
          <w:lang w:eastAsia="zh-CN"/>
        </w:rPr>
        <w:t>METase</w:t>
      </w:r>
      <w:proofErr w:type="spellEnd"/>
      <w:r>
        <w:rPr>
          <w:rFonts w:ascii="Times New Roman" w:hAnsi="Times New Roman" w:hint="eastAsia"/>
          <w:lang w:eastAsia="zh-CN"/>
        </w:rPr>
        <w:t xml:space="preserve"> group, </w:t>
      </w:r>
      <w:r>
        <w:rPr>
          <w:rFonts w:ascii="Times New Roman" w:hAnsi="Times New Roman"/>
          <w:lang w:eastAsia="zh-CN"/>
        </w:rPr>
        <w:t>HA-G5 PAMAM-Au-shUCA1</w:t>
      </w:r>
      <w:r>
        <w:rPr>
          <w:rFonts w:ascii="Times New Roman" w:hAnsi="Times New Roman" w:hint="eastAsia"/>
          <w:lang w:eastAsia="zh-CN"/>
        </w:rPr>
        <w:t xml:space="preserve"> group,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group,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+</w:t>
      </w:r>
      <w:r>
        <w:rPr>
          <w:rFonts w:ascii="Times New Roman" w:hAnsi="Times New Roman"/>
          <w:lang w:eastAsia="zh-CN"/>
        </w:rPr>
        <w:t xml:space="preserve"> MHY 1485</w:t>
      </w:r>
      <w:r>
        <w:rPr>
          <w:rFonts w:ascii="Times New Roman" w:hAnsi="Times New Roman" w:hint="eastAsia"/>
          <w:lang w:eastAsia="zh-CN"/>
        </w:rPr>
        <w:t xml:space="preserve"> (m</w:t>
      </w:r>
      <w:r>
        <w:rPr>
          <w:rFonts w:ascii="Times New Roman" w:hAnsi="Times New Roman"/>
          <w:lang w:eastAsia="zh-CN"/>
        </w:rPr>
        <w:t>TOR activator</w:t>
      </w:r>
      <w:r>
        <w:rPr>
          <w:rFonts w:ascii="Times New Roman" w:hAnsi="Times New Roman" w:hint="eastAsia"/>
          <w:lang w:eastAsia="zh-CN"/>
        </w:rPr>
        <w:t xml:space="preserve">),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+ </w:t>
      </w:r>
      <w:r>
        <w:rPr>
          <w:rFonts w:ascii="Times New Roman" w:hAnsi="Times New Roman"/>
          <w:lang w:eastAsia="zh-CN"/>
        </w:rPr>
        <w:t>Rapamycin</w:t>
      </w:r>
      <w:r>
        <w:rPr>
          <w:rFonts w:ascii="Times New Roman" w:hAnsi="Times New Roman" w:hint="eastAsia"/>
          <w:lang w:eastAsia="zh-CN"/>
        </w:rPr>
        <w:t xml:space="preserve"> (m</w:t>
      </w:r>
      <w:r>
        <w:rPr>
          <w:rFonts w:ascii="Times New Roman" w:hAnsi="Times New Roman"/>
          <w:lang w:eastAsia="zh-CN"/>
        </w:rPr>
        <w:t>TOR</w:t>
      </w:r>
      <w:r>
        <w:rPr>
          <w:rFonts w:ascii="Times New Roman" w:hAnsi="Times New Roman" w:hint="eastAsia"/>
          <w:lang w:eastAsia="zh-CN"/>
        </w:rPr>
        <w:t xml:space="preserve"> inhibitor). </w:t>
      </w:r>
      <w:commentRangeStart w:id="30"/>
      <w:r>
        <w:rPr>
          <w:rFonts w:ascii="Times New Roman" w:hAnsi="Times New Roman" w:hint="eastAsia"/>
          <w:lang w:eastAsia="zh-CN"/>
        </w:rPr>
        <w:t>Results presented that invasive cells were decreased in other five groups than that in the control group (</w:t>
      </w:r>
      <w:r w:rsidRPr="007D68BA">
        <w:rPr>
          <w:rFonts w:ascii="Times New Roman" w:hAnsi="Times New Roman" w:hint="eastAsia"/>
          <w:b/>
          <w:bCs/>
          <w:lang w:eastAsia="zh-CN"/>
        </w:rPr>
        <w:t>Fig</w:t>
      </w:r>
      <w:r w:rsidR="007D68BA" w:rsidRPr="007D68BA">
        <w:rPr>
          <w:rFonts w:ascii="Times New Roman" w:hAnsi="Times New Roman"/>
          <w:b/>
          <w:bCs/>
          <w:lang w:eastAsia="zh-CN"/>
        </w:rPr>
        <w:t>.</w:t>
      </w:r>
      <w:r w:rsidRPr="007D68BA">
        <w:rPr>
          <w:rFonts w:ascii="Times New Roman" w:hAnsi="Times New Roman" w:hint="eastAsia"/>
          <w:b/>
          <w:bCs/>
          <w:lang w:eastAsia="zh-CN"/>
        </w:rPr>
        <w:t xml:space="preserve"> 3A</w:t>
      </w:r>
      <w:r>
        <w:rPr>
          <w:rFonts w:ascii="Times New Roman" w:hAnsi="Times New Roman" w:hint="eastAsia"/>
          <w:lang w:eastAsia="zh-CN"/>
        </w:rPr>
        <w:t xml:space="preserve">). </w:t>
      </w:r>
      <w:commentRangeEnd w:id="30"/>
      <w:r w:rsidR="00F60DF8">
        <w:rPr>
          <w:rStyle w:val="CommentReference"/>
        </w:rPr>
        <w:commentReference w:id="30"/>
      </w:r>
      <w:r>
        <w:rPr>
          <w:rFonts w:ascii="Times New Roman" w:hAnsi="Times New Roman" w:hint="eastAsia"/>
          <w:lang w:eastAsia="zh-CN"/>
        </w:rPr>
        <w:t xml:space="preserve">According to </w:t>
      </w:r>
      <w:r>
        <w:rPr>
          <w:rFonts w:ascii="Times New Roman" w:hAnsi="Times New Roman"/>
          <w:lang w:eastAsia="zh-CN"/>
        </w:rPr>
        <w:t>statistical analysis</w:t>
      </w:r>
      <w:r>
        <w:rPr>
          <w:rFonts w:ascii="Times New Roman" w:hAnsi="Times New Roman" w:hint="eastAsia"/>
          <w:lang w:eastAsia="zh-CN"/>
        </w:rPr>
        <w:t xml:space="preserve">, we found that the best </w:t>
      </w:r>
      <w:r>
        <w:rPr>
          <w:rFonts w:ascii="Times New Roman" w:hAnsi="Times New Roman"/>
          <w:color w:val="000000"/>
        </w:rPr>
        <w:t xml:space="preserve">invasion of </w:t>
      </w:r>
      <w:r>
        <w:rPr>
          <w:rFonts w:ascii="Times New Roman" w:hAnsi="Times New Roman"/>
          <w:lang w:eastAsia="zh-CN"/>
        </w:rPr>
        <w:t>NCI-N87</w:t>
      </w:r>
      <w:r>
        <w:rPr>
          <w:rFonts w:ascii="Times New Roman" w:hAnsi="Times New Roman" w:hint="eastAsia"/>
          <w:lang w:eastAsia="zh-CN"/>
        </w:rPr>
        <w:t xml:space="preserve"> cells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eastAsia"/>
          <w:color w:val="000000"/>
          <w:lang w:eastAsia="zh-CN"/>
        </w:rPr>
        <w:t xml:space="preserve">suppression effect can be achieved in </w:t>
      </w:r>
      <w:r>
        <w:rPr>
          <w:rFonts w:ascii="Times New Roman" w:hAnsi="Times New Roman"/>
          <w:lang w:eastAsia="zh-CN"/>
        </w:rPr>
        <w:t xml:space="preserve">HA-G5 </w:t>
      </w:r>
      <w:r>
        <w:rPr>
          <w:rFonts w:ascii="Times New Roman" w:hAnsi="Times New Roman"/>
          <w:lang w:eastAsia="zh-CN"/>
        </w:rPr>
        <w:lastRenderedPageBreak/>
        <w:t>PAMAM-Au-METase-shUCA1</w:t>
      </w:r>
      <w:r>
        <w:rPr>
          <w:rFonts w:ascii="Times New Roman" w:hAnsi="Times New Roman" w:hint="eastAsia"/>
          <w:lang w:eastAsia="zh-CN"/>
        </w:rPr>
        <w:t xml:space="preserve"> group. However, the number of invasive cells was significantly </w:t>
      </w:r>
      <w:r w:rsidR="007D68BA">
        <w:rPr>
          <w:rFonts w:ascii="Times New Roman" w:hAnsi="Times New Roman"/>
          <w:lang w:eastAsia="zh-CN"/>
        </w:rPr>
        <w:t>increased</w:t>
      </w:r>
      <w:r>
        <w:rPr>
          <w:rFonts w:ascii="Times New Roman" w:hAnsi="Times New Roman" w:hint="eastAsia"/>
          <w:lang w:eastAsia="zh-CN"/>
        </w:rPr>
        <w:t xml:space="preserve"> in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+</w:t>
      </w:r>
      <w:r>
        <w:rPr>
          <w:rFonts w:ascii="Times New Roman" w:hAnsi="Times New Roman"/>
          <w:lang w:eastAsia="zh-CN"/>
        </w:rPr>
        <w:t xml:space="preserve"> MHY 1485</w:t>
      </w:r>
      <w:r>
        <w:rPr>
          <w:rFonts w:ascii="Times New Roman" w:hAnsi="Times New Roman" w:hint="eastAsia"/>
          <w:lang w:eastAsia="zh-CN"/>
        </w:rPr>
        <w:t xml:space="preserve"> group as compared with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group, and this effect could be reversed by </w:t>
      </w:r>
      <w:r>
        <w:rPr>
          <w:rFonts w:ascii="Times New Roman" w:hAnsi="Times New Roman"/>
          <w:lang w:eastAsia="zh-CN"/>
        </w:rPr>
        <w:t>Rapamycin</w:t>
      </w:r>
      <w:r>
        <w:rPr>
          <w:rFonts w:ascii="Times New Roman" w:hAnsi="Times New Roman" w:hint="eastAsia"/>
          <w:lang w:eastAsia="zh-CN"/>
        </w:rPr>
        <w:t xml:space="preserve"> </w:t>
      </w:r>
      <w:r w:rsidR="007D68BA">
        <w:rPr>
          <w:rFonts w:ascii="Times New Roman" w:hAnsi="Times New Roman"/>
          <w:lang w:eastAsia="zh-CN"/>
        </w:rPr>
        <w:t>supplementation</w:t>
      </w:r>
      <w:r>
        <w:rPr>
          <w:rFonts w:ascii="Times New Roman" w:hAnsi="Times New Roman" w:hint="eastAsia"/>
          <w:lang w:eastAsia="zh-CN"/>
        </w:rPr>
        <w:t xml:space="preserve"> (</w:t>
      </w:r>
      <w:r w:rsidRPr="007D68BA">
        <w:rPr>
          <w:rFonts w:ascii="Times New Roman" w:hAnsi="Times New Roman" w:hint="eastAsia"/>
          <w:b/>
          <w:bCs/>
          <w:lang w:eastAsia="zh-CN"/>
        </w:rPr>
        <w:t>Fig</w:t>
      </w:r>
      <w:r w:rsidR="007D68BA" w:rsidRPr="007D68BA">
        <w:rPr>
          <w:rFonts w:ascii="Times New Roman" w:hAnsi="Times New Roman"/>
          <w:b/>
          <w:bCs/>
          <w:lang w:eastAsia="zh-CN"/>
        </w:rPr>
        <w:t>.</w:t>
      </w:r>
      <w:r w:rsidRPr="007D68BA">
        <w:rPr>
          <w:rFonts w:ascii="Times New Roman" w:hAnsi="Times New Roman" w:hint="eastAsia"/>
          <w:b/>
          <w:bCs/>
          <w:lang w:eastAsia="zh-CN"/>
        </w:rPr>
        <w:t xml:space="preserve"> 3B</w:t>
      </w:r>
      <w:r>
        <w:rPr>
          <w:rFonts w:ascii="Times New Roman" w:hAnsi="Times New Roman" w:hint="eastAsia"/>
          <w:lang w:eastAsia="zh-CN"/>
        </w:rPr>
        <w:t xml:space="preserve">). Meanwhile, the outcome of cell viability presented </w:t>
      </w:r>
      <w:commentRangeStart w:id="31"/>
      <w:r>
        <w:rPr>
          <w:rFonts w:ascii="Times New Roman" w:hAnsi="Times New Roman" w:hint="eastAsia"/>
          <w:lang w:eastAsia="zh-CN"/>
        </w:rPr>
        <w:t>the</w:t>
      </w:r>
      <w:commentRangeEnd w:id="31"/>
      <w:r w:rsidR="004E759E">
        <w:rPr>
          <w:rStyle w:val="CommentReference"/>
        </w:rPr>
        <w:commentReference w:id="31"/>
      </w:r>
      <w:r>
        <w:rPr>
          <w:rFonts w:ascii="Times New Roman" w:hAnsi="Times New Roman" w:hint="eastAsia"/>
          <w:lang w:eastAsia="zh-CN"/>
        </w:rPr>
        <w:t xml:space="preserve"> similar trend as cell invasion (</w:t>
      </w:r>
      <w:r w:rsidRPr="007D68BA">
        <w:rPr>
          <w:rFonts w:ascii="Times New Roman" w:hAnsi="Times New Roman" w:hint="eastAsia"/>
          <w:b/>
          <w:bCs/>
          <w:lang w:eastAsia="zh-CN"/>
        </w:rPr>
        <w:t>Fig</w:t>
      </w:r>
      <w:r w:rsidR="007D68BA" w:rsidRPr="007D68BA">
        <w:rPr>
          <w:rFonts w:ascii="Times New Roman" w:hAnsi="Times New Roman"/>
          <w:b/>
          <w:bCs/>
          <w:lang w:eastAsia="zh-CN"/>
        </w:rPr>
        <w:t>.</w:t>
      </w:r>
      <w:r w:rsidRPr="007D68BA">
        <w:rPr>
          <w:rFonts w:ascii="Times New Roman" w:hAnsi="Times New Roman" w:hint="eastAsia"/>
          <w:b/>
          <w:bCs/>
          <w:lang w:eastAsia="zh-CN"/>
        </w:rPr>
        <w:t xml:space="preserve"> 3C</w:t>
      </w:r>
      <w:r>
        <w:rPr>
          <w:rFonts w:ascii="Times New Roman" w:hAnsi="Times New Roman" w:hint="eastAsia"/>
          <w:lang w:eastAsia="zh-CN"/>
        </w:rPr>
        <w:t>). Western blot analysis revealed that three vectors (</w:t>
      </w:r>
      <w:r>
        <w:rPr>
          <w:rFonts w:ascii="Times New Roman" w:hAnsi="Times New Roman"/>
          <w:lang w:eastAsia="zh-CN"/>
        </w:rPr>
        <w:t>HA-G5 PAMAM-Au-</w:t>
      </w:r>
      <w:proofErr w:type="spellStart"/>
      <w:r>
        <w:rPr>
          <w:rFonts w:ascii="Times New Roman" w:hAnsi="Times New Roman"/>
          <w:lang w:eastAsia="zh-CN"/>
        </w:rPr>
        <w:t>METase</w:t>
      </w:r>
      <w:proofErr w:type="spellEnd"/>
      <w:r>
        <w:rPr>
          <w:rFonts w:ascii="Times New Roman" w:hAnsi="Times New Roman" w:hint="eastAsia"/>
          <w:lang w:eastAsia="zh-CN"/>
        </w:rPr>
        <w:t xml:space="preserve">, </w:t>
      </w:r>
      <w:r>
        <w:rPr>
          <w:rFonts w:ascii="Times New Roman" w:hAnsi="Times New Roman"/>
          <w:lang w:eastAsia="zh-CN"/>
        </w:rPr>
        <w:t>HA-G5 PAMAM-Au-shUCA1</w:t>
      </w:r>
      <w:r>
        <w:rPr>
          <w:rFonts w:ascii="Times New Roman" w:hAnsi="Times New Roman" w:hint="eastAsia"/>
          <w:lang w:eastAsia="zh-CN"/>
        </w:rPr>
        <w:t xml:space="preserve">,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>) inhibited p-mTOR expression and promoted c-caspase</w:t>
      </w:r>
      <w:r w:rsidR="007D68BA"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 w:hint="eastAsia"/>
          <w:lang w:eastAsia="zh-CN"/>
        </w:rPr>
        <w:t xml:space="preserve">3 level; Nevertheless, this effect was alleviated in cells </w:t>
      </w:r>
      <w:r w:rsidR="007D68BA">
        <w:rPr>
          <w:rFonts w:ascii="Times New Roman" w:hAnsi="Times New Roman"/>
          <w:lang w:eastAsia="zh-CN"/>
        </w:rPr>
        <w:t>transfected</w:t>
      </w:r>
      <w:r>
        <w:rPr>
          <w:rFonts w:ascii="Times New Roman" w:hAnsi="Times New Roman" w:hint="eastAsia"/>
          <w:lang w:eastAsia="zh-CN"/>
        </w:rPr>
        <w:t xml:space="preserve"> with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and</w:t>
      </w:r>
      <w:r>
        <w:rPr>
          <w:rFonts w:ascii="Times New Roman" w:hAnsi="Times New Roman"/>
          <w:lang w:eastAsia="zh-CN"/>
        </w:rPr>
        <w:t xml:space="preserve"> MHY 1485</w:t>
      </w:r>
      <w:r>
        <w:rPr>
          <w:rFonts w:ascii="Times New Roman" w:hAnsi="Times New Roman" w:hint="eastAsia"/>
          <w:lang w:eastAsia="zh-CN"/>
        </w:rPr>
        <w:t xml:space="preserve">, and opposite results were presented in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+ </w:t>
      </w:r>
      <w:r>
        <w:rPr>
          <w:rFonts w:ascii="Times New Roman" w:hAnsi="Times New Roman"/>
          <w:lang w:eastAsia="zh-CN"/>
        </w:rPr>
        <w:t>Rapamycin</w:t>
      </w:r>
      <w:r>
        <w:rPr>
          <w:rFonts w:ascii="Times New Roman" w:hAnsi="Times New Roman" w:hint="eastAsia"/>
          <w:lang w:eastAsia="zh-CN"/>
        </w:rPr>
        <w:t xml:space="preserve"> group (</w:t>
      </w:r>
      <w:r w:rsidRPr="007D68BA">
        <w:rPr>
          <w:rFonts w:ascii="Times New Roman" w:hAnsi="Times New Roman" w:hint="eastAsia"/>
          <w:b/>
          <w:bCs/>
          <w:lang w:eastAsia="zh-CN"/>
        </w:rPr>
        <w:t>Fig</w:t>
      </w:r>
      <w:r w:rsidR="007D68BA" w:rsidRPr="007D68BA">
        <w:rPr>
          <w:rFonts w:ascii="Times New Roman" w:hAnsi="Times New Roman"/>
          <w:b/>
          <w:bCs/>
          <w:lang w:eastAsia="zh-CN"/>
        </w:rPr>
        <w:t>.</w:t>
      </w:r>
      <w:r w:rsidRPr="007D68BA">
        <w:rPr>
          <w:rFonts w:ascii="Times New Roman" w:hAnsi="Times New Roman" w:hint="eastAsia"/>
          <w:b/>
          <w:bCs/>
          <w:lang w:eastAsia="zh-CN"/>
        </w:rPr>
        <w:t xml:space="preserve"> 3D</w:t>
      </w:r>
      <w:r>
        <w:rPr>
          <w:rFonts w:ascii="Times New Roman" w:hAnsi="Times New Roman" w:hint="eastAsia"/>
          <w:lang w:eastAsia="zh-CN"/>
        </w:rPr>
        <w:t>).</w:t>
      </w:r>
    </w:p>
    <w:p w14:paraId="14F8BCE8" w14:textId="77777777" w:rsidR="00B22D4E" w:rsidRDefault="00B22D4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2573DBF6" w14:textId="77777777" w:rsidR="00B22D4E" w:rsidRDefault="004D44F6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>
        <w:rPr>
          <w:rFonts w:ascii="Times New Roman" w:hAnsi="Times New Roman"/>
          <w:i/>
        </w:rPr>
        <w:t>HA-G5 PAMAM-Au-METase-shUCA1</w:t>
      </w:r>
      <w:r>
        <w:rPr>
          <w:rFonts w:ascii="Times New Roman" w:hAnsi="Times New Roman" w:hint="eastAsia"/>
          <w:i/>
          <w:lang w:eastAsia="zh-CN"/>
        </w:rPr>
        <w:t xml:space="preserve"> inhibited </w:t>
      </w:r>
      <w:r>
        <w:rPr>
          <w:rFonts w:ascii="Times New Roman" w:hAnsi="Times New Roman"/>
          <w:i/>
          <w:lang w:eastAsia="zh-CN"/>
        </w:rPr>
        <w:t>NCI-N87 CSC</w:t>
      </w:r>
      <w:r>
        <w:rPr>
          <w:rFonts w:ascii="Times New Roman" w:hAnsi="Times New Roman" w:hint="eastAsia"/>
          <w:i/>
          <w:lang w:eastAsia="zh-CN"/>
        </w:rPr>
        <w:t xml:space="preserve"> cell viability and invasion</w:t>
      </w:r>
    </w:p>
    <w:p w14:paraId="68CA3160" w14:textId="4BA55148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 xml:space="preserve">Similarly, to </w:t>
      </w:r>
      <w:r>
        <w:rPr>
          <w:rFonts w:ascii="Times New Roman" w:hAnsi="Times New Roman"/>
          <w:lang w:eastAsia="zh-CN"/>
        </w:rPr>
        <w:t>determine</w:t>
      </w:r>
      <w:r>
        <w:rPr>
          <w:rFonts w:ascii="Times New Roman" w:hAnsi="Times New Roman" w:hint="eastAsia"/>
          <w:lang w:eastAsia="zh-CN"/>
        </w:rPr>
        <w:t xml:space="preserve"> the effect of </w:t>
      </w:r>
      <w:r>
        <w:rPr>
          <w:rFonts w:ascii="Times New Roman" w:hAnsi="Times New Roman"/>
          <w:lang w:eastAsia="zh-CN"/>
        </w:rPr>
        <w:t>nanoparticles</w:t>
      </w:r>
      <w:r>
        <w:rPr>
          <w:rFonts w:ascii="Times New Roman" w:hAnsi="Times New Roman" w:hint="eastAsia"/>
          <w:lang w:eastAsia="zh-CN"/>
        </w:rPr>
        <w:t xml:space="preserve"> on </w:t>
      </w:r>
      <w:r>
        <w:rPr>
          <w:rFonts w:ascii="Times New Roman" w:hAnsi="Times New Roman"/>
          <w:lang w:eastAsia="zh-CN"/>
        </w:rPr>
        <w:t>NCI-N87</w:t>
      </w:r>
      <w:r>
        <w:rPr>
          <w:rFonts w:ascii="Times New Roman" w:hAnsi="Times New Roman" w:hint="eastAsia"/>
          <w:lang w:eastAsia="zh-CN"/>
        </w:rPr>
        <w:t xml:space="preserve"> CSC cells, the groups were the same as the above. Three vectors (</w:t>
      </w:r>
      <w:r>
        <w:rPr>
          <w:rFonts w:ascii="Times New Roman" w:hAnsi="Times New Roman"/>
          <w:lang w:eastAsia="zh-CN"/>
        </w:rPr>
        <w:t>HA-G5 PAMAM-Au</w:t>
      </w:r>
      <w:r>
        <w:rPr>
          <w:rFonts w:ascii="Times New Roman" w:hAnsi="Times New Roman" w:hint="eastAsia"/>
          <w:lang w:eastAsia="zh-CN"/>
        </w:rPr>
        <w:t xml:space="preserve"> combined with </w:t>
      </w:r>
      <w:proofErr w:type="spellStart"/>
      <w:r>
        <w:rPr>
          <w:rFonts w:ascii="Times New Roman" w:hAnsi="Times New Roman"/>
          <w:lang w:eastAsia="zh-CN"/>
        </w:rPr>
        <w:t>METase</w:t>
      </w:r>
      <w:proofErr w:type="spellEnd"/>
      <w:r>
        <w:rPr>
          <w:rFonts w:ascii="Times New Roman" w:hAnsi="Times New Roman" w:hint="eastAsia"/>
          <w:lang w:eastAsia="zh-CN"/>
        </w:rPr>
        <w:t xml:space="preserve"> or </w:t>
      </w:r>
      <w:r>
        <w:rPr>
          <w:rFonts w:ascii="Times New Roman" w:hAnsi="Times New Roman"/>
          <w:lang w:eastAsia="zh-CN"/>
        </w:rPr>
        <w:t>shUCA1</w:t>
      </w:r>
      <w:r>
        <w:rPr>
          <w:rFonts w:ascii="Times New Roman" w:hAnsi="Times New Roman" w:hint="eastAsia"/>
          <w:lang w:eastAsia="zh-CN"/>
        </w:rPr>
        <w:t xml:space="preserve">or </w:t>
      </w:r>
      <w:r>
        <w:rPr>
          <w:rFonts w:ascii="Times New Roman" w:hAnsi="Times New Roman"/>
          <w:lang w:eastAsia="zh-CN"/>
        </w:rPr>
        <w:t>METase-shUCA1</w:t>
      </w:r>
      <w:r>
        <w:rPr>
          <w:rFonts w:ascii="Times New Roman" w:hAnsi="Times New Roman" w:hint="eastAsia"/>
          <w:lang w:eastAsia="zh-CN"/>
        </w:rPr>
        <w:t>) suppressed cell invasi</w:t>
      </w:r>
      <w:r w:rsidR="00DD0538">
        <w:rPr>
          <w:rFonts w:ascii="Times New Roman" w:hAnsi="Times New Roman"/>
          <w:lang w:eastAsia="zh-CN"/>
        </w:rPr>
        <w:t>on</w:t>
      </w:r>
      <w:r>
        <w:rPr>
          <w:rFonts w:ascii="Times New Roman" w:hAnsi="Times New Roman" w:hint="eastAsia"/>
          <w:lang w:eastAsia="zh-CN"/>
        </w:rPr>
        <w:t xml:space="preserve">, and HA-G5 PAMAM-Au-METase-shUCA1 showed the strongest effect. The same effect of cell invasion inhibition was also presented in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+ </w:t>
      </w:r>
      <w:r>
        <w:rPr>
          <w:rFonts w:ascii="Times New Roman" w:hAnsi="Times New Roman"/>
          <w:lang w:eastAsia="zh-CN"/>
        </w:rPr>
        <w:t>Rapamycin</w:t>
      </w:r>
      <w:r>
        <w:rPr>
          <w:rFonts w:ascii="Times New Roman" w:hAnsi="Times New Roman" w:hint="eastAsia"/>
          <w:lang w:eastAsia="zh-CN"/>
        </w:rPr>
        <w:t xml:space="preserve"> group, while this effect was mitigated by adding m</w:t>
      </w:r>
      <w:r>
        <w:rPr>
          <w:rFonts w:ascii="Times New Roman" w:hAnsi="Times New Roman"/>
          <w:lang w:eastAsia="zh-CN"/>
        </w:rPr>
        <w:t>TOR activator MHY 1485</w:t>
      </w:r>
      <w:r>
        <w:rPr>
          <w:rFonts w:ascii="Times New Roman" w:hAnsi="Times New Roman" w:hint="eastAsia"/>
          <w:lang w:eastAsia="zh-CN"/>
        </w:rPr>
        <w:t xml:space="preserve"> (</w:t>
      </w:r>
      <w:r w:rsidRPr="00DD0538">
        <w:rPr>
          <w:rFonts w:ascii="Times New Roman" w:hAnsi="Times New Roman" w:hint="eastAsia"/>
          <w:b/>
          <w:bCs/>
          <w:lang w:eastAsia="zh-CN"/>
        </w:rPr>
        <w:t>Fig</w:t>
      </w:r>
      <w:r w:rsidR="00DD0538" w:rsidRPr="00DD0538">
        <w:rPr>
          <w:rFonts w:ascii="Times New Roman" w:hAnsi="Times New Roman"/>
          <w:b/>
          <w:bCs/>
          <w:lang w:eastAsia="zh-CN"/>
        </w:rPr>
        <w:t>.</w:t>
      </w:r>
      <w:r w:rsidRPr="00DD0538">
        <w:rPr>
          <w:rFonts w:ascii="Times New Roman" w:hAnsi="Times New Roman" w:hint="eastAsia"/>
          <w:b/>
          <w:bCs/>
          <w:lang w:eastAsia="zh-CN"/>
        </w:rPr>
        <w:t xml:space="preserve"> 4A</w:t>
      </w:r>
      <w:r>
        <w:rPr>
          <w:rFonts w:ascii="Times New Roman" w:hAnsi="Times New Roman" w:hint="eastAsia"/>
          <w:lang w:eastAsia="zh-CN"/>
        </w:rPr>
        <w:t xml:space="preserve">). </w:t>
      </w:r>
      <w:commentRangeStart w:id="32"/>
      <w:r>
        <w:rPr>
          <w:rFonts w:ascii="Times New Roman" w:hAnsi="Times New Roman"/>
          <w:lang w:eastAsia="zh-CN"/>
        </w:rPr>
        <w:t>Histogram</w:t>
      </w:r>
      <w:commentRangeEnd w:id="32"/>
      <w:r w:rsidR="00CB33DF">
        <w:rPr>
          <w:rStyle w:val="CommentReference"/>
        </w:rPr>
        <w:commentReference w:id="32"/>
      </w:r>
      <w:r>
        <w:rPr>
          <w:rFonts w:ascii="Times New Roman" w:hAnsi="Times New Roman"/>
          <w:lang w:eastAsia="zh-CN"/>
        </w:rPr>
        <w:t xml:space="preserve"> of data statistics </w:t>
      </w:r>
      <w:commentRangeStart w:id="33"/>
      <w:r>
        <w:rPr>
          <w:rFonts w:ascii="Times New Roman" w:hAnsi="Times New Roman" w:hint="eastAsia"/>
          <w:lang w:eastAsia="zh-CN"/>
        </w:rPr>
        <w:t>was</w:t>
      </w:r>
      <w:commentRangeEnd w:id="33"/>
      <w:r w:rsidR="00CB33DF">
        <w:rPr>
          <w:rStyle w:val="CommentReference"/>
        </w:rPr>
        <w:commentReference w:id="33"/>
      </w:r>
      <w:r>
        <w:rPr>
          <w:rFonts w:ascii="Times New Roman" w:hAnsi="Times New Roman"/>
          <w:lang w:eastAsia="zh-CN"/>
        </w:rPr>
        <w:t xml:space="preserve"> shown in </w:t>
      </w:r>
      <w:r w:rsidRPr="00DD0538">
        <w:rPr>
          <w:rFonts w:ascii="Times New Roman" w:hAnsi="Times New Roman"/>
          <w:b/>
          <w:bCs/>
          <w:lang w:eastAsia="zh-CN"/>
        </w:rPr>
        <w:t>Fig</w:t>
      </w:r>
      <w:r w:rsidR="00DD0538" w:rsidRPr="00DD0538">
        <w:rPr>
          <w:rFonts w:ascii="Times New Roman" w:hAnsi="Times New Roman"/>
          <w:b/>
          <w:bCs/>
          <w:lang w:eastAsia="zh-CN"/>
        </w:rPr>
        <w:t>.</w:t>
      </w:r>
      <w:r w:rsidRPr="00DD0538">
        <w:rPr>
          <w:rFonts w:ascii="Times New Roman" w:hAnsi="Times New Roman"/>
          <w:b/>
          <w:bCs/>
          <w:lang w:eastAsia="zh-CN"/>
        </w:rPr>
        <w:t xml:space="preserve"> </w:t>
      </w:r>
      <w:r w:rsidRPr="00DD0538">
        <w:rPr>
          <w:rFonts w:ascii="Times New Roman" w:hAnsi="Times New Roman" w:hint="eastAsia"/>
          <w:b/>
          <w:bCs/>
          <w:lang w:eastAsia="zh-CN"/>
        </w:rPr>
        <w:t>4B</w:t>
      </w:r>
      <w:r>
        <w:rPr>
          <w:rFonts w:ascii="Times New Roman" w:hAnsi="Times New Roman" w:hint="eastAsia"/>
          <w:lang w:eastAsia="zh-CN"/>
        </w:rPr>
        <w:t xml:space="preserve">. </w:t>
      </w:r>
      <w:r>
        <w:rPr>
          <w:rFonts w:ascii="Times New Roman" w:hAnsi="Times New Roman"/>
          <w:lang w:eastAsia="zh-CN"/>
        </w:rPr>
        <w:t>Analogously,</w:t>
      </w:r>
      <w:r>
        <w:rPr>
          <w:rFonts w:ascii="Times New Roman" w:hAnsi="Times New Roman" w:hint="eastAsia"/>
          <w:lang w:eastAsia="zh-CN"/>
        </w:rPr>
        <w:t xml:space="preserve"> the results of cell viability were </w:t>
      </w:r>
      <w:proofErr w:type="gramStart"/>
      <w:r>
        <w:rPr>
          <w:rFonts w:ascii="Times New Roman" w:hAnsi="Times New Roman" w:hint="eastAsia"/>
          <w:lang w:eastAsia="zh-CN"/>
        </w:rPr>
        <w:t>similar to</w:t>
      </w:r>
      <w:proofErr w:type="gramEnd"/>
      <w:r>
        <w:rPr>
          <w:rFonts w:ascii="Times New Roman" w:hAnsi="Times New Roman" w:hint="eastAsia"/>
          <w:lang w:eastAsia="zh-CN"/>
        </w:rPr>
        <w:t xml:space="preserve"> those of cell invasion ability (</w:t>
      </w:r>
      <w:r w:rsidRPr="00DD0538">
        <w:rPr>
          <w:rFonts w:ascii="Times New Roman" w:hAnsi="Times New Roman"/>
          <w:b/>
          <w:bCs/>
          <w:lang w:eastAsia="zh-CN"/>
        </w:rPr>
        <w:t>Fig</w:t>
      </w:r>
      <w:r w:rsidR="00DD0538" w:rsidRPr="00DD0538">
        <w:rPr>
          <w:rFonts w:ascii="Times New Roman" w:hAnsi="Times New Roman"/>
          <w:b/>
          <w:bCs/>
          <w:lang w:eastAsia="zh-CN"/>
        </w:rPr>
        <w:t>.</w:t>
      </w:r>
      <w:r w:rsidRPr="00DD0538">
        <w:rPr>
          <w:rFonts w:ascii="Times New Roman" w:hAnsi="Times New Roman"/>
          <w:b/>
          <w:bCs/>
          <w:lang w:eastAsia="zh-CN"/>
        </w:rPr>
        <w:t xml:space="preserve"> </w:t>
      </w:r>
      <w:r w:rsidRPr="00DD0538">
        <w:rPr>
          <w:rFonts w:ascii="Times New Roman" w:hAnsi="Times New Roman" w:hint="eastAsia"/>
          <w:b/>
          <w:bCs/>
          <w:lang w:eastAsia="zh-CN"/>
        </w:rPr>
        <w:t>4C</w:t>
      </w:r>
      <w:r>
        <w:rPr>
          <w:rFonts w:ascii="Times New Roman" w:hAnsi="Times New Roman" w:hint="eastAsia"/>
          <w:lang w:eastAsia="zh-CN"/>
        </w:rPr>
        <w:t>). In addition, the level of p-mTOR was suppressed and the expression of c-caspase</w:t>
      </w:r>
      <w:r w:rsidR="00DD0538"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 w:hint="eastAsia"/>
          <w:lang w:eastAsia="zh-CN"/>
        </w:rPr>
        <w:t xml:space="preserve">3 was increased in </w:t>
      </w:r>
      <w:r>
        <w:rPr>
          <w:rFonts w:ascii="Times New Roman" w:hAnsi="Times New Roman"/>
          <w:lang w:eastAsia="zh-CN"/>
        </w:rPr>
        <w:t>HA-G5 PAMAM-Au-</w:t>
      </w:r>
      <w:proofErr w:type="spellStart"/>
      <w:r>
        <w:rPr>
          <w:rFonts w:ascii="Times New Roman" w:hAnsi="Times New Roman"/>
          <w:lang w:eastAsia="zh-CN"/>
        </w:rPr>
        <w:t>METase</w:t>
      </w:r>
      <w:proofErr w:type="spellEnd"/>
      <w:r>
        <w:rPr>
          <w:rFonts w:ascii="Times New Roman" w:hAnsi="Times New Roman" w:hint="eastAsia"/>
          <w:lang w:eastAsia="zh-CN"/>
        </w:rPr>
        <w:t xml:space="preserve">, </w:t>
      </w:r>
      <w:r>
        <w:rPr>
          <w:rFonts w:ascii="Times New Roman" w:hAnsi="Times New Roman"/>
          <w:lang w:eastAsia="zh-CN"/>
        </w:rPr>
        <w:t>HA-G5 PAMAM-Au-shUCA1</w:t>
      </w:r>
      <w:r>
        <w:rPr>
          <w:rFonts w:ascii="Times New Roman" w:hAnsi="Times New Roman" w:hint="eastAsia"/>
          <w:lang w:eastAsia="zh-CN"/>
        </w:rPr>
        <w:t xml:space="preserve">,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group than those in control. However, this situation was reversed in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+</w:t>
      </w:r>
      <w:r>
        <w:rPr>
          <w:rFonts w:ascii="Times New Roman" w:hAnsi="Times New Roman"/>
          <w:lang w:eastAsia="zh-CN"/>
        </w:rPr>
        <w:t xml:space="preserve"> MHY 1485</w:t>
      </w:r>
      <w:r>
        <w:rPr>
          <w:rFonts w:ascii="Times New Roman" w:hAnsi="Times New Roman" w:hint="eastAsia"/>
          <w:lang w:eastAsia="zh-CN"/>
        </w:rPr>
        <w:t xml:space="preserve"> group as compared with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group. While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+</w:t>
      </w:r>
      <w:r>
        <w:rPr>
          <w:rFonts w:ascii="Times New Roman" w:hAnsi="Times New Roman"/>
          <w:lang w:eastAsia="zh-CN"/>
        </w:rPr>
        <w:t xml:space="preserve"> Rapamycin</w:t>
      </w:r>
      <w:r>
        <w:rPr>
          <w:rFonts w:ascii="Times New Roman" w:hAnsi="Times New Roman" w:hint="eastAsia"/>
          <w:lang w:eastAsia="zh-CN"/>
        </w:rPr>
        <w:t xml:space="preserve"> group showed the </w:t>
      </w:r>
      <w:r>
        <w:rPr>
          <w:rFonts w:ascii="Times New Roman" w:hAnsi="Times New Roman" w:hint="eastAsia"/>
          <w:lang w:eastAsia="zh-CN"/>
        </w:rPr>
        <w:lastRenderedPageBreak/>
        <w:t>o</w:t>
      </w:r>
      <w:r>
        <w:rPr>
          <w:rFonts w:ascii="Times New Roman" w:hAnsi="Times New Roman"/>
          <w:lang w:eastAsia="zh-CN"/>
        </w:rPr>
        <w:t>pposite result</w:t>
      </w:r>
      <w:r>
        <w:rPr>
          <w:rFonts w:ascii="Times New Roman" w:hAnsi="Times New Roman" w:hint="eastAsia"/>
          <w:lang w:eastAsia="zh-CN"/>
        </w:rPr>
        <w:t xml:space="preserve"> with </w:t>
      </w:r>
      <w:r>
        <w:rPr>
          <w:rFonts w:ascii="Times New Roman" w:hAnsi="Times New Roman"/>
          <w:lang w:eastAsia="zh-CN"/>
        </w:rPr>
        <w:t>HA-G5 PAMAM-Au-METase-shUCA1</w:t>
      </w:r>
      <w:r>
        <w:rPr>
          <w:rFonts w:ascii="Times New Roman" w:hAnsi="Times New Roman" w:hint="eastAsia"/>
          <w:lang w:eastAsia="zh-CN"/>
        </w:rPr>
        <w:t xml:space="preserve"> +</w:t>
      </w:r>
      <w:r>
        <w:rPr>
          <w:rFonts w:ascii="Times New Roman" w:hAnsi="Times New Roman"/>
          <w:lang w:eastAsia="zh-CN"/>
        </w:rPr>
        <w:t xml:space="preserve"> MHY 1485</w:t>
      </w:r>
      <w:r>
        <w:rPr>
          <w:rFonts w:ascii="Times New Roman" w:hAnsi="Times New Roman" w:hint="eastAsia"/>
          <w:lang w:eastAsia="zh-CN"/>
        </w:rPr>
        <w:t xml:space="preserve"> group (</w:t>
      </w:r>
      <w:r w:rsidRPr="00DD0538">
        <w:rPr>
          <w:rFonts w:ascii="Times New Roman" w:hAnsi="Times New Roman"/>
          <w:b/>
          <w:bCs/>
          <w:lang w:eastAsia="zh-CN"/>
        </w:rPr>
        <w:t>Fig</w:t>
      </w:r>
      <w:r w:rsidR="00DD0538" w:rsidRPr="00DD0538">
        <w:rPr>
          <w:rFonts w:ascii="Times New Roman" w:hAnsi="Times New Roman"/>
          <w:b/>
          <w:bCs/>
          <w:lang w:eastAsia="zh-CN"/>
        </w:rPr>
        <w:t>.</w:t>
      </w:r>
      <w:r w:rsidRPr="00DD0538">
        <w:rPr>
          <w:rFonts w:ascii="Times New Roman" w:hAnsi="Times New Roman"/>
          <w:b/>
          <w:bCs/>
          <w:lang w:eastAsia="zh-CN"/>
        </w:rPr>
        <w:t xml:space="preserve"> </w:t>
      </w:r>
      <w:r w:rsidRPr="00DD0538">
        <w:rPr>
          <w:rFonts w:ascii="Times New Roman" w:hAnsi="Times New Roman" w:hint="eastAsia"/>
          <w:b/>
          <w:bCs/>
          <w:lang w:eastAsia="zh-CN"/>
        </w:rPr>
        <w:t>4D</w:t>
      </w:r>
      <w:r>
        <w:rPr>
          <w:rFonts w:ascii="Times New Roman" w:hAnsi="Times New Roman" w:hint="eastAsia"/>
          <w:lang w:eastAsia="zh-CN"/>
        </w:rPr>
        <w:t>).</w:t>
      </w:r>
    </w:p>
    <w:p w14:paraId="2FD514E1" w14:textId="77777777" w:rsidR="00B22D4E" w:rsidRDefault="00B22D4E">
      <w:pPr>
        <w:spacing w:line="360" w:lineRule="auto"/>
        <w:ind w:firstLineChars="200" w:firstLine="480"/>
        <w:jc w:val="both"/>
        <w:rPr>
          <w:rFonts w:ascii="Times New Roman" w:hAnsi="Times New Roman"/>
          <w:color w:val="000000"/>
          <w:lang w:eastAsia="zh-CN"/>
        </w:rPr>
      </w:pPr>
    </w:p>
    <w:p w14:paraId="1C8ECFE3" w14:textId="481D6F05" w:rsidR="00B22D4E" w:rsidRDefault="004D44F6">
      <w:pPr>
        <w:spacing w:line="360" w:lineRule="auto"/>
        <w:jc w:val="both"/>
        <w:rPr>
          <w:rFonts w:ascii="Times New Roman" w:hAnsi="Times New Roman"/>
          <w:i/>
          <w:color w:val="000000"/>
          <w:lang w:eastAsia="zh-CN"/>
        </w:rPr>
      </w:pPr>
      <w:r>
        <w:rPr>
          <w:rFonts w:ascii="Times New Roman" w:hAnsi="Times New Roman"/>
          <w:i/>
        </w:rPr>
        <w:t>HA-G5 PAMAM-Au-METase-shUCA1</w:t>
      </w:r>
      <w:r>
        <w:rPr>
          <w:rFonts w:ascii="Times New Roman" w:hAnsi="Times New Roman" w:hint="eastAsia"/>
          <w:i/>
          <w:lang w:eastAsia="zh-CN"/>
        </w:rPr>
        <w:t xml:space="preserve"> inhibited t</w:t>
      </w:r>
      <w:r>
        <w:rPr>
          <w:rFonts w:ascii="Times New Roman" w:hAnsi="Times New Roman"/>
          <w:i/>
          <w:lang w:eastAsia="zh-CN"/>
        </w:rPr>
        <w:t xml:space="preserve">umor </w:t>
      </w:r>
      <w:r>
        <w:rPr>
          <w:rFonts w:ascii="Times New Roman" w:hAnsi="Times New Roman" w:hint="eastAsia"/>
          <w:i/>
          <w:lang w:eastAsia="zh-CN"/>
        </w:rPr>
        <w:t>growth</w:t>
      </w:r>
      <w:r w:rsidR="00DD0538">
        <w:rPr>
          <w:rFonts w:ascii="Times New Roman" w:hAnsi="Times New Roman"/>
          <w:i/>
          <w:lang w:eastAsia="zh-CN"/>
        </w:rPr>
        <w:t xml:space="preserve"> in vivo</w:t>
      </w:r>
    </w:p>
    <w:p w14:paraId="2DC9EA45" w14:textId="37EBF151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  <w:r>
        <w:rPr>
          <w:rFonts w:ascii="Times New Roman" w:hAnsi="Times New Roman" w:hint="eastAsia"/>
          <w:lang w:eastAsia="zh-CN"/>
        </w:rPr>
        <w:t>N</w:t>
      </w:r>
      <w:r>
        <w:rPr>
          <w:rFonts w:ascii="Times New Roman" w:hAnsi="Times New Roman"/>
        </w:rPr>
        <w:t xml:space="preserve">anoparticles </w:t>
      </w:r>
      <w:r>
        <w:rPr>
          <w:rFonts w:ascii="Times New Roman" w:hAnsi="Times New Roman" w:hint="eastAsia"/>
          <w:lang w:eastAsia="zh-CN"/>
        </w:rPr>
        <w:t>(</w:t>
      </w:r>
      <w:r>
        <w:rPr>
          <w:rFonts w:ascii="Times New Roman" w:hAnsi="Times New Roman"/>
        </w:rPr>
        <w:t>HA-</w:t>
      </w:r>
      <w:r>
        <w:rPr>
          <w:rFonts w:ascii="Times New Roman" w:hAnsi="Times New Roman" w:hint="eastAsia"/>
          <w:lang w:eastAsia="zh-CN"/>
        </w:rPr>
        <w:t xml:space="preserve">G5 </w:t>
      </w:r>
      <w:r>
        <w:rPr>
          <w:rFonts w:ascii="Times New Roman" w:hAnsi="Times New Roman"/>
        </w:rPr>
        <w:t>PAMAM-Au</w:t>
      </w:r>
      <w:r>
        <w:rPr>
          <w:rFonts w:ascii="Times New Roman" w:hAnsi="Times New Roman" w:hint="eastAsia"/>
          <w:lang w:eastAsia="zh-CN"/>
        </w:rPr>
        <w:t xml:space="preserve">, </w:t>
      </w:r>
      <w:r>
        <w:rPr>
          <w:rFonts w:ascii="Times New Roman" w:hAnsi="Times New Roman"/>
        </w:rPr>
        <w:t>HA-</w:t>
      </w:r>
      <w:r>
        <w:rPr>
          <w:rFonts w:ascii="Times New Roman" w:hAnsi="Times New Roman" w:hint="eastAsia"/>
          <w:lang w:eastAsia="zh-CN"/>
        </w:rPr>
        <w:t xml:space="preserve">G5 </w:t>
      </w:r>
      <w:r>
        <w:rPr>
          <w:rFonts w:ascii="Times New Roman" w:hAnsi="Times New Roman"/>
        </w:rPr>
        <w:t>PAMAM-Au-</w:t>
      </w:r>
      <w:proofErr w:type="spellStart"/>
      <w:r>
        <w:rPr>
          <w:rFonts w:ascii="Times New Roman" w:hAnsi="Times New Roman"/>
        </w:rPr>
        <w:t>METase</w:t>
      </w:r>
      <w:proofErr w:type="spellEnd"/>
      <w:r>
        <w:rPr>
          <w:rFonts w:ascii="Times New Roman" w:hAnsi="Times New Roman"/>
          <w:lang w:eastAsia="zh-CN"/>
        </w:rPr>
        <w:t xml:space="preserve">, </w:t>
      </w:r>
      <w:r>
        <w:rPr>
          <w:rFonts w:ascii="Times New Roman" w:hAnsi="Times New Roman"/>
        </w:rPr>
        <w:t>HA-</w:t>
      </w:r>
      <w:r>
        <w:rPr>
          <w:rFonts w:ascii="Times New Roman" w:hAnsi="Times New Roman" w:hint="eastAsia"/>
          <w:lang w:eastAsia="zh-CN"/>
        </w:rPr>
        <w:t xml:space="preserve">G5 </w:t>
      </w:r>
      <w:r>
        <w:rPr>
          <w:rFonts w:ascii="Times New Roman" w:hAnsi="Times New Roman"/>
        </w:rPr>
        <w:t>PAMAM-Au-shUCA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,</w:t>
      </w:r>
      <w:r>
        <w:rPr>
          <w:rFonts w:ascii="Times New Roman" w:hAnsi="Times New Roman"/>
        </w:rPr>
        <w:t xml:space="preserve"> HA-</w:t>
      </w:r>
      <w:r>
        <w:rPr>
          <w:rFonts w:ascii="Times New Roman" w:hAnsi="Times New Roman" w:hint="eastAsia"/>
          <w:lang w:eastAsia="zh-CN"/>
        </w:rPr>
        <w:t xml:space="preserve">G5 </w:t>
      </w:r>
      <w:r>
        <w:rPr>
          <w:rFonts w:ascii="Times New Roman" w:hAnsi="Times New Roman"/>
        </w:rPr>
        <w:t>PAMAM-Au-METase-shUCA1</w:t>
      </w:r>
      <w:r>
        <w:rPr>
          <w:rFonts w:ascii="Times New Roman" w:hAnsi="Times New Roman" w:hint="eastAsia"/>
          <w:lang w:eastAsia="zh-CN"/>
        </w:rPr>
        <w:t>)</w:t>
      </w:r>
      <w:r>
        <w:rPr>
          <w:rFonts w:ascii="Times New Roman" w:hAnsi="Times New Roman" w:hint="eastAsia"/>
          <w:bCs/>
        </w:rPr>
        <w:t xml:space="preserve"> w</w:t>
      </w:r>
      <w:r>
        <w:rPr>
          <w:rFonts w:ascii="Times New Roman" w:hAnsi="Times New Roman" w:hint="eastAsia"/>
          <w:bCs/>
          <w:lang w:eastAsia="zh-CN"/>
        </w:rPr>
        <w:t>ere</w:t>
      </w:r>
      <w:r>
        <w:rPr>
          <w:rFonts w:ascii="Times New Roman" w:hAnsi="Times New Roman" w:hint="eastAsia"/>
          <w:bCs/>
        </w:rPr>
        <w:t xml:space="preserve"> </w:t>
      </w:r>
      <w:commentRangeStart w:id="34"/>
      <w:r>
        <w:rPr>
          <w:rFonts w:ascii="Times New Roman" w:hAnsi="Times New Roman" w:hint="eastAsia"/>
          <w:bCs/>
        </w:rPr>
        <w:t>injected</w:t>
      </w:r>
      <w:commentRangeEnd w:id="34"/>
      <w:r w:rsidR="0060558A">
        <w:rPr>
          <w:rStyle w:val="CommentReference"/>
        </w:rPr>
        <w:commentReference w:id="34"/>
      </w:r>
      <w:r>
        <w:rPr>
          <w:rFonts w:ascii="Times New Roman" w:hAnsi="Times New Roman" w:hint="eastAsia"/>
          <w:bCs/>
        </w:rPr>
        <w:t xml:space="preserve"> into</w:t>
      </w:r>
      <w:r>
        <w:rPr>
          <w:rFonts w:ascii="Times New Roman" w:hAnsi="Times New Roman" w:hint="eastAsia"/>
        </w:rPr>
        <w:t xml:space="preserve"> </w:t>
      </w:r>
      <w:bookmarkStart w:id="35" w:name="OLE_LINK18"/>
      <w:bookmarkStart w:id="36" w:name="OLE_LINK17"/>
      <w:r w:rsidR="00DD0538" w:rsidRPr="00DD0538">
        <w:rPr>
          <w:rFonts w:ascii="Times New Roman" w:hAnsi="Times New Roman"/>
        </w:rPr>
        <w:t>NCI-N87 CSC cell</w:t>
      </w:r>
      <w:r>
        <w:rPr>
          <w:rFonts w:ascii="Times New Roman" w:hAnsi="Times New Roman" w:hint="eastAsia"/>
        </w:rPr>
        <w:t xml:space="preserve"> </w:t>
      </w:r>
      <w:r w:rsidR="00DD0538">
        <w:rPr>
          <w:rFonts w:ascii="Times New Roman" w:hAnsi="Times New Roman"/>
        </w:rPr>
        <w:t>xenograft</w:t>
      </w:r>
      <w:r>
        <w:rPr>
          <w:rFonts w:ascii="Times New Roman" w:hAnsi="Times New Roman" w:hint="eastAsia"/>
        </w:rPr>
        <w:t xml:space="preserve"> m</w:t>
      </w:r>
      <w:r w:rsidR="00DD0538">
        <w:rPr>
          <w:rFonts w:ascii="Times New Roman" w:hAnsi="Times New Roman"/>
        </w:rPr>
        <w:t>ouse</w:t>
      </w:r>
      <w:r>
        <w:rPr>
          <w:rFonts w:ascii="Times New Roman" w:hAnsi="Times New Roman" w:hint="eastAsia"/>
        </w:rPr>
        <w:t xml:space="preserve"> model</w:t>
      </w:r>
      <w:bookmarkEnd w:id="35"/>
      <w:bookmarkEnd w:id="36"/>
      <w:r>
        <w:rPr>
          <w:rFonts w:ascii="Times New Roman" w:hAnsi="Times New Roman" w:hint="eastAsia"/>
        </w:rPr>
        <w:t xml:space="preserve">. </w:t>
      </w:r>
      <w:commentRangeStart w:id="37"/>
      <w:r>
        <w:rPr>
          <w:rFonts w:ascii="Times New Roman" w:hAnsi="Times New Roman" w:hint="eastAsia"/>
          <w:lang w:eastAsia="zh-CN"/>
        </w:rPr>
        <w:t xml:space="preserve">As </w:t>
      </w:r>
      <w:r>
        <w:rPr>
          <w:rFonts w:ascii="Times New Roman" w:hAnsi="Times New Roman"/>
          <w:lang w:eastAsia="zh-CN"/>
        </w:rPr>
        <w:t>demonstrate</w:t>
      </w:r>
      <w:r>
        <w:rPr>
          <w:rFonts w:ascii="Times New Roman" w:hAnsi="Times New Roman" w:hint="eastAsia"/>
          <w:lang w:eastAsia="zh-CN"/>
        </w:rPr>
        <w:t xml:space="preserve">d in </w:t>
      </w:r>
      <w:r w:rsidRPr="00DD0538">
        <w:rPr>
          <w:rFonts w:ascii="Times New Roman" w:hAnsi="Times New Roman" w:hint="eastAsia"/>
          <w:b/>
          <w:bCs/>
          <w:lang w:eastAsia="zh-CN"/>
        </w:rPr>
        <w:t>Fig</w:t>
      </w:r>
      <w:r w:rsidR="00DD0538" w:rsidRPr="00DD0538">
        <w:rPr>
          <w:rFonts w:ascii="Times New Roman" w:hAnsi="Times New Roman"/>
          <w:b/>
          <w:bCs/>
          <w:lang w:eastAsia="zh-CN"/>
        </w:rPr>
        <w:t>.</w:t>
      </w:r>
      <w:r w:rsidRPr="00DD0538">
        <w:rPr>
          <w:rFonts w:ascii="Times New Roman" w:hAnsi="Times New Roman" w:hint="eastAsia"/>
          <w:b/>
          <w:bCs/>
          <w:lang w:eastAsia="zh-CN"/>
        </w:rPr>
        <w:t xml:space="preserve"> 5A</w:t>
      </w:r>
      <w:r>
        <w:rPr>
          <w:rFonts w:ascii="Times New Roman" w:hAnsi="Times New Roman" w:hint="eastAsia"/>
          <w:lang w:eastAsia="zh-CN"/>
        </w:rPr>
        <w:t xml:space="preserve">, tumor </w:t>
      </w:r>
      <w:r>
        <w:rPr>
          <w:rFonts w:ascii="Times New Roman" w:hAnsi="Times New Roman"/>
          <w:lang w:eastAsia="zh-CN"/>
        </w:rPr>
        <w:t>volume</w:t>
      </w:r>
      <w:r>
        <w:rPr>
          <w:rFonts w:ascii="Times New Roman" w:hAnsi="Times New Roman" w:hint="eastAsia"/>
          <w:lang w:eastAsia="zh-CN"/>
        </w:rPr>
        <w:t xml:space="preserve"> was significantly reduced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  <w:lang w:eastAsia="zh-CN"/>
        </w:rPr>
        <w:t xml:space="preserve">in other three groups </w:t>
      </w:r>
      <w:r>
        <w:rPr>
          <w:rFonts w:ascii="Times New Roman" w:hAnsi="Times New Roman" w:hint="eastAsia"/>
        </w:rPr>
        <w:t xml:space="preserve">than that of mice injected with </w:t>
      </w:r>
      <w:r>
        <w:rPr>
          <w:rFonts w:ascii="Times New Roman" w:hAnsi="Times New Roman" w:hint="eastAsia"/>
          <w:bCs/>
        </w:rPr>
        <w:t>HA-G5 PAMAM-Au</w:t>
      </w:r>
      <w:r>
        <w:rPr>
          <w:rFonts w:ascii="Times New Roman" w:hAnsi="Times New Roman" w:hint="eastAsia"/>
          <w:bCs/>
          <w:lang w:eastAsia="zh-CN"/>
        </w:rPr>
        <w:t>.</w:t>
      </w:r>
      <w:commentRangeEnd w:id="37"/>
      <w:r w:rsidR="0060558A">
        <w:rPr>
          <w:rStyle w:val="CommentReference"/>
        </w:rPr>
        <w:commentReference w:id="37"/>
      </w:r>
      <w:r>
        <w:rPr>
          <w:rFonts w:ascii="Times New Roman" w:hAnsi="Times New Roman" w:hint="eastAsia"/>
          <w:bCs/>
          <w:lang w:eastAsia="zh-CN"/>
        </w:rPr>
        <w:t xml:space="preserve"> In addition, </w:t>
      </w:r>
      <w:r>
        <w:rPr>
          <w:rFonts w:ascii="Times New Roman" w:hAnsi="Times New Roman" w:hint="eastAsia"/>
          <w:bCs/>
        </w:rPr>
        <w:t xml:space="preserve">the </w:t>
      </w:r>
      <w:commentRangeStart w:id="38"/>
      <w:r>
        <w:rPr>
          <w:rFonts w:ascii="Times New Roman" w:hAnsi="Times New Roman" w:hint="eastAsia"/>
          <w:bCs/>
        </w:rPr>
        <w:t>result of</w:t>
      </w:r>
      <w:r>
        <w:t xml:space="preserve"> </w:t>
      </w:r>
      <w:r>
        <w:rPr>
          <w:rFonts w:ascii="Times New Roman" w:hAnsi="Times New Roman"/>
          <w:bCs/>
        </w:rPr>
        <w:t>immunohistochemistry</w:t>
      </w:r>
      <w:r>
        <w:rPr>
          <w:rFonts w:ascii="Times New Roman" w:hAnsi="Times New Roman" w:hint="eastAsia"/>
          <w:bCs/>
        </w:rPr>
        <w:t xml:space="preserve"> </w:t>
      </w:r>
      <w:commentRangeEnd w:id="38"/>
      <w:r w:rsidR="0060558A">
        <w:rPr>
          <w:rStyle w:val="CommentReference"/>
        </w:rPr>
        <w:commentReference w:id="38"/>
      </w:r>
      <w:r>
        <w:rPr>
          <w:rFonts w:ascii="Times New Roman" w:hAnsi="Times New Roman" w:hint="eastAsia"/>
          <w:bCs/>
        </w:rPr>
        <w:t xml:space="preserve">revealed that CD44 </w:t>
      </w:r>
      <w:r>
        <w:rPr>
          <w:rFonts w:ascii="Times New Roman" w:hAnsi="Times New Roman" w:hint="eastAsia"/>
          <w:bCs/>
          <w:lang w:eastAsia="zh-CN"/>
        </w:rPr>
        <w:t>positive cell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 w:hint="eastAsia"/>
          <w:bCs/>
          <w:lang w:eastAsia="zh-CN"/>
        </w:rPr>
        <w:t xml:space="preserve">number </w:t>
      </w:r>
      <w:r>
        <w:rPr>
          <w:rFonts w:ascii="Times New Roman" w:hAnsi="Times New Roman" w:hint="eastAsia"/>
          <w:bCs/>
        </w:rPr>
        <w:t xml:space="preserve">in </w:t>
      </w:r>
      <w:r>
        <w:rPr>
          <w:rFonts w:ascii="Times New Roman" w:hAnsi="Times New Roman" w:hint="eastAsia"/>
          <w:bCs/>
          <w:lang w:eastAsia="zh-CN"/>
        </w:rPr>
        <w:t xml:space="preserve">mice transfected with </w:t>
      </w:r>
      <w:r>
        <w:rPr>
          <w:rFonts w:ascii="Times New Roman" w:hAnsi="Times New Roman"/>
        </w:rPr>
        <w:t>HA-</w:t>
      </w:r>
      <w:r>
        <w:rPr>
          <w:rFonts w:ascii="Times New Roman" w:hAnsi="Times New Roman" w:hint="eastAsia"/>
          <w:lang w:eastAsia="zh-CN"/>
        </w:rPr>
        <w:t xml:space="preserve">G5 </w:t>
      </w:r>
      <w:r>
        <w:rPr>
          <w:rFonts w:ascii="Times New Roman" w:hAnsi="Times New Roman"/>
        </w:rPr>
        <w:t>PAMAM-Au-</w:t>
      </w:r>
      <w:proofErr w:type="spellStart"/>
      <w:r>
        <w:rPr>
          <w:rFonts w:ascii="Times New Roman" w:hAnsi="Times New Roman"/>
        </w:rPr>
        <w:t>METase</w:t>
      </w:r>
      <w:proofErr w:type="spellEnd"/>
      <w:r>
        <w:rPr>
          <w:rFonts w:ascii="Times New Roman" w:hAnsi="Times New Roman"/>
          <w:lang w:eastAsia="zh-CN"/>
        </w:rPr>
        <w:t xml:space="preserve">, </w:t>
      </w:r>
      <w:r>
        <w:rPr>
          <w:rFonts w:ascii="Times New Roman" w:hAnsi="Times New Roman"/>
        </w:rPr>
        <w:t>HA-</w:t>
      </w:r>
      <w:r>
        <w:rPr>
          <w:rFonts w:ascii="Times New Roman" w:hAnsi="Times New Roman" w:hint="eastAsia"/>
          <w:lang w:eastAsia="zh-CN"/>
        </w:rPr>
        <w:t xml:space="preserve">G5 </w:t>
      </w:r>
      <w:r>
        <w:rPr>
          <w:rFonts w:ascii="Times New Roman" w:hAnsi="Times New Roman"/>
        </w:rPr>
        <w:t>PAMAM-Au-shUCA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,</w:t>
      </w:r>
      <w:r>
        <w:rPr>
          <w:rFonts w:ascii="Times New Roman" w:hAnsi="Times New Roman"/>
        </w:rPr>
        <w:t xml:space="preserve"> </w:t>
      </w:r>
      <w:r w:rsidR="00DD0538">
        <w:rPr>
          <w:rFonts w:ascii="Times New Roman" w:hAnsi="Times New Roman"/>
        </w:rPr>
        <w:t xml:space="preserve">and </w:t>
      </w:r>
      <w:r>
        <w:rPr>
          <w:rFonts w:ascii="Times New Roman" w:hAnsi="Times New Roman"/>
        </w:rPr>
        <w:t>HA-</w:t>
      </w:r>
      <w:r>
        <w:rPr>
          <w:rFonts w:ascii="Times New Roman" w:hAnsi="Times New Roman" w:hint="eastAsia"/>
          <w:lang w:eastAsia="zh-CN"/>
        </w:rPr>
        <w:t xml:space="preserve">G5 </w:t>
      </w:r>
      <w:r>
        <w:rPr>
          <w:rFonts w:ascii="Times New Roman" w:hAnsi="Times New Roman"/>
        </w:rPr>
        <w:t>PAMAM-Au-METase-shUCA1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 w:hint="eastAsia"/>
          <w:bCs/>
        </w:rPr>
        <w:t xml:space="preserve">was </w:t>
      </w:r>
      <w:r w:rsidR="00DD0538">
        <w:rPr>
          <w:rFonts w:ascii="Times New Roman" w:hAnsi="Times New Roman"/>
          <w:bCs/>
        </w:rPr>
        <w:t>lower</w:t>
      </w:r>
      <w:r>
        <w:rPr>
          <w:rFonts w:ascii="Times New Roman" w:hAnsi="Times New Roman" w:hint="eastAsia"/>
          <w:bCs/>
        </w:rPr>
        <w:t xml:space="preserve"> than that in the </w:t>
      </w:r>
      <w:r>
        <w:rPr>
          <w:rFonts w:ascii="Times New Roman" w:hAnsi="Times New Roman" w:hint="eastAsia"/>
          <w:bCs/>
          <w:lang w:eastAsia="zh-CN"/>
        </w:rPr>
        <w:t>control</w:t>
      </w:r>
      <w:r>
        <w:rPr>
          <w:rFonts w:ascii="Times New Roman" w:hAnsi="Times New Roman" w:hint="eastAsia"/>
          <w:bCs/>
        </w:rPr>
        <w:t xml:space="preserve"> group (</w:t>
      </w:r>
      <w:r w:rsidRPr="00DD0538">
        <w:rPr>
          <w:rFonts w:ascii="Times New Roman" w:hAnsi="Times New Roman" w:hint="eastAsia"/>
          <w:b/>
        </w:rPr>
        <w:t>Fig</w:t>
      </w:r>
      <w:r w:rsidR="00DD0538" w:rsidRPr="00DD0538">
        <w:rPr>
          <w:rFonts w:ascii="Times New Roman" w:hAnsi="Times New Roman"/>
          <w:b/>
        </w:rPr>
        <w:t>.</w:t>
      </w:r>
      <w:r w:rsidRPr="00DD0538">
        <w:rPr>
          <w:rFonts w:ascii="Times New Roman" w:hAnsi="Times New Roman" w:hint="eastAsia"/>
          <w:b/>
        </w:rPr>
        <w:t xml:space="preserve"> 5</w:t>
      </w:r>
      <w:r w:rsidRPr="00DD0538">
        <w:rPr>
          <w:rFonts w:ascii="Times New Roman" w:hAnsi="Times New Roman" w:hint="eastAsia"/>
          <w:b/>
          <w:lang w:eastAsia="zh-CN"/>
        </w:rPr>
        <w:t>B</w:t>
      </w:r>
      <w:r>
        <w:rPr>
          <w:rFonts w:ascii="Times New Roman" w:hAnsi="Times New Roman" w:hint="eastAsia"/>
          <w:bCs/>
        </w:rPr>
        <w:t>).</w:t>
      </w:r>
      <w:r>
        <w:rPr>
          <w:rFonts w:ascii="Times New Roman" w:hAnsi="Times New Roman" w:hint="eastAsia"/>
          <w:bCs/>
          <w:lang w:eastAsia="zh-CN"/>
        </w:rPr>
        <w:t xml:space="preserve"> Moreover, the level of p-mTOR was correspondingly decreased and the </w:t>
      </w:r>
      <w:r w:rsidR="00DD0538">
        <w:rPr>
          <w:rFonts w:ascii="Times New Roman" w:hAnsi="Times New Roman"/>
          <w:bCs/>
          <w:lang w:eastAsia="zh-CN"/>
        </w:rPr>
        <w:t xml:space="preserve">expression </w:t>
      </w:r>
      <w:r>
        <w:rPr>
          <w:rFonts w:ascii="Times New Roman" w:hAnsi="Times New Roman" w:hint="eastAsia"/>
          <w:bCs/>
          <w:lang w:eastAsia="zh-CN"/>
        </w:rPr>
        <w:t>of c-caspase</w:t>
      </w:r>
      <w:r w:rsidR="00DD0538">
        <w:rPr>
          <w:rFonts w:ascii="Times New Roman" w:hAnsi="Times New Roman"/>
          <w:bCs/>
          <w:lang w:eastAsia="zh-CN"/>
        </w:rPr>
        <w:t xml:space="preserve"> </w:t>
      </w:r>
      <w:r>
        <w:rPr>
          <w:rFonts w:ascii="Times New Roman" w:hAnsi="Times New Roman" w:hint="eastAsia"/>
          <w:bCs/>
          <w:lang w:eastAsia="zh-CN"/>
        </w:rPr>
        <w:t xml:space="preserve">3 was </w:t>
      </w:r>
      <w:commentRangeStart w:id="39"/>
      <w:r>
        <w:rPr>
          <w:rFonts w:ascii="Times New Roman" w:hAnsi="Times New Roman" w:hint="eastAsia"/>
          <w:bCs/>
          <w:lang w:eastAsia="zh-CN"/>
        </w:rPr>
        <w:t>obviously</w:t>
      </w:r>
      <w:commentRangeEnd w:id="39"/>
      <w:r w:rsidR="0060558A">
        <w:rPr>
          <w:rStyle w:val="CommentReference"/>
        </w:rPr>
        <w:commentReference w:id="39"/>
      </w:r>
      <w:r>
        <w:rPr>
          <w:rFonts w:ascii="Times New Roman" w:hAnsi="Times New Roman" w:hint="eastAsia"/>
          <w:bCs/>
          <w:lang w:eastAsia="zh-CN"/>
        </w:rPr>
        <w:t xml:space="preserve"> enhanced in </w:t>
      </w:r>
      <w:r>
        <w:rPr>
          <w:rFonts w:ascii="Times New Roman" w:hAnsi="Times New Roman"/>
        </w:rPr>
        <w:t>HA-</w:t>
      </w:r>
      <w:r>
        <w:rPr>
          <w:rFonts w:ascii="Times New Roman" w:hAnsi="Times New Roman" w:hint="eastAsia"/>
          <w:lang w:eastAsia="zh-CN"/>
        </w:rPr>
        <w:t xml:space="preserve">G5 </w:t>
      </w:r>
      <w:r>
        <w:rPr>
          <w:rFonts w:ascii="Times New Roman" w:hAnsi="Times New Roman"/>
        </w:rPr>
        <w:t>PAMAM-Au-</w:t>
      </w:r>
      <w:proofErr w:type="spellStart"/>
      <w:r>
        <w:rPr>
          <w:rFonts w:ascii="Times New Roman" w:hAnsi="Times New Roman"/>
        </w:rPr>
        <w:t>METase</w:t>
      </w:r>
      <w:proofErr w:type="spellEnd"/>
      <w:r>
        <w:rPr>
          <w:rFonts w:ascii="Times New Roman" w:hAnsi="Times New Roman"/>
          <w:lang w:eastAsia="zh-CN"/>
        </w:rPr>
        <w:t xml:space="preserve">, </w:t>
      </w:r>
      <w:r>
        <w:rPr>
          <w:rFonts w:ascii="Times New Roman" w:hAnsi="Times New Roman"/>
        </w:rPr>
        <w:t>HA-</w:t>
      </w:r>
      <w:r>
        <w:rPr>
          <w:rFonts w:ascii="Times New Roman" w:hAnsi="Times New Roman" w:hint="eastAsia"/>
          <w:lang w:eastAsia="zh-CN"/>
        </w:rPr>
        <w:t xml:space="preserve">G5 </w:t>
      </w:r>
      <w:r>
        <w:rPr>
          <w:rFonts w:ascii="Times New Roman" w:hAnsi="Times New Roman"/>
        </w:rPr>
        <w:t>PAMAM-Au-shUCA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 xml:space="preserve"> and</w:t>
      </w:r>
      <w:r>
        <w:rPr>
          <w:rFonts w:ascii="Times New Roman" w:hAnsi="Times New Roman"/>
        </w:rPr>
        <w:t xml:space="preserve"> HA-</w:t>
      </w:r>
      <w:r>
        <w:rPr>
          <w:rFonts w:ascii="Times New Roman" w:hAnsi="Times New Roman" w:hint="eastAsia"/>
          <w:lang w:eastAsia="zh-CN"/>
        </w:rPr>
        <w:t xml:space="preserve">G5 </w:t>
      </w:r>
      <w:r>
        <w:rPr>
          <w:rFonts w:ascii="Times New Roman" w:hAnsi="Times New Roman"/>
        </w:rPr>
        <w:t>PAMAM-Au-METase-shUCA1</w:t>
      </w:r>
      <w:r>
        <w:rPr>
          <w:rFonts w:ascii="Times New Roman" w:hAnsi="Times New Roman" w:hint="eastAsia"/>
          <w:lang w:eastAsia="zh-CN"/>
        </w:rPr>
        <w:t xml:space="preserve"> groups</w:t>
      </w:r>
      <w:r>
        <w:rPr>
          <w:rFonts w:ascii="Times New Roman" w:hAnsi="Times New Roman" w:hint="eastAsia"/>
          <w:bCs/>
        </w:rPr>
        <w:t xml:space="preserve"> (</w:t>
      </w:r>
      <w:r w:rsidRPr="00DD0538">
        <w:rPr>
          <w:rFonts w:ascii="Times New Roman" w:hAnsi="Times New Roman" w:hint="eastAsia"/>
          <w:b/>
        </w:rPr>
        <w:t>Fig</w:t>
      </w:r>
      <w:r w:rsidR="00DD0538" w:rsidRPr="00DD0538">
        <w:rPr>
          <w:rFonts w:ascii="Times New Roman" w:hAnsi="Times New Roman"/>
          <w:b/>
        </w:rPr>
        <w:t>.</w:t>
      </w:r>
      <w:r w:rsidRPr="00DD0538">
        <w:rPr>
          <w:rFonts w:ascii="Times New Roman" w:hAnsi="Times New Roman" w:hint="eastAsia"/>
          <w:b/>
        </w:rPr>
        <w:t xml:space="preserve"> 5</w:t>
      </w:r>
      <w:r w:rsidRPr="00DD0538">
        <w:rPr>
          <w:rFonts w:ascii="Times New Roman" w:hAnsi="Times New Roman" w:hint="eastAsia"/>
          <w:b/>
          <w:lang w:eastAsia="zh-CN"/>
        </w:rPr>
        <w:t>C</w:t>
      </w:r>
      <w:r>
        <w:rPr>
          <w:rFonts w:ascii="Times New Roman" w:hAnsi="Times New Roman" w:hint="eastAsia"/>
          <w:bCs/>
        </w:rPr>
        <w:t>).</w:t>
      </w:r>
    </w:p>
    <w:p w14:paraId="362D1263" w14:textId="77777777" w:rsidR="00B22D4E" w:rsidRDefault="00B22D4E">
      <w:pPr>
        <w:spacing w:line="360" w:lineRule="auto"/>
        <w:jc w:val="both"/>
        <w:rPr>
          <w:rFonts w:ascii="Times New Roman" w:hAnsi="Times New Roman"/>
          <w:b/>
          <w:lang w:eastAsia="zh-CN"/>
        </w:rPr>
      </w:pPr>
    </w:p>
    <w:p w14:paraId="7A273814" w14:textId="77777777" w:rsidR="00B22D4E" w:rsidRDefault="004D44F6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lang w:eastAsia="zh-CN"/>
        </w:rPr>
      </w:pPr>
      <w:r>
        <w:rPr>
          <w:rFonts w:ascii="Times New Roman" w:hAnsi="Times New Roman"/>
          <w:b/>
          <w:sz w:val="28"/>
        </w:rPr>
        <w:t>D</w:t>
      </w:r>
      <w:r>
        <w:rPr>
          <w:rFonts w:ascii="Times New Roman" w:hAnsi="Times New Roman" w:hint="eastAsia"/>
          <w:b/>
          <w:sz w:val="28"/>
          <w:lang w:eastAsia="zh-CN"/>
        </w:rPr>
        <w:t>iscussion</w:t>
      </w:r>
    </w:p>
    <w:p w14:paraId="4D9F487B" w14:textId="7935E086" w:rsidR="00B22D4E" w:rsidRDefault="004D44F6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r>
        <w:rPr>
          <w:rFonts w:ascii="Times New Roman" w:eastAsia="TimesNewRomanPSMT" w:hAnsi="Times New Roman"/>
          <w:lang w:eastAsia="zh-CN"/>
        </w:rPr>
        <w:t>The mortality associated with GC</w:t>
      </w:r>
      <w:r w:rsidR="0060558A">
        <w:rPr>
          <w:rFonts w:ascii="Times New Roman" w:eastAsia="TimesNewRomanPSMT" w:hAnsi="Times New Roman"/>
          <w:lang w:eastAsia="zh-CN"/>
        </w:rPr>
        <w:t xml:space="preserve"> is</w:t>
      </w:r>
      <w:r>
        <w:rPr>
          <w:rFonts w:ascii="Times New Roman" w:eastAsia="TimesNewRomanPSMT" w:hAnsi="Times New Roman"/>
          <w:lang w:eastAsia="zh-CN"/>
        </w:rPr>
        <w:t xml:space="preserve"> </w:t>
      </w:r>
      <w:r w:rsidRPr="0060558A">
        <w:rPr>
          <w:rFonts w:ascii="Times New Roman" w:eastAsia="TimesNewRomanPSMT" w:hAnsi="Times New Roman"/>
          <w:strike/>
          <w:color w:val="FF0000"/>
          <w:lang w:eastAsia="zh-CN"/>
        </w:rPr>
        <w:t>was still</w:t>
      </w:r>
      <w:r w:rsidRPr="0060558A">
        <w:rPr>
          <w:rFonts w:ascii="Times New Roman" w:eastAsia="TimesNewRomanPSMT" w:hAnsi="Times New Roman"/>
          <w:color w:val="FF0000"/>
          <w:lang w:eastAsia="zh-CN"/>
        </w:rPr>
        <w:t xml:space="preserve"> </w:t>
      </w:r>
      <w:r>
        <w:rPr>
          <w:rFonts w:ascii="Times New Roman" w:eastAsia="TimesNewRomanPSMT" w:hAnsi="Times New Roman"/>
          <w:lang w:eastAsia="zh-CN"/>
        </w:rPr>
        <w:t xml:space="preserve">a major problem worldwide </w:t>
      </w:r>
      <w:r>
        <w:rPr>
          <w:rFonts w:ascii="Times New Roman" w:eastAsia="TimesNewRomanPSMT" w:hAnsi="Times New Roman"/>
          <w:lang w:eastAsia="zh-CN"/>
        </w:rPr>
        <w:fldChar w:fldCharType="begin"/>
      </w:r>
      <w:r>
        <w:rPr>
          <w:rFonts w:ascii="Times New Roman" w:eastAsia="TimesNewRomanPSMT" w:hAnsi="Times New Roman"/>
          <w:lang w:eastAsia="zh-CN"/>
        </w:rPr>
        <w:instrText xml:space="preserve"> ADDIN EN.CITE &lt;EndNote&gt;&lt;Cite&gt;&lt;Author&gt;Yin&lt;/Author&gt;&lt;Year&gt;2017&lt;/Year&gt;&lt;RecNum&gt;50&lt;/RecNum&gt;&lt;DisplayText&gt;[17]&lt;/DisplayText&gt;&lt;record&gt;&lt;rec-number&gt;50&lt;/rec-number&gt;&lt;foreign-keys&gt;&lt;key app="EN" db-id="5xv05da9htf9e3e2fp9pe2afetzwzwserztf"&gt;50&lt;/key&gt;&lt;/foreign-keys&gt;&lt;ref-type name="Journal Article"&gt;17&lt;/ref-type&gt;&lt;contributors&gt;&lt;authors&gt;&lt;author&gt;Yin, Peng&lt;/author&gt;&lt;author&gt;Zhang, Xiaojing&lt;/author&gt;&lt;author&gt;Qiang, Ma&lt;/author&gt;&lt;author&gt;Yan, Ruibin&lt;/author&gt;&lt;author&gt;Ying, Qin&lt;/author&gt;&lt;author&gt;Zhao, Yanqiu&lt;/author&gt;&lt;author&gt;Cheng, Yulan&lt;/author&gt;&lt;author&gt;Yang, Mengting&lt;/author&gt;&lt;author&gt;Wang, Qixiang&lt;/author&gt;&lt;author&gt;Feng, Xianling&lt;/author&gt;&lt;/authors&gt;&lt;/contributors&gt;&lt;titles&gt;&lt;title&gt;MiRNA-194 activates the Wnt/β-catenin signaling pathway in gastric cancer by targeting the negative Wnt regulator, SUFU&lt;/title&gt;&lt;secondary-title&gt;Cancer Letters&lt;/secondary-title&gt;&lt;/titles&gt;&lt;periodical&gt;&lt;full-title&gt;Cancer Letters&lt;/full-title&gt;&lt;/periodical&gt;&lt;pages&gt;117-127&lt;/pages&gt;&lt;volume&gt;385&lt;/volume&gt;&lt;dates&gt;&lt;year&gt;2017&lt;/year&gt;&lt;/dates&gt;&lt;urls&gt;&lt;/urls&gt;&lt;/record&gt;&lt;/Cite&gt;&lt;/EndNote&gt;</w:instrText>
      </w:r>
      <w:r>
        <w:rPr>
          <w:rFonts w:ascii="Times New Roman" w:eastAsia="TimesNewRomanPSMT" w:hAnsi="Times New Roman"/>
          <w:lang w:eastAsia="zh-CN"/>
        </w:rPr>
        <w:fldChar w:fldCharType="separate"/>
      </w:r>
      <w:r>
        <w:rPr>
          <w:rFonts w:ascii="Times New Roman" w:eastAsia="TimesNewRomanPSMT" w:hAnsi="Times New Roman"/>
          <w:lang w:eastAsia="zh-CN"/>
        </w:rPr>
        <w:t>[</w:t>
      </w:r>
      <w:hyperlink w:anchor="_ENREF_17" w:tooltip="Yin, 2017 #50" w:history="1">
        <w:r>
          <w:rPr>
            <w:rFonts w:ascii="Times New Roman" w:eastAsia="TimesNewRomanPSMT" w:hAnsi="Times New Roman"/>
            <w:lang w:eastAsia="zh-CN"/>
          </w:rPr>
          <w:t>17</w:t>
        </w:r>
      </w:hyperlink>
      <w:r>
        <w:rPr>
          <w:rFonts w:ascii="Times New Roman" w:eastAsia="TimesNewRomanPSMT" w:hAnsi="Times New Roman"/>
          <w:lang w:eastAsia="zh-CN"/>
        </w:rPr>
        <w:t>]</w:t>
      </w:r>
      <w:r>
        <w:rPr>
          <w:rFonts w:ascii="Times New Roman" w:eastAsia="TimesNewRomanPSMT" w:hAnsi="Times New Roman"/>
          <w:lang w:eastAsia="zh-CN"/>
        </w:rPr>
        <w:fldChar w:fldCharType="end"/>
      </w:r>
      <w:r>
        <w:rPr>
          <w:rFonts w:ascii="Times New Roman" w:eastAsia="TimesNewRomanPSMT" w:hAnsi="Times New Roman"/>
          <w:lang w:eastAsia="zh-CN"/>
        </w:rPr>
        <w:t xml:space="preserve">. However, conventional treatment strategies for GC </w:t>
      </w:r>
      <w:commentRangeStart w:id="40"/>
      <w:r>
        <w:rPr>
          <w:rFonts w:ascii="Times New Roman" w:eastAsia="TimesNewRomanPSMT" w:hAnsi="Times New Roman"/>
          <w:lang w:eastAsia="zh-CN"/>
        </w:rPr>
        <w:t xml:space="preserve">were </w:t>
      </w:r>
      <w:commentRangeEnd w:id="40"/>
      <w:r w:rsidR="0060558A">
        <w:rPr>
          <w:rStyle w:val="CommentReference"/>
        </w:rPr>
        <w:commentReference w:id="40"/>
      </w:r>
      <w:r>
        <w:rPr>
          <w:rFonts w:ascii="Times New Roman" w:eastAsia="TimesNewRomanPSMT" w:hAnsi="Times New Roman"/>
          <w:lang w:eastAsia="zh-CN"/>
        </w:rPr>
        <w:t>not yet adequate. The objective of the present study was to evaluate the effects of HA</w:t>
      </w:r>
      <w:r w:rsidR="00091B22">
        <w:rPr>
          <w:rFonts w:ascii="Times New Roman" w:eastAsia="TimesNewRomanPSMT" w:hAnsi="Times New Roman"/>
          <w:lang w:eastAsia="zh-CN"/>
        </w:rPr>
        <w:t>-</w:t>
      </w:r>
      <w:r>
        <w:rPr>
          <w:rFonts w:ascii="Times New Roman" w:eastAsia="TimesNewRomanPSMT" w:hAnsi="Times New Roman"/>
          <w:lang w:eastAsia="zh-CN"/>
        </w:rPr>
        <w:t>G5 PAMAM nanoparticles loaded with METase-shUCA1 on the growth and anti</w:t>
      </w:r>
      <w:r w:rsidR="00091B22">
        <w:rPr>
          <w:rFonts w:ascii="Times New Roman" w:eastAsia="TimesNewRomanPSMT" w:hAnsi="Times New Roman"/>
          <w:lang w:eastAsia="zh-CN"/>
        </w:rPr>
        <w:t>-</w:t>
      </w:r>
      <w:r>
        <w:rPr>
          <w:rFonts w:ascii="Times New Roman" w:eastAsia="TimesNewRomanPSMT" w:hAnsi="Times New Roman"/>
          <w:lang w:eastAsia="zh-CN"/>
        </w:rPr>
        <w:t>tumor function for GC in NCI-N87</w:t>
      </w:r>
      <w:r>
        <w:rPr>
          <w:rFonts w:ascii="Times New Roman" w:hAnsi="Times New Roman"/>
          <w:lang w:eastAsia="zh-CN"/>
        </w:rPr>
        <w:t xml:space="preserve"> and </w:t>
      </w:r>
      <w:r>
        <w:rPr>
          <w:rFonts w:ascii="Times New Roman" w:eastAsia="TimesNewRomanPSMT" w:hAnsi="Times New Roman"/>
          <w:lang w:eastAsia="zh-CN"/>
        </w:rPr>
        <w:t>NCI-N87 CSC cells.</w:t>
      </w:r>
    </w:p>
    <w:p w14:paraId="72AC8234" w14:textId="0184FF06" w:rsidR="00B22D4E" w:rsidRDefault="004D44F6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r>
        <w:rPr>
          <w:rFonts w:ascii="Times New Roman" w:eastAsia="TimesNewRomanPSMT" w:hAnsi="Times New Roman"/>
          <w:lang w:eastAsia="zh-CN"/>
        </w:rPr>
        <w:t xml:space="preserve">GC </w:t>
      </w:r>
      <w:commentRangeStart w:id="41"/>
      <w:r>
        <w:rPr>
          <w:rFonts w:ascii="Times New Roman" w:eastAsia="TimesNewRomanPSMT" w:hAnsi="Times New Roman"/>
          <w:lang w:eastAsia="zh-CN"/>
        </w:rPr>
        <w:t>was</w:t>
      </w:r>
      <w:commentRangeEnd w:id="41"/>
      <w:r w:rsidR="0060558A">
        <w:rPr>
          <w:rStyle w:val="CommentReference"/>
        </w:rPr>
        <w:commentReference w:id="41"/>
      </w:r>
      <w:r>
        <w:rPr>
          <w:rFonts w:ascii="Times New Roman" w:eastAsia="TimesNewRomanPSMT" w:hAnsi="Times New Roman"/>
          <w:lang w:eastAsia="zh-CN"/>
        </w:rPr>
        <w:t xml:space="preserve"> a major cause of cancer death in Asia and one of the most common cause of malignancy-related death </w:t>
      </w:r>
      <w:r>
        <w:rPr>
          <w:rFonts w:ascii="Times New Roman" w:eastAsia="TimesNewRomanPSMT" w:hAnsi="Times New Roman"/>
          <w:lang w:eastAsia="zh-CN"/>
        </w:rPr>
        <w:fldChar w:fldCharType="begin"/>
      </w:r>
      <w:r>
        <w:rPr>
          <w:rFonts w:ascii="Times New Roman" w:eastAsia="TimesNewRomanPSMT" w:hAnsi="Times New Roman"/>
          <w:lang w:eastAsia="zh-CN"/>
        </w:rPr>
        <w:instrText xml:space="preserve"> ADDIN EN.CITE &lt;EndNote&gt;&lt;Cite&gt;&lt;Author&gt;Kim&lt;/Author&gt;&lt;Year&gt;2012&lt;/Year&gt;&lt;RecNum&gt;51&lt;/RecNum&gt;&lt;DisplayText&gt;[18]&lt;/DisplayText&gt;&lt;record&gt;&lt;rec-number&gt;51&lt;/rec-number&gt;&lt;foreign-keys&gt;&lt;key app="EN" db-id="5xv05da9htf9e3e2fp9pe2afetzwzwserztf"&gt;51&lt;/key&gt;&lt;/foreign-keys&gt;&lt;ref-type name="Journal Article"&gt;17&lt;/ref-type&gt;&lt;contributors&gt;&lt;authors&gt;&lt;author&gt;Kim, Y. H.&lt;/author&gt;&lt;author&gt;Liang, H.&lt;/author&gt;&lt;author&gt;Liu, X.&lt;/author&gt;&lt;author&gt;Lee, J. S.&lt;/author&gt;&lt;author&gt;Cho, J. Y.&lt;/author&gt;&lt;author&gt;Cheong, J. H.&lt;/author&gt;&lt;author&gt;Kim, H&lt;/author&gt;&lt;author&gt;Li, M.&lt;/author&gt;&lt;author&gt;Downey, T. J.&lt;/author&gt;&lt;author&gt;Dyer, M. D.&lt;/author&gt;&lt;/authors&gt;&lt;/contributors&gt;&lt;titles&gt;&lt;title&gt;AMPKα modulation in cancer progression: multilayer integrative analysis of the whole transcriptome in Asian gastric cancer&lt;/title&gt;&lt;secondary-title&gt;Cancer Research&lt;/secondary-title&gt;&lt;/titles&gt;&lt;periodical&gt;&lt;full-title&gt;Cancer Research&lt;/full-title&gt;&lt;/periodical&gt;&lt;pages&gt;2512-21&lt;/pages&gt;&lt;volume&gt;72&lt;/volume&gt;&lt;number&gt;10&lt;/number&gt;&lt;dates&gt;&lt;year&gt;2012&lt;/year&gt;&lt;/dates&gt;&lt;urls&gt;&lt;/urls&gt;&lt;/record&gt;&lt;/Cite&gt;&lt;/EndNote&gt;</w:instrText>
      </w:r>
      <w:r>
        <w:rPr>
          <w:rFonts w:ascii="Times New Roman" w:eastAsia="TimesNewRomanPSMT" w:hAnsi="Times New Roman"/>
          <w:lang w:eastAsia="zh-CN"/>
        </w:rPr>
        <w:fldChar w:fldCharType="separate"/>
      </w:r>
      <w:r>
        <w:rPr>
          <w:rFonts w:ascii="Times New Roman" w:eastAsia="TimesNewRomanPSMT" w:hAnsi="Times New Roman"/>
          <w:lang w:eastAsia="zh-CN"/>
        </w:rPr>
        <w:t>[</w:t>
      </w:r>
      <w:hyperlink w:anchor="_ENREF_18" w:tooltip="Kim, 2012 #51" w:history="1">
        <w:r>
          <w:rPr>
            <w:rFonts w:ascii="Times New Roman" w:eastAsia="TimesNewRomanPSMT" w:hAnsi="Times New Roman"/>
            <w:lang w:eastAsia="zh-CN"/>
          </w:rPr>
          <w:t>18</w:t>
        </w:r>
      </w:hyperlink>
      <w:r>
        <w:rPr>
          <w:rFonts w:ascii="Times New Roman" w:eastAsia="TimesNewRomanPSMT" w:hAnsi="Times New Roman"/>
          <w:lang w:eastAsia="zh-CN"/>
        </w:rPr>
        <w:t>]</w:t>
      </w:r>
      <w:r>
        <w:rPr>
          <w:rFonts w:ascii="Times New Roman" w:eastAsia="TimesNewRomanPSMT" w:hAnsi="Times New Roman"/>
          <w:lang w:eastAsia="zh-CN"/>
        </w:rPr>
        <w:fldChar w:fldCharType="end"/>
      </w:r>
      <w:r>
        <w:rPr>
          <w:rFonts w:ascii="Times New Roman" w:eastAsia="TimesNewRomanPSMT" w:hAnsi="Times New Roman"/>
          <w:lang w:eastAsia="zh-CN"/>
        </w:rPr>
        <w:t xml:space="preserve">. </w:t>
      </w:r>
      <w:commentRangeStart w:id="42"/>
      <w:r w:rsidR="00091B22">
        <w:rPr>
          <w:rFonts w:ascii="Times New Roman" w:eastAsia="TimesNewRomanPSMT" w:hAnsi="Times New Roman"/>
          <w:lang w:eastAsia="zh-CN"/>
        </w:rPr>
        <w:t>Clinically</w:t>
      </w:r>
      <w:r>
        <w:rPr>
          <w:rFonts w:ascii="Times New Roman" w:eastAsia="TimesNewRomanPSMT" w:hAnsi="Times New Roman"/>
          <w:lang w:eastAsia="zh-CN"/>
        </w:rPr>
        <w:t xml:space="preserve">, surgery and chemotherapy </w:t>
      </w:r>
      <w:r w:rsidR="00091B22">
        <w:rPr>
          <w:rFonts w:ascii="Times New Roman" w:eastAsia="TimesNewRomanPSMT" w:hAnsi="Times New Roman"/>
          <w:lang w:eastAsia="zh-CN"/>
        </w:rPr>
        <w:t>etc.</w:t>
      </w:r>
      <w:r>
        <w:rPr>
          <w:rFonts w:ascii="Times New Roman" w:eastAsia="TimesNewRomanPSMT" w:hAnsi="Times New Roman"/>
          <w:lang w:eastAsia="zh-CN"/>
        </w:rPr>
        <w:t xml:space="preserve"> routine protocols were increasingly used for GC </w:t>
      </w:r>
      <w:commentRangeStart w:id="43"/>
      <w:r>
        <w:rPr>
          <w:rFonts w:ascii="Times New Roman" w:eastAsia="TimesNewRomanPSMT" w:hAnsi="Times New Roman"/>
          <w:lang w:eastAsia="zh-CN"/>
        </w:rPr>
        <w:t>treatment</w:t>
      </w:r>
      <w:commentRangeEnd w:id="43"/>
      <w:commentRangeEnd w:id="42"/>
      <w:r w:rsidR="0060558A">
        <w:rPr>
          <w:rStyle w:val="CommentReference"/>
        </w:rPr>
        <w:commentReference w:id="42"/>
      </w:r>
      <w:r w:rsidR="0060558A">
        <w:rPr>
          <w:rStyle w:val="CommentReference"/>
        </w:rPr>
        <w:commentReference w:id="43"/>
      </w:r>
      <w:r w:rsidR="00091B22">
        <w:rPr>
          <w:rFonts w:ascii="Times New Roman" w:eastAsia="TimesNewRomanPSMT" w:hAnsi="Times New Roman"/>
          <w:lang w:eastAsia="zh-CN"/>
        </w:rPr>
        <w:t>.</w:t>
      </w:r>
      <w:r>
        <w:rPr>
          <w:rFonts w:ascii="Times New Roman" w:eastAsia="TimesNewRomanPSMT" w:hAnsi="Times New Roman"/>
          <w:lang w:eastAsia="zh-CN"/>
        </w:rPr>
        <w:t xml:space="preserve"> </w:t>
      </w:r>
      <w:r w:rsidR="00091B22">
        <w:rPr>
          <w:rFonts w:ascii="Times New Roman" w:eastAsia="TimesNewRomanPSMT" w:hAnsi="Times New Roman"/>
          <w:lang w:eastAsia="zh-CN"/>
        </w:rPr>
        <w:t>U</w:t>
      </w:r>
      <w:r>
        <w:rPr>
          <w:rFonts w:ascii="Times New Roman" w:eastAsia="TimesNewRomanPSMT" w:hAnsi="Times New Roman"/>
          <w:lang w:eastAsia="zh-CN"/>
        </w:rPr>
        <w:t xml:space="preserve">nfortunately, therapeutic effects of those methods were not optimistic and chemotherapeutic agents also had many side effects including drug </w:t>
      </w:r>
      <w:r>
        <w:rPr>
          <w:rFonts w:ascii="Times New Roman" w:hAnsi="Times New Roman"/>
        </w:rPr>
        <w:t>resistance</w:t>
      </w:r>
      <w:r>
        <w:rPr>
          <w:rFonts w:ascii="Times New Roman" w:eastAsia="TimesNewRomanPSMT" w:hAnsi="Times New Roman"/>
          <w:lang w:eastAsia="zh-CN"/>
        </w:rPr>
        <w:t xml:space="preserve"> </w:t>
      </w:r>
      <w:r>
        <w:rPr>
          <w:rFonts w:ascii="Times New Roman" w:eastAsia="TimesNewRomanPSMT" w:hAnsi="Times New Roman"/>
          <w:lang w:eastAsia="zh-CN"/>
        </w:rPr>
        <w:fldChar w:fldCharType="begin"/>
      </w:r>
      <w:r>
        <w:rPr>
          <w:rFonts w:ascii="Times New Roman" w:eastAsia="TimesNewRomanPSMT" w:hAnsi="Times New Roman"/>
          <w:lang w:eastAsia="zh-CN"/>
        </w:rPr>
        <w:instrText xml:space="preserve"> ADDIN EN.CITE &lt;EndNote&gt;&lt;Cite&gt;&lt;Author&gt;Treasure&lt;/Author&gt;&lt;Year&gt;2011&lt;/Year&gt;&lt;RecNum&gt;52&lt;/RecNum&gt;&lt;DisplayText&gt;[19]&lt;/DisplayText&gt;&lt;record&gt;&lt;rec-number&gt;52&lt;/rec-number&gt;&lt;foreign-keys&gt;&lt;key app="EN" db-id="5xv05da9htf9e3e2fp9pe2afetzwzwserztf"&gt;52&lt;/key&gt;&lt;/foreign-keys&gt;&lt;ref-type name="Journal Article"&gt;17&lt;/ref-type&gt;&lt;contributors&gt;&lt;authors&gt;&lt;author&gt;Treasure, Tom&lt;/author&gt;&lt;author&gt;Fallowfield, Lesley&lt;/author&gt;&lt;author&gt;Lees, Belinda&lt;/author&gt;&lt;author&gt;Farewell, Vern&lt;/author&gt;&lt;/authors&gt;&lt;/contributors&gt;&lt;titles&gt;&lt;title&gt;Treasure T, Fallowfield L, Lees B, Farewell V. Pulmonary metastasectomy in colorectal cancer: the PulMiCC trial&lt;/title&gt;&lt;secondary-title&gt;Thorax&lt;/secondary-title&gt;&lt;/titles&gt;&lt;periodical&gt;&lt;full-title&gt;Thorax&lt;/full-title&gt;&lt;/periodical&gt;&lt;pages&gt;185-187&lt;/pages&gt;&lt;volume&gt;67&lt;/volume&gt;&lt;number&gt;2&lt;/number&gt;&lt;dates&gt;&lt;year&gt;2011&lt;/year&gt;&lt;/dates&gt;&lt;urls&gt;&lt;/urls&gt;&lt;/record&gt;&lt;/Cite&gt;&lt;/EndNote&gt;</w:instrText>
      </w:r>
      <w:r>
        <w:rPr>
          <w:rFonts w:ascii="Times New Roman" w:eastAsia="TimesNewRomanPSMT" w:hAnsi="Times New Roman"/>
          <w:lang w:eastAsia="zh-CN"/>
        </w:rPr>
        <w:fldChar w:fldCharType="separate"/>
      </w:r>
      <w:r>
        <w:rPr>
          <w:rFonts w:ascii="Times New Roman" w:eastAsia="TimesNewRomanPSMT" w:hAnsi="Times New Roman"/>
          <w:lang w:eastAsia="zh-CN"/>
        </w:rPr>
        <w:t>[</w:t>
      </w:r>
      <w:hyperlink w:anchor="_ENREF_19" w:tooltip="Treasure, 2011 #52" w:history="1">
        <w:r>
          <w:rPr>
            <w:rFonts w:ascii="Times New Roman" w:eastAsia="TimesNewRomanPSMT" w:hAnsi="Times New Roman"/>
            <w:lang w:eastAsia="zh-CN"/>
          </w:rPr>
          <w:t>19</w:t>
        </w:r>
      </w:hyperlink>
      <w:r>
        <w:rPr>
          <w:rFonts w:ascii="Times New Roman" w:eastAsia="TimesNewRomanPSMT" w:hAnsi="Times New Roman"/>
          <w:lang w:eastAsia="zh-CN"/>
        </w:rPr>
        <w:t>]</w:t>
      </w:r>
      <w:r>
        <w:rPr>
          <w:rFonts w:ascii="Times New Roman" w:eastAsia="TimesNewRomanPSMT" w:hAnsi="Times New Roman"/>
          <w:lang w:eastAsia="zh-CN"/>
        </w:rPr>
        <w:fldChar w:fldCharType="end"/>
      </w:r>
      <w:r>
        <w:rPr>
          <w:rFonts w:ascii="Times New Roman" w:eastAsia="TimesNewRomanPSMT" w:hAnsi="Times New Roman"/>
          <w:lang w:eastAsia="zh-CN"/>
        </w:rPr>
        <w:t xml:space="preserve">. Moreover, previous studies showed that </w:t>
      </w:r>
      <w:r>
        <w:rPr>
          <w:rFonts w:ascii="Times New Roman" w:hAnsi="Times New Roman"/>
        </w:rPr>
        <w:t xml:space="preserve">the chemotherapy resistance was associated with </w:t>
      </w:r>
      <w:r>
        <w:rPr>
          <w:rFonts w:ascii="Times New Roman" w:hAnsi="Times New Roman"/>
          <w:lang w:eastAsia="zh-CN"/>
        </w:rPr>
        <w:t>CSC</w:t>
      </w:r>
      <w:r>
        <w:rPr>
          <w:rFonts w:ascii="Times New Roman" w:hAnsi="Times New Roman"/>
        </w:rPr>
        <w:t xml:space="preserve"> with evidence that</w:t>
      </w:r>
      <w:r>
        <w:rPr>
          <w:rFonts w:ascii="Times New Roman" w:eastAsia="TimesNewRomanPSMT" w:hAnsi="Times New Roman"/>
          <w:lang w:eastAsia="zh-CN"/>
        </w:rPr>
        <w:t xml:space="preserve"> </w:t>
      </w:r>
      <w:r>
        <w:rPr>
          <w:rFonts w:ascii="Times New Roman" w:eastAsia="TimesNewRomanPSMT" w:hAnsi="Times New Roman"/>
          <w:lang w:eastAsia="zh-CN"/>
        </w:rPr>
        <w:lastRenderedPageBreak/>
        <w:t xml:space="preserve">drug-resistant tumors displayed the enhanced expressions of CSC transcription factors </w:t>
      </w:r>
      <w:r>
        <w:rPr>
          <w:rFonts w:ascii="Times New Roman" w:eastAsia="TimesNewRomanPSMT" w:hAnsi="Times New Roman"/>
          <w:lang w:eastAsia="zh-CN"/>
        </w:rPr>
        <w:fldChar w:fldCharType="begin"/>
      </w:r>
      <w:r>
        <w:rPr>
          <w:rFonts w:ascii="Times New Roman" w:eastAsia="TimesNewRomanPSMT" w:hAnsi="Times New Roman"/>
          <w:lang w:eastAsia="zh-CN"/>
        </w:rPr>
        <w:instrText xml:space="preserve"> ADDIN EN.CITE &lt;EndNote&gt;&lt;Cite&gt;&lt;Author&gt;L&lt;/Author&gt;&lt;Year&gt;2017&lt;/Year&gt;&lt;RecNum&gt;53&lt;/RecNum&gt;&lt;DisplayText&gt;[20]&lt;/DisplayText&gt;&lt;record&gt;&lt;rec-number&gt;53&lt;/rec-number&gt;&lt;foreign-keys&gt;&lt;key app="EN" db-id="5xv05da9htf9e3e2fp9pe2afetzwzwserztf"&gt;53&lt;/key&gt;&lt;/foreign-keys&gt;&lt;ref-type name="Journal Article"&gt;17&lt;/ref-type&gt;&lt;contributors&gt;&lt;authors&gt;&lt;author&gt;Wang L&lt;/author&gt;&lt;author&gt;Liu X&lt;/author&gt;&lt;author&gt;Ren Y&lt;/author&gt;&lt;author&gt;Zhang J&lt;/author&gt;&lt;author&gt;Chen J&lt;/author&gt;&lt;author&gt;Zhou W&lt;/author&gt;&lt;author&gt;Guo W&lt;/author&gt;&lt;author&gt;Wang X&lt;/author&gt;&lt;author&gt;Chen H&lt;/author&gt;&lt;author&gt;Li M&lt;/author&gt;&lt;/authors&gt;&lt;/contributors&gt;&lt;titles&gt;&lt;title&gt;Cisplatin-enriching cancer stem cells confer multidrug resistance in non-small cell lung cancer via enhancing TRIB1/HDAC activity&lt;/title&gt;&lt;secondary-title&gt;Cell death &amp;amp; disease&lt;/secondary-title&gt;&lt;/titles&gt;&lt;periodical&gt;&lt;full-title&gt;Cell death &amp;amp; disease&lt;/full-title&gt;&lt;/periodical&gt;&lt;pages&gt;e2746&lt;/pages&gt;&lt;volume&gt;8&lt;/volume&gt;&lt;number&gt;4&lt;/number&gt;&lt;dates&gt;&lt;year&gt;2017&lt;/year&gt;&lt;/dates&gt;&lt;urls&gt;&lt;/urls&gt;&lt;/record&gt;&lt;/Cite&gt;&lt;/EndNote&gt;</w:instrText>
      </w:r>
      <w:r>
        <w:rPr>
          <w:rFonts w:ascii="Times New Roman" w:eastAsia="TimesNewRomanPSMT" w:hAnsi="Times New Roman"/>
          <w:lang w:eastAsia="zh-CN"/>
        </w:rPr>
        <w:fldChar w:fldCharType="separate"/>
      </w:r>
      <w:r>
        <w:rPr>
          <w:rFonts w:ascii="Times New Roman" w:eastAsia="TimesNewRomanPSMT" w:hAnsi="Times New Roman"/>
          <w:lang w:eastAsia="zh-CN"/>
        </w:rPr>
        <w:t>[</w:t>
      </w:r>
      <w:hyperlink w:anchor="_ENREF_20" w:tooltip="L, 2017 #53" w:history="1">
        <w:r>
          <w:rPr>
            <w:rFonts w:ascii="Times New Roman" w:eastAsia="TimesNewRomanPSMT" w:hAnsi="Times New Roman"/>
            <w:lang w:eastAsia="zh-CN"/>
          </w:rPr>
          <w:t>20</w:t>
        </w:r>
      </w:hyperlink>
      <w:r>
        <w:rPr>
          <w:rFonts w:ascii="Times New Roman" w:eastAsia="TimesNewRomanPSMT" w:hAnsi="Times New Roman"/>
          <w:lang w:eastAsia="zh-CN"/>
        </w:rPr>
        <w:t>]</w:t>
      </w:r>
      <w:r>
        <w:rPr>
          <w:rFonts w:ascii="Times New Roman" w:eastAsia="TimesNewRomanPSMT" w:hAnsi="Times New Roman"/>
          <w:lang w:eastAsia="zh-CN"/>
        </w:rPr>
        <w:fldChar w:fldCharType="end"/>
      </w:r>
      <w:r>
        <w:rPr>
          <w:rFonts w:ascii="Times New Roman" w:eastAsia="TimesNewRomanPSMT" w:hAnsi="Times New Roman"/>
          <w:lang w:eastAsia="zh-CN"/>
        </w:rPr>
        <w:t>. T</w:t>
      </w:r>
      <w:r>
        <w:rPr>
          <w:rFonts w:ascii="Times New Roman" w:hAnsi="Times New Roman"/>
        </w:rPr>
        <w:t xml:space="preserve">he highly-expressed CD44 in the CSCs made the cells more highly tumorigenic and capable of </w:t>
      </w:r>
      <w:commentRangeStart w:id="44"/>
      <w:r>
        <w:rPr>
          <w:rFonts w:ascii="Times New Roman" w:hAnsi="Times New Roman"/>
        </w:rPr>
        <w:t>originating</w:t>
      </w:r>
      <w:commentRangeEnd w:id="44"/>
      <w:r w:rsidR="00F72841">
        <w:rPr>
          <w:rStyle w:val="CommentReference"/>
        </w:rPr>
        <w:commentReference w:id="44"/>
      </w:r>
      <w:r>
        <w:rPr>
          <w:rFonts w:ascii="Times New Roman" w:hAnsi="Times New Roman"/>
        </w:rPr>
        <w:t xml:space="preserve"> heterogeneous tumors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&lt;EndNote&gt;&lt;Cite&gt;&lt;Author&gt;Trapasso&lt;/Author&gt;&lt;Year&gt;2012&lt;/Year&gt;&lt;RecNum&gt;54&lt;/RecNum&gt;&lt;DisplayText&gt;[21]&lt;/DisplayText&gt;&lt;record&gt;&lt;rec-number&gt;54&lt;/rec-number&gt;&lt;foreign-keys&gt;&lt;key app="EN" db-id="5xv05da9htf9e3e2fp9pe2afetzwzwserztf"&gt;54&lt;/key&gt;&lt;/foreign-keys&gt;&lt;ref-type name="Journal Article"&gt;17&lt;/ref-type&gt;&lt;contributors&gt;&lt;authors&gt;&lt;author&gt;Trapasso, Serena&lt;/author&gt;&lt;author&gt;Allegra, Eugenia&lt;/author&gt;&lt;/authors&gt;&lt;/contributors&gt;&lt;titles&gt;&lt;title&gt;Role of CD44 as a marker of cancer stem cells in head and neck cancer&lt;/title&gt;&lt;secondary-title&gt;Biologics Targets &amp;amp; Therapy&lt;/secondary-title&gt;&lt;/titles&gt;&lt;periodical&gt;&lt;full-title&gt;Biologics Targets &amp;amp; Therapy&lt;/full-title&gt;&lt;/periodical&gt;&lt;pages&gt;379-383&lt;/pages&gt;&lt;volume&gt;6&lt;/volume&gt;&lt;number&gt;default&lt;/number&gt;&lt;dates&gt;&lt;year&gt;2012&lt;/year&gt;&lt;/dates&gt;&lt;urls&gt;&lt;/urls&gt;&lt;/record&gt;&lt;/Cite&gt;&lt;/EndNote&gt;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21" w:tooltip="Trapasso, 2012 #54" w:history="1">
        <w:r>
          <w:rPr>
            <w:rFonts w:ascii="Times New Roman" w:hAnsi="Times New Roman"/>
            <w:lang w:eastAsia="zh-CN"/>
          </w:rPr>
          <w:t>21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</w:rPr>
        <w:t xml:space="preserve">. </w:t>
      </w:r>
      <w:r w:rsidR="00091B22">
        <w:rPr>
          <w:rFonts w:ascii="Times New Roman" w:hAnsi="Times New Roman"/>
        </w:rPr>
        <w:t>Similarly,</w:t>
      </w:r>
      <w:r>
        <w:rPr>
          <w:rFonts w:ascii="Times New Roman" w:hAnsi="Times New Roman"/>
        </w:rPr>
        <w:t xml:space="preserve"> in our study, gastric CSCs </w:t>
      </w:r>
      <w:r>
        <w:rPr>
          <w:rFonts w:ascii="Times New Roman" w:hAnsi="Times New Roman"/>
          <w:lang w:eastAsia="zh-CN"/>
        </w:rPr>
        <w:t>showed</w:t>
      </w:r>
      <w:r>
        <w:rPr>
          <w:rFonts w:ascii="Times New Roman" w:hAnsi="Times New Roman"/>
        </w:rPr>
        <w:t xml:space="preserve"> high expression of CD44 </w:t>
      </w:r>
      <w:r>
        <w:rPr>
          <w:rFonts w:ascii="Times New Roman" w:hAnsi="Times New Roman"/>
          <w:lang w:eastAsia="zh-CN"/>
        </w:rPr>
        <w:t xml:space="preserve">and </w:t>
      </w:r>
      <w:r>
        <w:rPr>
          <w:rFonts w:ascii="Times New Roman" w:hAnsi="Times New Roman"/>
        </w:rPr>
        <w:t>exhibited higher migration and the ability of tumor</w:t>
      </w:r>
      <w:r w:rsidR="00091B2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sphere formation.</w:t>
      </w:r>
    </w:p>
    <w:p w14:paraId="5F0BF7D4" w14:textId="2CD6F94D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In the treatment of diverse cancers, </w:t>
      </w:r>
      <w:proofErr w:type="spellStart"/>
      <w:r>
        <w:rPr>
          <w:rFonts w:ascii="Times New Roman" w:hAnsi="Times New Roman"/>
        </w:rPr>
        <w:t>rMETase</w:t>
      </w:r>
      <w:proofErr w:type="spellEnd"/>
      <w:r>
        <w:rPr>
          <w:rFonts w:ascii="Times New Roman" w:hAnsi="Times New Roman"/>
          <w:lang w:eastAsia="zh-CN"/>
        </w:rPr>
        <w:t xml:space="preserve"> </w:t>
      </w:r>
      <w:commentRangeStart w:id="45"/>
      <w:r>
        <w:rPr>
          <w:rFonts w:ascii="Times New Roman" w:hAnsi="Times New Roman"/>
          <w:lang w:eastAsia="zh-CN"/>
        </w:rPr>
        <w:t>was</w:t>
      </w:r>
      <w:commentRangeEnd w:id="45"/>
      <w:r w:rsidR="00F72841">
        <w:rPr>
          <w:rStyle w:val="CommentReference"/>
        </w:rPr>
        <w:commentReference w:id="45"/>
      </w:r>
      <w:r>
        <w:rPr>
          <w:rFonts w:ascii="Times New Roman" w:hAnsi="Times New Roman"/>
          <w:lang w:eastAsia="zh-CN"/>
        </w:rPr>
        <w:t xml:space="preserve"> widely</w:t>
      </w:r>
      <w:r w:rsidR="00091B22">
        <w:rPr>
          <w:rFonts w:ascii="Times New Roman" w:hAnsi="Times New Roman"/>
          <w:lang w:eastAsia="zh-CN"/>
        </w:rPr>
        <w:t xml:space="preserve"> used</w:t>
      </w:r>
      <w:r>
        <w:rPr>
          <w:rFonts w:ascii="Times New Roman" w:hAnsi="Times New Roman"/>
          <w:lang w:eastAsia="zh-CN"/>
        </w:rPr>
        <w:t xml:space="preserve"> as a therapeutic option because of the </w:t>
      </w:r>
      <w:r>
        <w:rPr>
          <w:rFonts w:ascii="Times New Roman" w:hAnsi="Times New Roman"/>
        </w:rPr>
        <w:t>strong ability to MET depletion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&lt;EndNote&gt;&lt;Cite&gt;&lt;Author&gt;Sun&lt;/Author&gt;&lt;Year&gt;2004&lt;/Year&gt;&lt;RecNum&gt;55&lt;/RecNum&gt;&lt;DisplayText&gt;[22]&lt;/DisplayText&gt;&lt;record&gt;&lt;rec-number&gt;55&lt;/rec-number&gt;&lt;foreign-keys&gt;&lt;key app="EN" db-id="5xv05da9htf9e3e2fp9pe2afetzwzwserztf"&gt;55&lt;/key&gt;&lt;/foreign-keys&gt;&lt;ref-type name="Journal Article"&gt;17&lt;/ref-type&gt;&lt;contributors&gt;&lt;authors&gt;&lt;author&gt;Sun, Xinghua&lt;/author&gt;&lt;author&gt;Yang, Zhijian&lt;/author&gt;&lt;author&gt;Li, Shukuan&lt;/author&gt;&lt;author&gt;Tan, Yuying&lt;/author&gt;&lt;author&gt;Zhang, Nan&lt;/author&gt;&lt;author&gt;Wang, Xiaoen&lt;/author&gt;&lt;author&gt;Yagi, Shigeo&lt;/author&gt;&lt;author&gt;Yoshioka, Takayuki&lt;/author&gt;&lt;author&gt;Suginaka, Akinori&lt;/author&gt;&lt;author&gt;Hoffman, Robert M.&lt;/author&gt;&lt;/authors&gt;&lt;/contributors&gt;&lt;titles&gt;&lt;title&gt;In vivo stabilization of polyethylene glycol (PEG)-modified recombinant methioninase (rMETase) activity by pyridoxal phosphate&lt;/title&gt;&lt;secondary-title&gt;Cancer Research&lt;/secondary-title&gt;&lt;/titles&gt;&lt;periodical&gt;&lt;full-title&gt;Cancer Research&lt;/full-title&gt;&lt;/periodical&gt;&lt;volume&gt;64&lt;/volume&gt;&lt;dates&gt;&lt;year&gt;2004&lt;/year&gt;&lt;/dates&gt;&lt;urls&gt;&lt;/urls&gt;&lt;/record&gt;&lt;/Cite&gt;&lt;/EndNote&gt;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22" w:tooltip="Sun, 2004 #55" w:history="1">
        <w:r>
          <w:rPr>
            <w:rFonts w:ascii="Times New Roman" w:hAnsi="Times New Roman"/>
            <w:lang w:eastAsia="zh-CN"/>
          </w:rPr>
          <w:t>22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. Tan </w:t>
      </w:r>
      <w:r w:rsidRPr="00091B22">
        <w:rPr>
          <w:rFonts w:ascii="Times New Roman" w:hAnsi="Times New Roman"/>
          <w:i/>
          <w:iCs/>
          <w:lang w:eastAsia="zh-CN"/>
        </w:rPr>
        <w:t>et al</w:t>
      </w:r>
      <w:r w:rsidR="00091B22" w:rsidRPr="00091B22">
        <w:rPr>
          <w:rFonts w:ascii="Times New Roman" w:hAnsi="Times New Roman"/>
          <w:i/>
          <w:iCs/>
          <w:lang w:eastAsia="zh-CN"/>
        </w:rPr>
        <w:t>.</w:t>
      </w:r>
      <w:r>
        <w:rPr>
          <w:rFonts w:ascii="Times New Roman" w:hAnsi="Times New Roman"/>
          <w:lang w:eastAsia="zh-CN"/>
        </w:rPr>
        <w:t xml:space="preserve"> found that </w:t>
      </w:r>
      <w:proofErr w:type="spellStart"/>
      <w:r>
        <w:rPr>
          <w:rFonts w:ascii="Times New Roman" w:hAnsi="Times New Roman"/>
          <w:lang w:eastAsia="zh-CN"/>
        </w:rPr>
        <w:t>rMETase</w:t>
      </w:r>
      <w:proofErr w:type="spellEnd"/>
      <w:r>
        <w:rPr>
          <w:rFonts w:ascii="Times New Roman" w:hAnsi="Times New Roman"/>
          <w:lang w:eastAsia="zh-CN"/>
        </w:rPr>
        <w:t>, alone and in combination with cisplatin (CDDP)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zh-CN"/>
        </w:rPr>
        <w:t>had significant anti</w:t>
      </w:r>
      <w:r w:rsidR="00091B22">
        <w:rPr>
          <w:rFonts w:ascii="Times New Roman" w:hAnsi="Times New Roman"/>
          <w:lang w:eastAsia="zh-CN"/>
        </w:rPr>
        <w:t>-</w:t>
      </w:r>
      <w:r>
        <w:rPr>
          <w:rFonts w:ascii="Times New Roman" w:hAnsi="Times New Roman"/>
          <w:lang w:eastAsia="zh-CN"/>
        </w:rPr>
        <w:t xml:space="preserve">tumor </w:t>
      </w:r>
      <w:r w:rsidR="00091B22">
        <w:rPr>
          <w:rFonts w:ascii="Times New Roman" w:hAnsi="Times New Roman"/>
          <w:lang w:eastAsia="zh-CN"/>
        </w:rPr>
        <w:t>effect</w:t>
      </w:r>
      <w:r>
        <w:rPr>
          <w:rFonts w:ascii="Times New Roman" w:hAnsi="Times New Roman"/>
          <w:lang w:eastAsia="zh-CN"/>
        </w:rPr>
        <w:t xml:space="preserve"> in colon cancer </w:t>
      </w:r>
      <w:r>
        <w:rPr>
          <w:rFonts w:ascii="Times New Roman" w:hAnsi="Times New Roman"/>
          <w:i/>
          <w:lang w:eastAsia="zh-CN"/>
        </w:rPr>
        <w:t>in vitro</w:t>
      </w:r>
      <w:r>
        <w:rPr>
          <w:rFonts w:ascii="Times New Roman" w:hAnsi="Times New Roman"/>
          <w:lang w:eastAsia="zh-CN"/>
        </w:rPr>
        <w:t xml:space="preserve"> and</w:t>
      </w:r>
      <w:r>
        <w:rPr>
          <w:rFonts w:ascii="Times New Roman" w:hAnsi="Times New Roman"/>
          <w:i/>
          <w:lang w:eastAsia="zh-CN"/>
        </w:rPr>
        <w:t xml:space="preserve"> in vivo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&lt;EndNote&gt;&lt;Cite&gt;&lt;Author&gt;Tan&lt;/Author&gt;&lt;Year&gt;1999&lt;/Year&gt;&lt;RecNum&gt;56&lt;/RecNum&gt;&lt;DisplayText&gt;[23]&lt;/DisplayText&gt;&lt;record&gt;&lt;rec-number&gt;56&lt;/rec-number&gt;&lt;foreign-keys&gt;&lt;key app="EN" db-id="5xv05da9htf9e3e2fp9pe2afetzwzwserztf"&gt;56&lt;/key&gt;&lt;/foreign-keys&gt;&lt;ref-type name="Journal Article"&gt;17&lt;/ref-type&gt;&lt;contributors&gt;&lt;authors&gt;&lt;author&gt;Tan, Y.&lt;/author&gt;&lt;author&gt;Sun, X.&lt;/author&gt;&lt;author&gt;Xu, M.&lt;/author&gt;&lt;author&gt;Tan, X.&lt;/author&gt;&lt;author&gt;Sasson, A&lt;/author&gt;&lt;author&gt;Rashidi, B&lt;/author&gt;&lt;author&gt;Han, Q.&lt;/author&gt;&lt;author&gt;Tan, X.&lt;/author&gt;&lt;author&gt;Wang, X.&lt;/author&gt;&lt;author&gt;An, Z.&lt;/author&gt;&lt;/authors&gt;&lt;/contributors&gt;&lt;titles&gt;&lt;title&gt;Efficacy of recombinant methioninase in combination with cisplatin on human colon tumors in nude mice&lt;/title&gt;&lt;secondary-title&gt;Clinical Cancer Research&lt;/secondary-title&gt;&lt;/titles&gt;&lt;periodical&gt;&lt;full-title&gt;Clinical Cancer Research&lt;/full-title&gt;&lt;/periodical&gt;&lt;pages&gt;2157-63&lt;/pages&gt;&lt;volume&gt;5&lt;/volume&gt;&lt;number&gt;8&lt;/number&gt;&lt;dates&gt;&lt;year&gt;1999&lt;/year&gt;&lt;/dates&gt;&lt;urls&gt;&lt;/urls&gt;&lt;/record&gt;&lt;/Cite&gt;&lt;/EndNote&gt;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23" w:tooltip="Tan, 1999 #56" w:history="1">
        <w:r>
          <w:rPr>
            <w:rFonts w:ascii="Times New Roman" w:hAnsi="Times New Roman"/>
            <w:lang w:eastAsia="zh-CN"/>
          </w:rPr>
          <w:t>23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. In addition, </w:t>
      </w:r>
      <w:r w:rsidR="00091B22">
        <w:rPr>
          <w:rFonts w:ascii="Times New Roman" w:hAnsi="Times New Roman"/>
          <w:lang w:eastAsia="zh-CN"/>
        </w:rPr>
        <w:t xml:space="preserve">a </w:t>
      </w:r>
      <w:r>
        <w:rPr>
          <w:rFonts w:ascii="Times New Roman" w:hAnsi="Times New Roman"/>
          <w:lang w:eastAsia="zh-CN"/>
        </w:rPr>
        <w:t xml:space="preserve">previous </w:t>
      </w:r>
      <w:commentRangeStart w:id="46"/>
      <w:r>
        <w:rPr>
          <w:rFonts w:ascii="Times New Roman" w:hAnsi="Times New Roman"/>
          <w:lang w:eastAsia="zh-CN"/>
        </w:rPr>
        <w:t>research</w:t>
      </w:r>
      <w:commentRangeEnd w:id="46"/>
      <w:r w:rsidR="00F72841">
        <w:rPr>
          <w:rStyle w:val="CommentReference"/>
        </w:rPr>
        <w:commentReference w:id="46"/>
      </w:r>
      <w:r>
        <w:rPr>
          <w:rFonts w:ascii="Times New Roman" w:hAnsi="Times New Roman"/>
          <w:lang w:eastAsia="zh-CN"/>
        </w:rPr>
        <w:t xml:space="preserve"> showed that </w:t>
      </w:r>
      <w:proofErr w:type="spellStart"/>
      <w:r>
        <w:rPr>
          <w:rFonts w:ascii="Times New Roman" w:hAnsi="Times New Roman"/>
          <w:lang w:eastAsia="zh-CN"/>
        </w:rPr>
        <w:t>rMETase</w:t>
      </w:r>
      <w:proofErr w:type="spellEnd"/>
      <w:r>
        <w:rPr>
          <w:rFonts w:ascii="Times New Roman" w:hAnsi="Times New Roman"/>
          <w:lang w:eastAsia="zh-CN"/>
        </w:rPr>
        <w:t xml:space="preserve">-loaded stealth PLGA/liposomes modified with anti-CAGE </w:t>
      </w:r>
      <w:proofErr w:type="spellStart"/>
      <w:r>
        <w:rPr>
          <w:rFonts w:ascii="Times New Roman" w:hAnsi="Times New Roman"/>
          <w:lang w:eastAsia="zh-CN"/>
        </w:rPr>
        <w:t>scFV</w:t>
      </w:r>
      <w:proofErr w:type="spellEnd"/>
      <w:r>
        <w:rPr>
          <w:rFonts w:ascii="Times New Roman" w:hAnsi="Times New Roman"/>
          <w:lang w:eastAsia="zh-CN"/>
        </w:rPr>
        <w:t xml:space="preserve"> was effective for treat</w:t>
      </w:r>
      <w:r w:rsidR="00091B22">
        <w:rPr>
          <w:rFonts w:ascii="Times New Roman" w:hAnsi="Times New Roman"/>
          <w:lang w:eastAsia="zh-CN"/>
        </w:rPr>
        <w:t>ing GC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&lt;EndNote&gt;&lt;Cite&gt;&lt;Author&gt;Xin&lt;/Author&gt;&lt;Year&gt;2015&lt;/Year&gt;&lt;RecNum&gt;57&lt;/RecNum&gt;&lt;DisplayText&gt;[24]&lt;/DisplayText&gt;&lt;record&gt;&lt;rec-number&gt;57&lt;/rec-number&gt;&lt;foreign-keys&gt;&lt;key app="EN" db-id="5xv05da9htf9e3e2fp9pe2afetzwzwserztf"&gt;57&lt;/key&gt;&lt;/foreign-keys&gt;&lt;ref-type name="Journal Article"&gt;17&lt;/ref-type&gt;&lt;contributors&gt;&lt;authors&gt;&lt;author&gt;Xin, L.&lt;/author&gt;&lt;author&gt;Caot, J. Q.&lt;/author&gt;&lt;author&gt;Liu, C.&lt;/author&gt;&lt;author&gt;Zeng, F.&lt;/author&gt;&lt;author&gt;Cheng, H.&lt;/author&gt;&lt;author&gt;Hu, X. Y.&lt;/author&gt;&lt;author&gt;Shao, J. H.&lt;/author&gt;&lt;/authors&gt;&lt;/contributors&gt;&lt;titles&gt;&lt;title&gt;Evaluation of rMETase-Loaded Stealth PLGA/Liposomes Modified with Anti-CAGE scFV for Treatment of Gastric Carcinoma&lt;/title&gt;&lt;secondary-title&gt;Journal of Biomedical Nanotechnology&lt;/secondary-title&gt;&lt;/titles&gt;&lt;periodical&gt;&lt;full-title&gt;Journal of Biomedical Nanotechnology&lt;/full-title&gt;&lt;/periodical&gt;&lt;pages&gt;1153&lt;/pages&gt;&lt;volume&gt;11&lt;/volume&gt;&lt;number&gt;7&lt;/number&gt;&lt;dates&gt;&lt;year&gt;2015&lt;/year&gt;&lt;/dates&gt;&lt;urls&gt;&lt;/urls&gt;&lt;/record&gt;&lt;/Cite&gt;&lt;/EndNote&gt;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24" w:tooltip="Xin, 2015 #57" w:history="1">
        <w:r>
          <w:rPr>
            <w:rFonts w:ascii="Times New Roman" w:hAnsi="Times New Roman"/>
            <w:lang w:eastAsia="zh-CN"/>
          </w:rPr>
          <w:t>24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. </w:t>
      </w:r>
      <w:r>
        <w:rPr>
          <w:rFonts w:ascii="Times New Roman" w:hAnsi="Times New Roman"/>
        </w:rPr>
        <w:t xml:space="preserve">The present study indicated that </w:t>
      </w:r>
      <w:r w:rsidR="00091B2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overexpression of </w:t>
      </w:r>
      <w:proofErr w:type="spellStart"/>
      <w:r>
        <w:rPr>
          <w:rFonts w:ascii="Times New Roman" w:hAnsi="Times New Roman"/>
        </w:rPr>
        <w:t>rMETase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zh-CN"/>
        </w:rPr>
        <w:t xml:space="preserve">promoted </w:t>
      </w:r>
      <w:proofErr w:type="spellStart"/>
      <w:r>
        <w:rPr>
          <w:rFonts w:ascii="Times New Roman" w:hAnsi="Times New Roman"/>
        </w:rPr>
        <w:t>METase</w:t>
      </w:r>
      <w:proofErr w:type="spellEnd"/>
      <w:r>
        <w:rPr>
          <w:rFonts w:ascii="Times New Roman" w:hAnsi="Times New Roman"/>
          <w:lang w:eastAsia="zh-CN"/>
        </w:rPr>
        <w:t xml:space="preserve"> activity</w:t>
      </w:r>
      <w:r w:rsidR="00091B22">
        <w:rPr>
          <w:rFonts w:ascii="Times New Roman" w:hAnsi="Times New Roman"/>
          <w:lang w:eastAsia="zh-CN"/>
        </w:rPr>
        <w:t>,</w:t>
      </w:r>
      <w:r>
        <w:rPr>
          <w:rFonts w:ascii="Times New Roman" w:hAnsi="Times New Roman"/>
          <w:lang w:eastAsia="zh-CN"/>
        </w:rPr>
        <w:t xml:space="preserve"> decreased </w:t>
      </w:r>
      <w:r w:rsidR="00091B22">
        <w:rPr>
          <w:rFonts w:ascii="Times New Roman" w:hAnsi="Times New Roman"/>
          <w:lang w:eastAsia="zh-CN"/>
        </w:rPr>
        <w:t xml:space="preserve">the </w:t>
      </w:r>
      <w:r>
        <w:rPr>
          <w:rFonts w:ascii="Times New Roman" w:hAnsi="Times New Roman"/>
          <w:lang w:eastAsia="zh-CN"/>
        </w:rPr>
        <w:t xml:space="preserve">free </w:t>
      </w:r>
      <w:r>
        <w:rPr>
          <w:rFonts w:ascii="Times New Roman" w:hAnsi="Times New Roman"/>
        </w:rPr>
        <w:t>MET</w:t>
      </w:r>
      <w:r>
        <w:rPr>
          <w:rFonts w:ascii="Times New Roman" w:hAnsi="Times New Roman"/>
          <w:lang w:eastAsia="zh-CN"/>
        </w:rPr>
        <w:t xml:space="preserve"> level, </w:t>
      </w:r>
      <w:r w:rsidR="00091B22">
        <w:rPr>
          <w:rFonts w:ascii="Times New Roman" w:hAnsi="Times New Roman"/>
          <w:lang w:eastAsia="zh-CN"/>
        </w:rPr>
        <w:t>and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suppressed the</w:t>
      </w:r>
      <w:r>
        <w:rPr>
          <w:rFonts w:ascii="Times New Roman" w:hAnsi="Times New Roman"/>
          <w:lang w:eastAsia="zh-CN"/>
        </w:rPr>
        <w:t xml:space="preserve"> viability and invasion </w:t>
      </w:r>
      <w:r>
        <w:rPr>
          <w:rFonts w:ascii="Times New Roman" w:hAnsi="Times New Roman"/>
        </w:rPr>
        <w:t xml:space="preserve">of GC cells </w:t>
      </w:r>
      <w:r>
        <w:rPr>
          <w:rFonts w:ascii="Times New Roman" w:hAnsi="Times New Roman"/>
          <w:lang w:eastAsia="zh-CN"/>
        </w:rPr>
        <w:t>t</w:t>
      </w:r>
      <w:r>
        <w:rPr>
          <w:rFonts w:ascii="Times New Roman" w:hAnsi="Times New Roman"/>
        </w:rPr>
        <w:t>hat resulted in the elevated level of c-caspase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3 which was a protein associated with apoptosis.</w:t>
      </w:r>
    </w:p>
    <w:p w14:paraId="692F726E" w14:textId="1E26BD70" w:rsidR="00B22D4E" w:rsidRDefault="00091B22">
      <w:pPr>
        <w:pStyle w:val="Default"/>
        <w:spacing w:line="360" w:lineRule="auto"/>
        <w:ind w:firstLineChars="200" w:firstLine="480"/>
        <w:jc w:val="both"/>
        <w:rPr>
          <w:rFonts w:ascii="Times New Roman" w:eastAsia="SimSun" w:hAnsi="Times New Roman" w:cs="Times New Roman"/>
          <w:color w:val="auto"/>
          <w:lang w:bidi="en-US"/>
        </w:rPr>
      </w:pPr>
      <w:proofErr w:type="spellStart"/>
      <w:r>
        <w:rPr>
          <w:rFonts w:ascii="Times New Roman" w:eastAsia="SimSun" w:hAnsi="Times New Roman" w:cs="Times New Roman"/>
          <w:color w:val="auto"/>
          <w:lang w:bidi="en-US"/>
        </w:rPr>
        <w:t>L</w:t>
      </w:r>
      <w:r w:rsidR="004D44F6">
        <w:rPr>
          <w:rFonts w:ascii="Times New Roman" w:eastAsia="SimSun" w:hAnsi="Times New Roman" w:cs="Times New Roman"/>
          <w:color w:val="auto"/>
          <w:lang w:bidi="en-US"/>
        </w:rPr>
        <w:t>ncRNAs</w:t>
      </w:r>
      <w:proofErr w:type="spellEnd"/>
      <w:r w:rsidR="004D44F6">
        <w:rPr>
          <w:rFonts w:ascii="Times New Roman" w:eastAsia="SimSun" w:hAnsi="Times New Roman" w:cs="Times New Roman"/>
          <w:color w:val="auto"/>
          <w:lang w:bidi="en-US"/>
        </w:rPr>
        <w:t xml:space="preserve"> </w:t>
      </w:r>
      <w:r>
        <w:rPr>
          <w:rFonts w:ascii="Times New Roman" w:eastAsia="SimSun" w:hAnsi="Times New Roman" w:cs="Times New Roman"/>
          <w:color w:val="auto"/>
          <w:lang w:bidi="en-US"/>
        </w:rPr>
        <w:t>are</w:t>
      </w:r>
      <w:r w:rsidR="004D44F6">
        <w:rPr>
          <w:rFonts w:ascii="Times New Roman" w:eastAsia="SimSun" w:hAnsi="Times New Roman" w:cs="Times New Roman"/>
          <w:color w:val="auto"/>
          <w:lang w:bidi="en-US"/>
        </w:rPr>
        <w:t xml:space="preserve"> evolutionarily conserved non-protein coding RNAs with </w:t>
      </w:r>
      <w:r>
        <w:rPr>
          <w:rFonts w:ascii="Times New Roman" w:eastAsia="SimSun" w:hAnsi="Times New Roman" w:cs="Times New Roman"/>
          <w:color w:val="auto"/>
          <w:lang w:bidi="en-US"/>
        </w:rPr>
        <w:t xml:space="preserve">a </w:t>
      </w:r>
      <w:r w:rsidR="004D44F6">
        <w:rPr>
          <w:rFonts w:ascii="Times New Roman" w:eastAsia="SimSun" w:hAnsi="Times New Roman" w:cs="Times New Roman"/>
          <w:color w:val="auto"/>
          <w:lang w:bidi="en-US"/>
        </w:rPr>
        <w:t>length</w:t>
      </w:r>
      <w:r>
        <w:rPr>
          <w:rFonts w:ascii="Times New Roman" w:eastAsia="SimSun" w:hAnsi="Times New Roman" w:cs="Times New Roman"/>
          <w:color w:val="auto"/>
          <w:lang w:bidi="en-US"/>
        </w:rPr>
        <w:t xml:space="preserve"> of</w:t>
      </w:r>
      <w:r w:rsidR="004D44F6">
        <w:rPr>
          <w:rFonts w:ascii="Times New Roman" w:eastAsia="SimSun" w:hAnsi="Times New Roman" w:cs="Times New Roman"/>
          <w:color w:val="auto"/>
          <w:lang w:bidi="en-US"/>
        </w:rPr>
        <w:t xml:space="preserve"> more than 200 nucleotides </w:t>
      </w:r>
      <w:r w:rsidR="004D44F6">
        <w:rPr>
          <w:rFonts w:ascii="Times New Roman" w:eastAsia="SimSun" w:hAnsi="Times New Roman" w:cs="Times New Roman"/>
          <w:color w:val="auto"/>
          <w:lang w:bidi="en-US"/>
        </w:rPr>
        <w:fldChar w:fldCharType="begin"/>
      </w:r>
      <w:r w:rsidR="004D44F6">
        <w:rPr>
          <w:rFonts w:ascii="Times New Roman" w:eastAsia="SimSun" w:hAnsi="Times New Roman" w:cs="Times New Roman"/>
          <w:color w:val="auto"/>
          <w:lang w:bidi="en-US"/>
        </w:rPr>
        <w:instrText xml:space="preserve"> ADDIN EN.CITE &lt;EndNote&gt;&lt;Cite&gt;&lt;Author&gt;Aune&lt;/Author&gt;&lt;Year&gt;2016&lt;/Year&gt;&lt;RecNum&gt;58&lt;/RecNum&gt;&lt;DisplayText&gt;[25]&lt;/DisplayText&gt;&lt;record&gt;&lt;rec-number&gt;58&lt;/rec-number&gt;&lt;foreign-keys&gt;&lt;key app="EN" db-id="5xv05da9htf9e3e2fp9pe2afetzwzwserztf"&gt;58&lt;/key&gt;&lt;/foreign-keys&gt;&lt;ref-type name="Journal Article"&gt;17&lt;/ref-type&gt;&lt;contributors&gt;&lt;authors&gt;&lt;author&gt;Aune, T. M.&lt;/author&gt;&lt;author&gt;Rd, Spurlock Cf&lt;/author&gt;&lt;/authors&gt;&lt;/contributors&gt;&lt;titles&gt;&lt;title&gt;Long non-coding RNAs in innate and adaptive immunity&lt;/title&gt;&lt;secondary-title&gt;Virus Research&lt;/secondary-title&gt;&lt;/titles&gt;&lt;periodical&gt;&lt;full-title&gt;Virus Research&lt;/full-title&gt;&lt;/periodical&gt;&lt;pages&gt;146-160&lt;/pages&gt;&lt;volume&gt;212&lt;/volume&gt;&lt;dates&gt;&lt;year&gt;2016&lt;/year&gt;&lt;/dates&gt;&lt;urls&gt;&lt;/urls&gt;&lt;/record&gt;&lt;/Cite&gt;&lt;/EndNote&gt;</w:instrText>
      </w:r>
      <w:r w:rsidR="004D44F6">
        <w:rPr>
          <w:rFonts w:ascii="Times New Roman" w:eastAsia="SimSun" w:hAnsi="Times New Roman" w:cs="Times New Roman"/>
          <w:color w:val="auto"/>
          <w:lang w:bidi="en-US"/>
        </w:rPr>
        <w:fldChar w:fldCharType="separate"/>
      </w:r>
      <w:r w:rsidR="004D44F6">
        <w:rPr>
          <w:rFonts w:ascii="Times New Roman" w:eastAsia="SimSun" w:hAnsi="Times New Roman" w:cs="Times New Roman"/>
          <w:color w:val="auto"/>
          <w:lang w:bidi="en-US"/>
        </w:rPr>
        <w:t>[</w:t>
      </w:r>
      <w:hyperlink w:anchor="_ENREF_25" w:tooltip="Aune, 2016 #58" w:history="1">
        <w:r w:rsidR="004D44F6">
          <w:rPr>
            <w:rFonts w:ascii="Times New Roman" w:eastAsia="SimSun" w:hAnsi="Times New Roman" w:cs="Times New Roman"/>
            <w:color w:val="auto"/>
            <w:lang w:bidi="en-US"/>
          </w:rPr>
          <w:t>25</w:t>
        </w:r>
      </w:hyperlink>
      <w:r w:rsidR="004D44F6">
        <w:rPr>
          <w:rFonts w:ascii="Times New Roman" w:eastAsia="SimSun" w:hAnsi="Times New Roman" w:cs="Times New Roman"/>
          <w:color w:val="auto"/>
          <w:lang w:bidi="en-US"/>
        </w:rPr>
        <w:t>]</w:t>
      </w:r>
      <w:r w:rsidR="004D44F6">
        <w:rPr>
          <w:rFonts w:ascii="Times New Roman" w:eastAsia="SimSun" w:hAnsi="Times New Roman" w:cs="Times New Roman"/>
          <w:color w:val="auto"/>
          <w:lang w:bidi="en-US"/>
        </w:rPr>
        <w:fldChar w:fldCharType="end"/>
      </w:r>
      <w:r w:rsidR="004D44F6">
        <w:rPr>
          <w:rFonts w:ascii="Times New Roman" w:eastAsia="SimSun" w:hAnsi="Times New Roman" w:cs="Times New Roman"/>
          <w:color w:val="auto"/>
          <w:lang w:bidi="en-US"/>
        </w:rPr>
        <w:t xml:space="preserve">. </w:t>
      </w:r>
      <w:r w:rsidR="004D44F6">
        <w:rPr>
          <w:rFonts w:ascii="Times New Roman" w:hAnsi="Times New Roman" w:cs="Times New Roman"/>
        </w:rPr>
        <w:t xml:space="preserve">UCA1 </w:t>
      </w:r>
      <w:r>
        <w:rPr>
          <w:rFonts w:ascii="Times New Roman" w:hAnsi="Times New Roman" w:cs="Times New Roman"/>
        </w:rPr>
        <w:t>i</w:t>
      </w:r>
      <w:r w:rsidR="004D44F6">
        <w:rPr>
          <w:rFonts w:ascii="Times New Roman" w:hAnsi="Times New Roman" w:cs="Times New Roman"/>
        </w:rPr>
        <w:t xml:space="preserve">s a lncRNA involved in </w:t>
      </w:r>
      <w:r>
        <w:rPr>
          <w:rFonts w:ascii="Times New Roman" w:hAnsi="Times New Roman" w:cs="Times New Roman"/>
        </w:rPr>
        <w:t xml:space="preserve">the </w:t>
      </w:r>
      <w:r w:rsidR="004D44F6">
        <w:rPr>
          <w:rFonts w:ascii="Times New Roman" w:hAnsi="Times New Roman" w:cs="Times New Roman"/>
        </w:rPr>
        <w:t xml:space="preserve">modulation of drug </w:t>
      </w:r>
      <w:r>
        <w:rPr>
          <w:rFonts w:ascii="Times New Roman" w:hAnsi="Times New Roman" w:cs="Times New Roman"/>
        </w:rPr>
        <w:t>resistance</w:t>
      </w:r>
      <w:r w:rsidR="004D44F6">
        <w:rPr>
          <w:rFonts w:ascii="Times New Roman" w:hAnsi="Times New Roman" w:cs="Times New Roman"/>
        </w:rPr>
        <w:t xml:space="preserve"> in various cancer</w:t>
      </w:r>
      <w:r>
        <w:rPr>
          <w:rFonts w:ascii="Times New Roman" w:hAnsi="Times New Roman" w:cs="Times New Roman"/>
        </w:rPr>
        <w:t>s. F</w:t>
      </w:r>
      <w:r w:rsidR="004D44F6">
        <w:rPr>
          <w:rFonts w:ascii="Times New Roman" w:hAnsi="Times New Roman" w:cs="Times New Roman"/>
        </w:rPr>
        <w:t xml:space="preserve">or example, knockdown of UCA1 could increase the </w:t>
      </w:r>
      <w:r>
        <w:rPr>
          <w:rFonts w:ascii="Times New Roman" w:hAnsi="Times New Roman" w:cs="Times New Roman"/>
        </w:rPr>
        <w:t>t</w:t>
      </w:r>
      <w:r w:rsidR="004D44F6">
        <w:rPr>
          <w:rFonts w:ascii="Times New Roman" w:hAnsi="Times New Roman" w:cs="Times New Roman"/>
        </w:rPr>
        <w:t xml:space="preserve">amoxifen sensitivity of breast cancer cells through inhibition of </w:t>
      </w:r>
      <w:proofErr w:type="spellStart"/>
      <w:r w:rsidR="004D44F6">
        <w:rPr>
          <w:rFonts w:ascii="Times New Roman" w:hAnsi="Times New Roman" w:cs="Times New Roman"/>
        </w:rPr>
        <w:t>Wnt</w:t>
      </w:r>
      <w:proofErr w:type="spellEnd"/>
      <w:r w:rsidR="004D44F6">
        <w:rPr>
          <w:rFonts w:ascii="Times New Roman" w:hAnsi="Times New Roman" w:cs="Times New Roman"/>
        </w:rPr>
        <w:t xml:space="preserve">/β-catenin pathway </w:t>
      </w:r>
      <w:r w:rsidR="004D44F6">
        <w:rPr>
          <w:rFonts w:ascii="Times New Roman" w:hAnsi="Times New Roman" w:cs="Times New Roman"/>
        </w:rPr>
        <w:fldChar w:fldCharType="begin"/>
      </w:r>
      <w:r w:rsidR="004D44F6">
        <w:rPr>
          <w:rFonts w:ascii="Times New Roman" w:hAnsi="Times New Roman" w:cs="Times New Roman"/>
        </w:rPr>
        <w:instrText xml:space="preserve"> ADDIN EN.CITE &lt;EndNote&gt;&lt;Cite&gt;&lt;Author&gt;Liu&lt;/Author&gt;&lt;Year&gt;2016&lt;/Year&gt;&lt;RecNum&gt;59&lt;/RecNum&gt;&lt;DisplayText&gt;[26]&lt;/DisplayText&gt;&lt;record&gt;&lt;rec-number&gt;59&lt;/rec-number&gt;&lt;foreign-keys&gt;&lt;key app="EN" db-id="5xv05da9htf9e3e2fp9pe2afetzwzwserztf"&gt;59&lt;/key&gt;&lt;/foreign-keys&gt;&lt;ref-type name="Journal Article"&gt;17&lt;/ref-type&gt;&lt;contributors&gt;&lt;authors&gt;&lt;author&gt;Liu, H.&lt;/author&gt;&lt;author&gt;Wang, G.&lt;/author&gt;&lt;author&gt;Yang, L.&lt;/author&gt;&lt;author&gt;Qu, J.&lt;/author&gt;&lt;author&gt;Yang, Z.&lt;/author&gt;&lt;author&gt;Zhou, X.&lt;/author&gt;&lt;/authors&gt;&lt;/contributors&gt;&lt;titles&gt;&lt;title&gt;Knockdown of Long Non-Coding RNA UCA1 Increases the Tamoxifen Sensitivity of Breast Cancer Cells through Inhibition of Wnt/β-Catenin Pathway&lt;/title&gt;&lt;secondary-title&gt;Plos One&lt;/secondary-title&gt;&lt;/titles&gt;&lt;periodical&gt;&lt;full-title&gt;PLoS One&lt;/full-title&gt;&lt;abbr-1&gt;PloS one&lt;/abbr-1&gt;&lt;/periodical&gt;&lt;pages&gt;e0168406&lt;/pages&gt;&lt;volume&gt;11&lt;/volume&gt;&lt;number&gt;12&lt;/number&gt;&lt;dates&gt;&lt;year&gt;2016&lt;/year&gt;&lt;/dates&gt;&lt;urls&gt;&lt;/urls&gt;&lt;/record&gt;&lt;/Cite&gt;&lt;/EndNote&gt;</w:instrText>
      </w:r>
      <w:r w:rsidR="004D44F6">
        <w:rPr>
          <w:rFonts w:ascii="Times New Roman" w:hAnsi="Times New Roman" w:cs="Times New Roman"/>
        </w:rPr>
        <w:fldChar w:fldCharType="separate"/>
      </w:r>
      <w:r w:rsidR="004D44F6">
        <w:rPr>
          <w:rFonts w:ascii="Times New Roman" w:hAnsi="Times New Roman" w:cs="Times New Roman"/>
        </w:rPr>
        <w:t>[</w:t>
      </w:r>
      <w:hyperlink w:anchor="_ENREF_26" w:tooltip="Liu, 2016 #59" w:history="1">
        <w:r w:rsidR="004D44F6">
          <w:rPr>
            <w:rFonts w:ascii="Times New Roman" w:hAnsi="Times New Roman" w:cs="Times New Roman"/>
          </w:rPr>
          <w:t>26</w:t>
        </w:r>
      </w:hyperlink>
      <w:r w:rsidR="004D44F6">
        <w:rPr>
          <w:rFonts w:ascii="Times New Roman" w:hAnsi="Times New Roman" w:cs="Times New Roman"/>
        </w:rPr>
        <w:t>]</w:t>
      </w:r>
      <w:r w:rsidR="004D44F6">
        <w:rPr>
          <w:rFonts w:ascii="Times New Roman" w:hAnsi="Times New Roman" w:cs="Times New Roman"/>
        </w:rPr>
        <w:fldChar w:fldCharType="end"/>
      </w:r>
      <w:r w:rsidR="004D44F6">
        <w:rPr>
          <w:rFonts w:ascii="Times New Roman" w:hAnsi="Times New Roman" w:cs="Times New Roman"/>
        </w:rPr>
        <w:t xml:space="preserve">. UCA1 can also induce acquired resistance to EGFR-TKIs in EGFR-mutant non-small cell lung cancer by activating the AKT/mTOR pathway </w:t>
      </w:r>
      <w:r w:rsidR="004D44F6">
        <w:rPr>
          <w:rFonts w:ascii="Times New Roman" w:hAnsi="Times New Roman" w:cs="Times New Roman"/>
        </w:rPr>
        <w:fldChar w:fldCharType="begin"/>
      </w:r>
      <w:r w:rsidR="004D44F6">
        <w:rPr>
          <w:rFonts w:ascii="Times New Roman" w:hAnsi="Times New Roman" w:cs="Times New Roman"/>
        </w:rPr>
        <w:instrText xml:space="preserve"> ADDIN EN.CITE &lt;EndNote&gt;&lt;Cite&gt;&lt;Author&gt;Sun&lt;/Author&gt;&lt;Year&gt;2015&lt;/Year&gt;&lt;RecNum&gt;60&lt;/RecNum&gt;&lt;DisplayText&gt;[27]&lt;/DisplayText&gt;&lt;record&gt;&lt;rec-number&gt;60&lt;/rec-number&gt;&lt;foreign-keys&gt;&lt;key app="EN" db-id="5xv05da9htf9e3e2fp9pe2afetzwzwserztf"&gt;60&lt;/key&gt;&lt;/foreign-keys&gt;&lt;ref-type name="Journal Article"&gt;17&lt;/ref-type&gt;&lt;contributors&gt;&lt;authors&gt;&lt;author&gt;Sun, Wei&lt;/author&gt;&lt;author&gt;Yuan, Xun&lt;/author&gt;&lt;author&gt;Tian, Yijun&lt;/author&gt;&lt;author&gt;Wu, Hua&lt;/author&gt;&lt;author&gt;Xu, Hanxiao&lt;/author&gt;&lt;author&gt;Hu, Guoqing&lt;/author&gt;&lt;author&gt;Wu, Kongming&lt;/author&gt;&lt;/authors&gt;&lt;/contributors&gt;&lt;titles&gt;&lt;title&gt;Non-invasive approaches to monitor EGFR-TKI treatment in non-small-cell lung cancer&lt;/title&gt;&lt;secondary-title&gt;Journal of Hematology &amp;amp; Oncology&lt;/secondary-title&gt;&lt;/titles&gt;&lt;periodical&gt;&lt;full-title&gt;Journal of Hematology &amp;amp; Oncology&lt;/full-title&gt;&lt;/periodical&gt;&lt;pages&gt;95&lt;/pages&gt;&lt;volume&gt;8&lt;/volume&gt;&lt;number&gt;1&lt;/number&gt;&lt;dates&gt;&lt;year&gt;2015&lt;/year&gt;&lt;/dates&gt;&lt;urls&gt;&lt;/urls&gt;&lt;/record&gt;&lt;/Cite&gt;&lt;/EndNote&gt;</w:instrText>
      </w:r>
      <w:r w:rsidR="004D44F6">
        <w:rPr>
          <w:rFonts w:ascii="Times New Roman" w:hAnsi="Times New Roman" w:cs="Times New Roman"/>
        </w:rPr>
        <w:fldChar w:fldCharType="separate"/>
      </w:r>
      <w:r w:rsidR="004D44F6">
        <w:rPr>
          <w:rFonts w:ascii="Times New Roman" w:hAnsi="Times New Roman" w:cs="Times New Roman"/>
        </w:rPr>
        <w:t>[</w:t>
      </w:r>
      <w:hyperlink w:anchor="_ENREF_27" w:tooltip="Sun, 2015 #60" w:history="1">
        <w:r w:rsidR="004D44F6">
          <w:rPr>
            <w:rFonts w:ascii="Times New Roman" w:hAnsi="Times New Roman" w:cs="Times New Roman"/>
          </w:rPr>
          <w:t>27</w:t>
        </w:r>
      </w:hyperlink>
      <w:r w:rsidR="004D44F6">
        <w:rPr>
          <w:rFonts w:ascii="Times New Roman" w:hAnsi="Times New Roman" w:cs="Times New Roman"/>
        </w:rPr>
        <w:t>]</w:t>
      </w:r>
      <w:r w:rsidR="004D44F6">
        <w:rPr>
          <w:rFonts w:ascii="Times New Roman" w:hAnsi="Times New Roman" w:cs="Times New Roman"/>
        </w:rPr>
        <w:fldChar w:fldCharType="end"/>
      </w:r>
      <w:r w:rsidR="004D44F6">
        <w:rPr>
          <w:rFonts w:ascii="Times New Roman" w:hAnsi="Times New Roman" w:cs="Times New Roman"/>
        </w:rPr>
        <w:t xml:space="preserve">. These findings suggest that UCA1 might be an important lncRNA modulating drug </w:t>
      </w:r>
      <w:r>
        <w:rPr>
          <w:rFonts w:ascii="Times New Roman" w:hAnsi="Times New Roman" w:cs="Times New Roman"/>
        </w:rPr>
        <w:t>resistance</w:t>
      </w:r>
      <w:r w:rsidR="004D44F6">
        <w:rPr>
          <w:rFonts w:ascii="Times New Roman" w:hAnsi="Times New Roman" w:cs="Times New Roman"/>
        </w:rPr>
        <w:t xml:space="preserve">. However, the underlying mechanisms remained largely unclear. In this study, we compared the expression of UCA1 between NCI-N87 and NCI-N87 CSC GC cells. The results showed that silencing UCA1 </w:t>
      </w:r>
      <w:r w:rsidR="004D44F6" w:rsidRPr="00F72841">
        <w:rPr>
          <w:rFonts w:ascii="Times New Roman" w:hAnsi="Times New Roman" w:cs="Times New Roman"/>
          <w:strike/>
          <w:color w:val="FF0000"/>
        </w:rPr>
        <w:t>significantly</w:t>
      </w:r>
      <w:r>
        <w:rPr>
          <w:rFonts w:ascii="Times New Roman" w:hAnsi="Times New Roman" w:cs="Times New Roman"/>
        </w:rPr>
        <w:t xml:space="preserve"> in</w:t>
      </w:r>
      <w:r w:rsidRPr="00091B22">
        <w:t xml:space="preserve"> </w:t>
      </w:r>
      <w:r w:rsidRPr="00091B22">
        <w:rPr>
          <w:rFonts w:ascii="Times New Roman" w:hAnsi="Times New Roman" w:cs="Times New Roman"/>
        </w:rPr>
        <w:t>NCI-N87 and NCI-N87 CSC</w:t>
      </w:r>
      <w:r>
        <w:rPr>
          <w:rFonts w:ascii="Times New Roman" w:hAnsi="Times New Roman" w:cs="Times New Roman"/>
        </w:rPr>
        <w:t xml:space="preserve"> cells</w:t>
      </w:r>
      <w:r w:rsidR="004D44F6">
        <w:rPr>
          <w:rFonts w:ascii="Times New Roman" w:hAnsi="Times New Roman" w:cs="Times New Roman"/>
        </w:rPr>
        <w:t xml:space="preserve"> </w:t>
      </w:r>
      <w:commentRangeStart w:id="47"/>
      <w:r w:rsidR="004D44F6" w:rsidRPr="00F72841">
        <w:rPr>
          <w:rFonts w:ascii="Times New Roman" w:hAnsi="Times New Roman" w:cs="Times New Roman"/>
          <w:strike/>
          <w:color w:val="FF0000"/>
        </w:rPr>
        <w:t>lower</w:t>
      </w:r>
      <w:commentRangeEnd w:id="47"/>
      <w:r w:rsidR="00F72841">
        <w:rPr>
          <w:rStyle w:val="CommentReference"/>
          <w:rFonts w:ascii="Calibri" w:eastAsia="SimSun" w:cs="Times New Roman"/>
          <w:color w:val="auto"/>
          <w:lang w:eastAsia="en-US" w:bidi="en-US"/>
        </w:rPr>
        <w:commentReference w:id="47"/>
      </w:r>
      <w:r>
        <w:rPr>
          <w:rFonts w:ascii="Times New Roman" w:hAnsi="Times New Roman" w:cs="Times New Roman"/>
        </w:rPr>
        <w:t xml:space="preserve"> the</w:t>
      </w:r>
      <w:r w:rsidR="004D44F6">
        <w:rPr>
          <w:rFonts w:ascii="Times New Roman" w:hAnsi="Times New Roman" w:cs="Times New Roman"/>
        </w:rPr>
        <w:t xml:space="preserve"> expression of UCA1. </w:t>
      </w:r>
      <w:r w:rsidR="004D44F6" w:rsidRPr="00F72841">
        <w:rPr>
          <w:rFonts w:ascii="Times New Roman" w:hAnsi="Times New Roman" w:cs="Times New Roman"/>
          <w:strike/>
          <w:color w:val="FF0000"/>
        </w:rPr>
        <w:t>Then,</w:t>
      </w:r>
      <w:r w:rsidR="004D44F6" w:rsidRPr="00F72841">
        <w:rPr>
          <w:rFonts w:ascii="Times New Roman" w:hAnsi="Times New Roman" w:cs="Times New Roman"/>
          <w:color w:val="FF0000"/>
        </w:rPr>
        <w:t xml:space="preserve"> </w:t>
      </w:r>
      <w:r w:rsidR="004D44F6">
        <w:rPr>
          <w:rFonts w:ascii="Times New Roman" w:hAnsi="Times New Roman" w:cs="Times New Roman"/>
        </w:rPr>
        <w:t xml:space="preserve">we further investigated the effect of UCA1 on </w:t>
      </w:r>
      <w:r>
        <w:rPr>
          <w:rFonts w:ascii="Times New Roman" w:hAnsi="Times New Roman" w:cs="Times New Roman"/>
        </w:rPr>
        <w:t>GC cell growth</w:t>
      </w:r>
      <w:r w:rsidR="004D44F6">
        <w:rPr>
          <w:rFonts w:ascii="Times New Roman" w:hAnsi="Times New Roman" w:cs="Times New Roman"/>
        </w:rPr>
        <w:t xml:space="preserve">. Our data showed that both NCI-N87 and NCI-N87 CSC cells with UCA1 knockdown significantly decreased </w:t>
      </w:r>
      <w:r>
        <w:rPr>
          <w:rFonts w:ascii="Times New Roman" w:hAnsi="Times New Roman" w:cs="Times New Roman"/>
        </w:rPr>
        <w:t xml:space="preserve">the </w:t>
      </w:r>
      <w:r w:rsidR="004D44F6">
        <w:rPr>
          <w:rFonts w:ascii="Times New Roman" w:hAnsi="Times New Roman" w:cs="Times New Roman"/>
        </w:rPr>
        <w:t xml:space="preserve">cell viability and invasion, </w:t>
      </w:r>
      <w:commentRangeStart w:id="48"/>
      <w:commentRangeStart w:id="49"/>
      <w:r w:rsidR="004D44F6">
        <w:rPr>
          <w:rFonts w:ascii="Times New Roman" w:hAnsi="Times New Roman" w:cs="Times New Roman"/>
        </w:rPr>
        <w:t>increased</w:t>
      </w:r>
      <w:commentRangeEnd w:id="48"/>
      <w:commentRangeEnd w:id="49"/>
      <w:r w:rsidR="00F72841">
        <w:rPr>
          <w:rStyle w:val="CommentReference"/>
          <w:rFonts w:ascii="Calibri" w:eastAsia="SimSun" w:cs="Times New Roman"/>
          <w:color w:val="auto"/>
          <w:lang w:eastAsia="en-US" w:bidi="en-US"/>
        </w:rPr>
        <w:commentReference w:id="49"/>
      </w:r>
      <w:r w:rsidR="00F72841">
        <w:rPr>
          <w:rStyle w:val="CommentReference"/>
          <w:rFonts w:ascii="Calibri" w:eastAsia="SimSun" w:cs="Times New Roman"/>
          <w:color w:val="auto"/>
          <w:lang w:eastAsia="en-US" w:bidi="en-US"/>
        </w:rPr>
        <w:commentReference w:id="48"/>
      </w:r>
      <w:r w:rsidR="004D44F6">
        <w:rPr>
          <w:rFonts w:ascii="Times New Roman" w:hAnsi="Times New Roman" w:cs="Times New Roman"/>
        </w:rPr>
        <w:t xml:space="preserve"> expression of c-caspase 3. </w:t>
      </w:r>
    </w:p>
    <w:p w14:paraId="5C45CDCF" w14:textId="28962DF1" w:rsidR="00B22D4E" w:rsidRDefault="004D44F6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bookmarkStart w:id="50" w:name="_Hlk41040496"/>
      <w:r w:rsidRPr="00091B22">
        <w:rPr>
          <w:rFonts w:ascii="Times New Roman" w:eastAsia="TimesNewRomanPSMT" w:hAnsi="Times New Roman"/>
          <w:highlight w:val="yellow"/>
          <w:lang w:eastAsia="zh-CN"/>
        </w:rPr>
        <w:lastRenderedPageBreak/>
        <w:t xml:space="preserve">Previous studies reported that UCA1 upregulation can lead </w:t>
      </w:r>
      <w:r w:rsidR="00091B22" w:rsidRPr="00091B22">
        <w:rPr>
          <w:rFonts w:ascii="Times New Roman" w:eastAsia="TimesNewRomanPSMT" w:hAnsi="Times New Roman"/>
          <w:highlight w:val="yellow"/>
          <w:lang w:eastAsia="zh-CN"/>
        </w:rPr>
        <w:t xml:space="preserve">to the </w:t>
      </w:r>
      <w:r w:rsidRPr="00091B22">
        <w:rPr>
          <w:rFonts w:ascii="Times New Roman" w:eastAsia="TimesNewRomanPSMT" w:hAnsi="Times New Roman"/>
          <w:highlight w:val="yellow"/>
          <w:lang w:eastAsia="zh-CN"/>
        </w:rPr>
        <w:t xml:space="preserve">activation of </w:t>
      </w:r>
      <w:commentRangeStart w:id="51"/>
      <w:r w:rsidRPr="00091B22">
        <w:rPr>
          <w:rFonts w:ascii="Times New Roman" w:eastAsia="TimesNewRomanPSMT" w:hAnsi="Times New Roman"/>
          <w:highlight w:val="yellow"/>
          <w:lang w:eastAsia="zh-CN"/>
        </w:rPr>
        <w:t>mTOR</w:t>
      </w:r>
      <w:commentRangeEnd w:id="51"/>
      <w:r w:rsidR="00F72841">
        <w:rPr>
          <w:rStyle w:val="CommentReference"/>
        </w:rPr>
        <w:commentReference w:id="51"/>
      </w:r>
      <w:r w:rsidRPr="00091B22">
        <w:rPr>
          <w:rFonts w:ascii="Times New Roman" w:eastAsia="TimesNewRomanPSMT" w:hAnsi="Times New Roman"/>
          <w:highlight w:val="yellow"/>
          <w:lang w:eastAsia="zh-CN"/>
        </w:rPr>
        <w:t xml:space="preserve"> pathway in multiple types of cancer cells </w:t>
      </w:r>
      <w:r w:rsidRPr="00091B22">
        <w:rPr>
          <w:rFonts w:ascii="Times New Roman" w:eastAsia="TimesNewRomanPSMT" w:hAnsi="Times New Roman"/>
          <w:highlight w:val="yellow"/>
          <w:lang w:eastAsia="zh-CN"/>
        </w:rPr>
        <w:fldChar w:fldCharType="begin"/>
      </w:r>
      <w:r w:rsidRPr="00091B22">
        <w:rPr>
          <w:rFonts w:ascii="Times New Roman" w:eastAsia="TimesNewRomanPSMT" w:hAnsi="Times New Roman"/>
          <w:highlight w:val="yellow"/>
          <w:lang w:eastAsia="zh-CN"/>
        </w:rPr>
        <w:instrText xml:space="preserve"> ADDIN EN.CITE &lt;EndNote&gt;&lt;Cite&gt;&lt;Author&gt;Habib&lt;/Author&gt;&lt;Year&gt;2010&lt;/Year&gt;&lt;RecNum&gt;61&lt;/RecNum&gt;&lt;DisplayText&gt;[28]&lt;/DisplayText&gt;&lt;record&gt;&lt;rec-number&gt;61&lt;/rec-number&gt;&lt;foreign-keys&gt;&lt;key app="EN" db-id="5xv05da9htf9e3e2fp9pe2afetzwzwserztf"&gt;61&lt;/key&gt;&lt;/foreign-keys&gt;&lt;ref-type name="Journal Article"&gt;17&lt;/ref-type&gt;&lt;contributors&gt;&lt;authors&gt;&lt;author&gt;Habib, S. L.&lt;/author&gt;&lt;author&gt;Kasinath, B. S.&lt;/author&gt;&lt;author&gt;Arya, R. R.&lt;/author&gt;&lt;author&gt;Vexler, S&lt;/author&gt;&lt;author&gt;Velagapudi, C&lt;/author&gt;&lt;/authors&gt;&lt;/contributors&gt;&lt;titles&gt;&lt;title&gt;Novel mechanism of reducing tumourigenesis: upregulation of the DNA repair enzyme OGG1 by rapamycin-mediated AMPK activation and mTOR inhibition&lt;/title&gt;&lt;secondary-title&gt;European Journal of Cancer&lt;/secondary-title&gt;&lt;/titles&gt;&lt;periodical&gt;&lt;full-title&gt;European Journal of Cancer&lt;/full-title&gt;&lt;/periodical&gt;&lt;pages&gt;2806-20&lt;/pages&gt;&lt;volume&gt;46&lt;/volume&gt;&lt;number&gt;15&lt;/number&gt;&lt;dates&gt;&lt;year&gt;2010&lt;/year&gt;&lt;/dates&gt;&lt;urls&gt;&lt;/urls&gt;&lt;/record&gt;&lt;/Cite&gt;&lt;/EndNote&gt;</w:instrText>
      </w:r>
      <w:r w:rsidRPr="00091B22">
        <w:rPr>
          <w:rFonts w:ascii="Times New Roman" w:eastAsia="TimesNewRomanPSMT" w:hAnsi="Times New Roman"/>
          <w:highlight w:val="yellow"/>
          <w:lang w:eastAsia="zh-CN"/>
        </w:rPr>
        <w:fldChar w:fldCharType="separate"/>
      </w:r>
      <w:r w:rsidRPr="00091B22">
        <w:rPr>
          <w:rFonts w:ascii="Times New Roman" w:eastAsia="TimesNewRomanPSMT" w:hAnsi="Times New Roman"/>
          <w:highlight w:val="yellow"/>
          <w:lang w:eastAsia="zh-CN"/>
        </w:rPr>
        <w:t>[</w:t>
      </w:r>
      <w:hyperlink w:anchor="_ENREF_28" w:tooltip="Habib, 2010 #61" w:history="1">
        <w:r w:rsidRPr="00091B22">
          <w:rPr>
            <w:rFonts w:ascii="Times New Roman" w:eastAsia="TimesNewRomanPSMT" w:hAnsi="Times New Roman"/>
            <w:highlight w:val="yellow"/>
            <w:lang w:eastAsia="zh-CN"/>
          </w:rPr>
          <w:t>28</w:t>
        </w:r>
      </w:hyperlink>
      <w:r w:rsidRPr="00091B22">
        <w:rPr>
          <w:rFonts w:ascii="Times New Roman" w:eastAsia="TimesNewRomanPSMT" w:hAnsi="Times New Roman"/>
          <w:highlight w:val="yellow"/>
          <w:lang w:eastAsia="zh-CN"/>
        </w:rPr>
        <w:t>]</w:t>
      </w:r>
      <w:r w:rsidRPr="00091B22">
        <w:rPr>
          <w:rFonts w:ascii="Times New Roman" w:eastAsia="TimesNewRomanPSMT" w:hAnsi="Times New Roman"/>
          <w:highlight w:val="yellow"/>
          <w:lang w:eastAsia="zh-CN"/>
        </w:rPr>
        <w:fldChar w:fldCharType="end"/>
      </w:r>
      <w:r w:rsidRPr="00091B22">
        <w:rPr>
          <w:rFonts w:ascii="Times New Roman" w:eastAsia="TimesNewRomanPSMT" w:hAnsi="Times New Roman"/>
          <w:highlight w:val="yellow"/>
          <w:lang w:eastAsia="zh-CN"/>
        </w:rPr>
        <w:t>.</w:t>
      </w:r>
      <w:bookmarkEnd w:id="50"/>
      <w:r w:rsidRPr="00091B22">
        <w:rPr>
          <w:rFonts w:ascii="Times New Roman" w:eastAsia="TimesNewRomanPSMT" w:hAnsi="Times New Roman"/>
          <w:highlight w:val="yellow"/>
          <w:lang w:eastAsia="zh-CN"/>
        </w:rPr>
        <w:t xml:space="preserve"> </w:t>
      </w:r>
      <w:bookmarkStart w:id="52" w:name="_Hlk41040550"/>
      <w:r w:rsidRPr="00091B22">
        <w:rPr>
          <w:rFonts w:ascii="Times New Roman" w:eastAsia="TimesNewRomanPSMT" w:hAnsi="Times New Roman"/>
          <w:highlight w:val="yellow"/>
          <w:lang w:eastAsia="zh-CN"/>
        </w:rPr>
        <w:t xml:space="preserve">For example, UCA1 conferred tamoxifen resistance to breast cancer cells partly via mTOR signaling pathway </w:t>
      </w:r>
      <w:r w:rsidRPr="00091B22">
        <w:rPr>
          <w:rFonts w:ascii="Times New Roman" w:eastAsia="TimesNewRomanPSMT" w:hAnsi="Times New Roman"/>
          <w:highlight w:val="yellow"/>
          <w:lang w:eastAsia="zh-CN"/>
        </w:rPr>
        <w:fldChar w:fldCharType="begin"/>
      </w:r>
      <w:r w:rsidRPr="00091B22">
        <w:rPr>
          <w:rFonts w:ascii="Times New Roman" w:eastAsia="TimesNewRomanPSMT" w:hAnsi="Times New Roman"/>
          <w:highlight w:val="yellow"/>
          <w:lang w:eastAsia="zh-CN"/>
        </w:rPr>
        <w:instrText xml:space="preserve"> ADDIN EN.CITE &lt;EndNote&gt;&lt;Cite&gt;&lt;Author&gt;Wu&lt;/Author&gt;&lt;Year&gt;2016&lt;/Year&gt;&lt;RecNum&gt;62&lt;/RecNum&gt;&lt;DisplayText&gt;[7]&lt;/DisplayText&gt;&lt;record&gt;&lt;rec-number&gt;62&lt;/rec-number&gt;&lt;foreign-keys&gt;&lt;key app="EN" db-id="5xv05da9htf9e3e2fp9pe2afetzwzwserztf"&gt;62&lt;/key&gt;&lt;/foreign-keys&gt;&lt;ref-type name="Journal Article"&gt;17&lt;/ref-type&gt;&lt;contributors&gt;&lt;authors&gt;&lt;author&gt;Wu, Chihua&lt;/author&gt;&lt;author&gt;Jing, Luo&lt;/author&gt;&lt;/authors&gt;&lt;/contributors&gt;&lt;titles&gt;&lt;title&gt;Long Non-Coding RNA (lncRNA) Urothelial Carcinoma-Associated 1 (UCA1) Enhances Tamoxifen Resistance in Breast Cancer Cells via Inhibiting mTOR Signaling Pathway&lt;/title&gt;&lt;secondary-title&gt;Medical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Research&lt;/full-title&gt;&lt;/periodical&gt;&lt;pages&gt;3860-3867&lt;/pages&gt;&lt;volume&gt;22&lt;/volume&gt;&lt;dates&gt;&lt;year&gt;2016&lt;/year&gt;&lt;/dates&gt;&lt;urls&gt;&lt;/urls&gt;&lt;/record&gt;&lt;/Cite&gt;&lt;/EndNote&gt;</w:instrText>
      </w:r>
      <w:r w:rsidRPr="00091B22">
        <w:rPr>
          <w:rFonts w:ascii="Times New Roman" w:eastAsia="TimesNewRomanPSMT" w:hAnsi="Times New Roman"/>
          <w:highlight w:val="yellow"/>
          <w:lang w:eastAsia="zh-CN"/>
        </w:rPr>
        <w:fldChar w:fldCharType="separate"/>
      </w:r>
      <w:r w:rsidRPr="00091B22">
        <w:rPr>
          <w:rFonts w:ascii="Times New Roman" w:eastAsia="TimesNewRomanPSMT" w:hAnsi="Times New Roman"/>
          <w:highlight w:val="yellow"/>
          <w:lang w:eastAsia="zh-CN"/>
        </w:rPr>
        <w:t>[</w:t>
      </w:r>
      <w:hyperlink w:anchor="_ENREF_7" w:tooltip="Wu, 2016 #62" w:history="1">
        <w:r w:rsidRPr="00091B22">
          <w:rPr>
            <w:rFonts w:ascii="Times New Roman" w:eastAsia="TimesNewRomanPSMT" w:hAnsi="Times New Roman"/>
            <w:highlight w:val="yellow"/>
            <w:lang w:eastAsia="zh-CN"/>
          </w:rPr>
          <w:t>7</w:t>
        </w:r>
      </w:hyperlink>
      <w:r w:rsidRPr="00091B22">
        <w:rPr>
          <w:rFonts w:ascii="Times New Roman" w:eastAsia="TimesNewRomanPSMT" w:hAnsi="Times New Roman"/>
          <w:highlight w:val="yellow"/>
          <w:lang w:eastAsia="zh-CN"/>
        </w:rPr>
        <w:t>]</w:t>
      </w:r>
      <w:r w:rsidRPr="00091B22">
        <w:rPr>
          <w:rFonts w:ascii="Times New Roman" w:eastAsia="TimesNewRomanPSMT" w:hAnsi="Times New Roman"/>
          <w:highlight w:val="yellow"/>
          <w:lang w:eastAsia="zh-CN"/>
        </w:rPr>
        <w:fldChar w:fldCharType="end"/>
      </w:r>
      <w:r w:rsidRPr="00091B22">
        <w:rPr>
          <w:rFonts w:ascii="Times New Roman" w:eastAsia="TimesNewRomanPSMT" w:hAnsi="Times New Roman"/>
          <w:highlight w:val="yellow"/>
          <w:lang w:eastAsia="zh-CN"/>
        </w:rPr>
        <w:t xml:space="preserve">. In non-small cell lung cancer, UCA1 may induce non-T790M acquired resistance to EGFR-TKIs by </w:t>
      </w:r>
      <w:commentRangeStart w:id="53"/>
      <w:r w:rsidRPr="00091B22">
        <w:rPr>
          <w:rFonts w:ascii="Times New Roman" w:eastAsia="TimesNewRomanPSMT" w:hAnsi="Times New Roman"/>
          <w:highlight w:val="yellow"/>
          <w:lang w:eastAsia="zh-CN"/>
        </w:rPr>
        <w:t>activating</w:t>
      </w:r>
      <w:commentRangeEnd w:id="53"/>
      <w:r w:rsidR="00F72841">
        <w:rPr>
          <w:rStyle w:val="CommentReference"/>
        </w:rPr>
        <w:commentReference w:id="53"/>
      </w:r>
      <w:r w:rsidRPr="00091B22">
        <w:rPr>
          <w:rFonts w:ascii="Times New Roman" w:eastAsia="TimesNewRomanPSMT" w:hAnsi="Times New Roman"/>
          <w:highlight w:val="yellow"/>
          <w:lang w:eastAsia="zh-CN"/>
        </w:rPr>
        <w:t xml:space="preserve"> </w:t>
      </w:r>
      <w:commentRangeStart w:id="54"/>
      <w:r w:rsidRPr="00091B22">
        <w:rPr>
          <w:rFonts w:ascii="Times New Roman" w:eastAsia="TimesNewRomanPSMT" w:hAnsi="Times New Roman"/>
          <w:highlight w:val="yellow"/>
          <w:lang w:eastAsia="zh-CN"/>
        </w:rPr>
        <w:t>mTOR</w:t>
      </w:r>
      <w:commentRangeEnd w:id="54"/>
      <w:r w:rsidR="003D512D">
        <w:rPr>
          <w:rStyle w:val="CommentReference"/>
        </w:rPr>
        <w:commentReference w:id="54"/>
      </w:r>
      <w:r w:rsidRPr="00091B22">
        <w:rPr>
          <w:rFonts w:ascii="Times New Roman" w:eastAsia="TimesNewRomanPSMT" w:hAnsi="Times New Roman"/>
          <w:highlight w:val="yellow"/>
          <w:lang w:eastAsia="zh-CN"/>
        </w:rPr>
        <w:t xml:space="preserve"> pathway and epithelial-mesenchymal transition (EMT) </w:t>
      </w:r>
      <w:r w:rsidRPr="00091B22">
        <w:rPr>
          <w:rFonts w:ascii="Times New Roman" w:eastAsia="TimesNewRomanPSMT" w:hAnsi="Times New Roman"/>
          <w:highlight w:val="yellow"/>
          <w:lang w:eastAsia="zh-CN"/>
        </w:rPr>
        <w:fldChar w:fldCharType="begin"/>
      </w:r>
      <w:r w:rsidRPr="00091B22">
        <w:rPr>
          <w:rFonts w:ascii="Times New Roman" w:eastAsia="TimesNewRomanPSMT" w:hAnsi="Times New Roman"/>
          <w:highlight w:val="yellow"/>
          <w:lang w:eastAsia="zh-CN"/>
        </w:rPr>
        <w:instrText xml:space="preserve"> ADDIN EN.CITE &lt;EndNote&gt;&lt;Cite&gt;&lt;Author&gt;Cheng&lt;/Author&gt;&lt;Year&gt;2011&lt;/Year&gt;&lt;RecNum&gt;63&lt;/RecNum&gt;&lt;DisplayText&gt;[29]&lt;/DisplayText&gt;&lt;record&gt;&lt;rec-number&gt;63&lt;/rec-number&gt;&lt;foreign-keys&gt;&lt;key app="EN" db-id="5xv05da9htf9e3e2fp9pe2afetzwzwserztf"&gt;63&lt;/key&gt;&lt;/foreign-keys&gt;&lt;ref-type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eriodical&gt;&lt;full-title&gt;Oncotarget&lt;/full-title&gt;&lt;/periodical&gt;&lt;pages&gt;23582-23593&lt;/pages&gt;&lt;volume&gt;6&lt;/volume&gt;&lt;number&gt;27&lt;/number&gt;&lt;dates&gt;&lt;year&gt;2011&lt;/year&gt;&lt;/dates&gt;&lt;urls&gt;&lt;/urls&gt;&lt;/record&gt;&lt;/Cite&gt;&lt;/EndNote&gt;</w:instrText>
      </w:r>
      <w:r w:rsidRPr="00091B22">
        <w:rPr>
          <w:rFonts w:ascii="Times New Roman" w:eastAsia="TimesNewRomanPSMT" w:hAnsi="Times New Roman"/>
          <w:highlight w:val="yellow"/>
          <w:lang w:eastAsia="zh-CN"/>
        </w:rPr>
        <w:fldChar w:fldCharType="separate"/>
      </w:r>
      <w:r w:rsidRPr="00091B22">
        <w:rPr>
          <w:rFonts w:ascii="Times New Roman" w:eastAsia="TimesNewRomanPSMT" w:hAnsi="Times New Roman"/>
          <w:highlight w:val="yellow"/>
          <w:lang w:eastAsia="zh-CN"/>
        </w:rPr>
        <w:t>[</w:t>
      </w:r>
      <w:hyperlink w:anchor="_ENREF_29" w:tooltip="Cheng, 2011 #63" w:history="1">
        <w:r w:rsidRPr="00091B22">
          <w:rPr>
            <w:rFonts w:ascii="Times New Roman" w:eastAsia="TimesNewRomanPSMT" w:hAnsi="Times New Roman"/>
            <w:highlight w:val="yellow"/>
            <w:lang w:eastAsia="zh-CN"/>
          </w:rPr>
          <w:t>29</w:t>
        </w:r>
      </w:hyperlink>
      <w:r w:rsidRPr="00091B22">
        <w:rPr>
          <w:rFonts w:ascii="Times New Roman" w:eastAsia="TimesNewRomanPSMT" w:hAnsi="Times New Roman"/>
          <w:highlight w:val="yellow"/>
          <w:lang w:eastAsia="zh-CN"/>
        </w:rPr>
        <w:t>]</w:t>
      </w:r>
      <w:r w:rsidRPr="00091B22">
        <w:rPr>
          <w:rFonts w:ascii="Times New Roman" w:eastAsia="TimesNewRomanPSMT" w:hAnsi="Times New Roman"/>
          <w:highlight w:val="yellow"/>
          <w:lang w:eastAsia="zh-CN"/>
        </w:rPr>
        <w:fldChar w:fldCharType="end"/>
      </w:r>
      <w:r w:rsidRPr="00091B22">
        <w:rPr>
          <w:rFonts w:ascii="Times New Roman" w:eastAsia="TimesNewRomanPSMT" w:hAnsi="Times New Roman"/>
          <w:highlight w:val="yellow"/>
          <w:lang w:eastAsia="zh-CN"/>
        </w:rPr>
        <w:t>. Therefore, we hypothesized that UCA1 might regulate GC progression via the mTOR signaling pathway.</w:t>
      </w:r>
      <w:bookmarkEnd w:id="52"/>
      <w:r>
        <w:rPr>
          <w:rFonts w:ascii="Times New Roman" w:eastAsia="TimesNewRomanPSMT" w:hAnsi="Times New Roman"/>
          <w:lang w:eastAsia="zh-CN"/>
        </w:rPr>
        <w:t xml:space="preserve"> Our data showed that UCA1 siRNA significantly decreased the expression of p-mTOR in </w:t>
      </w:r>
      <w:r>
        <w:rPr>
          <w:rFonts w:ascii="Times New Roman" w:hAnsi="Times New Roman"/>
        </w:rPr>
        <w:t>NCI-N87 and NCI-N87 CSC</w:t>
      </w:r>
      <w:r>
        <w:rPr>
          <w:rFonts w:ascii="Times New Roman" w:eastAsia="TimesNewRomanPSMT" w:hAnsi="Times New Roman"/>
          <w:lang w:eastAsia="zh-CN"/>
        </w:rPr>
        <w:t xml:space="preserve"> cells, and suppressed cell viability and invasion. These results suggest that UCA1 can </w:t>
      </w:r>
      <w:commentRangeStart w:id="55"/>
      <w:r>
        <w:rPr>
          <w:rFonts w:ascii="Times New Roman" w:eastAsia="TimesNewRomanPSMT" w:hAnsi="Times New Roman"/>
          <w:lang w:eastAsia="zh-CN"/>
        </w:rPr>
        <w:t>activate</w:t>
      </w:r>
      <w:commentRangeEnd w:id="55"/>
      <w:r w:rsidR="00F72841">
        <w:rPr>
          <w:rStyle w:val="CommentReference"/>
        </w:rPr>
        <w:commentReference w:id="55"/>
      </w:r>
      <w:r>
        <w:rPr>
          <w:rFonts w:ascii="Times New Roman" w:eastAsia="TimesNewRomanPSMT" w:hAnsi="Times New Roman"/>
          <w:lang w:eastAsia="zh-CN"/>
        </w:rPr>
        <w:t xml:space="preserve"> </w:t>
      </w:r>
      <w:commentRangeStart w:id="56"/>
      <w:r>
        <w:rPr>
          <w:rFonts w:ascii="Times New Roman" w:eastAsia="TimesNewRomanPSMT" w:hAnsi="Times New Roman"/>
          <w:lang w:eastAsia="zh-CN"/>
        </w:rPr>
        <w:t>mTOR</w:t>
      </w:r>
      <w:commentRangeEnd w:id="56"/>
      <w:r w:rsidR="003D512D">
        <w:rPr>
          <w:rStyle w:val="CommentReference"/>
        </w:rPr>
        <w:commentReference w:id="56"/>
      </w:r>
      <w:r>
        <w:rPr>
          <w:rFonts w:ascii="Times New Roman" w:eastAsia="TimesNewRomanPSMT" w:hAnsi="Times New Roman"/>
          <w:lang w:eastAsia="zh-CN"/>
        </w:rPr>
        <w:t xml:space="preserve"> signaling pathway in GC cells. The following function</w:t>
      </w:r>
      <w:r>
        <w:rPr>
          <w:rFonts w:ascii="Times New Roman" w:eastAsia="TimesNewRomanPSMT" w:hAnsi="Times New Roman"/>
          <w:lang w:eastAsia="zh-CN"/>
        </w:rPr>
        <w:softHyphen/>
        <w:t xml:space="preserve">al study showed that MHY1485, an mTOR </w:t>
      </w:r>
      <w:commentRangeStart w:id="57"/>
      <w:r>
        <w:rPr>
          <w:rFonts w:ascii="Times New Roman" w:eastAsia="TimesNewRomanPSMT" w:hAnsi="Times New Roman"/>
          <w:lang w:eastAsia="zh-CN"/>
        </w:rPr>
        <w:t>activator</w:t>
      </w:r>
      <w:commentRangeEnd w:id="57"/>
      <w:r w:rsidR="00F72841">
        <w:rPr>
          <w:rStyle w:val="CommentReference"/>
        </w:rPr>
        <w:commentReference w:id="57"/>
      </w:r>
      <w:r>
        <w:rPr>
          <w:rFonts w:ascii="Times New Roman" w:eastAsia="TimesNewRomanPSMT" w:hAnsi="Times New Roman"/>
          <w:lang w:eastAsia="zh-CN"/>
        </w:rPr>
        <w:t xml:space="preserve"> signifi</w:t>
      </w:r>
      <w:r>
        <w:rPr>
          <w:rFonts w:ascii="Times New Roman" w:eastAsia="TimesNewRomanPSMT" w:hAnsi="Times New Roman"/>
          <w:lang w:eastAsia="zh-CN"/>
        </w:rPr>
        <w:softHyphen/>
        <w:t>cantly abrogated the above effect of UCA1 on GC cells</w:t>
      </w:r>
      <w:commentRangeStart w:id="58"/>
      <w:r>
        <w:rPr>
          <w:rFonts w:ascii="Times New Roman" w:eastAsia="TimesNewRomanPSMT" w:hAnsi="Times New Roman"/>
          <w:lang w:eastAsia="zh-CN"/>
        </w:rPr>
        <w:t>,</w:t>
      </w:r>
      <w:commentRangeEnd w:id="58"/>
      <w:r w:rsidR="00F72841">
        <w:rPr>
          <w:rStyle w:val="CommentReference"/>
        </w:rPr>
        <w:commentReference w:id="58"/>
      </w:r>
      <w:r>
        <w:rPr>
          <w:rFonts w:ascii="Times New Roman" w:eastAsia="TimesNewRomanPSMT" w:hAnsi="Times New Roman"/>
          <w:lang w:eastAsia="zh-CN"/>
        </w:rPr>
        <w:t xml:space="preserve"> suggesting that UCA1 modulated GC process at </w:t>
      </w:r>
      <w:r w:rsidR="00091B22">
        <w:rPr>
          <w:rFonts w:ascii="Times New Roman" w:eastAsia="TimesNewRomanPSMT" w:hAnsi="Times New Roman"/>
          <w:lang w:eastAsia="zh-CN"/>
        </w:rPr>
        <w:t>least</w:t>
      </w:r>
      <w:r>
        <w:rPr>
          <w:rFonts w:ascii="Times New Roman" w:eastAsia="TimesNewRomanPSMT" w:hAnsi="Times New Roman"/>
          <w:lang w:eastAsia="zh-CN"/>
        </w:rPr>
        <w:t xml:space="preserve"> partly via mTOR signaling pathway.</w:t>
      </w:r>
    </w:p>
    <w:p w14:paraId="7CF574F5" w14:textId="078CE6F4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</w:rPr>
        <w:t>With the</w:t>
      </w:r>
      <w:r>
        <w:rPr>
          <w:rFonts w:ascii="Times New Roman" w:hAnsi="Times New Roman"/>
          <w:lang w:eastAsia="zh-CN"/>
        </w:rPr>
        <w:t xml:space="preserve"> rapid</w:t>
      </w:r>
      <w:r>
        <w:rPr>
          <w:rFonts w:ascii="Times New Roman" w:hAnsi="Times New Roman"/>
        </w:rPr>
        <w:t xml:space="preserve"> development of nanotechnology</w:t>
      </w:r>
      <w:r>
        <w:rPr>
          <w:rFonts w:ascii="Times New Roman" w:hAnsi="Times New Roman"/>
          <w:lang w:eastAsia="zh-CN"/>
        </w:rPr>
        <w:t xml:space="preserve"> in recent years</w:t>
      </w:r>
      <w:r>
        <w:rPr>
          <w:rFonts w:ascii="Times New Roman" w:hAnsi="Times New Roman"/>
        </w:rPr>
        <w:t>, more and more nanoparticles and microparticle drug delivery systems generated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 xml:space="preserve">from biodegradable polymers have been widely </w:t>
      </w:r>
      <w:r w:rsidR="00E80D7A">
        <w:rPr>
          <w:rFonts w:ascii="Times New Roman" w:hAnsi="Times New Roman"/>
        </w:rPr>
        <w:t>used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for the treatment of</w:t>
      </w:r>
      <w:r>
        <w:rPr>
          <w:rFonts w:ascii="Times New Roman" w:hAnsi="Times New Roman"/>
          <w:lang w:eastAsia="zh-CN"/>
        </w:rPr>
        <w:t xml:space="preserve"> various</w:t>
      </w:r>
      <w:r>
        <w:rPr>
          <w:rFonts w:ascii="Times New Roman" w:hAnsi="Times New Roman"/>
        </w:rPr>
        <w:t xml:space="preserve"> cancers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&lt;EndNote&gt;&lt;Cite&gt;&lt;Author&gt;Ma&lt;/Author&gt;&lt;Year&gt;2010&lt;/Year&gt;&lt;RecNum&gt;64&lt;/RecNum&gt;&lt;DisplayText&gt;[30, 31]&lt;/DisplayText&gt;&lt;record&gt;&lt;rec-number&gt;64&lt;/rec-number&gt;&lt;foreign-keys&gt;&lt;key app="EN" db-id="5xv05da9htf9e3e2fp9pe2afetzwzwserztf"&gt;64&lt;/key&gt;&lt;/foreign-keys&gt;&lt;ref-type name="Journal Article"&gt;17&lt;/ref-type&gt;&lt;contributors&gt;&lt;authors&gt;&lt;author&gt;Ma, Yuandong&lt;/author&gt;&lt;author&gt;Zheng, Yi&lt;/author&gt;&lt;author&gt;Liu, Kexin&lt;/author&gt;&lt;author&gt;Tian, Ge&lt;/author&gt;&lt;author&gt;Tian, Yan&lt;/author&gt;&lt;author&gt;Xu, Lei&lt;/author&gt;&lt;author&gt;Yan, Fei&lt;/author&gt;&lt;author&gt;Huang, Laiqiang&lt;/author&gt;&lt;author&gt;Mei, Lin&lt;/author&gt;&lt;/authors&gt;&lt;/contributors&gt;&lt;titles&gt;&lt;title&gt;Nanoparticles of Poly(Lactide-Co-Glycolide)-d-a-Tocopheryl Polyethylene Glycol 1000 Succinate Random Copolymer for Cancer Treatment&lt;/title&gt;&lt;secondary-title&gt;Nanoscale Research Letters&lt;/secondary-title&gt;&lt;/titles&gt;&lt;periodical&gt;&lt;full-title&gt;Nanoscale Research Letters&lt;/full-title&gt;&lt;/periodical&gt;&lt;pages&gt;1161&lt;/pages&gt;&lt;volume&gt;5&lt;/volume&gt;&lt;number&gt;7&lt;/number&gt;&lt;dates&gt;&lt;year&gt;2010&lt;/year&gt;&lt;/dates&gt;&lt;urls&gt;&lt;/urls&gt;&lt;/record&gt;&lt;/Cite&gt;&lt;Cite&gt;&lt;Author&gt;Miladi&lt;/Author&gt;&lt;Year&gt;2014&lt;/Year&gt;&lt;RecNum&gt;65&lt;/RecNum&gt;&lt;record&gt;&lt;rec-number&gt;65&lt;/rec-number&gt;&lt;foreign-keys&gt;&lt;key app="EN" db-id="5xv05da9htf9e3e2fp9pe2afetzwzwserztf"&gt;65&lt;/key&gt;&lt;/foreign-keys&gt;&lt;ref-type name="Journal Article"&gt;17&lt;/ref-type&gt;&lt;contributors&gt;&lt;authors&gt;&lt;author&gt;Miladi, K.&lt;/author&gt;&lt;author&gt;Ibraheem, D.&lt;/author&gt;&lt;author&gt;Iqbal, M.&lt;/author&gt;&lt;author&gt;Sfar, S.&lt;/author&gt;&lt;author&gt;Fessi, H.&lt;/author&gt;&lt;author&gt;Elaissari, A.&lt;/author&gt;&lt;/authors&gt;&lt;/contributors&gt;&lt;titles&gt;&lt;title&gt;Particles from preformed polymers as carriers for drug delivery&lt;/title&gt;&lt;secondary-title&gt;Excli Journal&lt;/secondary-title&gt;&lt;/titles&gt;&lt;periodical&gt;&lt;full-title&gt;Excli Journal&lt;/full-title&gt;&lt;/periodical&gt;&lt;pages&gt;28-57&lt;/pages&gt;&lt;volume&gt;13&lt;/volume&gt;&lt;dates&gt;&lt;year&gt;2014&lt;/year&gt;&lt;/dates&gt;&lt;urls&gt;&lt;/urls&gt;&lt;/record&gt;&lt;/Cite&gt;&lt;/EndNote&gt;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30" w:tooltip="Ma, 2010 #64" w:history="1">
        <w:r>
          <w:rPr>
            <w:rFonts w:ascii="Times New Roman" w:hAnsi="Times New Roman"/>
            <w:lang w:eastAsia="zh-CN"/>
          </w:rPr>
          <w:t>30</w:t>
        </w:r>
      </w:hyperlink>
      <w:r>
        <w:rPr>
          <w:rFonts w:ascii="Times New Roman" w:hAnsi="Times New Roman"/>
          <w:lang w:eastAsia="zh-CN"/>
        </w:rPr>
        <w:t xml:space="preserve">, </w:t>
      </w:r>
      <w:hyperlink w:anchor="_ENREF_31" w:tooltip="Miladi, 2014 #65" w:history="1">
        <w:r>
          <w:rPr>
            <w:rFonts w:ascii="Times New Roman" w:hAnsi="Times New Roman"/>
            <w:lang w:eastAsia="zh-CN"/>
          </w:rPr>
          <w:t>31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lang w:eastAsia="zh-CN"/>
        </w:rPr>
        <w:t xml:space="preserve"> A major advantage of biodegradable synthetic microparticles </w:t>
      </w:r>
      <w:commentRangeStart w:id="59"/>
      <w:r>
        <w:rPr>
          <w:rFonts w:ascii="Times New Roman" w:hAnsi="Times New Roman"/>
          <w:lang w:eastAsia="zh-CN"/>
        </w:rPr>
        <w:t>was</w:t>
      </w:r>
      <w:commentRangeEnd w:id="59"/>
      <w:r w:rsidR="003D512D">
        <w:rPr>
          <w:rStyle w:val="CommentReference"/>
        </w:rPr>
        <w:commentReference w:id="59"/>
      </w:r>
      <w:r>
        <w:rPr>
          <w:rFonts w:ascii="Times New Roman" w:hAnsi="Times New Roman"/>
          <w:lang w:eastAsia="zh-CN"/>
        </w:rPr>
        <w:t xml:space="preserve"> the ability to control the rate of drug release to obtain the desired local therapeutic concentrations by changing polymer structure and biodegradation rate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&lt;EndNote&gt;&lt;Cite&gt;&lt;Author&gt;Xu&lt;/Author&gt;&lt;Year&gt;2009&lt;/Year&gt;&lt;RecNum&gt;66&lt;/RecNum&gt;&lt;DisplayText&gt;[32]&lt;/DisplayText&gt;&lt;record&gt;&lt;rec-number&gt;66&lt;/rec-number&gt;&lt;foreign-keys&gt;&lt;key app="EN" db-id="5xv05da9htf9e3e2fp9pe2afetzwzwserztf"&gt;66&lt;/key&gt;&lt;/foreign-keys&gt;&lt;ref-type name="Journal Article"&gt;17&lt;/ref-type&gt;&lt;contributors&gt;&lt;authors&gt;&lt;author&gt;Xu, Qiaobing&lt;/author&gt;&lt;author&gt;Hashimoto, Michinao&lt;/author&gt;&lt;author&gt;Dang, Tram T.&lt;/author&gt;&lt;author&gt;Hoare, Todd&lt;/author&gt;&lt;author&gt;Kohane, Daniel S.&lt;/author&gt;&lt;author&gt;Whitesides, George M.&lt;/author&gt;&lt;author&gt;Langer, Robert&lt;/author&gt;&lt;author&gt;Anderson, Daniel G.&lt;/author&gt;&lt;/authors&gt;&lt;/contributors&gt;&lt;titles&gt;&lt;title&gt;Preparation of Monodisperse Biodegradable Polymer Microparticles Using a Microfluidic Flow-focusing Device for Controlled Drug Delivery&lt;/title&gt;&lt;secondary-title&gt;Small&lt;/secondary-title&gt;&lt;/titles&gt;&lt;periodical&gt;&lt;full-title&gt;Small&lt;/full-title&gt;&lt;/periodical&gt;&lt;pages&gt;1575-81&lt;/pages&gt;&lt;volume&gt;5&lt;/volume&gt;&lt;number&gt;13&lt;/number&gt;&lt;dates&gt;&lt;year&gt;2009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32" w:tooltip="Xu, 2009 #66" w:history="1">
        <w:r>
          <w:rPr>
            <w:rFonts w:ascii="Times New Roman" w:hAnsi="Times New Roman"/>
            <w:lang w:eastAsia="zh-CN"/>
          </w:rPr>
          <w:t>32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 xml:space="preserve">. Moreover, PAMAM dendrimers displayed great potential during the process of </w:t>
      </w:r>
      <w:r>
        <w:rPr>
          <w:rFonts w:ascii="Times New Roman" w:hAnsi="Times New Roman"/>
        </w:rPr>
        <w:t xml:space="preserve">delivering </w:t>
      </w:r>
      <w:r>
        <w:rPr>
          <w:rFonts w:ascii="Times New Roman" w:hAnsi="Times New Roman"/>
          <w:lang w:eastAsia="zh-CN"/>
        </w:rPr>
        <w:t xml:space="preserve">drugs and genes owing to its </w:t>
      </w:r>
      <w:r>
        <w:rPr>
          <w:rFonts w:ascii="Times New Roman" w:hAnsi="Times New Roman"/>
        </w:rPr>
        <w:t>high transfection efficiency and low toxicity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&lt;EndNote&gt;&lt;Cite&gt;&lt;Author&gt;Ayatollahi&lt;/Author&gt;&lt;Year&gt;2015&lt;/Year&gt;&lt;RecNum&gt;67&lt;/RecNum&gt;&lt;DisplayText&gt;[33]&lt;/DisplayText&gt;&lt;record&gt;&lt;rec-number&gt;67&lt;/rec-number&gt;&lt;foreign-keys&gt;&lt;key app="EN" db-id="5xv05da9htf9e3e2fp9pe2afetzwzwserztf"&gt;67&lt;/key&gt;&lt;/foreign-keys&gt;&lt;ref-type name="Journal Article"&gt;17&lt;/ref-type&gt;&lt;contributors&gt;&lt;authors&gt;&lt;author&gt;Ayatollahi, S&lt;/author&gt;&lt;author&gt;Hashemi, M&lt;/author&gt;&lt;author&gt;Kazemi, Oskuee R&lt;/author&gt;&lt;author&gt;Salmasi, Z&lt;/author&gt;&lt;author&gt;Mokhtarzadeh, A&lt;/author&gt;&lt;author&gt;Alibolandi, M&lt;/author&gt;&lt;author&gt;Abnous, K&lt;/author&gt;&lt;author&gt;Ramezani, M&lt;/author&gt;&lt;/authors&gt;&lt;/contributors&gt;&lt;titles&gt;&lt;title&gt;Synthesis of efficient gene delivery systems by grafting pegylated alkylcarboxylate chains to PAMAM dendrimers: Evaluation of transfection efficiency and cytotoxicity in cancerous and mesenchymal stem cells&lt;/title&gt;&lt;secondary-title&gt;Journal of Biomaterials Applications&lt;/secondary-title&gt;&lt;/titles&gt;&lt;periodical&gt;&lt;full-title&gt;Journal of Biomaterials Applications&lt;/full-title&gt;&lt;/periodical&gt;&lt;volume&gt;30&lt;/volume&gt;&lt;number&gt;5&lt;/number&gt;&lt;dates&gt;&lt;year&gt;2015&lt;/year&gt;&lt;/dates&gt;&lt;urls&gt;&lt;/urls&gt;&lt;/record&gt;&lt;/Cite&gt;&lt;/EndNote&gt;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33" w:tooltip="Ayatollahi, 2015 #67" w:history="1">
        <w:r>
          <w:rPr>
            <w:rFonts w:ascii="Times New Roman" w:hAnsi="Times New Roman"/>
            <w:lang w:eastAsia="zh-CN"/>
          </w:rPr>
          <w:t>33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>. HA</w:t>
      </w:r>
      <w:r w:rsidR="00E80D7A">
        <w:rPr>
          <w:rFonts w:ascii="Times New Roman" w:hAnsi="Times New Roman"/>
          <w:lang w:eastAsia="zh-CN"/>
        </w:rPr>
        <w:t>-</w:t>
      </w:r>
      <w:r>
        <w:rPr>
          <w:rFonts w:ascii="Times New Roman" w:hAnsi="Times New Roman"/>
          <w:lang w:eastAsia="zh-CN"/>
        </w:rPr>
        <w:t xml:space="preserve">modified PAMAM was beneficial to avoid macrophage phagocytosis </w:t>
      </w:r>
      <w:commentRangeStart w:id="60"/>
      <w:r>
        <w:rPr>
          <w:rFonts w:ascii="Times New Roman" w:hAnsi="Times New Roman"/>
          <w:lang w:eastAsia="zh-CN"/>
        </w:rPr>
        <w:t>through</w:t>
      </w:r>
      <w:commentRangeEnd w:id="60"/>
      <w:r w:rsidR="003D512D">
        <w:rPr>
          <w:rStyle w:val="CommentReference"/>
        </w:rPr>
        <w:commentReference w:id="60"/>
      </w:r>
      <w:r>
        <w:rPr>
          <w:rFonts w:ascii="Times New Roman" w:hAnsi="Times New Roman"/>
        </w:rPr>
        <w:t xml:space="preserve"> hydrophilic layer on nanoparticles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fldChar w:fldCharType="begin"/>
      </w:r>
      <w:r>
        <w:rPr>
          <w:rFonts w:ascii="Times New Roman" w:hAnsi="Times New Roman"/>
          <w:lang w:eastAsia="zh-CN"/>
        </w:rPr>
        <w:instrText xml:space="preserve"> ADDIN EN.CITE &lt;EndNote&gt;&lt;Cite&gt;&lt;Author&gt;Sheardown&lt;/Author&gt;&lt;Year&gt;2010&lt;/Year&gt;&lt;RecNum&gt;68&lt;/RecNum&gt;&lt;DisplayText&gt;[34]&lt;/DisplayText&gt;&lt;record&gt;&lt;rec-number&gt;68&lt;/rec-number&gt;&lt;foreign-keys&gt;&lt;key app="EN" db-id="5xv05da9htf9e3e2fp9pe2afetzwzwserztf"&gt;68&lt;/key&gt;&lt;/foreign-keys&gt;&lt;ref-type name="Generic"&gt;13&lt;/ref-type&gt;&lt;contributors&gt;&lt;authors&gt;&lt;author&gt;Sheardown, Heather&lt;/author&gt;&lt;author&gt;Van Beek, Mark&lt;/author&gt;&lt;author&gt;Guo, Jian&lt;/author&gt;&lt;/authors&gt;&lt;/contributors&gt;&lt;titles&gt;&lt;title&gt;Hyaluronic acid-retaining polymers&lt;/title&gt;&lt;/titles&gt;&lt;dates&gt;&lt;year&gt;2010&lt;/year&gt;&lt;/dates&gt;&lt;publisher&gt;US&lt;/publisher&gt;&lt;urls&gt;&lt;/urls&gt;&lt;/record&gt;&lt;/Cite&gt;&lt;/EndNote&gt;</w:instrText>
      </w:r>
      <w:r>
        <w:rPr>
          <w:rFonts w:ascii="Times New Roman" w:hAnsi="Times New Roman"/>
          <w:lang w:eastAsia="zh-CN"/>
        </w:rPr>
        <w:fldChar w:fldCharType="separate"/>
      </w:r>
      <w:r>
        <w:rPr>
          <w:rFonts w:ascii="Times New Roman" w:hAnsi="Times New Roman"/>
          <w:lang w:eastAsia="zh-CN"/>
        </w:rPr>
        <w:t>[</w:t>
      </w:r>
      <w:hyperlink w:anchor="_ENREF_34" w:tooltip="Sheardown, 2010 #68" w:history="1">
        <w:r>
          <w:rPr>
            <w:rFonts w:ascii="Times New Roman" w:hAnsi="Times New Roman"/>
            <w:lang w:eastAsia="zh-CN"/>
          </w:rPr>
          <w:t>34</w:t>
        </w:r>
      </w:hyperlink>
      <w:r>
        <w:rPr>
          <w:rFonts w:ascii="Times New Roman" w:hAnsi="Times New Roman"/>
          <w:lang w:eastAsia="zh-CN"/>
        </w:rPr>
        <w:t>]</w:t>
      </w:r>
      <w:r>
        <w:rPr>
          <w:rFonts w:ascii="Times New Roman" w:hAnsi="Times New Roman"/>
          <w:lang w:eastAsia="zh-CN"/>
        </w:rPr>
        <w:fldChar w:fldCharType="end"/>
      </w:r>
      <w:r>
        <w:rPr>
          <w:rFonts w:ascii="Times New Roman" w:hAnsi="Times New Roman"/>
          <w:lang w:eastAsia="zh-CN"/>
        </w:rPr>
        <w:t>. In the current study,</w:t>
      </w:r>
      <w:r>
        <w:rPr>
          <w:rFonts w:ascii="Times New Roman" w:hAnsi="Times New Roman"/>
        </w:rPr>
        <w:t xml:space="preserve"> transfection of </w:t>
      </w:r>
      <w:proofErr w:type="spellStart"/>
      <w:r>
        <w:rPr>
          <w:rFonts w:ascii="Times New Roman" w:hAnsi="Times New Roman"/>
        </w:rPr>
        <w:t>rMETase</w:t>
      </w:r>
      <w:proofErr w:type="spellEnd"/>
      <w:r>
        <w:rPr>
          <w:rFonts w:ascii="Times New Roman" w:hAnsi="Times New Roman"/>
          <w:lang w:eastAsia="zh-CN"/>
        </w:rPr>
        <w:t xml:space="preserve">, alone and in combination with UCA1 </w:t>
      </w:r>
      <w:commentRangeStart w:id="61"/>
      <w:r w:rsidR="00E80D7A">
        <w:rPr>
          <w:rFonts w:ascii="Times New Roman" w:hAnsi="Times New Roman"/>
          <w:lang w:eastAsia="zh-CN"/>
        </w:rPr>
        <w:t>shRNA</w:t>
      </w:r>
      <w:commentRangeEnd w:id="61"/>
      <w:r w:rsidR="003D512D">
        <w:rPr>
          <w:rStyle w:val="CommentReference"/>
        </w:rPr>
        <w:commentReference w:id="61"/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>carried by HA-G5 PAMAM inhibited the proliferation</w:t>
      </w:r>
      <w:r w:rsidR="00E80D7A">
        <w:rPr>
          <w:rFonts w:ascii="Times New Roman" w:hAnsi="Times New Roman"/>
          <w:lang w:eastAsia="zh-CN"/>
        </w:rPr>
        <w:t xml:space="preserve"> and</w:t>
      </w:r>
      <w:r>
        <w:rPr>
          <w:rFonts w:ascii="Times New Roman" w:hAnsi="Times New Roman"/>
          <w:lang w:eastAsia="zh-CN"/>
        </w:rPr>
        <w:t xml:space="preserve"> invasion</w:t>
      </w:r>
      <w:r>
        <w:rPr>
          <w:rFonts w:ascii="Times New Roman" w:hAnsi="Times New Roman"/>
        </w:rPr>
        <w:t xml:space="preserve"> of GC</w:t>
      </w:r>
      <w:r w:rsidR="00E80D7A">
        <w:rPr>
          <w:rFonts w:ascii="Times New Roman" w:hAnsi="Times New Roman"/>
        </w:rPr>
        <w:t xml:space="preserve"> cells</w:t>
      </w:r>
      <w:commentRangeStart w:id="62"/>
      <w:r>
        <w:rPr>
          <w:rFonts w:ascii="Times New Roman" w:hAnsi="Times New Roman"/>
          <w:lang w:eastAsia="zh-CN"/>
        </w:rPr>
        <w:t>,</w:t>
      </w:r>
      <w:commentRangeEnd w:id="62"/>
      <w:r w:rsidR="003D512D">
        <w:rPr>
          <w:rStyle w:val="CommentReference"/>
        </w:rPr>
        <w:commentReference w:id="62"/>
      </w:r>
      <w:r>
        <w:rPr>
          <w:rFonts w:ascii="Times New Roman" w:hAnsi="Times New Roman"/>
          <w:lang w:eastAsia="zh-CN"/>
        </w:rPr>
        <w:t xml:space="preserve"> and promoted the expression of c-caspase 3 protein.</w:t>
      </w:r>
    </w:p>
    <w:p w14:paraId="6F94D762" w14:textId="77777777" w:rsidR="00B22D4E" w:rsidRDefault="00B22D4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3C17B886" w14:textId="77777777" w:rsidR="00B22D4E" w:rsidRPr="003D512D" w:rsidRDefault="004D44F6">
      <w:pPr>
        <w:spacing w:line="360" w:lineRule="auto"/>
        <w:jc w:val="both"/>
        <w:rPr>
          <w:rFonts w:ascii="Times New Roman" w:hAnsi="Times New Roman"/>
          <w:b/>
          <w:strike/>
          <w:color w:val="FF0000"/>
          <w:sz w:val="28"/>
          <w:szCs w:val="28"/>
          <w:lang w:eastAsia="zh-CN"/>
        </w:rPr>
      </w:pPr>
      <w:r w:rsidRPr="003D512D">
        <w:rPr>
          <w:rFonts w:ascii="Times New Roman" w:hAnsi="Times New Roman" w:hint="eastAsia"/>
          <w:b/>
          <w:strike/>
          <w:color w:val="FF0000"/>
          <w:sz w:val="28"/>
          <w:szCs w:val="28"/>
          <w:lang w:eastAsia="zh-CN"/>
        </w:rPr>
        <w:t>Conclusion</w:t>
      </w:r>
    </w:p>
    <w:p w14:paraId="750EB223" w14:textId="3E66B8B2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lastRenderedPageBreak/>
        <w:t xml:space="preserve">In conclusion, </w:t>
      </w:r>
      <w:r>
        <w:rPr>
          <w:rFonts w:ascii="Times New Roman" w:hAnsi="Times New Roman"/>
          <w:lang w:eastAsia="zh-CN"/>
        </w:rPr>
        <w:t>HA-G5 PAMAM-Au-METase</w:t>
      </w:r>
      <w:r>
        <w:rPr>
          <w:rFonts w:ascii="Times New Roman" w:hAnsi="Times New Roman" w:hint="eastAsia"/>
          <w:lang w:eastAsia="zh-CN"/>
        </w:rPr>
        <w:t>-shUCA1</w:t>
      </w:r>
      <w:r>
        <w:rPr>
          <w:rFonts w:ascii="Times New Roman" w:hAnsi="Times New Roman"/>
          <w:lang w:eastAsia="zh-CN"/>
        </w:rPr>
        <w:t xml:space="preserve"> significantly suppressed tumor growth </w:t>
      </w:r>
      <w:r>
        <w:rPr>
          <w:rFonts w:ascii="Times New Roman" w:hAnsi="Times New Roman" w:hint="eastAsia"/>
          <w:lang w:eastAsia="zh-CN"/>
        </w:rPr>
        <w:t xml:space="preserve">of </w:t>
      </w:r>
      <w:r>
        <w:rPr>
          <w:rFonts w:ascii="Times New Roman" w:hAnsi="Times New Roman"/>
          <w:lang w:eastAsia="zh-CN"/>
        </w:rPr>
        <w:t>GC</w:t>
      </w:r>
      <w:r>
        <w:rPr>
          <w:rFonts w:ascii="Times New Roman" w:hAnsi="Times New Roman" w:hint="eastAsia"/>
          <w:lang w:eastAsia="zh-CN"/>
        </w:rPr>
        <w:t xml:space="preserve"> </w:t>
      </w:r>
      <w:commentRangeStart w:id="63"/>
      <w:r>
        <w:rPr>
          <w:rFonts w:ascii="Times New Roman" w:hAnsi="Times New Roman" w:hint="eastAsia"/>
          <w:lang w:eastAsia="zh-CN"/>
        </w:rPr>
        <w:t>through</w:t>
      </w:r>
      <w:commentRangeEnd w:id="63"/>
      <w:r w:rsidR="003D512D">
        <w:rPr>
          <w:rStyle w:val="CommentReference"/>
        </w:rPr>
        <w:commentReference w:id="63"/>
      </w:r>
      <w:r>
        <w:rPr>
          <w:rFonts w:ascii="Times New Roman" w:hAnsi="Times New Roman" w:hint="eastAsia"/>
          <w:lang w:eastAsia="zh-CN"/>
        </w:rPr>
        <w:t xml:space="preserve"> mTOR pathway, s</w:t>
      </w:r>
      <w:r>
        <w:rPr>
          <w:rFonts w:ascii="Times New Roman" w:hAnsi="Times New Roman"/>
          <w:lang w:eastAsia="zh-CN"/>
        </w:rPr>
        <w:t>uggesting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 xml:space="preserve">that </w:t>
      </w:r>
      <w:r>
        <w:rPr>
          <w:rFonts w:ascii="Times New Roman" w:hAnsi="Times New Roman" w:hint="eastAsia"/>
          <w:lang w:eastAsia="zh-CN"/>
        </w:rPr>
        <w:t>n</w:t>
      </w:r>
      <w:r>
        <w:rPr>
          <w:rFonts w:ascii="Times New Roman" w:hAnsi="Times New Roman"/>
          <w:lang w:eastAsia="zh-CN"/>
        </w:rPr>
        <w:t>anoparticle</w:t>
      </w:r>
      <w:r w:rsidR="00E80D7A">
        <w:rPr>
          <w:rFonts w:ascii="Times New Roman" w:hAnsi="Times New Roman"/>
          <w:lang w:eastAsia="zh-CN"/>
        </w:rPr>
        <w:t>-mediated</w:t>
      </w:r>
      <w:r>
        <w:rPr>
          <w:rFonts w:ascii="Times New Roman" w:hAnsi="Times New Roman"/>
          <w:lang w:eastAsia="zh-CN"/>
        </w:rPr>
        <w:t xml:space="preserve"> gene therapy can provide a safe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 xml:space="preserve">and effective therapeutic option for </w:t>
      </w:r>
      <w:r w:rsidR="00E80D7A">
        <w:rPr>
          <w:rFonts w:ascii="Times New Roman" w:hAnsi="Times New Roman"/>
          <w:lang w:eastAsia="zh-CN"/>
        </w:rPr>
        <w:t>GC, although more evidence is still needed</w:t>
      </w:r>
      <w:r>
        <w:rPr>
          <w:rFonts w:ascii="Times New Roman" w:hAnsi="Times New Roman"/>
          <w:lang w:eastAsia="zh-CN"/>
        </w:rPr>
        <w:t>.</w:t>
      </w:r>
    </w:p>
    <w:p w14:paraId="4FD4D12A" w14:textId="77777777" w:rsidR="00B22D4E" w:rsidRDefault="00B22D4E">
      <w:pPr>
        <w:rPr>
          <w:rFonts w:ascii="Times New Roman" w:hAnsi="Times New Roman"/>
          <w:sz w:val="22"/>
          <w:lang w:eastAsia="zh-CN"/>
        </w:rPr>
      </w:pPr>
    </w:p>
    <w:p w14:paraId="32691A31" w14:textId="77777777" w:rsidR="00B22D4E" w:rsidRDefault="004D44F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lang w:eastAsia="zh-CN"/>
        </w:rPr>
      </w:pPr>
      <w:r>
        <w:rPr>
          <w:rFonts w:ascii="Times New Roman" w:hAnsi="Times New Roman"/>
          <w:b/>
          <w:sz w:val="28"/>
          <w:lang w:eastAsia="zh-CN"/>
        </w:rPr>
        <w:t>C</w:t>
      </w:r>
      <w:r>
        <w:rPr>
          <w:rFonts w:ascii="Times New Roman" w:hAnsi="Times New Roman" w:hint="eastAsia"/>
          <w:b/>
          <w:sz w:val="28"/>
          <w:lang w:eastAsia="zh-CN"/>
        </w:rPr>
        <w:t>onflict of interest</w:t>
      </w:r>
    </w:p>
    <w:p w14:paraId="051E8CCA" w14:textId="77777777" w:rsidR="00B22D4E" w:rsidRDefault="004D44F6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</w:rPr>
        <w:t>None declared.</w:t>
      </w:r>
    </w:p>
    <w:p w14:paraId="000BE3B3" w14:textId="77777777" w:rsidR="00B22D4E" w:rsidRDefault="00B22D4E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</w:p>
    <w:p w14:paraId="632AF3FC" w14:textId="77777777" w:rsidR="00B22D4E" w:rsidRDefault="004D44F6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  <w:r>
        <w:rPr>
          <w:rFonts w:ascii="Times New Roman" w:hAnsi="Times New Roman" w:hint="eastAsia"/>
          <w:b/>
          <w:sz w:val="28"/>
          <w:lang w:eastAsia="zh-CN"/>
        </w:rPr>
        <w:t>References</w:t>
      </w:r>
    </w:p>
    <w:p w14:paraId="01DEFFF7" w14:textId="77777777" w:rsidR="00B22D4E" w:rsidRDefault="004D44F6">
      <w:r>
        <w:fldChar w:fldCharType="begin"/>
      </w:r>
      <w:r>
        <w:instrText xml:space="preserve"> ADDIN EN.REFLIST </w:instrText>
      </w:r>
      <w:r>
        <w:fldChar w:fldCharType="separate"/>
      </w:r>
      <w:bookmarkStart w:id="64" w:name="_ENREF_1"/>
      <w:r>
        <w:t>1.</w:t>
      </w:r>
      <w:r>
        <w:tab/>
        <w:t>Shen, Y.H., et al., Expression level of microRNA-195 in the serum of patients with gastric cancer and its relationship with the clinicopathological staging of the cancer. European Review for Medical &amp; Pharmacological Sciences, 2016. 20(7): p. 1283.</w:t>
      </w:r>
      <w:bookmarkEnd w:id="64"/>
    </w:p>
    <w:p w14:paraId="630E59AE" w14:textId="77777777" w:rsidR="00B22D4E" w:rsidRDefault="004D44F6">
      <w:bookmarkStart w:id="65" w:name="_ENREF_2"/>
      <w:r>
        <w:t>2.</w:t>
      </w:r>
      <w:r>
        <w:tab/>
        <w:t>Peng, W., et al., Long non-coding RNA MEG3 functions as a competing endogenous RNA to regulate gastric cancer progression. Journal of Experimental &amp; Clinical Cancer Research, 2015. 34(1): p. 79.</w:t>
      </w:r>
      <w:bookmarkEnd w:id="65"/>
    </w:p>
    <w:p w14:paraId="389355D6" w14:textId="77777777" w:rsidR="00B22D4E" w:rsidRDefault="004D44F6">
      <w:bookmarkStart w:id="66" w:name="_ENREF_3"/>
      <w:r>
        <w:t>3.</w:t>
      </w:r>
      <w:r>
        <w:tab/>
        <w:t>Shirong, C., et al., Survival of Proper Hepatic Artery Lymph Node Metastasis in Patients with Gastric Cancer: Implications for D2 Lymphadenectomy. Plos One, 2015. 10(3): p. e0118953.</w:t>
      </w:r>
      <w:bookmarkEnd w:id="66"/>
    </w:p>
    <w:p w14:paraId="0750B342" w14:textId="77777777" w:rsidR="00B22D4E" w:rsidRDefault="004D44F6">
      <w:bookmarkStart w:id="67" w:name="_ENREF_4"/>
      <w:r>
        <w:t>4.</w:t>
      </w:r>
      <w:r>
        <w:tab/>
        <w:t>Xin, L., et al., Stealth cationic liposomes modified with anti-CAGE single-chain fragment variable deliver recombinant methioninase for gastric carcinoma therapy. Journal of Nanoscience &amp; Nanotechnology, 2013. 13(1): p. 178-83.</w:t>
      </w:r>
      <w:bookmarkEnd w:id="67"/>
    </w:p>
    <w:p w14:paraId="3DF9AD83" w14:textId="77777777" w:rsidR="00B22D4E" w:rsidRDefault="004D44F6">
      <w:bookmarkStart w:id="68" w:name="_ENREF_5"/>
      <w:r>
        <w:t>5.</w:t>
      </w:r>
      <w:r>
        <w:tab/>
        <w:t>Yano, S., et al., Selective methioninase-induced trap of cancer cells in S/G2 phase visualized by FUCCI imaging confers chemosensitivity. Oncotarget, 2014. 5(18): p. 8729.</w:t>
      </w:r>
      <w:bookmarkEnd w:id="68"/>
    </w:p>
    <w:p w14:paraId="2E825FD2" w14:textId="77777777" w:rsidR="00B22D4E" w:rsidRDefault="004D44F6">
      <w:bookmarkStart w:id="69" w:name="_ENREF_6"/>
      <w:r>
        <w:t>6.</w:t>
      </w:r>
      <w:r>
        <w:tab/>
        <w:t>Zhu, X., et al., Gene therapy of gastric cancer using LIGHT-secreting human umbilical cord blood-derived mesenchymal stem cells. Gastric Cancer, 2013. 16(2): p. 155-166.</w:t>
      </w:r>
      <w:bookmarkEnd w:id="69"/>
    </w:p>
    <w:p w14:paraId="5AA2BDF9" w14:textId="77777777" w:rsidR="00B22D4E" w:rsidRDefault="004D44F6">
      <w:bookmarkStart w:id="70" w:name="_ENREF_7"/>
      <w:r>
        <w:t>7.</w:t>
      </w:r>
      <w:r>
        <w:tab/>
        <w:t>Wu, C. and L. Jing, Long Non-Coding RNA (lncRNA) Urothelial Carcinoma-Associated 1 (UCA1) Enhances Tamoxifen Resistance in Breast Cancer Cells via Inhibiting mTOR Signaling Pathway. Medical Science Monitor International Medical Journal of Experimental &amp; Clinical Research, 2016. 22: p. 3860-3867.</w:t>
      </w:r>
      <w:bookmarkEnd w:id="70"/>
    </w:p>
    <w:p w14:paraId="305EECA0" w14:textId="77777777" w:rsidR="00B22D4E" w:rsidRDefault="004D44F6">
      <w:bookmarkStart w:id="71" w:name="_ENREF_8"/>
      <w:r>
        <w:t>8.</w:t>
      </w:r>
      <w:r>
        <w:tab/>
        <w:t>Nie, W., et al., LncRNA-UCA1 exerts oncogenic functions in non-small cell lung cancer by targeting miR-193a-3p. Cancer Letters, 2016. 371(1): p. 99-106.</w:t>
      </w:r>
      <w:bookmarkEnd w:id="71"/>
    </w:p>
    <w:p w14:paraId="44A87092" w14:textId="77777777" w:rsidR="00B22D4E" w:rsidRDefault="004D44F6">
      <w:bookmarkStart w:id="72" w:name="_ENREF_9"/>
      <w:r>
        <w:t>9.</w:t>
      </w:r>
      <w:r>
        <w:tab/>
        <w:t>Xiao, J.N., et al., Long non-coding RNA UCA1 regulates the expression of Snail2 by miR-203 to promote hepatocellular carcinoma progression. Journal of Cancer Research &amp; Clinical Oncology, 2017: p. 1-10.</w:t>
      </w:r>
      <w:bookmarkEnd w:id="72"/>
    </w:p>
    <w:p w14:paraId="0CF35E98" w14:textId="77777777" w:rsidR="00B22D4E" w:rsidRDefault="004D44F6">
      <w:bookmarkStart w:id="73" w:name="_ENREF_10"/>
      <w:r>
        <w:t>10.</w:t>
      </w:r>
      <w:r>
        <w:tab/>
        <w:t>Zuo, Z.K., et al., TGFβ1-Induced LncRNA UCA1 Upregulation Promotes Gastric Cancer Invasion and Migration. Dna &amp; Cell Biology, 2017. 36(2): p. 159.</w:t>
      </w:r>
      <w:bookmarkEnd w:id="73"/>
    </w:p>
    <w:p w14:paraId="6F80A09E" w14:textId="77777777" w:rsidR="00B22D4E" w:rsidRDefault="004D44F6">
      <w:bookmarkStart w:id="74" w:name="_ENREF_11"/>
      <w:r>
        <w:lastRenderedPageBreak/>
        <w:t>11.</w:t>
      </w:r>
      <w:r>
        <w:tab/>
        <w:t>Fang, Q., X. Chen, and X. Zhi, Long Non-Coding RNA (LncRNA) Urothelial Carcinoma Associated 1 (UCA1) Increases Multi-Drug Resistance of Gastric Cancer via Downregulating miR-27b. Medical Science Monitor International Medical Journal of Experimental &amp; Clinical Research, 2016. 22: p. 3506-3513.</w:t>
      </w:r>
      <w:bookmarkEnd w:id="74"/>
    </w:p>
    <w:p w14:paraId="349EBE77" w14:textId="77777777" w:rsidR="00B22D4E" w:rsidRDefault="004D44F6">
      <w:bookmarkStart w:id="75" w:name="_ENREF_12"/>
      <w:r>
        <w:t>12.</w:t>
      </w:r>
      <w:r>
        <w:tab/>
        <w:t>Wang, X., et al., Increasing the cytotoxicity of doxorubicin in breast cancer MCF-7 cells with multidrug resistance using a mesoporous silica nanoparticle drug delivery system. International Journal of Clinical &amp; Experimental Pathology, 2014. 7(4): p. 1337.</w:t>
      </w:r>
      <w:bookmarkEnd w:id="75"/>
    </w:p>
    <w:p w14:paraId="48FDB8D1" w14:textId="77777777" w:rsidR="00B22D4E" w:rsidRDefault="004D44F6">
      <w:bookmarkStart w:id="76" w:name="_ENREF_13"/>
      <w:r>
        <w:t>13.</w:t>
      </w:r>
      <w:r>
        <w:tab/>
        <w:t>Abbasi, S., et al., Cationic albumin nanoparticles for enhanced drug delivery to treat breast cancer: preparation and in vitro assessment. Journal of Drug Delivery, 2012. 2012(2090-3014): p. 686108.</w:t>
      </w:r>
      <w:bookmarkEnd w:id="76"/>
    </w:p>
    <w:p w14:paraId="48A7FEBF" w14:textId="77777777" w:rsidR="00B22D4E" w:rsidRDefault="004D44F6">
      <w:bookmarkStart w:id="77" w:name="_ENREF_14"/>
      <w:r>
        <w:t>14.</w:t>
      </w:r>
      <w:r>
        <w:tab/>
        <w:t>You, J., et al., Effective photothermal chemotherapy using doxorubicin-loaded gold nanospheres that target EphB4 receptors in tumors. Cancer Research, 2012. 72(18): p. 4777-86.</w:t>
      </w:r>
      <w:bookmarkEnd w:id="77"/>
    </w:p>
    <w:p w14:paraId="6FE4B08A" w14:textId="77777777" w:rsidR="00B22D4E" w:rsidRDefault="004D44F6">
      <w:bookmarkStart w:id="78" w:name="_ENREF_15"/>
      <w:r>
        <w:t>15.</w:t>
      </w:r>
      <w:r>
        <w:tab/>
        <w:t>Ganesh, S., et al., In Vivo Biodistribution of siRNA and Cisplatin Administered using CD44-Targeted Hyaluronic Acid Nanoparticles. Journal of Controlled Release Official Journal of the Controlled Release Society, 2011. 172(3): p. 699-706.</w:t>
      </w:r>
      <w:bookmarkEnd w:id="78"/>
    </w:p>
    <w:p w14:paraId="33557F17" w14:textId="77777777" w:rsidR="00B22D4E" w:rsidRDefault="004D44F6">
      <w:bookmarkStart w:id="79" w:name="_ENREF_16"/>
      <w:r>
        <w:t>16.</w:t>
      </w:r>
      <w:r>
        <w:tab/>
        <w:t>Wang, Z., et al., Clinicopathologic correlation of cancer stem cell markers CD44, CD24, VEGF and HIF-1α in ductal carcinoma in situ and invasive ductal carcinoma of breast: An immunohistochemistry-based pilot study. Pathology Research &amp; Practice, 2011. 207(8): p. 505-13.</w:t>
      </w:r>
      <w:bookmarkEnd w:id="79"/>
    </w:p>
    <w:p w14:paraId="71F970FD" w14:textId="77777777" w:rsidR="00B22D4E" w:rsidRDefault="004D44F6">
      <w:bookmarkStart w:id="80" w:name="_ENREF_17"/>
      <w:r>
        <w:t>17.</w:t>
      </w:r>
      <w:r>
        <w:tab/>
        <w:t>Yin, P., et al., MiRNA-194 activates the Wnt/β-catenin signaling pathway in gastric cancer by targeting the negative Wnt regulator, SUFU. Cancer Letters, 2017. 385: p. 117-127.</w:t>
      </w:r>
      <w:bookmarkEnd w:id="80"/>
    </w:p>
    <w:p w14:paraId="09709FBC" w14:textId="77777777" w:rsidR="00B22D4E" w:rsidRDefault="004D44F6">
      <w:bookmarkStart w:id="81" w:name="_ENREF_18"/>
      <w:r>
        <w:t>18.</w:t>
      </w:r>
      <w:r>
        <w:tab/>
        <w:t>Kim, Y.H., et al., AMPKα modulation in cancer progression: multilayer integrative analysis of the whole transcriptome in Asian gastric cancer. Cancer Research, 2012. 72(10): p. 2512-21.</w:t>
      </w:r>
      <w:bookmarkEnd w:id="81"/>
    </w:p>
    <w:p w14:paraId="40ACB2A8" w14:textId="77777777" w:rsidR="00B22D4E" w:rsidRDefault="004D44F6">
      <w:bookmarkStart w:id="82" w:name="_ENREF_19"/>
      <w:r>
        <w:t>19.</w:t>
      </w:r>
      <w:r>
        <w:tab/>
        <w:t>Treasure, T., et al., Treasure T, Fallowfield L, Lees B, Farewell V. Pulmonary metastasectomy in colorectal cancer: the PulMiCC trial. Thorax, 2011. 67(2): p. 185-187.</w:t>
      </w:r>
      <w:bookmarkEnd w:id="82"/>
    </w:p>
    <w:p w14:paraId="3C4EBC2F" w14:textId="77777777" w:rsidR="00B22D4E" w:rsidRDefault="004D44F6">
      <w:bookmarkStart w:id="83" w:name="_ENREF_20"/>
      <w:r>
        <w:t>20.</w:t>
      </w:r>
      <w:r>
        <w:tab/>
        <w:t>L, W., et al., Cisplatin-enriching cancer stem cells confer multidrug resistance in non-small cell lung cancer via enhancing TRIB1/HDAC activity. Cell death &amp; disease, 2017. 8(4): p. e2746.</w:t>
      </w:r>
      <w:bookmarkEnd w:id="83"/>
    </w:p>
    <w:p w14:paraId="33963928" w14:textId="77777777" w:rsidR="00B22D4E" w:rsidRDefault="004D44F6">
      <w:bookmarkStart w:id="84" w:name="_ENREF_21"/>
      <w:r>
        <w:t>21.</w:t>
      </w:r>
      <w:r>
        <w:tab/>
        <w:t>Trapasso, S. and E. Allegra, Role of CD44 as a marker of cancer stem cells in head and neck cancer. Biologics Targets &amp; Therapy, 2012. 6(default): p. 379-383.</w:t>
      </w:r>
      <w:bookmarkEnd w:id="84"/>
    </w:p>
    <w:p w14:paraId="251B8475" w14:textId="77777777" w:rsidR="00B22D4E" w:rsidRDefault="004D44F6">
      <w:bookmarkStart w:id="85" w:name="_ENREF_22"/>
      <w:r>
        <w:t>22.</w:t>
      </w:r>
      <w:r>
        <w:tab/>
        <w:t>Sun, X., et al., In vivo stabilization of polyethylene glycol (PEG)-modified recombinant methioninase (rMETase) activity by pyridoxal phosphate. Cancer Research, 2004. 64.</w:t>
      </w:r>
      <w:bookmarkEnd w:id="85"/>
    </w:p>
    <w:p w14:paraId="2BB53693" w14:textId="77777777" w:rsidR="00B22D4E" w:rsidRDefault="004D44F6">
      <w:bookmarkStart w:id="86" w:name="_ENREF_23"/>
      <w:r>
        <w:t>23.</w:t>
      </w:r>
      <w:r>
        <w:tab/>
        <w:t>Tan, Y., et al., Efficacy of recombinant methioninase in combination with cisplatin on human colon tumors in nude mice. Clinical Cancer Research, 1999. 5(8): p. 2157-63.</w:t>
      </w:r>
      <w:bookmarkEnd w:id="86"/>
    </w:p>
    <w:p w14:paraId="61FB7679" w14:textId="77777777" w:rsidR="00B22D4E" w:rsidRDefault="004D44F6">
      <w:bookmarkStart w:id="87" w:name="_ENREF_24"/>
      <w:r>
        <w:lastRenderedPageBreak/>
        <w:t>24.</w:t>
      </w:r>
      <w:r>
        <w:tab/>
        <w:t>Xin, L., et al., Evaluation of rMETase-Loaded Stealth PLGA/Liposomes Modified with Anti-CAGE scFV for Treatment of Gastric Carcinoma. Journal of Biomedical Nanotechnology, 2015. 11(7): p. 1153.</w:t>
      </w:r>
      <w:bookmarkEnd w:id="87"/>
    </w:p>
    <w:p w14:paraId="06FCEE55" w14:textId="77777777" w:rsidR="00B22D4E" w:rsidRDefault="004D44F6">
      <w:bookmarkStart w:id="88" w:name="_ENREF_25"/>
      <w:r>
        <w:t>25.</w:t>
      </w:r>
      <w:r>
        <w:tab/>
        <w:t>Aune, T.M. and S.C. Rd, Long non-coding RNAs in innate and adaptive immunity. Virus Research, 2016. 212: p. 146-160.</w:t>
      </w:r>
      <w:bookmarkEnd w:id="88"/>
    </w:p>
    <w:p w14:paraId="304FD559" w14:textId="77777777" w:rsidR="00B22D4E" w:rsidRDefault="004D44F6">
      <w:bookmarkStart w:id="89" w:name="_ENREF_26"/>
      <w:r>
        <w:t>26.</w:t>
      </w:r>
      <w:r>
        <w:tab/>
        <w:t>Liu, H., et al., Knockdown of Long Non-Coding RNA UCA1 Increases the Tamoxifen Sensitivity of Breast Cancer Cells through Inhibition of Wnt/β-Catenin Pathway. Plos One, 2016. 11(12): p. e0168406.</w:t>
      </w:r>
      <w:bookmarkEnd w:id="89"/>
    </w:p>
    <w:p w14:paraId="01B88017" w14:textId="77777777" w:rsidR="00B22D4E" w:rsidRDefault="004D44F6">
      <w:bookmarkStart w:id="90" w:name="_ENREF_27"/>
      <w:r>
        <w:t>27.</w:t>
      </w:r>
      <w:r>
        <w:tab/>
        <w:t>Sun, W., et al., Non-invasive approaches to monitor EGFR-TKI treatment in non-small-cell lung cancer. Journal of Hematology &amp; Oncology, 2015. 8(1): p. 95.</w:t>
      </w:r>
      <w:bookmarkEnd w:id="90"/>
    </w:p>
    <w:p w14:paraId="1E16B425" w14:textId="77777777" w:rsidR="00B22D4E" w:rsidRDefault="004D44F6">
      <w:bookmarkStart w:id="91" w:name="_ENREF_28"/>
      <w:r>
        <w:t>28.</w:t>
      </w:r>
      <w:r>
        <w:tab/>
        <w:t>Habib, S.L., et al., Novel mechanism of reducing tumourigenesis: upregulation of the DNA repair enzyme OGG1 by rapamycin-mediated AMPK activation and mTOR inhibition. European Journal of Cancer, 2010. 46(15): p. 2806-20.</w:t>
      </w:r>
      <w:bookmarkEnd w:id="91"/>
    </w:p>
    <w:p w14:paraId="6809B55A" w14:textId="77777777" w:rsidR="00B22D4E" w:rsidRDefault="004D44F6">
      <w:bookmarkStart w:id="92" w:name="_ENREF_29"/>
      <w:r>
        <w:t>29.</w:t>
      </w:r>
      <w:r>
        <w:tab/>
        <w:t>Cheng, N., et al., Long non-coding RNAUCA1induces non-T790M acquired resistance to EGFR-TKIs by activating the AKT/mTOR pathway inEGFR-mutant non-small cell lung cancer. Oncotarget, 2011. 6(27): p. 23582-23593.</w:t>
      </w:r>
      <w:bookmarkEnd w:id="92"/>
    </w:p>
    <w:p w14:paraId="577F1A3B" w14:textId="77777777" w:rsidR="00B22D4E" w:rsidRDefault="004D44F6">
      <w:bookmarkStart w:id="93" w:name="_ENREF_30"/>
      <w:r>
        <w:t>30.</w:t>
      </w:r>
      <w:r>
        <w:tab/>
        <w:t>Ma, Y., et al., Nanoparticles of Poly(Lactide-Co-Glycolide)-d-a-Tocopheryl Polyethylene Glycol 1000 Succinate Random Copolymer for Cancer Treatment. Nanoscale Research Letters, 2010. 5(7): p. 1161.</w:t>
      </w:r>
      <w:bookmarkEnd w:id="93"/>
    </w:p>
    <w:p w14:paraId="421E2FC9" w14:textId="77777777" w:rsidR="00B22D4E" w:rsidRDefault="004D44F6">
      <w:bookmarkStart w:id="94" w:name="_ENREF_31"/>
      <w:r>
        <w:t>31.</w:t>
      </w:r>
      <w:r>
        <w:tab/>
        <w:t>Miladi, K., et al., Particles from preformed polymers as carriers for drug delivery. Excli Journal, 2014. 13: p. 28-57.</w:t>
      </w:r>
      <w:bookmarkEnd w:id="94"/>
    </w:p>
    <w:p w14:paraId="1B1C1082" w14:textId="77777777" w:rsidR="00B22D4E" w:rsidRDefault="004D44F6">
      <w:bookmarkStart w:id="95" w:name="_ENREF_32"/>
      <w:r>
        <w:t>32.</w:t>
      </w:r>
      <w:r>
        <w:tab/>
        <w:t>Xu, Q., et al., Preparation of Monodisperse Biodegradable Polymer Microparticles Using a Microfluidic Flow-focusing Device for Controlled Drug Delivery. Small, 2009. 5(13): p. 1575-81.</w:t>
      </w:r>
      <w:bookmarkEnd w:id="95"/>
    </w:p>
    <w:p w14:paraId="1EB20094" w14:textId="77777777" w:rsidR="00B22D4E" w:rsidRDefault="004D44F6">
      <w:bookmarkStart w:id="96" w:name="_ENREF_33"/>
      <w:r>
        <w:t>33.</w:t>
      </w:r>
      <w:r>
        <w:tab/>
        <w:t>Ayatollahi, S., et al., Synthesis of efficient gene delivery systems by grafting pegylated alkylcarboxylate chains to PAMAM dendrimers: Evaluation of transfection efficiency and cytotoxicity in cancerous and mesenchymal stem cells. Journal of Biomaterials Applications, 2015. 30(5).</w:t>
      </w:r>
      <w:bookmarkEnd w:id="96"/>
    </w:p>
    <w:p w14:paraId="2DCCEDD5" w14:textId="77777777" w:rsidR="00B22D4E" w:rsidRDefault="004D44F6">
      <w:pPr>
        <w:rPr>
          <w:lang w:eastAsia="zh-CN"/>
        </w:rPr>
      </w:pPr>
      <w:bookmarkStart w:id="97" w:name="_ENREF_34"/>
      <w:r>
        <w:t>34.</w:t>
      </w:r>
      <w:r>
        <w:tab/>
        <w:t>Sheardown, H., M. Van Beek, and J. Guo, Hyaluronic acid-retaining polymers. 2010, US.</w:t>
      </w:r>
      <w:bookmarkEnd w:id="97"/>
    </w:p>
    <w:p w14:paraId="29CCC378" w14:textId="77777777" w:rsidR="00B22D4E" w:rsidRDefault="00B22D4E">
      <w:pPr>
        <w:rPr>
          <w:lang w:eastAsia="zh-CN"/>
        </w:rPr>
      </w:pPr>
    </w:p>
    <w:p w14:paraId="2F73AA30" w14:textId="77777777" w:rsidR="00B22D4E" w:rsidRDefault="00B22D4E">
      <w:pPr>
        <w:rPr>
          <w:lang w:eastAsia="zh-CN"/>
        </w:rPr>
      </w:pPr>
    </w:p>
    <w:p w14:paraId="0354B3E1" w14:textId="77777777" w:rsidR="00B22D4E" w:rsidRDefault="00B22D4E">
      <w:pPr>
        <w:rPr>
          <w:lang w:eastAsia="zh-CN"/>
        </w:rPr>
      </w:pPr>
    </w:p>
    <w:p w14:paraId="63857A4E" w14:textId="77777777" w:rsidR="00B22D4E" w:rsidRDefault="00B22D4E">
      <w:pPr>
        <w:rPr>
          <w:lang w:eastAsia="zh-CN"/>
        </w:rPr>
      </w:pPr>
    </w:p>
    <w:p w14:paraId="12B1EBB1" w14:textId="77777777" w:rsidR="00B22D4E" w:rsidRDefault="00B22D4E">
      <w:pPr>
        <w:rPr>
          <w:lang w:eastAsia="zh-CN"/>
        </w:rPr>
      </w:pPr>
    </w:p>
    <w:p w14:paraId="4EAB9840" w14:textId="77777777" w:rsidR="00B22D4E" w:rsidRDefault="00B22D4E">
      <w:pPr>
        <w:rPr>
          <w:lang w:eastAsia="zh-CN"/>
        </w:rPr>
      </w:pPr>
    </w:p>
    <w:p w14:paraId="27FCBCDF" w14:textId="77777777" w:rsidR="00B22D4E" w:rsidRDefault="00B22D4E">
      <w:pPr>
        <w:rPr>
          <w:lang w:eastAsia="zh-CN"/>
        </w:rPr>
      </w:pPr>
    </w:p>
    <w:p w14:paraId="25E686E3" w14:textId="77777777" w:rsidR="00B22D4E" w:rsidRDefault="00B22D4E">
      <w:pPr>
        <w:rPr>
          <w:lang w:eastAsia="zh-CN"/>
        </w:rPr>
      </w:pPr>
    </w:p>
    <w:p w14:paraId="17D17E12" w14:textId="77777777" w:rsidR="00B22D4E" w:rsidRDefault="00B22D4E">
      <w:pPr>
        <w:rPr>
          <w:lang w:eastAsia="zh-CN"/>
        </w:rPr>
      </w:pPr>
    </w:p>
    <w:p w14:paraId="5ADE3694" w14:textId="77777777" w:rsidR="00B22D4E" w:rsidRDefault="00B22D4E">
      <w:pPr>
        <w:rPr>
          <w:lang w:eastAsia="zh-CN"/>
        </w:rPr>
      </w:pPr>
    </w:p>
    <w:p w14:paraId="19E0B4E5" w14:textId="77777777" w:rsidR="00B22D4E" w:rsidRDefault="00B22D4E">
      <w:pPr>
        <w:rPr>
          <w:lang w:eastAsia="zh-CN"/>
        </w:rPr>
      </w:pPr>
    </w:p>
    <w:p w14:paraId="773B6444" w14:textId="77777777" w:rsidR="00B22D4E" w:rsidRDefault="00B22D4E">
      <w:pPr>
        <w:jc w:val="both"/>
        <w:rPr>
          <w:lang w:eastAsia="zh-CN"/>
        </w:rPr>
      </w:pPr>
    </w:p>
    <w:p w14:paraId="74687E83" w14:textId="05C85750" w:rsidR="00B22D4E" w:rsidRDefault="004D44F6">
      <w:pPr>
        <w:rPr>
          <w:lang w:eastAsia="zh-CN"/>
        </w:rPr>
      </w:pPr>
      <w:r>
        <w:lastRenderedPageBreak/>
        <w:t>F</w:t>
      </w:r>
      <w:r>
        <w:rPr>
          <w:rFonts w:hint="eastAsia"/>
          <w:lang w:eastAsia="zh-CN"/>
        </w:rPr>
        <w:t>igure legends</w:t>
      </w:r>
    </w:p>
    <w:p w14:paraId="67CA6A6A" w14:textId="77777777" w:rsidR="00B22D4E" w:rsidRDefault="004D44F6">
      <w:pPr>
        <w:rPr>
          <w:lang w:eastAsia="zh-CN"/>
        </w:rPr>
      </w:pPr>
      <w:r>
        <w:rPr>
          <w:noProof/>
        </w:rPr>
        <w:drawing>
          <wp:inline distT="0" distB="0" distL="114300" distR="114300" wp14:anchorId="3F297E46" wp14:editId="35DE2942">
            <wp:extent cx="5269865" cy="439166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440A" w14:textId="77777777" w:rsidR="00B22D4E" w:rsidRDefault="00B22D4E">
      <w:pPr>
        <w:rPr>
          <w:lang w:eastAsia="zh-CN"/>
        </w:rPr>
      </w:pPr>
    </w:p>
    <w:p w14:paraId="3D7C242D" w14:textId="48A087C9" w:rsidR="00B22D4E" w:rsidRDefault="004D44F6">
      <w:pPr>
        <w:rPr>
          <w:lang w:eastAsia="zh-CN"/>
        </w:rPr>
      </w:pPr>
      <w:r>
        <w:rPr>
          <w:rFonts w:hint="eastAsia"/>
          <w:lang w:eastAsia="zh-CN"/>
        </w:rPr>
        <w:t xml:space="preserve">Figure 1 </w:t>
      </w:r>
      <w:r>
        <w:rPr>
          <w:lang w:eastAsia="zh-CN"/>
        </w:rPr>
        <w:t>The characteristic of nanoparticle</w:t>
      </w:r>
      <w:r w:rsidR="00E80D7A">
        <w:rPr>
          <w:lang w:eastAsia="zh-CN"/>
        </w:rPr>
        <w:t>s</w:t>
      </w:r>
      <w:r>
        <w:rPr>
          <w:lang w:eastAsia="zh-CN"/>
        </w:rPr>
        <w:t>. (A) TEM image of HA-G5 PAMAM-Au. (B) Zeta potential distribution of HA-G5 PAMAM-Au</w:t>
      </w:r>
      <w:r>
        <w:rPr>
          <w:rFonts w:hint="eastAsia"/>
          <w:lang w:eastAsia="zh-CN"/>
        </w:rPr>
        <w:t>-</w:t>
      </w:r>
      <w:r>
        <w:rPr>
          <w:lang w:eastAsia="zh-CN"/>
        </w:rPr>
        <w:t>METase-shUCA1</w:t>
      </w:r>
      <w:r>
        <w:rPr>
          <w:rFonts w:hint="eastAsia"/>
          <w:lang w:eastAsia="zh-CN"/>
        </w:rPr>
        <w:t xml:space="preserve">. (C, D) </w:t>
      </w:r>
      <w:r>
        <w:rPr>
          <w:lang w:eastAsia="zh-CN"/>
        </w:rPr>
        <w:t xml:space="preserve">Size distribution based </w:t>
      </w:r>
      <w:r w:rsidR="00E80D7A">
        <w:rPr>
          <w:lang w:eastAsia="zh-CN"/>
        </w:rPr>
        <w:t>by</w:t>
      </w:r>
      <w:r>
        <w:rPr>
          <w:lang w:eastAsia="zh-CN"/>
        </w:rPr>
        <w:t xml:space="preserve"> intensity of HA-G5 PAMAM-Au</w:t>
      </w:r>
      <w:r>
        <w:rPr>
          <w:rFonts w:hint="eastAsia"/>
          <w:lang w:eastAsia="zh-CN"/>
        </w:rPr>
        <w:t>-</w:t>
      </w:r>
      <w:r>
        <w:rPr>
          <w:lang w:eastAsia="zh-CN"/>
        </w:rPr>
        <w:t>METase-shUCA1</w:t>
      </w:r>
      <w:r>
        <w:rPr>
          <w:rFonts w:hint="eastAsia"/>
          <w:lang w:eastAsia="zh-CN"/>
        </w:rPr>
        <w:t xml:space="preserve">. (E) </w:t>
      </w:r>
      <w:r>
        <w:rPr>
          <w:lang w:eastAsia="zh-CN"/>
        </w:rPr>
        <w:t>Statistical results of particle size</w:t>
      </w:r>
      <w:r>
        <w:rPr>
          <w:rFonts w:hint="eastAsia"/>
          <w:lang w:eastAsia="zh-CN"/>
        </w:rPr>
        <w:t xml:space="preserve"> (nM)</w:t>
      </w:r>
      <w:r>
        <w:rPr>
          <w:lang w:eastAsia="zh-CN"/>
        </w:rPr>
        <w:t xml:space="preserve"> and</w:t>
      </w:r>
      <w:r>
        <w:rPr>
          <w:rFonts w:hint="eastAsia"/>
          <w:lang w:eastAsia="zh-CN"/>
        </w:rPr>
        <w:t xml:space="preserve"> zeta</w:t>
      </w:r>
      <w:r>
        <w:rPr>
          <w:lang w:eastAsia="zh-CN"/>
        </w:rPr>
        <w:t xml:space="preserve"> potential</w:t>
      </w:r>
      <w:r>
        <w:rPr>
          <w:rFonts w:hint="eastAsia"/>
          <w:lang w:eastAsia="zh-CN"/>
        </w:rPr>
        <w:t xml:space="preserve"> (mV)</w:t>
      </w:r>
      <w:r>
        <w:rPr>
          <w:lang w:eastAsia="zh-CN"/>
        </w:rPr>
        <w:t xml:space="preserve"> of nano</w:t>
      </w:r>
      <w:r w:rsidR="00E80D7A">
        <w:rPr>
          <w:lang w:eastAsia="zh-CN"/>
        </w:rPr>
        <w:t>-carriers</w:t>
      </w:r>
      <w:r>
        <w:rPr>
          <w:rFonts w:hint="eastAsia"/>
          <w:lang w:eastAsia="zh-CN"/>
        </w:rPr>
        <w:t>.</w:t>
      </w:r>
    </w:p>
    <w:p w14:paraId="21CBCAC0" w14:textId="518615B1" w:rsidR="00B22D4E" w:rsidRDefault="004D44F6">
      <w:pPr>
        <w:rPr>
          <w:lang w:eastAsia="zh-CN"/>
        </w:rPr>
      </w:pPr>
      <w:r>
        <w:rPr>
          <w:noProof/>
        </w:rPr>
        <w:lastRenderedPageBreak/>
        <w:drawing>
          <wp:inline distT="0" distB="0" distL="114300" distR="114300" wp14:anchorId="26E19D0C" wp14:editId="3852A78E">
            <wp:extent cx="5271770" cy="622173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F467" w14:textId="7589C670" w:rsidR="00B22D4E" w:rsidRDefault="004D44F6">
      <w:pPr>
        <w:rPr>
          <w:lang w:eastAsia="zh-CN"/>
        </w:rPr>
      </w:pPr>
      <w:r>
        <w:rPr>
          <w:rFonts w:hint="eastAsia"/>
          <w:lang w:eastAsia="zh-CN"/>
        </w:rPr>
        <w:t xml:space="preserve">Figure 2 </w:t>
      </w:r>
      <w:r w:rsidR="00E80D7A" w:rsidRPr="00E80D7A">
        <w:rPr>
          <w:lang w:eastAsia="zh-CN"/>
        </w:rPr>
        <w:t>HA-G5 PAMAM-Au-METase-shUCA1 inhibited METase activity and UCA1 expression in NCI-N87 and NCI-N87 CSC cells</w:t>
      </w:r>
      <w:r w:rsidR="00E80D7A">
        <w:rPr>
          <w:lang w:eastAsia="zh-CN"/>
        </w:rPr>
        <w:t>.</w:t>
      </w:r>
      <w:r w:rsidR="00E80D7A" w:rsidRPr="00E80D7A">
        <w:rPr>
          <w:rFonts w:hint="eastAsia"/>
          <w:lang w:eastAsia="zh-CN"/>
        </w:rPr>
        <w:t xml:space="preserve"> </w:t>
      </w:r>
      <w:r>
        <w:rPr>
          <w:rFonts w:hint="eastAsia"/>
        </w:rPr>
        <w:t xml:space="preserve">(A) </w:t>
      </w:r>
      <w:r>
        <w:rPr>
          <w:rFonts w:hint="eastAsia"/>
          <w:lang w:eastAsia="zh-CN"/>
        </w:rPr>
        <w:t>The expression of CD44 in</w:t>
      </w:r>
      <w:r w:rsidR="00E80D7A" w:rsidRPr="00E80D7A">
        <w:t xml:space="preserve"> </w:t>
      </w:r>
      <w:r w:rsidR="00E80D7A" w:rsidRPr="00E80D7A">
        <w:rPr>
          <w:lang w:eastAsia="zh-CN"/>
        </w:rPr>
        <w:t>NCI-N87 and NCI-N87 CSC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cells</w:t>
      </w:r>
      <w:r>
        <w:rPr>
          <w:rFonts w:hint="eastAsia"/>
          <w:lang w:eastAsia="zh-CN"/>
        </w:rPr>
        <w:t xml:space="preserve"> was detected by western blot analyis. </w:t>
      </w:r>
      <w:r>
        <w:t xml:space="preserve">β-actin </w:t>
      </w:r>
      <w:r>
        <w:rPr>
          <w:rFonts w:hint="eastAsia"/>
          <w:lang w:eastAsia="zh-CN"/>
        </w:rPr>
        <w:t xml:space="preserve">acted </w:t>
      </w:r>
      <w:r>
        <w:t xml:space="preserve">as </w:t>
      </w:r>
      <w:r>
        <w:rPr>
          <w:rFonts w:hint="eastAsia"/>
          <w:lang w:eastAsia="zh-CN"/>
        </w:rPr>
        <w:t>the</w:t>
      </w:r>
      <w:r>
        <w:t xml:space="preserve"> internal control.</w:t>
      </w:r>
      <w:r>
        <w:rPr>
          <w:rFonts w:hint="eastAsia"/>
          <w:lang w:eastAsia="zh-CN"/>
        </w:rPr>
        <w:t xml:space="preserve"> (B) </w:t>
      </w:r>
      <w:r>
        <w:rPr>
          <w:rFonts w:hint="eastAsia"/>
        </w:rPr>
        <w:t xml:space="preserve">The effect of </w:t>
      </w:r>
      <w:r w:rsidR="00DA77A2" w:rsidRPr="00DA77A2">
        <w:rPr>
          <w:lang w:eastAsia="zh-CN"/>
        </w:rPr>
        <w:t>HA-G5 PAMAM-Au</w:t>
      </w:r>
      <w:r w:rsidR="00DA77A2">
        <w:rPr>
          <w:rFonts w:hint="eastAsia"/>
        </w:rPr>
        <w:t xml:space="preserve"> </w:t>
      </w:r>
      <w:r>
        <w:rPr>
          <w:rFonts w:hint="eastAsia"/>
        </w:rPr>
        <w:t xml:space="preserve">on cell viability was detected by </w:t>
      </w:r>
      <w:r>
        <w:rPr>
          <w:rFonts w:hint="eastAsia"/>
          <w:lang w:eastAsia="zh-CN"/>
        </w:rPr>
        <w:t xml:space="preserve">CCK-8 </w:t>
      </w:r>
      <w:r>
        <w:rPr>
          <w:rFonts w:hint="eastAsia"/>
        </w:rPr>
        <w:t>assays.</w:t>
      </w:r>
      <w:r>
        <w:rPr>
          <w:rFonts w:hint="eastAsia"/>
          <w:lang w:eastAsia="zh-CN"/>
        </w:rPr>
        <w:t xml:space="preserve"> (C) </w:t>
      </w:r>
      <w:r>
        <w:rPr>
          <w:rFonts w:hint="eastAsia"/>
        </w:rPr>
        <w:t xml:space="preserve">METase activity transfected with </w:t>
      </w:r>
      <w:r>
        <w:rPr>
          <w:rFonts w:hint="eastAsia"/>
          <w:lang w:eastAsia="zh-CN"/>
        </w:rPr>
        <w:t xml:space="preserve">different </w:t>
      </w:r>
      <w:r>
        <w:rPr>
          <w:lang w:eastAsia="zh-CN"/>
        </w:rPr>
        <w:t>nanoparticles</w:t>
      </w:r>
      <w:r>
        <w:rPr>
          <w:rFonts w:hint="eastAsia"/>
          <w:lang w:eastAsia="zh-CN"/>
        </w:rPr>
        <w:t xml:space="preserve"> was assessed. (D) The effect of nanocarriers on free MET expression. (E) Relative UCA1 level in cells was detected by </w:t>
      </w:r>
      <w:r>
        <w:rPr>
          <w:lang w:eastAsia="zh-CN"/>
        </w:rPr>
        <w:t>qRT-PCR</w:t>
      </w:r>
      <w:r>
        <w:rPr>
          <w:rFonts w:hint="eastAsia"/>
          <w:lang w:eastAsia="zh-CN"/>
        </w:rPr>
        <w:t xml:space="preserve">. </w:t>
      </w:r>
      <w:r>
        <w:t xml:space="preserve">GAPDH </w:t>
      </w:r>
      <w:r>
        <w:rPr>
          <w:rFonts w:hint="eastAsia"/>
          <w:lang w:eastAsia="zh-CN"/>
        </w:rPr>
        <w:t xml:space="preserve">was used </w:t>
      </w:r>
      <w:r>
        <w:t xml:space="preserve">as </w:t>
      </w:r>
      <w:r>
        <w:rPr>
          <w:rFonts w:hint="eastAsia"/>
          <w:lang w:eastAsia="zh-CN"/>
        </w:rPr>
        <w:t xml:space="preserve">the </w:t>
      </w:r>
      <w:r>
        <w:t>internal control.</w:t>
      </w:r>
      <w:r>
        <w:rPr>
          <w:rFonts w:hint="eastAsia"/>
          <w:lang w:eastAsia="zh-CN"/>
        </w:rPr>
        <w:t xml:space="preserve"> </w:t>
      </w:r>
      <w:r>
        <w:t>*P&lt;0.05, **P&lt;0.01</w:t>
      </w:r>
      <w:r>
        <w:rPr>
          <w:rFonts w:hint="eastAsia"/>
          <w:lang w:eastAsia="zh-CN"/>
        </w:rPr>
        <w:t>: c</w:t>
      </w:r>
      <w:r>
        <w:rPr>
          <w:lang w:eastAsia="zh-CN"/>
        </w:rPr>
        <w:t xml:space="preserve">omparison and analysis were conducted </w:t>
      </w:r>
      <w:r>
        <w:rPr>
          <w:rFonts w:hint="eastAsia"/>
          <w:lang w:eastAsia="zh-CN"/>
        </w:rPr>
        <w:t>between</w:t>
      </w:r>
      <w:r>
        <w:rPr>
          <w:lang w:eastAsia="zh-CN"/>
        </w:rPr>
        <w:t xml:space="preserve"> groups</w:t>
      </w:r>
      <w:r>
        <w:rPr>
          <w:rFonts w:hint="eastAsia"/>
          <w:lang w:eastAsia="zh-CN"/>
        </w:rPr>
        <w:t>.</w:t>
      </w:r>
    </w:p>
    <w:p w14:paraId="5805E64A" w14:textId="77777777" w:rsidR="00B22D4E" w:rsidRDefault="00B22D4E">
      <w:pPr>
        <w:rPr>
          <w:lang w:eastAsia="zh-CN"/>
        </w:rPr>
      </w:pPr>
    </w:p>
    <w:p w14:paraId="75607AAC" w14:textId="77777777" w:rsidR="00B22D4E" w:rsidRDefault="00B22D4E">
      <w:pPr>
        <w:rPr>
          <w:lang w:eastAsia="zh-CN"/>
        </w:rPr>
      </w:pPr>
    </w:p>
    <w:p w14:paraId="70725243" w14:textId="2DC950BC" w:rsidR="00B22D4E" w:rsidRDefault="00B22D4E">
      <w:pPr>
        <w:rPr>
          <w:lang w:eastAsia="zh-CN"/>
        </w:rPr>
      </w:pPr>
    </w:p>
    <w:p w14:paraId="6CCAC4CE" w14:textId="33A66300" w:rsidR="00B22D4E" w:rsidRDefault="00DC3396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6B90B9D" wp14:editId="2F1AD692">
            <wp:extent cx="5243830" cy="6631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0567" w14:textId="77777777" w:rsidR="00B22D4E" w:rsidRDefault="004D44F6">
      <w:pPr>
        <w:rPr>
          <w:lang w:eastAsia="zh-CN"/>
        </w:rPr>
      </w:pPr>
      <w:r>
        <w:rPr>
          <w:rFonts w:hint="eastAsia"/>
          <w:lang w:eastAsia="zh-CN"/>
        </w:rPr>
        <w:t xml:space="preserve">Figure 3 </w:t>
      </w:r>
      <w:r>
        <w:rPr>
          <w:lang w:eastAsia="zh-CN"/>
        </w:rPr>
        <w:t>HA-G5 PAMAM-Au-METase-shUCA1 inhibited NCI-N87 cell viability and invasion</w:t>
      </w:r>
      <w:r>
        <w:rPr>
          <w:rFonts w:hint="eastAsia"/>
          <w:lang w:eastAsia="zh-CN"/>
        </w:rPr>
        <w:t xml:space="preserve">. (A) Representative images and (B) </w:t>
      </w:r>
      <w:r>
        <w:rPr>
          <w:lang w:eastAsia="zh-CN"/>
        </w:rPr>
        <w:t xml:space="preserve">accompanying statistical plots </w:t>
      </w:r>
      <w:r>
        <w:rPr>
          <w:rFonts w:hint="eastAsia"/>
          <w:lang w:eastAsia="zh-CN"/>
        </w:rPr>
        <w:t>we</w:t>
      </w:r>
      <w:r>
        <w:rPr>
          <w:lang w:eastAsia="zh-CN"/>
        </w:rPr>
        <w:t>re presented</w:t>
      </w:r>
      <w:r>
        <w:rPr>
          <w:rFonts w:hint="eastAsia"/>
          <w:lang w:eastAsia="zh-CN"/>
        </w:rPr>
        <w:t xml:space="preserve"> about cell invasion. (C) </w:t>
      </w:r>
      <w:r>
        <w:rPr>
          <w:lang w:eastAsia="zh-CN"/>
        </w:rPr>
        <w:t>HA-G5 PAMAM-Au-METase-shUCA1</w:t>
      </w:r>
      <w:r>
        <w:rPr>
          <w:rFonts w:hint="eastAsia"/>
          <w:lang w:eastAsia="zh-CN"/>
        </w:rPr>
        <w:t xml:space="preserve"> suppress</w:t>
      </w:r>
      <w:r>
        <w:rPr>
          <w:lang w:eastAsia="zh-CN"/>
        </w:rPr>
        <w:t>ed NCI-N87 cell viability</w:t>
      </w:r>
      <w:r>
        <w:rPr>
          <w:rFonts w:hint="eastAsia"/>
          <w:lang w:eastAsia="zh-CN"/>
        </w:rPr>
        <w:t xml:space="preserve"> through CCK-8 assay. (D) The e</w:t>
      </w:r>
      <w:r>
        <w:rPr>
          <w:rFonts w:hint="eastAsia"/>
        </w:rPr>
        <w:t xml:space="preserve">ffect of </w:t>
      </w:r>
      <w:r>
        <w:rPr>
          <w:rFonts w:hint="eastAsia"/>
          <w:lang w:eastAsia="zh-CN"/>
        </w:rPr>
        <w:t xml:space="preserve">different </w:t>
      </w:r>
      <w:r>
        <w:rPr>
          <w:rFonts w:hint="eastAsia"/>
        </w:rPr>
        <w:t xml:space="preserve">nanocarriers on </w:t>
      </w:r>
      <w:r>
        <w:rPr>
          <w:rFonts w:hint="eastAsia"/>
          <w:lang w:eastAsia="zh-CN"/>
        </w:rPr>
        <w:t xml:space="preserve">the expression of p-mTOR and c-caspase3 through western blot analysis. </w:t>
      </w:r>
      <w:r>
        <w:t xml:space="preserve">β-actin </w:t>
      </w:r>
      <w:r>
        <w:rPr>
          <w:rFonts w:hint="eastAsia"/>
          <w:lang w:eastAsia="zh-CN"/>
        </w:rPr>
        <w:t xml:space="preserve">was used </w:t>
      </w:r>
      <w:r>
        <w:t xml:space="preserve">as </w:t>
      </w:r>
      <w:r>
        <w:rPr>
          <w:rFonts w:hint="eastAsia"/>
          <w:lang w:eastAsia="zh-CN"/>
        </w:rPr>
        <w:t>the</w:t>
      </w:r>
      <w:r>
        <w:t xml:space="preserve"> internal control.</w:t>
      </w:r>
      <w:r>
        <w:rPr>
          <w:rFonts w:hint="eastAsia"/>
          <w:lang w:eastAsia="zh-CN"/>
        </w:rPr>
        <w:t xml:space="preserve"> </w:t>
      </w:r>
      <w:r>
        <w:t>*P&lt;0.05, **P&lt;0.01</w:t>
      </w:r>
      <w:r>
        <w:rPr>
          <w:rFonts w:hint="eastAsia"/>
          <w:lang w:eastAsia="zh-CN"/>
        </w:rPr>
        <w:t>: c</w:t>
      </w:r>
      <w:r>
        <w:rPr>
          <w:lang w:eastAsia="zh-CN"/>
        </w:rPr>
        <w:t xml:space="preserve">omparison and analysis were conducted </w:t>
      </w:r>
      <w:r>
        <w:rPr>
          <w:rFonts w:hint="eastAsia"/>
          <w:lang w:eastAsia="zh-CN"/>
        </w:rPr>
        <w:t>between</w:t>
      </w:r>
      <w:r>
        <w:rPr>
          <w:lang w:eastAsia="zh-CN"/>
        </w:rPr>
        <w:t xml:space="preserve"> groups</w:t>
      </w:r>
      <w:r>
        <w:rPr>
          <w:rFonts w:hint="eastAsia"/>
          <w:lang w:eastAsia="zh-CN"/>
        </w:rPr>
        <w:t>.</w:t>
      </w:r>
    </w:p>
    <w:p w14:paraId="54F50FEA" w14:textId="1F2AFF2C" w:rsidR="00B22D4E" w:rsidRDefault="00B22D4E">
      <w:pPr>
        <w:rPr>
          <w:lang w:eastAsia="zh-CN"/>
        </w:rPr>
      </w:pPr>
    </w:p>
    <w:p w14:paraId="5870797F" w14:textId="1130C72D" w:rsidR="00B22D4E" w:rsidRDefault="00B22D4E">
      <w:pPr>
        <w:rPr>
          <w:lang w:eastAsia="zh-CN"/>
        </w:rPr>
      </w:pPr>
    </w:p>
    <w:p w14:paraId="1755CA77" w14:textId="4250E697" w:rsidR="00DC3396" w:rsidRDefault="00DC3396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E85791E" wp14:editId="21D34D80">
            <wp:extent cx="5243830" cy="66313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1CFC8" w14:textId="77777777" w:rsidR="00B22D4E" w:rsidRDefault="004D44F6">
      <w:pPr>
        <w:rPr>
          <w:lang w:eastAsia="zh-CN"/>
        </w:rPr>
      </w:pPr>
      <w:r>
        <w:rPr>
          <w:rFonts w:hint="eastAsia"/>
          <w:lang w:eastAsia="zh-CN"/>
        </w:rPr>
        <w:t xml:space="preserve">Figure 4 </w:t>
      </w:r>
      <w:r>
        <w:rPr>
          <w:lang w:eastAsia="zh-CN"/>
        </w:rPr>
        <w:t xml:space="preserve">HA-G5 PAMAM-Au-METase-shUCA1 inhibited NCI-N87 </w:t>
      </w:r>
      <w:r>
        <w:rPr>
          <w:rFonts w:hint="eastAsia"/>
          <w:lang w:eastAsia="zh-CN"/>
        </w:rPr>
        <w:t xml:space="preserve">CSC </w:t>
      </w:r>
      <w:r>
        <w:rPr>
          <w:lang w:eastAsia="zh-CN"/>
        </w:rPr>
        <w:t>cell viability and invasion</w:t>
      </w:r>
      <w:r>
        <w:rPr>
          <w:rFonts w:hint="eastAsia"/>
          <w:lang w:eastAsia="zh-CN"/>
        </w:rPr>
        <w:t xml:space="preserve">. </w:t>
      </w:r>
      <w:r>
        <w:rPr>
          <w:lang w:eastAsia="zh-CN"/>
        </w:rPr>
        <w:t xml:space="preserve">Quantification of the invasion of NCI-N87 </w:t>
      </w:r>
      <w:r>
        <w:rPr>
          <w:rFonts w:hint="eastAsia"/>
          <w:lang w:eastAsia="zh-CN"/>
        </w:rPr>
        <w:t xml:space="preserve">CSC </w:t>
      </w:r>
      <w:r>
        <w:rPr>
          <w:lang w:eastAsia="zh-CN"/>
        </w:rPr>
        <w:t xml:space="preserve">cell in groups according to </w:t>
      </w:r>
      <w:r>
        <w:rPr>
          <w:rFonts w:hint="eastAsia"/>
          <w:lang w:eastAsia="zh-CN"/>
        </w:rPr>
        <w:t>METase and UCA1 gene expression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 xml:space="preserve">(A) </w:t>
      </w:r>
      <w:r>
        <w:rPr>
          <w:lang w:eastAsia="zh-CN"/>
        </w:rPr>
        <w:t>Representative images and</w:t>
      </w:r>
      <w:r>
        <w:rPr>
          <w:rFonts w:hint="eastAsia"/>
          <w:lang w:eastAsia="zh-CN"/>
        </w:rPr>
        <w:t xml:space="preserve"> (B) </w:t>
      </w:r>
      <w:r>
        <w:rPr>
          <w:lang w:eastAsia="zh-CN"/>
        </w:rPr>
        <w:t xml:space="preserve">accompanying statistical plots </w:t>
      </w:r>
      <w:r>
        <w:rPr>
          <w:rFonts w:hint="eastAsia"/>
          <w:lang w:eastAsia="zh-CN"/>
        </w:rPr>
        <w:t>we</w:t>
      </w:r>
      <w:r>
        <w:rPr>
          <w:lang w:eastAsia="zh-CN"/>
        </w:rPr>
        <w:t xml:space="preserve">re </w:t>
      </w:r>
      <w:r>
        <w:rPr>
          <w:rFonts w:hint="eastAsia"/>
          <w:lang w:eastAsia="zh-CN"/>
        </w:rPr>
        <w:t>demonstrated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(C) </w:t>
      </w:r>
      <w:r>
        <w:rPr>
          <w:lang w:eastAsia="zh-CN"/>
        </w:rPr>
        <w:t>A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CCK-8 assay was used to determine the effect of </w:t>
      </w:r>
      <w:r>
        <w:rPr>
          <w:rFonts w:hint="eastAsia"/>
          <w:lang w:eastAsia="zh-CN"/>
        </w:rPr>
        <w:t xml:space="preserve">various nanoparticles on </w:t>
      </w:r>
      <w:r>
        <w:rPr>
          <w:lang w:eastAsia="zh-CN"/>
        </w:rPr>
        <w:t xml:space="preserve">NCI-N87 </w:t>
      </w:r>
      <w:r>
        <w:rPr>
          <w:rFonts w:hint="eastAsia"/>
          <w:lang w:eastAsia="zh-CN"/>
        </w:rPr>
        <w:t xml:space="preserve">CSC </w:t>
      </w:r>
      <w:r>
        <w:rPr>
          <w:lang w:eastAsia="zh-CN"/>
        </w:rPr>
        <w:t>cell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viability</w:t>
      </w:r>
      <w:r>
        <w:rPr>
          <w:rFonts w:hint="eastAsia"/>
          <w:lang w:eastAsia="zh-CN"/>
        </w:rPr>
        <w:t xml:space="preserve">. (D) </w:t>
      </w:r>
      <w:r>
        <w:rPr>
          <w:lang w:eastAsia="zh-CN"/>
        </w:rPr>
        <w:t xml:space="preserve">Protein expression of </w:t>
      </w:r>
      <w:r>
        <w:rPr>
          <w:rFonts w:hint="eastAsia"/>
          <w:lang w:eastAsia="zh-CN"/>
        </w:rPr>
        <w:t xml:space="preserve">p-mTOR </w:t>
      </w:r>
      <w:r>
        <w:rPr>
          <w:lang w:eastAsia="zh-CN"/>
        </w:rPr>
        <w:t>and caspase-3 after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transfection</w:t>
      </w:r>
      <w:r>
        <w:rPr>
          <w:rFonts w:hint="eastAsia"/>
          <w:lang w:eastAsia="zh-CN"/>
        </w:rPr>
        <w:t xml:space="preserve"> by western blot analysis. </w:t>
      </w:r>
      <w:r>
        <w:t xml:space="preserve">β-actin </w:t>
      </w:r>
      <w:r>
        <w:rPr>
          <w:rFonts w:hint="eastAsia"/>
          <w:lang w:eastAsia="zh-CN"/>
        </w:rPr>
        <w:t xml:space="preserve">was used </w:t>
      </w:r>
      <w:r>
        <w:t xml:space="preserve">as </w:t>
      </w:r>
      <w:r>
        <w:rPr>
          <w:rFonts w:hint="eastAsia"/>
          <w:lang w:eastAsia="zh-CN"/>
        </w:rPr>
        <w:t>the</w:t>
      </w:r>
      <w:r>
        <w:t xml:space="preserve"> internal control.</w:t>
      </w:r>
      <w:r>
        <w:rPr>
          <w:rFonts w:hint="eastAsia"/>
          <w:lang w:eastAsia="zh-CN"/>
        </w:rPr>
        <w:t xml:space="preserve"> </w:t>
      </w:r>
      <w:r>
        <w:t>*P&lt;0.05, **P&lt;0.01</w:t>
      </w:r>
      <w:r>
        <w:rPr>
          <w:rFonts w:hint="eastAsia"/>
          <w:lang w:eastAsia="zh-CN"/>
        </w:rPr>
        <w:t>: c</w:t>
      </w:r>
      <w:r>
        <w:rPr>
          <w:lang w:eastAsia="zh-CN"/>
        </w:rPr>
        <w:t xml:space="preserve">omparison and analysis were conducted </w:t>
      </w:r>
      <w:r>
        <w:rPr>
          <w:rFonts w:hint="eastAsia"/>
          <w:lang w:eastAsia="zh-CN"/>
        </w:rPr>
        <w:t>between</w:t>
      </w:r>
      <w:r>
        <w:rPr>
          <w:lang w:eastAsia="zh-CN"/>
        </w:rPr>
        <w:t xml:space="preserve"> groups</w:t>
      </w:r>
      <w:r>
        <w:rPr>
          <w:rFonts w:hint="eastAsia"/>
          <w:lang w:eastAsia="zh-CN"/>
        </w:rPr>
        <w:t>.</w:t>
      </w:r>
    </w:p>
    <w:p w14:paraId="5CC25707" w14:textId="34AB0673" w:rsidR="00B22D4E" w:rsidRDefault="004D44F6">
      <w:pPr>
        <w:rPr>
          <w:lang w:eastAsia="zh-CN"/>
        </w:rPr>
      </w:pPr>
      <w:r>
        <w:rPr>
          <w:noProof/>
        </w:rPr>
        <w:lastRenderedPageBreak/>
        <w:drawing>
          <wp:inline distT="0" distB="0" distL="114300" distR="114300" wp14:anchorId="697CF2C3" wp14:editId="797A1B76">
            <wp:extent cx="5242560" cy="3871595"/>
            <wp:effectExtent l="0" t="0" r="1524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85BB" w14:textId="0C067A82" w:rsidR="00B22D4E" w:rsidRDefault="004D44F6">
      <w:pPr>
        <w:rPr>
          <w:lang w:eastAsia="zh-CN"/>
        </w:rPr>
      </w:pPr>
      <w:r>
        <w:rPr>
          <w:rFonts w:hint="eastAsia"/>
          <w:lang w:eastAsia="zh-CN"/>
        </w:rPr>
        <w:t xml:space="preserve">Figure 5 </w:t>
      </w:r>
      <w:r>
        <w:rPr>
          <w:lang w:eastAsia="zh-CN"/>
        </w:rPr>
        <w:t>HA-G5 PAMAM-Au-METase-shUCA1 inhibited tumor growth</w:t>
      </w:r>
      <w:r w:rsidR="00836967">
        <w:rPr>
          <w:lang w:eastAsia="zh-CN"/>
        </w:rPr>
        <w:t xml:space="preserve"> </w:t>
      </w:r>
      <w:r w:rsidR="00836967">
        <w:rPr>
          <w:color w:val="FF0000"/>
          <w:lang w:eastAsia="zh-CN"/>
        </w:rPr>
        <w:t xml:space="preserve">in what type of mouse </w:t>
      </w:r>
      <w:proofErr w:type="gramStart"/>
      <w:r w:rsidR="00836967">
        <w:rPr>
          <w:color w:val="FF0000"/>
          <w:lang w:eastAsia="zh-CN"/>
        </w:rPr>
        <w:t>model?</w:t>
      </w:r>
      <w:r>
        <w:rPr>
          <w:rFonts w:hint="eastAsia"/>
          <w:lang w:eastAsia="zh-CN"/>
        </w:rPr>
        <w:t>.</w:t>
      </w:r>
      <w:proofErr w:type="gramEnd"/>
      <w:r>
        <w:rPr>
          <w:rFonts w:hint="eastAsia"/>
          <w:lang w:eastAsia="zh-CN"/>
        </w:rPr>
        <w:t xml:space="preserve"> (A) Tumor volume of </w:t>
      </w:r>
      <w:r>
        <w:rPr>
          <w:lang w:eastAsia="zh-CN"/>
        </w:rPr>
        <w:t xml:space="preserve">caudal vein </w:t>
      </w:r>
      <w:r>
        <w:rPr>
          <w:rFonts w:hint="eastAsia"/>
          <w:lang w:eastAsia="zh-CN"/>
        </w:rPr>
        <w:t>impla</w:t>
      </w:r>
      <w:r>
        <w:rPr>
          <w:lang w:eastAsia="zh-CN"/>
        </w:rPr>
        <w:t>ntation models of NCI-N87</w:t>
      </w:r>
      <w:r w:rsidR="00DA77A2">
        <w:rPr>
          <w:lang w:eastAsia="zh-CN"/>
        </w:rPr>
        <w:t xml:space="preserve"> CSC</w:t>
      </w:r>
      <w:r>
        <w:rPr>
          <w:lang w:eastAsia="zh-CN"/>
        </w:rPr>
        <w:t xml:space="preserve"> cells were shown</w:t>
      </w:r>
      <w:r w:rsidR="00836967">
        <w:rPr>
          <w:lang w:eastAsia="zh-CN"/>
        </w:rPr>
        <w:t xml:space="preserve"> </w:t>
      </w:r>
      <w:r w:rsidR="00836967">
        <w:rPr>
          <w:color w:val="FF0000"/>
          <w:lang w:eastAsia="zh-CN"/>
        </w:rPr>
        <w:t xml:space="preserve">what tissue were the tumor cells collected </w:t>
      </w:r>
      <w:proofErr w:type="gramStart"/>
      <w:r w:rsidR="00836967">
        <w:rPr>
          <w:color w:val="FF0000"/>
          <w:lang w:eastAsia="zh-CN"/>
        </w:rPr>
        <w:t>from?</w:t>
      </w:r>
      <w:r>
        <w:rPr>
          <w:lang w:eastAsia="zh-CN"/>
        </w:rPr>
        <w:t>.</w:t>
      </w:r>
      <w:proofErr w:type="gramEnd"/>
      <w:r>
        <w:rPr>
          <w:lang w:eastAsia="zh-CN"/>
        </w:rPr>
        <w:t xml:space="preserve"> (B) </w:t>
      </w:r>
      <w:r w:rsidR="00DA77A2">
        <w:rPr>
          <w:lang w:eastAsia="zh-CN"/>
        </w:rPr>
        <w:t xml:space="preserve">The percentage of </w:t>
      </w:r>
      <w:r>
        <w:rPr>
          <w:lang w:eastAsia="zh-CN"/>
        </w:rPr>
        <w:t xml:space="preserve">CD44 positive cells </w:t>
      </w:r>
      <w:r w:rsidR="00DA77A2">
        <w:rPr>
          <w:lang w:eastAsia="zh-CN"/>
        </w:rPr>
        <w:t xml:space="preserve">was determined using </w:t>
      </w:r>
      <w:r w:rsidR="00DA77A2" w:rsidRPr="00DA77A2">
        <w:rPr>
          <w:lang w:eastAsia="zh-CN"/>
        </w:rPr>
        <w:t>immunohistochemistry</w:t>
      </w:r>
      <w:r w:rsidR="00DA77A2">
        <w:rPr>
          <w:lang w:eastAsia="zh-CN"/>
        </w:rPr>
        <w:t>.</w:t>
      </w:r>
      <w:r w:rsidR="00DA77A2" w:rsidRPr="00DA77A2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(C) </w:t>
      </w:r>
      <w:r w:rsidR="00C6662A">
        <w:rPr>
          <w:lang w:eastAsia="zh-CN"/>
        </w:rPr>
        <w:t xml:space="preserve">The expression of mTOR, </w:t>
      </w:r>
      <w:r>
        <w:rPr>
          <w:rFonts w:hint="eastAsia"/>
          <w:lang w:eastAsia="zh-CN"/>
        </w:rPr>
        <w:t>p-mTOR</w:t>
      </w:r>
      <w:r w:rsidR="00C6662A">
        <w:rPr>
          <w:lang w:eastAsia="zh-CN"/>
        </w:rPr>
        <w:t>,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and </w:t>
      </w:r>
      <w:r w:rsidR="00C6662A">
        <w:rPr>
          <w:lang w:eastAsia="zh-CN"/>
        </w:rPr>
        <w:t>c-</w:t>
      </w:r>
      <w:r>
        <w:rPr>
          <w:lang w:eastAsia="zh-CN"/>
        </w:rPr>
        <w:t>caspase-3</w:t>
      </w:r>
      <w:r w:rsidR="00C6662A">
        <w:rPr>
          <w:lang w:eastAsia="zh-CN"/>
        </w:rPr>
        <w:t xml:space="preserve"> was determined using western blot analysis.</w:t>
      </w:r>
      <w:r>
        <w:rPr>
          <w:rFonts w:hint="eastAsia"/>
          <w:lang w:eastAsia="zh-CN"/>
        </w:rPr>
        <w:t xml:space="preserve"> </w:t>
      </w:r>
      <w:r>
        <w:t>β-actin</w:t>
      </w:r>
      <w:r>
        <w:rPr>
          <w:lang w:eastAsia="zh-CN"/>
        </w:rPr>
        <w:t xml:space="preserve"> </w:t>
      </w:r>
      <w:r w:rsidR="00C6662A">
        <w:rPr>
          <w:lang w:eastAsia="zh-CN"/>
        </w:rPr>
        <w:t xml:space="preserve">was used </w:t>
      </w:r>
      <w:r>
        <w:rPr>
          <w:lang w:eastAsia="zh-CN"/>
        </w:rPr>
        <w:t xml:space="preserve">as an endogenous control. </w:t>
      </w:r>
      <w:r>
        <w:t>*P&lt;0.05, **P&lt;0.01</w:t>
      </w:r>
      <w:r>
        <w:rPr>
          <w:rFonts w:hint="eastAsia"/>
          <w:lang w:eastAsia="zh-CN"/>
        </w:rPr>
        <w:t>: c</w:t>
      </w:r>
      <w:r>
        <w:rPr>
          <w:lang w:eastAsia="zh-CN"/>
        </w:rPr>
        <w:t xml:space="preserve">omparison and analysis were conducted </w:t>
      </w:r>
      <w:r>
        <w:rPr>
          <w:rFonts w:hint="eastAsia"/>
          <w:lang w:eastAsia="zh-CN"/>
        </w:rPr>
        <w:t>between</w:t>
      </w:r>
      <w:r>
        <w:rPr>
          <w:lang w:eastAsia="zh-CN"/>
        </w:rPr>
        <w:t xml:space="preserve"> groups</w:t>
      </w:r>
      <w:r>
        <w:rPr>
          <w:rFonts w:hint="eastAsia"/>
          <w:lang w:eastAsia="zh-CN"/>
        </w:rPr>
        <w:t>.</w:t>
      </w:r>
    </w:p>
    <w:p w14:paraId="37C416C6" w14:textId="77777777" w:rsidR="00B22D4E" w:rsidRDefault="00B22D4E">
      <w:pPr>
        <w:rPr>
          <w:lang w:eastAsia="zh-CN"/>
        </w:rPr>
      </w:pPr>
    </w:p>
    <w:p w14:paraId="78AA7A79" w14:textId="0048BFD4" w:rsidR="00B22D4E" w:rsidRDefault="004D44F6">
      <w:r>
        <w:fldChar w:fldCharType="end"/>
      </w:r>
    </w:p>
    <w:sectPr w:rsidR="00B22D4E">
      <w:pgSz w:w="11906" w:h="16838"/>
      <w:pgMar w:top="1440" w:right="1800" w:bottom="1440" w:left="1800" w:header="851" w:footer="992" w:gutter="0"/>
      <w:cols w:space="720"/>
      <w:docGrid w:type="lines"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3" w:author="Warren Ladiges" w:date="2020-05-31T11:20:00Z" w:initials="WL">
    <w:p w14:paraId="06543B84" w14:textId="2F9F4A03" w:rsidR="002930AE" w:rsidRDefault="002930AE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 xml:space="preserve">what </w:t>
      </w:r>
      <w:r w:rsidR="00FE1B6E">
        <w:rPr>
          <w:noProof/>
        </w:rPr>
        <w:t>does this abbreviation stand for</w:t>
      </w:r>
      <w:r w:rsidR="00FE1B6E">
        <w:rPr>
          <w:noProof/>
        </w:rPr>
        <w:t>?</w:t>
      </w:r>
    </w:p>
  </w:comment>
  <w:comment w:id="4" w:author="Warren Ladiges" w:date="2020-05-31T11:21:00Z" w:initials="WL">
    <w:p w14:paraId="45A41E05" w14:textId="6B05B404" w:rsidR="002930AE" w:rsidRDefault="002930AE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Do you mean "study"</w:t>
      </w:r>
    </w:p>
  </w:comment>
  <w:comment w:id="5" w:author="Warren Ladiges" w:date="2020-05-31T11:23:00Z" w:initials="WL">
    <w:p w14:paraId="7B01B0F9" w14:textId="0E406D94" w:rsidR="002930AE" w:rsidRDefault="002930AE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Please rephrase</w:t>
      </w:r>
    </w:p>
  </w:comment>
  <w:comment w:id="6" w:author="Warren Ladiges" w:date="2020-05-31T11:24:00Z" w:initials="WL">
    <w:p w14:paraId="3DB642DA" w14:textId="73C236E4" w:rsidR="002930AE" w:rsidRDefault="002930AE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Don't you mean "remai</w:t>
      </w:r>
      <w:r w:rsidR="00FE1B6E">
        <w:rPr>
          <w:noProof/>
        </w:rPr>
        <w:t>ns"</w:t>
      </w:r>
    </w:p>
  </w:comment>
  <w:comment w:id="7" w:author="Warren Ladiges" w:date="2020-05-31T11:24:00Z" w:initials="WL">
    <w:p w14:paraId="14FBED3B" w14:textId="0FAD13F2" w:rsidR="002930AE" w:rsidRDefault="002930AE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"</w:t>
      </w:r>
      <w:r w:rsidR="00FE1B6E">
        <w:rPr>
          <w:noProof/>
        </w:rPr>
        <w:t>presents</w:t>
      </w:r>
      <w:r w:rsidR="00FE1B6E">
        <w:rPr>
          <w:noProof/>
        </w:rPr>
        <w:t>"?</w:t>
      </w:r>
    </w:p>
  </w:comment>
  <w:comment w:id="8" w:author="Warren Ladiges" w:date="2020-05-31T11:26:00Z" w:initials="WL">
    <w:p w14:paraId="10BFBA30" w14:textId="54031417" w:rsidR="002930AE" w:rsidRDefault="002930AE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Please rephrase</w:t>
      </w:r>
    </w:p>
  </w:comment>
  <w:comment w:id="11" w:author="Warren Ladiges" w:date="2020-05-31T11:28:00Z" w:initials="WL">
    <w:p w14:paraId="1DE5A58B" w14:textId="20882DEB" w:rsidR="002930AE" w:rsidRDefault="002930AE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has been</w:t>
      </w:r>
    </w:p>
  </w:comment>
  <w:comment w:id="12" w:author="Warren Ladiges" w:date="2020-05-31T11:29:00Z" w:initials="WL">
    <w:p w14:paraId="6131A509" w14:textId="38B72421" w:rsidR="00EB7C62" w:rsidRDefault="00EB7C62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resistance to</w:t>
      </w:r>
    </w:p>
  </w:comment>
  <w:comment w:id="13" w:author="Warren Ladiges" w:date="2020-05-31T11:30:00Z" w:initials="WL">
    <w:p w14:paraId="1302E53D" w14:textId="36A2391B" w:rsidR="00EB7C62" w:rsidRDefault="00EB7C62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of GC</w:t>
      </w:r>
    </w:p>
  </w:comment>
  <w:comment w:id="14" w:author="Warren Ladiges" w:date="2020-05-31T11:31:00Z" w:initials="WL">
    <w:p w14:paraId="231E306D" w14:textId="59529004" w:rsidR="00EB7C62" w:rsidRDefault="00EB7C62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is</w:t>
      </w:r>
    </w:p>
  </w:comment>
  <w:comment w:id="15" w:author="Warren Ladiges" w:date="2020-05-31T11:32:00Z" w:initials="WL">
    <w:p w14:paraId="35C2EDB7" w14:textId="4FC48251" w:rsidR="00EB7C62" w:rsidRDefault="00EB7C62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is</w:t>
      </w:r>
    </w:p>
  </w:comment>
  <w:comment w:id="16" w:author="Warren Ladiges" w:date="2020-05-31T11:33:00Z" w:initials="WL">
    <w:p w14:paraId="1637EE77" w14:textId="0B6BD1CE" w:rsidR="00EB7C62" w:rsidRDefault="00EB7C62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Please rephrase</w:t>
      </w:r>
    </w:p>
  </w:comment>
  <w:comment w:id="17" w:author="Warren Ladiges" w:date="2020-05-31T11:35:00Z" w:initials="WL">
    <w:p w14:paraId="4BC96BC9" w14:textId="5156EEE2" w:rsidR="00EB7C62" w:rsidRDefault="00EB7C62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characteris</w:t>
      </w:r>
      <w:r w:rsidR="00FE1B6E">
        <w:rPr>
          <w:noProof/>
        </w:rPr>
        <w:t>tic?</w:t>
      </w:r>
    </w:p>
  </w:comment>
  <w:comment w:id="18" w:author="Warren Ladiges" w:date="2020-05-31T16:58:00Z" w:initials="WL">
    <w:p w14:paraId="244AE55D" w14:textId="451321D3" w:rsidR="006C2AD3" w:rsidRDefault="006C2AD3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changed to "half life</w:t>
      </w:r>
    </w:p>
  </w:comment>
  <w:comment w:id="20" w:author="Warren Ladiges" w:date="2020-05-31T16:59:00Z" w:initials="WL">
    <w:p w14:paraId="734D4618" w14:textId="76870E1C" w:rsidR="006C2AD3" w:rsidRDefault="006C2AD3">
      <w:pPr>
        <w:pStyle w:val="CommentText"/>
      </w:pPr>
      <w:r>
        <w:rPr>
          <w:rStyle w:val="CommentReference"/>
        </w:rPr>
        <w:annotationRef/>
      </w:r>
    </w:p>
  </w:comment>
  <w:comment w:id="19" w:author="Warren Ladiges" w:date="2020-05-31T16:59:00Z" w:initials="WL">
    <w:p w14:paraId="6A9D5395" w14:textId="09E9E848" w:rsidR="006C2AD3" w:rsidRDefault="006C2AD3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Please rephrase</w:t>
      </w:r>
    </w:p>
  </w:comment>
  <w:comment w:id="21" w:author="Warren Ladiges" w:date="2020-05-31T17:03:00Z" w:initials="WL">
    <w:p w14:paraId="4CA8108B" w14:textId="678EAFBE" w:rsidR="006C2AD3" w:rsidRDefault="006C2AD3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was</w:t>
      </w:r>
    </w:p>
  </w:comment>
  <w:comment w:id="22" w:author="Warren Ladiges" w:date="2020-05-31T17:03:00Z" w:initials="WL">
    <w:p w14:paraId="70BF31D0" w14:textId="3107F994" w:rsidR="006C2AD3" w:rsidRDefault="006C2AD3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of w</w:t>
      </w:r>
      <w:r w:rsidR="00FE1B6E">
        <w:rPr>
          <w:noProof/>
        </w:rPr>
        <w:t>hat</w:t>
      </w:r>
      <w:r w:rsidR="00FE1B6E">
        <w:rPr>
          <w:noProof/>
        </w:rPr>
        <w:t>?</w:t>
      </w:r>
    </w:p>
  </w:comment>
  <w:comment w:id="25" w:author="Warren Ladiges" w:date="2020-05-31T17:09:00Z" w:initials="WL">
    <w:p w14:paraId="1D72B171" w14:textId="6A4A4290" w:rsidR="00F60DF8" w:rsidRDefault="00F60DF8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 xml:space="preserve">How </w:t>
      </w:r>
      <w:r w:rsidR="00FE1B6E">
        <w:rPr>
          <w:noProof/>
        </w:rPr>
        <w:t>were they coun</w:t>
      </w:r>
      <w:r w:rsidR="00FE1B6E">
        <w:rPr>
          <w:noProof/>
        </w:rPr>
        <w:t>ted and how what ere your negative co</w:t>
      </w:r>
      <w:r w:rsidR="00FE1B6E">
        <w:rPr>
          <w:noProof/>
        </w:rPr>
        <w:t>nt</w:t>
      </w:r>
      <w:r w:rsidR="00FE1B6E">
        <w:rPr>
          <w:noProof/>
        </w:rPr>
        <w:t>rols?</w:t>
      </w:r>
    </w:p>
  </w:comment>
  <w:comment w:id="26" w:author="Warren Ladiges" w:date="2020-05-31T17:11:00Z" w:initials="WL">
    <w:p w14:paraId="1736C3A8" w14:textId="623C0AF3" w:rsidR="00F60DF8" w:rsidRDefault="00F60DF8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s</w:t>
      </w:r>
    </w:p>
  </w:comment>
  <w:comment w:id="27" w:author="Warren Ladiges" w:date="2020-05-31T17:12:00Z" w:initials="WL">
    <w:p w14:paraId="2C56B52B" w14:textId="5CED4BCD" w:rsidR="00F60DF8" w:rsidRDefault="00F60DF8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Sta</w:t>
      </w:r>
      <w:r w:rsidR="00FE1B6E">
        <w:rPr>
          <w:noProof/>
        </w:rPr>
        <w:t>te the findings here and refer to th</w:t>
      </w:r>
      <w:r w:rsidR="00FE1B6E">
        <w:rPr>
          <w:noProof/>
        </w:rPr>
        <w:t>e figure</w:t>
      </w:r>
    </w:p>
  </w:comment>
  <w:comment w:id="28" w:author="Warren Ladiges" w:date="2020-05-31T17:13:00Z" w:initials="WL">
    <w:p w14:paraId="5137105A" w14:textId="129DBC96" w:rsidR="00F60DF8" w:rsidRDefault="00F60DF8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delete this wor</w:t>
      </w:r>
      <w:r w:rsidR="00FE1B6E">
        <w:rPr>
          <w:noProof/>
        </w:rPr>
        <w:t>d</w:t>
      </w:r>
    </w:p>
  </w:comment>
  <w:comment w:id="29" w:author="Warren Ladiges" w:date="2020-05-31T17:13:00Z" w:initials="WL">
    <w:p w14:paraId="47539680" w14:textId="3D2B88DC" w:rsidR="00F60DF8" w:rsidRDefault="00F60DF8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delete this wor</w:t>
      </w:r>
      <w:r w:rsidR="00FE1B6E">
        <w:rPr>
          <w:noProof/>
        </w:rPr>
        <w:t>d</w:t>
      </w:r>
    </w:p>
  </w:comment>
  <w:comment w:id="30" w:author="Warren Ladiges" w:date="2020-05-31T17:16:00Z" w:initials="WL">
    <w:p w14:paraId="63C772FF" w14:textId="116463AB" w:rsidR="00F60DF8" w:rsidRDefault="00F60DF8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Please rephrase</w:t>
      </w:r>
    </w:p>
  </w:comment>
  <w:comment w:id="31" w:author="Warren Ladiges" w:date="2020-05-31T17:21:00Z" w:initials="WL">
    <w:p w14:paraId="74A4F97C" w14:textId="3D04B1B0" w:rsidR="004E759E" w:rsidRDefault="004E759E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replace a for the</w:t>
      </w:r>
    </w:p>
  </w:comment>
  <w:comment w:id="32" w:author="Warren Ladiges" w:date="2020-05-31T17:26:00Z" w:initials="WL">
    <w:p w14:paraId="405D80D4" w14:textId="3AF09CA8" w:rsidR="00CB33DF" w:rsidRDefault="00CB33DF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Insert an "A" he</w:t>
      </w:r>
      <w:r w:rsidR="00FE1B6E">
        <w:rPr>
          <w:noProof/>
        </w:rPr>
        <w:t>re</w:t>
      </w:r>
    </w:p>
  </w:comment>
  <w:comment w:id="33" w:author="Warren Ladiges" w:date="2020-05-31T17:27:00Z" w:initials="WL">
    <w:p w14:paraId="4A7263F3" w14:textId="2B05B9E7" w:rsidR="00CB33DF" w:rsidRDefault="00CB33DF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relace with is</w:t>
      </w:r>
    </w:p>
  </w:comment>
  <w:comment w:id="34" w:author="Warren Ladiges" w:date="2020-05-31T17:36:00Z" w:initials="WL">
    <w:p w14:paraId="54F6F543" w14:textId="6C106084" w:rsidR="0060558A" w:rsidRDefault="0060558A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How were they in</w:t>
      </w:r>
      <w:r w:rsidR="00FE1B6E">
        <w:rPr>
          <w:noProof/>
        </w:rPr>
        <w:t>jected?</w:t>
      </w:r>
    </w:p>
  </w:comment>
  <w:comment w:id="37" w:author="Warren Ladiges" w:date="2020-05-31T17:37:00Z" w:initials="WL">
    <w:p w14:paraId="45BF6C29" w14:textId="29F2C8F2" w:rsidR="0060558A" w:rsidRDefault="0060558A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Please rephrase</w:t>
      </w:r>
    </w:p>
  </w:comment>
  <w:comment w:id="38" w:author="Warren Ladiges" w:date="2020-05-31T17:38:00Z" w:initials="WL">
    <w:p w14:paraId="3A630E22" w14:textId="65EB61C2" w:rsidR="0060558A" w:rsidRDefault="0060558A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Wha tis the result?</w:t>
      </w:r>
    </w:p>
  </w:comment>
  <w:comment w:id="39" w:author="Warren Ladiges" w:date="2020-05-31T17:38:00Z" w:initials="WL">
    <w:p w14:paraId="5E6FB912" w14:textId="28F7E5A9" w:rsidR="0060558A" w:rsidRDefault="0060558A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delete this word</w:t>
      </w:r>
    </w:p>
  </w:comment>
  <w:comment w:id="40" w:author="Warren Ladiges" w:date="2020-05-31T17:39:00Z" w:initials="WL">
    <w:p w14:paraId="22F363CD" w14:textId="02670D75" w:rsidR="0060558A" w:rsidRDefault="0060558A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rep</w:t>
      </w:r>
      <w:r w:rsidR="00FE1B6E">
        <w:rPr>
          <w:noProof/>
        </w:rPr>
        <w:t>lace "were"</w:t>
      </w:r>
      <w:r w:rsidR="00FE1B6E">
        <w:rPr>
          <w:noProof/>
        </w:rPr>
        <w:t xml:space="preserve"> with </w:t>
      </w:r>
      <w:r w:rsidR="00FE1B6E">
        <w:rPr>
          <w:noProof/>
        </w:rPr>
        <w:t>"are"</w:t>
      </w:r>
    </w:p>
  </w:comment>
  <w:comment w:id="41" w:author="Warren Ladiges" w:date="2020-05-31T17:41:00Z" w:initials="WL">
    <w:p w14:paraId="0829CF5F" w14:textId="0E6EF63A" w:rsidR="0060558A" w:rsidRDefault="0060558A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replace "was" with "is"</w:t>
      </w:r>
    </w:p>
  </w:comment>
  <w:comment w:id="42" w:author="Warren Ladiges" w:date="2020-05-31T17:42:00Z" w:initials="WL">
    <w:p w14:paraId="72EAC7CB" w14:textId="33FFAEB5" w:rsidR="0060558A" w:rsidRDefault="0060558A">
      <w:pPr>
        <w:pStyle w:val="CommentText"/>
      </w:pPr>
      <w:r>
        <w:rPr>
          <w:rStyle w:val="CommentReference"/>
        </w:rPr>
        <w:annotationRef/>
      </w:r>
    </w:p>
  </w:comment>
  <w:comment w:id="43" w:author="Warren Ladiges" w:date="2020-05-31T17:41:00Z" w:initials="WL">
    <w:p w14:paraId="3B219B18" w14:textId="5691A30E" w:rsidR="0060558A" w:rsidRDefault="0060558A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Please repharase this sentence</w:t>
      </w:r>
    </w:p>
  </w:comment>
  <w:comment w:id="44" w:author="Warren Ladiges" w:date="2020-05-31T17:43:00Z" w:initials="WL">
    <w:p w14:paraId="0760FB8F" w14:textId="1D873399" w:rsidR="00F72841" w:rsidRDefault="00F72841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 xml:space="preserve">replace with </w:t>
      </w:r>
      <w:r w:rsidR="00FE1B6E">
        <w:rPr>
          <w:noProof/>
        </w:rPr>
        <w:t>"</w:t>
      </w:r>
      <w:r w:rsidR="00FE1B6E">
        <w:rPr>
          <w:noProof/>
        </w:rPr>
        <w:t>developing</w:t>
      </w:r>
      <w:r w:rsidR="00FE1B6E">
        <w:rPr>
          <w:noProof/>
        </w:rPr>
        <w:t>"</w:t>
      </w:r>
    </w:p>
  </w:comment>
  <w:comment w:id="45" w:author="Warren Ladiges" w:date="2020-05-31T17:43:00Z" w:initials="WL">
    <w:p w14:paraId="7C8B6B6D" w14:textId="43677651" w:rsidR="00F72841" w:rsidRDefault="00F72841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replace w</w:t>
      </w:r>
      <w:r w:rsidR="00FE1B6E">
        <w:rPr>
          <w:noProof/>
        </w:rPr>
        <w:t>ith "is"</w:t>
      </w:r>
    </w:p>
  </w:comment>
  <w:comment w:id="46" w:author="Warren Ladiges" w:date="2020-05-31T17:44:00Z" w:initials="WL">
    <w:p w14:paraId="33126A7F" w14:textId="33960A9C" w:rsidR="00F72841" w:rsidRDefault="00F72841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replace with "study"</w:t>
      </w:r>
    </w:p>
  </w:comment>
  <w:comment w:id="47" w:author="Warren Ladiges" w:date="2020-05-31T17:48:00Z" w:initials="WL">
    <w:p w14:paraId="670401CE" w14:textId="3129422A" w:rsidR="00F72841" w:rsidRDefault="00F72841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significantly lowered</w:t>
      </w:r>
    </w:p>
  </w:comment>
  <w:comment w:id="49" w:author="Warren Ladiges" w:date="2020-05-31T17:49:00Z" w:initials="WL">
    <w:p w14:paraId="0C553789" w14:textId="08AD03F1" w:rsidR="00F72841" w:rsidRDefault="00F72841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 xml:space="preserve">and </w:t>
      </w:r>
    </w:p>
  </w:comment>
  <w:comment w:id="48" w:author="Warren Ladiges" w:date="2020-05-31T17:49:00Z" w:initials="WL">
    <w:p w14:paraId="77CA2624" w14:textId="2126377B" w:rsidR="00F72841" w:rsidRDefault="00F72841">
      <w:pPr>
        <w:pStyle w:val="CommentText"/>
      </w:pPr>
      <w:r>
        <w:rPr>
          <w:rStyle w:val="CommentReference"/>
        </w:rPr>
        <w:annotationRef/>
      </w:r>
    </w:p>
  </w:comment>
  <w:comment w:id="51" w:author="Warren Ladiges" w:date="2020-05-31T17:50:00Z" w:initials="WL">
    <w:p w14:paraId="217FD004" w14:textId="7AEBFE5C" w:rsidR="00F72841" w:rsidRDefault="00F72841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 xml:space="preserve">the </w:t>
      </w:r>
    </w:p>
  </w:comment>
  <w:comment w:id="53" w:author="Warren Ladiges" w:date="2020-05-31T17:51:00Z" w:initials="WL">
    <w:p w14:paraId="2304293A" w14:textId="00043FC3" w:rsidR="00F72841" w:rsidRDefault="00F72841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 xml:space="preserve">the </w:t>
      </w:r>
    </w:p>
  </w:comment>
  <w:comment w:id="54" w:author="Warren Ladiges" w:date="2020-05-31T19:55:00Z" w:initials="WL">
    <w:p w14:paraId="62E885EC" w14:textId="105FBD91" w:rsidR="003D512D" w:rsidRDefault="003D512D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 xml:space="preserve">the </w:t>
      </w:r>
    </w:p>
  </w:comment>
  <w:comment w:id="55" w:author="Warren Ladiges" w:date="2020-05-31T17:51:00Z" w:initials="WL">
    <w:p w14:paraId="17798B8E" w14:textId="3DFA007C" w:rsidR="00F72841" w:rsidRDefault="00F72841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 xml:space="preserve">the </w:t>
      </w:r>
    </w:p>
  </w:comment>
  <w:comment w:id="56" w:author="Warren Ladiges" w:date="2020-05-31T19:55:00Z" w:initials="WL">
    <w:p w14:paraId="13F752DD" w14:textId="56CDAE92" w:rsidR="003D512D" w:rsidRDefault="003D512D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the</w:t>
      </w:r>
    </w:p>
  </w:comment>
  <w:comment w:id="57" w:author="Warren Ladiges" w:date="2020-05-31T17:52:00Z" w:initials="WL">
    <w:p w14:paraId="797DF961" w14:textId="74ED7D35" w:rsidR="00F72841" w:rsidRDefault="00F72841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,</w:t>
      </w:r>
    </w:p>
  </w:comment>
  <w:comment w:id="58" w:author="Warren Ladiges" w:date="2020-05-31T17:52:00Z" w:initials="WL">
    <w:p w14:paraId="43E1F9CA" w14:textId="17EFCCB3" w:rsidR="00F72841" w:rsidRDefault="00F72841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delete the comma</w:t>
      </w:r>
    </w:p>
  </w:comment>
  <w:comment w:id="59" w:author="Warren Ladiges" w:date="2020-05-31T19:56:00Z" w:initials="WL">
    <w:p w14:paraId="734D7D8C" w14:textId="03754ABA" w:rsidR="003D512D" w:rsidRDefault="003D512D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re</w:t>
      </w:r>
      <w:r w:rsidR="00FE1B6E">
        <w:rPr>
          <w:noProof/>
        </w:rPr>
        <w:t>place with "is"</w:t>
      </w:r>
    </w:p>
  </w:comment>
  <w:comment w:id="60" w:author="Warren Ladiges" w:date="2020-05-31T19:58:00Z" w:initials="WL">
    <w:p w14:paraId="16C09754" w14:textId="183C1717" w:rsidR="003D512D" w:rsidRDefault="003D512D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insert "the"</w:t>
      </w:r>
    </w:p>
  </w:comment>
  <w:comment w:id="61" w:author="Warren Ladiges" w:date="2020-05-31T20:01:00Z" w:initials="WL">
    <w:p w14:paraId="345362D3" w14:textId="33B6E58B" w:rsidR="003D512D" w:rsidRDefault="003D512D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insert a ","</w:t>
      </w:r>
    </w:p>
  </w:comment>
  <w:comment w:id="62" w:author="Warren Ladiges" w:date="2020-05-31T20:01:00Z" w:initials="WL">
    <w:p w14:paraId="056A7AC4" w14:textId="001228F7" w:rsidR="003D512D" w:rsidRDefault="003D512D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delete the comm</w:t>
      </w:r>
      <w:r w:rsidR="00FE1B6E">
        <w:rPr>
          <w:noProof/>
        </w:rPr>
        <w:t>a</w:t>
      </w:r>
    </w:p>
  </w:comment>
  <w:comment w:id="63" w:author="Warren Ladiges" w:date="2020-05-31T20:03:00Z" w:initials="WL">
    <w:p w14:paraId="57A65185" w14:textId="0E29A3D3" w:rsidR="003D512D" w:rsidRDefault="003D512D">
      <w:pPr>
        <w:pStyle w:val="CommentText"/>
      </w:pPr>
      <w:r>
        <w:rPr>
          <w:rStyle w:val="CommentReference"/>
        </w:rPr>
        <w:annotationRef/>
      </w:r>
      <w:r w:rsidR="00FE1B6E">
        <w:rPr>
          <w:noProof/>
        </w:rPr>
        <w:t>the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6543B84" w15:done="0"/>
  <w15:commentEx w15:paraId="45A41E05" w15:done="0"/>
  <w15:commentEx w15:paraId="7B01B0F9" w15:done="0"/>
  <w15:commentEx w15:paraId="3DB642DA" w15:done="0"/>
  <w15:commentEx w15:paraId="14FBED3B" w15:done="0"/>
  <w15:commentEx w15:paraId="10BFBA30" w15:done="0"/>
  <w15:commentEx w15:paraId="1DE5A58B" w15:done="0"/>
  <w15:commentEx w15:paraId="6131A509" w15:done="0"/>
  <w15:commentEx w15:paraId="1302E53D" w15:done="0"/>
  <w15:commentEx w15:paraId="231E306D" w15:done="0"/>
  <w15:commentEx w15:paraId="35C2EDB7" w15:done="0"/>
  <w15:commentEx w15:paraId="1637EE77" w15:done="0"/>
  <w15:commentEx w15:paraId="4BC96BC9" w15:done="0"/>
  <w15:commentEx w15:paraId="244AE55D" w15:done="0"/>
  <w15:commentEx w15:paraId="734D4618" w15:done="0"/>
  <w15:commentEx w15:paraId="6A9D5395" w15:done="0"/>
  <w15:commentEx w15:paraId="4CA8108B" w15:done="0"/>
  <w15:commentEx w15:paraId="70BF31D0" w15:done="0"/>
  <w15:commentEx w15:paraId="1D72B171" w15:done="0"/>
  <w15:commentEx w15:paraId="1736C3A8" w15:done="0"/>
  <w15:commentEx w15:paraId="2C56B52B" w15:done="0"/>
  <w15:commentEx w15:paraId="5137105A" w15:done="0"/>
  <w15:commentEx w15:paraId="47539680" w15:done="0"/>
  <w15:commentEx w15:paraId="63C772FF" w15:done="0"/>
  <w15:commentEx w15:paraId="74A4F97C" w15:done="0"/>
  <w15:commentEx w15:paraId="405D80D4" w15:done="0"/>
  <w15:commentEx w15:paraId="4A7263F3" w15:done="0"/>
  <w15:commentEx w15:paraId="54F6F543" w15:done="0"/>
  <w15:commentEx w15:paraId="45BF6C29" w15:done="0"/>
  <w15:commentEx w15:paraId="3A630E22" w15:done="0"/>
  <w15:commentEx w15:paraId="5E6FB912" w15:done="0"/>
  <w15:commentEx w15:paraId="22F363CD" w15:done="0"/>
  <w15:commentEx w15:paraId="0829CF5F" w15:done="0"/>
  <w15:commentEx w15:paraId="72EAC7CB" w15:done="0"/>
  <w15:commentEx w15:paraId="3B219B18" w15:done="0"/>
  <w15:commentEx w15:paraId="0760FB8F" w15:done="0"/>
  <w15:commentEx w15:paraId="7C8B6B6D" w15:done="0"/>
  <w15:commentEx w15:paraId="33126A7F" w15:done="0"/>
  <w15:commentEx w15:paraId="670401CE" w15:done="0"/>
  <w15:commentEx w15:paraId="0C553789" w15:done="0"/>
  <w15:commentEx w15:paraId="77CA2624" w15:done="0"/>
  <w15:commentEx w15:paraId="217FD004" w15:done="0"/>
  <w15:commentEx w15:paraId="2304293A" w15:done="0"/>
  <w15:commentEx w15:paraId="62E885EC" w15:done="0"/>
  <w15:commentEx w15:paraId="17798B8E" w15:done="0"/>
  <w15:commentEx w15:paraId="13F752DD" w15:done="0"/>
  <w15:commentEx w15:paraId="797DF961" w15:done="0"/>
  <w15:commentEx w15:paraId="43E1F9CA" w15:done="0"/>
  <w15:commentEx w15:paraId="734D7D8C" w15:done="0"/>
  <w15:commentEx w15:paraId="16C09754" w15:done="0"/>
  <w15:commentEx w15:paraId="345362D3" w15:done="0"/>
  <w15:commentEx w15:paraId="056A7AC4" w15:done="0"/>
  <w15:commentEx w15:paraId="57A6518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E117D" w16cex:dateUtc="2020-05-31T18:20:00Z"/>
  <w16cex:commentExtensible w16cex:durableId="227E11B6" w16cex:dateUtc="2020-05-31T18:21:00Z"/>
  <w16cex:commentExtensible w16cex:durableId="227E1234" w16cex:dateUtc="2020-05-31T18:23:00Z"/>
  <w16cex:commentExtensible w16cex:durableId="227E1264" w16cex:dateUtc="2020-05-31T18:24:00Z"/>
  <w16cex:commentExtensible w16cex:durableId="227E128A" w16cex:dateUtc="2020-05-31T18:24:00Z"/>
  <w16cex:commentExtensible w16cex:durableId="227E12E0" w16cex:dateUtc="2020-05-31T18:26:00Z"/>
  <w16cex:commentExtensible w16cex:durableId="227E1340" w16cex:dateUtc="2020-05-31T18:28:00Z"/>
  <w16cex:commentExtensible w16cex:durableId="227E138E" w16cex:dateUtc="2020-05-31T18:29:00Z"/>
  <w16cex:commentExtensible w16cex:durableId="227E13C9" w16cex:dateUtc="2020-05-31T18:30:00Z"/>
  <w16cex:commentExtensible w16cex:durableId="227E13F5" w16cex:dateUtc="2020-05-31T18:31:00Z"/>
  <w16cex:commentExtensible w16cex:durableId="227E1430" w16cex:dateUtc="2020-05-31T18:32:00Z"/>
  <w16cex:commentExtensible w16cex:durableId="227E1485" w16cex:dateUtc="2020-05-31T18:33:00Z"/>
  <w16cex:commentExtensible w16cex:durableId="227E14E8" w16cex:dateUtc="2020-05-31T18:35:00Z"/>
  <w16cex:commentExtensible w16cex:durableId="227E60B9" w16cex:dateUtc="2020-05-31T23:58:00Z"/>
  <w16cex:commentExtensible w16cex:durableId="227E6105" w16cex:dateUtc="2020-05-31T23:59:00Z"/>
  <w16cex:commentExtensible w16cex:durableId="227E60EF" w16cex:dateUtc="2020-05-31T23:59:00Z"/>
  <w16cex:commentExtensible w16cex:durableId="227E61C8" w16cex:dateUtc="2020-06-01T00:03:00Z"/>
  <w16cex:commentExtensible w16cex:durableId="227E61DD" w16cex:dateUtc="2020-06-01T00:03:00Z"/>
  <w16cex:commentExtensible w16cex:durableId="227E6356" w16cex:dateUtc="2020-06-01T00:09:00Z"/>
  <w16cex:commentExtensible w16cex:durableId="227E63C1" w16cex:dateUtc="2020-06-01T00:11:00Z"/>
  <w16cex:commentExtensible w16cex:durableId="227E63ED" w16cex:dateUtc="2020-06-01T00:12:00Z"/>
  <w16cex:commentExtensible w16cex:durableId="227E6431" w16cex:dateUtc="2020-06-01T00:13:00Z"/>
  <w16cex:commentExtensible w16cex:durableId="227E6449" w16cex:dateUtc="2020-06-01T00:13:00Z"/>
  <w16cex:commentExtensible w16cex:durableId="227E64DB" w16cex:dateUtc="2020-06-01T00:16:00Z"/>
  <w16cex:commentExtensible w16cex:durableId="227E6632" w16cex:dateUtc="2020-06-01T00:21:00Z"/>
  <w16cex:commentExtensible w16cex:durableId="227E6753" w16cex:dateUtc="2020-06-01T00:26:00Z"/>
  <w16cex:commentExtensible w16cex:durableId="227E6776" w16cex:dateUtc="2020-06-01T00:27:00Z"/>
  <w16cex:commentExtensible w16cex:durableId="227E69A5" w16cex:dateUtc="2020-06-01T00:36:00Z"/>
  <w16cex:commentExtensible w16cex:durableId="227E69C8" w16cex:dateUtc="2020-06-01T00:37:00Z"/>
  <w16cex:commentExtensible w16cex:durableId="227E6A11" w16cex:dateUtc="2020-06-01T00:38:00Z"/>
  <w16cex:commentExtensible w16cex:durableId="227E6A28" w16cex:dateUtc="2020-06-01T00:38:00Z"/>
  <w16cex:commentExtensible w16cex:durableId="227E6A5F" w16cex:dateUtc="2020-06-01T00:39:00Z"/>
  <w16cex:commentExtensible w16cex:durableId="227E6AAF" w16cex:dateUtc="2020-06-01T00:41:00Z"/>
  <w16cex:commentExtensible w16cex:durableId="227E6AED" w16cex:dateUtc="2020-06-01T00:42:00Z"/>
  <w16cex:commentExtensible w16cex:durableId="227E6AE0" w16cex:dateUtc="2020-06-01T00:41:00Z"/>
  <w16cex:commentExtensible w16cex:durableId="227E6B2C" w16cex:dateUtc="2020-06-01T00:43:00Z"/>
  <w16cex:commentExtensible w16cex:durableId="227E6B5C" w16cex:dateUtc="2020-06-01T00:43:00Z"/>
  <w16cex:commentExtensible w16cex:durableId="227E6B7E" w16cex:dateUtc="2020-06-01T00:44:00Z"/>
  <w16cex:commentExtensible w16cex:durableId="227E6C69" w16cex:dateUtc="2020-06-01T00:48:00Z"/>
  <w16cex:commentExtensible w16cex:durableId="227E6CBD" w16cex:dateUtc="2020-06-01T00:49:00Z"/>
  <w16cex:commentExtensible w16cex:durableId="227E6CB2" w16cex:dateUtc="2020-06-01T00:49:00Z"/>
  <w16cex:commentExtensible w16cex:durableId="227E6CEB" w16cex:dateUtc="2020-06-01T00:50:00Z"/>
  <w16cex:commentExtensible w16cex:durableId="227E6D07" w16cex:dateUtc="2020-06-01T00:51:00Z"/>
  <w16cex:commentExtensible w16cex:durableId="227E8A32" w16cex:dateUtc="2020-06-01T02:55:00Z"/>
  <w16cex:commentExtensible w16cex:durableId="227E6D24" w16cex:dateUtc="2020-06-01T00:51:00Z"/>
  <w16cex:commentExtensible w16cex:durableId="227E8A4E" w16cex:dateUtc="2020-06-01T02:55:00Z"/>
  <w16cex:commentExtensible w16cex:durableId="227E6D44" w16cex:dateUtc="2020-06-01T00:52:00Z"/>
  <w16cex:commentExtensible w16cex:durableId="227E6D58" w16cex:dateUtc="2020-06-01T00:52:00Z"/>
  <w16cex:commentExtensible w16cex:durableId="227E8A85" w16cex:dateUtc="2020-06-01T02:56:00Z"/>
  <w16cex:commentExtensible w16cex:durableId="227E8AD8" w16cex:dateUtc="2020-06-01T02:58:00Z"/>
  <w16cex:commentExtensible w16cex:durableId="227E8B98" w16cex:dateUtc="2020-06-01T03:01:00Z"/>
  <w16cex:commentExtensible w16cex:durableId="227E8BB5" w16cex:dateUtc="2020-06-01T03:01:00Z"/>
  <w16cex:commentExtensible w16cex:durableId="227E8C19" w16cex:dateUtc="2020-06-01T03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6543B84" w16cid:durableId="227E117D"/>
  <w16cid:commentId w16cid:paraId="45A41E05" w16cid:durableId="227E11B6"/>
  <w16cid:commentId w16cid:paraId="7B01B0F9" w16cid:durableId="227E1234"/>
  <w16cid:commentId w16cid:paraId="3DB642DA" w16cid:durableId="227E1264"/>
  <w16cid:commentId w16cid:paraId="14FBED3B" w16cid:durableId="227E128A"/>
  <w16cid:commentId w16cid:paraId="10BFBA30" w16cid:durableId="227E12E0"/>
  <w16cid:commentId w16cid:paraId="1DE5A58B" w16cid:durableId="227E1340"/>
  <w16cid:commentId w16cid:paraId="6131A509" w16cid:durableId="227E138E"/>
  <w16cid:commentId w16cid:paraId="1302E53D" w16cid:durableId="227E13C9"/>
  <w16cid:commentId w16cid:paraId="231E306D" w16cid:durableId="227E13F5"/>
  <w16cid:commentId w16cid:paraId="35C2EDB7" w16cid:durableId="227E1430"/>
  <w16cid:commentId w16cid:paraId="1637EE77" w16cid:durableId="227E1485"/>
  <w16cid:commentId w16cid:paraId="4BC96BC9" w16cid:durableId="227E14E8"/>
  <w16cid:commentId w16cid:paraId="244AE55D" w16cid:durableId="227E60B9"/>
  <w16cid:commentId w16cid:paraId="734D4618" w16cid:durableId="227E6105"/>
  <w16cid:commentId w16cid:paraId="6A9D5395" w16cid:durableId="227E60EF"/>
  <w16cid:commentId w16cid:paraId="4CA8108B" w16cid:durableId="227E61C8"/>
  <w16cid:commentId w16cid:paraId="70BF31D0" w16cid:durableId="227E61DD"/>
  <w16cid:commentId w16cid:paraId="1D72B171" w16cid:durableId="227E6356"/>
  <w16cid:commentId w16cid:paraId="1736C3A8" w16cid:durableId="227E63C1"/>
  <w16cid:commentId w16cid:paraId="2C56B52B" w16cid:durableId="227E63ED"/>
  <w16cid:commentId w16cid:paraId="5137105A" w16cid:durableId="227E6431"/>
  <w16cid:commentId w16cid:paraId="47539680" w16cid:durableId="227E6449"/>
  <w16cid:commentId w16cid:paraId="63C772FF" w16cid:durableId="227E64DB"/>
  <w16cid:commentId w16cid:paraId="74A4F97C" w16cid:durableId="227E6632"/>
  <w16cid:commentId w16cid:paraId="405D80D4" w16cid:durableId="227E6753"/>
  <w16cid:commentId w16cid:paraId="4A7263F3" w16cid:durableId="227E6776"/>
  <w16cid:commentId w16cid:paraId="54F6F543" w16cid:durableId="227E69A5"/>
  <w16cid:commentId w16cid:paraId="45BF6C29" w16cid:durableId="227E69C8"/>
  <w16cid:commentId w16cid:paraId="3A630E22" w16cid:durableId="227E6A11"/>
  <w16cid:commentId w16cid:paraId="5E6FB912" w16cid:durableId="227E6A28"/>
  <w16cid:commentId w16cid:paraId="22F363CD" w16cid:durableId="227E6A5F"/>
  <w16cid:commentId w16cid:paraId="0829CF5F" w16cid:durableId="227E6AAF"/>
  <w16cid:commentId w16cid:paraId="72EAC7CB" w16cid:durableId="227E6AED"/>
  <w16cid:commentId w16cid:paraId="3B219B18" w16cid:durableId="227E6AE0"/>
  <w16cid:commentId w16cid:paraId="0760FB8F" w16cid:durableId="227E6B2C"/>
  <w16cid:commentId w16cid:paraId="7C8B6B6D" w16cid:durableId="227E6B5C"/>
  <w16cid:commentId w16cid:paraId="33126A7F" w16cid:durableId="227E6B7E"/>
  <w16cid:commentId w16cid:paraId="670401CE" w16cid:durableId="227E6C69"/>
  <w16cid:commentId w16cid:paraId="0C553789" w16cid:durableId="227E6CBD"/>
  <w16cid:commentId w16cid:paraId="77CA2624" w16cid:durableId="227E6CB2"/>
  <w16cid:commentId w16cid:paraId="217FD004" w16cid:durableId="227E6CEB"/>
  <w16cid:commentId w16cid:paraId="2304293A" w16cid:durableId="227E6D07"/>
  <w16cid:commentId w16cid:paraId="62E885EC" w16cid:durableId="227E8A32"/>
  <w16cid:commentId w16cid:paraId="17798B8E" w16cid:durableId="227E6D24"/>
  <w16cid:commentId w16cid:paraId="13F752DD" w16cid:durableId="227E8A4E"/>
  <w16cid:commentId w16cid:paraId="797DF961" w16cid:durableId="227E6D44"/>
  <w16cid:commentId w16cid:paraId="43E1F9CA" w16cid:durableId="227E6D58"/>
  <w16cid:commentId w16cid:paraId="734D7D8C" w16cid:durableId="227E8A85"/>
  <w16cid:commentId w16cid:paraId="16C09754" w16cid:durableId="227E8AD8"/>
  <w16cid:commentId w16cid:paraId="345362D3" w16cid:durableId="227E8B98"/>
  <w16cid:commentId w16cid:paraId="056A7AC4" w16cid:durableId="227E8BB5"/>
  <w16cid:commentId w16cid:paraId="57A65185" w16cid:durableId="227E8C1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omiSans EFN">
    <w:altName w:val="Microsoft YaHei"/>
    <w:charset w:val="86"/>
    <w:family w:val="swiss"/>
    <w:pitch w:val="default"/>
    <w:sig w:usb0="00000000" w:usb1="00000000" w:usb2="00000010" w:usb3="00000000" w:csb0="00040000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Times-Roman">
    <w:altName w:val="SimHei"/>
    <w:charset w:val="86"/>
    <w:family w:val="auto"/>
    <w:pitch w:val="default"/>
    <w:sig w:usb0="00000000" w:usb1="00000000" w:usb2="00000010" w:usb3="00000000" w:csb0="00040001" w:csb1="00000000"/>
  </w:font>
  <w:font w:name="Palatino-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0" w:usb1="00000000" w:usb2="00000010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Warren Ladiges">
    <w15:presenceInfo w15:providerId="Windows Live" w15:userId="530017d6e87199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37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xv05da9htf9e3e2fp9pe2afetzwzwserztf&quot;&gt;设计心血管外科疾病&lt;record-ids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/record-ids&gt;&lt;/item&gt;&lt;/Libraries&gt;"/>
  </w:docVars>
  <w:rsids>
    <w:rsidRoot w:val="00D45987"/>
    <w:rsid w:val="000533BA"/>
    <w:rsid w:val="00074EDF"/>
    <w:rsid w:val="00091B22"/>
    <w:rsid w:val="000C50F3"/>
    <w:rsid w:val="0018209B"/>
    <w:rsid w:val="001D6FE6"/>
    <w:rsid w:val="001E117C"/>
    <w:rsid w:val="00226EE3"/>
    <w:rsid w:val="002930AE"/>
    <w:rsid w:val="002E5054"/>
    <w:rsid w:val="00325B4C"/>
    <w:rsid w:val="00335F32"/>
    <w:rsid w:val="003D512D"/>
    <w:rsid w:val="003E7619"/>
    <w:rsid w:val="004D44F6"/>
    <w:rsid w:val="004E759E"/>
    <w:rsid w:val="0057019D"/>
    <w:rsid w:val="00572D04"/>
    <w:rsid w:val="005C300A"/>
    <w:rsid w:val="005E6F92"/>
    <w:rsid w:val="0060558A"/>
    <w:rsid w:val="0061342D"/>
    <w:rsid w:val="00635843"/>
    <w:rsid w:val="006C128B"/>
    <w:rsid w:val="006C2AD3"/>
    <w:rsid w:val="006D5E1D"/>
    <w:rsid w:val="00723121"/>
    <w:rsid w:val="00750DAD"/>
    <w:rsid w:val="007B2F98"/>
    <w:rsid w:val="007D68BA"/>
    <w:rsid w:val="00836967"/>
    <w:rsid w:val="008522CC"/>
    <w:rsid w:val="00867030"/>
    <w:rsid w:val="00871869"/>
    <w:rsid w:val="008E68FE"/>
    <w:rsid w:val="00A91B3A"/>
    <w:rsid w:val="00AB526A"/>
    <w:rsid w:val="00B22D4E"/>
    <w:rsid w:val="00C54BBD"/>
    <w:rsid w:val="00C6662A"/>
    <w:rsid w:val="00CB33DF"/>
    <w:rsid w:val="00D45987"/>
    <w:rsid w:val="00D63E4D"/>
    <w:rsid w:val="00DA77A2"/>
    <w:rsid w:val="00DC3396"/>
    <w:rsid w:val="00DC72AC"/>
    <w:rsid w:val="00DD0538"/>
    <w:rsid w:val="00E80D7A"/>
    <w:rsid w:val="00EB7C62"/>
    <w:rsid w:val="00EE2BB0"/>
    <w:rsid w:val="00F60DF8"/>
    <w:rsid w:val="00F72841"/>
    <w:rsid w:val="00F85BB7"/>
    <w:rsid w:val="05265B89"/>
    <w:rsid w:val="23BA687E"/>
    <w:rsid w:val="2D6022B5"/>
    <w:rsid w:val="3A7216A0"/>
    <w:rsid w:val="7C45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C8771"/>
  <w15:docId w15:val="{068555B9-5394-45C2-8C65-CA88C2B7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/>
      <w:sz w:val="24"/>
      <w:szCs w:val="24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LineNumber">
    <w:name w:val="line number"/>
    <w:basedOn w:val="DefaultParagraphFont"/>
    <w:uiPriority w:val="99"/>
    <w:unhideWhenUsed/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rPr>
      <w:sz w:val="18"/>
      <w:szCs w:val="18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Pr>
      <w:rFonts w:ascii="Calibri" w:hAnsi="Calibri" w:cs="Times New Roman"/>
      <w:kern w:val="0"/>
      <w:sz w:val="24"/>
      <w:szCs w:val="24"/>
      <w:lang w:val="en-US" w:eastAsia="en-US" w:bidi="en-US"/>
    </w:rPr>
  </w:style>
  <w:style w:type="paragraph" w:customStyle="1" w:styleId="EndNoteBibliographyTitle">
    <w:name w:val="EndNote Bibliography Title"/>
    <w:basedOn w:val="Normal"/>
    <w:link w:val="EndNoteBibliographyTitleChar"/>
    <w:qFormat/>
    <w:pPr>
      <w:jc w:val="center"/>
    </w:pPr>
    <w:rPr>
      <w:rFonts w:eastAsiaTheme="minorEastAsia"/>
    </w:rPr>
  </w:style>
  <w:style w:type="character" w:customStyle="1" w:styleId="EndNoteBibliographyChar">
    <w:name w:val="EndNote Bibliography Char"/>
    <w:basedOn w:val="DefaultParagraphFont"/>
    <w:link w:val="EndNoteBibliography"/>
    <w:rPr>
      <w:rFonts w:ascii="Calibri" w:hAnsi="Calibri" w:cs="Calibri"/>
      <w:kern w:val="0"/>
      <w:sz w:val="24"/>
      <w:szCs w:val="24"/>
      <w:lang w:val="en-US" w:eastAsia="en-US" w:bidi="en-US"/>
    </w:rPr>
  </w:style>
  <w:style w:type="paragraph" w:customStyle="1" w:styleId="EndNoteBibliography">
    <w:name w:val="EndNote Bibliography"/>
    <w:basedOn w:val="Normal"/>
    <w:link w:val="EndNoteBibliographyChar"/>
    <w:qFormat/>
    <w:rPr>
      <w:rFonts w:eastAsiaTheme="minorEastAsia" w:cs="Calibri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1">
    <w:name w:val="列出段落1"/>
    <w:basedOn w:val="Normal"/>
    <w:qFormat/>
    <w:pPr>
      <w:spacing w:before="100" w:beforeAutospacing="1" w:after="100" w:afterAutospacing="1"/>
      <w:ind w:left="720"/>
      <w:contextualSpacing/>
    </w:pPr>
    <w:rPr>
      <w:lang w:eastAsia="zh-CN" w:bidi="ar-SA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NaomiSans EFN" w:eastAsia="NaomiSans EFN" w:hAnsi="Calibri" w:cs="NaomiSans EF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8F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8FE"/>
    <w:rPr>
      <w:rFonts w:ascii="Calibri" w:hAnsi="Calibri"/>
      <w:sz w:val="18"/>
      <w:szCs w:val="18"/>
      <w:lang w:eastAsia="en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93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0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0AE"/>
    <w:rPr>
      <w:rFonts w:ascii="Calibri" w:hAnsi="Calibri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0AE"/>
    <w:rPr>
      <w:rFonts w:ascii="Calibri" w:hAnsi="Calibri"/>
      <w:b/>
      <w:bCs/>
      <w:lang w:eastAsia="en-US" w:bidi="en-US"/>
    </w:rPr>
  </w:style>
  <w:style w:type="paragraph" w:styleId="Revision">
    <w:name w:val="Revision"/>
    <w:hidden/>
    <w:uiPriority w:val="99"/>
    <w:semiHidden/>
    <w:rsid w:val="002930AE"/>
    <w:rPr>
      <w:rFonts w:ascii="Calibri" w:hAnsi="Calibri"/>
      <w:sz w:val="24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11" Type="http://schemas.openxmlformats.org/officeDocument/2006/relationships/image" Target="media/image3.jpeg"/><Relationship Id="rId5" Type="http://schemas.openxmlformats.org/officeDocument/2006/relationships/comments" Target="comments.xml"/><Relationship Id="rId15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10010</Words>
  <Characters>57059</Characters>
  <Application>Microsoft Office Word</Application>
  <DocSecurity>0</DocSecurity>
  <Lines>475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</dc:creator>
  <cp:lastModifiedBy>Warren Ladiges</cp:lastModifiedBy>
  <cp:revision>2</cp:revision>
  <dcterms:created xsi:type="dcterms:W3CDTF">2020-06-01T03:28:00Z</dcterms:created>
  <dcterms:modified xsi:type="dcterms:W3CDTF">2020-06-01T03:28:00Z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