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643F" w14:textId="77777777" w:rsidR="00D774EF" w:rsidRPr="003A0387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  <w:b/>
          <w:lang w:eastAsia="zh-CN"/>
        </w:rPr>
        <w:t xml:space="preserve">Study on the anti-tumor effect of pcDNA3.1(-)/rMETase-shUCA1 hyaluronic acid-modified G5 </w:t>
      </w:r>
      <w:proofErr w:type="spellStart"/>
      <w:r w:rsidR="006663DD" w:rsidRPr="003A0387">
        <w:rPr>
          <w:rFonts w:ascii="Times New Roman" w:hAnsi="Times New Roman"/>
          <w:b/>
        </w:rPr>
        <w:t>Polyamidoamine</w:t>
      </w:r>
      <w:proofErr w:type="spellEnd"/>
      <w:r w:rsidR="006663DD" w:rsidRPr="003A0387">
        <w:rPr>
          <w:rFonts w:ascii="Times New Roman" w:hAnsi="Times New Roman"/>
          <w:b/>
          <w:lang w:eastAsia="zh-CN"/>
        </w:rPr>
        <w:t xml:space="preserve"> </w:t>
      </w:r>
      <w:r w:rsidRPr="003A0387">
        <w:rPr>
          <w:rFonts w:ascii="Times New Roman" w:hAnsi="Times New Roman"/>
          <w:b/>
          <w:lang w:eastAsia="zh-CN"/>
        </w:rPr>
        <w:t>nanoparticles on gastric cancer</w:t>
      </w:r>
    </w:p>
    <w:p w14:paraId="7D3A7A9B" w14:textId="77777777" w:rsidR="00D774EF" w:rsidRPr="003A0387" w:rsidRDefault="00D774EF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</w:p>
    <w:p w14:paraId="477E9594" w14:textId="77777777" w:rsidR="00D774EF" w:rsidRPr="003A0387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 xml:space="preserve">Running title: </w:t>
      </w:r>
      <w:r w:rsidRPr="003A0387">
        <w:rPr>
          <w:rFonts w:ascii="Times New Roman" w:hAnsi="Times New Roman"/>
          <w:szCs w:val="21"/>
          <w:lang w:eastAsia="zh-CN"/>
        </w:rPr>
        <w:t xml:space="preserve">HA-G5 </w:t>
      </w:r>
      <w:r w:rsidR="006663DD" w:rsidRPr="003A0387">
        <w:rPr>
          <w:rFonts w:ascii="Times New Roman" w:hAnsi="Times New Roman"/>
        </w:rPr>
        <w:t>Polyamidoamine</w:t>
      </w:r>
      <w:r w:rsidRPr="003A0387">
        <w:rPr>
          <w:rFonts w:ascii="Times New Roman" w:hAnsi="Times New Roman"/>
          <w:szCs w:val="21"/>
          <w:lang w:eastAsia="zh-CN"/>
        </w:rPr>
        <w:t>-Au-METase-shUCA1 targets GC</w:t>
      </w:r>
    </w:p>
    <w:p w14:paraId="5E3D1F9D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9F2A37F" w14:textId="77777777" w:rsidR="00D774EF" w:rsidRPr="003A0387" w:rsidRDefault="002B58BF">
      <w:pPr>
        <w:spacing w:line="480" w:lineRule="auto"/>
        <w:rPr>
          <w:rFonts w:ascii="Times New Roman" w:hAnsi="Times New Roman"/>
        </w:rPr>
      </w:pPr>
      <w:proofErr w:type="spellStart"/>
      <w:r w:rsidRPr="003A0387">
        <w:rPr>
          <w:rFonts w:ascii="Times New Roman" w:hAnsi="Times New Roman"/>
          <w:lang w:eastAsia="zh-CN"/>
        </w:rPr>
        <w:t>Zhenxing</w:t>
      </w:r>
      <w:proofErr w:type="spellEnd"/>
      <w:r w:rsidRPr="003A0387">
        <w:rPr>
          <w:rFonts w:ascii="Times New Roman" w:hAnsi="Times New Roman"/>
          <w:lang w:eastAsia="zh-CN"/>
        </w:rPr>
        <w:t xml:space="preserve"> Huang</w:t>
      </w:r>
      <w:r w:rsidRPr="003A0387">
        <w:rPr>
          <w:rFonts w:ascii="Times New Roman" w:hAnsi="Times New Roman"/>
        </w:rPr>
        <w:t xml:space="preserve">, </w:t>
      </w:r>
      <w:proofErr w:type="spellStart"/>
      <w:r w:rsidRPr="003A0387">
        <w:rPr>
          <w:rFonts w:ascii="Times New Roman" w:hAnsi="Times New Roman"/>
          <w:lang w:eastAsia="zh-CN"/>
        </w:rPr>
        <w:t>Chunying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Xie</w:t>
      </w:r>
      <w:proofErr w:type="spellEnd"/>
      <w:r w:rsidRPr="003A0387">
        <w:rPr>
          <w:rFonts w:ascii="Times New Roman" w:hAnsi="Times New Roman"/>
          <w:vertAlign w:val="superscript"/>
        </w:rPr>
        <w:t>*</w:t>
      </w:r>
      <w:r w:rsidRPr="003A0387">
        <w:rPr>
          <w:rFonts w:ascii="Times New Roman" w:hAnsi="Times New Roman"/>
        </w:rPr>
        <w:t>,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Zhaohui</w:t>
      </w:r>
      <w:proofErr w:type="spellEnd"/>
      <w:r w:rsidRPr="003A0387">
        <w:rPr>
          <w:rFonts w:ascii="Times New Roman" w:hAnsi="Times New Roman"/>
          <w:lang w:eastAsia="zh-CN"/>
        </w:rPr>
        <w:t xml:space="preserve"> Huang</w:t>
      </w:r>
      <w:r w:rsidRPr="003A0387">
        <w:rPr>
          <w:rFonts w:ascii="Times New Roman" w:eastAsia="STZhongsong" w:hAnsi="Times New Roman"/>
        </w:rPr>
        <w:t xml:space="preserve">, </w:t>
      </w:r>
      <w:proofErr w:type="spellStart"/>
      <w:r w:rsidRPr="003A0387">
        <w:rPr>
          <w:rFonts w:ascii="Times New Roman" w:eastAsia="STZhongsong" w:hAnsi="Times New Roman"/>
          <w:lang w:eastAsia="zh-CN"/>
        </w:rPr>
        <w:t>Yanyan</w:t>
      </w:r>
      <w:proofErr w:type="spellEnd"/>
      <w:r w:rsidRPr="003A0387">
        <w:rPr>
          <w:rFonts w:ascii="Times New Roman" w:eastAsia="STZhongsong" w:hAnsi="Times New Roman"/>
          <w:lang w:eastAsia="zh-CN"/>
        </w:rPr>
        <w:t xml:space="preserve"> Guo</w:t>
      </w:r>
      <w:r w:rsidRPr="003A0387">
        <w:rPr>
          <w:rFonts w:ascii="Times New Roman" w:hAnsi="Times New Roman"/>
        </w:rPr>
        <w:t xml:space="preserve">, </w:t>
      </w:r>
      <w:proofErr w:type="spellStart"/>
      <w:r w:rsidRPr="003A0387">
        <w:rPr>
          <w:rFonts w:ascii="Times New Roman" w:hAnsi="Times New Roman"/>
          <w:lang w:eastAsia="zh-CN"/>
        </w:rPr>
        <w:t>Xue</w:t>
      </w:r>
      <w:proofErr w:type="spellEnd"/>
      <w:r w:rsidRPr="003A0387">
        <w:rPr>
          <w:rFonts w:ascii="Times New Roman" w:hAnsi="Times New Roman"/>
          <w:lang w:eastAsia="zh-CN"/>
        </w:rPr>
        <w:t xml:space="preserve"> Zhang</w:t>
      </w:r>
    </w:p>
    <w:p w14:paraId="1C773AB2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2513864C" w14:textId="2B7EEF76" w:rsidR="00D774EF" w:rsidRPr="003A0387" w:rsidRDefault="002B58BF">
      <w:pPr>
        <w:spacing w:line="480" w:lineRule="auto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Department of Oncology, </w:t>
      </w:r>
      <w:bookmarkStart w:id="0" w:name="OLE_LINK3"/>
      <w:r w:rsidRPr="003A0387">
        <w:rPr>
          <w:rFonts w:ascii="Times New Roman" w:hAnsi="Times New Roman"/>
          <w:lang w:eastAsia="zh-CN"/>
        </w:rPr>
        <w:t xml:space="preserve">The Second Affiliated Hospital </w:t>
      </w:r>
      <w:r w:rsidR="002F62C4">
        <w:rPr>
          <w:rFonts w:ascii="Times New Roman" w:hAnsi="Times New Roman"/>
          <w:lang w:eastAsia="zh-CN"/>
        </w:rPr>
        <w:t>o</w:t>
      </w:r>
      <w:r w:rsidRPr="003A0387">
        <w:rPr>
          <w:rFonts w:ascii="Times New Roman" w:hAnsi="Times New Roman"/>
          <w:lang w:eastAsia="zh-CN"/>
        </w:rPr>
        <w:t>f Nanchang University</w:t>
      </w:r>
      <w:bookmarkEnd w:id="0"/>
      <w:r w:rsidRPr="003A0387">
        <w:rPr>
          <w:rFonts w:ascii="Times New Roman" w:hAnsi="Times New Roman"/>
          <w:lang w:eastAsia="zh-CN"/>
        </w:rPr>
        <w:t>, Nanchang, China.</w:t>
      </w:r>
    </w:p>
    <w:p w14:paraId="7913DDF5" w14:textId="77777777" w:rsidR="00D774EF" w:rsidRPr="003A0387" w:rsidRDefault="00D774EF">
      <w:pPr>
        <w:autoSpaceDE w:val="0"/>
        <w:autoSpaceDN w:val="0"/>
        <w:adjustRightInd w:val="0"/>
        <w:spacing w:line="480" w:lineRule="auto"/>
        <w:rPr>
          <w:rFonts w:ascii="Times New Roman" w:eastAsia="Times-Roman" w:hAnsi="Times New Roman"/>
        </w:rPr>
      </w:pPr>
    </w:p>
    <w:p w14:paraId="0A3703BB" w14:textId="77777777" w:rsidR="00D774EF" w:rsidRPr="003A0387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eastAsia="zh-CN"/>
        </w:rPr>
      </w:pPr>
      <w:r w:rsidRPr="003A0387">
        <w:rPr>
          <w:rFonts w:ascii="Times New Roman" w:eastAsia="Times-Roman" w:hAnsi="Times New Roman"/>
        </w:rPr>
        <w:t>*Corresponding author:</w:t>
      </w:r>
      <w:r w:rsidRPr="003A0387">
        <w:rPr>
          <w:rFonts w:ascii="Times New Roman" w:eastAsia="Times-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Chunying</w:t>
      </w:r>
      <w:proofErr w:type="spellEnd"/>
      <w:r w:rsidRPr="003A0387">
        <w:rPr>
          <w:rFonts w:ascii="Times New Roman" w:hAnsi="Times New Roman"/>
        </w:rPr>
        <w:t xml:space="preserve"> </w:t>
      </w:r>
      <w:proofErr w:type="spellStart"/>
      <w:r w:rsidRPr="003A0387">
        <w:rPr>
          <w:rFonts w:ascii="Times New Roman" w:hAnsi="Times New Roman"/>
          <w:lang w:eastAsia="zh-CN"/>
        </w:rPr>
        <w:t>Xie</w:t>
      </w:r>
      <w:proofErr w:type="spellEnd"/>
    </w:p>
    <w:p w14:paraId="7B96DCFE" w14:textId="55661EE4" w:rsidR="00D774EF" w:rsidRPr="003A0387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STZhongsong" w:hAnsi="Times New Roman"/>
          <w:lang w:eastAsia="zh-CN"/>
        </w:rPr>
      </w:pPr>
      <w:r w:rsidRPr="003A0387">
        <w:rPr>
          <w:rFonts w:ascii="Times New Roman" w:eastAsia="Times-Roman" w:hAnsi="Times New Roman"/>
        </w:rPr>
        <w:t xml:space="preserve">Mailing address: </w:t>
      </w:r>
      <w:r w:rsidRPr="003A0387">
        <w:rPr>
          <w:rFonts w:ascii="Times New Roman" w:hAnsi="Times New Roman"/>
        </w:rPr>
        <w:t>Department of Oncology</w:t>
      </w:r>
      <w:r w:rsidRPr="003A0387">
        <w:rPr>
          <w:rFonts w:ascii="Times New Roman" w:hAnsi="Times New Roman"/>
          <w:lang w:eastAsia="zh-CN"/>
        </w:rPr>
        <w:t xml:space="preserve"> </w:t>
      </w:r>
      <w:r w:rsidR="00762CE8">
        <w:rPr>
          <w:rFonts w:ascii="Times New Roman" w:eastAsia="STZhongsong" w:hAnsi="Times New Roman"/>
          <w:lang w:eastAsia="zh-CN"/>
        </w:rPr>
        <w:t>t</w:t>
      </w:r>
      <w:r w:rsidRPr="003A0387">
        <w:rPr>
          <w:rFonts w:ascii="Times New Roman" w:eastAsia="STZhongsong" w:hAnsi="Times New Roman"/>
          <w:lang w:eastAsia="zh-CN"/>
        </w:rPr>
        <w:t xml:space="preserve">he Second Affiliated Hospital </w:t>
      </w:r>
      <w:r w:rsidR="00762CE8">
        <w:rPr>
          <w:rFonts w:ascii="Times New Roman" w:eastAsia="STZhongsong" w:hAnsi="Times New Roman"/>
          <w:lang w:eastAsia="zh-CN"/>
        </w:rPr>
        <w:t>o</w:t>
      </w:r>
      <w:r w:rsidRPr="003A0387">
        <w:rPr>
          <w:rFonts w:ascii="Times New Roman" w:eastAsia="STZhongsong" w:hAnsi="Times New Roman"/>
          <w:lang w:eastAsia="zh-CN"/>
        </w:rPr>
        <w:t>f Nanchang University</w:t>
      </w:r>
      <w:r w:rsidRPr="003A0387">
        <w:rPr>
          <w:rFonts w:ascii="Times New Roman" w:eastAsia="STZhongsong" w:hAnsi="Times New Roman"/>
        </w:rPr>
        <w:t xml:space="preserve">, </w:t>
      </w:r>
      <w:r w:rsidRPr="003A0387">
        <w:rPr>
          <w:rFonts w:ascii="Times New Roman" w:eastAsia="STZhongsong" w:hAnsi="Times New Roman"/>
          <w:lang w:eastAsia="zh-CN"/>
        </w:rPr>
        <w:t>Nanchang</w:t>
      </w:r>
      <w:r w:rsidRPr="003A0387">
        <w:rPr>
          <w:rFonts w:ascii="Times New Roman" w:eastAsia="STZhongsong" w:hAnsi="Times New Roman"/>
        </w:rPr>
        <w:t>, China.</w:t>
      </w:r>
      <w:r w:rsidRPr="003A0387">
        <w:rPr>
          <w:rFonts w:ascii="Times New Roman" w:eastAsia="STZhongsong" w:hAnsi="Times New Roman"/>
          <w:lang w:eastAsia="zh-CN"/>
        </w:rPr>
        <w:t xml:space="preserve"> </w:t>
      </w:r>
    </w:p>
    <w:p w14:paraId="65A90816" w14:textId="77777777" w:rsidR="00D774EF" w:rsidRPr="003A0387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eastAsia="Palatino-Roman" w:hAnsi="Times New Roman"/>
        </w:rPr>
        <w:t xml:space="preserve">Address: </w:t>
      </w:r>
      <w:r w:rsidRPr="003A0387">
        <w:rPr>
          <w:rFonts w:ascii="Times New Roman" w:hAnsi="Times New Roman"/>
          <w:lang w:eastAsia="zh-CN"/>
        </w:rPr>
        <w:t xml:space="preserve">No. 1 </w:t>
      </w:r>
      <w:proofErr w:type="spellStart"/>
      <w:r w:rsidRPr="003A0387">
        <w:rPr>
          <w:rFonts w:ascii="Times New Roman" w:hAnsi="Times New Roman"/>
          <w:lang w:eastAsia="zh-CN"/>
        </w:rPr>
        <w:t>Minde</w:t>
      </w:r>
      <w:proofErr w:type="spellEnd"/>
      <w:r w:rsidRPr="003A0387">
        <w:rPr>
          <w:rFonts w:ascii="Times New Roman" w:hAnsi="Times New Roman"/>
          <w:lang w:eastAsia="zh-CN"/>
        </w:rPr>
        <w:t xml:space="preserve"> Road, </w:t>
      </w:r>
      <w:proofErr w:type="spellStart"/>
      <w:r w:rsidRPr="003A0387">
        <w:rPr>
          <w:rFonts w:ascii="Times New Roman" w:hAnsi="Times New Roman"/>
          <w:lang w:eastAsia="zh-CN"/>
        </w:rPr>
        <w:t>Donghu</w:t>
      </w:r>
      <w:proofErr w:type="spellEnd"/>
      <w:r w:rsidRPr="003A0387">
        <w:rPr>
          <w:rFonts w:ascii="Times New Roman" w:hAnsi="Times New Roman"/>
          <w:lang w:eastAsia="zh-CN"/>
        </w:rPr>
        <w:t xml:space="preserve"> District, Nanchang.</w:t>
      </w:r>
    </w:p>
    <w:p w14:paraId="20A83219" w14:textId="77777777" w:rsidR="00D774EF" w:rsidRPr="003A0387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 w:rsidRPr="003A0387">
        <w:rPr>
          <w:rFonts w:ascii="Times New Roman" w:hAnsi="Times New Roman"/>
        </w:rPr>
        <w:t xml:space="preserve">TEL: </w:t>
      </w:r>
      <w:r w:rsidRPr="003A0387">
        <w:rPr>
          <w:rFonts w:ascii="Times New Roman" w:hAnsi="Times New Roman"/>
          <w:lang w:eastAsia="zh-CN"/>
        </w:rPr>
        <w:t>13870688880</w:t>
      </w:r>
      <w:r w:rsidRPr="003A0387">
        <w:rPr>
          <w:rFonts w:ascii="Times New Roman" w:hAnsi="Times New Roman"/>
        </w:rPr>
        <w:t xml:space="preserve"> </w:t>
      </w:r>
    </w:p>
    <w:p w14:paraId="6F96B774" w14:textId="77777777" w:rsidR="00D774EF" w:rsidRPr="003A0387" w:rsidRDefault="002B58BF">
      <w:pPr>
        <w:rPr>
          <w:rFonts w:ascii="Times New Roman" w:eastAsia="Times-Roman" w:hAnsi="Times New Roman"/>
          <w:sz w:val="28"/>
          <w:lang w:eastAsia="zh-CN"/>
        </w:rPr>
      </w:pPr>
      <w:r w:rsidRPr="003A0387">
        <w:rPr>
          <w:rFonts w:ascii="Times New Roman" w:eastAsia="Times-Roman" w:hAnsi="Times New Roman"/>
          <w:b/>
          <w:bCs/>
        </w:rPr>
        <w:t>E-mail</w:t>
      </w:r>
      <w:r w:rsidRPr="003A0387">
        <w:rPr>
          <w:rFonts w:ascii="Times New Roman" w:eastAsia="Times-Roman" w:hAnsi="Times New Roman"/>
        </w:rPr>
        <w:t>:</w:t>
      </w:r>
      <w:bookmarkStart w:id="1" w:name="OLE_LINK4"/>
      <w:r w:rsidRPr="003A0387">
        <w:rPr>
          <w:rFonts w:ascii="Times New Roman" w:eastAsia="Times-Roman" w:hAnsi="Times New Roman"/>
        </w:rPr>
        <w:t xml:space="preserve"> </w:t>
      </w:r>
      <w:r w:rsidRPr="003A0387">
        <w:rPr>
          <w:rFonts w:ascii="Times New Roman" w:eastAsia="Times-Roman" w:hAnsi="Times New Roman"/>
          <w:lang w:eastAsia="zh-CN"/>
        </w:rPr>
        <w:t>516467669@qq.com</w:t>
      </w:r>
    </w:p>
    <w:bookmarkEnd w:id="1"/>
    <w:p w14:paraId="0408DD32" w14:textId="77777777" w:rsidR="00D774EF" w:rsidRPr="003A0387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31A8AF9" w14:textId="77777777" w:rsidR="00D774EF" w:rsidRPr="003A0387" w:rsidRDefault="002B58BF">
      <w:pPr>
        <w:rPr>
          <w:rFonts w:ascii="Times New Roman" w:hAnsi="Times New Roman"/>
          <w:b/>
          <w:szCs w:val="21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br w:type="page"/>
      </w:r>
    </w:p>
    <w:p w14:paraId="0C525B0F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b/>
          <w:szCs w:val="21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lastRenderedPageBreak/>
        <w:t>Abstract</w:t>
      </w:r>
    </w:p>
    <w:p w14:paraId="4E7C17CE" w14:textId="6EDF9F7E" w:rsidR="00D774EF" w:rsidRPr="003A0387" w:rsidRDefault="002B58BF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bookmarkStart w:id="2" w:name="OLE_LINK5"/>
      <w:r w:rsidRPr="003A0387">
        <w:rPr>
          <w:rFonts w:ascii="Times New Roman" w:hAnsi="Times New Roman"/>
          <w:b/>
          <w:szCs w:val="21"/>
          <w:lang w:eastAsia="zh-CN"/>
        </w:rPr>
        <w:t>Background:</w:t>
      </w:r>
      <w:r w:rsidRPr="003A0387">
        <w:rPr>
          <w:rFonts w:ascii="Times New Roman" w:hAnsi="Times New Roman"/>
          <w:szCs w:val="21"/>
          <w:lang w:eastAsia="zh-CN"/>
        </w:rPr>
        <w:t xml:space="preserve"> Recently, </w:t>
      </w:r>
      <w:r w:rsidR="002F7703" w:rsidRPr="003A0387">
        <w:rPr>
          <w:rFonts w:ascii="Times New Roman" w:hAnsi="Times New Roman"/>
          <w:szCs w:val="21"/>
          <w:lang w:eastAsia="zh-CN"/>
        </w:rPr>
        <w:t xml:space="preserve">recombinant </w:t>
      </w:r>
      <w:proofErr w:type="spellStart"/>
      <w:r w:rsidR="002F7703" w:rsidRPr="003A0387">
        <w:rPr>
          <w:rFonts w:ascii="Times New Roman" w:hAnsi="Times New Roman"/>
          <w:szCs w:val="21"/>
          <w:lang w:eastAsia="zh-CN"/>
        </w:rPr>
        <w:t>methioninase</w:t>
      </w:r>
      <w:proofErr w:type="spellEnd"/>
      <w:r w:rsidR="002F7703" w:rsidRPr="003A0387">
        <w:rPr>
          <w:rFonts w:ascii="Times New Roman" w:hAnsi="Times New Roman"/>
          <w:szCs w:val="21"/>
          <w:lang w:eastAsia="zh-CN"/>
        </w:rPr>
        <w:t xml:space="preserve"> (</w:t>
      </w:r>
      <w:proofErr w:type="spellStart"/>
      <w:r w:rsidR="002F7703" w:rsidRPr="003A0387">
        <w:rPr>
          <w:rFonts w:ascii="Times New Roman" w:hAnsi="Times New Roman"/>
          <w:szCs w:val="21"/>
          <w:lang w:eastAsia="zh-CN"/>
        </w:rPr>
        <w:t>rMETase</w:t>
      </w:r>
      <w:proofErr w:type="spellEnd"/>
      <w:r w:rsidR="002F7703" w:rsidRPr="003A0387">
        <w:rPr>
          <w:rFonts w:ascii="Times New Roman" w:hAnsi="Times New Roman"/>
          <w:szCs w:val="21"/>
          <w:lang w:eastAsia="zh-CN"/>
        </w:rPr>
        <w:t xml:space="preserve">) </w:t>
      </w:r>
      <w:r w:rsidRPr="003A0387">
        <w:rPr>
          <w:rFonts w:ascii="Times New Roman" w:hAnsi="Times New Roman"/>
          <w:szCs w:val="21"/>
          <w:lang w:eastAsia="zh-CN"/>
        </w:rPr>
        <w:t xml:space="preserve"> has been widely exploited as a chemotherapeutic option during gastric cancer </w:t>
      </w:r>
      <w:r w:rsidR="00B62DC6" w:rsidRPr="003A0387">
        <w:rPr>
          <w:rFonts w:ascii="Times New Roman" w:hAnsi="Times New Roman"/>
          <w:szCs w:val="21"/>
          <w:lang w:eastAsia="zh-CN"/>
        </w:rPr>
        <w:fldChar w:fldCharType="begin"/>
      </w:r>
      <w:r w:rsidRPr="003A0387">
        <w:rPr>
          <w:rFonts w:ascii="Times New Roman" w:hAnsi="Times New Roman"/>
          <w:szCs w:val="21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szCs w:val="21"/>
          <w:lang w:eastAsia="zh-CN"/>
        </w:rPr>
        <w:fldChar w:fldCharType="separate"/>
      </w:r>
      <w:r w:rsidRPr="003A0387">
        <w:rPr>
          <w:rFonts w:ascii="Times New Roman" w:hAnsi="Times New Roman"/>
          <w:noProof/>
          <w:szCs w:val="21"/>
          <w:lang w:eastAsia="zh-CN"/>
        </w:rPr>
        <w:t>[</w:t>
      </w:r>
      <w:hyperlink w:anchor="_ENREF_1" w:tooltip="Cheng, 2011 #29" w:history="1">
        <w:r w:rsidRPr="003A0387">
          <w:rPr>
            <w:rFonts w:ascii="Times New Roman" w:hAnsi="Times New Roman"/>
            <w:noProof/>
            <w:szCs w:val="21"/>
            <w:lang w:eastAsia="zh-CN"/>
          </w:rPr>
          <w:t>1</w:t>
        </w:r>
      </w:hyperlink>
      <w:r w:rsidRPr="003A0387">
        <w:rPr>
          <w:rFonts w:ascii="Times New Roman" w:hAnsi="Times New Roman"/>
          <w:noProof/>
          <w:szCs w:val="21"/>
          <w:lang w:eastAsia="zh-CN"/>
        </w:rPr>
        <w:t>]</w:t>
      </w:r>
      <w:r w:rsidR="00B62DC6" w:rsidRPr="003A0387">
        <w:rPr>
          <w:rFonts w:ascii="Times New Roman" w:hAnsi="Times New Roman"/>
          <w:szCs w:val="21"/>
          <w:lang w:eastAsia="zh-CN"/>
        </w:rPr>
        <w:fldChar w:fldCharType="end"/>
      </w:r>
      <w:r w:rsidRPr="003A0387">
        <w:rPr>
          <w:rFonts w:ascii="Times New Roman" w:hAnsi="Times New Roman"/>
          <w:szCs w:val="21"/>
          <w:lang w:eastAsia="zh-CN"/>
        </w:rPr>
        <w:t xml:space="preserve"> treatment. The present</w:t>
      </w:r>
      <w:r w:rsidR="002F7703" w:rsidRPr="003A0387">
        <w:rPr>
          <w:rFonts w:ascii="Times New Roman" w:hAnsi="Times New Roman"/>
          <w:szCs w:val="21"/>
          <w:lang w:eastAsia="zh-CN"/>
        </w:rPr>
        <w:t xml:space="preserve"> study</w:t>
      </w:r>
      <w:r w:rsidRPr="003A0387">
        <w:rPr>
          <w:rFonts w:ascii="Times New Roman" w:hAnsi="Times New Roman"/>
          <w:szCs w:val="21"/>
          <w:lang w:eastAsia="zh-CN"/>
        </w:rPr>
        <w:t xml:space="preserve"> utilized the pcDNA3.1(-)/rMETase-shUCA1 complex and hyaluronic acid-modified (HA-modified) G5 </w:t>
      </w:r>
      <w:proofErr w:type="spellStart"/>
      <w:r w:rsidR="007B2D07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nanoparticles to evaluate the anti-tumor function of the nanocarrier in GC cells. </w:t>
      </w:r>
    </w:p>
    <w:p w14:paraId="09AA0D03" w14:textId="0FCDEDE5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 xml:space="preserve">Methods: </w:t>
      </w:r>
      <w:r w:rsidRPr="003A0387">
        <w:rPr>
          <w:rFonts w:ascii="Times New Roman" w:hAnsi="Times New Roman"/>
          <w:szCs w:val="21"/>
          <w:lang w:eastAsia="zh-CN"/>
        </w:rPr>
        <w:t xml:space="preserve">The characteristics of nanoparticles were analyzed using transmission electron microscopy. The </w:t>
      </w:r>
      <w:r w:rsidR="00FC3FB6" w:rsidRPr="003A0387">
        <w:rPr>
          <w:rFonts w:ascii="Times New Roman" w:hAnsi="Times New Roman"/>
          <w:szCs w:val="21"/>
          <w:lang w:eastAsia="zh-CN"/>
        </w:rPr>
        <w:t xml:space="preserve">GC cell </w:t>
      </w:r>
      <w:r w:rsidRPr="003A0387">
        <w:rPr>
          <w:rFonts w:ascii="Times New Roman" w:hAnsi="Times New Roman"/>
          <w:szCs w:val="21"/>
          <w:lang w:eastAsia="zh-CN"/>
        </w:rPr>
        <w:t xml:space="preserve">viability and invasion were </w:t>
      </w:r>
      <w:r w:rsidR="00FC3FB6" w:rsidRPr="003A0387">
        <w:rPr>
          <w:rFonts w:ascii="Times New Roman" w:hAnsi="Times New Roman"/>
          <w:szCs w:val="21"/>
          <w:lang w:eastAsia="zh-CN"/>
        </w:rPr>
        <w:t>tested</w:t>
      </w:r>
      <w:r w:rsidRPr="003A0387">
        <w:rPr>
          <w:rFonts w:ascii="Times New Roman" w:hAnsi="Times New Roman"/>
          <w:szCs w:val="21"/>
          <w:lang w:eastAsia="zh-CN"/>
        </w:rPr>
        <w:t xml:space="preserve"> by the CCK-8 assay and the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Transwell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assay. The </w:t>
      </w:r>
      <w:r w:rsidR="00B22818" w:rsidRPr="003A0387">
        <w:rPr>
          <w:rFonts w:ascii="Times New Roman" w:hAnsi="Times New Roman"/>
          <w:szCs w:val="21"/>
          <w:lang w:eastAsia="zh-CN"/>
        </w:rPr>
        <w:t xml:space="preserve">expressions </w:t>
      </w:r>
      <w:r w:rsidRPr="003A0387">
        <w:rPr>
          <w:rFonts w:ascii="Times New Roman" w:hAnsi="Times New Roman"/>
          <w:szCs w:val="21"/>
          <w:lang w:eastAsia="zh-CN"/>
        </w:rPr>
        <w:t>of CD44, p-mTOR</w:t>
      </w:r>
      <w:r w:rsidR="00EF1836" w:rsidRPr="003A0387">
        <w:rPr>
          <w:rFonts w:ascii="Times New Roman" w:hAnsi="Times New Roman"/>
          <w:szCs w:val="21"/>
          <w:lang w:eastAsia="zh-CN"/>
        </w:rPr>
        <w:t>,</w:t>
      </w:r>
      <w:r w:rsidRPr="003A0387">
        <w:rPr>
          <w:rFonts w:ascii="Times New Roman" w:hAnsi="Times New Roman"/>
          <w:szCs w:val="21"/>
          <w:lang w:eastAsia="zh-CN"/>
        </w:rPr>
        <w:t xml:space="preserve"> and c-caspase 3 were </w:t>
      </w:r>
      <w:r w:rsidR="00FC3FB6" w:rsidRPr="003A0387">
        <w:rPr>
          <w:rFonts w:ascii="Times New Roman" w:hAnsi="Times New Roman"/>
          <w:szCs w:val="21"/>
          <w:lang w:eastAsia="zh-CN"/>
        </w:rPr>
        <w:t>measured</w:t>
      </w:r>
      <w:r w:rsidRPr="003A0387">
        <w:rPr>
          <w:rFonts w:ascii="Times New Roman" w:hAnsi="Times New Roman"/>
          <w:szCs w:val="21"/>
          <w:lang w:eastAsia="zh-CN"/>
        </w:rPr>
        <w:t xml:space="preserve"> by </w:t>
      </w:r>
      <w:r w:rsidR="002C4AA1" w:rsidRPr="003A0387">
        <w:rPr>
          <w:rFonts w:ascii="Times New Roman" w:hAnsi="Times New Roman"/>
          <w:szCs w:val="21"/>
          <w:lang w:eastAsia="zh-CN"/>
        </w:rPr>
        <w:t xml:space="preserve">Western </w:t>
      </w:r>
      <w:r w:rsidRPr="003A0387">
        <w:rPr>
          <w:rFonts w:ascii="Times New Roman" w:hAnsi="Times New Roman"/>
          <w:szCs w:val="21"/>
          <w:lang w:eastAsia="zh-CN"/>
        </w:rPr>
        <w:t>blot</w:t>
      </w:r>
      <w:r w:rsidR="00B22818" w:rsidRPr="003A0387">
        <w:rPr>
          <w:rFonts w:ascii="Times New Roman" w:hAnsi="Times New Roman"/>
          <w:szCs w:val="21"/>
          <w:lang w:eastAsia="zh-CN"/>
        </w:rPr>
        <w:t xml:space="preserve"> assay</w:t>
      </w:r>
      <w:r w:rsidRPr="003A0387">
        <w:rPr>
          <w:rFonts w:ascii="Times New Roman" w:hAnsi="Times New Roman"/>
          <w:szCs w:val="21"/>
          <w:lang w:eastAsia="zh-CN"/>
        </w:rPr>
        <w:t xml:space="preserve">. </w:t>
      </w:r>
      <w:r w:rsidR="00226923" w:rsidRPr="003A0387">
        <w:rPr>
          <w:rFonts w:ascii="Times New Roman" w:hAnsi="Times New Roman"/>
          <w:szCs w:val="21"/>
          <w:lang w:eastAsia="zh-CN"/>
        </w:rPr>
        <w:t>Also</w:t>
      </w:r>
      <w:r w:rsidRPr="003A0387">
        <w:rPr>
          <w:rFonts w:ascii="Times New Roman" w:hAnsi="Times New Roman"/>
          <w:szCs w:val="21"/>
          <w:lang w:eastAsia="zh-CN"/>
        </w:rPr>
        <w:t xml:space="preserve">, </w:t>
      </w:r>
      <w:r w:rsidR="00762CE8">
        <w:rPr>
          <w:rFonts w:ascii="Times New Roman" w:hAnsi="Times New Roman"/>
          <w:szCs w:val="21"/>
          <w:lang w:eastAsia="zh-CN"/>
        </w:rPr>
        <w:t xml:space="preserve">a </w:t>
      </w:r>
      <w:r w:rsidRPr="003A0387">
        <w:rPr>
          <w:rFonts w:ascii="Times New Roman" w:hAnsi="Times New Roman"/>
          <w:szCs w:val="21"/>
          <w:lang w:eastAsia="zh-CN"/>
        </w:rPr>
        <w:t>n</w:t>
      </w:r>
      <w:r w:rsidR="00FC3FB6" w:rsidRPr="003A0387">
        <w:rPr>
          <w:rFonts w:ascii="Times New Roman" w:hAnsi="Times New Roman"/>
          <w:szCs w:val="21"/>
          <w:lang w:eastAsia="zh-CN"/>
        </w:rPr>
        <w:t>ude m</w:t>
      </w:r>
      <w:r w:rsidR="00762CE8">
        <w:rPr>
          <w:rFonts w:ascii="Times New Roman" w:hAnsi="Times New Roman"/>
          <w:szCs w:val="21"/>
          <w:lang w:eastAsia="zh-CN"/>
        </w:rPr>
        <w:t>ouse</w:t>
      </w:r>
      <w:r w:rsidR="00FC3FB6" w:rsidRPr="003A0387">
        <w:rPr>
          <w:rFonts w:ascii="Times New Roman" w:hAnsi="Times New Roman"/>
          <w:szCs w:val="21"/>
          <w:lang w:eastAsia="zh-CN"/>
        </w:rPr>
        <w:t xml:space="preserve"> xenograft </w:t>
      </w:r>
      <w:r w:rsidR="00762CE8">
        <w:rPr>
          <w:rFonts w:ascii="Times New Roman" w:hAnsi="Times New Roman"/>
          <w:szCs w:val="21"/>
          <w:lang w:eastAsia="zh-CN"/>
        </w:rPr>
        <w:t xml:space="preserve">model </w:t>
      </w:r>
      <w:r w:rsidR="00FC3FB6" w:rsidRPr="003A0387">
        <w:rPr>
          <w:rFonts w:ascii="Times New Roman" w:hAnsi="Times New Roman"/>
          <w:szCs w:val="21"/>
          <w:lang w:eastAsia="zh-CN"/>
        </w:rPr>
        <w:t>was</w:t>
      </w:r>
      <w:r w:rsidRPr="003A0387">
        <w:rPr>
          <w:rFonts w:ascii="Times New Roman" w:hAnsi="Times New Roman"/>
          <w:szCs w:val="21"/>
          <w:lang w:eastAsia="zh-CN"/>
        </w:rPr>
        <w:t xml:space="preserve"> established to </w:t>
      </w:r>
      <w:r w:rsidR="00FC3FB6" w:rsidRPr="003A0387">
        <w:rPr>
          <w:rFonts w:ascii="Times New Roman" w:hAnsi="Times New Roman"/>
          <w:szCs w:val="21"/>
          <w:lang w:eastAsia="zh-CN"/>
        </w:rPr>
        <w:t>assess</w:t>
      </w:r>
      <w:r w:rsidRPr="003A0387">
        <w:rPr>
          <w:rFonts w:ascii="Times New Roman" w:hAnsi="Times New Roman"/>
          <w:szCs w:val="21"/>
          <w:lang w:eastAsia="zh-CN"/>
        </w:rPr>
        <w:t xml:space="preserve"> the </w:t>
      </w:r>
      <w:r w:rsidR="00FC3FB6" w:rsidRPr="003A0387">
        <w:rPr>
          <w:rFonts w:ascii="Times New Roman" w:hAnsi="Times New Roman"/>
          <w:szCs w:val="21"/>
          <w:lang w:eastAsia="zh-CN"/>
        </w:rPr>
        <w:t>function</w:t>
      </w:r>
      <w:r w:rsidRPr="003A0387">
        <w:rPr>
          <w:rFonts w:ascii="Times New Roman" w:hAnsi="Times New Roman"/>
          <w:szCs w:val="21"/>
          <w:lang w:eastAsia="zh-CN"/>
        </w:rPr>
        <w:t xml:space="preserve"> of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szCs w:val="21"/>
          <w:lang w:eastAsia="zh-CN"/>
        </w:rPr>
        <w:t xml:space="preserve">-METase-shUCA1 </w:t>
      </w:r>
      <w:r w:rsidR="00FC3FB6" w:rsidRPr="003A0387">
        <w:rPr>
          <w:rFonts w:ascii="Times New Roman" w:hAnsi="Times New Roman"/>
          <w:szCs w:val="21"/>
          <w:lang w:eastAsia="zh-CN"/>
        </w:rPr>
        <w:t>in</w:t>
      </w:r>
      <w:r w:rsidRPr="003A0387">
        <w:rPr>
          <w:rFonts w:ascii="Times New Roman" w:hAnsi="Times New Roman"/>
          <w:szCs w:val="21"/>
          <w:lang w:eastAsia="zh-CN"/>
        </w:rPr>
        <w:t xml:space="preserve"> GC tumor growth. </w:t>
      </w:r>
    </w:p>
    <w:p w14:paraId="5BC1D107" w14:textId="660C3803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>Results:</w:t>
      </w:r>
      <w:r w:rsidRPr="003A0387">
        <w:rPr>
          <w:rFonts w:ascii="Times New Roman" w:hAnsi="Times New Roman"/>
          <w:szCs w:val="21"/>
          <w:lang w:eastAsia="zh-CN"/>
        </w:rPr>
        <w:t xml:space="preserve"> The transfection of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rMETase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, alone and in combination with shUCA1 carried by </w:t>
      </w:r>
      <w:r w:rsidR="007B2D07" w:rsidRPr="003A0387">
        <w:rPr>
          <w:rFonts w:ascii="Times New Roman" w:hAnsi="Times New Roman"/>
        </w:rPr>
        <w:t>HA-</w:t>
      </w:r>
      <w:proofErr w:type="spellStart"/>
      <w:r w:rsidR="007B2D07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-Au inhibited </w:t>
      </w:r>
      <w:r w:rsidR="000D589F" w:rsidRPr="003A0387">
        <w:rPr>
          <w:rFonts w:ascii="Times New Roman" w:hAnsi="Times New Roman"/>
          <w:szCs w:val="21"/>
          <w:lang w:eastAsia="zh-CN"/>
        </w:rPr>
        <w:t>GC cell</w:t>
      </w:r>
      <w:r w:rsidRPr="003A0387">
        <w:rPr>
          <w:rFonts w:ascii="Times New Roman" w:hAnsi="Times New Roman"/>
          <w:szCs w:val="21"/>
          <w:lang w:eastAsia="zh-CN"/>
        </w:rPr>
        <w:t xml:space="preserve"> viability, invasion, and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tumorsphere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formation, and enhanced the </w:t>
      </w:r>
      <w:proofErr w:type="spellStart"/>
      <w:r w:rsidRPr="003A0387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3A0387">
        <w:rPr>
          <w:rFonts w:ascii="Times New Roman" w:hAnsi="Times New Roman"/>
          <w:szCs w:val="21"/>
          <w:lang w:eastAsia="zh-CN"/>
        </w:rPr>
        <w:t xml:space="preserve"> activity. Moreover,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szCs w:val="21"/>
          <w:lang w:eastAsia="zh-CN"/>
        </w:rPr>
        <w:t>-METase-shUCA1</w:t>
      </w:r>
      <w:r w:rsidRPr="003A0387">
        <w:rPr>
          <w:rFonts w:ascii="Times New Roman" w:eastAsia="TimesNewRomanPSMT" w:hAnsi="Times New Roman"/>
          <w:lang w:eastAsia="zh-CN"/>
        </w:rPr>
        <w:t xml:space="preserve"> decreased p-mTOR </w:t>
      </w:r>
      <w:r w:rsidR="000D589F" w:rsidRPr="003A0387">
        <w:rPr>
          <w:rFonts w:ascii="Times New Roman" w:eastAsia="TimesNewRomanPSMT" w:hAnsi="Times New Roman"/>
          <w:lang w:eastAsia="zh-CN"/>
        </w:rPr>
        <w:t xml:space="preserve">expression </w:t>
      </w:r>
      <w:r w:rsidRPr="003A0387">
        <w:rPr>
          <w:rFonts w:ascii="Times New Roman" w:eastAsia="TimesNewRomanPSMT" w:hAnsi="Times New Roman"/>
          <w:lang w:eastAsia="zh-CN"/>
        </w:rPr>
        <w:t xml:space="preserve">and </w:t>
      </w:r>
      <w:r w:rsidR="00AD586A" w:rsidRPr="003A0387">
        <w:rPr>
          <w:rFonts w:ascii="Times New Roman" w:eastAsia="TimesNewRomanPSMT" w:hAnsi="Times New Roman"/>
          <w:lang w:eastAsia="zh-CN"/>
        </w:rPr>
        <w:t>raised</w:t>
      </w:r>
      <w:r w:rsidRPr="003A0387">
        <w:rPr>
          <w:rFonts w:ascii="Times New Roman" w:eastAsia="TimesNewRomanPSMT" w:hAnsi="Times New Roman"/>
          <w:lang w:eastAsia="zh-CN"/>
        </w:rPr>
        <w:t xml:space="preserve"> c-caspase 3, while this effect could be reversed by </w:t>
      </w:r>
      <w:r w:rsidRPr="003A0387">
        <w:rPr>
          <w:rFonts w:ascii="Times New Roman" w:hAnsi="Times New Roman"/>
          <w:lang w:eastAsia="zh-CN"/>
        </w:rPr>
        <w:t xml:space="preserve">mTOR activator MHY 1485. The </w:t>
      </w:r>
      <w:r w:rsidRPr="003A0387">
        <w:rPr>
          <w:rFonts w:ascii="Times New Roman" w:hAnsi="Times New Roman"/>
          <w:szCs w:val="21"/>
          <w:lang w:eastAsia="zh-CN"/>
        </w:rPr>
        <w:t>CD44 positive cell number and the tumor volume in nude mice injected with</w:t>
      </w:r>
      <w:r w:rsidR="007B2D07" w:rsidRPr="003A0387">
        <w:rPr>
          <w:rFonts w:ascii="Times New Roman" w:hAnsi="Times New Roman"/>
        </w:rPr>
        <w:t xml:space="preserve"> HA-Polyamidoamine-Au</w:t>
      </w:r>
      <w:r w:rsidRPr="003A0387">
        <w:rPr>
          <w:rFonts w:ascii="Times New Roman" w:hAnsi="Times New Roman"/>
          <w:szCs w:val="21"/>
          <w:lang w:eastAsia="zh-CN"/>
        </w:rPr>
        <w:t xml:space="preserve">-METase-shUCA1 were </w:t>
      </w:r>
      <w:r w:rsidR="0039272F" w:rsidRPr="003A0387">
        <w:rPr>
          <w:rFonts w:ascii="Times New Roman" w:hAnsi="Times New Roman"/>
          <w:szCs w:val="21"/>
          <w:lang w:eastAsia="zh-CN"/>
        </w:rPr>
        <w:t>reduced</w:t>
      </w:r>
      <w:r w:rsidRPr="003A0387">
        <w:rPr>
          <w:rFonts w:ascii="Times New Roman" w:hAnsi="Times New Roman"/>
          <w:szCs w:val="21"/>
          <w:lang w:eastAsia="zh-CN"/>
        </w:rPr>
        <w:t>.</w:t>
      </w:r>
    </w:p>
    <w:p w14:paraId="357CE870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szCs w:val="21"/>
          <w:lang w:eastAsia="zh-CN"/>
        </w:rPr>
        <w:t>Conclusion:</w:t>
      </w:r>
      <w:r w:rsidRPr="003A0387">
        <w:rPr>
          <w:rFonts w:ascii="Times New Roman" w:hAnsi="Times New Roman"/>
          <w:szCs w:val="21"/>
          <w:lang w:eastAsia="zh-CN"/>
        </w:rPr>
        <w:t xml:space="preserve"> The </w:t>
      </w:r>
      <w:r w:rsidR="007B2D0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</w:t>
      </w:r>
      <w:r w:rsidRPr="003A0387">
        <w:rPr>
          <w:rFonts w:ascii="Times New Roman" w:hAnsi="Times New Roman"/>
          <w:szCs w:val="21"/>
          <w:lang w:eastAsia="zh-CN"/>
        </w:rPr>
        <w:t xml:space="preserve"> nanoparticles</w:t>
      </w:r>
      <w:r w:rsidR="000D589F" w:rsidRPr="003A0387">
        <w:rPr>
          <w:rFonts w:ascii="Times New Roman" w:hAnsi="Times New Roman"/>
          <w:lang w:eastAsia="zh-CN"/>
        </w:rPr>
        <w:t xml:space="preserve"> restrained</w:t>
      </w:r>
      <w:r w:rsidRPr="003A0387">
        <w:rPr>
          <w:rFonts w:ascii="Times New Roman" w:hAnsi="Times New Roman"/>
          <w:lang w:eastAsia="zh-CN"/>
        </w:rPr>
        <w:t xml:space="preserve"> GC tumor growth, which was partly </w:t>
      </w:r>
      <w:r w:rsidR="000D589F" w:rsidRPr="003A0387">
        <w:rPr>
          <w:rFonts w:ascii="Times New Roman" w:hAnsi="Times New Roman"/>
          <w:lang w:eastAsia="zh-CN"/>
        </w:rPr>
        <w:t>via</w:t>
      </w:r>
      <w:r w:rsidRPr="003A0387">
        <w:rPr>
          <w:rFonts w:ascii="Times New Roman" w:hAnsi="Times New Roman"/>
          <w:lang w:eastAsia="zh-CN"/>
        </w:rPr>
        <w:t xml:space="preserve"> the mTOR pathway.</w:t>
      </w:r>
    </w:p>
    <w:p w14:paraId="5895A998" w14:textId="77777777" w:rsidR="00CB2B0A" w:rsidRDefault="00CB2B0A">
      <w:pPr>
        <w:spacing w:line="360" w:lineRule="auto"/>
        <w:jc w:val="both"/>
        <w:rPr>
          <w:rFonts w:ascii="Times New Roman" w:hAnsi="Times New Roman"/>
          <w:b/>
          <w:bCs/>
          <w:lang w:eastAsia="zh-CN"/>
        </w:rPr>
      </w:pPr>
    </w:p>
    <w:p w14:paraId="13EDE3F0" w14:textId="7DCDBB41" w:rsidR="00D774EF" w:rsidRPr="003A0387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/>
          <w:bCs/>
          <w:lang w:eastAsia="zh-CN"/>
        </w:rPr>
        <w:t>Keywords:</w:t>
      </w:r>
      <w:r w:rsidRPr="003A0387">
        <w:rPr>
          <w:rFonts w:ascii="Times New Roman" w:hAnsi="Times New Roman"/>
          <w:lang w:eastAsia="zh-CN"/>
        </w:rPr>
        <w:t xml:space="preserve"> Nanoparticle, gastric cancer, UCA1,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</w:p>
    <w:bookmarkEnd w:id="2"/>
    <w:p w14:paraId="284E1A19" w14:textId="77777777" w:rsidR="00D774EF" w:rsidRPr="003A0387" w:rsidRDefault="002B58B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szCs w:val="21"/>
          <w:lang w:eastAsia="zh-CN"/>
        </w:rPr>
        <w:br w:type="page"/>
      </w:r>
    </w:p>
    <w:p w14:paraId="574BF57E" w14:textId="77777777" w:rsidR="00D774EF" w:rsidRPr="00CB2B0A" w:rsidRDefault="002B58BF">
      <w:pPr>
        <w:spacing w:line="360" w:lineRule="auto"/>
        <w:rPr>
          <w:rFonts w:ascii="Times New Roman" w:hAnsi="Times New Roman"/>
          <w:lang w:eastAsia="zh-CN"/>
        </w:rPr>
      </w:pPr>
      <w:r w:rsidRPr="00CB2B0A">
        <w:rPr>
          <w:rFonts w:ascii="Times New Roman" w:hAnsi="Times New Roman"/>
          <w:b/>
          <w:lang w:eastAsia="zh-CN"/>
        </w:rPr>
        <w:lastRenderedPageBreak/>
        <w:t>Introduction</w:t>
      </w:r>
    </w:p>
    <w:p w14:paraId="1815B665" w14:textId="1854AD6B" w:rsidR="00D774EF" w:rsidRPr="003A0387" w:rsidRDefault="002B58BF" w:rsidP="0005621B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Gastric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" w:tooltip="Cheng, 2011 #29" w:history="1">
        <w:r w:rsidRPr="003A0387">
          <w:rPr>
            <w:rFonts w:ascii="Times New Roman" w:hAnsi="Times New Roman"/>
            <w:noProof/>
            <w:lang w:eastAsia="zh-CN"/>
          </w:rPr>
          <w:t>1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</w:t>
      </w:r>
      <w:r w:rsidR="002F7703" w:rsidRPr="003A0387">
        <w:rPr>
          <w:rFonts w:ascii="Times New Roman" w:hAnsi="Times New Roman"/>
          <w:lang w:eastAsia="zh-CN"/>
        </w:rPr>
        <w:t xml:space="preserve">remains </w:t>
      </w:r>
      <w:r w:rsidRPr="003A0387">
        <w:rPr>
          <w:rFonts w:ascii="Times New Roman" w:hAnsi="Times New Roman"/>
          <w:lang w:eastAsia="zh-CN"/>
        </w:rPr>
        <w:t xml:space="preserve">one of the </w:t>
      </w:r>
      <w:r w:rsidR="0005621B" w:rsidRPr="003A0387">
        <w:rPr>
          <w:rFonts w:ascii="Times New Roman" w:hAnsi="Times New Roman"/>
          <w:lang w:eastAsia="zh-CN"/>
        </w:rPr>
        <w:t>reasons</w:t>
      </w:r>
      <w:r w:rsidRPr="003A0387">
        <w:rPr>
          <w:rFonts w:ascii="Times New Roman" w:hAnsi="Times New Roman"/>
          <w:lang w:eastAsia="zh-CN"/>
        </w:rPr>
        <w:t xml:space="preserve"> </w:t>
      </w:r>
      <w:r w:rsidR="00226923" w:rsidRPr="003A0387">
        <w:rPr>
          <w:rFonts w:ascii="Times New Roman" w:hAnsi="Times New Roman"/>
          <w:lang w:eastAsia="zh-CN"/>
        </w:rPr>
        <w:t>for</w:t>
      </w:r>
      <w:r w:rsidRPr="003A0387">
        <w:rPr>
          <w:rFonts w:ascii="Times New Roman" w:hAnsi="Times New Roman"/>
          <w:lang w:eastAsia="zh-CN"/>
        </w:rPr>
        <w:t xml:space="preserve"> cancer-related deaths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&lt;EndNote&gt;&lt;Cite&gt;&lt;Author&gt;Shen&lt;/Author&gt;&lt;Year&gt;2016&lt;/Year&gt;&lt;RecNum&gt;33&lt;/RecNum&gt;&lt;DisplayText&gt;[2]&lt;/DisplayText&gt;&lt;record&gt;&lt;rec-number&gt;33&lt;/rec-number&gt;&lt;foreign-keys&gt;&lt;key app="EN" db-id="5xv05da9htf9e3e2fp9pe2afetzwzwserztf"&gt;33&lt;/key&gt;&lt;/foreign-keys&gt;&lt;ref-type name="Journal Article"&gt;17&lt;/ref-type&gt;&lt;contributors&gt;&lt;authors&gt;&lt;author&gt;Shen, Y. H.&lt;/author&gt;&lt;author&gt;Xie, Z. B.&lt;/author&gt;&lt;author&gt;Yue, A. M.&lt;/author&gt;&lt;author&gt;Wei, Q. D.&lt;/author&gt;&lt;author&gt;Zhao, H. F.&lt;/author&gt;&lt;author&gt;Yin, H. D.&lt;/author&gt;&lt;author&gt;Mai, W.&lt;/author&gt;&lt;author&gt;Zhong, X. G.&lt;/author&gt;&lt;author&gt;Huang, S. R.&lt;/author&gt;&lt;/authors&gt;&lt;/contributors&gt;&lt;titles&gt;&lt;title&gt;Expression level of microRNA-195 in the serum of patients with gastric cancer and its relationship with the clinicopathological staging of the cancer&lt;/title&gt;&lt;secondary-title&gt;European Review for Medical &amp;amp; Pharmacological Sciences&lt;/secondary-title&gt;&lt;/titles&gt;&lt;periodical&gt;&lt;full-title&gt;European Review for Medical &amp;amp; Pharmacological Sciences&lt;/full-title&gt;&lt;/periodical&gt;&lt;pages&gt;1283&lt;/pages&gt;&lt;volume&gt;20&lt;/volume&gt;&lt;number&gt;7&lt;/number&gt;&lt;dates&gt;&lt;year&gt;2016&lt;/year&gt;&lt;/dates&gt;&lt;urls&gt;&lt;/urls&gt;&lt;/record&gt;&lt;/Cite&gt;&lt;/EndNote&gt;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" w:tooltip="Shen, 2016 #33" w:history="1">
        <w:r w:rsidRPr="003A0387">
          <w:rPr>
            <w:rFonts w:ascii="Times New Roman" w:hAnsi="Times New Roman"/>
            <w:noProof/>
            <w:lang w:eastAsia="zh-CN"/>
          </w:rPr>
          <w:t>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and </w:t>
      </w:r>
      <w:r w:rsidR="002F7703" w:rsidRPr="003A0387">
        <w:rPr>
          <w:rFonts w:ascii="Times New Roman" w:hAnsi="Times New Roman"/>
          <w:lang w:eastAsia="zh-CN"/>
        </w:rPr>
        <w:t>presents</w:t>
      </w:r>
      <w:r w:rsidRPr="003A0387">
        <w:rPr>
          <w:rFonts w:ascii="Times New Roman" w:hAnsi="Times New Roman"/>
          <w:lang w:eastAsia="zh-CN"/>
        </w:rPr>
        <w:t xml:space="preserve"> high </w:t>
      </w:r>
      <w:r w:rsidR="0005621B" w:rsidRPr="003A0387">
        <w:rPr>
          <w:rFonts w:ascii="Times New Roman" w:hAnsi="Times New Roman"/>
          <w:lang w:eastAsia="zh-CN"/>
        </w:rPr>
        <w:t>morbidity</w:t>
      </w:r>
      <w:r w:rsidRPr="003A0387">
        <w:rPr>
          <w:rFonts w:ascii="Times New Roman" w:hAnsi="Times New Roman"/>
          <w:lang w:eastAsia="zh-CN"/>
        </w:rPr>
        <w:t xml:space="preserve"> in China. During the past few decades, </w:t>
      </w:r>
      <w:r w:rsidR="0005621B" w:rsidRPr="003A0387">
        <w:rPr>
          <w:rFonts w:ascii="Times New Roman" w:hAnsi="Times New Roman"/>
          <w:lang w:eastAsia="zh-CN"/>
        </w:rPr>
        <w:t xml:space="preserve">several methods for GC cure have made progress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&lt;EndNote&gt;&lt;Cite&gt;&lt;Author&gt;Peng&lt;/Author&gt;&lt;Year&gt;2015&lt;/Year&gt;&lt;RecNum&gt;34&lt;/RecNum&gt;&lt;DisplayText&gt;[3]&lt;/DisplayText&gt;&lt;record&gt;&lt;rec-number&gt;34&lt;/rec-number&gt;&lt;foreign-keys&gt;&lt;key app="EN" db-id="5xv05da9htf9e3e2fp9pe2afetzwzwserztf"&gt;34&lt;/key&gt;&lt;/foreign-keys&gt;&lt;ref-type name="Journal Article"&gt;17&lt;/ref-type&gt;&lt;contributors&gt;&lt;authors&gt;&lt;author&gt;Peng, Weizhao&lt;/author&gt;&lt;author&gt;Si, Shuang&lt;/author&gt;&lt;author&gt;Zhang, Qingxia&lt;/author&gt;&lt;author&gt;Li, Chaofeng&lt;/author&gt;&lt;author&gt;Zhao, Fang&lt;/author&gt;&lt;author&gt;Wang, Fang&lt;/author&gt;&lt;author&gt;Yu, Jia&lt;/author&gt;&lt;author&gt;Ma, Ren&lt;/author&gt;&lt;/authors&gt;&lt;/contributors&gt;&lt;titles&gt;&lt;title&gt;Long non-coding RNA MEG3 functions as a competing endogenous RNA to regulate gastric cancer progression&lt;/title&gt;&lt;secondary-title&gt;Journal of Experimental &amp;amp; Clinical Cancer Research&lt;/secondary-title&gt;&lt;/titles&gt;&lt;periodical&gt;&lt;full-title&gt;Journal of Experimental &amp;amp; Clinical Cancer Research&lt;/full-title&gt;&lt;/periodical&gt;&lt;pages&gt;79&lt;/pages&gt;&lt;volume&gt;34&lt;/volume&gt;&lt;number&gt;1&lt;/number&gt;&lt;dates&gt;&lt;year&gt;2015&lt;/year&gt;&lt;/dates&gt;&lt;urls&gt;&lt;/urls&gt;&lt;/record&gt;&lt;/Cite&gt;&lt;/EndNote&gt;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" w:tooltip="Peng, 2015 #34" w:history="1">
        <w:r w:rsidRPr="003A0387">
          <w:rPr>
            <w:rFonts w:ascii="Times New Roman" w:hAnsi="Times New Roman"/>
            <w:noProof/>
            <w:lang w:eastAsia="zh-CN"/>
          </w:rPr>
          <w:t>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="0005621B" w:rsidRPr="003A0387">
        <w:rPr>
          <w:rFonts w:ascii="Times New Roman" w:hAnsi="Times New Roman"/>
          <w:lang w:eastAsia="zh-CN"/>
        </w:rPr>
        <w:t xml:space="preserve">,but the </w:t>
      </w:r>
      <w:r w:rsidR="007919A5" w:rsidRPr="003A0387">
        <w:rPr>
          <w:rFonts w:ascii="Times New Roman" w:hAnsi="Times New Roman"/>
          <w:lang w:eastAsia="zh-CN"/>
        </w:rPr>
        <w:t>cure</w:t>
      </w:r>
      <w:r w:rsidR="0005621B" w:rsidRPr="003A0387">
        <w:rPr>
          <w:rFonts w:ascii="Times New Roman" w:hAnsi="Times New Roman"/>
          <w:lang w:eastAsia="zh-CN"/>
        </w:rPr>
        <w:t xml:space="preserve"> effect of GC patients is still poor due to the high metastasis of GC</w:t>
      </w:r>
      <w:r w:rsidR="0005621B" w:rsidRPr="003A0387" w:rsidDel="0005621B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&lt;EndNote&gt;&lt;Cite&gt;&lt;Author&gt;Shirong&lt;/Author&gt;&lt;Year&gt;2015&lt;/Year&gt;&lt;RecNum&gt;35&lt;/RecNum&gt;&lt;DisplayText&gt;[4]&lt;/DisplayText&gt;&lt;record&gt;&lt;rec-number&gt;35&lt;/rec-number&gt;&lt;foreign-keys&gt;&lt;key app="EN" db-id="5xv05da9htf9e3e2fp9pe2afetzwzwserztf"&gt;35&lt;/key&gt;&lt;/foreign-keys&gt;&lt;ref-type name="Journal Article"&gt;17&lt;/ref-type&gt;&lt;contributors&gt;&lt;authors&gt;&lt;author&gt;Shirong, C&lt;/author&gt;&lt;author&gt;Jianhui, C&lt;/author&gt;&lt;author&gt;Chuangqi, C&lt;/author&gt;&lt;author&gt;Kaiming, W&lt;/author&gt;&lt;author&gt;Xinhua, Z&lt;/author&gt;&lt;author&gt;Wu, S.&lt;/author&gt;&lt;author&gt;Yulong, H&lt;/author&gt;&lt;/authors&gt;&lt;/contributors&gt;&lt;titles&gt;&lt;title&gt;Survival of Proper Hepatic Artery Lymph Node Metastasis in Patients with Gastric Cancer: Implications for D2 Lymphadenectomy&lt;/title&gt;&lt;secondary-title&gt;Plos One&lt;/secondary-title&gt;&lt;/titles&gt;&lt;periodical&gt;&lt;full-title&gt;PLoS One&lt;/full-title&gt;&lt;abbr-1&gt;PloS one&lt;/abbr-1&gt;&lt;/periodical&gt;&lt;pages&gt;e0118953&lt;/pages&gt;&lt;volume&gt;10&lt;/volume&gt;&lt;number&gt;3&lt;/number&gt;&lt;dates&gt;&lt;year&gt;2015&lt;/year&gt;&lt;/dates&gt;&lt;urls&gt;&lt;/urls&gt;&lt;/record&gt;&lt;/Cite&gt;&lt;/EndNote&gt;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4" w:tooltip="Shirong, 2015 #35" w:history="1">
        <w:r w:rsidRPr="003A0387">
          <w:rPr>
            <w:rFonts w:ascii="Times New Roman" w:hAnsi="Times New Roman"/>
            <w:noProof/>
            <w:lang w:eastAsia="zh-CN"/>
          </w:rPr>
          <w:t>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>. Clinically, the r</w:t>
      </w:r>
      <w:r w:rsidRPr="003A0387">
        <w:rPr>
          <w:rFonts w:ascii="Times New Roman" w:hAnsi="Times New Roman"/>
        </w:rPr>
        <w:t xml:space="preserve">ecombinant </w:t>
      </w:r>
      <w:proofErr w:type="spellStart"/>
      <w:r w:rsidRPr="003A0387">
        <w:rPr>
          <w:rFonts w:ascii="Times New Roman" w:hAnsi="Times New Roman"/>
        </w:rPr>
        <w:t>methioninase</w:t>
      </w:r>
      <w:proofErr w:type="spellEnd"/>
      <w:r w:rsidRPr="003A0387">
        <w:rPr>
          <w:rFonts w:ascii="Times New Roman" w:hAnsi="Times New Roman"/>
        </w:rPr>
        <w:t xml:space="preserve"> (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</w:rPr>
        <w:t>)</w:t>
      </w:r>
      <w:r w:rsidRPr="003A0387">
        <w:rPr>
          <w:rFonts w:ascii="Times New Roman" w:hAnsi="Times New Roman"/>
          <w:lang w:eastAsia="zh-CN"/>
        </w:rPr>
        <w:t xml:space="preserve"> wa</w:t>
      </w:r>
      <w:r w:rsidRPr="003A0387">
        <w:rPr>
          <w:rFonts w:ascii="Times New Roman" w:hAnsi="Times New Roman"/>
        </w:rPr>
        <w:t xml:space="preserve">s </w:t>
      </w:r>
      <w:r w:rsidR="00B664FE" w:rsidRPr="003A0387">
        <w:rPr>
          <w:rFonts w:ascii="Times New Roman" w:hAnsi="Times New Roman"/>
        </w:rPr>
        <w:t xml:space="preserve">has been </w:t>
      </w:r>
      <w:r w:rsidRPr="003A0387">
        <w:rPr>
          <w:rFonts w:ascii="Times New Roman" w:hAnsi="Times New Roman"/>
          <w:lang w:eastAsia="zh-CN"/>
        </w:rPr>
        <w:t xml:space="preserve">widely </w:t>
      </w:r>
      <w:r w:rsidRPr="003A0387">
        <w:rPr>
          <w:rFonts w:ascii="Times New Roman" w:hAnsi="Times New Roman"/>
        </w:rPr>
        <w:t xml:space="preserve">used </w:t>
      </w:r>
      <w:r w:rsidR="001645E8" w:rsidRPr="003A0387">
        <w:rPr>
          <w:rFonts w:ascii="Times New Roman" w:hAnsi="Times New Roman"/>
        </w:rPr>
        <w:t xml:space="preserve">to cure </w:t>
      </w:r>
      <w:r w:rsidRPr="003A0387">
        <w:rPr>
          <w:rFonts w:ascii="Times New Roman" w:hAnsi="Times New Roman"/>
          <w:lang w:eastAsia="zh-CN"/>
        </w:rPr>
        <w:t xml:space="preserve">GC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&lt;EndNote&gt;&lt;Cite&gt;&lt;Author&gt;Xin&lt;/Author&gt;&lt;Year&gt;2013&lt;/Year&gt;&lt;RecNum&gt;36&lt;/RecNum&gt;&lt;DisplayText&gt;[5]&lt;/DisplayText&gt;&lt;record&gt;&lt;rec-number&gt;36&lt;/rec-number&gt;&lt;foreign-keys&gt;&lt;key app="EN" db-id="5xv05da9htf9e3e2fp9pe2afetzwzwserztf"&gt;36&lt;/key&gt;&lt;/foreign-keys&gt;&lt;ref-type name="Journal Article"&gt;17&lt;/ref-type&gt;&lt;contributors&gt;&lt;authors&gt;&lt;author&gt;Xin, L.&lt;/author&gt;&lt;author&gt;Cao, J.&lt;/author&gt;&lt;author&gt;Cheng, H.&lt;/author&gt;&lt;author&gt;Zeng, F.&lt;/author&gt;&lt;author&gt;Hu, X.&lt;/author&gt;&lt;/authors&gt;&lt;/contributors&gt;&lt;titles&gt;&lt;title&gt;Stealth cationic liposomes modified with anti-CAGE single-chain fragment variable deliver recombinant methioninase for gastric carcinoma therapy&lt;/title&gt;&lt;secondary-title&gt;Journal of Nanoscience &amp;amp; Nanotechnology&lt;/secondary-title&gt;&lt;/titles&gt;&lt;periodical&gt;&lt;full-title&gt;Journal of Nanoscience &amp;amp; Nanotechnology&lt;/full-title&gt;&lt;/periodical&gt;&lt;pages&gt;178-83&lt;/pages&gt;&lt;volume&gt;13&lt;/volume&gt;&lt;number&gt;1&lt;/number&gt;&lt;dates&gt;&lt;year&gt;2013&lt;/year&gt;&lt;/dates&gt;&lt;urls&gt;&lt;/urls&gt;&lt;/record&gt;&lt;/Cite&gt;&lt;/EndNote&gt;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5" w:tooltip="Xin, 2013 #36" w:history="1">
        <w:r w:rsidRPr="003A0387">
          <w:rPr>
            <w:rFonts w:ascii="Times New Roman" w:hAnsi="Times New Roman"/>
            <w:noProof/>
            <w:lang w:eastAsia="zh-CN"/>
          </w:rPr>
          <w:t>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, while </w:t>
      </w:r>
      <w:r w:rsidR="00B664FE" w:rsidRPr="003A0387">
        <w:rPr>
          <w:rFonts w:ascii="Times New Roman" w:hAnsi="Times New Roman"/>
          <w:lang w:eastAsia="zh-CN"/>
        </w:rPr>
        <w:t xml:space="preserve">resistance to </w:t>
      </w:r>
      <w:r w:rsidRPr="003A0387">
        <w:rPr>
          <w:rFonts w:ascii="Times New Roman" w:hAnsi="Times New Roman"/>
          <w:lang w:eastAsia="zh-CN"/>
        </w:rPr>
        <w:t xml:space="preserve">the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 resistance causes therapeutic failure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&lt;EndNote&gt;&lt;Cite&gt;&lt;Author&gt;Yano&lt;/Author&gt;&lt;Year&gt;2014&lt;/Year&gt;&lt;RecNum&gt;37&lt;/RecNum&gt;&lt;DisplayText&gt;[6]&lt;/DisplayText&gt;&lt;record&gt;&lt;rec-number&gt;37&lt;/rec-number&gt;&lt;foreign-keys&gt;&lt;key app="EN" db-id="5xv05da9htf9e3e2fp9pe2afetzwzwserztf"&gt;37&lt;/key&gt;&lt;/foreign-keys&gt;&lt;ref-type name="Journal Article"&gt;17&lt;/ref-type&gt;&lt;contributors&gt;&lt;authors&gt;&lt;author&gt;Yano, S&lt;/author&gt;&lt;author&gt;Li, S.&lt;/author&gt;&lt;author&gt;Han, Q.&lt;/author&gt;&lt;author&gt;Tan, Y.&lt;/author&gt;&lt;author&gt;Bouvet, M&lt;/author&gt;&lt;author&gt;Fujiwara, T&lt;/author&gt;&lt;author&gt;Hoffman, R. M.&lt;/author&gt;&lt;/authors&gt;&lt;/contributors&gt;&lt;titles&gt;&lt;title&gt;Selective methioninase-induced trap of cancer cells in S/G2 phase visualized by FUCCI imaging confers chemosensitivity&lt;/title&gt;&lt;secondary-title&gt;Oncotarget&lt;/secondary-title&gt;&lt;/titles&gt;&lt;periodical&gt;&lt;full-title&gt;Oncotarget&lt;/full-title&gt;&lt;/periodical&gt;&lt;pages&gt;8729&lt;/pages&gt;&lt;volume&gt;5&lt;/volume&gt;&lt;number&gt;18&lt;/number&gt;&lt;dates&gt;&lt;year&gt;2014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6" w:tooltip="Yano, 2014 #37" w:history="1">
        <w:r w:rsidRPr="003A0387">
          <w:rPr>
            <w:rFonts w:ascii="Times New Roman" w:hAnsi="Times New Roman"/>
            <w:noProof/>
            <w:lang w:eastAsia="zh-CN"/>
          </w:rPr>
          <w:t>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, leading to the GC recurrence </w:t>
      </w:r>
      <w:r w:rsidR="00B664FE" w:rsidRPr="003A0387">
        <w:rPr>
          <w:rFonts w:ascii="Times New Roman" w:hAnsi="Times New Roman"/>
          <w:lang w:eastAsia="zh-CN"/>
        </w:rPr>
        <w:t xml:space="preserve">of GC </w:t>
      </w:r>
      <w:r w:rsidRPr="003A0387">
        <w:rPr>
          <w:rFonts w:ascii="Times New Roman" w:hAnsi="Times New Roman"/>
          <w:lang w:eastAsia="zh-CN"/>
        </w:rPr>
        <w:t xml:space="preserve">and cancer-related death. Therefore, investigating the molecular mechanism of GC growth was </w:t>
      </w:r>
      <w:r w:rsidR="00B664FE" w:rsidRPr="003A0387">
        <w:rPr>
          <w:rFonts w:ascii="Times New Roman" w:hAnsi="Times New Roman"/>
          <w:lang w:eastAsia="zh-CN"/>
        </w:rPr>
        <w:t xml:space="preserve">is </w:t>
      </w:r>
      <w:r w:rsidRPr="003A0387">
        <w:rPr>
          <w:rFonts w:ascii="Times New Roman" w:hAnsi="Times New Roman"/>
          <w:lang w:eastAsia="zh-CN"/>
        </w:rPr>
        <w:t>urgently warranted.</w:t>
      </w:r>
    </w:p>
    <w:p w14:paraId="54743838" w14:textId="2CE0A79A" w:rsidR="00E95B08" w:rsidRPr="003A0387" w:rsidRDefault="002B58BF" w:rsidP="0022546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A0387">
        <w:rPr>
          <w:rFonts w:ascii="Times New Roman" w:hAnsi="Times New Roman"/>
          <w:lang w:eastAsia="zh-CN"/>
        </w:rPr>
        <w:t xml:space="preserve">Gene therapy can be an innovative therapeutic modality for advanced </w:t>
      </w:r>
      <w:r w:rsidRPr="003A0387">
        <w:rPr>
          <w:rFonts w:ascii="Times New Roman" w:hAnsi="Times New Roman"/>
        </w:rPr>
        <w:t>GC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&lt;EndNote&gt;&lt;Cite&gt;&lt;Author&gt;Zhu&lt;/Author&gt;&lt;Year&gt;2013&lt;/Year&gt;&lt;RecNum&gt;38&lt;/RecNum&gt;&lt;DisplayText&gt;[7]&lt;/DisplayText&gt;&lt;record&gt;&lt;rec-number&gt;38&lt;/rec-number&gt;&lt;foreign-keys&gt;&lt;key app="EN" db-id="5xv05da9htf9e3e2fp9pe2afetzwzwserztf"&gt;38&lt;/key&gt;&lt;/foreign-keys&gt;&lt;ref-type name="Journal Article"&gt;17&lt;/ref-type&gt;&lt;contributors&gt;&lt;authors&gt;&lt;author&gt;Zhu, Xinhong&lt;/author&gt;&lt;author&gt;Su, Dongming&lt;/author&gt;&lt;author&gt;Xuan, Shiying&lt;/author&gt;&lt;author&gt;Ma, Guiliang&lt;/author&gt;&lt;author&gt;Dai, Zhenbo&lt;/author&gt;&lt;author&gt;Liu, Tongyun&lt;/author&gt;&lt;author&gt;Tang, Dongqi&lt;/author&gt;&lt;author&gt;Mao, Weizheng&lt;/author&gt;&lt;author&gt;Dong, Chenfang&lt;/author&gt;&lt;/authors&gt;&lt;/contributors&gt;&lt;titles&gt;&lt;title&gt;Gene therapy of gastric cancer using LIGHT-secreting human umbilical cord blood-derived mesenchymal stem cells&lt;/title&gt;&lt;secondary-title&gt;Gastric Cancer&lt;/secondary-title&gt;&lt;/titles&gt;&lt;periodical&gt;&lt;full-title&gt;Gastric Cancer&lt;/full-title&gt;&lt;/periodical&gt;&lt;pages&gt;155-166&lt;/pages&gt;&lt;volume&gt;16&lt;/volume&gt;&lt;number&gt;2&lt;/number&gt;&lt;dates&gt;&lt;year&gt;2013&lt;/year&gt;&lt;/dates&gt;&lt;urls&gt;&lt;/urls&gt;&lt;/record&gt;&lt;/Cite&gt;&lt;/EndNote&gt;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7" w:tooltip="Zhu, 2013 #38" w:history="1">
        <w:r w:rsidRPr="003A0387">
          <w:rPr>
            <w:rFonts w:ascii="Times New Roman" w:hAnsi="Times New Roman"/>
            <w:noProof/>
            <w:lang w:eastAsia="zh-CN"/>
          </w:rPr>
          <w:t>7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1645E8" w:rsidRPr="003A0387">
        <w:rPr>
          <w:rFonts w:ascii="Times New Roman" w:hAnsi="Times New Roman"/>
        </w:rPr>
        <w:t>In</w:t>
      </w:r>
      <w:r w:rsidRPr="003A0387">
        <w:rPr>
          <w:rFonts w:ascii="Times New Roman" w:hAnsi="Times New Roman"/>
        </w:rPr>
        <w:t xml:space="preserve"> the </w:t>
      </w:r>
      <w:r w:rsidR="001645E8" w:rsidRPr="003A0387">
        <w:rPr>
          <w:rFonts w:ascii="Times New Roman" w:hAnsi="Times New Roman"/>
        </w:rPr>
        <w:t>evolution</w:t>
      </w:r>
      <w:r w:rsidRPr="003A0387">
        <w:rPr>
          <w:rFonts w:ascii="Times New Roman" w:hAnsi="Times New Roman"/>
        </w:rPr>
        <w:t xml:space="preserve"> </w:t>
      </w:r>
      <w:r w:rsidR="001645E8" w:rsidRPr="003A0387">
        <w:rPr>
          <w:rFonts w:ascii="Times New Roman" w:hAnsi="Times New Roman"/>
        </w:rPr>
        <w:t>of</w:t>
      </w:r>
      <w:r w:rsidRPr="003A0387">
        <w:rPr>
          <w:rFonts w:ascii="Times New Roman" w:hAnsi="Times New Roman"/>
        </w:rPr>
        <w:t xml:space="preserve"> gene therapies, more and more genes </w:t>
      </w:r>
      <w:r w:rsidR="001645E8" w:rsidRPr="003A0387">
        <w:rPr>
          <w:rFonts w:ascii="Times New Roman" w:hAnsi="Times New Roman"/>
        </w:rPr>
        <w:t>have been proved</w:t>
      </w:r>
      <w:r w:rsidRPr="003A0387">
        <w:rPr>
          <w:rFonts w:ascii="Times New Roman" w:hAnsi="Times New Roman"/>
        </w:rPr>
        <w:t xml:space="preserve"> </w:t>
      </w:r>
      <w:r w:rsidR="0039272F" w:rsidRPr="003A0387">
        <w:rPr>
          <w:rFonts w:ascii="Times New Roman" w:hAnsi="Times New Roman"/>
        </w:rPr>
        <w:t xml:space="preserve">that is </w:t>
      </w:r>
      <w:r w:rsidRPr="003A0387">
        <w:rPr>
          <w:rFonts w:ascii="Times New Roman" w:hAnsi="Times New Roman"/>
        </w:rPr>
        <w:t xml:space="preserve">be a </w:t>
      </w:r>
      <w:r w:rsidR="001645E8" w:rsidRPr="003A0387">
        <w:rPr>
          <w:rFonts w:ascii="Times New Roman" w:hAnsi="Times New Roman"/>
        </w:rPr>
        <w:t>pivotal</w:t>
      </w:r>
      <w:r w:rsidRPr="003A0387">
        <w:rPr>
          <w:rFonts w:ascii="Times New Roman" w:hAnsi="Times New Roman"/>
        </w:rPr>
        <w:t xml:space="preserve"> role in </w:t>
      </w:r>
      <w:r w:rsidRPr="003A0387">
        <w:rPr>
          <w:rFonts w:ascii="Times New Roman" w:hAnsi="Times New Roman"/>
          <w:lang w:eastAsia="zh-CN"/>
        </w:rPr>
        <w:t xml:space="preserve">GC </w:t>
      </w:r>
      <w:r w:rsidR="003230E1" w:rsidRPr="003A0387">
        <w:rPr>
          <w:rFonts w:ascii="Times New Roman" w:hAnsi="Times New Roman"/>
          <w:lang w:eastAsia="zh-CN"/>
        </w:rPr>
        <w:t>cure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Urothelial carcinoma-associated 1 (</w:t>
      </w:r>
      <w:r w:rsidR="00B22818" w:rsidRPr="003A0387">
        <w:rPr>
          <w:rFonts w:ascii="Times New Roman" w:hAnsi="Times New Roman"/>
          <w:lang w:eastAsia="zh-CN"/>
        </w:rPr>
        <w:t xml:space="preserve">abbreviated as </w:t>
      </w:r>
      <w:r w:rsidRPr="003A0387">
        <w:rPr>
          <w:rFonts w:ascii="Times New Roman" w:hAnsi="Times New Roman"/>
          <w:lang w:eastAsia="zh-CN"/>
        </w:rPr>
        <w:t xml:space="preserve">UCA1) is a long non-coding RNA (lncRNA) with three exons that encode a 1.4 kb and a 2.2 kb isoform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&lt;EndNote&gt;&lt;Cite&gt;&lt;Author&gt;Wu&lt;/Author&gt;&lt;Year&gt;2016&lt;/Year&gt;&lt;RecNum&gt;39&lt;/RecNum&gt;&lt;DisplayText&gt;[8]&lt;/DisplayText&gt;&lt;record&gt;&lt;rec-number&gt;39&lt;/rec-number&gt;&lt;foreign-keys&gt;&lt;key app="EN" db-id="5xv05da9htf9e3e2fp9pe2afetzwzwserztf"&gt;39&lt;/key&gt;&lt;/foreign-keys&gt;&lt;ref-type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8" w:tooltip="Wu, 2016 #62" w:history="1">
        <w:r w:rsidRPr="003A0387">
          <w:rPr>
            <w:rFonts w:ascii="Times New Roman" w:hAnsi="Times New Roman"/>
            <w:noProof/>
            <w:lang w:eastAsia="zh-CN"/>
          </w:rPr>
          <w:t>8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Several researchers have observed that UCA1 played a </w:t>
      </w:r>
      <w:r w:rsidR="00C403C2" w:rsidRPr="003A0387">
        <w:rPr>
          <w:rFonts w:ascii="Times New Roman" w:hAnsi="Times New Roman"/>
          <w:lang w:eastAsia="zh-CN"/>
        </w:rPr>
        <w:t xml:space="preserve">pivotal </w:t>
      </w:r>
      <w:r w:rsidR="001645E8" w:rsidRPr="003A0387">
        <w:rPr>
          <w:rFonts w:ascii="Times New Roman" w:hAnsi="Times New Roman"/>
          <w:lang w:eastAsia="zh-CN"/>
        </w:rPr>
        <w:t>function</w:t>
      </w:r>
      <w:r w:rsidRPr="003A0387">
        <w:rPr>
          <w:rFonts w:ascii="Times New Roman" w:hAnsi="Times New Roman"/>
          <w:lang w:eastAsia="zh-CN"/>
        </w:rPr>
        <w:t xml:space="preserve"> in tumorigenesis through DNA rearrangements or amplifications in </w:t>
      </w:r>
      <w:r w:rsidR="00C403C2" w:rsidRPr="003A0387">
        <w:rPr>
          <w:rFonts w:ascii="Times New Roman" w:hAnsi="Times New Roman"/>
          <w:lang w:eastAsia="zh-CN"/>
        </w:rPr>
        <w:t xml:space="preserve">several cancers, mainly consist of </w:t>
      </w:r>
      <w:r w:rsidRPr="003A0387">
        <w:rPr>
          <w:rFonts w:ascii="Times New Roman" w:hAnsi="Times New Roman"/>
          <w:lang w:eastAsia="zh-CN"/>
        </w:rPr>
        <w:t xml:space="preserve">non-small cell lung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&lt;EndNote&gt;&lt;Cite&gt;&lt;Author&gt;Nie&lt;/Author&gt;&lt;Year&gt;2016&lt;/Year&gt;&lt;RecNum&gt;40&lt;/RecNum&gt;&lt;DisplayText&gt;[9]&lt;/DisplayText&gt;&lt;record&gt;&lt;rec-number&gt;40&lt;/rec-number&gt;&lt;foreign-keys&gt;&lt;key app="EN" db-id="5xv05da9htf9e3e2fp9pe2afetzwzwserztf"&gt;40&lt;/key&gt;&lt;/foreign-keys&gt;&lt;ref-type name="Journal Article"&gt;17&lt;/ref-type&gt;&lt;contributors&gt;&lt;authors&gt;&lt;author&gt;Nie, W.&lt;/author&gt;&lt;author&gt;Ge, H. J.&lt;/author&gt;&lt;author&gt;Yang, X. Q.&lt;/author&gt;&lt;author&gt;Sun, X.&lt;/author&gt;&lt;author&gt;Huang, H.&lt;/author&gt;&lt;author&gt;Tao, X.&lt;/author&gt;&lt;author&gt;Chen, W. S.&lt;/author&gt;&lt;author&gt;Li, B.&lt;/author&gt;&lt;/authors&gt;&lt;/contributors&gt;&lt;titles&gt;&lt;title&gt;LncRNA-UCA1 exerts oncogenic functions in non-small cell lung cancer by targeting miR-193a-3p&lt;/title&gt;&lt;secondary-title&gt;Cancer Letters&lt;/secondary-title&gt;&lt;/titles&gt;&lt;periodical&gt;&lt;full-title&gt;Cancer Letters&lt;/full-title&gt;&lt;/periodical&gt;&lt;pages&gt;99-106&lt;/pages&gt;&lt;volume&gt;371&lt;/volume&gt;&lt;number&gt;1&lt;/number&gt;&lt;dates&gt;&lt;year&gt;2016&lt;/year&gt;&lt;/dates&gt;&lt;urls&gt;&lt;/urls&gt;&lt;/record&gt;&lt;/Cite&gt;&lt;/EndNote&gt;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9" w:tooltip="Nie, 2016 #40" w:history="1">
        <w:r w:rsidRPr="003A0387">
          <w:rPr>
            <w:rFonts w:ascii="Times New Roman" w:hAnsi="Times New Roman"/>
            <w:noProof/>
            <w:lang w:eastAsia="zh-CN"/>
          </w:rPr>
          <w:t>9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and hepatocellular carcinoma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&lt;EndNote&gt;&lt;Cite&gt;&lt;Author&gt;Xiao&lt;/Author&gt;&lt;Year&gt;2017&lt;/Year&gt;&lt;RecNum&gt;41&lt;/RecNum&gt;&lt;DisplayText&gt;[10]&lt;/DisplayText&gt;&lt;record&gt;&lt;rec-number&gt;41&lt;/rec-number&gt;&lt;foreign-keys&gt;&lt;key app="EN" db-id="5xv05da9htf9e3e2fp9pe2afetzwzwserztf"&gt;41&lt;/key&gt;&lt;/foreign-keys&gt;&lt;ref-type name="Journal Article"&gt;17&lt;/ref-type&gt;&lt;contributors&gt;&lt;authors&gt;&lt;author&gt;Xiao, J. N.&lt;/author&gt;&lt;author&gt;Yan, T. H.&lt;/author&gt;&lt;author&gt;Yu, R. M.&lt;/author&gt;&lt;author&gt;Gao, Y.&lt;/author&gt;&lt;author&gt;Zeng, W. L.&lt;/author&gt;&lt;author&gt;Lu, S. W.&lt;/author&gt;&lt;author&gt;Que, H. X.&lt;/author&gt;&lt;author&gt;Liu, Z. P.&lt;/author&gt;&lt;author&gt;Jiang, J. H.&lt;/author&gt;&lt;/authors&gt;&lt;/contributors&gt;&lt;titles&gt;&lt;title&gt;Long non-coding RNA UCA1 regulates the expression of Snail2 by miR-203 to promote hepatocellular carcinoma progression&lt;/title&gt;&lt;secondary-title&gt;Journal of Cancer Research &amp;amp; Clinical Oncology&lt;/secondary-title&gt;&lt;/titles&gt;&lt;periodical&gt;&lt;full-title&gt;Journal of Cancer Research &amp;amp; Clinical Oncology&lt;/full-title&gt;&lt;/periodical&gt;&lt;pages&gt;1-10&lt;/pages&gt;&lt;dates&gt;&lt;year&gt;2017&lt;/year&gt;&lt;/dates&gt;&lt;urls&gt;&lt;/urls&gt;&lt;/record&gt;&lt;/Cite&gt;&lt;/EndNote&gt;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0" w:tooltip="Xiao, 2017 #41" w:history="1">
        <w:r w:rsidRPr="003A0387">
          <w:rPr>
            <w:rFonts w:ascii="Times New Roman" w:hAnsi="Times New Roman"/>
            <w:noProof/>
            <w:lang w:eastAsia="zh-CN"/>
          </w:rPr>
          <w:t>10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UCA1 was </w:t>
      </w:r>
      <w:r w:rsidR="00E75CDA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in GC cells, and TGF-β1-induced UCA1 </w:t>
      </w:r>
      <w:r w:rsidR="00E75CDA" w:rsidRPr="003A0387">
        <w:rPr>
          <w:rFonts w:ascii="Times New Roman" w:hAnsi="Times New Roman"/>
          <w:lang w:eastAsia="zh-CN"/>
        </w:rPr>
        <w:t>raise</w:t>
      </w:r>
      <w:r w:rsidRPr="003A0387">
        <w:rPr>
          <w:rFonts w:ascii="Times New Roman" w:hAnsi="Times New Roman"/>
          <w:lang w:eastAsia="zh-CN"/>
        </w:rPr>
        <w:t xml:space="preserve"> promoted GC cell invasion and migration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&lt;EndNote&gt;&lt;Cite&gt;&lt;Author&gt;Zuo&lt;/Author&gt;&lt;Year&gt;2017&lt;/Year&gt;&lt;RecNum&gt;42&lt;/RecNum&gt;&lt;DisplayText&gt;[11]&lt;/DisplayText&gt;&lt;record&gt;&lt;rec-number&gt;42&lt;/rec-number&gt;&lt;foreign-keys&gt;&lt;key app="EN" db-id="5xv05da9htf9e3e2fp9pe2afetzwzwserztf"&gt;42&lt;/key&gt;&lt;/foreign-keys&gt;&lt;ref-type name="Journal Article"&gt;17&lt;/ref-type&gt;&lt;contributors&gt;&lt;authors&gt;&lt;author&gt;Zuo, Z. K.&lt;/author&gt;&lt;author&gt;Gong, Y.&lt;/author&gt;&lt;author&gt;Chen, X. H.&lt;/author&gt;&lt;author&gt;Ye, F.&lt;/author&gt;&lt;author&gt;Yin, Z. M.&lt;/author&gt;&lt;author&gt;Gong, Q. N.&lt;/author&gt;&lt;author&gt;Huang, J. S.&lt;/author&gt;&lt;/authors&gt;&lt;/contributors&gt;&lt;titles&gt;&lt;title&gt;TGFβ1-Induced LncRNA UCA1 Upregulation Promotes Gastric Cancer Invasion and Migration&lt;/title&gt;&lt;secondary-title&gt;Dna &amp;amp; Cell Biology&lt;/secondary-title&gt;&lt;/titles&gt;&lt;periodical&gt;&lt;full-title&gt;Dna &amp;amp; Cell Biology&lt;/full-title&gt;&lt;/periodical&gt;&lt;pages&gt;159&lt;/pages&gt;&lt;volume&gt;36&lt;/volume&gt;&lt;number&gt;2&lt;/number&gt;&lt;dates&gt;&lt;year&gt;2017&lt;/year&gt;&lt;/dates&gt;&lt;urls&gt;&lt;/urls&gt;&lt;/record&gt;&lt;/Cite&gt;&lt;/EndNote&gt;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1" w:tooltip="Zuo, 2017 #42" w:history="1">
        <w:r w:rsidRPr="003A0387">
          <w:rPr>
            <w:rFonts w:ascii="Times New Roman" w:hAnsi="Times New Roman"/>
            <w:noProof/>
            <w:lang w:eastAsia="zh-CN"/>
          </w:rPr>
          <w:t>11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Fang </w:t>
      </w:r>
      <w:r w:rsidRPr="003A0387">
        <w:rPr>
          <w:rFonts w:ascii="Times New Roman" w:hAnsi="Times New Roman"/>
          <w:i/>
          <w:iCs/>
          <w:lang w:eastAsia="zh-CN"/>
        </w:rPr>
        <w:t>et al.</w:t>
      </w:r>
      <w:r w:rsidRPr="003A0387">
        <w:rPr>
          <w:rFonts w:ascii="Times New Roman" w:hAnsi="Times New Roman"/>
          <w:lang w:eastAsia="zh-CN"/>
        </w:rPr>
        <w:t xml:space="preserve"> indicated that UCA1 </w:t>
      </w:r>
      <w:r w:rsidR="00AD586A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 xml:space="preserve">GC </w:t>
      </w:r>
      <w:r w:rsidRPr="003A0387">
        <w:rPr>
          <w:rFonts w:ascii="Times New Roman" w:hAnsi="Times New Roman"/>
          <w:lang w:eastAsia="zh-CN"/>
        </w:rPr>
        <w:t xml:space="preserve">multi-drug resistance via </w:t>
      </w:r>
      <w:r w:rsidR="00C403C2" w:rsidRPr="003A0387">
        <w:rPr>
          <w:rFonts w:ascii="Times New Roman" w:hAnsi="Times New Roman"/>
          <w:lang w:eastAsia="zh-CN"/>
        </w:rPr>
        <w:t>decreasing</w:t>
      </w:r>
      <w:r w:rsidRPr="003A0387">
        <w:rPr>
          <w:rFonts w:ascii="Times New Roman" w:hAnsi="Times New Roman"/>
          <w:lang w:eastAsia="zh-CN"/>
        </w:rPr>
        <w:t xml:space="preserve"> miR-27b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&lt;EndNote&gt;&lt;Cite&gt;&lt;Author&gt;Fang&lt;/Author&gt;&lt;Year&gt;2016&lt;/Year&gt;&lt;RecNum&gt;43&lt;/RecNum&gt;&lt;DisplayText&gt;[12]&lt;/DisplayText&gt;&lt;record&gt;&lt;rec-number&gt;43&lt;/rec-number&gt;&lt;foreign-keys&gt;&lt;key app="EN" db-id="5xv05da9htf9e3e2fp9pe2afetzwzwserztf"&gt;43&lt;/key&gt;&lt;/foreign-keys&gt;&lt;ref-type name="Journal Article"&gt;17&lt;/ref-type&gt;&lt;contributors&gt;&lt;authors&gt;&lt;author&gt;Fang, Q.&lt;/author&gt;&lt;author&gt;Chen, X.&lt;/author&gt;&lt;author&gt;Zhi, X.&lt;/author&gt;&lt;/authors&gt;&lt;/contributors&gt;&lt;titles&gt;&lt;title&gt;Long Non-Coding RNA (LncRNA) Urothelial Carcinoma Associated 1 (UCA1) Increases Multi-Drug Resistance of Gastric Cancer via Downregulating miR-27b&lt;/title&gt;&lt;secondary-title&gt;Medical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Research&lt;/full-title&gt;&lt;/periodical&gt;&lt;pages&gt;3506-3513&lt;/pages&gt;&lt;volume&gt;22&lt;/volume&gt;&lt;dates&gt;&lt;year&gt;2016&lt;/year&gt;&lt;/dates&gt;&lt;urls&gt;&lt;/urls&gt;&lt;/record&gt;&lt;/Cite&gt;&lt;/EndNote&gt;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2" w:tooltip="Fang, 2016 #43" w:history="1">
        <w:r w:rsidRPr="003A0387">
          <w:rPr>
            <w:rFonts w:ascii="Times New Roman" w:hAnsi="Times New Roman"/>
            <w:noProof/>
            <w:lang w:eastAsia="zh-CN"/>
          </w:rPr>
          <w:t>12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Taken together, UCA1 could be </w:t>
      </w:r>
      <w:r w:rsidRPr="003A0387">
        <w:rPr>
          <w:rFonts w:ascii="Times New Roman" w:hAnsi="Times New Roman"/>
        </w:rPr>
        <w:t xml:space="preserve">used as a </w:t>
      </w:r>
      <w:r w:rsidRPr="003A0387">
        <w:rPr>
          <w:rFonts w:ascii="Times New Roman" w:hAnsi="Times New Roman"/>
          <w:lang w:eastAsia="zh-CN"/>
        </w:rPr>
        <w:t xml:space="preserve">potential target and a </w:t>
      </w:r>
      <w:r w:rsidRPr="003A0387">
        <w:rPr>
          <w:rFonts w:ascii="Times New Roman" w:hAnsi="Times New Roman"/>
        </w:rPr>
        <w:t xml:space="preserve">therapeutic strategy for </w:t>
      </w:r>
      <w:r w:rsidRPr="003A0387">
        <w:rPr>
          <w:rFonts w:ascii="Times New Roman" w:hAnsi="Times New Roman"/>
          <w:lang w:eastAsia="zh-CN"/>
        </w:rPr>
        <w:t>GC</w:t>
      </w:r>
      <w:r w:rsidRPr="003A0387">
        <w:rPr>
          <w:rFonts w:ascii="Times New Roman" w:hAnsi="Times New Roman"/>
        </w:rPr>
        <w:t>.</w:t>
      </w:r>
      <w:r w:rsidR="00B22818" w:rsidRPr="003A0387">
        <w:rPr>
          <w:rFonts w:ascii="Times New Roman" w:hAnsi="Times New Roman"/>
          <w:lang w:eastAsia="zh-CN"/>
        </w:rPr>
        <w:t xml:space="preserve"> </w:t>
      </w:r>
      <w:r w:rsidR="0022546A" w:rsidRPr="003A0387">
        <w:rPr>
          <w:rFonts w:ascii="Times New Roman" w:hAnsi="Times New Roman"/>
          <w:lang w:eastAsia="zh-CN"/>
        </w:rPr>
        <w:t xml:space="preserve">Nanoparticles have gradually become a research hotspot due to their good biocompatibility, low toxicity </w:t>
      </w:r>
      <w:r w:rsidR="00B62DC6" w:rsidRPr="003A0387">
        <w:rPr>
          <w:rFonts w:ascii="Times New Roman" w:hAnsi="Times New Roman"/>
          <w:i/>
          <w:lang w:eastAsia="zh-CN"/>
        </w:rPr>
        <w:t>in vivo</w:t>
      </w:r>
      <w:r w:rsidR="0022546A" w:rsidRPr="003A0387">
        <w:rPr>
          <w:rFonts w:ascii="Times New Roman" w:hAnsi="Times New Roman"/>
          <w:lang w:eastAsia="zh-CN"/>
        </w:rPr>
        <w:t>, biodegradability</w:t>
      </w:r>
      <w:r w:rsidR="00D72BCA" w:rsidRPr="003A0387">
        <w:rPr>
          <w:rFonts w:ascii="Times New Roman" w:hAnsi="Times New Roman"/>
          <w:lang w:eastAsia="zh-CN"/>
        </w:rPr>
        <w:t>,</w:t>
      </w:r>
      <w:r w:rsidR="0022546A" w:rsidRPr="003A0387">
        <w:rPr>
          <w:rFonts w:ascii="Times New Roman" w:hAnsi="Times New Roman"/>
          <w:lang w:eastAsia="zh-CN"/>
        </w:rPr>
        <w:t xml:space="preserve"> and easy penetration of solid tumors.</w:t>
      </w:r>
      <w:r w:rsidR="0022546A" w:rsidRPr="003A0387" w:rsidDel="0022546A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&lt;EndNote&gt;&lt;Cite&gt;&lt;Author&gt;Wang&lt;/Author&gt;&lt;Year&gt;2014&lt;/Year&gt;&lt;RecNum&gt;44&lt;/RecNum&gt;&lt;DisplayText&gt;[13, 14]&lt;/DisplayText&gt;&lt;record&gt;&lt;rec-number&gt;44&lt;/rec-number&gt;&lt;foreign-keys&gt;&lt;key app="EN" db-id="5xv05da9htf9e3e2fp9pe2afetzwzwserztf"&gt;44&lt;/key&gt;&lt;/foreign-keys&gt;&lt;ref-type name="Journal Article"&gt;17&lt;/ref-type&gt;&lt;contributors&gt;&lt;authors&gt;&lt;author&gt;Wang, X.&lt;/author&gt;&lt;author&gt;Teng, Z.&lt;/author&gt;&lt;author&gt;Wang, H.&lt;/author&gt;&lt;author&gt;Wang, C.&lt;/author&gt;&lt;author&gt;Liu, Y.&lt;/author&gt;&lt;author&gt;Tang, Y.&lt;/author&gt;&lt;author&gt;Wu, J.&lt;/author&gt;&lt;author&gt;Sun, J.&lt;/author&gt;&lt;author&gt;Wang, H.&lt;/author&gt;&lt;author&gt;Wang, J.&lt;/author&gt;&lt;/authors&gt;&lt;/contributors&gt;&lt;titles&gt;&lt;title&gt;Increasing the cytotoxicity of doxorubicin in breast cancer MCF-7 cells with multidrug resistance using a mesoporous silica nanoparticle drug delivery system&lt;/title&gt;&lt;secondary-title&gt;International Journal of Clinical &amp;amp; Experimental Pathology&lt;/secondary-title&gt;&lt;/titles&gt;&lt;periodical&gt;&lt;full-title&gt;International Journal of Clinical &amp;amp; Experimental Pathology&lt;/full-title&gt;&lt;/periodical&gt;&lt;pages&gt;1337&lt;/pages&gt;&lt;volume&gt;7&lt;/volume&gt;&lt;number&gt;4&lt;/number&gt;&lt;dates&gt;&lt;year&gt;2014&lt;/year&gt;&lt;/dates&gt;&lt;urls&gt;&lt;/urls&gt;&lt;/record&gt;&lt;/Cite&gt;&lt;Cite&gt;&lt;Author&gt;Abbasi&lt;/Author&gt;&lt;Year&gt;2012&lt;/Year&gt;&lt;RecNum&gt;45&lt;/RecNum&gt;&lt;record&gt;&lt;rec-number&gt;45&lt;/rec-number&gt;&lt;foreign-keys&gt;&lt;key app="EN" db-id="5xv05da9htf9e3e2fp9pe2afetzwzwserztf"&gt;45&lt;/key&gt;&lt;/foreign-keys&gt;&lt;ref-type name="Journal Article"&gt;17&lt;/ref-type&gt;&lt;contributors&gt;&lt;authors&gt;&lt;author&gt;Abbasi, S&lt;/author&gt;&lt;author&gt;Paul, A&lt;/author&gt;&lt;author&gt;Shao, W.&lt;/author&gt;&lt;author&gt;Prakash, S&lt;/author&gt;&lt;/authors&gt;&lt;/contributors&gt;&lt;titles&gt;&lt;title&gt;Cationic albumin nanoparticles for enhanced drug delivery to treat breast cancer: preparation and in vitro assessment&lt;/title&gt;&lt;secondary-title&gt;Journal of Drug Delivery&lt;/secondary-title&gt;&lt;/titles&gt;&lt;periodical&gt;&lt;full-title&gt;Journal of Drug Delivery&lt;/full-title&gt;&lt;/periodical&gt;&lt;pages&gt;686108&lt;/pages&gt;&lt;volume&gt;2012&lt;/volume&gt;&lt;number&gt;2090-3014&lt;/number&gt;&lt;dates&gt;&lt;year&gt;2012&lt;/year&gt;&lt;/dates&gt;&lt;urls&gt;&lt;/urls&gt;&lt;/record&gt;&lt;/Cite&gt;&lt;/EndNote&gt;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3" w:tooltip="Wang, 2014 #44" w:history="1">
        <w:r w:rsidRPr="003A0387">
          <w:rPr>
            <w:rFonts w:ascii="Times New Roman" w:hAnsi="Times New Roman"/>
            <w:noProof/>
            <w:lang w:eastAsia="zh-CN"/>
          </w:rPr>
          <w:t>13</w:t>
        </w:r>
      </w:hyperlink>
      <w:r w:rsidRPr="003A0387">
        <w:rPr>
          <w:rFonts w:ascii="Times New Roman" w:hAnsi="Times New Roman"/>
          <w:noProof/>
          <w:lang w:eastAsia="zh-CN"/>
        </w:rPr>
        <w:t xml:space="preserve">, </w:t>
      </w:r>
      <w:hyperlink w:anchor="_ENREF_14" w:tooltip="Abbasi, 2012 #45" w:history="1">
        <w:r w:rsidRPr="003A0387">
          <w:rPr>
            <w:rFonts w:ascii="Times New Roman" w:hAnsi="Times New Roman"/>
            <w:noProof/>
            <w:lang w:eastAsia="zh-CN"/>
          </w:rPr>
          <w:t>14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Moreover, appropriate chemical modification of nanoparticles could directly and effectively kill tumor cells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&lt;EndNote&gt;&lt;Cite&gt;&lt;Author&gt;You&lt;/Author&gt;&lt;Year&gt;2012&lt;/Year&gt;&lt;RecNum&gt;46&lt;/RecNum&gt;&lt;DisplayText&gt;[15]&lt;/DisplayText&gt;&lt;record&gt;&lt;rec-number&gt;46&lt;/rec-number&gt;&lt;foreign-keys&gt;&lt;key app="EN" db-id="5xv05da9htf9e3e2fp9pe2afetzwzwserztf"&gt;46&lt;/key&gt;&lt;/foreign-keys&gt;&lt;ref-type name="Journal Article"&gt;17&lt;/ref-type&gt;&lt;contributors&gt;&lt;authors&gt;&lt;author&gt;You, J.&lt;/author&gt;&lt;author&gt;Zhang, R.&lt;/author&gt;&lt;author&gt;Xiong, C.&lt;/author&gt;&lt;author&gt;Zhong, M.&lt;/author&gt;&lt;author&gt;Melancon, M&lt;/author&gt;&lt;author&gt;Gupta, S&lt;/author&gt;&lt;author&gt;Nick, A. M.&lt;/author&gt;&lt;author&gt;Sood, A. K.&lt;/author&gt;&lt;author&gt;Li, C.&lt;/author&gt;&lt;/authors&gt;&lt;/contributors&gt;&lt;titles&gt;&lt;title&gt;Effective photothermal chemotherapy using doxorubicin-loaded gold nanospheres that target EphB4 receptors in tumors&lt;/title&gt;&lt;secondary-title&gt;Cancer Research&lt;/secondary-title&gt;&lt;/titles&gt;&lt;periodical&gt;&lt;full-title&gt;Cancer Research&lt;/full-title&gt;&lt;/periodical&gt;&lt;pages&gt;4777-86&lt;/pages&gt;&lt;volume&gt;72&lt;/volume&gt;&lt;number&gt;18&lt;/number&gt;&lt;dates&gt;&lt;year&gt;2012&lt;/year&gt;&lt;/dates&gt;&lt;urls&gt;&lt;/urls&gt;&lt;/record&gt;&lt;/Cite&gt;&lt;/EndNote&gt;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5" w:tooltip="You, 2012 #46" w:history="1">
        <w:r w:rsidRPr="003A0387">
          <w:rPr>
            <w:rFonts w:ascii="Times New Roman" w:hAnsi="Times New Roman"/>
            <w:noProof/>
            <w:lang w:eastAsia="zh-CN"/>
          </w:rPr>
          <w:t>15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64263" w:rsidRPr="003A0387">
        <w:rPr>
          <w:rFonts w:ascii="Times New Roman" w:hAnsi="Times New Roman"/>
          <w:lang w:eastAsia="zh-CN"/>
        </w:rPr>
        <w:t>P</w:t>
      </w:r>
      <w:r w:rsidR="00EF1836" w:rsidRPr="003A0387">
        <w:rPr>
          <w:rFonts w:ascii="Times New Roman" w:hAnsi="Times New Roman"/>
        </w:rPr>
        <w:t>olyamidoamine</w:t>
      </w:r>
      <w:proofErr w:type="spellEnd"/>
      <w:r w:rsidR="00EF1836"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>(PAMAM) dendrimers, with the</w:t>
      </w:r>
      <w:r w:rsidR="00573DAD" w:rsidRPr="003A0387">
        <w:rPr>
          <w:rFonts w:ascii="Times New Roman" w:hAnsi="Times New Roman"/>
        </w:rPr>
        <w:t xml:space="preserve"> characteristic</w:t>
      </w:r>
      <w:r w:rsidR="00573DAD" w:rsidRPr="003A0387" w:rsidDel="00573DAD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 xml:space="preserve">of low toxicity and non-immunogenicity, </w:t>
      </w:r>
      <w:r w:rsidRPr="003A0387">
        <w:rPr>
          <w:rFonts w:ascii="Times New Roman" w:hAnsi="Times New Roman"/>
          <w:lang w:eastAsia="zh-CN"/>
        </w:rPr>
        <w:t>we</w:t>
      </w:r>
      <w:r w:rsidRPr="003A0387">
        <w:rPr>
          <w:rFonts w:ascii="Times New Roman" w:hAnsi="Times New Roman"/>
        </w:rPr>
        <w:t>re used to combine molecules to format gene delivery systems.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As reported</w:t>
      </w:r>
      <w:r w:rsidRPr="003A0387">
        <w:rPr>
          <w:rFonts w:ascii="Times New Roman" w:hAnsi="Times New Roman"/>
          <w:lang w:eastAsia="zh-CN"/>
        </w:rPr>
        <w:t xml:space="preserve">, </w:t>
      </w:r>
      <w:r w:rsidR="00C403C2" w:rsidRPr="003A0387">
        <w:rPr>
          <w:rFonts w:ascii="Times New Roman" w:hAnsi="Times New Roman"/>
          <w:lang w:eastAsia="zh-CN"/>
        </w:rPr>
        <w:t xml:space="preserve">Hyaluronic acid (HA) is a receptor for CD44, which is mainly characterized by good biocompatibility and water solubility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&lt;EndNote&gt;&lt;Cite&gt;&lt;Author&gt;Ganesh&lt;/Author&gt;&lt;Year&gt;2011&lt;/Year&gt;&lt;RecNum&gt;47&lt;/RecNum&gt;&lt;DisplayText&gt;[16]&lt;/DisplayText&gt;&lt;record&gt;&lt;rec-number&gt;47&lt;/rec-number&gt;&lt;foreign-keys&gt;&lt;key app="EN" db-id="5xv05da9htf9e3e2fp9pe2afetzwzwserztf"&gt;47&lt;/key&gt;&lt;/foreign-keys&gt;&lt;ref-type name="Journal Article"&gt;17&lt;/ref-type&gt;&lt;contributors&gt;&lt;authors&gt;&lt;author&gt;Ganesh, Shanthi&lt;/author&gt;&lt;author&gt;Iyer, Arun K.&lt;/author&gt;&lt;author&gt;Gattacceca, Florence&lt;/author&gt;&lt;author&gt;Morrissey, David V.&lt;/author&gt;&lt;author&gt;Amiji, Mansoor M.&lt;/author&gt;&lt;/authors&gt;&lt;/contributors&gt;&lt;titles&gt;&lt;title&gt;In Vivo Biodistribution of siRNA and Cisplatin Administered using CD44-Targeted Hyaluronic Acid Nanoparticles&lt;/title&gt;&lt;secondary-title&gt;Journal of Controlled Release Official Journal of the Controlled Release Society&lt;/secondary-title&gt;&lt;/titles&gt;&lt;periodical&gt;&lt;full-title&gt;Journal of Controlled Release Official Journal of the Controlled Release Society&lt;/full-title&gt;&lt;/periodical&gt;&lt;pages&gt;699-706&lt;/pages&gt;&lt;volume&gt;172&lt;/volume&gt;&lt;number&gt;3&lt;/number&gt;&lt;dates&gt;&lt;year&gt;2011&lt;/year&gt;&lt;/dates&gt;&lt;urls&gt;&lt;/urls&gt;&lt;/record&gt;&lt;/Cite&gt;&lt;/EndNote&gt;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6" w:tooltip="Ganesh, 2011 #47" w:history="1">
        <w:r w:rsidRPr="003A0387">
          <w:rPr>
            <w:rFonts w:ascii="Times New Roman" w:hAnsi="Times New Roman"/>
            <w:noProof/>
            <w:lang w:eastAsia="zh-CN"/>
          </w:rPr>
          <w:t>16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and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</w:t>
      </w:r>
      <w:r w:rsidR="00C403C2" w:rsidRPr="003A0387">
        <w:rPr>
          <w:rFonts w:ascii="Times New Roman" w:hAnsi="Times New Roman"/>
          <w:lang w:eastAsia="zh-CN"/>
        </w:rPr>
        <w:t>bound up with</w:t>
      </w:r>
      <w:r w:rsidRPr="003A0387">
        <w:rPr>
          <w:rFonts w:ascii="Times New Roman" w:hAnsi="Times New Roman"/>
          <w:lang w:eastAsia="zh-CN"/>
        </w:rPr>
        <w:t xml:space="preserve"> tumor invasion and metastasis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&lt;EndNote&gt;&lt;Cite&gt;&lt;Author&gt;Wang&lt;/Author&gt;&lt;Year&gt;2011&lt;/Year&gt;&lt;RecNum&gt;49&lt;/RecNum&gt;&lt;DisplayText&gt;[17]&lt;/DisplayText&gt;&lt;record&gt;&lt;rec-number&gt;49&lt;/rec-number&gt;&lt;foreign-keys&gt;&lt;key app="EN" db-id="5xv05da9htf9e3e2fp9pe2afetzwzwserztf"&gt;49&lt;/key&gt;&lt;/foreign-keys&gt;&lt;ref-type name="Journal Article"&gt;17&lt;/ref-type&gt;&lt;contributors&gt;&lt;authors&gt;&lt;author&gt;Wang, Zhen&lt;/author&gt;&lt;author&gt;Shi, Qin&lt;/author&gt;&lt;author&gt;Wang, Zemin&lt;/author&gt;&lt;author&gt;Gu, Yongping&lt;/author&gt;&lt;author&gt;Shen, Yueping&lt;/author&gt;&lt;author&gt;Sun, Maoming&lt;/author&gt;&lt;author&gt;Deng, Min&lt;/author&gt;&lt;author&gt;Zhang, Hua&lt;/author&gt;&lt;author&gt;Fang, Junchu&lt;/author&gt;&lt;author&gt;Zhang, Shuying&lt;/author&gt;&lt;/authors&gt;&lt;/contributors&gt;&lt;titles&gt;&lt;title&gt;Clinicopathologic correlation of cancer stem cell markers CD44, CD24, VEGF and HIF-1α in ductal carcinoma in situ and invasive ductal carcinoma of breast: An immunohistochemistry-based pilot study&lt;/title&gt;&lt;secondary-title&gt;Pathology Research &amp;amp; Practice&lt;/secondary-title&gt;&lt;/titles&gt;&lt;periodical&gt;&lt;full-title&gt;Pathology Research &amp;amp; Practice&lt;/full-title&gt;&lt;/periodical&gt;&lt;pages&gt;505-13&lt;/pages&gt;&lt;volume&gt;207&lt;/volume&gt;&lt;number&gt;8&lt;/number&gt;&lt;dates&gt;&lt;year&gt;2011&lt;/year&gt;&lt;/dates&gt;&lt;urls&gt;&lt;/urls&gt;&lt;/record&gt;&lt;/Cite&gt;&lt;/EndNote&gt;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17" w:tooltip="Wang, 2011 #49" w:history="1">
        <w:r w:rsidRPr="003A0387">
          <w:rPr>
            <w:rFonts w:ascii="Times New Roman" w:hAnsi="Times New Roman"/>
            <w:noProof/>
            <w:lang w:eastAsia="zh-CN"/>
          </w:rPr>
          <w:t>17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Thus, HA has been widely used as a modification </w:t>
      </w:r>
      <w:r w:rsidRPr="003A0387">
        <w:rPr>
          <w:rFonts w:ascii="Times New Roman" w:hAnsi="Times New Roman"/>
          <w:lang w:eastAsia="zh-CN"/>
        </w:rPr>
        <w:lastRenderedPageBreak/>
        <w:t>of tumor cells. T</w:t>
      </w:r>
      <w:r w:rsidRPr="003A0387">
        <w:rPr>
          <w:rFonts w:ascii="Times New Roman" w:hAnsi="Times New Roman"/>
        </w:rPr>
        <w:t xml:space="preserve">he </w:t>
      </w:r>
      <w:r w:rsidR="00573DAD" w:rsidRPr="003A0387">
        <w:rPr>
          <w:rFonts w:ascii="Times New Roman" w:hAnsi="Times New Roman"/>
        </w:rPr>
        <w:t>half</w:t>
      </w:r>
      <w:r w:rsidR="00226923" w:rsidRPr="003A0387">
        <w:rPr>
          <w:rFonts w:ascii="Times New Roman" w:hAnsi="Times New Roman"/>
        </w:rPr>
        <w:t>-</w:t>
      </w:r>
      <w:r w:rsidR="00573DAD" w:rsidRPr="003A0387">
        <w:rPr>
          <w:rFonts w:ascii="Times New Roman" w:hAnsi="Times New Roman"/>
        </w:rPr>
        <w:t>life</w:t>
      </w:r>
      <w:r w:rsidR="00573DAD" w:rsidRPr="003A0387" w:rsidDel="00573DAD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 xml:space="preserve">of </w:t>
      </w:r>
      <w:r w:rsidR="00EF1836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drug in blood was</w:t>
      </w:r>
      <w:r w:rsidRPr="003A0387">
        <w:rPr>
          <w:rFonts w:ascii="Times New Roman" w:hAnsi="Times New Roman"/>
          <w:lang w:eastAsia="zh-CN"/>
        </w:rPr>
        <w:t xml:space="preserve"> also</w:t>
      </w:r>
      <w:r w:rsidRPr="003A0387">
        <w:rPr>
          <w:rFonts w:ascii="Times New Roman" w:hAnsi="Times New Roman"/>
        </w:rPr>
        <w:t xml:space="preserve"> elevated </w:t>
      </w:r>
      <w:r w:rsidR="00914FA9" w:rsidRPr="003A0387">
        <w:rPr>
          <w:rFonts w:ascii="Times New Roman" w:hAnsi="Times New Roman"/>
        </w:rPr>
        <w:t>through</w:t>
      </w:r>
      <w:r w:rsidR="002D7DD2" w:rsidRPr="003A0387">
        <w:rPr>
          <w:rFonts w:ascii="Times New Roman" w:hAnsi="Times New Roman"/>
        </w:rPr>
        <w:t xml:space="preserve"> nanocarriers and reduced HA modification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22546A" w:rsidRPr="003A0387">
        <w:rPr>
          <w:rFonts w:ascii="Times New Roman" w:hAnsi="Times New Roman"/>
          <w:lang w:eastAsia="zh-CN"/>
        </w:rPr>
        <w:t>I</w:t>
      </w:r>
      <w:r w:rsidRPr="003A0387">
        <w:rPr>
          <w:rFonts w:ascii="Times New Roman" w:hAnsi="Times New Roman"/>
          <w:lang w:eastAsia="zh-CN"/>
        </w:rPr>
        <w:t xml:space="preserve">n the current study, we established HA-modified the fifth-generation 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lang w:eastAsia="zh-CN"/>
        </w:rPr>
        <w:t xml:space="preserve"> (HA-G5 PAMAM) nanoparticles loaded </w:t>
      </w:r>
      <w:r w:rsidRPr="003A0387">
        <w:rPr>
          <w:rFonts w:ascii="Times New Roman" w:hAnsi="Times New Roman"/>
        </w:rPr>
        <w:t>with UCA1 small hairpin RNA (shRNA)</w:t>
      </w:r>
      <w:r w:rsidR="0022546A"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</w:rPr>
        <w:t>and 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</w:rPr>
        <w:t xml:space="preserve"> (</w:t>
      </w:r>
      <w:r w:rsidR="00DD7AE7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 xml:space="preserve">-METase-shUCA1), </w:t>
      </w:r>
      <w:r w:rsidR="0022546A" w:rsidRPr="003A0387">
        <w:rPr>
          <w:rFonts w:ascii="Times New Roman" w:hAnsi="Times New Roman"/>
        </w:rPr>
        <w:t xml:space="preserve">and </w:t>
      </w:r>
      <w:r w:rsidR="00C42548" w:rsidRPr="003A0387">
        <w:rPr>
          <w:rFonts w:ascii="Times New Roman" w:hAnsi="Times New Roman"/>
        </w:rPr>
        <w:t xml:space="preserve">we </w:t>
      </w:r>
      <w:r w:rsidR="0022546A" w:rsidRPr="003A0387">
        <w:rPr>
          <w:rFonts w:ascii="Times New Roman" w:hAnsi="Times New Roman"/>
        </w:rPr>
        <w:t>explored the functional role of HA-</w:t>
      </w:r>
      <w:r w:rsidR="00C42548" w:rsidRPr="003A0387">
        <w:rPr>
          <w:rFonts w:ascii="Times New Roman" w:hAnsi="Times New Roman"/>
        </w:rPr>
        <w:t>P</w:t>
      </w:r>
      <w:r w:rsidR="0022546A" w:rsidRPr="003A0387">
        <w:rPr>
          <w:rFonts w:ascii="Times New Roman" w:hAnsi="Times New Roman"/>
        </w:rPr>
        <w:t xml:space="preserve">olyamideamine-Au-METase-shUCA1 in GC cell viability and invasion, which might provide a </w:t>
      </w:r>
      <w:r w:rsidR="002D7DD2" w:rsidRPr="003A0387">
        <w:rPr>
          <w:rFonts w:ascii="Times New Roman" w:hAnsi="Times New Roman"/>
        </w:rPr>
        <w:t>research</w:t>
      </w:r>
      <w:r w:rsidR="0022546A" w:rsidRPr="003A0387">
        <w:rPr>
          <w:rFonts w:ascii="Times New Roman" w:hAnsi="Times New Roman"/>
        </w:rPr>
        <w:t xml:space="preserve"> </w:t>
      </w:r>
      <w:r w:rsidR="002D7DD2" w:rsidRPr="003A0387">
        <w:rPr>
          <w:rFonts w:ascii="Times New Roman" w:hAnsi="Times New Roman"/>
        </w:rPr>
        <w:t>foundation</w:t>
      </w:r>
      <w:r w:rsidR="0022546A" w:rsidRPr="003A0387">
        <w:rPr>
          <w:rFonts w:ascii="Times New Roman" w:hAnsi="Times New Roman"/>
        </w:rPr>
        <w:t xml:space="preserve"> for </w:t>
      </w:r>
      <w:r w:rsidR="002D7DD2" w:rsidRPr="003A0387">
        <w:rPr>
          <w:rFonts w:ascii="Times New Roman" w:hAnsi="Times New Roman"/>
          <w:lang w:eastAsia="zh-CN"/>
        </w:rPr>
        <w:t xml:space="preserve">the cure of </w:t>
      </w:r>
      <w:r w:rsidR="0022546A" w:rsidRPr="003A0387">
        <w:rPr>
          <w:rFonts w:ascii="Times New Roman" w:hAnsi="Times New Roman"/>
        </w:rPr>
        <w:t>GC</w:t>
      </w:r>
      <w:r w:rsidR="002D7DD2" w:rsidRPr="003A0387">
        <w:rPr>
          <w:rFonts w:ascii="Times New Roman" w:hAnsi="Times New Roman"/>
          <w:lang w:eastAsia="zh-CN"/>
        </w:rPr>
        <w:t xml:space="preserve">. </w:t>
      </w:r>
    </w:p>
    <w:p w14:paraId="7F08BB48" w14:textId="77777777" w:rsidR="00CB2B0A" w:rsidRDefault="00CB2B0A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99D91D7" w14:textId="2A6EFDBB" w:rsidR="00D774EF" w:rsidRPr="00CB2B0A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lang w:eastAsia="zh-CN"/>
        </w:rPr>
      </w:pPr>
      <w:r w:rsidRPr="00CB2B0A">
        <w:rPr>
          <w:rFonts w:ascii="Times New Roman" w:hAnsi="Times New Roman"/>
          <w:b/>
        </w:rPr>
        <w:t>M</w:t>
      </w:r>
      <w:r w:rsidRPr="00CB2B0A">
        <w:rPr>
          <w:rFonts w:ascii="Times New Roman" w:hAnsi="Times New Roman"/>
          <w:b/>
          <w:lang w:eastAsia="zh-CN"/>
        </w:rPr>
        <w:t>aterials and methods</w:t>
      </w:r>
    </w:p>
    <w:p w14:paraId="7CF0A23E" w14:textId="1FC332B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  <w:lang w:eastAsia="zh-CN"/>
        </w:rPr>
        <w:t>Nanoparticle preparation</w:t>
      </w:r>
    </w:p>
    <w:p w14:paraId="368D2D1E" w14:textId="4734D18E" w:rsidR="00D774EF" w:rsidRPr="003A0387" w:rsidRDefault="002B58BF" w:rsidP="00E95B08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>HA (</w:t>
      </w:r>
      <w:proofErr w:type="spellStart"/>
      <w:r w:rsidRPr="003A0387">
        <w:rPr>
          <w:rFonts w:ascii="Times New Roman" w:hAnsi="Times New Roman"/>
          <w:lang w:eastAsia="zh-CN"/>
        </w:rPr>
        <w:t>Lingbao</w:t>
      </w:r>
      <w:proofErr w:type="spellEnd"/>
      <w:r w:rsidRPr="003A0387">
        <w:rPr>
          <w:rFonts w:ascii="Times New Roman" w:hAnsi="Times New Roman"/>
          <w:lang w:eastAsia="zh-CN"/>
        </w:rPr>
        <w:t xml:space="preserve"> Biological Technology Co., Ltd., Beijing) and G5 PAMAM </w:t>
      </w:r>
      <w:r w:rsidR="00E95B08" w:rsidRPr="003A0387">
        <w:rPr>
          <w:rFonts w:ascii="Times New Roman" w:hAnsi="Times New Roman"/>
          <w:lang w:eastAsia="zh-CN"/>
        </w:rPr>
        <w:t xml:space="preserve">(Abbreviated as 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) </w:t>
      </w:r>
      <w:r w:rsidRPr="003A0387">
        <w:rPr>
          <w:rFonts w:ascii="Times New Roman" w:hAnsi="Times New Roman"/>
          <w:lang w:eastAsia="zh-CN"/>
        </w:rPr>
        <w:t xml:space="preserve">(Sigma) were </w:t>
      </w:r>
      <w:r w:rsidR="00914FA9" w:rsidRPr="003A0387">
        <w:rPr>
          <w:rFonts w:ascii="Times New Roman" w:hAnsi="Times New Roman"/>
          <w:lang w:eastAsia="zh-CN"/>
        </w:rPr>
        <w:t>lysed</w:t>
      </w:r>
      <w:r w:rsidRPr="003A0387">
        <w:rPr>
          <w:rFonts w:ascii="Times New Roman" w:hAnsi="Times New Roman"/>
          <w:lang w:eastAsia="zh-CN"/>
        </w:rPr>
        <w:t xml:space="preserve"> in NaBH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 buffer </w:t>
      </w:r>
      <w:r w:rsidR="002D7DD2" w:rsidRPr="003A0387">
        <w:rPr>
          <w:rFonts w:ascii="Times New Roman" w:hAnsi="Times New Roman"/>
          <w:lang w:eastAsia="zh-CN"/>
        </w:rPr>
        <w:t xml:space="preserve">with the concentration of 0.1 M and </w:t>
      </w:r>
      <w:r w:rsidRPr="003A0387">
        <w:rPr>
          <w:rFonts w:ascii="Times New Roman" w:hAnsi="Times New Roman"/>
          <w:lang w:eastAsia="zh-CN"/>
        </w:rPr>
        <w:t xml:space="preserve">with </w:t>
      </w:r>
      <w:r w:rsidR="00226923" w:rsidRPr="003A0387">
        <w:rPr>
          <w:rFonts w:ascii="Times New Roman" w:hAnsi="Times New Roman"/>
          <w:lang w:eastAsia="zh-CN"/>
        </w:rPr>
        <w:t>a</w:t>
      </w:r>
      <w:r w:rsidR="007C36F1" w:rsidRPr="003A0387">
        <w:rPr>
          <w:rFonts w:ascii="Times New Roman" w:hAnsi="Times New Roman"/>
          <w:lang w:eastAsia="zh-CN"/>
        </w:rPr>
        <w:t xml:space="preserve"> pH of </w:t>
      </w:r>
      <w:r w:rsidRPr="003A0387">
        <w:rPr>
          <w:rFonts w:ascii="Times New Roman" w:hAnsi="Times New Roman"/>
          <w:lang w:eastAsia="zh-CN"/>
        </w:rPr>
        <w:t xml:space="preserve">8.5. Then, the mixture was developed into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polymer under the catalysis of NaBH</w:t>
      </w:r>
      <w:r w:rsidRPr="003A0387">
        <w:rPr>
          <w:rFonts w:ascii="Times New Roman" w:hAnsi="Times New Roman"/>
          <w:vertAlign w:val="subscript"/>
          <w:lang w:eastAsia="zh-CN"/>
        </w:rPr>
        <w:t>3</w:t>
      </w:r>
      <w:r w:rsidRPr="003A0387">
        <w:rPr>
          <w:rFonts w:ascii="Times New Roman" w:hAnsi="Times New Roman"/>
          <w:lang w:eastAsia="zh-CN"/>
        </w:rPr>
        <w:t xml:space="preserve">CN at 40 </w:t>
      </w:r>
      <w:r w:rsidRPr="003A0387">
        <w:rPr>
          <w:rFonts w:ascii="Times New Roman" w:hAnsi="Times New Roman"/>
        </w:rPr>
        <w:t>°C</w:t>
      </w:r>
      <w:r w:rsidRPr="003A0387">
        <w:rPr>
          <w:rFonts w:ascii="Times New Roman" w:hAnsi="Times New Roman"/>
          <w:lang w:eastAsia="zh-CN"/>
        </w:rPr>
        <w:t xml:space="preserve"> for 3 days to make the polymer possessing 5% grafting density. Then, the reaction solution was dialyzed in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 xml:space="preserve">dialysis container. </w:t>
      </w:r>
      <w:r w:rsidR="00F552BF" w:rsidRPr="003A0387">
        <w:rPr>
          <w:rFonts w:ascii="Times New Roman" w:hAnsi="Times New Roman"/>
          <w:lang w:eastAsia="zh-CN"/>
        </w:rPr>
        <w:t xml:space="preserve">The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="00F552BF" w:rsidRPr="003A0387">
        <w:rPr>
          <w:rFonts w:ascii="Times New Roman" w:hAnsi="Times New Roman"/>
          <w:lang w:eastAsia="zh-CN"/>
        </w:rPr>
        <w:t>was finished when the dialysis and lyophilization procedures were finished</w:t>
      </w:r>
      <w:r w:rsidRPr="003A0387">
        <w:rPr>
          <w:rFonts w:ascii="Times New Roman" w:hAnsi="Times New Roman"/>
          <w:lang w:eastAsia="zh-CN"/>
        </w:rPr>
        <w:t xml:space="preserve">. The procedure of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preparation was shown as follows: the previous</w:t>
      </w:r>
      <w:r w:rsidR="00EF1836" w:rsidRPr="003A0387">
        <w:rPr>
          <w:rFonts w:ascii="Times New Roman" w:hAnsi="Times New Roman"/>
          <w:lang w:eastAsia="zh-CN"/>
        </w:rPr>
        <w:t>ly</w:t>
      </w:r>
      <w:r w:rsidRPr="003A0387">
        <w:rPr>
          <w:rFonts w:ascii="Times New Roman" w:hAnsi="Times New Roman"/>
          <w:lang w:eastAsia="zh-CN"/>
        </w:rPr>
        <w:t xml:space="preserve"> prepared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and chloroauric acid (HAuCl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) was mixed at the mole ratio of 25:1, and </w:t>
      </w:r>
      <w:r w:rsidR="00F552BF" w:rsidRPr="003A0387">
        <w:rPr>
          <w:rFonts w:ascii="Times New Roman" w:hAnsi="Times New Roman"/>
          <w:lang w:eastAsia="zh-CN"/>
        </w:rPr>
        <w:t xml:space="preserve">we added </w:t>
      </w:r>
      <w:r w:rsidRPr="003A0387">
        <w:rPr>
          <w:rFonts w:ascii="Times New Roman" w:hAnsi="Times New Roman"/>
          <w:lang w:eastAsia="zh-CN"/>
        </w:rPr>
        <w:t>NaBH</w:t>
      </w:r>
      <w:r w:rsidRPr="003A0387">
        <w:rPr>
          <w:rFonts w:ascii="Times New Roman" w:hAnsi="Times New Roman"/>
          <w:vertAlign w:val="subscript"/>
          <w:lang w:eastAsia="zh-CN"/>
        </w:rPr>
        <w:t>4</w:t>
      </w:r>
      <w:r w:rsidRPr="003A0387">
        <w:rPr>
          <w:rFonts w:ascii="Times New Roman" w:hAnsi="Times New Roman"/>
          <w:lang w:eastAsia="zh-CN"/>
        </w:rPr>
        <w:t xml:space="preserve"> to th</w:t>
      </w:r>
      <w:r w:rsidR="002D7DD2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</w:t>
      </w:r>
      <w:r w:rsidR="00F552BF" w:rsidRPr="003A0387">
        <w:rPr>
          <w:rFonts w:ascii="Times New Roman" w:hAnsi="Times New Roman"/>
          <w:lang w:eastAsia="zh-CN"/>
        </w:rPr>
        <w:t>compound</w:t>
      </w:r>
      <w:r w:rsidRPr="003A0387">
        <w:rPr>
          <w:rFonts w:ascii="Times New Roman" w:hAnsi="Times New Roman"/>
          <w:lang w:eastAsia="zh-CN"/>
        </w:rPr>
        <w:t xml:space="preserve">. </w:t>
      </w:r>
      <w:r w:rsidR="00B66D7F" w:rsidRPr="003A0387">
        <w:rPr>
          <w:rFonts w:ascii="Times New Roman" w:hAnsi="Times New Roman"/>
          <w:lang w:eastAsia="zh-CN"/>
        </w:rPr>
        <w:t xml:space="preserve">The Au nanoparticles packed in </w:t>
      </w:r>
      <w:r w:rsidRPr="003A0387">
        <w:rPr>
          <w:rFonts w:ascii="Times New Roman" w:hAnsi="Times New Roman"/>
          <w:lang w:eastAsia="zh-CN"/>
        </w:rPr>
        <w:t xml:space="preserve">interior cavities of </w:t>
      </w:r>
      <w:r w:rsidR="00E95B08" w:rsidRPr="003A0387">
        <w:rPr>
          <w:rFonts w:ascii="Times New Roman" w:hAnsi="Times New Roman"/>
        </w:rPr>
        <w:t>HA-</w:t>
      </w:r>
      <w:r w:rsidR="00B66D7F" w:rsidRPr="003A0387">
        <w:rPr>
          <w:rFonts w:ascii="Times New Roman" w:hAnsi="Times New Roman"/>
        </w:rPr>
        <w:t xml:space="preserve">Polyamide amide </w:t>
      </w:r>
      <w:r w:rsidR="00EF1836" w:rsidRPr="003A0387">
        <w:rPr>
          <w:rFonts w:ascii="Times New Roman" w:hAnsi="Times New Roman"/>
          <w:lang w:eastAsia="zh-CN"/>
        </w:rPr>
        <w:t xml:space="preserve">was </w:t>
      </w:r>
      <w:r w:rsidR="00F552BF" w:rsidRPr="003A0387">
        <w:rPr>
          <w:rFonts w:ascii="Times New Roman" w:hAnsi="Times New Roman"/>
          <w:lang w:eastAsia="zh-CN"/>
        </w:rPr>
        <w:t>finished</w:t>
      </w:r>
      <w:r w:rsidRPr="003A0387">
        <w:rPr>
          <w:rFonts w:ascii="Times New Roman" w:hAnsi="Times New Roman"/>
          <w:lang w:eastAsia="zh-CN"/>
        </w:rPr>
        <w:t xml:space="preserve">. </w:t>
      </w:r>
      <w:r w:rsidR="00EF1836" w:rsidRPr="003A0387">
        <w:rPr>
          <w:rFonts w:ascii="Times New Roman" w:hAnsi="Times New Roman"/>
          <w:lang w:eastAsia="zh-CN"/>
        </w:rPr>
        <w:t>A</w:t>
      </w:r>
      <w:r w:rsidR="00B66D7F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plasmid containing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(</w:t>
      </w:r>
      <w:r w:rsidR="00B66D7F" w:rsidRPr="003A0387">
        <w:rPr>
          <w:rFonts w:ascii="Times New Roman" w:hAnsi="Times New Roman"/>
          <w:lang w:eastAsia="zh-CN"/>
        </w:rPr>
        <w:t xml:space="preserve">which also be named as </w:t>
      </w:r>
      <w:proofErr w:type="spellStart"/>
      <w:r w:rsidRPr="003A0387">
        <w:rPr>
          <w:rFonts w:ascii="Times New Roman" w:hAnsi="Times New Roman"/>
          <w:lang w:eastAsia="zh-CN"/>
        </w:rPr>
        <w:t>pcDNA-METase</w:t>
      </w:r>
      <w:proofErr w:type="spellEnd"/>
      <w:r w:rsidRPr="003A0387">
        <w:rPr>
          <w:rFonts w:ascii="Times New Roman" w:hAnsi="Times New Roman"/>
          <w:lang w:eastAsia="zh-CN"/>
        </w:rPr>
        <w:t xml:space="preserve">) was </w:t>
      </w:r>
      <w:r w:rsidR="00F552BF" w:rsidRPr="003A0387">
        <w:rPr>
          <w:rFonts w:ascii="Times New Roman" w:hAnsi="Times New Roman"/>
          <w:lang w:eastAsia="zh-CN"/>
        </w:rPr>
        <w:t>from</w:t>
      </w:r>
      <w:r w:rsidRPr="003A0387">
        <w:rPr>
          <w:rFonts w:ascii="Times New Roman" w:hAnsi="Times New Roman"/>
          <w:lang w:eastAsia="zh-CN"/>
        </w:rPr>
        <w:t xml:space="preserve"> Shionogi </w:t>
      </w:r>
      <w:r w:rsidR="00B66D7F" w:rsidRPr="003A0387">
        <w:rPr>
          <w:rFonts w:ascii="Times New Roman" w:hAnsi="Times New Roman"/>
          <w:lang w:eastAsia="zh-CN"/>
        </w:rPr>
        <w:t>&amp;</w:t>
      </w:r>
      <w:r w:rsidRPr="003A0387">
        <w:rPr>
          <w:rFonts w:ascii="Times New Roman" w:hAnsi="Times New Roman"/>
          <w:lang w:eastAsia="zh-CN"/>
        </w:rPr>
        <w:t>Co</w:t>
      </w:r>
      <w:r w:rsidR="00B66D7F" w:rsidRPr="003A0387">
        <w:rPr>
          <w:rFonts w:ascii="Times New Roman" w:hAnsi="Times New Roman"/>
          <w:lang w:eastAsia="zh-CN"/>
        </w:rPr>
        <w:t xml:space="preserve">., </w:t>
      </w:r>
      <w:r w:rsidRPr="003A0387">
        <w:rPr>
          <w:rFonts w:ascii="Times New Roman" w:hAnsi="Times New Roman"/>
          <w:lang w:eastAsia="zh-CN"/>
        </w:rPr>
        <w:t xml:space="preserve">Ltd.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complex was </w:t>
      </w:r>
      <w:r w:rsidR="00F552BF" w:rsidRPr="003A0387">
        <w:rPr>
          <w:rFonts w:ascii="Times New Roman" w:hAnsi="Times New Roman"/>
          <w:lang w:eastAsia="zh-CN"/>
        </w:rPr>
        <w:t>lysed</w:t>
      </w:r>
      <w:r w:rsidRPr="003A0387">
        <w:rPr>
          <w:rFonts w:ascii="Times New Roman" w:hAnsi="Times New Roman"/>
          <w:lang w:eastAsia="zh-CN"/>
        </w:rPr>
        <w:t xml:space="preserve"> </w:t>
      </w:r>
      <w:r w:rsidR="00B66D7F" w:rsidRPr="003A0387">
        <w:rPr>
          <w:rFonts w:ascii="Times New Roman" w:hAnsi="Times New Roman"/>
          <w:lang w:eastAsia="zh-CN"/>
        </w:rPr>
        <w:t>via</w:t>
      </w:r>
      <w:r w:rsidRPr="003A0387">
        <w:rPr>
          <w:rFonts w:ascii="Times New Roman" w:hAnsi="Times New Roman"/>
          <w:lang w:eastAsia="zh-CN"/>
        </w:rPr>
        <w:t xml:space="preserve"> PBS buffer, and </w:t>
      </w:r>
      <w:r w:rsidR="00A74383" w:rsidRPr="003A0387">
        <w:rPr>
          <w:rFonts w:ascii="Times New Roman" w:hAnsi="Times New Roman"/>
          <w:lang w:eastAsia="zh-CN"/>
        </w:rPr>
        <w:t xml:space="preserve">then we </w:t>
      </w:r>
      <w:r w:rsidR="00F83376" w:rsidRPr="003A0387">
        <w:rPr>
          <w:rFonts w:ascii="Times New Roman" w:hAnsi="Times New Roman"/>
          <w:lang w:eastAsia="zh-CN"/>
        </w:rPr>
        <w:t xml:space="preserve">appended </w:t>
      </w:r>
      <w:r w:rsidRPr="003A0387">
        <w:rPr>
          <w:rFonts w:ascii="Times New Roman" w:hAnsi="Times New Roman"/>
          <w:lang w:eastAsia="zh-CN"/>
        </w:rPr>
        <w:t xml:space="preserve">the </w:t>
      </w:r>
      <w:r w:rsidR="00B66D7F" w:rsidRPr="003A0387">
        <w:rPr>
          <w:rFonts w:ascii="Times New Roman" w:hAnsi="Times New Roman"/>
          <w:lang w:eastAsia="zh-CN"/>
        </w:rPr>
        <w:t xml:space="preserve">above </w:t>
      </w:r>
      <w:proofErr w:type="spellStart"/>
      <w:r w:rsidRPr="003A0387">
        <w:rPr>
          <w:rFonts w:ascii="Times New Roman" w:hAnsi="Times New Roman"/>
          <w:lang w:eastAsia="zh-CN"/>
        </w:rPr>
        <w:t>pcDNA-METase</w:t>
      </w:r>
      <w:proofErr w:type="spellEnd"/>
      <w:r w:rsidRPr="003A0387">
        <w:rPr>
          <w:rFonts w:ascii="Times New Roman" w:hAnsi="Times New Roman"/>
          <w:lang w:eastAsia="zh-CN"/>
        </w:rPr>
        <w:t xml:space="preserve"> to th</w:t>
      </w:r>
      <w:r w:rsidR="00F83376" w:rsidRPr="003A0387">
        <w:rPr>
          <w:rFonts w:ascii="Times New Roman" w:hAnsi="Times New Roman"/>
          <w:lang w:eastAsia="zh-CN"/>
        </w:rPr>
        <w:t>is</w:t>
      </w:r>
      <w:r w:rsidRPr="003A0387">
        <w:rPr>
          <w:rFonts w:ascii="Times New Roman" w:hAnsi="Times New Roman"/>
          <w:lang w:eastAsia="zh-CN"/>
        </w:rPr>
        <w:t xml:space="preserve"> solution, and </w:t>
      </w:r>
      <w:r w:rsidR="00451BA1" w:rsidRPr="003A0387">
        <w:rPr>
          <w:rFonts w:ascii="Times New Roman" w:hAnsi="Times New Roman"/>
          <w:lang w:eastAsia="zh-CN"/>
        </w:rPr>
        <w:t>then</w:t>
      </w:r>
      <w:r w:rsidRPr="003A0387">
        <w:rPr>
          <w:rFonts w:ascii="Times New Roman" w:hAnsi="Times New Roman"/>
          <w:lang w:eastAsia="zh-CN"/>
        </w:rPr>
        <w:t xml:space="preserve"> was </w:t>
      </w:r>
      <w:r w:rsidR="00451BA1" w:rsidRPr="003A0387">
        <w:rPr>
          <w:rFonts w:ascii="Times New Roman" w:hAnsi="Times New Roman"/>
          <w:lang w:eastAsia="zh-CN"/>
        </w:rPr>
        <w:t>cultivated</w:t>
      </w:r>
      <w:r w:rsidRPr="003A0387">
        <w:rPr>
          <w:rFonts w:ascii="Times New Roman" w:hAnsi="Times New Roman"/>
          <w:lang w:eastAsia="zh-CN"/>
        </w:rPr>
        <w:t xml:space="preserve"> for </w:t>
      </w:r>
      <w:r w:rsidR="00F83376" w:rsidRPr="003A0387">
        <w:rPr>
          <w:rFonts w:ascii="Times New Roman" w:hAnsi="Times New Roman"/>
          <w:lang w:eastAsia="zh-CN"/>
        </w:rPr>
        <w:t>about 0.5 h</w:t>
      </w:r>
      <w:r w:rsidRPr="003A0387">
        <w:rPr>
          <w:rFonts w:ascii="Times New Roman" w:hAnsi="Times New Roman"/>
          <w:lang w:eastAsia="zh-CN"/>
        </w:rPr>
        <w:t xml:space="preserve">, then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was </w:t>
      </w:r>
      <w:r w:rsidR="00F83376" w:rsidRPr="003A0387">
        <w:rPr>
          <w:rFonts w:ascii="Times New Roman" w:hAnsi="Times New Roman"/>
          <w:lang w:eastAsia="zh-CN"/>
        </w:rPr>
        <w:t>finished</w:t>
      </w:r>
      <w:r w:rsidRPr="003A0387">
        <w:rPr>
          <w:rFonts w:ascii="Times New Roman" w:hAnsi="Times New Roman"/>
          <w:lang w:eastAsia="zh-CN"/>
        </w:rPr>
        <w:t xml:space="preserve">. Agarose gel electrophoresis </w:t>
      </w:r>
      <w:r w:rsidR="00451BA1" w:rsidRPr="003A0387">
        <w:rPr>
          <w:rFonts w:ascii="Times New Roman" w:hAnsi="Times New Roman"/>
          <w:lang w:eastAsia="zh-CN"/>
        </w:rPr>
        <w:t>(</w:t>
      </w:r>
      <w:r w:rsidR="00CB2B0A">
        <w:rPr>
          <w:rFonts w:ascii="Times New Roman" w:hAnsi="Times New Roman"/>
          <w:lang w:eastAsia="zh-CN"/>
        </w:rPr>
        <w:t>a</w:t>
      </w:r>
      <w:r w:rsidR="00451BA1" w:rsidRPr="003A0387">
        <w:rPr>
          <w:rFonts w:ascii="Times New Roman" w:hAnsi="Times New Roman"/>
          <w:lang w:eastAsia="zh-CN"/>
        </w:rPr>
        <w:t xml:space="preserve">bbreviated as AGE) </w:t>
      </w:r>
      <w:r w:rsidRPr="003A0387">
        <w:rPr>
          <w:rFonts w:ascii="Times New Roman" w:hAnsi="Times New Roman"/>
          <w:lang w:eastAsia="zh-CN"/>
        </w:rPr>
        <w:t xml:space="preserve">was </w:t>
      </w:r>
      <w:r w:rsidR="00F83376" w:rsidRPr="003A0387">
        <w:rPr>
          <w:rFonts w:ascii="Times New Roman" w:hAnsi="Times New Roman"/>
          <w:lang w:eastAsia="zh-CN"/>
        </w:rPr>
        <w:t>performed</w:t>
      </w:r>
      <w:r w:rsidRPr="003A0387">
        <w:rPr>
          <w:rFonts w:ascii="Times New Roman" w:hAnsi="Times New Roman"/>
          <w:lang w:eastAsia="zh-CN"/>
        </w:rPr>
        <w:t xml:space="preserve"> to estimate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F83376" w:rsidRPr="003A0387">
        <w:rPr>
          <w:rFonts w:ascii="Times New Roman" w:hAnsi="Times New Roman"/>
          <w:lang w:eastAsia="zh-CN"/>
        </w:rPr>
        <w:t>-</w:t>
      </w:r>
      <w:proofErr w:type="spellStart"/>
      <w:r w:rsidR="00F83376" w:rsidRPr="003A0387">
        <w:rPr>
          <w:rFonts w:ascii="Times New Roman" w:hAnsi="Times New Roman"/>
          <w:lang w:eastAsia="zh-CN"/>
        </w:rPr>
        <w:t>METase</w:t>
      </w:r>
      <w:proofErr w:type="spellEnd"/>
      <w:r w:rsidR="00F8337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efficiency.</w:t>
      </w:r>
    </w:p>
    <w:p w14:paraId="6108B6D5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897C3D6" w14:textId="32E0DC2A" w:rsidR="00D774EF" w:rsidRPr="003A0387" w:rsidRDefault="00C42548" w:rsidP="00CC20F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bCs/>
          <w:i/>
        </w:rPr>
        <w:lastRenderedPageBreak/>
        <w:t xml:space="preserve">Morphological observation of nanoparticles </w:t>
      </w:r>
      <w:r w:rsidR="00DA6C1A" w:rsidRPr="003A0387">
        <w:rPr>
          <w:rFonts w:ascii="Times New Roman" w:hAnsi="Times New Roman"/>
          <w:lang w:eastAsia="zh-CN"/>
        </w:rPr>
        <w:t>We used t</w:t>
      </w:r>
      <w:r w:rsidR="002B58BF" w:rsidRPr="003A0387">
        <w:rPr>
          <w:rFonts w:ascii="Times New Roman" w:hAnsi="Times New Roman"/>
          <w:lang w:eastAsia="zh-CN"/>
        </w:rPr>
        <w:t xml:space="preserve">ransmission electron microscopy </w:t>
      </w:r>
      <w:r w:rsidR="00CC20F3" w:rsidRPr="003A0387">
        <w:rPr>
          <w:rFonts w:ascii="Times New Roman" w:hAnsi="Times New Roman"/>
          <w:lang w:eastAsia="zh-CN"/>
        </w:rPr>
        <w:t>(</w:t>
      </w:r>
      <w:r w:rsidR="00451BA1" w:rsidRPr="003A0387">
        <w:rPr>
          <w:rFonts w:ascii="Times New Roman" w:hAnsi="Times New Roman"/>
          <w:lang w:eastAsia="zh-CN"/>
        </w:rPr>
        <w:t xml:space="preserve">Abbreviated as </w:t>
      </w:r>
      <w:r w:rsidR="00CC20F3" w:rsidRPr="003A0387">
        <w:rPr>
          <w:rFonts w:ascii="Times New Roman" w:hAnsi="Times New Roman"/>
          <w:lang w:eastAsia="zh-CN"/>
        </w:rPr>
        <w:t xml:space="preserve">TEM) </w:t>
      </w:r>
      <w:r w:rsidR="002B58BF" w:rsidRPr="003A0387">
        <w:rPr>
          <w:rFonts w:ascii="Times New Roman" w:hAnsi="Times New Roman"/>
          <w:lang w:eastAsia="zh-CN"/>
        </w:rPr>
        <w:t xml:space="preserve">to </w:t>
      </w:r>
      <w:r w:rsidR="00CC20F3" w:rsidRPr="003A0387">
        <w:rPr>
          <w:rFonts w:ascii="Times New Roman" w:hAnsi="Times New Roman"/>
          <w:lang w:eastAsia="zh-CN"/>
        </w:rPr>
        <w:t>observe</w:t>
      </w:r>
      <w:r w:rsidR="002B58BF" w:rsidRPr="003A0387">
        <w:rPr>
          <w:rFonts w:ascii="Times New Roman" w:hAnsi="Times New Roman"/>
          <w:lang w:eastAsia="zh-CN"/>
        </w:rPr>
        <w:t xml:space="preserve"> nanoparticle morphology. </w:t>
      </w:r>
      <w:r w:rsidR="00CC20F3" w:rsidRPr="003A0387">
        <w:rPr>
          <w:rFonts w:ascii="Times New Roman" w:hAnsi="Times New Roman"/>
          <w:lang w:eastAsia="zh-CN"/>
        </w:rPr>
        <w:t>In brief, we determined the a</w:t>
      </w:r>
      <w:r w:rsidR="002B58BF" w:rsidRPr="003A0387">
        <w:rPr>
          <w:rFonts w:ascii="Times New Roman" w:hAnsi="Times New Roman"/>
          <w:lang w:eastAsia="zh-CN"/>
        </w:rPr>
        <w:t xml:space="preserve">verage particle size and size distribution </w:t>
      </w:r>
      <w:r w:rsidR="00CC20F3" w:rsidRPr="003A0387">
        <w:rPr>
          <w:rFonts w:ascii="Times New Roman" w:hAnsi="Times New Roman"/>
          <w:lang w:eastAsia="zh-CN"/>
        </w:rPr>
        <w:t>using</w:t>
      </w:r>
      <w:r w:rsidR="00BB2443" w:rsidRPr="003A0387">
        <w:rPr>
          <w:rFonts w:ascii="Times New Roman" w:hAnsi="Times New Roman"/>
          <w:lang w:eastAsia="zh-CN"/>
        </w:rPr>
        <w:t xml:space="preserve"> Particle size distribution tester (HMK-200)</w:t>
      </w:r>
      <w:r w:rsidR="002B58BF" w:rsidRPr="003A0387">
        <w:rPr>
          <w:rFonts w:ascii="Times New Roman" w:hAnsi="Times New Roman"/>
          <w:lang w:eastAsia="zh-CN"/>
        </w:rPr>
        <w:t xml:space="preserve">. </w:t>
      </w:r>
    </w:p>
    <w:p w14:paraId="4140AA14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68C9AA17" w14:textId="77777777" w:rsidR="00D774EF" w:rsidRPr="003A0387" w:rsidRDefault="002B58BF">
      <w:pPr>
        <w:spacing w:line="360" w:lineRule="auto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Cell culture</w:t>
      </w:r>
    </w:p>
    <w:p w14:paraId="1B8F129E" w14:textId="77777777" w:rsidR="00D774EF" w:rsidRPr="003A0387" w:rsidRDefault="00A30B85" w:rsidP="00A30B85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purchased </w:t>
      </w:r>
      <w:r w:rsidR="002B58BF" w:rsidRPr="003A0387">
        <w:rPr>
          <w:rFonts w:ascii="Times New Roman" w:hAnsi="Times New Roman"/>
          <w:lang w:eastAsia="zh-CN"/>
        </w:rPr>
        <w:t xml:space="preserve">Human GC cell line NCI-N87 from American Type Culture Collection (ATCC). NCI-N87 cells were </w:t>
      </w:r>
      <w:r w:rsidRPr="003A0387">
        <w:rPr>
          <w:rFonts w:ascii="Times New Roman" w:hAnsi="Times New Roman"/>
        </w:rPr>
        <w:t>put</w:t>
      </w:r>
      <w:r w:rsidR="002B58BF" w:rsidRPr="003A0387">
        <w:rPr>
          <w:rFonts w:ascii="Times New Roman" w:hAnsi="Times New Roman"/>
        </w:rPr>
        <w:t xml:space="preserve"> in </w:t>
      </w:r>
      <w:r w:rsidR="005F0CE9" w:rsidRPr="003A0387">
        <w:rPr>
          <w:rFonts w:ascii="Times New Roman" w:hAnsi="Times New Roman"/>
          <w:lang w:eastAsia="zh-CN"/>
        </w:rPr>
        <w:t xml:space="preserve">the DMEM </w:t>
      </w:r>
      <w:r w:rsidR="002B58BF" w:rsidRPr="003A0387">
        <w:rPr>
          <w:rFonts w:ascii="Times New Roman" w:hAnsi="Times New Roman"/>
        </w:rPr>
        <w:t>(</w:t>
      </w:r>
      <w:r w:rsidR="002B58BF" w:rsidRPr="003A0387">
        <w:rPr>
          <w:rFonts w:ascii="Times New Roman" w:hAnsi="Times New Roman"/>
          <w:lang w:eastAsia="zh-CN"/>
        </w:rPr>
        <w:t>Sigma</w:t>
      </w:r>
      <w:r w:rsidR="002B58BF" w:rsidRPr="003A0387">
        <w:rPr>
          <w:rFonts w:ascii="Times New Roman" w:hAnsi="Times New Roman"/>
        </w:rPr>
        <w:t>)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 xml:space="preserve">with </w:t>
      </w:r>
      <w:r w:rsidRPr="003A0387">
        <w:rPr>
          <w:rFonts w:ascii="Times New Roman" w:hAnsi="Times New Roman"/>
        </w:rPr>
        <w:t xml:space="preserve">the addition of </w:t>
      </w:r>
      <w:r w:rsidR="002B58BF" w:rsidRPr="003A0387">
        <w:rPr>
          <w:rFonts w:ascii="Times New Roman" w:hAnsi="Times New Roman"/>
        </w:rPr>
        <w:t xml:space="preserve">10% </w:t>
      </w:r>
      <w:r w:rsidR="002B58BF" w:rsidRPr="003A0387">
        <w:rPr>
          <w:rFonts w:ascii="Times New Roman" w:hAnsi="Times New Roman"/>
          <w:lang w:eastAsia="zh-CN"/>
        </w:rPr>
        <w:t xml:space="preserve">(v/v) </w:t>
      </w:r>
      <w:r w:rsidR="002B58BF" w:rsidRPr="003A0387">
        <w:rPr>
          <w:rFonts w:ascii="Times New Roman" w:hAnsi="Times New Roman"/>
        </w:rPr>
        <w:t>heat-inactivated fetal bovine serum</w:t>
      </w:r>
      <w:r w:rsidR="002B58BF" w:rsidRPr="003A0387">
        <w:rPr>
          <w:rFonts w:ascii="Times New Roman" w:hAnsi="Times New Roman"/>
          <w:lang w:eastAsia="zh-CN"/>
        </w:rPr>
        <w:t xml:space="preserve"> (</w:t>
      </w:r>
      <w:r w:rsidR="005F0CE9" w:rsidRPr="003A0387">
        <w:rPr>
          <w:rFonts w:ascii="Times New Roman" w:hAnsi="Times New Roman"/>
          <w:lang w:eastAsia="zh-CN"/>
        </w:rPr>
        <w:t xml:space="preserve">Abbreviated as </w:t>
      </w:r>
      <w:r w:rsidR="002B58BF" w:rsidRPr="003A0387">
        <w:rPr>
          <w:rFonts w:ascii="Times New Roman" w:hAnsi="Times New Roman"/>
          <w:lang w:eastAsia="zh-CN"/>
        </w:rPr>
        <w:t xml:space="preserve">FBS, Sigma, USA), </w:t>
      </w:r>
      <w:r w:rsidR="002B58BF" w:rsidRPr="003A0387">
        <w:rPr>
          <w:rFonts w:ascii="Times New Roman" w:hAnsi="Times New Roman"/>
        </w:rPr>
        <w:t>2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>mM glutamine, 100 </w:t>
      </w:r>
      <w:r w:rsidR="002B58BF" w:rsidRPr="003A0387">
        <w:rPr>
          <w:rFonts w:ascii="Times New Roman" w:hAnsi="Times New Roman"/>
          <w:lang w:eastAsia="zh-CN"/>
        </w:rPr>
        <w:t>units</w:t>
      </w:r>
      <w:r w:rsidR="002B58BF" w:rsidRPr="003A0387">
        <w:rPr>
          <w:rFonts w:ascii="Times New Roman" w:hAnsi="Times New Roman"/>
        </w:rPr>
        <w:t>/m</w:t>
      </w:r>
      <w:r w:rsidR="002B58BF" w:rsidRPr="003A0387">
        <w:rPr>
          <w:rFonts w:ascii="Times New Roman" w:hAnsi="Times New Roman"/>
          <w:lang w:eastAsia="zh-CN"/>
        </w:rPr>
        <w:t>L</w:t>
      </w:r>
      <w:r w:rsidR="002B58BF" w:rsidRPr="003A0387">
        <w:rPr>
          <w:rFonts w:ascii="Times New Roman" w:hAnsi="Times New Roman"/>
        </w:rPr>
        <w:t xml:space="preserve"> penicillin,</w:t>
      </w:r>
      <w:r w:rsidR="002B58BF" w:rsidRPr="003A0387">
        <w:rPr>
          <w:rFonts w:ascii="Times New Roman" w:hAnsi="Times New Roman"/>
          <w:lang w:eastAsia="zh-CN"/>
        </w:rPr>
        <w:t xml:space="preserve"> and </w:t>
      </w:r>
      <w:r w:rsidR="002B58BF" w:rsidRPr="003A0387">
        <w:rPr>
          <w:rFonts w:ascii="Times New Roman" w:hAnsi="Times New Roman"/>
        </w:rPr>
        <w:t>100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="002B58BF" w:rsidRPr="003A0387">
        <w:rPr>
          <w:rFonts w:ascii="Times New Roman" w:hAnsi="Times New Roman"/>
        </w:rPr>
        <w:t>μg</w:t>
      </w:r>
      <w:proofErr w:type="spellEnd"/>
      <w:r w:rsidR="002B58BF" w:rsidRPr="003A0387">
        <w:rPr>
          <w:rFonts w:ascii="Times New Roman" w:hAnsi="Times New Roman"/>
        </w:rPr>
        <w:t>/m</w:t>
      </w:r>
      <w:r w:rsidR="002B58BF" w:rsidRPr="003A0387">
        <w:rPr>
          <w:rFonts w:ascii="Times New Roman" w:hAnsi="Times New Roman"/>
          <w:lang w:eastAsia="zh-CN"/>
        </w:rPr>
        <w:t>L</w:t>
      </w:r>
      <w:r w:rsidR="002B58BF" w:rsidRPr="003A0387">
        <w:rPr>
          <w:rFonts w:ascii="Times New Roman" w:hAnsi="Times New Roman"/>
        </w:rPr>
        <w:t xml:space="preserve"> streptomycin </w:t>
      </w:r>
      <w:r w:rsidRPr="003A0387">
        <w:rPr>
          <w:rFonts w:ascii="Times New Roman" w:hAnsi="Times New Roman"/>
        </w:rPr>
        <w:t>at</w:t>
      </w:r>
      <w:r w:rsidR="002B58BF" w:rsidRPr="003A0387">
        <w:rPr>
          <w:rFonts w:ascii="Times New Roman" w:hAnsi="Times New Roman"/>
        </w:rPr>
        <w:t xml:space="preserve"> a humidified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893ECC" w:rsidRPr="003A0387">
        <w:rPr>
          <w:rFonts w:ascii="Times New Roman" w:hAnsi="Times New Roman"/>
        </w:rPr>
        <w:t>surroundings</w:t>
      </w:r>
      <w:r w:rsidR="002B58BF" w:rsidRPr="003A0387">
        <w:rPr>
          <w:rFonts w:ascii="Times New Roman" w:hAnsi="Times New Roman"/>
        </w:rPr>
        <w:t xml:space="preserve"> of </w:t>
      </w:r>
      <w:r w:rsidRPr="003A0387">
        <w:rPr>
          <w:rFonts w:ascii="Times New Roman" w:hAnsi="Times New Roman"/>
        </w:rPr>
        <w:t xml:space="preserve">37 °C, </w:t>
      </w:r>
      <w:r w:rsidR="002B58BF" w:rsidRPr="003A0387">
        <w:rPr>
          <w:rFonts w:ascii="Times New Roman" w:hAnsi="Times New Roman"/>
        </w:rPr>
        <w:t>5% CO</w:t>
      </w:r>
      <w:r w:rsidR="002B58BF" w:rsidRPr="003A0387">
        <w:rPr>
          <w:rFonts w:ascii="Times New Roman" w:hAnsi="Times New Roman"/>
          <w:vertAlign w:val="subscript"/>
        </w:rPr>
        <w:t>2</w:t>
      </w:r>
      <w:r w:rsidR="002B58BF" w:rsidRPr="003A0387">
        <w:rPr>
          <w:rFonts w:ascii="Times New Roman" w:hAnsi="Times New Roman"/>
        </w:rPr>
        <w:t>.</w:t>
      </w:r>
      <w:r w:rsidR="002B58BF" w:rsidRPr="003A0387">
        <w:rPr>
          <w:rFonts w:ascii="Times New Roman" w:hAnsi="Times New Roman"/>
          <w:lang w:eastAsia="zh-CN"/>
        </w:rPr>
        <w:t xml:space="preserve"> </w:t>
      </w:r>
    </w:p>
    <w:p w14:paraId="5AC9FE34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22A03AF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A0387">
        <w:rPr>
          <w:rFonts w:ascii="Times New Roman" w:hAnsi="Times New Roman"/>
          <w:i/>
          <w:iCs/>
          <w:lang w:eastAsia="zh-CN"/>
        </w:rPr>
        <w:t>Isolation of NCI-N87 cancer stem cells</w:t>
      </w:r>
    </w:p>
    <w:p w14:paraId="4526A64A" w14:textId="314C8774" w:rsidR="005C46EF" w:rsidRPr="003A0387" w:rsidRDefault="006B5E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collected NCI-N87 cells and then </w:t>
      </w:r>
      <w:r w:rsidR="002B58BF" w:rsidRPr="003A0387">
        <w:rPr>
          <w:rFonts w:ascii="Times New Roman" w:hAnsi="Times New Roman"/>
          <w:lang w:eastAsia="zh-CN"/>
        </w:rPr>
        <w:t xml:space="preserve">cultured in </w:t>
      </w:r>
      <w:r w:rsidR="00EF1836" w:rsidRPr="003A0387">
        <w:rPr>
          <w:rFonts w:ascii="Times New Roman" w:hAnsi="Times New Roman"/>
          <w:lang w:eastAsia="zh-CN"/>
        </w:rPr>
        <w:t>serum-</w:t>
      </w:r>
      <w:r w:rsidR="002B58BF" w:rsidRPr="003A0387">
        <w:rPr>
          <w:rFonts w:ascii="Times New Roman" w:hAnsi="Times New Roman"/>
          <w:lang w:eastAsia="zh-CN"/>
        </w:rPr>
        <w:t xml:space="preserve">free high glucose </w:t>
      </w:r>
      <w:r w:rsidR="002B58BF" w:rsidRPr="003A0387">
        <w:rPr>
          <w:rFonts w:ascii="Times New Roman" w:hAnsi="Times New Roman"/>
        </w:rPr>
        <w:t>DMEM</w:t>
      </w:r>
      <w:r w:rsidR="002B58BF" w:rsidRPr="003A0387">
        <w:rPr>
          <w:rFonts w:ascii="Times New Roman" w:hAnsi="Times New Roman"/>
          <w:lang w:eastAsia="zh-CN"/>
        </w:rPr>
        <w:t xml:space="preserve"> medium </w:t>
      </w:r>
      <w:r w:rsidR="005C46EF" w:rsidRPr="003A0387">
        <w:rPr>
          <w:rFonts w:ascii="Times New Roman" w:hAnsi="Times New Roman"/>
          <w:lang w:eastAsia="zh-CN"/>
        </w:rPr>
        <w:t xml:space="preserve">(20 ng/mL epidermal growth factor, 10 ng/mL basic fibroblast growth factor). </w:t>
      </w:r>
      <w:r w:rsidR="00893ECC" w:rsidRPr="003A0387">
        <w:rPr>
          <w:rFonts w:ascii="Times New Roman" w:hAnsi="Times New Roman"/>
          <w:lang w:eastAsia="zh-CN"/>
        </w:rPr>
        <w:t>When</w:t>
      </w:r>
      <w:r w:rsidR="005C46EF" w:rsidRPr="003A0387">
        <w:rPr>
          <w:rFonts w:ascii="Times New Roman" w:hAnsi="Times New Roman"/>
          <w:lang w:eastAsia="zh-CN"/>
        </w:rPr>
        <w:t xml:space="preserve"> the NCI-N87 cells were cultured in a spherical shape, </w:t>
      </w:r>
      <w:r w:rsidR="00893ECC" w:rsidRPr="003A0387">
        <w:rPr>
          <w:rFonts w:ascii="Times New Roman" w:hAnsi="Times New Roman"/>
          <w:lang w:eastAsia="zh-CN"/>
        </w:rPr>
        <w:t xml:space="preserve">we used the </w:t>
      </w:r>
      <w:proofErr w:type="gramStart"/>
      <w:r w:rsidR="00893ECC" w:rsidRPr="003A0387">
        <w:rPr>
          <w:rFonts w:ascii="Times New Roman" w:hAnsi="Times New Roman"/>
          <w:lang w:eastAsia="zh-CN"/>
        </w:rPr>
        <w:t>magnetically-activated</w:t>
      </w:r>
      <w:proofErr w:type="gramEnd"/>
      <w:r w:rsidR="00893ECC" w:rsidRPr="003A0387">
        <w:rPr>
          <w:rFonts w:ascii="Times New Roman" w:hAnsi="Times New Roman"/>
          <w:lang w:eastAsia="zh-CN"/>
        </w:rPr>
        <w:t xml:space="preserve"> cell sorting (Abbreviated as MACS) system to sort CD44 positive cells. </w:t>
      </w:r>
      <w:r w:rsidR="005C46EF" w:rsidRPr="003A0387">
        <w:rPr>
          <w:rFonts w:ascii="Times New Roman" w:hAnsi="Times New Roman"/>
          <w:lang w:eastAsia="zh-CN"/>
        </w:rPr>
        <w:t>Next, we gathered spheroids and gained NCI-N87 cancer stem cells (NCI-N87 CSC) by the magnetic bead</w:t>
      </w:r>
      <w:r w:rsidR="00B64263" w:rsidRPr="003A0387">
        <w:rPr>
          <w:rFonts w:ascii="Times New Roman" w:hAnsi="Times New Roman"/>
          <w:lang w:eastAsia="zh-CN"/>
        </w:rPr>
        <w:t>s</w:t>
      </w:r>
      <w:r w:rsidR="005C46EF" w:rsidRPr="003A0387">
        <w:rPr>
          <w:rFonts w:ascii="Times New Roman" w:hAnsi="Times New Roman"/>
          <w:lang w:eastAsia="zh-CN"/>
        </w:rPr>
        <w:t>.</w:t>
      </w:r>
    </w:p>
    <w:p w14:paraId="76C63CEC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2E1C13FC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A0387">
        <w:rPr>
          <w:rFonts w:ascii="Times New Roman" w:hAnsi="Times New Roman"/>
          <w:i/>
          <w:iCs/>
          <w:lang w:eastAsia="zh-CN"/>
        </w:rPr>
        <w:t>Cell transfection</w:t>
      </w:r>
    </w:p>
    <w:p w14:paraId="063773E8" w14:textId="77777777" w:rsidR="00D774EF" w:rsidRPr="003A0387" w:rsidRDefault="00E95B08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lang w:eastAsia="zh-CN"/>
        </w:rPr>
        <w:t xml:space="preserve">, </w:t>
      </w: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lang w:eastAsia="zh-CN"/>
        </w:rPr>
        <w:t>-</w:t>
      </w:r>
      <w:proofErr w:type="spellStart"/>
      <w:r w:rsidR="002B58BF" w:rsidRPr="003A0387">
        <w:rPr>
          <w:rFonts w:ascii="Times New Roman" w:hAnsi="Times New Roman"/>
          <w:lang w:eastAsia="zh-CN"/>
        </w:rPr>
        <w:t>METase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, </w:t>
      </w:r>
      <w:r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lang w:eastAsia="zh-CN"/>
        </w:rPr>
        <w:t>-shUCA1</w:t>
      </w:r>
      <w:r w:rsidR="00EF1836" w:rsidRPr="003A0387">
        <w:rPr>
          <w:rFonts w:ascii="Times New Roman" w:hAnsi="Times New Roman"/>
          <w:lang w:eastAsia="zh-CN"/>
        </w:rPr>
        <w:t>,</w:t>
      </w:r>
      <w:r w:rsidR="002B58BF" w:rsidRPr="003A0387">
        <w:rPr>
          <w:rFonts w:ascii="Times New Roman" w:hAnsi="Times New Roman"/>
          <w:lang w:eastAsia="zh-CN"/>
        </w:rPr>
        <w:t xml:space="preserve"> and </w:t>
      </w:r>
      <w:r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lang w:eastAsia="zh-CN"/>
        </w:rPr>
        <w:t>-METase-shUCA1 nanoparticles were transfected into NCI-N87 or NCI-N87 CSC cells by Lipofectamine 2000 (Invitrogen, San Diego, CA, USA).</w:t>
      </w:r>
    </w:p>
    <w:p w14:paraId="18663817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248295A9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bCs/>
          <w:i/>
          <w:lang w:eastAsia="zh-CN"/>
        </w:rPr>
        <w:t>Cell viability</w:t>
      </w:r>
      <w:r w:rsidRPr="003A0387">
        <w:rPr>
          <w:rFonts w:ascii="Times New Roman" w:hAnsi="Times New Roman"/>
          <w:i/>
          <w:lang w:eastAsia="zh-CN"/>
        </w:rPr>
        <w:t xml:space="preserve"> assay</w:t>
      </w:r>
    </w:p>
    <w:p w14:paraId="40B43CED" w14:textId="27433DE1" w:rsidR="00D774EF" w:rsidRPr="003A0387" w:rsidRDefault="006E71B5" w:rsidP="00582F93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proofErr w:type="spellStart"/>
      <w:r w:rsidRPr="003A0387">
        <w:rPr>
          <w:rFonts w:ascii="Times New Roman" w:hAnsi="Times New Roman"/>
        </w:rPr>
        <w:lastRenderedPageBreak/>
        <w:t>Accutase</w:t>
      </w:r>
      <w:proofErr w:type="spellEnd"/>
      <w:r w:rsidRPr="003A0387">
        <w:rPr>
          <w:rFonts w:ascii="Times New Roman" w:hAnsi="Times New Roman"/>
          <w:vertAlign w:val="superscript"/>
        </w:rPr>
        <w:t>®</w:t>
      </w:r>
      <w:r w:rsidRPr="003A0387">
        <w:rPr>
          <w:rFonts w:ascii="Times New Roman" w:hAnsi="Times New Roman"/>
        </w:rPr>
        <w:t xml:space="preserve"> cell dissociation buffer (Life Technologies Corporation) was used to dissociate </w:t>
      </w:r>
      <w:r w:rsidR="002B58BF" w:rsidRPr="003A0387">
        <w:rPr>
          <w:rFonts w:ascii="Times New Roman" w:hAnsi="Times New Roman"/>
          <w:lang w:eastAsia="zh-CN"/>
        </w:rPr>
        <w:t>NCI-N87 or NCI-N87 CSC cells</w:t>
      </w:r>
      <w:r w:rsidRPr="003A0387">
        <w:rPr>
          <w:rFonts w:ascii="Times New Roman" w:hAnsi="Times New Roman"/>
        </w:rPr>
        <w:t xml:space="preserve">, </w:t>
      </w:r>
      <w:r w:rsidR="002B58BF" w:rsidRPr="003A0387">
        <w:rPr>
          <w:rFonts w:ascii="Times New Roman" w:hAnsi="Times New Roman"/>
        </w:rPr>
        <w:t xml:space="preserve">and </w:t>
      </w:r>
      <w:r w:rsidRPr="003A0387">
        <w:rPr>
          <w:rFonts w:ascii="Times New Roman" w:hAnsi="Times New Roman"/>
        </w:rPr>
        <w:t xml:space="preserve">then we </w:t>
      </w:r>
      <w:r w:rsidR="00582F93" w:rsidRPr="003A0387">
        <w:rPr>
          <w:rFonts w:ascii="Times New Roman" w:hAnsi="Times New Roman"/>
        </w:rPr>
        <w:t>inoculated these cells (1.0×10</w:t>
      </w:r>
      <w:r w:rsidR="00582F93" w:rsidRPr="003A0387">
        <w:rPr>
          <w:rFonts w:ascii="Times New Roman" w:hAnsi="Times New Roman"/>
          <w:vertAlign w:val="superscript"/>
        </w:rPr>
        <w:t>3</w:t>
      </w:r>
      <w:r w:rsidR="00582F93" w:rsidRPr="003A0387">
        <w:rPr>
          <w:rFonts w:ascii="Times New Roman" w:hAnsi="Times New Roman"/>
        </w:rPr>
        <w:t xml:space="preserve"> cells) to 96-well microplates. </w:t>
      </w:r>
      <w:proofErr w:type="gramStart"/>
      <w:r w:rsidR="00582F93" w:rsidRPr="003A0387">
        <w:rPr>
          <w:rFonts w:ascii="Times New Roman" w:hAnsi="Times New Roman"/>
        </w:rPr>
        <w:t>On the basis of</w:t>
      </w:r>
      <w:proofErr w:type="gramEnd"/>
      <w:r w:rsidR="00582F93" w:rsidRPr="003A0387">
        <w:rPr>
          <w:rFonts w:ascii="Times New Roman" w:hAnsi="Times New Roman"/>
        </w:rPr>
        <w:t xml:space="preserve"> </w:t>
      </w:r>
      <w:r w:rsidR="006B5EBF" w:rsidRPr="003A0387">
        <w:rPr>
          <w:rFonts w:ascii="Times New Roman" w:hAnsi="Times New Roman"/>
        </w:rPr>
        <w:t xml:space="preserve">the </w:t>
      </w:r>
      <w:r w:rsidR="00582F93" w:rsidRPr="003A0387">
        <w:rPr>
          <w:rFonts w:ascii="Times New Roman" w:hAnsi="Times New Roman"/>
        </w:rPr>
        <w:t xml:space="preserve">instructions of </w:t>
      </w:r>
      <w:r w:rsidR="00226923" w:rsidRPr="003A0387">
        <w:rPr>
          <w:rFonts w:ascii="Times New Roman" w:hAnsi="Times New Roman"/>
        </w:rPr>
        <w:t xml:space="preserve">the </w:t>
      </w:r>
      <w:r w:rsidR="00582F93" w:rsidRPr="003A0387">
        <w:rPr>
          <w:rFonts w:ascii="Times New Roman" w:hAnsi="Times New Roman"/>
        </w:rPr>
        <w:t xml:space="preserve">manufacturer, </w:t>
      </w:r>
      <w:r w:rsidR="006B5EBF" w:rsidRPr="003A0387">
        <w:rPr>
          <w:rFonts w:ascii="Times New Roman" w:hAnsi="Times New Roman"/>
        </w:rPr>
        <w:t>a</w:t>
      </w:r>
      <w:r w:rsidR="00EF1836" w:rsidRPr="003A0387">
        <w:rPr>
          <w:rFonts w:ascii="Times New Roman" w:hAnsi="Times New Roman"/>
        </w:rPr>
        <w:t xml:space="preserve"> volume </w:t>
      </w:r>
      <w:r w:rsidR="002B58BF" w:rsidRPr="003A0387">
        <w:rPr>
          <w:rFonts w:ascii="Times New Roman" w:hAnsi="Times New Roman"/>
        </w:rPr>
        <w:t xml:space="preserve">of 10 </w:t>
      </w:r>
      <w:proofErr w:type="spellStart"/>
      <w:r w:rsidR="002B58BF" w:rsidRPr="003A0387">
        <w:rPr>
          <w:rFonts w:ascii="Times New Roman" w:hAnsi="Times New Roman"/>
        </w:rPr>
        <w:t>μL</w:t>
      </w:r>
      <w:proofErr w:type="spellEnd"/>
      <w:r w:rsidR="002B58BF" w:rsidRPr="003A0387">
        <w:rPr>
          <w:rFonts w:ascii="Times New Roman" w:hAnsi="Times New Roman"/>
        </w:rPr>
        <w:t xml:space="preserve"> CCK-8 was </w:t>
      </w:r>
      <w:r w:rsidR="00893ECC" w:rsidRPr="003A0387">
        <w:rPr>
          <w:rFonts w:ascii="Times New Roman" w:hAnsi="Times New Roman"/>
          <w:lang w:eastAsia="zh-CN"/>
        </w:rPr>
        <w:t>put in</w:t>
      </w:r>
      <w:r w:rsidR="002B58BF" w:rsidRPr="003A0387">
        <w:rPr>
          <w:rFonts w:ascii="Times New Roman" w:hAnsi="Times New Roman"/>
        </w:rPr>
        <w:t xml:space="preserve"> each well. </w:t>
      </w:r>
      <w:r w:rsidR="00582F93" w:rsidRPr="003A0387">
        <w:rPr>
          <w:rFonts w:ascii="Times New Roman" w:hAnsi="Times New Roman"/>
        </w:rPr>
        <w:t xml:space="preserve">Next, the survival and viability of the above differently treated cells </w:t>
      </w:r>
      <w:r w:rsidR="002B58BF" w:rsidRPr="003A0387">
        <w:rPr>
          <w:rFonts w:ascii="Times New Roman" w:hAnsi="Times New Roman"/>
          <w:lang w:eastAsia="zh-CN"/>
        </w:rPr>
        <w:t>were recorded</w:t>
      </w:r>
      <w:r w:rsidR="002B58BF" w:rsidRPr="003A0387">
        <w:rPr>
          <w:rFonts w:ascii="Times New Roman" w:hAnsi="Times New Roman"/>
        </w:rPr>
        <w:t xml:space="preserve"> </w:t>
      </w:r>
      <w:r w:rsidR="00582F93" w:rsidRPr="003A0387">
        <w:rPr>
          <w:rFonts w:ascii="Times New Roman" w:hAnsi="Times New Roman"/>
        </w:rPr>
        <w:t>via</w:t>
      </w:r>
      <w:r w:rsidR="002B58BF" w:rsidRPr="003A0387">
        <w:rPr>
          <w:rFonts w:ascii="Times New Roman" w:hAnsi="Times New Roman"/>
        </w:rPr>
        <w:t xml:space="preserve"> </w:t>
      </w:r>
      <w:r w:rsidR="00582F93" w:rsidRPr="003A0387">
        <w:rPr>
          <w:rFonts w:ascii="Times New Roman" w:hAnsi="Times New Roman"/>
        </w:rPr>
        <w:t>determining</w:t>
      </w:r>
      <w:r w:rsidR="002B58BF" w:rsidRPr="003A0387">
        <w:rPr>
          <w:rFonts w:ascii="Times New Roman" w:hAnsi="Times New Roman"/>
        </w:rPr>
        <w:t xml:space="preserve"> the absorbance at 450 nm </w:t>
      </w:r>
      <w:r w:rsidR="00893ECC" w:rsidRPr="003A0387">
        <w:rPr>
          <w:rFonts w:ascii="Times New Roman" w:hAnsi="Times New Roman"/>
          <w:lang w:eastAsia="zh-CN"/>
        </w:rPr>
        <w:t>upon</w:t>
      </w:r>
      <w:r w:rsidR="002B58BF" w:rsidRPr="003A0387">
        <w:rPr>
          <w:rFonts w:ascii="Times New Roman" w:hAnsi="Times New Roman"/>
        </w:rPr>
        <w:t xml:space="preserve"> a Spectra Max M5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>micro</w:t>
      </w:r>
      <w:r w:rsidR="00582F93" w:rsidRPr="003A0387">
        <w:rPr>
          <w:rFonts w:ascii="Times New Roman" w:hAnsi="Times New Roman"/>
        </w:rPr>
        <w:t>plate reader</w:t>
      </w:r>
      <w:r w:rsidR="002B58BF" w:rsidRPr="003A0387">
        <w:rPr>
          <w:rFonts w:ascii="Times New Roman" w:hAnsi="Times New Roman"/>
        </w:rPr>
        <w:t>.</w:t>
      </w:r>
    </w:p>
    <w:p w14:paraId="5D922357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A62B93D" w14:textId="77777777" w:rsidR="00D774EF" w:rsidRPr="003A0387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bCs/>
          <w:i/>
        </w:rPr>
        <w:t xml:space="preserve">Cell invasion </w:t>
      </w:r>
      <w:r w:rsidR="00893ECC" w:rsidRPr="003A0387">
        <w:rPr>
          <w:rFonts w:ascii="Times New Roman" w:hAnsi="Times New Roman"/>
          <w:bCs/>
          <w:i/>
          <w:lang w:eastAsia="zh-CN"/>
        </w:rPr>
        <w:t xml:space="preserve">experiment </w:t>
      </w:r>
    </w:p>
    <w:p w14:paraId="486943EF" w14:textId="77777777" w:rsidR="00D774EF" w:rsidRPr="003A0387" w:rsidRDefault="006E71B5" w:rsidP="006E71B5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We </w:t>
      </w:r>
      <w:r w:rsidR="00893ECC" w:rsidRPr="003A0387">
        <w:rPr>
          <w:rFonts w:ascii="Times New Roman" w:hAnsi="Times New Roman"/>
          <w:lang w:eastAsia="zh-CN"/>
        </w:rPr>
        <w:t>put</w:t>
      </w:r>
      <w:r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  <w:lang w:eastAsia="zh-CN"/>
        </w:rPr>
        <w:t>NCI-N87 or NCI-N87 CSC cell</w:t>
      </w:r>
      <w:r w:rsidR="00AA099E" w:rsidRPr="003A0387">
        <w:rPr>
          <w:rFonts w:ascii="Times New Roman" w:hAnsi="Times New Roman"/>
          <w:lang w:eastAsia="zh-CN"/>
        </w:rPr>
        <w:t>s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893ECC" w:rsidRPr="003A0387">
        <w:rPr>
          <w:rFonts w:ascii="Times New Roman" w:hAnsi="Times New Roman"/>
          <w:lang w:eastAsia="zh-CN"/>
        </w:rPr>
        <w:t>in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2B58BF" w:rsidRPr="003A0387">
        <w:rPr>
          <w:rFonts w:ascii="Times New Roman" w:hAnsi="Times New Roman"/>
          <w:lang w:eastAsia="zh-CN"/>
        </w:rPr>
        <w:t xml:space="preserve">upper chamber (pore size of 8 </w:t>
      </w:r>
      <w:proofErr w:type="spellStart"/>
      <w:r w:rsidR="002B58BF" w:rsidRPr="003A0387">
        <w:rPr>
          <w:rFonts w:ascii="Times New Roman" w:hAnsi="Times New Roman"/>
          <w:lang w:eastAsia="zh-CN"/>
        </w:rPr>
        <w:t>μm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, Corning) with 40 </w:t>
      </w:r>
      <w:proofErr w:type="spellStart"/>
      <w:r w:rsidR="002B58BF" w:rsidRPr="003A0387">
        <w:rPr>
          <w:rFonts w:ascii="Times New Roman" w:hAnsi="Times New Roman"/>
          <w:lang w:eastAsia="zh-CN"/>
        </w:rPr>
        <w:t>μL</w:t>
      </w:r>
      <w:proofErr w:type="spellEnd"/>
      <w:r w:rsidR="002B58BF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Matrigel (2 mg/mL), and then we put 600 </w:t>
      </w:r>
      <w:proofErr w:type="spellStart"/>
      <w:r w:rsidRPr="003A0387">
        <w:rPr>
          <w:rFonts w:ascii="Times New Roman" w:hAnsi="Times New Roman"/>
          <w:lang w:eastAsia="zh-CN"/>
        </w:rPr>
        <w:t>μL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  <w:lang w:eastAsia="zh-CN"/>
        </w:rPr>
        <w:t xml:space="preserve">DMEM with 20% FBS </w:t>
      </w:r>
      <w:r w:rsidRPr="003A0387">
        <w:rPr>
          <w:rFonts w:ascii="Times New Roman" w:hAnsi="Times New Roman"/>
          <w:lang w:eastAsia="zh-CN"/>
        </w:rPr>
        <w:t>in</w:t>
      </w:r>
      <w:r w:rsidR="002B58BF" w:rsidRPr="003A0387">
        <w:rPr>
          <w:rFonts w:ascii="Times New Roman" w:hAnsi="Times New Roman"/>
          <w:lang w:eastAsia="zh-CN"/>
        </w:rPr>
        <w:t xml:space="preserve"> the lower chamber. </w:t>
      </w:r>
      <w:r w:rsidRPr="003A0387">
        <w:rPr>
          <w:rFonts w:ascii="Times New Roman" w:hAnsi="Times New Roman"/>
          <w:lang w:eastAsia="zh-CN"/>
        </w:rPr>
        <w:t>After incubating for 1 d, we stained the membrane with 2% crystal violet solution for about 10 min.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Ultimately, we used a microscope to count in 5 random fields. </w:t>
      </w:r>
      <w:r w:rsidR="002B58BF" w:rsidRPr="003A0387">
        <w:rPr>
          <w:rFonts w:ascii="Times New Roman" w:hAnsi="Times New Roman"/>
          <w:lang w:eastAsia="zh-CN"/>
        </w:rPr>
        <w:t xml:space="preserve">All </w:t>
      </w:r>
      <w:r w:rsidRPr="003A0387">
        <w:rPr>
          <w:rFonts w:ascii="Times New Roman" w:hAnsi="Times New Roman"/>
          <w:lang w:eastAsia="zh-CN"/>
        </w:rPr>
        <w:t>determinations</w:t>
      </w:r>
      <w:r w:rsidR="002B58BF" w:rsidRPr="003A0387">
        <w:rPr>
          <w:rFonts w:ascii="Times New Roman" w:hAnsi="Times New Roman"/>
          <w:lang w:eastAsia="zh-CN"/>
        </w:rPr>
        <w:t xml:space="preserve"> were performed three independent times in triplicate.</w:t>
      </w:r>
    </w:p>
    <w:p w14:paraId="095FFB73" w14:textId="77777777" w:rsidR="00D774EF" w:rsidRPr="003A0387" w:rsidRDefault="00D774EF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6272086C" w14:textId="50581684" w:rsidR="007F767E" w:rsidRPr="00CB2B0A" w:rsidRDefault="002B58BF" w:rsidP="00CB2B0A">
      <w:pPr>
        <w:spacing w:line="360" w:lineRule="auto"/>
        <w:jc w:val="both"/>
        <w:rPr>
          <w:rFonts w:ascii="Times New Roman" w:hAnsi="Times New Roman"/>
          <w:i/>
        </w:rPr>
      </w:pPr>
      <w:proofErr w:type="spellStart"/>
      <w:r w:rsidRPr="003A0387">
        <w:rPr>
          <w:rFonts w:ascii="Times New Roman" w:hAnsi="Times New Roman"/>
          <w:i/>
        </w:rPr>
        <w:t>METase</w:t>
      </w:r>
      <w:proofErr w:type="spellEnd"/>
      <w:r w:rsidRPr="003A0387">
        <w:rPr>
          <w:rFonts w:ascii="Times New Roman" w:hAnsi="Times New Roman"/>
          <w:i/>
        </w:rPr>
        <w:t xml:space="preserve"> activity assay</w:t>
      </w:r>
    </w:p>
    <w:p w14:paraId="4BBA1317" w14:textId="2E44BD0C" w:rsidR="00893ECC" w:rsidRPr="003A0387" w:rsidRDefault="007F767E" w:rsidP="00067A5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proofErr w:type="gramStart"/>
      <w:r w:rsidRPr="003A0387">
        <w:rPr>
          <w:rFonts w:ascii="Times New Roman" w:hAnsi="Times New Roman"/>
        </w:rPr>
        <w:t>On the basis of</w:t>
      </w:r>
      <w:proofErr w:type="gramEnd"/>
      <w:r w:rsidRPr="003A0387">
        <w:rPr>
          <w:rFonts w:ascii="Times New Roman" w:hAnsi="Times New Roman"/>
        </w:rPr>
        <w:t xml:space="preserve"> the method of the </w:t>
      </w:r>
      <w:r w:rsidRPr="003A0387">
        <w:rPr>
          <w:rFonts w:ascii="Times New Roman" w:hAnsi="Times New Roman"/>
          <w:lang w:eastAsia="zh-CN"/>
        </w:rPr>
        <w:t xml:space="preserve">previous study, </w:t>
      </w:r>
      <w:r w:rsidRPr="003A0387">
        <w:rPr>
          <w:rFonts w:ascii="Times New Roman" w:hAnsi="Times New Roman"/>
        </w:rPr>
        <w:t>t</w:t>
      </w:r>
      <w:r w:rsidR="002B58BF" w:rsidRPr="003A0387">
        <w:rPr>
          <w:rFonts w:ascii="Times New Roman" w:hAnsi="Times New Roman"/>
        </w:rPr>
        <w:t xml:space="preserve">he </w:t>
      </w:r>
      <w:proofErr w:type="spellStart"/>
      <w:r w:rsidR="002B58BF" w:rsidRPr="003A0387">
        <w:rPr>
          <w:rFonts w:ascii="Times New Roman" w:hAnsi="Times New Roman"/>
        </w:rPr>
        <w:t>METase</w:t>
      </w:r>
      <w:proofErr w:type="spellEnd"/>
      <w:r w:rsidR="002B58BF" w:rsidRPr="003A0387">
        <w:rPr>
          <w:rFonts w:ascii="Times New Roman" w:hAnsi="Times New Roman"/>
        </w:rPr>
        <w:t xml:space="preserve"> activit</w:t>
      </w:r>
      <w:r w:rsidR="002B58BF" w:rsidRPr="003A0387">
        <w:rPr>
          <w:rFonts w:ascii="Times New Roman" w:hAnsi="Times New Roman"/>
          <w:lang w:eastAsia="zh-CN"/>
        </w:rPr>
        <w:t>y</w:t>
      </w:r>
      <w:r w:rsidR="002B58BF" w:rsidRPr="003A0387">
        <w:rPr>
          <w:rFonts w:ascii="Times New Roman" w:hAnsi="Times New Roman"/>
        </w:rPr>
        <w:t xml:space="preserve"> of cells </w:t>
      </w:r>
      <w:r w:rsidR="00EF1836" w:rsidRPr="003A0387">
        <w:rPr>
          <w:rFonts w:ascii="Times New Roman" w:hAnsi="Times New Roman"/>
        </w:rPr>
        <w:t xml:space="preserve">was </w:t>
      </w:r>
      <w:r w:rsidR="002B58BF" w:rsidRPr="003A0387">
        <w:rPr>
          <w:rFonts w:ascii="Times New Roman" w:hAnsi="Times New Roman"/>
        </w:rPr>
        <w:t>measured</w:t>
      </w:r>
      <w:r w:rsidR="002B58BF" w:rsidRPr="003A0387">
        <w:rPr>
          <w:rFonts w:ascii="Times New Roman" w:hAnsi="Times New Roman"/>
          <w:lang w:eastAsia="zh-CN"/>
        </w:rPr>
        <w:t>. B</w:t>
      </w:r>
      <w:r w:rsidR="002B58BF" w:rsidRPr="003A0387">
        <w:rPr>
          <w:rFonts w:ascii="Times New Roman" w:hAnsi="Times New Roman"/>
        </w:rPr>
        <w:t>rief</w:t>
      </w:r>
      <w:r w:rsidR="002B58BF" w:rsidRPr="003A0387">
        <w:rPr>
          <w:rFonts w:ascii="Times New Roman" w:hAnsi="Times New Roman"/>
          <w:lang w:eastAsia="zh-CN"/>
        </w:rPr>
        <w:t>ly</w:t>
      </w:r>
      <w:r w:rsidR="002B58BF" w:rsidRPr="003A0387">
        <w:rPr>
          <w:rFonts w:ascii="Times New Roman" w:hAnsi="Times New Roman"/>
        </w:rPr>
        <w:t xml:space="preserve">, </w:t>
      </w:r>
      <w:r w:rsidR="002B58BF" w:rsidRPr="003A0387">
        <w:rPr>
          <w:rFonts w:ascii="Times New Roman" w:hAnsi="Times New Roman"/>
          <w:lang w:eastAsia="zh-CN"/>
        </w:rPr>
        <w:t xml:space="preserve">GC cells transfected with different vectors were collected </w:t>
      </w:r>
      <w:r w:rsidR="00067A5F" w:rsidRPr="003A0387">
        <w:rPr>
          <w:rFonts w:ascii="Times New Roman" w:hAnsi="Times New Roman"/>
          <w:lang w:eastAsia="zh-CN"/>
        </w:rPr>
        <w:t>and soni</w:t>
      </w:r>
      <w:r w:rsidR="00893ECC" w:rsidRPr="003A0387">
        <w:rPr>
          <w:rFonts w:ascii="Times New Roman" w:hAnsi="Times New Roman"/>
          <w:lang w:eastAsia="zh-CN"/>
        </w:rPr>
        <w:t xml:space="preserve">cated for 1 min and centrifuged. Subsequently, the activity of </w:t>
      </w:r>
      <w:proofErr w:type="spellStart"/>
      <w:r w:rsidR="00893ECC" w:rsidRPr="003A0387">
        <w:rPr>
          <w:rFonts w:ascii="Times New Roman" w:hAnsi="Times New Roman"/>
          <w:lang w:eastAsia="zh-CN"/>
        </w:rPr>
        <w:t>METase</w:t>
      </w:r>
      <w:proofErr w:type="spellEnd"/>
      <w:r w:rsidR="00893ECC" w:rsidRPr="003A0387">
        <w:rPr>
          <w:rFonts w:ascii="Times New Roman" w:hAnsi="Times New Roman"/>
          <w:lang w:eastAsia="zh-CN"/>
        </w:rPr>
        <w:t xml:space="preserve"> in the supernatant after centrifugation was quantified </w:t>
      </w:r>
      <w:r w:rsidR="009B4267" w:rsidRPr="003A0387">
        <w:rPr>
          <w:rFonts w:ascii="Times New Roman" w:hAnsi="Times New Roman"/>
          <w:lang w:eastAsia="zh-CN"/>
        </w:rPr>
        <w:t>via</w:t>
      </w:r>
      <w:r w:rsidR="00893ECC" w:rsidRPr="003A0387">
        <w:rPr>
          <w:rFonts w:ascii="Times New Roman" w:hAnsi="Times New Roman"/>
          <w:lang w:eastAsia="zh-CN"/>
        </w:rPr>
        <w:t xml:space="preserve"> </w:t>
      </w:r>
      <w:r w:rsidR="009B4267" w:rsidRPr="003A0387">
        <w:rPr>
          <w:rFonts w:ascii="Times New Roman" w:hAnsi="Times New Roman"/>
        </w:rPr>
        <w:t>quantif</w:t>
      </w:r>
      <w:r w:rsidR="009B4267" w:rsidRPr="003A0387">
        <w:rPr>
          <w:rFonts w:ascii="Times New Roman" w:hAnsi="Times New Roman"/>
          <w:lang w:eastAsia="zh-CN"/>
        </w:rPr>
        <w:t>ying</w:t>
      </w:r>
      <w:r w:rsidR="00893ECC" w:rsidRPr="003A0387">
        <w:rPr>
          <w:rFonts w:ascii="Times New Roman" w:hAnsi="Times New Roman"/>
          <w:lang w:eastAsia="zh-CN"/>
        </w:rPr>
        <w:t xml:space="preserve"> the </w:t>
      </w:r>
      <w:r w:rsidR="009B4267" w:rsidRPr="003A0387">
        <w:rPr>
          <w:rFonts w:ascii="Times New Roman" w:hAnsi="Times New Roman"/>
        </w:rPr>
        <w:t>a-</w:t>
      </w:r>
      <w:proofErr w:type="spellStart"/>
      <w:r w:rsidR="009B4267" w:rsidRPr="003A0387">
        <w:rPr>
          <w:rFonts w:ascii="Times New Roman" w:hAnsi="Times New Roman"/>
        </w:rPr>
        <w:t>ketobutyrate</w:t>
      </w:r>
      <w:proofErr w:type="spellEnd"/>
      <w:r w:rsidR="00893ECC" w:rsidRPr="003A0387">
        <w:rPr>
          <w:rFonts w:ascii="Times New Roman" w:hAnsi="Times New Roman"/>
          <w:lang w:eastAsia="zh-CN"/>
        </w:rPr>
        <w:t xml:space="preserve"> produced by 10 mM methionine by 3-methyl-2-benzothiazoline</w:t>
      </w:r>
      <w:r w:rsidR="009B4267" w:rsidRPr="003A0387">
        <w:rPr>
          <w:rFonts w:ascii="Times New Roman" w:hAnsi="Times New Roman"/>
        </w:rPr>
        <w:t xml:space="preserve"> </w:t>
      </w:r>
      <w:proofErr w:type="spellStart"/>
      <w:r w:rsidR="009B4267" w:rsidRPr="003A0387">
        <w:rPr>
          <w:rFonts w:ascii="Times New Roman" w:hAnsi="Times New Roman"/>
        </w:rPr>
        <w:t>hydrazone</w:t>
      </w:r>
      <w:proofErr w:type="spellEnd"/>
      <w:r w:rsidR="009B4267" w:rsidRPr="003A0387">
        <w:rPr>
          <w:rFonts w:ascii="Times New Roman" w:hAnsi="Times New Roman"/>
          <w:lang w:eastAsia="zh-CN"/>
        </w:rPr>
        <w:t>.</w:t>
      </w:r>
      <w:r w:rsidR="009B4267" w:rsidRPr="003A0387">
        <w:rPr>
          <w:rFonts w:ascii="Times New Roman" w:hAnsi="Times New Roman"/>
        </w:rPr>
        <w:t xml:space="preserve"> </w:t>
      </w:r>
      <w:r w:rsidR="009B4267" w:rsidRPr="003A0387">
        <w:rPr>
          <w:rFonts w:ascii="Times New Roman" w:hAnsi="Times New Roman"/>
          <w:lang w:eastAsia="zh-CN"/>
        </w:rPr>
        <w:t>U</w:t>
      </w:r>
      <w:r w:rsidR="009B4267" w:rsidRPr="003A0387">
        <w:rPr>
          <w:rFonts w:ascii="Times New Roman" w:hAnsi="Times New Roman"/>
        </w:rPr>
        <w:t>ltimat</w:t>
      </w:r>
      <w:r w:rsidR="009B4267" w:rsidRPr="003A0387">
        <w:rPr>
          <w:rFonts w:ascii="Times New Roman" w:hAnsi="Times New Roman"/>
          <w:lang w:eastAsia="zh-CN"/>
        </w:rPr>
        <w:t>ely, we used a Hitachi U-2000 spectrophotometer to quantify the product at an OD of 335 nm.</w:t>
      </w:r>
    </w:p>
    <w:p w14:paraId="3C7B3CDC" w14:textId="77777777" w:rsidR="00D774EF" w:rsidRPr="003A0387" w:rsidRDefault="00D774EF" w:rsidP="009B4267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5EDAA627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  <w:lang w:eastAsia="zh-CN"/>
        </w:rPr>
        <w:t xml:space="preserve">RNA isolation and </w:t>
      </w:r>
      <w:proofErr w:type="spellStart"/>
      <w:r w:rsidRPr="003A0387">
        <w:rPr>
          <w:rFonts w:ascii="Times New Roman" w:hAnsi="Times New Roman"/>
          <w:i/>
          <w:lang w:eastAsia="zh-CN"/>
        </w:rPr>
        <w:t>qRT</w:t>
      </w:r>
      <w:proofErr w:type="spellEnd"/>
      <w:r w:rsidRPr="003A0387">
        <w:rPr>
          <w:rFonts w:ascii="Times New Roman" w:hAnsi="Times New Roman"/>
          <w:i/>
          <w:lang w:eastAsia="zh-CN"/>
        </w:rPr>
        <w:t>-</w:t>
      </w:r>
      <w:r w:rsidRPr="003A0387">
        <w:rPr>
          <w:rFonts w:ascii="Times New Roman" w:hAnsi="Times New Roman"/>
          <w:i/>
        </w:rPr>
        <w:t>PCR</w:t>
      </w:r>
      <w:r w:rsidR="00D01886" w:rsidRPr="003A0387">
        <w:rPr>
          <w:rFonts w:ascii="Times New Roman" w:hAnsi="Times New Roman"/>
          <w:i/>
        </w:rPr>
        <w:t xml:space="preserve"> assay</w:t>
      </w:r>
    </w:p>
    <w:p w14:paraId="05250508" w14:textId="77777777" w:rsidR="00FD61EE" w:rsidRPr="003A0387" w:rsidRDefault="00D01886" w:rsidP="00A90BBC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Based on the standard procedure of </w:t>
      </w:r>
      <w:r w:rsidR="00226923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>manufacturer, we separated t</w:t>
      </w:r>
      <w:r w:rsidR="002B58BF" w:rsidRPr="003A0387">
        <w:rPr>
          <w:rFonts w:ascii="Times New Roman" w:hAnsi="Times New Roman"/>
          <w:lang w:eastAsia="zh-CN"/>
        </w:rPr>
        <w:t xml:space="preserve">otal RNA </w:t>
      </w:r>
      <w:r w:rsidRPr="003A0387">
        <w:rPr>
          <w:rFonts w:ascii="Times New Roman" w:hAnsi="Times New Roman"/>
          <w:lang w:eastAsia="zh-CN"/>
        </w:rPr>
        <w:t>from cells</w:t>
      </w:r>
      <w:r w:rsidR="00A90BBC" w:rsidRPr="003A0387">
        <w:rPr>
          <w:rFonts w:ascii="Times New Roman" w:hAnsi="Times New Roman"/>
          <w:lang w:eastAsia="zh-CN"/>
        </w:rPr>
        <w:t xml:space="preserve">, and then we reverse-transcribed cDNA via a reverse-transcription kit.  Next, we performed a </w:t>
      </w:r>
      <w:r w:rsidR="00D72BCA" w:rsidRPr="003A0387">
        <w:rPr>
          <w:rFonts w:ascii="Times New Roman" w:hAnsi="Times New Roman"/>
        </w:rPr>
        <w:t>real</w:t>
      </w:r>
      <w:r w:rsidR="002B58BF" w:rsidRPr="003A0387">
        <w:rPr>
          <w:rFonts w:ascii="Times New Roman" w:hAnsi="Times New Roman"/>
        </w:rPr>
        <w:t xml:space="preserve">-time PCR </w:t>
      </w:r>
      <w:r w:rsidRPr="003A0387">
        <w:rPr>
          <w:rFonts w:ascii="Times New Roman" w:hAnsi="Times New Roman"/>
        </w:rPr>
        <w:t>experiment</w:t>
      </w:r>
      <w:r w:rsidR="002B58BF" w:rsidRPr="003A0387">
        <w:rPr>
          <w:rFonts w:ascii="Times New Roman" w:hAnsi="Times New Roman"/>
        </w:rPr>
        <w:t xml:space="preserve"> </w:t>
      </w:r>
      <w:r w:rsidR="00A90BBC" w:rsidRPr="003A0387">
        <w:rPr>
          <w:rFonts w:ascii="Times New Roman" w:hAnsi="Times New Roman"/>
          <w:lang w:eastAsia="zh-CN"/>
        </w:rPr>
        <w:t xml:space="preserve">upon </w:t>
      </w:r>
      <w:r w:rsidR="002B58BF" w:rsidRPr="003A0387">
        <w:rPr>
          <w:rFonts w:ascii="Times New Roman" w:hAnsi="Times New Roman"/>
        </w:rPr>
        <w:t xml:space="preserve">an Applied Bio-system 7500 </w:t>
      </w:r>
      <w:r w:rsidR="002B58BF" w:rsidRPr="003A0387">
        <w:rPr>
          <w:rFonts w:ascii="Times New Roman" w:hAnsi="Times New Roman"/>
        </w:rPr>
        <w:lastRenderedPageBreak/>
        <w:t xml:space="preserve">instrument by </w:t>
      </w:r>
      <w:r w:rsidR="00A90BBC" w:rsidRPr="003A0387">
        <w:rPr>
          <w:rFonts w:ascii="Times New Roman" w:hAnsi="Times New Roman"/>
          <w:lang w:eastAsia="zh-CN"/>
        </w:rPr>
        <w:t xml:space="preserve">the addition of </w:t>
      </w:r>
      <w:r w:rsidR="002B58BF" w:rsidRPr="003A0387">
        <w:rPr>
          <w:rFonts w:ascii="Times New Roman" w:hAnsi="Times New Roman"/>
        </w:rPr>
        <w:t>SYBR Green PCR Master Mix (Applied Biosystems)</w:t>
      </w:r>
      <w:r w:rsidR="002B58BF" w:rsidRPr="003A0387">
        <w:rPr>
          <w:rFonts w:ascii="Times New Roman" w:hAnsi="Times New Roman"/>
          <w:lang w:eastAsia="zh-CN"/>
        </w:rPr>
        <w:t xml:space="preserve">. </w:t>
      </w:r>
      <w:r w:rsidR="00FD61EE" w:rsidRPr="003A0387">
        <w:rPr>
          <w:rFonts w:ascii="Times New Roman" w:hAnsi="Times New Roman"/>
        </w:rPr>
        <w:t>2</w:t>
      </w:r>
      <w:r w:rsidR="00FD61EE" w:rsidRPr="003A0387">
        <w:rPr>
          <w:rFonts w:ascii="Times New Roman" w:hAnsi="Times New Roman"/>
          <w:vertAlign w:val="superscript"/>
        </w:rPr>
        <w:t>-</w:t>
      </w:r>
      <w:r w:rsidR="00FD61EE" w:rsidRPr="003A0387">
        <w:rPr>
          <w:rFonts w:ascii="SimSun" w:hAnsi="SimSun" w:cs="SimSun" w:hint="eastAsia"/>
          <w:vertAlign w:val="superscript"/>
        </w:rPr>
        <w:t>△△</w:t>
      </w:r>
      <w:r w:rsidR="00FD61EE" w:rsidRPr="003A0387">
        <w:rPr>
          <w:rFonts w:ascii="Times New Roman" w:hAnsi="Times New Roman"/>
          <w:vertAlign w:val="superscript"/>
        </w:rPr>
        <w:t>C</w:t>
      </w:r>
      <w:r w:rsidR="00FD61EE" w:rsidRPr="003A0387">
        <w:rPr>
          <w:rFonts w:ascii="Times New Roman" w:hAnsi="Times New Roman"/>
          <w:vertAlign w:val="superscript"/>
          <w:lang w:eastAsia="zh-CN"/>
        </w:rPr>
        <w:t>T</w:t>
      </w:r>
      <w:r w:rsidR="00FD61EE" w:rsidRPr="003A0387">
        <w:rPr>
          <w:rFonts w:ascii="Times New Roman" w:hAnsi="Times New Roman"/>
        </w:rPr>
        <w:t xml:space="preserve"> method was performed to measure </w:t>
      </w:r>
      <w:r w:rsidR="00A90BBC" w:rsidRPr="003A0387">
        <w:rPr>
          <w:rFonts w:ascii="Times New Roman" w:hAnsi="Times New Roman"/>
          <w:lang w:eastAsia="zh-CN"/>
        </w:rPr>
        <w:t>UCA1</w:t>
      </w:r>
      <w:r w:rsidR="00FD61EE" w:rsidRPr="003A0387">
        <w:rPr>
          <w:rFonts w:ascii="Times New Roman" w:hAnsi="Times New Roman"/>
        </w:rPr>
        <w:t xml:space="preserve"> </w:t>
      </w:r>
      <w:r w:rsidR="00FD61EE" w:rsidRPr="003A0387">
        <w:rPr>
          <w:rFonts w:ascii="Times New Roman" w:hAnsi="Times New Roman"/>
          <w:lang w:eastAsia="zh-CN"/>
        </w:rPr>
        <w:t>expression.</w:t>
      </w:r>
    </w:p>
    <w:p w14:paraId="783EB5BB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8CEBF1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Western blot</w:t>
      </w:r>
      <w:r w:rsidRPr="003A0387">
        <w:rPr>
          <w:rFonts w:ascii="Times New Roman" w:hAnsi="Times New Roman"/>
          <w:i/>
          <w:lang w:eastAsia="zh-CN"/>
        </w:rPr>
        <w:t xml:space="preserve"> analysis</w:t>
      </w:r>
    </w:p>
    <w:p w14:paraId="4E86C939" w14:textId="5B5B7F95" w:rsidR="00D774EF" w:rsidRPr="003A0387" w:rsidRDefault="001F06E8" w:rsidP="00B738BF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A0387">
        <w:rPr>
          <w:rFonts w:ascii="Times New Roman" w:hAnsi="Times New Roman"/>
          <w:lang w:eastAsia="zh-CN"/>
        </w:rPr>
        <w:t xml:space="preserve">RIPA buffer </w:t>
      </w:r>
      <w:r w:rsidR="00B738BF" w:rsidRPr="003A0387">
        <w:rPr>
          <w:rFonts w:ascii="Times New Roman" w:hAnsi="Times New Roman"/>
          <w:lang w:eastAsia="zh-CN"/>
        </w:rPr>
        <w:t>with</w:t>
      </w:r>
      <w:r w:rsidRPr="003A0387">
        <w:rPr>
          <w:rFonts w:ascii="Times New Roman" w:hAnsi="Times New Roman"/>
          <w:lang w:eastAsia="zh-CN"/>
        </w:rPr>
        <w:t xml:space="preserve"> protease inhibitors (</w:t>
      </w:r>
      <w:proofErr w:type="spellStart"/>
      <w:r w:rsidRPr="003A0387">
        <w:rPr>
          <w:rFonts w:ascii="Times New Roman" w:hAnsi="Times New Roman"/>
          <w:lang w:eastAsia="zh-CN"/>
        </w:rPr>
        <w:t>Beyotime</w:t>
      </w:r>
      <w:proofErr w:type="spellEnd"/>
      <w:r w:rsidRPr="003A0387">
        <w:rPr>
          <w:rFonts w:ascii="Times New Roman" w:hAnsi="Times New Roman"/>
          <w:lang w:eastAsia="zh-CN"/>
        </w:rPr>
        <w:t xml:space="preserve"> Institute of Biotechnology, Shanghai, China)</w:t>
      </w:r>
      <w:r w:rsidR="00B738BF" w:rsidRPr="003A0387">
        <w:rPr>
          <w:rFonts w:ascii="Times New Roman" w:hAnsi="Times New Roman"/>
          <w:lang w:eastAsia="zh-CN"/>
        </w:rPr>
        <w:t xml:space="preserve"> was performed to separate the total proteins. Next,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B738BF" w:rsidRPr="003A0387">
        <w:rPr>
          <w:rFonts w:ascii="Times New Roman" w:hAnsi="Times New Roman"/>
          <w:lang w:eastAsia="zh-CN"/>
        </w:rPr>
        <w:t xml:space="preserve">we subjected these samples to </w:t>
      </w:r>
      <w:r w:rsidR="002B58BF" w:rsidRPr="003A0387">
        <w:rPr>
          <w:rFonts w:ascii="Times New Roman" w:hAnsi="Times New Roman"/>
          <w:lang w:eastAsia="zh-CN"/>
        </w:rPr>
        <w:t xml:space="preserve">SDS-PAGE and </w:t>
      </w:r>
      <w:r w:rsidR="00B738BF" w:rsidRPr="003A0387">
        <w:rPr>
          <w:rFonts w:ascii="Times New Roman" w:hAnsi="Times New Roman"/>
          <w:lang w:eastAsia="zh-CN"/>
        </w:rPr>
        <w:t xml:space="preserve">then </w:t>
      </w:r>
      <w:r w:rsidR="002B58BF" w:rsidRPr="003A0387">
        <w:rPr>
          <w:rFonts w:ascii="Times New Roman" w:hAnsi="Times New Roman"/>
          <w:lang w:eastAsia="zh-CN"/>
        </w:rPr>
        <w:t xml:space="preserve">transferred </w:t>
      </w:r>
      <w:r w:rsidR="00226923" w:rsidRPr="003A0387">
        <w:rPr>
          <w:rFonts w:ascii="Times New Roman" w:hAnsi="Times New Roman"/>
          <w:lang w:eastAsia="zh-CN"/>
        </w:rPr>
        <w:t xml:space="preserve">them </w:t>
      </w:r>
      <w:r w:rsidR="00B738BF" w:rsidRPr="003A0387">
        <w:rPr>
          <w:rFonts w:ascii="Times New Roman" w:hAnsi="Times New Roman"/>
          <w:lang w:eastAsia="zh-CN"/>
        </w:rPr>
        <w:t>in</w:t>
      </w:r>
      <w:r w:rsidR="00500175" w:rsidRPr="003A0387">
        <w:rPr>
          <w:rFonts w:ascii="Times New Roman" w:hAnsi="Times New Roman"/>
          <w:lang w:eastAsia="zh-CN"/>
        </w:rPr>
        <w:t>to PVDF membranes, and t</w:t>
      </w:r>
      <w:r w:rsidR="00B738BF" w:rsidRPr="003A0387">
        <w:rPr>
          <w:rFonts w:ascii="Times New Roman" w:hAnsi="Times New Roman"/>
          <w:lang w:eastAsia="zh-CN"/>
        </w:rPr>
        <w:t xml:space="preserve">he </w:t>
      </w:r>
      <w:r w:rsidR="002B58BF" w:rsidRPr="003A0387">
        <w:rPr>
          <w:rFonts w:ascii="Times New Roman" w:hAnsi="Times New Roman"/>
          <w:lang w:eastAsia="zh-CN"/>
        </w:rPr>
        <w:t xml:space="preserve">membranes were </w:t>
      </w:r>
      <w:r w:rsidR="00B738BF" w:rsidRPr="003A0387">
        <w:rPr>
          <w:rFonts w:ascii="Times New Roman" w:hAnsi="Times New Roman"/>
          <w:lang w:eastAsia="zh-CN"/>
        </w:rPr>
        <w:t xml:space="preserve">then </w:t>
      </w:r>
      <w:r w:rsidR="002B58BF" w:rsidRPr="003A0387">
        <w:rPr>
          <w:rFonts w:ascii="Times New Roman" w:hAnsi="Times New Roman"/>
          <w:lang w:eastAsia="zh-CN"/>
        </w:rPr>
        <w:t xml:space="preserve">incubated with each primary antibody from Abcam (MA), including CD44, c-caspase 3, p-mTOR, t-mTOR and </w:t>
      </w:r>
      <w:r w:rsidR="002B58BF" w:rsidRPr="003A0387">
        <w:rPr>
          <w:rFonts w:ascii="Times New Roman" w:hAnsi="Times New Roman"/>
        </w:rPr>
        <w:t>β-actin</w:t>
      </w:r>
      <w:r w:rsidR="002B58BF" w:rsidRPr="003A0387">
        <w:rPr>
          <w:rFonts w:ascii="Times New Roman" w:hAnsi="Times New Roman"/>
          <w:lang w:eastAsia="zh-CN"/>
        </w:rPr>
        <w:t xml:space="preserve"> </w:t>
      </w:r>
      <w:r w:rsidR="002B58BF" w:rsidRPr="003A0387">
        <w:rPr>
          <w:rFonts w:ascii="Times New Roman" w:hAnsi="Times New Roman"/>
        </w:rPr>
        <w:t xml:space="preserve">overnight at </w:t>
      </w:r>
      <w:r w:rsidR="00B738BF" w:rsidRPr="003A0387">
        <w:rPr>
          <w:rFonts w:ascii="Times New Roman" w:hAnsi="Times New Roman"/>
        </w:rPr>
        <w:t xml:space="preserve">an environment of </w:t>
      </w:r>
      <w:r w:rsidR="002B58BF" w:rsidRPr="003A0387">
        <w:rPr>
          <w:rFonts w:ascii="Times New Roman" w:hAnsi="Times New Roman"/>
        </w:rPr>
        <w:t>4 °C.</w:t>
      </w:r>
      <w:r w:rsidR="00500175" w:rsidRPr="003A0387">
        <w:rPr>
          <w:rFonts w:ascii="Times New Roman" w:hAnsi="Times New Roman"/>
          <w:lang w:eastAsia="zh-CN"/>
        </w:rPr>
        <w:t xml:space="preserve"> Next, </w:t>
      </w:r>
      <w:r w:rsidR="002B58BF" w:rsidRPr="003A0387">
        <w:rPr>
          <w:rFonts w:ascii="Times New Roman" w:hAnsi="Times New Roman"/>
          <w:lang w:eastAsia="zh-CN"/>
        </w:rPr>
        <w:t xml:space="preserve">these </w:t>
      </w:r>
      <w:r w:rsidR="002B58BF" w:rsidRPr="003A0387">
        <w:rPr>
          <w:rFonts w:ascii="Times New Roman" w:hAnsi="Times New Roman"/>
        </w:rPr>
        <w:t xml:space="preserve">membranes were incubated with </w:t>
      </w:r>
      <w:r w:rsidR="00500175" w:rsidRPr="003A0387">
        <w:rPr>
          <w:rFonts w:ascii="Times New Roman" w:hAnsi="Times New Roman"/>
          <w:lang w:eastAsia="zh-CN"/>
        </w:rPr>
        <w:t>the</w:t>
      </w:r>
      <w:r w:rsidR="002B58BF" w:rsidRPr="003A0387">
        <w:rPr>
          <w:rFonts w:ascii="Times New Roman" w:hAnsi="Times New Roman"/>
        </w:rPr>
        <w:t xml:space="preserve"> secondary antibody </w:t>
      </w:r>
      <w:r w:rsidR="00500175" w:rsidRPr="003A0387">
        <w:rPr>
          <w:rFonts w:ascii="Times New Roman" w:hAnsi="Times New Roman"/>
          <w:lang w:eastAsia="zh-CN"/>
        </w:rPr>
        <w:t xml:space="preserve">from Abcam </w:t>
      </w:r>
      <w:r w:rsidR="002B58BF" w:rsidRPr="003A0387">
        <w:rPr>
          <w:rFonts w:ascii="Times New Roman" w:hAnsi="Times New Roman"/>
          <w:lang w:eastAsia="zh-CN"/>
        </w:rPr>
        <w:t>for 2 h.</w:t>
      </w:r>
      <w:r w:rsidR="002B58BF" w:rsidRPr="003A0387">
        <w:rPr>
          <w:rFonts w:ascii="Times New Roman" w:hAnsi="Times New Roman"/>
        </w:rPr>
        <w:t xml:space="preserve"> </w:t>
      </w:r>
      <w:r w:rsidR="00B738BF" w:rsidRPr="003A0387">
        <w:rPr>
          <w:rFonts w:ascii="Times New Roman" w:hAnsi="Times New Roman"/>
        </w:rPr>
        <w:t xml:space="preserve">Next, we visualize the immunoblots </w:t>
      </w:r>
      <w:r w:rsidR="00500175" w:rsidRPr="003A0387">
        <w:rPr>
          <w:rFonts w:ascii="Times New Roman" w:hAnsi="Times New Roman"/>
          <w:lang w:eastAsia="zh-CN"/>
        </w:rPr>
        <w:t>via</w:t>
      </w:r>
      <w:r w:rsidR="00B738BF" w:rsidRPr="003A0387">
        <w:rPr>
          <w:rFonts w:ascii="Times New Roman" w:hAnsi="Times New Roman"/>
        </w:rPr>
        <w:t xml:space="preserve"> </w:t>
      </w:r>
      <w:r w:rsidR="00B64263" w:rsidRPr="003A0387">
        <w:rPr>
          <w:rFonts w:ascii="Times New Roman" w:hAnsi="Times New Roman"/>
          <w:lang w:eastAsia="zh-CN"/>
        </w:rPr>
        <w:t>an</w:t>
      </w:r>
      <w:r w:rsidR="00500175" w:rsidRPr="003A0387">
        <w:rPr>
          <w:rFonts w:ascii="Times New Roman" w:hAnsi="Times New Roman"/>
          <w:lang w:eastAsia="zh-CN"/>
        </w:rPr>
        <w:t xml:space="preserve"> </w:t>
      </w:r>
      <w:r w:rsidR="00500175" w:rsidRPr="003A0387">
        <w:rPr>
          <w:rFonts w:ascii="Times New Roman" w:hAnsi="Times New Roman"/>
        </w:rPr>
        <w:t xml:space="preserve">ECL kit </w:t>
      </w:r>
      <w:r w:rsidR="002B58BF" w:rsidRPr="003A0387">
        <w:rPr>
          <w:rFonts w:ascii="Times New Roman" w:hAnsi="Times New Roman"/>
        </w:rPr>
        <w:t>(Santa Cruz Biotechnology)</w:t>
      </w:r>
      <w:r w:rsidR="00B738BF" w:rsidRPr="003A0387">
        <w:rPr>
          <w:rFonts w:ascii="Times New Roman" w:hAnsi="Times New Roman"/>
          <w:lang w:eastAsia="zh-CN"/>
        </w:rPr>
        <w:t xml:space="preserve">. </w:t>
      </w:r>
    </w:p>
    <w:p w14:paraId="23E27C0E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2BDF196" w14:textId="5E64AF4D" w:rsidR="00D774EF" w:rsidRPr="003A0387" w:rsidRDefault="002B58BF">
      <w:pPr>
        <w:spacing w:line="360" w:lineRule="auto"/>
        <w:rPr>
          <w:rFonts w:ascii="Times New Roman" w:hAnsi="Times New Roman"/>
          <w:bCs/>
          <w:i/>
          <w:lang w:eastAsia="zh-CN"/>
        </w:rPr>
      </w:pPr>
      <w:r w:rsidRPr="003A0387">
        <w:rPr>
          <w:rFonts w:ascii="Times New Roman" w:hAnsi="Times New Roman"/>
          <w:bCs/>
          <w:i/>
        </w:rPr>
        <w:t>Nude mice xenograft model</w:t>
      </w:r>
    </w:p>
    <w:p w14:paraId="0BE9F2CB" w14:textId="30644E57" w:rsidR="00D774EF" w:rsidRPr="003A0387" w:rsidRDefault="002B58BF" w:rsidP="00C17E28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 w:bidi="ar-SA"/>
        </w:rPr>
        <w:t>A total of 40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 </w:t>
      </w:r>
      <w:r w:rsidR="00CB2B0A">
        <w:rPr>
          <w:rFonts w:ascii="Times New Roman" w:eastAsia="TimesNewRomanPSMT" w:hAnsi="Times New Roman"/>
          <w:lang w:eastAsia="zh-CN" w:bidi="ar-SA"/>
        </w:rPr>
        <w:t xml:space="preserve">female </w:t>
      </w:r>
      <w:r w:rsidRPr="003A0387">
        <w:rPr>
          <w:rFonts w:ascii="Times New Roman" w:eastAsia="TimesNewRomanPSMT" w:hAnsi="Times New Roman"/>
          <w:lang w:eastAsia="zh-CN" w:bidi="ar-SA"/>
        </w:rPr>
        <w:t>BALB/c nude mice</w:t>
      </w:r>
      <w:r w:rsidR="00CB2B0A">
        <w:rPr>
          <w:rFonts w:ascii="Times New Roman" w:eastAsia="TimesNewRomanPSMT" w:hAnsi="Times New Roman"/>
          <w:lang w:eastAsia="zh-CN" w:bidi="ar-SA"/>
        </w:rPr>
        <w:t>, 7 weeks of age,</w:t>
      </w:r>
      <w:r w:rsidRPr="003A0387">
        <w:rPr>
          <w:rFonts w:ascii="Times New Roman" w:eastAsia="TimesNewRomanPSMT" w:hAnsi="Times New Roman"/>
          <w:lang w:eastAsia="zh-CN" w:bidi="ar-SA"/>
        </w:rPr>
        <w:t xml:space="preserve"> w</w:t>
      </w:r>
      <w:r w:rsidR="00CB2B0A">
        <w:rPr>
          <w:rFonts w:ascii="Times New Roman" w:eastAsia="TimesNewRomanPSMT" w:hAnsi="Times New Roman"/>
          <w:lang w:eastAsia="zh-CN" w:bidi="ar-SA"/>
        </w:rPr>
        <w:t>as</w:t>
      </w:r>
      <w:r w:rsidRPr="003A0387">
        <w:rPr>
          <w:rFonts w:ascii="Times New Roman" w:eastAsia="TimesNewRomanPSMT" w:hAnsi="Times New Roman"/>
          <w:lang w:eastAsia="zh-CN" w:bidi="ar-SA"/>
        </w:rPr>
        <w:t xml:space="preserve"> purchased from the Experimental Animal Center of Shanghai Cancer Institute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. </w:t>
      </w:r>
      <w:r w:rsidR="00CB2B0A">
        <w:rPr>
          <w:rFonts w:ascii="Times New Roman" w:eastAsia="TimesNewRomanPSMT" w:hAnsi="Times New Roman"/>
          <w:lang w:eastAsia="zh-CN" w:bidi="ar-SA"/>
        </w:rPr>
        <w:t>W</w:t>
      </w:r>
      <w:r w:rsidR="00CB2B0A" w:rsidRPr="003A0387">
        <w:rPr>
          <w:rFonts w:ascii="Times New Roman" w:eastAsia="TimesNewRomanPSMT" w:hAnsi="Times New Roman"/>
          <w:lang w:eastAsia="zh-CN" w:bidi="ar-SA"/>
        </w:rPr>
        <w:t>e performed these experiments</w:t>
      </w:r>
      <w:r w:rsidR="00CB2B0A" w:rsidRPr="003A0387">
        <w:rPr>
          <w:rFonts w:ascii="Times New Roman" w:eastAsia="TimesNewRomanPSMT" w:hAnsi="Times New Roman"/>
          <w:lang w:eastAsia="zh-CN" w:bidi="ar-SA"/>
        </w:rPr>
        <w:t xml:space="preserve"> </w:t>
      </w:r>
      <w:r w:rsidR="00CB2B0A">
        <w:rPr>
          <w:rFonts w:ascii="Times New Roman" w:eastAsia="TimesNewRomanPSMT" w:hAnsi="Times New Roman"/>
          <w:lang w:eastAsia="zh-CN" w:bidi="ar-SA"/>
        </w:rPr>
        <w:t>b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ased on </w:t>
      </w:r>
      <w:r w:rsidR="00226923" w:rsidRPr="003A0387">
        <w:rPr>
          <w:rFonts w:ascii="Times New Roman" w:eastAsia="TimesNewRomanPSMT" w:hAnsi="Times New Roman"/>
          <w:lang w:eastAsia="zh-CN" w:bidi="ar-SA"/>
        </w:rPr>
        <w:t>n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ational regulations, </w:t>
      </w:r>
      <w:r w:rsidR="00CB2B0A">
        <w:rPr>
          <w:rFonts w:ascii="Times New Roman" w:eastAsia="TimesNewRomanPSMT" w:hAnsi="Times New Roman"/>
          <w:lang w:eastAsia="zh-CN" w:bidi="ar-SA"/>
        </w:rPr>
        <w:t>and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 </w:t>
      </w:r>
      <w:r w:rsidRPr="003A0387">
        <w:rPr>
          <w:rFonts w:ascii="Times New Roman" w:eastAsia="TimesNewRomanPSMT" w:hAnsi="Times New Roman"/>
          <w:lang w:eastAsia="zh-CN" w:bidi="ar-SA"/>
        </w:rPr>
        <w:t>approv</w:t>
      </w:r>
      <w:r w:rsidR="00CB2B0A">
        <w:rPr>
          <w:rFonts w:ascii="Times New Roman" w:eastAsia="TimesNewRomanPSMT" w:hAnsi="Times New Roman"/>
          <w:lang w:eastAsia="zh-CN" w:bidi="ar-SA"/>
        </w:rPr>
        <w:t>al</w:t>
      </w:r>
      <w:r w:rsidRPr="003A0387">
        <w:rPr>
          <w:rFonts w:ascii="Times New Roman" w:eastAsia="TimesNewRomanPSMT" w:hAnsi="Times New Roman"/>
          <w:lang w:eastAsia="zh-CN" w:bidi="ar-SA"/>
        </w:rPr>
        <w:t xml:space="preserve"> by </w:t>
      </w:r>
      <w:r w:rsidR="00CB2B0A">
        <w:rPr>
          <w:rFonts w:ascii="Times New Roman" w:eastAsia="TimesNewRomanPSMT" w:hAnsi="Times New Roman"/>
          <w:lang w:eastAsia="zh-CN" w:bidi="ar-SA"/>
        </w:rPr>
        <w:t>t</w:t>
      </w:r>
      <w:r w:rsidR="00CD7974" w:rsidRPr="003A0387">
        <w:rPr>
          <w:rFonts w:ascii="Times New Roman" w:eastAsia="TimesNewRomanPSMT" w:hAnsi="Times New Roman"/>
          <w:lang w:eastAsia="zh-CN" w:bidi="ar-SA"/>
        </w:rPr>
        <w:t xml:space="preserve">he ethical committee of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The Second Affiliated Hospital </w:t>
      </w:r>
      <w:r w:rsidR="00CB2B0A">
        <w:rPr>
          <w:rFonts w:ascii="Times New Roman" w:eastAsia="TimesNewRomanPSMT" w:hAnsi="Times New Roman"/>
          <w:lang w:eastAsia="zh-CN" w:bidi="ar-SA"/>
        </w:rPr>
        <w:t>o</w:t>
      </w:r>
      <w:r w:rsidRPr="003A0387">
        <w:rPr>
          <w:rFonts w:ascii="Times New Roman" w:eastAsia="TimesNewRomanPSMT" w:hAnsi="Times New Roman"/>
          <w:lang w:eastAsia="zh-CN" w:bidi="ar-SA"/>
        </w:rPr>
        <w:t xml:space="preserve">f Nanchang University. 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We induced gastric cancer </w:t>
      </w:r>
      <w:r w:rsidR="00CB2B0A">
        <w:rPr>
          <w:rFonts w:ascii="Times New Roman" w:eastAsia="TimesNewRomanPSMT" w:hAnsi="Times New Roman"/>
          <w:lang w:eastAsia="zh-CN" w:bidi="ar-SA"/>
        </w:rPr>
        <w:t>by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 inoculating m</w:t>
      </w:r>
      <w:r w:rsidR="00CB2B0A">
        <w:rPr>
          <w:rFonts w:ascii="Times New Roman" w:eastAsia="TimesNewRomanPSMT" w:hAnsi="Times New Roman"/>
          <w:lang w:eastAsia="zh-CN" w:bidi="ar-SA"/>
        </w:rPr>
        <w:t>urine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 NCI-N87 CSC cells (1×10</w:t>
      </w:r>
      <w:r w:rsidR="00C17E28" w:rsidRPr="003A0387">
        <w:rPr>
          <w:rFonts w:ascii="Times New Roman" w:eastAsia="TimesNewRomanPSMT" w:hAnsi="Times New Roman"/>
          <w:vertAlign w:val="superscript"/>
          <w:lang w:eastAsia="zh-CN" w:bidi="ar-SA"/>
        </w:rPr>
        <w:t>7</w:t>
      </w:r>
      <w:r w:rsidR="00C17E28" w:rsidRPr="003A0387">
        <w:rPr>
          <w:rFonts w:ascii="Times New Roman" w:eastAsia="TimesNewRomanPSMT" w:hAnsi="Times New Roman"/>
          <w:lang w:eastAsia="zh-CN" w:bidi="ar-SA"/>
        </w:rPr>
        <w:t xml:space="preserve"> cells) in the flank. </w:t>
      </w:r>
      <w:r w:rsidRPr="003A0387">
        <w:rPr>
          <w:rFonts w:ascii="Times New Roman" w:eastAsia="TimesNewRomanPSMT" w:hAnsi="Times New Roman"/>
          <w:lang w:eastAsia="zh-CN" w:bidi="ar-SA"/>
        </w:rPr>
        <w:t xml:space="preserve">The mice were caudal vein injected with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</w:rPr>
        <w:t xml:space="preserve">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>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 and</w:t>
      </w:r>
      <w:r w:rsidRPr="003A0387">
        <w:rPr>
          <w:rFonts w:ascii="Times New Roman" w:hAnsi="Times New Roman"/>
        </w:rPr>
        <w:t xml:space="preserve">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-METase-shUCA1</w:t>
      </w:r>
      <w:r w:rsidRPr="003A0387">
        <w:rPr>
          <w:rFonts w:ascii="Times New Roman" w:hAnsi="Times New Roman"/>
          <w:lang w:eastAsia="zh-CN"/>
        </w:rPr>
        <w:t xml:space="preserve"> on d 2, d 5, d 10 and d 15 (n = 10 </w:t>
      </w:r>
      <w:r w:rsidR="00C17E28" w:rsidRPr="003A0387">
        <w:rPr>
          <w:rFonts w:ascii="Times New Roman" w:hAnsi="Times New Roman"/>
          <w:lang w:eastAsia="zh-CN"/>
        </w:rPr>
        <w:t>per</w:t>
      </w:r>
      <w:r w:rsidRPr="003A0387">
        <w:rPr>
          <w:rFonts w:ascii="Times New Roman" w:hAnsi="Times New Roman"/>
          <w:lang w:eastAsia="zh-CN"/>
        </w:rPr>
        <w:t xml:space="preserve"> group)</w:t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CB2B0A">
        <w:rPr>
          <w:rFonts w:ascii="Times New Roman" w:hAnsi="Times New Roman"/>
          <w:lang w:eastAsia="zh-CN"/>
        </w:rPr>
        <w:t>W</w:t>
      </w:r>
      <w:r w:rsidR="00C17E28" w:rsidRPr="003A0387">
        <w:rPr>
          <w:rFonts w:ascii="Times New Roman" w:hAnsi="Times New Roman"/>
          <w:lang w:eastAsia="zh-CN"/>
        </w:rPr>
        <w:t xml:space="preserve">e </w:t>
      </w:r>
      <w:r w:rsidR="00CB2B0A">
        <w:rPr>
          <w:rFonts w:ascii="Times New Roman" w:hAnsi="Times New Roman"/>
          <w:lang w:eastAsia="zh-CN"/>
        </w:rPr>
        <w:t>euthanized</w:t>
      </w:r>
      <w:r w:rsidR="00C17E28" w:rsidRPr="003A0387">
        <w:rPr>
          <w:rFonts w:ascii="Times New Roman" w:hAnsi="Times New Roman"/>
          <w:lang w:eastAsia="zh-CN"/>
        </w:rPr>
        <w:t xml:space="preserve"> mice with tumor</w:t>
      </w:r>
      <w:r w:rsidR="00CB2B0A">
        <w:rPr>
          <w:rFonts w:ascii="Times New Roman" w:hAnsi="Times New Roman"/>
          <w:lang w:eastAsia="zh-CN"/>
        </w:rPr>
        <w:t>s</w:t>
      </w:r>
      <w:r w:rsidR="00C17E28" w:rsidRPr="003A0387">
        <w:rPr>
          <w:rFonts w:ascii="Times New Roman" w:hAnsi="Times New Roman"/>
          <w:lang w:eastAsia="zh-CN"/>
        </w:rPr>
        <w:t xml:space="preserve"> </w:t>
      </w:r>
      <w:r w:rsidR="00CD7974" w:rsidRPr="003A0387">
        <w:rPr>
          <w:rFonts w:ascii="Times New Roman" w:hAnsi="Times New Roman"/>
          <w:lang w:eastAsia="zh-CN"/>
        </w:rPr>
        <w:t xml:space="preserve">on </w:t>
      </w:r>
      <w:r w:rsidR="00CB2B0A">
        <w:rPr>
          <w:rFonts w:ascii="Times New Roman" w:hAnsi="Times New Roman"/>
          <w:lang w:eastAsia="zh-CN"/>
        </w:rPr>
        <w:t>day 30</w:t>
      </w:r>
      <w:r w:rsidR="00C17E28" w:rsidRPr="003A0387">
        <w:rPr>
          <w:rFonts w:ascii="Times New Roman" w:hAnsi="Times New Roman"/>
          <w:lang w:eastAsia="zh-CN"/>
        </w:rPr>
        <w:t xml:space="preserve"> </w:t>
      </w:r>
      <w:r w:rsidR="00CD7974" w:rsidRPr="003A0387">
        <w:rPr>
          <w:rFonts w:ascii="Times New Roman" w:hAnsi="Times New Roman"/>
          <w:lang w:eastAsia="zh-CN"/>
        </w:rPr>
        <w:t>and</w:t>
      </w:r>
      <w:r w:rsidR="00CB2B0A" w:rsidRPr="003A0387">
        <w:rPr>
          <w:rFonts w:ascii="Times New Roman" w:hAnsi="Times New Roman"/>
        </w:rPr>
        <w:t xml:space="preserve"> quantif</w:t>
      </w:r>
      <w:r w:rsidR="00CB2B0A">
        <w:rPr>
          <w:rFonts w:ascii="Times New Roman" w:hAnsi="Times New Roman"/>
        </w:rPr>
        <w:t>ied</w:t>
      </w:r>
      <w:r w:rsidR="00CB2B0A" w:rsidRPr="003A0387">
        <w:rPr>
          <w:rFonts w:ascii="Times New Roman" w:hAnsi="Times New Roman"/>
        </w:rPr>
        <w:t xml:space="preserve"> the</w:t>
      </w:r>
      <w:r w:rsidR="00CB2B0A" w:rsidRPr="003A0387">
        <w:rPr>
          <w:rFonts w:ascii="Times New Roman" w:hAnsi="Times New Roman"/>
          <w:lang w:eastAsia="zh-CN"/>
        </w:rPr>
        <w:t xml:space="preserve"> tumor </w:t>
      </w:r>
      <w:r w:rsidR="00CB2B0A" w:rsidRPr="003A0387">
        <w:rPr>
          <w:rFonts w:ascii="Times New Roman" w:hAnsi="Times New Roman"/>
        </w:rPr>
        <w:t>volume</w:t>
      </w:r>
      <w:r w:rsidR="00CB2B0A">
        <w:rPr>
          <w:rFonts w:ascii="Times New Roman" w:hAnsi="Times New Roman"/>
        </w:rPr>
        <w:t xml:space="preserve"> by </w:t>
      </w:r>
      <w:r w:rsidR="00CD7974" w:rsidRPr="003A0387">
        <w:rPr>
          <w:rFonts w:ascii="Times New Roman" w:hAnsi="Times New Roman"/>
          <w:lang w:eastAsia="zh-CN"/>
        </w:rPr>
        <w:t xml:space="preserve">the </w:t>
      </w:r>
      <w:r w:rsidR="00CD7974" w:rsidRPr="003A0387">
        <w:rPr>
          <w:rFonts w:ascii="Times New Roman" w:hAnsi="Times New Roman"/>
        </w:rPr>
        <w:t>equation (</w:t>
      </w:r>
      <w:r w:rsidR="00CD7974" w:rsidRPr="003A0387">
        <w:rPr>
          <w:rFonts w:ascii="Times New Roman" w:hAnsi="Times New Roman"/>
          <w:lang w:eastAsia="zh-CN"/>
        </w:rPr>
        <w:t>volume (mm</w:t>
      </w:r>
      <w:r w:rsidR="00CD7974" w:rsidRPr="003A0387">
        <w:rPr>
          <w:rFonts w:ascii="Times New Roman" w:hAnsi="Times New Roman"/>
          <w:vertAlign w:val="superscript"/>
          <w:lang w:eastAsia="zh-CN"/>
        </w:rPr>
        <w:t>3</w:t>
      </w:r>
      <w:r w:rsidR="00CD7974" w:rsidRPr="003A0387">
        <w:rPr>
          <w:rFonts w:ascii="Times New Roman" w:hAnsi="Times New Roman"/>
          <w:lang w:eastAsia="zh-CN"/>
        </w:rPr>
        <w:t>)</w:t>
      </w:r>
      <w:r w:rsidR="00CD7974" w:rsidRPr="003A0387">
        <w:rPr>
          <w:rFonts w:ascii="Times New Roman" w:hAnsi="Times New Roman"/>
        </w:rPr>
        <w:t xml:space="preserve"> = </w:t>
      </w:r>
      <w:r w:rsidR="00CD7974" w:rsidRPr="003A0387">
        <w:rPr>
          <w:rFonts w:ascii="Times New Roman" w:hAnsi="Times New Roman"/>
          <w:lang w:eastAsia="zh-CN"/>
        </w:rPr>
        <w:t>length</w:t>
      </w:r>
      <w:r w:rsidR="00CD7974" w:rsidRPr="003A0387">
        <w:rPr>
          <w:rFonts w:ascii="Times New Roman" w:hAnsi="Times New Roman"/>
        </w:rPr>
        <w:t xml:space="preserve"> ×</w:t>
      </w:r>
      <w:r w:rsidR="00CD7974" w:rsidRPr="003A0387">
        <w:rPr>
          <w:rFonts w:ascii="Times New Roman" w:hAnsi="Times New Roman"/>
          <w:lang w:eastAsia="zh-CN"/>
        </w:rPr>
        <w:t xml:space="preserve"> width</w:t>
      </w:r>
      <w:r w:rsidR="00CD7974" w:rsidRPr="003A0387">
        <w:rPr>
          <w:rFonts w:ascii="Times New Roman" w:hAnsi="Times New Roman"/>
          <w:vertAlign w:val="superscript"/>
        </w:rPr>
        <w:t xml:space="preserve"> 2</w:t>
      </w:r>
      <w:r w:rsidR="00CD7974" w:rsidRPr="003A0387">
        <w:rPr>
          <w:rFonts w:ascii="Times New Roman" w:hAnsi="Times New Roman"/>
          <w:lang w:eastAsia="zh-CN"/>
        </w:rPr>
        <w:t>/2</w:t>
      </w:r>
      <w:r w:rsidR="00CD7974" w:rsidRPr="003A0387">
        <w:rPr>
          <w:rFonts w:ascii="Times New Roman" w:hAnsi="Times New Roman"/>
        </w:rPr>
        <w:t>)</w:t>
      </w:r>
      <w:bookmarkStart w:id="3" w:name="_Hlk41038266"/>
      <w:r w:rsidR="00CB2B0A">
        <w:rPr>
          <w:rFonts w:ascii="Times New Roman" w:hAnsi="Times New Roman"/>
        </w:rPr>
        <w:t>.</w:t>
      </w:r>
      <w:r w:rsidR="00CD7974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The percentage of CD44 positive cells in </w:t>
      </w:r>
      <w:r w:rsidR="001F06E8" w:rsidRPr="003A0387">
        <w:rPr>
          <w:rFonts w:ascii="Times New Roman" w:hAnsi="Times New Roman"/>
          <w:lang w:eastAsia="zh-CN"/>
        </w:rPr>
        <w:t xml:space="preserve">these </w:t>
      </w:r>
      <w:r w:rsidR="00CD7974" w:rsidRPr="003A0387">
        <w:rPr>
          <w:rFonts w:ascii="Times New Roman" w:hAnsi="Times New Roman"/>
          <w:lang w:eastAsia="zh-CN"/>
        </w:rPr>
        <w:t>tissue samples</w:t>
      </w:r>
      <w:r w:rsidRPr="003A0387">
        <w:rPr>
          <w:rFonts w:ascii="Times New Roman" w:hAnsi="Times New Roman"/>
          <w:lang w:eastAsia="zh-CN"/>
        </w:rPr>
        <w:t xml:space="preserve"> </w:t>
      </w:r>
      <w:r w:rsidR="00EF1836" w:rsidRPr="003A0387">
        <w:rPr>
          <w:rFonts w:ascii="Times New Roman" w:hAnsi="Times New Roman"/>
          <w:lang w:eastAsia="zh-CN"/>
        </w:rPr>
        <w:t xml:space="preserve">was </w:t>
      </w:r>
      <w:r w:rsidRPr="003A0387">
        <w:rPr>
          <w:rFonts w:ascii="Times New Roman" w:hAnsi="Times New Roman"/>
          <w:lang w:eastAsia="zh-CN"/>
        </w:rPr>
        <w:t>examined using immunohistochemistry</w:t>
      </w:r>
      <w:bookmarkEnd w:id="3"/>
      <w:r w:rsidR="00AF670E" w:rsidRPr="003A0387">
        <w:rPr>
          <w:rFonts w:ascii="Times New Roman" w:hAnsi="Times New Roman"/>
          <w:lang w:eastAsia="zh-CN"/>
        </w:rPr>
        <w:t xml:space="preserve">. </w:t>
      </w:r>
      <w:r w:rsidR="00C67F79" w:rsidRPr="003A0387">
        <w:rPr>
          <w:rFonts w:ascii="Times New Roman" w:hAnsi="Times New Roman"/>
          <w:lang w:eastAsia="zh-CN"/>
        </w:rPr>
        <w:t>Briefly, we counted the number of CD44 positive cells in 5 randomly chosen high power fields of each group, and the ratio of other groups to the HA-</w:t>
      </w:r>
      <w:proofErr w:type="spellStart"/>
      <w:r w:rsidR="00C67F79" w:rsidRPr="003A0387">
        <w:rPr>
          <w:rFonts w:ascii="Times New Roman" w:hAnsi="Times New Roman"/>
          <w:lang w:eastAsia="zh-CN"/>
        </w:rPr>
        <w:t>Polyamidoamine</w:t>
      </w:r>
      <w:proofErr w:type="spellEnd"/>
      <w:r w:rsidR="00C67F79" w:rsidRPr="003A0387">
        <w:rPr>
          <w:rFonts w:ascii="Times New Roman" w:hAnsi="Times New Roman"/>
          <w:lang w:eastAsia="zh-CN"/>
        </w:rPr>
        <w:t xml:space="preserve">-Au group was calculated. </w:t>
      </w:r>
      <w:r w:rsidR="00CD1197" w:rsidRPr="003A0387">
        <w:rPr>
          <w:rFonts w:ascii="Times New Roman" w:hAnsi="Times New Roman"/>
          <w:lang w:eastAsia="zh-CN"/>
        </w:rPr>
        <w:t>T</w:t>
      </w:r>
      <w:r w:rsidR="00AF670E" w:rsidRPr="003A0387">
        <w:rPr>
          <w:rFonts w:ascii="Times New Roman" w:hAnsi="Times New Roman"/>
          <w:lang w:eastAsia="zh-CN"/>
        </w:rPr>
        <w:t>he negative control was a section that use</w:t>
      </w:r>
      <w:r w:rsidR="00C67F79" w:rsidRPr="003A0387">
        <w:rPr>
          <w:rFonts w:ascii="Times New Roman" w:hAnsi="Times New Roman"/>
          <w:lang w:eastAsia="zh-CN"/>
        </w:rPr>
        <w:t>d</w:t>
      </w:r>
      <w:r w:rsidR="00AF670E" w:rsidRPr="003A0387">
        <w:rPr>
          <w:rFonts w:ascii="Times New Roman" w:hAnsi="Times New Roman"/>
          <w:lang w:eastAsia="zh-CN"/>
        </w:rPr>
        <w:t xml:space="preserve"> </w:t>
      </w:r>
      <w:r w:rsidR="00C67F79" w:rsidRPr="003A0387">
        <w:rPr>
          <w:rFonts w:ascii="Times New Roman" w:hAnsi="Times New Roman"/>
          <w:lang w:eastAsia="zh-CN"/>
        </w:rPr>
        <w:t xml:space="preserve">the phosphate buffer saline </w:t>
      </w:r>
      <w:r w:rsidR="00AF670E" w:rsidRPr="003A0387">
        <w:rPr>
          <w:rFonts w:ascii="Times New Roman" w:hAnsi="Times New Roman"/>
          <w:lang w:eastAsia="zh-CN"/>
        </w:rPr>
        <w:t>instead of the primary antibody.</w:t>
      </w:r>
    </w:p>
    <w:p w14:paraId="01539A24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lastRenderedPageBreak/>
        <w:t>Statistical analysis</w:t>
      </w:r>
    </w:p>
    <w:p w14:paraId="7F4D0980" w14:textId="5C29FA28" w:rsidR="00D774EF" w:rsidRPr="003A0387" w:rsidRDefault="002B58BF" w:rsidP="007A5F48">
      <w:pPr>
        <w:pStyle w:val="ListParagraph"/>
        <w:spacing w:line="360" w:lineRule="auto"/>
        <w:ind w:left="0" w:firstLineChars="200" w:firstLine="480"/>
        <w:jc w:val="both"/>
        <w:rPr>
          <w:rFonts w:ascii="Times New Roman" w:hAnsi="Times New Roman"/>
          <w:b/>
          <w:lang w:eastAsia="zh-CN"/>
        </w:rPr>
      </w:pPr>
      <w:r w:rsidRPr="003A0387">
        <w:rPr>
          <w:rFonts w:ascii="Times New Roman" w:hAnsi="Times New Roman"/>
        </w:rPr>
        <w:t xml:space="preserve">Data </w:t>
      </w:r>
      <w:r w:rsidRPr="003A0387">
        <w:rPr>
          <w:rFonts w:ascii="Times New Roman" w:hAnsi="Times New Roman"/>
          <w:lang w:eastAsia="zh-CN"/>
        </w:rPr>
        <w:t>we</w:t>
      </w:r>
      <w:r w:rsidRPr="003A0387">
        <w:rPr>
          <w:rFonts w:ascii="Times New Roman" w:hAnsi="Times New Roman"/>
        </w:rPr>
        <w:t xml:space="preserve">re </w:t>
      </w:r>
      <w:r w:rsidR="00D96FC7" w:rsidRPr="003A0387">
        <w:rPr>
          <w:rFonts w:ascii="Times New Roman" w:hAnsi="Times New Roman"/>
        </w:rPr>
        <w:t>exhibited</w:t>
      </w:r>
      <w:r w:rsidRPr="003A0387">
        <w:rPr>
          <w:rFonts w:ascii="Times New Roman" w:hAnsi="Times New Roman"/>
        </w:rPr>
        <w:t xml:space="preserve"> as the mean ±</w:t>
      </w:r>
      <w:r w:rsidRPr="003A0387">
        <w:rPr>
          <w:rFonts w:ascii="Times New Roman" w:hAnsi="Times New Roman"/>
          <w:lang w:eastAsia="zh-CN"/>
        </w:rPr>
        <w:t xml:space="preserve"> </w:t>
      </w:r>
      <w:r w:rsidR="00D96FC7" w:rsidRPr="003A0387">
        <w:rPr>
          <w:rFonts w:ascii="Times New Roman" w:hAnsi="Times New Roman"/>
        </w:rPr>
        <w:t>standard error mean (SEM), and a</w:t>
      </w:r>
      <w:r w:rsidRPr="003A0387">
        <w:rPr>
          <w:rFonts w:ascii="Times New Roman" w:hAnsi="Times New Roman"/>
        </w:rPr>
        <w:t xml:space="preserve">ll </w:t>
      </w:r>
      <w:r w:rsidR="00D96FC7" w:rsidRPr="003A0387">
        <w:rPr>
          <w:rFonts w:ascii="Times New Roman" w:hAnsi="Times New Roman"/>
        </w:rPr>
        <w:t>data</w:t>
      </w:r>
      <w:r w:rsidRPr="003A0387">
        <w:rPr>
          <w:rFonts w:ascii="Times New Roman" w:hAnsi="Times New Roman"/>
        </w:rPr>
        <w:t xml:space="preserve"> were </w:t>
      </w:r>
      <w:r w:rsidR="009F3FF8" w:rsidRPr="003A0387">
        <w:rPr>
          <w:rFonts w:ascii="Times New Roman" w:hAnsi="Times New Roman"/>
        </w:rPr>
        <w:t>appraise</w:t>
      </w:r>
      <w:r w:rsidR="009F3FF8" w:rsidRPr="003A0387">
        <w:rPr>
          <w:rFonts w:ascii="Times New Roman" w:hAnsi="Times New Roman"/>
          <w:lang w:eastAsia="zh-CN"/>
        </w:rPr>
        <w:t>d</w:t>
      </w:r>
      <w:r w:rsidRPr="003A0387">
        <w:rPr>
          <w:rFonts w:ascii="Times New Roman" w:hAnsi="Times New Roman"/>
        </w:rPr>
        <w:t xml:space="preserve"> with Student’s </w:t>
      </w:r>
      <w:r w:rsidRPr="003A0387">
        <w:rPr>
          <w:rFonts w:ascii="Times New Roman" w:hAnsi="Times New Roman"/>
          <w:i/>
        </w:rPr>
        <w:t>t</w:t>
      </w:r>
      <w:r w:rsidRPr="003A0387">
        <w:rPr>
          <w:rFonts w:ascii="Times New Roman" w:hAnsi="Times New Roman"/>
        </w:rPr>
        <w:t xml:space="preserve">-test or ANOVA. </w:t>
      </w:r>
      <w:r w:rsidR="007A5F48" w:rsidRPr="003A0387">
        <w:rPr>
          <w:rFonts w:ascii="Times New Roman" w:hAnsi="Times New Roman"/>
        </w:rPr>
        <w:t xml:space="preserve">SPSS 18.0 software was performed to </w:t>
      </w:r>
      <w:r w:rsidR="009F3FF8" w:rsidRPr="003A0387">
        <w:rPr>
          <w:rFonts w:ascii="Times New Roman" w:hAnsi="Times New Roman"/>
        </w:rPr>
        <w:t>appraise</w:t>
      </w:r>
      <w:r w:rsidR="009F3FF8" w:rsidRPr="003A0387">
        <w:rPr>
          <w:rFonts w:ascii="Times New Roman" w:hAnsi="Times New Roman"/>
          <w:lang w:eastAsia="zh-CN"/>
        </w:rPr>
        <w:t xml:space="preserve"> </w:t>
      </w:r>
      <w:r w:rsidR="00C67F79" w:rsidRPr="003A0387">
        <w:rPr>
          <w:rFonts w:ascii="Times New Roman" w:hAnsi="Times New Roman"/>
        </w:rPr>
        <w:t>the</w:t>
      </w:r>
      <w:r w:rsidR="00C67F79" w:rsidRPr="003A0387">
        <w:rPr>
          <w:rFonts w:ascii="Times New Roman" w:hAnsi="Times New Roman"/>
          <w:lang w:eastAsia="zh-CN"/>
        </w:rPr>
        <w:t>se</w:t>
      </w:r>
      <w:r w:rsidR="00C67F79" w:rsidRPr="003A0387">
        <w:rPr>
          <w:rFonts w:ascii="Times New Roman" w:hAnsi="Times New Roman"/>
        </w:rPr>
        <w:t xml:space="preserve"> statistical analys</w:t>
      </w:r>
      <w:r w:rsidR="00C67F79" w:rsidRPr="003A0387">
        <w:rPr>
          <w:rFonts w:ascii="Times New Roman" w:hAnsi="Times New Roman"/>
          <w:lang w:eastAsia="zh-CN"/>
        </w:rPr>
        <w:t>es</w:t>
      </w:r>
      <w:r w:rsidR="007A5F48" w:rsidRPr="003A0387">
        <w:rPr>
          <w:rFonts w:ascii="Times New Roman" w:hAnsi="Times New Roman"/>
        </w:rPr>
        <w:t xml:space="preserve">. </w:t>
      </w:r>
      <w:r w:rsidR="007A5F48" w:rsidRPr="003A0387">
        <w:rPr>
          <w:rFonts w:ascii="Times New Roman" w:hAnsi="Times New Roman"/>
          <w:iCs/>
        </w:rPr>
        <w:t>P value</w:t>
      </w:r>
      <w:r w:rsidR="00CB2B0A">
        <w:rPr>
          <w:rFonts w:ascii="Times New Roman" w:hAnsi="Times New Roman"/>
          <w:iCs/>
          <w:lang w:eastAsia="zh-CN"/>
        </w:rPr>
        <w:t>s of less</w:t>
      </w:r>
      <w:r w:rsidR="007A5F48" w:rsidRPr="003A0387">
        <w:rPr>
          <w:rFonts w:ascii="Times New Roman" w:hAnsi="Times New Roman"/>
          <w:iCs/>
        </w:rPr>
        <w:t xml:space="preserve"> than 0.05 indicate</w:t>
      </w:r>
      <w:r w:rsidR="00CB2B0A">
        <w:rPr>
          <w:rFonts w:ascii="Times New Roman" w:hAnsi="Times New Roman"/>
          <w:iCs/>
        </w:rPr>
        <w:t>d</w:t>
      </w:r>
      <w:r w:rsidR="007A5F48" w:rsidRPr="003A0387">
        <w:rPr>
          <w:rFonts w:ascii="Times New Roman" w:hAnsi="Times New Roman"/>
          <w:iCs/>
        </w:rPr>
        <w:t xml:space="preserve"> a </w:t>
      </w:r>
      <w:r w:rsidR="009F3FF8" w:rsidRPr="003A0387">
        <w:rPr>
          <w:rFonts w:ascii="Times New Roman" w:hAnsi="Times New Roman"/>
          <w:iCs/>
        </w:rPr>
        <w:t>prominent</w:t>
      </w:r>
      <w:r w:rsidR="009F3FF8" w:rsidRPr="003A0387">
        <w:rPr>
          <w:rFonts w:ascii="Times New Roman" w:hAnsi="Times New Roman"/>
          <w:iCs/>
          <w:lang w:eastAsia="zh-CN"/>
        </w:rPr>
        <w:t xml:space="preserve"> </w:t>
      </w:r>
      <w:r w:rsidR="007A5F48" w:rsidRPr="003A0387">
        <w:rPr>
          <w:rFonts w:ascii="Times New Roman" w:hAnsi="Times New Roman"/>
          <w:iCs/>
        </w:rPr>
        <w:t>difference.</w:t>
      </w:r>
    </w:p>
    <w:p w14:paraId="49727D12" w14:textId="77777777" w:rsidR="00D774EF" w:rsidRPr="003A0387" w:rsidRDefault="00D774EF">
      <w:pPr>
        <w:pStyle w:val="ListParagraph"/>
        <w:ind w:left="0"/>
        <w:jc w:val="both"/>
        <w:rPr>
          <w:rFonts w:ascii="Times New Roman" w:hAnsi="Times New Roman"/>
          <w:b/>
          <w:lang w:eastAsia="zh-CN"/>
        </w:rPr>
      </w:pPr>
    </w:p>
    <w:p w14:paraId="4834ED6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</w:rPr>
        <w:t>R</w:t>
      </w:r>
      <w:r w:rsidRPr="003A0387">
        <w:rPr>
          <w:rFonts w:ascii="Times New Roman" w:hAnsi="Times New Roman"/>
          <w:b/>
          <w:sz w:val="28"/>
          <w:lang w:eastAsia="zh-CN"/>
        </w:rPr>
        <w:t>esults</w:t>
      </w:r>
    </w:p>
    <w:p w14:paraId="3185A99F" w14:textId="77777777" w:rsidR="00D774EF" w:rsidRPr="003A0387" w:rsidRDefault="002B58BF">
      <w:pPr>
        <w:spacing w:line="360" w:lineRule="auto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The characteristic of nanoparticle</w:t>
      </w:r>
    </w:p>
    <w:p w14:paraId="6FC8FA9F" w14:textId="7F2435B0" w:rsidR="00D774EF" w:rsidRPr="003A0387" w:rsidRDefault="00D510D0" w:rsidP="00D510D0">
      <w:pPr>
        <w:spacing w:line="360" w:lineRule="auto"/>
        <w:ind w:firstLineChars="200" w:firstLine="480"/>
        <w:jc w:val="both"/>
        <w:rPr>
          <w:rFonts w:ascii="Times New Roman" w:hAnsi="Times New Roman"/>
          <w:bCs/>
        </w:rPr>
      </w:pPr>
      <w:r w:rsidRPr="003A0387">
        <w:rPr>
          <w:rFonts w:ascii="Times New Roman" w:hAnsi="Times New Roman"/>
          <w:shd w:val="clear" w:color="auto" w:fill="FFFFFF"/>
        </w:rPr>
        <w:t xml:space="preserve">Transmission Electron Microscope (TEM) was performed to </w:t>
      </w:r>
      <w:r w:rsidRPr="003A0387">
        <w:rPr>
          <w:rFonts w:ascii="Times New Roman" w:hAnsi="Times New Roman"/>
          <w:bCs/>
        </w:rPr>
        <w:t xml:space="preserve">observe the morphological feature of </w:t>
      </w:r>
      <w:r w:rsidRPr="003A0387">
        <w:rPr>
          <w:rFonts w:ascii="Times New Roman" w:hAnsi="Times New Roman"/>
        </w:rPr>
        <w:t>HA-</w:t>
      </w:r>
      <w:proofErr w:type="spellStart"/>
      <w:r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-Au.</w:t>
      </w:r>
      <w:r w:rsidRPr="003A0387">
        <w:rPr>
          <w:rFonts w:ascii="Times New Roman" w:hAnsi="Times New Roman"/>
          <w:bCs/>
        </w:rPr>
        <w:t xml:space="preserve"> </w:t>
      </w:r>
      <w:r w:rsidR="002B58BF" w:rsidRPr="003A0387">
        <w:rPr>
          <w:rFonts w:ascii="Times New Roman" w:hAnsi="Times New Roman"/>
          <w:bCs/>
          <w:lang w:eastAsia="zh-CN"/>
        </w:rPr>
        <w:t xml:space="preserve">Results </w:t>
      </w:r>
      <w:r w:rsidR="009F3FF8" w:rsidRPr="003A0387">
        <w:rPr>
          <w:rFonts w:ascii="Times New Roman" w:hAnsi="Times New Roman"/>
          <w:bCs/>
          <w:lang w:eastAsia="zh-CN"/>
        </w:rPr>
        <w:t>expounded</w:t>
      </w:r>
      <w:r w:rsidR="002B58BF" w:rsidRPr="003A0387">
        <w:rPr>
          <w:rFonts w:ascii="Times New Roman" w:hAnsi="Times New Roman"/>
          <w:bCs/>
          <w:lang w:eastAsia="zh-CN"/>
        </w:rPr>
        <w:t xml:space="preserve"> that the </w:t>
      </w:r>
      <w:r w:rsidR="002B58BF" w:rsidRPr="003A0387">
        <w:rPr>
          <w:rFonts w:ascii="Times New Roman" w:hAnsi="Times New Roman"/>
          <w:bCs/>
        </w:rPr>
        <w:t>particle size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distribution</w:t>
      </w:r>
      <w:r w:rsidR="002B58BF" w:rsidRPr="003A0387">
        <w:rPr>
          <w:rFonts w:ascii="Times New Roman" w:hAnsi="Times New Roman"/>
          <w:bCs/>
          <w:lang w:eastAsia="zh-CN"/>
        </w:rPr>
        <w:t xml:space="preserve"> of </w:t>
      </w:r>
      <w:r w:rsidR="002B58BF" w:rsidRPr="003A0387">
        <w:rPr>
          <w:rFonts w:ascii="Times New Roman" w:hAnsi="Times New Roman"/>
          <w:bCs/>
        </w:rPr>
        <w:t>Au nanoparticles (AuNPs)</w:t>
      </w:r>
      <w:r w:rsidR="002B58BF" w:rsidRPr="003A0387">
        <w:rPr>
          <w:rFonts w:ascii="Times New Roman" w:hAnsi="Times New Roman"/>
          <w:bCs/>
          <w:lang w:eastAsia="zh-CN"/>
        </w:rPr>
        <w:t xml:space="preserve"> was about 50 nm. The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="002B58BF" w:rsidRPr="003A0387">
        <w:rPr>
          <w:rFonts w:ascii="Times New Roman" w:hAnsi="Times New Roman"/>
          <w:bCs/>
          <w:lang w:eastAsia="zh-CN"/>
        </w:rPr>
        <w:t xml:space="preserve"> carrier </w:t>
      </w:r>
      <w:r w:rsidR="002B58BF" w:rsidRPr="003A0387">
        <w:rPr>
          <w:rFonts w:ascii="Times New Roman" w:hAnsi="Times New Roman"/>
          <w:bCs/>
        </w:rPr>
        <w:t>presented irregular sphere</w:t>
      </w:r>
      <w:r w:rsidR="00224192" w:rsidRPr="003A0387">
        <w:rPr>
          <w:rFonts w:ascii="Times New Roman" w:hAnsi="Times New Roman"/>
          <w:bCs/>
        </w:rPr>
        <w:t>s</w:t>
      </w:r>
      <w:r w:rsidR="002B58BF" w:rsidRPr="003A0387">
        <w:rPr>
          <w:rFonts w:ascii="Times New Roman" w:hAnsi="Times New Roman"/>
          <w:bCs/>
          <w:lang w:eastAsia="zh-CN"/>
        </w:rPr>
        <w:t xml:space="preserve"> and</w:t>
      </w:r>
      <w:r w:rsidR="002B58BF" w:rsidRPr="003A0387">
        <w:rPr>
          <w:rFonts w:ascii="Times New Roman" w:hAnsi="Times New Roman"/>
          <w:bCs/>
        </w:rPr>
        <w:t xml:space="preserve"> good dispersion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1A</w:t>
      </w:r>
      <w:r w:rsidRPr="003A0387">
        <w:rPr>
          <w:rFonts w:ascii="Times New Roman" w:hAnsi="Times New Roman"/>
          <w:bCs/>
        </w:rPr>
        <w:t xml:space="preserve">), and </w:t>
      </w:r>
      <w:r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>-shUCA1</w:t>
      </w:r>
      <w:r w:rsidR="002B58BF" w:rsidRPr="003A0387">
        <w:rPr>
          <w:rFonts w:ascii="Times New Roman" w:hAnsi="Times New Roman"/>
          <w:bCs/>
        </w:rPr>
        <w:t xml:space="preserve"> zeta potential was around 1</w:t>
      </w:r>
      <w:r w:rsidR="002B58BF" w:rsidRPr="003A0387">
        <w:rPr>
          <w:rFonts w:ascii="Times New Roman" w:hAnsi="Times New Roman"/>
          <w:bCs/>
          <w:lang w:eastAsia="zh-CN"/>
        </w:rPr>
        <w:t xml:space="preserve">0.7 </w:t>
      </w:r>
      <w:r w:rsidR="002B58BF" w:rsidRPr="003A0387">
        <w:rPr>
          <w:rFonts w:ascii="Times New Roman" w:hAnsi="Times New Roman"/>
          <w:bCs/>
        </w:rPr>
        <w:t>mV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</w:t>
      </w:r>
      <w:r w:rsidR="002B58BF" w:rsidRPr="003A0387">
        <w:rPr>
          <w:rFonts w:ascii="Times New Roman" w:hAnsi="Times New Roman"/>
          <w:b/>
          <w:lang w:eastAsia="zh-CN"/>
        </w:rPr>
        <w:t>B</w:t>
      </w:r>
      <w:r w:rsidR="002B58BF" w:rsidRPr="003A0387">
        <w:rPr>
          <w:rFonts w:ascii="Times New Roman" w:hAnsi="Times New Roman"/>
          <w:bCs/>
        </w:rPr>
        <w:t xml:space="preserve">). </w:t>
      </w:r>
      <w:r w:rsidR="002B58BF" w:rsidRPr="003A0387">
        <w:rPr>
          <w:rFonts w:ascii="Times New Roman" w:hAnsi="Times New Roman"/>
          <w:bCs/>
          <w:lang w:eastAsia="zh-CN"/>
        </w:rPr>
        <w:t xml:space="preserve">The particle size of </w:t>
      </w:r>
      <w:r w:rsidR="00E95B08" w:rsidRPr="003A0387">
        <w:rPr>
          <w:rFonts w:ascii="Times New Roman" w:hAnsi="Times New Roman"/>
        </w:rPr>
        <w:t>HA-Polyamidoamine-Au</w:t>
      </w:r>
      <w:r w:rsidR="002B58BF" w:rsidRPr="003A0387">
        <w:rPr>
          <w:rFonts w:ascii="Times New Roman" w:hAnsi="Times New Roman"/>
          <w:bCs/>
        </w:rPr>
        <w:t>-METase</w:t>
      </w:r>
      <w:r w:rsidR="002B58BF" w:rsidRPr="003A0387">
        <w:rPr>
          <w:rFonts w:ascii="Times New Roman" w:hAnsi="Times New Roman"/>
          <w:bCs/>
          <w:lang w:eastAsia="zh-CN"/>
        </w:rPr>
        <w:t xml:space="preserve">-shUCA1 was about 206 nm </w:t>
      </w:r>
      <w:r w:rsidR="002B58BF" w:rsidRPr="003A0387">
        <w:rPr>
          <w:rFonts w:ascii="Times New Roman" w:hAnsi="Times New Roman"/>
          <w:bCs/>
        </w:rPr>
        <w:t>(</w:t>
      </w:r>
      <w:r w:rsidR="002B58BF" w:rsidRPr="003A0387">
        <w:rPr>
          <w:rFonts w:ascii="Times New Roman" w:hAnsi="Times New Roman"/>
          <w:b/>
        </w:rPr>
        <w:t>Fig. 1</w:t>
      </w:r>
      <w:r w:rsidR="002B58BF" w:rsidRPr="003A0387">
        <w:rPr>
          <w:rFonts w:ascii="Times New Roman" w:hAnsi="Times New Roman"/>
          <w:b/>
          <w:lang w:eastAsia="zh-CN"/>
        </w:rPr>
        <w:t>C</w:t>
      </w:r>
      <w:r w:rsidR="002B58BF" w:rsidRPr="003A0387">
        <w:rPr>
          <w:rFonts w:ascii="Times New Roman" w:hAnsi="Times New Roman"/>
          <w:bCs/>
          <w:lang w:eastAsia="zh-CN"/>
        </w:rPr>
        <w:t xml:space="preserve"> and </w:t>
      </w:r>
      <w:r w:rsidR="002B58BF" w:rsidRPr="003A0387">
        <w:rPr>
          <w:rFonts w:ascii="Times New Roman" w:hAnsi="Times New Roman"/>
          <w:b/>
          <w:lang w:eastAsia="zh-CN"/>
        </w:rPr>
        <w:t>1D</w:t>
      </w:r>
      <w:r w:rsidR="002B58BF" w:rsidRPr="003A0387">
        <w:rPr>
          <w:rFonts w:ascii="Times New Roman" w:hAnsi="Times New Roman"/>
          <w:bCs/>
        </w:rPr>
        <w:t>).</w:t>
      </w:r>
      <w:r w:rsidR="002B58BF" w:rsidRPr="003A0387">
        <w:rPr>
          <w:rFonts w:ascii="Times New Roman" w:hAnsi="Times New Roman"/>
          <w:bCs/>
          <w:lang w:eastAsia="zh-CN"/>
        </w:rPr>
        <w:t xml:space="preserve"> </w:t>
      </w:r>
      <w:r w:rsidR="00226923" w:rsidRPr="003A0387">
        <w:rPr>
          <w:rFonts w:ascii="Times New Roman" w:hAnsi="Times New Roman"/>
          <w:bCs/>
          <w:lang w:eastAsia="zh-CN"/>
        </w:rPr>
        <w:t>Also</w:t>
      </w:r>
      <w:r w:rsidR="002B58BF" w:rsidRPr="003A0387">
        <w:rPr>
          <w:rFonts w:ascii="Times New Roman" w:hAnsi="Times New Roman"/>
          <w:bCs/>
          <w:lang w:eastAsia="zh-CN"/>
        </w:rPr>
        <w:t xml:space="preserve">, </w:t>
      </w:r>
      <w:r w:rsidR="00D40F33" w:rsidRPr="003A0387">
        <w:rPr>
          <w:rFonts w:ascii="Times New Roman" w:hAnsi="Times New Roman"/>
          <w:bCs/>
          <w:lang w:eastAsia="zh-CN"/>
        </w:rPr>
        <w:t>compared with the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 group, the particle size (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nM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 xml:space="preserve">) was </w:t>
      </w:r>
      <w:r w:rsidR="00AD586A" w:rsidRPr="003A0387">
        <w:rPr>
          <w:rFonts w:ascii="Times New Roman" w:hAnsi="Times New Roman"/>
          <w:bCs/>
          <w:lang w:eastAsia="zh-CN"/>
        </w:rPr>
        <w:t>raised</w:t>
      </w:r>
      <w:r w:rsidR="00D40F33" w:rsidRPr="003A0387">
        <w:rPr>
          <w:rFonts w:ascii="Times New Roman" w:hAnsi="Times New Roman"/>
          <w:bCs/>
          <w:lang w:eastAsia="zh-CN"/>
        </w:rPr>
        <w:t xml:space="preserve"> in the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, HA-Polyamidoamine-Au-shUCA1</w:t>
      </w:r>
      <w:r w:rsidR="00D72BCA" w:rsidRPr="003A0387">
        <w:rPr>
          <w:rFonts w:ascii="Times New Roman" w:hAnsi="Times New Roman"/>
          <w:bCs/>
          <w:lang w:eastAsia="zh-CN"/>
        </w:rPr>
        <w:t>,</w:t>
      </w:r>
      <w:r w:rsidR="00D40F33" w:rsidRPr="003A0387">
        <w:rPr>
          <w:rFonts w:ascii="Times New Roman" w:hAnsi="Times New Roman"/>
          <w:bCs/>
          <w:lang w:eastAsia="zh-CN"/>
        </w:rPr>
        <w:t xml:space="preserve"> and HA-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A0387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A0387">
        <w:rPr>
          <w:rFonts w:ascii="Times New Roman" w:hAnsi="Times New Roman"/>
          <w:bCs/>
          <w:lang w:eastAsia="zh-CN"/>
        </w:rPr>
        <w:t xml:space="preserve"> + shUCA1 groups, while zeta potential (mV) was reduced (</w:t>
      </w:r>
      <w:r w:rsidR="00D40F33" w:rsidRPr="003A0387">
        <w:rPr>
          <w:rFonts w:ascii="Times New Roman" w:hAnsi="Times New Roman"/>
          <w:b/>
        </w:rPr>
        <w:t>Fig. 1</w:t>
      </w:r>
      <w:r w:rsidR="00D40F33" w:rsidRPr="003A0387">
        <w:rPr>
          <w:rFonts w:ascii="Times New Roman" w:hAnsi="Times New Roman"/>
          <w:b/>
          <w:lang w:eastAsia="zh-CN"/>
        </w:rPr>
        <w:t>E</w:t>
      </w:r>
      <w:r w:rsidR="00D40F33" w:rsidRPr="003A0387">
        <w:rPr>
          <w:rFonts w:ascii="Times New Roman" w:hAnsi="Times New Roman"/>
          <w:bCs/>
          <w:lang w:eastAsia="zh-CN"/>
        </w:rPr>
        <w:t>).</w:t>
      </w:r>
      <w:r w:rsidR="002B58BF" w:rsidRPr="003A0387">
        <w:rPr>
          <w:rFonts w:ascii="Times New Roman" w:hAnsi="Times New Roman"/>
          <w:bCs/>
          <w:lang w:eastAsia="zh-CN"/>
        </w:rPr>
        <w:t>.</w:t>
      </w:r>
    </w:p>
    <w:p w14:paraId="0C439901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</w:p>
    <w:p w14:paraId="18517CEE" w14:textId="77777777" w:rsidR="00D774EF" w:rsidRPr="003A0387" w:rsidRDefault="00E95B08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bCs/>
          <w:i/>
          <w:lang w:eastAsia="zh-CN"/>
        </w:rPr>
        <w:t xml:space="preserve">-METase-shUCA1 </w:t>
      </w:r>
      <w:r w:rsidR="00D510D0" w:rsidRPr="003A0387">
        <w:rPr>
          <w:rFonts w:ascii="Times New Roman" w:hAnsi="Times New Roman"/>
          <w:bCs/>
          <w:i/>
          <w:lang w:eastAsia="zh-CN"/>
        </w:rPr>
        <w:t>restrained</w:t>
      </w:r>
      <w:r w:rsidR="002B58BF" w:rsidRPr="003A0387">
        <w:rPr>
          <w:rFonts w:ascii="Times New Roman" w:hAnsi="Times New Roman"/>
          <w:bCs/>
          <w:i/>
          <w:lang w:eastAsia="zh-CN"/>
        </w:rPr>
        <w:t xml:space="preserve"> </w:t>
      </w:r>
      <w:proofErr w:type="spellStart"/>
      <w:r w:rsidR="002B58BF" w:rsidRPr="003A0387">
        <w:rPr>
          <w:rFonts w:ascii="Times New Roman" w:hAnsi="Times New Roman"/>
          <w:bCs/>
          <w:i/>
          <w:lang w:eastAsia="zh-CN"/>
        </w:rPr>
        <w:t>METase</w:t>
      </w:r>
      <w:proofErr w:type="spellEnd"/>
      <w:r w:rsidR="002B58BF" w:rsidRPr="003A0387">
        <w:rPr>
          <w:rFonts w:ascii="Times New Roman" w:hAnsi="Times New Roman"/>
          <w:bCs/>
          <w:i/>
          <w:lang w:eastAsia="zh-CN"/>
        </w:rPr>
        <w:t xml:space="preserve"> activity and UCA1 expression in NCI-N87 and NCI-N87 CSC cells</w:t>
      </w:r>
    </w:p>
    <w:p w14:paraId="09326778" w14:textId="649B8CB9" w:rsidR="00D774EF" w:rsidRPr="003A0387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>NCI-N87 cells and NCI-N87 CSC cells were collected</w:t>
      </w:r>
      <w:r w:rsidR="00D510D0" w:rsidRPr="003A0387">
        <w:rPr>
          <w:rFonts w:ascii="Times New Roman" w:hAnsi="Times New Roman"/>
          <w:lang w:eastAsia="zh-CN"/>
        </w:rPr>
        <w:t xml:space="preserve">, and then we </w:t>
      </w:r>
      <w:r w:rsidR="003F0C79" w:rsidRPr="003A0387">
        <w:rPr>
          <w:rFonts w:ascii="Times New Roman" w:hAnsi="Times New Roman"/>
          <w:lang w:eastAsia="zh-CN"/>
        </w:rPr>
        <w:t>mea</w:t>
      </w:r>
      <w:r w:rsidR="00AD11A9" w:rsidRPr="003A0387">
        <w:rPr>
          <w:rFonts w:ascii="Times New Roman" w:hAnsi="Times New Roman"/>
          <w:lang w:eastAsia="zh-CN"/>
        </w:rPr>
        <w:t>sured</w:t>
      </w:r>
      <w:r w:rsidR="00D510D0" w:rsidRPr="003A0387">
        <w:rPr>
          <w:rFonts w:ascii="Times New Roman" w:hAnsi="Times New Roman"/>
          <w:lang w:eastAsia="zh-CN"/>
        </w:rPr>
        <w:t xml:space="preserve"> </w:t>
      </w:r>
      <w:r w:rsidR="00B64263" w:rsidRPr="003A0387">
        <w:rPr>
          <w:rFonts w:ascii="Times New Roman" w:hAnsi="Times New Roman"/>
          <w:lang w:eastAsia="zh-CN"/>
        </w:rPr>
        <w:t xml:space="preserve">the </w:t>
      </w:r>
      <w:r w:rsidR="00AD11A9" w:rsidRPr="003A0387">
        <w:rPr>
          <w:rFonts w:ascii="Times New Roman" w:hAnsi="Times New Roman"/>
          <w:lang w:eastAsia="zh-CN"/>
        </w:rPr>
        <w:t>CD44 expression and cell viability</w:t>
      </w:r>
      <w:r w:rsidRPr="003A0387">
        <w:rPr>
          <w:rFonts w:ascii="Times New Roman" w:hAnsi="Times New Roman"/>
          <w:lang w:eastAsia="zh-CN"/>
        </w:rPr>
        <w:t>, respectively. CD44 protein level was higher in NCI-N87 CSC</w:t>
      </w:r>
      <w:r w:rsidR="00AD11A9" w:rsidRPr="003A0387">
        <w:rPr>
          <w:rFonts w:ascii="Times New Roman" w:hAnsi="Times New Roman"/>
          <w:lang w:eastAsia="zh-CN"/>
        </w:rPr>
        <w:t xml:space="preserve"> cells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2A</w:t>
      </w:r>
      <w:r w:rsidRPr="003A0387">
        <w:rPr>
          <w:rFonts w:ascii="Times New Roman" w:hAnsi="Times New Roman"/>
          <w:lang w:eastAsia="zh-CN"/>
        </w:rPr>
        <w:t xml:space="preserve">). CCK-8 assay indicated that </w:t>
      </w:r>
      <w:r w:rsidR="00AD11A9" w:rsidRPr="003A0387">
        <w:rPr>
          <w:rFonts w:ascii="Times New Roman" w:hAnsi="Times New Roman"/>
          <w:lang w:eastAsia="zh-CN"/>
        </w:rPr>
        <w:t xml:space="preserve">when the </w:t>
      </w:r>
      <w:r w:rsidR="00AD11A9" w:rsidRPr="003A0387">
        <w:rPr>
          <w:rFonts w:ascii="Times New Roman" w:hAnsi="Times New Roman"/>
          <w:bCs/>
        </w:rPr>
        <w:t>concentrations</w:t>
      </w:r>
      <w:r w:rsidR="00226923"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 xml:space="preserve">less than 200 </w:t>
      </w:r>
      <w:proofErr w:type="spellStart"/>
      <w:r w:rsidR="00AD11A9" w:rsidRPr="003A0387">
        <w:rPr>
          <w:rFonts w:ascii="Times New Roman" w:hAnsi="Times New Roman"/>
          <w:bCs/>
        </w:rPr>
        <w:t>μg</w:t>
      </w:r>
      <w:proofErr w:type="spellEnd"/>
      <w:r w:rsidR="00AD11A9" w:rsidRPr="003A0387">
        <w:rPr>
          <w:rFonts w:ascii="Times New Roman" w:hAnsi="Times New Roman"/>
          <w:bCs/>
        </w:rPr>
        <w:t xml:space="preserve">/mL, </w:t>
      </w:r>
      <w:r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bCs/>
        </w:rPr>
        <w:t>carrier</w:t>
      </w:r>
      <w:r w:rsidRPr="003A0387">
        <w:rPr>
          <w:rFonts w:ascii="Times New Roman" w:hAnsi="Times New Roman"/>
          <w:bCs/>
          <w:lang w:eastAsia="zh-CN"/>
        </w:rPr>
        <w:t xml:space="preserve"> (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bCs/>
          <w:lang w:eastAsia="zh-CN"/>
        </w:rPr>
        <w:t xml:space="preserve">) </w:t>
      </w:r>
      <w:r w:rsidRPr="003A0387">
        <w:rPr>
          <w:rFonts w:ascii="Times New Roman" w:hAnsi="Times New Roman"/>
          <w:bCs/>
        </w:rPr>
        <w:t xml:space="preserve">showed no </w:t>
      </w:r>
      <w:r w:rsidR="00AD11A9" w:rsidRPr="003A0387">
        <w:rPr>
          <w:rFonts w:ascii="Times New Roman" w:hAnsi="Times New Roman"/>
          <w:bCs/>
        </w:rPr>
        <w:t>prominent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>influence</w:t>
      </w:r>
      <w:r w:rsidRPr="003A0387">
        <w:rPr>
          <w:rFonts w:ascii="Times New Roman" w:hAnsi="Times New Roman"/>
          <w:bCs/>
        </w:rPr>
        <w:t xml:space="preserve"> on cell </w:t>
      </w:r>
      <w:r w:rsidRPr="003A0387">
        <w:rPr>
          <w:rFonts w:ascii="Times New Roman" w:hAnsi="Times New Roman"/>
          <w:lang w:eastAsia="zh-CN"/>
        </w:rPr>
        <w:t>viability</w:t>
      </w:r>
      <w:r w:rsidRPr="003A0387">
        <w:rPr>
          <w:rFonts w:ascii="Times New Roman" w:hAnsi="Times New Roman"/>
          <w:bCs/>
        </w:rPr>
        <w:t xml:space="preserve">. </w:t>
      </w:r>
      <w:r w:rsidRPr="003A0387">
        <w:rPr>
          <w:rFonts w:ascii="Times New Roman" w:hAnsi="Times New Roman"/>
          <w:bCs/>
          <w:lang w:eastAsia="zh-CN"/>
        </w:rPr>
        <w:t>Once the</w:t>
      </w:r>
      <w:r w:rsidRPr="003A0387">
        <w:rPr>
          <w:rFonts w:ascii="Times New Roman" w:hAnsi="Times New Roman"/>
          <w:bCs/>
        </w:rPr>
        <w:t xml:space="preserve"> concentration </w:t>
      </w:r>
      <w:r w:rsidRPr="003A0387">
        <w:rPr>
          <w:rFonts w:ascii="Times New Roman" w:hAnsi="Times New Roman"/>
          <w:bCs/>
          <w:lang w:eastAsia="zh-CN"/>
        </w:rPr>
        <w:t>reach</w:t>
      </w:r>
      <w:r w:rsidRPr="003A0387">
        <w:rPr>
          <w:rFonts w:ascii="Times New Roman" w:hAnsi="Times New Roman"/>
          <w:bCs/>
        </w:rPr>
        <w:t>ed</w:t>
      </w:r>
      <w:r w:rsidRPr="003A0387">
        <w:rPr>
          <w:rFonts w:ascii="Times New Roman" w:hAnsi="Times New Roman"/>
          <w:bCs/>
          <w:lang w:eastAsia="zh-CN"/>
        </w:rPr>
        <w:t xml:space="preserve"> or exceeded</w:t>
      </w:r>
      <w:r w:rsidRPr="003A0387">
        <w:rPr>
          <w:rFonts w:ascii="Times New Roman" w:hAnsi="Times New Roman"/>
          <w:bCs/>
        </w:rPr>
        <w:t xml:space="preserve"> 200 </w:t>
      </w:r>
      <w:proofErr w:type="spellStart"/>
      <w:r w:rsidRPr="003A0387">
        <w:rPr>
          <w:rFonts w:ascii="Times New Roman" w:hAnsi="Times New Roman"/>
          <w:bCs/>
        </w:rPr>
        <w:t>μg</w:t>
      </w:r>
      <w:proofErr w:type="spellEnd"/>
      <w:r w:rsidRPr="003A0387">
        <w:rPr>
          <w:rFonts w:ascii="Times New Roman" w:hAnsi="Times New Roman"/>
          <w:bCs/>
        </w:rPr>
        <w:t xml:space="preserve">/mL, the cell </w:t>
      </w:r>
      <w:r w:rsidRPr="003A0387">
        <w:rPr>
          <w:rFonts w:ascii="Times New Roman" w:hAnsi="Times New Roman"/>
          <w:lang w:eastAsia="zh-CN"/>
        </w:rPr>
        <w:t>viability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>was</w:t>
      </w:r>
      <w:r w:rsidRPr="003A0387">
        <w:rPr>
          <w:rFonts w:ascii="Times New Roman" w:hAnsi="Times New Roman"/>
          <w:bCs/>
        </w:rPr>
        <w:t xml:space="preserve"> </w:t>
      </w:r>
      <w:r w:rsidR="00AD11A9" w:rsidRPr="003A0387">
        <w:rPr>
          <w:rFonts w:ascii="Times New Roman" w:hAnsi="Times New Roman"/>
          <w:bCs/>
        </w:rPr>
        <w:t xml:space="preserve">restrained </w:t>
      </w:r>
      <w:r w:rsidR="009F3FF8" w:rsidRPr="003A0387">
        <w:rPr>
          <w:rFonts w:ascii="Times New Roman" w:hAnsi="Times New Roman"/>
          <w:bCs/>
          <w:lang w:eastAsia="zh-CN"/>
        </w:rPr>
        <w:t xml:space="preserve">not only </w:t>
      </w:r>
      <w:r w:rsidRPr="003A0387">
        <w:rPr>
          <w:rFonts w:ascii="Times New Roman" w:hAnsi="Times New Roman"/>
          <w:bCs/>
          <w:lang w:eastAsia="zh-CN"/>
        </w:rPr>
        <w:t xml:space="preserve">in </w:t>
      </w:r>
      <w:r w:rsidR="00AD11A9" w:rsidRPr="003A0387">
        <w:rPr>
          <w:rFonts w:ascii="Times New Roman" w:hAnsi="Times New Roman"/>
          <w:bCs/>
          <w:lang w:eastAsia="zh-CN"/>
        </w:rPr>
        <w:t>NCI-N87</w:t>
      </w:r>
      <w:r w:rsidR="009F3FF8" w:rsidRPr="003A0387">
        <w:rPr>
          <w:rFonts w:ascii="Times New Roman" w:hAnsi="Times New Roman"/>
          <w:bCs/>
          <w:lang w:eastAsia="zh-CN"/>
        </w:rPr>
        <w:t>, but also in</w:t>
      </w:r>
      <w:r w:rsidRPr="003A0387">
        <w:rPr>
          <w:rFonts w:ascii="Times New Roman" w:hAnsi="Times New Roman"/>
          <w:bCs/>
          <w:lang w:eastAsia="zh-CN"/>
        </w:rPr>
        <w:t xml:space="preserve"> NCI-N87 CSC cells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2B</w:t>
      </w:r>
      <w:r w:rsidRPr="003A0387">
        <w:rPr>
          <w:rFonts w:ascii="Times New Roman" w:hAnsi="Times New Roman"/>
          <w:lang w:eastAsia="zh-CN"/>
        </w:rPr>
        <w:t xml:space="preserve">). </w:t>
      </w:r>
      <w:r w:rsidRPr="003A0387">
        <w:rPr>
          <w:rFonts w:ascii="Times New Roman" w:hAnsi="Times New Roman"/>
          <w:bCs/>
        </w:rPr>
        <w:t xml:space="preserve">After </w:t>
      </w:r>
      <w:r w:rsidRPr="003A0387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bCs/>
          <w:lang w:eastAsia="zh-CN"/>
        </w:rPr>
        <w:t>-</w:t>
      </w:r>
      <w:proofErr w:type="spellStart"/>
      <w:r w:rsidRPr="003A0387">
        <w:rPr>
          <w:rFonts w:ascii="Times New Roman" w:hAnsi="Times New Roman"/>
          <w:bCs/>
        </w:rPr>
        <w:t>METase</w:t>
      </w:r>
      <w:proofErr w:type="spellEnd"/>
      <w:r w:rsidRPr="003A0387">
        <w:rPr>
          <w:rFonts w:ascii="Times New Roman" w:hAnsi="Times New Roman"/>
          <w:bCs/>
        </w:rPr>
        <w:t xml:space="preserve"> or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>-shUCA1</w:t>
      </w:r>
      <w:r w:rsidRPr="003A0387">
        <w:rPr>
          <w:rFonts w:ascii="Times New Roman" w:hAnsi="Times New Roman"/>
          <w:bCs/>
        </w:rPr>
        <w:t xml:space="preserve"> for </w:t>
      </w:r>
      <w:r w:rsidR="009F3FF8" w:rsidRPr="003A0387">
        <w:rPr>
          <w:rFonts w:ascii="Times New Roman" w:hAnsi="Times New Roman"/>
          <w:bCs/>
          <w:lang w:eastAsia="zh-CN"/>
        </w:rPr>
        <w:t>3 d</w:t>
      </w:r>
      <w:r w:rsidRPr="003A0387">
        <w:rPr>
          <w:rFonts w:ascii="Times New Roman" w:hAnsi="Times New Roman"/>
          <w:bCs/>
        </w:rPr>
        <w:t xml:space="preserve"> in NCI-N87 </w:t>
      </w:r>
      <w:r w:rsidRPr="003A0387">
        <w:rPr>
          <w:rFonts w:ascii="Times New Roman" w:hAnsi="Times New Roman"/>
          <w:bCs/>
          <w:lang w:eastAsia="zh-CN"/>
        </w:rPr>
        <w:t xml:space="preserve">or </w:t>
      </w:r>
      <w:r w:rsidRPr="003A0387">
        <w:rPr>
          <w:rFonts w:ascii="Times New Roman" w:hAnsi="Times New Roman"/>
          <w:lang w:eastAsia="zh-CN"/>
        </w:rPr>
        <w:t>NCI-N87 CSC cells</w:t>
      </w:r>
      <w:r w:rsidRPr="003A0387">
        <w:rPr>
          <w:rFonts w:ascii="Times New Roman" w:hAnsi="Times New Roman"/>
          <w:bCs/>
        </w:rPr>
        <w:t>,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Pr="003A0387">
        <w:rPr>
          <w:rFonts w:ascii="Times New Roman" w:hAnsi="Times New Roman"/>
          <w:bCs/>
        </w:rPr>
        <w:t xml:space="preserve">the </w:t>
      </w:r>
      <w:proofErr w:type="spellStart"/>
      <w:r w:rsidRPr="003A0387">
        <w:rPr>
          <w:rFonts w:ascii="Times New Roman" w:hAnsi="Times New Roman"/>
          <w:bCs/>
        </w:rPr>
        <w:t>METase</w:t>
      </w:r>
      <w:proofErr w:type="spellEnd"/>
      <w:r w:rsidRPr="003A0387">
        <w:rPr>
          <w:rFonts w:ascii="Times New Roman" w:hAnsi="Times New Roman"/>
          <w:bCs/>
        </w:rPr>
        <w:t xml:space="preserve"> activit</w:t>
      </w:r>
      <w:r w:rsidRPr="003A0387">
        <w:rPr>
          <w:rFonts w:ascii="Times New Roman" w:hAnsi="Times New Roman"/>
          <w:bCs/>
          <w:lang w:eastAsia="zh-CN"/>
        </w:rPr>
        <w:t>y</w:t>
      </w:r>
      <w:r w:rsidRPr="003A0387">
        <w:rPr>
          <w:rFonts w:ascii="Times New Roman" w:hAnsi="Times New Roman"/>
          <w:bCs/>
        </w:rPr>
        <w:t xml:space="preserve"> in </w:t>
      </w:r>
      <w:r w:rsidR="00226923" w:rsidRPr="003A0387">
        <w:rPr>
          <w:rFonts w:ascii="Times New Roman" w:hAnsi="Times New Roman"/>
          <w:bCs/>
        </w:rPr>
        <w:lastRenderedPageBreak/>
        <w:t xml:space="preserve">the </w:t>
      </w:r>
      <w:r w:rsidR="00AD11A9" w:rsidRPr="003A0387">
        <w:rPr>
          <w:rFonts w:ascii="Times New Roman" w:hAnsi="Times New Roman"/>
          <w:bCs/>
        </w:rPr>
        <w:t xml:space="preserve">supernatant fluid </w:t>
      </w:r>
      <w:r w:rsidRPr="003A0387">
        <w:rPr>
          <w:rFonts w:ascii="Times New Roman" w:hAnsi="Times New Roman"/>
          <w:bCs/>
        </w:rPr>
        <w:t xml:space="preserve">was </w:t>
      </w:r>
      <w:r w:rsidR="00AD11A9" w:rsidRPr="003A0387">
        <w:rPr>
          <w:rFonts w:ascii="Times New Roman" w:hAnsi="Times New Roman"/>
          <w:bCs/>
        </w:rPr>
        <w:t>raised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2C</w:t>
      </w:r>
      <w:r w:rsidRPr="003A0387">
        <w:rPr>
          <w:rFonts w:ascii="Times New Roman" w:hAnsi="Times New Roman"/>
          <w:lang w:eastAsia="zh-CN"/>
        </w:rPr>
        <w:t xml:space="preserve">), while the level of free </w:t>
      </w:r>
      <w:r w:rsidRPr="003A0387">
        <w:rPr>
          <w:rFonts w:ascii="Times New Roman" w:hAnsi="Times New Roman"/>
          <w:bCs/>
        </w:rPr>
        <w:t>MET</w:t>
      </w:r>
      <w:r w:rsidRPr="003A0387">
        <w:rPr>
          <w:rFonts w:ascii="Times New Roman" w:hAnsi="Times New Roman"/>
          <w:bCs/>
          <w:lang w:eastAsia="zh-CN"/>
        </w:rPr>
        <w:t xml:space="preserve"> was decreased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2D</w:t>
      </w:r>
      <w:r w:rsidRPr="003A0387">
        <w:rPr>
          <w:rFonts w:ascii="Times New Roman" w:hAnsi="Times New Roman"/>
          <w:lang w:eastAsia="zh-CN"/>
        </w:rPr>
        <w:t>)</w:t>
      </w:r>
      <w:r w:rsidRPr="003A0387">
        <w:rPr>
          <w:rFonts w:ascii="Times New Roman" w:hAnsi="Times New Roman"/>
          <w:bCs/>
          <w:lang w:eastAsia="zh-CN"/>
        </w:rPr>
        <w:t xml:space="preserve">. Moreover, relative UCA1 level was significantly reduced in </w:t>
      </w:r>
      <w:r w:rsidRPr="003A0387">
        <w:rPr>
          <w:rFonts w:ascii="Times New Roman" w:hAnsi="Times New Roman"/>
          <w:bCs/>
        </w:rPr>
        <w:t xml:space="preserve">NCI-N87 </w:t>
      </w:r>
      <w:r w:rsidRPr="003A0387">
        <w:rPr>
          <w:rFonts w:ascii="Times New Roman" w:hAnsi="Times New Roman"/>
          <w:bCs/>
          <w:lang w:eastAsia="zh-CN"/>
        </w:rPr>
        <w:t xml:space="preserve">and </w:t>
      </w:r>
      <w:r w:rsidRPr="003A0387">
        <w:rPr>
          <w:rFonts w:ascii="Times New Roman" w:hAnsi="Times New Roman"/>
          <w:lang w:eastAsia="zh-CN"/>
        </w:rPr>
        <w:t xml:space="preserve">NCI-N87 CSC </w:t>
      </w:r>
      <w:r w:rsidRPr="003A0387">
        <w:rPr>
          <w:rFonts w:ascii="Times New Roman" w:hAnsi="Times New Roman"/>
          <w:bCs/>
          <w:lang w:eastAsia="zh-CN"/>
        </w:rPr>
        <w:t xml:space="preserve">cells with </w:t>
      </w:r>
      <w:r w:rsidR="00AD11A9" w:rsidRPr="003A0387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  <w:lang w:eastAsia="zh-CN"/>
        </w:rPr>
        <w:t>-shUCA1 and</w:t>
      </w:r>
      <w:r w:rsidRPr="003A0387">
        <w:rPr>
          <w:rFonts w:ascii="Times New Roman" w:hAnsi="Times New Roman"/>
          <w:bCs/>
        </w:rPr>
        <w:t xml:space="preserve"> </w:t>
      </w:r>
      <w:r w:rsidR="00E95B08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bCs/>
        </w:rPr>
        <w:t>-METase</w:t>
      </w:r>
      <w:r w:rsidRPr="003A0387">
        <w:rPr>
          <w:rFonts w:ascii="Times New Roman" w:hAnsi="Times New Roman"/>
          <w:bCs/>
          <w:lang w:eastAsia="zh-CN"/>
        </w:rPr>
        <w:t xml:space="preserve">-shUCA1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  <w:b/>
          <w:bCs/>
          <w:lang w:eastAsia="zh-CN"/>
        </w:rPr>
        <w:t>Fig. 2E</w:t>
      </w:r>
      <w:r w:rsidRPr="003A0387">
        <w:rPr>
          <w:rFonts w:ascii="Times New Roman" w:hAnsi="Times New Roman"/>
          <w:lang w:eastAsia="zh-CN"/>
        </w:rPr>
        <w:t>).</w:t>
      </w:r>
    </w:p>
    <w:p w14:paraId="6DB81220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499C43EB" w14:textId="77777777" w:rsidR="00D774EF" w:rsidRPr="003A0387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i/>
        </w:rPr>
        <w:t>-METase-shUCA1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NCI-N87 cell viability and invasion</w:t>
      </w:r>
    </w:p>
    <w:p w14:paraId="0AE6769A" w14:textId="6BAABE11" w:rsidR="00D774EF" w:rsidRPr="003A0387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To </w:t>
      </w:r>
      <w:r w:rsidR="00AD11A9" w:rsidRPr="003A0387">
        <w:rPr>
          <w:rFonts w:ascii="Times New Roman" w:hAnsi="Times New Roman"/>
          <w:lang w:eastAsia="zh-CN"/>
        </w:rPr>
        <w:t>expound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AD11A9" w:rsidRPr="003A0387">
        <w:rPr>
          <w:rFonts w:ascii="Times New Roman" w:hAnsi="Times New Roman"/>
          <w:lang w:eastAsia="zh-CN"/>
        </w:rPr>
        <w:t>influence</w:t>
      </w:r>
      <w:r w:rsidRPr="003A0387">
        <w:rPr>
          <w:rFonts w:ascii="Times New Roman" w:hAnsi="Times New Roman"/>
          <w:lang w:eastAsia="zh-CN"/>
        </w:rPr>
        <w:t xml:space="preserve"> of nanoparticles on NCI-N87 cells, </w:t>
      </w:r>
      <w:r w:rsidR="00AD11A9" w:rsidRPr="003A0387">
        <w:rPr>
          <w:rFonts w:ascii="Times New Roman" w:hAnsi="Times New Roman"/>
          <w:lang w:eastAsia="zh-CN"/>
        </w:rPr>
        <w:t xml:space="preserve">these cells were stochastically </w:t>
      </w:r>
      <w:r w:rsidRPr="003A0387">
        <w:rPr>
          <w:rFonts w:ascii="Times New Roman" w:hAnsi="Times New Roman"/>
          <w:lang w:eastAsia="zh-CN"/>
        </w:rPr>
        <w:t xml:space="preserve">divided into six groups, including </w:t>
      </w:r>
      <w:r w:rsidR="00226923" w:rsidRPr="003A0387">
        <w:rPr>
          <w:rFonts w:ascii="Times New Roman" w:hAnsi="Times New Roman"/>
          <w:lang w:eastAsia="zh-CN"/>
        </w:rPr>
        <w:t xml:space="preserve">the 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group acted as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 xml:space="preserve">control, </w:t>
      </w:r>
      <w:r w:rsidR="00E95B08" w:rsidRPr="003A0387">
        <w:rPr>
          <w:rFonts w:ascii="Times New Roman" w:hAnsi="Times New Roman"/>
        </w:rPr>
        <w:t>HA-</w:t>
      </w:r>
      <w:proofErr w:type="spellStart"/>
      <w:r w:rsidR="00E95B08" w:rsidRPr="003A0387">
        <w:rPr>
          <w:rFonts w:ascii="Times New Roman" w:hAnsi="Times New Roman"/>
        </w:rPr>
        <w:t>Polyamidoamine</w:t>
      </w:r>
      <w:proofErr w:type="spellEnd"/>
      <w:r w:rsidR="00E95B08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MHY 1485 (mTOR activator),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Rapamycin (mTOR inhibitor). Results presented that </w:t>
      </w:r>
      <w:r w:rsidR="003023E0" w:rsidRPr="003A0387">
        <w:rPr>
          <w:rFonts w:ascii="Times New Roman" w:hAnsi="Times New Roman"/>
          <w:lang w:eastAsia="zh-CN"/>
        </w:rPr>
        <w:t xml:space="preserve">the best </w:t>
      </w:r>
      <w:r w:rsidR="003023E0" w:rsidRPr="003A0387">
        <w:rPr>
          <w:rFonts w:ascii="Times New Roman" w:hAnsi="Times New Roman"/>
        </w:rPr>
        <w:t xml:space="preserve">invasion of </w:t>
      </w:r>
      <w:r w:rsidR="003023E0" w:rsidRPr="003A0387">
        <w:rPr>
          <w:rFonts w:ascii="Times New Roman" w:hAnsi="Times New Roman"/>
          <w:lang w:eastAsia="zh-CN"/>
        </w:rPr>
        <w:t>NCI-N87 cells</w:t>
      </w:r>
      <w:r w:rsidR="003023E0" w:rsidRPr="003A0387">
        <w:rPr>
          <w:rFonts w:ascii="Times New Roman" w:hAnsi="Times New Roman"/>
        </w:rPr>
        <w:t xml:space="preserve"> </w:t>
      </w:r>
      <w:r w:rsidR="003023E0" w:rsidRPr="003A0387">
        <w:rPr>
          <w:rFonts w:ascii="Times New Roman" w:hAnsi="Times New Roman"/>
          <w:lang w:eastAsia="zh-CN"/>
        </w:rPr>
        <w:t xml:space="preserve">suppression effect can be achieved in the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group. However, the </w:t>
      </w:r>
      <w:r w:rsidR="009F3FF8" w:rsidRPr="003A0387">
        <w:rPr>
          <w:rFonts w:ascii="Times New Roman" w:hAnsi="Times New Roman"/>
          <w:lang w:eastAsia="zh-CN"/>
        </w:rPr>
        <w:t xml:space="preserve">quantity </w:t>
      </w:r>
      <w:r w:rsidR="003023E0" w:rsidRPr="003A0387">
        <w:rPr>
          <w:rFonts w:ascii="Times New Roman" w:hAnsi="Times New Roman"/>
          <w:lang w:eastAsia="zh-CN"/>
        </w:rPr>
        <w:t xml:space="preserve">of invasive cells was </w:t>
      </w:r>
      <w:r w:rsidR="009F3FF8" w:rsidRPr="003A0387">
        <w:rPr>
          <w:rFonts w:ascii="Times New Roman" w:hAnsi="Times New Roman"/>
          <w:lang w:eastAsia="zh-CN"/>
        </w:rPr>
        <w:t>markedly</w:t>
      </w:r>
      <w:r w:rsidR="003023E0" w:rsidRPr="003A0387">
        <w:rPr>
          <w:rFonts w:ascii="Times New Roman" w:hAnsi="Times New Roman"/>
          <w:lang w:eastAsia="zh-CN"/>
        </w:rPr>
        <w:t xml:space="preserve"> </w:t>
      </w:r>
      <w:r w:rsidR="009F3FF8" w:rsidRPr="003A0387">
        <w:rPr>
          <w:rFonts w:ascii="Times New Roman" w:hAnsi="Times New Roman"/>
          <w:lang w:eastAsia="zh-CN"/>
        </w:rPr>
        <w:t>raised</w:t>
      </w:r>
      <w:r w:rsidR="003023E0" w:rsidRPr="003A0387">
        <w:rPr>
          <w:rFonts w:ascii="Times New Roman" w:hAnsi="Times New Roman"/>
          <w:lang w:eastAsia="zh-CN"/>
        </w:rPr>
        <w:t xml:space="preserve"> in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+ MHY 1485 group as compared with </w:t>
      </w:r>
      <w:r w:rsidR="003023E0" w:rsidRPr="003A0387">
        <w:rPr>
          <w:rFonts w:ascii="Times New Roman" w:hAnsi="Times New Roman"/>
        </w:rPr>
        <w:t>HA-Polyamidoamine-Au</w:t>
      </w:r>
      <w:r w:rsidR="003023E0" w:rsidRPr="003A0387">
        <w:rPr>
          <w:rFonts w:ascii="Times New Roman" w:hAnsi="Times New Roman"/>
          <w:lang w:eastAsia="zh-CN"/>
        </w:rPr>
        <w:t xml:space="preserve">-METase-shUCA1 group, and this effect could be reversed by Rapamycin supplementation </w:t>
      </w:r>
      <w:r w:rsidRPr="003A0387">
        <w:rPr>
          <w:rFonts w:ascii="Times New Roman" w:hAnsi="Times New Roman"/>
          <w:lang w:eastAsia="zh-CN"/>
        </w:rPr>
        <w:t xml:space="preserve"> (</w:t>
      </w:r>
      <w:r w:rsidRPr="003A0387">
        <w:rPr>
          <w:rFonts w:ascii="Times New Roman" w:hAnsi="Times New Roman"/>
          <w:b/>
          <w:bCs/>
          <w:lang w:eastAsia="zh-CN"/>
        </w:rPr>
        <w:t>Fig. 3A</w:t>
      </w:r>
      <w:r w:rsidR="003023E0" w:rsidRPr="003A0387">
        <w:rPr>
          <w:rFonts w:ascii="Times New Roman" w:hAnsi="Times New Roman"/>
          <w:b/>
          <w:bCs/>
          <w:lang w:eastAsia="zh-CN"/>
        </w:rPr>
        <w:t>&amp; Fig. 3B</w:t>
      </w:r>
      <w:r w:rsidRPr="003A0387">
        <w:rPr>
          <w:rFonts w:ascii="Times New Roman" w:hAnsi="Times New Roman"/>
          <w:lang w:eastAsia="zh-CN"/>
        </w:rPr>
        <w:t xml:space="preserve">). Meanwhile, the outcome of cell viability presented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Pr="003A0387">
        <w:rPr>
          <w:rFonts w:ascii="Times New Roman" w:hAnsi="Times New Roman"/>
          <w:lang w:eastAsia="zh-CN"/>
        </w:rPr>
        <w:t>similar trend as cell invasion (</w:t>
      </w:r>
      <w:r w:rsidRPr="003A0387">
        <w:rPr>
          <w:rFonts w:ascii="Times New Roman" w:hAnsi="Times New Roman"/>
          <w:b/>
          <w:bCs/>
          <w:lang w:eastAsia="zh-CN"/>
        </w:rPr>
        <w:t>Fig. 3C</w:t>
      </w:r>
      <w:r w:rsidRPr="003A0387">
        <w:rPr>
          <w:rFonts w:ascii="Times New Roman" w:hAnsi="Times New Roman"/>
          <w:lang w:eastAsia="zh-CN"/>
        </w:rPr>
        <w:t>). Western blot analysis revealed that three vectors (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-METase-shUCA1) inhibited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>p-mTOR expression and promoted c-caspase 3 level</w:t>
      </w:r>
      <w:r w:rsidR="00EF1836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 xml:space="preserve">; Nevertheless, this effect was alleviated in cells transfected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and MHY 1485, and opposite results were presented in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Rapamycin group (</w:t>
      </w:r>
      <w:r w:rsidRPr="003A0387">
        <w:rPr>
          <w:rFonts w:ascii="Times New Roman" w:hAnsi="Times New Roman"/>
          <w:b/>
          <w:bCs/>
          <w:lang w:eastAsia="zh-CN"/>
        </w:rPr>
        <w:t>Fig. 3D</w:t>
      </w:r>
      <w:r w:rsidRPr="003A0387">
        <w:rPr>
          <w:rFonts w:ascii="Times New Roman" w:hAnsi="Times New Roman"/>
          <w:lang w:eastAsia="zh-CN"/>
        </w:rPr>
        <w:t>).</w:t>
      </w:r>
    </w:p>
    <w:p w14:paraId="46609875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2C5A849" w14:textId="77777777" w:rsidR="00D774EF" w:rsidRPr="003A0387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A0387">
        <w:rPr>
          <w:rFonts w:ascii="Times New Roman" w:hAnsi="Times New Roman"/>
          <w:i/>
        </w:rPr>
        <w:t>HA-Polyamidoamine-Au</w:t>
      </w:r>
      <w:r w:rsidR="002B58BF" w:rsidRPr="003A0387">
        <w:rPr>
          <w:rFonts w:ascii="Times New Roman" w:hAnsi="Times New Roman"/>
          <w:i/>
        </w:rPr>
        <w:t>-METase-shUCA1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NCI-N87 CSC cell viability and invasion</w:t>
      </w:r>
    </w:p>
    <w:p w14:paraId="73D59B95" w14:textId="34A6C77F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lastRenderedPageBreak/>
        <w:t xml:space="preserve">Similarly, to </w:t>
      </w:r>
      <w:r w:rsidR="00833C81" w:rsidRPr="003A0387">
        <w:rPr>
          <w:rFonts w:ascii="Times New Roman" w:hAnsi="Times New Roman"/>
          <w:lang w:eastAsia="zh-CN"/>
        </w:rPr>
        <w:t>expound</w:t>
      </w:r>
      <w:r w:rsidRPr="003A0387">
        <w:rPr>
          <w:rFonts w:ascii="Times New Roman" w:hAnsi="Times New Roman"/>
          <w:lang w:eastAsia="zh-CN"/>
        </w:rPr>
        <w:t xml:space="preserve"> the </w:t>
      </w:r>
      <w:r w:rsidR="00833C81" w:rsidRPr="003A0387">
        <w:rPr>
          <w:rFonts w:ascii="Times New Roman" w:hAnsi="Times New Roman"/>
          <w:lang w:eastAsia="zh-CN"/>
        </w:rPr>
        <w:t>influence</w:t>
      </w:r>
      <w:r w:rsidRPr="003A0387">
        <w:rPr>
          <w:rFonts w:ascii="Times New Roman" w:hAnsi="Times New Roman"/>
          <w:lang w:eastAsia="zh-CN"/>
        </w:rPr>
        <w:t xml:space="preserve"> of nanoparticles on NCI-N87 CSC cells, the groups were the same as the above. Three vectors (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 combined with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or shUCA1or METase-shUCA1) suppressed cell invasion, and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showed the strongest effect. The same effect of cell invasion inhibition was also presented in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Rapamycin group, while this effect was mitigated by adding mTOR activator MHY 1485 (</w:t>
      </w:r>
      <w:r w:rsidRPr="003A0387">
        <w:rPr>
          <w:rFonts w:ascii="Times New Roman" w:hAnsi="Times New Roman"/>
          <w:b/>
          <w:bCs/>
          <w:lang w:eastAsia="zh-CN"/>
        </w:rPr>
        <w:t>Fig. 4A</w:t>
      </w:r>
      <w:r w:rsidRPr="003A0387">
        <w:rPr>
          <w:rFonts w:ascii="Times New Roman" w:hAnsi="Times New Roman"/>
          <w:lang w:eastAsia="zh-CN"/>
        </w:rPr>
        <w:t xml:space="preserve">). </w:t>
      </w:r>
      <w:r w:rsidR="00295B96" w:rsidRPr="003A0387">
        <w:rPr>
          <w:rFonts w:ascii="Times New Roman" w:hAnsi="Times New Roman"/>
          <w:lang w:eastAsia="zh-CN"/>
        </w:rPr>
        <w:t>A histogram</w:t>
      </w:r>
      <w:r w:rsidRPr="003A0387">
        <w:rPr>
          <w:rFonts w:ascii="Times New Roman" w:hAnsi="Times New Roman"/>
          <w:lang w:eastAsia="zh-CN"/>
        </w:rPr>
        <w:t xml:space="preserve"> of data </w:t>
      </w:r>
      <w:proofErr w:type="gramStart"/>
      <w:r w:rsidRPr="003A0387">
        <w:rPr>
          <w:rFonts w:ascii="Times New Roman" w:hAnsi="Times New Roman"/>
          <w:lang w:eastAsia="zh-CN"/>
        </w:rPr>
        <w:t xml:space="preserve">statistics </w:t>
      </w:r>
      <w:r w:rsidR="00295B96" w:rsidRPr="003A0387">
        <w:rPr>
          <w:rFonts w:ascii="Times New Roman" w:hAnsi="Times New Roman"/>
          <w:lang w:eastAsia="zh-CN"/>
        </w:rPr>
        <w:t xml:space="preserve"> is</w:t>
      </w:r>
      <w:proofErr w:type="gramEnd"/>
      <w:r w:rsidR="00295B9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shown in </w:t>
      </w:r>
      <w:r w:rsidRPr="003A0387">
        <w:rPr>
          <w:rFonts w:ascii="Times New Roman" w:hAnsi="Times New Roman"/>
          <w:b/>
          <w:bCs/>
          <w:lang w:eastAsia="zh-CN"/>
        </w:rPr>
        <w:t>Fig. 4B</w:t>
      </w:r>
      <w:r w:rsidRPr="003A0387">
        <w:rPr>
          <w:rFonts w:ascii="Times New Roman" w:hAnsi="Times New Roman"/>
          <w:lang w:eastAsia="zh-CN"/>
        </w:rPr>
        <w:t>. Analogously, the results of cell viability were similar to those of cell invasion ability (</w:t>
      </w:r>
      <w:r w:rsidRPr="003A0387">
        <w:rPr>
          <w:rFonts w:ascii="Times New Roman" w:hAnsi="Times New Roman"/>
          <w:b/>
          <w:bCs/>
          <w:lang w:eastAsia="zh-CN"/>
        </w:rPr>
        <w:t>Fig. 4C</w:t>
      </w:r>
      <w:r w:rsidRPr="003A0387">
        <w:rPr>
          <w:rFonts w:ascii="Times New Roman" w:hAnsi="Times New Roman"/>
          <w:lang w:eastAsia="zh-CN"/>
        </w:rPr>
        <w:t xml:space="preserve">). </w:t>
      </w:r>
      <w:r w:rsidR="00226923" w:rsidRPr="003A0387">
        <w:rPr>
          <w:rFonts w:ascii="Times New Roman" w:hAnsi="Times New Roman"/>
          <w:lang w:eastAsia="zh-CN"/>
        </w:rPr>
        <w:t>Besides</w:t>
      </w:r>
      <w:r w:rsidRPr="003A0387">
        <w:rPr>
          <w:rFonts w:ascii="Times New Roman" w:hAnsi="Times New Roman"/>
          <w:lang w:eastAsia="zh-CN"/>
        </w:rPr>
        <w:t xml:space="preserve">, the level of p-mTOR was suppressed and c-caspase 3 was </w:t>
      </w:r>
      <w:r w:rsidR="009F3FF8" w:rsidRPr="003A0387">
        <w:rPr>
          <w:rFonts w:ascii="Times New Roman" w:hAnsi="Times New Roman"/>
          <w:lang w:eastAsia="zh-CN"/>
        </w:rPr>
        <w:t>raised</w:t>
      </w:r>
      <w:r w:rsidRPr="003A0387">
        <w:rPr>
          <w:rFonts w:ascii="Times New Roman" w:hAnsi="Times New Roman"/>
          <w:lang w:eastAsia="zh-CN"/>
        </w:rPr>
        <w:t xml:space="preserve"> in </w:t>
      </w:r>
      <w:r w:rsidR="00765C4C" w:rsidRPr="003A0387">
        <w:rPr>
          <w:rFonts w:ascii="Times New Roman" w:hAnsi="Times New Roman"/>
        </w:rPr>
        <w:t>HA-</w:t>
      </w:r>
      <w:proofErr w:type="spellStart"/>
      <w:r w:rsidR="00765C4C" w:rsidRPr="003A0387">
        <w:rPr>
          <w:rFonts w:ascii="Times New Roman" w:hAnsi="Times New Roman"/>
        </w:rPr>
        <w:t>Polyamidoamine</w:t>
      </w:r>
      <w:proofErr w:type="spellEnd"/>
      <w:r w:rsidR="00765C4C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>-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-shUCA1,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 than those in control. However, this situation was reversed in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MHY 1485 group as compared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group. While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+ Rapamycin group showed the opposite result with </w:t>
      </w:r>
      <w:r w:rsidR="00765C4C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+ MHY 1485 group (</w:t>
      </w:r>
      <w:r w:rsidRPr="003A0387">
        <w:rPr>
          <w:rFonts w:ascii="Times New Roman" w:hAnsi="Times New Roman"/>
          <w:b/>
          <w:bCs/>
          <w:lang w:eastAsia="zh-CN"/>
        </w:rPr>
        <w:t>Fig. 4D</w:t>
      </w:r>
      <w:r w:rsidRPr="003A0387">
        <w:rPr>
          <w:rFonts w:ascii="Times New Roman" w:hAnsi="Times New Roman"/>
          <w:lang w:eastAsia="zh-CN"/>
        </w:rPr>
        <w:t>).</w:t>
      </w:r>
    </w:p>
    <w:p w14:paraId="64BEA3A2" w14:textId="77777777" w:rsidR="00D774EF" w:rsidRPr="003A0387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0985C0A" w14:textId="77777777" w:rsidR="00D774EF" w:rsidRPr="003A0387" w:rsidRDefault="00970354">
      <w:pPr>
        <w:spacing w:line="360" w:lineRule="auto"/>
        <w:jc w:val="both"/>
        <w:rPr>
          <w:rFonts w:ascii="Times New Roman" w:hAnsi="Times New Roman"/>
          <w:i/>
        </w:rPr>
      </w:pPr>
      <w:r w:rsidRPr="003A0387">
        <w:rPr>
          <w:rFonts w:ascii="Times New Roman" w:hAnsi="Times New Roman"/>
          <w:i/>
        </w:rPr>
        <w:t>HA-Polyamidoamine-Au-</w:t>
      </w:r>
      <w:r w:rsidR="002B58BF" w:rsidRPr="003A0387">
        <w:rPr>
          <w:rFonts w:ascii="Times New Roman" w:hAnsi="Times New Roman"/>
          <w:i/>
        </w:rPr>
        <w:t>METase-shUCA1</w:t>
      </w:r>
      <w:r w:rsidR="002B58BF" w:rsidRPr="003A0387">
        <w:rPr>
          <w:rFonts w:ascii="Times New Roman" w:hAnsi="Times New Roman"/>
          <w:i/>
          <w:lang w:eastAsia="zh-CN"/>
        </w:rPr>
        <w:t xml:space="preserve"> inhibited tumor growth in vivo</w:t>
      </w:r>
    </w:p>
    <w:p w14:paraId="700FAB78" w14:textId="0BA54ED4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 w:rsidRPr="003A0387">
        <w:rPr>
          <w:rFonts w:ascii="Times New Roman" w:hAnsi="Times New Roman"/>
          <w:lang w:eastAsia="zh-CN"/>
        </w:rPr>
        <w:t>N</w:t>
      </w:r>
      <w:r w:rsidRPr="003A0387">
        <w:rPr>
          <w:rFonts w:ascii="Times New Roman" w:hAnsi="Times New Roman"/>
        </w:rPr>
        <w:t xml:space="preserve">anoparticles </w:t>
      </w:r>
      <w:r w:rsidRPr="003A0387">
        <w:rPr>
          <w:rFonts w:ascii="Times New Roman" w:hAnsi="Times New Roman"/>
          <w:lang w:eastAsia="zh-CN"/>
        </w:rPr>
        <w:t>(</w:t>
      </w:r>
      <w:r w:rsidRPr="003A0387">
        <w:rPr>
          <w:rFonts w:ascii="Times New Roman" w:hAnsi="Times New Roman"/>
        </w:rPr>
        <w:t>HA-</w:t>
      </w:r>
      <w:r w:rsidRPr="003A0387">
        <w:rPr>
          <w:rFonts w:ascii="Times New Roman" w:hAnsi="Times New Roman"/>
          <w:lang w:eastAsia="zh-CN"/>
        </w:rPr>
        <w:t xml:space="preserve">G5 </w:t>
      </w:r>
      <w:r w:rsidRPr="003A0387">
        <w:rPr>
          <w:rFonts w:ascii="Times New Roman" w:hAnsi="Times New Roman"/>
        </w:rPr>
        <w:t>PAMAM-Au</w:t>
      </w:r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>-Au-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1,</w:t>
      </w:r>
      <w:r w:rsidR="00970354" w:rsidRPr="003A0387">
        <w:rPr>
          <w:rFonts w:ascii="Times New Roman" w:hAnsi="Times New Roman"/>
        </w:rPr>
        <w:t xml:space="preserve"> HA-Polyamidoamine-</w:t>
      </w:r>
      <w:r w:rsidRPr="003A0387">
        <w:rPr>
          <w:rFonts w:ascii="Times New Roman" w:hAnsi="Times New Roman"/>
        </w:rPr>
        <w:t>Au-METase-shUCA1</w:t>
      </w:r>
      <w:r w:rsidRPr="003A0387">
        <w:rPr>
          <w:rFonts w:ascii="Times New Roman" w:hAnsi="Times New Roman"/>
          <w:lang w:eastAsia="zh-CN"/>
        </w:rPr>
        <w:t>)</w:t>
      </w:r>
      <w:r w:rsidRPr="003A0387">
        <w:rPr>
          <w:rFonts w:ascii="Times New Roman" w:hAnsi="Times New Roman"/>
          <w:bCs/>
        </w:rPr>
        <w:t xml:space="preserve"> w</w:t>
      </w:r>
      <w:r w:rsidRPr="003A0387">
        <w:rPr>
          <w:rFonts w:ascii="Times New Roman" w:hAnsi="Times New Roman"/>
          <w:bCs/>
          <w:lang w:eastAsia="zh-CN"/>
        </w:rPr>
        <w:t>ere</w:t>
      </w:r>
      <w:r w:rsidR="00AB14D3" w:rsidRPr="003A0387">
        <w:rPr>
          <w:rFonts w:ascii="Times New Roman" w:hAnsi="Times New Roman"/>
        </w:rPr>
        <w:t xml:space="preserve"> </w:t>
      </w:r>
      <w:r w:rsidR="00AB14D3" w:rsidRPr="003A0387">
        <w:rPr>
          <w:rFonts w:ascii="Times New Roman" w:hAnsi="Times New Roman"/>
          <w:bCs/>
          <w:lang w:eastAsia="zh-CN"/>
        </w:rPr>
        <w:t>caudal vein</w:t>
      </w:r>
      <w:r w:rsidRPr="003A0387">
        <w:rPr>
          <w:rFonts w:ascii="Times New Roman" w:hAnsi="Times New Roman"/>
          <w:bCs/>
        </w:rPr>
        <w:t xml:space="preserve"> injected into</w:t>
      </w:r>
      <w:r w:rsidRPr="003A0387">
        <w:rPr>
          <w:rFonts w:ascii="Times New Roman" w:hAnsi="Times New Roman"/>
        </w:rPr>
        <w:t xml:space="preserve"> </w:t>
      </w:r>
      <w:bookmarkStart w:id="4" w:name="OLE_LINK18"/>
      <w:bookmarkStart w:id="5" w:name="OLE_LINK17"/>
      <w:r w:rsidR="00226923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NCI-N87 CSC cell xenograft mouse model</w:t>
      </w:r>
      <w:bookmarkEnd w:id="4"/>
      <w:bookmarkEnd w:id="5"/>
      <w:r w:rsidRPr="003A0387">
        <w:rPr>
          <w:rFonts w:ascii="Times New Roman" w:hAnsi="Times New Roman"/>
        </w:rPr>
        <w:t xml:space="preserve">. </w:t>
      </w:r>
      <w:r w:rsidRPr="003A0387">
        <w:rPr>
          <w:rFonts w:ascii="Times New Roman" w:hAnsi="Times New Roman"/>
          <w:lang w:eastAsia="zh-CN"/>
        </w:rPr>
        <w:t xml:space="preserve">As demonstrated in </w:t>
      </w:r>
      <w:r w:rsidRPr="003A0387">
        <w:rPr>
          <w:rFonts w:ascii="Times New Roman" w:hAnsi="Times New Roman"/>
          <w:b/>
          <w:bCs/>
          <w:lang w:eastAsia="zh-CN"/>
        </w:rPr>
        <w:t>Fig. 5A</w:t>
      </w:r>
      <w:r w:rsidRPr="003A0387">
        <w:rPr>
          <w:rFonts w:ascii="Times New Roman" w:hAnsi="Times New Roman"/>
          <w:lang w:eastAsia="zh-CN"/>
        </w:rPr>
        <w:t>,</w:t>
      </w:r>
      <w:r w:rsidR="009F3FF8" w:rsidRPr="003A0387">
        <w:rPr>
          <w:rFonts w:ascii="Times New Roman" w:hAnsi="Times New Roman"/>
          <w:lang w:eastAsia="zh-CN"/>
        </w:rPr>
        <w:t xml:space="preserve"> </w:t>
      </w:r>
      <w:r w:rsidR="006877AB" w:rsidRPr="003A0387">
        <w:rPr>
          <w:rFonts w:ascii="Times New Roman" w:hAnsi="Times New Roman"/>
          <w:lang w:eastAsia="zh-CN"/>
        </w:rPr>
        <w:t>the tumor volume of mice transfected with HA-</w:t>
      </w:r>
      <w:proofErr w:type="spellStart"/>
      <w:r w:rsidR="006877AB" w:rsidRPr="003A0387">
        <w:rPr>
          <w:rFonts w:ascii="Times New Roman" w:hAnsi="Times New Roman"/>
          <w:lang w:eastAsia="zh-CN"/>
        </w:rPr>
        <w:t>Polyamidoamine</w:t>
      </w:r>
      <w:proofErr w:type="spellEnd"/>
      <w:r w:rsidR="006877AB" w:rsidRPr="003A0387">
        <w:rPr>
          <w:rFonts w:ascii="Times New Roman" w:hAnsi="Times New Roman"/>
          <w:lang w:eastAsia="zh-CN"/>
        </w:rPr>
        <w:t>-Au-</w:t>
      </w:r>
      <w:proofErr w:type="spellStart"/>
      <w:r w:rsidR="006877AB" w:rsidRPr="003A0387">
        <w:rPr>
          <w:rFonts w:ascii="Times New Roman" w:hAnsi="Times New Roman"/>
          <w:lang w:eastAsia="zh-CN"/>
        </w:rPr>
        <w:t>METase</w:t>
      </w:r>
      <w:proofErr w:type="spellEnd"/>
      <w:r w:rsidR="006877AB" w:rsidRPr="003A0387">
        <w:rPr>
          <w:rFonts w:ascii="Times New Roman" w:hAnsi="Times New Roman"/>
          <w:lang w:eastAsia="zh-CN"/>
        </w:rPr>
        <w:t>, HA-Polyamidoamine-Au-shUCA1, and HA-Polyamidoamine-Au-METase-shUCA1</w:t>
      </w:r>
      <w:r w:rsidR="00B35BC3" w:rsidRPr="003A0387">
        <w:rPr>
          <w:rFonts w:ascii="Times New Roman" w:hAnsi="Times New Roman"/>
          <w:lang w:eastAsia="zh-CN"/>
        </w:rPr>
        <w:t xml:space="preserve"> </w:t>
      </w:r>
      <w:r w:rsidR="006877AB" w:rsidRPr="003A0387">
        <w:rPr>
          <w:rFonts w:ascii="Times New Roman" w:hAnsi="Times New Roman"/>
          <w:lang w:eastAsia="zh-CN"/>
        </w:rPr>
        <w:t>was</w:t>
      </w:r>
      <w:r w:rsidR="00ED5877" w:rsidRPr="003A0387">
        <w:rPr>
          <w:rFonts w:ascii="Times New Roman" w:hAnsi="Times New Roman"/>
          <w:lang w:eastAsia="zh-CN"/>
        </w:rPr>
        <w:t xml:space="preserve"> reduced</w:t>
      </w:r>
      <w:proofErr w:type="gramStart"/>
      <w:r w:rsidR="006877AB" w:rsidRPr="003A0387">
        <w:rPr>
          <w:rFonts w:ascii="Times New Roman" w:hAnsi="Times New Roman"/>
          <w:lang w:eastAsia="zh-CN"/>
        </w:rPr>
        <w:t xml:space="preserve">. </w:t>
      </w:r>
      <w:r w:rsidRPr="003A0387">
        <w:rPr>
          <w:rFonts w:ascii="Times New Roman" w:hAnsi="Times New Roman"/>
          <w:bCs/>
          <w:lang w:eastAsia="zh-CN"/>
        </w:rPr>
        <w:t>.</w:t>
      </w:r>
      <w:proofErr w:type="gramEnd"/>
      <w:r w:rsidRPr="003A0387">
        <w:rPr>
          <w:rFonts w:ascii="Times New Roman" w:hAnsi="Times New Roman"/>
          <w:bCs/>
          <w:lang w:eastAsia="zh-CN"/>
        </w:rPr>
        <w:t xml:space="preserve"> </w:t>
      </w:r>
      <w:r w:rsidR="00911428" w:rsidRPr="003A0387">
        <w:rPr>
          <w:rFonts w:ascii="Times New Roman" w:hAnsi="Times New Roman"/>
          <w:bCs/>
          <w:lang w:eastAsia="zh-CN"/>
        </w:rPr>
        <w:t>Furthermore</w:t>
      </w:r>
      <w:r w:rsidRPr="003A0387">
        <w:rPr>
          <w:rFonts w:ascii="Times New Roman" w:hAnsi="Times New Roman"/>
          <w:bCs/>
          <w:lang w:eastAsia="zh-CN"/>
        </w:rPr>
        <w:t xml:space="preserve">, </w:t>
      </w:r>
      <w:r w:rsidRPr="003A0387">
        <w:rPr>
          <w:rFonts w:ascii="Times New Roman" w:hAnsi="Times New Roman"/>
          <w:bCs/>
        </w:rPr>
        <w:t>the result of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bCs/>
        </w:rPr>
        <w:t xml:space="preserve">immunohistochemistry revealed that </w:t>
      </w:r>
      <w:r w:rsidR="004B1E48" w:rsidRPr="003A0387">
        <w:rPr>
          <w:rFonts w:ascii="Times New Roman" w:hAnsi="Times New Roman"/>
          <w:lang w:eastAsia="zh-CN"/>
        </w:rPr>
        <w:t xml:space="preserve">compared with the control group, </w:t>
      </w:r>
      <w:r w:rsidRPr="003A0387">
        <w:rPr>
          <w:rFonts w:ascii="Times New Roman" w:hAnsi="Times New Roman"/>
          <w:bCs/>
        </w:rPr>
        <w:t xml:space="preserve">CD44 </w:t>
      </w:r>
      <w:r w:rsidRPr="003A0387">
        <w:rPr>
          <w:rFonts w:ascii="Times New Roman" w:hAnsi="Times New Roman"/>
          <w:bCs/>
          <w:lang w:eastAsia="zh-CN"/>
        </w:rPr>
        <w:t>positive cell</w:t>
      </w:r>
      <w:r w:rsidRPr="003A0387">
        <w:rPr>
          <w:rFonts w:ascii="Times New Roman" w:hAnsi="Times New Roman"/>
          <w:bCs/>
        </w:rPr>
        <w:t xml:space="preserve"> </w:t>
      </w:r>
      <w:r w:rsidRPr="003A0387">
        <w:rPr>
          <w:rFonts w:ascii="Times New Roman" w:hAnsi="Times New Roman"/>
          <w:bCs/>
          <w:lang w:eastAsia="zh-CN"/>
        </w:rPr>
        <w:t xml:space="preserve">number </w:t>
      </w:r>
      <w:r w:rsidRPr="003A0387">
        <w:rPr>
          <w:rFonts w:ascii="Times New Roman" w:hAnsi="Times New Roman"/>
          <w:bCs/>
        </w:rPr>
        <w:t xml:space="preserve">in </w:t>
      </w:r>
      <w:r w:rsidRPr="003A0387">
        <w:rPr>
          <w:rFonts w:ascii="Times New Roman" w:hAnsi="Times New Roman"/>
          <w:bCs/>
          <w:lang w:eastAsia="zh-CN"/>
        </w:rPr>
        <w:t xml:space="preserve">mice transfected with </w:t>
      </w:r>
      <w:r w:rsidR="00970354" w:rsidRPr="003A0387">
        <w:rPr>
          <w:rFonts w:ascii="Times New Roman" w:hAnsi="Times New Roman"/>
        </w:rPr>
        <w:t>HA-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="00970354" w:rsidRPr="003A0387">
        <w:rPr>
          <w:rFonts w:ascii="Times New Roman" w:hAnsi="Times New Roman"/>
        </w:rPr>
        <w:t>-Au-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1,</w:t>
      </w:r>
      <w:r w:rsidRPr="003A0387">
        <w:rPr>
          <w:rFonts w:ascii="Times New Roman" w:hAnsi="Times New Roman"/>
        </w:rPr>
        <w:t xml:space="preserve"> and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-METase-shUCA1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bCs/>
        </w:rPr>
        <w:t xml:space="preserve">was </w:t>
      </w:r>
      <w:r w:rsidR="004B1E48" w:rsidRPr="003A0387">
        <w:rPr>
          <w:rFonts w:ascii="Times New Roman" w:hAnsi="Times New Roman"/>
          <w:bCs/>
        </w:rPr>
        <w:t xml:space="preserve">decreased </w:t>
      </w:r>
      <w:r w:rsidRPr="003A0387">
        <w:rPr>
          <w:rFonts w:ascii="Times New Roman" w:hAnsi="Times New Roman"/>
          <w:bCs/>
        </w:rPr>
        <w:t>(</w:t>
      </w:r>
      <w:r w:rsidRPr="003A0387">
        <w:rPr>
          <w:rFonts w:ascii="Times New Roman" w:hAnsi="Times New Roman"/>
          <w:b/>
        </w:rPr>
        <w:t>Fig. 5</w:t>
      </w:r>
      <w:r w:rsidRPr="003A0387">
        <w:rPr>
          <w:rFonts w:ascii="Times New Roman" w:hAnsi="Times New Roman"/>
          <w:b/>
          <w:lang w:eastAsia="zh-CN"/>
        </w:rPr>
        <w:t>B</w:t>
      </w:r>
      <w:r w:rsidRPr="003A0387">
        <w:rPr>
          <w:rFonts w:ascii="Times New Roman" w:hAnsi="Times New Roman"/>
          <w:bCs/>
        </w:rPr>
        <w:t>).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="00970354" w:rsidRPr="003A0387">
        <w:rPr>
          <w:rFonts w:ascii="Times New Roman" w:hAnsi="Times New Roman"/>
          <w:bCs/>
          <w:lang w:eastAsia="zh-CN"/>
        </w:rPr>
        <w:t>Also</w:t>
      </w:r>
      <w:r w:rsidRPr="003A0387">
        <w:rPr>
          <w:rFonts w:ascii="Times New Roman" w:hAnsi="Times New Roman"/>
          <w:bCs/>
          <w:lang w:eastAsia="zh-CN"/>
        </w:rPr>
        <w:t>, p-mTOR</w:t>
      </w:r>
      <w:r w:rsidR="00970354" w:rsidRPr="003A0387">
        <w:rPr>
          <w:rFonts w:ascii="Times New Roman" w:hAnsi="Times New Roman"/>
          <w:bCs/>
          <w:lang w:eastAsia="zh-CN"/>
        </w:rPr>
        <w:t xml:space="preserve"> expression</w:t>
      </w:r>
      <w:r w:rsidRPr="003A0387">
        <w:rPr>
          <w:rFonts w:ascii="Times New Roman" w:hAnsi="Times New Roman"/>
          <w:bCs/>
          <w:lang w:eastAsia="zh-CN"/>
        </w:rPr>
        <w:t xml:space="preserve"> was </w:t>
      </w:r>
      <w:r w:rsidR="009F3FF8" w:rsidRPr="003A0387">
        <w:rPr>
          <w:rFonts w:ascii="Times New Roman" w:hAnsi="Times New Roman"/>
          <w:bCs/>
          <w:lang w:eastAsia="zh-CN"/>
        </w:rPr>
        <w:t>accordingly</w:t>
      </w:r>
      <w:r w:rsidRPr="003A0387">
        <w:rPr>
          <w:rFonts w:ascii="Times New Roman" w:hAnsi="Times New Roman"/>
          <w:bCs/>
          <w:lang w:eastAsia="zh-CN"/>
        </w:rPr>
        <w:t xml:space="preserve"> </w:t>
      </w:r>
      <w:r w:rsidR="00970354" w:rsidRPr="003A0387">
        <w:rPr>
          <w:rFonts w:ascii="Times New Roman" w:hAnsi="Times New Roman"/>
          <w:bCs/>
          <w:lang w:eastAsia="zh-CN"/>
        </w:rPr>
        <w:t>reduced</w:t>
      </w:r>
      <w:r w:rsidRPr="003A0387">
        <w:rPr>
          <w:rFonts w:ascii="Times New Roman" w:hAnsi="Times New Roman"/>
          <w:bCs/>
          <w:lang w:eastAsia="zh-CN"/>
        </w:rPr>
        <w:t xml:space="preserve"> and </w:t>
      </w:r>
      <w:r w:rsidR="009F3FF8" w:rsidRPr="003A0387">
        <w:rPr>
          <w:rFonts w:ascii="Times New Roman" w:hAnsi="Times New Roman"/>
          <w:bCs/>
          <w:lang w:eastAsia="zh-CN"/>
        </w:rPr>
        <w:t xml:space="preserve">c-caspase </w:t>
      </w:r>
      <w:r w:rsidR="009F3FF8" w:rsidRPr="003A0387">
        <w:rPr>
          <w:rFonts w:ascii="Times New Roman" w:hAnsi="Times New Roman"/>
          <w:bCs/>
          <w:lang w:eastAsia="zh-CN"/>
        </w:rPr>
        <w:lastRenderedPageBreak/>
        <w:t>3</w:t>
      </w:r>
      <w:r w:rsidRPr="003A0387">
        <w:rPr>
          <w:rFonts w:ascii="Times New Roman" w:hAnsi="Times New Roman"/>
          <w:bCs/>
          <w:lang w:eastAsia="zh-CN"/>
        </w:rPr>
        <w:t xml:space="preserve"> expression was </w:t>
      </w:r>
      <w:r w:rsidR="00970354" w:rsidRPr="003A0387">
        <w:rPr>
          <w:rFonts w:ascii="Times New Roman" w:hAnsi="Times New Roman"/>
          <w:bCs/>
          <w:lang w:eastAsia="zh-CN"/>
        </w:rPr>
        <w:t>raised</w:t>
      </w:r>
      <w:r w:rsidRPr="003A0387">
        <w:rPr>
          <w:rFonts w:ascii="Times New Roman" w:hAnsi="Times New Roman"/>
          <w:bCs/>
          <w:lang w:eastAsia="zh-CN"/>
        </w:rPr>
        <w:t xml:space="preserve"> in </w:t>
      </w:r>
      <w:r w:rsidR="00970354" w:rsidRPr="003A0387">
        <w:rPr>
          <w:rFonts w:ascii="Times New Roman" w:hAnsi="Times New Roman"/>
        </w:rPr>
        <w:t>HA-</w:t>
      </w:r>
      <w:proofErr w:type="spellStart"/>
      <w:r w:rsidR="00970354" w:rsidRPr="003A0387">
        <w:rPr>
          <w:rFonts w:ascii="Times New Roman" w:hAnsi="Times New Roman"/>
        </w:rPr>
        <w:t>Polyamidoamine</w:t>
      </w:r>
      <w:proofErr w:type="spellEnd"/>
      <w:r w:rsidR="00970354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>-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, </w:t>
      </w:r>
      <w:r w:rsidR="00970354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</w:rPr>
        <w:t>-shUCA</w:t>
      </w:r>
      <w:r w:rsidRPr="003A0387">
        <w:rPr>
          <w:rFonts w:ascii="Times New Roman" w:hAnsi="Times New Roman"/>
          <w:lang w:eastAsia="zh-CN"/>
        </w:rPr>
        <w:t>1</w:t>
      </w:r>
      <w:r w:rsidR="00EF1836"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  <w:lang w:eastAsia="zh-CN"/>
        </w:rPr>
        <w:t xml:space="preserve"> and</w:t>
      </w:r>
      <w:r w:rsidRPr="003A0387">
        <w:rPr>
          <w:rFonts w:ascii="Times New Roman" w:hAnsi="Times New Roman"/>
        </w:rPr>
        <w:t xml:space="preserve"> </w:t>
      </w:r>
      <w:r w:rsidR="00970354" w:rsidRPr="003A0387">
        <w:rPr>
          <w:rFonts w:ascii="Times New Roman" w:hAnsi="Times New Roman"/>
        </w:rPr>
        <w:t>HA-Polyamidoamine-</w:t>
      </w:r>
      <w:r w:rsidRPr="003A0387">
        <w:rPr>
          <w:rFonts w:ascii="Times New Roman" w:hAnsi="Times New Roman"/>
        </w:rPr>
        <w:t>Au-METase-shUCA1</w:t>
      </w:r>
      <w:r w:rsidRPr="003A0387">
        <w:rPr>
          <w:rFonts w:ascii="Times New Roman" w:hAnsi="Times New Roman"/>
          <w:lang w:eastAsia="zh-CN"/>
        </w:rPr>
        <w:t xml:space="preserve"> groups</w:t>
      </w:r>
      <w:r w:rsidRPr="003A0387">
        <w:rPr>
          <w:rFonts w:ascii="Times New Roman" w:hAnsi="Times New Roman"/>
          <w:bCs/>
        </w:rPr>
        <w:t xml:space="preserve"> (</w:t>
      </w:r>
      <w:r w:rsidRPr="003A0387">
        <w:rPr>
          <w:rFonts w:ascii="Times New Roman" w:hAnsi="Times New Roman"/>
          <w:b/>
        </w:rPr>
        <w:t>Fig. 5</w:t>
      </w:r>
      <w:r w:rsidRPr="003A0387">
        <w:rPr>
          <w:rFonts w:ascii="Times New Roman" w:hAnsi="Times New Roman"/>
          <w:b/>
          <w:lang w:eastAsia="zh-CN"/>
        </w:rPr>
        <w:t>C</w:t>
      </w:r>
      <w:r w:rsidRPr="003A0387">
        <w:rPr>
          <w:rFonts w:ascii="Times New Roman" w:hAnsi="Times New Roman"/>
          <w:bCs/>
        </w:rPr>
        <w:t>).</w:t>
      </w:r>
    </w:p>
    <w:p w14:paraId="24321182" w14:textId="77777777" w:rsidR="00D774EF" w:rsidRPr="003A0387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2FD6716F" w14:textId="77777777" w:rsidR="00D774EF" w:rsidRPr="003A0387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A0387">
        <w:rPr>
          <w:rFonts w:ascii="Times New Roman" w:hAnsi="Times New Roman"/>
          <w:b/>
          <w:sz w:val="28"/>
        </w:rPr>
        <w:t>D</w:t>
      </w:r>
      <w:r w:rsidRPr="003A0387">
        <w:rPr>
          <w:rFonts w:ascii="Times New Roman" w:hAnsi="Times New Roman"/>
          <w:b/>
          <w:sz w:val="28"/>
          <w:lang w:eastAsia="zh-CN"/>
        </w:rPr>
        <w:t>iscussion</w:t>
      </w:r>
    </w:p>
    <w:p w14:paraId="50CA748F" w14:textId="516EAAF8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/>
        </w:rPr>
        <w:t xml:space="preserve">The mortality associated with GC is a major problem worldwide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&lt;EndNote&gt;&lt;Cite&gt;&lt;Author&gt;Yin&lt;/Author&gt;&lt;Year&gt;2017&lt;/Year&gt;&lt;RecNum&gt;50&lt;/RecNum&gt;&lt;DisplayText&gt;[19]&lt;/DisplayText&gt;&lt;record&gt;&lt;rec-number&gt;50&lt;/rec-number&gt;&lt;foreign-keys&gt;&lt;key app="EN" db-id="5xv05da9htf9e3e2fp9pe2afetzwzwserztf"&gt;50&lt;/key&gt;&lt;/foreign-keys&gt;&lt;ref-type name="Journal Article"&gt;17&lt;/ref-type&gt;&lt;contributors&gt;&lt;authors&gt;&lt;author&gt;Yin, Peng&lt;/author&gt;&lt;author&gt;Zhang, Xiaojing&lt;/author&gt;&lt;author&gt;Qiang, Ma&lt;/author&gt;&lt;author&gt;Yan, Ruibin&lt;/author&gt;&lt;author&gt;Ying, Qin&lt;/author&gt;&lt;author&gt;Zhao, Yanqiu&lt;/author&gt;&lt;author&gt;Cheng, Yulan&lt;/author&gt;&lt;author&gt;Yang, Mengting&lt;/author&gt;&lt;author&gt;Wang, Qixiang&lt;/author&gt;&lt;author&gt;Feng, Xianling&lt;/author&gt;&lt;/authors&gt;&lt;/contributors&gt;&lt;titles&gt;&lt;title&gt;MiRNA-194 activates the Wnt/β-catenin signaling pathway in gastric cancer by targeting the negative Wnt regulator, SUFU&lt;/title&gt;&lt;secondary-title&gt;Cancer Letters&lt;/secondary-title&gt;&lt;/titles&gt;&lt;periodical&gt;&lt;full-title&gt;Cancer Letters&lt;/full-title&gt;&lt;/periodical&gt;&lt;pages&gt;117-127&lt;/pages&gt;&lt;volume&gt;385&lt;/volume&gt;&lt;dates&gt;&lt;year&gt;2017&lt;/year&gt;&lt;/dates&gt;&lt;urls&gt;&lt;/urls&gt;&lt;/record&gt;&lt;/Cite&gt;&lt;/EndNote&gt;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19" w:tooltip="Yin, 2017 #50" w:history="1">
        <w:r w:rsidRPr="003A0387">
          <w:rPr>
            <w:rFonts w:ascii="Times New Roman" w:eastAsia="TimesNewRomanPSMT" w:hAnsi="Times New Roman"/>
            <w:noProof/>
            <w:lang w:eastAsia="zh-CN"/>
          </w:rPr>
          <w:t>19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However, conventional </w:t>
      </w:r>
      <w:r w:rsidR="007919A5" w:rsidRPr="003A0387">
        <w:rPr>
          <w:rFonts w:ascii="Times New Roman" w:eastAsia="TimesNewRomanPSMT" w:hAnsi="Times New Roman"/>
          <w:lang w:eastAsia="zh-CN"/>
        </w:rPr>
        <w:t>cure</w:t>
      </w:r>
      <w:r w:rsidRPr="003A0387">
        <w:rPr>
          <w:rFonts w:ascii="Times New Roman" w:eastAsia="TimesNewRomanPSMT" w:hAnsi="Times New Roman"/>
          <w:lang w:eastAsia="zh-CN"/>
        </w:rPr>
        <w:t xml:space="preserve"> strategies for GC </w:t>
      </w:r>
      <w:r w:rsidR="00BA48CC" w:rsidRPr="003A0387">
        <w:rPr>
          <w:rFonts w:ascii="Times New Roman" w:eastAsia="TimesNewRomanPSMT" w:hAnsi="Times New Roman"/>
          <w:lang w:eastAsia="zh-CN"/>
        </w:rPr>
        <w:t xml:space="preserve">are </w:t>
      </w:r>
      <w:r w:rsidRPr="003A0387">
        <w:rPr>
          <w:rFonts w:ascii="Times New Roman" w:eastAsia="TimesNewRomanPSMT" w:hAnsi="Times New Roman"/>
          <w:lang w:eastAsia="zh-CN"/>
        </w:rPr>
        <w:t xml:space="preserve">not yet adequate. The </w:t>
      </w:r>
      <w:r w:rsidR="00911428" w:rsidRPr="003A0387">
        <w:rPr>
          <w:rFonts w:ascii="Times New Roman" w:eastAsia="TimesNewRomanPSMT" w:hAnsi="Times New Roman"/>
          <w:lang w:eastAsia="zh-CN"/>
        </w:rPr>
        <w:t>purpose</w:t>
      </w:r>
      <w:r w:rsidRPr="003A0387">
        <w:rPr>
          <w:rFonts w:ascii="Times New Roman" w:eastAsia="TimesNewRomanPSMT" w:hAnsi="Times New Roman"/>
          <w:lang w:eastAsia="zh-CN"/>
        </w:rPr>
        <w:t xml:space="preserve"> of </w:t>
      </w:r>
      <w:r w:rsidR="00911428" w:rsidRPr="003A0387">
        <w:rPr>
          <w:rFonts w:ascii="Times New Roman" w:eastAsia="TimesNewRomanPSMT" w:hAnsi="Times New Roman"/>
          <w:lang w:eastAsia="zh-CN"/>
        </w:rPr>
        <w:t>this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911428" w:rsidRPr="003A0387">
        <w:rPr>
          <w:rFonts w:ascii="Times New Roman" w:eastAsia="TimesNewRomanPSMT" w:hAnsi="Times New Roman"/>
          <w:lang w:eastAsia="zh-CN"/>
        </w:rPr>
        <w:t>research</w:t>
      </w:r>
      <w:r w:rsidRPr="003A0387">
        <w:rPr>
          <w:rFonts w:ascii="Times New Roman" w:eastAsia="TimesNewRomanPSMT" w:hAnsi="Times New Roman"/>
          <w:lang w:eastAsia="zh-CN"/>
        </w:rPr>
        <w:t xml:space="preserve"> was to evaluate the effects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eastAsia="TimesNewRomanPSMT" w:hAnsi="Times New Roman"/>
          <w:lang w:eastAsia="zh-CN"/>
        </w:rPr>
        <w:t xml:space="preserve"> </w:t>
      </w:r>
      <w:r w:rsidRPr="003A0387">
        <w:rPr>
          <w:rFonts w:ascii="Times New Roman" w:eastAsia="TimesNewRomanPSMT" w:hAnsi="Times New Roman"/>
          <w:lang w:eastAsia="zh-CN"/>
        </w:rPr>
        <w:t>nanoparticles loaded with METase-shUCA1 on the growth and anti-tumor function for GC in NCI-N87</w:t>
      </w:r>
      <w:r w:rsidRPr="003A0387">
        <w:rPr>
          <w:rFonts w:ascii="Times New Roman" w:hAnsi="Times New Roman"/>
          <w:lang w:eastAsia="zh-CN"/>
        </w:rPr>
        <w:t xml:space="preserve"> and </w:t>
      </w:r>
      <w:r w:rsidRPr="003A0387">
        <w:rPr>
          <w:rFonts w:ascii="Times New Roman" w:eastAsia="TimesNewRomanPSMT" w:hAnsi="Times New Roman"/>
          <w:lang w:eastAsia="zh-CN"/>
        </w:rPr>
        <w:t>NCI-N87 CSC cells.</w:t>
      </w:r>
    </w:p>
    <w:p w14:paraId="01E66580" w14:textId="632D703D" w:rsidR="00D774EF" w:rsidRPr="003A0387" w:rsidRDefault="002B58BF" w:rsidP="003C6100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A0387">
        <w:rPr>
          <w:rFonts w:ascii="Times New Roman" w:eastAsia="TimesNewRomanPSMT" w:hAnsi="Times New Roman"/>
          <w:lang w:eastAsia="zh-CN"/>
        </w:rPr>
        <w:t xml:space="preserve">GC </w:t>
      </w:r>
      <w:r w:rsidR="008145E7" w:rsidRPr="003A0387">
        <w:rPr>
          <w:rFonts w:ascii="Times New Roman" w:eastAsia="TimesNewRomanPSMT" w:hAnsi="Times New Roman"/>
          <w:lang w:eastAsia="zh-CN"/>
        </w:rPr>
        <w:t xml:space="preserve">is </w:t>
      </w:r>
      <w:r w:rsidRPr="003A0387">
        <w:rPr>
          <w:rFonts w:ascii="Times New Roman" w:eastAsia="TimesNewRomanPSMT" w:hAnsi="Times New Roman"/>
          <w:lang w:eastAsia="zh-CN"/>
        </w:rPr>
        <w:t xml:space="preserve">a major cause of cancer death in Asia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&lt;EndNote&gt;&lt;Cite&gt;&lt;Author&gt;Kim&lt;/Author&gt;&lt;Year&gt;2012&lt;/Year&gt;&lt;RecNum&gt;51&lt;/RecNum&gt;&lt;DisplayText&gt;[20]&lt;/DisplayText&gt;&lt;record&gt;&lt;rec-number&gt;51&lt;/rec-number&gt;&lt;foreign-keys&gt;&lt;key app="EN" db-id="5xv05da9htf9e3e2fp9pe2afetzwzwserztf"&gt;51&lt;/key&gt;&lt;/foreign-keys&gt;&lt;ref-type name="Journal Article"&gt;17&lt;/ref-type&gt;&lt;contributors&gt;&lt;authors&gt;&lt;author&gt;Kim, Y. H.&lt;/author&gt;&lt;author&gt;Liang, H.&lt;/author&gt;&lt;author&gt;Liu, X.&lt;/author&gt;&lt;author&gt;Lee, J. S.&lt;/author&gt;&lt;author&gt;Cho, J. Y.&lt;/author&gt;&lt;author&gt;Cheong, J. H.&lt;/author&gt;&lt;author&gt;Kim, H&lt;/author&gt;&lt;author&gt;Li, M.&lt;/author&gt;&lt;author&gt;Downey, T. J.&lt;/author&gt;&lt;author&gt;Dyer, M. D.&lt;/author&gt;&lt;/authors&gt;&lt;/contributors&gt;&lt;titles&gt;&lt;title&gt;AMPKα modulation in cancer progression: multilayer integrative analysis of the whole transcriptome in Asian gastric cancer&lt;/title&gt;&lt;secondary-title&gt;Cancer Research&lt;/secondary-title&gt;&lt;/titles&gt;&lt;periodical&gt;&lt;full-title&gt;Cancer Research&lt;/full-title&gt;&lt;/periodical&gt;&lt;pages&gt;2512-21&lt;/pages&gt;&lt;volume&gt;72&lt;/volume&gt;&lt;number&gt;10&lt;/number&gt;&lt;dates&gt;&lt;year&gt;2012&lt;/year&gt;&lt;/dates&gt;&lt;urls&gt;&lt;/urls&gt;&lt;/record&gt;&lt;/Cite&gt;&lt;/EndNote&gt;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0" w:tooltip="Kim, 2012 #51" w:history="1">
        <w:r w:rsidRPr="003A0387">
          <w:rPr>
            <w:rFonts w:ascii="Times New Roman" w:eastAsia="TimesNewRomanPSMT" w:hAnsi="Times New Roman"/>
            <w:noProof/>
            <w:lang w:eastAsia="zh-CN"/>
          </w:rPr>
          <w:t>20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>. Clinically,</w:t>
      </w:r>
      <w:r w:rsidR="00BF1D5E" w:rsidRPr="003A0387">
        <w:rPr>
          <w:rFonts w:ascii="Times New Roman" w:eastAsia="TimesNewRomanPSMT" w:hAnsi="Times New Roman"/>
          <w:lang w:eastAsia="zh-CN"/>
        </w:rPr>
        <w:t xml:space="preserve"> routine procedures such as surgery and chemotherapy are used to relieve GC.</w:t>
      </w:r>
      <w:r w:rsidRPr="003A0387">
        <w:rPr>
          <w:rFonts w:ascii="Times New Roman" w:eastAsia="TimesNewRomanPSMT" w:hAnsi="Times New Roman"/>
          <w:lang w:eastAsia="zh-CN"/>
        </w:rPr>
        <w:t xml:space="preserve"> Unfortunately,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therapeutic effects of those methods were not optimistic and chemotherapeutic agents also had many side effects including drug </w:t>
      </w:r>
      <w:r w:rsidRPr="003A0387">
        <w:rPr>
          <w:rFonts w:ascii="Times New Roman" w:hAnsi="Times New Roman"/>
        </w:rPr>
        <w:t>resistance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&lt;EndNote&gt;&lt;Cite&gt;&lt;Author&gt;Treasure&lt;/Author&gt;&lt;Year&gt;2011&lt;/Year&gt;&lt;RecNum&gt;52&lt;/RecNum&gt;&lt;DisplayText&gt;[21]&lt;/DisplayText&gt;&lt;record&gt;&lt;rec-number&gt;52&lt;/rec-number&gt;&lt;foreign-keys&gt;&lt;key app="EN" db-id="5xv05da9htf9e3e2fp9pe2afetzwzwserztf"&gt;52&lt;/key&gt;&lt;/foreign-keys&gt;&lt;ref-type name="Journal Article"&gt;17&lt;/ref-type&gt;&lt;contributors&gt;&lt;authors&gt;&lt;author&gt;Treasure, Tom&lt;/author&gt;&lt;author&gt;Fallowfield, Lesley&lt;/author&gt;&lt;author&gt;Lees, Belinda&lt;/author&gt;&lt;author&gt;Farewell, Vern&lt;/author&gt;&lt;/authors&gt;&lt;/contributors&gt;&lt;titles&gt;&lt;title&gt;Treasure T, Fallowfield L, Lees B, Farewell V. Pulmonary metastasectomy in colorectal cancer: the PulMiCC trial&lt;/title&gt;&lt;secondary-title&gt;Thorax&lt;/secondary-title&gt;&lt;/titles&gt;&lt;periodical&gt;&lt;full-title&gt;Thorax&lt;/full-title&gt;&lt;/periodical&gt;&lt;pages&gt;185-187&lt;/pages&gt;&lt;volume&gt;67&lt;/volume&gt;&lt;number&gt;2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1" w:tooltip="Treasure, 2011 #52" w:history="1">
        <w:r w:rsidRPr="003A0387">
          <w:rPr>
            <w:rFonts w:ascii="Times New Roman" w:eastAsia="TimesNewRomanPSMT" w:hAnsi="Times New Roman"/>
            <w:noProof/>
            <w:lang w:eastAsia="zh-CN"/>
          </w:rPr>
          <w:t>21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Moreover, previous studies showed that </w:t>
      </w:r>
      <w:r w:rsidRPr="003A0387">
        <w:rPr>
          <w:rFonts w:ascii="Times New Roman" w:hAnsi="Times New Roman"/>
        </w:rPr>
        <w:t xml:space="preserve">the </w:t>
      </w:r>
      <w:r w:rsidR="00424546" w:rsidRPr="003A0387">
        <w:rPr>
          <w:rFonts w:ascii="Times New Roman" w:hAnsi="Times New Roman"/>
        </w:rPr>
        <w:t xml:space="preserve">resistance of </w:t>
      </w:r>
      <w:r w:rsidRPr="003A0387">
        <w:rPr>
          <w:rFonts w:ascii="Times New Roman" w:hAnsi="Times New Roman"/>
        </w:rPr>
        <w:t xml:space="preserve">chemotherapy was </w:t>
      </w:r>
      <w:r w:rsidR="00424546" w:rsidRPr="003A0387">
        <w:rPr>
          <w:rFonts w:ascii="Times New Roman" w:hAnsi="Times New Roman"/>
        </w:rPr>
        <w:t>bound up with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>CSC</w:t>
      </w:r>
      <w:r w:rsidRPr="003A0387">
        <w:rPr>
          <w:rFonts w:ascii="Times New Roman" w:hAnsi="Times New Roman"/>
        </w:rPr>
        <w:t xml:space="preserve"> with evidence that</w:t>
      </w:r>
      <w:r w:rsidRPr="003A0387">
        <w:rPr>
          <w:rFonts w:ascii="Times New Roman" w:eastAsia="TimesNewRomanPSMT" w:hAnsi="Times New Roman"/>
          <w:lang w:eastAsia="zh-CN"/>
        </w:rPr>
        <w:t xml:space="preserve"> drug-resistant </w:t>
      </w:r>
      <w:r w:rsidR="003C6100" w:rsidRPr="003A0387">
        <w:rPr>
          <w:rFonts w:ascii="Times New Roman" w:eastAsia="TimesNewRomanPSMT" w:hAnsi="Times New Roman"/>
          <w:lang w:eastAsia="zh-CN"/>
        </w:rPr>
        <w:t>cancers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3C6100" w:rsidRPr="003A0387">
        <w:rPr>
          <w:rFonts w:ascii="Times New Roman" w:eastAsia="TimesNewRomanPSMT" w:hAnsi="Times New Roman"/>
          <w:lang w:eastAsia="zh-CN"/>
        </w:rPr>
        <w:t xml:space="preserve">were accompanied by </w:t>
      </w:r>
      <w:r w:rsidRPr="003A0387">
        <w:rPr>
          <w:rFonts w:ascii="Times New Roman" w:eastAsia="TimesNewRomanPSMT" w:hAnsi="Times New Roman"/>
          <w:lang w:eastAsia="zh-CN"/>
        </w:rPr>
        <w:t xml:space="preserve">the </w:t>
      </w:r>
      <w:r w:rsidR="003C6100" w:rsidRPr="003A0387">
        <w:rPr>
          <w:rFonts w:ascii="Times New Roman" w:eastAsia="TimesNewRomanPSMT" w:hAnsi="Times New Roman"/>
          <w:lang w:eastAsia="zh-CN"/>
        </w:rPr>
        <w:t>raised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3C6100" w:rsidRPr="003A0387">
        <w:rPr>
          <w:rFonts w:ascii="Times New Roman" w:eastAsia="TimesNewRomanPSMT" w:hAnsi="Times New Roman"/>
          <w:lang w:eastAsia="zh-CN"/>
        </w:rPr>
        <w:t xml:space="preserve">CSC transcription factors </w:t>
      </w:r>
      <w:r w:rsidRPr="003A0387">
        <w:rPr>
          <w:rFonts w:ascii="Times New Roman" w:eastAsia="TimesNewRomanPSMT" w:hAnsi="Times New Roman"/>
          <w:lang w:eastAsia="zh-CN"/>
        </w:rPr>
        <w:t xml:space="preserve">expressions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&lt;EndNote&gt;&lt;Cite&gt;&lt;Author&gt;L&lt;/Author&gt;&lt;Year&gt;2017&lt;/Year&gt;&lt;RecNum&gt;53&lt;/RecNum&gt;&lt;DisplayText&gt;[22]&lt;/DisplayText&gt;&lt;record&gt;&lt;rec-number&gt;53&lt;/rec-number&gt;&lt;foreign-keys&gt;&lt;key app="EN" db-id="5xv05da9htf9e3e2fp9pe2afetzwzwserztf"&gt;53&lt;/key&gt;&lt;/foreign-keys&gt;&lt;ref-type name="Journal Article"&gt;17&lt;/ref-type&gt;&lt;contributors&gt;&lt;authors&gt;&lt;author&gt;Wang L&lt;/author&gt;&lt;author&gt;Liu X&lt;/author&gt;&lt;author&gt;Ren Y&lt;/author&gt;&lt;author&gt;Zhang J&lt;/author&gt;&lt;author&gt;Chen J&lt;/author&gt;&lt;author&gt;Zhou W&lt;/author&gt;&lt;author&gt;Guo W&lt;/author&gt;&lt;author&gt;Wang X&lt;/author&gt;&lt;author&gt;Chen H&lt;/author&gt;&lt;author&gt;Li M&lt;/author&gt;&lt;/authors&gt;&lt;/contributors&gt;&lt;titles&gt;&lt;title&gt;Cisplatin-enriching cancer stem cells confer multidrug resistance in non-small cell lung cancer via enhancing TRIB1/HDAC activity&lt;/title&gt;&lt;secondary-title&gt;Cell death &amp;amp; disease&lt;/secondary-title&gt;&lt;/titles&gt;&lt;periodical&gt;&lt;full-title&gt;Cell death &amp;amp; disease&lt;/full-title&gt;&lt;/periodical&gt;&lt;pages&gt;e2746&lt;/pages&gt;&lt;volume&gt;8&lt;/volume&gt;&lt;number&gt;4&lt;/number&gt;&lt;dates&gt;&lt;year&gt;2017&lt;/year&gt;&lt;/dates&gt;&lt;urls&gt;&lt;/urls&gt;&lt;/record&gt;&lt;/Cite&gt;&lt;/EndNote&gt;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22" w:tooltip="L, 2017 #53" w:history="1">
        <w:r w:rsidRPr="003A0387">
          <w:rPr>
            <w:rFonts w:ascii="Times New Roman" w:eastAsia="TimesNewRomanPSMT" w:hAnsi="Times New Roman"/>
            <w:noProof/>
            <w:lang w:eastAsia="zh-CN"/>
          </w:rPr>
          <w:t>22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</w:t>
      </w:r>
      <w:r w:rsidR="00D27BCC" w:rsidRPr="003A0387">
        <w:rPr>
          <w:rFonts w:ascii="Times New Roman" w:eastAsia="TimesNewRomanPSMT" w:hAnsi="Times New Roman"/>
          <w:lang w:eastAsia="zh-CN"/>
        </w:rPr>
        <w:t>As reported, t</w:t>
      </w:r>
      <w:r w:rsidRPr="003A0387">
        <w:rPr>
          <w:rFonts w:ascii="Times New Roman" w:hAnsi="Times New Roman"/>
        </w:rPr>
        <w:t xml:space="preserve">he </w:t>
      </w:r>
      <w:r w:rsidR="00D27BCC" w:rsidRPr="003A0387">
        <w:rPr>
          <w:rFonts w:ascii="Times New Roman" w:hAnsi="Times New Roman"/>
          <w:lang w:eastAsia="zh-CN"/>
        </w:rPr>
        <w:t>over</w:t>
      </w:r>
      <w:r w:rsidRPr="003A0387">
        <w:rPr>
          <w:rFonts w:ascii="Times New Roman" w:hAnsi="Times New Roman"/>
        </w:rPr>
        <w:t xml:space="preserve">expressed CD44 in the CSCs </w:t>
      </w:r>
      <w:r w:rsidR="003C6100" w:rsidRPr="003A0387">
        <w:rPr>
          <w:rFonts w:ascii="Times New Roman" w:hAnsi="Times New Roman"/>
        </w:rPr>
        <w:t>lead</w:t>
      </w:r>
      <w:r w:rsidR="00226923" w:rsidRPr="003A0387">
        <w:rPr>
          <w:rFonts w:ascii="Times New Roman" w:hAnsi="Times New Roman"/>
        </w:rPr>
        <w:t>s</w:t>
      </w:r>
      <w:r w:rsidR="003C6100" w:rsidRPr="003A0387">
        <w:rPr>
          <w:rFonts w:ascii="Times New Roman" w:hAnsi="Times New Roman"/>
        </w:rPr>
        <w:t xml:space="preserve"> to</w:t>
      </w:r>
      <w:r w:rsidRPr="003A0387">
        <w:rPr>
          <w:rFonts w:ascii="Times New Roman" w:hAnsi="Times New Roman"/>
        </w:rPr>
        <w:t xml:space="preserve"> </w:t>
      </w:r>
      <w:r w:rsidR="00D27BCC" w:rsidRPr="003A0387">
        <w:rPr>
          <w:rFonts w:ascii="Times New Roman" w:hAnsi="Times New Roman"/>
          <w:lang w:eastAsia="zh-CN"/>
        </w:rPr>
        <w:t>a</w:t>
      </w:r>
      <w:r w:rsidR="003C6100" w:rsidRPr="003A0387">
        <w:rPr>
          <w:rFonts w:ascii="Times New Roman" w:hAnsi="Times New Roman"/>
        </w:rPr>
        <w:t xml:space="preserve"> higher tumorigenicity of the cells </w:t>
      </w:r>
      <w:r w:rsidRPr="003A0387">
        <w:rPr>
          <w:rFonts w:ascii="Times New Roman" w:hAnsi="Times New Roman"/>
        </w:rPr>
        <w:t xml:space="preserve">and </w:t>
      </w:r>
      <w:r w:rsidR="003C6100" w:rsidRPr="003A0387">
        <w:rPr>
          <w:rFonts w:ascii="Times New Roman" w:hAnsi="Times New Roman"/>
        </w:rPr>
        <w:t xml:space="preserve">can </w:t>
      </w:r>
      <w:r w:rsidR="008145E7" w:rsidRPr="003A0387">
        <w:rPr>
          <w:rFonts w:ascii="Times New Roman" w:hAnsi="Times New Roman"/>
        </w:rPr>
        <w:t xml:space="preserve">develop </w:t>
      </w:r>
      <w:r w:rsidRPr="003A0387">
        <w:rPr>
          <w:rFonts w:ascii="Times New Roman" w:hAnsi="Times New Roman"/>
        </w:rPr>
        <w:t xml:space="preserve"> heterogeneous </w:t>
      </w:r>
      <w:r w:rsidR="003C6100" w:rsidRPr="003A0387">
        <w:rPr>
          <w:rFonts w:ascii="Times New Roman" w:hAnsi="Times New Roman"/>
        </w:rPr>
        <w:t>cancers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&lt;EndNote&gt;&lt;Cite&gt;&lt;Author&gt;Trapasso&lt;/Author&gt;&lt;Year&gt;2012&lt;/Year&gt;&lt;RecNum&gt;54&lt;/RecNum&gt;&lt;DisplayText&gt;[23]&lt;/DisplayText&gt;&lt;record&gt;&lt;rec-number&gt;54&lt;/rec-number&gt;&lt;foreign-keys&gt;&lt;key app="EN" db-id="5xv05da9htf9e3e2fp9pe2afetzwzwserztf"&gt;54&lt;/key&gt;&lt;/foreign-keys&gt;&lt;ref-type name="Journal Article"&gt;17&lt;/ref-type&gt;&lt;contributors&gt;&lt;authors&gt;&lt;author&gt;Trapasso, Serena&lt;/author&gt;&lt;author&gt;Allegra, Eugenia&lt;/author&gt;&lt;/authors&gt;&lt;/contributors&gt;&lt;titles&gt;&lt;title&gt;Role of CD44 as a marker of cancer stem cells in head and neck cancer&lt;/title&gt;&lt;secondary-title&gt;Biologics Targets &amp;amp; Therapy&lt;/secondary-title&gt;&lt;/titles&gt;&lt;periodical&gt;&lt;full-title&gt;Biologics Targets &amp;amp; Therapy&lt;/full-title&gt;&lt;/periodical&gt;&lt;pages&gt;379-383&lt;/pages&gt;&lt;volume&gt;6&lt;/volume&gt;&lt;number&gt;default&lt;/number&gt;&lt;dates&gt;&lt;year&gt;2012&lt;/year&gt;&lt;/dates&gt;&lt;urls&gt;&lt;/urls&gt;&lt;/record&gt;&lt;/Cite&gt;&lt;/EndNote&gt;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3" w:tooltip="Trapasso, 2012 #54" w:history="1">
        <w:r w:rsidRPr="003A0387">
          <w:rPr>
            <w:rFonts w:ascii="Times New Roman" w:hAnsi="Times New Roman"/>
            <w:noProof/>
            <w:lang w:eastAsia="zh-CN"/>
          </w:rPr>
          <w:t>23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</w:rPr>
        <w:t xml:space="preserve">. </w:t>
      </w:r>
      <w:r w:rsidR="003C6100" w:rsidRPr="003A0387">
        <w:rPr>
          <w:rFonts w:ascii="Times New Roman" w:hAnsi="Times New Roman"/>
        </w:rPr>
        <w:t>Homologous</w:t>
      </w:r>
      <w:r w:rsidRPr="003A0387">
        <w:rPr>
          <w:rFonts w:ascii="Times New Roman" w:hAnsi="Times New Roman"/>
        </w:rPr>
        <w:t xml:space="preserve">, in our study, gastric CSCs </w:t>
      </w:r>
      <w:r w:rsidRPr="003A0387">
        <w:rPr>
          <w:rFonts w:ascii="Times New Roman" w:hAnsi="Times New Roman"/>
          <w:lang w:eastAsia="zh-CN"/>
        </w:rPr>
        <w:t>showed</w:t>
      </w:r>
      <w:r w:rsidRPr="003A0387">
        <w:rPr>
          <w:rFonts w:ascii="Times New Roman" w:hAnsi="Times New Roman"/>
        </w:rPr>
        <w:t xml:space="preserve"> </w:t>
      </w:r>
      <w:r w:rsidR="00EF1836" w:rsidRPr="003A0387">
        <w:rPr>
          <w:rFonts w:ascii="Times New Roman" w:hAnsi="Times New Roman"/>
        </w:rPr>
        <w:t xml:space="preserve">a </w:t>
      </w:r>
      <w:r w:rsidR="003C6100" w:rsidRPr="003A0387">
        <w:rPr>
          <w:rFonts w:ascii="Times New Roman" w:hAnsi="Times New Roman"/>
        </w:rPr>
        <w:t>raised</w:t>
      </w:r>
      <w:r w:rsidRPr="003A0387">
        <w:rPr>
          <w:rFonts w:ascii="Times New Roman" w:hAnsi="Times New Roman"/>
        </w:rPr>
        <w:t xml:space="preserve"> </w:t>
      </w:r>
      <w:r w:rsidR="003C6100" w:rsidRPr="003A0387">
        <w:rPr>
          <w:rFonts w:ascii="Times New Roman" w:hAnsi="Times New Roman"/>
        </w:rPr>
        <w:t>CD44</w:t>
      </w:r>
      <w:r w:rsidRPr="003A0387">
        <w:rPr>
          <w:rFonts w:ascii="Times New Roman" w:hAnsi="Times New Roman"/>
        </w:rPr>
        <w:t xml:space="preserve"> </w:t>
      </w:r>
      <w:r w:rsidR="003C6100" w:rsidRPr="003A0387">
        <w:rPr>
          <w:rFonts w:ascii="Times New Roman" w:hAnsi="Times New Roman"/>
        </w:rPr>
        <w:t xml:space="preserve">level </w:t>
      </w:r>
      <w:r w:rsidRPr="003A0387">
        <w:rPr>
          <w:rFonts w:ascii="Times New Roman" w:hAnsi="Times New Roman"/>
          <w:lang w:eastAsia="zh-CN"/>
        </w:rPr>
        <w:t xml:space="preserve">and </w:t>
      </w:r>
      <w:r w:rsidR="00911428" w:rsidRPr="003A0387">
        <w:rPr>
          <w:rFonts w:ascii="Times New Roman" w:hAnsi="Times New Roman"/>
          <w:lang w:eastAsia="zh-CN"/>
        </w:rPr>
        <w:t xml:space="preserve">were </w:t>
      </w:r>
      <w:r w:rsidR="00911428" w:rsidRPr="003A0387">
        <w:rPr>
          <w:rFonts w:ascii="Times New Roman" w:hAnsi="Times New Roman"/>
        </w:rPr>
        <w:t xml:space="preserve">accompanied by </w:t>
      </w:r>
      <w:r w:rsidRPr="003A0387">
        <w:rPr>
          <w:rFonts w:ascii="Times New Roman" w:hAnsi="Times New Roman"/>
        </w:rPr>
        <w:t xml:space="preserve">higher migration and the </w:t>
      </w:r>
      <w:r w:rsidR="00911428" w:rsidRPr="003A0387">
        <w:rPr>
          <w:rFonts w:ascii="Times New Roman" w:hAnsi="Times New Roman"/>
        </w:rPr>
        <w:t>capability</w:t>
      </w:r>
      <w:r w:rsidRPr="003A0387">
        <w:rPr>
          <w:rFonts w:ascii="Times New Roman" w:hAnsi="Times New Roman"/>
        </w:rPr>
        <w:t xml:space="preserve"> of </w:t>
      </w:r>
      <w:proofErr w:type="spellStart"/>
      <w:r w:rsidRPr="003A0387">
        <w:rPr>
          <w:rFonts w:ascii="Times New Roman" w:hAnsi="Times New Roman"/>
        </w:rPr>
        <w:t>tumorsphere</w:t>
      </w:r>
      <w:proofErr w:type="spellEnd"/>
      <w:r w:rsidRPr="003A0387">
        <w:rPr>
          <w:rFonts w:ascii="Times New Roman" w:hAnsi="Times New Roman"/>
        </w:rPr>
        <w:t xml:space="preserve"> formation.</w:t>
      </w:r>
    </w:p>
    <w:p w14:paraId="7ED080EA" w14:textId="2796807E" w:rsidR="00424546" w:rsidRPr="003A0387" w:rsidRDefault="002B58BF" w:rsidP="00424546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A0387">
        <w:rPr>
          <w:rFonts w:ascii="Times New Roman" w:hAnsi="Times New Roman"/>
          <w:lang w:eastAsia="zh-CN"/>
        </w:rPr>
        <w:t xml:space="preserve">In the </w:t>
      </w:r>
      <w:r w:rsidR="007919A5" w:rsidRPr="003A0387">
        <w:rPr>
          <w:rFonts w:ascii="Times New Roman" w:hAnsi="Times New Roman"/>
          <w:lang w:eastAsia="zh-CN"/>
        </w:rPr>
        <w:t>cure</w:t>
      </w:r>
      <w:r w:rsidRPr="003A0387">
        <w:rPr>
          <w:rFonts w:ascii="Times New Roman" w:hAnsi="Times New Roman"/>
          <w:lang w:eastAsia="zh-CN"/>
        </w:rPr>
        <w:t xml:space="preserve"> of diverse cancers,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8145E7" w:rsidRPr="003A0387">
        <w:rPr>
          <w:rFonts w:ascii="Times New Roman" w:hAnsi="Times New Roman"/>
          <w:lang w:eastAsia="zh-CN"/>
        </w:rPr>
        <w:t xml:space="preserve">is </w:t>
      </w:r>
      <w:r w:rsidRPr="003A0387">
        <w:rPr>
          <w:rFonts w:ascii="Times New Roman" w:hAnsi="Times New Roman"/>
          <w:lang w:eastAsia="zh-CN"/>
        </w:rPr>
        <w:t xml:space="preserve">widely used as a therapeutic option because of the </w:t>
      </w:r>
      <w:r w:rsidRPr="003A0387">
        <w:rPr>
          <w:rFonts w:ascii="Times New Roman" w:hAnsi="Times New Roman"/>
        </w:rPr>
        <w:t>strong ability to MET depletion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&lt;EndNote&gt;&lt;Cite&gt;&lt;Author&gt;Sun&lt;/Author&gt;&lt;Year&gt;2004&lt;/Year&gt;&lt;RecNum&gt;55&lt;/RecNum&gt;&lt;DisplayText&gt;[24]&lt;/DisplayText&gt;&lt;record&gt;&lt;rec-number&gt;55&lt;/rec-number&gt;&lt;foreign-keys&gt;&lt;key app="EN" db-id="5xv05da9htf9e3e2fp9pe2afetzwzwserztf"&gt;55&lt;/key&gt;&lt;/foreign-keys&gt;&lt;ref-type name="Journal Article"&gt;17&lt;/ref-type&gt;&lt;contributors&gt;&lt;authors&gt;&lt;author&gt;Sun, Xinghua&lt;/author&gt;&lt;author&gt;Yang, Zhijian&lt;/author&gt;&lt;author&gt;Li, Shukuan&lt;/author&gt;&lt;author&gt;Tan, Yuying&lt;/author&gt;&lt;author&gt;Zhang, Nan&lt;/author&gt;&lt;author&gt;Wang, Xiaoen&lt;/author&gt;&lt;author&gt;Yagi, Shigeo&lt;/author&gt;&lt;author&gt;Yoshioka, Takayuki&lt;/author&gt;&lt;author&gt;Suginaka, Akinori&lt;/author&gt;&lt;author&gt;Hoffman, Robert M.&lt;/author&gt;&lt;/authors&gt;&lt;/contributors&gt;&lt;titles&gt;&lt;title&gt;In vivo stabilization of polyethylene glycol (PEG)-modified recombinant methioninase (rMETase) activity by pyridoxal phosphate&lt;/title&gt;&lt;secondary-title&gt;Cancer Research&lt;/secondary-title&gt;&lt;/titles&gt;&lt;periodical&gt;&lt;full-title&gt;Cancer Research&lt;/full-title&gt;&lt;/periodical&gt;&lt;volume&gt;64&lt;/volume&gt;&lt;dates&gt;&lt;year&gt;2004&lt;/year&gt;&lt;/dates&gt;&lt;urls&gt;&lt;/urls&gt;&lt;/record&gt;&lt;/Cite&gt;&lt;/EndNote&gt;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4" w:tooltip="Sun, 2004 #55" w:history="1">
        <w:r w:rsidRPr="003A0387">
          <w:rPr>
            <w:rFonts w:ascii="Times New Roman" w:hAnsi="Times New Roman"/>
            <w:noProof/>
            <w:lang w:eastAsia="zh-CN"/>
          </w:rPr>
          <w:t>24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Tan </w:t>
      </w:r>
      <w:r w:rsidRPr="003A0387">
        <w:rPr>
          <w:rFonts w:ascii="Times New Roman" w:hAnsi="Times New Roman"/>
          <w:i/>
          <w:iCs/>
          <w:lang w:eastAsia="zh-CN"/>
        </w:rPr>
        <w:t>et al.</w:t>
      </w:r>
      <w:r w:rsidRPr="003A0387">
        <w:rPr>
          <w:rFonts w:ascii="Times New Roman" w:hAnsi="Times New Roman"/>
          <w:lang w:eastAsia="zh-CN"/>
        </w:rPr>
        <w:t xml:space="preserve"> found that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>, alone and combin</w:t>
      </w:r>
      <w:r w:rsidR="00D27BCC" w:rsidRPr="003A0387">
        <w:rPr>
          <w:rFonts w:ascii="Times New Roman" w:hAnsi="Times New Roman"/>
          <w:lang w:eastAsia="zh-CN"/>
        </w:rPr>
        <w:t>ing</w:t>
      </w:r>
      <w:r w:rsidRPr="003A0387">
        <w:rPr>
          <w:rFonts w:ascii="Times New Roman" w:hAnsi="Times New Roman"/>
          <w:lang w:eastAsia="zh-CN"/>
        </w:rPr>
        <w:t xml:space="preserve"> with cisplatin (CDDP)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had </w:t>
      </w:r>
      <w:r w:rsidR="00EF1836" w:rsidRPr="003A0387">
        <w:rPr>
          <w:rFonts w:ascii="Times New Roman" w:hAnsi="Times New Roman"/>
          <w:lang w:eastAsia="zh-CN"/>
        </w:rPr>
        <w:t xml:space="preserve">a </w:t>
      </w:r>
      <w:r w:rsidR="00D27BCC" w:rsidRPr="003A0387">
        <w:rPr>
          <w:rFonts w:ascii="Times New Roman" w:hAnsi="Times New Roman"/>
          <w:lang w:eastAsia="zh-CN"/>
        </w:rPr>
        <w:t xml:space="preserve">prominent </w:t>
      </w:r>
      <w:r w:rsidRPr="003A0387">
        <w:rPr>
          <w:rFonts w:ascii="Times New Roman" w:hAnsi="Times New Roman"/>
          <w:lang w:eastAsia="zh-CN"/>
        </w:rPr>
        <w:t xml:space="preserve">anti-tumor effect in colon cancer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&lt;EndNote&gt;&lt;Cite&gt;&lt;Author&gt;Tan&lt;/Author&gt;&lt;Year&gt;1999&lt;/Year&gt;&lt;RecNum&gt;56&lt;/RecNum&gt;&lt;DisplayText&gt;[25]&lt;/DisplayText&gt;&lt;record&gt;&lt;rec-number&gt;56&lt;/rec-number&gt;&lt;foreign-keys&gt;&lt;key app="EN" db-id="5xv05da9htf9e3e2fp9pe2afetzwzwserztf"&gt;56&lt;/key&gt;&lt;/foreign-keys&gt;&lt;ref-type name="Journal Article"&gt;17&lt;/ref-type&gt;&lt;contributors&gt;&lt;authors&gt;&lt;author&gt;Tan, Y.&lt;/author&gt;&lt;author&gt;Sun, X.&lt;/author&gt;&lt;author&gt;Xu, M.&lt;/author&gt;&lt;author&gt;Tan, X.&lt;/author&gt;&lt;author&gt;Sasson, A&lt;/author&gt;&lt;author&gt;Rashidi, B&lt;/author&gt;&lt;author&gt;Han, Q.&lt;/author&gt;&lt;author&gt;Tan, X.&lt;/author&gt;&lt;author&gt;Wang, X.&lt;/author&gt;&lt;author&gt;An, Z.&lt;/author&gt;&lt;/authors&gt;&lt;/contributors&gt;&lt;titles&gt;&lt;title&gt;Efficacy of recombinant methioninase in combination with cisplatin on human colon tumors in nude mice&lt;/title&gt;&lt;secondary-title&gt;Clinical Cancer Research&lt;/secondary-title&gt;&lt;/titles&gt;&lt;periodical&gt;&lt;full-title&gt;Clinical Cancer Research&lt;/full-title&gt;&lt;/periodical&gt;&lt;pages&gt;2157-63&lt;/pages&gt;&lt;volume&gt;5&lt;/volume&gt;&lt;number&gt;8&lt;/number&gt;&lt;dates&gt;&lt;year&gt;1999&lt;/year&gt;&lt;/dates&gt;&lt;urls&gt;&lt;/urls&gt;&lt;/record&gt;&lt;/Cite&gt;&lt;/EndNote&gt;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5" w:tooltip="Tan, 1999 #56" w:history="1">
        <w:r w:rsidRPr="003A0387">
          <w:rPr>
            <w:rFonts w:ascii="Times New Roman" w:hAnsi="Times New Roman"/>
            <w:noProof/>
            <w:lang w:eastAsia="zh-CN"/>
          </w:rPr>
          <w:t>25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9F53EF">
        <w:rPr>
          <w:rFonts w:ascii="Times New Roman" w:hAnsi="Times New Roman"/>
          <w:lang w:eastAsia="zh-CN"/>
        </w:rPr>
        <w:t>A p</w:t>
      </w:r>
      <w:r w:rsidRPr="003A0387">
        <w:rPr>
          <w:rFonts w:ascii="Times New Roman" w:hAnsi="Times New Roman"/>
          <w:lang w:eastAsia="zh-CN"/>
        </w:rPr>
        <w:t xml:space="preserve">revious </w:t>
      </w:r>
      <w:r w:rsidR="008145E7" w:rsidRPr="003A0387">
        <w:rPr>
          <w:rFonts w:ascii="Times New Roman" w:hAnsi="Times New Roman"/>
          <w:lang w:eastAsia="zh-CN"/>
        </w:rPr>
        <w:t xml:space="preserve">study </w:t>
      </w:r>
      <w:r w:rsidRPr="003A0387">
        <w:rPr>
          <w:rFonts w:ascii="Times New Roman" w:hAnsi="Times New Roman"/>
          <w:lang w:eastAsia="zh-CN"/>
        </w:rPr>
        <w:t xml:space="preserve">showed that </w:t>
      </w:r>
      <w:proofErr w:type="spellStart"/>
      <w:r w:rsidRPr="003A0387">
        <w:rPr>
          <w:rFonts w:ascii="Times New Roman" w:hAnsi="Times New Roman"/>
          <w:lang w:eastAsia="zh-C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 xml:space="preserve">-loaded stealth PLGA/liposomes modified with anti-CAGE </w:t>
      </w:r>
      <w:proofErr w:type="spellStart"/>
      <w:r w:rsidRPr="003A0387">
        <w:rPr>
          <w:rFonts w:ascii="Times New Roman" w:hAnsi="Times New Roman"/>
          <w:lang w:eastAsia="zh-CN"/>
        </w:rPr>
        <w:t>scFV</w:t>
      </w:r>
      <w:proofErr w:type="spellEnd"/>
      <w:r w:rsidRPr="003A0387">
        <w:rPr>
          <w:rFonts w:ascii="Times New Roman" w:hAnsi="Times New Roman"/>
          <w:lang w:eastAsia="zh-CN"/>
        </w:rPr>
        <w:t xml:space="preserve"> </w:t>
      </w:r>
      <w:r w:rsidR="00EF1836" w:rsidRPr="003A0387">
        <w:rPr>
          <w:rFonts w:ascii="Times New Roman" w:hAnsi="Times New Roman"/>
          <w:lang w:eastAsia="zh-CN"/>
        </w:rPr>
        <w:t xml:space="preserve">were </w:t>
      </w:r>
      <w:r w:rsidRPr="003A0387">
        <w:rPr>
          <w:rFonts w:ascii="Times New Roman" w:hAnsi="Times New Roman"/>
          <w:lang w:eastAsia="zh-CN"/>
        </w:rPr>
        <w:t xml:space="preserve">effective for treating GC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&lt;EndNote&gt;&lt;Cite&gt;&lt;Author&gt;Xin&lt;/Author&gt;&lt;Year&gt;2015&lt;/Year&gt;&lt;RecNum&gt;57&lt;/RecNum&gt;&lt;DisplayText&gt;[26]&lt;/DisplayText&gt;&lt;record&gt;&lt;rec-number&gt;57&lt;/rec-number&gt;&lt;foreign-keys&gt;&lt;key app="EN" db-id="5xv05da9htf9e3e2fp9pe2afetzwzwserztf"&gt;57&lt;/key&gt;&lt;/foreign-keys&gt;&lt;ref-type name="Journal Article"&gt;17&lt;/ref-type&gt;&lt;contributors&gt;&lt;authors&gt;&lt;author&gt;Xin, L.&lt;/author&gt;&lt;author&gt;Caot, J. Q.&lt;/author&gt;&lt;author&gt;Liu, C.&lt;/author&gt;&lt;author&gt;Zeng, F.&lt;/author&gt;&lt;author&gt;Cheng, H.&lt;/author&gt;&lt;author&gt;Hu, X. Y.&lt;/author&gt;&lt;author&gt;Shao, J. H.&lt;/author&gt;&lt;/authors&gt;&lt;/contributors&gt;&lt;titles&gt;&lt;title&gt;Evaluation of rMETase-Loaded Stealth PLGA/Liposomes Modified with Anti-CAGE scFV for Treatment of Gastric Carcinoma&lt;/title&gt;&lt;secondary-title&gt;Journal of Biomedical Nanotechnology&lt;/secondary-title&gt;&lt;/titles&gt;&lt;periodical&gt;&lt;full-title&gt;Journal of Biomedical Nanotechnology&lt;/full-title&gt;&lt;/periodical&gt;&lt;pages&gt;1153&lt;/pages&gt;&lt;volume&gt;11&lt;/volume&gt;&lt;number&gt;7&lt;/number&gt;&lt;dates&gt;&lt;year&gt;2015&lt;/year&gt;&lt;/dates&gt;&lt;urls&gt;&lt;/urls&gt;&lt;/record&gt;&lt;/Cite&gt;&lt;/EndNote&gt;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26" w:tooltip="Xin, 2015 #57" w:history="1">
        <w:r w:rsidRPr="003A0387">
          <w:rPr>
            <w:rFonts w:ascii="Times New Roman" w:hAnsi="Times New Roman"/>
            <w:noProof/>
            <w:lang w:eastAsia="zh-CN"/>
          </w:rPr>
          <w:t>26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</w:t>
      </w:r>
      <w:r w:rsidR="00424546" w:rsidRPr="003A0387">
        <w:rPr>
          <w:rFonts w:ascii="Times New Roman" w:hAnsi="Times New Roman"/>
          <w:lang w:eastAsia="zh-CN"/>
        </w:rPr>
        <w:t xml:space="preserve">Here, we discovered that </w:t>
      </w:r>
      <w:r w:rsidRPr="003A0387">
        <w:rPr>
          <w:rFonts w:ascii="Times New Roman" w:hAnsi="Times New Roman"/>
        </w:rPr>
        <w:t xml:space="preserve">the overexpression of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</w:rPr>
        <w:t xml:space="preserve"> </w:t>
      </w:r>
      <w:r w:rsidR="00424546" w:rsidRPr="003A0387">
        <w:rPr>
          <w:rFonts w:ascii="Times New Roman" w:hAnsi="Times New Roman"/>
          <w:lang w:eastAsia="zh-CN"/>
        </w:rPr>
        <w:t>boosted</w:t>
      </w:r>
      <w:r w:rsidRPr="003A0387">
        <w:rPr>
          <w:rFonts w:ascii="Times New Roman" w:hAnsi="Times New Roman"/>
          <w:lang w:eastAsia="zh-CN"/>
        </w:rPr>
        <w:t xml:space="preserve"> 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activity, </w:t>
      </w:r>
      <w:r w:rsidR="00424546" w:rsidRPr="003A0387">
        <w:rPr>
          <w:rFonts w:ascii="Times New Roman" w:hAnsi="Times New Roman"/>
          <w:lang w:eastAsia="zh-CN"/>
        </w:rPr>
        <w:t>restrained</w:t>
      </w:r>
      <w:r w:rsidRPr="003A0387">
        <w:rPr>
          <w:rFonts w:ascii="Times New Roman" w:hAnsi="Times New Roman"/>
          <w:lang w:eastAsia="zh-CN"/>
        </w:rPr>
        <w:t xml:space="preserve"> the free </w:t>
      </w:r>
      <w:r w:rsidRPr="003A0387">
        <w:rPr>
          <w:rFonts w:ascii="Times New Roman" w:hAnsi="Times New Roman"/>
        </w:rPr>
        <w:t>MET</w:t>
      </w:r>
      <w:r w:rsidRPr="003A0387">
        <w:rPr>
          <w:rFonts w:ascii="Times New Roman" w:hAnsi="Times New Roman"/>
          <w:lang w:eastAsia="zh-CN"/>
        </w:rPr>
        <w:t xml:space="preserve"> </w:t>
      </w:r>
      <w:r w:rsidR="00424546" w:rsidRPr="003A0387">
        <w:rPr>
          <w:rFonts w:ascii="Times New Roman" w:hAnsi="Times New Roman"/>
          <w:lang w:eastAsia="zh-CN"/>
        </w:rPr>
        <w:t>expression</w:t>
      </w:r>
      <w:r w:rsidRPr="003A0387">
        <w:rPr>
          <w:rFonts w:ascii="Times New Roman" w:hAnsi="Times New Roman"/>
          <w:lang w:eastAsia="zh-CN"/>
        </w:rPr>
        <w:t xml:space="preserve">, and </w:t>
      </w:r>
      <w:r w:rsidRPr="003A0387">
        <w:rPr>
          <w:rFonts w:ascii="Times New Roman" w:hAnsi="Times New Roman"/>
        </w:rPr>
        <w:t xml:space="preserve">suppressed </w:t>
      </w:r>
      <w:r w:rsidR="00424546" w:rsidRPr="003A0387">
        <w:rPr>
          <w:rFonts w:ascii="Times New Roman" w:hAnsi="Times New Roman"/>
        </w:rPr>
        <w:t>GC cell</w:t>
      </w:r>
      <w:r w:rsidRPr="003A0387">
        <w:rPr>
          <w:rFonts w:ascii="Times New Roman" w:hAnsi="Times New Roman"/>
          <w:lang w:eastAsia="zh-CN"/>
        </w:rPr>
        <w:t xml:space="preserve"> viability and invasion t</w:t>
      </w:r>
      <w:r w:rsidRPr="003A0387">
        <w:rPr>
          <w:rFonts w:ascii="Times New Roman" w:hAnsi="Times New Roman"/>
        </w:rPr>
        <w:t xml:space="preserve">hat resulted in the </w:t>
      </w:r>
      <w:r w:rsidR="00424546" w:rsidRPr="003A0387">
        <w:rPr>
          <w:rFonts w:ascii="Times New Roman" w:hAnsi="Times New Roman"/>
        </w:rPr>
        <w:t>raised expression</w:t>
      </w:r>
      <w:r w:rsidRPr="003A0387">
        <w:rPr>
          <w:rFonts w:ascii="Times New Roman" w:hAnsi="Times New Roman"/>
        </w:rPr>
        <w:t xml:space="preserve"> of </w:t>
      </w:r>
      <w:r w:rsidR="00424546" w:rsidRPr="003A0387">
        <w:rPr>
          <w:rFonts w:ascii="Times New Roman" w:hAnsi="Times New Roman"/>
        </w:rPr>
        <w:t>the apoptosis</w:t>
      </w:r>
      <w:r w:rsidR="00226923" w:rsidRPr="003A0387">
        <w:rPr>
          <w:rFonts w:ascii="Times New Roman" w:hAnsi="Times New Roman"/>
        </w:rPr>
        <w:t>-</w:t>
      </w:r>
      <w:r w:rsidR="00424546" w:rsidRPr="003A0387">
        <w:rPr>
          <w:rFonts w:ascii="Times New Roman" w:hAnsi="Times New Roman"/>
        </w:rPr>
        <w:t>related protein c-caspase</w:t>
      </w:r>
      <w:r w:rsidR="00424546" w:rsidRPr="003A0387">
        <w:rPr>
          <w:rFonts w:ascii="Times New Roman" w:hAnsi="Times New Roman"/>
          <w:lang w:eastAsia="zh-CN"/>
        </w:rPr>
        <w:t xml:space="preserve"> </w:t>
      </w:r>
      <w:r w:rsidR="00424546" w:rsidRPr="003A0387">
        <w:rPr>
          <w:rFonts w:ascii="Times New Roman" w:hAnsi="Times New Roman"/>
        </w:rPr>
        <w:t>3.</w:t>
      </w:r>
    </w:p>
    <w:p w14:paraId="1FEE91AA" w14:textId="796DF06E" w:rsidR="00D774EF" w:rsidRPr="003A0387" w:rsidRDefault="002B58BF" w:rsidP="00424546">
      <w:pPr>
        <w:pStyle w:val="Default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auto"/>
        </w:rPr>
      </w:pPr>
      <w:proofErr w:type="spellStart"/>
      <w:r w:rsidRPr="003A0387">
        <w:rPr>
          <w:rFonts w:ascii="Times New Roman" w:eastAsia="SimSun" w:hAnsi="Times New Roman" w:cs="Times New Roman"/>
          <w:color w:val="auto"/>
          <w:lang w:bidi="en-US"/>
        </w:rPr>
        <w:t>LncRNAs</w:t>
      </w:r>
      <w:proofErr w:type="spellEnd"/>
      <w:r w:rsidRPr="003A0387">
        <w:rPr>
          <w:rFonts w:ascii="Times New Roman" w:eastAsia="SimSun" w:hAnsi="Times New Roman" w:cs="Times New Roman"/>
          <w:color w:val="auto"/>
          <w:lang w:bidi="en-US"/>
        </w:rPr>
        <w:t xml:space="preserve"> are evolutionarily conserved non-protein coding RNAs with a length of </w:t>
      </w:r>
      <w:r w:rsidRPr="003A0387">
        <w:rPr>
          <w:rFonts w:ascii="Times New Roman" w:eastAsia="SimSun" w:hAnsi="Times New Roman" w:cs="Times New Roman"/>
          <w:color w:val="auto"/>
          <w:lang w:bidi="en-US"/>
        </w:rPr>
        <w:lastRenderedPageBreak/>
        <w:t xml:space="preserve">more than 200 nucleotides </w: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begin"/>
      </w:r>
      <w:r w:rsidRPr="003A0387">
        <w:rPr>
          <w:rFonts w:ascii="Times New Roman" w:eastAsia="SimSun" w:hAnsi="Times New Roman" w:cs="Times New Roman"/>
          <w:color w:val="auto"/>
          <w:lang w:bidi="en-US"/>
        </w:rPr>
        <w:instrText xml:space="preserve"> ADDIN EN.CITE &lt;EndNote&gt;&lt;Cite&gt;&lt;Author&gt;Aune&lt;/Author&gt;&lt;Year&gt;2016&lt;/Year&gt;&lt;RecNum&gt;58&lt;/RecNum&gt;&lt;DisplayText&gt;[27]&lt;/DisplayText&gt;&lt;record&gt;&lt;rec-number&gt;58&lt;/rec-number&gt;&lt;foreign-keys&gt;&lt;key app="EN" db-id="5xv05da9htf9e3e2fp9pe2afetzwzwserztf"&gt;58&lt;/key&gt;&lt;/foreign-keys&gt;&lt;ref-type name="Journal Article"&gt;17&lt;/ref-type&gt;&lt;contributors&gt;&lt;authors&gt;&lt;author&gt;Aune, T. M.&lt;/author&gt;&lt;author&gt;Rd, Spurlock Cf&lt;/author&gt;&lt;/authors&gt;&lt;/contributors&gt;&lt;titles&gt;&lt;title&gt;Long non-coding RNAs in innate and adaptive immunity&lt;/title&gt;&lt;secondary-title&gt;Virus Research&lt;/secondary-title&gt;&lt;/titles&gt;&lt;periodical&gt;&lt;full-title&gt;Virus Research&lt;/full-title&gt;&lt;/periodical&gt;&lt;pages&gt;146-160&lt;/pages&gt;&lt;volume&gt;212&lt;/volume&gt;&lt;dates&gt;&lt;year&gt;2016&lt;/year&gt;&lt;/dates&gt;&lt;urls&gt;&lt;/urls&gt;&lt;/record&gt;&lt;/Cite&gt;&lt;/EndNote&gt;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separate"/>
      </w:r>
      <w:r w:rsidRPr="003A0387">
        <w:rPr>
          <w:rFonts w:ascii="Times New Roman" w:eastAsia="SimSun" w:hAnsi="Times New Roman" w:cs="Times New Roman"/>
          <w:noProof/>
          <w:color w:val="auto"/>
          <w:lang w:bidi="en-US"/>
        </w:rPr>
        <w:t>[</w:t>
      </w:r>
      <w:hyperlink w:anchor="_ENREF_27" w:tooltip="Aune, 2016 #58" w:history="1">
        <w:r w:rsidRPr="003A0387">
          <w:rPr>
            <w:rFonts w:ascii="Times New Roman" w:eastAsia="SimSun" w:hAnsi="Times New Roman" w:cs="Times New Roman"/>
            <w:noProof/>
            <w:color w:val="auto"/>
            <w:lang w:bidi="en-US"/>
          </w:rPr>
          <w:t>27</w:t>
        </w:r>
      </w:hyperlink>
      <w:r w:rsidRPr="003A0387">
        <w:rPr>
          <w:rFonts w:ascii="Times New Roman" w:eastAsia="SimSun" w:hAnsi="Times New Roman" w:cs="Times New Roman"/>
          <w:noProof/>
          <w:color w:val="auto"/>
          <w:lang w:bidi="en-US"/>
        </w:rPr>
        <w:t>]</w:t>
      </w:r>
      <w:r w:rsidR="00B62DC6" w:rsidRPr="003A0387">
        <w:rPr>
          <w:rFonts w:ascii="Times New Roman" w:eastAsia="SimSun" w:hAnsi="Times New Roman" w:cs="Times New Roman"/>
          <w:color w:val="auto"/>
          <w:lang w:bidi="en-US"/>
        </w:rPr>
        <w:fldChar w:fldCharType="end"/>
      </w:r>
      <w:r w:rsidRPr="003A0387">
        <w:rPr>
          <w:rFonts w:ascii="Times New Roman" w:eastAsia="SimSun" w:hAnsi="Times New Roman" w:cs="Times New Roman"/>
          <w:color w:val="auto"/>
          <w:lang w:bidi="en-US"/>
        </w:rPr>
        <w:t xml:space="preserve">. </w:t>
      </w:r>
      <w:r w:rsidRPr="003A0387">
        <w:rPr>
          <w:rFonts w:ascii="Times New Roman" w:hAnsi="Times New Roman" w:cs="Times New Roman"/>
          <w:color w:val="auto"/>
        </w:rPr>
        <w:t xml:space="preserve">UCA1 is a lncRNA </w:t>
      </w:r>
      <w:r w:rsidR="00B33215" w:rsidRPr="003A0387">
        <w:rPr>
          <w:rFonts w:ascii="Times New Roman" w:hAnsi="Times New Roman" w:cs="Times New Roman"/>
          <w:color w:val="auto"/>
        </w:rPr>
        <w:t>that bounds up with</w:t>
      </w:r>
      <w:r w:rsidRPr="003A0387">
        <w:rPr>
          <w:rFonts w:ascii="Times New Roman" w:hAnsi="Times New Roman" w:cs="Times New Roman"/>
          <w:color w:val="auto"/>
        </w:rPr>
        <w:t xml:space="preserve"> the </w:t>
      </w:r>
      <w:r w:rsidR="00B33215" w:rsidRPr="003A0387">
        <w:rPr>
          <w:rFonts w:ascii="Times New Roman" w:hAnsi="Times New Roman" w:cs="Times New Roman"/>
          <w:color w:val="auto"/>
        </w:rPr>
        <w:t>concoction</w:t>
      </w:r>
      <w:r w:rsidRPr="003A0387">
        <w:rPr>
          <w:rFonts w:ascii="Times New Roman" w:hAnsi="Times New Roman" w:cs="Times New Roman"/>
          <w:color w:val="auto"/>
        </w:rPr>
        <w:t xml:space="preserve"> of drug resistance in various </w:t>
      </w:r>
      <w:r w:rsidR="0053212D" w:rsidRPr="003A0387">
        <w:rPr>
          <w:rFonts w:ascii="Times New Roman" w:hAnsi="Times New Roman" w:cs="Times New Roman"/>
          <w:color w:val="auto"/>
        </w:rPr>
        <w:t>tumors</w:t>
      </w:r>
      <w:r w:rsidRPr="003A0387">
        <w:rPr>
          <w:rFonts w:ascii="Times New Roman" w:hAnsi="Times New Roman" w:cs="Times New Roman"/>
          <w:color w:val="auto"/>
        </w:rPr>
        <w:t>. For example, knock</w:t>
      </w:r>
      <w:r w:rsidR="00D27BCC" w:rsidRPr="003A0387">
        <w:rPr>
          <w:rFonts w:ascii="Times New Roman" w:hAnsi="Times New Roman" w:cs="Times New Roman"/>
          <w:color w:val="auto"/>
        </w:rPr>
        <w:t>out</w:t>
      </w:r>
      <w:r w:rsidRPr="003A0387">
        <w:rPr>
          <w:rFonts w:ascii="Times New Roman" w:hAnsi="Times New Roman" w:cs="Times New Roman"/>
          <w:color w:val="auto"/>
        </w:rPr>
        <w:t xml:space="preserve"> UCA1 </w:t>
      </w:r>
      <w:r w:rsidR="00D27BCC" w:rsidRPr="003A0387">
        <w:rPr>
          <w:rFonts w:ascii="Times New Roman" w:hAnsi="Times New Roman" w:cs="Times New Roman"/>
          <w:color w:val="auto"/>
        </w:rPr>
        <w:t>raised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D27BCC" w:rsidRPr="003A0387">
        <w:rPr>
          <w:rFonts w:ascii="Times New Roman" w:hAnsi="Times New Roman" w:cs="Times New Roman"/>
          <w:color w:val="auto"/>
        </w:rPr>
        <w:t>the tamoxifen sus</w:t>
      </w:r>
      <w:r w:rsidR="009F53EF">
        <w:rPr>
          <w:rFonts w:ascii="Times New Roman" w:hAnsi="Times New Roman" w:cs="Times New Roman"/>
          <w:color w:val="auto"/>
        </w:rPr>
        <w:t>ceptibility</w:t>
      </w:r>
      <w:r w:rsidR="00D27BCC" w:rsidRPr="003A0387">
        <w:rPr>
          <w:rFonts w:ascii="Times New Roman" w:hAnsi="Times New Roman" w:cs="Times New Roman"/>
          <w:color w:val="auto"/>
        </w:rPr>
        <w:t xml:space="preserve"> of </w:t>
      </w:r>
      <w:r w:rsidR="0053212D" w:rsidRPr="003A0387">
        <w:rPr>
          <w:rFonts w:ascii="Times New Roman" w:hAnsi="Times New Roman" w:cs="Times New Roman"/>
          <w:color w:val="auto"/>
        </w:rPr>
        <w:t>breast cancer cell</w:t>
      </w:r>
      <w:r w:rsidR="009F53EF">
        <w:rPr>
          <w:rFonts w:ascii="Times New Roman" w:hAnsi="Times New Roman" w:cs="Times New Roman"/>
          <w:color w:val="auto"/>
        </w:rPr>
        <w:t>s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D27BCC" w:rsidRPr="003A0387">
        <w:rPr>
          <w:rFonts w:ascii="Times New Roman" w:hAnsi="Times New Roman" w:cs="Times New Roman"/>
          <w:color w:val="auto"/>
        </w:rPr>
        <w:t>via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EF1836" w:rsidRPr="003A0387">
        <w:rPr>
          <w:rFonts w:ascii="Times New Roman" w:hAnsi="Times New Roman" w:cs="Times New Roman"/>
          <w:color w:val="auto"/>
        </w:rPr>
        <w:t xml:space="preserve">the </w:t>
      </w:r>
      <w:r w:rsidR="0053212D" w:rsidRPr="003A0387">
        <w:rPr>
          <w:rFonts w:ascii="Times New Roman" w:hAnsi="Times New Roman" w:cs="Times New Roman"/>
          <w:color w:val="auto"/>
        </w:rPr>
        <w:t>restraint</w:t>
      </w:r>
      <w:r w:rsidRPr="003A0387">
        <w:rPr>
          <w:rFonts w:ascii="Times New Roman" w:hAnsi="Times New Roman" w:cs="Times New Roman"/>
          <w:color w:val="auto"/>
        </w:rPr>
        <w:t xml:space="preserve"> of </w:t>
      </w:r>
      <w:r w:rsidR="009F53EF">
        <w:rPr>
          <w:rFonts w:ascii="Times New Roman" w:hAnsi="Times New Roman" w:cs="Times New Roman"/>
          <w:color w:val="auto"/>
        </w:rPr>
        <w:t xml:space="preserve">the </w:t>
      </w:r>
      <w:proofErr w:type="spellStart"/>
      <w:r w:rsidRPr="003A0387">
        <w:rPr>
          <w:rFonts w:ascii="Times New Roman" w:hAnsi="Times New Roman" w:cs="Times New Roman"/>
          <w:color w:val="auto"/>
        </w:rPr>
        <w:t>Wnt</w:t>
      </w:r>
      <w:proofErr w:type="spellEnd"/>
      <w:r w:rsidRPr="003A0387">
        <w:rPr>
          <w:rFonts w:ascii="Times New Roman" w:hAnsi="Times New Roman" w:cs="Times New Roman"/>
          <w:color w:val="auto"/>
        </w:rPr>
        <w:t xml:space="preserve">/β-catenin </w:t>
      </w:r>
      <w:r w:rsidR="0053212D" w:rsidRPr="003A0387">
        <w:rPr>
          <w:rFonts w:ascii="Times New Roman" w:hAnsi="Times New Roman" w:cs="Times New Roman"/>
          <w:color w:val="auto"/>
        </w:rPr>
        <w:t>axis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B62DC6" w:rsidRPr="003A0387">
        <w:rPr>
          <w:rFonts w:ascii="Times New Roman" w:hAnsi="Times New Roman" w:cs="Times New Roman"/>
          <w:color w:val="auto"/>
        </w:rPr>
        <w:fldChar w:fldCharType="begin"/>
      </w:r>
      <w:r w:rsidRPr="003A0387">
        <w:rPr>
          <w:rFonts w:ascii="Times New Roman" w:hAnsi="Times New Roman" w:cs="Times New Roman"/>
          <w:color w:val="auto"/>
        </w:rPr>
        <w:instrText xml:space="preserve"> ADDIN EN.CITE &lt;EndNote&gt;&lt;Cite&gt;&lt;Author&gt;Liu&lt;/Author&gt;&lt;Year&gt;2016&lt;/Year&gt;&lt;RecNum&gt;59&lt;/RecNum&gt;&lt;DisplayText&gt;[28]&lt;/DisplayText&gt;&lt;record&gt;&lt;rec-number&gt;59&lt;/rec-number&gt;&lt;foreign-keys&gt;&lt;key app="EN" db-id="5xv05da9htf9e3e2fp9pe2afetzwzwserztf"&gt;59&lt;/key&gt;&lt;/foreign-keys&gt;&lt;ref-type name="Journal Article"&gt;17&lt;/ref-type&gt;&lt;contributors&gt;&lt;authors&gt;&lt;author&gt;Liu, H.&lt;/author&gt;&lt;author&gt;Wang, G.&lt;/author&gt;&lt;author&gt;Yang, L.&lt;/author&gt;&lt;author&gt;Qu, J.&lt;/author&gt;&lt;author&gt;Yang, Z.&lt;/author&gt;&lt;author&gt;Zhou, X.&lt;/author&gt;&lt;/authors&gt;&lt;/contributors&gt;&lt;titles&gt;&lt;title&gt;Knockdown of Long Non-Coding RNA UCA1 Increases the Tamoxifen Sensitivity of Breast Cancer Cells through Inhibition of Wnt/β-Catenin Pathway&lt;/title&gt;&lt;secondary-title&gt;Plos One&lt;/secondary-title&gt;&lt;/titles&gt;&lt;periodical&gt;&lt;full-title&gt;PLoS One&lt;/full-title&gt;&lt;abbr-1&gt;PloS one&lt;/abbr-1&gt;&lt;/periodical&gt;&lt;pages&gt;e0168406&lt;/pages&gt;&lt;volume&gt;11&lt;/volume&gt;&lt;number&gt;12&lt;/number&gt;&lt;dates&gt;&lt;year&gt;2016&lt;/year&gt;&lt;/dates&gt;&lt;urls&gt;&lt;/urls&gt;&lt;/record&gt;&lt;/Cite&gt;&lt;/EndNote&gt;</w:instrText>
      </w:r>
      <w:r w:rsidR="00B62DC6" w:rsidRPr="003A0387">
        <w:rPr>
          <w:rFonts w:ascii="Times New Roman" w:hAnsi="Times New Roman" w:cs="Times New Roman"/>
          <w:color w:val="auto"/>
        </w:rPr>
        <w:fldChar w:fldCharType="separate"/>
      </w:r>
      <w:r w:rsidRPr="003A0387">
        <w:rPr>
          <w:rFonts w:ascii="Times New Roman" w:hAnsi="Times New Roman" w:cs="Times New Roman"/>
          <w:noProof/>
          <w:color w:val="auto"/>
        </w:rPr>
        <w:t>[</w:t>
      </w:r>
      <w:hyperlink w:anchor="_ENREF_28" w:tooltip="Liu, 2016 #59" w:history="1">
        <w:r w:rsidRPr="003A0387">
          <w:rPr>
            <w:rFonts w:ascii="Times New Roman" w:hAnsi="Times New Roman" w:cs="Times New Roman"/>
            <w:noProof/>
            <w:color w:val="auto"/>
          </w:rPr>
          <w:t>28</w:t>
        </w:r>
      </w:hyperlink>
      <w:r w:rsidRPr="003A0387">
        <w:rPr>
          <w:rFonts w:ascii="Times New Roman" w:hAnsi="Times New Roman" w:cs="Times New Roman"/>
          <w:noProof/>
          <w:color w:val="auto"/>
        </w:rPr>
        <w:t>]</w:t>
      </w:r>
      <w:r w:rsidR="00B62DC6" w:rsidRPr="003A0387">
        <w:rPr>
          <w:rFonts w:ascii="Times New Roman" w:hAnsi="Times New Roman" w:cs="Times New Roman"/>
          <w:color w:val="auto"/>
        </w:rPr>
        <w:fldChar w:fldCharType="end"/>
      </w:r>
      <w:r w:rsidRPr="003A0387">
        <w:rPr>
          <w:rFonts w:ascii="Times New Roman" w:hAnsi="Times New Roman" w:cs="Times New Roman"/>
          <w:color w:val="auto"/>
        </w:rPr>
        <w:t xml:space="preserve">. UCA1 also </w:t>
      </w:r>
      <w:r w:rsidR="0053212D" w:rsidRPr="003A0387">
        <w:rPr>
          <w:rFonts w:ascii="Times New Roman" w:hAnsi="Times New Roman" w:cs="Times New Roman"/>
          <w:color w:val="auto"/>
        </w:rPr>
        <w:t>raises</w:t>
      </w:r>
      <w:r w:rsidRPr="003A0387">
        <w:rPr>
          <w:rFonts w:ascii="Times New Roman" w:hAnsi="Times New Roman" w:cs="Times New Roman"/>
          <w:color w:val="auto"/>
        </w:rPr>
        <w:t xml:space="preserve"> acquired resistance to EGFR-TKIs in EGFR-mutant non-small cell lung cancer </w:t>
      </w:r>
      <w:r w:rsidR="0053212D" w:rsidRPr="003A0387">
        <w:rPr>
          <w:rFonts w:ascii="Times New Roman" w:hAnsi="Times New Roman" w:cs="Times New Roman"/>
          <w:color w:val="auto"/>
        </w:rPr>
        <w:t>through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53212D" w:rsidRPr="003A0387">
        <w:rPr>
          <w:rFonts w:ascii="Times New Roman" w:hAnsi="Times New Roman" w:cs="Times New Roman"/>
          <w:color w:val="auto"/>
        </w:rPr>
        <w:t>boosting</w:t>
      </w:r>
      <w:r w:rsidRPr="003A0387">
        <w:rPr>
          <w:rFonts w:ascii="Times New Roman" w:hAnsi="Times New Roman" w:cs="Times New Roman"/>
          <w:color w:val="auto"/>
        </w:rPr>
        <w:t xml:space="preserve"> the AKT/mTOR </w:t>
      </w:r>
      <w:r w:rsidR="0053212D" w:rsidRPr="003A0387">
        <w:rPr>
          <w:rFonts w:ascii="Times New Roman" w:hAnsi="Times New Roman" w:cs="Times New Roman"/>
          <w:color w:val="auto"/>
        </w:rPr>
        <w:t>axis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B62DC6" w:rsidRPr="003A0387">
        <w:rPr>
          <w:rFonts w:ascii="Times New Roman" w:hAnsi="Times New Roman" w:cs="Times New Roman"/>
          <w:color w:val="auto"/>
        </w:rPr>
        <w:fldChar w:fldCharType="begin"/>
      </w:r>
      <w:r w:rsidRPr="003A0387">
        <w:rPr>
          <w:rFonts w:ascii="Times New Roman" w:hAnsi="Times New Roman" w:cs="Times New Roman"/>
          <w:color w:val="auto"/>
        </w:rPr>
        <w:instrText xml:space="preserve"> ADDIN EN.CITE &lt;EndNote&gt;&lt;Cite&gt;&lt;Author&gt;Sun&lt;/Author&gt;&lt;Year&gt;2015&lt;/Year&gt;&lt;RecNum&gt;60&lt;/RecNum&gt;&lt;DisplayText&gt;[29]&lt;/DisplayText&gt;&lt;record&gt;&lt;rec-number&gt;60&lt;/rec-number&gt;&lt;foreign-keys&gt;&lt;key app="EN" db-id="5xv05da9htf9e3e2fp9pe2afetzwzwserztf"&gt;60&lt;/key&gt;&lt;/foreign-keys&gt;&lt;ref-type name="Journal Article"&gt;17&lt;/ref-type&gt;&lt;contributors&gt;&lt;authors&gt;&lt;author&gt;Sun, Wei&lt;/author&gt;&lt;author&gt;Yuan, Xun&lt;/author&gt;&lt;author&gt;Tian, Yijun&lt;/author&gt;&lt;author&gt;Wu, Hua&lt;/author&gt;&lt;author&gt;Xu, Hanxiao&lt;/author&gt;&lt;author&gt;Hu, Guoqing&lt;/author&gt;&lt;author&gt;Wu, Kongming&lt;/author&gt;&lt;/authors&gt;&lt;/contributors&gt;&lt;titles&gt;&lt;title&gt;Non-invasive approaches to monitor EGFR-TKI treatment in non-small-cell lung cancer&lt;/title&gt;&lt;secondary-title&gt;Journal of Hematology &amp;amp; Oncology&lt;/secondary-title&gt;&lt;/titles&gt;&lt;periodical&gt;&lt;full-title&gt;Journal of Hematology &amp;amp; Oncology&lt;/full-title&gt;&lt;/periodical&gt;&lt;pages&gt;95&lt;/pages&gt;&lt;volume&gt;8&lt;/volume&gt;&lt;number&gt;1&lt;/number&gt;&lt;dates&gt;&lt;year&gt;2015&lt;/year&gt;&lt;/dates&gt;&lt;urls&gt;&lt;/urls&gt;&lt;/record&gt;&lt;/Cite&gt;&lt;/EndNote&gt;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 w:cs="Times New Roman"/>
          <w:color w:val="auto"/>
        </w:rPr>
        <w:fldChar w:fldCharType="separate"/>
      </w:r>
      <w:r w:rsidRPr="003A0387">
        <w:rPr>
          <w:rFonts w:ascii="Times New Roman" w:hAnsi="Times New Roman" w:cs="Times New Roman"/>
          <w:noProof/>
          <w:color w:val="auto"/>
        </w:rPr>
        <w:t>[</w:t>
      </w:r>
      <w:hyperlink w:anchor="_ENREF_29" w:tooltip="Sun, 2015 #60" w:history="1">
        <w:r w:rsidRPr="003A0387">
          <w:rPr>
            <w:rFonts w:ascii="Times New Roman" w:hAnsi="Times New Roman" w:cs="Times New Roman"/>
            <w:noProof/>
            <w:color w:val="auto"/>
          </w:rPr>
          <w:t>29</w:t>
        </w:r>
      </w:hyperlink>
      <w:r w:rsidRPr="003A0387">
        <w:rPr>
          <w:rFonts w:ascii="Times New Roman" w:hAnsi="Times New Roman" w:cs="Times New Roman"/>
          <w:noProof/>
          <w:color w:val="auto"/>
        </w:rPr>
        <w:t>]</w:t>
      </w:r>
      <w:r w:rsidR="00B62DC6" w:rsidRPr="003A0387">
        <w:rPr>
          <w:rFonts w:ascii="Times New Roman" w:hAnsi="Times New Roman" w:cs="Times New Roman"/>
          <w:color w:val="auto"/>
        </w:rPr>
        <w:fldChar w:fldCharType="end"/>
      </w:r>
      <w:r w:rsidRPr="003A0387">
        <w:rPr>
          <w:rFonts w:ascii="Times New Roman" w:hAnsi="Times New Roman" w:cs="Times New Roman"/>
          <w:color w:val="auto"/>
        </w:rPr>
        <w:t>. The</w:t>
      </w:r>
      <w:r w:rsidR="0053212D" w:rsidRPr="003A0387">
        <w:rPr>
          <w:rFonts w:ascii="Times New Roman" w:hAnsi="Times New Roman" w:cs="Times New Roman"/>
          <w:color w:val="auto"/>
        </w:rPr>
        <w:t xml:space="preserve"> above</w:t>
      </w:r>
      <w:r w:rsidRPr="003A0387">
        <w:rPr>
          <w:rFonts w:ascii="Times New Roman" w:hAnsi="Times New Roman" w:cs="Times New Roman"/>
          <w:color w:val="auto"/>
        </w:rPr>
        <w:t xml:space="preserve"> findings suggest that UCA1 might be </w:t>
      </w:r>
      <w:proofErr w:type="gramStart"/>
      <w:r w:rsidRPr="003A0387">
        <w:rPr>
          <w:rFonts w:ascii="Times New Roman" w:hAnsi="Times New Roman" w:cs="Times New Roman"/>
          <w:color w:val="auto"/>
        </w:rPr>
        <w:t>a</w:t>
      </w:r>
      <w:r w:rsidR="009F53EF">
        <w:rPr>
          <w:rFonts w:ascii="Times New Roman" w:hAnsi="Times New Roman" w:cs="Times New Roman"/>
          <w:color w:val="auto"/>
        </w:rPr>
        <w:t>n</w:t>
      </w:r>
      <w:proofErr w:type="gramEnd"/>
      <w:r w:rsidRPr="003A0387">
        <w:rPr>
          <w:rFonts w:ascii="Times New Roman" w:hAnsi="Times New Roman" w:cs="Times New Roman"/>
          <w:color w:val="auto"/>
        </w:rPr>
        <w:t xml:space="preserve"> lncRNA </w:t>
      </w:r>
      <w:r w:rsidR="009F53EF">
        <w:rPr>
          <w:rFonts w:ascii="Times New Roman" w:hAnsi="Times New Roman" w:cs="Times New Roman"/>
          <w:color w:val="auto"/>
        </w:rPr>
        <w:t xml:space="preserve">capable of </w:t>
      </w:r>
      <w:r w:rsidRPr="003A0387">
        <w:rPr>
          <w:rFonts w:ascii="Times New Roman" w:hAnsi="Times New Roman" w:cs="Times New Roman"/>
          <w:color w:val="auto"/>
        </w:rPr>
        <w:t xml:space="preserve">modulating drug resistance. However, the </w:t>
      </w:r>
      <w:r w:rsidR="0053212D" w:rsidRPr="003A0387">
        <w:rPr>
          <w:rFonts w:ascii="Times New Roman" w:hAnsi="Times New Roman" w:cs="Times New Roman"/>
          <w:color w:val="auto"/>
        </w:rPr>
        <w:t>potential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53212D" w:rsidRPr="003A0387">
        <w:rPr>
          <w:rFonts w:ascii="Times New Roman" w:hAnsi="Times New Roman" w:cs="Times New Roman"/>
          <w:color w:val="auto"/>
        </w:rPr>
        <w:t xml:space="preserve">molecular </w:t>
      </w:r>
      <w:r w:rsidRPr="003A0387">
        <w:rPr>
          <w:rFonts w:ascii="Times New Roman" w:hAnsi="Times New Roman" w:cs="Times New Roman"/>
          <w:color w:val="auto"/>
        </w:rPr>
        <w:t>mechanisms remained largely un</w:t>
      </w:r>
      <w:r w:rsidR="0053212D" w:rsidRPr="003A0387">
        <w:rPr>
          <w:rFonts w:ascii="Times New Roman" w:hAnsi="Times New Roman" w:cs="Times New Roman"/>
          <w:color w:val="auto"/>
        </w:rPr>
        <w:t>known</w:t>
      </w:r>
      <w:r w:rsidRPr="003A0387">
        <w:rPr>
          <w:rFonts w:ascii="Times New Roman" w:hAnsi="Times New Roman" w:cs="Times New Roman"/>
          <w:color w:val="auto"/>
        </w:rPr>
        <w:t xml:space="preserve">. </w:t>
      </w:r>
      <w:r w:rsidR="00D27BCC" w:rsidRPr="003A0387">
        <w:rPr>
          <w:rFonts w:ascii="Times New Roman" w:hAnsi="Times New Roman" w:cs="Times New Roman"/>
          <w:color w:val="auto"/>
        </w:rPr>
        <w:t>Here</w:t>
      </w:r>
      <w:r w:rsidRPr="003A0387">
        <w:rPr>
          <w:rFonts w:ascii="Times New Roman" w:hAnsi="Times New Roman" w:cs="Times New Roman"/>
          <w:color w:val="auto"/>
        </w:rPr>
        <w:t xml:space="preserve">, we compared </w:t>
      </w:r>
      <w:r w:rsidR="00D27BCC" w:rsidRPr="003A0387">
        <w:rPr>
          <w:rFonts w:ascii="Times New Roman" w:hAnsi="Times New Roman" w:cs="Times New Roman"/>
          <w:color w:val="auto"/>
        </w:rPr>
        <w:t xml:space="preserve">UCA1 </w:t>
      </w:r>
      <w:r w:rsidRPr="003A0387">
        <w:rPr>
          <w:rFonts w:ascii="Times New Roman" w:hAnsi="Times New Roman" w:cs="Times New Roman"/>
          <w:color w:val="auto"/>
        </w:rPr>
        <w:t>expression between NC</w:t>
      </w:r>
      <w:r w:rsidR="0053212D" w:rsidRPr="003A0387">
        <w:rPr>
          <w:rFonts w:ascii="Times New Roman" w:hAnsi="Times New Roman" w:cs="Times New Roman"/>
          <w:color w:val="auto"/>
        </w:rPr>
        <w:t>I-N87 and NCI-N87 CSC GC cells and expounded</w:t>
      </w:r>
      <w:r w:rsidRPr="003A0387">
        <w:rPr>
          <w:rFonts w:ascii="Times New Roman" w:hAnsi="Times New Roman" w:cs="Times New Roman"/>
          <w:color w:val="auto"/>
        </w:rPr>
        <w:t xml:space="preserve"> that silencing UCA1 in NCI-N87 and NCI-N87 CSC cells </w:t>
      </w:r>
      <w:r w:rsidR="008145E7" w:rsidRPr="003A0387">
        <w:rPr>
          <w:rFonts w:ascii="Times New Roman" w:hAnsi="Times New Roman" w:cs="Times New Roman"/>
          <w:color w:val="auto"/>
        </w:rPr>
        <w:t xml:space="preserve">significantly lowered </w:t>
      </w:r>
      <w:r w:rsidR="00D27BCC" w:rsidRPr="003A0387">
        <w:rPr>
          <w:rFonts w:ascii="Times New Roman" w:hAnsi="Times New Roman" w:cs="Times New Roman"/>
          <w:color w:val="auto"/>
        </w:rPr>
        <w:t xml:space="preserve">UCA1 </w:t>
      </w:r>
      <w:r w:rsidRPr="003A0387">
        <w:rPr>
          <w:rFonts w:ascii="Times New Roman" w:hAnsi="Times New Roman" w:cs="Times New Roman"/>
          <w:color w:val="auto"/>
        </w:rPr>
        <w:t>expression.</w:t>
      </w:r>
      <w:r w:rsidR="00B64263" w:rsidRPr="003A0387">
        <w:rPr>
          <w:rFonts w:ascii="Times New Roman" w:hAnsi="Times New Roman" w:cs="Times New Roman"/>
          <w:color w:val="auto"/>
        </w:rPr>
        <w:t xml:space="preserve"> W</w:t>
      </w:r>
      <w:r w:rsidRPr="003A0387">
        <w:rPr>
          <w:rFonts w:ascii="Times New Roman" w:hAnsi="Times New Roman" w:cs="Times New Roman"/>
          <w:color w:val="auto"/>
        </w:rPr>
        <w:t xml:space="preserve">e </w:t>
      </w:r>
      <w:r w:rsidR="00424546" w:rsidRPr="003A0387">
        <w:rPr>
          <w:rFonts w:ascii="Times New Roman" w:hAnsi="Times New Roman" w:cs="Times New Roman"/>
          <w:color w:val="auto"/>
        </w:rPr>
        <w:t>paid further attention</w:t>
      </w:r>
      <w:r w:rsidRPr="003A0387">
        <w:rPr>
          <w:rFonts w:ascii="Times New Roman" w:hAnsi="Times New Roman" w:cs="Times New Roman"/>
          <w:color w:val="auto"/>
        </w:rPr>
        <w:t xml:space="preserve"> </w:t>
      </w:r>
      <w:r w:rsidR="00424546" w:rsidRPr="003A0387">
        <w:rPr>
          <w:rFonts w:ascii="Times New Roman" w:hAnsi="Times New Roman" w:cs="Times New Roman"/>
          <w:color w:val="auto"/>
        </w:rPr>
        <w:t xml:space="preserve">to </w:t>
      </w:r>
      <w:r w:rsidR="00D27BCC" w:rsidRPr="003A0387">
        <w:rPr>
          <w:rFonts w:ascii="Times New Roman" w:hAnsi="Times New Roman" w:cs="Times New Roman"/>
          <w:color w:val="auto"/>
        </w:rPr>
        <w:t>probe into</w:t>
      </w:r>
      <w:r w:rsidRPr="003A0387">
        <w:rPr>
          <w:rFonts w:ascii="Times New Roman" w:hAnsi="Times New Roman" w:cs="Times New Roman"/>
          <w:color w:val="auto"/>
        </w:rPr>
        <w:t xml:space="preserve"> the </w:t>
      </w:r>
      <w:r w:rsidR="00424546" w:rsidRPr="003A0387">
        <w:rPr>
          <w:rFonts w:ascii="Times New Roman" w:hAnsi="Times New Roman" w:cs="Times New Roman"/>
          <w:color w:val="auto"/>
        </w:rPr>
        <w:t>influence</w:t>
      </w:r>
      <w:r w:rsidRPr="003A0387">
        <w:rPr>
          <w:rFonts w:ascii="Times New Roman" w:hAnsi="Times New Roman" w:cs="Times New Roman"/>
          <w:color w:val="auto"/>
        </w:rPr>
        <w:t xml:space="preserve"> of UCA1 on GC cell growth. Our data showed that </w:t>
      </w:r>
      <w:r w:rsidR="00424546" w:rsidRPr="003A0387">
        <w:rPr>
          <w:rFonts w:ascii="Times New Roman" w:hAnsi="Times New Roman" w:cs="Times New Roman"/>
          <w:color w:val="auto"/>
        </w:rPr>
        <w:t xml:space="preserve">the knockdown of UCA1 in </w:t>
      </w:r>
      <w:r w:rsidRPr="003A0387">
        <w:rPr>
          <w:rFonts w:ascii="Times New Roman" w:hAnsi="Times New Roman" w:cs="Times New Roman"/>
          <w:color w:val="auto"/>
        </w:rPr>
        <w:t xml:space="preserve">both NCI-N87 and NCI-N87 CSC cells significantly decreased the cell viability and invasion </w:t>
      </w:r>
      <w:r w:rsidR="008145E7" w:rsidRPr="003A0387">
        <w:rPr>
          <w:rFonts w:ascii="Times New Roman" w:hAnsi="Times New Roman" w:cs="Times New Roman"/>
          <w:color w:val="auto"/>
        </w:rPr>
        <w:t xml:space="preserve">and </w:t>
      </w:r>
      <w:r w:rsidR="00AD586A" w:rsidRPr="003A0387">
        <w:rPr>
          <w:rFonts w:ascii="Times New Roman" w:hAnsi="Times New Roman" w:cs="Times New Roman"/>
          <w:color w:val="auto"/>
        </w:rPr>
        <w:t>raised</w:t>
      </w:r>
      <w:r w:rsidR="00735A4D" w:rsidRPr="003A0387">
        <w:rPr>
          <w:rFonts w:ascii="Times New Roman" w:hAnsi="Times New Roman" w:cs="Times New Roman"/>
          <w:color w:val="auto"/>
        </w:rPr>
        <w:t xml:space="preserve"> </w:t>
      </w:r>
      <w:r w:rsidRPr="003A0387">
        <w:rPr>
          <w:rFonts w:ascii="Times New Roman" w:hAnsi="Times New Roman" w:cs="Times New Roman"/>
          <w:color w:val="auto"/>
        </w:rPr>
        <w:t xml:space="preserve">expression of c-caspase 3. </w:t>
      </w:r>
    </w:p>
    <w:p w14:paraId="1E56EC85" w14:textId="187C7D40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bookmarkStart w:id="6" w:name="_Hlk41040496"/>
      <w:r w:rsidRPr="003A0387">
        <w:rPr>
          <w:rFonts w:ascii="Times New Roman" w:eastAsia="TimesNewRomanPSMT" w:hAnsi="Times New Roman"/>
          <w:lang w:eastAsia="zh-CN"/>
        </w:rPr>
        <w:t xml:space="preserve">Previous studies reported that </w:t>
      </w:r>
      <w:r w:rsidR="009F53EF">
        <w:rPr>
          <w:rFonts w:ascii="Times New Roman" w:eastAsia="TimesNewRomanPSMT" w:hAnsi="Times New Roman"/>
          <w:lang w:eastAsia="zh-CN"/>
        </w:rPr>
        <w:t xml:space="preserve">increased </w:t>
      </w:r>
      <w:r w:rsidRPr="003A0387">
        <w:rPr>
          <w:rFonts w:ascii="Times New Roman" w:eastAsia="TimesNewRomanPSMT" w:hAnsi="Times New Roman"/>
          <w:lang w:eastAsia="zh-CN"/>
        </w:rPr>
        <w:t xml:space="preserve">UCA1 can lead to the activation of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</w:t>
      </w:r>
      <w:r w:rsidR="00B924AB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in multiple types of cancer cells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&lt;EndNote&gt;&lt;Cite&gt;&lt;Author&gt;Habib&lt;/Author&gt;&lt;Year&gt;2010&lt;/Year&gt;&lt;RecNum&gt;61&lt;/RecNum&gt;&lt;DisplayText&gt;[30]&lt;/DisplayText&gt;&lt;record&gt;&lt;rec-number&gt;61&lt;/rec-number&gt;&lt;foreign-keys&gt;&lt;key app="EN" db-id="5xv05da9htf9e3e2fp9pe2afetzwzwserztf"&gt;61&lt;/key&gt;&lt;/foreign-keys&gt;&lt;ref-type name="Journal Article"&gt;17&lt;/ref-type&gt;&lt;contributors&gt;&lt;authors&gt;&lt;author&gt;Habib, S. L.&lt;/author&gt;&lt;author&gt;Kasinath, B. S.&lt;/author&gt;&lt;author&gt;Arya, R. R.&lt;/author&gt;&lt;author&gt;Vexler, S&lt;/author&gt;&lt;author&gt;Velagapudi, C&lt;/author&gt;&lt;/authors&gt;&lt;/contributors&gt;&lt;titles&gt;&lt;title&gt;Novel mechanism of reducing tumourigenesis: upregulation of the DNA repair enzyme OGG1 by rapamycin-mediated AMPK activation and mTOR inhibition&lt;/title&gt;&lt;secondary-title&gt;European Journal of Cancer&lt;/secondary-title&gt;&lt;/titles&gt;&lt;periodical&gt;&lt;full-title&gt;European Journal of Cancer&lt;/full-title&gt;&lt;/periodical&gt;&lt;pages&gt;2806-20&lt;/pages&gt;&lt;volume&gt;46&lt;/volume&gt;&lt;number&gt;15&lt;/number&gt;&lt;dates&gt;&lt;year&gt;2010&lt;/year&gt;&lt;/dates&gt;&lt;urls&gt;&lt;/urls&gt;&lt;/record&gt;&lt;/Cite&gt;&lt;/EndNote&gt;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30" w:tooltip="Habib, 2010 #61" w:history="1">
        <w:r w:rsidRPr="003A0387">
          <w:rPr>
            <w:rFonts w:ascii="Times New Roman" w:eastAsia="TimesNewRomanPSMT" w:hAnsi="Times New Roman"/>
            <w:noProof/>
            <w:lang w:eastAsia="zh-CN"/>
          </w:rPr>
          <w:t>30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>.</w:t>
      </w:r>
      <w:bookmarkEnd w:id="6"/>
      <w:r w:rsidRPr="003A0387">
        <w:rPr>
          <w:rFonts w:ascii="Times New Roman" w:eastAsia="TimesNewRomanPSMT" w:hAnsi="Times New Roman"/>
          <w:lang w:eastAsia="zh-CN"/>
        </w:rPr>
        <w:t xml:space="preserve"> </w:t>
      </w:r>
      <w:bookmarkStart w:id="7" w:name="_Hlk41040550"/>
      <w:r w:rsidRPr="003A0387">
        <w:rPr>
          <w:rFonts w:ascii="Times New Roman" w:eastAsia="TimesNewRomanPSMT" w:hAnsi="Times New Roman"/>
          <w:lang w:eastAsia="zh-CN"/>
        </w:rPr>
        <w:t xml:space="preserve">For example, UCA1 conferred </w:t>
      </w:r>
      <w:r w:rsidR="00FB0FC1" w:rsidRPr="003A0387">
        <w:rPr>
          <w:rFonts w:ascii="Times New Roman" w:eastAsia="TimesNewRomanPSMT" w:hAnsi="Times New Roman"/>
          <w:lang w:eastAsia="zh-CN"/>
        </w:rPr>
        <w:t>breast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 resistance of </w:t>
      </w:r>
      <w:r w:rsidRPr="003A0387">
        <w:rPr>
          <w:rFonts w:ascii="Times New Roman" w:eastAsia="TimesNewRomanPSMT" w:hAnsi="Times New Roman"/>
          <w:lang w:eastAsia="zh-CN"/>
        </w:rPr>
        <w:t>tamoxifen</w:t>
      </w:r>
      <w:r w:rsidR="009F53EF">
        <w:rPr>
          <w:rFonts w:ascii="Times New Roman" w:eastAsia="TimesNewRomanPSMT" w:hAnsi="Times New Roman"/>
          <w:lang w:eastAsia="zh-CN"/>
        </w:rPr>
        <w:t xml:space="preserve"> in breast cancer cells</w:t>
      </w:r>
      <w:r w:rsidRPr="003A0387">
        <w:rPr>
          <w:rFonts w:ascii="Times New Roman" w:eastAsia="TimesNewRomanPSMT" w:hAnsi="Times New Roman"/>
          <w:lang w:eastAsia="zh-CN"/>
        </w:rPr>
        <w:t xml:space="preserve"> partly </w:t>
      </w:r>
      <w:r w:rsidR="00B33215" w:rsidRPr="003A0387">
        <w:rPr>
          <w:rFonts w:ascii="Times New Roman" w:eastAsia="TimesNewRomanPSMT" w:hAnsi="Times New Roman"/>
          <w:lang w:eastAsia="zh-CN"/>
        </w:rPr>
        <w:t>through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signaling </w:t>
      </w:r>
      <w:r w:rsidR="00FB0FC1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&lt;EndNote&gt;&lt;Cite&gt;&lt;Author&gt;Wu&lt;/Author&gt;&lt;Year&gt;2016&lt;/Year&gt;&lt;RecNum&gt;62&lt;/RecNum&gt;&lt;DisplayText&gt;[8]&lt;/DisplayText&gt;&lt;record&gt;&lt;rec-number&gt;62&lt;/rec-number&gt;&lt;foreign-keys&gt;&lt;key app="EN" db-id="5xv05da9htf9e3e2fp9pe2afetzwzwserztf"&gt;62&lt;/key&gt;&lt;/foreign-keys&gt;&lt;ref-type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8" w:tooltip="Wu, 2016 #62" w:history="1">
        <w:r w:rsidRPr="003A0387">
          <w:rPr>
            <w:rFonts w:ascii="Times New Roman" w:eastAsia="TimesNewRomanPSMT" w:hAnsi="Times New Roman"/>
            <w:noProof/>
            <w:lang w:eastAsia="zh-CN"/>
          </w:rPr>
          <w:t>8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</w:t>
      </w:r>
      <w:r w:rsidR="00FB0FC1" w:rsidRPr="003A0387">
        <w:rPr>
          <w:rFonts w:ascii="Times New Roman" w:eastAsia="TimesNewRomanPSMT" w:hAnsi="Times New Roman"/>
          <w:lang w:eastAsia="zh-CN"/>
        </w:rPr>
        <w:t>In</w:t>
      </w:r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FB0FC1" w:rsidRPr="003A0387">
        <w:rPr>
          <w:rFonts w:ascii="Times New Roman" w:eastAsia="TimesNewRomanPSMT" w:hAnsi="Times New Roman"/>
          <w:lang w:eastAsia="zh-CN"/>
        </w:rPr>
        <w:t xml:space="preserve">the evolution of </w:t>
      </w:r>
      <w:r w:rsidRPr="003A0387">
        <w:rPr>
          <w:rFonts w:ascii="Times New Roman" w:eastAsia="TimesNewRomanPSMT" w:hAnsi="Times New Roman"/>
          <w:lang w:eastAsia="zh-CN"/>
        </w:rPr>
        <w:t xml:space="preserve">non-small cell lung cancer, UCA1 may induce non-T790M </w:t>
      </w:r>
      <w:r w:rsidR="00FB0FC1" w:rsidRPr="003A0387">
        <w:rPr>
          <w:rFonts w:ascii="Times New Roman" w:eastAsia="TimesNewRomanPSMT" w:hAnsi="Times New Roman"/>
          <w:lang w:eastAsia="zh-CN"/>
        </w:rPr>
        <w:t xml:space="preserve"> </w:t>
      </w:r>
      <w:r w:rsidRPr="003A0387">
        <w:rPr>
          <w:rFonts w:ascii="Times New Roman" w:eastAsia="TimesNewRomanPSMT" w:hAnsi="Times New Roman"/>
          <w:lang w:eastAsia="zh-CN"/>
        </w:rPr>
        <w:t xml:space="preserve">resistance </w:t>
      </w:r>
      <w:r w:rsidR="00FB0FC1" w:rsidRPr="003A0387">
        <w:rPr>
          <w:rFonts w:ascii="Times New Roman" w:eastAsia="TimesNewRomanPSMT" w:hAnsi="Times New Roman"/>
          <w:lang w:eastAsia="zh-CN"/>
        </w:rPr>
        <w:t>of</w:t>
      </w:r>
      <w:r w:rsidRPr="003A0387">
        <w:rPr>
          <w:rFonts w:ascii="Times New Roman" w:eastAsia="TimesNewRomanPSMT" w:hAnsi="Times New Roman"/>
          <w:lang w:eastAsia="zh-CN"/>
        </w:rPr>
        <w:t xml:space="preserve"> EGFR-TKIs by activating </w:t>
      </w:r>
      <w:r w:rsidR="008145E7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</w:t>
      </w:r>
      <w:r w:rsidR="00FB0FC1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 xml:space="preserve"> and epithelial-mesenchymal transition (EMT) 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begin"/>
      </w:r>
      <w:r w:rsidRPr="003A0387">
        <w:rPr>
          <w:rFonts w:ascii="Times New Roman" w:eastAsia="TimesNewRomanPSMT" w:hAnsi="Times New Roman"/>
          <w:lang w:eastAsia="zh-CN"/>
        </w:rPr>
        <w:instrText xml:space="preserve"> ADDIN EN.CITE &lt;EndNote&gt;&lt;Cite&gt;&lt;Author&gt;Cheng&lt;/Author&gt;&lt;Year&gt;2011&lt;/Year&gt;&lt;RecNum&gt;63&lt;/RecNum&gt;&lt;DisplayText&gt;[1]&lt;/DisplayText&gt;&lt;record&gt;&lt;rec-number&gt;63&lt;/rec-number&gt;&lt;foreign-keys&gt;&lt;key app="EN" db-id="5xv05da9htf9e3e2fp9pe2afetzwzwserztf"&gt;63&lt;/key&gt;&lt;/foreign-keys&gt;&lt;ref-type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eriodical&gt;&lt;full-title&gt;Oncotarget&lt;/full-title&gt;&lt;/periodical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A0387">
        <w:rPr>
          <w:rFonts w:ascii="Times New Roman" w:eastAsia="TimesNewRomanPSMT" w:hAnsi="Times New Roman"/>
          <w:lang w:eastAsia="zh-CN"/>
        </w:rPr>
        <w:fldChar w:fldCharType="separate"/>
      </w:r>
      <w:r w:rsidRPr="003A0387">
        <w:rPr>
          <w:rFonts w:ascii="Times New Roman" w:eastAsia="TimesNewRomanPSMT" w:hAnsi="Times New Roman"/>
          <w:noProof/>
          <w:lang w:eastAsia="zh-CN"/>
        </w:rPr>
        <w:t>[</w:t>
      </w:r>
      <w:hyperlink w:anchor="_ENREF_1" w:tooltip="Cheng, 2011 #29" w:history="1">
        <w:r w:rsidRPr="003A0387">
          <w:rPr>
            <w:rFonts w:ascii="Times New Roman" w:eastAsia="TimesNewRomanPSMT" w:hAnsi="Times New Roman"/>
            <w:noProof/>
            <w:lang w:eastAsia="zh-CN"/>
          </w:rPr>
          <w:t>1</w:t>
        </w:r>
      </w:hyperlink>
      <w:r w:rsidRPr="003A0387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A0387">
        <w:rPr>
          <w:rFonts w:ascii="Times New Roman" w:eastAsia="TimesNewRomanPSMT" w:hAnsi="Times New Roman"/>
          <w:lang w:eastAsia="zh-CN"/>
        </w:rPr>
        <w:fldChar w:fldCharType="end"/>
      </w:r>
      <w:r w:rsidRPr="003A0387">
        <w:rPr>
          <w:rFonts w:ascii="Times New Roman" w:eastAsia="TimesNewRomanPSMT" w:hAnsi="Times New Roman"/>
          <w:lang w:eastAsia="zh-CN"/>
        </w:rPr>
        <w:t xml:space="preserve">. Therefore, we hypothesized that UCA1 might regulate GC progression via the mTOR </w:t>
      </w:r>
      <w:r w:rsidR="00B33215" w:rsidRPr="003A0387">
        <w:rPr>
          <w:rFonts w:ascii="Times New Roman" w:eastAsia="TimesNewRomanPSMT" w:hAnsi="Times New Roman"/>
          <w:lang w:eastAsia="zh-CN"/>
        </w:rPr>
        <w:t>axis</w:t>
      </w:r>
      <w:r w:rsidRPr="003A0387">
        <w:rPr>
          <w:rFonts w:ascii="Times New Roman" w:eastAsia="TimesNewRomanPSMT" w:hAnsi="Times New Roman"/>
          <w:lang w:eastAsia="zh-CN"/>
        </w:rPr>
        <w:t>.</w:t>
      </w:r>
      <w:bookmarkEnd w:id="7"/>
      <w:r w:rsidRPr="003A0387">
        <w:rPr>
          <w:rFonts w:ascii="Times New Roman" w:eastAsia="TimesNewRomanPSMT" w:hAnsi="Times New Roman"/>
          <w:lang w:eastAsia="zh-CN"/>
        </w:rPr>
        <w:t xml:space="preserve"> 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The experimental </w:t>
      </w:r>
      <w:r w:rsidRPr="003A0387">
        <w:rPr>
          <w:rFonts w:ascii="Times New Roman" w:eastAsia="TimesNewRomanPSMT" w:hAnsi="Times New Roman"/>
          <w:lang w:eastAsia="zh-CN"/>
        </w:rPr>
        <w:t xml:space="preserve">data </w:t>
      </w:r>
      <w:r w:rsidR="00B33215" w:rsidRPr="003A0387">
        <w:rPr>
          <w:rFonts w:ascii="Times New Roman" w:eastAsia="TimesNewRomanPSMT" w:hAnsi="Times New Roman"/>
          <w:lang w:eastAsia="zh-CN"/>
        </w:rPr>
        <w:t xml:space="preserve">in this study </w:t>
      </w:r>
      <w:r w:rsidR="009839BE" w:rsidRPr="003A0387">
        <w:rPr>
          <w:rFonts w:ascii="Times New Roman" w:eastAsia="TimesNewRomanPSMT" w:hAnsi="Times New Roman"/>
          <w:lang w:eastAsia="zh-CN"/>
        </w:rPr>
        <w:t>expounded</w:t>
      </w:r>
      <w:r w:rsidRPr="003A0387">
        <w:rPr>
          <w:rFonts w:ascii="Times New Roman" w:eastAsia="TimesNewRomanPSMT" w:hAnsi="Times New Roman"/>
          <w:lang w:eastAsia="zh-CN"/>
        </w:rPr>
        <w:t xml:space="preserve"> that UCA1</w:t>
      </w:r>
      <w:r w:rsidR="009839BE" w:rsidRPr="003A0387">
        <w:rPr>
          <w:rFonts w:ascii="Times New Roman" w:eastAsia="TimesNewRomanPSMT" w:hAnsi="Times New Roman"/>
          <w:lang w:eastAsia="zh-CN"/>
        </w:rPr>
        <w:t xml:space="preserve"> siRNA significantly decreased </w:t>
      </w:r>
      <w:r w:rsidRPr="003A0387">
        <w:rPr>
          <w:rFonts w:ascii="Times New Roman" w:eastAsia="TimesNewRomanPSMT" w:hAnsi="Times New Roman"/>
          <w:lang w:eastAsia="zh-CN"/>
        </w:rPr>
        <w:t xml:space="preserve">p-mTOR in </w:t>
      </w:r>
      <w:r w:rsidRPr="003A0387">
        <w:rPr>
          <w:rFonts w:ascii="Times New Roman" w:hAnsi="Times New Roman"/>
        </w:rPr>
        <w:t>NCI-N87 and NCI-N87 CSC</w:t>
      </w:r>
      <w:r w:rsidRPr="003A0387">
        <w:rPr>
          <w:rFonts w:ascii="Times New Roman" w:eastAsia="TimesNewRomanPSMT" w:hAnsi="Times New Roman"/>
          <w:lang w:eastAsia="zh-CN"/>
        </w:rPr>
        <w:t xml:space="preserve"> cells, and </w:t>
      </w:r>
      <w:r w:rsidR="009839BE" w:rsidRPr="003A0387">
        <w:rPr>
          <w:rFonts w:ascii="Times New Roman" w:eastAsia="TimesNewRomanPSMT" w:hAnsi="Times New Roman"/>
          <w:lang w:eastAsia="zh-CN"/>
        </w:rPr>
        <w:t>restrained</w:t>
      </w:r>
      <w:r w:rsidRPr="003A0387">
        <w:rPr>
          <w:rFonts w:ascii="Times New Roman" w:eastAsia="TimesNewRomanPSMT" w:hAnsi="Times New Roman"/>
          <w:lang w:eastAsia="zh-CN"/>
        </w:rPr>
        <w:t xml:space="preserve"> cell viability and invasion. The</w:t>
      </w:r>
      <w:r w:rsidR="009839BE" w:rsidRPr="003A0387">
        <w:rPr>
          <w:rFonts w:ascii="Times New Roman" w:eastAsia="TimesNewRomanPSMT" w:hAnsi="Times New Roman"/>
          <w:lang w:eastAsia="zh-CN"/>
        </w:rPr>
        <w:t xml:space="preserve"> above</w:t>
      </w:r>
      <w:r w:rsidRPr="003A0387">
        <w:rPr>
          <w:rFonts w:ascii="Times New Roman" w:eastAsia="TimesNewRomanPSMT" w:hAnsi="Times New Roman"/>
          <w:lang w:eastAsia="zh-CN"/>
        </w:rPr>
        <w:t xml:space="preserve"> results </w:t>
      </w:r>
      <w:r w:rsidR="009F53EF">
        <w:rPr>
          <w:rFonts w:ascii="Times New Roman" w:eastAsia="TimesNewRomanPSMT" w:hAnsi="Times New Roman"/>
          <w:lang w:eastAsia="zh-CN"/>
        </w:rPr>
        <w:t>hinted</w:t>
      </w:r>
      <w:r w:rsidRPr="003A0387">
        <w:rPr>
          <w:rFonts w:ascii="Times New Roman" w:eastAsia="TimesNewRomanPSMT" w:hAnsi="Times New Roman"/>
          <w:lang w:eastAsia="zh-CN"/>
        </w:rPr>
        <w:t xml:space="preserve"> that UCA1 can activate </w:t>
      </w:r>
      <w:r w:rsidR="00EF1836" w:rsidRPr="003A0387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mTOR signaling pathway in GC cells. The </w:t>
      </w:r>
      <w:r w:rsidR="009F53EF">
        <w:rPr>
          <w:rFonts w:ascii="Times New Roman" w:eastAsia="TimesNewRomanPSMT" w:hAnsi="Times New Roman"/>
          <w:lang w:eastAsia="zh-CN"/>
        </w:rPr>
        <w:t>subsequent</w:t>
      </w:r>
      <w:r w:rsidRPr="003A0387">
        <w:rPr>
          <w:rFonts w:ascii="Times New Roman" w:eastAsia="TimesNewRomanPSMT" w:hAnsi="Times New Roman"/>
          <w:lang w:eastAsia="zh-CN"/>
        </w:rPr>
        <w:t xml:space="preserve"> function</w:t>
      </w:r>
      <w:r w:rsidRPr="003A0387">
        <w:rPr>
          <w:rFonts w:ascii="Times New Roman" w:eastAsia="TimesNewRomanPSMT" w:hAnsi="Times New Roman"/>
          <w:lang w:eastAsia="zh-CN"/>
        </w:rPr>
        <w:softHyphen/>
        <w:t>al study showed that MHY1485, an mTOR activator</w:t>
      </w:r>
      <w:r w:rsidR="009F53EF">
        <w:rPr>
          <w:rFonts w:ascii="Times New Roman" w:eastAsia="TimesNewRomanPSMT" w:hAnsi="Times New Roman"/>
          <w:lang w:eastAsia="zh-CN"/>
        </w:rPr>
        <w:t>,</w:t>
      </w:r>
      <w:r w:rsidRPr="003A0387">
        <w:rPr>
          <w:rFonts w:ascii="Times New Roman" w:eastAsia="TimesNewRomanPSMT" w:hAnsi="Times New Roman"/>
          <w:lang w:eastAsia="zh-CN"/>
        </w:rPr>
        <w:t xml:space="preserve"> signifi</w:t>
      </w:r>
      <w:r w:rsidRPr="003A0387">
        <w:rPr>
          <w:rFonts w:ascii="Times New Roman" w:eastAsia="TimesNewRomanPSMT" w:hAnsi="Times New Roman"/>
          <w:lang w:eastAsia="zh-CN"/>
        </w:rPr>
        <w:softHyphen/>
        <w:t>cantly abrogated the above effect of UCA1 on GC cells</w:t>
      </w:r>
      <w:r w:rsidR="009F53EF">
        <w:rPr>
          <w:rFonts w:ascii="Times New Roman" w:eastAsia="TimesNewRomanPSMT" w:hAnsi="Times New Roman"/>
          <w:lang w:eastAsia="zh-CN"/>
        </w:rPr>
        <w:t xml:space="preserve"> </w:t>
      </w:r>
      <w:r w:rsidRPr="003A0387">
        <w:rPr>
          <w:rFonts w:ascii="Times New Roman" w:eastAsia="TimesNewRomanPSMT" w:hAnsi="Times New Roman"/>
          <w:lang w:eastAsia="zh-CN"/>
        </w:rPr>
        <w:t xml:space="preserve">suggesting that UCA1 modulated </w:t>
      </w:r>
      <w:r w:rsidR="009F53EF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 xml:space="preserve">GC process at least partly via </w:t>
      </w:r>
      <w:r w:rsidR="009F53EF">
        <w:rPr>
          <w:rFonts w:ascii="Times New Roman" w:eastAsia="TimesNewRomanPSMT" w:hAnsi="Times New Roman"/>
          <w:lang w:eastAsia="zh-CN"/>
        </w:rPr>
        <w:t xml:space="preserve">the </w:t>
      </w:r>
      <w:r w:rsidRPr="003A0387">
        <w:rPr>
          <w:rFonts w:ascii="Times New Roman" w:eastAsia="TimesNewRomanPSMT" w:hAnsi="Times New Roman"/>
          <w:lang w:eastAsia="zh-CN"/>
        </w:rPr>
        <w:t>mTOR signaling pathway.</w:t>
      </w:r>
    </w:p>
    <w:p w14:paraId="1C8ED040" w14:textId="0D6919ED" w:rsidR="00D774EF" w:rsidRPr="003A0387" w:rsidRDefault="002B58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With the</w:t>
      </w:r>
      <w:r w:rsidRPr="003A0387">
        <w:rPr>
          <w:rFonts w:ascii="Times New Roman" w:hAnsi="Times New Roman"/>
          <w:lang w:eastAsia="zh-CN"/>
        </w:rPr>
        <w:t xml:space="preserve"> rapid</w:t>
      </w:r>
      <w:r w:rsidRPr="003A0387">
        <w:rPr>
          <w:rFonts w:ascii="Times New Roman" w:hAnsi="Times New Roman"/>
        </w:rPr>
        <w:t xml:space="preserve"> development of nanotechnology</w:t>
      </w:r>
      <w:r w:rsidRPr="003A0387">
        <w:rPr>
          <w:rFonts w:ascii="Times New Roman" w:hAnsi="Times New Roman"/>
          <w:lang w:eastAsia="zh-CN"/>
        </w:rPr>
        <w:t xml:space="preserve"> in recent years</w:t>
      </w:r>
      <w:r w:rsidRPr="003A0387">
        <w:rPr>
          <w:rFonts w:ascii="Times New Roman" w:hAnsi="Times New Roman"/>
        </w:rPr>
        <w:t>, more and more nanoparticles and microparticle drug delivery systems generated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from biodegradable </w:t>
      </w:r>
      <w:r w:rsidRPr="003A0387">
        <w:rPr>
          <w:rFonts w:ascii="Times New Roman" w:hAnsi="Times New Roman"/>
        </w:rPr>
        <w:lastRenderedPageBreak/>
        <w:t>polymers have been used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for the </w:t>
      </w:r>
      <w:r w:rsidR="00FC47A0" w:rsidRPr="003A0387">
        <w:rPr>
          <w:rFonts w:ascii="Times New Roman" w:hAnsi="Times New Roman"/>
        </w:rPr>
        <w:t>cure</w:t>
      </w:r>
      <w:r w:rsidRPr="003A0387">
        <w:rPr>
          <w:rFonts w:ascii="Times New Roman" w:hAnsi="Times New Roman"/>
        </w:rPr>
        <w:t xml:space="preserve"> of</w:t>
      </w:r>
      <w:r w:rsidRPr="003A0387">
        <w:rPr>
          <w:rFonts w:ascii="Times New Roman" w:hAnsi="Times New Roman"/>
          <w:lang w:eastAsia="zh-CN"/>
        </w:rPr>
        <w:t xml:space="preserve"> </w:t>
      </w:r>
      <w:r w:rsidR="00FB0FC1" w:rsidRPr="003A0387">
        <w:rPr>
          <w:rFonts w:ascii="Times New Roman" w:hAnsi="Times New Roman"/>
          <w:lang w:eastAsia="zh-CN"/>
        </w:rPr>
        <w:t>several</w:t>
      </w:r>
      <w:r w:rsidRPr="003A0387">
        <w:rPr>
          <w:rFonts w:ascii="Times New Roman" w:hAnsi="Times New Roman"/>
        </w:rPr>
        <w:t xml:space="preserve"> cancers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&lt;EndNote&gt;&lt;Cite&gt;&lt;Author&gt;Ma&lt;/Author&gt;&lt;Year&gt;2010&lt;/Year&gt;&lt;RecNum&gt;64&lt;/RecNum&gt;&lt;DisplayText&gt;[31, 32]&lt;/DisplayText&gt;&lt;record&gt;&lt;rec-number&gt;64&lt;/rec-number&gt;&lt;foreign-keys&gt;&lt;key app="EN" db-id="5xv05da9htf9e3e2fp9pe2afetzwzwserztf"&gt;64&lt;/key&gt;&lt;/foreign-keys&gt;&lt;ref-type name="Journal Article"&gt;17&lt;/ref-type&gt;&lt;contributors&gt;&lt;authors&gt;&lt;author&gt;Ma, Yuandong&lt;/author&gt;&lt;author&gt;Zheng, Yi&lt;/author&gt;&lt;author&gt;Liu, Kexin&lt;/author&gt;&lt;author&gt;Tian, Ge&lt;/author&gt;&lt;author&gt;Tian, Yan&lt;/author&gt;&lt;author&gt;Xu, Lei&lt;/author&gt;&lt;author&gt;Yan, Fei&lt;/author&gt;&lt;author&gt;Huang, Laiqiang&lt;/author&gt;&lt;author&gt;Mei, Lin&lt;/author&gt;&lt;/authors&gt;&lt;/contributors&gt;&lt;titles&gt;&lt;title&gt;Nanoparticles of Poly(Lactide-Co-Glycolide)-d-a-Tocopheryl Polyethylene Glycol 1000 Succinate Random Copolymer for Cancer Treatment&lt;/title&gt;&lt;secondary-title&gt;Nanoscale Research Letters&lt;/secondary-title&gt;&lt;/titles&gt;&lt;periodical&gt;&lt;full-title&gt;Nanoscale Research Letters&lt;/full-title&gt;&lt;/periodical&gt;&lt;pages&gt;1161&lt;/pages&gt;&lt;volume&gt;5&lt;/volume&gt;&lt;number&gt;7&lt;/number&gt;&lt;dates&gt;&lt;year&gt;2010&lt;/year&gt;&lt;/dates&gt;&lt;urls&gt;&lt;/urls&gt;&lt;/record&gt;&lt;/Cite&gt;&lt;Cite&gt;&lt;Author&gt;Miladi&lt;/Author&gt;&lt;Year&gt;2014&lt;/Year&gt;&lt;RecNum&gt;65&lt;/RecNum&gt;&lt;record&gt;&lt;rec-number&gt;65&lt;/rec-number&gt;&lt;foreign-keys&gt;&lt;key app="EN" db-id="5xv05da9htf9e3e2fp9pe2afetzwzwserztf"&gt;65&lt;/key&gt;&lt;/foreign-keys&gt;&lt;ref-type name="Journal Article"&gt;17&lt;/ref-type&gt;&lt;contributors&gt;&lt;authors&gt;&lt;author&gt;Miladi, K.&lt;/author&gt;&lt;author&gt;Ibraheem, D.&lt;/author&gt;&lt;author&gt;Iqbal, M.&lt;/author&gt;&lt;author&gt;Sfar, S.&lt;/author&gt;&lt;author&gt;Fessi, H.&lt;/author&gt;&lt;author&gt;Elaissari, A.&lt;/author&gt;&lt;/authors&gt;&lt;/contributors&gt;&lt;titles&gt;&lt;title&gt;Particles from preformed polymers as carriers for drug delivery&lt;/title&gt;&lt;secondary-title&gt;Excli Journal&lt;/secondary-title&gt;&lt;/titles&gt;&lt;periodical&gt;&lt;full-title&gt;Excli Journal&lt;/full-title&gt;&lt;/periodical&gt;&lt;pages&gt;28-57&lt;/pages&gt;&lt;volume&gt;13&lt;/volume&gt;&lt;dates&gt;&lt;year&gt;2014&lt;/year&gt;&lt;/dates&gt;&lt;urls&gt;&lt;/urls&gt;&lt;/record&gt;&lt;/Cite&gt;&lt;/EndNote&gt;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1" w:tooltip="Ma, 2010 #64" w:history="1">
        <w:r w:rsidRPr="003A0387">
          <w:rPr>
            <w:rFonts w:ascii="Times New Roman" w:hAnsi="Times New Roman"/>
            <w:noProof/>
            <w:lang w:eastAsia="zh-CN"/>
          </w:rPr>
          <w:t>31</w:t>
        </w:r>
      </w:hyperlink>
      <w:r w:rsidRPr="003A0387">
        <w:rPr>
          <w:rFonts w:ascii="Times New Roman" w:hAnsi="Times New Roman"/>
          <w:noProof/>
          <w:lang w:eastAsia="zh-CN"/>
        </w:rPr>
        <w:t xml:space="preserve">, </w:t>
      </w:r>
      <w:hyperlink w:anchor="_ENREF_32" w:tooltip="Miladi, 2014 #65" w:history="1">
        <w:r w:rsidRPr="003A0387">
          <w:rPr>
            <w:rFonts w:ascii="Times New Roman" w:hAnsi="Times New Roman"/>
            <w:noProof/>
            <w:lang w:eastAsia="zh-CN"/>
          </w:rPr>
          <w:t>32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</w:rPr>
        <w:t>.</w:t>
      </w:r>
      <w:r w:rsidRPr="003A0387">
        <w:rPr>
          <w:rFonts w:ascii="Times New Roman" w:hAnsi="Times New Roman"/>
          <w:lang w:eastAsia="zh-CN"/>
        </w:rPr>
        <w:t xml:space="preserve"> </w:t>
      </w:r>
      <w:r w:rsidR="00FC47A0" w:rsidRPr="003A0387">
        <w:rPr>
          <w:rFonts w:ascii="Times New Roman" w:hAnsi="Times New Roman"/>
          <w:lang w:eastAsia="zh-CN"/>
        </w:rPr>
        <w:t xml:space="preserve">The advantage of biodegradable synthetic microparticles is mainly to regulate the drug release rate by altering the polymer structure and biodegradation rate to achieve the desired therapeutic concentrations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&lt;EndNote&gt;&lt;Cite&gt;&lt;Author&gt;Xu&lt;/Author&gt;&lt;Year&gt;2009&lt;/Year&gt;&lt;RecNum&gt;66&lt;/RecNum&gt;&lt;DisplayText&gt;[33]&lt;/DisplayText&gt;&lt;record&gt;&lt;rec-number&gt;66&lt;/rec-number&gt;&lt;foreign-keys&gt;&lt;key app="EN" db-id="5xv05da9htf9e3e2fp9pe2afetzwzwserztf"&gt;66&lt;/key&gt;&lt;/foreign-keys&gt;&lt;ref-type name="Journal Article"&gt;17&lt;/ref-type&gt;&lt;contributors&gt;&lt;authors&gt;&lt;author&gt;Xu, Qiaobing&lt;/author&gt;&lt;author&gt;Hashimoto, Michinao&lt;/author&gt;&lt;author&gt;Dang, Tram T.&lt;/author&gt;&lt;author&gt;Hoare, Todd&lt;/author&gt;&lt;author&gt;Kohane, Daniel S.&lt;/author&gt;&lt;author&gt;Whitesides, George M.&lt;/author&gt;&lt;author&gt;Langer, Robert&lt;/author&gt;&lt;author&gt;Anderson, Daniel G.&lt;/author&gt;&lt;/authors&gt;&lt;/contributors&gt;&lt;titles&gt;&lt;title&gt;Preparation of Monodisperse Biodegradable Polymer Microparticles Using a Microfluidic Flow-focusing Device for Controlled Drug Delivery&lt;/title&gt;&lt;secondary-title&gt;Small&lt;/secondary-title&gt;&lt;/titles&gt;&lt;periodical&gt;&lt;full-title&gt;Small&lt;/full-title&gt;&lt;/periodical&gt;&lt;pages&gt;1575-81&lt;/pages&gt;&lt;volume&gt;5&lt;/volume&gt;&lt;number&gt;13&lt;/number&gt;&lt;dates&gt;&lt;year&gt;2009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3" w:tooltip="Xu, 2009 #66" w:history="1">
        <w:r w:rsidRPr="003A0387">
          <w:rPr>
            <w:rFonts w:ascii="Times New Roman" w:hAnsi="Times New Roman"/>
            <w:noProof/>
            <w:lang w:eastAsia="zh-CN"/>
          </w:rPr>
          <w:t>33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Moreover, PAMAM dendrimers displayed great potential during the process of </w:t>
      </w:r>
      <w:r w:rsidRPr="003A0387">
        <w:rPr>
          <w:rFonts w:ascii="Times New Roman" w:hAnsi="Times New Roman"/>
        </w:rPr>
        <w:t xml:space="preserve">delivering </w:t>
      </w:r>
      <w:r w:rsidRPr="003A0387">
        <w:rPr>
          <w:rFonts w:ascii="Times New Roman" w:hAnsi="Times New Roman"/>
          <w:lang w:eastAsia="zh-CN"/>
        </w:rPr>
        <w:t xml:space="preserve">drugs and genes owing to its </w:t>
      </w:r>
      <w:r w:rsidRPr="003A0387">
        <w:rPr>
          <w:rFonts w:ascii="Times New Roman" w:hAnsi="Times New Roman"/>
        </w:rPr>
        <w:t>high transfection efficiency and low toxicity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&lt;EndNote&gt;&lt;Cite&gt;&lt;Author&gt;Ayatollahi&lt;/Author&gt;&lt;Year&gt;2015&lt;/Year&gt;&lt;RecNum&gt;67&lt;/RecNum&gt;&lt;DisplayText&gt;[34]&lt;/DisplayText&gt;&lt;record&gt;&lt;rec-number&gt;67&lt;/rec-number&gt;&lt;foreign-keys&gt;&lt;key app="EN" db-id="5xv05da9htf9e3e2fp9pe2afetzwzwserztf"&gt;67&lt;/key&gt;&lt;/foreign-keys&gt;&lt;ref-type name="Journal Article"&gt;17&lt;/ref-type&gt;&lt;contributors&gt;&lt;authors&gt;&lt;author&gt;Ayatollahi, S&lt;/author&gt;&lt;author&gt;Hashemi, M&lt;/author&gt;&lt;author&gt;Kazemi, Oskuee R&lt;/author&gt;&lt;author&gt;Salmasi, Z&lt;/author&gt;&lt;author&gt;Mokhtarzadeh, A&lt;/author&gt;&lt;author&gt;Alibolandi, M&lt;/author&gt;&lt;author&gt;Abnous, K&lt;/author&gt;&lt;author&gt;Ramezani, M&lt;/author&gt;&lt;/authors&gt;&lt;/contributors&gt;&lt;titles&gt;&lt;title&gt;Synthesis of efficient gene delivery systems by grafting pegylated alkylcarboxylate chains to PAMAM dendrimers: Evaluation of transfection efficiency and cytotoxicity in cancerous and mesenchymal stem cells&lt;/title&gt;&lt;secondary-title&gt;Journal of Biomaterials Applications&lt;/secondary-title&gt;&lt;/titles&gt;&lt;periodical&gt;&lt;full-title&gt;Journal of Biomaterials Applications&lt;/full-title&gt;&lt;/periodical&gt;&lt;volume&gt;30&lt;/volume&gt;&lt;number&gt;5&lt;/number&gt;&lt;dates&gt;&lt;year&gt;2015&lt;/year&gt;&lt;/dates&gt;&lt;urls&gt;&lt;/urls&gt;&lt;/record&gt;&lt;/Cite&gt;&lt;/EndNote&gt;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4" w:tooltip="Ayatollahi, 2015 #67" w:history="1">
        <w:r w:rsidRPr="003A0387">
          <w:rPr>
            <w:rFonts w:ascii="Times New Roman" w:hAnsi="Times New Roman"/>
            <w:noProof/>
            <w:lang w:eastAsia="zh-CN"/>
          </w:rPr>
          <w:t>34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 xml:space="preserve">. HA-modified 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  <w:lang w:eastAsia="zh-CN"/>
        </w:rPr>
        <w:t xml:space="preserve"> was beneficial to avoid macrophage phagocytosis through</w:t>
      </w:r>
      <w:r w:rsidRPr="003A0387">
        <w:rPr>
          <w:rFonts w:ascii="Times New Roman" w:hAnsi="Times New Roman"/>
        </w:rPr>
        <w:t xml:space="preserve"> </w:t>
      </w:r>
      <w:r w:rsidR="00EF1836" w:rsidRPr="003A0387">
        <w:rPr>
          <w:rFonts w:ascii="Times New Roman" w:hAnsi="Times New Roman"/>
        </w:rPr>
        <w:t xml:space="preserve">the </w:t>
      </w:r>
      <w:r w:rsidRPr="003A0387">
        <w:rPr>
          <w:rFonts w:ascii="Times New Roman" w:hAnsi="Times New Roman"/>
        </w:rPr>
        <w:t>hydrophilic layer on nanoparticles</w:t>
      </w:r>
      <w:r w:rsidRPr="003A0387">
        <w:rPr>
          <w:rFonts w:ascii="Times New Roman" w:hAnsi="Times New Roman"/>
          <w:lang w:eastAsia="zh-CN"/>
        </w:rPr>
        <w:t xml:space="preserve"> </w:t>
      </w:r>
      <w:r w:rsidR="00B62DC6" w:rsidRPr="003A0387">
        <w:rPr>
          <w:rFonts w:ascii="Times New Roman" w:hAnsi="Times New Roman"/>
          <w:lang w:eastAsia="zh-CN"/>
        </w:rPr>
        <w:fldChar w:fldCharType="begin"/>
      </w:r>
      <w:r w:rsidRPr="003A0387">
        <w:rPr>
          <w:rFonts w:ascii="Times New Roman" w:hAnsi="Times New Roman"/>
          <w:lang w:eastAsia="zh-CN"/>
        </w:rPr>
        <w:instrText xml:space="preserve"> ADDIN EN.CITE &lt;EndNote&gt;&lt;Cite&gt;&lt;Author&gt;Sheardown&lt;/Author&gt;&lt;Year&gt;2010&lt;/Year&gt;&lt;RecNum&gt;68&lt;/RecNum&gt;&lt;DisplayText&gt;[35]&lt;/DisplayText&gt;&lt;record&gt;&lt;rec-number&gt;68&lt;/rec-number&gt;&lt;foreign-keys&gt;&lt;key app="EN" db-id="5xv05da9htf9e3e2fp9pe2afetzwzwserztf"&gt;68&lt;/key&gt;&lt;/foreign-keys&gt;&lt;ref-type name="Generic"&gt;13&lt;/ref-type&gt;&lt;contributors&gt;&lt;authors&gt;&lt;author&gt;Sheardown, Heather&lt;/author&gt;&lt;author&gt;Van Beek, Mark&lt;/author&gt;&lt;author&gt;Guo, Jian&lt;/author&gt;&lt;/authors&gt;&lt;/contributors&gt;&lt;titles&gt;&lt;title&gt;Hyaluronic acid-retaining polymers&lt;/title&gt;&lt;/titles&gt;&lt;dates&gt;&lt;year&gt;2010&lt;/year&gt;&lt;/dates&gt;&lt;publisher&gt;US&lt;/publisher&gt;&lt;urls&gt;&lt;/urls&gt;&lt;/record&gt;&lt;/Cite&gt;&lt;/EndNote&gt;</w:instrText>
      </w:r>
      <w:r w:rsidR="00B62DC6" w:rsidRPr="003A0387">
        <w:rPr>
          <w:rFonts w:ascii="Times New Roman" w:hAnsi="Times New Roman"/>
          <w:lang w:eastAsia="zh-CN"/>
        </w:rPr>
        <w:fldChar w:fldCharType="separate"/>
      </w:r>
      <w:r w:rsidRPr="003A0387">
        <w:rPr>
          <w:rFonts w:ascii="Times New Roman" w:hAnsi="Times New Roman"/>
          <w:noProof/>
          <w:lang w:eastAsia="zh-CN"/>
        </w:rPr>
        <w:t>[</w:t>
      </w:r>
      <w:hyperlink w:anchor="_ENREF_35" w:tooltip="Sheardown, 2010 #68" w:history="1">
        <w:r w:rsidRPr="003A0387">
          <w:rPr>
            <w:rFonts w:ascii="Times New Roman" w:hAnsi="Times New Roman"/>
            <w:noProof/>
            <w:lang w:eastAsia="zh-CN"/>
          </w:rPr>
          <w:t>35</w:t>
        </w:r>
      </w:hyperlink>
      <w:r w:rsidRPr="003A0387">
        <w:rPr>
          <w:rFonts w:ascii="Times New Roman" w:hAnsi="Times New Roman"/>
          <w:noProof/>
          <w:lang w:eastAsia="zh-CN"/>
        </w:rPr>
        <w:t>]</w:t>
      </w:r>
      <w:r w:rsidR="00B62DC6" w:rsidRPr="003A0387">
        <w:rPr>
          <w:rFonts w:ascii="Times New Roman" w:hAnsi="Times New Roman"/>
          <w:lang w:eastAsia="zh-CN"/>
        </w:rPr>
        <w:fldChar w:fldCharType="end"/>
      </w:r>
      <w:r w:rsidRPr="003A0387">
        <w:rPr>
          <w:rFonts w:ascii="Times New Roman" w:hAnsi="Times New Roman"/>
          <w:lang w:eastAsia="zh-CN"/>
        </w:rPr>
        <w:t>. In the current study,</w:t>
      </w:r>
      <w:r w:rsidRPr="003A0387">
        <w:rPr>
          <w:rFonts w:ascii="Times New Roman" w:hAnsi="Times New Roman"/>
        </w:rPr>
        <w:t xml:space="preserve"> transfection of </w:t>
      </w:r>
      <w:proofErr w:type="spellStart"/>
      <w:r w:rsidRPr="003A0387">
        <w:rPr>
          <w:rFonts w:ascii="Times New Roman" w:hAnsi="Times New Roman"/>
        </w:rPr>
        <w:t>rMETase</w:t>
      </w:r>
      <w:proofErr w:type="spellEnd"/>
      <w:r w:rsidRPr="003A0387">
        <w:rPr>
          <w:rFonts w:ascii="Times New Roman" w:hAnsi="Times New Roman"/>
          <w:lang w:eastAsia="zh-CN"/>
        </w:rPr>
        <w:t>, alone and in combination with UCA1 shRNA</w:t>
      </w:r>
      <w:r w:rsidR="00530AC9" w:rsidRPr="003A0387">
        <w:rPr>
          <w:rFonts w:ascii="Times New Roman" w:hAnsi="Times New Roman"/>
          <w:lang w:eastAsia="zh-CN"/>
        </w:rPr>
        <w:t>,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 xml:space="preserve">carried by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Pr="003A0387">
        <w:rPr>
          <w:rFonts w:ascii="Times New Roman" w:hAnsi="Times New Roman"/>
        </w:rPr>
        <w:t xml:space="preserve"> </w:t>
      </w:r>
      <w:r w:rsidR="00FC47A0" w:rsidRPr="003A0387">
        <w:rPr>
          <w:rFonts w:ascii="Times New Roman" w:hAnsi="Times New Roman"/>
        </w:rPr>
        <w:t>restrained</w:t>
      </w:r>
      <w:r w:rsidRPr="003A0387">
        <w:rPr>
          <w:rFonts w:ascii="Times New Roman" w:hAnsi="Times New Roman"/>
        </w:rPr>
        <w:t xml:space="preserve"> </w:t>
      </w:r>
      <w:r w:rsidR="00FC47A0" w:rsidRPr="003A0387">
        <w:rPr>
          <w:rFonts w:ascii="Times New Roman" w:hAnsi="Times New Roman"/>
        </w:rPr>
        <w:t>GC cell</w:t>
      </w:r>
      <w:r w:rsidRPr="003A0387">
        <w:rPr>
          <w:rFonts w:ascii="Times New Roman" w:hAnsi="Times New Roman"/>
        </w:rPr>
        <w:t xml:space="preserve"> proliferation</w:t>
      </w:r>
      <w:r w:rsidRPr="003A0387">
        <w:rPr>
          <w:rFonts w:ascii="Times New Roman" w:hAnsi="Times New Roman"/>
          <w:lang w:eastAsia="zh-CN"/>
        </w:rPr>
        <w:t xml:space="preserve"> and invasion and </w:t>
      </w:r>
      <w:r w:rsidR="00FC47A0" w:rsidRPr="003A0387">
        <w:rPr>
          <w:rFonts w:ascii="Times New Roman" w:hAnsi="Times New Roman"/>
          <w:lang w:eastAsia="zh-CN"/>
        </w:rPr>
        <w:t>boost</w:t>
      </w:r>
      <w:r w:rsidRPr="003A0387">
        <w:rPr>
          <w:rFonts w:ascii="Times New Roman" w:hAnsi="Times New Roman"/>
          <w:lang w:eastAsia="zh-CN"/>
        </w:rPr>
        <w:t xml:space="preserve">ed c-caspase 3 </w:t>
      </w:r>
      <w:r w:rsidR="00FC47A0" w:rsidRPr="003A0387">
        <w:rPr>
          <w:rFonts w:ascii="Times New Roman" w:hAnsi="Times New Roman"/>
          <w:lang w:eastAsia="zh-CN"/>
        </w:rPr>
        <w:t>expression</w:t>
      </w:r>
      <w:r w:rsidR="00226923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>.</w:t>
      </w:r>
    </w:p>
    <w:p w14:paraId="2DD7E3B8" w14:textId="1C56A149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In conclusion, </w:t>
      </w:r>
      <w:r w:rsidR="00124366" w:rsidRPr="003A0387">
        <w:rPr>
          <w:rFonts w:ascii="Times New Roman" w:hAnsi="Times New Roman"/>
        </w:rPr>
        <w:t>HA-Polyamidoamine-Au</w:t>
      </w:r>
      <w:r w:rsidR="00124366" w:rsidRPr="003A0387">
        <w:rPr>
          <w:rFonts w:ascii="Times New Roman" w:hAnsi="Times New Roman"/>
          <w:lang w:eastAsia="zh-CN"/>
        </w:rPr>
        <w:t>-</w:t>
      </w:r>
      <w:r w:rsidRPr="003A0387">
        <w:rPr>
          <w:rFonts w:ascii="Times New Roman" w:hAnsi="Times New Roman"/>
          <w:lang w:eastAsia="zh-CN"/>
        </w:rPr>
        <w:t xml:space="preserve">METase-shUCA1 </w:t>
      </w:r>
      <w:r w:rsidR="00561E87" w:rsidRPr="003A0387">
        <w:rPr>
          <w:rFonts w:ascii="Times New Roman" w:hAnsi="Times New Roman"/>
          <w:lang w:eastAsia="zh-CN"/>
        </w:rPr>
        <w:t>restrained</w:t>
      </w:r>
      <w:r w:rsidRPr="003A0387">
        <w:rPr>
          <w:rFonts w:ascii="Times New Roman" w:hAnsi="Times New Roman"/>
          <w:lang w:eastAsia="zh-CN"/>
        </w:rPr>
        <w:t xml:space="preserve"> </w:t>
      </w:r>
      <w:r w:rsidR="00561E87" w:rsidRPr="003A0387">
        <w:rPr>
          <w:rFonts w:ascii="Times New Roman" w:hAnsi="Times New Roman"/>
          <w:lang w:eastAsia="zh-CN"/>
        </w:rPr>
        <w:t xml:space="preserve">GC </w:t>
      </w:r>
      <w:r w:rsidRPr="003A0387">
        <w:rPr>
          <w:rFonts w:ascii="Times New Roman" w:hAnsi="Times New Roman"/>
          <w:lang w:eastAsia="zh-CN"/>
        </w:rPr>
        <w:t xml:space="preserve">tumor growth through </w:t>
      </w:r>
      <w:r w:rsidR="00EF1836" w:rsidRPr="003A0387">
        <w:rPr>
          <w:rFonts w:ascii="Times New Roman" w:hAnsi="Times New Roman"/>
          <w:lang w:eastAsia="zh-CN"/>
        </w:rPr>
        <w:t xml:space="preserve">the </w:t>
      </w:r>
      <w:r w:rsidRPr="003A0387">
        <w:rPr>
          <w:rFonts w:ascii="Times New Roman" w:hAnsi="Times New Roman"/>
          <w:lang w:eastAsia="zh-CN"/>
        </w:rPr>
        <w:t xml:space="preserve">mTOR pathway, suggesting that nanoparticle-mediated gene therapy can provide a safe and effective therapeutic option for GC, although more </w:t>
      </w:r>
      <w:r w:rsidR="00B84741">
        <w:rPr>
          <w:rFonts w:ascii="Times New Roman" w:hAnsi="Times New Roman"/>
          <w:lang w:eastAsia="zh-CN"/>
        </w:rPr>
        <w:t>research</w:t>
      </w:r>
      <w:r w:rsidRPr="003A0387">
        <w:rPr>
          <w:rFonts w:ascii="Times New Roman" w:hAnsi="Times New Roman"/>
          <w:lang w:eastAsia="zh-CN"/>
        </w:rPr>
        <w:t xml:space="preserve"> is still needed.</w:t>
      </w:r>
    </w:p>
    <w:p w14:paraId="4E47D3B9" w14:textId="77777777" w:rsidR="00D774EF" w:rsidRPr="003A0387" w:rsidRDefault="00D774EF">
      <w:pPr>
        <w:rPr>
          <w:rFonts w:ascii="Times New Roman" w:hAnsi="Times New Roman"/>
          <w:sz w:val="22"/>
          <w:lang w:eastAsia="zh-CN"/>
        </w:rPr>
      </w:pPr>
    </w:p>
    <w:p w14:paraId="34923DCB" w14:textId="77777777" w:rsidR="00D774EF" w:rsidRPr="00B84741" w:rsidRDefault="002B58B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lang w:eastAsia="zh-CN"/>
        </w:rPr>
      </w:pPr>
      <w:r w:rsidRPr="00B84741">
        <w:rPr>
          <w:rFonts w:ascii="Times New Roman" w:hAnsi="Times New Roman"/>
          <w:b/>
          <w:lang w:eastAsia="zh-CN"/>
        </w:rPr>
        <w:t>Conflict of interest</w:t>
      </w:r>
    </w:p>
    <w:p w14:paraId="69596990" w14:textId="77777777" w:rsidR="00D774EF" w:rsidRPr="003A0387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t>None declared.</w:t>
      </w:r>
    </w:p>
    <w:p w14:paraId="2633AAD5" w14:textId="77777777" w:rsidR="00D774EF" w:rsidRPr="003A0387" w:rsidRDefault="00D774E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</w:p>
    <w:p w14:paraId="272D67FA" w14:textId="77777777" w:rsidR="00D774EF" w:rsidRPr="00B84741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B84741">
        <w:rPr>
          <w:rFonts w:ascii="Times New Roman" w:hAnsi="Times New Roman"/>
          <w:b/>
          <w:lang w:eastAsia="zh-CN"/>
        </w:rPr>
        <w:t>References</w:t>
      </w:r>
    </w:p>
    <w:p w14:paraId="13FA96F3" w14:textId="77777777" w:rsidR="002B58BF" w:rsidRPr="003A0387" w:rsidRDefault="00B62DC6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3A0387">
        <w:rPr>
          <w:rFonts w:ascii="Times New Roman" w:hAnsi="Times New Roman" w:cs="Times New Roman"/>
        </w:rPr>
        <w:fldChar w:fldCharType="begin"/>
      </w:r>
      <w:r w:rsidR="002B58BF" w:rsidRPr="003A0387">
        <w:rPr>
          <w:rFonts w:ascii="Times New Roman" w:hAnsi="Times New Roman" w:cs="Times New Roman"/>
        </w:rPr>
        <w:instrText xml:space="preserve"> ADDIN EN.REFLIST </w:instrText>
      </w:r>
      <w:r w:rsidRPr="003A0387">
        <w:rPr>
          <w:rFonts w:ascii="Times New Roman" w:hAnsi="Times New Roman" w:cs="Times New Roman"/>
        </w:rPr>
        <w:fldChar w:fldCharType="separate"/>
      </w:r>
      <w:bookmarkStart w:id="8" w:name="_ENREF_1"/>
      <w:r w:rsidR="002B58BF" w:rsidRPr="003A0387">
        <w:rPr>
          <w:rFonts w:ascii="Times New Roman" w:hAnsi="Times New Roman" w:cs="Times New Roman"/>
          <w:noProof/>
        </w:rPr>
        <w:t>1.</w:t>
      </w:r>
      <w:r w:rsidR="002B58BF" w:rsidRPr="003A0387">
        <w:rPr>
          <w:rFonts w:ascii="Times New Roman" w:hAnsi="Times New Roman" w:cs="Times New Roman"/>
          <w:noProof/>
        </w:rPr>
        <w:tab/>
        <w:t xml:space="preserve">Cheng, N., et al., </w:t>
      </w:r>
      <w:r w:rsidR="002B58BF" w:rsidRPr="003A0387">
        <w:rPr>
          <w:rFonts w:ascii="Times New Roman" w:hAnsi="Times New Roman" w:cs="Times New Roman"/>
          <w:i/>
          <w:noProof/>
        </w:rPr>
        <w:t>Long non-coding RNAUCA1induces non-T790M acquired resistance to EGFR-TKIs by activating the AKT/mTOR pathway inEGFR-mutant non-small cell lung cancer.</w:t>
      </w:r>
      <w:r w:rsidR="002B58BF" w:rsidRPr="003A0387">
        <w:rPr>
          <w:rFonts w:ascii="Times New Roman" w:hAnsi="Times New Roman" w:cs="Times New Roman"/>
          <w:noProof/>
        </w:rPr>
        <w:t xml:space="preserve"> Oncotarget, 2011. </w:t>
      </w:r>
      <w:r w:rsidR="002B58BF" w:rsidRPr="003A0387">
        <w:rPr>
          <w:rFonts w:ascii="Times New Roman" w:hAnsi="Times New Roman" w:cs="Times New Roman"/>
          <w:b/>
          <w:noProof/>
        </w:rPr>
        <w:t>6</w:t>
      </w:r>
      <w:r w:rsidR="002B58BF" w:rsidRPr="003A0387">
        <w:rPr>
          <w:rFonts w:ascii="Times New Roman" w:hAnsi="Times New Roman" w:cs="Times New Roman"/>
          <w:noProof/>
        </w:rPr>
        <w:t>(27): p. 23582-23593.</w:t>
      </w:r>
      <w:bookmarkEnd w:id="8"/>
    </w:p>
    <w:p w14:paraId="0F7D9370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9" w:name="_ENREF_2"/>
      <w:r w:rsidRPr="003A0387">
        <w:rPr>
          <w:rFonts w:ascii="Times New Roman" w:hAnsi="Times New Roman" w:cs="Times New Roman"/>
          <w:noProof/>
        </w:rPr>
        <w:t>2.</w:t>
      </w:r>
      <w:r w:rsidRPr="003A0387">
        <w:rPr>
          <w:rFonts w:ascii="Times New Roman" w:hAnsi="Times New Roman" w:cs="Times New Roman"/>
          <w:noProof/>
        </w:rPr>
        <w:tab/>
        <w:t xml:space="preserve">Shen, Y.H., et al., </w:t>
      </w:r>
      <w:r w:rsidRPr="003A0387">
        <w:rPr>
          <w:rFonts w:ascii="Times New Roman" w:hAnsi="Times New Roman" w:cs="Times New Roman"/>
          <w:i/>
          <w:noProof/>
        </w:rPr>
        <w:t>Expression level of microRNA-195 in the serum of patients with gastric cancer and its relationship with the clinicopathological staging of the cancer.</w:t>
      </w:r>
      <w:r w:rsidRPr="003A0387">
        <w:rPr>
          <w:rFonts w:ascii="Times New Roman" w:hAnsi="Times New Roman" w:cs="Times New Roman"/>
          <w:noProof/>
        </w:rPr>
        <w:t xml:space="preserve"> European Review for Medical &amp; Pharmacological Sciences, 2016. </w:t>
      </w:r>
      <w:r w:rsidRPr="003A0387">
        <w:rPr>
          <w:rFonts w:ascii="Times New Roman" w:hAnsi="Times New Roman" w:cs="Times New Roman"/>
          <w:b/>
          <w:noProof/>
        </w:rPr>
        <w:t>20</w:t>
      </w:r>
      <w:r w:rsidRPr="003A0387">
        <w:rPr>
          <w:rFonts w:ascii="Times New Roman" w:hAnsi="Times New Roman" w:cs="Times New Roman"/>
          <w:noProof/>
        </w:rPr>
        <w:t>(7): p. 1283.</w:t>
      </w:r>
      <w:bookmarkEnd w:id="9"/>
    </w:p>
    <w:p w14:paraId="5F8DFB2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0" w:name="_ENREF_3"/>
      <w:r w:rsidRPr="003A0387">
        <w:rPr>
          <w:rFonts w:ascii="Times New Roman" w:hAnsi="Times New Roman" w:cs="Times New Roman"/>
          <w:noProof/>
        </w:rPr>
        <w:t>3.</w:t>
      </w:r>
      <w:r w:rsidRPr="003A0387">
        <w:rPr>
          <w:rFonts w:ascii="Times New Roman" w:hAnsi="Times New Roman" w:cs="Times New Roman"/>
          <w:noProof/>
        </w:rPr>
        <w:tab/>
        <w:t xml:space="preserve">Peng, W., et al., </w:t>
      </w:r>
      <w:r w:rsidRPr="003A0387">
        <w:rPr>
          <w:rFonts w:ascii="Times New Roman" w:hAnsi="Times New Roman" w:cs="Times New Roman"/>
          <w:i/>
          <w:noProof/>
        </w:rPr>
        <w:t>Long non-coding RNA MEG3 functions as a competing endogenous RNA to regulate gastric cancer progression.</w:t>
      </w:r>
      <w:r w:rsidRPr="003A0387">
        <w:rPr>
          <w:rFonts w:ascii="Times New Roman" w:hAnsi="Times New Roman" w:cs="Times New Roman"/>
          <w:noProof/>
        </w:rPr>
        <w:t xml:space="preserve"> Journal of Experimental &amp; Clinical Cancer Research, 2015. </w:t>
      </w:r>
      <w:r w:rsidRPr="003A0387">
        <w:rPr>
          <w:rFonts w:ascii="Times New Roman" w:hAnsi="Times New Roman" w:cs="Times New Roman"/>
          <w:b/>
          <w:noProof/>
        </w:rPr>
        <w:t>34</w:t>
      </w:r>
      <w:r w:rsidRPr="003A0387">
        <w:rPr>
          <w:rFonts w:ascii="Times New Roman" w:hAnsi="Times New Roman" w:cs="Times New Roman"/>
          <w:noProof/>
        </w:rPr>
        <w:t>(1): p. 79.</w:t>
      </w:r>
      <w:bookmarkEnd w:id="10"/>
    </w:p>
    <w:p w14:paraId="64E86A8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1" w:name="_ENREF_4"/>
      <w:r w:rsidRPr="003A0387">
        <w:rPr>
          <w:rFonts w:ascii="Times New Roman" w:hAnsi="Times New Roman" w:cs="Times New Roman"/>
          <w:noProof/>
        </w:rPr>
        <w:t>4.</w:t>
      </w:r>
      <w:r w:rsidRPr="003A0387">
        <w:rPr>
          <w:rFonts w:ascii="Times New Roman" w:hAnsi="Times New Roman" w:cs="Times New Roman"/>
          <w:noProof/>
        </w:rPr>
        <w:tab/>
        <w:t xml:space="preserve">Shirong, C., et al., </w:t>
      </w:r>
      <w:r w:rsidRPr="003A0387">
        <w:rPr>
          <w:rFonts w:ascii="Times New Roman" w:hAnsi="Times New Roman" w:cs="Times New Roman"/>
          <w:i/>
          <w:noProof/>
        </w:rPr>
        <w:t>Survival of Proper Hepatic Artery Lymph Node Metastasis in Patients with Gastric Cancer: Implications for D2 Lymphadenectomy.</w:t>
      </w:r>
      <w:r w:rsidRPr="003A0387">
        <w:rPr>
          <w:rFonts w:ascii="Times New Roman" w:hAnsi="Times New Roman" w:cs="Times New Roman"/>
          <w:noProof/>
        </w:rPr>
        <w:t xml:space="preserve"> Plos One, 2015. </w:t>
      </w:r>
      <w:r w:rsidRPr="003A0387">
        <w:rPr>
          <w:rFonts w:ascii="Times New Roman" w:hAnsi="Times New Roman" w:cs="Times New Roman"/>
          <w:b/>
          <w:noProof/>
        </w:rPr>
        <w:t>10</w:t>
      </w:r>
      <w:r w:rsidRPr="003A0387">
        <w:rPr>
          <w:rFonts w:ascii="Times New Roman" w:hAnsi="Times New Roman" w:cs="Times New Roman"/>
          <w:noProof/>
        </w:rPr>
        <w:t>(3): p. e0118953.</w:t>
      </w:r>
      <w:bookmarkEnd w:id="11"/>
    </w:p>
    <w:p w14:paraId="434C47D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2" w:name="_ENREF_5"/>
      <w:r w:rsidRPr="003A0387">
        <w:rPr>
          <w:rFonts w:ascii="Times New Roman" w:hAnsi="Times New Roman" w:cs="Times New Roman"/>
          <w:noProof/>
        </w:rPr>
        <w:lastRenderedPageBreak/>
        <w:t>5.</w:t>
      </w:r>
      <w:r w:rsidRPr="003A0387">
        <w:rPr>
          <w:rFonts w:ascii="Times New Roman" w:hAnsi="Times New Roman" w:cs="Times New Roman"/>
          <w:noProof/>
        </w:rPr>
        <w:tab/>
        <w:t xml:space="preserve">Xin, L., et al., </w:t>
      </w:r>
      <w:r w:rsidRPr="003A0387">
        <w:rPr>
          <w:rFonts w:ascii="Times New Roman" w:hAnsi="Times New Roman" w:cs="Times New Roman"/>
          <w:i/>
          <w:noProof/>
        </w:rPr>
        <w:t>Stealth cationic liposomes modified with anti-CAGE single-chain fragment variable deliver recombinant methioninase for gastric carcinoma therapy.</w:t>
      </w:r>
      <w:r w:rsidRPr="003A0387">
        <w:rPr>
          <w:rFonts w:ascii="Times New Roman" w:hAnsi="Times New Roman" w:cs="Times New Roman"/>
          <w:noProof/>
        </w:rPr>
        <w:t xml:space="preserve"> Journal of Nanoscience &amp; Nanotechnology, 2013. </w:t>
      </w:r>
      <w:r w:rsidRPr="003A0387">
        <w:rPr>
          <w:rFonts w:ascii="Times New Roman" w:hAnsi="Times New Roman" w:cs="Times New Roman"/>
          <w:b/>
          <w:noProof/>
        </w:rPr>
        <w:t>13</w:t>
      </w:r>
      <w:r w:rsidRPr="003A0387">
        <w:rPr>
          <w:rFonts w:ascii="Times New Roman" w:hAnsi="Times New Roman" w:cs="Times New Roman"/>
          <w:noProof/>
        </w:rPr>
        <w:t>(1): p. 178-83.</w:t>
      </w:r>
      <w:bookmarkEnd w:id="12"/>
    </w:p>
    <w:p w14:paraId="606DBC4E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3" w:name="_ENREF_6"/>
      <w:r w:rsidRPr="003A0387">
        <w:rPr>
          <w:rFonts w:ascii="Times New Roman" w:hAnsi="Times New Roman" w:cs="Times New Roman"/>
          <w:noProof/>
        </w:rPr>
        <w:t>6.</w:t>
      </w:r>
      <w:r w:rsidRPr="003A0387">
        <w:rPr>
          <w:rFonts w:ascii="Times New Roman" w:hAnsi="Times New Roman" w:cs="Times New Roman"/>
          <w:noProof/>
        </w:rPr>
        <w:tab/>
        <w:t xml:space="preserve">Yano, S., et al., </w:t>
      </w:r>
      <w:r w:rsidRPr="003A0387">
        <w:rPr>
          <w:rFonts w:ascii="Times New Roman" w:hAnsi="Times New Roman" w:cs="Times New Roman"/>
          <w:i/>
          <w:noProof/>
        </w:rPr>
        <w:t>Selective methioninase-induced trap of cancer cells in S/G2 phase visualized by FUCCI imaging confers chemosensitivity.</w:t>
      </w:r>
      <w:r w:rsidRPr="003A0387">
        <w:rPr>
          <w:rFonts w:ascii="Times New Roman" w:hAnsi="Times New Roman" w:cs="Times New Roman"/>
          <w:noProof/>
        </w:rPr>
        <w:t xml:space="preserve"> Oncotarget, 2014.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(18): p. 8729.</w:t>
      </w:r>
      <w:bookmarkEnd w:id="13"/>
    </w:p>
    <w:p w14:paraId="6CDDE010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4" w:name="_ENREF_7"/>
      <w:r w:rsidRPr="003A0387">
        <w:rPr>
          <w:rFonts w:ascii="Times New Roman" w:hAnsi="Times New Roman" w:cs="Times New Roman"/>
          <w:noProof/>
        </w:rPr>
        <w:t>7.</w:t>
      </w:r>
      <w:r w:rsidRPr="003A0387">
        <w:rPr>
          <w:rFonts w:ascii="Times New Roman" w:hAnsi="Times New Roman" w:cs="Times New Roman"/>
          <w:noProof/>
        </w:rPr>
        <w:tab/>
        <w:t xml:space="preserve">Zhu, X., et al., </w:t>
      </w:r>
      <w:r w:rsidRPr="003A0387">
        <w:rPr>
          <w:rFonts w:ascii="Times New Roman" w:hAnsi="Times New Roman" w:cs="Times New Roman"/>
          <w:i/>
          <w:noProof/>
        </w:rPr>
        <w:t>Gene therapy of gastric cancer using LIGHT-secreting human umbilical cord blood-derived mesenchymal stem cells.</w:t>
      </w:r>
      <w:r w:rsidRPr="003A0387">
        <w:rPr>
          <w:rFonts w:ascii="Times New Roman" w:hAnsi="Times New Roman" w:cs="Times New Roman"/>
          <w:noProof/>
        </w:rPr>
        <w:t xml:space="preserve"> Gastric Cancer, 2013. </w:t>
      </w:r>
      <w:r w:rsidRPr="003A0387">
        <w:rPr>
          <w:rFonts w:ascii="Times New Roman" w:hAnsi="Times New Roman" w:cs="Times New Roman"/>
          <w:b/>
          <w:noProof/>
        </w:rPr>
        <w:t>16</w:t>
      </w:r>
      <w:r w:rsidRPr="003A0387">
        <w:rPr>
          <w:rFonts w:ascii="Times New Roman" w:hAnsi="Times New Roman" w:cs="Times New Roman"/>
          <w:noProof/>
        </w:rPr>
        <w:t>(2): p. 155-166.</w:t>
      </w:r>
      <w:bookmarkEnd w:id="14"/>
    </w:p>
    <w:p w14:paraId="16E9BCF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5" w:name="_ENREF_8"/>
      <w:r w:rsidRPr="003A0387">
        <w:rPr>
          <w:rFonts w:ascii="Times New Roman" w:hAnsi="Times New Roman" w:cs="Times New Roman"/>
          <w:noProof/>
        </w:rPr>
        <w:t>8.</w:t>
      </w:r>
      <w:r w:rsidRPr="003A0387">
        <w:rPr>
          <w:rFonts w:ascii="Times New Roman" w:hAnsi="Times New Roman" w:cs="Times New Roman"/>
          <w:noProof/>
        </w:rPr>
        <w:tab/>
        <w:t xml:space="preserve">Wu, C. and L. Jing, </w:t>
      </w:r>
      <w:r w:rsidRPr="003A0387">
        <w:rPr>
          <w:rFonts w:ascii="Times New Roman" w:hAnsi="Times New Roman" w:cs="Times New Roman"/>
          <w:i/>
          <w:noProof/>
        </w:rPr>
        <w:t>Long Non-Coding RNA (lncRNA) Urothelial Carcinoma-Associated 1 (UCA1) Enhances Tamoxifen Resistance in Breast Cancer Cells via Inhibiting mTOR Signaling Pathway.</w:t>
      </w:r>
      <w:r w:rsidRPr="003A0387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A0387">
        <w:rPr>
          <w:rFonts w:ascii="Times New Roman" w:hAnsi="Times New Roman" w:cs="Times New Roman"/>
          <w:b/>
          <w:noProof/>
        </w:rPr>
        <w:t>22</w:t>
      </w:r>
      <w:r w:rsidRPr="003A0387">
        <w:rPr>
          <w:rFonts w:ascii="Times New Roman" w:hAnsi="Times New Roman" w:cs="Times New Roman"/>
          <w:noProof/>
        </w:rPr>
        <w:t>: p. 3860-3867.</w:t>
      </w:r>
      <w:bookmarkEnd w:id="15"/>
    </w:p>
    <w:p w14:paraId="200288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6" w:name="_ENREF_9"/>
      <w:r w:rsidRPr="003A0387">
        <w:rPr>
          <w:rFonts w:ascii="Times New Roman" w:hAnsi="Times New Roman" w:cs="Times New Roman"/>
          <w:noProof/>
        </w:rPr>
        <w:t>9.</w:t>
      </w:r>
      <w:r w:rsidRPr="003A0387">
        <w:rPr>
          <w:rFonts w:ascii="Times New Roman" w:hAnsi="Times New Roman" w:cs="Times New Roman"/>
          <w:noProof/>
        </w:rPr>
        <w:tab/>
        <w:t xml:space="preserve">Nie, W., et al., </w:t>
      </w:r>
      <w:r w:rsidRPr="003A0387">
        <w:rPr>
          <w:rFonts w:ascii="Times New Roman" w:hAnsi="Times New Roman" w:cs="Times New Roman"/>
          <w:i/>
          <w:noProof/>
        </w:rPr>
        <w:t>LncRNA-UCA1 exerts oncogenic functions in non-small cell lung cancer by targeting miR-193a-3p.</w:t>
      </w:r>
      <w:r w:rsidRPr="003A0387">
        <w:rPr>
          <w:rFonts w:ascii="Times New Roman" w:hAnsi="Times New Roman" w:cs="Times New Roman"/>
          <w:noProof/>
        </w:rPr>
        <w:t xml:space="preserve"> Cancer Letters, 2016. </w:t>
      </w:r>
      <w:r w:rsidRPr="003A0387">
        <w:rPr>
          <w:rFonts w:ascii="Times New Roman" w:hAnsi="Times New Roman" w:cs="Times New Roman"/>
          <w:b/>
          <w:noProof/>
        </w:rPr>
        <w:t>371</w:t>
      </w:r>
      <w:r w:rsidRPr="003A0387">
        <w:rPr>
          <w:rFonts w:ascii="Times New Roman" w:hAnsi="Times New Roman" w:cs="Times New Roman"/>
          <w:noProof/>
        </w:rPr>
        <w:t>(1): p. 99-106.</w:t>
      </w:r>
      <w:bookmarkEnd w:id="16"/>
    </w:p>
    <w:p w14:paraId="1C4BACF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7" w:name="_ENREF_10"/>
      <w:r w:rsidRPr="003A0387">
        <w:rPr>
          <w:rFonts w:ascii="Times New Roman" w:hAnsi="Times New Roman" w:cs="Times New Roman"/>
          <w:noProof/>
        </w:rPr>
        <w:t>10.</w:t>
      </w:r>
      <w:r w:rsidRPr="003A0387">
        <w:rPr>
          <w:rFonts w:ascii="Times New Roman" w:hAnsi="Times New Roman" w:cs="Times New Roman"/>
          <w:noProof/>
        </w:rPr>
        <w:tab/>
        <w:t xml:space="preserve">Xiao, J.N., et al., </w:t>
      </w:r>
      <w:r w:rsidRPr="003A0387">
        <w:rPr>
          <w:rFonts w:ascii="Times New Roman" w:hAnsi="Times New Roman" w:cs="Times New Roman"/>
          <w:i/>
          <w:noProof/>
        </w:rPr>
        <w:t>Long non-coding RNA UCA1 regulates the expression of Snail2 by miR-203 to promote hepatocellular carcinoma progression.</w:t>
      </w:r>
      <w:r w:rsidRPr="003A0387">
        <w:rPr>
          <w:rFonts w:ascii="Times New Roman" w:hAnsi="Times New Roman" w:cs="Times New Roman"/>
          <w:noProof/>
        </w:rPr>
        <w:t xml:space="preserve"> Journal of Cancer Research &amp; Clinical Oncology, 2017: p. 1-10.</w:t>
      </w:r>
      <w:bookmarkEnd w:id="17"/>
    </w:p>
    <w:p w14:paraId="1E3824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8" w:name="_ENREF_11"/>
      <w:r w:rsidRPr="003A0387">
        <w:rPr>
          <w:rFonts w:ascii="Times New Roman" w:hAnsi="Times New Roman" w:cs="Times New Roman"/>
          <w:noProof/>
        </w:rPr>
        <w:t>11.</w:t>
      </w:r>
      <w:r w:rsidRPr="003A0387">
        <w:rPr>
          <w:rFonts w:ascii="Times New Roman" w:hAnsi="Times New Roman" w:cs="Times New Roman"/>
          <w:noProof/>
        </w:rPr>
        <w:tab/>
        <w:t xml:space="preserve">Zuo, Z.K., et al., </w:t>
      </w:r>
      <w:r w:rsidRPr="003A0387">
        <w:rPr>
          <w:rFonts w:ascii="Times New Roman" w:hAnsi="Times New Roman" w:cs="Times New Roman"/>
          <w:i/>
          <w:noProof/>
        </w:rPr>
        <w:t>TGFβ1-Induced LncRNA UCA1 Upregulation Promotes Gastric Cancer Invasion and Migration.</w:t>
      </w:r>
      <w:r w:rsidRPr="003A0387">
        <w:rPr>
          <w:rFonts w:ascii="Times New Roman" w:hAnsi="Times New Roman" w:cs="Times New Roman"/>
          <w:noProof/>
        </w:rPr>
        <w:t xml:space="preserve"> Dna &amp; Cell Biology, 2017. </w:t>
      </w:r>
      <w:r w:rsidRPr="003A0387">
        <w:rPr>
          <w:rFonts w:ascii="Times New Roman" w:hAnsi="Times New Roman" w:cs="Times New Roman"/>
          <w:b/>
          <w:noProof/>
        </w:rPr>
        <w:t>36</w:t>
      </w:r>
      <w:r w:rsidRPr="003A0387">
        <w:rPr>
          <w:rFonts w:ascii="Times New Roman" w:hAnsi="Times New Roman" w:cs="Times New Roman"/>
          <w:noProof/>
        </w:rPr>
        <w:t>(2): p. 159.</w:t>
      </w:r>
      <w:bookmarkEnd w:id="18"/>
    </w:p>
    <w:p w14:paraId="6AED68B8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9" w:name="_ENREF_12"/>
      <w:r w:rsidRPr="003A0387">
        <w:rPr>
          <w:rFonts w:ascii="Times New Roman" w:hAnsi="Times New Roman" w:cs="Times New Roman"/>
          <w:noProof/>
        </w:rPr>
        <w:t>12.</w:t>
      </w:r>
      <w:r w:rsidRPr="003A0387">
        <w:rPr>
          <w:rFonts w:ascii="Times New Roman" w:hAnsi="Times New Roman" w:cs="Times New Roman"/>
          <w:noProof/>
        </w:rPr>
        <w:tab/>
        <w:t xml:space="preserve">Fang, Q., X. Chen, and X. Zhi, </w:t>
      </w:r>
      <w:r w:rsidRPr="003A0387">
        <w:rPr>
          <w:rFonts w:ascii="Times New Roman" w:hAnsi="Times New Roman" w:cs="Times New Roman"/>
          <w:i/>
          <w:noProof/>
        </w:rPr>
        <w:t>Long Non-Coding RNA (LncRNA) Urothelial Carcinoma Associated 1 (UCA1) Increases Multi-Drug Resistance of Gastric Cancer via Downregulating miR-27b.</w:t>
      </w:r>
      <w:r w:rsidRPr="003A0387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A0387">
        <w:rPr>
          <w:rFonts w:ascii="Times New Roman" w:hAnsi="Times New Roman" w:cs="Times New Roman"/>
          <w:b/>
          <w:noProof/>
        </w:rPr>
        <w:t>22</w:t>
      </w:r>
      <w:r w:rsidRPr="003A0387">
        <w:rPr>
          <w:rFonts w:ascii="Times New Roman" w:hAnsi="Times New Roman" w:cs="Times New Roman"/>
          <w:noProof/>
        </w:rPr>
        <w:t>: p. 3506-3513.</w:t>
      </w:r>
      <w:bookmarkEnd w:id="19"/>
    </w:p>
    <w:p w14:paraId="30D745C5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0" w:name="_ENREF_13"/>
      <w:r w:rsidRPr="003A0387">
        <w:rPr>
          <w:rFonts w:ascii="Times New Roman" w:hAnsi="Times New Roman" w:cs="Times New Roman"/>
          <w:noProof/>
        </w:rPr>
        <w:t>13.</w:t>
      </w:r>
      <w:r w:rsidRPr="003A0387">
        <w:rPr>
          <w:rFonts w:ascii="Times New Roman" w:hAnsi="Times New Roman" w:cs="Times New Roman"/>
          <w:noProof/>
        </w:rPr>
        <w:tab/>
        <w:t xml:space="preserve">Wang, X., et al., </w:t>
      </w:r>
      <w:r w:rsidRPr="003A0387">
        <w:rPr>
          <w:rFonts w:ascii="Times New Roman" w:hAnsi="Times New Roman" w:cs="Times New Roman"/>
          <w:i/>
          <w:noProof/>
        </w:rPr>
        <w:t>Increasing the cytotoxicity of doxorubicin in breast cancer MCF-7 cells with multidrug resistance using a mesoporous silica nanoparticle drug delivery system.</w:t>
      </w:r>
      <w:r w:rsidRPr="003A0387">
        <w:rPr>
          <w:rFonts w:ascii="Times New Roman" w:hAnsi="Times New Roman" w:cs="Times New Roman"/>
          <w:noProof/>
        </w:rPr>
        <w:t xml:space="preserve"> International Journal of Clinical &amp; Experimental Pathology, 2014. </w:t>
      </w:r>
      <w:r w:rsidRPr="003A0387">
        <w:rPr>
          <w:rFonts w:ascii="Times New Roman" w:hAnsi="Times New Roman" w:cs="Times New Roman"/>
          <w:b/>
          <w:noProof/>
        </w:rPr>
        <w:t>7</w:t>
      </w:r>
      <w:r w:rsidRPr="003A0387">
        <w:rPr>
          <w:rFonts w:ascii="Times New Roman" w:hAnsi="Times New Roman" w:cs="Times New Roman"/>
          <w:noProof/>
        </w:rPr>
        <w:t>(4): p. 1337.</w:t>
      </w:r>
      <w:bookmarkEnd w:id="20"/>
    </w:p>
    <w:p w14:paraId="4D9C51D6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1" w:name="_ENREF_14"/>
      <w:r w:rsidRPr="003A0387">
        <w:rPr>
          <w:rFonts w:ascii="Times New Roman" w:hAnsi="Times New Roman" w:cs="Times New Roman"/>
          <w:noProof/>
        </w:rPr>
        <w:t>14.</w:t>
      </w:r>
      <w:r w:rsidRPr="003A0387">
        <w:rPr>
          <w:rFonts w:ascii="Times New Roman" w:hAnsi="Times New Roman" w:cs="Times New Roman"/>
          <w:noProof/>
        </w:rPr>
        <w:tab/>
        <w:t xml:space="preserve">Abbasi, S., et al., </w:t>
      </w:r>
      <w:r w:rsidRPr="003A0387">
        <w:rPr>
          <w:rFonts w:ascii="Times New Roman" w:hAnsi="Times New Roman" w:cs="Times New Roman"/>
          <w:i/>
          <w:noProof/>
        </w:rPr>
        <w:t>Cationic albumin nanoparticles for enhanced drug delivery to treat breast cancer: preparation and in vitro assessment.</w:t>
      </w:r>
      <w:r w:rsidRPr="003A0387">
        <w:rPr>
          <w:rFonts w:ascii="Times New Roman" w:hAnsi="Times New Roman" w:cs="Times New Roman"/>
          <w:noProof/>
        </w:rPr>
        <w:t xml:space="preserve"> Journal of Drug Delivery, 2012. </w:t>
      </w:r>
      <w:r w:rsidRPr="003A0387">
        <w:rPr>
          <w:rFonts w:ascii="Times New Roman" w:hAnsi="Times New Roman" w:cs="Times New Roman"/>
          <w:b/>
          <w:noProof/>
        </w:rPr>
        <w:t>2012</w:t>
      </w:r>
      <w:r w:rsidRPr="003A0387">
        <w:rPr>
          <w:rFonts w:ascii="Times New Roman" w:hAnsi="Times New Roman" w:cs="Times New Roman"/>
          <w:noProof/>
        </w:rPr>
        <w:t>(2090-3014): p. 686108.</w:t>
      </w:r>
      <w:bookmarkEnd w:id="21"/>
    </w:p>
    <w:p w14:paraId="00FC4C39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2" w:name="_ENREF_15"/>
      <w:r w:rsidRPr="003A0387">
        <w:rPr>
          <w:rFonts w:ascii="Times New Roman" w:hAnsi="Times New Roman" w:cs="Times New Roman"/>
          <w:noProof/>
        </w:rPr>
        <w:t>15.</w:t>
      </w:r>
      <w:r w:rsidRPr="003A0387">
        <w:rPr>
          <w:rFonts w:ascii="Times New Roman" w:hAnsi="Times New Roman" w:cs="Times New Roman"/>
          <w:noProof/>
        </w:rPr>
        <w:tab/>
        <w:t xml:space="preserve">You, J., et al., </w:t>
      </w:r>
      <w:r w:rsidRPr="003A0387">
        <w:rPr>
          <w:rFonts w:ascii="Times New Roman" w:hAnsi="Times New Roman" w:cs="Times New Roman"/>
          <w:i/>
          <w:noProof/>
        </w:rPr>
        <w:t>Effective photothermal chemotherapy using doxorubicin-loaded gold nanospheres that target EphB4 receptors in tumors.</w:t>
      </w:r>
      <w:r w:rsidRPr="003A0387">
        <w:rPr>
          <w:rFonts w:ascii="Times New Roman" w:hAnsi="Times New Roman" w:cs="Times New Roman"/>
          <w:noProof/>
        </w:rPr>
        <w:t xml:space="preserve"> Cancer Research, 2012. </w:t>
      </w:r>
      <w:r w:rsidRPr="003A0387">
        <w:rPr>
          <w:rFonts w:ascii="Times New Roman" w:hAnsi="Times New Roman" w:cs="Times New Roman"/>
          <w:b/>
          <w:noProof/>
        </w:rPr>
        <w:t>72</w:t>
      </w:r>
      <w:r w:rsidRPr="003A0387">
        <w:rPr>
          <w:rFonts w:ascii="Times New Roman" w:hAnsi="Times New Roman" w:cs="Times New Roman"/>
          <w:noProof/>
        </w:rPr>
        <w:t>(18): p. 4777-86.</w:t>
      </w:r>
      <w:bookmarkEnd w:id="22"/>
    </w:p>
    <w:p w14:paraId="6A04D323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3" w:name="_ENREF_16"/>
      <w:r w:rsidRPr="003A0387">
        <w:rPr>
          <w:rFonts w:ascii="Times New Roman" w:hAnsi="Times New Roman" w:cs="Times New Roman"/>
          <w:noProof/>
        </w:rPr>
        <w:t>16.</w:t>
      </w:r>
      <w:r w:rsidRPr="003A0387">
        <w:rPr>
          <w:rFonts w:ascii="Times New Roman" w:hAnsi="Times New Roman" w:cs="Times New Roman"/>
          <w:noProof/>
        </w:rPr>
        <w:tab/>
        <w:t xml:space="preserve">Ganesh, S., et al., </w:t>
      </w:r>
      <w:r w:rsidRPr="003A0387">
        <w:rPr>
          <w:rFonts w:ascii="Times New Roman" w:hAnsi="Times New Roman" w:cs="Times New Roman"/>
          <w:i/>
          <w:noProof/>
        </w:rPr>
        <w:t>In Vivo Biodistribution of siRNA and Cisplatin Administered using CD44-Targeted Hyaluronic Acid Nanoparticles.</w:t>
      </w:r>
      <w:r w:rsidRPr="003A0387">
        <w:rPr>
          <w:rFonts w:ascii="Times New Roman" w:hAnsi="Times New Roman" w:cs="Times New Roman"/>
          <w:noProof/>
        </w:rPr>
        <w:t xml:space="preserve"> Journal of Controlled </w:t>
      </w:r>
      <w:r w:rsidRPr="003A0387">
        <w:rPr>
          <w:rFonts w:ascii="Times New Roman" w:hAnsi="Times New Roman" w:cs="Times New Roman"/>
          <w:noProof/>
        </w:rPr>
        <w:lastRenderedPageBreak/>
        <w:t xml:space="preserve">Release Official Journal of the Controlled Release Society, 2011. </w:t>
      </w:r>
      <w:r w:rsidRPr="003A0387">
        <w:rPr>
          <w:rFonts w:ascii="Times New Roman" w:hAnsi="Times New Roman" w:cs="Times New Roman"/>
          <w:b/>
          <w:noProof/>
        </w:rPr>
        <w:t>172</w:t>
      </w:r>
      <w:r w:rsidRPr="003A0387">
        <w:rPr>
          <w:rFonts w:ascii="Times New Roman" w:hAnsi="Times New Roman" w:cs="Times New Roman"/>
          <w:noProof/>
        </w:rPr>
        <w:t>(3): p. 699-706.</w:t>
      </w:r>
      <w:bookmarkEnd w:id="23"/>
    </w:p>
    <w:p w14:paraId="5624DAE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4" w:name="_ENREF_17"/>
      <w:r w:rsidRPr="003A0387">
        <w:rPr>
          <w:rFonts w:ascii="Times New Roman" w:hAnsi="Times New Roman" w:cs="Times New Roman"/>
          <w:noProof/>
        </w:rPr>
        <w:t>17.</w:t>
      </w:r>
      <w:r w:rsidRPr="003A0387">
        <w:rPr>
          <w:rFonts w:ascii="Times New Roman" w:hAnsi="Times New Roman" w:cs="Times New Roman"/>
          <w:noProof/>
        </w:rPr>
        <w:tab/>
        <w:t xml:space="preserve">Wang, Z., et al., </w:t>
      </w:r>
      <w:r w:rsidRPr="003A0387">
        <w:rPr>
          <w:rFonts w:ascii="Times New Roman" w:hAnsi="Times New Roman" w:cs="Times New Roman"/>
          <w:i/>
          <w:noProof/>
        </w:rPr>
        <w:t>Clinicopathologic correlation of cancer stem cell markers CD44, CD24, VEGF and HIF-1α in ductal carcinoma in situ and invasive ductal carcinoma of breast: An immunohistochemistry-based pilot study.</w:t>
      </w:r>
      <w:r w:rsidRPr="003A0387">
        <w:rPr>
          <w:rFonts w:ascii="Times New Roman" w:hAnsi="Times New Roman" w:cs="Times New Roman"/>
          <w:noProof/>
        </w:rPr>
        <w:t xml:space="preserve"> Pathology Research &amp; Practice, 2011. </w:t>
      </w:r>
      <w:r w:rsidRPr="003A0387">
        <w:rPr>
          <w:rFonts w:ascii="Times New Roman" w:hAnsi="Times New Roman" w:cs="Times New Roman"/>
          <w:b/>
          <w:noProof/>
        </w:rPr>
        <w:t>207</w:t>
      </w:r>
      <w:r w:rsidRPr="003A0387">
        <w:rPr>
          <w:rFonts w:ascii="Times New Roman" w:hAnsi="Times New Roman" w:cs="Times New Roman"/>
          <w:noProof/>
        </w:rPr>
        <w:t>(8): p. 505-13.</w:t>
      </w:r>
      <w:bookmarkEnd w:id="24"/>
    </w:p>
    <w:p w14:paraId="5EEEB88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5" w:name="_ENREF_18"/>
      <w:r w:rsidRPr="003A0387">
        <w:rPr>
          <w:rFonts w:ascii="Times New Roman" w:hAnsi="Times New Roman" w:cs="Times New Roman"/>
          <w:noProof/>
        </w:rPr>
        <w:t>18.</w:t>
      </w:r>
      <w:r w:rsidRPr="003A0387">
        <w:rPr>
          <w:rFonts w:ascii="Times New Roman" w:hAnsi="Times New Roman" w:cs="Times New Roman"/>
          <w:noProof/>
        </w:rPr>
        <w:tab/>
        <w:t xml:space="preserve">Lautem, A., et al., </w:t>
      </w:r>
      <w:r w:rsidRPr="003A0387">
        <w:rPr>
          <w:rFonts w:ascii="Times New Roman" w:hAnsi="Times New Roman" w:cs="Times New Roman"/>
          <w:i/>
          <w:noProof/>
        </w:rPr>
        <w:t>Expression and prognostic significance of insulinlike growth factor-2 receptor in human hepatocellular carcinoma and the influence of transarterial chemoembolization.</w:t>
      </w:r>
      <w:r w:rsidRPr="003A0387">
        <w:rPr>
          <w:rFonts w:ascii="Times New Roman" w:hAnsi="Times New Roman" w:cs="Times New Roman"/>
          <w:noProof/>
        </w:rPr>
        <w:t xml:space="preserve"> Oncol Rep, 2019. </w:t>
      </w:r>
      <w:r w:rsidRPr="003A0387">
        <w:rPr>
          <w:rFonts w:ascii="Times New Roman" w:hAnsi="Times New Roman" w:cs="Times New Roman"/>
          <w:b/>
          <w:noProof/>
        </w:rPr>
        <w:t>41</w:t>
      </w:r>
      <w:r w:rsidRPr="003A0387">
        <w:rPr>
          <w:rFonts w:ascii="Times New Roman" w:hAnsi="Times New Roman" w:cs="Times New Roman"/>
          <w:noProof/>
        </w:rPr>
        <w:t>(4): p. 2299-2310.</w:t>
      </w:r>
      <w:bookmarkEnd w:id="25"/>
    </w:p>
    <w:p w14:paraId="07298FA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6" w:name="_ENREF_19"/>
      <w:r w:rsidRPr="003A0387">
        <w:rPr>
          <w:rFonts w:ascii="Times New Roman" w:hAnsi="Times New Roman" w:cs="Times New Roman"/>
          <w:noProof/>
        </w:rPr>
        <w:t>19.</w:t>
      </w:r>
      <w:r w:rsidRPr="003A0387">
        <w:rPr>
          <w:rFonts w:ascii="Times New Roman" w:hAnsi="Times New Roman" w:cs="Times New Roman"/>
          <w:noProof/>
        </w:rPr>
        <w:tab/>
        <w:t xml:space="preserve">Yin, P., et al., </w:t>
      </w:r>
      <w:r w:rsidRPr="003A0387">
        <w:rPr>
          <w:rFonts w:ascii="Times New Roman" w:hAnsi="Times New Roman" w:cs="Times New Roman"/>
          <w:i/>
          <w:noProof/>
        </w:rPr>
        <w:t>MiRNA-194 activates the Wnt/β-catenin signaling pathway in gastric cancer by targeting the negative Wnt regulator, SUFU.</w:t>
      </w:r>
      <w:r w:rsidRPr="003A0387">
        <w:rPr>
          <w:rFonts w:ascii="Times New Roman" w:hAnsi="Times New Roman" w:cs="Times New Roman"/>
          <w:noProof/>
        </w:rPr>
        <w:t xml:space="preserve"> Cancer Letters, 2017. </w:t>
      </w:r>
      <w:r w:rsidRPr="003A0387">
        <w:rPr>
          <w:rFonts w:ascii="Times New Roman" w:hAnsi="Times New Roman" w:cs="Times New Roman"/>
          <w:b/>
          <w:noProof/>
        </w:rPr>
        <w:t>385</w:t>
      </w:r>
      <w:r w:rsidRPr="003A0387">
        <w:rPr>
          <w:rFonts w:ascii="Times New Roman" w:hAnsi="Times New Roman" w:cs="Times New Roman"/>
          <w:noProof/>
        </w:rPr>
        <w:t>: p. 117-127.</w:t>
      </w:r>
      <w:bookmarkEnd w:id="26"/>
    </w:p>
    <w:p w14:paraId="60798CA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7" w:name="_ENREF_20"/>
      <w:r w:rsidRPr="003A0387">
        <w:rPr>
          <w:rFonts w:ascii="Times New Roman" w:hAnsi="Times New Roman" w:cs="Times New Roman"/>
          <w:noProof/>
        </w:rPr>
        <w:t>20.</w:t>
      </w:r>
      <w:r w:rsidRPr="003A0387">
        <w:rPr>
          <w:rFonts w:ascii="Times New Roman" w:hAnsi="Times New Roman" w:cs="Times New Roman"/>
          <w:noProof/>
        </w:rPr>
        <w:tab/>
        <w:t xml:space="preserve">Kim, Y.H., et al., </w:t>
      </w:r>
      <w:r w:rsidRPr="003A0387">
        <w:rPr>
          <w:rFonts w:ascii="Times New Roman" w:hAnsi="Times New Roman" w:cs="Times New Roman"/>
          <w:i/>
          <w:noProof/>
        </w:rPr>
        <w:t>AMPKα modulation in cancer progression: multilayer integrative analysis of the whole transcriptome in Asian gastric cancer.</w:t>
      </w:r>
      <w:r w:rsidRPr="003A0387">
        <w:rPr>
          <w:rFonts w:ascii="Times New Roman" w:hAnsi="Times New Roman" w:cs="Times New Roman"/>
          <w:noProof/>
        </w:rPr>
        <w:t xml:space="preserve"> Cancer Research, 2012. </w:t>
      </w:r>
      <w:r w:rsidRPr="003A0387">
        <w:rPr>
          <w:rFonts w:ascii="Times New Roman" w:hAnsi="Times New Roman" w:cs="Times New Roman"/>
          <w:b/>
          <w:noProof/>
        </w:rPr>
        <w:t>72</w:t>
      </w:r>
      <w:r w:rsidRPr="003A0387">
        <w:rPr>
          <w:rFonts w:ascii="Times New Roman" w:hAnsi="Times New Roman" w:cs="Times New Roman"/>
          <w:noProof/>
        </w:rPr>
        <w:t>(10): p. 2512-21.</w:t>
      </w:r>
      <w:bookmarkEnd w:id="27"/>
    </w:p>
    <w:p w14:paraId="3215D456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8" w:name="_ENREF_21"/>
      <w:r w:rsidRPr="003A0387">
        <w:rPr>
          <w:rFonts w:ascii="Times New Roman" w:hAnsi="Times New Roman" w:cs="Times New Roman"/>
          <w:noProof/>
        </w:rPr>
        <w:t>21.</w:t>
      </w:r>
      <w:r w:rsidRPr="003A0387">
        <w:rPr>
          <w:rFonts w:ascii="Times New Roman" w:hAnsi="Times New Roman" w:cs="Times New Roman"/>
          <w:noProof/>
        </w:rPr>
        <w:tab/>
        <w:t xml:space="preserve">Treasure, T., et al., </w:t>
      </w:r>
      <w:r w:rsidRPr="003A0387">
        <w:rPr>
          <w:rFonts w:ascii="Times New Roman" w:hAnsi="Times New Roman" w:cs="Times New Roman"/>
          <w:i/>
          <w:noProof/>
        </w:rPr>
        <w:t>Treasure T, Fallowfield L, Lees B, Farewell V. Pulmonary metastasectomy in colorectal cancer: the PulMiCC trial.</w:t>
      </w:r>
      <w:r w:rsidRPr="003A0387">
        <w:rPr>
          <w:rFonts w:ascii="Times New Roman" w:hAnsi="Times New Roman" w:cs="Times New Roman"/>
          <w:noProof/>
        </w:rPr>
        <w:t xml:space="preserve"> Thorax, 2011. </w:t>
      </w:r>
      <w:r w:rsidRPr="003A0387">
        <w:rPr>
          <w:rFonts w:ascii="Times New Roman" w:hAnsi="Times New Roman" w:cs="Times New Roman"/>
          <w:b/>
          <w:noProof/>
        </w:rPr>
        <w:t>67</w:t>
      </w:r>
      <w:r w:rsidRPr="003A0387">
        <w:rPr>
          <w:rFonts w:ascii="Times New Roman" w:hAnsi="Times New Roman" w:cs="Times New Roman"/>
          <w:noProof/>
        </w:rPr>
        <w:t>(2): p. 185-187.</w:t>
      </w:r>
      <w:bookmarkEnd w:id="28"/>
    </w:p>
    <w:p w14:paraId="0A7FAFC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9" w:name="_ENREF_22"/>
      <w:r w:rsidRPr="003A0387">
        <w:rPr>
          <w:rFonts w:ascii="Times New Roman" w:hAnsi="Times New Roman" w:cs="Times New Roman"/>
          <w:noProof/>
        </w:rPr>
        <w:t>22.</w:t>
      </w:r>
      <w:r w:rsidRPr="003A0387">
        <w:rPr>
          <w:rFonts w:ascii="Times New Roman" w:hAnsi="Times New Roman" w:cs="Times New Roman"/>
          <w:noProof/>
        </w:rPr>
        <w:tab/>
        <w:t xml:space="preserve">L, W., et al., </w:t>
      </w:r>
      <w:r w:rsidRPr="003A0387">
        <w:rPr>
          <w:rFonts w:ascii="Times New Roman" w:hAnsi="Times New Roman" w:cs="Times New Roman"/>
          <w:i/>
          <w:noProof/>
        </w:rPr>
        <w:t>Cisplatin-enriching cancer stem cells confer multidrug resistance in non-small cell lung cancer via enhancing TRIB1/HDAC activity.</w:t>
      </w:r>
      <w:r w:rsidRPr="003A0387">
        <w:rPr>
          <w:rFonts w:ascii="Times New Roman" w:hAnsi="Times New Roman" w:cs="Times New Roman"/>
          <w:noProof/>
        </w:rPr>
        <w:t xml:space="preserve"> Cell death &amp; disease, 2017. </w:t>
      </w:r>
      <w:r w:rsidRPr="003A0387">
        <w:rPr>
          <w:rFonts w:ascii="Times New Roman" w:hAnsi="Times New Roman" w:cs="Times New Roman"/>
          <w:b/>
          <w:noProof/>
        </w:rPr>
        <w:t>8</w:t>
      </w:r>
      <w:r w:rsidRPr="003A0387">
        <w:rPr>
          <w:rFonts w:ascii="Times New Roman" w:hAnsi="Times New Roman" w:cs="Times New Roman"/>
          <w:noProof/>
        </w:rPr>
        <w:t>(4): p. e2746.</w:t>
      </w:r>
      <w:bookmarkEnd w:id="29"/>
    </w:p>
    <w:p w14:paraId="5F87122C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0" w:name="_ENREF_23"/>
      <w:r w:rsidRPr="003A0387">
        <w:rPr>
          <w:rFonts w:ascii="Times New Roman" w:hAnsi="Times New Roman" w:cs="Times New Roman"/>
          <w:noProof/>
        </w:rPr>
        <w:t>23.</w:t>
      </w:r>
      <w:r w:rsidRPr="003A0387">
        <w:rPr>
          <w:rFonts w:ascii="Times New Roman" w:hAnsi="Times New Roman" w:cs="Times New Roman"/>
          <w:noProof/>
        </w:rPr>
        <w:tab/>
        <w:t xml:space="preserve">Trapasso, S. and E. Allegra, </w:t>
      </w:r>
      <w:r w:rsidRPr="003A0387">
        <w:rPr>
          <w:rFonts w:ascii="Times New Roman" w:hAnsi="Times New Roman" w:cs="Times New Roman"/>
          <w:i/>
          <w:noProof/>
        </w:rPr>
        <w:t>Role of CD44 as a marker of cancer stem cells in head and neck cancer.</w:t>
      </w:r>
      <w:r w:rsidRPr="003A0387">
        <w:rPr>
          <w:rFonts w:ascii="Times New Roman" w:hAnsi="Times New Roman" w:cs="Times New Roman"/>
          <w:noProof/>
        </w:rPr>
        <w:t xml:space="preserve"> Biologics Targets &amp; Therapy, 2012. </w:t>
      </w:r>
      <w:r w:rsidRPr="003A0387">
        <w:rPr>
          <w:rFonts w:ascii="Times New Roman" w:hAnsi="Times New Roman" w:cs="Times New Roman"/>
          <w:b/>
          <w:noProof/>
        </w:rPr>
        <w:t>6</w:t>
      </w:r>
      <w:r w:rsidRPr="003A0387">
        <w:rPr>
          <w:rFonts w:ascii="Times New Roman" w:hAnsi="Times New Roman" w:cs="Times New Roman"/>
          <w:noProof/>
        </w:rPr>
        <w:t>(default): p. 379-383.</w:t>
      </w:r>
      <w:bookmarkEnd w:id="30"/>
    </w:p>
    <w:p w14:paraId="5BD11A9E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1" w:name="_ENREF_24"/>
      <w:r w:rsidRPr="003A0387">
        <w:rPr>
          <w:rFonts w:ascii="Times New Roman" w:hAnsi="Times New Roman" w:cs="Times New Roman"/>
          <w:noProof/>
        </w:rPr>
        <w:t>24.</w:t>
      </w:r>
      <w:r w:rsidRPr="003A0387">
        <w:rPr>
          <w:rFonts w:ascii="Times New Roman" w:hAnsi="Times New Roman" w:cs="Times New Roman"/>
          <w:noProof/>
        </w:rPr>
        <w:tab/>
        <w:t xml:space="preserve">Sun, X., et al., </w:t>
      </w:r>
      <w:r w:rsidRPr="003A0387">
        <w:rPr>
          <w:rFonts w:ascii="Times New Roman" w:hAnsi="Times New Roman" w:cs="Times New Roman"/>
          <w:i/>
          <w:noProof/>
        </w:rPr>
        <w:t>In vivo stabilization of polyethylene glycol (PEG)-modified recombinant methioninase (rMETase) activity by pyridoxal phosphate.</w:t>
      </w:r>
      <w:r w:rsidRPr="003A0387">
        <w:rPr>
          <w:rFonts w:ascii="Times New Roman" w:hAnsi="Times New Roman" w:cs="Times New Roman"/>
          <w:noProof/>
        </w:rPr>
        <w:t xml:space="preserve"> Cancer Research, 2004. </w:t>
      </w:r>
      <w:r w:rsidRPr="003A0387">
        <w:rPr>
          <w:rFonts w:ascii="Times New Roman" w:hAnsi="Times New Roman" w:cs="Times New Roman"/>
          <w:b/>
          <w:noProof/>
        </w:rPr>
        <w:t>64</w:t>
      </w:r>
      <w:r w:rsidRPr="003A0387">
        <w:rPr>
          <w:rFonts w:ascii="Times New Roman" w:hAnsi="Times New Roman" w:cs="Times New Roman"/>
          <w:noProof/>
        </w:rPr>
        <w:t>.</w:t>
      </w:r>
      <w:bookmarkEnd w:id="31"/>
    </w:p>
    <w:p w14:paraId="7FF70A2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2" w:name="_ENREF_25"/>
      <w:r w:rsidRPr="003A0387">
        <w:rPr>
          <w:rFonts w:ascii="Times New Roman" w:hAnsi="Times New Roman" w:cs="Times New Roman"/>
          <w:noProof/>
        </w:rPr>
        <w:t>25.</w:t>
      </w:r>
      <w:r w:rsidRPr="003A0387">
        <w:rPr>
          <w:rFonts w:ascii="Times New Roman" w:hAnsi="Times New Roman" w:cs="Times New Roman"/>
          <w:noProof/>
        </w:rPr>
        <w:tab/>
        <w:t xml:space="preserve">Tan, Y., et al., </w:t>
      </w:r>
      <w:r w:rsidRPr="003A0387">
        <w:rPr>
          <w:rFonts w:ascii="Times New Roman" w:hAnsi="Times New Roman" w:cs="Times New Roman"/>
          <w:i/>
          <w:noProof/>
        </w:rPr>
        <w:t>Efficacy of recombinant methioninase in combination with cisplatin on human colon tumors in nude mice.</w:t>
      </w:r>
      <w:r w:rsidRPr="003A0387">
        <w:rPr>
          <w:rFonts w:ascii="Times New Roman" w:hAnsi="Times New Roman" w:cs="Times New Roman"/>
          <w:noProof/>
        </w:rPr>
        <w:t xml:space="preserve"> Clinical Cancer Research, 1999.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(8): p. 2157-63.</w:t>
      </w:r>
      <w:bookmarkEnd w:id="32"/>
    </w:p>
    <w:p w14:paraId="434E0D9B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3" w:name="_ENREF_26"/>
      <w:r w:rsidRPr="003A0387">
        <w:rPr>
          <w:rFonts w:ascii="Times New Roman" w:hAnsi="Times New Roman" w:cs="Times New Roman"/>
          <w:noProof/>
        </w:rPr>
        <w:t>26.</w:t>
      </w:r>
      <w:r w:rsidRPr="003A0387">
        <w:rPr>
          <w:rFonts w:ascii="Times New Roman" w:hAnsi="Times New Roman" w:cs="Times New Roman"/>
          <w:noProof/>
        </w:rPr>
        <w:tab/>
        <w:t xml:space="preserve">Xin, L., et al., </w:t>
      </w:r>
      <w:r w:rsidRPr="003A0387">
        <w:rPr>
          <w:rFonts w:ascii="Times New Roman" w:hAnsi="Times New Roman" w:cs="Times New Roman"/>
          <w:i/>
          <w:noProof/>
        </w:rPr>
        <w:t>Evaluation of rMETase-Loaded Stealth PLGA/Liposomes Modified with Anti-CAGE scFV for Treatment of Gastric Carcinoma.</w:t>
      </w:r>
      <w:r w:rsidRPr="003A0387">
        <w:rPr>
          <w:rFonts w:ascii="Times New Roman" w:hAnsi="Times New Roman" w:cs="Times New Roman"/>
          <w:noProof/>
        </w:rPr>
        <w:t xml:space="preserve"> Journal of Biomedical Nanotechnology, 2015. </w:t>
      </w:r>
      <w:r w:rsidRPr="003A0387">
        <w:rPr>
          <w:rFonts w:ascii="Times New Roman" w:hAnsi="Times New Roman" w:cs="Times New Roman"/>
          <w:b/>
          <w:noProof/>
        </w:rPr>
        <w:t>11</w:t>
      </w:r>
      <w:r w:rsidRPr="003A0387">
        <w:rPr>
          <w:rFonts w:ascii="Times New Roman" w:hAnsi="Times New Roman" w:cs="Times New Roman"/>
          <w:noProof/>
        </w:rPr>
        <w:t>(7): p. 1153.</w:t>
      </w:r>
      <w:bookmarkEnd w:id="33"/>
    </w:p>
    <w:p w14:paraId="246CC20F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4" w:name="_ENREF_27"/>
      <w:r w:rsidRPr="003A0387">
        <w:rPr>
          <w:rFonts w:ascii="Times New Roman" w:hAnsi="Times New Roman" w:cs="Times New Roman"/>
          <w:noProof/>
        </w:rPr>
        <w:t>27.</w:t>
      </w:r>
      <w:r w:rsidRPr="003A0387">
        <w:rPr>
          <w:rFonts w:ascii="Times New Roman" w:hAnsi="Times New Roman" w:cs="Times New Roman"/>
          <w:noProof/>
        </w:rPr>
        <w:tab/>
        <w:t xml:space="preserve">Aune, T.M. and S.C. Rd, </w:t>
      </w:r>
      <w:r w:rsidRPr="003A0387">
        <w:rPr>
          <w:rFonts w:ascii="Times New Roman" w:hAnsi="Times New Roman" w:cs="Times New Roman"/>
          <w:i/>
          <w:noProof/>
        </w:rPr>
        <w:t>Long non-coding RNAs in innate and adaptive immunity.</w:t>
      </w:r>
      <w:r w:rsidRPr="003A0387">
        <w:rPr>
          <w:rFonts w:ascii="Times New Roman" w:hAnsi="Times New Roman" w:cs="Times New Roman"/>
          <w:noProof/>
        </w:rPr>
        <w:t xml:space="preserve"> Virus Research, 2016. </w:t>
      </w:r>
      <w:r w:rsidRPr="003A0387">
        <w:rPr>
          <w:rFonts w:ascii="Times New Roman" w:hAnsi="Times New Roman" w:cs="Times New Roman"/>
          <w:b/>
          <w:noProof/>
        </w:rPr>
        <w:t>212</w:t>
      </w:r>
      <w:r w:rsidRPr="003A0387">
        <w:rPr>
          <w:rFonts w:ascii="Times New Roman" w:hAnsi="Times New Roman" w:cs="Times New Roman"/>
          <w:noProof/>
        </w:rPr>
        <w:t>: p. 146-160.</w:t>
      </w:r>
      <w:bookmarkEnd w:id="34"/>
    </w:p>
    <w:p w14:paraId="7B5D8F9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5" w:name="_ENREF_28"/>
      <w:r w:rsidRPr="003A0387">
        <w:rPr>
          <w:rFonts w:ascii="Times New Roman" w:hAnsi="Times New Roman" w:cs="Times New Roman"/>
          <w:noProof/>
        </w:rPr>
        <w:t>28.</w:t>
      </w:r>
      <w:r w:rsidRPr="003A0387">
        <w:rPr>
          <w:rFonts w:ascii="Times New Roman" w:hAnsi="Times New Roman" w:cs="Times New Roman"/>
          <w:noProof/>
        </w:rPr>
        <w:tab/>
        <w:t xml:space="preserve">Liu, H., et al., </w:t>
      </w:r>
      <w:r w:rsidRPr="003A0387">
        <w:rPr>
          <w:rFonts w:ascii="Times New Roman" w:hAnsi="Times New Roman" w:cs="Times New Roman"/>
          <w:i/>
          <w:noProof/>
        </w:rPr>
        <w:t>Knockdown of Long Non-Coding RNA UCA1 Increases the Tamoxifen Sensitivity of Breast Cancer Cells through Inhibition of Wnt/β-Catenin Pathway.</w:t>
      </w:r>
      <w:r w:rsidRPr="003A0387">
        <w:rPr>
          <w:rFonts w:ascii="Times New Roman" w:hAnsi="Times New Roman" w:cs="Times New Roman"/>
          <w:noProof/>
        </w:rPr>
        <w:t xml:space="preserve"> Plos One, 2016. </w:t>
      </w:r>
      <w:r w:rsidRPr="003A0387">
        <w:rPr>
          <w:rFonts w:ascii="Times New Roman" w:hAnsi="Times New Roman" w:cs="Times New Roman"/>
          <w:b/>
          <w:noProof/>
        </w:rPr>
        <w:t>11</w:t>
      </w:r>
      <w:r w:rsidRPr="003A0387">
        <w:rPr>
          <w:rFonts w:ascii="Times New Roman" w:hAnsi="Times New Roman" w:cs="Times New Roman"/>
          <w:noProof/>
        </w:rPr>
        <w:t>(12): p. e0168406.</w:t>
      </w:r>
      <w:bookmarkEnd w:id="35"/>
    </w:p>
    <w:p w14:paraId="4F5B75E4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6" w:name="_ENREF_29"/>
      <w:r w:rsidRPr="003A0387">
        <w:rPr>
          <w:rFonts w:ascii="Times New Roman" w:hAnsi="Times New Roman" w:cs="Times New Roman"/>
          <w:noProof/>
        </w:rPr>
        <w:t>29.</w:t>
      </w:r>
      <w:r w:rsidRPr="003A0387">
        <w:rPr>
          <w:rFonts w:ascii="Times New Roman" w:hAnsi="Times New Roman" w:cs="Times New Roman"/>
          <w:noProof/>
        </w:rPr>
        <w:tab/>
        <w:t xml:space="preserve">Sun, W., et al., </w:t>
      </w:r>
      <w:r w:rsidRPr="003A0387">
        <w:rPr>
          <w:rFonts w:ascii="Times New Roman" w:hAnsi="Times New Roman" w:cs="Times New Roman"/>
          <w:i/>
          <w:noProof/>
        </w:rPr>
        <w:t>Non-invasive approaches to monitor EGFR-TKI treatment in non-small-cell lung cancer.</w:t>
      </w:r>
      <w:r w:rsidRPr="003A0387">
        <w:rPr>
          <w:rFonts w:ascii="Times New Roman" w:hAnsi="Times New Roman" w:cs="Times New Roman"/>
          <w:noProof/>
        </w:rPr>
        <w:t xml:space="preserve"> Journal of Hematology &amp; Oncology, 2015. </w:t>
      </w:r>
      <w:r w:rsidRPr="003A0387">
        <w:rPr>
          <w:rFonts w:ascii="Times New Roman" w:hAnsi="Times New Roman" w:cs="Times New Roman"/>
          <w:b/>
          <w:noProof/>
        </w:rPr>
        <w:t>8</w:t>
      </w:r>
      <w:r w:rsidRPr="003A0387">
        <w:rPr>
          <w:rFonts w:ascii="Times New Roman" w:hAnsi="Times New Roman" w:cs="Times New Roman"/>
          <w:noProof/>
        </w:rPr>
        <w:t>(1): p. 95.</w:t>
      </w:r>
      <w:bookmarkEnd w:id="36"/>
    </w:p>
    <w:p w14:paraId="02C68F69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7" w:name="_ENREF_30"/>
      <w:r w:rsidRPr="003A0387">
        <w:rPr>
          <w:rFonts w:ascii="Times New Roman" w:hAnsi="Times New Roman" w:cs="Times New Roman"/>
          <w:noProof/>
        </w:rPr>
        <w:lastRenderedPageBreak/>
        <w:t>30.</w:t>
      </w:r>
      <w:r w:rsidRPr="003A0387">
        <w:rPr>
          <w:rFonts w:ascii="Times New Roman" w:hAnsi="Times New Roman" w:cs="Times New Roman"/>
          <w:noProof/>
        </w:rPr>
        <w:tab/>
        <w:t xml:space="preserve">Habib, S.L., et al., </w:t>
      </w:r>
      <w:r w:rsidRPr="003A0387">
        <w:rPr>
          <w:rFonts w:ascii="Times New Roman" w:hAnsi="Times New Roman" w:cs="Times New Roman"/>
          <w:i/>
          <w:noProof/>
        </w:rPr>
        <w:t>Novel mechanism of reducing tumourigenesis: upregulation of the DNA repair enzyme OGG1 by rapamycin-mediated AMPK activation and mTOR inhibition.</w:t>
      </w:r>
      <w:r w:rsidRPr="003A0387">
        <w:rPr>
          <w:rFonts w:ascii="Times New Roman" w:hAnsi="Times New Roman" w:cs="Times New Roman"/>
          <w:noProof/>
        </w:rPr>
        <w:t xml:space="preserve"> European Journal of Cancer, 2010. </w:t>
      </w:r>
      <w:r w:rsidRPr="003A0387">
        <w:rPr>
          <w:rFonts w:ascii="Times New Roman" w:hAnsi="Times New Roman" w:cs="Times New Roman"/>
          <w:b/>
          <w:noProof/>
        </w:rPr>
        <w:t>46</w:t>
      </w:r>
      <w:r w:rsidRPr="003A0387">
        <w:rPr>
          <w:rFonts w:ascii="Times New Roman" w:hAnsi="Times New Roman" w:cs="Times New Roman"/>
          <w:noProof/>
        </w:rPr>
        <w:t>(15): p. 2806-20.</w:t>
      </w:r>
      <w:bookmarkEnd w:id="37"/>
    </w:p>
    <w:p w14:paraId="167871FC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8" w:name="_ENREF_31"/>
      <w:r w:rsidRPr="003A0387">
        <w:rPr>
          <w:rFonts w:ascii="Times New Roman" w:hAnsi="Times New Roman" w:cs="Times New Roman"/>
          <w:noProof/>
        </w:rPr>
        <w:t>31.</w:t>
      </w:r>
      <w:r w:rsidRPr="003A0387">
        <w:rPr>
          <w:rFonts w:ascii="Times New Roman" w:hAnsi="Times New Roman" w:cs="Times New Roman"/>
          <w:noProof/>
        </w:rPr>
        <w:tab/>
        <w:t xml:space="preserve">Ma, Y., et al., </w:t>
      </w:r>
      <w:r w:rsidRPr="003A0387">
        <w:rPr>
          <w:rFonts w:ascii="Times New Roman" w:hAnsi="Times New Roman" w:cs="Times New Roman"/>
          <w:i/>
          <w:noProof/>
        </w:rPr>
        <w:t>Nanoparticles of Poly(Lactide-Co-Glycolide)-d-a-Tocopheryl Polyethylene Glycol 1000 Succinate Random Copolymer for Cancer Treatment.</w:t>
      </w:r>
      <w:r w:rsidRPr="003A0387">
        <w:rPr>
          <w:rFonts w:ascii="Times New Roman" w:hAnsi="Times New Roman" w:cs="Times New Roman"/>
          <w:noProof/>
        </w:rPr>
        <w:t xml:space="preserve"> Nanoscale Research Letters, 2010.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(7): p. 1161.</w:t>
      </w:r>
      <w:bookmarkEnd w:id="38"/>
    </w:p>
    <w:p w14:paraId="25B984E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9" w:name="_ENREF_32"/>
      <w:r w:rsidRPr="003A0387">
        <w:rPr>
          <w:rFonts w:ascii="Times New Roman" w:hAnsi="Times New Roman" w:cs="Times New Roman"/>
          <w:noProof/>
        </w:rPr>
        <w:t>32.</w:t>
      </w:r>
      <w:r w:rsidRPr="003A0387">
        <w:rPr>
          <w:rFonts w:ascii="Times New Roman" w:hAnsi="Times New Roman" w:cs="Times New Roman"/>
          <w:noProof/>
        </w:rPr>
        <w:tab/>
        <w:t xml:space="preserve">Miladi, K., et al., </w:t>
      </w:r>
      <w:r w:rsidRPr="003A0387">
        <w:rPr>
          <w:rFonts w:ascii="Times New Roman" w:hAnsi="Times New Roman" w:cs="Times New Roman"/>
          <w:i/>
          <w:noProof/>
        </w:rPr>
        <w:t>Particles from preformed polymers as carriers for drug delivery.</w:t>
      </w:r>
      <w:r w:rsidRPr="003A0387">
        <w:rPr>
          <w:rFonts w:ascii="Times New Roman" w:hAnsi="Times New Roman" w:cs="Times New Roman"/>
          <w:noProof/>
        </w:rPr>
        <w:t xml:space="preserve"> Excli Journal, 2014. </w:t>
      </w:r>
      <w:r w:rsidRPr="003A0387">
        <w:rPr>
          <w:rFonts w:ascii="Times New Roman" w:hAnsi="Times New Roman" w:cs="Times New Roman"/>
          <w:b/>
          <w:noProof/>
        </w:rPr>
        <w:t>13</w:t>
      </w:r>
      <w:r w:rsidRPr="003A0387">
        <w:rPr>
          <w:rFonts w:ascii="Times New Roman" w:hAnsi="Times New Roman" w:cs="Times New Roman"/>
          <w:noProof/>
        </w:rPr>
        <w:t>: p. 28-57.</w:t>
      </w:r>
      <w:bookmarkEnd w:id="39"/>
    </w:p>
    <w:p w14:paraId="592D414D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0" w:name="_ENREF_33"/>
      <w:r w:rsidRPr="003A0387">
        <w:rPr>
          <w:rFonts w:ascii="Times New Roman" w:hAnsi="Times New Roman" w:cs="Times New Roman"/>
          <w:noProof/>
        </w:rPr>
        <w:t>33.</w:t>
      </w:r>
      <w:r w:rsidRPr="003A0387">
        <w:rPr>
          <w:rFonts w:ascii="Times New Roman" w:hAnsi="Times New Roman" w:cs="Times New Roman"/>
          <w:noProof/>
        </w:rPr>
        <w:tab/>
        <w:t xml:space="preserve">Xu, Q., et al., </w:t>
      </w:r>
      <w:r w:rsidRPr="003A0387">
        <w:rPr>
          <w:rFonts w:ascii="Times New Roman" w:hAnsi="Times New Roman" w:cs="Times New Roman"/>
          <w:i/>
          <w:noProof/>
        </w:rPr>
        <w:t>Preparation of Monodisperse Biodegradable Polymer Microparticles Using a Microfluidic Flow-focusing Device for Controlled Drug Delivery.</w:t>
      </w:r>
      <w:r w:rsidRPr="003A0387">
        <w:rPr>
          <w:rFonts w:ascii="Times New Roman" w:hAnsi="Times New Roman" w:cs="Times New Roman"/>
          <w:noProof/>
        </w:rPr>
        <w:t xml:space="preserve"> Small, 2009. </w:t>
      </w:r>
      <w:r w:rsidRPr="003A0387">
        <w:rPr>
          <w:rFonts w:ascii="Times New Roman" w:hAnsi="Times New Roman" w:cs="Times New Roman"/>
          <w:b/>
          <w:noProof/>
        </w:rPr>
        <w:t>5</w:t>
      </w:r>
      <w:r w:rsidRPr="003A0387">
        <w:rPr>
          <w:rFonts w:ascii="Times New Roman" w:hAnsi="Times New Roman" w:cs="Times New Roman"/>
          <w:noProof/>
        </w:rPr>
        <w:t>(13): p. 1575-81.</w:t>
      </w:r>
      <w:bookmarkEnd w:id="40"/>
    </w:p>
    <w:p w14:paraId="382F1292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1" w:name="_ENREF_34"/>
      <w:r w:rsidRPr="003A0387">
        <w:rPr>
          <w:rFonts w:ascii="Times New Roman" w:hAnsi="Times New Roman" w:cs="Times New Roman"/>
          <w:noProof/>
        </w:rPr>
        <w:t>34.</w:t>
      </w:r>
      <w:r w:rsidRPr="003A0387">
        <w:rPr>
          <w:rFonts w:ascii="Times New Roman" w:hAnsi="Times New Roman" w:cs="Times New Roman"/>
          <w:noProof/>
        </w:rPr>
        <w:tab/>
        <w:t xml:space="preserve">Ayatollahi, S., et al., </w:t>
      </w:r>
      <w:r w:rsidRPr="003A0387">
        <w:rPr>
          <w:rFonts w:ascii="Times New Roman" w:hAnsi="Times New Roman" w:cs="Times New Roman"/>
          <w:i/>
          <w:noProof/>
        </w:rPr>
        <w:t>Synthesis of efficient gene delivery systems by grafting pegylated alkylcarboxylate chains to PAMAM dendrimers: Evaluation of transfection efficiency and cytotoxicity in cancerous and mesenchymal stem cells.</w:t>
      </w:r>
      <w:r w:rsidRPr="003A0387">
        <w:rPr>
          <w:rFonts w:ascii="Times New Roman" w:hAnsi="Times New Roman" w:cs="Times New Roman"/>
          <w:noProof/>
        </w:rPr>
        <w:t xml:space="preserve"> Journal of Biomaterials Applications, 2015. </w:t>
      </w:r>
      <w:r w:rsidRPr="003A0387">
        <w:rPr>
          <w:rFonts w:ascii="Times New Roman" w:hAnsi="Times New Roman" w:cs="Times New Roman"/>
          <w:b/>
          <w:noProof/>
        </w:rPr>
        <w:t>30</w:t>
      </w:r>
      <w:r w:rsidRPr="003A0387">
        <w:rPr>
          <w:rFonts w:ascii="Times New Roman" w:hAnsi="Times New Roman" w:cs="Times New Roman"/>
          <w:noProof/>
        </w:rPr>
        <w:t>(5).</w:t>
      </w:r>
      <w:bookmarkEnd w:id="41"/>
    </w:p>
    <w:p w14:paraId="00E83E97" w14:textId="77777777" w:rsidR="002B58BF" w:rsidRPr="003A0387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2" w:name="_ENREF_35"/>
      <w:r w:rsidRPr="003A0387">
        <w:rPr>
          <w:rFonts w:ascii="Times New Roman" w:hAnsi="Times New Roman" w:cs="Times New Roman"/>
          <w:noProof/>
        </w:rPr>
        <w:t>35.</w:t>
      </w:r>
      <w:r w:rsidRPr="003A0387">
        <w:rPr>
          <w:rFonts w:ascii="Times New Roman" w:hAnsi="Times New Roman" w:cs="Times New Roman"/>
          <w:noProof/>
        </w:rPr>
        <w:tab/>
        <w:t xml:space="preserve">Sheardown, H., M. Van Beek, and J. Guo, </w:t>
      </w:r>
      <w:r w:rsidRPr="003A0387">
        <w:rPr>
          <w:rFonts w:ascii="Times New Roman" w:hAnsi="Times New Roman" w:cs="Times New Roman"/>
          <w:i/>
          <w:noProof/>
        </w:rPr>
        <w:t>Hyaluronic acid-retaining polymers</w:t>
      </w:r>
      <w:r w:rsidRPr="003A0387">
        <w:rPr>
          <w:rFonts w:ascii="Times New Roman" w:hAnsi="Times New Roman" w:cs="Times New Roman"/>
          <w:noProof/>
        </w:rPr>
        <w:t>. 2010, US.</w:t>
      </w:r>
      <w:bookmarkEnd w:id="42"/>
    </w:p>
    <w:p w14:paraId="68B5C845" w14:textId="77777777" w:rsidR="00D774EF" w:rsidRPr="003A0387" w:rsidRDefault="00B62DC6">
      <w:pPr>
        <w:rPr>
          <w:rFonts w:ascii="Times New Roman" w:hAnsi="Times New Roman"/>
        </w:rPr>
      </w:pPr>
      <w:r w:rsidRPr="003A0387">
        <w:rPr>
          <w:rFonts w:ascii="Times New Roman" w:hAnsi="Times New Roman"/>
        </w:rPr>
        <w:fldChar w:fldCharType="end"/>
      </w:r>
    </w:p>
    <w:p w14:paraId="5906B064" w14:textId="77777777" w:rsidR="00B64263" w:rsidRPr="003A0387" w:rsidRDefault="00B64263">
      <w:pPr>
        <w:rPr>
          <w:rFonts w:ascii="Times New Roman" w:hAnsi="Times New Roman"/>
        </w:rPr>
      </w:pPr>
      <w:r w:rsidRPr="003A0387">
        <w:rPr>
          <w:rFonts w:ascii="Times New Roman" w:hAnsi="Times New Roman"/>
        </w:rPr>
        <w:br w:type="page"/>
      </w:r>
    </w:p>
    <w:p w14:paraId="0CEF166E" w14:textId="5541D149" w:rsidR="004B0564" w:rsidRPr="003A0387" w:rsidRDefault="004B0564">
      <w:pPr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</w:rPr>
        <w:lastRenderedPageBreak/>
        <w:t>F</w:t>
      </w:r>
      <w:r w:rsidRPr="003A0387">
        <w:rPr>
          <w:rFonts w:ascii="Times New Roman" w:hAnsi="Times New Roman"/>
          <w:lang w:eastAsia="zh-CN"/>
        </w:rPr>
        <w:t>igure legends</w:t>
      </w:r>
    </w:p>
    <w:p w14:paraId="4B3C329B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61AF3BB7" wp14:editId="1A92C3DC">
            <wp:extent cx="5269865" cy="43916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4A6F" w14:textId="77777777" w:rsidR="004B0564" w:rsidRPr="003A0387" w:rsidRDefault="004B0564">
      <w:pPr>
        <w:rPr>
          <w:rFonts w:ascii="Times New Roman" w:hAnsi="Times New Roman"/>
        </w:rPr>
      </w:pPr>
    </w:p>
    <w:p w14:paraId="252A7445" w14:textId="307B81D4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1 The characteristic of </w:t>
      </w:r>
      <w:r w:rsidR="00124366" w:rsidRPr="003A0387">
        <w:rPr>
          <w:rFonts w:ascii="Times New Roman" w:hAnsi="Times New Roman"/>
          <w:lang w:eastAsia="zh-CN"/>
        </w:rPr>
        <w:t xml:space="preserve">nanoparticles. (A) TEM image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  <w:lang w:eastAsia="zh-CN"/>
        </w:rPr>
        <w:t xml:space="preserve">. (B) Zeta potential distribution of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-METase-shUCA1. (C, D) Size distribution based </w:t>
      </w:r>
      <w:r w:rsidR="00D72BCA" w:rsidRPr="003A0387">
        <w:rPr>
          <w:rFonts w:ascii="Times New Roman" w:hAnsi="Times New Roman"/>
          <w:lang w:eastAsia="zh-CN"/>
        </w:rPr>
        <w:t xml:space="preserve">on </w:t>
      </w:r>
      <w:r w:rsidRPr="003A0387">
        <w:rPr>
          <w:rFonts w:ascii="Times New Roman" w:hAnsi="Times New Roman"/>
          <w:lang w:eastAsia="zh-CN"/>
        </w:rPr>
        <w:t xml:space="preserve">intensity of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-METase-shUCA1. (E) Statistical results of particle size (</w:t>
      </w:r>
      <w:proofErr w:type="spellStart"/>
      <w:r w:rsidRPr="003A0387">
        <w:rPr>
          <w:rFonts w:ascii="Times New Roman" w:hAnsi="Times New Roman"/>
          <w:lang w:eastAsia="zh-CN"/>
        </w:rPr>
        <w:t>nM</w:t>
      </w:r>
      <w:proofErr w:type="spellEnd"/>
      <w:r w:rsidRPr="003A0387">
        <w:rPr>
          <w:rFonts w:ascii="Times New Roman" w:hAnsi="Times New Roman"/>
          <w:lang w:eastAsia="zh-CN"/>
        </w:rPr>
        <w:t>) and zeta potential (mV) of nano-carriers.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r w:rsidR="00EC3E39" w:rsidRPr="003A0387">
        <w:rPr>
          <w:rFonts w:ascii="Times New Roman" w:hAnsi="Times New Roman"/>
          <w:lang w:eastAsia="zh-CN"/>
        </w:rPr>
        <w:t>HA, hyaluronic acid.</w:t>
      </w:r>
    </w:p>
    <w:p w14:paraId="68BB3CC7" w14:textId="77777777" w:rsidR="004B0564" w:rsidRPr="003A0387" w:rsidRDefault="004B0564">
      <w:pPr>
        <w:rPr>
          <w:rFonts w:ascii="Times New Roman" w:hAnsi="Times New Roman"/>
        </w:rPr>
      </w:pPr>
    </w:p>
    <w:p w14:paraId="7217839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114300" distR="114300" wp14:anchorId="0B708360" wp14:editId="766CB30B">
            <wp:extent cx="5271770" cy="6221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4E3D" w14:textId="78923B6A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2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activity and UCA1 expression in NCI-N87 and NCI-N87 CSC cells. </w:t>
      </w:r>
      <w:r w:rsidRPr="003A0387">
        <w:rPr>
          <w:rFonts w:ascii="Times New Roman" w:hAnsi="Times New Roman"/>
        </w:rPr>
        <w:t xml:space="preserve">(A) </w:t>
      </w:r>
      <w:r w:rsidRPr="003A0387">
        <w:rPr>
          <w:rFonts w:ascii="Times New Roman" w:hAnsi="Times New Roman"/>
          <w:lang w:eastAsia="zh-CN"/>
        </w:rPr>
        <w:t>The expression of CD44 in</w:t>
      </w:r>
      <w:r w:rsidRPr="003A0387">
        <w:rPr>
          <w:rFonts w:ascii="Times New Roman" w:hAnsi="Times New Roman"/>
        </w:rPr>
        <w:t xml:space="preserve"> </w:t>
      </w:r>
      <w:r w:rsidRPr="003A0387">
        <w:rPr>
          <w:rFonts w:ascii="Times New Roman" w:hAnsi="Times New Roman"/>
          <w:lang w:eastAsia="zh-CN"/>
        </w:rPr>
        <w:t>NCI-N87 and NCI-N87 CSC cells was detected by western blot analy</w:t>
      </w:r>
      <w:r w:rsidR="00D72BCA" w:rsidRPr="003A0387">
        <w:rPr>
          <w:rFonts w:ascii="Times New Roman" w:hAnsi="Times New Roman"/>
          <w:lang w:eastAsia="zh-CN"/>
        </w:rPr>
        <w:t>s</w:t>
      </w:r>
      <w:r w:rsidRPr="003A0387">
        <w:rPr>
          <w:rFonts w:ascii="Times New Roman" w:hAnsi="Times New Roman"/>
          <w:lang w:eastAsia="zh-CN"/>
        </w:rPr>
        <w:t xml:space="preserve">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acted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(B) </w:t>
      </w:r>
      <w:r w:rsidRPr="003A0387">
        <w:rPr>
          <w:rFonts w:ascii="Times New Roman" w:hAnsi="Times New Roman"/>
        </w:rPr>
        <w:t xml:space="preserve">The effect of </w:t>
      </w:r>
      <w:r w:rsidR="00124366" w:rsidRPr="003A0387">
        <w:rPr>
          <w:rFonts w:ascii="Times New Roman" w:hAnsi="Times New Roman"/>
        </w:rPr>
        <w:t>HA-</w:t>
      </w:r>
      <w:proofErr w:type="spellStart"/>
      <w:r w:rsidR="00124366" w:rsidRPr="003A0387">
        <w:rPr>
          <w:rFonts w:ascii="Times New Roman" w:hAnsi="Times New Roman"/>
        </w:rPr>
        <w:t>Polyamidoamine</w:t>
      </w:r>
      <w:proofErr w:type="spellEnd"/>
      <w:r w:rsidR="00124366" w:rsidRPr="003A0387">
        <w:rPr>
          <w:rFonts w:ascii="Times New Roman" w:hAnsi="Times New Roman"/>
        </w:rPr>
        <w:t>-Au</w:t>
      </w:r>
      <w:r w:rsidRPr="003A0387">
        <w:rPr>
          <w:rFonts w:ascii="Times New Roman" w:hAnsi="Times New Roman"/>
        </w:rPr>
        <w:t xml:space="preserve"> on cell viability was detected by </w:t>
      </w:r>
      <w:r w:rsidRPr="003A0387">
        <w:rPr>
          <w:rFonts w:ascii="Times New Roman" w:hAnsi="Times New Roman"/>
          <w:lang w:eastAsia="zh-CN"/>
        </w:rPr>
        <w:t xml:space="preserve">CCK-8 </w:t>
      </w:r>
      <w:r w:rsidRPr="003A0387">
        <w:rPr>
          <w:rFonts w:ascii="Times New Roman" w:hAnsi="Times New Roman"/>
        </w:rPr>
        <w:t>assays.</w:t>
      </w:r>
      <w:r w:rsidRPr="003A0387">
        <w:rPr>
          <w:rFonts w:ascii="Times New Roman" w:hAnsi="Times New Roman"/>
          <w:lang w:eastAsia="zh-CN"/>
        </w:rPr>
        <w:t xml:space="preserve"> (C) </w:t>
      </w:r>
      <w:proofErr w:type="spellStart"/>
      <w:r w:rsidRPr="003A0387">
        <w:rPr>
          <w:rFonts w:ascii="Times New Roman" w:hAnsi="Times New Roman"/>
        </w:rPr>
        <w:t>METase</w:t>
      </w:r>
      <w:proofErr w:type="spellEnd"/>
      <w:r w:rsidRPr="003A0387">
        <w:rPr>
          <w:rFonts w:ascii="Times New Roman" w:hAnsi="Times New Roman"/>
        </w:rPr>
        <w:t xml:space="preserve"> activity transfected with </w:t>
      </w:r>
      <w:r w:rsidRPr="003A0387">
        <w:rPr>
          <w:rFonts w:ascii="Times New Roman" w:hAnsi="Times New Roman"/>
          <w:lang w:eastAsia="zh-CN"/>
        </w:rPr>
        <w:t xml:space="preserve">different nanoparticles was assessed. (D) The effect of nanocarriers on free MET expression. (E) </w:t>
      </w:r>
      <w:r w:rsidR="00D72BCA" w:rsidRPr="003A0387">
        <w:rPr>
          <w:rFonts w:ascii="Times New Roman" w:hAnsi="Times New Roman"/>
          <w:lang w:eastAsia="zh-CN"/>
        </w:rPr>
        <w:t xml:space="preserve">The relative </w:t>
      </w:r>
      <w:r w:rsidRPr="003A0387">
        <w:rPr>
          <w:rFonts w:ascii="Times New Roman" w:hAnsi="Times New Roman"/>
          <w:lang w:eastAsia="zh-CN"/>
        </w:rPr>
        <w:t xml:space="preserve">UCA1 level in cells was detected by </w:t>
      </w:r>
      <w:proofErr w:type="spellStart"/>
      <w:r w:rsidRPr="003A0387">
        <w:rPr>
          <w:rFonts w:ascii="Times New Roman" w:hAnsi="Times New Roman"/>
          <w:lang w:eastAsia="zh-CN"/>
        </w:rPr>
        <w:t>qRT</w:t>
      </w:r>
      <w:proofErr w:type="spellEnd"/>
      <w:r w:rsidRPr="003A0387">
        <w:rPr>
          <w:rFonts w:ascii="Times New Roman" w:hAnsi="Times New Roman"/>
          <w:lang w:eastAsia="zh-CN"/>
        </w:rPr>
        <w:t xml:space="preserve">-PCR. </w:t>
      </w:r>
      <w:r w:rsidRPr="003A0387">
        <w:rPr>
          <w:rFonts w:ascii="Times New Roman" w:hAnsi="Times New Roman"/>
        </w:rPr>
        <w:t xml:space="preserve">GAPDH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PAMAM,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716642EA" w14:textId="77777777" w:rsidR="004B0564" w:rsidRPr="003A0387" w:rsidRDefault="004B0564">
      <w:pPr>
        <w:rPr>
          <w:rFonts w:ascii="Times New Roman" w:hAnsi="Times New Roman"/>
        </w:rPr>
      </w:pPr>
    </w:p>
    <w:p w14:paraId="7B21F32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431D9D8A" wp14:editId="62318A60">
            <wp:extent cx="5243830" cy="663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31F3" w14:textId="5F60CA1A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3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NCI-N87 cell viability and invasion. (A) Representative images and (B) accompanying statistical plots were presented about cell invasion. (C)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>-METase-shUCA1 suppressed NCI-N87 cell viability through CCK-8 assay. (D) The e</w:t>
      </w:r>
      <w:r w:rsidRPr="003A0387">
        <w:rPr>
          <w:rFonts w:ascii="Times New Roman" w:hAnsi="Times New Roman"/>
        </w:rPr>
        <w:t xml:space="preserve">ffect of </w:t>
      </w:r>
      <w:r w:rsidRPr="003A0387">
        <w:rPr>
          <w:rFonts w:ascii="Times New Roman" w:hAnsi="Times New Roman"/>
          <w:lang w:eastAsia="zh-CN"/>
        </w:rPr>
        <w:t xml:space="preserve">different </w:t>
      </w:r>
      <w:r w:rsidRPr="003A0387">
        <w:rPr>
          <w:rFonts w:ascii="Times New Roman" w:hAnsi="Times New Roman"/>
        </w:rPr>
        <w:t xml:space="preserve">nanocarriers on </w:t>
      </w:r>
      <w:r w:rsidRPr="003A0387">
        <w:rPr>
          <w:rFonts w:ascii="Times New Roman" w:hAnsi="Times New Roman"/>
          <w:lang w:eastAsia="zh-CN"/>
        </w:rPr>
        <w:t>the expression of p-mTOR and c-caspase</w:t>
      </w:r>
      <w:r w:rsidR="00B43306"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  <w:lang w:eastAsia="zh-CN"/>
        </w:rPr>
        <w:t xml:space="preserve">3 through western blot analysis.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</w:rPr>
        <w:t xml:space="preserve"> </w:t>
      </w:r>
      <w:r w:rsidR="00B43306" w:rsidRPr="003A0387">
        <w:rPr>
          <w:rFonts w:ascii="Times New Roman" w:hAnsi="Times New Roman"/>
          <w:lang w:eastAsia="zh-CN"/>
        </w:rPr>
        <w:t xml:space="preserve">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4ADB312F" w14:textId="30FD0937" w:rsidR="004B0564" w:rsidRPr="003A0387" w:rsidRDefault="004B0564">
      <w:pPr>
        <w:rPr>
          <w:rFonts w:ascii="Times New Roman" w:hAnsi="Times New Roman"/>
          <w:lang w:eastAsia="zh-CN"/>
        </w:rPr>
      </w:pPr>
    </w:p>
    <w:p w14:paraId="55FAC638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21967D83" wp14:editId="2559CF00">
            <wp:extent cx="5243830" cy="663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2CA3" w14:textId="7E5F3462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4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NCI-N87 CSC cell viability and invasion. Quantification of the invasion of NCI-N87 CSC cell in groups according to </w:t>
      </w:r>
      <w:proofErr w:type="spellStart"/>
      <w:r w:rsidRPr="003A0387">
        <w:rPr>
          <w:rFonts w:ascii="Times New Roman" w:hAnsi="Times New Roman"/>
          <w:lang w:eastAsia="zh-CN"/>
        </w:rPr>
        <w:t>METase</w:t>
      </w:r>
      <w:proofErr w:type="spellEnd"/>
      <w:r w:rsidRPr="003A0387">
        <w:rPr>
          <w:rFonts w:ascii="Times New Roman" w:hAnsi="Times New Roman"/>
          <w:lang w:eastAsia="zh-CN"/>
        </w:rPr>
        <w:t xml:space="preserve"> and UCA1 gene expression. (A) Representative images and (B) accompanying statistical plots were demonstrated. (C) A CCK-8 assay was used to determine the effect of various nanoparticles on NCI-N87 CSC cell viability. (D) Protein expression of p-mTOR and caspase-3 after transfection by western blot analysis. </w:t>
      </w:r>
      <w:r w:rsidRPr="003A0387">
        <w:rPr>
          <w:rFonts w:ascii="Times New Roman" w:hAnsi="Times New Roman"/>
        </w:rPr>
        <w:t xml:space="preserve">β-actin </w:t>
      </w:r>
      <w:r w:rsidRPr="003A0387">
        <w:rPr>
          <w:rFonts w:ascii="Times New Roman" w:hAnsi="Times New Roman"/>
          <w:lang w:eastAsia="zh-CN"/>
        </w:rPr>
        <w:t xml:space="preserve">was used </w:t>
      </w:r>
      <w:r w:rsidRPr="003A0387">
        <w:rPr>
          <w:rFonts w:ascii="Times New Roman" w:hAnsi="Times New Roman"/>
        </w:rPr>
        <w:t>as internal control.</w:t>
      </w:r>
      <w:r w:rsidRPr="003A0387">
        <w:rPr>
          <w:rFonts w:ascii="Times New Roman" w:hAnsi="Times New Roman"/>
          <w:lang w:eastAsia="zh-CN"/>
        </w:rPr>
        <w:t xml:space="preserve">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792417F8" w14:textId="77777777" w:rsidR="004B0564" w:rsidRPr="003A0387" w:rsidRDefault="004B0564">
      <w:pPr>
        <w:rPr>
          <w:rFonts w:ascii="Times New Roman" w:hAnsi="Times New Roman"/>
        </w:rPr>
      </w:pPr>
    </w:p>
    <w:p w14:paraId="78B86C1E" w14:textId="77777777" w:rsidR="004B0564" w:rsidRPr="003A0387" w:rsidRDefault="004B0564">
      <w:pPr>
        <w:rPr>
          <w:rFonts w:ascii="Times New Roman" w:hAnsi="Times New Roman"/>
        </w:rPr>
      </w:pPr>
      <w:r w:rsidRPr="003A0387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016706A0" wp14:editId="6875D082">
            <wp:extent cx="5242560" cy="3871595"/>
            <wp:effectExtent l="0" t="0" r="152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B1CF" w14:textId="006B04F2" w:rsidR="004B0564" w:rsidRPr="003A0387" w:rsidRDefault="004B0564" w:rsidP="00124366">
      <w:pPr>
        <w:jc w:val="both"/>
        <w:rPr>
          <w:rFonts w:ascii="Times New Roman" w:hAnsi="Times New Roman"/>
          <w:lang w:eastAsia="zh-CN"/>
        </w:rPr>
      </w:pPr>
      <w:r w:rsidRPr="003A0387">
        <w:rPr>
          <w:rFonts w:ascii="Times New Roman" w:hAnsi="Times New Roman"/>
          <w:lang w:eastAsia="zh-CN"/>
        </w:rPr>
        <w:t xml:space="preserve">Figure 5 </w:t>
      </w:r>
      <w:r w:rsidR="00124366" w:rsidRPr="003A0387">
        <w:rPr>
          <w:rFonts w:ascii="Times New Roman" w:hAnsi="Times New Roman"/>
        </w:rPr>
        <w:t>HA-Polyamidoamine-Au</w:t>
      </w:r>
      <w:r w:rsidRPr="003A0387">
        <w:rPr>
          <w:rFonts w:ascii="Times New Roman" w:hAnsi="Times New Roman"/>
          <w:lang w:eastAsia="zh-CN"/>
        </w:rPr>
        <w:t xml:space="preserve">-METase-shUCA1 inhibited tumor growth </w:t>
      </w:r>
      <w:r w:rsidR="00B01E99" w:rsidRPr="003A0387">
        <w:rPr>
          <w:rFonts w:ascii="Times New Roman" w:hAnsi="Times New Roman"/>
          <w:lang w:eastAsia="zh-CN"/>
        </w:rPr>
        <w:t>in gastric cancer mice</w:t>
      </w:r>
      <w:r w:rsidRPr="003A0387">
        <w:rPr>
          <w:rFonts w:ascii="Times New Roman" w:hAnsi="Times New Roman"/>
          <w:lang w:eastAsia="zh-CN"/>
        </w:rPr>
        <w:t xml:space="preserve">. </w:t>
      </w:r>
      <w:r w:rsidR="00095A30" w:rsidRPr="003A0387">
        <w:rPr>
          <w:rFonts w:ascii="Times New Roman" w:hAnsi="Times New Roman"/>
          <w:lang w:eastAsia="zh-CN"/>
        </w:rPr>
        <w:t xml:space="preserve">Subcutaneous gastric cancer was induced via inoculation of 1 × 107 mouse NCI-N87 CSC cells in the flank. </w:t>
      </w:r>
      <w:r w:rsidRPr="003A0387">
        <w:rPr>
          <w:rFonts w:ascii="Times New Roman" w:hAnsi="Times New Roman"/>
          <w:lang w:eastAsia="zh-CN"/>
        </w:rPr>
        <w:t xml:space="preserve">(A) Tumor volume of caudal vein implantation models of NCI-N87 CSC cells </w:t>
      </w:r>
      <w:r w:rsidR="00D72BCA" w:rsidRPr="003A0387">
        <w:rPr>
          <w:rFonts w:ascii="Times New Roman" w:hAnsi="Times New Roman"/>
          <w:lang w:eastAsia="zh-CN"/>
        </w:rPr>
        <w:t xml:space="preserve">was </w:t>
      </w:r>
      <w:r w:rsidRPr="003A0387">
        <w:rPr>
          <w:rFonts w:ascii="Times New Roman" w:hAnsi="Times New Roman"/>
          <w:lang w:eastAsia="zh-CN"/>
        </w:rPr>
        <w:t xml:space="preserve">shown. (B) The percentage of CD44 positive cells was determined using immunohistochemistry. (C) The expression of mTOR, p-mTOR, and c-caspase-3 was determined using </w:t>
      </w:r>
      <w:r w:rsidR="00224192" w:rsidRPr="003A0387">
        <w:rPr>
          <w:rFonts w:ascii="Times New Roman" w:hAnsi="Times New Roman"/>
          <w:lang w:eastAsia="zh-CN"/>
        </w:rPr>
        <w:t xml:space="preserve">Western </w:t>
      </w:r>
      <w:r w:rsidRPr="003A0387">
        <w:rPr>
          <w:rFonts w:ascii="Times New Roman" w:hAnsi="Times New Roman"/>
          <w:lang w:eastAsia="zh-CN"/>
        </w:rPr>
        <w:t xml:space="preserve">blot analysis. </w:t>
      </w:r>
      <w:r w:rsidRPr="003A0387">
        <w:rPr>
          <w:rFonts w:ascii="Times New Roman" w:hAnsi="Times New Roman"/>
        </w:rPr>
        <w:t>β-actin</w:t>
      </w:r>
      <w:r w:rsidRPr="003A0387">
        <w:rPr>
          <w:rFonts w:ascii="Times New Roman" w:hAnsi="Times New Roman"/>
          <w:lang w:eastAsia="zh-CN"/>
        </w:rPr>
        <w:t xml:space="preserve"> was used as an endogenous control. </w:t>
      </w:r>
      <w:r w:rsidRPr="003A0387">
        <w:rPr>
          <w:rFonts w:ascii="Times New Roman" w:hAnsi="Times New Roman"/>
        </w:rPr>
        <w:t>*P&lt;0.05, **P&lt;0.01</w:t>
      </w:r>
      <w:r w:rsidRPr="003A0387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A0387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A0387">
        <w:rPr>
          <w:rFonts w:ascii="Times New Roman" w:hAnsi="Times New Roman"/>
          <w:lang w:eastAsia="zh-CN"/>
        </w:rPr>
        <w:t>Polyamidoamine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A0387">
        <w:rPr>
          <w:rFonts w:ascii="Times New Roman" w:hAnsi="Times New Roman"/>
          <w:lang w:eastAsia="zh-CN"/>
        </w:rPr>
        <w:t>METase</w:t>
      </w:r>
      <w:proofErr w:type="spellEnd"/>
      <w:r w:rsidR="00B43306" w:rsidRPr="003A0387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A0387">
        <w:rPr>
          <w:rFonts w:ascii="Times New Roman" w:hAnsi="Times New Roman"/>
          <w:lang w:eastAsia="zh-CN"/>
        </w:rPr>
        <w:t>methioninase</w:t>
      </w:r>
      <w:proofErr w:type="spellEnd"/>
      <w:r w:rsidR="00B43306" w:rsidRPr="003A0387">
        <w:rPr>
          <w:rFonts w:ascii="Times New Roman" w:hAnsi="Times New Roman"/>
          <w:lang w:eastAsia="zh-CN"/>
        </w:rPr>
        <w:t>.</w:t>
      </w:r>
      <w:r w:rsidR="00EC3E39" w:rsidRPr="003A0387">
        <w:rPr>
          <w:rFonts w:ascii="Times New Roman" w:hAnsi="Times New Roman"/>
          <w:lang w:eastAsia="zh-CN"/>
        </w:rPr>
        <w:t xml:space="preserve"> HA, hyaluronic acid.</w:t>
      </w:r>
    </w:p>
    <w:p w14:paraId="0C6A363B" w14:textId="5CD45C99" w:rsidR="004B0564" w:rsidRPr="003A0387" w:rsidRDefault="004B0564">
      <w:pPr>
        <w:rPr>
          <w:rFonts w:ascii="Times New Roman" w:hAnsi="Times New Roman"/>
          <w:lang w:eastAsia="zh-CN"/>
        </w:rPr>
      </w:pPr>
    </w:p>
    <w:sectPr w:rsidR="004B0564" w:rsidRPr="003A0387" w:rsidSect="00D774EF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EFEAA" w14:textId="77777777" w:rsidR="002C233E" w:rsidRDefault="002C233E" w:rsidP="0022546A">
      <w:r>
        <w:separator/>
      </w:r>
    </w:p>
  </w:endnote>
  <w:endnote w:type="continuationSeparator" w:id="0">
    <w:p w14:paraId="4ACC9169" w14:textId="77777777" w:rsidR="002C233E" w:rsidRDefault="002C233E" w:rsidP="0022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omiSans EFN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imes-Roman">
    <w:altName w:val="SimHei"/>
    <w:charset w:val="86"/>
    <w:family w:val="auto"/>
    <w:pitch w:val="default"/>
    <w:sig w:usb0="00000003" w:usb1="080E0000" w:usb2="00000010" w:usb3="00000000" w:csb0="00040001" w:csb1="00000000"/>
  </w:font>
  <w:font w:name="Palatino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62AF2" w14:textId="77777777" w:rsidR="002C233E" w:rsidRDefault="002C233E" w:rsidP="0022546A">
      <w:r>
        <w:separator/>
      </w:r>
    </w:p>
  </w:footnote>
  <w:footnote w:type="continuationSeparator" w:id="0">
    <w:p w14:paraId="1C5B41C4" w14:textId="77777777" w:rsidR="002C233E" w:rsidRDefault="002C233E" w:rsidP="002254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jYwMzcwMjUwNTFS0lEKTi0uzszPAykwrwUA6MnlG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da9ta52c9fwvme5sxcpvtzkdwaesr5szxdz&quot;&gt;滴滴答的EndNote库&lt;record-ids&gt;&lt;item&gt;375&lt;/item&gt;&lt;/record-ids&gt;&lt;/item&gt;&lt;/Libraries&gt;"/>
  </w:docVars>
  <w:rsids>
    <w:rsidRoot w:val="00D45987"/>
    <w:rsid w:val="00030E6D"/>
    <w:rsid w:val="000533BA"/>
    <w:rsid w:val="0005621B"/>
    <w:rsid w:val="00067A5F"/>
    <w:rsid w:val="00074EDF"/>
    <w:rsid w:val="00077E46"/>
    <w:rsid w:val="00091B22"/>
    <w:rsid w:val="00095A30"/>
    <w:rsid w:val="000C50F3"/>
    <w:rsid w:val="000D589F"/>
    <w:rsid w:val="00124366"/>
    <w:rsid w:val="001645E8"/>
    <w:rsid w:val="0018209B"/>
    <w:rsid w:val="001D6FE6"/>
    <w:rsid w:val="001E117C"/>
    <w:rsid w:val="001E674B"/>
    <w:rsid w:val="001F06E8"/>
    <w:rsid w:val="001F3939"/>
    <w:rsid w:val="00224192"/>
    <w:rsid w:val="0022546A"/>
    <w:rsid w:val="00226923"/>
    <w:rsid w:val="00226EE3"/>
    <w:rsid w:val="002930AE"/>
    <w:rsid w:val="00295B96"/>
    <w:rsid w:val="002B58BF"/>
    <w:rsid w:val="002C233E"/>
    <w:rsid w:val="002C4AA1"/>
    <w:rsid w:val="002D7DD2"/>
    <w:rsid w:val="002E5054"/>
    <w:rsid w:val="002F62C4"/>
    <w:rsid w:val="002F7703"/>
    <w:rsid w:val="003023E0"/>
    <w:rsid w:val="003230E1"/>
    <w:rsid w:val="00325B4C"/>
    <w:rsid w:val="00335F32"/>
    <w:rsid w:val="0039272F"/>
    <w:rsid w:val="00397E85"/>
    <w:rsid w:val="003A0387"/>
    <w:rsid w:val="003C6100"/>
    <w:rsid w:val="003C7B00"/>
    <w:rsid w:val="003D512D"/>
    <w:rsid w:val="003E7619"/>
    <w:rsid w:val="003F0C79"/>
    <w:rsid w:val="00424546"/>
    <w:rsid w:val="00451BA1"/>
    <w:rsid w:val="004A7239"/>
    <w:rsid w:val="004B0564"/>
    <w:rsid w:val="004B1E48"/>
    <w:rsid w:val="004D44F6"/>
    <w:rsid w:val="004E759E"/>
    <w:rsid w:val="00500175"/>
    <w:rsid w:val="005035A5"/>
    <w:rsid w:val="00530AC9"/>
    <w:rsid w:val="0053212D"/>
    <w:rsid w:val="00561E87"/>
    <w:rsid w:val="0057019D"/>
    <w:rsid w:val="00572D04"/>
    <w:rsid w:val="00573DAD"/>
    <w:rsid w:val="00582F93"/>
    <w:rsid w:val="005C300A"/>
    <w:rsid w:val="005C46EF"/>
    <w:rsid w:val="005D0E5F"/>
    <w:rsid w:val="005E6F92"/>
    <w:rsid w:val="005F0CE9"/>
    <w:rsid w:val="0060558A"/>
    <w:rsid w:val="0061342D"/>
    <w:rsid w:val="00624DCD"/>
    <w:rsid w:val="00635843"/>
    <w:rsid w:val="006663DD"/>
    <w:rsid w:val="006877AB"/>
    <w:rsid w:val="006B5EBF"/>
    <w:rsid w:val="006C128B"/>
    <w:rsid w:val="006C2AD3"/>
    <w:rsid w:val="006D5E1D"/>
    <w:rsid w:val="006E71B5"/>
    <w:rsid w:val="00721358"/>
    <w:rsid w:val="00723121"/>
    <w:rsid w:val="00735A4D"/>
    <w:rsid w:val="00750DAD"/>
    <w:rsid w:val="00762CE8"/>
    <w:rsid w:val="00765C4C"/>
    <w:rsid w:val="007919A5"/>
    <w:rsid w:val="007A5F48"/>
    <w:rsid w:val="007B0281"/>
    <w:rsid w:val="007B2D07"/>
    <w:rsid w:val="007B2F98"/>
    <w:rsid w:val="007C36F1"/>
    <w:rsid w:val="007D68BA"/>
    <w:rsid w:val="007F010C"/>
    <w:rsid w:val="007F0769"/>
    <w:rsid w:val="007F767E"/>
    <w:rsid w:val="008145E7"/>
    <w:rsid w:val="00833C81"/>
    <w:rsid w:val="00836967"/>
    <w:rsid w:val="00850443"/>
    <w:rsid w:val="008522CC"/>
    <w:rsid w:val="00867030"/>
    <w:rsid w:val="00871869"/>
    <w:rsid w:val="00893ECC"/>
    <w:rsid w:val="00896F2C"/>
    <w:rsid w:val="008D020A"/>
    <w:rsid w:val="008E2574"/>
    <w:rsid w:val="008E68FE"/>
    <w:rsid w:val="00911428"/>
    <w:rsid w:val="00914FA9"/>
    <w:rsid w:val="00933C0F"/>
    <w:rsid w:val="00970354"/>
    <w:rsid w:val="009839BE"/>
    <w:rsid w:val="00996ECA"/>
    <w:rsid w:val="009B4267"/>
    <w:rsid w:val="009F2045"/>
    <w:rsid w:val="009F3FF8"/>
    <w:rsid w:val="009F53EF"/>
    <w:rsid w:val="00A30B85"/>
    <w:rsid w:val="00A4612E"/>
    <w:rsid w:val="00A74383"/>
    <w:rsid w:val="00A90BBC"/>
    <w:rsid w:val="00A91B3A"/>
    <w:rsid w:val="00AA099E"/>
    <w:rsid w:val="00AB14D3"/>
    <w:rsid w:val="00AB526A"/>
    <w:rsid w:val="00AD11A9"/>
    <w:rsid w:val="00AD586A"/>
    <w:rsid w:val="00AF670E"/>
    <w:rsid w:val="00B01E99"/>
    <w:rsid w:val="00B161E7"/>
    <w:rsid w:val="00B22818"/>
    <w:rsid w:val="00B22D4E"/>
    <w:rsid w:val="00B33215"/>
    <w:rsid w:val="00B35BC3"/>
    <w:rsid w:val="00B43306"/>
    <w:rsid w:val="00B62DC6"/>
    <w:rsid w:val="00B64263"/>
    <w:rsid w:val="00B664FE"/>
    <w:rsid w:val="00B66D7F"/>
    <w:rsid w:val="00B738BF"/>
    <w:rsid w:val="00B84741"/>
    <w:rsid w:val="00B924AB"/>
    <w:rsid w:val="00BA48CC"/>
    <w:rsid w:val="00BB2443"/>
    <w:rsid w:val="00BF1D5E"/>
    <w:rsid w:val="00C17E28"/>
    <w:rsid w:val="00C403C2"/>
    <w:rsid w:val="00C42548"/>
    <w:rsid w:val="00C54BBD"/>
    <w:rsid w:val="00C6662A"/>
    <w:rsid w:val="00C67F79"/>
    <w:rsid w:val="00CB2B0A"/>
    <w:rsid w:val="00CB33DF"/>
    <w:rsid w:val="00CC20F3"/>
    <w:rsid w:val="00CD1197"/>
    <w:rsid w:val="00CD7974"/>
    <w:rsid w:val="00D01886"/>
    <w:rsid w:val="00D27BCC"/>
    <w:rsid w:val="00D34B2E"/>
    <w:rsid w:val="00D40F33"/>
    <w:rsid w:val="00D45987"/>
    <w:rsid w:val="00D510D0"/>
    <w:rsid w:val="00D63E4D"/>
    <w:rsid w:val="00D72BCA"/>
    <w:rsid w:val="00D774EF"/>
    <w:rsid w:val="00D96FC7"/>
    <w:rsid w:val="00DA5272"/>
    <w:rsid w:val="00DA6C1A"/>
    <w:rsid w:val="00DA77A2"/>
    <w:rsid w:val="00DC3396"/>
    <w:rsid w:val="00DC72AC"/>
    <w:rsid w:val="00DD0538"/>
    <w:rsid w:val="00DD3826"/>
    <w:rsid w:val="00DD7AE7"/>
    <w:rsid w:val="00E24464"/>
    <w:rsid w:val="00E50626"/>
    <w:rsid w:val="00E75CDA"/>
    <w:rsid w:val="00E80D7A"/>
    <w:rsid w:val="00E95B08"/>
    <w:rsid w:val="00EB7C62"/>
    <w:rsid w:val="00EC3E39"/>
    <w:rsid w:val="00ED5877"/>
    <w:rsid w:val="00EE2BB0"/>
    <w:rsid w:val="00EF1836"/>
    <w:rsid w:val="00F20856"/>
    <w:rsid w:val="00F552BF"/>
    <w:rsid w:val="00F60DF8"/>
    <w:rsid w:val="00F72841"/>
    <w:rsid w:val="00F83376"/>
    <w:rsid w:val="00F85BB7"/>
    <w:rsid w:val="00FB0FC1"/>
    <w:rsid w:val="00FC3FB6"/>
    <w:rsid w:val="00FC47A0"/>
    <w:rsid w:val="00FD61EE"/>
    <w:rsid w:val="05265B89"/>
    <w:rsid w:val="23BA687E"/>
    <w:rsid w:val="2D6022B5"/>
    <w:rsid w:val="3A7216A0"/>
    <w:rsid w:val="3D685173"/>
    <w:rsid w:val="7C45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03073"/>
  <w15:docId w15:val="{D7C20D55-BAE6-41B2-A0D9-35A50C66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4EF"/>
    <w:rPr>
      <w:rFonts w:ascii="Calibri" w:hAnsi="Calibri"/>
      <w:sz w:val="24"/>
      <w:szCs w:val="24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D774E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4E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74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D77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4EF"/>
    <w:rPr>
      <w:b/>
      <w:bCs/>
    </w:rPr>
  </w:style>
  <w:style w:type="character" w:styleId="LineNumber">
    <w:name w:val="line number"/>
    <w:basedOn w:val="DefaultParagraphFont"/>
    <w:uiPriority w:val="99"/>
    <w:unhideWhenUsed/>
    <w:qFormat/>
    <w:rsid w:val="00D774EF"/>
  </w:style>
  <w:style w:type="character" w:styleId="Hyperlink">
    <w:name w:val="Hyperlink"/>
    <w:basedOn w:val="DefaultParagraphFont"/>
    <w:uiPriority w:val="99"/>
    <w:unhideWhenUsed/>
    <w:qFormat/>
    <w:rsid w:val="00D774E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74EF"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D774EF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D774EF"/>
    <w:rPr>
      <w:sz w:val="18"/>
      <w:szCs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D774EF"/>
    <w:pPr>
      <w:jc w:val="center"/>
    </w:pPr>
    <w:rPr>
      <w:rFonts w:eastAsiaTheme="minorEastAsia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">
    <w:name w:val="EndNote Bibliography"/>
    <w:basedOn w:val="Normal"/>
    <w:link w:val="EndNoteBibliographyChar"/>
    <w:qFormat/>
    <w:rsid w:val="00D774EF"/>
    <w:rPr>
      <w:rFonts w:eastAsiaTheme="minorEastAsia" w:cs="Calibri"/>
    </w:rPr>
  </w:style>
  <w:style w:type="paragraph" w:styleId="ListParagraph">
    <w:name w:val="List Paragraph"/>
    <w:basedOn w:val="Normal"/>
    <w:uiPriority w:val="34"/>
    <w:qFormat/>
    <w:rsid w:val="00D774EF"/>
    <w:pPr>
      <w:ind w:left="720"/>
      <w:contextualSpacing/>
    </w:pPr>
  </w:style>
  <w:style w:type="paragraph" w:customStyle="1" w:styleId="1">
    <w:name w:val="列出段落1"/>
    <w:basedOn w:val="Normal"/>
    <w:qFormat/>
    <w:rsid w:val="00D774EF"/>
    <w:pPr>
      <w:spacing w:before="100" w:beforeAutospacing="1" w:after="100" w:afterAutospacing="1"/>
      <w:ind w:left="720"/>
      <w:contextualSpacing/>
    </w:pPr>
    <w:rPr>
      <w:lang w:eastAsia="zh-CN" w:bidi="ar-SA"/>
    </w:rPr>
  </w:style>
  <w:style w:type="paragraph" w:customStyle="1" w:styleId="Default">
    <w:name w:val="Default"/>
    <w:qFormat/>
    <w:rsid w:val="00D774EF"/>
    <w:pPr>
      <w:widowControl w:val="0"/>
      <w:autoSpaceDE w:val="0"/>
      <w:autoSpaceDN w:val="0"/>
      <w:adjustRightInd w:val="0"/>
    </w:pPr>
    <w:rPr>
      <w:rFonts w:ascii="NaomiSans EFN" w:eastAsia="NaomiSans EFN" w:hAnsi="Calibri" w:cs="NaomiSans EF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EF"/>
    <w:rPr>
      <w:rFonts w:ascii="Calibri" w:hAnsi="Calibri"/>
      <w:sz w:val="18"/>
      <w:szCs w:val="18"/>
      <w:lang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4EF"/>
    <w:rPr>
      <w:rFonts w:ascii="Calibri" w:hAnsi="Calibri"/>
      <w:lang w:eastAsia="en-US"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4EF"/>
    <w:rPr>
      <w:rFonts w:ascii="Calibri" w:hAnsi="Calibri"/>
      <w:b/>
      <w:bCs/>
      <w:lang w:eastAsia="en-US" w:bidi="en-US"/>
    </w:rPr>
  </w:style>
  <w:style w:type="paragraph" w:customStyle="1" w:styleId="10">
    <w:name w:val="修订1"/>
    <w:hidden/>
    <w:uiPriority w:val="99"/>
    <w:semiHidden/>
    <w:rsid w:val="00D774EF"/>
    <w:rPr>
      <w:rFonts w:ascii="Calibri" w:hAnsi="Calibri"/>
      <w:sz w:val="24"/>
      <w:szCs w:val="24"/>
      <w:lang w:eastAsia="en-US" w:bidi="en-US"/>
    </w:rPr>
  </w:style>
  <w:style w:type="paragraph" w:styleId="Revision">
    <w:name w:val="Revision"/>
    <w:hidden/>
    <w:uiPriority w:val="99"/>
    <w:semiHidden/>
    <w:rsid w:val="00B64263"/>
    <w:rPr>
      <w:rFonts w:ascii="Calibri" w:hAnsi="Calibr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10308</Words>
  <Characters>58759</Characters>
  <Application>Microsoft Office Word</Application>
  <DocSecurity>0</DocSecurity>
  <Lines>489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Warren Ladiges</cp:lastModifiedBy>
  <cp:revision>2</cp:revision>
  <dcterms:created xsi:type="dcterms:W3CDTF">2020-06-09T07:14:00Z</dcterms:created>
  <dcterms:modified xsi:type="dcterms:W3CDTF">2020-06-09T07:14:00Z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