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7F" w:rsidRDefault="00B03C7F"/>
    <w:p w:rsidR="00826C59" w:rsidRDefault="00826C59"/>
    <w:p w:rsidR="00E16E5B" w:rsidRPr="00B8506E" w:rsidRDefault="00E16E5B" w:rsidP="00E16E5B">
      <w:pPr>
        <w:rPr>
          <w:color w:val="FF0000"/>
          <w:sz w:val="24"/>
          <w:szCs w:val="24"/>
        </w:rPr>
      </w:pPr>
      <w:r w:rsidRPr="00B8506E">
        <w:rPr>
          <w:rFonts w:eastAsia="ＭＳ Ｐゴシック" w:cs="ＭＳ Ｐゴシック"/>
          <w:color w:val="FF0000"/>
          <w:kern w:val="0"/>
          <w:sz w:val="24"/>
          <w:szCs w:val="24"/>
        </w:rPr>
        <w:t>Table 2. Distribution of subject depending on % BFM classification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1"/>
        <w:gridCol w:w="434"/>
        <w:gridCol w:w="313"/>
        <w:gridCol w:w="498"/>
        <w:gridCol w:w="920"/>
        <w:gridCol w:w="670"/>
        <w:gridCol w:w="747"/>
        <w:gridCol w:w="919"/>
        <w:gridCol w:w="357"/>
        <w:gridCol w:w="1134"/>
        <w:gridCol w:w="992"/>
        <w:gridCol w:w="993"/>
      </w:tblGrid>
      <w:tr w:rsidR="00826C59" w:rsidRPr="00436C38" w:rsidTr="00436C38">
        <w:trPr>
          <w:trHeight w:val="285"/>
        </w:trPr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C59" w:rsidRPr="00436C38" w:rsidTr="00436C38">
        <w:trPr>
          <w:trHeight w:val="2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% BFM Classification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&lt;14.9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15-19.9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20-24.9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25-29.9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30-34.9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35-39.9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&gt;40</w:t>
            </w:r>
          </w:p>
        </w:tc>
      </w:tr>
      <w:tr w:rsidR="00826C59" w:rsidRPr="00436C38" w:rsidTr="00436C38">
        <w:trPr>
          <w:trHeight w:val="285"/>
        </w:trPr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Category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thin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standard [-}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standard [+]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pre-obese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obese 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obese ii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obese iii</w:t>
            </w:r>
          </w:p>
        </w:tc>
      </w:tr>
      <w:tr w:rsidR="00826C59" w:rsidRPr="00436C38" w:rsidTr="00436C38">
        <w:trPr>
          <w:trHeight w:val="2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Number of subject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14</w:t>
            </w:r>
          </w:p>
        </w:tc>
      </w:tr>
      <w:tr w:rsidR="00826C59" w:rsidRPr="00436C38" w:rsidTr="00436C38">
        <w:trPr>
          <w:trHeight w:val="285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21.8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C59" w:rsidRPr="00436C38" w:rsidRDefault="00826C59" w:rsidP="00826C59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436C38">
              <w:rPr>
                <w:rFonts w:eastAsia="ＭＳ Ｐゴシック" w:cs="ＭＳ Ｐゴシック"/>
                <w:color w:val="000000"/>
                <w:kern w:val="0"/>
                <w:szCs w:val="21"/>
              </w:rPr>
              <w:t>1.7</w:t>
            </w:r>
          </w:p>
        </w:tc>
      </w:tr>
    </w:tbl>
    <w:p w:rsidR="00826C59" w:rsidRPr="00436C38" w:rsidRDefault="00826C59">
      <w:pPr>
        <w:rPr>
          <w:sz w:val="24"/>
          <w:szCs w:val="24"/>
        </w:rPr>
      </w:pPr>
    </w:p>
    <w:p w:rsidR="00E16E5B" w:rsidRPr="00436C38" w:rsidRDefault="00E16E5B" w:rsidP="00E16E5B">
      <w:pPr>
        <w:rPr>
          <w:sz w:val="24"/>
          <w:szCs w:val="24"/>
        </w:rPr>
      </w:pPr>
      <w:r w:rsidRPr="00B8506E">
        <w:rPr>
          <w:rFonts w:eastAsia="ＭＳ Ｐゴシック" w:cs="ＭＳ Ｐゴシック"/>
          <w:color w:val="FF0000"/>
          <w:kern w:val="0"/>
          <w:sz w:val="24"/>
          <w:szCs w:val="24"/>
        </w:rPr>
        <w:t>The % BFM was classified with the 5% point of steps, and it is categorized by the</w:t>
      </w:r>
      <w:r>
        <w:rPr>
          <w:rFonts w:eastAsia="ＭＳ Ｐゴシック" w:cs="ＭＳ Ｐゴシック"/>
          <w:color w:val="000000"/>
          <w:kern w:val="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modified </w:t>
      </w:r>
      <w:r w:rsidRPr="00004163">
        <w:rPr>
          <w:color w:val="FF0000"/>
          <w:sz w:val="24"/>
          <w:szCs w:val="24"/>
        </w:rPr>
        <w:t xml:space="preserve">%BFM chart </w:t>
      </w:r>
      <w:r>
        <w:rPr>
          <w:color w:val="FF0000"/>
          <w:sz w:val="24"/>
          <w:szCs w:val="24"/>
        </w:rPr>
        <w:t>described by</w:t>
      </w:r>
      <w:r w:rsidRPr="00004163">
        <w:rPr>
          <w:color w:val="FF0000"/>
          <w:sz w:val="24"/>
          <w:szCs w:val="24"/>
        </w:rPr>
        <w:t xml:space="preserve"> Tanita [12]</w:t>
      </w:r>
      <w:r>
        <w:rPr>
          <w:sz w:val="24"/>
          <w:szCs w:val="24"/>
        </w:rPr>
        <w:t>.</w:t>
      </w:r>
    </w:p>
    <w:p w:rsidR="00826C59" w:rsidRPr="00436C38" w:rsidRDefault="00826C59">
      <w:pPr>
        <w:rPr>
          <w:sz w:val="24"/>
          <w:szCs w:val="24"/>
        </w:rPr>
      </w:pPr>
      <w:r w:rsidRPr="00436C38">
        <w:rPr>
          <w:rFonts w:eastAsia="ＭＳ Ｐゴシック" w:cs="ＭＳ Ｐゴシック"/>
          <w:color w:val="000000"/>
          <w:kern w:val="0"/>
          <w:sz w:val="24"/>
          <w:szCs w:val="24"/>
        </w:rPr>
        <w:t>.</w:t>
      </w:r>
    </w:p>
    <w:sectPr w:rsidR="00826C59" w:rsidRPr="00436C38" w:rsidSect="00826C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ED" w:rsidRDefault="002636ED" w:rsidP="002636ED">
      <w:r>
        <w:separator/>
      </w:r>
    </w:p>
  </w:endnote>
  <w:endnote w:type="continuationSeparator" w:id="0">
    <w:p w:rsidR="002636ED" w:rsidRDefault="002636ED" w:rsidP="002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ED" w:rsidRDefault="002636ED" w:rsidP="002636ED">
      <w:r>
        <w:separator/>
      </w:r>
    </w:p>
  </w:footnote>
  <w:footnote w:type="continuationSeparator" w:id="0">
    <w:p w:rsidR="002636ED" w:rsidRDefault="002636ED" w:rsidP="0026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9"/>
    <w:rsid w:val="002636ED"/>
    <w:rsid w:val="00436C38"/>
    <w:rsid w:val="00826C59"/>
    <w:rsid w:val="00B03C7F"/>
    <w:rsid w:val="00D14C13"/>
    <w:rsid w:val="00E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5BB47-8AA7-4803-A987-E163925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6ED"/>
  </w:style>
  <w:style w:type="paragraph" w:styleId="a5">
    <w:name w:val="footer"/>
    <w:basedOn w:val="a"/>
    <w:link w:val="a6"/>
    <w:uiPriority w:val="99"/>
    <w:unhideWhenUsed/>
    <w:rsid w:val="00263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cp:lastPrinted>2020-09-20T07:38:00Z</cp:lastPrinted>
  <dcterms:created xsi:type="dcterms:W3CDTF">2020-09-05T07:33:00Z</dcterms:created>
  <dcterms:modified xsi:type="dcterms:W3CDTF">2020-09-20T07:40:00Z</dcterms:modified>
</cp:coreProperties>
</file>