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eastAsiaTheme="minorEastAsia"/>
          <w:b w:val="0"/>
          <w:bCs/>
          <w:sz w:val="36"/>
          <w:szCs w:val="36"/>
          <w:lang w:val="en-US" w:eastAsia="zh-CN"/>
        </w:rPr>
      </w:pPr>
      <w:bookmarkStart w:id="0" w:name="OLE_LINK28"/>
      <w:bookmarkStart w:id="1" w:name="OLE_LINK27"/>
      <w:bookmarkStart w:id="2" w:name="OLE_LINK67"/>
      <w:bookmarkStart w:id="3" w:name="OLE_LINK115"/>
      <w:bookmarkStart w:id="4" w:name="OLE_LINK116"/>
      <w:bookmarkStart w:id="5" w:name="OLE_LINK198"/>
      <w:bookmarkStart w:id="6" w:name="OLE_LINK197"/>
      <w:r>
        <w:rPr>
          <w:rFonts w:hint="eastAsia" w:ascii="Times New Roman" w:hAnsi="Times New Roman" w:cs="Times New Roman"/>
          <w:b w:val="0"/>
          <w:bCs/>
          <w:sz w:val="36"/>
          <w:szCs w:val="36"/>
          <w:lang w:val="en-US" w:eastAsia="zh-CN"/>
        </w:rPr>
        <w:t>Reviewer:</w:t>
      </w:r>
    </w:p>
    <w:p>
      <w:pPr>
        <w:spacing w:line="360" w:lineRule="auto"/>
        <w:ind w:firstLine="1080" w:firstLineChars="300"/>
        <w:rPr>
          <w:rFonts w:hint="eastAsia" w:ascii="Times New Roman" w:hAnsi="Times New Roman" w:cs="Times New Roman"/>
          <w:b w:val="0"/>
          <w:bCs/>
          <w:sz w:val="36"/>
          <w:szCs w:val="36"/>
        </w:rPr>
      </w:pPr>
      <w:r>
        <w:rPr>
          <w:rFonts w:hint="eastAsia" w:ascii="Times New Roman" w:hAnsi="Times New Roman" w:cs="Times New Roman"/>
          <w:b w:val="0"/>
          <w:bCs/>
          <w:sz w:val="36"/>
          <w:szCs w:val="36"/>
        </w:rPr>
        <w:t>The manuscript is very interesting and provides information that invites further investigation of specific lines in the elderly patient, so I recommend that it be considered for publication but requires minor modifications that will improve the content of the manuscript.</w:t>
      </w:r>
    </w:p>
    <w:p>
      <w:pPr>
        <w:spacing w:line="360" w:lineRule="auto"/>
        <w:ind w:firstLine="1080" w:firstLineChars="300"/>
        <w:rPr>
          <w:rFonts w:ascii="Times New Roman" w:hAnsi="Times New Roman" w:cs="Times New Roman"/>
          <w:b w:val="0"/>
          <w:bCs/>
          <w:sz w:val="36"/>
          <w:szCs w:val="36"/>
        </w:rPr>
      </w:pPr>
      <w:r>
        <w:rPr>
          <w:rFonts w:hint="eastAsia" w:ascii="Times New Roman" w:hAnsi="Times New Roman" w:cs="Times New Roman"/>
          <w:b w:val="0"/>
          <w:bCs/>
          <w:sz w:val="36"/>
          <w:szCs w:val="36"/>
        </w:rPr>
        <w:t>The manuscript is attached with comments from the reviewer for the author to consider.</w:t>
      </w:r>
    </w:p>
    <w:p>
      <w:pPr>
        <w:spacing w:line="360" w:lineRule="auto"/>
        <w:ind w:firstLine="1081" w:firstLineChars="300"/>
        <w:rPr>
          <w:rFonts w:ascii="Times New Roman" w:hAnsi="Times New Roman" w:cs="Times New Roman"/>
          <w:b/>
          <w:sz w:val="36"/>
          <w:szCs w:val="36"/>
        </w:rPr>
      </w:pPr>
    </w:p>
    <w:p>
      <w:pPr>
        <w:spacing w:line="360" w:lineRule="auto"/>
        <w:ind w:firstLine="1081" w:firstLineChars="300"/>
        <w:rPr>
          <w:rFonts w:ascii="Times New Roman" w:hAnsi="Times New Roman" w:cs="Times New Roman"/>
          <w:b/>
          <w:sz w:val="36"/>
          <w:szCs w:val="36"/>
        </w:rPr>
      </w:pPr>
    </w:p>
    <w:p>
      <w:pPr>
        <w:spacing w:line="360" w:lineRule="auto"/>
        <w:ind w:firstLine="1081" w:firstLineChars="300"/>
        <w:rPr>
          <w:rFonts w:ascii="Times New Roman" w:hAnsi="Times New Roman" w:cs="Times New Roman"/>
          <w:b/>
          <w:sz w:val="36"/>
          <w:szCs w:val="36"/>
        </w:rPr>
      </w:pPr>
    </w:p>
    <w:p>
      <w:pPr>
        <w:spacing w:line="360" w:lineRule="auto"/>
        <w:ind w:firstLine="1081" w:firstLineChars="300"/>
        <w:rPr>
          <w:rFonts w:ascii="Times New Roman" w:hAnsi="Times New Roman" w:cs="Times New Roman"/>
          <w:b/>
          <w:sz w:val="36"/>
          <w:szCs w:val="36"/>
        </w:rPr>
      </w:pPr>
    </w:p>
    <w:p>
      <w:pPr>
        <w:spacing w:line="360" w:lineRule="auto"/>
        <w:ind w:firstLine="1081" w:firstLineChars="300"/>
        <w:rPr>
          <w:rFonts w:ascii="Times New Roman" w:hAnsi="Times New Roman" w:cs="Times New Roman"/>
          <w:b/>
          <w:sz w:val="36"/>
          <w:szCs w:val="36"/>
        </w:rPr>
      </w:pPr>
    </w:p>
    <w:p>
      <w:pPr>
        <w:spacing w:line="360" w:lineRule="auto"/>
        <w:ind w:firstLine="1081" w:firstLineChars="300"/>
        <w:rPr>
          <w:rFonts w:ascii="Times New Roman" w:hAnsi="Times New Roman" w:cs="Times New Roman"/>
          <w:b/>
          <w:sz w:val="36"/>
          <w:szCs w:val="36"/>
        </w:rPr>
      </w:pPr>
    </w:p>
    <w:p>
      <w:pPr>
        <w:spacing w:line="360" w:lineRule="auto"/>
        <w:ind w:firstLine="1081" w:firstLineChars="300"/>
        <w:rPr>
          <w:rFonts w:ascii="Times New Roman" w:hAnsi="Times New Roman" w:cs="Times New Roman"/>
          <w:b/>
          <w:sz w:val="36"/>
          <w:szCs w:val="36"/>
        </w:rPr>
      </w:pPr>
    </w:p>
    <w:p>
      <w:pPr>
        <w:spacing w:line="360" w:lineRule="auto"/>
        <w:ind w:firstLine="1081" w:firstLineChars="300"/>
        <w:rPr>
          <w:rFonts w:ascii="Times New Roman" w:hAnsi="Times New Roman" w:cs="Times New Roman"/>
          <w:b/>
          <w:sz w:val="36"/>
          <w:szCs w:val="36"/>
        </w:rPr>
      </w:pPr>
    </w:p>
    <w:p>
      <w:pPr>
        <w:spacing w:line="360" w:lineRule="auto"/>
        <w:ind w:firstLine="1081" w:firstLineChars="300"/>
        <w:rPr>
          <w:rFonts w:ascii="Times New Roman" w:hAnsi="Times New Roman" w:cs="Times New Roman"/>
          <w:b/>
          <w:sz w:val="36"/>
          <w:szCs w:val="36"/>
        </w:rPr>
      </w:pPr>
    </w:p>
    <w:p>
      <w:pPr>
        <w:spacing w:line="360" w:lineRule="auto"/>
        <w:ind w:firstLine="1081" w:firstLineChars="300"/>
        <w:rPr>
          <w:rFonts w:ascii="Times New Roman" w:hAnsi="Times New Roman" w:cs="Times New Roman"/>
          <w:b/>
          <w:sz w:val="36"/>
          <w:szCs w:val="36"/>
        </w:rPr>
      </w:pPr>
      <w:bookmarkStart w:id="122" w:name="_GoBack"/>
      <w:bookmarkEnd w:id="122"/>
    </w:p>
    <w:p>
      <w:pPr>
        <w:spacing w:line="360" w:lineRule="auto"/>
        <w:ind w:firstLine="1081" w:firstLineChars="300"/>
        <w:rPr>
          <w:rFonts w:ascii="Times New Roman" w:hAnsi="Times New Roman" w:cs="Times New Roman"/>
          <w:b/>
          <w:sz w:val="36"/>
          <w:szCs w:val="36"/>
        </w:rPr>
      </w:pPr>
      <w:r>
        <w:rPr>
          <w:rFonts w:ascii="Times New Roman" w:hAnsi="Times New Roman" w:cs="Times New Roman"/>
          <w:b/>
          <w:sz w:val="36"/>
          <w:szCs w:val="36"/>
        </w:rPr>
        <w:t>Myocardial Cell Aging</w:t>
      </w:r>
      <w:bookmarkEnd w:id="0"/>
      <w:bookmarkEnd w:id="1"/>
      <w:bookmarkEnd w:id="2"/>
      <w:r>
        <w:rPr>
          <w:rFonts w:ascii="Times New Roman" w:hAnsi="Times New Roman" w:cs="Times New Roman"/>
          <w:b/>
          <w:sz w:val="36"/>
          <w:szCs w:val="36"/>
        </w:rPr>
        <w:t xml:space="preserve"> in </w:t>
      </w:r>
      <w:bookmarkStart w:id="7" w:name="OLE_LINK21"/>
      <w:bookmarkStart w:id="8" w:name="OLE_LINK22"/>
      <w:r>
        <w:rPr>
          <w:rFonts w:hint="eastAsia" w:ascii="Times New Roman" w:hAnsi="Times New Roman" w:cs="Times New Roman"/>
          <w:b/>
          <w:sz w:val="36"/>
          <w:szCs w:val="36"/>
        </w:rPr>
        <w:t>the</w:t>
      </w:r>
      <w:r>
        <w:rPr>
          <w:rFonts w:ascii="Times New Roman" w:hAnsi="Times New Roman" w:cs="Times New Roman"/>
          <w:b/>
          <w:sz w:val="36"/>
          <w:szCs w:val="36"/>
        </w:rPr>
        <w:t xml:space="preserve"> Elderly</w:t>
      </w:r>
      <w:bookmarkEnd w:id="3"/>
      <w:bookmarkEnd w:id="4"/>
      <w:bookmarkEnd w:id="7"/>
      <w:bookmarkEnd w:id="8"/>
    </w:p>
    <w:p>
      <w:pPr>
        <w:spacing w:line="360" w:lineRule="auto"/>
        <w:ind w:firstLine="315" w:firstLineChars="150"/>
        <w:jc w:val="center"/>
        <w:rPr>
          <w:rFonts w:ascii="Times New Roman" w:hAnsi="Times New Roman" w:cs="Times New Roman"/>
          <w:color w:val="000000"/>
          <w:szCs w:val="21"/>
        </w:rPr>
      </w:pPr>
      <w:r>
        <w:rPr>
          <w:rFonts w:ascii="Times New Roman" w:hAnsi="Times New Roman" w:cs="Times New Roman"/>
          <w:color w:val="000000"/>
          <w:szCs w:val="21"/>
        </w:rPr>
        <w:t>Wenxi Li</w:t>
      </w:r>
      <w:r>
        <w:rPr>
          <w:rFonts w:ascii="Times New Roman" w:hAnsi="Times New Roman" w:cs="Times New Roman"/>
          <w:color w:val="000000"/>
          <w:szCs w:val="21"/>
          <w:vertAlign w:val="superscript"/>
        </w:rPr>
        <w:t>1</w:t>
      </w:r>
      <w:r>
        <w:rPr>
          <w:rFonts w:ascii="Times New Roman" w:hAnsi="Times New Roman" w:cs="Times New Roman"/>
          <w:color w:val="000000"/>
          <w:szCs w:val="21"/>
        </w:rPr>
        <w:t>，Feng Liu</w:t>
      </w:r>
      <w:r>
        <w:rPr>
          <w:rFonts w:ascii="Times New Roman" w:hAnsi="Times New Roman" w:cs="Times New Roman"/>
          <w:color w:val="000000"/>
          <w:szCs w:val="21"/>
          <w:vertAlign w:val="superscript"/>
        </w:rPr>
        <w:t>1,2</w:t>
      </w:r>
    </w:p>
    <w:p>
      <w:pPr>
        <w:spacing w:line="360" w:lineRule="auto"/>
        <w:rPr>
          <w:rFonts w:ascii="Times New Roman" w:hAnsi="Times New Roman" w:eastAsia="楷体" w:cs="Times New Roman"/>
          <w:iCs/>
          <w:kern w:val="0"/>
          <w:szCs w:val="21"/>
          <w:shd w:val="clear" w:color="auto" w:fill="FFFFFF"/>
        </w:rPr>
      </w:pPr>
      <w:r>
        <w:rPr>
          <w:rFonts w:hint="eastAsia" w:ascii="Times New Roman" w:hAnsi="Times New Roman" w:eastAsia="楷体" w:cs="Times New Roman"/>
          <w:iCs/>
          <w:kern w:val="0"/>
          <w:szCs w:val="21"/>
          <w:shd w:val="clear" w:color="auto" w:fill="FFFFFF"/>
          <w:vertAlign w:val="superscript"/>
        </w:rPr>
        <w:t>1</w:t>
      </w:r>
      <w:r>
        <w:rPr>
          <w:rFonts w:ascii="Times New Roman" w:hAnsi="Times New Roman" w:eastAsia="楷体" w:cs="Times New Roman"/>
          <w:iCs/>
          <w:kern w:val="0"/>
          <w:szCs w:val="21"/>
          <w:shd w:val="clear" w:color="auto" w:fill="FFFFFF"/>
        </w:rPr>
        <w:t>Department of Geriatrics, Guangzhou First People's Hospital, School of Medicine, South China University of Technology, Guangzhou 510180, Guangdong，China</w:t>
      </w:r>
      <w:r>
        <w:rPr>
          <w:rFonts w:hint="eastAsia" w:ascii="Times New Roman" w:hAnsi="Times New Roman" w:eastAsia="楷体" w:cs="Times New Roman"/>
          <w:iCs/>
          <w:kern w:val="0"/>
          <w:szCs w:val="21"/>
          <w:shd w:val="clear" w:color="auto" w:fill="FFFFFF"/>
        </w:rPr>
        <w:t>.</w:t>
      </w:r>
    </w:p>
    <w:p>
      <w:pPr>
        <w:spacing w:line="360" w:lineRule="auto"/>
        <w:rPr>
          <w:rFonts w:ascii="Times New Roman" w:hAnsi="Times New Roman" w:eastAsia="宋体" w:cs="Times New Roman"/>
          <w:szCs w:val="21"/>
          <w:shd w:val="clear" w:color="auto" w:fill="FFFFFF"/>
        </w:rPr>
      </w:pPr>
      <w:r>
        <w:rPr>
          <w:rFonts w:hint="eastAsia" w:ascii="Times New Roman" w:hAnsi="Times New Roman" w:eastAsia="宋体" w:cs="Times New Roman"/>
          <w:szCs w:val="21"/>
          <w:shd w:val="clear" w:color="auto" w:fill="FFFFFF"/>
          <w:vertAlign w:val="superscript"/>
        </w:rPr>
        <w:t>2</w:t>
      </w:r>
      <w:r>
        <w:rPr>
          <w:rFonts w:ascii="Times New Roman" w:hAnsi="Times New Roman" w:eastAsia="宋体" w:cs="Times New Roman"/>
          <w:szCs w:val="21"/>
          <w:shd w:val="clear" w:color="auto" w:fill="FFFFFF"/>
        </w:rPr>
        <w:t xml:space="preserve">Address reprint requests to: </w:t>
      </w:r>
      <w:r>
        <w:rPr>
          <w:rFonts w:hint="eastAsia" w:ascii="Times New Roman" w:hAnsi="Times New Roman" w:eastAsia="宋体" w:cs="Times New Roman"/>
          <w:szCs w:val="21"/>
          <w:shd w:val="clear" w:color="auto" w:fill="FFFFFF"/>
        </w:rPr>
        <w:t>Feng Liu</w:t>
      </w:r>
      <w:r>
        <w:rPr>
          <w:rFonts w:ascii="Times New Roman" w:hAnsi="Times New Roman" w:eastAsia="宋体" w:cs="Times New Roman"/>
          <w:szCs w:val="21"/>
          <w:shd w:val="clear" w:color="auto" w:fill="FFFFFF"/>
        </w:rPr>
        <w:t xml:space="preserve">, </w:t>
      </w:r>
      <w:r>
        <w:rPr>
          <w:rFonts w:ascii="Times New Roman" w:hAnsi="Times New Roman" w:eastAsia="楷体" w:cs="Times New Roman"/>
          <w:iCs/>
          <w:kern w:val="0"/>
          <w:szCs w:val="21"/>
          <w:shd w:val="clear" w:color="auto" w:fill="FFFFFF"/>
        </w:rPr>
        <w:t>Department of Geriatrics, Guangzhou First People's Hospital, School of Medicine, South China University of Technology, Guangzhou 510180, Guangdong，China</w:t>
      </w:r>
      <w:r>
        <w:rPr>
          <w:rFonts w:ascii="Times New Roman" w:hAnsi="Times New Roman" w:eastAsia="宋体" w:cs="Times New Roman"/>
          <w:szCs w:val="21"/>
          <w:shd w:val="clear" w:color="auto" w:fill="FFFFFF"/>
        </w:rPr>
        <w:t xml:space="preserve">. </w:t>
      </w:r>
    </w:p>
    <w:p>
      <w:pPr>
        <w:spacing w:line="360" w:lineRule="auto"/>
        <w:rPr>
          <w:rFonts w:ascii="Times New Roman" w:hAnsi="Times New Roman" w:eastAsia="宋体" w:cs="Times New Roman"/>
          <w:szCs w:val="21"/>
          <w:shd w:val="clear" w:color="auto" w:fill="FFFFFF"/>
        </w:rPr>
      </w:pPr>
      <w:r>
        <w:rPr>
          <w:rFonts w:ascii="Times New Roman" w:hAnsi="Times New Roman" w:eastAsia="宋体" w:cs="Times New Roman"/>
          <w:b/>
          <w:bCs/>
          <w:szCs w:val="21"/>
          <w:shd w:val="clear" w:color="auto" w:fill="FFFFFF"/>
        </w:rPr>
        <w:t>Correspond</w:t>
      </w:r>
      <w:r>
        <w:rPr>
          <w:rFonts w:hint="eastAsia" w:ascii="Times New Roman" w:hAnsi="Times New Roman" w:eastAsia="宋体" w:cs="Times New Roman"/>
          <w:b/>
          <w:bCs/>
          <w:szCs w:val="21"/>
          <w:shd w:val="clear" w:color="auto" w:fill="FFFFFF"/>
        </w:rPr>
        <w:t>ing</w:t>
      </w:r>
      <w:r>
        <w:rPr>
          <w:rFonts w:ascii="Times New Roman" w:hAnsi="Times New Roman" w:eastAsia="宋体" w:cs="Times New Roman"/>
          <w:b/>
          <w:bCs/>
          <w:szCs w:val="21"/>
          <w:shd w:val="clear" w:color="auto" w:fill="FFFFFF"/>
        </w:rPr>
        <w:t xml:space="preserve"> </w:t>
      </w:r>
      <w:r>
        <w:rPr>
          <w:rFonts w:hint="eastAsia" w:ascii="Times New Roman" w:hAnsi="Times New Roman" w:eastAsia="宋体" w:cs="Times New Roman"/>
          <w:b/>
          <w:bCs/>
          <w:szCs w:val="21"/>
          <w:shd w:val="clear" w:color="auto" w:fill="FFFFFF"/>
        </w:rPr>
        <w:t xml:space="preserve">author: </w:t>
      </w:r>
      <w:r>
        <w:rPr>
          <w:rFonts w:hint="eastAsia" w:ascii="Times New Roman" w:hAnsi="Times New Roman" w:eastAsia="宋体" w:cs="Times New Roman"/>
          <w:szCs w:val="21"/>
          <w:shd w:val="clear" w:color="auto" w:fill="FFFFFF"/>
        </w:rPr>
        <w:t xml:space="preserve">Feng Liu, Department of Geriatrics, Guangzhou First People's Hospital, School of Medicine, South China University of Technology, Guangzhou 510180, Guangdong，China. </w:t>
      </w:r>
      <w:r>
        <w:rPr>
          <w:rFonts w:hint="eastAsia" w:ascii="Times New Roman" w:hAnsi="Times New Roman" w:eastAsia="宋体" w:cs="Times New Roman"/>
          <w:b/>
          <w:bCs/>
          <w:szCs w:val="21"/>
          <w:shd w:val="clear" w:color="auto" w:fill="FFFFFF"/>
        </w:rPr>
        <w:t>Email:</w:t>
      </w:r>
      <w:r>
        <w:rPr>
          <w:rFonts w:hint="eastAsia" w:ascii="Times New Roman" w:hAnsi="Times New Roman" w:eastAsia="宋体" w:cs="Times New Roman"/>
          <w:szCs w:val="21"/>
          <w:shd w:val="clear" w:color="auto" w:fill="FFFFFF"/>
        </w:rPr>
        <w:t xml:space="preserve"> pfys1103@126.com</w:t>
      </w:r>
    </w:p>
    <w:bookmarkEnd w:id="5"/>
    <w:bookmarkEnd w:id="6"/>
    <w:p>
      <w:pPr>
        <w:spacing w:line="360" w:lineRule="auto"/>
        <w:rPr>
          <w:rFonts w:ascii="Times New Roman" w:hAnsi="Times New Roman" w:cs="Times New Roman"/>
          <w:color w:val="000000"/>
          <w:szCs w:val="21"/>
        </w:rPr>
      </w:pPr>
    </w:p>
    <w:p>
      <w:pPr>
        <w:spacing w:line="360" w:lineRule="auto"/>
        <w:rPr>
          <w:rFonts w:ascii="Times New Roman" w:hAnsi="Times New Roman" w:cs="Times New Roman"/>
          <w:color w:val="000000"/>
          <w:sz w:val="24"/>
        </w:rPr>
      </w:pPr>
      <w:r>
        <w:rPr>
          <w:rFonts w:ascii="Times New Roman" w:hAnsi="Times New Roman" w:cs="Times New Roman"/>
          <w:b/>
          <w:sz w:val="24"/>
        </w:rPr>
        <w:t xml:space="preserve">Abstract: </w:t>
      </w:r>
      <w:r>
        <w:rPr>
          <w:rFonts w:ascii="Times New Roman" w:hAnsi="Times New Roman" w:cs="Times New Roman"/>
          <w:sz w:val="24"/>
        </w:rPr>
        <w:t xml:space="preserve">Myocardial cell aging is closely </w:t>
      </w:r>
      <w:r>
        <w:rPr>
          <w:rFonts w:hint="eastAsia" w:ascii="Times New Roman" w:hAnsi="Times New Roman" w:cs="Times New Roman"/>
          <w:sz w:val="24"/>
        </w:rPr>
        <w:t>related to</w:t>
      </w:r>
      <w:r>
        <w:rPr>
          <w:rFonts w:ascii="Times New Roman" w:hAnsi="Times New Roman" w:cs="Times New Roman"/>
          <w:sz w:val="24"/>
        </w:rPr>
        <w:t xml:space="preserve"> cardiovascular disease. Stimulated by various factors</w:t>
      </w:r>
      <w:r>
        <w:rPr>
          <w:rFonts w:hint="eastAsia" w:ascii="Times New Roman" w:hAnsi="Times New Roman" w:cs="Times New Roman"/>
          <w:sz w:val="24"/>
        </w:rPr>
        <w:t xml:space="preserve">, such as </w:t>
      </w:r>
      <w:r>
        <w:rPr>
          <w:rFonts w:ascii="Times New Roman" w:hAnsi="Times New Roman" w:cs="Times New Roman"/>
          <w:sz w:val="24"/>
        </w:rPr>
        <w:t xml:space="preserve">free fatty acid, glucose, hypoxia </w:t>
      </w:r>
      <w:r>
        <w:rPr>
          <w:rFonts w:hint="eastAsia" w:ascii="Times New Roman" w:hAnsi="Times New Roman" w:cs="Times New Roman"/>
          <w:sz w:val="24"/>
        </w:rPr>
        <w:t xml:space="preserve">and </w:t>
      </w:r>
      <w:r>
        <w:rPr>
          <w:rFonts w:ascii="Times New Roman" w:hAnsi="Times New Roman" w:cs="Times New Roman"/>
          <w:sz w:val="24"/>
        </w:rPr>
        <w:t>radiation</w:t>
      </w:r>
      <w:r>
        <w:rPr>
          <w:rFonts w:hint="eastAsia" w:ascii="Times New Roman" w:hAnsi="Times New Roman" w:cs="Times New Roman"/>
          <w:sz w:val="24"/>
        </w:rPr>
        <w:t>，</w:t>
      </w:r>
      <w:r>
        <w:rPr>
          <w:rFonts w:ascii="Times New Roman" w:hAnsi="Times New Roman" w:cs="Times New Roman"/>
          <w:sz w:val="24"/>
        </w:rPr>
        <w:t>cardiomyocyte aging involves a series of physiological and/or pathological changes. Cardiomyocytes are highly energy-consuming cells. Aging cause</w:t>
      </w:r>
      <w:r>
        <w:rPr>
          <w:rFonts w:hint="eastAsia" w:ascii="Times New Roman" w:hAnsi="Times New Roman" w:cs="Times New Roman"/>
          <w:sz w:val="24"/>
        </w:rPr>
        <w:t>s</w:t>
      </w:r>
      <w:r>
        <w:rPr>
          <w:rFonts w:ascii="Times New Roman" w:hAnsi="Times New Roman" w:cs="Times New Roman"/>
          <w:sz w:val="24"/>
        </w:rPr>
        <w:t xml:space="preserve"> direct damage to </w:t>
      </w:r>
      <w:bookmarkStart w:id="9" w:name="OLE_LINK59"/>
      <w:bookmarkStart w:id="10" w:name="OLE_LINK60"/>
      <w:r>
        <w:rPr>
          <w:rFonts w:ascii="Times New Roman" w:hAnsi="Times New Roman" w:cs="Times New Roman"/>
          <w:sz w:val="24"/>
        </w:rPr>
        <w:t>cardiomyocyte</w:t>
      </w:r>
      <w:bookmarkEnd w:id="9"/>
      <w:bookmarkEnd w:id="10"/>
      <w:r>
        <w:rPr>
          <w:rFonts w:ascii="Times New Roman" w:hAnsi="Times New Roman" w:cs="Times New Roman"/>
          <w:sz w:val="24"/>
        </w:rPr>
        <w:t xml:space="preserve">s, resulting in decreased myocardial contractility and reduced cardiac output, which affects the pumping function of the heart and eventually leads to heart failure. This article introduces the factors that influence </w:t>
      </w:r>
      <w:bookmarkStart w:id="11" w:name="OLE_LINK68"/>
      <w:bookmarkStart w:id="12" w:name="OLE_LINK69"/>
      <w:r>
        <w:rPr>
          <w:rFonts w:ascii="Times New Roman" w:hAnsi="Times New Roman" w:cs="Times New Roman"/>
          <w:sz w:val="24"/>
        </w:rPr>
        <w:t>myocardial cell aging</w:t>
      </w:r>
      <w:bookmarkEnd w:id="11"/>
      <w:bookmarkEnd w:id="12"/>
      <w:r>
        <w:rPr>
          <w:rFonts w:ascii="Times New Roman" w:hAnsi="Times New Roman" w:cs="Times New Roman"/>
          <w:sz w:val="24"/>
        </w:rPr>
        <w:t xml:space="preserve"> in the elderly and the mechanisms responsible for these factors as well as provides suggestions for improving cardiovascular health and </w:t>
      </w:r>
      <w:r>
        <w:rPr>
          <w:rFonts w:hint="eastAsia" w:ascii="Times New Roman" w:hAnsi="Times New Roman" w:cs="Times New Roman"/>
          <w:sz w:val="24"/>
        </w:rPr>
        <w:t xml:space="preserve"> precise medicine</w:t>
      </w:r>
      <w:r>
        <w:rPr>
          <w:rFonts w:ascii="Times New Roman" w:hAnsi="Times New Roman" w:cs="Times New Roman"/>
          <w:sz w:val="24"/>
        </w:rPr>
        <w:t xml:space="preserve"> of cardiovascular diseases in the elderly. </w:t>
      </w:r>
    </w:p>
    <w:p>
      <w:pPr>
        <w:spacing w:line="360" w:lineRule="auto"/>
        <w:rPr>
          <w:rFonts w:ascii="Times New Roman" w:hAnsi="Times New Roman" w:cs="Times New Roman"/>
          <w:sz w:val="24"/>
        </w:rPr>
      </w:pPr>
      <w:r>
        <w:rPr>
          <w:rFonts w:ascii="Times New Roman" w:hAnsi="Times New Roman" w:cs="Times New Roman"/>
          <w:b/>
          <w:sz w:val="24"/>
        </w:rPr>
        <w:t xml:space="preserve">Keywords: </w:t>
      </w:r>
      <w:r>
        <w:rPr>
          <w:rFonts w:ascii="Times New Roman" w:hAnsi="Times New Roman" w:cs="Times New Roman"/>
          <w:sz w:val="24"/>
        </w:rPr>
        <w:t>myocardial cell aging; influencing factors; related mechanisms</w:t>
      </w:r>
    </w:p>
    <w:p>
      <w:pPr>
        <w:spacing w:line="360" w:lineRule="auto"/>
        <w:rPr>
          <w:rFonts w:ascii="Times New Roman" w:hAnsi="Times New Roman" w:cs="Times New Roman"/>
          <w:b/>
          <w:sz w:val="24"/>
        </w:rPr>
      </w:pPr>
      <w:r>
        <w:rPr>
          <w:rFonts w:ascii="Times New Roman" w:hAnsi="Times New Roman" w:cs="Times New Roman"/>
          <w:b/>
          <w:sz w:val="24"/>
        </w:rPr>
        <w:t>Introduction</w:t>
      </w:r>
    </w:p>
    <w:p>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Cardiovascular disease is a degenerative disease related to aging</w:t>
      </w:r>
      <w:r>
        <w:rPr>
          <w:rFonts w:hint="eastAsia" w:ascii="Times New Roman" w:hAnsi="Times New Roman" w:cs="Times New Roman"/>
          <w:sz w:val="24"/>
        </w:rPr>
        <w:t xml:space="preserve"> and it</w:t>
      </w:r>
      <w:r>
        <w:rPr>
          <w:rFonts w:ascii="Times New Roman" w:hAnsi="Times New Roman" w:cs="Times New Roman"/>
          <w:sz w:val="24"/>
        </w:rPr>
        <w:t xml:space="preserve"> is the main disease leading to death and disability in the elderly. With the accelerated growth of the aging population, the incidence of cardiovascular disease</w:t>
      </w:r>
      <w:r>
        <w:rPr>
          <w:rFonts w:hint="eastAsia" w:ascii="Times New Roman" w:hAnsi="Times New Roman" w:cs="Times New Roman"/>
          <w:sz w:val="24"/>
        </w:rPr>
        <w:t>s</w:t>
      </w:r>
      <w:r>
        <w:rPr>
          <w:rFonts w:ascii="Times New Roman" w:hAnsi="Times New Roman" w:cs="Times New Roman"/>
          <w:sz w:val="24"/>
        </w:rPr>
        <w:t xml:space="preserve"> in the elderly is increasing. The high mortality rate, high hospitalization rate and high medical expenses </w:t>
      </w:r>
      <w:r>
        <w:rPr>
          <w:rFonts w:hint="eastAsia" w:ascii="Times New Roman" w:hAnsi="Times New Roman" w:cs="Times New Roman"/>
          <w:sz w:val="24"/>
        </w:rPr>
        <w:t xml:space="preserve">of </w:t>
      </w:r>
      <w:r>
        <w:rPr>
          <w:rFonts w:ascii="Times New Roman" w:hAnsi="Times New Roman" w:cs="Times New Roman"/>
          <w:sz w:val="24"/>
        </w:rPr>
        <w:t>cardiovascular disease</w:t>
      </w:r>
      <w:r>
        <w:rPr>
          <w:rFonts w:hint="eastAsia" w:ascii="Times New Roman" w:hAnsi="Times New Roman" w:cs="Times New Roman"/>
          <w:sz w:val="24"/>
        </w:rPr>
        <w:t xml:space="preserve">s </w:t>
      </w:r>
      <w:r>
        <w:rPr>
          <w:rFonts w:ascii="Times New Roman" w:hAnsi="Times New Roman" w:cs="Times New Roman"/>
          <w:sz w:val="24"/>
        </w:rPr>
        <w:t>add a heavy burden on families and society. Myocardial aging is closely associated with the occurrence of cardiovascular disease</w:t>
      </w:r>
      <w:r>
        <w:rPr>
          <w:rFonts w:hint="eastAsia" w:ascii="Times New Roman" w:hAnsi="Times New Roman" w:cs="Times New Roman"/>
          <w:sz w:val="24"/>
        </w:rPr>
        <w:t xml:space="preserve"> and</w:t>
      </w:r>
      <w:r>
        <w:rPr>
          <w:rFonts w:ascii="Times New Roman" w:hAnsi="Times New Roman" w:cs="Times New Roman"/>
          <w:sz w:val="24"/>
        </w:rPr>
        <w:t xml:space="preserve"> is an important feature and independent risk factor of cardiovascular disease</w:t>
      </w:r>
      <w:r>
        <w:rPr>
          <w:rFonts w:ascii="Times New Roman" w:hAnsi="Times New Roman" w:cs="Times New Roman"/>
          <w:sz w:val="24"/>
          <w:vertAlign w:val="superscript"/>
        </w:rPr>
        <w:t>[1,2]</w:t>
      </w:r>
      <w:r>
        <w:rPr>
          <w:rFonts w:ascii="Times New Roman" w:hAnsi="Times New Roman" w:cs="Times New Roman"/>
          <w:sz w:val="24"/>
        </w:rPr>
        <w:t>. With ag</w:t>
      </w:r>
      <w:r>
        <w:rPr>
          <w:rFonts w:hint="eastAsia" w:ascii="Times New Roman" w:hAnsi="Times New Roman" w:cs="Times New Roman"/>
          <w:sz w:val="24"/>
        </w:rPr>
        <w:t>ing</w:t>
      </w:r>
      <w:r>
        <w:rPr>
          <w:rFonts w:ascii="Times New Roman" w:hAnsi="Times New Roman" w:cs="Times New Roman"/>
          <w:sz w:val="24"/>
        </w:rPr>
        <w:t>, changes in genetic material, cell function, endocrine function, immun</w:t>
      </w:r>
      <w:r>
        <w:rPr>
          <w:rFonts w:hint="eastAsia" w:ascii="Times New Roman" w:hAnsi="Times New Roman" w:cs="Times New Roman"/>
          <w:sz w:val="24"/>
        </w:rPr>
        <w:t>ity</w:t>
      </w:r>
      <w:r>
        <w:rPr>
          <w:rFonts w:ascii="Times New Roman" w:hAnsi="Times New Roman" w:cs="Times New Roman"/>
          <w:sz w:val="24"/>
        </w:rPr>
        <w:t>, and metabolism take place in the body</w:t>
      </w:r>
      <w:r>
        <w:rPr>
          <w:rFonts w:hint="eastAsia" w:ascii="Times New Roman" w:hAnsi="Times New Roman" w:cs="Times New Roman"/>
          <w:sz w:val="24"/>
        </w:rPr>
        <w:t>.</w:t>
      </w:r>
      <w:r>
        <w:rPr>
          <w:rFonts w:ascii="Times New Roman" w:hAnsi="Times New Roman" w:cs="Times New Roman"/>
          <w:sz w:val="24"/>
        </w:rPr>
        <w:t xml:space="preserve"> These changes interact with and influence each other, leading to myocardial cell injury and apoptosis, and play an important role in the aging of myocardial cells. This article reviews the factors influencing myocardial cell aging its mechanisms of senescence in the elderly.</w:t>
      </w:r>
    </w:p>
    <w:p>
      <w:pPr>
        <w:spacing w:line="360" w:lineRule="auto"/>
        <w:rPr>
          <w:rFonts w:ascii="Times New Roman" w:hAnsi="Times New Roman" w:cs="Times New Roman"/>
          <w:b/>
          <w:sz w:val="24"/>
        </w:rPr>
      </w:pPr>
      <w:r>
        <w:rPr>
          <w:rFonts w:ascii="Times New Roman" w:hAnsi="Times New Roman" w:cs="Times New Roman"/>
          <w:b/>
          <w:sz w:val="24"/>
        </w:rPr>
        <w:t>Characteristics of myocardial aging and myocardial cell metabolism</w:t>
      </w:r>
    </w:p>
    <w:p>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Myocardial aging is a kind of physiological and/or pathological change that affects the pumping function of the heart. Myocardial tissue is one of the most energy-</w:t>
      </w:r>
      <w:r>
        <w:rPr>
          <w:rFonts w:hint="eastAsia" w:ascii="Times New Roman" w:hAnsi="Times New Roman" w:cs="Times New Roman"/>
          <w:sz w:val="24"/>
        </w:rPr>
        <w:t>consuming</w:t>
      </w:r>
      <w:r>
        <w:rPr>
          <w:rFonts w:ascii="Times New Roman" w:hAnsi="Times New Roman" w:cs="Times New Roman"/>
          <w:sz w:val="24"/>
        </w:rPr>
        <w:t xml:space="preserve"> tissues in the body. Due to the great consumption of energy and oxygen in myocardial cells, </w:t>
      </w:r>
      <w:bookmarkStart w:id="13" w:name="OLE_LINK77"/>
      <w:bookmarkStart w:id="14" w:name="OLE_LINK78"/>
      <w:r>
        <w:rPr>
          <w:rFonts w:ascii="Times New Roman" w:hAnsi="Times New Roman" w:cs="Times New Roman"/>
          <w:sz w:val="24"/>
        </w:rPr>
        <w:t>mitochondria</w:t>
      </w:r>
      <w:bookmarkEnd w:id="13"/>
      <w:bookmarkEnd w:id="14"/>
      <w:r>
        <w:rPr>
          <w:rFonts w:ascii="Times New Roman" w:hAnsi="Times New Roman" w:cs="Times New Roman"/>
          <w:sz w:val="24"/>
        </w:rPr>
        <w:t xml:space="preserve"> are abundant in them</w:t>
      </w:r>
      <w:r>
        <w:rPr>
          <w:rFonts w:hint="eastAsia" w:ascii="Times New Roman" w:hAnsi="Times New Roman" w:cs="Times New Roman"/>
          <w:sz w:val="24"/>
        </w:rPr>
        <w:t xml:space="preserve"> </w:t>
      </w:r>
      <w:r>
        <w:rPr>
          <w:rFonts w:ascii="Times New Roman" w:hAnsi="Times New Roman" w:cs="Times New Roman"/>
          <w:sz w:val="24"/>
        </w:rPr>
        <w:t>as mitochondria are the energy factories of cells. With aging, the ability of the body to heal from various kinds of stress-induced injur</w:t>
      </w:r>
      <w:r>
        <w:rPr>
          <w:rFonts w:hint="eastAsia" w:ascii="Times New Roman" w:hAnsi="Times New Roman" w:cs="Times New Roman"/>
          <w:sz w:val="24"/>
        </w:rPr>
        <w:t>ies</w:t>
      </w:r>
      <w:r>
        <w:rPr>
          <w:rFonts w:ascii="Times New Roman" w:hAnsi="Times New Roman" w:cs="Times New Roman"/>
          <w:sz w:val="24"/>
        </w:rPr>
        <w:t xml:space="preserve"> decrease</w:t>
      </w:r>
      <w:r>
        <w:rPr>
          <w:rFonts w:hint="eastAsia" w:ascii="Times New Roman" w:hAnsi="Times New Roman" w:cs="Times New Roman"/>
          <w:sz w:val="24"/>
        </w:rPr>
        <w:t>s</w:t>
      </w:r>
      <w:r>
        <w:rPr>
          <w:rFonts w:ascii="Times New Roman" w:hAnsi="Times New Roman" w:cs="Times New Roman"/>
          <w:sz w:val="24"/>
        </w:rPr>
        <w:t xml:space="preserve">, </w:t>
      </w:r>
      <w:r>
        <w:rPr>
          <w:rFonts w:hint="eastAsia" w:ascii="Times New Roman" w:hAnsi="Times New Roman" w:cs="Times New Roman"/>
          <w:sz w:val="24"/>
        </w:rPr>
        <w:t xml:space="preserve">causing </w:t>
      </w:r>
      <w:r>
        <w:rPr>
          <w:rFonts w:ascii="Times New Roman" w:hAnsi="Times New Roman" w:cs="Times New Roman"/>
          <w:sz w:val="24"/>
        </w:rPr>
        <w:t xml:space="preserve">dysfunction </w:t>
      </w:r>
      <w:bookmarkStart w:id="15" w:name="OLE_LINK118"/>
      <w:bookmarkStart w:id="16" w:name="OLE_LINK117"/>
      <w:r>
        <w:rPr>
          <w:rFonts w:hint="eastAsia" w:ascii="Times New Roman" w:hAnsi="Times New Roman" w:cs="Times New Roman"/>
          <w:sz w:val="24"/>
        </w:rPr>
        <w:t xml:space="preserve">and </w:t>
      </w:r>
      <w:r>
        <w:rPr>
          <w:rFonts w:ascii="Times New Roman" w:hAnsi="Times New Roman" w:cs="Times New Roman"/>
          <w:sz w:val="24"/>
        </w:rPr>
        <w:t>a decreased number</w:t>
      </w:r>
      <w:r>
        <w:rPr>
          <w:rFonts w:hint="eastAsia" w:ascii="Times New Roman" w:hAnsi="Times New Roman" w:cs="Times New Roman"/>
          <w:sz w:val="24"/>
        </w:rPr>
        <w:t xml:space="preserve"> </w:t>
      </w:r>
      <w:r>
        <w:rPr>
          <w:rFonts w:ascii="Times New Roman" w:hAnsi="Times New Roman" w:cs="Times New Roman"/>
          <w:sz w:val="24"/>
        </w:rPr>
        <w:t>of mitochondria</w:t>
      </w:r>
      <w:bookmarkEnd w:id="15"/>
      <w:bookmarkEnd w:id="16"/>
      <w:r>
        <w:rPr>
          <w:rFonts w:ascii="Times New Roman" w:hAnsi="Times New Roman" w:cs="Times New Roman"/>
          <w:sz w:val="24"/>
        </w:rPr>
        <w:t>, in turn leading to the aging of myocardial cells. This</w:t>
      </w:r>
      <w:r>
        <w:rPr>
          <w:rFonts w:hint="eastAsia" w:ascii="Times New Roman" w:hAnsi="Times New Roman" w:cs="Times New Roman"/>
          <w:sz w:val="24"/>
        </w:rPr>
        <w:t xml:space="preserve"> </w:t>
      </w:r>
      <w:r>
        <w:rPr>
          <w:rFonts w:ascii="Times New Roman" w:hAnsi="Times New Roman" w:cs="Times New Roman"/>
          <w:sz w:val="24"/>
        </w:rPr>
        <w:t xml:space="preserve">aging causes a series of molecular changes in biology and cell </w:t>
      </w:r>
      <w:commentRangeStart w:id="0"/>
      <w:r>
        <w:rPr>
          <w:rFonts w:ascii="Times New Roman" w:hAnsi="Times New Roman" w:cs="Times New Roman"/>
          <w:sz w:val="24"/>
        </w:rPr>
        <w:t>metabolism</w:t>
      </w:r>
      <w:commentRangeEnd w:id="0"/>
      <w:r>
        <w:rPr>
          <w:rStyle w:val="17"/>
          <w:rFonts w:ascii="Times New Roman" w:hAnsi="Times New Roman"/>
        </w:rPr>
        <w:commentReference w:id="0"/>
      </w:r>
      <w:r>
        <w:rPr>
          <w:rFonts w:ascii="Times New Roman" w:hAnsi="Times New Roman" w:cs="Times New Roman"/>
          <w:sz w:val="24"/>
        </w:rPr>
        <w:t xml:space="preserve"> that</w:t>
      </w:r>
      <w:r>
        <w:rPr>
          <w:rFonts w:hint="eastAsia" w:ascii="Times New Roman" w:hAnsi="Times New Roman" w:cs="Times New Roman"/>
          <w:sz w:val="24"/>
        </w:rPr>
        <w:t xml:space="preserve"> </w:t>
      </w:r>
      <w:r>
        <w:rPr>
          <w:rFonts w:ascii="Times New Roman" w:hAnsi="Times New Roman" w:cs="Times New Roman"/>
          <w:sz w:val="24"/>
        </w:rPr>
        <w:t xml:space="preserve">manifest as a significant decrease in cell proliferation rate, increased apoptosis, arrest of the cell cycle, increased expression of aging markers, </w:t>
      </w:r>
      <w:commentRangeStart w:id="1"/>
      <w:r>
        <w:rPr>
          <w:rFonts w:ascii="Times New Roman" w:hAnsi="Times New Roman" w:cs="Times New Roman"/>
          <w:sz w:val="24"/>
        </w:rPr>
        <w:t>etc</w:t>
      </w:r>
      <w:commentRangeEnd w:id="1"/>
      <w:r>
        <w:rPr>
          <w:rStyle w:val="17"/>
          <w:rFonts w:ascii="Times New Roman" w:hAnsi="Times New Roman"/>
        </w:rPr>
        <w:commentReference w:id="1"/>
      </w:r>
      <w:r>
        <w:rPr>
          <w:rFonts w:ascii="Times New Roman" w:hAnsi="Times New Roman" w:cs="Times New Roman"/>
          <w:sz w:val="24"/>
        </w:rPr>
        <w:t xml:space="preserve">. These changes result in the homeostatic </w:t>
      </w:r>
      <w:r>
        <w:rPr>
          <w:rFonts w:hint="eastAsia" w:ascii="Times New Roman" w:hAnsi="Times New Roman" w:cs="Times New Roman"/>
          <w:sz w:val="24"/>
        </w:rPr>
        <w:t xml:space="preserve">imbalance </w:t>
      </w:r>
      <w:r>
        <w:rPr>
          <w:rFonts w:ascii="Times New Roman" w:hAnsi="Times New Roman" w:cs="Times New Roman"/>
          <w:sz w:val="24"/>
        </w:rPr>
        <w:t>of</w:t>
      </w:r>
      <w:r>
        <w:rPr>
          <w:rFonts w:hint="eastAsia" w:ascii="Times New Roman" w:hAnsi="Times New Roman" w:cs="Times New Roman"/>
          <w:sz w:val="24"/>
        </w:rPr>
        <w:t xml:space="preserve"> </w:t>
      </w:r>
      <w:r>
        <w:rPr>
          <w:rFonts w:ascii="Times New Roman" w:hAnsi="Times New Roman" w:cs="Times New Roman"/>
          <w:sz w:val="24"/>
        </w:rPr>
        <w:t>cells, which causes the accumulation of damage to myocardial cells. This in turn results in decreases</w:t>
      </w:r>
      <w:r>
        <w:rPr>
          <w:rFonts w:hint="eastAsia" w:ascii="Times New Roman" w:hAnsi="Times New Roman" w:cs="Times New Roman"/>
          <w:sz w:val="24"/>
        </w:rPr>
        <w:t xml:space="preserve"> both</w:t>
      </w:r>
      <w:r>
        <w:rPr>
          <w:rFonts w:ascii="Times New Roman" w:hAnsi="Times New Roman" w:cs="Times New Roman"/>
          <w:sz w:val="24"/>
        </w:rPr>
        <w:t xml:space="preserve"> in myocardial contractility and in cardiac output</w:t>
      </w:r>
      <w:r>
        <w:rPr>
          <w:rFonts w:ascii="Times New Roman" w:hAnsi="Times New Roman" w:cs="Times New Roman"/>
          <w:sz w:val="24"/>
          <w:vertAlign w:val="superscript"/>
        </w:rPr>
        <w:t>[3-5]</w:t>
      </w:r>
      <w:r>
        <w:rPr>
          <w:rFonts w:ascii="Times New Roman" w:hAnsi="Times New Roman" w:cs="Times New Roman"/>
          <w:sz w:val="24"/>
        </w:rPr>
        <w:t>.</w:t>
      </w:r>
    </w:p>
    <w:p>
      <w:pPr>
        <w:spacing w:line="360" w:lineRule="auto"/>
        <w:rPr>
          <w:rFonts w:ascii="Times New Roman" w:hAnsi="Times New Roman" w:cs="Times New Roman"/>
          <w:b/>
          <w:sz w:val="24"/>
        </w:rPr>
      </w:pPr>
      <w:r>
        <w:rPr>
          <w:rFonts w:ascii="Times New Roman" w:hAnsi="Times New Roman" w:cs="Times New Roman"/>
          <w:b/>
          <w:sz w:val="24"/>
        </w:rPr>
        <w:t>Factors influencing myocardial cell aging and their mechanisms</w:t>
      </w:r>
    </w:p>
    <w:p>
      <w:pPr>
        <w:pStyle w:val="20"/>
        <w:spacing w:line="360" w:lineRule="auto"/>
        <w:ind w:firstLine="0" w:firstLineChars="0"/>
        <w:rPr>
          <w:rFonts w:ascii="Times New Roman" w:hAnsi="Times New Roman" w:cs="Times New Roman"/>
          <w:b/>
          <w:sz w:val="24"/>
        </w:rPr>
      </w:pPr>
      <w:r>
        <w:rPr>
          <w:rFonts w:hint="eastAsia" w:ascii="Times New Roman" w:hAnsi="Times New Roman" w:cs="Times New Roman"/>
          <w:b/>
          <w:sz w:val="24"/>
        </w:rPr>
        <w:t>1.</w:t>
      </w:r>
      <w:r>
        <w:rPr>
          <w:rFonts w:ascii="Times New Roman" w:hAnsi="Times New Roman" w:cs="Times New Roman"/>
          <w:b/>
          <w:sz w:val="24"/>
        </w:rPr>
        <w:t xml:space="preserve"> Telomere dysfunction and DNA damage</w:t>
      </w:r>
    </w:p>
    <w:p>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Telomeres play an important role in the process of human aging and diseases. Telomeres are located at the end of chromosomes and prevent cell aging and apoptosis</w:t>
      </w:r>
      <w:r>
        <w:rPr>
          <w:rFonts w:ascii="Times New Roman" w:hAnsi="Times New Roman" w:cs="Times New Roman"/>
          <w:sz w:val="24"/>
          <w:vertAlign w:val="superscript"/>
        </w:rPr>
        <w:t>[6]</w:t>
      </w:r>
      <w:r>
        <w:rPr>
          <w:rFonts w:ascii="Times New Roman" w:hAnsi="Times New Roman" w:cs="Times New Roman"/>
          <w:sz w:val="24"/>
        </w:rPr>
        <w:t xml:space="preserve">. </w:t>
      </w:r>
      <w:r>
        <w:rPr>
          <w:rFonts w:hint="eastAsia" w:ascii="Times New Roman" w:hAnsi="Times New Roman" w:cs="Times New Roman"/>
          <w:sz w:val="24"/>
        </w:rPr>
        <w:t>In the process of cell replication, telomeres gradually shorten. This shortening limits cell division and proliferation, and eventually leads to DNA damage</w:t>
      </w:r>
      <w:r>
        <w:rPr>
          <w:rFonts w:ascii="Times New Roman" w:hAnsi="Times New Roman" w:cs="Times New Roman"/>
          <w:sz w:val="24"/>
        </w:rPr>
        <w:t>. When the shortening reaches a critical length, chromosomes lose their stability and mitochondrion dysfunction</w:t>
      </w:r>
      <w:r>
        <w:rPr>
          <w:rFonts w:hint="eastAsia" w:ascii="Times New Roman" w:hAnsi="Times New Roman" w:cs="Times New Roman"/>
          <w:sz w:val="24"/>
        </w:rPr>
        <w:t xml:space="preserve"> occurs</w:t>
      </w:r>
      <w:r>
        <w:rPr>
          <w:rFonts w:ascii="Times New Roman" w:hAnsi="Times New Roman" w:cs="Times New Roman"/>
          <w:sz w:val="24"/>
        </w:rPr>
        <w:t>. Cell</w:t>
      </w:r>
      <w:r>
        <w:rPr>
          <w:rFonts w:hint="eastAsia" w:ascii="Times New Roman" w:hAnsi="Times New Roman" w:cs="Times New Roman"/>
          <w:sz w:val="24"/>
        </w:rPr>
        <w:t>s</w:t>
      </w:r>
      <w:r>
        <w:rPr>
          <w:rFonts w:ascii="Times New Roman" w:hAnsi="Times New Roman" w:cs="Times New Roman"/>
          <w:sz w:val="24"/>
        </w:rPr>
        <w:t xml:space="preserve"> no longer divide and become aged, which damages the repair function of tissues and organs, resulting in abnormal structures and </w:t>
      </w:r>
      <w:bookmarkStart w:id="17" w:name="OLE_LINK123"/>
      <w:bookmarkStart w:id="18" w:name="OLE_LINK124"/>
      <w:r>
        <w:rPr>
          <w:rFonts w:ascii="Times New Roman" w:hAnsi="Times New Roman" w:cs="Times New Roman"/>
          <w:sz w:val="24"/>
        </w:rPr>
        <w:t>functions</w:t>
      </w:r>
      <w:bookmarkEnd w:id="17"/>
      <w:bookmarkEnd w:id="18"/>
      <w:r>
        <w:rPr>
          <w:rFonts w:ascii="Times New Roman" w:hAnsi="Times New Roman" w:cs="Times New Roman"/>
          <w:sz w:val="24"/>
        </w:rPr>
        <w:t xml:space="preserve"> </w:t>
      </w:r>
      <w:r>
        <w:rPr>
          <w:rFonts w:hint="eastAsia" w:ascii="Times New Roman" w:hAnsi="Times New Roman" w:cs="Times New Roman"/>
          <w:sz w:val="24"/>
        </w:rPr>
        <w:t>in</w:t>
      </w:r>
      <w:r>
        <w:rPr>
          <w:rFonts w:ascii="Times New Roman" w:hAnsi="Times New Roman" w:cs="Times New Roman"/>
          <w:sz w:val="24"/>
        </w:rPr>
        <w:t xml:space="preserve"> cells and tissues</w:t>
      </w:r>
      <w:r>
        <w:rPr>
          <w:rFonts w:ascii="Times New Roman" w:hAnsi="Times New Roman" w:cs="Times New Roman"/>
          <w:sz w:val="24"/>
          <w:vertAlign w:val="superscript"/>
        </w:rPr>
        <w:t>[7]</w:t>
      </w:r>
      <w:r>
        <w:rPr>
          <w:rFonts w:ascii="Times New Roman" w:hAnsi="Times New Roman" w:cs="Times New Roman"/>
          <w:sz w:val="24"/>
        </w:rPr>
        <w:t xml:space="preserve">.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Van der Hart et al.</w:t>
      </w:r>
      <w:r>
        <w:rPr>
          <w:rFonts w:ascii="Times New Roman" w:hAnsi="Times New Roman" w:cs="Times New Roman"/>
          <w:sz w:val="24"/>
          <w:vertAlign w:val="superscript"/>
        </w:rPr>
        <w:t>[8]</w:t>
      </w:r>
      <w:r>
        <w:rPr>
          <w:rFonts w:ascii="Times New Roman" w:hAnsi="Times New Roman" w:cs="Times New Roman"/>
          <w:sz w:val="24"/>
        </w:rPr>
        <w:t xml:space="preserve"> found that the telomere length of leukocytes in patients with congestive heart failure was shorter than that of the control group</w:t>
      </w:r>
      <w:r>
        <w:rPr>
          <w:rFonts w:hint="eastAsia" w:ascii="Times New Roman" w:hAnsi="Times New Roman" w:cs="Times New Roman"/>
          <w:sz w:val="24"/>
        </w:rPr>
        <w:t xml:space="preserve"> without the disease</w:t>
      </w:r>
      <w:r>
        <w:rPr>
          <w:rFonts w:ascii="Times New Roman" w:hAnsi="Times New Roman" w:cs="Times New Roman"/>
          <w:sz w:val="24"/>
        </w:rPr>
        <w:t>. Similarly, Brouilette et al.</w:t>
      </w:r>
      <w:r>
        <w:rPr>
          <w:rFonts w:ascii="Times New Roman" w:hAnsi="Times New Roman" w:cs="Times New Roman"/>
          <w:sz w:val="24"/>
          <w:vertAlign w:val="superscript"/>
        </w:rPr>
        <w:t xml:space="preserve">[9] </w:t>
      </w:r>
      <w:r>
        <w:rPr>
          <w:rFonts w:ascii="Times New Roman" w:hAnsi="Times New Roman" w:cs="Times New Roman"/>
          <w:sz w:val="24"/>
        </w:rPr>
        <w:t>found that the telomeres of leukocytes in the children of patients with coronary heart disease were shorter than those without coronary heart disease, and Collerton et al.</w:t>
      </w:r>
      <w:r>
        <w:rPr>
          <w:rFonts w:ascii="Times New Roman" w:hAnsi="Times New Roman" w:cs="Times New Roman"/>
          <w:sz w:val="24"/>
          <w:vertAlign w:val="superscript"/>
        </w:rPr>
        <w:t xml:space="preserve">[10] </w:t>
      </w:r>
      <w:r>
        <w:rPr>
          <w:rFonts w:ascii="Times New Roman" w:hAnsi="Times New Roman" w:cs="Times New Roman"/>
          <w:sz w:val="24"/>
        </w:rPr>
        <w:t>also confirmed in a clinical trial that the telomere length</w:t>
      </w:r>
      <w:r>
        <w:rPr>
          <w:rFonts w:hint="eastAsia" w:ascii="Times New Roman" w:hAnsi="Times New Roman" w:cs="Times New Roman"/>
          <w:sz w:val="24"/>
        </w:rPr>
        <w:t>s</w:t>
      </w:r>
      <w:r>
        <w:rPr>
          <w:rFonts w:ascii="Times New Roman" w:hAnsi="Times New Roman" w:cs="Times New Roman"/>
          <w:sz w:val="24"/>
        </w:rPr>
        <w:t xml:space="preserve"> of peripheral blood leukocytes in elderly patients with heart failure w</w:t>
      </w:r>
      <w:r>
        <w:rPr>
          <w:rFonts w:hint="eastAsia" w:ascii="Times New Roman" w:hAnsi="Times New Roman" w:cs="Times New Roman"/>
          <w:sz w:val="24"/>
        </w:rPr>
        <w:t>ere</w:t>
      </w:r>
      <w:r>
        <w:rPr>
          <w:rFonts w:ascii="Times New Roman" w:hAnsi="Times New Roman" w:cs="Times New Roman"/>
          <w:sz w:val="24"/>
        </w:rPr>
        <w:t xml:space="preserve"> significantly shorter than those with normal heart function. Another </w:t>
      </w:r>
      <w:r>
        <w:rPr>
          <w:rFonts w:hint="eastAsia" w:ascii="Times New Roman" w:hAnsi="Times New Roman" w:cs="Times New Roman"/>
          <w:sz w:val="24"/>
        </w:rPr>
        <w:t>s</w:t>
      </w:r>
      <w:r>
        <w:rPr>
          <w:rFonts w:ascii="Times New Roman" w:hAnsi="Times New Roman" w:cs="Times New Roman"/>
          <w:sz w:val="24"/>
        </w:rPr>
        <w:t>tud</w:t>
      </w:r>
      <w:r>
        <w:rPr>
          <w:rFonts w:hint="eastAsia" w:ascii="Times New Roman" w:hAnsi="Times New Roman" w:cs="Times New Roman"/>
          <w:sz w:val="24"/>
        </w:rPr>
        <w:t>y</w:t>
      </w:r>
      <w:r>
        <w:rPr>
          <w:rFonts w:ascii="Times New Roman" w:hAnsi="Times New Roman" w:cs="Times New Roman"/>
          <w:sz w:val="24"/>
        </w:rPr>
        <w:t xml:space="preserve"> showed that telomeres in cardiomyocytes gradually shorten</w:t>
      </w:r>
      <w:r>
        <w:rPr>
          <w:rFonts w:hint="eastAsia" w:ascii="Times New Roman" w:hAnsi="Times New Roman" w:cs="Times New Roman"/>
          <w:sz w:val="24"/>
        </w:rPr>
        <w:t>ed</w:t>
      </w:r>
      <w:r>
        <w:rPr>
          <w:rFonts w:ascii="Times New Roman" w:hAnsi="Times New Roman" w:cs="Times New Roman"/>
          <w:sz w:val="24"/>
        </w:rPr>
        <w:t xml:space="preserve"> with aging;</w:t>
      </w:r>
      <w:r>
        <w:rPr>
          <w:rFonts w:hint="eastAsia" w:ascii="Times New Roman" w:hAnsi="Times New Roman" w:cs="Times New Roman"/>
          <w:sz w:val="24"/>
        </w:rPr>
        <w:t xml:space="preserve"> </w:t>
      </w:r>
      <w:r>
        <w:rPr>
          <w:rFonts w:ascii="Times New Roman" w:hAnsi="Times New Roman" w:cs="Times New Roman"/>
          <w:sz w:val="24"/>
        </w:rPr>
        <w:t>in adult animals</w:t>
      </w:r>
      <w:r>
        <w:rPr>
          <w:rFonts w:hint="eastAsia" w:ascii="Times New Roman" w:hAnsi="Times New Roman" w:cs="Times New Roman"/>
          <w:sz w:val="24"/>
        </w:rPr>
        <w:t xml:space="preserve">, </w:t>
      </w:r>
      <w:r>
        <w:rPr>
          <w:rFonts w:ascii="Times New Roman" w:hAnsi="Times New Roman" w:cs="Times New Roman"/>
          <w:sz w:val="24"/>
        </w:rPr>
        <w:t xml:space="preserve">telomeres were shortened </w:t>
      </w:r>
      <w:r>
        <w:rPr>
          <w:rFonts w:hint="eastAsia" w:ascii="Times New Roman" w:hAnsi="Times New Roman" w:cs="Times New Roman"/>
          <w:sz w:val="24"/>
        </w:rPr>
        <w:t>in</w:t>
      </w:r>
      <w:r>
        <w:rPr>
          <w:rFonts w:ascii="Times New Roman" w:hAnsi="Times New Roman" w:cs="Times New Roman"/>
          <w:sz w:val="24"/>
        </w:rPr>
        <w:t xml:space="preserve"> 5–7%</w:t>
      </w:r>
      <w:r>
        <w:rPr>
          <w:rFonts w:hint="eastAsia" w:ascii="Times New Roman" w:hAnsi="Times New Roman" w:cs="Times New Roman"/>
          <w:sz w:val="24"/>
        </w:rPr>
        <w:t xml:space="preserve"> of </w:t>
      </w:r>
      <w:r>
        <w:rPr>
          <w:rFonts w:ascii="Times New Roman" w:hAnsi="Times New Roman" w:cs="Times New Roman"/>
          <w:sz w:val="24"/>
        </w:rPr>
        <w:t>cardiomyocytes</w:t>
      </w:r>
      <w:r>
        <w:rPr>
          <w:rFonts w:hint="eastAsia" w:ascii="Times New Roman" w:hAnsi="Times New Roman" w:cs="Times New Roman"/>
          <w:sz w:val="24"/>
        </w:rPr>
        <w:t>, while i</w:t>
      </w:r>
      <w:r>
        <w:rPr>
          <w:rFonts w:ascii="Times New Roman" w:hAnsi="Times New Roman" w:cs="Times New Roman"/>
          <w:sz w:val="24"/>
        </w:rPr>
        <w:t>n the of elderly</w:t>
      </w:r>
      <w:r>
        <w:rPr>
          <w:rFonts w:hint="eastAsia" w:ascii="Times New Roman" w:hAnsi="Times New Roman" w:cs="Times New Roman"/>
          <w:sz w:val="24"/>
        </w:rPr>
        <w:t xml:space="preserve"> human</w:t>
      </w:r>
      <w:r>
        <w:rPr>
          <w:rFonts w:ascii="Times New Roman" w:hAnsi="Times New Roman" w:cs="Times New Roman"/>
          <w:sz w:val="24"/>
        </w:rPr>
        <w:t>s, telomere shortening occurred in 16% of cells</w:t>
      </w:r>
      <w:r>
        <w:rPr>
          <w:rFonts w:ascii="Times New Roman" w:hAnsi="Times New Roman" w:cs="Times New Roman"/>
          <w:sz w:val="24"/>
          <w:vertAlign w:val="superscript"/>
        </w:rPr>
        <w:t>[11]</w:t>
      </w:r>
      <w:r>
        <w:rPr>
          <w:rFonts w:ascii="Times New Roman" w:hAnsi="Times New Roman" w:cs="Times New Roman"/>
          <w:sz w:val="24"/>
        </w:rPr>
        <w:t xml:space="preserve">. Once telomeres are shortened to a certain length, cell cycle arrest is induced through the p53 gene pathway, which initiates cardiomyocyte apoptosis and </w:t>
      </w:r>
      <w:r>
        <w:rPr>
          <w:rFonts w:hint="eastAsia" w:ascii="Times New Roman" w:hAnsi="Times New Roman" w:cs="Times New Roman"/>
          <w:sz w:val="24"/>
        </w:rPr>
        <w:t xml:space="preserve">then </w:t>
      </w:r>
      <w:r>
        <w:rPr>
          <w:rFonts w:ascii="Times New Roman" w:hAnsi="Times New Roman" w:cs="Times New Roman"/>
          <w:sz w:val="24"/>
        </w:rPr>
        <w:t xml:space="preserve">causes cardiomyocyte senescence. Therefore, telomere shortening is one of the biomarkers of aging.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Telomerase is</w:t>
      </w:r>
      <w:r>
        <w:rPr>
          <w:rFonts w:hint="eastAsia" w:ascii="Times New Roman" w:hAnsi="Times New Roman" w:cs="Times New Roman"/>
          <w:sz w:val="24"/>
        </w:rPr>
        <w:t xml:space="preserve"> the enzyme responsible for maintenance of the length of telomeres </w:t>
      </w:r>
      <w:r>
        <w:rPr>
          <w:rFonts w:ascii="Times New Roman" w:hAnsi="Times New Roman" w:cs="Times New Roman"/>
          <w:sz w:val="24"/>
        </w:rPr>
        <w:t xml:space="preserve"> </w:t>
      </w:r>
      <w:r>
        <w:rPr>
          <w:rFonts w:hint="eastAsia" w:ascii="Times New Roman" w:hAnsi="Times New Roman" w:cs="Times New Roman"/>
          <w:sz w:val="24"/>
        </w:rPr>
        <w:t xml:space="preserve">and it is </w:t>
      </w:r>
      <w:r>
        <w:rPr>
          <w:rFonts w:ascii="Times New Roman" w:hAnsi="Times New Roman" w:cs="Times New Roman"/>
          <w:sz w:val="24"/>
        </w:rPr>
        <w:t xml:space="preserve">an important sign of cell division. Increased and activated levels of telomerase can </w:t>
      </w:r>
      <w:bookmarkStart w:id="19" w:name="OLE_LINK126"/>
      <w:bookmarkStart w:id="20" w:name="OLE_LINK125"/>
      <w:r>
        <w:rPr>
          <w:rFonts w:ascii="Times New Roman" w:hAnsi="Times New Roman" w:cs="Times New Roman"/>
          <w:sz w:val="24"/>
        </w:rPr>
        <w:t>interfere with</w:t>
      </w:r>
      <w:bookmarkEnd w:id="19"/>
      <w:bookmarkEnd w:id="20"/>
      <w:r>
        <w:rPr>
          <w:rFonts w:ascii="Times New Roman" w:hAnsi="Times New Roman" w:cs="Times New Roman"/>
          <w:sz w:val="24"/>
        </w:rPr>
        <w:t xml:space="preserve"> the process of cardiomyocyte division. For example, cardiomyocytes expressing telomerase have the ability to re-enter the cell proliferation cycle and perform multiplicative mitosis</w:t>
      </w:r>
      <w:r>
        <w:rPr>
          <w:rFonts w:ascii="Times New Roman" w:hAnsi="Times New Roman" w:cs="Times New Roman"/>
          <w:sz w:val="24"/>
          <w:vertAlign w:val="superscript"/>
        </w:rPr>
        <w:t>[12]</w:t>
      </w:r>
      <w:r>
        <w:rPr>
          <w:rFonts w:ascii="Times New Roman" w:hAnsi="Times New Roman" w:cs="Times New Roman"/>
          <w:sz w:val="24"/>
        </w:rPr>
        <w:t xml:space="preserve">. In mice, after the removal of telomerase, telomeres in cardiomyocytes were significantly shortened, and the </w:t>
      </w:r>
      <w:r>
        <w:rPr>
          <w:rFonts w:hint="eastAsia" w:ascii="Times New Roman" w:hAnsi="Times New Roman" w:cs="Times New Roman"/>
          <w:sz w:val="24"/>
        </w:rPr>
        <w:t xml:space="preserve">expression of </w:t>
      </w:r>
      <w:r>
        <w:rPr>
          <w:rFonts w:ascii="Times New Roman" w:hAnsi="Times New Roman" w:cs="Times New Roman"/>
          <w:sz w:val="24"/>
        </w:rPr>
        <w:t xml:space="preserve">the p53 gene in the myocardium was up-regulated, leading to </w:t>
      </w:r>
      <w:r>
        <w:rPr>
          <w:rFonts w:hint="eastAsia" w:ascii="Times New Roman" w:hAnsi="Times New Roman" w:cs="Times New Roman"/>
          <w:sz w:val="24"/>
        </w:rPr>
        <w:t>abnormalit</w:t>
      </w:r>
      <w:r>
        <w:rPr>
          <w:rFonts w:ascii="Times New Roman" w:hAnsi="Times New Roman" w:cs="Times New Roman"/>
          <w:sz w:val="24"/>
        </w:rPr>
        <w:t xml:space="preserve">ies </w:t>
      </w:r>
      <w:r>
        <w:rPr>
          <w:rFonts w:hint="eastAsia" w:ascii="Times New Roman" w:hAnsi="Times New Roman" w:cs="Times New Roman"/>
          <w:sz w:val="24"/>
        </w:rPr>
        <w:t>in</w:t>
      </w:r>
      <w:r>
        <w:rPr>
          <w:rFonts w:ascii="Times New Roman" w:hAnsi="Times New Roman" w:cs="Times New Roman"/>
          <w:sz w:val="24"/>
        </w:rPr>
        <w:t xml:space="preserve"> heart </w:t>
      </w:r>
      <w:bookmarkStart w:id="21" w:name="OLE_LINK127"/>
      <w:bookmarkStart w:id="22" w:name="OLE_LINK128"/>
      <w:r>
        <w:rPr>
          <w:rFonts w:ascii="Times New Roman" w:hAnsi="Times New Roman" w:cs="Times New Roman"/>
          <w:sz w:val="24"/>
        </w:rPr>
        <w:t>hemodynamics</w:t>
      </w:r>
      <w:bookmarkEnd w:id="21"/>
      <w:bookmarkEnd w:id="22"/>
      <w:r>
        <w:rPr>
          <w:rFonts w:ascii="Times New Roman" w:hAnsi="Times New Roman" w:cs="Times New Roman"/>
          <w:sz w:val="24"/>
        </w:rPr>
        <w:t xml:space="preserve"> and heart anatomy</w:t>
      </w:r>
      <w:r>
        <w:rPr>
          <w:rFonts w:ascii="Times New Roman" w:hAnsi="Times New Roman" w:cs="Times New Roman"/>
          <w:sz w:val="24"/>
          <w:vertAlign w:val="superscript"/>
        </w:rPr>
        <w:t>[13]</w:t>
      </w:r>
      <w:r>
        <w:rPr>
          <w:rFonts w:ascii="Times New Roman" w:hAnsi="Times New Roman" w:cs="Times New Roman"/>
          <w:sz w:val="24"/>
        </w:rPr>
        <w:t xml:space="preserve">.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Although some progress has been made in the research of telomeres, telomerase, and DNA damage, other details of the aging process and the molecular mechanism</w:t>
      </w:r>
      <w:r>
        <w:rPr>
          <w:rFonts w:hint="eastAsia" w:ascii="Times New Roman" w:hAnsi="Times New Roman" w:cs="Times New Roman"/>
          <w:sz w:val="24"/>
        </w:rPr>
        <w:t>s</w:t>
      </w:r>
      <w:r>
        <w:rPr>
          <w:rFonts w:ascii="Times New Roman" w:hAnsi="Times New Roman" w:cs="Times New Roman"/>
          <w:sz w:val="24"/>
        </w:rPr>
        <w:t xml:space="preserve"> related to</w:t>
      </w:r>
      <w:r>
        <w:rPr>
          <w:rFonts w:hint="eastAsia" w:ascii="Times New Roman" w:hAnsi="Times New Roman" w:cs="Times New Roman"/>
          <w:sz w:val="24"/>
        </w:rPr>
        <w:t xml:space="preserve"> them</w:t>
      </w:r>
      <w:r>
        <w:rPr>
          <w:rFonts w:ascii="Times New Roman" w:hAnsi="Times New Roman" w:cs="Times New Roman"/>
          <w:sz w:val="24"/>
        </w:rPr>
        <w:t xml:space="preserve"> are still unclear. </w:t>
      </w:r>
      <w:r>
        <w:rPr>
          <w:rFonts w:hint="eastAsia" w:ascii="Times New Roman" w:hAnsi="Times New Roman" w:cs="Times New Roman"/>
          <w:sz w:val="24"/>
        </w:rPr>
        <w:t xml:space="preserve">For instance,the key role in the process of telomere length maintenance with involvement of telomerase is still poorly studied.  </w:t>
      </w:r>
      <w:r>
        <w:rPr>
          <w:rFonts w:ascii="Times New Roman" w:hAnsi="Times New Roman" w:cs="Times New Roman"/>
          <w:sz w:val="24"/>
        </w:rPr>
        <w:t>Furthermore</w:t>
      </w:r>
      <w:r>
        <w:rPr>
          <w:rFonts w:hint="eastAsia" w:ascii="Times New Roman" w:hAnsi="Times New Roman" w:cs="Times New Roman"/>
          <w:sz w:val="24"/>
        </w:rPr>
        <w:t>,</w:t>
      </w:r>
      <w:r>
        <w:rPr>
          <w:rFonts w:ascii="Times New Roman" w:hAnsi="Times New Roman" w:cs="Times New Roman"/>
          <w:sz w:val="24"/>
        </w:rPr>
        <w:t xml:space="preserve"> the expression of telomerase and the maintenance of telomere function are related to tumorigenesis. Therefore, caution is necessary in the development of interventional treatments involving telomeres, such as telomere shortening inhibit</w:t>
      </w:r>
      <w:r>
        <w:rPr>
          <w:rFonts w:hint="eastAsia" w:ascii="Times New Roman" w:hAnsi="Times New Roman" w:cs="Times New Roman"/>
          <w:sz w:val="24"/>
        </w:rPr>
        <w:t xml:space="preserve">ion </w:t>
      </w:r>
      <w:r>
        <w:rPr>
          <w:rFonts w:ascii="Times New Roman" w:hAnsi="Times New Roman" w:cs="Times New Roman"/>
          <w:sz w:val="24"/>
        </w:rPr>
        <w:t xml:space="preserve">and the maintenance of telomerase activity </w:t>
      </w:r>
      <w:r>
        <w:rPr>
          <w:rFonts w:ascii="Times New Roman" w:hAnsi="Times New Roman" w:cs="Times New Roman"/>
          <w:sz w:val="24"/>
          <w:vertAlign w:val="superscript"/>
        </w:rPr>
        <w:t>[14]</w:t>
      </w:r>
      <w:r>
        <w:rPr>
          <w:rFonts w:ascii="Times New Roman" w:hAnsi="Times New Roman" w:cs="Times New Roman"/>
          <w:sz w:val="24"/>
        </w:rPr>
        <w:t>. Anti-aging therapies related to telomeres and DNA damage still need further study and discussion.</w:t>
      </w:r>
    </w:p>
    <w:p>
      <w:pPr>
        <w:spacing w:line="360" w:lineRule="auto"/>
        <w:rPr>
          <w:rFonts w:ascii="Times New Roman" w:hAnsi="Times New Roman" w:cs="Times New Roman"/>
          <w:b/>
          <w:sz w:val="24"/>
        </w:rPr>
      </w:pPr>
      <w:r>
        <w:rPr>
          <w:rFonts w:ascii="Times New Roman" w:hAnsi="Times New Roman" w:cs="Times New Roman"/>
          <w:b/>
          <w:sz w:val="24"/>
        </w:rPr>
        <w:t>2</w:t>
      </w:r>
      <w:r>
        <w:rPr>
          <w:rFonts w:hint="eastAsia" w:ascii="Times New Roman" w:hAnsi="Times New Roman" w:cs="Times New Roman"/>
          <w:b/>
          <w:sz w:val="24"/>
        </w:rPr>
        <w:t>.</w:t>
      </w:r>
      <w:r>
        <w:rPr>
          <w:rFonts w:ascii="Times New Roman" w:hAnsi="Times New Roman" w:cs="Times New Roman"/>
          <w:b/>
          <w:sz w:val="24"/>
        </w:rPr>
        <w:t xml:space="preserve"> Oxidative stress and mitochondrial dysfunction</w:t>
      </w:r>
    </w:p>
    <w:p>
      <w:pPr>
        <w:pStyle w:val="20"/>
        <w:spacing w:line="360" w:lineRule="auto"/>
        <w:ind w:firstLine="0" w:firstLineChars="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Oxygen free radicals are continuously produced in the body, which relies on the free radical scavenging system to maintain the normal levels of these elements. With ag</w:t>
      </w:r>
      <w:r>
        <w:rPr>
          <w:rFonts w:hint="eastAsia" w:ascii="Times New Roman" w:hAnsi="Times New Roman" w:cs="Times New Roman"/>
          <w:sz w:val="24"/>
        </w:rPr>
        <w:t>ing</w:t>
      </w:r>
      <w:r>
        <w:rPr>
          <w:rFonts w:ascii="Times New Roman" w:hAnsi="Times New Roman" w:cs="Times New Roman"/>
          <w:sz w:val="24"/>
        </w:rPr>
        <w:t xml:space="preserve">, and especially under the </w:t>
      </w:r>
      <w:r>
        <w:rPr>
          <w:rFonts w:hint="eastAsia" w:ascii="Times New Roman" w:hAnsi="Times New Roman" w:cs="Times New Roman"/>
          <w:sz w:val="24"/>
        </w:rPr>
        <w:t>condition</w:t>
      </w:r>
      <w:r>
        <w:rPr>
          <w:rFonts w:ascii="Times New Roman" w:hAnsi="Times New Roman" w:cs="Times New Roman"/>
          <w:sz w:val="24"/>
        </w:rPr>
        <w:t>s of ischemia and hypoxia, the level of free radicals in the body increases, and there is an excess of reactive oxygen species (ROS). At the same time, the scavenging of oxygen radicals</w:t>
      </w:r>
      <w:r>
        <w:rPr>
          <w:rFonts w:hint="eastAsia" w:ascii="Times New Roman" w:hAnsi="Times New Roman" w:cs="Times New Roman"/>
          <w:sz w:val="24"/>
        </w:rPr>
        <w:t xml:space="preserve"> </w:t>
      </w:r>
      <w:r>
        <w:rPr>
          <w:rFonts w:ascii="Times New Roman" w:hAnsi="Times New Roman" w:cs="Times New Roman"/>
          <w:sz w:val="24"/>
        </w:rPr>
        <w:t xml:space="preserve">is reduced, resulting in the accumulation of free radicals in the human body. An excess of oxygen free radicals in the blood causes serious damage to cells, affecting proper cell formation and increasing </w:t>
      </w:r>
      <w:bookmarkStart w:id="23" w:name="OLE_LINK130"/>
      <w:bookmarkStart w:id="24" w:name="OLE_LINK129"/>
      <w:r>
        <w:rPr>
          <w:rFonts w:hint="eastAsia" w:ascii="Times New Roman" w:hAnsi="Times New Roman" w:cs="Times New Roman"/>
          <w:sz w:val="24"/>
        </w:rPr>
        <w:t xml:space="preserve">the </w:t>
      </w:r>
      <w:r>
        <w:rPr>
          <w:rFonts w:ascii="Times New Roman" w:hAnsi="Times New Roman" w:cs="Times New Roman"/>
          <w:sz w:val="24"/>
        </w:rPr>
        <w:t>viscosity</w:t>
      </w:r>
      <w:r>
        <w:rPr>
          <w:rFonts w:hint="eastAsia" w:ascii="Times New Roman" w:hAnsi="Times New Roman" w:cs="Times New Roman"/>
          <w:sz w:val="24"/>
        </w:rPr>
        <w:t xml:space="preserve"> of </w:t>
      </w:r>
      <w:r>
        <w:rPr>
          <w:rFonts w:ascii="Times New Roman" w:hAnsi="Times New Roman" w:cs="Times New Roman"/>
          <w:sz w:val="24"/>
        </w:rPr>
        <w:t>cell</w:t>
      </w:r>
      <w:r>
        <w:rPr>
          <w:rFonts w:hint="eastAsia" w:ascii="Times New Roman" w:hAnsi="Times New Roman" w:cs="Times New Roman"/>
          <w:sz w:val="24"/>
        </w:rPr>
        <w:t>s</w:t>
      </w:r>
      <w:r>
        <w:rPr>
          <w:rFonts w:ascii="Times New Roman" w:hAnsi="Times New Roman" w:cs="Times New Roman"/>
          <w:sz w:val="24"/>
        </w:rPr>
        <w:t>.</w:t>
      </w:r>
      <w:bookmarkEnd w:id="23"/>
      <w:bookmarkEnd w:id="24"/>
      <w:r>
        <w:rPr>
          <w:rFonts w:ascii="Times New Roman" w:hAnsi="Times New Roman" w:cs="Times New Roman"/>
          <w:sz w:val="24"/>
        </w:rPr>
        <w:t xml:space="preserve"> When passing through capillaries, cells are easily blocked </w:t>
      </w:r>
      <w:r>
        <w:rPr>
          <w:rFonts w:hint="eastAsia" w:ascii="Times New Roman" w:hAnsi="Times New Roman" w:cs="Times New Roman"/>
          <w:sz w:val="24"/>
        </w:rPr>
        <w:t xml:space="preserve">due to the increase of their </w:t>
      </w:r>
      <w:r>
        <w:rPr>
          <w:rFonts w:ascii="Times New Roman" w:hAnsi="Times New Roman" w:cs="Times New Roman"/>
          <w:sz w:val="24"/>
        </w:rPr>
        <w:t>viscosity</w:t>
      </w:r>
      <w:r>
        <w:rPr>
          <w:rFonts w:hint="eastAsia" w:ascii="Times New Roman" w:hAnsi="Times New Roman" w:cs="Times New Roman"/>
          <w:sz w:val="24"/>
        </w:rPr>
        <w:t xml:space="preserve"> </w:t>
      </w:r>
      <w:r>
        <w:rPr>
          <w:rFonts w:ascii="Times New Roman" w:hAnsi="Times New Roman" w:cs="Times New Roman"/>
          <w:sz w:val="24"/>
        </w:rPr>
        <w:t xml:space="preserve">and form a micro embolism, which causes physiological </w:t>
      </w:r>
      <w:bookmarkStart w:id="25" w:name="OLE_LINK131"/>
      <w:bookmarkStart w:id="26" w:name="OLE_LINK132"/>
      <w:r>
        <w:rPr>
          <w:rFonts w:ascii="Times New Roman" w:hAnsi="Times New Roman" w:cs="Times New Roman"/>
          <w:sz w:val="24"/>
        </w:rPr>
        <w:t>dysfunction</w:t>
      </w:r>
      <w:bookmarkEnd w:id="25"/>
      <w:bookmarkEnd w:id="26"/>
      <w:r>
        <w:rPr>
          <w:rFonts w:ascii="Times New Roman" w:hAnsi="Times New Roman" w:cs="Times New Roman"/>
          <w:sz w:val="24"/>
        </w:rPr>
        <w:t xml:space="preserve"> and </w:t>
      </w:r>
      <w:r>
        <w:rPr>
          <w:rFonts w:hint="eastAsia" w:ascii="Times New Roman" w:hAnsi="Times New Roman" w:cs="Times New Roman"/>
          <w:sz w:val="24"/>
        </w:rPr>
        <w:t>induces</w:t>
      </w:r>
      <w:r>
        <w:rPr>
          <w:rFonts w:ascii="Times New Roman" w:hAnsi="Times New Roman" w:cs="Times New Roman"/>
          <w:sz w:val="24"/>
        </w:rPr>
        <w:t xml:space="preserve"> various kinds of disease</w:t>
      </w:r>
      <w:r>
        <w:rPr>
          <w:rFonts w:hint="eastAsia" w:ascii="Times New Roman" w:hAnsi="Times New Roman" w:cs="Times New Roman"/>
          <w:sz w:val="24"/>
        </w:rPr>
        <w:t>s</w:t>
      </w:r>
      <w:r>
        <w:rPr>
          <w:rFonts w:ascii="Times New Roman" w:hAnsi="Times New Roman" w:cs="Times New Roman"/>
          <w:sz w:val="24"/>
        </w:rPr>
        <w:t xml:space="preserve"> associated with the elderly, including aging </w:t>
      </w:r>
      <w:r>
        <w:rPr>
          <w:rFonts w:ascii="Times New Roman" w:hAnsi="Times New Roman" w:cs="Times New Roman"/>
          <w:sz w:val="24"/>
          <w:vertAlign w:val="superscript"/>
        </w:rPr>
        <w:t>[15]</w:t>
      </w:r>
      <w:r>
        <w:rPr>
          <w:rFonts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color w:val="000000" w:themeColor="text1"/>
          <w:sz w:val="24"/>
          <w14:textFill>
            <w14:solidFill>
              <w14:schemeClr w14:val="tx1"/>
            </w14:solidFill>
          </w14:textFill>
        </w:rPr>
        <w:t>Accordi</w:t>
      </w:r>
      <w:r>
        <w:rPr>
          <w:rFonts w:ascii="Times New Roman" w:hAnsi="Times New Roman" w:cs="Times New Roman"/>
          <w:sz w:val="24"/>
        </w:rPr>
        <w:t xml:space="preserve">ng to </w:t>
      </w:r>
      <w:r>
        <w:rPr>
          <w:rFonts w:hint="eastAsia" w:ascii="Times New Roman" w:hAnsi="Times New Roman" w:cs="Times New Roman"/>
          <w:sz w:val="24"/>
        </w:rPr>
        <w:t>some</w:t>
      </w:r>
      <w:r>
        <w:rPr>
          <w:rFonts w:ascii="Times New Roman" w:hAnsi="Times New Roman" w:cs="Times New Roman"/>
          <w:sz w:val="24"/>
        </w:rPr>
        <w:t xml:space="preserve"> research, oxidative stress not only directly damage</w:t>
      </w:r>
      <w:r>
        <w:rPr>
          <w:rFonts w:hint="eastAsia" w:ascii="Times New Roman" w:hAnsi="Times New Roman" w:cs="Times New Roman"/>
          <w:sz w:val="24"/>
        </w:rPr>
        <w:t>s</w:t>
      </w:r>
      <w:r>
        <w:rPr>
          <w:rFonts w:ascii="Times New Roman" w:hAnsi="Times New Roman" w:cs="Times New Roman"/>
          <w:sz w:val="24"/>
        </w:rPr>
        <w:t xml:space="preserve"> cardiomyocytes but also lead</w:t>
      </w:r>
      <w:r>
        <w:rPr>
          <w:rFonts w:hint="eastAsia" w:ascii="Times New Roman" w:hAnsi="Times New Roman" w:cs="Times New Roman"/>
          <w:sz w:val="24"/>
        </w:rPr>
        <w:t>s</w:t>
      </w:r>
      <w:r>
        <w:rPr>
          <w:rFonts w:ascii="Times New Roman" w:hAnsi="Times New Roman" w:cs="Times New Roman"/>
          <w:sz w:val="24"/>
        </w:rPr>
        <w:t xml:space="preserve"> to </w:t>
      </w:r>
      <w:r>
        <w:rPr>
          <w:rFonts w:hint="eastAsia" w:ascii="Times New Roman" w:hAnsi="Times New Roman" w:cs="Times New Roman"/>
          <w:sz w:val="24"/>
        </w:rPr>
        <w:t>m</w:t>
      </w:r>
      <w:r>
        <w:rPr>
          <w:rFonts w:ascii="Times New Roman" w:hAnsi="Times New Roman" w:cs="Times New Roman"/>
          <w:sz w:val="24"/>
        </w:rPr>
        <w:t>yocardial aging by causing mitochondrial dysfunction</w:t>
      </w:r>
      <w:r>
        <w:rPr>
          <w:rFonts w:ascii="Times New Roman" w:hAnsi="Times New Roman" w:cs="Times New Roman"/>
          <w:sz w:val="24"/>
          <w:vertAlign w:val="superscript"/>
        </w:rPr>
        <w:t>[16</w:t>
      </w:r>
      <w:r>
        <w:rPr>
          <w:rFonts w:hint="eastAsia" w:ascii="Times New Roman" w:hAnsi="Times New Roman" w:cs="Times New Roman"/>
          <w:sz w:val="24"/>
          <w:vertAlign w:val="superscript"/>
        </w:rPr>
        <w:t>,</w:t>
      </w:r>
      <w:r>
        <w:rPr>
          <w:rFonts w:ascii="Times New Roman" w:hAnsi="Times New Roman" w:cs="Times New Roman"/>
          <w:sz w:val="24"/>
          <w:vertAlign w:val="superscript"/>
        </w:rPr>
        <w:t>17]</w:t>
      </w:r>
      <w:r>
        <w:rPr>
          <w:rFonts w:ascii="Times New Roman" w:hAnsi="Times New Roman" w:cs="Times New Roman"/>
          <w:sz w:val="24"/>
        </w:rPr>
        <w:t xml:space="preserve">. Mitochondria play an important role in energy metabolism of cells by producing ATP. In cardiomyocytes, more than 90% of ATP </w:t>
      </w:r>
      <w:r>
        <w:rPr>
          <w:rFonts w:hint="eastAsia" w:ascii="Times New Roman" w:hAnsi="Times New Roman" w:cs="Times New Roman"/>
          <w:sz w:val="24"/>
        </w:rPr>
        <w:t xml:space="preserve">is </w:t>
      </w:r>
      <w:r>
        <w:rPr>
          <w:rFonts w:ascii="Times New Roman" w:hAnsi="Times New Roman" w:cs="Times New Roman"/>
          <w:sz w:val="24"/>
        </w:rPr>
        <w:t>provided by mitochondria for the maintenance of myocardial homeostasis and contraction, making cardiomyocytes extremely sensitive to mitochondrial dysfunction</w:t>
      </w:r>
      <w:r>
        <w:rPr>
          <w:rFonts w:ascii="Times New Roman" w:hAnsi="Times New Roman" w:cs="Times New Roman"/>
          <w:sz w:val="24"/>
          <w:vertAlign w:val="superscript"/>
        </w:rPr>
        <w:t>[18</w:t>
      </w:r>
      <w:r>
        <w:rPr>
          <w:rFonts w:hint="eastAsia" w:ascii="Times New Roman" w:hAnsi="Times New Roman" w:cs="Times New Roman"/>
          <w:sz w:val="24"/>
          <w:vertAlign w:val="superscript"/>
        </w:rPr>
        <w:t>,</w:t>
      </w:r>
      <w:r>
        <w:rPr>
          <w:rFonts w:ascii="Times New Roman" w:hAnsi="Times New Roman" w:cs="Times New Roman"/>
          <w:sz w:val="24"/>
          <w:vertAlign w:val="superscript"/>
        </w:rPr>
        <w:t>19]</w:t>
      </w:r>
      <w:r>
        <w:rPr>
          <w:rFonts w:ascii="Times New Roman" w:hAnsi="Times New Roman" w:cs="Times New Roman"/>
          <w:sz w:val="24"/>
        </w:rPr>
        <w:t xml:space="preserve">. ROS trigger apoptosis and senescence by opening the mitochondrial membrane </w:t>
      </w:r>
      <w:bookmarkStart w:id="27" w:name="OLE_LINK133"/>
      <w:bookmarkStart w:id="28" w:name="OLE_LINK134"/>
      <w:r>
        <w:rPr>
          <w:rFonts w:ascii="Times New Roman" w:hAnsi="Times New Roman" w:cs="Times New Roman"/>
          <w:sz w:val="24"/>
        </w:rPr>
        <w:t>permeability</w:t>
      </w:r>
      <w:bookmarkEnd w:id="27"/>
      <w:bookmarkEnd w:id="28"/>
      <w:r>
        <w:rPr>
          <w:rFonts w:ascii="Times New Roman" w:hAnsi="Times New Roman" w:cs="Times New Roman"/>
          <w:sz w:val="24"/>
        </w:rPr>
        <w:t xml:space="preserve"> transition pore (</w:t>
      </w:r>
      <w:r>
        <w:rPr>
          <w:rFonts w:hint="eastAsia" w:ascii="Times New Roman" w:hAnsi="Times New Roman" w:cs="Times New Roman"/>
          <w:sz w:val="24"/>
        </w:rPr>
        <w:t>m</w:t>
      </w:r>
      <w:r>
        <w:rPr>
          <w:rFonts w:ascii="Times New Roman" w:hAnsi="Times New Roman" w:cs="Times New Roman"/>
          <w:sz w:val="24"/>
        </w:rPr>
        <w:t>PTP) and by activating various enzymes and transcription factors to stimulate an inflammatory response</w:t>
      </w:r>
      <w:r>
        <w:rPr>
          <w:rFonts w:ascii="Times New Roman" w:hAnsi="Times New Roman" w:cs="Times New Roman"/>
          <w:sz w:val="24"/>
          <w:vertAlign w:val="superscript"/>
        </w:rPr>
        <w:t>[20</w:t>
      </w:r>
      <w:r>
        <w:rPr>
          <w:rFonts w:hint="eastAsia" w:ascii="Times New Roman" w:hAnsi="Times New Roman" w:cs="Times New Roman"/>
          <w:sz w:val="24"/>
          <w:vertAlign w:val="superscript"/>
        </w:rPr>
        <w:t>,</w:t>
      </w:r>
      <w:r>
        <w:rPr>
          <w:rFonts w:ascii="Times New Roman" w:hAnsi="Times New Roman" w:cs="Times New Roman"/>
          <w:sz w:val="24"/>
          <w:vertAlign w:val="superscript"/>
        </w:rPr>
        <w:t>21]</w:t>
      </w:r>
      <w:r>
        <w:rPr>
          <w:rFonts w:ascii="Times New Roman" w:hAnsi="Times New Roman" w:cs="Times New Roman"/>
          <w:sz w:val="24"/>
        </w:rPr>
        <w:t>. The excess of ROS caused by oxidative stress also leads to damage of mitochondrial DNA (mtDNA) in cardiomyocytes</w:t>
      </w:r>
      <w:r>
        <w:rPr>
          <w:rFonts w:hint="eastAsia" w:ascii="Times New Roman" w:hAnsi="Times New Roman" w:cs="Times New Roman"/>
          <w:sz w:val="24"/>
        </w:rPr>
        <w:t>, which</w:t>
      </w:r>
      <w:r>
        <w:rPr>
          <w:rFonts w:ascii="Times New Roman" w:hAnsi="Times New Roman" w:cs="Times New Roman"/>
          <w:sz w:val="24"/>
        </w:rPr>
        <w:t xml:space="preserve"> directly causes abnormalities in mtDNA encoded </w:t>
      </w:r>
      <w:bookmarkStart w:id="29" w:name="OLE_LINK138"/>
      <w:bookmarkStart w:id="30" w:name="OLE_LINK137"/>
      <w:r>
        <w:rPr>
          <w:rFonts w:ascii="Times New Roman" w:hAnsi="Times New Roman" w:cs="Times New Roman"/>
          <w:sz w:val="24"/>
        </w:rPr>
        <w:t>peptides</w:t>
      </w:r>
      <w:bookmarkEnd w:id="29"/>
      <w:bookmarkEnd w:id="30"/>
      <w:r>
        <w:rPr>
          <w:rFonts w:hint="eastAsia" w:ascii="Times New Roman" w:hAnsi="Times New Roman" w:cs="Times New Roman"/>
          <w:sz w:val="24"/>
        </w:rPr>
        <w:t xml:space="preserve"> </w:t>
      </w:r>
      <w:r>
        <w:rPr>
          <w:rFonts w:ascii="Times New Roman" w:hAnsi="Times New Roman" w:cs="Times New Roman"/>
          <w:sz w:val="24"/>
        </w:rPr>
        <w:t>and</w:t>
      </w:r>
      <w:r>
        <w:rPr>
          <w:rFonts w:hint="eastAsia" w:ascii="Times New Roman" w:hAnsi="Times New Roman" w:cs="Times New Roman"/>
          <w:sz w:val="24"/>
        </w:rPr>
        <w:t xml:space="preserve"> </w:t>
      </w:r>
      <w:r>
        <w:rPr>
          <w:rFonts w:ascii="Times New Roman" w:hAnsi="Times New Roman" w:cs="Times New Roman"/>
          <w:sz w:val="24"/>
        </w:rPr>
        <w:t xml:space="preserve">results in protein </w:t>
      </w:r>
      <w:r>
        <w:rPr>
          <w:rFonts w:hint="eastAsia" w:ascii="Times New Roman" w:hAnsi="Times New Roman" w:cs="Times New Roman"/>
          <w:sz w:val="24"/>
        </w:rPr>
        <w:t>dysf</w:t>
      </w:r>
      <w:r>
        <w:rPr>
          <w:rFonts w:ascii="Times New Roman" w:hAnsi="Times New Roman" w:cs="Times New Roman"/>
          <w:sz w:val="24"/>
        </w:rPr>
        <w:t>unction in the mitochondrial respiratory chain complex</w:t>
      </w:r>
      <w:r>
        <w:rPr>
          <w:rFonts w:ascii="Times New Roman" w:hAnsi="Times New Roman" w:cs="Times New Roman"/>
          <w:sz w:val="24"/>
          <w:vertAlign w:val="superscript"/>
        </w:rPr>
        <w:t>[22]</w:t>
      </w:r>
      <w:r>
        <w:rPr>
          <w:rFonts w:ascii="Times New Roman" w:hAnsi="Times New Roman" w:cs="Times New Roman"/>
          <w:sz w:val="24"/>
        </w:rPr>
        <w:t xml:space="preserve">. If this complex is defective, more free radicals are generated, accelerating mtDNA damage </w:t>
      </w:r>
      <w:r>
        <w:rPr>
          <w:rFonts w:hint="eastAsia" w:ascii="Times New Roman" w:hAnsi="Times New Roman" w:cs="Times New Roman"/>
          <w:sz w:val="24"/>
        </w:rPr>
        <w:t>and</w:t>
      </w:r>
      <w:r>
        <w:rPr>
          <w:rFonts w:ascii="Times New Roman" w:hAnsi="Times New Roman" w:cs="Times New Roman"/>
          <w:sz w:val="24"/>
        </w:rPr>
        <w:t xml:space="preserve"> causing cardiomyocyte aging and apoptosis</w:t>
      </w:r>
      <w:r>
        <w:rPr>
          <w:rFonts w:ascii="Times New Roman" w:hAnsi="Times New Roman" w:cs="Times New Roman"/>
          <w:sz w:val="24"/>
          <w:vertAlign w:val="superscript"/>
        </w:rPr>
        <w:t>[23]</w:t>
      </w:r>
      <w:r>
        <w:rPr>
          <w:rFonts w:ascii="Times New Roman" w:hAnsi="Times New Roman" w:cs="Times New Roman"/>
          <w:sz w:val="24"/>
        </w:rPr>
        <w:t xml:space="preserve">. </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Many studies have demonstrated mixed results regarding ROS and mitochondria.</w:t>
      </w:r>
      <w:r>
        <w:rPr>
          <w:rFonts w:ascii="Times New Roman" w:hAnsi="Times New Roman" w:cs="Times New Roman"/>
          <w:sz w:val="24"/>
        </w:rPr>
        <w:t xml:space="preserve">In a study with mice, mice with overexpression of mitochondrial </w:t>
      </w:r>
      <w:bookmarkStart w:id="31" w:name="OLE_LINK141"/>
      <w:bookmarkStart w:id="32" w:name="OLE_LINK142"/>
      <w:r>
        <w:rPr>
          <w:rFonts w:ascii="Times New Roman" w:hAnsi="Times New Roman" w:cs="Times New Roman"/>
          <w:sz w:val="24"/>
        </w:rPr>
        <w:t>catalase</w:t>
      </w:r>
      <w:bookmarkEnd w:id="31"/>
      <w:bookmarkEnd w:id="32"/>
      <w:r>
        <w:rPr>
          <w:rFonts w:ascii="Times New Roman" w:hAnsi="Times New Roman" w:cs="Times New Roman"/>
          <w:sz w:val="24"/>
        </w:rPr>
        <w:t xml:space="preserve"> ha</w:t>
      </w:r>
      <w:r>
        <w:rPr>
          <w:rFonts w:hint="eastAsia" w:ascii="Times New Roman" w:hAnsi="Times New Roman" w:cs="Times New Roman"/>
          <w:sz w:val="24"/>
        </w:rPr>
        <w:t>d</w:t>
      </w:r>
      <w:r>
        <w:rPr>
          <w:rFonts w:ascii="Times New Roman" w:hAnsi="Times New Roman" w:cs="Times New Roman"/>
          <w:sz w:val="24"/>
        </w:rPr>
        <w:t xml:space="preserve"> significantly longer life spans than those without</w:t>
      </w:r>
      <w:r>
        <w:rPr>
          <w:rFonts w:ascii="Times New Roman" w:hAnsi="Times New Roman" w:cs="Times New Roman"/>
          <w:sz w:val="24"/>
          <w:vertAlign w:val="superscript"/>
        </w:rPr>
        <w:t>[24]</w:t>
      </w:r>
      <w:r>
        <w:rPr>
          <w:rFonts w:hint="eastAsia" w:ascii="Times New Roman" w:hAnsi="Times New Roman" w:cs="Times New Roman"/>
          <w:sz w:val="24"/>
        </w:rPr>
        <w:t>,</w:t>
      </w:r>
      <w:r>
        <w:rPr>
          <w:rFonts w:ascii="Times New Roman" w:hAnsi="Times New Roman" w:cs="Times New Roman"/>
          <w:sz w:val="24"/>
        </w:rPr>
        <w:t xml:space="preserve"> demonstrating</w:t>
      </w:r>
      <w:r>
        <w:rPr>
          <w:rFonts w:hint="eastAsia" w:ascii="Times New Roman" w:hAnsi="Times New Roman" w:cs="Times New Roman"/>
          <w:sz w:val="24"/>
        </w:rPr>
        <w:t xml:space="preserve"> </w:t>
      </w:r>
      <w:r>
        <w:rPr>
          <w:rFonts w:ascii="Times New Roman" w:hAnsi="Times New Roman" w:cs="Times New Roman"/>
          <w:sz w:val="24"/>
        </w:rPr>
        <w:t>that mitochondrial catalase can reduce mitochondrial DNA damage caused by oxidative stress, and that it has a protective effect in myocardium. This effect includes an improvement of myocardial contractility and cardiac output</w:t>
      </w:r>
      <w:r>
        <w:rPr>
          <w:rFonts w:ascii="Times New Roman" w:hAnsi="Times New Roman" w:cs="Times New Roman"/>
          <w:sz w:val="24"/>
          <w:vertAlign w:val="superscript"/>
        </w:rPr>
        <w:t>[25]</w:t>
      </w:r>
      <w:r>
        <w:rPr>
          <w:rFonts w:ascii="Times New Roman" w:hAnsi="Times New Roman" w:cs="Times New Roman"/>
          <w:sz w:val="24"/>
        </w:rPr>
        <w:t>. However, recent studies have shown that ROS also have a positive effect on cardiomyocytes. A s</w:t>
      </w:r>
      <w:r>
        <w:rPr>
          <w:rFonts w:hint="eastAsia" w:ascii="Times New Roman" w:hAnsi="Times New Roman" w:cs="Times New Roman"/>
          <w:sz w:val="24"/>
        </w:rPr>
        <w:t>l</w:t>
      </w:r>
      <w:r>
        <w:rPr>
          <w:rFonts w:ascii="Times New Roman" w:hAnsi="Times New Roman" w:cs="Times New Roman"/>
          <w:sz w:val="24"/>
        </w:rPr>
        <w:t xml:space="preserve">ight increase in ROS in the mitochondria of cardiomyocytes </w:t>
      </w:r>
      <w:r>
        <w:rPr>
          <w:rFonts w:hint="eastAsia" w:ascii="Times New Roman" w:hAnsi="Times New Roman" w:cs="Times New Roman"/>
          <w:sz w:val="24"/>
        </w:rPr>
        <w:t>might</w:t>
      </w:r>
      <w:r>
        <w:rPr>
          <w:rFonts w:ascii="Times New Roman" w:hAnsi="Times New Roman" w:cs="Times New Roman"/>
          <w:sz w:val="24"/>
        </w:rPr>
        <w:t xml:space="preserve"> activate the oxidative phosphorylation pathway and produce long-term gene protection. Song et al.</w:t>
      </w:r>
      <w:r>
        <w:rPr>
          <w:rFonts w:ascii="Times New Roman" w:hAnsi="Times New Roman" w:cs="Times New Roman"/>
          <w:sz w:val="24"/>
          <w:vertAlign w:val="superscript"/>
        </w:rPr>
        <w:t>[26]</w:t>
      </w:r>
      <w:r>
        <w:rPr>
          <w:rFonts w:ascii="Times New Roman" w:hAnsi="Times New Roman" w:cs="Times New Roman"/>
          <w:sz w:val="24"/>
        </w:rPr>
        <w:t xml:space="preserve"> confirmed that ROS c</w:t>
      </w:r>
      <w:r>
        <w:rPr>
          <w:rFonts w:hint="eastAsia" w:ascii="Times New Roman" w:hAnsi="Times New Roman" w:cs="Times New Roman"/>
          <w:sz w:val="24"/>
        </w:rPr>
        <w:t>ould</w:t>
      </w:r>
      <w:r>
        <w:rPr>
          <w:rFonts w:ascii="Times New Roman" w:hAnsi="Times New Roman" w:cs="Times New Roman"/>
          <w:sz w:val="24"/>
        </w:rPr>
        <w:t xml:space="preserve"> induce autophagy of damaged mitochondria, indicating that a small amount of ROS </w:t>
      </w:r>
      <w:r>
        <w:rPr>
          <w:rFonts w:hint="eastAsia" w:ascii="Times New Roman" w:hAnsi="Times New Roman" w:cs="Times New Roman"/>
          <w:sz w:val="24"/>
        </w:rPr>
        <w:t>m</w:t>
      </w:r>
      <w:r>
        <w:rPr>
          <w:rFonts w:ascii="Times New Roman" w:hAnsi="Times New Roman" w:cs="Times New Roman"/>
          <w:sz w:val="24"/>
        </w:rPr>
        <w:t>ay</w:t>
      </w:r>
      <w:r>
        <w:rPr>
          <w:rFonts w:hint="eastAsia" w:ascii="Times New Roman" w:hAnsi="Times New Roman" w:cs="Times New Roman"/>
          <w:sz w:val="24"/>
        </w:rPr>
        <w:t xml:space="preserve"> </w:t>
      </w:r>
      <w:r>
        <w:rPr>
          <w:rFonts w:ascii="Times New Roman" w:hAnsi="Times New Roman" w:cs="Times New Roman"/>
          <w:sz w:val="24"/>
        </w:rPr>
        <w:t xml:space="preserve">play a role in maintaining myocardial homeostasis.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In conclusion, oxidative stress and mitochondrial dysfunction are closely related to the aging of myocardial cells in the elderly. Therefore, early intervention of mitochondrial dysfunction and oxidative stress are important research targets in the clinical treatment of myocardial aging.</w:t>
      </w:r>
    </w:p>
    <w:p>
      <w:pPr>
        <w:spacing w:line="360" w:lineRule="auto"/>
        <w:rPr>
          <w:rFonts w:ascii="Times New Roman" w:hAnsi="Times New Roman" w:cs="Times New Roman"/>
          <w:b/>
          <w:color w:val="000000"/>
          <w:sz w:val="24"/>
        </w:rPr>
      </w:pPr>
      <w:r>
        <w:rPr>
          <w:rFonts w:ascii="Times New Roman" w:hAnsi="Times New Roman" w:cs="Times New Roman"/>
          <w:b/>
          <w:color w:val="000000"/>
          <w:sz w:val="24"/>
        </w:rPr>
        <w:t>3</w:t>
      </w:r>
      <w:r>
        <w:rPr>
          <w:rFonts w:hint="eastAsia" w:ascii="Times New Roman" w:hAnsi="Times New Roman" w:cs="Times New Roman"/>
          <w:b/>
          <w:color w:val="000000"/>
          <w:sz w:val="24"/>
        </w:rPr>
        <w:t>.</w:t>
      </w:r>
      <w:r>
        <w:rPr>
          <w:rFonts w:ascii="Times New Roman" w:hAnsi="Times New Roman" w:cs="Times New Roman"/>
          <w:b/>
          <w:color w:val="000000"/>
          <w:sz w:val="24"/>
        </w:rPr>
        <w:t xml:space="preserve"> Immunosenescence</w:t>
      </w:r>
    </w:p>
    <w:p>
      <w:pPr>
        <w:spacing w:line="360" w:lineRule="auto"/>
        <w:rPr>
          <w:rFonts w:ascii="Times New Roman" w:hAnsi="Times New Roman" w:cs="Times New Roman"/>
          <w:sz w:val="24"/>
        </w:rPr>
      </w:pPr>
      <w:bookmarkStart w:id="33" w:name="OLE_LINK159"/>
      <w:bookmarkStart w:id="34" w:name="OLE_LINK145"/>
      <w:bookmarkStart w:id="35" w:name="OLE_LINK146"/>
      <w:r>
        <w:rPr>
          <w:rFonts w:ascii="Times New Roman" w:hAnsi="Times New Roman" w:cs="Times New Roman"/>
          <w:sz w:val="24"/>
        </w:rPr>
        <w:tab/>
      </w:r>
      <w:r>
        <w:rPr>
          <w:rFonts w:ascii="Times New Roman" w:hAnsi="Times New Roman" w:cs="Times New Roman"/>
          <w:sz w:val="24"/>
        </w:rPr>
        <w:t>Immun</w:t>
      </w:r>
      <w:r>
        <w:rPr>
          <w:rFonts w:hint="eastAsia" w:ascii="Times New Roman" w:hAnsi="Times New Roman" w:cs="Times New Roman"/>
          <w:sz w:val="24"/>
        </w:rPr>
        <w:t>o</w:t>
      </w:r>
      <w:r>
        <w:rPr>
          <w:rFonts w:ascii="Times New Roman" w:hAnsi="Times New Roman" w:cs="Times New Roman"/>
          <w:sz w:val="24"/>
        </w:rPr>
        <w:t>senescence is</w:t>
      </w:r>
      <w:bookmarkEnd w:id="33"/>
      <w:bookmarkEnd w:id="34"/>
      <w:bookmarkEnd w:id="35"/>
      <w:r>
        <w:rPr>
          <w:rFonts w:ascii="Times New Roman" w:hAnsi="Times New Roman" w:cs="Times New Roman"/>
          <w:sz w:val="24"/>
        </w:rPr>
        <w:t xml:space="preserve"> the gradual degradation of the immune system that occurs with the natural process of aging. As age increases, the immune response gradually decreases, and innate immunity and adaptive immunity degrade, causing disorders of the immune system and of cell function</w:t>
      </w:r>
      <w:r>
        <w:rPr>
          <w:rFonts w:ascii="Times New Roman" w:hAnsi="Times New Roman" w:cs="Times New Roman"/>
          <w:sz w:val="24"/>
          <w:vertAlign w:val="superscript"/>
        </w:rPr>
        <w:t>[27]</w:t>
      </w:r>
      <w:r>
        <w:rPr>
          <w:rFonts w:ascii="Times New Roman" w:hAnsi="Times New Roman" w:cs="Times New Roman"/>
          <w:sz w:val="24"/>
        </w:rPr>
        <w:t xml:space="preserve">. In the elderly, the process of immune system aging includes thymus degeneration, memory/effector T cell accumulation, depletion of initial T cells, decrease of T cell receptor polymorphism, and chronic inflammation </w:t>
      </w:r>
      <w:r>
        <w:rPr>
          <w:rFonts w:ascii="Times New Roman" w:hAnsi="Times New Roman" w:cs="Times New Roman"/>
          <w:sz w:val="24"/>
          <w:vertAlign w:val="superscript"/>
        </w:rPr>
        <w:t>[28-31]</w:t>
      </w:r>
      <w:r>
        <w:rPr>
          <w:rFonts w:ascii="Times New Roman" w:hAnsi="Times New Roman" w:cs="Times New Roman"/>
          <w:sz w:val="24"/>
        </w:rPr>
        <w:t xml:space="preserve">. In addition, aging of the immune system can also cause a decrease in the </w:t>
      </w:r>
      <w:r>
        <w:rPr>
          <w:rFonts w:hint="eastAsia" w:ascii="Times New Roman" w:hAnsi="Times New Roman" w:cs="Times New Roman"/>
          <w:sz w:val="24"/>
        </w:rPr>
        <w:t>number</w:t>
      </w:r>
      <w:r>
        <w:rPr>
          <w:rFonts w:ascii="Times New Roman" w:hAnsi="Times New Roman" w:cs="Times New Roman"/>
          <w:sz w:val="24"/>
        </w:rPr>
        <w:t xml:space="preserve"> </w:t>
      </w:r>
      <w:r>
        <w:rPr>
          <w:rFonts w:hint="eastAsia" w:ascii="Times New Roman" w:hAnsi="Times New Roman" w:cs="Times New Roman"/>
          <w:sz w:val="24"/>
        </w:rPr>
        <w:t>of</w:t>
      </w:r>
      <w:r>
        <w:rPr>
          <w:rFonts w:ascii="Times New Roman" w:hAnsi="Times New Roman" w:cs="Times New Roman"/>
          <w:sz w:val="24"/>
        </w:rPr>
        <w:t xml:space="preserve"> neutrophils and lymphocytes, a </w:t>
      </w:r>
      <w:r>
        <w:rPr>
          <w:rFonts w:hint="eastAsia" w:ascii="Times New Roman" w:hAnsi="Times New Roman" w:cs="Times New Roman"/>
          <w:sz w:val="24"/>
        </w:rPr>
        <w:t>r</w:t>
      </w:r>
      <w:r>
        <w:rPr>
          <w:rFonts w:ascii="Times New Roman" w:hAnsi="Times New Roman" w:cs="Times New Roman"/>
          <w:sz w:val="24"/>
        </w:rPr>
        <w:t xml:space="preserve">eduction in the effect </w:t>
      </w:r>
      <w:r>
        <w:rPr>
          <w:rFonts w:hint="eastAsia" w:ascii="Times New Roman" w:hAnsi="Times New Roman" w:cs="Times New Roman"/>
          <w:sz w:val="24"/>
        </w:rPr>
        <w:t xml:space="preserve">of </w:t>
      </w:r>
      <w:r>
        <w:rPr>
          <w:rFonts w:ascii="Times New Roman" w:hAnsi="Times New Roman" w:cs="Times New Roman"/>
          <w:sz w:val="24"/>
        </w:rPr>
        <w:t>phagocytosis in polymorphonuclear cells, decreased production of superoxide, and a faster rate of apoptosis in peripheral blood mononuclear cells</w:t>
      </w:r>
      <w:r>
        <w:rPr>
          <w:rFonts w:ascii="Times New Roman" w:hAnsi="Times New Roman" w:cs="Times New Roman"/>
          <w:sz w:val="24"/>
          <w:vertAlign w:val="superscript"/>
        </w:rPr>
        <w:t>[</w:t>
      </w:r>
      <w:commentRangeStart w:id="2"/>
      <w:r>
        <w:rPr>
          <w:rFonts w:ascii="Times New Roman" w:hAnsi="Times New Roman" w:cs="Times New Roman"/>
          <w:sz w:val="24"/>
          <w:vertAlign w:val="superscript"/>
        </w:rPr>
        <w:t>32</w:t>
      </w:r>
      <w:commentRangeEnd w:id="2"/>
      <w:r>
        <w:rPr>
          <w:rStyle w:val="17"/>
          <w:rFonts w:ascii="Times New Roman" w:hAnsi="Times New Roman"/>
        </w:rPr>
        <w:commentReference w:id="2"/>
      </w:r>
      <w:r>
        <w:rPr>
          <w:rFonts w:ascii="Times New Roman" w:hAnsi="Times New Roman" w:cs="Times New Roman"/>
          <w:sz w:val="24"/>
          <w:vertAlign w:val="superscript"/>
        </w:rPr>
        <w:t>]</w:t>
      </w:r>
      <w:r>
        <w:rPr>
          <w:rFonts w:ascii="Times New Roman" w:hAnsi="Times New Roman" w:cs="Times New Roman"/>
          <w:sz w:val="24"/>
        </w:rPr>
        <w:t xml:space="preserve">. The mechanism of immune system aging is complex, including gene recombination in cells and tissues, changes of cell differentiation and development, changes in signal regulation of cell proliferation, and apoptosis.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At present, there is no direct evidence to confirm the relationship between myocardial cell aging and the degradation of the immune system. </w:t>
      </w:r>
      <w:r>
        <w:rPr>
          <w:rFonts w:hint="eastAsia" w:ascii="Times New Roman" w:hAnsi="Times New Roman" w:cs="Times New Roman"/>
          <w:sz w:val="24"/>
        </w:rPr>
        <w:t>But s</w:t>
      </w:r>
      <w:r>
        <w:rPr>
          <w:rFonts w:ascii="Times New Roman" w:hAnsi="Times New Roman" w:cs="Times New Roman"/>
          <w:sz w:val="24"/>
        </w:rPr>
        <w:t>tudies have shown that during myocardial infarction, neutrophils reach the obstruction site first, then other immunity cells such as monocytes and macrophages successively gather at the site of injury to participate in tissue repair</w:t>
      </w:r>
      <w:r>
        <w:rPr>
          <w:rFonts w:ascii="Times New Roman" w:hAnsi="Times New Roman" w:cs="Times New Roman"/>
          <w:sz w:val="24"/>
          <w:vertAlign w:val="superscript"/>
        </w:rPr>
        <w:t>[33</w:t>
      </w:r>
      <w:r>
        <w:rPr>
          <w:rFonts w:hint="eastAsia" w:ascii="Times New Roman" w:hAnsi="Times New Roman" w:cs="Times New Roman"/>
          <w:sz w:val="24"/>
          <w:vertAlign w:val="superscript"/>
        </w:rPr>
        <w:t>,</w:t>
      </w:r>
      <w:commentRangeStart w:id="3"/>
      <w:r>
        <w:rPr>
          <w:rFonts w:ascii="Times New Roman" w:hAnsi="Times New Roman" w:cs="Times New Roman"/>
          <w:sz w:val="24"/>
          <w:vertAlign w:val="superscript"/>
        </w:rPr>
        <w:t>34</w:t>
      </w:r>
      <w:commentRangeEnd w:id="3"/>
      <w:r>
        <w:rPr>
          <w:rStyle w:val="17"/>
          <w:rFonts w:ascii="Times New Roman" w:hAnsi="Times New Roman"/>
        </w:rPr>
        <w:commentReference w:id="3"/>
      </w:r>
      <w:r>
        <w:rPr>
          <w:rFonts w:ascii="Times New Roman" w:hAnsi="Times New Roman" w:cs="Times New Roman"/>
          <w:sz w:val="24"/>
          <w:vertAlign w:val="superscript"/>
        </w:rPr>
        <w:t>]</w:t>
      </w:r>
      <w:r>
        <w:rPr>
          <w:rFonts w:ascii="Times New Roman" w:hAnsi="Times New Roman" w:cs="Times New Roman"/>
          <w:sz w:val="24"/>
        </w:rPr>
        <w:t xml:space="preserve">. Therefore, tissue repair may be affected when myocardial infarction occurs in older patients undergoing immunosenescence. Recent studies have found that an abnormal release of </w:t>
      </w:r>
      <w:r>
        <w:rPr>
          <w:rFonts w:hint="eastAsia" w:ascii="Times New Roman" w:hAnsi="Times New Roman" w:cs="Times New Roman"/>
          <w:sz w:val="24"/>
        </w:rPr>
        <w:t>Neutrophil extracellular traps</w:t>
      </w:r>
      <w:r>
        <w:rPr>
          <w:rFonts w:ascii="Times New Roman" w:hAnsi="Times New Roman" w:cs="Times New Roman"/>
          <w:sz w:val="24"/>
        </w:rPr>
        <w:t xml:space="preserve"> (NETs) may be related to aging. NETs are a kind of reticular structure formed by cytoplasmic proteins and nucleic acids that repair ruptures of the nuclear membrane. Reduced levels of NETs are related to atherosclerosis and myocardial infarction</w:t>
      </w:r>
      <w:r>
        <w:rPr>
          <w:rFonts w:ascii="Times New Roman" w:hAnsi="Times New Roman" w:cs="Times New Roman"/>
          <w:sz w:val="24"/>
          <w:vertAlign w:val="superscript"/>
        </w:rPr>
        <w:t>[35]</w:t>
      </w:r>
      <w:r>
        <w:rPr>
          <w:rFonts w:ascii="Times New Roman" w:hAnsi="Times New Roman" w:cs="Times New Roman"/>
          <w:sz w:val="24"/>
        </w:rPr>
        <w:t xml:space="preserve">. It is speculated that when myocardial infarction occurs in the elderly, the aging of the </w:t>
      </w:r>
      <w:r>
        <w:rPr>
          <w:rFonts w:hint="eastAsia" w:ascii="Times New Roman" w:hAnsi="Times New Roman" w:cs="Times New Roman"/>
          <w:sz w:val="24"/>
        </w:rPr>
        <w:t>i</w:t>
      </w:r>
      <w:r>
        <w:rPr>
          <w:rFonts w:ascii="Times New Roman" w:hAnsi="Times New Roman" w:cs="Times New Roman"/>
          <w:sz w:val="24"/>
        </w:rPr>
        <w:t xml:space="preserve">mmune system affects </w:t>
      </w:r>
      <w:r>
        <w:rPr>
          <w:rFonts w:hint="eastAsia" w:ascii="Times New Roman" w:hAnsi="Times New Roman" w:cs="Times New Roman"/>
          <w:sz w:val="24"/>
        </w:rPr>
        <w:t xml:space="preserve">the </w:t>
      </w:r>
      <w:r>
        <w:rPr>
          <w:rFonts w:ascii="Times New Roman" w:hAnsi="Times New Roman" w:cs="Times New Roman"/>
          <w:sz w:val="24"/>
        </w:rPr>
        <w:t>repair</w:t>
      </w:r>
      <w:r>
        <w:rPr>
          <w:rFonts w:hint="eastAsia" w:ascii="Times New Roman" w:hAnsi="Times New Roman" w:cs="Times New Roman"/>
          <w:sz w:val="24"/>
        </w:rPr>
        <w:t xml:space="preserve"> of </w:t>
      </w:r>
      <w:r>
        <w:rPr>
          <w:rFonts w:ascii="Times New Roman" w:hAnsi="Times New Roman" w:cs="Times New Roman"/>
          <w:sz w:val="24"/>
        </w:rPr>
        <w:t xml:space="preserve">vascular endothelial and leads to endothelial cell death, which may indirectly promote cardiomyocyte aging and death.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Autophagy is the </w:t>
      </w:r>
      <w:bookmarkStart w:id="36" w:name="OLE_LINK147"/>
      <w:bookmarkStart w:id="37" w:name="OLE_LINK148"/>
      <w:r>
        <w:rPr>
          <w:rFonts w:ascii="Times New Roman" w:hAnsi="Times New Roman" w:cs="Times New Roman"/>
          <w:sz w:val="24"/>
        </w:rPr>
        <w:t>fusion</w:t>
      </w:r>
      <w:bookmarkEnd w:id="36"/>
      <w:bookmarkEnd w:id="37"/>
      <w:r>
        <w:rPr>
          <w:rFonts w:ascii="Times New Roman" w:hAnsi="Times New Roman" w:cs="Times New Roman"/>
          <w:sz w:val="24"/>
        </w:rPr>
        <w:t xml:space="preserve"> of cytoplasmic material and </w:t>
      </w:r>
      <w:bookmarkStart w:id="38" w:name="OLE_LINK149"/>
      <w:bookmarkStart w:id="39" w:name="OLE_LINK150"/>
      <w:r>
        <w:rPr>
          <w:rFonts w:ascii="Times New Roman" w:hAnsi="Times New Roman" w:cs="Times New Roman"/>
          <w:sz w:val="24"/>
        </w:rPr>
        <w:t>lysosome</w:t>
      </w:r>
      <w:bookmarkEnd w:id="38"/>
      <w:bookmarkEnd w:id="39"/>
      <w:r>
        <w:rPr>
          <w:rFonts w:ascii="Times New Roman" w:hAnsi="Times New Roman" w:cs="Times New Roman"/>
          <w:sz w:val="24"/>
        </w:rPr>
        <w:t xml:space="preserve">s through the formation of autophagic </w:t>
      </w:r>
      <w:bookmarkStart w:id="40" w:name="OLE_LINK152"/>
      <w:bookmarkStart w:id="41" w:name="OLE_LINK151"/>
      <w:r>
        <w:rPr>
          <w:rFonts w:ascii="Times New Roman" w:hAnsi="Times New Roman" w:cs="Times New Roman"/>
          <w:sz w:val="24"/>
        </w:rPr>
        <w:t>vesicles</w:t>
      </w:r>
      <w:bookmarkEnd w:id="40"/>
      <w:bookmarkEnd w:id="41"/>
      <w:r>
        <w:rPr>
          <w:rFonts w:ascii="Times New Roman" w:hAnsi="Times New Roman" w:cs="Times New Roman"/>
          <w:sz w:val="24"/>
        </w:rPr>
        <w:t xml:space="preserve"> to </w:t>
      </w:r>
      <w:r>
        <w:rPr>
          <w:rFonts w:hint="eastAsia" w:ascii="Times New Roman" w:hAnsi="Times New Roman" w:cs="Times New Roman"/>
          <w:sz w:val="24"/>
        </w:rPr>
        <w:t>induce</w:t>
      </w:r>
      <w:r>
        <w:rPr>
          <w:rFonts w:ascii="Times New Roman" w:hAnsi="Times New Roman" w:cs="Times New Roman"/>
          <w:sz w:val="24"/>
        </w:rPr>
        <w:t xml:space="preserve"> the degradation of cytoplasmic proteins. Cellular autophagy plays an important role in resisting the adverse effects of heart aging by removing cytotoxic proteins and damaged organelles and by promoting the activation of the immune system</w:t>
      </w:r>
      <w:r>
        <w:rPr>
          <w:rFonts w:ascii="Times New Roman" w:hAnsi="Times New Roman" w:cs="Times New Roman"/>
          <w:sz w:val="24"/>
          <w:vertAlign w:val="superscript"/>
        </w:rPr>
        <w:t>[36</w:t>
      </w:r>
      <w:r>
        <w:rPr>
          <w:rFonts w:hint="eastAsia" w:ascii="Times New Roman" w:hAnsi="Times New Roman" w:cs="Times New Roman"/>
          <w:sz w:val="24"/>
          <w:vertAlign w:val="superscript"/>
        </w:rPr>
        <w:t>,</w:t>
      </w:r>
      <w:r>
        <w:rPr>
          <w:rFonts w:ascii="Times New Roman" w:hAnsi="Times New Roman" w:cs="Times New Roman"/>
          <w:sz w:val="24"/>
          <w:vertAlign w:val="superscript"/>
        </w:rPr>
        <w:t>37]</w:t>
      </w:r>
      <w:r>
        <w:rPr>
          <w:rFonts w:ascii="Times New Roman" w:hAnsi="Times New Roman" w:cs="Times New Roman"/>
          <w:sz w:val="24"/>
        </w:rPr>
        <w:t>. Many studies have shown that the decline of the autophagy function related to aging is associated with many cardiovascular diseases</w:t>
      </w:r>
      <w:r>
        <w:rPr>
          <w:rFonts w:ascii="Times New Roman" w:hAnsi="Times New Roman" w:cs="Times New Roman"/>
          <w:sz w:val="24"/>
          <w:vertAlign w:val="superscript"/>
        </w:rPr>
        <w:t>[38]</w:t>
      </w:r>
      <w:r>
        <w:rPr>
          <w:rFonts w:ascii="Times New Roman" w:hAnsi="Times New Roman" w:cs="Times New Roman"/>
          <w:sz w:val="24"/>
        </w:rPr>
        <w:t>. In a study conducted with older mice, Taneike et al.</w:t>
      </w:r>
      <w:r>
        <w:rPr>
          <w:rFonts w:ascii="Times New Roman" w:hAnsi="Times New Roman" w:cs="Times New Roman"/>
          <w:sz w:val="24"/>
          <w:vertAlign w:val="superscript"/>
        </w:rPr>
        <w:t>[39]</w:t>
      </w:r>
      <w:r>
        <w:rPr>
          <w:rFonts w:ascii="Times New Roman" w:hAnsi="Times New Roman" w:cs="Times New Roman"/>
          <w:sz w:val="24"/>
        </w:rPr>
        <w:t xml:space="preserve"> found that the incidence of heart failure increased significantly in mice with a knockout gene for the specific autophagy effect on myocardium. They also showed that the left ventricular ejection fraction decreased significantly. Oyabu et al.</w:t>
      </w:r>
      <w:r>
        <w:rPr>
          <w:rFonts w:ascii="Times New Roman" w:hAnsi="Times New Roman" w:cs="Times New Roman"/>
          <w:sz w:val="24"/>
          <w:vertAlign w:val="superscript"/>
        </w:rPr>
        <w:t xml:space="preserve">[40] </w:t>
      </w:r>
      <w:r>
        <w:rPr>
          <w:rFonts w:ascii="Times New Roman" w:hAnsi="Times New Roman" w:cs="Times New Roman"/>
          <w:sz w:val="24"/>
        </w:rPr>
        <w:t>found that the decreased autophagy of cells c</w:t>
      </w:r>
      <w:r>
        <w:rPr>
          <w:rFonts w:hint="eastAsia" w:ascii="Times New Roman" w:hAnsi="Times New Roman" w:cs="Times New Roman"/>
          <w:sz w:val="24"/>
        </w:rPr>
        <w:t>ould</w:t>
      </w:r>
      <w:r>
        <w:rPr>
          <w:rFonts w:ascii="Times New Roman" w:hAnsi="Times New Roman" w:cs="Times New Roman"/>
          <w:sz w:val="24"/>
        </w:rPr>
        <w:t xml:space="preserve"> aggravate the occurrence of cardiac hypertrophy</w:t>
      </w:r>
      <w:r>
        <w:rPr>
          <w:rFonts w:hint="eastAsia" w:ascii="Times New Roman" w:hAnsi="Times New Roman" w:cs="Times New Roman"/>
          <w:sz w:val="24"/>
        </w:rPr>
        <w:t>,</w:t>
      </w:r>
      <w:r>
        <w:rPr>
          <w:rFonts w:ascii="Times New Roman" w:hAnsi="Times New Roman" w:cs="Times New Roman"/>
          <w:sz w:val="24"/>
        </w:rPr>
        <w:t xml:space="preserve"> one of the </w:t>
      </w:r>
      <w:r>
        <w:rPr>
          <w:rFonts w:hint="eastAsia" w:ascii="Times New Roman" w:hAnsi="Times New Roman" w:cs="Times New Roman"/>
          <w:sz w:val="24"/>
        </w:rPr>
        <w:t>important</w:t>
      </w:r>
      <w:r>
        <w:rPr>
          <w:rFonts w:ascii="Times New Roman" w:hAnsi="Times New Roman" w:cs="Times New Roman"/>
          <w:sz w:val="24"/>
        </w:rPr>
        <w:t xml:space="preserve"> morphological changes of myocardial aging. Therefore, the decline of autophagy may have a serious impact on the structure and function of myocardium by </w:t>
      </w:r>
      <w:r>
        <w:rPr>
          <w:rFonts w:hint="eastAsia" w:ascii="Times New Roman" w:hAnsi="Times New Roman" w:cs="Times New Roman"/>
          <w:sz w:val="24"/>
        </w:rPr>
        <w:t>inducing</w:t>
      </w:r>
      <w:r>
        <w:rPr>
          <w:rFonts w:ascii="Times New Roman" w:hAnsi="Times New Roman" w:cs="Times New Roman"/>
          <w:sz w:val="24"/>
        </w:rPr>
        <w:t xml:space="preserve"> aging, but the specific mechanism remains to </w:t>
      </w:r>
      <w:r>
        <w:rPr>
          <w:rFonts w:hint="eastAsia" w:ascii="Times New Roman" w:hAnsi="Times New Roman" w:cs="Times New Roman"/>
          <w:sz w:val="24"/>
        </w:rPr>
        <w:t>be</w:t>
      </w:r>
      <w:r>
        <w:rPr>
          <w:rFonts w:ascii="Times New Roman" w:hAnsi="Times New Roman" w:cs="Times New Roman"/>
          <w:sz w:val="24"/>
        </w:rPr>
        <w:t xml:space="preserve"> studied and </w:t>
      </w:r>
      <w:commentRangeStart w:id="4"/>
      <w:r>
        <w:rPr>
          <w:rFonts w:ascii="Times New Roman" w:hAnsi="Times New Roman" w:cs="Times New Roman"/>
          <w:sz w:val="24"/>
        </w:rPr>
        <w:t>confirmed</w:t>
      </w:r>
      <w:commentRangeEnd w:id="4"/>
      <w:r>
        <w:rPr>
          <w:rStyle w:val="17"/>
          <w:rFonts w:ascii="Times New Roman" w:hAnsi="Times New Roman"/>
        </w:rPr>
        <w:commentReference w:id="4"/>
      </w:r>
      <w:r>
        <w:rPr>
          <w:rFonts w:ascii="Times New Roman" w:hAnsi="Times New Roman" w:cs="Times New Roman"/>
          <w:sz w:val="24"/>
        </w:rPr>
        <w:t>.</w:t>
      </w:r>
    </w:p>
    <w:p>
      <w:pPr>
        <w:spacing w:line="360" w:lineRule="auto"/>
        <w:rPr>
          <w:rFonts w:ascii="Times New Roman" w:hAnsi="Times New Roman" w:cs="Times New Roman"/>
          <w:b/>
          <w:sz w:val="24"/>
        </w:rPr>
      </w:pPr>
      <w:r>
        <w:rPr>
          <w:rFonts w:ascii="Times New Roman" w:hAnsi="Times New Roman" w:cs="Times New Roman"/>
          <w:b/>
          <w:sz w:val="24"/>
        </w:rPr>
        <w:t>4</w:t>
      </w:r>
      <w:r>
        <w:rPr>
          <w:rFonts w:hint="eastAsia" w:ascii="Times New Roman" w:hAnsi="Times New Roman" w:cs="Times New Roman"/>
          <w:b/>
          <w:sz w:val="24"/>
        </w:rPr>
        <w:t>.</w:t>
      </w:r>
      <w:r>
        <w:rPr>
          <w:rFonts w:ascii="Times New Roman" w:hAnsi="Times New Roman" w:cs="Times New Roman"/>
          <w:b/>
          <w:sz w:val="24"/>
        </w:rPr>
        <w:t xml:space="preserve"> Chronic inflammation</w:t>
      </w:r>
    </w:p>
    <w:p>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Aging is closely associated with the occurrence and development of chronic inflammation. With ag</w:t>
      </w:r>
      <w:r>
        <w:rPr>
          <w:rFonts w:hint="eastAsia" w:ascii="Times New Roman" w:hAnsi="Times New Roman" w:cs="Times New Roman"/>
          <w:sz w:val="24"/>
        </w:rPr>
        <w:t>ing</w:t>
      </w:r>
      <w:r>
        <w:rPr>
          <w:rFonts w:ascii="Times New Roman" w:hAnsi="Times New Roman" w:cs="Times New Roman"/>
          <w:sz w:val="24"/>
        </w:rPr>
        <w:t>, the level of pro-inflammatory factors significantly increases, inducing cell senescence through oxidative stress, cell cycle arrest, and apoptosis. This in turn causes damage to multiple tissues, organs, and systems. C-reactive protein (CRP) is a non-specific molecular marker that reflects the systemic inflammatory response and is associated with many diseases, including cardiovascular diseases</w:t>
      </w:r>
      <w:r>
        <w:rPr>
          <w:rFonts w:ascii="Times New Roman" w:hAnsi="Times New Roman" w:cs="Times New Roman"/>
          <w:sz w:val="24"/>
          <w:vertAlign w:val="superscript"/>
        </w:rPr>
        <w:t>[41</w:t>
      </w:r>
      <w:r>
        <w:rPr>
          <w:rFonts w:hint="eastAsia" w:ascii="Times New Roman" w:hAnsi="Times New Roman" w:cs="Times New Roman"/>
          <w:sz w:val="24"/>
          <w:vertAlign w:val="superscript"/>
        </w:rPr>
        <w:t>-</w:t>
      </w:r>
      <w:r>
        <w:rPr>
          <w:rFonts w:ascii="Times New Roman" w:hAnsi="Times New Roman" w:cs="Times New Roman"/>
          <w:sz w:val="24"/>
          <w:vertAlign w:val="superscript"/>
        </w:rPr>
        <w:t>43]</w:t>
      </w:r>
      <w:r>
        <w:rPr>
          <w:rFonts w:ascii="Times New Roman" w:hAnsi="Times New Roman" w:cs="Times New Roman"/>
          <w:sz w:val="24"/>
        </w:rPr>
        <w:t>. Harris et al.</w:t>
      </w:r>
      <w:r>
        <w:rPr>
          <w:rFonts w:ascii="Times New Roman" w:hAnsi="Times New Roman" w:cs="Times New Roman"/>
          <w:sz w:val="24"/>
          <w:vertAlign w:val="superscript"/>
        </w:rPr>
        <w:t xml:space="preserve">[44] </w:t>
      </w:r>
      <w:r>
        <w:rPr>
          <w:rFonts w:ascii="Times New Roman" w:hAnsi="Times New Roman" w:cs="Times New Roman"/>
          <w:sz w:val="24"/>
        </w:rPr>
        <w:t>conducted a 4.6-year follow-up observation on 1293 healthy elderly people and found a correlation between high CRP and mortality. Zhu et al.</w:t>
      </w:r>
      <w:r>
        <w:rPr>
          <w:rFonts w:ascii="Times New Roman" w:hAnsi="Times New Roman" w:cs="Times New Roman"/>
          <w:sz w:val="24"/>
          <w:vertAlign w:val="superscript"/>
        </w:rPr>
        <w:t xml:space="preserve">[45] </w:t>
      </w:r>
      <w:r>
        <w:rPr>
          <w:rFonts w:ascii="Times New Roman" w:hAnsi="Times New Roman" w:cs="Times New Roman"/>
          <w:sz w:val="24"/>
        </w:rPr>
        <w:t>found that the increase of CRP levels was related to an increase</w:t>
      </w:r>
      <w:r>
        <w:rPr>
          <w:rFonts w:hint="eastAsia" w:ascii="Times New Roman" w:hAnsi="Times New Roman" w:cs="Times New Roman"/>
          <w:sz w:val="24"/>
        </w:rPr>
        <w:t>d</w:t>
      </w:r>
      <w:r>
        <w:rPr>
          <w:rFonts w:ascii="Times New Roman" w:hAnsi="Times New Roman" w:cs="Times New Roman"/>
          <w:sz w:val="24"/>
        </w:rPr>
        <w:t xml:space="preserve"> risk of </w:t>
      </w:r>
      <w:r>
        <w:rPr>
          <w:rFonts w:hint="eastAsia" w:ascii="Times New Roman" w:hAnsi="Times New Roman" w:cs="Times New Roman"/>
          <w:sz w:val="24"/>
        </w:rPr>
        <w:t xml:space="preserve">accelerated </w:t>
      </w:r>
      <w:r>
        <w:rPr>
          <w:rFonts w:ascii="Times New Roman" w:hAnsi="Times New Roman" w:cs="Times New Roman"/>
          <w:sz w:val="24"/>
        </w:rPr>
        <w:t>aging and the prolongation of hospitalization. Walston et al.</w:t>
      </w:r>
      <w:r>
        <w:rPr>
          <w:rFonts w:ascii="Times New Roman" w:hAnsi="Times New Roman" w:cs="Times New Roman"/>
          <w:sz w:val="24"/>
          <w:vertAlign w:val="superscript"/>
        </w:rPr>
        <w:t>[46]</w:t>
      </w:r>
      <w:r>
        <w:rPr>
          <w:rFonts w:ascii="Times New Roman" w:hAnsi="Times New Roman" w:cs="Times New Roman"/>
          <w:sz w:val="24"/>
        </w:rPr>
        <w:t xml:space="preserve"> found that the increase of CRP was related to </w:t>
      </w:r>
      <w:r>
        <w:rPr>
          <w:rFonts w:hint="eastAsia" w:ascii="Times New Roman" w:hAnsi="Times New Roman" w:cs="Times New Roman"/>
          <w:sz w:val="24"/>
        </w:rPr>
        <w:t>f</w:t>
      </w:r>
      <w:r>
        <w:rPr>
          <w:rFonts w:ascii="Times New Roman" w:hAnsi="Times New Roman" w:cs="Times New Roman"/>
          <w:sz w:val="24"/>
        </w:rPr>
        <w:t xml:space="preserve">railty in the </w:t>
      </w:r>
      <w:r>
        <w:rPr>
          <w:rFonts w:hint="eastAsia" w:ascii="Times New Roman" w:hAnsi="Times New Roman" w:cs="Times New Roman"/>
          <w:sz w:val="24"/>
        </w:rPr>
        <w:t>elderly</w:t>
      </w:r>
      <w:r>
        <w:rPr>
          <w:rFonts w:ascii="Times New Roman" w:hAnsi="Times New Roman" w:cs="Times New Roman"/>
          <w:sz w:val="24"/>
        </w:rPr>
        <w:t xml:space="preserve"> after adjusting for basic demographic characteristics and excluding cardiovascular disease, diabetes, and other diseases. </w:t>
      </w:r>
    </w:p>
    <w:p>
      <w:pPr>
        <w:widowControl/>
        <w:spacing w:line="360" w:lineRule="auto"/>
        <w:jc w:val="lef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Interleukin 6</w:t>
      </w:r>
      <w:bookmarkStart w:id="42" w:name="OLE_LINK155"/>
      <w:bookmarkStart w:id="43" w:name="OLE_LINK156"/>
      <w:r>
        <w:rPr>
          <w:rFonts w:hint="eastAsia" w:ascii="Times New Roman" w:hAnsi="Times New Roman" w:cs="Times New Roman"/>
          <w:sz w:val="24"/>
        </w:rPr>
        <w:t xml:space="preserve"> </w:t>
      </w:r>
      <w:r>
        <w:rPr>
          <w:rFonts w:ascii="Times New Roman" w:hAnsi="Times New Roman" w:cs="Times New Roman"/>
          <w:sz w:val="24"/>
        </w:rPr>
        <w:t>(IL-6</w:t>
      </w:r>
      <w:bookmarkEnd w:id="42"/>
      <w:bookmarkEnd w:id="43"/>
      <w:r>
        <w:rPr>
          <w:rFonts w:ascii="Times New Roman" w:hAnsi="Times New Roman" w:cs="Times New Roman"/>
          <w:sz w:val="24"/>
        </w:rPr>
        <w:t>) is a pro-inflammatory cytokine also closely related to aging. High levels of IL-6 are found in elderly plasma, and its concentration is directly proportional to age. IL-6 is not only the main signal pathway regulating aging and cardiovascular disease but also a reliable aging biomarker and predictor of chronic inflammation</w:t>
      </w:r>
      <w:r>
        <w:rPr>
          <w:rFonts w:ascii="Times New Roman" w:hAnsi="Times New Roman" w:cs="Times New Roman"/>
          <w:sz w:val="24"/>
          <w:vertAlign w:val="superscript"/>
        </w:rPr>
        <w:t>[47]</w:t>
      </w:r>
      <w:r>
        <w:rPr>
          <w:rFonts w:ascii="Times New Roman" w:hAnsi="Times New Roman" w:cs="Times New Roman"/>
          <w:sz w:val="24"/>
        </w:rPr>
        <w:t>. Tumor necrosis factor (TNF-a) levels also increase with age, and imbalance</w:t>
      </w:r>
      <w:r>
        <w:rPr>
          <w:rFonts w:hint="eastAsia" w:ascii="Times New Roman" w:hAnsi="Times New Roman" w:cs="Times New Roman"/>
          <w:sz w:val="24"/>
        </w:rPr>
        <w:t>d</w:t>
      </w:r>
      <w:r>
        <w:rPr>
          <w:rFonts w:ascii="Times New Roman" w:hAnsi="Times New Roman" w:cs="Times New Roman"/>
          <w:sz w:val="24"/>
        </w:rPr>
        <w:t xml:space="preserve"> levels of TNF also play an important role in the process of cell aging</w:t>
      </w:r>
      <w:r>
        <w:rPr>
          <w:rFonts w:ascii="Times New Roman" w:hAnsi="Times New Roman" w:cs="Times New Roman"/>
          <w:sz w:val="24"/>
          <w:vertAlign w:val="superscript"/>
        </w:rPr>
        <w:t>[48]</w:t>
      </w:r>
      <w:r>
        <w:rPr>
          <w:rFonts w:ascii="Times New Roman" w:hAnsi="Times New Roman" w:cs="Times New Roman"/>
          <w:sz w:val="24"/>
        </w:rPr>
        <w:t>. Interleukin-10 (IL-10)</w:t>
      </w:r>
      <w:r>
        <w:rPr>
          <w:rFonts w:hint="eastAsia" w:ascii="Times New Roman" w:hAnsi="Times New Roman" w:cs="Times New Roman"/>
          <w:sz w:val="24"/>
        </w:rPr>
        <w:t xml:space="preserve"> is</w:t>
      </w:r>
      <w:r>
        <w:rPr>
          <w:rFonts w:ascii="Times New Roman" w:hAnsi="Times New Roman" w:cs="Times New Roman"/>
          <w:sz w:val="24"/>
        </w:rPr>
        <w:t xml:space="preserve"> a cytokine with anti-inflammatory properties</w:t>
      </w:r>
      <w:r>
        <w:rPr>
          <w:rFonts w:hint="eastAsia" w:ascii="Times New Roman" w:hAnsi="Times New Roman" w:cs="Times New Roman"/>
          <w:sz w:val="24"/>
        </w:rPr>
        <w:t>.</w:t>
      </w:r>
      <w:r>
        <w:rPr>
          <w:rFonts w:ascii="Times New Roman" w:hAnsi="Times New Roman" w:cs="Times New Roman"/>
          <w:sz w:val="24"/>
        </w:rPr>
        <w:t>Studies have shown that</w:t>
      </w:r>
      <w:r>
        <w:rPr>
          <w:rFonts w:ascii="Times New Roman" w:hAnsi="Times New Roman" w:cs="Times New Roman"/>
          <w:sz w:val="24"/>
          <w:vertAlign w:val="superscript"/>
        </w:rPr>
        <w:t>[49]</w:t>
      </w:r>
      <w:r>
        <w:rPr>
          <w:rFonts w:hint="eastAsia" w:ascii="Times New Roman" w:hAnsi="Times New Roman" w:cs="Times New Roman"/>
          <w:sz w:val="24"/>
          <w:vertAlign w:val="superscript"/>
        </w:rPr>
        <w:t xml:space="preserve"> </w:t>
      </w:r>
      <w:r>
        <w:rPr>
          <w:rFonts w:ascii="Times New Roman" w:hAnsi="Times New Roman" w:cs="Times New Roman"/>
          <w:sz w:val="24"/>
        </w:rPr>
        <w:t xml:space="preserve">once the function of </w:t>
      </w:r>
      <w:bookmarkStart w:id="44" w:name="OLE_LINK153"/>
      <w:bookmarkStart w:id="45" w:name="OLE_LINK154"/>
      <w:r>
        <w:rPr>
          <w:rFonts w:ascii="Times New Roman" w:hAnsi="Times New Roman" w:cs="Times New Roman"/>
          <w:sz w:val="24"/>
        </w:rPr>
        <w:t>IL</w:t>
      </w:r>
      <w:bookmarkEnd w:id="44"/>
      <w:bookmarkEnd w:id="45"/>
      <w:r>
        <w:rPr>
          <w:rFonts w:ascii="Times New Roman" w:hAnsi="Times New Roman" w:cs="Times New Roman"/>
          <w:sz w:val="24"/>
        </w:rPr>
        <w:t>-10 is altered, the balance of anti-inflammatory and pro-inflammatory responses will be upset, leading to increased levels of TNF-a and an inflammatory-aging reaction of tissues and organs. Lio et al.</w:t>
      </w:r>
      <w:r>
        <w:rPr>
          <w:rFonts w:ascii="Times New Roman" w:hAnsi="Times New Roman" w:cs="Times New Roman"/>
          <w:sz w:val="24"/>
          <w:vertAlign w:val="superscript"/>
        </w:rPr>
        <w:t xml:space="preserve">[49] </w:t>
      </w:r>
      <w:r>
        <w:rPr>
          <w:rFonts w:ascii="Times New Roman" w:hAnsi="Times New Roman" w:cs="Times New Roman"/>
          <w:sz w:val="24"/>
        </w:rPr>
        <w:t xml:space="preserve">found that when levels of IL-6 and TNF-a were increased, the levels of growth hormone and insulin-like growth factor (IGF-1) were down-regulated, which further confirmed the role of an inflammatory imbalance in promoting aging. Senescent cardiomyocytes secrete inflammatory cytokines, chemokines, growth factors, and proteases, known as </w:t>
      </w:r>
      <w:r>
        <w:rPr>
          <w:rFonts w:hint="eastAsia" w:ascii="Times New Roman" w:hAnsi="Times New Roman" w:cs="Times New Roman"/>
          <w:sz w:val="24"/>
        </w:rPr>
        <w:t>the senescence-associated secretory</w:t>
      </w:r>
      <w:r>
        <w:rPr>
          <w:rFonts w:ascii="Times New Roman" w:hAnsi="Times New Roman" w:cs="Times New Roman"/>
          <w:sz w:val="24"/>
        </w:rPr>
        <w:t xml:space="preserve"> (</w:t>
      </w:r>
      <w:bookmarkStart w:id="46" w:name="OLE_LINK158"/>
      <w:bookmarkStart w:id="47" w:name="OLE_LINK157"/>
      <w:r>
        <w:rPr>
          <w:rFonts w:ascii="Times New Roman" w:hAnsi="Times New Roman" w:cs="Times New Roman"/>
          <w:sz w:val="24"/>
        </w:rPr>
        <w:t>SASP</w:t>
      </w:r>
      <w:bookmarkEnd w:id="46"/>
      <w:bookmarkEnd w:id="47"/>
      <w:r>
        <w:rPr>
          <w:rFonts w:ascii="Times New Roman" w:hAnsi="Times New Roman" w:cs="Times New Roman"/>
          <w:sz w:val="24"/>
        </w:rPr>
        <w:t>). These changes affect the stability of the intracellular environment and cause further damage to cardiomyocytes, which manifests as left ventricular wall thickening, myocardial fibrosis, and decreased diastolic function, ultimately leading to changes in myocardial structure and function.</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At present, more and more research has demonstrated that chronic inflammation and the aging of the immune system contribute to the process of aging, complementing and influencing each other</w:t>
      </w:r>
      <w:r>
        <w:rPr>
          <w:rFonts w:ascii="Times New Roman" w:hAnsi="Times New Roman" w:cs="Times New Roman"/>
          <w:sz w:val="24"/>
          <w:vertAlign w:val="superscript"/>
        </w:rPr>
        <w:t>[50</w:t>
      </w:r>
      <w:r>
        <w:rPr>
          <w:rFonts w:hint="eastAsia" w:ascii="Times New Roman" w:hAnsi="Times New Roman" w:cs="Times New Roman"/>
          <w:sz w:val="24"/>
          <w:vertAlign w:val="superscript"/>
        </w:rPr>
        <w:t>,</w:t>
      </w:r>
      <w:r>
        <w:rPr>
          <w:rFonts w:ascii="Times New Roman" w:hAnsi="Times New Roman" w:cs="Times New Roman"/>
          <w:sz w:val="24"/>
          <w:vertAlign w:val="superscript"/>
        </w:rPr>
        <w:t>51]</w:t>
      </w:r>
      <w:r>
        <w:rPr>
          <w:rFonts w:ascii="Times New Roman" w:hAnsi="Times New Roman" w:cs="Times New Roman"/>
          <w:sz w:val="24"/>
        </w:rPr>
        <w:t>. They may share common cytokine receptors and molecular pathways and may regulate cell-cell and cell-cytokine interactions</w:t>
      </w:r>
      <w:r>
        <w:rPr>
          <w:rFonts w:ascii="Times New Roman" w:hAnsi="Times New Roman" w:cs="Times New Roman"/>
          <w:sz w:val="24"/>
          <w:vertAlign w:val="superscript"/>
        </w:rPr>
        <w:t>[52]</w:t>
      </w:r>
      <w:r>
        <w:rPr>
          <w:rFonts w:ascii="Times New Roman" w:hAnsi="Times New Roman" w:cs="Times New Roman"/>
          <w:sz w:val="24"/>
        </w:rPr>
        <w:t>, known as the immun</w:t>
      </w:r>
      <w:r>
        <w:rPr>
          <w:rFonts w:hint="eastAsia" w:ascii="Times New Roman" w:hAnsi="Times New Roman" w:cs="Times New Roman"/>
          <w:sz w:val="24"/>
        </w:rPr>
        <w:t>ity</w:t>
      </w:r>
      <w:r>
        <w:rPr>
          <w:rFonts w:ascii="Times New Roman" w:hAnsi="Times New Roman" w:cs="Times New Roman"/>
          <w:sz w:val="24"/>
        </w:rPr>
        <w:t>-inflammatory-aging mechanism</w:t>
      </w:r>
      <w:r>
        <w:rPr>
          <w:rFonts w:ascii="Times New Roman" w:hAnsi="Times New Roman" w:cs="Times New Roman"/>
          <w:sz w:val="24"/>
          <w:vertAlign w:val="superscript"/>
        </w:rPr>
        <w:t>[47]</w:t>
      </w:r>
      <w:r>
        <w:rPr>
          <w:rFonts w:ascii="Times New Roman" w:hAnsi="Times New Roman" w:cs="Times New Roman"/>
          <w:sz w:val="24"/>
        </w:rPr>
        <w:t xml:space="preserve">. However, the relationship between chronic inflammation and </w:t>
      </w:r>
      <w:r>
        <w:rPr>
          <w:rFonts w:hint="eastAsia" w:ascii="Times New Roman" w:hAnsi="Times New Roman" w:cs="Times New Roman"/>
          <w:sz w:val="24"/>
        </w:rPr>
        <w:t>i</w:t>
      </w:r>
      <w:r>
        <w:rPr>
          <w:rFonts w:ascii="Times New Roman" w:hAnsi="Times New Roman" w:cs="Times New Roman"/>
          <w:sz w:val="24"/>
        </w:rPr>
        <w:t>mmun</w:t>
      </w:r>
      <w:r>
        <w:rPr>
          <w:rFonts w:hint="eastAsia" w:ascii="Times New Roman" w:hAnsi="Times New Roman" w:cs="Times New Roman"/>
          <w:sz w:val="24"/>
        </w:rPr>
        <w:t>o</w:t>
      </w:r>
      <w:r>
        <w:rPr>
          <w:rFonts w:ascii="Times New Roman" w:hAnsi="Times New Roman" w:cs="Times New Roman"/>
          <w:sz w:val="24"/>
        </w:rPr>
        <w:t xml:space="preserve">senescence and the pathological mechanism of this relationship are still unclear. There is still room for scientific research and clinical application on this </w:t>
      </w:r>
      <w:commentRangeStart w:id="5"/>
      <w:r>
        <w:rPr>
          <w:rFonts w:ascii="Times New Roman" w:hAnsi="Times New Roman" w:cs="Times New Roman"/>
          <w:sz w:val="24"/>
        </w:rPr>
        <w:t>topic</w:t>
      </w:r>
      <w:commentRangeEnd w:id="5"/>
      <w:r>
        <w:rPr>
          <w:rStyle w:val="17"/>
          <w:rFonts w:ascii="Times New Roman" w:hAnsi="Times New Roman"/>
        </w:rPr>
        <w:commentReference w:id="5"/>
      </w:r>
      <w:r>
        <w:rPr>
          <w:rFonts w:ascii="Times New Roman" w:hAnsi="Times New Roman" w:cs="Times New Roman"/>
          <w:sz w:val="24"/>
        </w:rPr>
        <w:t>.</w:t>
      </w:r>
    </w:p>
    <w:p>
      <w:pPr>
        <w:spacing w:line="360" w:lineRule="auto"/>
        <w:rPr>
          <w:rFonts w:ascii="Times New Roman" w:hAnsi="Times New Roman" w:cs="Times New Roman"/>
          <w:b/>
          <w:sz w:val="24"/>
        </w:rPr>
      </w:pPr>
      <w:r>
        <w:rPr>
          <w:rFonts w:ascii="Times New Roman" w:hAnsi="Times New Roman" w:cs="Times New Roman"/>
          <w:b/>
          <w:sz w:val="24"/>
        </w:rPr>
        <w:t>5. Decreased estrogen</w:t>
      </w:r>
    </w:p>
    <w:p>
      <w:pPr>
        <w:pStyle w:val="20"/>
        <w:spacing w:line="360" w:lineRule="auto"/>
        <w:ind w:firstLine="0" w:firstLineChars="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Estrogens are steroid hormones, which are synthesized from cholesterol through a series of chemical reactions and have an important role in protecting the cardiovascular system and regulating metabolism. In the cardiovascular system, estrogen can protect the cardiovascular system through signaling pathways mediated by classical nuclear ER subtypes and membrane G protein-coupled estrogen receptors (GPER)</w:t>
      </w:r>
      <w:r>
        <w:rPr>
          <w:rFonts w:ascii="Times New Roman" w:hAnsi="Times New Roman" w:cs="Times New Roman"/>
          <w:sz w:val="24"/>
          <w:vertAlign w:val="superscript"/>
        </w:rPr>
        <w:t>[53</w:t>
      </w:r>
      <w:r>
        <w:rPr>
          <w:rFonts w:hint="eastAsia" w:ascii="Times New Roman" w:hAnsi="Times New Roman" w:cs="Times New Roman"/>
          <w:sz w:val="24"/>
          <w:vertAlign w:val="superscript"/>
        </w:rPr>
        <w:t>,</w:t>
      </w:r>
      <w:r>
        <w:rPr>
          <w:rFonts w:ascii="Times New Roman" w:hAnsi="Times New Roman" w:cs="Times New Roman"/>
          <w:sz w:val="24"/>
          <w:vertAlign w:val="superscript"/>
        </w:rPr>
        <w:t>54]</w:t>
      </w:r>
      <w:r>
        <w:rPr>
          <w:rFonts w:ascii="Times New Roman" w:hAnsi="Times New Roman" w:cs="Times New Roman"/>
          <w:sz w:val="24"/>
        </w:rPr>
        <w:t>. Studies have shown that</w:t>
      </w:r>
      <w:r>
        <w:rPr>
          <w:rFonts w:ascii="Times New Roman" w:hAnsi="Times New Roman" w:cs="Times New Roman"/>
          <w:sz w:val="24"/>
          <w:vertAlign w:val="superscript"/>
        </w:rPr>
        <w:t xml:space="preserve"> [55]</w:t>
      </w:r>
      <w:r>
        <w:rPr>
          <w:rFonts w:ascii="Times New Roman" w:hAnsi="Times New Roman" w:cs="Times New Roman"/>
          <w:sz w:val="24"/>
        </w:rPr>
        <w:t xml:space="preserve"> estrogen can inhibit ventricular remodeling and left ventricular dilation by regulating the expression of extracellular matrix proteins.</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The risk of cardiovascular disease</w:t>
      </w:r>
      <w:r>
        <w:rPr>
          <w:rFonts w:hint="eastAsia" w:ascii="Times New Roman" w:hAnsi="Times New Roman" w:cs="Times New Roman"/>
          <w:sz w:val="24"/>
        </w:rPr>
        <w:t>s</w:t>
      </w:r>
      <w:r>
        <w:rPr>
          <w:rFonts w:ascii="Times New Roman" w:hAnsi="Times New Roman" w:cs="Times New Roman"/>
          <w:sz w:val="24"/>
        </w:rPr>
        <w:t xml:space="preserve"> in elderly women is higher than </w:t>
      </w:r>
      <w:r>
        <w:rPr>
          <w:rFonts w:hint="eastAsia" w:ascii="Times New Roman" w:hAnsi="Times New Roman" w:cs="Times New Roman"/>
          <w:sz w:val="24"/>
        </w:rPr>
        <w:t>that</w:t>
      </w:r>
      <w:r>
        <w:rPr>
          <w:rFonts w:ascii="Times New Roman" w:hAnsi="Times New Roman" w:cs="Times New Roman"/>
          <w:sz w:val="24"/>
        </w:rPr>
        <w:t xml:space="preserve"> of elderly men,</w:t>
      </w:r>
      <w:r>
        <w:rPr>
          <w:rFonts w:hint="eastAsia" w:ascii="Times New Roman" w:hAnsi="Times New Roman" w:cs="Times New Roman"/>
          <w:sz w:val="24"/>
        </w:rPr>
        <w:t xml:space="preserve"> and</w:t>
      </w:r>
      <w:r>
        <w:rPr>
          <w:rFonts w:ascii="Times New Roman" w:hAnsi="Times New Roman" w:cs="Times New Roman"/>
          <w:sz w:val="24"/>
        </w:rPr>
        <w:t xml:space="preserve"> the decrease in estrogen levels plays an important role. In elderly women, the decline of ovarian function leads to the reduced secretion of estrogen, accelerating the aging process and increasing the incidence of cardiovascular disease </w:t>
      </w:r>
      <w:r>
        <w:rPr>
          <w:rFonts w:ascii="Times New Roman" w:hAnsi="Times New Roman" w:cs="Times New Roman"/>
          <w:sz w:val="24"/>
          <w:vertAlign w:val="superscript"/>
        </w:rPr>
        <w:t>[56]</w:t>
      </w:r>
      <w:r>
        <w:rPr>
          <w:rFonts w:ascii="Times New Roman" w:hAnsi="Times New Roman" w:cs="Times New Roman"/>
          <w:sz w:val="24"/>
        </w:rPr>
        <w:t>. The lack of estrogen lead</w:t>
      </w:r>
      <w:r>
        <w:rPr>
          <w:rFonts w:hint="eastAsia" w:ascii="Times New Roman" w:hAnsi="Times New Roman" w:cs="Times New Roman"/>
          <w:sz w:val="24"/>
        </w:rPr>
        <w:t>s</w:t>
      </w:r>
      <w:r>
        <w:rPr>
          <w:rFonts w:ascii="Times New Roman" w:hAnsi="Times New Roman" w:cs="Times New Roman"/>
          <w:sz w:val="24"/>
        </w:rPr>
        <w:t xml:space="preserve"> to increased ROS production in the body, thereby increasing endogenous oxidative stress damage and inducing changes in mitochondrial function as well as accelerating the process of apoptosis and promoting aging in the body</w:t>
      </w:r>
      <w:r>
        <w:rPr>
          <w:rFonts w:ascii="Times New Roman" w:hAnsi="Times New Roman" w:cs="Times New Roman"/>
          <w:sz w:val="24"/>
          <w:vertAlign w:val="superscript"/>
        </w:rPr>
        <w:t xml:space="preserve"> [57]</w:t>
      </w:r>
      <w:r>
        <w:rPr>
          <w:rFonts w:ascii="Times New Roman" w:hAnsi="Times New Roman" w:cs="Times New Roman"/>
          <w:sz w:val="24"/>
        </w:rPr>
        <w:t>. Silencing regulator-related enzyme 1 (SIRT</w:t>
      </w:r>
      <w:r>
        <w:rPr>
          <w:rFonts w:ascii="Times New Roman" w:hAnsi="Times New Roman" w:cs="Times New Roman"/>
          <w:sz w:val="24"/>
          <w:vertAlign w:val="subscript"/>
        </w:rPr>
        <w:t>1</w:t>
      </w:r>
      <w:r>
        <w:rPr>
          <w:rFonts w:ascii="Times New Roman" w:hAnsi="Times New Roman" w:cs="Times New Roman"/>
          <w:sz w:val="24"/>
        </w:rPr>
        <w:t>) is closely associated with cell aging, genome stability, gene silencing, and energy metabolism</w:t>
      </w:r>
      <w:r>
        <w:rPr>
          <w:rFonts w:ascii="Times New Roman" w:hAnsi="Times New Roman" w:cs="Times New Roman"/>
          <w:sz w:val="24"/>
          <w:vertAlign w:val="superscript"/>
        </w:rPr>
        <w:t>[58]</w:t>
      </w:r>
      <w:r>
        <w:rPr>
          <w:rFonts w:ascii="Times New Roman" w:hAnsi="Times New Roman" w:cs="Times New Roman"/>
          <w:sz w:val="24"/>
        </w:rPr>
        <w:t>. Estrogen can up-regulate SIRT</w:t>
      </w:r>
      <w:r>
        <w:rPr>
          <w:rFonts w:ascii="Times New Roman" w:hAnsi="Times New Roman" w:cs="Times New Roman"/>
          <w:sz w:val="24"/>
          <w:vertAlign w:val="subscript"/>
        </w:rPr>
        <w:t xml:space="preserve">l </w:t>
      </w:r>
      <w:r>
        <w:rPr>
          <w:rFonts w:ascii="Times New Roman" w:hAnsi="Times New Roman" w:cs="Times New Roman"/>
          <w:sz w:val="24"/>
        </w:rPr>
        <w:t>in various ways to delay aging. The activation of SIRT</w:t>
      </w:r>
      <w:r>
        <w:rPr>
          <w:rFonts w:ascii="Times New Roman" w:hAnsi="Times New Roman" w:cs="Times New Roman"/>
          <w:sz w:val="24"/>
          <w:vertAlign w:val="subscript"/>
        </w:rPr>
        <w:t>1</w:t>
      </w:r>
      <w:r>
        <w:rPr>
          <w:rFonts w:ascii="Times New Roman" w:hAnsi="Times New Roman" w:cs="Times New Roman"/>
          <w:sz w:val="24"/>
        </w:rPr>
        <w:t xml:space="preserve"> can reduce oxidative stress damage and mitochondrial dysfunction</w:t>
      </w:r>
      <w:r>
        <w:rPr>
          <w:rFonts w:ascii="Times New Roman" w:hAnsi="Times New Roman" w:cs="Times New Roman"/>
          <w:sz w:val="24"/>
          <w:vertAlign w:val="superscript"/>
        </w:rPr>
        <w:t>[59]</w:t>
      </w:r>
      <w:r>
        <w:rPr>
          <w:rFonts w:ascii="Times New Roman" w:hAnsi="Times New Roman" w:cs="Times New Roman"/>
          <w:sz w:val="24"/>
        </w:rPr>
        <w:t>, which are related to the pathological mechanism of cardiovascular disease</w:t>
      </w:r>
      <w:r>
        <w:rPr>
          <w:rFonts w:ascii="Times New Roman" w:hAnsi="Times New Roman" w:cs="Times New Roman"/>
          <w:sz w:val="24"/>
          <w:vertAlign w:val="superscript"/>
        </w:rPr>
        <w:t>[60]</w:t>
      </w:r>
      <w:r>
        <w:rPr>
          <w:rFonts w:ascii="Times New Roman" w:hAnsi="Times New Roman" w:cs="Times New Roman"/>
          <w:sz w:val="24"/>
        </w:rPr>
        <w:t>.</w:t>
      </w:r>
      <w:r>
        <w:rPr>
          <w:rFonts w:hint="eastAsia" w:ascii="Times New Roman" w:hAnsi="Times New Roman" w:cs="Times New Roman"/>
          <w:sz w:val="24"/>
        </w:rPr>
        <w:t xml:space="preserve"> The B lymphoma Mo-MLV insertion region 1 (B</w:t>
      </w:r>
      <w:r>
        <w:rPr>
          <w:rFonts w:ascii="Times New Roman" w:hAnsi="Times New Roman" w:cs="Times New Roman"/>
          <w:sz w:val="24"/>
        </w:rPr>
        <w:t>mi</w:t>
      </w:r>
      <w:r>
        <w:rPr>
          <w:rFonts w:hint="eastAsia" w:ascii="Times New Roman" w:hAnsi="Times New Roman" w:cs="Times New Roman"/>
          <w:sz w:val="24"/>
        </w:rPr>
        <w:t>-1) is a gene that is directly regulated by estrogen via estrogen receptor (ER) at the transcriptional level and it</w:t>
      </w:r>
      <w:r>
        <w:rPr>
          <w:rFonts w:ascii="Times New Roman" w:hAnsi="Times New Roman" w:cs="Times New Roman"/>
          <w:sz w:val="24"/>
        </w:rPr>
        <w:t xml:space="preserve"> is one of the members of the Polycomb family of </w:t>
      </w:r>
      <w:bookmarkStart w:id="48" w:name="OLE_LINK160"/>
      <w:bookmarkStart w:id="49" w:name="OLE_LINK161"/>
      <w:r>
        <w:rPr>
          <w:rFonts w:ascii="Times New Roman" w:hAnsi="Times New Roman" w:cs="Times New Roman"/>
          <w:sz w:val="24"/>
        </w:rPr>
        <w:t>polythioprotein co</w:t>
      </w:r>
      <w:bookmarkEnd w:id="48"/>
      <w:bookmarkEnd w:id="49"/>
      <w:r>
        <w:rPr>
          <w:rFonts w:ascii="Times New Roman" w:hAnsi="Times New Roman" w:cs="Times New Roman"/>
          <w:sz w:val="24"/>
        </w:rPr>
        <w:t>mplexes</w:t>
      </w:r>
      <w:r>
        <w:rPr>
          <w:rFonts w:ascii="Times New Roman" w:hAnsi="Times New Roman" w:cs="Times New Roman"/>
          <w:sz w:val="24"/>
          <w:vertAlign w:val="superscript"/>
        </w:rPr>
        <w:t>[61]</w:t>
      </w:r>
      <w:r>
        <w:rPr>
          <w:rFonts w:ascii="Times New Roman" w:hAnsi="Times New Roman" w:cs="Times New Roman"/>
          <w:sz w:val="24"/>
        </w:rPr>
        <w:t xml:space="preserve">. The Bmi-1 gene can prevent cell aging though inhibiting </w:t>
      </w:r>
      <w:r>
        <w:rPr>
          <w:rFonts w:hint="eastAsia" w:ascii="Times New Roman" w:hAnsi="Times New Roman" w:cs="Times New Roman"/>
          <w:sz w:val="24"/>
        </w:rPr>
        <w:t>t</w:t>
      </w:r>
      <w:r>
        <w:rPr>
          <w:rFonts w:ascii="Times New Roman" w:hAnsi="Times New Roman" w:cs="Times New Roman"/>
          <w:sz w:val="24"/>
        </w:rPr>
        <w:t xml:space="preserve">ranscription </w:t>
      </w:r>
      <w:r>
        <w:rPr>
          <w:rFonts w:hint="eastAsia" w:ascii="Times New Roman" w:hAnsi="Times New Roman" w:cs="Times New Roman"/>
          <w:sz w:val="24"/>
        </w:rPr>
        <w:t>of</w:t>
      </w:r>
      <w:r>
        <w:rPr>
          <w:rFonts w:ascii="Times New Roman" w:hAnsi="Times New Roman" w:cs="Times New Roman"/>
          <w:sz w:val="24"/>
        </w:rPr>
        <w:t xml:space="preserve"> the p16</w:t>
      </w:r>
      <w:r>
        <w:rPr>
          <w:rFonts w:ascii="Times New Roman" w:hAnsi="Times New Roman" w:cs="Times New Roman"/>
          <w:sz w:val="24"/>
          <w:vertAlign w:val="superscript"/>
        </w:rPr>
        <w:t>Ink4a</w:t>
      </w:r>
      <w:r>
        <w:rPr>
          <w:rFonts w:ascii="Times New Roman" w:hAnsi="Times New Roman" w:cs="Times New Roman"/>
          <w:sz w:val="24"/>
        </w:rPr>
        <w:t>/p19</w:t>
      </w:r>
      <w:r>
        <w:rPr>
          <w:rFonts w:ascii="Times New Roman" w:hAnsi="Times New Roman" w:cs="Times New Roman"/>
          <w:sz w:val="24"/>
          <w:vertAlign w:val="superscript"/>
        </w:rPr>
        <w:t>Arf</w:t>
      </w:r>
      <w:r>
        <w:rPr>
          <w:rFonts w:ascii="Times New Roman" w:hAnsi="Times New Roman" w:cs="Times New Roman"/>
          <w:sz w:val="24"/>
        </w:rPr>
        <w:t xml:space="preserve"> signaling pathway</w:t>
      </w:r>
      <w:r>
        <w:rPr>
          <w:rFonts w:ascii="Times New Roman" w:hAnsi="Times New Roman" w:cs="Times New Roman"/>
          <w:sz w:val="24"/>
          <w:vertAlign w:val="superscript"/>
        </w:rPr>
        <w:t>[6</w:t>
      </w:r>
      <w:r>
        <w:rPr>
          <w:rFonts w:hint="eastAsia" w:ascii="Times New Roman" w:hAnsi="Times New Roman" w:cs="Times New Roman"/>
          <w:sz w:val="24"/>
          <w:vertAlign w:val="superscript"/>
        </w:rPr>
        <w:t>2</w:t>
      </w:r>
      <w:r>
        <w:rPr>
          <w:rFonts w:ascii="Times New Roman" w:hAnsi="Times New Roman" w:cs="Times New Roman"/>
          <w:sz w:val="24"/>
          <w:vertAlign w:val="superscript"/>
        </w:rPr>
        <w:t>]</w:t>
      </w:r>
      <w:r>
        <w:rPr>
          <w:rFonts w:ascii="Times New Roman" w:hAnsi="Times New Roman" w:cs="Times New Roman"/>
          <w:sz w:val="24"/>
        </w:rPr>
        <w:t>. In addition, Bmi-1 can also prevent DNA damage and delay aging by maintaining mitochondrial function and redox balance</w:t>
      </w:r>
      <w:r>
        <w:rPr>
          <w:rFonts w:ascii="Times New Roman" w:hAnsi="Times New Roman" w:cs="Times New Roman"/>
          <w:sz w:val="24"/>
          <w:vertAlign w:val="superscript"/>
        </w:rPr>
        <w:t>[6</w:t>
      </w:r>
      <w:r>
        <w:rPr>
          <w:rFonts w:hint="eastAsia" w:ascii="Times New Roman" w:hAnsi="Times New Roman" w:cs="Times New Roman"/>
          <w:sz w:val="24"/>
          <w:vertAlign w:val="superscript"/>
        </w:rPr>
        <w:t>3</w:t>
      </w:r>
      <w:r>
        <w:rPr>
          <w:rFonts w:ascii="Times New Roman" w:hAnsi="Times New Roman" w:cs="Times New Roman"/>
          <w:sz w:val="24"/>
          <w:vertAlign w:val="superscript"/>
        </w:rPr>
        <w:t>]</w:t>
      </w:r>
      <w:r>
        <w:rPr>
          <w:rFonts w:ascii="Times New Roman" w:hAnsi="Times New Roman" w:cs="Times New Roman"/>
          <w:sz w:val="24"/>
        </w:rPr>
        <w:t xml:space="preserve">. Recent research has confirmed that estrogen deficiency can </w:t>
      </w:r>
      <w:r>
        <w:rPr>
          <w:rFonts w:hint="eastAsia" w:ascii="Times New Roman" w:hAnsi="Times New Roman" w:cs="Times New Roman"/>
          <w:sz w:val="24"/>
        </w:rPr>
        <w:t xml:space="preserve">not only </w:t>
      </w:r>
      <w:r>
        <w:rPr>
          <w:rFonts w:ascii="Times New Roman" w:hAnsi="Times New Roman" w:cs="Times New Roman"/>
          <w:sz w:val="24"/>
        </w:rPr>
        <w:t xml:space="preserve">reduce the levels of antioxidant enzymes such as SODl and SOD2 in the mouse heart, </w:t>
      </w:r>
      <w:r>
        <w:rPr>
          <w:rFonts w:hint="eastAsia" w:ascii="Times New Roman" w:hAnsi="Times New Roman" w:cs="Times New Roman"/>
          <w:sz w:val="24"/>
        </w:rPr>
        <w:t>but also</w:t>
      </w:r>
      <w:r>
        <w:rPr>
          <w:rFonts w:ascii="Times New Roman" w:hAnsi="Times New Roman" w:cs="Times New Roman"/>
          <w:sz w:val="24"/>
        </w:rPr>
        <w:t xml:space="preserve"> reduce the expression of SIRT</w:t>
      </w:r>
      <w:r>
        <w:rPr>
          <w:rFonts w:ascii="Times New Roman" w:hAnsi="Times New Roman" w:cs="Times New Roman"/>
          <w:sz w:val="24"/>
          <w:vertAlign w:val="subscript"/>
        </w:rPr>
        <w:t>1</w:t>
      </w:r>
      <w:r>
        <w:rPr>
          <w:rFonts w:ascii="Times New Roman" w:hAnsi="Times New Roman" w:cs="Times New Roman"/>
          <w:sz w:val="24"/>
        </w:rPr>
        <w:t xml:space="preserve"> and Bmi-1, </w:t>
      </w:r>
      <w:r>
        <w:rPr>
          <w:rFonts w:hint="eastAsia" w:ascii="Times New Roman" w:hAnsi="Times New Roman" w:cs="Times New Roman"/>
          <w:sz w:val="24"/>
        </w:rPr>
        <w:t>all these changes can</w:t>
      </w:r>
      <w:r>
        <w:rPr>
          <w:rFonts w:ascii="Times New Roman" w:hAnsi="Times New Roman" w:cs="Times New Roman"/>
          <w:sz w:val="24"/>
        </w:rPr>
        <w:t xml:space="preserve"> increase oxidative stress in cardiomyocytes and promote senescence and apoptosis of cardiomyocytes in </w:t>
      </w:r>
      <w:bookmarkStart w:id="50" w:name="OLE_LINK163"/>
      <w:bookmarkStart w:id="51" w:name="OLE_LINK162"/>
      <w:r>
        <w:rPr>
          <w:rFonts w:ascii="Times New Roman" w:hAnsi="Times New Roman" w:cs="Times New Roman"/>
          <w:sz w:val="24"/>
        </w:rPr>
        <w:t>ovariectomized</w:t>
      </w:r>
      <w:bookmarkEnd w:id="50"/>
      <w:bookmarkEnd w:id="51"/>
      <w:r>
        <w:rPr>
          <w:rFonts w:ascii="Times New Roman" w:hAnsi="Times New Roman" w:cs="Times New Roman"/>
          <w:sz w:val="24"/>
        </w:rPr>
        <w:t xml:space="preserve"> mice.</w:t>
      </w:r>
      <w:r>
        <w:rPr>
          <w:rFonts w:ascii="Times New Roman" w:hAnsi="Times New Roman" w:cs="Times New Roman"/>
          <w:sz w:val="24"/>
          <w:vertAlign w:val="superscript"/>
        </w:rPr>
        <w:t>[6</w:t>
      </w:r>
      <w:r>
        <w:rPr>
          <w:rFonts w:hint="eastAsia" w:ascii="Times New Roman" w:hAnsi="Times New Roman" w:cs="Times New Roman"/>
          <w:sz w:val="24"/>
          <w:vertAlign w:val="superscript"/>
        </w:rPr>
        <w:t>4</w:t>
      </w:r>
      <w:r>
        <w:rPr>
          <w:rFonts w:ascii="Times New Roman" w:hAnsi="Times New Roman" w:cs="Times New Roman"/>
          <w:sz w:val="24"/>
          <w:vertAlign w:val="superscript"/>
        </w:rPr>
        <w:t>]</w:t>
      </w:r>
      <w:r>
        <w:rPr>
          <w:rFonts w:ascii="Times New Roman" w:hAnsi="Times New Roman" w:cs="Times New Roman"/>
          <w:sz w:val="24"/>
        </w:rPr>
        <w:t xml:space="preserve">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Although more and more studies have shown that estrogen reduction i</w:t>
      </w:r>
      <w:r>
        <w:rPr>
          <w:rFonts w:hint="eastAsia" w:ascii="Times New Roman" w:hAnsi="Times New Roman" w:cs="Times New Roman"/>
          <w:sz w:val="24"/>
        </w:rPr>
        <w:t>s</w:t>
      </w:r>
      <w:r>
        <w:rPr>
          <w:rFonts w:ascii="Times New Roman" w:hAnsi="Times New Roman" w:cs="Times New Roman"/>
          <w:sz w:val="24"/>
        </w:rPr>
        <w:t xml:space="preserve"> related to myocardial aging in elderly women, the clinical therapy of estrogen replacement d</w:t>
      </w:r>
      <w:r>
        <w:rPr>
          <w:rFonts w:hint="eastAsia" w:ascii="Times New Roman" w:hAnsi="Times New Roman" w:cs="Times New Roman"/>
          <w:sz w:val="24"/>
        </w:rPr>
        <w:t>id</w:t>
      </w:r>
      <w:r>
        <w:rPr>
          <w:rFonts w:ascii="Times New Roman" w:hAnsi="Times New Roman" w:cs="Times New Roman"/>
          <w:sz w:val="24"/>
        </w:rPr>
        <w:t xml:space="preserve"> not improve cardiac function in elderly women but increase</w:t>
      </w:r>
      <w:r>
        <w:rPr>
          <w:rFonts w:hint="eastAsia" w:ascii="Times New Roman" w:hAnsi="Times New Roman" w:cs="Times New Roman"/>
          <w:sz w:val="24"/>
        </w:rPr>
        <w:t>d</w:t>
      </w:r>
      <w:r>
        <w:rPr>
          <w:rFonts w:ascii="Times New Roman" w:hAnsi="Times New Roman" w:cs="Times New Roman"/>
          <w:sz w:val="24"/>
        </w:rPr>
        <w:t xml:space="preserve"> the occurrence of cardiovascular events</w:t>
      </w:r>
      <w:r>
        <w:rPr>
          <w:rFonts w:ascii="Times New Roman" w:hAnsi="Times New Roman" w:cs="Times New Roman"/>
          <w:sz w:val="24"/>
          <w:vertAlign w:val="superscript"/>
        </w:rPr>
        <w:t>[6</w:t>
      </w:r>
      <w:r>
        <w:rPr>
          <w:rFonts w:hint="eastAsia" w:ascii="Times New Roman" w:hAnsi="Times New Roman" w:cs="Times New Roman"/>
          <w:sz w:val="24"/>
          <w:vertAlign w:val="superscript"/>
        </w:rPr>
        <w:t>5</w:t>
      </w:r>
      <w:r>
        <w:rPr>
          <w:rFonts w:ascii="Times New Roman" w:hAnsi="Times New Roman" w:cs="Times New Roman"/>
          <w:sz w:val="24"/>
          <w:vertAlign w:val="superscript"/>
        </w:rPr>
        <w:t>]</w:t>
      </w:r>
      <w:r>
        <w:rPr>
          <w:rFonts w:ascii="Times New Roman" w:hAnsi="Times New Roman" w:cs="Times New Roman"/>
          <w:sz w:val="24"/>
        </w:rPr>
        <w:t>. Therefore, there are still many unknown factors in the relationship between estrogen level and myocardial aging, and the mechanism</w:t>
      </w:r>
      <w:r>
        <w:rPr>
          <w:rFonts w:hint="eastAsia" w:ascii="Times New Roman" w:hAnsi="Times New Roman" w:cs="Times New Roman"/>
          <w:sz w:val="24"/>
        </w:rPr>
        <w:t>s</w:t>
      </w:r>
      <w:r>
        <w:rPr>
          <w:rFonts w:ascii="Times New Roman" w:hAnsi="Times New Roman" w:cs="Times New Roman"/>
          <w:sz w:val="24"/>
        </w:rPr>
        <w:t xml:space="preserve"> behind the relationship need to be further explored.</w:t>
      </w:r>
    </w:p>
    <w:p>
      <w:pPr>
        <w:spacing w:line="360" w:lineRule="auto"/>
        <w:rPr>
          <w:rFonts w:ascii="Times New Roman" w:hAnsi="Times New Roman" w:cs="Times New Roman"/>
          <w:b/>
          <w:sz w:val="24"/>
        </w:rPr>
      </w:pPr>
      <w:r>
        <w:rPr>
          <w:rFonts w:ascii="Times New Roman" w:hAnsi="Times New Roman" w:cs="Times New Roman"/>
          <w:b/>
          <w:sz w:val="24"/>
        </w:rPr>
        <w:t>6</w:t>
      </w:r>
      <w:bookmarkStart w:id="52" w:name="OLE_LINK176"/>
      <w:bookmarkStart w:id="53" w:name="OLE_LINK177"/>
      <w:r>
        <w:rPr>
          <w:rFonts w:hint="eastAsia" w:ascii="Times New Roman" w:hAnsi="Times New Roman" w:cs="Times New Roman"/>
          <w:b/>
          <w:sz w:val="24"/>
        </w:rPr>
        <w:t>.</w:t>
      </w:r>
      <w:r>
        <w:rPr>
          <w:rFonts w:ascii="Times New Roman" w:hAnsi="Times New Roman" w:cs="Times New Roman"/>
          <w:b/>
          <w:sz w:val="24"/>
        </w:rPr>
        <w:t xml:space="preserve"> Glucose</w:t>
      </w:r>
      <w:bookmarkEnd w:id="52"/>
      <w:bookmarkEnd w:id="53"/>
      <w:r>
        <w:rPr>
          <w:rFonts w:ascii="Times New Roman" w:hAnsi="Times New Roman" w:cs="Times New Roman"/>
          <w:b/>
          <w:sz w:val="24"/>
        </w:rPr>
        <w:t xml:space="preserve"> metabolism disorders</w:t>
      </w:r>
    </w:p>
    <w:p>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As the </w:t>
      </w:r>
      <w:bookmarkStart w:id="54" w:name="OLE_LINK165"/>
      <w:bookmarkStart w:id="55" w:name="OLE_LINK164"/>
      <w:r>
        <w:rPr>
          <w:rFonts w:ascii="Times New Roman" w:hAnsi="Times New Roman" w:cs="Times New Roman"/>
          <w:sz w:val="24"/>
        </w:rPr>
        <w:t>pancreas</w:t>
      </w:r>
      <w:bookmarkEnd w:id="54"/>
      <w:bookmarkEnd w:id="55"/>
      <w:r>
        <w:rPr>
          <w:rFonts w:ascii="Times New Roman" w:hAnsi="Times New Roman" w:cs="Times New Roman"/>
          <w:sz w:val="24"/>
        </w:rPr>
        <w:t xml:space="preserve"> ages, endocrine function decreases </w:t>
      </w:r>
      <w:r>
        <w:rPr>
          <w:rFonts w:hint="eastAsia" w:ascii="Times New Roman" w:hAnsi="Times New Roman" w:cs="Times New Roman"/>
          <w:sz w:val="24"/>
        </w:rPr>
        <w:t>and</w:t>
      </w:r>
      <w:r>
        <w:rPr>
          <w:rFonts w:ascii="Times New Roman" w:hAnsi="Times New Roman" w:cs="Times New Roman"/>
          <w:sz w:val="24"/>
        </w:rPr>
        <w:t xml:space="preserve"> insulin sensitivity is reduced, causing disorders of glucose metabolism. At present, the relationship between </w:t>
      </w:r>
      <w:r>
        <w:rPr>
          <w:rFonts w:hint="eastAsia" w:ascii="Times New Roman" w:hAnsi="Times New Roman" w:cs="Times New Roman"/>
          <w:sz w:val="24"/>
        </w:rPr>
        <w:t>glucose metabolism</w:t>
      </w:r>
      <w:r>
        <w:rPr>
          <w:rFonts w:ascii="Times New Roman" w:hAnsi="Times New Roman" w:cs="Times New Roman"/>
          <w:sz w:val="24"/>
        </w:rPr>
        <w:t xml:space="preserve"> disorders and aging has not been confirmed in myocardial cells, but it has been confirmed in other types of cells.</w:t>
      </w:r>
      <w:r>
        <w:rPr>
          <w:rFonts w:hint="eastAsia" w:ascii="Times New Roman" w:hAnsi="Times New Roman" w:cs="Times New Roman"/>
          <w:sz w:val="24"/>
        </w:rPr>
        <w:t xml:space="preserve"> </w:t>
      </w:r>
      <w:r>
        <w:rPr>
          <w:rFonts w:ascii="Times New Roman" w:hAnsi="Times New Roman" w:cs="Times New Roman"/>
          <w:color w:val="000000"/>
          <w:szCs w:val="21"/>
        </w:rPr>
        <w:t>Song</w:t>
      </w:r>
      <w:r>
        <w:rPr>
          <w:rFonts w:hint="eastAsia" w:ascii="Times New Roman" w:hAnsi="Times New Roman" w:cs="Times New Roman"/>
          <w:color w:val="000000"/>
          <w:szCs w:val="21"/>
        </w:rPr>
        <w:t xml:space="preserve"> et al. </w:t>
      </w:r>
      <w:r>
        <w:rPr>
          <w:rFonts w:ascii="Times New Roman" w:hAnsi="Times New Roman" w:cs="Times New Roman"/>
          <w:sz w:val="24"/>
        </w:rPr>
        <w:t>showed that</w:t>
      </w:r>
      <w:r>
        <w:rPr>
          <w:rFonts w:ascii="Times New Roman" w:hAnsi="Times New Roman" w:cs="Times New Roman"/>
          <w:sz w:val="24"/>
          <w:vertAlign w:val="superscript"/>
        </w:rPr>
        <w:t>[6</w:t>
      </w:r>
      <w:r>
        <w:rPr>
          <w:rFonts w:hint="eastAsia" w:ascii="Times New Roman" w:hAnsi="Times New Roman" w:cs="Times New Roman"/>
          <w:sz w:val="24"/>
          <w:vertAlign w:val="superscript"/>
        </w:rPr>
        <w:t>6</w:t>
      </w:r>
      <w:r>
        <w:rPr>
          <w:rFonts w:ascii="Times New Roman" w:hAnsi="Times New Roman" w:cs="Times New Roman"/>
          <w:sz w:val="24"/>
          <w:vertAlign w:val="superscript"/>
        </w:rPr>
        <w:t>]</w:t>
      </w:r>
      <w:r>
        <w:rPr>
          <w:rFonts w:hint="eastAsia" w:ascii="Times New Roman" w:hAnsi="Times New Roman" w:cs="Times New Roman"/>
          <w:sz w:val="24"/>
          <w:vertAlign w:val="superscript"/>
        </w:rPr>
        <w:t xml:space="preserve"> </w:t>
      </w:r>
      <w:r>
        <w:rPr>
          <w:rFonts w:ascii="Times New Roman" w:hAnsi="Times New Roman" w:cs="Times New Roman"/>
          <w:sz w:val="24"/>
        </w:rPr>
        <w:t xml:space="preserve">the aging biomarkers of human endothelial progenitor cells </w:t>
      </w:r>
      <w:r>
        <w:rPr>
          <w:rFonts w:hint="eastAsia" w:ascii="Times New Roman" w:hAnsi="Times New Roman" w:cs="Times New Roman"/>
          <w:sz w:val="24"/>
        </w:rPr>
        <w:t>were expressed</w:t>
      </w:r>
      <w:r>
        <w:rPr>
          <w:rFonts w:ascii="Times New Roman" w:hAnsi="Times New Roman" w:cs="Times New Roman"/>
          <w:sz w:val="24"/>
        </w:rPr>
        <w:t xml:space="preserve"> under the stimulation of high glucose. In the development of diabetic cardiomyopathy, cardiomyocyte apoptosis is an important pathological change</w:t>
      </w:r>
      <w:r>
        <w:rPr>
          <w:rFonts w:ascii="Times New Roman" w:hAnsi="Times New Roman" w:cs="Times New Roman"/>
          <w:sz w:val="24"/>
          <w:vertAlign w:val="superscript"/>
        </w:rPr>
        <w:t>[6</w:t>
      </w:r>
      <w:r>
        <w:rPr>
          <w:rFonts w:hint="eastAsia" w:ascii="Times New Roman" w:hAnsi="Times New Roman" w:cs="Times New Roman"/>
          <w:sz w:val="24"/>
          <w:vertAlign w:val="superscript"/>
        </w:rPr>
        <w:t>7,</w:t>
      </w:r>
      <w:r>
        <w:rPr>
          <w:rFonts w:ascii="Times New Roman" w:hAnsi="Times New Roman" w:cs="Times New Roman"/>
          <w:sz w:val="24"/>
          <w:vertAlign w:val="superscript"/>
        </w:rPr>
        <w:t>6</w:t>
      </w:r>
      <w:r>
        <w:rPr>
          <w:rFonts w:hint="eastAsia" w:ascii="Times New Roman" w:hAnsi="Times New Roman" w:cs="Times New Roman"/>
          <w:sz w:val="24"/>
          <w:vertAlign w:val="superscript"/>
        </w:rPr>
        <w:t>8</w:t>
      </w:r>
      <w:r>
        <w:rPr>
          <w:rFonts w:ascii="Times New Roman" w:hAnsi="Times New Roman" w:cs="Times New Roman"/>
          <w:sz w:val="24"/>
          <w:vertAlign w:val="superscript"/>
        </w:rPr>
        <w:t>]</w:t>
      </w:r>
      <w:r>
        <w:rPr>
          <w:rFonts w:ascii="Times New Roman" w:hAnsi="Times New Roman" w:cs="Times New Roman"/>
          <w:sz w:val="24"/>
        </w:rPr>
        <w:t xml:space="preserve"> that is believed to cause the continuous loss of effective myocardial </w:t>
      </w:r>
      <w:bookmarkStart w:id="56" w:name="OLE_LINK173"/>
      <w:bookmarkStart w:id="57" w:name="OLE_LINK170"/>
      <w:r>
        <w:rPr>
          <w:rFonts w:ascii="Times New Roman" w:hAnsi="Times New Roman" w:cs="Times New Roman"/>
          <w:sz w:val="24"/>
        </w:rPr>
        <w:t>contractile</w:t>
      </w:r>
      <w:bookmarkEnd w:id="56"/>
      <w:bookmarkEnd w:id="57"/>
      <w:r>
        <w:rPr>
          <w:rFonts w:ascii="Times New Roman" w:hAnsi="Times New Roman" w:cs="Times New Roman"/>
          <w:sz w:val="24"/>
        </w:rPr>
        <w:t xml:space="preserve"> units</w:t>
      </w:r>
      <w:r>
        <w:rPr>
          <w:rFonts w:ascii="Times New Roman" w:hAnsi="Times New Roman" w:cs="Times New Roman"/>
          <w:sz w:val="24"/>
          <w:vertAlign w:val="superscript"/>
        </w:rPr>
        <w:t>[6</w:t>
      </w:r>
      <w:r>
        <w:rPr>
          <w:rFonts w:hint="eastAsia" w:ascii="Times New Roman" w:hAnsi="Times New Roman" w:cs="Times New Roman"/>
          <w:sz w:val="24"/>
          <w:vertAlign w:val="superscript"/>
        </w:rPr>
        <w:t>9</w:t>
      </w:r>
      <w:r>
        <w:rPr>
          <w:rFonts w:ascii="Times New Roman" w:hAnsi="Times New Roman" w:cs="Times New Roman"/>
          <w:sz w:val="24"/>
          <w:vertAlign w:val="superscript"/>
        </w:rPr>
        <w:t>]</w:t>
      </w:r>
      <w:r>
        <w:rPr>
          <w:rFonts w:ascii="Times New Roman" w:hAnsi="Times New Roman" w:cs="Times New Roman"/>
          <w:sz w:val="24"/>
        </w:rPr>
        <w:t xml:space="preserve">, promoting myocardial remodeling and ultimately leading to heart failure. Another important factor in cardiomyocyte apoptosis is oxidative stress. Persistent </w:t>
      </w:r>
      <w:bookmarkStart w:id="58" w:name="OLE_LINK174"/>
      <w:bookmarkStart w:id="59" w:name="OLE_LINK175"/>
      <w:r>
        <w:rPr>
          <w:rFonts w:ascii="Times New Roman" w:hAnsi="Times New Roman" w:cs="Times New Roman"/>
          <w:sz w:val="24"/>
        </w:rPr>
        <w:t>hyperglycemia</w:t>
      </w:r>
      <w:bookmarkEnd w:id="58"/>
      <w:bookmarkEnd w:id="59"/>
      <w:r>
        <w:rPr>
          <w:rFonts w:ascii="Times New Roman" w:hAnsi="Times New Roman" w:cs="Times New Roman"/>
          <w:sz w:val="24"/>
        </w:rPr>
        <w:t xml:space="preserve"> induces oxidative stress and excessive ROS production. </w:t>
      </w:r>
      <w:r>
        <w:rPr>
          <w:rFonts w:ascii="Times New Roman" w:hAnsi="Times New Roman" w:cs="Times New Roman"/>
          <w:color w:val="000000" w:themeColor="text1"/>
          <w:sz w:val="24"/>
          <w14:textFill>
            <w14:solidFill>
              <w14:schemeClr w14:val="tx1"/>
            </w14:solidFill>
          </w14:textFill>
        </w:rPr>
        <w:t>Yan et al.</w:t>
      </w:r>
      <w:r>
        <w:rPr>
          <w:rFonts w:ascii="Times New Roman" w:hAnsi="Times New Roman" w:cs="Times New Roman"/>
          <w:color w:val="000000" w:themeColor="text1"/>
          <w:sz w:val="24"/>
          <w:vertAlign w:val="superscript"/>
          <w14:textFill>
            <w14:solidFill>
              <w14:schemeClr w14:val="tx1"/>
            </w14:solidFill>
          </w14:textFill>
        </w:rPr>
        <w:t>[</w:t>
      </w:r>
      <w:r>
        <w:rPr>
          <w:rFonts w:hint="eastAsia" w:ascii="Times New Roman" w:hAnsi="Times New Roman" w:cs="Times New Roman"/>
          <w:color w:val="000000" w:themeColor="text1"/>
          <w:sz w:val="24"/>
          <w:vertAlign w:val="superscript"/>
          <w14:textFill>
            <w14:solidFill>
              <w14:schemeClr w14:val="tx1"/>
            </w14:solidFill>
          </w14:textFill>
        </w:rPr>
        <w:t>70</w:t>
      </w:r>
      <w:r>
        <w:rPr>
          <w:rFonts w:ascii="Times New Roman" w:hAnsi="Times New Roman" w:cs="Times New Roman"/>
          <w:color w:val="000000" w:themeColor="text1"/>
          <w:sz w:val="24"/>
          <w:vertAlign w:val="superscript"/>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t>reported t</w:t>
      </w:r>
      <w:r>
        <w:rPr>
          <w:rFonts w:ascii="Times New Roman" w:hAnsi="Times New Roman" w:cs="Times New Roman"/>
          <w:sz w:val="24"/>
        </w:rPr>
        <w:t>hat high glucose c</w:t>
      </w:r>
      <w:r>
        <w:rPr>
          <w:rFonts w:hint="eastAsia" w:ascii="Times New Roman" w:hAnsi="Times New Roman" w:cs="Times New Roman"/>
          <w:sz w:val="24"/>
        </w:rPr>
        <w:t>ould</w:t>
      </w:r>
      <w:r>
        <w:rPr>
          <w:rFonts w:ascii="Times New Roman" w:hAnsi="Times New Roman" w:cs="Times New Roman"/>
          <w:sz w:val="24"/>
        </w:rPr>
        <w:t xml:space="preserve"> participate in myocardial cell injury by regulating the Na</w:t>
      </w:r>
      <w:r>
        <w:rPr>
          <w:rFonts w:ascii="Times New Roman" w:hAnsi="Times New Roman" w:cs="Times New Roman"/>
          <w:sz w:val="24"/>
          <w:vertAlign w:val="superscript"/>
        </w:rPr>
        <w:t>+</w:t>
      </w:r>
      <w:r>
        <w:rPr>
          <w:rFonts w:ascii="Times New Roman" w:hAnsi="Times New Roman" w:cs="Times New Roman"/>
          <w:sz w:val="24"/>
        </w:rPr>
        <w:t>-K</w:t>
      </w:r>
      <w:r>
        <w:rPr>
          <w:rFonts w:ascii="Times New Roman" w:hAnsi="Times New Roman" w:cs="Times New Roman"/>
          <w:sz w:val="24"/>
          <w:vertAlign w:val="superscript"/>
        </w:rPr>
        <w:t xml:space="preserve">+ </w:t>
      </w:r>
      <w:r>
        <w:rPr>
          <w:rFonts w:ascii="Times New Roman" w:hAnsi="Times New Roman" w:cs="Times New Roman"/>
          <w:sz w:val="24"/>
        </w:rPr>
        <w:t>ATPase c-Src-dependent NADPH oxidase/ROS pathway. Bian et al.</w:t>
      </w:r>
      <w:r>
        <w:rPr>
          <w:rFonts w:ascii="Times New Roman" w:hAnsi="Times New Roman" w:cs="Times New Roman"/>
          <w:sz w:val="24"/>
          <w:vertAlign w:val="superscript"/>
        </w:rPr>
        <w:t>[7</w:t>
      </w:r>
      <w:r>
        <w:rPr>
          <w:rFonts w:hint="eastAsia" w:ascii="Times New Roman" w:hAnsi="Times New Roman" w:cs="Times New Roman"/>
          <w:sz w:val="24"/>
          <w:vertAlign w:val="superscript"/>
        </w:rPr>
        <w:t>1</w:t>
      </w:r>
      <w:r>
        <w:rPr>
          <w:rFonts w:ascii="Times New Roman" w:hAnsi="Times New Roman" w:cs="Times New Roman"/>
          <w:sz w:val="24"/>
          <w:vertAlign w:val="superscript"/>
        </w:rPr>
        <w:t>]</w:t>
      </w:r>
      <w:r>
        <w:rPr>
          <w:rFonts w:ascii="Times New Roman" w:hAnsi="Times New Roman" w:cs="Times New Roman"/>
          <w:sz w:val="24"/>
        </w:rPr>
        <w:t xml:space="preserve"> found that the P13K/AKT pathway mediate</w:t>
      </w:r>
      <w:r>
        <w:rPr>
          <w:rFonts w:hint="eastAsia" w:ascii="Times New Roman" w:hAnsi="Times New Roman" w:cs="Times New Roman"/>
          <w:sz w:val="24"/>
        </w:rPr>
        <w:t>d</w:t>
      </w:r>
      <w:r>
        <w:rPr>
          <w:rFonts w:ascii="Times New Roman" w:hAnsi="Times New Roman" w:cs="Times New Roman"/>
          <w:sz w:val="24"/>
        </w:rPr>
        <w:t xml:space="preserve"> the protective effect of glucagon-like peptide (GLP-1) on high glucose-induced oxidative stress in rat cardiomyocytes, suggesting that the P13K/AKT pathway is involved in high glucose stress myocardial cell injury in rats. Therefore, the disorder of glucose metabolism may promote the apoptosis of cardiomyocytes through oxidative stress, which leads to the aging of cardiomyocytes.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Glucose metabolism disorder can also lead to cardiomyocyte hypertrophy, which is an important phenotype of myocardial aging. Wang et al.</w:t>
      </w:r>
      <w:r>
        <w:rPr>
          <w:rFonts w:ascii="Times New Roman" w:hAnsi="Times New Roman" w:cs="Times New Roman"/>
          <w:sz w:val="24"/>
          <w:vertAlign w:val="superscript"/>
        </w:rPr>
        <w:t xml:space="preserve"> [7</w:t>
      </w:r>
      <w:r>
        <w:rPr>
          <w:rFonts w:hint="eastAsia" w:ascii="Times New Roman" w:hAnsi="Times New Roman" w:cs="Times New Roman"/>
          <w:sz w:val="24"/>
          <w:vertAlign w:val="superscript"/>
        </w:rPr>
        <w:t>2</w:t>
      </w:r>
      <w:r>
        <w:rPr>
          <w:rFonts w:ascii="Times New Roman" w:hAnsi="Times New Roman" w:cs="Times New Roman"/>
          <w:sz w:val="24"/>
          <w:vertAlign w:val="superscript"/>
        </w:rPr>
        <w:t>]</w:t>
      </w:r>
      <w:r>
        <w:rPr>
          <w:rFonts w:ascii="Times New Roman" w:hAnsi="Times New Roman" w:cs="Times New Roman"/>
          <w:sz w:val="24"/>
        </w:rPr>
        <w:t xml:space="preserve"> found that the Erkl</w:t>
      </w:r>
      <w:r>
        <w:rPr>
          <w:rFonts w:hint="eastAsia" w:ascii="Times New Roman" w:hAnsi="Times New Roman" w:cs="Times New Roman"/>
          <w:sz w:val="24"/>
        </w:rPr>
        <w:t>/</w:t>
      </w:r>
      <w:r>
        <w:rPr>
          <w:rFonts w:ascii="Times New Roman" w:hAnsi="Times New Roman" w:cs="Times New Roman"/>
          <w:sz w:val="24"/>
        </w:rPr>
        <w:t xml:space="preserve">2 inhibitor had an inhibitory effect on rat cardiomyocyte hypertrophy induced by high glucose, indicating that the Erkl/2 pathway </w:t>
      </w:r>
      <w:r>
        <w:rPr>
          <w:rFonts w:hint="eastAsia" w:ascii="Times New Roman" w:hAnsi="Times New Roman" w:cs="Times New Roman"/>
          <w:sz w:val="24"/>
        </w:rPr>
        <w:t xml:space="preserve">might </w:t>
      </w:r>
      <w:r>
        <w:rPr>
          <w:rFonts w:ascii="Times New Roman" w:hAnsi="Times New Roman" w:cs="Times New Roman"/>
          <w:sz w:val="24"/>
        </w:rPr>
        <w:t>mediate high glucose-induced rat cardiomyocyte hypertrophy. However, recent studies do not support the association between glycometabolism disorder and myocardial aging. Qian et al.</w:t>
      </w:r>
      <w:r>
        <w:rPr>
          <w:rFonts w:ascii="Times New Roman" w:hAnsi="Times New Roman" w:cs="Times New Roman"/>
          <w:sz w:val="24"/>
          <w:vertAlign w:val="superscript"/>
        </w:rPr>
        <w:t>[7</w:t>
      </w:r>
      <w:r>
        <w:rPr>
          <w:rFonts w:hint="eastAsia" w:ascii="Times New Roman" w:hAnsi="Times New Roman" w:cs="Times New Roman"/>
          <w:sz w:val="24"/>
          <w:vertAlign w:val="superscript"/>
        </w:rPr>
        <w:t>3</w:t>
      </w:r>
      <w:r>
        <w:rPr>
          <w:rFonts w:ascii="Times New Roman" w:hAnsi="Times New Roman" w:cs="Times New Roman"/>
          <w:sz w:val="24"/>
          <w:vertAlign w:val="superscript"/>
        </w:rPr>
        <w:t>]</w:t>
      </w:r>
      <w:r>
        <w:rPr>
          <w:rFonts w:ascii="Times New Roman" w:hAnsi="Times New Roman" w:cs="Times New Roman"/>
          <w:sz w:val="24"/>
        </w:rPr>
        <w:t xml:space="preserve"> demonstrated that high glucose can damage the cardiac myocytes of rats by impairing their proliferation ability and reducing</w:t>
      </w:r>
      <w:bookmarkStart w:id="60" w:name="OLE_LINK105"/>
      <w:bookmarkStart w:id="61" w:name="OLE_LINK106"/>
      <w:r>
        <w:rPr>
          <w:rFonts w:ascii="Times New Roman" w:hAnsi="Times New Roman" w:cs="Times New Roman"/>
          <w:sz w:val="24"/>
        </w:rPr>
        <w:t xml:space="preserve"> </w:t>
      </w:r>
      <w:bookmarkEnd w:id="60"/>
      <w:bookmarkEnd w:id="61"/>
      <w:r>
        <w:rPr>
          <w:rFonts w:ascii="Times New Roman" w:hAnsi="Times New Roman" w:cs="Times New Roman"/>
          <w:sz w:val="24"/>
        </w:rPr>
        <w:t>cellular survival, but that the high glucose environment d</w:t>
      </w:r>
      <w:r>
        <w:rPr>
          <w:rFonts w:hint="eastAsia" w:ascii="Times New Roman" w:hAnsi="Times New Roman" w:cs="Times New Roman"/>
          <w:sz w:val="24"/>
        </w:rPr>
        <w:t>id</w:t>
      </w:r>
      <w:r>
        <w:rPr>
          <w:rFonts w:ascii="Times New Roman" w:hAnsi="Times New Roman" w:cs="Times New Roman"/>
          <w:sz w:val="24"/>
        </w:rPr>
        <w:t xml:space="preserve"> not increase the expression of myocardial cell aging biomarkers, suggesting that the damage of cardiac myocytes induced by high glucose </w:t>
      </w:r>
      <w:r>
        <w:rPr>
          <w:rFonts w:hint="eastAsia" w:ascii="Times New Roman" w:hAnsi="Times New Roman" w:cs="Times New Roman"/>
          <w:sz w:val="24"/>
        </w:rPr>
        <w:t xml:space="preserve">did not cause </w:t>
      </w:r>
      <w:r>
        <w:rPr>
          <w:rFonts w:ascii="Times New Roman" w:hAnsi="Times New Roman" w:cs="Times New Roman"/>
          <w:sz w:val="24"/>
        </w:rPr>
        <w:t>cellular aging. At present, there is still a lack of research on glucose metabolism disorders and cardiomyocyte aging; more experiments are needed to verify the relationship between them.</w:t>
      </w:r>
    </w:p>
    <w:p>
      <w:pPr>
        <w:spacing w:line="360" w:lineRule="auto"/>
        <w:rPr>
          <w:rFonts w:ascii="Times New Roman" w:hAnsi="Times New Roman" w:cs="Times New Roman"/>
          <w:b/>
          <w:sz w:val="24"/>
        </w:rPr>
      </w:pPr>
      <w:r>
        <w:rPr>
          <w:rFonts w:ascii="Times New Roman" w:hAnsi="Times New Roman" w:cs="Times New Roman"/>
          <w:b/>
          <w:sz w:val="24"/>
        </w:rPr>
        <w:t xml:space="preserve">7. Disturbed </w:t>
      </w:r>
      <w:r>
        <w:rPr>
          <w:rFonts w:ascii="Times New Roman" w:hAnsi="Times New Roman" w:cs="Times New Roman"/>
          <w:b/>
          <w:bCs/>
          <w:sz w:val="24"/>
        </w:rPr>
        <w:t>lipid metabolism</w:t>
      </w:r>
    </w:p>
    <w:p>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Free fatty acids (FFA) are </w:t>
      </w:r>
      <w:r>
        <w:rPr>
          <w:rFonts w:hint="eastAsia" w:ascii="Times New Roman" w:hAnsi="Times New Roman" w:cs="Times New Roman"/>
          <w:sz w:val="24"/>
        </w:rPr>
        <w:t>important</w:t>
      </w:r>
      <w:r>
        <w:rPr>
          <w:rFonts w:ascii="Times New Roman" w:hAnsi="Times New Roman" w:cs="Times New Roman"/>
          <w:sz w:val="24"/>
        </w:rPr>
        <w:t xml:space="preserve"> energy-supplying elements </w:t>
      </w:r>
      <w:r>
        <w:rPr>
          <w:rFonts w:hint="eastAsia" w:ascii="Times New Roman" w:hAnsi="Times New Roman" w:cs="Times New Roman"/>
          <w:sz w:val="24"/>
        </w:rPr>
        <w:t>in</w:t>
      </w:r>
      <w:r>
        <w:rPr>
          <w:rFonts w:ascii="Times New Roman" w:hAnsi="Times New Roman" w:cs="Times New Roman"/>
          <w:sz w:val="24"/>
        </w:rPr>
        <w:t xml:space="preserve"> cardiomyocytes. As the body ages, lipid metabolism </w:t>
      </w:r>
      <w:r>
        <w:rPr>
          <w:rFonts w:hint="eastAsia" w:ascii="Times New Roman" w:hAnsi="Times New Roman" w:cs="Times New Roman"/>
          <w:sz w:val="24"/>
        </w:rPr>
        <w:t>begins</w:t>
      </w:r>
      <w:r>
        <w:rPr>
          <w:rFonts w:ascii="Times New Roman" w:hAnsi="Times New Roman" w:cs="Times New Roman"/>
          <w:sz w:val="24"/>
        </w:rPr>
        <w:t xml:space="preserve"> </w:t>
      </w:r>
      <w:r>
        <w:rPr>
          <w:rFonts w:hint="eastAsia" w:ascii="Times New Roman" w:hAnsi="Times New Roman" w:cs="Times New Roman"/>
          <w:sz w:val="24"/>
        </w:rPr>
        <w:t>to</w:t>
      </w:r>
      <w:r>
        <w:rPr>
          <w:rFonts w:ascii="Times New Roman" w:hAnsi="Times New Roman" w:cs="Times New Roman"/>
          <w:sz w:val="24"/>
        </w:rPr>
        <w:t xml:space="preserve"> slow down, potentially leading to </w:t>
      </w:r>
      <w:bookmarkStart w:id="62" w:name="OLE_LINK178"/>
      <w:bookmarkStart w:id="63" w:name="OLE_LINK179"/>
      <w:bookmarkStart w:id="64" w:name="OLE_LINK180"/>
      <w:r>
        <w:rPr>
          <w:rFonts w:ascii="Times New Roman" w:hAnsi="Times New Roman" w:cs="Times New Roman"/>
          <w:sz w:val="24"/>
        </w:rPr>
        <w:t>hyperlipidemia</w:t>
      </w:r>
      <w:bookmarkEnd w:id="62"/>
      <w:bookmarkEnd w:id="63"/>
      <w:bookmarkEnd w:id="64"/>
      <w:r>
        <w:rPr>
          <w:rFonts w:ascii="Times New Roman" w:hAnsi="Times New Roman" w:cs="Times New Roman"/>
          <w:sz w:val="24"/>
        </w:rPr>
        <w:t xml:space="preserve"> and abnormal lipid metabolism. FFA are closely related to cardiovascular disease in the elderly, and hyperlipidemia </w:t>
      </w:r>
      <w:r>
        <w:rPr>
          <w:rFonts w:hint="eastAsia" w:ascii="Times New Roman" w:hAnsi="Times New Roman" w:cs="Times New Roman"/>
          <w:sz w:val="24"/>
        </w:rPr>
        <w:t>leads</w:t>
      </w:r>
      <w:r>
        <w:rPr>
          <w:rFonts w:ascii="Times New Roman" w:hAnsi="Times New Roman" w:cs="Times New Roman"/>
          <w:sz w:val="24"/>
        </w:rPr>
        <w:t xml:space="preserve"> to cardiovascular events and mortality in this population </w:t>
      </w:r>
      <w:r>
        <w:rPr>
          <w:rFonts w:ascii="Times New Roman" w:hAnsi="Times New Roman" w:cs="Times New Roman"/>
          <w:sz w:val="24"/>
          <w:vertAlign w:val="superscript"/>
        </w:rPr>
        <w:t>[7</w:t>
      </w:r>
      <w:r>
        <w:rPr>
          <w:rFonts w:hint="eastAsia" w:ascii="Times New Roman" w:hAnsi="Times New Roman" w:cs="Times New Roman"/>
          <w:sz w:val="24"/>
          <w:vertAlign w:val="superscript"/>
        </w:rPr>
        <w:t>4</w:t>
      </w:r>
      <w:r>
        <w:rPr>
          <w:rFonts w:ascii="Times New Roman" w:hAnsi="Times New Roman" w:cs="Times New Roman"/>
          <w:sz w:val="24"/>
          <w:vertAlign w:val="superscript"/>
        </w:rPr>
        <w:t>,7</w:t>
      </w:r>
      <w:r>
        <w:rPr>
          <w:rFonts w:hint="eastAsia" w:ascii="Times New Roman" w:hAnsi="Times New Roman" w:cs="Times New Roman"/>
          <w:sz w:val="24"/>
          <w:vertAlign w:val="superscript"/>
        </w:rPr>
        <w:t>5</w:t>
      </w:r>
      <w:r>
        <w:rPr>
          <w:rFonts w:ascii="Times New Roman" w:hAnsi="Times New Roman" w:cs="Times New Roman"/>
          <w:sz w:val="24"/>
          <w:vertAlign w:val="superscript"/>
        </w:rPr>
        <w:t>]</w:t>
      </w:r>
      <w:r>
        <w:rPr>
          <w:rFonts w:ascii="Times New Roman" w:hAnsi="Times New Roman" w:cs="Times New Roman"/>
          <w:sz w:val="24"/>
        </w:rPr>
        <w:t>. Pilz et al.</w:t>
      </w:r>
      <w:r>
        <w:rPr>
          <w:rFonts w:ascii="Times New Roman" w:hAnsi="Times New Roman" w:cs="Times New Roman"/>
          <w:sz w:val="24"/>
          <w:vertAlign w:val="superscript"/>
        </w:rPr>
        <w:t>[7</w:t>
      </w:r>
      <w:r>
        <w:rPr>
          <w:rFonts w:hint="eastAsia" w:ascii="Times New Roman" w:hAnsi="Times New Roman" w:cs="Times New Roman"/>
          <w:sz w:val="24"/>
          <w:vertAlign w:val="superscript"/>
        </w:rPr>
        <w:t>6</w:t>
      </w:r>
      <w:r>
        <w:rPr>
          <w:rFonts w:ascii="Times New Roman" w:hAnsi="Times New Roman" w:cs="Times New Roman"/>
          <w:sz w:val="24"/>
          <w:vertAlign w:val="superscript"/>
        </w:rPr>
        <w:t>]</w:t>
      </w:r>
      <w:r>
        <w:rPr>
          <w:rFonts w:ascii="Times New Roman" w:hAnsi="Times New Roman" w:cs="Times New Roman"/>
          <w:sz w:val="24"/>
        </w:rPr>
        <w:t xml:space="preserve"> conducted a follow-up study of 3315 patients over approximately 7 years and pointed out that FFA levels </w:t>
      </w:r>
      <w:r>
        <w:rPr>
          <w:rFonts w:hint="eastAsia" w:ascii="Times New Roman" w:hAnsi="Times New Roman" w:cs="Times New Roman"/>
          <w:sz w:val="24"/>
        </w:rPr>
        <w:t>were</w:t>
      </w:r>
      <w:r>
        <w:rPr>
          <w:rFonts w:ascii="Times New Roman" w:hAnsi="Times New Roman" w:cs="Times New Roman"/>
          <w:sz w:val="24"/>
        </w:rPr>
        <w:t xml:space="preserve"> independent risk factors for sudden cardiac death. More and more studies have shown that lipid metabolism disorder ha</w:t>
      </w:r>
      <w:r>
        <w:rPr>
          <w:rFonts w:hint="eastAsia" w:ascii="Times New Roman" w:hAnsi="Times New Roman" w:cs="Times New Roman"/>
          <w:sz w:val="24"/>
        </w:rPr>
        <w:t>s</w:t>
      </w:r>
      <w:r>
        <w:rPr>
          <w:rFonts w:ascii="Times New Roman" w:hAnsi="Times New Roman" w:cs="Times New Roman"/>
          <w:sz w:val="24"/>
        </w:rPr>
        <w:t xml:space="preserve"> become an independent predictor for sudden cardiac death, myocardial infarction, and cardiovascular mortality in the elderly</w:t>
      </w:r>
      <w:r>
        <w:rPr>
          <w:rFonts w:ascii="Times New Roman" w:hAnsi="Times New Roman" w:cs="Times New Roman"/>
          <w:sz w:val="24"/>
          <w:vertAlign w:val="superscript"/>
        </w:rPr>
        <w:t>[7</w:t>
      </w:r>
      <w:r>
        <w:rPr>
          <w:rFonts w:hint="eastAsia" w:ascii="Times New Roman" w:hAnsi="Times New Roman" w:cs="Times New Roman"/>
          <w:sz w:val="24"/>
          <w:vertAlign w:val="superscript"/>
        </w:rPr>
        <w:t>6</w:t>
      </w:r>
      <w:r>
        <w:rPr>
          <w:rFonts w:ascii="Times New Roman" w:hAnsi="Times New Roman" w:cs="Times New Roman"/>
          <w:sz w:val="24"/>
          <w:vertAlign w:val="superscript"/>
        </w:rPr>
        <w:t>,7</w:t>
      </w:r>
      <w:r>
        <w:rPr>
          <w:rFonts w:hint="eastAsia" w:ascii="Times New Roman" w:hAnsi="Times New Roman" w:cs="Times New Roman"/>
          <w:sz w:val="24"/>
          <w:vertAlign w:val="superscript"/>
        </w:rPr>
        <w:t>7</w:t>
      </w:r>
      <w:r>
        <w:rPr>
          <w:rFonts w:ascii="Times New Roman" w:hAnsi="Times New Roman" w:cs="Times New Roman"/>
          <w:sz w:val="24"/>
          <w:vertAlign w:val="superscript"/>
        </w:rPr>
        <w:t>]</w:t>
      </w:r>
      <w:r>
        <w:rPr>
          <w:rFonts w:ascii="Times New Roman" w:hAnsi="Times New Roman" w:cs="Times New Roman"/>
          <w:sz w:val="24"/>
        </w:rPr>
        <w:t xml:space="preserve">. </w:t>
      </w:r>
    </w:p>
    <w:p>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Too many FFA and their metabolites can cause lipid metabolism disorders and produce lipotoxicity</w:t>
      </w:r>
      <w:r>
        <w:rPr>
          <w:rFonts w:ascii="Times New Roman" w:hAnsi="Times New Roman" w:cs="Times New Roman"/>
          <w:sz w:val="24"/>
          <w:vertAlign w:val="superscript"/>
        </w:rPr>
        <w:t>[7</w:t>
      </w:r>
      <w:r>
        <w:rPr>
          <w:rFonts w:hint="eastAsia" w:ascii="Times New Roman" w:hAnsi="Times New Roman" w:cs="Times New Roman"/>
          <w:sz w:val="24"/>
          <w:vertAlign w:val="superscript"/>
        </w:rPr>
        <w:t>8</w:t>
      </w:r>
      <w:r>
        <w:rPr>
          <w:rFonts w:ascii="Times New Roman" w:hAnsi="Times New Roman" w:cs="Times New Roman"/>
          <w:sz w:val="24"/>
          <w:vertAlign w:val="superscript"/>
        </w:rPr>
        <w:t>]</w:t>
      </w:r>
      <w:r>
        <w:rPr>
          <w:rFonts w:ascii="Times New Roman" w:hAnsi="Times New Roman" w:cs="Times New Roman"/>
          <w:sz w:val="24"/>
        </w:rPr>
        <w:t>. Hyperlipidemia has an adverse effect on the myocardium, and the toxicity of lipotoxicity is much higher than that of glycotoxicity</w:t>
      </w:r>
      <w:r>
        <w:rPr>
          <w:rFonts w:ascii="Times New Roman" w:hAnsi="Times New Roman" w:cs="Times New Roman"/>
          <w:sz w:val="24"/>
          <w:vertAlign w:val="superscript"/>
        </w:rPr>
        <w:t>[7</w:t>
      </w:r>
      <w:r>
        <w:rPr>
          <w:rFonts w:hint="eastAsia" w:ascii="Times New Roman" w:hAnsi="Times New Roman" w:cs="Times New Roman"/>
          <w:sz w:val="24"/>
          <w:vertAlign w:val="superscript"/>
        </w:rPr>
        <w:t>9</w:t>
      </w:r>
      <w:r>
        <w:rPr>
          <w:rFonts w:ascii="Times New Roman" w:hAnsi="Times New Roman" w:cs="Times New Roman"/>
          <w:sz w:val="24"/>
          <w:vertAlign w:val="superscript"/>
        </w:rPr>
        <w:t>]</w:t>
      </w:r>
      <w:r>
        <w:rPr>
          <w:rFonts w:ascii="Times New Roman" w:hAnsi="Times New Roman" w:cs="Times New Roman"/>
          <w:sz w:val="24"/>
        </w:rPr>
        <w:t xml:space="preserve">. When fatty acid metabolism is disturbed, the uptake and utilization of fatty acids by cardiomyocytes are </w:t>
      </w:r>
      <w:bookmarkStart w:id="65" w:name="OLE_LINK182"/>
      <w:bookmarkStart w:id="66" w:name="OLE_LINK181"/>
      <w:r>
        <w:rPr>
          <w:rFonts w:ascii="Times New Roman" w:hAnsi="Times New Roman" w:cs="Times New Roman"/>
          <w:sz w:val="24"/>
        </w:rPr>
        <w:t>far greater</w:t>
      </w:r>
      <w:bookmarkEnd w:id="65"/>
      <w:bookmarkEnd w:id="66"/>
      <w:r>
        <w:rPr>
          <w:rFonts w:ascii="Times New Roman" w:hAnsi="Times New Roman" w:cs="Times New Roman"/>
          <w:sz w:val="24"/>
        </w:rPr>
        <w:t xml:space="preserve"> than actual oxidative metabolism needs. A large amount of lipid accumulation in cardiomyocytes induces toxicity in the myocardium</w:t>
      </w:r>
      <w:r>
        <w:rPr>
          <w:rFonts w:ascii="Times New Roman" w:hAnsi="Times New Roman" w:cs="Times New Roman"/>
          <w:sz w:val="24"/>
          <w:vertAlign w:val="superscript"/>
        </w:rPr>
        <w:t>[</w:t>
      </w:r>
      <w:r>
        <w:rPr>
          <w:rFonts w:hint="eastAsia" w:ascii="Times New Roman" w:hAnsi="Times New Roman" w:cs="Times New Roman"/>
          <w:sz w:val="24"/>
          <w:vertAlign w:val="superscript"/>
        </w:rPr>
        <w:t>80</w:t>
      </w:r>
      <w:r>
        <w:rPr>
          <w:rFonts w:ascii="Times New Roman" w:hAnsi="Times New Roman" w:cs="Times New Roman"/>
          <w:sz w:val="24"/>
          <w:vertAlign w:val="superscript"/>
        </w:rPr>
        <w:t>]</w:t>
      </w:r>
      <w:r>
        <w:rPr>
          <w:rFonts w:ascii="Times New Roman" w:hAnsi="Times New Roman" w:cs="Times New Roman"/>
          <w:sz w:val="24"/>
        </w:rPr>
        <w:t xml:space="preserve">, causing damage to the cardiomyocytes and changing their structure and function </w:t>
      </w:r>
      <w:r>
        <w:rPr>
          <w:rFonts w:ascii="Times New Roman" w:hAnsi="Times New Roman" w:cs="Times New Roman"/>
          <w:sz w:val="24"/>
          <w:vertAlign w:val="superscript"/>
        </w:rPr>
        <w:t>[8</w:t>
      </w:r>
      <w:r>
        <w:rPr>
          <w:rFonts w:hint="eastAsia" w:ascii="Times New Roman" w:hAnsi="Times New Roman" w:cs="Times New Roman"/>
          <w:sz w:val="24"/>
          <w:vertAlign w:val="superscript"/>
        </w:rPr>
        <w:t>1</w:t>
      </w:r>
      <w:r>
        <w:rPr>
          <w:rFonts w:ascii="Times New Roman" w:hAnsi="Times New Roman" w:cs="Times New Roman"/>
          <w:sz w:val="24"/>
          <w:vertAlign w:val="superscript"/>
        </w:rPr>
        <w:t>]</w:t>
      </w:r>
      <w:r>
        <w:rPr>
          <w:rFonts w:ascii="Times New Roman" w:hAnsi="Times New Roman" w:cs="Times New Roman"/>
          <w:sz w:val="24"/>
        </w:rPr>
        <w:t>. An excess of FFA damages the membrane of cardiomyocytes, increases the production of ROS, interferes with the stability of ion channels on the membrane, and causes cardiomyocyte injury</w:t>
      </w:r>
      <w:r>
        <w:rPr>
          <w:rFonts w:ascii="Times New Roman" w:hAnsi="Times New Roman" w:cs="Times New Roman"/>
          <w:sz w:val="24"/>
          <w:vertAlign w:val="superscript"/>
        </w:rPr>
        <w:t>[8</w:t>
      </w:r>
      <w:r>
        <w:rPr>
          <w:rFonts w:hint="eastAsia" w:ascii="Times New Roman" w:hAnsi="Times New Roman" w:cs="Times New Roman"/>
          <w:sz w:val="24"/>
          <w:vertAlign w:val="superscript"/>
        </w:rPr>
        <w:t>2</w:t>
      </w:r>
      <w:r>
        <w:rPr>
          <w:rFonts w:ascii="Times New Roman" w:hAnsi="Times New Roman" w:cs="Times New Roman"/>
          <w:sz w:val="24"/>
          <w:vertAlign w:val="superscript"/>
        </w:rPr>
        <w:t>]</w:t>
      </w:r>
      <w:r>
        <w:rPr>
          <w:rFonts w:ascii="Times New Roman" w:hAnsi="Times New Roman" w:cs="Times New Roman"/>
          <w:sz w:val="24"/>
        </w:rPr>
        <w:t xml:space="preserve">. The myocardial toxicity caused by FFA hinders the release and utilization of glucose, reduces the production of ATP, </w:t>
      </w:r>
      <w:r>
        <w:rPr>
          <w:rFonts w:hint="eastAsia" w:ascii="Times New Roman" w:hAnsi="Times New Roman" w:cs="Times New Roman"/>
          <w:sz w:val="24"/>
        </w:rPr>
        <w:t>and</w:t>
      </w:r>
      <w:r>
        <w:rPr>
          <w:rFonts w:ascii="Times New Roman" w:hAnsi="Times New Roman" w:cs="Times New Roman"/>
          <w:sz w:val="24"/>
        </w:rPr>
        <w:t xml:space="preserve"> </w:t>
      </w:r>
      <w:r>
        <w:rPr>
          <w:rFonts w:hint="eastAsia" w:ascii="Times New Roman" w:hAnsi="Times New Roman" w:cs="Times New Roman"/>
          <w:sz w:val="24"/>
        </w:rPr>
        <w:t>then</w:t>
      </w:r>
      <w:r>
        <w:rPr>
          <w:rFonts w:ascii="Times New Roman" w:hAnsi="Times New Roman" w:cs="Times New Roman"/>
          <w:sz w:val="24"/>
        </w:rPr>
        <w:t xml:space="preserve"> leads to cardiac diastolic dysfunction, prolonged atrioventricular conduction, increased incidence of atrial fibrillation, and ultimately leads to heart failure</w:t>
      </w:r>
      <w:r>
        <w:rPr>
          <w:rFonts w:ascii="Times New Roman" w:hAnsi="Times New Roman" w:cs="Times New Roman"/>
          <w:sz w:val="24"/>
          <w:vertAlign w:val="superscript"/>
        </w:rPr>
        <w:t xml:space="preserve"> [8</w:t>
      </w:r>
      <w:r>
        <w:rPr>
          <w:rFonts w:hint="eastAsia" w:ascii="Times New Roman" w:hAnsi="Times New Roman" w:cs="Times New Roman"/>
          <w:sz w:val="24"/>
          <w:vertAlign w:val="superscript"/>
        </w:rPr>
        <w:t>3</w:t>
      </w:r>
      <w:r>
        <w:rPr>
          <w:rFonts w:ascii="Times New Roman" w:hAnsi="Times New Roman" w:cs="Times New Roman"/>
          <w:sz w:val="24"/>
          <w:vertAlign w:val="superscript"/>
        </w:rPr>
        <w:t>]</w:t>
      </w:r>
      <w:r>
        <w:rPr>
          <w:rFonts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A </w:t>
      </w:r>
      <w:r>
        <w:rPr>
          <w:rFonts w:hint="eastAsia" w:ascii="Times New Roman" w:hAnsi="Times New Roman" w:cs="Times New Roman"/>
          <w:sz w:val="24"/>
        </w:rPr>
        <w:t>re</w:t>
      </w:r>
      <w:r>
        <w:rPr>
          <w:rFonts w:ascii="Times New Roman" w:hAnsi="Times New Roman" w:cs="Times New Roman"/>
          <w:sz w:val="24"/>
        </w:rPr>
        <w:t xml:space="preserve">cent study showed that </w:t>
      </w:r>
      <w:r>
        <w:rPr>
          <w:rFonts w:ascii="Times New Roman" w:hAnsi="Times New Roman" w:cs="Times New Roman"/>
          <w:sz w:val="24"/>
          <w:vertAlign w:val="superscript"/>
        </w:rPr>
        <w:t>[65]</w:t>
      </w:r>
      <w:r>
        <w:rPr>
          <w:rFonts w:hint="eastAsia" w:ascii="Times New Roman" w:hAnsi="Times New Roman" w:cs="Times New Roman"/>
          <w:sz w:val="24"/>
          <w:vertAlign w:val="superscript"/>
        </w:rPr>
        <w:t xml:space="preserve"> </w:t>
      </w:r>
      <w:r>
        <w:rPr>
          <w:rFonts w:ascii="Times New Roman" w:hAnsi="Times New Roman" w:cs="Times New Roman"/>
          <w:sz w:val="24"/>
        </w:rPr>
        <w:t xml:space="preserve">under the stimulation of high FFA, human endothelial progenitor cells </w:t>
      </w:r>
      <w:r>
        <w:rPr>
          <w:rFonts w:hint="eastAsia" w:ascii="Times New Roman" w:hAnsi="Times New Roman" w:cs="Times New Roman"/>
          <w:sz w:val="24"/>
        </w:rPr>
        <w:t>showed molecular evidence of aging</w:t>
      </w:r>
      <w:r>
        <w:rPr>
          <w:rFonts w:ascii="Times New Roman" w:hAnsi="Times New Roman" w:cs="Times New Roman"/>
          <w:sz w:val="24"/>
        </w:rPr>
        <w:t xml:space="preserve">, including increased expression of SA-β-gal, </w:t>
      </w:r>
      <w:r>
        <w:rPr>
          <w:rFonts w:hint="eastAsia" w:ascii="Times New Roman" w:hAnsi="Times New Roman" w:cs="Times New Roman"/>
          <w:sz w:val="24"/>
        </w:rPr>
        <w:t>reduced</w:t>
      </w:r>
      <w:r>
        <w:rPr>
          <w:rFonts w:ascii="Times New Roman" w:hAnsi="Times New Roman" w:cs="Times New Roman"/>
          <w:sz w:val="24"/>
        </w:rPr>
        <w:t xml:space="preserve"> angiogenesis, and decreased cell proliferation. Briot et al. found that excessive FFA induced increase</w:t>
      </w:r>
      <w:r>
        <w:rPr>
          <w:rFonts w:hint="eastAsia" w:ascii="Times New Roman" w:hAnsi="Times New Roman" w:cs="Times New Roman"/>
          <w:sz w:val="24"/>
        </w:rPr>
        <w:t>d</w:t>
      </w:r>
      <w:r>
        <w:rPr>
          <w:rFonts w:ascii="Times New Roman" w:hAnsi="Times New Roman" w:cs="Times New Roman"/>
          <w:sz w:val="24"/>
        </w:rPr>
        <w:t xml:space="preserve"> expression of senescence biomarkers in human cardiac microvascular endothelial cells by inhibiting the cell cycle and up-regulating the expression of senescence-related inflammatory factors</w:t>
      </w:r>
      <w:r>
        <w:rPr>
          <w:rFonts w:ascii="Times New Roman" w:hAnsi="Times New Roman" w:cs="Times New Roman"/>
          <w:sz w:val="24"/>
          <w:vertAlign w:val="superscript"/>
        </w:rPr>
        <w:t>[8</w:t>
      </w:r>
      <w:r>
        <w:rPr>
          <w:rFonts w:hint="eastAsia" w:ascii="Times New Roman" w:hAnsi="Times New Roman" w:cs="Times New Roman"/>
          <w:sz w:val="24"/>
          <w:vertAlign w:val="superscript"/>
        </w:rPr>
        <w:t>4</w:t>
      </w:r>
      <w:r>
        <w:rPr>
          <w:rFonts w:ascii="Times New Roman" w:hAnsi="Times New Roman" w:cs="Times New Roman"/>
          <w:sz w:val="24"/>
          <w:vertAlign w:val="superscript"/>
        </w:rPr>
        <w:t>]</w:t>
      </w:r>
      <w:r>
        <w:rPr>
          <w:rFonts w:ascii="Times New Roman" w:hAnsi="Times New Roman" w:cs="Times New Roman"/>
          <w:sz w:val="24"/>
        </w:rPr>
        <w:t xml:space="preserve">. Palmitate (PA) is the largest component of FFA. PA can cause </w:t>
      </w:r>
      <w:r>
        <w:rPr>
          <w:rFonts w:hint="eastAsia" w:ascii="Times New Roman" w:hAnsi="Times New Roman" w:cs="Times New Roman"/>
          <w:sz w:val="24"/>
        </w:rPr>
        <w:t>aging</w:t>
      </w:r>
      <w:r>
        <w:rPr>
          <w:rFonts w:ascii="Times New Roman" w:hAnsi="Times New Roman" w:cs="Times New Roman"/>
          <w:sz w:val="24"/>
        </w:rPr>
        <w:t xml:space="preserve"> of human umbilical vein endothelial cells, </w:t>
      </w:r>
      <w:r>
        <w:rPr>
          <w:rFonts w:hint="eastAsia" w:ascii="Times New Roman" w:hAnsi="Times New Roman" w:cs="Times New Roman"/>
          <w:sz w:val="24"/>
        </w:rPr>
        <w:t>and</w:t>
      </w:r>
      <w:r>
        <w:rPr>
          <w:rFonts w:ascii="Times New Roman" w:hAnsi="Times New Roman" w:cs="Times New Roman"/>
          <w:sz w:val="24"/>
        </w:rPr>
        <w:t xml:space="preserve"> the increase of stimulation concentration and </w:t>
      </w:r>
      <w:r>
        <w:rPr>
          <w:rFonts w:hint="eastAsia" w:ascii="Times New Roman" w:hAnsi="Times New Roman" w:cs="Times New Roman"/>
          <w:sz w:val="24"/>
        </w:rPr>
        <w:t>prolong</w:t>
      </w:r>
      <w:r>
        <w:rPr>
          <w:rFonts w:ascii="Times New Roman" w:hAnsi="Times New Roman" w:cs="Times New Roman"/>
          <w:sz w:val="24"/>
        </w:rPr>
        <w:t xml:space="preserve">ation </w:t>
      </w:r>
      <w:r>
        <w:rPr>
          <w:rFonts w:hint="eastAsia" w:ascii="Times New Roman" w:hAnsi="Times New Roman" w:cs="Times New Roman"/>
          <w:sz w:val="24"/>
        </w:rPr>
        <w:t>of</w:t>
      </w:r>
      <w:r>
        <w:rPr>
          <w:rFonts w:ascii="Times New Roman" w:hAnsi="Times New Roman" w:cs="Times New Roman"/>
          <w:sz w:val="24"/>
        </w:rPr>
        <w:t xml:space="preserve"> action time increases the expression of SA-β-gal, apoptosis biomarkers, and levels of ROS, while the cell proliferation rate decreases and the normal cell cycle stagnates</w:t>
      </w:r>
      <w:r>
        <w:rPr>
          <w:rFonts w:ascii="Times New Roman" w:hAnsi="Times New Roman" w:cs="Times New Roman"/>
          <w:sz w:val="24"/>
          <w:vertAlign w:val="superscript"/>
        </w:rPr>
        <w:t>[8</w:t>
      </w:r>
      <w:r>
        <w:rPr>
          <w:rFonts w:hint="eastAsia" w:ascii="Times New Roman" w:hAnsi="Times New Roman" w:cs="Times New Roman"/>
          <w:sz w:val="24"/>
          <w:vertAlign w:val="superscript"/>
        </w:rPr>
        <w:t>5</w:t>
      </w:r>
      <w:r>
        <w:rPr>
          <w:rFonts w:ascii="Times New Roman" w:hAnsi="Times New Roman" w:cs="Times New Roman"/>
          <w:sz w:val="24"/>
          <w:vertAlign w:val="superscript"/>
        </w:rPr>
        <w:t>]</w:t>
      </w:r>
      <w:r>
        <w:rPr>
          <w:rFonts w:ascii="Times New Roman" w:hAnsi="Times New Roman" w:cs="Times New Roman"/>
          <w:sz w:val="24"/>
        </w:rPr>
        <w:t>.</w:t>
      </w:r>
      <w:r>
        <w:t xml:space="preserve"> </w:t>
      </w:r>
      <w:r>
        <w:rPr>
          <w:rFonts w:ascii="Times New Roman" w:hAnsi="Times New Roman" w:cs="Times New Roman"/>
          <w:sz w:val="24"/>
        </w:rPr>
        <w:t>Sokolova found that PA can promote the expression of SASP in rat myocardial fibroblasts and can induce the expression of senescence-related biomarkers; the cell proliferation rate also decreases significantly</w:t>
      </w:r>
      <w:r>
        <w:rPr>
          <w:rFonts w:ascii="Times New Roman" w:hAnsi="Times New Roman" w:cs="Times New Roman"/>
          <w:sz w:val="24"/>
          <w:vertAlign w:val="superscript"/>
        </w:rPr>
        <w:t>[8</w:t>
      </w:r>
      <w:r>
        <w:rPr>
          <w:rFonts w:hint="eastAsia" w:ascii="Times New Roman" w:hAnsi="Times New Roman" w:cs="Times New Roman"/>
          <w:sz w:val="24"/>
          <w:vertAlign w:val="superscript"/>
        </w:rPr>
        <w:t>6</w:t>
      </w:r>
      <w:r>
        <w:rPr>
          <w:rFonts w:ascii="Times New Roman" w:hAnsi="Times New Roman" w:cs="Times New Roman"/>
          <w:sz w:val="24"/>
          <w:vertAlign w:val="superscript"/>
        </w:rPr>
        <w:t>]</w:t>
      </w:r>
      <w:r>
        <w:rPr>
          <w:rFonts w:ascii="Times New Roman" w:hAnsi="Times New Roman" w:cs="Times New Roman"/>
          <w:sz w:val="24"/>
        </w:rPr>
        <w:t>. T</w:t>
      </w:r>
      <w:r>
        <w:rPr>
          <w:rFonts w:hint="eastAsia" w:ascii="Times New Roman" w:hAnsi="Times New Roman" w:cs="Times New Roman"/>
          <w:sz w:val="24"/>
        </w:rPr>
        <w:t>herefore</w:t>
      </w:r>
      <w:r>
        <w:rPr>
          <w:rFonts w:ascii="Times New Roman" w:hAnsi="Times New Roman" w:cs="Times New Roman"/>
          <w:sz w:val="24"/>
        </w:rPr>
        <w:t>, while PA can also induce changes in the aging phenotype in human cardiomyocytes, relevant research is still lacking, and the pathogenesis of myocardial aging related to lipid metabolism disorder has not been widely reported.</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I</w:t>
      </w:r>
      <w:r>
        <w:rPr>
          <w:rFonts w:hint="eastAsia" w:ascii="Times New Roman" w:hAnsi="Times New Roman" w:cs="Times New Roman"/>
          <w:sz w:val="24"/>
        </w:rPr>
        <w:t>n</w:t>
      </w:r>
      <w:r>
        <w:rPr>
          <w:rFonts w:ascii="Times New Roman" w:hAnsi="Times New Roman" w:cs="Times New Roman"/>
          <w:sz w:val="24"/>
        </w:rPr>
        <w:t xml:space="preserve"> summary, </w:t>
      </w:r>
      <w:r>
        <w:rPr>
          <w:rFonts w:hint="eastAsia" w:ascii="Times New Roman" w:hAnsi="Times New Roman" w:cs="Times New Roman"/>
          <w:sz w:val="24"/>
        </w:rPr>
        <w:t>studying</w:t>
      </w:r>
      <w:r>
        <w:rPr>
          <w:rFonts w:ascii="Times New Roman" w:hAnsi="Times New Roman" w:cs="Times New Roman"/>
          <w:sz w:val="24"/>
        </w:rPr>
        <w:t xml:space="preserve"> the correlation between lipid metabolism disorder and cardiomyocyte aging is expected to provide the basis for new interventions and treatments for cardiovascular disease in the elderly. Detailed study of the molecular mechanisms and potential targets of myocardial aging related to lipid metabolism disorder will play an important role in revealing its genetic basis, proteins, and cellular processes.</w:t>
      </w:r>
    </w:p>
    <w:p>
      <w:pPr>
        <w:spacing w:line="360" w:lineRule="auto"/>
        <w:rPr>
          <w:rFonts w:ascii="Times New Roman" w:hAnsi="Times New Roman" w:cs="Times New Roman"/>
          <w:b/>
          <w:sz w:val="24"/>
        </w:rPr>
      </w:pPr>
      <w:r>
        <w:rPr>
          <w:rFonts w:ascii="Times New Roman" w:hAnsi="Times New Roman" w:cs="Times New Roman"/>
          <w:b/>
          <w:sz w:val="24"/>
        </w:rPr>
        <w:t>Expectations</w:t>
      </w:r>
    </w:p>
    <w:p>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As society ages, the concept of a full life cycle </w:t>
      </w:r>
      <w:r>
        <w:rPr>
          <w:rFonts w:hint="eastAsia" w:ascii="Times New Roman" w:hAnsi="Times New Roman" w:cs="Times New Roman"/>
          <w:sz w:val="24"/>
        </w:rPr>
        <w:t>of</w:t>
      </w:r>
      <w:r>
        <w:rPr>
          <w:rFonts w:ascii="Times New Roman" w:hAnsi="Times New Roman" w:cs="Times New Roman"/>
          <w:sz w:val="24"/>
        </w:rPr>
        <w:t xml:space="preserve"> health is becoming more and more popular. As the number one disease that seriously threatens the life and health of the elderly, cardiovascular disease has received more and more attention. Anti-aging has long been the focus of scientific research and clinicians. In particular, delaying heart aging and maintaining the pumping function of heart contraction and relaxation is the subject of unremitting efforts in the pursuit of clinical treatment of cardiovascular disease in the elderly. </w:t>
      </w:r>
    </w:p>
    <w:p>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However, the process of natural aging is inevitable. With the continuous improvement of the pursuit of the health of the elderly, the concept of “healthy aging” has attracted more and more attention from researchers. Research on human aging and reports on </w:t>
      </w:r>
      <w:bookmarkStart w:id="67" w:name="OLE_LINK110"/>
      <w:bookmarkStart w:id="68" w:name="OLE_LINK109"/>
      <w:r>
        <w:rPr>
          <w:rFonts w:ascii="Times New Roman" w:hAnsi="Times New Roman" w:cs="Times New Roman"/>
          <w:sz w:val="24"/>
        </w:rPr>
        <w:t>centenarians</w:t>
      </w:r>
      <w:bookmarkEnd w:id="67"/>
      <w:bookmarkEnd w:id="68"/>
      <w:r>
        <w:rPr>
          <w:rFonts w:ascii="Times New Roman" w:hAnsi="Times New Roman" w:cs="Times New Roman"/>
          <w:sz w:val="24"/>
        </w:rPr>
        <w:t xml:space="preserve"> show that healthy aging is of great significance to maintaining the structure and function of myocardium. Therefore, it is important to discuss the characteristics and influencing factors of myocardial senescence in the elderly in order to improve cardiovascular health and regulate intervention and treatment measures of cardiovascular diseases. </w:t>
      </w:r>
    </w:p>
    <w:p>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However, </w:t>
      </w:r>
      <w:r>
        <w:rPr>
          <w:rFonts w:hint="eastAsia" w:ascii="Times New Roman" w:hAnsi="Times New Roman" w:cs="Times New Roman"/>
          <w:sz w:val="24"/>
        </w:rPr>
        <w:t>m</w:t>
      </w:r>
      <w:r>
        <w:rPr>
          <w:rFonts w:ascii="Times New Roman" w:hAnsi="Times New Roman" w:cs="Times New Roman"/>
          <w:sz w:val="24"/>
        </w:rPr>
        <w:t>yocardial cell senescence is a very complex process involving intricate molecular biological mechanisms and a large network of signal pathways. For example,</w:t>
      </w:r>
      <w:r>
        <w:rPr>
          <w:rFonts w:ascii="Times New Roman" w:hAnsi="Times New Roman" w:cs="Times New Roman"/>
          <w:sz w:val="24"/>
          <w:vertAlign w:val="superscript"/>
        </w:rPr>
        <w:t xml:space="preserve"> </w:t>
      </w:r>
      <w:r>
        <w:rPr>
          <w:rFonts w:ascii="Times New Roman" w:hAnsi="Times New Roman" w:cs="Times New Roman"/>
          <w:sz w:val="24"/>
        </w:rPr>
        <w:t>advanced glycation end products m</w:t>
      </w:r>
      <w:r>
        <w:rPr>
          <w:rFonts w:hint="eastAsia" w:ascii="Times New Roman" w:hAnsi="Times New Roman" w:cs="Times New Roman"/>
          <w:sz w:val="24"/>
        </w:rPr>
        <w:t>ight</w:t>
      </w:r>
      <w:r>
        <w:rPr>
          <w:rFonts w:ascii="Times New Roman" w:hAnsi="Times New Roman" w:cs="Times New Roman"/>
          <w:sz w:val="24"/>
        </w:rPr>
        <w:t xml:space="preserve"> upregulate the level of mitochondrial autophagy in cardiomyocytes and cause cardiomyocyte senescence through their specific cell surface receptors and the </w:t>
      </w:r>
      <w:bookmarkStart w:id="69" w:name="OLE_LINK196"/>
      <w:bookmarkStart w:id="70" w:name="OLE_LINK195"/>
      <w:r>
        <w:rPr>
          <w:rFonts w:ascii="Times New Roman" w:hAnsi="Times New Roman" w:cs="Times New Roman"/>
          <w:sz w:val="24"/>
        </w:rPr>
        <w:t>homologous</w:t>
      </w:r>
      <w:bookmarkEnd w:id="69"/>
      <w:bookmarkEnd w:id="70"/>
      <w:r>
        <w:rPr>
          <w:rFonts w:ascii="Times New Roman" w:hAnsi="Times New Roman" w:cs="Times New Roman"/>
          <w:sz w:val="24"/>
        </w:rPr>
        <w:t xml:space="preserve"> phosphatase-tension protein-induced kinase (PINK1/Parkin) signaling pathway</w:t>
      </w:r>
      <w:r>
        <w:rPr>
          <w:rFonts w:ascii="Times New Roman" w:hAnsi="Times New Roman" w:cs="Times New Roman"/>
          <w:sz w:val="24"/>
          <w:vertAlign w:val="superscript"/>
        </w:rPr>
        <w:t>[8</w:t>
      </w:r>
      <w:r>
        <w:rPr>
          <w:rFonts w:hint="eastAsia" w:ascii="Times New Roman" w:hAnsi="Times New Roman" w:cs="Times New Roman"/>
          <w:sz w:val="24"/>
          <w:vertAlign w:val="superscript"/>
        </w:rPr>
        <w:t>7</w:t>
      </w:r>
      <w:r>
        <w:rPr>
          <w:rFonts w:ascii="Times New Roman" w:hAnsi="Times New Roman" w:cs="Times New Roman"/>
          <w:sz w:val="24"/>
          <w:vertAlign w:val="superscript"/>
        </w:rPr>
        <w:t>]</w:t>
      </w:r>
      <w:r>
        <w:rPr>
          <w:rFonts w:ascii="Times New Roman" w:hAnsi="Times New Roman" w:cs="Times New Roman"/>
          <w:sz w:val="24"/>
        </w:rPr>
        <w:t>. The rapamycin target protein (mTOR) signaling pathway transmits a variety of extracellular environmental signals. It regulates the physiological and pathological processes of the heart by generating adaptive responses in the cells, and the pathway plays an important role in cardiomyocyte aging</w:t>
      </w:r>
      <w:r>
        <w:rPr>
          <w:rFonts w:ascii="Times New Roman" w:hAnsi="Times New Roman" w:cs="Times New Roman"/>
          <w:sz w:val="24"/>
          <w:vertAlign w:val="superscript"/>
        </w:rPr>
        <w:t>[8</w:t>
      </w:r>
      <w:r>
        <w:rPr>
          <w:rFonts w:hint="eastAsia" w:ascii="Times New Roman" w:hAnsi="Times New Roman" w:cs="Times New Roman"/>
          <w:sz w:val="24"/>
          <w:vertAlign w:val="superscript"/>
        </w:rPr>
        <w:t>8</w:t>
      </w:r>
      <w:r>
        <w:rPr>
          <w:rFonts w:ascii="Times New Roman" w:hAnsi="Times New Roman" w:cs="Times New Roman"/>
          <w:sz w:val="24"/>
          <w:vertAlign w:val="superscript"/>
        </w:rPr>
        <w:t>]</w:t>
      </w:r>
      <w:r>
        <w:rPr>
          <w:rFonts w:ascii="Times New Roman" w:hAnsi="Times New Roman" w:cs="Times New Roman"/>
          <w:sz w:val="24"/>
        </w:rPr>
        <w:t>. The phosphatidylinositol kinase/protein kinase B (P13K/Akt) pathway can reduce oxidative stress and then delay peroxide-induced cardiomyocyte aging</w:t>
      </w:r>
      <w:r>
        <w:rPr>
          <w:rFonts w:ascii="Times New Roman" w:hAnsi="Times New Roman" w:cs="Times New Roman"/>
          <w:sz w:val="24"/>
          <w:vertAlign w:val="superscript"/>
        </w:rPr>
        <w:t>[8</w:t>
      </w:r>
      <w:r>
        <w:rPr>
          <w:rFonts w:hint="eastAsia" w:ascii="Times New Roman" w:hAnsi="Times New Roman" w:cs="Times New Roman"/>
          <w:sz w:val="24"/>
          <w:vertAlign w:val="superscript"/>
        </w:rPr>
        <w:t>9</w:t>
      </w:r>
      <w:r>
        <w:rPr>
          <w:rFonts w:ascii="Times New Roman" w:hAnsi="Times New Roman" w:cs="Times New Roman"/>
          <w:sz w:val="24"/>
          <w:vertAlign w:val="superscript"/>
        </w:rPr>
        <w:t>]</w:t>
      </w:r>
      <w:r>
        <w:rPr>
          <w:rFonts w:ascii="Times New Roman" w:hAnsi="Times New Roman" w:cs="Times New Roman"/>
          <w:sz w:val="24"/>
        </w:rPr>
        <w:t>. Similarly, it has been shown that the ubiquitin-mediated protein degradation system plays an important role in the proteasome degradation of cardiac proteins including myofibrillar proteins, connexin, and actin and myosin, and may have an effect on myocardial aging</w:t>
      </w:r>
      <w:r>
        <w:rPr>
          <w:rFonts w:ascii="Times New Roman" w:hAnsi="Times New Roman" w:cs="Times New Roman"/>
          <w:sz w:val="24"/>
          <w:vertAlign w:val="superscript"/>
        </w:rPr>
        <w:t>[</w:t>
      </w:r>
      <w:r>
        <w:rPr>
          <w:rFonts w:hint="eastAsia" w:ascii="Times New Roman" w:hAnsi="Times New Roman" w:cs="Times New Roman"/>
          <w:sz w:val="24"/>
          <w:vertAlign w:val="superscript"/>
        </w:rPr>
        <w:t>90</w:t>
      </w:r>
      <w:r>
        <w:rPr>
          <w:rFonts w:ascii="Times New Roman" w:hAnsi="Times New Roman" w:cs="Times New Roman"/>
          <w:sz w:val="24"/>
          <w:vertAlign w:val="superscript"/>
        </w:rPr>
        <w:t>]</w:t>
      </w:r>
      <w:r>
        <w:rPr>
          <w:rFonts w:ascii="Times New Roman" w:hAnsi="Times New Roman" w:cs="Times New Roman"/>
          <w:sz w:val="24"/>
        </w:rPr>
        <w:t>. Finally, heat shock proteins (HSP) are proteins with highly conserved structures. HSP may delay myocardial aging through autophagy activation and mitochondrial activity</w:t>
      </w:r>
      <w:bookmarkStart w:id="71" w:name="OLE_LINK111"/>
      <w:bookmarkStart w:id="72" w:name="OLE_LINK112"/>
      <w:r>
        <w:rPr>
          <w:rFonts w:ascii="Times New Roman" w:hAnsi="Times New Roman" w:cs="Times New Roman"/>
          <w:sz w:val="24"/>
        </w:rPr>
        <w:t xml:space="preserve"> improvement</w:t>
      </w:r>
      <w:r>
        <w:rPr>
          <w:rFonts w:ascii="Times New Roman" w:hAnsi="Times New Roman" w:cs="Times New Roman"/>
          <w:sz w:val="24"/>
          <w:vertAlign w:val="superscript"/>
        </w:rPr>
        <w:t>[</w:t>
      </w:r>
      <w:bookmarkEnd w:id="71"/>
      <w:bookmarkEnd w:id="72"/>
      <w:r>
        <w:rPr>
          <w:rFonts w:ascii="Times New Roman" w:hAnsi="Times New Roman" w:cs="Times New Roman"/>
          <w:sz w:val="24"/>
          <w:vertAlign w:val="superscript"/>
        </w:rPr>
        <w:t>9</w:t>
      </w:r>
      <w:r>
        <w:rPr>
          <w:rFonts w:hint="eastAsia" w:ascii="Times New Roman" w:hAnsi="Times New Roman" w:cs="Times New Roman"/>
          <w:sz w:val="24"/>
          <w:vertAlign w:val="superscript"/>
        </w:rPr>
        <w:t>1</w:t>
      </w:r>
      <w:r>
        <w:rPr>
          <w:rFonts w:ascii="Times New Roman" w:hAnsi="Times New Roman" w:cs="Times New Roman"/>
          <w:sz w:val="24"/>
          <w:vertAlign w:val="superscript"/>
        </w:rPr>
        <w:t>]</w:t>
      </w:r>
      <w:r>
        <w:rPr>
          <w:rFonts w:ascii="Times New Roman" w:hAnsi="Times New Roman" w:cs="Times New Roman"/>
          <w:sz w:val="24"/>
        </w:rPr>
        <w:t>. However, the research on the mechanism of myocardial aging is still incomplete, and there may be a common molecular mechanism among factors that influence myocardial aging in the elderly.</w:t>
      </w:r>
    </w:p>
    <w:p>
      <w:pPr>
        <w:pStyle w:val="20"/>
        <w:spacing w:line="360" w:lineRule="auto"/>
        <w:ind w:firstLine="480"/>
        <w:rPr>
          <w:rFonts w:ascii="Times New Roman" w:hAnsi="Times New Roman" w:cs="Times New Roman"/>
          <w:sz w:val="24"/>
        </w:rPr>
      </w:pPr>
      <w:r>
        <w:rPr>
          <w:rFonts w:ascii="Times New Roman" w:hAnsi="Times New Roman" w:cs="Times New Roman"/>
          <w:sz w:val="24"/>
        </w:rPr>
        <w:t>In summary, there are many factors related to myocardial aging in the elderly. Understanding the</w:t>
      </w:r>
      <w:r>
        <w:rPr>
          <w:rFonts w:hint="eastAsia" w:ascii="Times New Roman" w:hAnsi="Times New Roman" w:cs="Times New Roman"/>
          <w:sz w:val="24"/>
        </w:rPr>
        <w:t>se</w:t>
      </w:r>
      <w:r>
        <w:rPr>
          <w:rFonts w:ascii="Times New Roman" w:hAnsi="Times New Roman" w:cs="Times New Roman"/>
          <w:sz w:val="24"/>
        </w:rPr>
        <w:t xml:space="preserve"> factors and analyzing their related signaling pathways, biological processes, and molecular mechanisms can provide a basis for the accurate treatment of cardiovascular disease in the elderly and further promote healthy aging, which is in turn expected to improve treatment effects, </w:t>
      </w:r>
      <w:r>
        <w:rPr>
          <w:rFonts w:hint="eastAsia" w:ascii="Times New Roman" w:hAnsi="Times New Roman" w:cs="Times New Roman"/>
          <w:sz w:val="24"/>
        </w:rPr>
        <w:t>disease</w:t>
      </w:r>
      <w:r>
        <w:rPr>
          <w:rFonts w:ascii="Times New Roman" w:hAnsi="Times New Roman" w:cs="Times New Roman"/>
          <w:sz w:val="24"/>
        </w:rPr>
        <w:t xml:space="preserve"> prognosis, and survival rate.</w:t>
      </w:r>
    </w:p>
    <w:p>
      <w:pPr>
        <w:spacing w:line="360" w:lineRule="auto"/>
        <w:rPr>
          <w:rFonts w:ascii="Times New Roman" w:hAnsi="Times New Roman" w:cs="Times New Roman"/>
          <w:b/>
          <w:bCs/>
          <w:kern w:val="0"/>
          <w:szCs w:val="21"/>
        </w:rPr>
      </w:pPr>
      <w:r>
        <w:rPr>
          <w:rFonts w:ascii="Times New Roman" w:hAnsi="Times New Roman" w:cs="Times New Roman"/>
          <w:b/>
          <w:bCs/>
          <w:kern w:val="0"/>
          <w:szCs w:val="21"/>
        </w:rPr>
        <w:t>References</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[1]Lakatta EG, Levy D. Arterial and cardiac aging: major shareholders in cardiovascular disease enterprises: Part I: aging arteries: a "set up" for vascular disease. Circulation. 2003,107(1):139–146.</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[2] Najjar SS, Scuteri A, Lakatta EG. Arterial aging: is it an immutable cardiovascular risk factor. Hypertension. 2005</w:t>
      </w:r>
      <w:r>
        <w:rPr>
          <w:rFonts w:hint="eastAsia" w:ascii="Times New Roman" w:hAnsi="Times New Roman" w:cs="Times New Roman"/>
          <w:color w:val="000000"/>
          <w:szCs w:val="21"/>
        </w:rPr>
        <w:t>,</w:t>
      </w:r>
      <w:r>
        <w:rPr>
          <w:rFonts w:ascii="Times New Roman" w:hAnsi="Times New Roman" w:cs="Times New Roman"/>
          <w:color w:val="000000"/>
          <w:szCs w:val="21"/>
        </w:rPr>
        <w:t>46(3):454–462.</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 xml:space="preserve">[3] Kida Y, Goligorsky MS, Sirtuins, </w:t>
      </w:r>
      <w:bookmarkStart w:id="73" w:name="OLE_LINK101"/>
      <w:bookmarkStart w:id="74" w:name="OLE_LINK102"/>
      <w:r>
        <w:rPr>
          <w:rFonts w:ascii="Times New Roman" w:hAnsi="Times New Roman" w:cs="Times New Roman"/>
          <w:color w:val="000000"/>
          <w:szCs w:val="21"/>
        </w:rPr>
        <w:t>Cell Senescence, and Vascular Aging</w:t>
      </w:r>
      <w:bookmarkEnd w:id="73"/>
      <w:bookmarkEnd w:id="74"/>
      <w:r>
        <w:rPr>
          <w:rFonts w:ascii="Times New Roman" w:hAnsi="Times New Roman" w:cs="Times New Roman"/>
          <w:color w:val="000000"/>
          <w:szCs w:val="21"/>
        </w:rPr>
        <w:t>. Can J Cardiol. 2016，32(5):634–641.</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[4] Serrano M, Blasco MA. Putting the stress on senescence . Curr Opin Cell Biol. 2001,13(6):748–753.</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[5] Boon RA, Iekushi K, Lechner S</w:t>
      </w:r>
      <w:bookmarkStart w:id="75" w:name="OLE_LINK392"/>
      <w:bookmarkStart w:id="76" w:name="OLE_LINK391"/>
      <w:r>
        <w:rPr>
          <w:rFonts w:ascii="Times New Roman" w:hAnsi="Times New Roman" w:cs="Times New Roman"/>
          <w:color w:val="000000"/>
          <w:szCs w:val="21"/>
        </w:rPr>
        <w:t xml:space="preserve">, et al. </w:t>
      </w:r>
      <w:bookmarkEnd w:id="75"/>
      <w:bookmarkEnd w:id="76"/>
      <w:r>
        <w:rPr>
          <w:rFonts w:ascii="Times New Roman" w:hAnsi="Times New Roman" w:cs="Times New Roman"/>
          <w:color w:val="000000"/>
          <w:szCs w:val="21"/>
        </w:rPr>
        <w:t>MicroRNA-34a regulates cardiac aging and function. Nature. 2013,495(7439):107–110.</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 xml:space="preserve">[6]Rizvi S, Raza ST, Mahdi F. Telomere length variations in aging and age-related diseases. Curr Aging Sci. 2014,7(3):161–167. </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[7]Zhu Y, Liu X, Ding X, et al. Telomere and its role in the aging pathways: telomere shortening, cell senescence and mitochondria dysfunction. Biogerontology. 2019;20</w:t>
      </w:r>
      <w:bookmarkStart w:id="77" w:name="OLE_LINK344"/>
      <w:bookmarkStart w:id="78" w:name="OLE_LINK343"/>
      <w:r>
        <w:rPr>
          <w:rFonts w:ascii="Times New Roman" w:hAnsi="Times New Roman" w:cs="Times New Roman"/>
          <w:color w:val="000000"/>
          <w:szCs w:val="21"/>
        </w:rPr>
        <w:t>(1):</w:t>
      </w:r>
      <w:bookmarkEnd w:id="77"/>
      <w:bookmarkEnd w:id="78"/>
      <w:r>
        <w:rPr>
          <w:rFonts w:ascii="Times New Roman" w:hAnsi="Times New Roman" w:cs="Times New Roman"/>
          <w:color w:val="000000"/>
          <w:szCs w:val="21"/>
        </w:rPr>
        <w:t>1–16.</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[8]Van der Harst P, van der Steege G, de Boer RA, et al.Telomere length of Circulating Leukocytes Is Decreased in Patients With Chronic Heart Failure. J Am Coll Cardiol,2007 ,49(13):1459-1464.</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[9]Brouilette SW, Whittaker A, Stevens SE, et al. Telomere length is shorter in healthy offspring of subjects with coronary artery disease :support for the telomere hypothesis[J].Heart,2008, 94(4):422-425.</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[10]Collerton J,Martin-Ruiz C,Kenny A,et al. Telomere length is associated with left ventricular function in the oldest old：the Newcastle 85+ study [J].Eur Heart J,2007,28(2):172-176.</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 xml:space="preserve">[11]Liansheng Chang,Zhikun Guo. </w:t>
      </w:r>
      <w:bookmarkStart w:id="79" w:name="OLE_LINK393"/>
      <w:bookmarkStart w:id="80" w:name="OLE_LINK394"/>
      <w:r>
        <w:rPr>
          <w:rFonts w:ascii="Times New Roman" w:hAnsi="Times New Roman" w:cs="Times New Roman"/>
          <w:color w:val="000000"/>
          <w:szCs w:val="21"/>
        </w:rPr>
        <w:t>Research of Cardiac Telomerase</w:t>
      </w:r>
      <w:bookmarkEnd w:id="79"/>
      <w:bookmarkEnd w:id="80"/>
      <w:r>
        <w:rPr>
          <w:rFonts w:ascii="Times New Roman" w:hAnsi="Times New Roman" w:cs="Times New Roman"/>
          <w:color w:val="000000"/>
          <w:szCs w:val="21"/>
        </w:rPr>
        <w:t>.[J]. Advances In Cardiovascular Diseases.2005,26(5):547-550.</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[12]Leri A, Barlucchi L, Limana F,et al.Telomerase expression and activity are coupled with myocyte proliferation and preservation of telomeric length in the failing heart.[J].PNA S.2001,98(15):8626-8631.</w:t>
      </w:r>
    </w:p>
    <w:p>
      <w:pPr>
        <w:spacing w:line="360" w:lineRule="auto"/>
        <w:rPr>
          <w:rFonts w:ascii="Times New Roman" w:hAnsi="Times New Roman" w:cs="Times New Roman"/>
          <w:color w:val="000000"/>
          <w:szCs w:val="21"/>
        </w:rPr>
      </w:pPr>
      <w:r>
        <w:rPr>
          <w:rFonts w:ascii="Times New Roman" w:hAnsi="Times New Roman" w:cs="Times New Roman"/>
          <w:color w:val="000000"/>
          <w:szCs w:val="21"/>
          <w:lang w:val="es-MX"/>
        </w:rPr>
        <w:t xml:space="preserve">[13]Leri A, Franco S, Zacheo A, et al. </w:t>
      </w:r>
      <w:r>
        <w:rPr>
          <w:rFonts w:ascii="Times New Roman" w:hAnsi="Times New Roman" w:cs="Times New Roman"/>
          <w:color w:val="000000"/>
          <w:szCs w:val="21"/>
        </w:rPr>
        <w:t>Ablation of telomerase and telomere loss leads to cardiac dilatation and heart failure associated with p53 upregulation[J]. EMBO J. 2003,22(1):131–139.</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[14]Sugarman ET, Zhang G, Shay JW. In perspective: An update on telomere targeting in cancer. Mol Carcinog. 2019,58(9):1581-1588.</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[15]</w:t>
      </w:r>
      <w:bookmarkStart w:id="81" w:name="OLE_LINK398"/>
      <w:bookmarkStart w:id="82" w:name="OLE_LINK397"/>
      <w:r>
        <w:rPr>
          <w:rFonts w:ascii="Times New Roman" w:hAnsi="Times New Roman" w:cs="Times New Roman"/>
          <w:color w:val="000000"/>
          <w:szCs w:val="21"/>
        </w:rPr>
        <w:t>Haman D.</w:t>
      </w:r>
      <w:bookmarkStart w:id="83" w:name="OLE_LINK396"/>
      <w:bookmarkStart w:id="84" w:name="OLE_LINK395"/>
      <w:r>
        <w:rPr>
          <w:rFonts w:ascii="Times New Roman" w:hAnsi="Times New Roman" w:cs="Times New Roman"/>
          <w:color w:val="000000"/>
          <w:szCs w:val="21"/>
        </w:rPr>
        <w:t>The free radical theory of aging</w:t>
      </w:r>
      <w:bookmarkEnd w:id="81"/>
      <w:bookmarkEnd w:id="82"/>
      <w:bookmarkEnd w:id="83"/>
      <w:bookmarkEnd w:id="84"/>
      <w:r>
        <w:rPr>
          <w:rFonts w:ascii="Times New Roman" w:hAnsi="Times New Roman" w:cs="Times New Roman"/>
          <w:color w:val="000000"/>
          <w:szCs w:val="21"/>
        </w:rPr>
        <w:t>[J]．Antioxid Redox Signal.2003,5(5):557-561.</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 xml:space="preserve">[16]Panth N,Paudel KR,Parajuli K. </w:t>
      </w:r>
      <w:bookmarkStart w:id="85" w:name="OLE_LINK399"/>
      <w:bookmarkStart w:id="86" w:name="OLE_LINK400"/>
      <w:r>
        <w:rPr>
          <w:rFonts w:ascii="Times New Roman" w:hAnsi="Times New Roman" w:cs="Times New Roman"/>
          <w:color w:val="000000"/>
          <w:szCs w:val="21"/>
        </w:rPr>
        <w:t>Reactive oxygen species: a key hallmark of cardiovascular disease</w:t>
      </w:r>
      <w:bookmarkEnd w:id="85"/>
      <w:bookmarkEnd w:id="86"/>
      <w:r>
        <w:rPr>
          <w:rFonts w:ascii="Times New Roman" w:hAnsi="Times New Roman" w:cs="Times New Roman"/>
          <w:color w:val="000000"/>
          <w:szCs w:val="21"/>
        </w:rPr>
        <w:t>[J].Adv Med.2016,2016:9152732.</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[17]</w:t>
      </w:r>
      <w:r>
        <w:rPr>
          <w:rFonts w:ascii="Times New Roman" w:hAnsi="Times New Roman" w:cs="Times New Roman"/>
          <w:szCs w:val="21"/>
        </w:rPr>
        <w:t xml:space="preserve"> </w:t>
      </w:r>
      <w:r>
        <w:rPr>
          <w:rFonts w:ascii="Times New Roman" w:hAnsi="Times New Roman" w:cs="Times New Roman"/>
          <w:color w:val="000000"/>
          <w:szCs w:val="21"/>
        </w:rPr>
        <w:t>Chaudhary KR, El-Sikhry H, Seubert JM. Mitochondria and the aging heart. J Geriatr Cardiol. 2011,8(3):159‐167.</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[18]</w:t>
      </w:r>
      <w:bookmarkStart w:id="87" w:name="OLE_LINK47"/>
      <w:bookmarkStart w:id="88" w:name="OLE_LINK48"/>
      <w:r>
        <w:rPr>
          <w:rFonts w:ascii="Times New Roman" w:hAnsi="Times New Roman" w:cs="Times New Roman"/>
          <w:color w:val="000000"/>
          <w:szCs w:val="21"/>
        </w:rPr>
        <w:t xml:space="preserve"> Dongworth RK, Hall AR, Burke N</w:t>
      </w:r>
      <w:bookmarkStart w:id="89" w:name="OLE_LINK405"/>
      <w:bookmarkStart w:id="90" w:name="OLE_LINK406"/>
      <w:r>
        <w:rPr>
          <w:rFonts w:ascii="Times New Roman" w:hAnsi="Times New Roman" w:cs="Times New Roman"/>
          <w:color w:val="000000"/>
          <w:szCs w:val="21"/>
        </w:rPr>
        <w:t xml:space="preserve">, et al. </w:t>
      </w:r>
      <w:bookmarkEnd w:id="89"/>
      <w:bookmarkEnd w:id="90"/>
      <w:bookmarkStart w:id="91" w:name="OLE_LINK403"/>
      <w:bookmarkStart w:id="92" w:name="OLE_LINK404"/>
      <w:r>
        <w:rPr>
          <w:rFonts w:ascii="Times New Roman" w:hAnsi="Times New Roman" w:cs="Times New Roman"/>
          <w:color w:val="000000"/>
          <w:szCs w:val="21"/>
        </w:rPr>
        <w:t>Targeting mitochondria for cardioprotection: examining the benefit for patients</w:t>
      </w:r>
      <w:bookmarkEnd w:id="91"/>
      <w:bookmarkEnd w:id="92"/>
      <w:r>
        <w:rPr>
          <w:rFonts w:ascii="Times New Roman" w:hAnsi="Times New Roman" w:cs="Times New Roman"/>
          <w:color w:val="000000"/>
          <w:szCs w:val="21"/>
        </w:rPr>
        <w:t>.Future Cardiol.2014,10 (2) :255-272.</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 xml:space="preserve">[19] </w:t>
      </w:r>
      <w:bookmarkEnd w:id="87"/>
      <w:bookmarkEnd w:id="88"/>
      <w:r>
        <w:rPr>
          <w:rFonts w:ascii="Times New Roman" w:hAnsi="Times New Roman" w:cs="Times New Roman"/>
          <w:color w:val="000000"/>
          <w:szCs w:val="21"/>
        </w:rPr>
        <w:t>Tocchi A, Quarles EK, Basisty N</w:t>
      </w:r>
      <w:bookmarkStart w:id="93" w:name="OLE_LINK407"/>
      <w:bookmarkStart w:id="94" w:name="OLE_LINK408"/>
      <w:r>
        <w:rPr>
          <w:rFonts w:ascii="Times New Roman" w:hAnsi="Times New Roman" w:cs="Times New Roman"/>
          <w:color w:val="000000"/>
          <w:szCs w:val="21"/>
        </w:rPr>
        <w:t>, et al.</w:t>
      </w:r>
      <w:bookmarkEnd w:id="93"/>
      <w:bookmarkEnd w:id="94"/>
      <w:r>
        <w:rPr>
          <w:rFonts w:ascii="Times New Roman" w:hAnsi="Times New Roman" w:cs="Times New Roman"/>
          <w:color w:val="000000"/>
          <w:szCs w:val="21"/>
        </w:rPr>
        <w:t xml:space="preserve"> Mitochondrial dysfunction in cardiac aging. Biochim Biophys Acta. 2015,1847(11):1424‐1433.</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[20]Bhatti JS，Bhatti GK，Reddy PH. Mitochondrial dysfunction and oxidative stress in metabolic disorders-A step towards mitochondria based therapeutic strategies［J］. Biochim Biophys Acta Mol Basis Dis.2017,1863(5):1066-1077.</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[21]</w:t>
      </w:r>
      <w:r>
        <w:rPr>
          <w:rFonts w:ascii="Times New Roman" w:hAnsi="Times New Roman" w:cs="Times New Roman"/>
          <w:szCs w:val="21"/>
        </w:rPr>
        <w:t xml:space="preserve"> </w:t>
      </w:r>
      <w:r>
        <w:rPr>
          <w:rFonts w:ascii="Times New Roman" w:hAnsi="Times New Roman" w:cs="Times New Roman"/>
          <w:color w:val="000000"/>
          <w:szCs w:val="21"/>
        </w:rPr>
        <w:t>Verdin E. NAD⁺ in aging, metabolism, and neurodegeneration. Science. 2015,350(6265):1208‐1213.</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[22]</w:t>
      </w:r>
      <w:bookmarkStart w:id="95" w:name="OLE_LINK361"/>
      <w:bookmarkStart w:id="96" w:name="OLE_LINK362"/>
      <w:r>
        <w:rPr>
          <w:rFonts w:ascii="Times New Roman" w:hAnsi="Times New Roman" w:cs="Times New Roman"/>
          <w:color w:val="000000"/>
          <w:szCs w:val="21"/>
        </w:rPr>
        <w:t>Wang Y</w:t>
      </w:r>
      <w:bookmarkEnd w:id="95"/>
      <w:bookmarkEnd w:id="96"/>
      <w:r>
        <w:rPr>
          <w:rFonts w:ascii="Times New Roman" w:hAnsi="Times New Roman" w:cs="Times New Roman"/>
          <w:color w:val="000000"/>
          <w:szCs w:val="21"/>
        </w:rPr>
        <w:t>, Li Y, He C, et al. Mitochondrial regulation of cardiac aging. Biochim Biophys Acta Mol Basis Dis. 2019,1865(7):1853-1864.</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[23]</w:t>
      </w:r>
      <w:r>
        <w:rPr>
          <w:rFonts w:ascii="Times New Roman" w:hAnsi="Times New Roman" w:cs="Times New Roman"/>
          <w:szCs w:val="21"/>
        </w:rPr>
        <w:t xml:space="preserve"> </w:t>
      </w:r>
      <w:r>
        <w:rPr>
          <w:rFonts w:ascii="Times New Roman" w:hAnsi="Times New Roman" w:cs="Times New Roman"/>
          <w:color w:val="000000"/>
          <w:szCs w:val="21"/>
        </w:rPr>
        <w:t>Barja G, Herrero A. Oxidative damage to mitochondrial DNA is inversely related to maximum life span in the heart and brain of mammals. FASEB J. 2000,14(2):312‐318.</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[24] Kujoth GC, Hiona A, Pugh TD, et al. Mitochondrial DNA mutations, oxidative stress, and apoptosis in mammalian aging. Science. 2005,309(5733):481‐484.</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[25] Dai DF, Santana LF, Vermulst M</w:t>
      </w:r>
      <w:bookmarkStart w:id="97" w:name="OLE_LINK410"/>
      <w:bookmarkStart w:id="98" w:name="OLE_LINK409"/>
      <w:r>
        <w:rPr>
          <w:rFonts w:ascii="Times New Roman" w:hAnsi="Times New Roman" w:cs="Times New Roman"/>
          <w:color w:val="000000"/>
          <w:szCs w:val="21"/>
        </w:rPr>
        <w:t xml:space="preserve">, et al. </w:t>
      </w:r>
      <w:bookmarkEnd w:id="97"/>
      <w:bookmarkEnd w:id="98"/>
      <w:r>
        <w:rPr>
          <w:rFonts w:ascii="Times New Roman" w:hAnsi="Times New Roman" w:cs="Times New Roman"/>
          <w:color w:val="000000"/>
          <w:szCs w:val="21"/>
        </w:rPr>
        <w:t>Overexpression of catalase targeted to mitochondria attenuates murine cardiac aging. Circulation. 2009,119(21):2789‐2797.</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[26]</w:t>
      </w:r>
      <w:r>
        <w:rPr>
          <w:rFonts w:ascii="Times New Roman" w:hAnsi="Times New Roman" w:cs="Times New Roman"/>
          <w:szCs w:val="21"/>
        </w:rPr>
        <w:t xml:space="preserve"> </w:t>
      </w:r>
      <w:r>
        <w:rPr>
          <w:rFonts w:ascii="Times New Roman" w:hAnsi="Times New Roman" w:cs="Times New Roman"/>
          <w:color w:val="000000"/>
          <w:szCs w:val="21"/>
        </w:rPr>
        <w:t>Song M, Chen Y, Gong G, et al. Super-suppression of mitochondrial reactive oxygen species signaling impairs compensatory autophagy in primary mitophagic cardiomyopathy. Circ Res. 2014,115(3):348‐353.</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[27]</w:t>
      </w:r>
      <w:r>
        <w:rPr>
          <w:rFonts w:ascii="Times New Roman" w:hAnsi="Times New Roman" w:cs="Times New Roman"/>
          <w:szCs w:val="21"/>
        </w:rPr>
        <w:t xml:space="preserve"> </w:t>
      </w:r>
      <w:r>
        <w:rPr>
          <w:rFonts w:ascii="Times New Roman" w:hAnsi="Times New Roman" w:cs="Times New Roman"/>
          <w:color w:val="000000"/>
          <w:szCs w:val="21"/>
        </w:rPr>
        <w:t>Nikolich-Žugich J. Author Correction: The twilight of immunity: emerging concepts in aging of the immune system. Nat Immunol. 2018,19(10):1146.</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[28]</w:t>
      </w:r>
      <w:r>
        <w:rPr>
          <w:rFonts w:ascii="Times New Roman" w:hAnsi="Times New Roman" w:cs="Times New Roman"/>
          <w:szCs w:val="21"/>
        </w:rPr>
        <w:t xml:space="preserve"> </w:t>
      </w:r>
      <w:r>
        <w:rPr>
          <w:rFonts w:ascii="Times New Roman" w:hAnsi="Times New Roman" w:cs="Times New Roman"/>
          <w:color w:val="000000"/>
          <w:szCs w:val="21"/>
        </w:rPr>
        <w:t>Cepeda S, Griffith AV. Thymic stromal cells: Roles in atrophy and age-associated dysfunction of the thymus. Exp Gerontol. 2018,105:113‐117.</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[29] Pawelec G. Does the human immune system ever really become "senescent"?. F1000Res. 2017,6:F1000 Faculty Rev-1323.</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[30]</w:t>
      </w:r>
      <w:r>
        <w:rPr>
          <w:rFonts w:ascii="Times New Roman" w:hAnsi="Times New Roman" w:cs="Times New Roman"/>
          <w:szCs w:val="21"/>
        </w:rPr>
        <w:t xml:space="preserve"> </w:t>
      </w:r>
      <w:r>
        <w:rPr>
          <w:rFonts w:ascii="Times New Roman" w:hAnsi="Times New Roman" w:cs="Times New Roman"/>
          <w:color w:val="000000"/>
          <w:szCs w:val="21"/>
        </w:rPr>
        <w:t>Linehan E, Fitzgerald DC. Ageing and the immune system: focus on macrophages. Eur J Microbiol Immunol (Bp). 2015,5(1):14‐24.</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[31]</w:t>
      </w:r>
      <w:r>
        <w:rPr>
          <w:rFonts w:ascii="Times New Roman" w:hAnsi="Times New Roman" w:cs="Times New Roman"/>
          <w:szCs w:val="21"/>
        </w:rPr>
        <w:t xml:space="preserve"> </w:t>
      </w:r>
      <w:r>
        <w:rPr>
          <w:rFonts w:ascii="Times New Roman" w:hAnsi="Times New Roman" w:cs="Times New Roman"/>
          <w:color w:val="000000"/>
          <w:szCs w:val="21"/>
        </w:rPr>
        <w:t>Shehata HM, Hoebe K, Chougnet CA. The aged nonhematopoietic environment impairs natural killer cell maturation and function. Aging Cell. 2015,14(2):191‐199.</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[32]</w:t>
      </w:r>
      <w:r>
        <w:rPr>
          <w:rFonts w:ascii="Times New Roman" w:hAnsi="Times New Roman" w:cs="Times New Roman"/>
          <w:szCs w:val="21"/>
        </w:rPr>
        <w:t xml:space="preserve"> </w:t>
      </w:r>
      <w:r>
        <w:rPr>
          <w:rFonts w:ascii="Times New Roman" w:hAnsi="Times New Roman" w:cs="Times New Roman"/>
          <w:color w:val="000000"/>
          <w:szCs w:val="21"/>
        </w:rPr>
        <w:t>Gonçalves MT, Mitchell TJ, Lord JM. Immune ageing and susceptibility to Streptococcus pneumoniae. Biogerontology. 2016,17(3):449‐465.</w:t>
      </w:r>
    </w:p>
    <w:p>
      <w:pPr>
        <w:autoSpaceDE w:val="0"/>
        <w:autoSpaceDN w:val="0"/>
        <w:adjustRightInd w:val="0"/>
        <w:spacing w:line="360" w:lineRule="auto"/>
        <w:rPr>
          <w:rFonts w:ascii="Times New Roman" w:hAnsi="Times New Roman" w:cs="Times New Roman"/>
          <w:color w:val="000000"/>
          <w:szCs w:val="21"/>
        </w:rPr>
      </w:pPr>
      <w:bookmarkStart w:id="99" w:name="OLE_LINK168"/>
      <w:bookmarkStart w:id="100" w:name="OLE_LINK167"/>
      <w:r>
        <w:rPr>
          <w:rFonts w:ascii="Times New Roman" w:hAnsi="Times New Roman" w:cs="Times New Roman"/>
          <w:color w:val="000000"/>
          <w:szCs w:val="21"/>
        </w:rPr>
        <w:t>[33]</w:t>
      </w:r>
      <w:bookmarkEnd w:id="99"/>
      <w:bookmarkEnd w:id="100"/>
      <w:r>
        <w:rPr>
          <w:rFonts w:ascii="Times New Roman" w:hAnsi="Times New Roman" w:cs="Times New Roman"/>
          <w:szCs w:val="21"/>
        </w:rPr>
        <w:t xml:space="preserve"> </w:t>
      </w:r>
      <w:r>
        <w:rPr>
          <w:rFonts w:ascii="Times New Roman" w:hAnsi="Times New Roman" w:cs="Times New Roman"/>
          <w:color w:val="000000"/>
          <w:szCs w:val="21"/>
        </w:rPr>
        <w:t>Nahrendorf M, Swirski FK, Aikawa E, et al. The healing myocardium sequentially mobilizes two monocyte subsets with divergent and complementary functions. J Exp Med. 2007,204(12):3037‐3047.</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[34] Anzai A, Anzai T, Nagai S, et al. Regulatory role of dendritic cells in postinfarction healing and left ventricular remodeling. Circulation. 2012,125(10):1234‐1245.</w:t>
      </w:r>
    </w:p>
    <w:p>
      <w:pPr>
        <w:autoSpaceDE w:val="0"/>
        <w:autoSpaceDN w:val="0"/>
        <w:adjustRightInd w:val="0"/>
        <w:spacing w:line="360" w:lineRule="auto"/>
        <w:rPr>
          <w:rFonts w:ascii="Times New Roman" w:hAnsi="Times New Roman" w:cs="Times New Roman"/>
          <w:color w:val="000000"/>
          <w:szCs w:val="21"/>
          <w:lang w:val="es-MX"/>
        </w:rPr>
      </w:pPr>
      <w:r>
        <w:rPr>
          <w:rFonts w:ascii="Times New Roman" w:hAnsi="Times New Roman" w:cs="Times New Roman"/>
          <w:color w:val="000000"/>
          <w:szCs w:val="21"/>
        </w:rPr>
        <w:t xml:space="preserve">[35]Doring Y,Soehnlein O,Weber C.Neutrophil extracellular traps in atherosclerosis and atherothrombosis[J]. </w:t>
      </w:r>
      <w:r>
        <w:rPr>
          <w:rFonts w:ascii="Times New Roman" w:hAnsi="Times New Roman" w:cs="Times New Roman"/>
          <w:color w:val="000000"/>
          <w:szCs w:val="21"/>
          <w:lang w:val="es-MX"/>
        </w:rPr>
        <w:t>Circ Res.2017,120(4):736-43．</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lang w:val="es-MX"/>
        </w:rPr>
        <w:t>[36]</w:t>
      </w:r>
      <w:r>
        <w:rPr>
          <w:rFonts w:ascii="Times New Roman" w:hAnsi="Times New Roman" w:cs="Times New Roman"/>
          <w:szCs w:val="21"/>
          <w:lang w:val="es-MX"/>
        </w:rPr>
        <w:t xml:space="preserve"> </w:t>
      </w:r>
      <w:r>
        <w:rPr>
          <w:rFonts w:ascii="Times New Roman" w:hAnsi="Times New Roman" w:cs="Times New Roman"/>
          <w:color w:val="000000"/>
          <w:szCs w:val="21"/>
          <w:lang w:val="es-MX"/>
        </w:rPr>
        <w:t xml:space="preserve">López-Otín C, Blasco MA, Partridge L, et al. </w:t>
      </w:r>
      <w:r>
        <w:rPr>
          <w:rFonts w:ascii="Times New Roman" w:hAnsi="Times New Roman" w:cs="Times New Roman"/>
          <w:color w:val="000000"/>
          <w:szCs w:val="21"/>
        </w:rPr>
        <w:t>The hallmarks of aging. Cell. 2013,153(6):1194‐1217.</w:t>
      </w:r>
    </w:p>
    <w:p>
      <w:pPr>
        <w:autoSpaceDE w:val="0"/>
        <w:autoSpaceDN w:val="0"/>
        <w:adjustRightInd w:val="0"/>
        <w:spacing w:line="360" w:lineRule="auto"/>
        <w:rPr>
          <w:rFonts w:ascii="Times New Roman" w:hAnsi="Times New Roman" w:cs="Times New Roman"/>
          <w:color w:val="000000"/>
          <w:szCs w:val="21"/>
          <w:lang w:val="es-MX"/>
        </w:rPr>
      </w:pPr>
      <w:r>
        <w:rPr>
          <w:rFonts w:ascii="Times New Roman" w:hAnsi="Times New Roman" w:cs="Times New Roman"/>
          <w:color w:val="000000"/>
          <w:szCs w:val="21"/>
        </w:rPr>
        <w:t>[37]</w:t>
      </w:r>
      <w:r>
        <w:rPr>
          <w:rFonts w:ascii="Times New Roman" w:hAnsi="Times New Roman" w:cs="Times New Roman"/>
          <w:szCs w:val="21"/>
        </w:rPr>
        <w:t xml:space="preserve"> </w:t>
      </w:r>
      <w:r>
        <w:rPr>
          <w:rFonts w:ascii="Times New Roman" w:hAnsi="Times New Roman" w:cs="Times New Roman"/>
          <w:color w:val="000000"/>
          <w:szCs w:val="21"/>
        </w:rPr>
        <w:t xml:space="preserve">Shirakabe A, Ikeda Y, Sciarretta S, et al. Aging and Autophagy in the Heart. </w:t>
      </w:r>
      <w:r>
        <w:rPr>
          <w:rFonts w:ascii="Times New Roman" w:hAnsi="Times New Roman" w:cs="Times New Roman"/>
          <w:color w:val="000000"/>
          <w:szCs w:val="21"/>
          <w:lang w:val="es-MX"/>
        </w:rPr>
        <w:t>Circ Res. 2016,118(10):1563‐1576.</w:t>
      </w:r>
    </w:p>
    <w:p>
      <w:pPr>
        <w:autoSpaceDE w:val="0"/>
        <w:autoSpaceDN w:val="0"/>
        <w:adjustRightInd w:val="0"/>
        <w:spacing w:line="360" w:lineRule="auto"/>
        <w:rPr>
          <w:rFonts w:ascii="Times New Roman" w:hAnsi="Times New Roman" w:cs="Times New Roman"/>
          <w:color w:val="000000"/>
          <w:szCs w:val="21"/>
        </w:rPr>
      </w:pPr>
      <w:bookmarkStart w:id="101" w:name="OLE_LINK172"/>
      <w:bookmarkStart w:id="102" w:name="OLE_LINK171"/>
      <w:r>
        <w:rPr>
          <w:rFonts w:ascii="Times New Roman" w:hAnsi="Times New Roman" w:cs="Times New Roman"/>
          <w:color w:val="000000"/>
          <w:szCs w:val="21"/>
          <w:lang w:val="es-MX"/>
        </w:rPr>
        <w:t>[38]</w:t>
      </w:r>
      <w:bookmarkEnd w:id="101"/>
      <w:bookmarkEnd w:id="102"/>
      <w:r>
        <w:rPr>
          <w:rFonts w:ascii="Times New Roman" w:hAnsi="Times New Roman" w:cs="Times New Roman"/>
          <w:szCs w:val="21"/>
          <w:lang w:val="es-MX"/>
        </w:rPr>
        <w:t xml:space="preserve"> </w:t>
      </w:r>
      <w:r>
        <w:rPr>
          <w:rFonts w:ascii="Times New Roman" w:hAnsi="Times New Roman" w:cs="Times New Roman"/>
          <w:color w:val="000000"/>
          <w:szCs w:val="21"/>
          <w:lang w:val="es-MX"/>
        </w:rPr>
        <w:t xml:space="preserve">Sasaki Y, Ikeda Y, Iwabayashi M, et al. </w:t>
      </w:r>
      <w:r>
        <w:rPr>
          <w:rFonts w:ascii="Times New Roman" w:hAnsi="Times New Roman" w:cs="Times New Roman"/>
          <w:color w:val="000000"/>
          <w:szCs w:val="21"/>
        </w:rPr>
        <w:t>The Impact of Autophagy on Cardiovascular Senescence and Diseases. Int Heart J. 2017,58(5):666‐673.</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[39]</w:t>
      </w:r>
      <w:r>
        <w:rPr>
          <w:rFonts w:ascii="Times New Roman" w:hAnsi="Times New Roman" w:cs="Times New Roman"/>
          <w:szCs w:val="21"/>
        </w:rPr>
        <w:t xml:space="preserve"> </w:t>
      </w:r>
      <w:r>
        <w:rPr>
          <w:rFonts w:ascii="Times New Roman" w:hAnsi="Times New Roman" w:cs="Times New Roman"/>
          <w:color w:val="000000"/>
          <w:szCs w:val="21"/>
        </w:rPr>
        <w:t>Taneike M, Yamaguchi O, Nakai A, et al. Inhibition of autophagy in the heart induces age-related cardiomyopathy. Autophagy. 2010,6(5):600‐606.</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[40]</w:t>
      </w:r>
      <w:r>
        <w:rPr>
          <w:rFonts w:ascii="Times New Roman" w:hAnsi="Times New Roman" w:cs="Times New Roman"/>
          <w:szCs w:val="21"/>
        </w:rPr>
        <w:t xml:space="preserve"> </w:t>
      </w:r>
      <w:r>
        <w:rPr>
          <w:rFonts w:ascii="Times New Roman" w:hAnsi="Times New Roman" w:cs="Times New Roman"/>
          <w:color w:val="000000"/>
          <w:szCs w:val="21"/>
        </w:rPr>
        <w:t>Oyabu J, Yamaguchi O, Hikoso S, et al. Autophagy-mediated degradation is necessary for regression of cardiac hypertrophy during ventricular unloading. Biochem Biophys Res Commun. 2013,441(4):787‐792.</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[41]</w:t>
      </w:r>
      <w:r>
        <w:rPr>
          <w:rFonts w:ascii="Times New Roman" w:hAnsi="Times New Roman" w:cs="Times New Roman"/>
          <w:szCs w:val="21"/>
        </w:rPr>
        <w:t xml:space="preserve"> </w:t>
      </w:r>
      <w:r>
        <w:rPr>
          <w:rFonts w:ascii="Times New Roman" w:hAnsi="Times New Roman" w:cs="Times New Roman"/>
          <w:color w:val="000000"/>
          <w:szCs w:val="21"/>
        </w:rPr>
        <w:t>Cappola AR, Xue QL, Ferrucci L, et al. Insulin-like growth factor I and interleukin-6 contribute synergistically to disability and mortality in older women. J Clin Endocrinol Metab. 2003,88(5):2019‐2025.</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[42]</w:t>
      </w:r>
      <w:r>
        <w:rPr>
          <w:rFonts w:ascii="Times New Roman" w:hAnsi="Times New Roman" w:cs="Times New Roman"/>
          <w:szCs w:val="21"/>
        </w:rPr>
        <w:t xml:space="preserve"> </w:t>
      </w:r>
      <w:r>
        <w:rPr>
          <w:rFonts w:ascii="Times New Roman" w:hAnsi="Times New Roman" w:cs="Times New Roman"/>
          <w:color w:val="000000"/>
          <w:szCs w:val="21"/>
        </w:rPr>
        <w:t>Tsai AW, Cushman M, Rosamond WD, et al. Coagulation factors, inflammation markers, and venous thromboembolism: the longitudinal investigation of thromboembolism etiology (LITE). Am J Med. 2002,113(8):636‐642.</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 xml:space="preserve">[43]Eikelenboom P,Veerhuis R,Scheper W,et al. </w:t>
      </w:r>
      <w:bookmarkStart w:id="103" w:name="OLE_LINK413"/>
      <w:bookmarkStart w:id="104" w:name="OLE_LINK414"/>
      <w:r>
        <w:rPr>
          <w:rFonts w:ascii="Times New Roman" w:hAnsi="Times New Roman" w:cs="Times New Roman"/>
          <w:color w:val="000000"/>
          <w:szCs w:val="21"/>
        </w:rPr>
        <w:t>The significanceof neuroinflammation in understanding Alzheimer's disease</w:t>
      </w:r>
      <w:bookmarkEnd w:id="103"/>
      <w:bookmarkEnd w:id="104"/>
      <w:r>
        <w:rPr>
          <w:rFonts w:ascii="Times New Roman" w:hAnsi="Times New Roman" w:cs="Times New Roman"/>
          <w:color w:val="000000"/>
          <w:szCs w:val="21"/>
        </w:rPr>
        <w:t>[J]. J Neural Transm (Vienna).2006,113(11):1685-1695.</w:t>
      </w:r>
    </w:p>
    <w:p>
      <w:pPr>
        <w:autoSpaceDE w:val="0"/>
        <w:autoSpaceDN w:val="0"/>
        <w:adjustRightInd w:val="0"/>
        <w:spacing w:line="360" w:lineRule="auto"/>
        <w:rPr>
          <w:rFonts w:ascii="Times New Roman" w:hAnsi="Times New Roman" w:cs="Times New Roman"/>
          <w:color w:val="000000"/>
          <w:szCs w:val="21"/>
          <w:lang w:val="es-MX"/>
        </w:rPr>
      </w:pPr>
      <w:r>
        <w:rPr>
          <w:rFonts w:ascii="Times New Roman" w:hAnsi="Times New Roman" w:cs="Times New Roman"/>
          <w:color w:val="000000"/>
          <w:szCs w:val="21"/>
        </w:rPr>
        <w:t xml:space="preserve">[44]Harris TB,Ferrucci L,Tracy RP,et al. Associations of elevated interleukin-6 and C-reactive protein levels with mortality in the elderly[J]. </w:t>
      </w:r>
      <w:r>
        <w:rPr>
          <w:rFonts w:ascii="Times New Roman" w:hAnsi="Times New Roman" w:cs="Times New Roman"/>
          <w:color w:val="000000"/>
          <w:szCs w:val="21"/>
          <w:lang w:val="es-MX"/>
        </w:rPr>
        <w:t>Am J Med.1999,106(5):506-512.</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lang w:val="es-MX"/>
        </w:rPr>
        <w:t xml:space="preserve">[45]Zhu Y,Liu Z,Wang Y,et al. </w:t>
      </w:r>
      <w:r>
        <w:rPr>
          <w:rFonts w:ascii="Times New Roman" w:hAnsi="Times New Roman" w:cs="Times New Roman"/>
          <w:color w:val="000000"/>
          <w:szCs w:val="21"/>
        </w:rPr>
        <w:t>C-reactive protein,frailty and overnight hospital admission in elderly individuals:A population-based study[J]. Arch Gerontol Geriat.2016,64(8):1-5.</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[46]Walston J,</w:t>
      </w:r>
      <w:r>
        <w:rPr>
          <w:rFonts w:hint="eastAsia" w:ascii="Times New Roman" w:hAnsi="Times New Roman" w:cs="Times New Roman"/>
          <w:color w:val="000000"/>
          <w:szCs w:val="21"/>
        </w:rPr>
        <w:t xml:space="preserve"> </w:t>
      </w:r>
      <w:r>
        <w:rPr>
          <w:rFonts w:ascii="Times New Roman" w:hAnsi="Times New Roman" w:cs="Times New Roman"/>
          <w:color w:val="000000"/>
          <w:szCs w:val="21"/>
        </w:rPr>
        <w:t>McBurnie MA,Newman A,et al. Frailty and activation of the inflammation and coagulation systems with and without clinical comorbidities:results from the Cardiovascular Health Study[J]. Arch Intern Med.2002,162(20):2333-2341.</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[47]</w:t>
      </w:r>
      <w:r>
        <w:rPr>
          <w:rFonts w:ascii="Times New Roman" w:hAnsi="Times New Roman" w:cs="Times New Roman"/>
          <w:szCs w:val="21"/>
        </w:rPr>
        <w:t xml:space="preserve"> </w:t>
      </w:r>
      <w:r>
        <w:rPr>
          <w:rFonts w:ascii="Times New Roman" w:hAnsi="Times New Roman" w:cs="Times New Roman"/>
          <w:color w:val="000000"/>
          <w:szCs w:val="21"/>
        </w:rPr>
        <w:t xml:space="preserve">Xia S, Zhang X, Zheng S, et al. An Update on Inflamm-Aging: Mechanisms, Prevention, and Treatment. J Immunol Res. 2016,2016:8426874. </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[48]</w:t>
      </w:r>
      <w:r>
        <w:rPr>
          <w:rFonts w:ascii="Times New Roman" w:hAnsi="Times New Roman" w:cs="Times New Roman"/>
          <w:szCs w:val="21"/>
        </w:rPr>
        <w:t xml:space="preserve"> </w:t>
      </w:r>
      <w:r>
        <w:rPr>
          <w:rFonts w:ascii="Times New Roman" w:hAnsi="Times New Roman" w:cs="Times New Roman"/>
          <w:color w:val="000000"/>
          <w:szCs w:val="21"/>
        </w:rPr>
        <w:t>Cesari M, Penninx BW, Pahor M, et al. Inflammatory markers and physical performance in older persons: the InCHIANTI study. J Gerontol A Biol Sci Med Sci. 2004,59(3):242‐248.</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[49]</w:t>
      </w:r>
      <w:r>
        <w:rPr>
          <w:rFonts w:ascii="Times New Roman" w:hAnsi="Times New Roman" w:cs="Times New Roman"/>
          <w:szCs w:val="21"/>
        </w:rPr>
        <w:t xml:space="preserve"> </w:t>
      </w:r>
      <w:r>
        <w:rPr>
          <w:rFonts w:ascii="Times New Roman" w:hAnsi="Times New Roman" w:cs="Times New Roman"/>
          <w:color w:val="000000"/>
          <w:szCs w:val="21"/>
        </w:rPr>
        <w:t xml:space="preserve">Lio D, Scola L, Crivello A, et al. Inflammation, genetics, and longevity: further studies on the protective effects in men of IL-10 -1082 promoter SNP and its interaction with TNF-alpha -308 promoter SNP. J Med Genet. 2003,40(4):296‐299. </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[50]</w:t>
      </w:r>
      <w:r>
        <w:rPr>
          <w:rFonts w:ascii="Times New Roman" w:hAnsi="Times New Roman" w:cs="Times New Roman"/>
          <w:szCs w:val="21"/>
        </w:rPr>
        <w:t xml:space="preserve"> </w:t>
      </w:r>
      <w:r>
        <w:rPr>
          <w:rFonts w:ascii="Times New Roman" w:hAnsi="Times New Roman" w:cs="Times New Roman"/>
          <w:color w:val="000000"/>
          <w:szCs w:val="21"/>
        </w:rPr>
        <w:t>Kramer G, Mitteregger D, Marberger M. Is benign prostatic hyperplasia (BPH) an immune inflammatory disease?. Eur Urol. 2007,51(5):1202‐1216.</w:t>
      </w:r>
    </w:p>
    <w:p>
      <w:pPr>
        <w:autoSpaceDE w:val="0"/>
        <w:autoSpaceDN w:val="0"/>
        <w:adjustRightInd w:val="0"/>
        <w:spacing w:line="360" w:lineRule="auto"/>
        <w:rPr>
          <w:rFonts w:ascii="Times New Roman" w:hAnsi="Times New Roman" w:cs="Times New Roman"/>
          <w:color w:val="000000"/>
          <w:szCs w:val="21"/>
          <w:lang w:val="es-MX"/>
        </w:rPr>
      </w:pPr>
      <w:r>
        <w:rPr>
          <w:rFonts w:ascii="Times New Roman" w:hAnsi="Times New Roman" w:cs="Times New Roman"/>
          <w:color w:val="000000"/>
          <w:szCs w:val="21"/>
        </w:rPr>
        <w:t>[51]</w:t>
      </w:r>
      <w:r>
        <w:rPr>
          <w:rFonts w:ascii="Times New Roman" w:hAnsi="Times New Roman" w:cs="Times New Roman"/>
          <w:szCs w:val="21"/>
        </w:rPr>
        <w:t xml:space="preserve"> </w:t>
      </w:r>
      <w:r>
        <w:rPr>
          <w:rFonts w:ascii="Times New Roman" w:hAnsi="Times New Roman" w:cs="Times New Roman"/>
          <w:color w:val="000000"/>
          <w:szCs w:val="21"/>
        </w:rPr>
        <w:t xml:space="preserve">Macaulay R, Akbar AN, Henson SM. The role of the T cell in age-related inflammation. </w:t>
      </w:r>
      <w:r>
        <w:rPr>
          <w:rFonts w:ascii="Times New Roman" w:hAnsi="Times New Roman" w:cs="Times New Roman"/>
          <w:color w:val="000000"/>
          <w:szCs w:val="21"/>
          <w:lang w:val="es-MX"/>
        </w:rPr>
        <w:t>Age (Dordr). 2013,35(3):563‐572.</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lang w:val="es-MX"/>
        </w:rPr>
        <w:t>[52]</w:t>
      </w:r>
      <w:r>
        <w:rPr>
          <w:rFonts w:ascii="Times New Roman" w:hAnsi="Times New Roman" w:cs="Times New Roman"/>
          <w:szCs w:val="21"/>
          <w:lang w:val="es-MX"/>
        </w:rPr>
        <w:t xml:space="preserve"> </w:t>
      </w:r>
      <w:r>
        <w:rPr>
          <w:rFonts w:ascii="Times New Roman" w:hAnsi="Times New Roman" w:cs="Times New Roman"/>
          <w:color w:val="000000"/>
          <w:szCs w:val="21"/>
          <w:lang w:val="es-MX"/>
        </w:rPr>
        <w:t xml:space="preserve">Nie K, Zhang Y, Gan R, et al. </w:t>
      </w:r>
      <w:r>
        <w:rPr>
          <w:rFonts w:ascii="Times New Roman" w:hAnsi="Times New Roman" w:cs="Times New Roman"/>
          <w:color w:val="000000"/>
          <w:szCs w:val="21"/>
        </w:rPr>
        <w:t>Polymorphisms in immune/inflammatory cytokine genes are related to Parkinson's disease with cognitive impairment in the Han Chinese population. Neurosci Lett. 2013,541:111‐115.</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[53]</w:t>
      </w:r>
      <w:r>
        <w:rPr>
          <w:rFonts w:ascii="Times New Roman" w:hAnsi="Times New Roman" w:cs="Times New Roman"/>
          <w:szCs w:val="21"/>
        </w:rPr>
        <w:t xml:space="preserve"> </w:t>
      </w:r>
      <w:r>
        <w:rPr>
          <w:rFonts w:ascii="Times New Roman" w:hAnsi="Times New Roman" w:cs="Times New Roman"/>
          <w:color w:val="000000"/>
          <w:szCs w:val="21"/>
        </w:rPr>
        <w:t>Meyer MR, Prossnitz ER, Barton M. The G protein-coupled estrogen receptor GPER/GPR30 as a regulator of cardiovascular function. Vascul Pharmacol. 2011,55(1-3):17‐25.</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[54]Prossnitz ER, Barton M. Estrogen biology: new insights into GPER function and clinical opportunities. Mol Cell Endocrinol. 2014,389(1-2):71‐83.</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[55]Mahmoodzadeh S, Dworatzek E, Fritschka S, et al.17beta-Estradiol inhibits matrix metalloproteinase-2 transcription via MAP kinase in fibroblasts. Cardiovasc Res. 2010,85(4):719‐728.</w:t>
      </w:r>
    </w:p>
    <w:p>
      <w:pPr>
        <w:autoSpaceDE w:val="0"/>
        <w:autoSpaceDN w:val="0"/>
        <w:adjustRightInd w:val="0"/>
        <w:spacing w:line="360" w:lineRule="auto"/>
        <w:rPr>
          <w:rFonts w:ascii="Times New Roman" w:hAnsi="Times New Roman" w:cs="Times New Roman"/>
          <w:color w:val="000000"/>
          <w:szCs w:val="21"/>
        </w:rPr>
      </w:pPr>
      <w:bookmarkStart w:id="105" w:name="OLE_LINK70"/>
      <w:r>
        <w:rPr>
          <w:rFonts w:ascii="Times New Roman" w:hAnsi="Times New Roman" w:cs="Times New Roman"/>
          <w:color w:val="000000"/>
          <w:szCs w:val="21"/>
        </w:rPr>
        <w:t>[56]</w:t>
      </w:r>
      <w:bookmarkEnd w:id="105"/>
      <w:r>
        <w:rPr>
          <w:rFonts w:ascii="Times New Roman" w:hAnsi="Times New Roman" w:cs="Times New Roman"/>
          <w:color w:val="000000"/>
          <w:szCs w:val="21"/>
        </w:rPr>
        <w:t>Sitruk-Ware R. Ostrogènes, traitement hormonal, et vieilissement [Estrogen, hormonal therapy and Aging]. Bull Acad Natl Med. 2015,199(2-3):355‐362.</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[57]</w:t>
      </w:r>
      <w:r>
        <w:rPr>
          <w:rFonts w:ascii="Times New Roman" w:hAnsi="Times New Roman" w:cs="Times New Roman"/>
          <w:szCs w:val="21"/>
        </w:rPr>
        <w:t xml:space="preserve"> </w:t>
      </w:r>
      <w:r>
        <w:rPr>
          <w:rFonts w:ascii="Times New Roman" w:hAnsi="Times New Roman" w:cs="Times New Roman"/>
          <w:color w:val="000000"/>
          <w:szCs w:val="21"/>
        </w:rPr>
        <w:t>Gupte AA, Pownall HJ, Hamilton DJ. Estrogen: an emerging regulator of insulin action and mitochondrial function. J Diabetes Res. 2015,2015:916585.</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[58]Lv L, Shen Z, Zhang J, et al. Clinicopathological significance of SIRT1 expression in colorectal adenocarcinoma. Med Oncol. 2014,31(6):965.</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[59]Cheng Y,Di S,Fan C,et a1.SIRTl activation by pterostilbene attenuates the skeletal muscle oxidative stress injury and mitochondrial dysfunction induced by ischemia reperfusion injury[J].Apoptosis.2016,21(8):905-916.</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[60]Ma L,Li Y.SIRTl:role in cardiovascular biology[J].Int J Chem.2015,440:8-15.</w:t>
      </w:r>
    </w:p>
    <w:p>
      <w:pPr>
        <w:autoSpaceDE w:val="0"/>
        <w:autoSpaceDN w:val="0"/>
        <w:adjustRightInd w:val="0"/>
        <w:spacing w:line="360" w:lineRule="auto"/>
        <w:rPr>
          <w:rFonts w:ascii="Times New Roman" w:hAnsi="Times New Roman" w:cs="Times New Roman"/>
          <w:szCs w:val="21"/>
          <w:lang w:val="es-MX"/>
        </w:rPr>
      </w:pPr>
      <w:r>
        <w:rPr>
          <w:rFonts w:ascii="Times New Roman" w:hAnsi="Times New Roman" w:cs="Times New Roman"/>
          <w:color w:val="000000"/>
          <w:szCs w:val="21"/>
        </w:rPr>
        <w:t>[61]</w:t>
      </w:r>
      <w:r>
        <w:rPr>
          <w:rFonts w:ascii="Times New Roman" w:hAnsi="Times New Roman" w:cs="Times New Roman"/>
          <w:szCs w:val="21"/>
        </w:rPr>
        <w:t xml:space="preserve"> </w:t>
      </w:r>
      <w:r>
        <w:rPr>
          <w:rFonts w:hint="eastAsia" w:ascii="Times New Roman" w:hAnsi="Times New Roman" w:cs="Times New Roman"/>
          <w:szCs w:val="21"/>
        </w:rPr>
        <w:t xml:space="preserve">Li J, Wang Q, Yang R, et al. BMI-1 Mediates Estrogen-Deficiency-Induced Bone Loss by Inhibiting Reactive Oxygen Species Accumulation and T Cell Activation. </w:t>
      </w:r>
      <w:r>
        <w:rPr>
          <w:rFonts w:hint="eastAsia" w:ascii="Times New Roman" w:hAnsi="Times New Roman" w:cs="Times New Roman"/>
          <w:szCs w:val="21"/>
          <w:lang w:val="es-MX"/>
        </w:rPr>
        <w:t xml:space="preserve">J Bone Miner Res. 2017;32(5):962-973. </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lang w:val="es-MX"/>
        </w:rPr>
        <w:t>[6</w:t>
      </w:r>
      <w:r>
        <w:rPr>
          <w:rFonts w:hint="eastAsia" w:ascii="Times New Roman" w:hAnsi="Times New Roman" w:cs="Times New Roman"/>
          <w:color w:val="000000"/>
          <w:szCs w:val="21"/>
          <w:lang w:val="es-MX"/>
        </w:rPr>
        <w:t>2</w:t>
      </w:r>
      <w:r>
        <w:rPr>
          <w:rFonts w:ascii="Times New Roman" w:hAnsi="Times New Roman" w:cs="Times New Roman"/>
          <w:color w:val="000000"/>
          <w:szCs w:val="21"/>
          <w:lang w:val="es-MX"/>
        </w:rPr>
        <w:t xml:space="preserve">]Mas-Bargues C, Viña-Almunia J, Inglés M, et al. </w:t>
      </w:r>
      <w:r>
        <w:rPr>
          <w:rFonts w:ascii="Times New Roman" w:hAnsi="Times New Roman" w:cs="Times New Roman"/>
          <w:color w:val="000000"/>
          <w:szCs w:val="21"/>
        </w:rPr>
        <w:t>Role of p16INK4a and BMI-1 in oxidative stress-induced premature senescence in human dental pulp stem cells. Redox Biol. 2017,12:690‐698.</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[6</w:t>
      </w:r>
      <w:r>
        <w:rPr>
          <w:rFonts w:hint="eastAsia" w:ascii="Times New Roman" w:hAnsi="Times New Roman" w:cs="Times New Roman"/>
          <w:color w:val="000000"/>
          <w:szCs w:val="21"/>
        </w:rPr>
        <w:t>3</w:t>
      </w:r>
      <w:r>
        <w:rPr>
          <w:rFonts w:ascii="Times New Roman" w:hAnsi="Times New Roman" w:cs="Times New Roman"/>
          <w:color w:val="000000"/>
          <w:szCs w:val="21"/>
        </w:rPr>
        <w:t>]Griffith J,Andrade D,Mehta M,et a1.Silencing BMll radiosensitizes human breast cancer cells by inducing DNA damage and autophagy[J].Oneol Rep.2017,37(4):2382-2390.</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[6</w:t>
      </w:r>
      <w:r>
        <w:rPr>
          <w:rFonts w:hint="eastAsia" w:ascii="Times New Roman" w:hAnsi="Times New Roman" w:cs="Times New Roman"/>
          <w:color w:val="000000"/>
          <w:szCs w:val="21"/>
        </w:rPr>
        <w:t>4</w:t>
      </w:r>
      <w:r>
        <w:rPr>
          <w:rFonts w:ascii="Times New Roman" w:hAnsi="Times New Roman" w:cs="Times New Roman"/>
          <w:color w:val="000000"/>
          <w:szCs w:val="21"/>
        </w:rPr>
        <w:t>]</w:t>
      </w:r>
      <w:bookmarkStart w:id="106" w:name="OLE_LINK71"/>
      <w:bookmarkStart w:id="107" w:name="OLE_LINK72"/>
      <w:r>
        <w:rPr>
          <w:rFonts w:ascii="Times New Roman" w:hAnsi="Times New Roman" w:cs="Times New Roman"/>
          <w:color w:val="000000"/>
          <w:szCs w:val="21"/>
        </w:rPr>
        <w:t>Yi Yan</w:t>
      </w:r>
      <w:bookmarkEnd w:id="106"/>
      <w:bookmarkEnd w:id="107"/>
      <w:r>
        <w:rPr>
          <w:rFonts w:ascii="Times New Roman" w:hAnsi="Times New Roman" w:cs="Times New Roman"/>
          <w:color w:val="000000"/>
          <w:szCs w:val="21"/>
        </w:rPr>
        <w:t>,Hao Zhang,Zhijian Yang,et al. Research of Estrogen Deficiency on Myocardial Aging, Apoptosis and Cardiac Function [J]. Journal of Medical Research.2018,47(12):110-114.</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[6</w:t>
      </w:r>
      <w:r>
        <w:rPr>
          <w:rFonts w:hint="eastAsia" w:ascii="Times New Roman" w:hAnsi="Times New Roman" w:cs="Times New Roman"/>
          <w:color w:val="000000"/>
          <w:szCs w:val="21"/>
        </w:rPr>
        <w:t>5</w:t>
      </w:r>
      <w:r>
        <w:rPr>
          <w:rFonts w:ascii="Times New Roman" w:hAnsi="Times New Roman" w:cs="Times New Roman"/>
          <w:color w:val="000000"/>
          <w:szCs w:val="21"/>
        </w:rPr>
        <w:t>]</w:t>
      </w:r>
      <w:r>
        <w:rPr>
          <w:rFonts w:ascii="Times New Roman" w:hAnsi="Times New Roman" w:cs="Times New Roman"/>
          <w:szCs w:val="21"/>
        </w:rPr>
        <w:t xml:space="preserve"> </w:t>
      </w:r>
      <w:r>
        <w:rPr>
          <w:rFonts w:ascii="Times New Roman" w:hAnsi="Times New Roman" w:cs="Times New Roman"/>
          <w:color w:val="000000"/>
          <w:szCs w:val="21"/>
        </w:rPr>
        <w:t>Rodgers JL, Jones J, Bolleddu SI, et al. Cardiovascular Risks Associated with Gender and Aging. J Cardiovasc Dev Dis. 2019,6(2):19.</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[6</w:t>
      </w:r>
      <w:r>
        <w:rPr>
          <w:rFonts w:hint="eastAsia" w:ascii="Times New Roman" w:hAnsi="Times New Roman" w:cs="Times New Roman"/>
          <w:color w:val="000000"/>
          <w:szCs w:val="21"/>
        </w:rPr>
        <w:t>6</w:t>
      </w:r>
      <w:r>
        <w:rPr>
          <w:rFonts w:ascii="Times New Roman" w:hAnsi="Times New Roman" w:cs="Times New Roman"/>
          <w:color w:val="000000"/>
          <w:szCs w:val="21"/>
        </w:rPr>
        <w:t xml:space="preserve">]Song X, Yang B, Qiu F, et al. High glucose and free fatty acids induce endothelial progenitor cell senescence via PGC-1α/SIRT1 signaling pathway. Cell Biol Int. 2017,41(10):1146-1159. </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[6</w:t>
      </w:r>
      <w:r>
        <w:rPr>
          <w:rFonts w:hint="eastAsia" w:ascii="Times New Roman" w:hAnsi="Times New Roman" w:cs="Times New Roman"/>
          <w:color w:val="000000"/>
          <w:szCs w:val="21"/>
        </w:rPr>
        <w:t>7</w:t>
      </w:r>
      <w:r>
        <w:rPr>
          <w:rFonts w:ascii="Times New Roman" w:hAnsi="Times New Roman" w:cs="Times New Roman"/>
          <w:color w:val="000000"/>
          <w:szCs w:val="21"/>
        </w:rPr>
        <w:t>]</w:t>
      </w:r>
      <w:r>
        <w:rPr>
          <w:rFonts w:ascii="Times New Roman" w:hAnsi="Times New Roman" w:cs="Times New Roman"/>
          <w:szCs w:val="21"/>
        </w:rPr>
        <w:t xml:space="preserve"> </w:t>
      </w:r>
      <w:r>
        <w:rPr>
          <w:rFonts w:ascii="Times New Roman" w:hAnsi="Times New Roman" w:cs="Times New Roman"/>
          <w:color w:val="000000"/>
          <w:szCs w:val="21"/>
        </w:rPr>
        <w:t>Liu Z, Zhao N, Zhu H, et al. Circulating interleukin-1β promotes endoplasmic reticulum stress-induced myocytes apoptosis in diabetic cardiomyopathy via interleukin-1 receptor-associated kinase-2. Cardiovasc Diabetol. 2015,14:125.</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[6</w:t>
      </w:r>
      <w:r>
        <w:rPr>
          <w:rFonts w:hint="eastAsia" w:ascii="Times New Roman" w:hAnsi="Times New Roman" w:cs="Times New Roman"/>
          <w:color w:val="000000"/>
          <w:szCs w:val="21"/>
        </w:rPr>
        <w:t>8</w:t>
      </w:r>
      <w:r>
        <w:rPr>
          <w:rFonts w:ascii="Times New Roman" w:hAnsi="Times New Roman" w:cs="Times New Roman"/>
          <w:color w:val="000000"/>
          <w:szCs w:val="21"/>
        </w:rPr>
        <w:t>]</w:t>
      </w:r>
      <w:bookmarkStart w:id="108" w:name="OLE_LINK363"/>
      <w:bookmarkStart w:id="109" w:name="OLE_LINK364"/>
      <w:r>
        <w:rPr>
          <w:rFonts w:ascii="Times New Roman" w:hAnsi="Times New Roman" w:cs="Times New Roman"/>
          <w:color w:val="000000"/>
          <w:szCs w:val="21"/>
        </w:rPr>
        <w:t>Filardi T</w:t>
      </w:r>
      <w:bookmarkEnd w:id="108"/>
      <w:bookmarkEnd w:id="109"/>
      <w:r>
        <w:rPr>
          <w:rFonts w:ascii="Times New Roman" w:hAnsi="Times New Roman" w:cs="Times New Roman"/>
          <w:color w:val="000000"/>
          <w:szCs w:val="21"/>
        </w:rPr>
        <w:t>, Ghinassi B, Di Baldassarre A, et al. Cardiomyopathy Associated with Diabetes: The Central Role of the Cardiomyocyte. Int J Mol Sci. 2019,20(13):3299.</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[6</w:t>
      </w:r>
      <w:r>
        <w:rPr>
          <w:rFonts w:hint="eastAsia" w:ascii="Times New Roman" w:hAnsi="Times New Roman" w:cs="Times New Roman"/>
          <w:color w:val="000000"/>
          <w:szCs w:val="21"/>
        </w:rPr>
        <w:t>9</w:t>
      </w:r>
      <w:r>
        <w:rPr>
          <w:rFonts w:ascii="Times New Roman" w:hAnsi="Times New Roman" w:cs="Times New Roman"/>
          <w:color w:val="000000"/>
          <w:szCs w:val="21"/>
        </w:rPr>
        <w:t>]</w:t>
      </w:r>
      <w:r>
        <w:rPr>
          <w:rFonts w:ascii="Times New Roman" w:hAnsi="Times New Roman" w:cs="Times New Roman"/>
          <w:szCs w:val="21"/>
        </w:rPr>
        <w:t xml:space="preserve"> </w:t>
      </w:r>
      <w:r>
        <w:rPr>
          <w:rFonts w:ascii="Times New Roman" w:hAnsi="Times New Roman" w:cs="Times New Roman"/>
          <w:color w:val="000000"/>
          <w:szCs w:val="21"/>
        </w:rPr>
        <w:t>Sun X, Chen RC, Yang ZH, et al. Taxifolin prevents diabetic cardiomyopathy in vivo and in vitro by inhibition of oxidative stress and cell apoptosis. Food Chem Toxicol. 2014,63:221‐232.</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w:t>
      </w:r>
      <w:r>
        <w:rPr>
          <w:rFonts w:hint="eastAsia" w:ascii="Times New Roman" w:hAnsi="Times New Roman" w:cs="Times New Roman"/>
          <w:color w:val="000000"/>
          <w:szCs w:val="21"/>
        </w:rPr>
        <w:t>70</w:t>
      </w:r>
      <w:r>
        <w:rPr>
          <w:rFonts w:ascii="Times New Roman" w:hAnsi="Times New Roman" w:cs="Times New Roman"/>
          <w:color w:val="000000"/>
          <w:szCs w:val="21"/>
        </w:rPr>
        <w:t>]</w:t>
      </w:r>
      <w:r>
        <w:rPr>
          <w:rFonts w:ascii="Times New Roman" w:hAnsi="Times New Roman" w:cs="Times New Roman"/>
          <w:szCs w:val="21"/>
        </w:rPr>
        <w:t xml:space="preserve"> </w:t>
      </w:r>
      <w:r>
        <w:rPr>
          <w:rFonts w:ascii="Times New Roman" w:hAnsi="Times New Roman" w:cs="Times New Roman"/>
          <w:color w:val="000000"/>
          <w:szCs w:val="21"/>
        </w:rPr>
        <w:t>Yan X, Xun M, Dou X, et al.Regulation of Na+-K+-ATPase effected high glucose-induced myocardial cell injury through c-Src dependent NADPH oxidase/ROS pathway. Exp Cell Res. 2017,357(2):243‐251.</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[7</w:t>
      </w:r>
      <w:r>
        <w:rPr>
          <w:rFonts w:hint="eastAsia" w:ascii="Times New Roman" w:hAnsi="Times New Roman" w:cs="Times New Roman"/>
          <w:color w:val="000000"/>
          <w:szCs w:val="21"/>
        </w:rPr>
        <w:t>1</w:t>
      </w:r>
      <w:r>
        <w:rPr>
          <w:rFonts w:ascii="Times New Roman" w:hAnsi="Times New Roman" w:cs="Times New Roman"/>
          <w:color w:val="000000"/>
          <w:szCs w:val="21"/>
        </w:rPr>
        <w:t>]Yunfei Bian,Dongxue Wang,Huiyu Yang,et al.Glucagon like peptide-1 inhibits high glucose-induced injury of oxidative stress in cardiomyocytes of neonatal rats [J]</w:t>
      </w:r>
      <w:bookmarkStart w:id="110" w:name="OLE_LINK80"/>
      <w:bookmarkStart w:id="111" w:name="OLE_LINK79"/>
      <w:r>
        <w:rPr>
          <w:rFonts w:ascii="Times New Roman" w:hAnsi="Times New Roman" w:cs="Times New Roman"/>
          <w:color w:val="000000"/>
          <w:szCs w:val="21"/>
        </w:rPr>
        <w:t>.Acta Physiologica Sinica</w:t>
      </w:r>
      <w:bookmarkEnd w:id="110"/>
      <w:bookmarkEnd w:id="111"/>
      <w:r>
        <w:rPr>
          <w:rFonts w:ascii="Times New Roman" w:hAnsi="Times New Roman" w:cs="Times New Roman"/>
          <w:color w:val="000000"/>
          <w:szCs w:val="21"/>
        </w:rPr>
        <w:t>.2011,63(4):387-395.</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[7</w:t>
      </w:r>
      <w:r>
        <w:rPr>
          <w:rFonts w:hint="eastAsia" w:ascii="Times New Roman" w:hAnsi="Times New Roman" w:cs="Times New Roman"/>
          <w:color w:val="000000"/>
          <w:szCs w:val="21"/>
        </w:rPr>
        <w:t>2</w:t>
      </w:r>
      <w:r>
        <w:rPr>
          <w:rFonts w:ascii="Times New Roman" w:hAnsi="Times New Roman" w:cs="Times New Roman"/>
          <w:color w:val="000000"/>
          <w:szCs w:val="21"/>
        </w:rPr>
        <w:t>]Songshan Wang,Zhen Liu,Lihong Wang,et al.Effect of ERK1/2 inhibitor on cardiomyocyte hypertrophy induced by high glucose and insulin in neonatal rats [J].Journal Of Shandong University.2007,45(5):433-436.</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[7</w:t>
      </w:r>
      <w:r>
        <w:rPr>
          <w:rFonts w:hint="eastAsia" w:ascii="Times New Roman" w:hAnsi="Times New Roman" w:cs="Times New Roman"/>
          <w:color w:val="000000"/>
          <w:szCs w:val="21"/>
        </w:rPr>
        <w:t>3</w:t>
      </w:r>
      <w:r>
        <w:rPr>
          <w:rFonts w:ascii="Times New Roman" w:hAnsi="Times New Roman" w:cs="Times New Roman"/>
          <w:color w:val="000000"/>
          <w:szCs w:val="21"/>
        </w:rPr>
        <w:t>]Qian Wu,WenJing Li,Hui He, et al. Hyperglycemia Induces Cardiac Cell Apoptosis Via Regulating c-Src/PI3K/ERK Pathway.[J]. Journal of Hubei University of Science and Technology.2019,33(2):110-113.</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[7</w:t>
      </w:r>
      <w:r>
        <w:rPr>
          <w:rFonts w:hint="eastAsia" w:ascii="Times New Roman" w:hAnsi="Times New Roman" w:cs="Times New Roman"/>
          <w:color w:val="000000"/>
          <w:szCs w:val="21"/>
        </w:rPr>
        <w:t>4</w:t>
      </w:r>
      <w:r>
        <w:rPr>
          <w:rFonts w:ascii="Times New Roman" w:hAnsi="Times New Roman" w:cs="Times New Roman"/>
          <w:color w:val="000000"/>
          <w:szCs w:val="21"/>
        </w:rPr>
        <w:t>]Djoussé L, Benkeser D, Arnold A,et al. Plasma free fatty acids and risk of heart failure: the cardiovascular health study. Circ Heart Fail.2013,6(5): 964-969.</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[7</w:t>
      </w:r>
      <w:r>
        <w:rPr>
          <w:rFonts w:hint="eastAsia" w:ascii="Times New Roman" w:hAnsi="Times New Roman" w:cs="Times New Roman"/>
          <w:color w:val="000000"/>
          <w:szCs w:val="21"/>
        </w:rPr>
        <w:t>5</w:t>
      </w:r>
      <w:r>
        <w:rPr>
          <w:rFonts w:ascii="Times New Roman" w:hAnsi="Times New Roman" w:cs="Times New Roman"/>
          <w:color w:val="000000"/>
          <w:szCs w:val="21"/>
        </w:rPr>
        <w:t>]Lv ZH, Ma P, Luo W,et al. Association between serum free fatty acid levels and possible related factors in patients with type 2 diabetes mellitus and acute myocardial infarction. BMC Cardiovasc Disord.2014,14(1):159-166.</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[7</w:t>
      </w:r>
      <w:r>
        <w:rPr>
          <w:rFonts w:hint="eastAsia" w:ascii="Times New Roman" w:hAnsi="Times New Roman" w:cs="Times New Roman"/>
          <w:color w:val="000000"/>
          <w:szCs w:val="21"/>
        </w:rPr>
        <w:t>6</w:t>
      </w:r>
      <w:r>
        <w:rPr>
          <w:rFonts w:ascii="Times New Roman" w:hAnsi="Times New Roman" w:cs="Times New Roman"/>
          <w:color w:val="000000"/>
          <w:szCs w:val="21"/>
        </w:rPr>
        <w:t>] Pilz S, Scharnagl H, Tiran B, et al. Elevated plasma free fatty acids predict sudden cardiac death: a 6.85-year follow-up of 3315 patients after coronary angiography. Eur Heart J. 2007,28(22):2763-2769.</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[7</w:t>
      </w:r>
      <w:r>
        <w:rPr>
          <w:rFonts w:hint="eastAsia" w:ascii="Times New Roman" w:hAnsi="Times New Roman" w:cs="Times New Roman"/>
          <w:color w:val="000000"/>
          <w:szCs w:val="21"/>
        </w:rPr>
        <w:t>7</w:t>
      </w:r>
      <w:r>
        <w:rPr>
          <w:rFonts w:ascii="Times New Roman" w:hAnsi="Times New Roman" w:cs="Times New Roman"/>
          <w:color w:val="000000"/>
          <w:szCs w:val="21"/>
        </w:rPr>
        <w:t>]Bhardwaj A,Tmong QA,Peacock WF,et al.A multicenter comparison of established and emerging cardiac biomarkers for the diagnostic evaluation of chest pain in the emergency department[J].Am Heart J.2011,162(2):276-282.</w:t>
      </w:r>
    </w:p>
    <w:p>
      <w:pPr>
        <w:spacing w:line="360" w:lineRule="auto"/>
        <w:rPr>
          <w:rFonts w:ascii="Times New Roman" w:hAnsi="Times New Roman" w:cs="Times New Roman"/>
          <w:color w:val="000000"/>
          <w:szCs w:val="21"/>
        </w:rPr>
      </w:pPr>
      <w:r>
        <w:rPr>
          <w:rFonts w:ascii="Times New Roman" w:hAnsi="Times New Roman" w:cs="Times New Roman"/>
          <w:color w:val="000000"/>
          <w:szCs w:val="21"/>
          <w:lang w:val="es-MX"/>
        </w:rPr>
        <w:t>[7</w:t>
      </w:r>
      <w:r>
        <w:rPr>
          <w:rFonts w:hint="eastAsia" w:ascii="Times New Roman" w:hAnsi="Times New Roman" w:cs="Times New Roman"/>
          <w:color w:val="000000"/>
          <w:szCs w:val="21"/>
          <w:lang w:val="es-MX"/>
        </w:rPr>
        <w:t>8</w:t>
      </w:r>
      <w:r>
        <w:rPr>
          <w:rFonts w:ascii="Times New Roman" w:hAnsi="Times New Roman" w:cs="Times New Roman"/>
          <w:color w:val="000000"/>
          <w:szCs w:val="21"/>
          <w:lang w:val="es-MX"/>
        </w:rPr>
        <w:t xml:space="preserve">]Coort SL, Bonen A, van der Vusse GJ, et al. </w:t>
      </w:r>
      <w:r>
        <w:rPr>
          <w:rFonts w:ascii="Times New Roman" w:hAnsi="Times New Roman" w:cs="Times New Roman"/>
          <w:color w:val="000000"/>
          <w:szCs w:val="21"/>
        </w:rPr>
        <w:t>Cardiac substrate uptake and metabolism in obesity and type-2 diabetes: role of sarcolemmal substrate transporters. Mol Cell Biochem. 2007,299(1-2):5–18.</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[7</w:t>
      </w:r>
      <w:r>
        <w:rPr>
          <w:rFonts w:hint="eastAsia" w:ascii="Times New Roman" w:hAnsi="Times New Roman" w:cs="Times New Roman"/>
          <w:color w:val="000000"/>
          <w:szCs w:val="21"/>
        </w:rPr>
        <w:t>9</w:t>
      </w:r>
      <w:r>
        <w:rPr>
          <w:rFonts w:ascii="Times New Roman" w:hAnsi="Times New Roman" w:cs="Times New Roman"/>
          <w:color w:val="000000"/>
          <w:szCs w:val="21"/>
        </w:rPr>
        <w:t>]Chen D,Wu J L, Li J. Role of endoplasmic reticulum stress in high fatty acid induced injury in cardiomyocytes[J]. Chin Pharmacol Bull.2017,33(7):966 -971.</w:t>
      </w:r>
    </w:p>
    <w:p>
      <w:pPr>
        <w:spacing w:line="360" w:lineRule="auto"/>
        <w:rPr>
          <w:rFonts w:ascii="Times New Roman" w:hAnsi="Times New Roman" w:cs="Times New Roman"/>
          <w:color w:val="000000"/>
          <w:szCs w:val="21"/>
        </w:rPr>
      </w:pPr>
      <w:bookmarkStart w:id="112" w:name="OLE_LINK64"/>
      <w:bookmarkStart w:id="113" w:name="OLE_LINK63"/>
      <w:r>
        <w:rPr>
          <w:rFonts w:ascii="Times New Roman" w:hAnsi="Times New Roman" w:cs="Times New Roman"/>
          <w:color w:val="000000"/>
          <w:szCs w:val="21"/>
        </w:rPr>
        <w:t>[</w:t>
      </w:r>
      <w:r>
        <w:rPr>
          <w:rFonts w:hint="eastAsia" w:ascii="Times New Roman" w:hAnsi="Times New Roman" w:cs="Times New Roman"/>
          <w:color w:val="000000"/>
          <w:szCs w:val="21"/>
        </w:rPr>
        <w:t>80</w:t>
      </w:r>
      <w:r>
        <w:rPr>
          <w:rFonts w:ascii="Times New Roman" w:hAnsi="Times New Roman" w:cs="Times New Roman"/>
          <w:color w:val="000000"/>
          <w:szCs w:val="21"/>
        </w:rPr>
        <w:t>]Li Q,Yu Q,Na R,et al.Omega3 polyunsaturated fatty acids prevent murine dilated cardiomyopathy by reducing oxidative stress and cardiomyocyte apoptosis[J].Exp Ther Med.2017,14(6):6152-6158.</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lang w:val="es-MX"/>
        </w:rPr>
        <w:t>[8</w:t>
      </w:r>
      <w:r>
        <w:rPr>
          <w:rFonts w:hint="eastAsia" w:ascii="Times New Roman" w:hAnsi="Times New Roman" w:cs="Times New Roman"/>
          <w:color w:val="000000"/>
          <w:szCs w:val="21"/>
          <w:lang w:val="es-MX"/>
        </w:rPr>
        <w:t>1</w:t>
      </w:r>
      <w:r>
        <w:rPr>
          <w:rFonts w:ascii="Times New Roman" w:hAnsi="Times New Roman" w:cs="Times New Roman"/>
          <w:color w:val="000000"/>
          <w:szCs w:val="21"/>
          <w:lang w:val="es-MX"/>
        </w:rPr>
        <w:t xml:space="preserve">]Katunga LA,Gudimella P,Efird JT,et al. </w:t>
      </w:r>
      <w:r>
        <w:rPr>
          <w:rFonts w:ascii="Times New Roman" w:hAnsi="Times New Roman" w:cs="Times New Roman"/>
          <w:color w:val="000000"/>
          <w:szCs w:val="21"/>
        </w:rPr>
        <w:t>Obesity in a model of gpx４haploinsufficiency uncovers a causal role for lipid-derived aldehydes in human metabolic disease and cardiomyopathy[J]. Mol Metab.2015,4(6):493-506.</w:t>
      </w:r>
      <w:bookmarkEnd w:id="112"/>
      <w:bookmarkEnd w:id="113"/>
    </w:p>
    <w:p>
      <w:pPr>
        <w:spacing w:line="360" w:lineRule="auto"/>
        <w:rPr>
          <w:rFonts w:ascii="Times New Roman" w:hAnsi="Times New Roman" w:cs="Times New Roman"/>
          <w:color w:val="000000"/>
          <w:szCs w:val="21"/>
        </w:rPr>
      </w:pPr>
      <w:r>
        <w:rPr>
          <w:rFonts w:ascii="Times New Roman" w:hAnsi="Times New Roman" w:cs="Times New Roman"/>
          <w:color w:val="000000"/>
          <w:szCs w:val="21"/>
        </w:rPr>
        <w:t>[8</w:t>
      </w:r>
      <w:r>
        <w:rPr>
          <w:rFonts w:hint="eastAsia" w:ascii="Times New Roman" w:hAnsi="Times New Roman" w:cs="Times New Roman"/>
          <w:color w:val="000000"/>
          <w:szCs w:val="21"/>
        </w:rPr>
        <w:t>2</w:t>
      </w:r>
      <w:r>
        <w:rPr>
          <w:rFonts w:ascii="Times New Roman" w:hAnsi="Times New Roman" w:cs="Times New Roman"/>
          <w:color w:val="000000"/>
          <w:szCs w:val="21"/>
        </w:rPr>
        <w:t>]Prihandoko R,Alvarezeurto E,Hudson BD,et a1.Distinct phesphorylatian clusters determine the signaling outcome of free fatty acid receptor 4／Gprotein—coupled receptor 120[J].Molec Phanea.2016,89(5):505-520.</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[8</w:t>
      </w:r>
      <w:r>
        <w:rPr>
          <w:rFonts w:hint="eastAsia" w:ascii="Times New Roman" w:hAnsi="Times New Roman" w:cs="Times New Roman"/>
          <w:color w:val="000000"/>
          <w:szCs w:val="21"/>
        </w:rPr>
        <w:t>3</w:t>
      </w:r>
      <w:r>
        <w:rPr>
          <w:rFonts w:ascii="Times New Roman" w:hAnsi="Times New Roman" w:cs="Times New Roman"/>
          <w:color w:val="000000"/>
          <w:szCs w:val="21"/>
        </w:rPr>
        <w:t>] Peterson JT,Li H,Dillon L,et al.Evolution of matrix metalloprotease and tissue inhibitor expression during heart failure progression in the infarcted rat[J].Cardio Res.2000,46(2):307-315.</w:t>
      </w:r>
    </w:p>
    <w:p>
      <w:pPr>
        <w:spacing w:line="360" w:lineRule="auto"/>
        <w:rPr>
          <w:rFonts w:ascii="Times New Roman" w:hAnsi="Times New Roman" w:cs="Times New Roman"/>
          <w:color w:val="000000"/>
          <w:szCs w:val="21"/>
        </w:rPr>
      </w:pPr>
      <w:r>
        <w:rPr>
          <w:rFonts w:ascii="Times New Roman" w:hAnsi="Times New Roman" w:cs="Times New Roman"/>
          <w:color w:val="000000"/>
          <w:szCs w:val="21"/>
          <w:lang w:val="es-MX"/>
        </w:rPr>
        <w:t>[8</w:t>
      </w:r>
      <w:r>
        <w:rPr>
          <w:rFonts w:hint="eastAsia" w:ascii="Times New Roman" w:hAnsi="Times New Roman" w:cs="Times New Roman"/>
          <w:color w:val="000000"/>
          <w:szCs w:val="21"/>
          <w:lang w:val="es-MX"/>
        </w:rPr>
        <w:t>4</w:t>
      </w:r>
      <w:r>
        <w:rPr>
          <w:rFonts w:ascii="Times New Roman" w:hAnsi="Times New Roman" w:cs="Times New Roman"/>
          <w:color w:val="000000"/>
          <w:szCs w:val="21"/>
          <w:lang w:val="es-MX"/>
        </w:rPr>
        <w:t xml:space="preserve">]Briot A,Decaunes P,Volat F, et al. </w:t>
      </w:r>
      <w:r>
        <w:rPr>
          <w:rFonts w:ascii="Times New Roman" w:hAnsi="Times New Roman" w:cs="Times New Roman"/>
          <w:color w:val="000000"/>
          <w:szCs w:val="21"/>
        </w:rPr>
        <w:t xml:space="preserve">Senescence Alters PPARγ (Peroxisome Proliferator-Activated Receptor Gamma)-Dependent Fatty Acid Handling in Human Adipose Tissue Microvascular Endothelial Cells and Favors Inflammation. Arterioscler Thromb Vasc Biol. 2018,38(5):1134-1146. </w:t>
      </w:r>
    </w:p>
    <w:p>
      <w:pPr>
        <w:spacing w:line="360" w:lineRule="auto"/>
        <w:rPr>
          <w:rFonts w:ascii="Times New Roman" w:hAnsi="Times New Roman" w:cs="Times New Roman"/>
          <w:color w:val="000000"/>
          <w:szCs w:val="21"/>
        </w:rPr>
      </w:pPr>
      <w:bookmarkStart w:id="114" w:name="OLE_LINK86"/>
      <w:bookmarkStart w:id="115" w:name="OLE_LINK85"/>
      <w:r>
        <w:rPr>
          <w:rFonts w:ascii="Times New Roman" w:hAnsi="Times New Roman" w:cs="Times New Roman"/>
          <w:color w:val="000000"/>
          <w:szCs w:val="21"/>
        </w:rPr>
        <w:t>[8</w:t>
      </w:r>
      <w:r>
        <w:rPr>
          <w:rFonts w:hint="eastAsia" w:ascii="Times New Roman" w:hAnsi="Times New Roman" w:cs="Times New Roman"/>
          <w:color w:val="000000"/>
          <w:szCs w:val="21"/>
        </w:rPr>
        <w:t>5</w:t>
      </w:r>
      <w:r>
        <w:rPr>
          <w:rFonts w:ascii="Times New Roman" w:hAnsi="Times New Roman" w:cs="Times New Roman"/>
          <w:color w:val="000000"/>
          <w:szCs w:val="21"/>
        </w:rPr>
        <w:t xml:space="preserve">]Li Y, Peng Z, Wang C, et al. Novel role of PKR in palmitate-induced Sirt1 inactivation and endothelial cell senescence. Am J Physiol Heart Circ Physiol. 2018,315(3):571-580. </w:t>
      </w:r>
      <w:bookmarkEnd w:id="114"/>
      <w:bookmarkEnd w:id="115"/>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[8</w:t>
      </w:r>
      <w:r>
        <w:rPr>
          <w:rFonts w:hint="eastAsia" w:ascii="Times New Roman" w:hAnsi="Times New Roman" w:cs="Times New Roman"/>
          <w:color w:val="000000"/>
          <w:szCs w:val="21"/>
        </w:rPr>
        <w:t>6</w:t>
      </w:r>
      <w:r>
        <w:rPr>
          <w:rFonts w:ascii="Times New Roman" w:hAnsi="Times New Roman" w:cs="Times New Roman"/>
          <w:color w:val="000000"/>
          <w:szCs w:val="21"/>
        </w:rPr>
        <w:t>]</w:t>
      </w:r>
      <w:bookmarkStart w:id="116" w:name="OLE_LINK90"/>
      <w:bookmarkStart w:id="117" w:name="OLE_LINK89"/>
      <w:r>
        <w:rPr>
          <w:rFonts w:ascii="Times New Roman" w:hAnsi="Times New Roman" w:cs="Times New Roman"/>
          <w:color w:val="000000"/>
          <w:szCs w:val="21"/>
        </w:rPr>
        <w:t>Sokolova M, Vinge LE, Alfsnes K, et al. Palmitate promotes inflammatory responses and cellular senescence in cardiac fibroblasts. Biochim Biophys Acta Mol Cell Biol Lipids. 2017,1862(2):234-245.</w:t>
      </w:r>
      <w:bookmarkEnd w:id="116"/>
      <w:bookmarkEnd w:id="117"/>
    </w:p>
    <w:p>
      <w:pPr>
        <w:spacing w:line="360" w:lineRule="auto"/>
        <w:rPr>
          <w:rFonts w:ascii="Times New Roman" w:hAnsi="Times New Roman" w:cs="Times New Roman"/>
          <w:color w:val="000000"/>
          <w:szCs w:val="21"/>
        </w:rPr>
      </w:pPr>
      <w:r>
        <w:rPr>
          <w:rFonts w:ascii="Times New Roman" w:hAnsi="Times New Roman" w:cs="Times New Roman"/>
          <w:color w:val="000000"/>
          <w:szCs w:val="21"/>
        </w:rPr>
        <w:t>[8</w:t>
      </w:r>
      <w:r>
        <w:rPr>
          <w:rFonts w:hint="eastAsia" w:ascii="Times New Roman" w:hAnsi="Times New Roman" w:cs="Times New Roman"/>
          <w:color w:val="000000"/>
          <w:szCs w:val="21"/>
        </w:rPr>
        <w:t>7</w:t>
      </w:r>
      <w:r>
        <w:rPr>
          <w:rFonts w:ascii="Times New Roman" w:hAnsi="Times New Roman" w:cs="Times New Roman"/>
          <w:color w:val="000000"/>
          <w:szCs w:val="21"/>
        </w:rPr>
        <w:t>]Zha Z, Wang J, Wang X, et al. Involvement of PINK1/Parkin-mediated Mitophagy in AGE-induced Cardiomyocyte Aging.Int J Cardiol.2017,15(227):201-208.</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[8</w:t>
      </w:r>
      <w:r>
        <w:rPr>
          <w:rFonts w:hint="eastAsia" w:ascii="Times New Roman" w:hAnsi="Times New Roman" w:cs="Times New Roman"/>
          <w:color w:val="000000"/>
          <w:szCs w:val="21"/>
        </w:rPr>
        <w:t>8</w:t>
      </w:r>
      <w:r>
        <w:rPr>
          <w:rFonts w:ascii="Times New Roman" w:hAnsi="Times New Roman" w:cs="Times New Roman"/>
          <w:color w:val="000000"/>
          <w:szCs w:val="21"/>
        </w:rPr>
        <w:t>]Johnson SC,Sangesland M,Kaeberlein M,et al. Modulating mTOR in aging and health[J]. Interdiscip Gerontol .2015,40(3):107-127.</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[8</w:t>
      </w:r>
      <w:r>
        <w:rPr>
          <w:rFonts w:hint="eastAsia" w:ascii="Times New Roman" w:hAnsi="Times New Roman" w:cs="Times New Roman"/>
          <w:color w:val="000000"/>
          <w:szCs w:val="21"/>
        </w:rPr>
        <w:t>9</w:t>
      </w:r>
      <w:r>
        <w:rPr>
          <w:rFonts w:ascii="Times New Roman" w:hAnsi="Times New Roman" w:cs="Times New Roman"/>
          <w:color w:val="000000"/>
          <w:szCs w:val="21"/>
        </w:rPr>
        <w:t>]Yin Shen,Xiangjie Liu,Chao Lei,et al.</w:t>
      </w:r>
      <w:r>
        <w:rPr>
          <w:rFonts w:ascii="Times New Roman" w:hAnsi="Times New Roman" w:cs="Times New Roman"/>
          <w:szCs w:val="21"/>
        </w:rPr>
        <w:t xml:space="preserve"> </w:t>
      </w:r>
      <w:r>
        <w:rPr>
          <w:rFonts w:ascii="Times New Roman" w:hAnsi="Times New Roman" w:cs="Times New Roman"/>
          <w:color w:val="000000"/>
          <w:szCs w:val="21"/>
        </w:rPr>
        <w:t>Effect of Astragalosides on Oxidative Stress and PI3K/AKT Pathway in H2O2-induced Aging Cardiomyocytes [J].</w:t>
      </w:r>
      <w:r>
        <w:rPr>
          <w:rFonts w:ascii="Times New Roman" w:hAnsi="Times New Roman" w:cs="Times New Roman"/>
          <w:szCs w:val="21"/>
        </w:rPr>
        <w:t xml:space="preserve"> </w:t>
      </w:r>
      <w:r>
        <w:rPr>
          <w:rFonts w:ascii="Times New Roman" w:hAnsi="Times New Roman" w:cs="Times New Roman"/>
          <w:color w:val="000000"/>
          <w:szCs w:val="21"/>
        </w:rPr>
        <w:t>Journal of Guangzhou University of Traditional Chinese Medicine.2019,36(3):391-395.</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w:t>
      </w:r>
      <w:r>
        <w:rPr>
          <w:rFonts w:hint="eastAsia" w:ascii="Times New Roman" w:hAnsi="Times New Roman" w:cs="Times New Roman"/>
          <w:color w:val="000000"/>
          <w:szCs w:val="21"/>
        </w:rPr>
        <w:t>90</w:t>
      </w:r>
      <w:r>
        <w:rPr>
          <w:rFonts w:ascii="Times New Roman" w:hAnsi="Times New Roman" w:cs="Times New Roman"/>
          <w:color w:val="000000"/>
          <w:szCs w:val="21"/>
        </w:rPr>
        <w:t xml:space="preserve">]Pagan J ,Seto T ,Pagano M ,et al. Role of the </w:t>
      </w:r>
      <w:bookmarkStart w:id="118" w:name="OLE_LINK390"/>
      <w:bookmarkStart w:id="119" w:name="OLE_LINK389"/>
      <w:r>
        <w:rPr>
          <w:rFonts w:ascii="Times New Roman" w:hAnsi="Times New Roman" w:cs="Times New Roman"/>
          <w:color w:val="000000"/>
          <w:szCs w:val="21"/>
        </w:rPr>
        <w:t>ubiquitin</w:t>
      </w:r>
      <w:bookmarkEnd w:id="118"/>
      <w:bookmarkEnd w:id="119"/>
      <w:r>
        <w:rPr>
          <w:rFonts w:ascii="Times New Roman" w:hAnsi="Times New Roman" w:cs="Times New Roman"/>
          <w:color w:val="000000"/>
          <w:szCs w:val="21"/>
        </w:rPr>
        <w:t xml:space="preserve"> </w:t>
      </w:r>
      <w:bookmarkStart w:id="120" w:name="OLE_LINK387"/>
      <w:bookmarkStart w:id="121" w:name="OLE_LINK388"/>
      <w:r>
        <w:rPr>
          <w:rFonts w:ascii="Times New Roman" w:hAnsi="Times New Roman" w:cs="Times New Roman"/>
          <w:color w:val="000000"/>
          <w:szCs w:val="21"/>
        </w:rPr>
        <w:t>proteasome</w:t>
      </w:r>
      <w:bookmarkEnd w:id="120"/>
      <w:bookmarkEnd w:id="121"/>
      <w:r>
        <w:rPr>
          <w:rFonts w:ascii="Times New Roman" w:hAnsi="Times New Roman" w:cs="Times New Roman"/>
          <w:color w:val="000000"/>
          <w:szCs w:val="21"/>
        </w:rPr>
        <w:t xml:space="preserve"> system in the heart[J]. Circ Res.2013,112(7):1046-1058.</w:t>
      </w:r>
    </w:p>
    <w:p>
      <w:pPr>
        <w:spacing w:line="360" w:lineRule="auto"/>
        <w:rPr>
          <w:rFonts w:ascii="Times New Roman" w:hAnsi="Times New Roman" w:cs="Times New Roman"/>
          <w:sz w:val="24"/>
        </w:rPr>
      </w:pPr>
      <w:r>
        <w:rPr>
          <w:rFonts w:ascii="Times New Roman" w:hAnsi="Times New Roman" w:cs="Times New Roman"/>
          <w:color w:val="000000"/>
          <w:szCs w:val="21"/>
        </w:rPr>
        <w:t>[9</w:t>
      </w:r>
      <w:r>
        <w:rPr>
          <w:rFonts w:hint="eastAsia" w:ascii="Times New Roman" w:hAnsi="Times New Roman" w:cs="Times New Roman"/>
          <w:color w:val="000000"/>
          <w:szCs w:val="21"/>
        </w:rPr>
        <w:t>1</w:t>
      </w:r>
      <w:r>
        <w:rPr>
          <w:rFonts w:ascii="Times New Roman" w:hAnsi="Times New Roman" w:cs="Times New Roman"/>
          <w:color w:val="000000"/>
          <w:szCs w:val="21"/>
        </w:rPr>
        <w:t>]</w:t>
      </w:r>
      <w:r>
        <w:rPr>
          <w:rFonts w:ascii="Times New Roman" w:hAnsi="Times New Roman" w:cs="Times New Roman"/>
          <w:szCs w:val="21"/>
        </w:rPr>
        <w:t xml:space="preserve"> </w:t>
      </w:r>
      <w:r>
        <w:rPr>
          <w:rFonts w:ascii="Times New Roman" w:hAnsi="Times New Roman" w:cs="Times New Roman"/>
          <w:color w:val="000000"/>
          <w:szCs w:val="21"/>
        </w:rPr>
        <w:t>Lin S, Wang Y, Zhang X, et al. HSP27 Alleviates Cardiac Aging in Mice via a Mechanism Involving Antioxidation and Mitophagy Activation. Oxid Med Cell Longev. 2016,2016:2586706.</w:t>
      </w:r>
    </w:p>
    <w:sectPr>
      <w:pgSz w:w="11900" w:h="16840"/>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jose luis aceves" w:date="2020-09-04T19:36:00Z" w:initials="jla">
    <w:p w14:paraId="48230029">
      <w:pPr>
        <w:pStyle w:val="3"/>
      </w:pPr>
      <w:r>
        <w:t>It would be advisable to mention the molecular and metabolic changes that promote apoptosis and decrease in cell proliferation, which are subsequently described in the text.</w:t>
      </w:r>
    </w:p>
  </w:comment>
  <w:comment w:id="1" w:author="jose luis aceves" w:date="2020-09-04T19:33:00Z" w:initials="jla">
    <w:p w14:paraId="678418BE">
      <w:pPr>
        <w:pStyle w:val="3"/>
      </w:pPr>
      <w:r>
        <w:t>For example which markers</w:t>
      </w:r>
    </w:p>
  </w:comment>
  <w:comment w:id="2" w:author="jose luis aceves" w:date="2020-09-04T20:07:00Z" w:initials="jla">
    <w:p w14:paraId="3D6C4AE1">
      <w:pPr>
        <w:pStyle w:val="3"/>
      </w:pPr>
      <w:r>
        <w:t>It would be advisable to mention the participation of mononuclear cells in the restoration of hematopoietic and leukocyte cell lines.</w:t>
      </w:r>
    </w:p>
  </w:comment>
  <w:comment w:id="3" w:author="jose luis aceves" w:date="2020-09-04T20:19:00Z" w:initials="jla">
    <w:p w14:paraId="72AE2CD6">
      <w:pPr>
        <w:pStyle w:val="3"/>
      </w:pPr>
      <w:r>
        <w:t>It would be advisable to mention the participation of the SDF1-CXCR4 inflammatory axis between the injured myocardial tissue and the bone marrow, which favors the release of stem and mononuclear cells that participate in the replacement of cells of the leukocyte line during the acute phase of infarction. Arch Med Res 2020</w:t>
      </w:r>
    </w:p>
  </w:comment>
  <w:comment w:id="4" w:author="jose luis aceves" w:date="2020-09-04T20:21:00Z" w:initials="jla">
    <w:p w14:paraId="5F906952">
      <w:pPr>
        <w:pStyle w:val="3"/>
      </w:pPr>
      <w:r>
        <w:t>it would be advisable to mention the cells and processes involved in autophagy</w:t>
      </w:r>
    </w:p>
  </w:comment>
  <w:comment w:id="5" w:author="jose luis aceves" w:date="2020-09-04T20:25:00Z" w:initials="jla">
    <w:p w14:paraId="6DF11649">
      <w:pPr>
        <w:pStyle w:val="3"/>
      </w:pPr>
      <w:r>
        <w:t>t would be advisable to mention the morbid processes and diseases that are characterized by chronic inflammation, which have shown a strong association with aging.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Ex w15:paraId="678418BE" w15:done="0"/>
  <w15:commentEx w15:paraId="3D6C4AE1" w15:done="0"/>
  <w15:commentEx w15:paraId="72AE2CD6" w15:done="0"/>
  <w15:commentEx w15:paraId="5F906952" w15:done="0"/>
  <w15:commentEx w15:paraId="6DF1164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se luis aceves">
    <w15:presenceInfo w15:providerId="Windows Live" w15:userId="56d0bfbad95cd6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hyphenationZone w:val="42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BF"/>
    <w:rsid w:val="000136C9"/>
    <w:rsid w:val="00027D32"/>
    <w:rsid w:val="00031411"/>
    <w:rsid w:val="0003541D"/>
    <w:rsid w:val="00047F30"/>
    <w:rsid w:val="00051457"/>
    <w:rsid w:val="000535F0"/>
    <w:rsid w:val="00055F3E"/>
    <w:rsid w:val="000723F7"/>
    <w:rsid w:val="00074366"/>
    <w:rsid w:val="00080594"/>
    <w:rsid w:val="000806EB"/>
    <w:rsid w:val="00087D71"/>
    <w:rsid w:val="00094822"/>
    <w:rsid w:val="000A1AFB"/>
    <w:rsid w:val="000A71C1"/>
    <w:rsid w:val="000B3715"/>
    <w:rsid w:val="000C54E2"/>
    <w:rsid w:val="000D7FCE"/>
    <w:rsid w:val="000E750D"/>
    <w:rsid w:val="000F3441"/>
    <w:rsid w:val="000F5319"/>
    <w:rsid w:val="000F56F7"/>
    <w:rsid w:val="00101C23"/>
    <w:rsid w:val="00107E4A"/>
    <w:rsid w:val="00113168"/>
    <w:rsid w:val="001209AE"/>
    <w:rsid w:val="0012690B"/>
    <w:rsid w:val="001436BF"/>
    <w:rsid w:val="00144959"/>
    <w:rsid w:val="00162BB3"/>
    <w:rsid w:val="00195B84"/>
    <w:rsid w:val="001B2869"/>
    <w:rsid w:val="001B3370"/>
    <w:rsid w:val="001B53BF"/>
    <w:rsid w:val="001C6629"/>
    <w:rsid w:val="001D0C36"/>
    <w:rsid w:val="001D467E"/>
    <w:rsid w:val="001D70BD"/>
    <w:rsid w:val="001E705E"/>
    <w:rsid w:val="001F358F"/>
    <w:rsid w:val="00224E99"/>
    <w:rsid w:val="0022512F"/>
    <w:rsid w:val="00230E7C"/>
    <w:rsid w:val="00235CB6"/>
    <w:rsid w:val="002422C3"/>
    <w:rsid w:val="00242F63"/>
    <w:rsid w:val="002544DB"/>
    <w:rsid w:val="00256659"/>
    <w:rsid w:val="002618B2"/>
    <w:rsid w:val="002619C7"/>
    <w:rsid w:val="002631CF"/>
    <w:rsid w:val="00270B08"/>
    <w:rsid w:val="00273C3B"/>
    <w:rsid w:val="00274D4D"/>
    <w:rsid w:val="00280AA9"/>
    <w:rsid w:val="00280D73"/>
    <w:rsid w:val="002826E6"/>
    <w:rsid w:val="00282DDB"/>
    <w:rsid w:val="00291DC5"/>
    <w:rsid w:val="002A0C20"/>
    <w:rsid w:val="002A1420"/>
    <w:rsid w:val="002A4D95"/>
    <w:rsid w:val="002A7DF3"/>
    <w:rsid w:val="002C2100"/>
    <w:rsid w:val="002D34CE"/>
    <w:rsid w:val="002F4B48"/>
    <w:rsid w:val="0030114A"/>
    <w:rsid w:val="00301E00"/>
    <w:rsid w:val="00303465"/>
    <w:rsid w:val="00304268"/>
    <w:rsid w:val="00320FC2"/>
    <w:rsid w:val="00321BD2"/>
    <w:rsid w:val="00324B93"/>
    <w:rsid w:val="003312F0"/>
    <w:rsid w:val="00336364"/>
    <w:rsid w:val="003441F4"/>
    <w:rsid w:val="003468B9"/>
    <w:rsid w:val="00366EF6"/>
    <w:rsid w:val="003810F5"/>
    <w:rsid w:val="003977D6"/>
    <w:rsid w:val="003A7725"/>
    <w:rsid w:val="003D4014"/>
    <w:rsid w:val="003F09F9"/>
    <w:rsid w:val="00410236"/>
    <w:rsid w:val="00411C05"/>
    <w:rsid w:val="004205B5"/>
    <w:rsid w:val="004321CE"/>
    <w:rsid w:val="004461DC"/>
    <w:rsid w:val="00456398"/>
    <w:rsid w:val="00461397"/>
    <w:rsid w:val="00463880"/>
    <w:rsid w:val="00474997"/>
    <w:rsid w:val="004839A6"/>
    <w:rsid w:val="00487F11"/>
    <w:rsid w:val="004A68B0"/>
    <w:rsid w:val="004A6BD6"/>
    <w:rsid w:val="004B1005"/>
    <w:rsid w:val="004B16E4"/>
    <w:rsid w:val="004C4C68"/>
    <w:rsid w:val="004C62AE"/>
    <w:rsid w:val="004C78BD"/>
    <w:rsid w:val="004D08AA"/>
    <w:rsid w:val="004D3ED3"/>
    <w:rsid w:val="004E10F0"/>
    <w:rsid w:val="004E6C6B"/>
    <w:rsid w:val="005007C1"/>
    <w:rsid w:val="00507CDE"/>
    <w:rsid w:val="00513E29"/>
    <w:rsid w:val="00515A55"/>
    <w:rsid w:val="00547820"/>
    <w:rsid w:val="00552701"/>
    <w:rsid w:val="00553640"/>
    <w:rsid w:val="00555A05"/>
    <w:rsid w:val="005607B6"/>
    <w:rsid w:val="00562CE7"/>
    <w:rsid w:val="00567F7F"/>
    <w:rsid w:val="00572641"/>
    <w:rsid w:val="00583593"/>
    <w:rsid w:val="00590D01"/>
    <w:rsid w:val="005A2B09"/>
    <w:rsid w:val="005A6C45"/>
    <w:rsid w:val="005B204B"/>
    <w:rsid w:val="005C6408"/>
    <w:rsid w:val="005D0E8D"/>
    <w:rsid w:val="005E4C4F"/>
    <w:rsid w:val="005E5CE7"/>
    <w:rsid w:val="005F1ECE"/>
    <w:rsid w:val="005F37F7"/>
    <w:rsid w:val="005F66C6"/>
    <w:rsid w:val="00600355"/>
    <w:rsid w:val="00603F21"/>
    <w:rsid w:val="006042D1"/>
    <w:rsid w:val="006335D6"/>
    <w:rsid w:val="0063668C"/>
    <w:rsid w:val="006505DD"/>
    <w:rsid w:val="00662974"/>
    <w:rsid w:val="006639DD"/>
    <w:rsid w:val="00673222"/>
    <w:rsid w:val="006843AC"/>
    <w:rsid w:val="00692D18"/>
    <w:rsid w:val="006A0376"/>
    <w:rsid w:val="006A3F56"/>
    <w:rsid w:val="006A47E4"/>
    <w:rsid w:val="006B7FD6"/>
    <w:rsid w:val="006C491A"/>
    <w:rsid w:val="006D65BC"/>
    <w:rsid w:val="006F7718"/>
    <w:rsid w:val="00707DDA"/>
    <w:rsid w:val="00713A83"/>
    <w:rsid w:val="00721C1D"/>
    <w:rsid w:val="007222FB"/>
    <w:rsid w:val="007231DE"/>
    <w:rsid w:val="007263C6"/>
    <w:rsid w:val="00726D8D"/>
    <w:rsid w:val="00732258"/>
    <w:rsid w:val="00735050"/>
    <w:rsid w:val="00742F6D"/>
    <w:rsid w:val="00745036"/>
    <w:rsid w:val="0075034C"/>
    <w:rsid w:val="00760A33"/>
    <w:rsid w:val="00785B1D"/>
    <w:rsid w:val="00795F10"/>
    <w:rsid w:val="007974FA"/>
    <w:rsid w:val="007A7261"/>
    <w:rsid w:val="007E247C"/>
    <w:rsid w:val="007F7F9C"/>
    <w:rsid w:val="0080416A"/>
    <w:rsid w:val="00804AAE"/>
    <w:rsid w:val="00805A32"/>
    <w:rsid w:val="008066A4"/>
    <w:rsid w:val="0081185F"/>
    <w:rsid w:val="008209E3"/>
    <w:rsid w:val="00825426"/>
    <w:rsid w:val="00827FDA"/>
    <w:rsid w:val="008347B1"/>
    <w:rsid w:val="00836C93"/>
    <w:rsid w:val="008601C2"/>
    <w:rsid w:val="008669A8"/>
    <w:rsid w:val="00870E10"/>
    <w:rsid w:val="00871C38"/>
    <w:rsid w:val="00890227"/>
    <w:rsid w:val="008924A7"/>
    <w:rsid w:val="00896958"/>
    <w:rsid w:val="008A354E"/>
    <w:rsid w:val="008B1EE0"/>
    <w:rsid w:val="008C1A44"/>
    <w:rsid w:val="008C3753"/>
    <w:rsid w:val="008C47B8"/>
    <w:rsid w:val="008D326C"/>
    <w:rsid w:val="008E0E67"/>
    <w:rsid w:val="00905E61"/>
    <w:rsid w:val="00907EDA"/>
    <w:rsid w:val="00911BC7"/>
    <w:rsid w:val="00921FF6"/>
    <w:rsid w:val="009220E5"/>
    <w:rsid w:val="0092504F"/>
    <w:rsid w:val="0092706F"/>
    <w:rsid w:val="00933275"/>
    <w:rsid w:val="0093405E"/>
    <w:rsid w:val="00947479"/>
    <w:rsid w:val="009504AC"/>
    <w:rsid w:val="0097730A"/>
    <w:rsid w:val="00980109"/>
    <w:rsid w:val="0098242B"/>
    <w:rsid w:val="00982F57"/>
    <w:rsid w:val="00996750"/>
    <w:rsid w:val="009B2846"/>
    <w:rsid w:val="009B33E8"/>
    <w:rsid w:val="009B3F82"/>
    <w:rsid w:val="009C0BC9"/>
    <w:rsid w:val="009C5260"/>
    <w:rsid w:val="009D0B80"/>
    <w:rsid w:val="009D0E24"/>
    <w:rsid w:val="009D59ED"/>
    <w:rsid w:val="009D6ACE"/>
    <w:rsid w:val="009E71CC"/>
    <w:rsid w:val="009E7288"/>
    <w:rsid w:val="009F527E"/>
    <w:rsid w:val="009F74C3"/>
    <w:rsid w:val="00A035E3"/>
    <w:rsid w:val="00A14575"/>
    <w:rsid w:val="00A25E66"/>
    <w:rsid w:val="00A36CB5"/>
    <w:rsid w:val="00A456C9"/>
    <w:rsid w:val="00A543DB"/>
    <w:rsid w:val="00A54D76"/>
    <w:rsid w:val="00A5628E"/>
    <w:rsid w:val="00AA0DDB"/>
    <w:rsid w:val="00AA4830"/>
    <w:rsid w:val="00AB08FF"/>
    <w:rsid w:val="00AE0FC4"/>
    <w:rsid w:val="00AE7436"/>
    <w:rsid w:val="00B000F6"/>
    <w:rsid w:val="00B0325C"/>
    <w:rsid w:val="00B223BA"/>
    <w:rsid w:val="00B3030F"/>
    <w:rsid w:val="00B32B8D"/>
    <w:rsid w:val="00B3637A"/>
    <w:rsid w:val="00B404E0"/>
    <w:rsid w:val="00B47503"/>
    <w:rsid w:val="00B55E1F"/>
    <w:rsid w:val="00B61E60"/>
    <w:rsid w:val="00B654D5"/>
    <w:rsid w:val="00B7233D"/>
    <w:rsid w:val="00B77278"/>
    <w:rsid w:val="00B873EF"/>
    <w:rsid w:val="00B92D3E"/>
    <w:rsid w:val="00BA0069"/>
    <w:rsid w:val="00BA066A"/>
    <w:rsid w:val="00BB7CE9"/>
    <w:rsid w:val="00BC1307"/>
    <w:rsid w:val="00BC5548"/>
    <w:rsid w:val="00BD4A17"/>
    <w:rsid w:val="00BD6002"/>
    <w:rsid w:val="00BE55E9"/>
    <w:rsid w:val="00BF62C8"/>
    <w:rsid w:val="00BF70A2"/>
    <w:rsid w:val="00C12E98"/>
    <w:rsid w:val="00C16606"/>
    <w:rsid w:val="00C3270F"/>
    <w:rsid w:val="00C34B8B"/>
    <w:rsid w:val="00C42EF5"/>
    <w:rsid w:val="00C46189"/>
    <w:rsid w:val="00C56208"/>
    <w:rsid w:val="00C62030"/>
    <w:rsid w:val="00C63581"/>
    <w:rsid w:val="00C71CAE"/>
    <w:rsid w:val="00C72238"/>
    <w:rsid w:val="00C73A0C"/>
    <w:rsid w:val="00C73D05"/>
    <w:rsid w:val="00C745AF"/>
    <w:rsid w:val="00C74916"/>
    <w:rsid w:val="00C800C2"/>
    <w:rsid w:val="00C87A06"/>
    <w:rsid w:val="00C91445"/>
    <w:rsid w:val="00C97E39"/>
    <w:rsid w:val="00CA10E8"/>
    <w:rsid w:val="00CB01FD"/>
    <w:rsid w:val="00CB5A50"/>
    <w:rsid w:val="00CC6BDF"/>
    <w:rsid w:val="00CD3C5F"/>
    <w:rsid w:val="00CE103F"/>
    <w:rsid w:val="00CE27B0"/>
    <w:rsid w:val="00CF4F34"/>
    <w:rsid w:val="00D10013"/>
    <w:rsid w:val="00D15335"/>
    <w:rsid w:val="00D2174F"/>
    <w:rsid w:val="00D244C9"/>
    <w:rsid w:val="00D27FBD"/>
    <w:rsid w:val="00D417B8"/>
    <w:rsid w:val="00D455E7"/>
    <w:rsid w:val="00D53C09"/>
    <w:rsid w:val="00D62D5B"/>
    <w:rsid w:val="00D6334B"/>
    <w:rsid w:val="00D8398F"/>
    <w:rsid w:val="00D9103F"/>
    <w:rsid w:val="00DB410A"/>
    <w:rsid w:val="00DC3407"/>
    <w:rsid w:val="00DD08F5"/>
    <w:rsid w:val="00DD5DF8"/>
    <w:rsid w:val="00DE0E86"/>
    <w:rsid w:val="00DE37ED"/>
    <w:rsid w:val="00DE52DD"/>
    <w:rsid w:val="00DF5EAF"/>
    <w:rsid w:val="00E00F5E"/>
    <w:rsid w:val="00E13B33"/>
    <w:rsid w:val="00E26BC9"/>
    <w:rsid w:val="00E30D53"/>
    <w:rsid w:val="00E34D88"/>
    <w:rsid w:val="00E64BEA"/>
    <w:rsid w:val="00E70CDF"/>
    <w:rsid w:val="00E76AEE"/>
    <w:rsid w:val="00E779E5"/>
    <w:rsid w:val="00E82C75"/>
    <w:rsid w:val="00E93B21"/>
    <w:rsid w:val="00E973AB"/>
    <w:rsid w:val="00EA4127"/>
    <w:rsid w:val="00EB0114"/>
    <w:rsid w:val="00EB300D"/>
    <w:rsid w:val="00EB768F"/>
    <w:rsid w:val="00EC65F2"/>
    <w:rsid w:val="00ED052E"/>
    <w:rsid w:val="00ED1A32"/>
    <w:rsid w:val="00ED3916"/>
    <w:rsid w:val="00ED6EF7"/>
    <w:rsid w:val="00F10161"/>
    <w:rsid w:val="00F121F4"/>
    <w:rsid w:val="00F1427A"/>
    <w:rsid w:val="00F21D75"/>
    <w:rsid w:val="00F239DE"/>
    <w:rsid w:val="00F26159"/>
    <w:rsid w:val="00F30CDA"/>
    <w:rsid w:val="00F60AB1"/>
    <w:rsid w:val="00F60C64"/>
    <w:rsid w:val="00F70140"/>
    <w:rsid w:val="00F72874"/>
    <w:rsid w:val="00F97B37"/>
    <w:rsid w:val="00FA0DD0"/>
    <w:rsid w:val="00FA2734"/>
    <w:rsid w:val="00FA29F1"/>
    <w:rsid w:val="00FA2AF1"/>
    <w:rsid w:val="00FA407E"/>
    <w:rsid w:val="00FB1CE8"/>
    <w:rsid w:val="00FB7F8F"/>
    <w:rsid w:val="00FD6C77"/>
    <w:rsid w:val="00FF4DCD"/>
    <w:rsid w:val="0277758A"/>
    <w:rsid w:val="03BD3FD2"/>
    <w:rsid w:val="04057BA9"/>
    <w:rsid w:val="04712BB7"/>
    <w:rsid w:val="05771504"/>
    <w:rsid w:val="05E24537"/>
    <w:rsid w:val="0A312978"/>
    <w:rsid w:val="0CA54695"/>
    <w:rsid w:val="0D020C29"/>
    <w:rsid w:val="0F810830"/>
    <w:rsid w:val="0FC36CFB"/>
    <w:rsid w:val="1B635487"/>
    <w:rsid w:val="1D871F09"/>
    <w:rsid w:val="1DC8145E"/>
    <w:rsid w:val="1F0D4354"/>
    <w:rsid w:val="1F5102A9"/>
    <w:rsid w:val="20285EF0"/>
    <w:rsid w:val="20752D61"/>
    <w:rsid w:val="2286219C"/>
    <w:rsid w:val="23022694"/>
    <w:rsid w:val="23550DCF"/>
    <w:rsid w:val="2511548A"/>
    <w:rsid w:val="25EA357B"/>
    <w:rsid w:val="278714C6"/>
    <w:rsid w:val="28B5532A"/>
    <w:rsid w:val="2B5B668D"/>
    <w:rsid w:val="2B8D6522"/>
    <w:rsid w:val="2EBF3A63"/>
    <w:rsid w:val="3044350E"/>
    <w:rsid w:val="32F67BC6"/>
    <w:rsid w:val="334B3E42"/>
    <w:rsid w:val="337C72A1"/>
    <w:rsid w:val="3616304A"/>
    <w:rsid w:val="37EE645F"/>
    <w:rsid w:val="387A0C4A"/>
    <w:rsid w:val="39B05A44"/>
    <w:rsid w:val="3A2E086D"/>
    <w:rsid w:val="3E9F3719"/>
    <w:rsid w:val="401824D5"/>
    <w:rsid w:val="42FA0A2B"/>
    <w:rsid w:val="46AF5AA4"/>
    <w:rsid w:val="47941A40"/>
    <w:rsid w:val="47F113B7"/>
    <w:rsid w:val="490C21CB"/>
    <w:rsid w:val="4D1D4E69"/>
    <w:rsid w:val="4DD25101"/>
    <w:rsid w:val="4E103213"/>
    <w:rsid w:val="50816A11"/>
    <w:rsid w:val="528A390E"/>
    <w:rsid w:val="53E22DE9"/>
    <w:rsid w:val="5683201D"/>
    <w:rsid w:val="56B10D2D"/>
    <w:rsid w:val="599B69B2"/>
    <w:rsid w:val="5B8C6524"/>
    <w:rsid w:val="60FF6C61"/>
    <w:rsid w:val="615F1FCC"/>
    <w:rsid w:val="62EB561E"/>
    <w:rsid w:val="68AD2D65"/>
    <w:rsid w:val="69C75A5E"/>
    <w:rsid w:val="6A8E2671"/>
    <w:rsid w:val="6B8C33E9"/>
    <w:rsid w:val="6C502BBF"/>
    <w:rsid w:val="6CEE4A9A"/>
    <w:rsid w:val="70045C16"/>
    <w:rsid w:val="71566F73"/>
    <w:rsid w:val="71930846"/>
    <w:rsid w:val="73216D5C"/>
    <w:rsid w:val="74A752FF"/>
    <w:rsid w:val="74A87D4C"/>
    <w:rsid w:val="7778454D"/>
    <w:rsid w:val="7CBE0EEA"/>
    <w:rsid w:val="7D9A722D"/>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9"/>
    <w:pPr>
      <w:spacing w:after="0"/>
      <w:jc w:val="left"/>
      <w:outlineLvl w:val="2"/>
    </w:pPr>
    <w:rPr>
      <w:rFonts w:hint="eastAsia" w:ascii="宋体" w:hAnsi="宋体" w:eastAsia="宋体" w:cs="Times New Roman"/>
      <w:b/>
      <w:kern w:val="0"/>
      <w:sz w:val="2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1"/>
    <w:semiHidden/>
    <w:unhideWhenUsed/>
    <w:uiPriority w:val="99"/>
    <w:pPr>
      <w:spacing w:line="240" w:lineRule="auto"/>
    </w:pPr>
    <w:rPr>
      <w:rFonts w:ascii="Times New Roman" w:hAnsi="Times New Roman"/>
      <w:sz w:val="20"/>
      <w:szCs w:val="20"/>
    </w:rPr>
  </w:style>
  <w:style w:type="paragraph" w:styleId="4">
    <w:name w:val="Balloon Text"/>
    <w:basedOn w:val="1"/>
    <w:link w:val="22"/>
    <w:semiHidden/>
    <w:unhideWhenUsed/>
    <w:qFormat/>
    <w:uiPriority w:val="99"/>
    <w:pPr>
      <w:spacing w:after="0" w:line="240" w:lineRule="auto"/>
    </w:pPr>
    <w:rPr>
      <w:rFonts w:ascii="Segoe UI" w:hAnsi="Segoe UI" w:cs="Segoe UI"/>
      <w:sz w:val="20"/>
      <w:szCs w:val="18"/>
    </w:rPr>
  </w:style>
  <w:style w:type="paragraph" w:styleId="5">
    <w:name w:val="Normal (Web)"/>
    <w:basedOn w:val="1"/>
    <w:semiHidden/>
    <w:unhideWhenUsed/>
    <w:qFormat/>
    <w:uiPriority w:val="99"/>
    <w:pPr>
      <w:spacing w:beforeAutospacing="1" w:after="0" w:afterAutospacing="1"/>
      <w:jc w:val="left"/>
    </w:pPr>
    <w:rPr>
      <w:rFonts w:cs="Times New Roman"/>
      <w:kern w:val="0"/>
      <w:sz w:val="24"/>
    </w:rPr>
  </w:style>
  <w:style w:type="paragraph" w:styleId="6">
    <w:name w:val="annotation subject"/>
    <w:basedOn w:val="3"/>
    <w:next w:val="3"/>
    <w:link w:val="23"/>
    <w:semiHidden/>
    <w:unhideWhenUsed/>
    <w:qFormat/>
    <w:uiPriority w:val="99"/>
    <w:rPr>
      <w:b/>
      <w:bCs/>
    </w:rPr>
  </w:style>
  <w:style w:type="character" w:styleId="9">
    <w:name w:val="Strong"/>
    <w:basedOn w:val="8"/>
    <w:qFormat/>
    <w:uiPriority w:val="22"/>
    <w:rPr>
      <w:b/>
    </w:rPr>
  </w:style>
  <w:style w:type="character" w:styleId="10">
    <w:name w:val="FollowedHyperlink"/>
    <w:basedOn w:val="8"/>
    <w:semiHidden/>
    <w:unhideWhenUsed/>
    <w:qFormat/>
    <w:uiPriority w:val="99"/>
    <w:rPr>
      <w:color w:val="666666"/>
      <w:u w:val="none"/>
    </w:rPr>
  </w:style>
  <w:style w:type="character" w:styleId="11">
    <w:name w:val="Emphasis"/>
    <w:basedOn w:val="8"/>
    <w:qFormat/>
    <w:uiPriority w:val="20"/>
  </w:style>
  <w:style w:type="character" w:styleId="12">
    <w:name w:val="HTML Definition"/>
    <w:basedOn w:val="8"/>
    <w:semiHidden/>
    <w:unhideWhenUsed/>
    <w:qFormat/>
    <w:uiPriority w:val="99"/>
  </w:style>
  <w:style w:type="character" w:styleId="13">
    <w:name w:val="HTML Acronym"/>
    <w:basedOn w:val="8"/>
    <w:semiHidden/>
    <w:unhideWhenUsed/>
    <w:qFormat/>
    <w:uiPriority w:val="99"/>
  </w:style>
  <w:style w:type="character" w:styleId="14">
    <w:name w:val="HTML Variable"/>
    <w:basedOn w:val="8"/>
    <w:semiHidden/>
    <w:unhideWhenUsed/>
    <w:qFormat/>
    <w:uiPriority w:val="99"/>
  </w:style>
  <w:style w:type="character" w:styleId="15">
    <w:name w:val="Hyperlink"/>
    <w:basedOn w:val="8"/>
    <w:semiHidden/>
    <w:unhideWhenUsed/>
    <w:qFormat/>
    <w:uiPriority w:val="99"/>
    <w:rPr>
      <w:color w:val="0000FF"/>
      <w:u w:val="single"/>
    </w:rPr>
  </w:style>
  <w:style w:type="character" w:styleId="16">
    <w:name w:val="HTML Code"/>
    <w:basedOn w:val="8"/>
    <w:semiHidden/>
    <w:unhideWhenUsed/>
    <w:qFormat/>
    <w:uiPriority w:val="99"/>
    <w:rPr>
      <w:rFonts w:ascii="Courier New" w:hAnsi="Courier New"/>
      <w:sz w:val="20"/>
    </w:rPr>
  </w:style>
  <w:style w:type="character" w:styleId="17">
    <w:name w:val="annotation reference"/>
    <w:basedOn w:val="8"/>
    <w:semiHidden/>
    <w:unhideWhenUsed/>
    <w:qFormat/>
    <w:uiPriority w:val="99"/>
    <w:rPr>
      <w:sz w:val="16"/>
      <w:szCs w:val="16"/>
    </w:rPr>
  </w:style>
  <w:style w:type="character" w:styleId="18">
    <w:name w:val="HTML Cite"/>
    <w:basedOn w:val="8"/>
    <w:semiHidden/>
    <w:unhideWhenUsed/>
    <w:qFormat/>
    <w:uiPriority w:val="99"/>
  </w:style>
  <w:style w:type="character" w:customStyle="1" w:styleId="19">
    <w:name w:val="def"/>
    <w:basedOn w:val="8"/>
    <w:qFormat/>
    <w:uiPriority w:val="0"/>
  </w:style>
  <w:style w:type="paragraph" w:styleId="20">
    <w:name w:val="List Paragraph"/>
    <w:basedOn w:val="1"/>
    <w:qFormat/>
    <w:uiPriority w:val="34"/>
    <w:pPr>
      <w:ind w:firstLine="420" w:firstLineChars="200"/>
    </w:pPr>
  </w:style>
  <w:style w:type="character" w:customStyle="1" w:styleId="21">
    <w:name w:val="Texto comentario Car"/>
    <w:basedOn w:val="8"/>
    <w:link w:val="3"/>
    <w:semiHidden/>
    <w:qFormat/>
    <w:uiPriority w:val="99"/>
    <w:rPr>
      <w:rFonts w:eastAsiaTheme="minorEastAsia" w:cstheme="minorBidi"/>
      <w:kern w:val="2"/>
      <w:lang w:val="en-US" w:eastAsia="zh-CN"/>
    </w:rPr>
  </w:style>
  <w:style w:type="character" w:customStyle="1" w:styleId="22">
    <w:name w:val="Texto de globo Car"/>
    <w:basedOn w:val="8"/>
    <w:link w:val="4"/>
    <w:semiHidden/>
    <w:qFormat/>
    <w:uiPriority w:val="99"/>
    <w:rPr>
      <w:rFonts w:ascii="Segoe UI" w:hAnsi="Segoe UI" w:cs="Segoe UI" w:eastAsiaTheme="minorEastAsia"/>
      <w:kern w:val="2"/>
      <w:szCs w:val="18"/>
      <w:lang w:val="en-US" w:eastAsia="zh-CN"/>
    </w:rPr>
  </w:style>
  <w:style w:type="character" w:customStyle="1" w:styleId="23">
    <w:name w:val="Asunto del comentario Car"/>
    <w:basedOn w:val="21"/>
    <w:link w:val="6"/>
    <w:semiHidden/>
    <w:qFormat/>
    <w:uiPriority w:val="99"/>
    <w:rPr>
      <w:rFonts w:eastAsiaTheme="minorEastAsia" w:cstheme="minorBidi"/>
      <w:b/>
      <w:bCs/>
      <w:kern w:val="2"/>
      <w:lang w:val="en-US" w:eastAsia="zh-CN"/>
    </w:rPr>
  </w:style>
  <w:style w:type="character" w:customStyle="1" w:styleId="24">
    <w:name w:val="focus"/>
    <w:basedOn w:val="8"/>
    <w:qFormat/>
    <w:uiPriority w:val="0"/>
  </w:style>
  <w:style w:type="character" w:customStyle="1" w:styleId="25">
    <w:name w:val="high-light-bg5"/>
    <w:basedOn w:val="8"/>
    <w:qFormat/>
    <w:uiPriority w:val="0"/>
    <w:rPr>
      <w:shd w:val="clear" w:color="auto" w:fill="FEE97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AA6D21-C645-4DAA-BCF0-A1E1875E32E2}">
  <ds:schemaRefs/>
</ds:datastoreItem>
</file>

<file path=docProps/app.xml><?xml version="1.0" encoding="utf-8"?>
<Properties xmlns="http://schemas.openxmlformats.org/officeDocument/2006/extended-properties" xmlns:vt="http://schemas.openxmlformats.org/officeDocument/2006/docPropsVTypes">
  <Template>Normal</Template>
  <Pages>22</Pages>
  <Words>6750</Words>
  <Characters>37127</Characters>
  <Lines>309</Lines>
  <Paragraphs>87</Paragraphs>
  <TotalTime>104</TotalTime>
  <ScaleCrop>false</ScaleCrop>
  <LinksUpToDate>false</LinksUpToDate>
  <CharactersWithSpaces>43790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2020-09-04T16:49:00Z</dcterms:created>
  <dc:creator>Microsoft Office User</dc:creator>
  <cp:lastModifiedBy>lala</cp:lastModifiedBy>
  <cp:lastPrinted>2020-06-09T05:09:00Z</cp:lastPrinted>
  <dcterms:modified xsi:type="dcterms:W3CDTF">2020-09-11T05:08:47Z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