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imes New Roman" w:hAnsi="Times New Roman"/>
          <w:b/>
          <w:bCs/>
          <w:color w:val="auto"/>
          <w:kern w:val="0"/>
          <w:sz w:val="24"/>
        </w:rPr>
      </w:pPr>
      <w:bookmarkStart w:id="4" w:name="_GoBack"/>
      <w:bookmarkStart w:id="0" w:name="_Hlk63611405"/>
      <w:bookmarkStart w:id="1" w:name="OLE_LINK1"/>
      <w:r>
        <w:rPr>
          <w:rFonts w:ascii="Times New Roman" w:hAnsi="Times New Roman"/>
          <w:b/>
          <w:bCs/>
          <w:color w:val="auto"/>
          <w:kern w:val="0"/>
          <w:sz w:val="24"/>
        </w:rPr>
        <w:t>Recent advances in the genetic association between osteoporotic fracture and sarcopenia</w:t>
      </w:r>
    </w:p>
    <w:bookmarkEnd w:id="0"/>
    <w:bookmarkEnd w:id="1"/>
    <w:p>
      <w:pPr>
        <w:autoSpaceDE w:val="0"/>
        <w:autoSpaceDN w:val="0"/>
        <w:adjustRightInd w:val="0"/>
        <w:jc w:val="both"/>
        <w:rPr>
          <w:rFonts w:ascii="Times New Roman" w:hAnsi="Times New Roman"/>
          <w:color w:val="auto"/>
          <w:kern w:val="0"/>
          <w:sz w:val="24"/>
          <w:vertAlign w:val="superscript"/>
        </w:rPr>
      </w:pPr>
      <w:r>
        <w:rPr>
          <w:rFonts w:ascii="Times New Roman" w:hAnsi="Times New Roman"/>
          <w:color w:val="auto"/>
          <w:sz w:val="24"/>
        </w:rPr>
        <w:t>Qiaocong Chen</w:t>
      </w:r>
      <w:r>
        <w:rPr>
          <w:rFonts w:ascii="Times New Roman" w:hAnsi="Times New Roman"/>
          <w:color w:val="auto"/>
          <w:kern w:val="0"/>
          <w:sz w:val="24"/>
          <w:vertAlign w:val="superscript"/>
        </w:rPr>
        <w:t>1</w:t>
      </w:r>
      <w:r>
        <w:rPr>
          <w:rFonts w:ascii="Times New Roman" w:hAnsi="Times New Roman"/>
          <w:color w:val="auto"/>
          <w:sz w:val="24"/>
        </w:rPr>
        <w:t>,</w:t>
      </w:r>
      <w:bookmarkStart w:id="2" w:name="OLE_LINK2"/>
      <w:r>
        <w:rPr>
          <w:rFonts w:ascii="Times New Roman" w:hAnsi="Times New Roman"/>
          <w:color w:val="auto"/>
          <w:kern w:val="0"/>
          <w:sz w:val="24"/>
        </w:rPr>
        <w:t>Huiling Lou</w:t>
      </w:r>
      <w:bookmarkEnd w:id="2"/>
      <w:r>
        <w:rPr>
          <w:rFonts w:ascii="Times New Roman" w:hAnsi="Times New Roman"/>
          <w:color w:val="auto"/>
          <w:kern w:val="0"/>
          <w:sz w:val="24"/>
          <w:vertAlign w:val="superscript"/>
        </w:rPr>
        <w:t>1</w:t>
      </w:r>
      <w:r>
        <w:rPr>
          <w:rFonts w:ascii="Times New Roman" w:hAnsi="Times New Roman"/>
          <w:color w:val="auto"/>
          <w:sz w:val="24"/>
        </w:rPr>
        <w:t>,</w:t>
      </w:r>
      <w:r>
        <w:rPr>
          <w:rFonts w:ascii="Times New Roman" w:hAnsi="Times New Roman"/>
          <w:color w:val="auto"/>
          <w:kern w:val="0"/>
          <w:sz w:val="24"/>
        </w:rPr>
        <w:t xml:space="preserve"> Cheng Peng</w:t>
      </w:r>
      <w:r>
        <w:rPr>
          <w:rFonts w:ascii="Times New Roman" w:hAnsi="Times New Roman"/>
          <w:color w:val="auto"/>
          <w:kern w:val="0"/>
          <w:sz w:val="24"/>
          <w:vertAlign w:val="superscript"/>
        </w:rPr>
        <w:t>1</w:t>
      </w:r>
    </w:p>
    <w:p>
      <w:pPr>
        <w:autoSpaceDE w:val="0"/>
        <w:autoSpaceDN w:val="0"/>
        <w:adjustRightInd w:val="0"/>
        <w:jc w:val="both"/>
        <w:rPr>
          <w:rFonts w:ascii="Times New Roman" w:hAnsi="Times New Roman"/>
          <w:color w:val="auto"/>
          <w:kern w:val="0"/>
          <w:sz w:val="24"/>
        </w:rPr>
      </w:pPr>
      <w:r>
        <w:rPr>
          <w:rFonts w:ascii="Times New Roman" w:hAnsi="Times New Roman"/>
          <w:color w:val="auto"/>
          <w:kern w:val="0"/>
          <w:sz w:val="24"/>
        </w:rPr>
        <w:t xml:space="preserve">Affiliations: </w:t>
      </w:r>
    </w:p>
    <w:p>
      <w:pPr>
        <w:autoSpaceDE w:val="0"/>
        <w:autoSpaceDN w:val="0"/>
        <w:adjustRightInd w:val="0"/>
        <w:jc w:val="both"/>
        <w:rPr>
          <w:rFonts w:ascii="Times New Roman" w:hAnsi="Times New Roman"/>
          <w:color w:val="auto"/>
          <w:kern w:val="0"/>
          <w:sz w:val="24"/>
        </w:rPr>
      </w:pPr>
      <w:r>
        <w:rPr>
          <w:rFonts w:ascii="Times New Roman" w:hAnsi="Times New Roman"/>
          <w:color w:val="auto"/>
          <w:kern w:val="0"/>
          <w:sz w:val="24"/>
        </w:rPr>
        <w:t>1 Department of Geriatrics, National Key Clinical Specialty, Guangzhou First People’s Hospital, , School of Medicine, South China University of Technology, Guangzhou, 510180, China</w:t>
      </w:r>
    </w:p>
    <w:p>
      <w:pPr>
        <w:autoSpaceDE w:val="0"/>
        <w:autoSpaceDN w:val="0"/>
        <w:adjustRightInd w:val="0"/>
        <w:jc w:val="both"/>
        <w:rPr>
          <w:rFonts w:ascii="Times New Roman" w:hAnsi="Times New Roman"/>
          <w:color w:val="auto"/>
          <w:kern w:val="0"/>
          <w:sz w:val="24"/>
        </w:rPr>
      </w:pPr>
      <w:r>
        <w:rPr>
          <w:rFonts w:ascii="Times New Roman" w:hAnsi="Times New Roman"/>
          <w:color w:val="auto"/>
          <w:kern w:val="0"/>
          <w:sz w:val="24"/>
        </w:rPr>
        <w:t>Corresponding author: Hui-ling Lou, M. D.</w:t>
      </w:r>
    </w:p>
    <w:p>
      <w:pPr>
        <w:autoSpaceDE w:val="0"/>
        <w:autoSpaceDN w:val="0"/>
        <w:adjustRightInd w:val="0"/>
        <w:jc w:val="both"/>
        <w:rPr>
          <w:rFonts w:ascii="Times New Roman" w:hAnsi="Times New Roman"/>
          <w:color w:val="auto"/>
          <w:kern w:val="0"/>
          <w:sz w:val="24"/>
        </w:rPr>
      </w:pPr>
      <w:r>
        <w:rPr>
          <w:rFonts w:ascii="Times New Roman" w:hAnsi="Times New Roman"/>
          <w:color w:val="auto"/>
          <w:kern w:val="0"/>
          <w:sz w:val="24"/>
        </w:rPr>
        <w:t xml:space="preserve">Department of Geriatrics, National Key Clinical Specialty, Guangzhou First People’s Hospital, School of Medicine, South China University of Technology, Guangzhou 510180, China.  </w:t>
      </w:r>
    </w:p>
    <w:p>
      <w:pPr>
        <w:autoSpaceDE w:val="0"/>
        <w:autoSpaceDN w:val="0"/>
        <w:adjustRightInd w:val="0"/>
        <w:jc w:val="both"/>
        <w:rPr>
          <w:rFonts w:ascii="Times New Roman" w:hAnsi="Times New Roman"/>
          <w:b/>
          <w:bCs/>
          <w:color w:val="auto"/>
          <w:kern w:val="0"/>
          <w:sz w:val="24"/>
        </w:rPr>
      </w:pPr>
      <w:r>
        <w:rPr>
          <w:rFonts w:ascii="Times New Roman" w:hAnsi="Times New Roman"/>
          <w:color w:val="auto"/>
          <w:kern w:val="0"/>
          <w:sz w:val="24"/>
        </w:rPr>
        <w:t xml:space="preserve">Tel: 020-81048594  E-mail: </w:t>
      </w:r>
      <w:r>
        <w:rPr>
          <w:color w:val="auto"/>
        </w:rPr>
        <w:fldChar w:fldCharType="begin"/>
      </w:r>
      <w:r>
        <w:rPr>
          <w:color w:val="auto"/>
        </w:rPr>
        <w:instrText xml:space="preserve"> HYPERLINK "mailto:hdeng2@tulane.edu" </w:instrText>
      </w:r>
      <w:r>
        <w:rPr>
          <w:color w:val="auto"/>
        </w:rPr>
        <w:fldChar w:fldCharType="separate"/>
      </w:r>
      <w:r>
        <w:rPr>
          <w:rStyle w:val="10"/>
          <w:rFonts w:ascii="Times New Roman" w:hAnsi="Times New Roman"/>
          <w:color w:val="auto"/>
          <w:kern w:val="0"/>
          <w:sz w:val="24"/>
        </w:rPr>
        <w:t>huilinglou@</w:t>
      </w:r>
      <w:r>
        <w:rPr>
          <w:rStyle w:val="10"/>
          <w:rFonts w:hint="eastAsia" w:ascii="Times New Roman" w:hAnsi="Times New Roman"/>
          <w:color w:val="auto"/>
          <w:kern w:val="0"/>
          <w:sz w:val="24"/>
          <w:lang w:val="en-US" w:eastAsia="zh-CN"/>
        </w:rPr>
        <w:t>163</w:t>
      </w:r>
      <w:r>
        <w:rPr>
          <w:rStyle w:val="10"/>
          <w:rFonts w:ascii="Times New Roman" w:hAnsi="Times New Roman"/>
          <w:color w:val="auto"/>
          <w:kern w:val="0"/>
          <w:sz w:val="24"/>
        </w:rPr>
        <w:t>.</w:t>
      </w:r>
      <w:r>
        <w:rPr>
          <w:rStyle w:val="10"/>
          <w:rFonts w:ascii="Times New Roman" w:hAnsi="Times New Roman"/>
          <w:color w:val="auto"/>
          <w:kern w:val="0"/>
          <w:sz w:val="24"/>
        </w:rPr>
        <w:fldChar w:fldCharType="end"/>
      </w:r>
      <w:r>
        <w:rPr>
          <w:rStyle w:val="10"/>
          <w:rFonts w:ascii="Times New Roman" w:hAnsi="Times New Roman"/>
          <w:color w:val="auto"/>
          <w:kern w:val="0"/>
          <w:sz w:val="24"/>
        </w:rPr>
        <w:t>com</w:t>
      </w:r>
    </w:p>
    <w:p>
      <w:pPr>
        <w:autoSpaceDE w:val="0"/>
        <w:autoSpaceDN w:val="0"/>
        <w:adjustRightInd w:val="0"/>
        <w:rPr>
          <w:rFonts w:ascii="Times New Roman" w:hAnsi="Times New Roman"/>
          <w:b/>
          <w:bCs/>
          <w:color w:val="auto"/>
          <w:kern w:val="0"/>
          <w:sz w:val="24"/>
        </w:rPr>
      </w:pPr>
    </w:p>
    <w:p>
      <w:pPr>
        <w:autoSpaceDE w:val="0"/>
        <w:autoSpaceDN w:val="0"/>
        <w:adjustRightInd w:val="0"/>
        <w:rPr>
          <w:rFonts w:ascii="Times New Roman" w:hAnsi="Times New Roman"/>
          <w:strike/>
          <w:color w:val="auto"/>
          <w:sz w:val="24"/>
          <w:shd w:val="clear" w:color="FFFFFF" w:fill="D9D9D9"/>
        </w:rPr>
      </w:pPr>
      <w:r>
        <w:rPr>
          <w:rFonts w:ascii="Times New Roman" w:hAnsi="Times New Roman"/>
          <w:b/>
          <w:bCs/>
          <w:color w:val="auto"/>
          <w:kern w:val="0"/>
          <w:sz w:val="24"/>
        </w:rPr>
        <w:t>Abstract:</w:t>
      </w:r>
      <w:r>
        <w:rPr>
          <w:rFonts w:ascii="Times New Roman" w:hAnsi="Times New Roman"/>
          <w:color w:val="auto"/>
          <w:kern w:val="0"/>
          <w:sz w:val="24"/>
        </w:rPr>
        <w:t xml:space="preserve"> The risk of osteoporotic fracture can be viewed as a function of loading conditions and the ability of the bone to withstand the load. Skeletal loads are dominated by muscle action. Recently, it has become clear that bone and muscle share genetic determinants. </w:t>
      </w:r>
      <w:r>
        <w:rPr>
          <w:rFonts w:hint="eastAsia" w:ascii="Times New Roman" w:hAnsi="Times New Roman"/>
          <w:color w:val="auto"/>
          <w:kern w:val="0"/>
          <w:sz w:val="24"/>
          <w:lang w:val="en-US" w:eastAsia="zh-CN"/>
        </w:rPr>
        <w:t>Involvement</w:t>
      </w:r>
      <w:r>
        <w:rPr>
          <w:rFonts w:hint="eastAsia" w:ascii="Times New Roman" w:hAnsi="Times New Roman"/>
          <w:color w:val="auto"/>
          <w:kern w:val="0"/>
          <w:sz w:val="24"/>
          <w:lang w:val="en-US" w:eastAsia="zh-CN"/>
        </w:rPr>
        <w:t xml:space="preserve"> </w:t>
      </w:r>
      <w:r>
        <w:rPr>
          <w:rFonts w:ascii="Times New Roman" w:hAnsi="Times New Roman"/>
          <w:color w:val="auto"/>
          <w:kern w:val="0"/>
          <w:sz w:val="24"/>
        </w:rPr>
        <w:t xml:space="preserve">of the musculoskeletal system manifests as bone loss (osteoporosis) and muscle wasting (sarcopenia). </w:t>
      </w:r>
      <w:r>
        <w:rPr>
          <w:rFonts w:ascii="Times New Roman" w:hAnsi="Times New Roman"/>
          <w:color w:val="auto"/>
          <w:sz w:val="24"/>
        </w:rPr>
        <w:t xml:space="preserve">There is clinical </w:t>
      </w:r>
      <w:r>
        <w:rPr>
          <w:rFonts w:hint="eastAsia" w:ascii="Times New Roman" w:hAnsi="Times New Roman"/>
          <w:color w:val="auto"/>
          <w:sz w:val="24"/>
          <w:lang w:val="en-US" w:eastAsia="zh-CN"/>
        </w:rPr>
        <w:t xml:space="preserve">evidence </w:t>
      </w:r>
      <w:r>
        <w:rPr>
          <w:rFonts w:ascii="Times New Roman" w:hAnsi="Times New Roman"/>
          <w:color w:val="auto"/>
          <w:sz w:val="24"/>
        </w:rPr>
        <w:t xml:space="preserve">hat osteoporotic fractures are significantly associated with sarcopenia, and sarcopenia may be a potential predictive </w:t>
      </w:r>
      <w:r>
        <w:rPr>
          <w:rFonts w:hint="eastAsia" w:ascii="Times New Roman" w:hAnsi="Times New Roman"/>
          <w:color w:val="auto"/>
          <w:sz w:val="24"/>
        </w:rPr>
        <w:t>factor</w:t>
      </w:r>
      <w:r>
        <w:rPr>
          <w:rFonts w:ascii="Times New Roman" w:hAnsi="Times New Roman"/>
          <w:color w:val="auto"/>
          <w:sz w:val="24"/>
        </w:rPr>
        <w:t xml:space="preserve"> for fracture risk, which suggests that there may be shared genetic determinants between sarcopenia and osteoporotic fracture. In recent years, </w:t>
      </w:r>
      <w:r>
        <w:rPr>
          <w:rFonts w:hint="eastAsia" w:ascii="Times New Roman" w:hAnsi="Times New Roman"/>
          <w:color w:val="auto"/>
          <w:sz w:val="24"/>
        </w:rPr>
        <w:t xml:space="preserve">genome-wide association </w:t>
      </w:r>
      <w:r>
        <w:rPr>
          <w:rFonts w:ascii="Times New Roman" w:hAnsi="Times New Roman"/>
          <w:color w:val="auto"/>
          <w:sz w:val="24"/>
        </w:rPr>
        <w:t xml:space="preserve">studies </w:t>
      </w:r>
      <w:r>
        <w:rPr>
          <w:rFonts w:hint="eastAsia" w:ascii="Times New Roman" w:hAnsi="Times New Roman"/>
          <w:color w:val="auto"/>
          <w:sz w:val="24"/>
          <w:lang w:val="en-US" w:eastAsia="zh-CN"/>
        </w:rPr>
        <w:t>(GWAS</w:t>
      </w:r>
      <w:r>
        <w:rPr>
          <w:rFonts w:ascii="Times New Roman" w:hAnsi="Times New Roman"/>
          <w:color w:val="auto"/>
          <w:sz w:val="24"/>
        </w:rPr>
        <w:t xml:space="preserve">s) </w:t>
      </w:r>
      <w:r>
        <w:rPr>
          <w:rFonts w:ascii="Times New Roman" w:hAnsi="Times New Roman"/>
          <w:color w:val="auto"/>
          <w:sz w:val="24"/>
        </w:rPr>
        <w:t xml:space="preserve">studies have found that both lean mass and hand grip strength are associated with fracture risk, which may provide a possible endophenotype for elucidating the potential genetic study of fracture risk. Our effort to understand the clinical and genetic correlations between osteoporotic fracture and sarcopenia is helpful to understand the interaction between muscle and bone, and to study the etiology of complex musculoskeletal diseases. Identifying potentially important genetic variations in bone and muscle, measuring these variations using state-of-the-art technology, and replicating these experiments in humans and large animals will provide potential </w:t>
      </w:r>
      <w:r>
        <w:rPr>
          <w:rFonts w:hint="eastAsia" w:ascii="Times New Roman" w:hAnsi="Times New Roman"/>
          <w:color w:val="auto"/>
          <w:sz w:val="24"/>
        </w:rPr>
        <w:t xml:space="preserve">drug or intervention </w:t>
      </w:r>
      <w:r>
        <w:rPr>
          <w:rFonts w:ascii="Times New Roman" w:hAnsi="Times New Roman"/>
          <w:color w:val="auto"/>
          <w:sz w:val="24"/>
        </w:rPr>
        <w:t>targets for osteoporotic fracture</w:t>
      </w:r>
      <w:r>
        <w:rPr>
          <w:rFonts w:hint="eastAsia" w:ascii="Times New Roman" w:hAnsi="Times New Roman"/>
          <w:color w:val="auto"/>
          <w:sz w:val="24"/>
        </w:rPr>
        <w:t xml:space="preserve"> </w:t>
      </w:r>
      <w:r>
        <w:rPr>
          <w:rFonts w:ascii="Times New Roman" w:hAnsi="Times New Roman"/>
          <w:color w:val="auto"/>
          <w:sz w:val="24"/>
        </w:rPr>
        <w:t>valuable in the future</w:t>
      </w:r>
      <w:r>
        <w:rPr>
          <w:rFonts w:hint="eastAsia" w:ascii="Times New Roman" w:hAnsi="Times New Roman"/>
          <w:color w:val="auto"/>
          <w:sz w:val="24"/>
        </w:rPr>
        <w:t>.</w:t>
      </w:r>
    </w:p>
    <w:p>
      <w:pPr>
        <w:autoSpaceDE w:val="0"/>
        <w:autoSpaceDN w:val="0"/>
        <w:adjustRightInd w:val="0"/>
        <w:rPr>
          <w:rFonts w:ascii="Times New Roman" w:hAnsi="Times New Roman"/>
          <w:color w:val="auto"/>
          <w:sz w:val="24"/>
        </w:rPr>
      </w:pPr>
      <w:r>
        <w:rPr>
          <w:rFonts w:ascii="Times New Roman" w:hAnsi="Times New Roman"/>
          <w:color w:val="auto"/>
          <w:sz w:val="24"/>
        </w:rPr>
        <w:t>Keywords: genetics, osteoporosis, fracture, sarcopenia, genome-wide association studies, single</w:t>
      </w:r>
      <w:r>
        <w:rPr>
          <w:rFonts w:ascii="Times New Roman" w:hAnsi="Times New Roman"/>
          <w:color w:val="auto"/>
          <w:sz w:val="24"/>
        </w:rPr>
        <w:br w:type="textWrapping"/>
      </w:r>
      <w:r>
        <w:rPr>
          <w:rFonts w:ascii="Times New Roman" w:hAnsi="Times New Roman"/>
          <w:color w:val="auto"/>
          <w:sz w:val="24"/>
        </w:rPr>
        <w:t xml:space="preserve">nucleotide polymorphism </w:t>
      </w:r>
    </w:p>
    <w:p>
      <w:pPr>
        <w:autoSpaceDE w:val="0"/>
        <w:autoSpaceDN w:val="0"/>
        <w:adjustRightInd w:val="0"/>
        <w:ind w:firstLine="480" w:firstLineChars="200"/>
        <w:rPr>
          <w:rFonts w:ascii="Times New Roman" w:hAnsi="Times New Roman"/>
          <w:color w:val="auto"/>
          <w:sz w:val="24"/>
        </w:rPr>
      </w:pPr>
    </w:p>
    <w:p>
      <w:pPr>
        <w:autoSpaceDE w:val="0"/>
        <w:autoSpaceDN w:val="0"/>
        <w:adjustRightInd w:val="0"/>
        <w:rPr>
          <w:rFonts w:ascii="Times New Roman" w:hAnsi="Times New Roman"/>
          <w:color w:val="auto"/>
          <w:sz w:val="24"/>
        </w:rPr>
      </w:pPr>
      <w:r>
        <w:rPr>
          <w:rFonts w:ascii="Times New Roman" w:hAnsi="Times New Roman"/>
          <w:b/>
          <w:color w:val="auto"/>
          <w:sz w:val="24"/>
        </w:rPr>
        <w:t>Introduction</w:t>
      </w:r>
    </w:p>
    <w:p>
      <w:pPr>
        <w:widowControl/>
        <w:shd w:val="clear" w:color="auto" w:fill="FFFFFF"/>
        <w:ind w:firstLine="240" w:firstLineChars="100"/>
        <w:textAlignment w:val="top"/>
        <w:rPr>
          <w:rFonts w:ascii="Times New Roman" w:hAnsi="Times New Roman"/>
          <w:color w:val="auto"/>
          <w:szCs w:val="21"/>
        </w:rPr>
      </w:pPr>
      <w:r>
        <w:rPr>
          <w:rFonts w:ascii="Times New Roman" w:hAnsi="Times New Roman"/>
          <w:color w:val="auto"/>
          <w:sz w:val="24"/>
        </w:rPr>
        <w:t xml:space="preserve">Osteoporosis is a systemic skeletal disorder characterized by reduced bone mass and strength, and an increased risk of fracture with aging </w:t>
      </w:r>
      <w:r>
        <w:rPr>
          <w:rFonts w:ascii="Times New Roman" w:hAnsi="Times New Roman"/>
          <w:color w:val="auto"/>
          <w:sz w:val="24"/>
        </w:rPr>
        <w:fldChar w:fldCharType="begin">
          <w:fldData xml:space="preserve">PEVuZE5vdGU+PENpdGU+PEF1dGhvcj5LYW5pczwvQXV0aG9yPjxZZWFyPjIwMTM8L1llYXI+PFJl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PEVuZE5vdGU+PENpdGU+PEF1dGhvcj5LYW5pczwvQXV0aG9yPjxZZWFyPjIwMTM8L1llYXI+PFJl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(1)</w:t>
      </w:r>
      <w:r>
        <w:rPr>
          <w:rFonts w:ascii="Times New Roman" w:hAnsi="Times New Roman"/>
          <w:color w:val="auto"/>
          <w:sz w:val="24"/>
        </w:rPr>
        <w:fldChar w:fldCharType="end"/>
      </w:r>
      <w:r>
        <w:rPr>
          <w:rFonts w:ascii="Times New Roman" w:hAnsi="Times New Roman"/>
          <w:color w:val="auto"/>
          <w:sz w:val="24"/>
        </w:rPr>
        <w:t xml:space="preserve">. </w:t>
      </w:r>
      <w:r>
        <w:rPr>
          <w:rFonts w:ascii="Times New Roman" w:hAnsi="Times New Roman"/>
          <w:color w:val="auto"/>
          <w:sz w:val="24"/>
          <w:shd w:val="clear" w:color="auto" w:fill="FFFFFF"/>
        </w:rPr>
        <w:t xml:space="preserve">The definition provided by the World Health Organization (WHO) is a condition where the bone mineral density (BMD) is 2.5 standard deviations (SDs) below the average peak bone mass of healthy females aged 20–29 years, as measured by dual-energy X-ray absorptiometry (DXA) </w:t>
      </w:r>
      <w:r>
        <w:rPr>
          <w:rFonts w:ascii="Times New Roman" w:hAnsi="Times New Roman"/>
          <w:color w:val="auto"/>
          <w:sz w:val="24"/>
          <w:shd w:val="clear" w:color="auto" w:fill="FFFFFF"/>
        </w:rPr>
        <w:fldChar w:fldCharType="begin"/>
      </w:r>
      <w:r>
        <w:rPr>
          <w:rFonts w:ascii="Times New Roman" w:hAnsi="Times New Roman"/>
          <w:color w:val="auto"/>
          <w:sz w:val="24"/>
          <w:shd w:val="clear" w:color="auto" w:fill="FFFFFF"/>
        </w:rPr>
        <w:instrText xml:space="preserve"> ADDIN EN.CITE &lt;EndNote&gt;&lt;Cite&gt;&lt;Year&gt;1994&lt;/Year&gt;&lt;RecNum&gt;3171&lt;/RecNum&gt;&lt;DisplayText&gt;(2)&lt;/DisplayText&gt;&lt;record&gt;&lt;rec-number&gt;3171&lt;/rec-number&gt;&lt;foreign-keys&gt;&lt;key app="EN" db-id="t5pv5rzzpft9p7e5z2svftzdfr9zttwrr2tx" timestamp="1614323903"&gt;3171&lt;/key&gt;&lt;/foreign-keys&gt;&lt;ref-type name="Journal Article"&gt;17&lt;/ref-type&gt;&lt;contributors&gt;&lt;/contributors&gt;&lt;titles&gt;&lt;title&gt;Assessment of fracture risk and its application to screening for postmenopausal osteoporosis. Report of a WHO Study Group&lt;/title&gt;&lt;secondary-title&gt;World Health Organ Tech Rep Ser&lt;/secondary-title&gt;&lt;/titles&gt;&lt;periodical&gt;&lt;full-title&gt;World Health Organ Tech Rep Ser&lt;/full-title&gt;&lt;/periodical&gt;&lt;pages&gt;1-129&lt;/pages&gt;&lt;volume&gt;843&lt;/volume&gt;&lt;keywords&gt;&lt;keyword&gt;Aged&lt;/keyword&gt;&lt;keyword&gt;Bone Density&lt;/keyword&gt;&lt;keyword&gt;Female&lt;/keyword&gt;&lt;keyword&gt;Fractures, Bone/*epidemiology/etiology/prevention &amp;amp; control&lt;/keyword&gt;&lt;keyword&gt;Humans&lt;/keyword&gt;&lt;keyword&gt;Mass Screening/*methods&lt;/keyword&gt;&lt;keyword&gt;Middle Aged&lt;/keyword&gt;&lt;keyword&gt;Osteoporosis, Postmenopausal/*complications/diagnosis/prevention &amp;amp;&lt;/keyword&gt;&lt;keyword&gt;control/therapy&lt;/keyword&gt;&lt;keyword&gt;Risk Factors&lt;/keyword&gt;&lt;keyword&gt;World Health Organization&lt;/keyword&gt;&lt;/keywords&gt;&lt;dates&gt;&lt;year&gt;1994&lt;/year&gt;&lt;/dates&gt;&lt;isbn&gt;0512-3054 (Print)&amp;#xD;0512-3054 (Linking)&lt;/isbn&gt;&lt;accession-num&gt;7941614&lt;/accession-num&gt;&lt;urls&gt;&lt;related-urls&gt;&lt;url&gt;http://www.ncbi.nlm.nih.gov/pubmed/7941614&lt;/url&gt;&lt;/related-urls&gt;&lt;/urls&gt;&lt;/record&gt;&lt;/Cite&gt;&lt;/EndNote&gt;</w:instrText>
      </w:r>
      <w:r>
        <w:rPr>
          <w:rFonts w:ascii="Times New Roman" w:hAnsi="Times New Roman"/>
          <w:color w:val="auto"/>
          <w:sz w:val="24"/>
          <w:shd w:val="clear" w:color="auto" w:fill="FFFFFF"/>
        </w:rPr>
        <w:fldChar w:fldCharType="separate"/>
      </w:r>
      <w:r>
        <w:rPr>
          <w:rFonts w:ascii="Times New Roman" w:hAnsi="Times New Roman"/>
          <w:color w:val="auto"/>
          <w:sz w:val="24"/>
          <w:shd w:val="clear" w:color="auto" w:fill="FFFFFF"/>
        </w:rPr>
        <w:t>(2)</w:t>
      </w:r>
      <w:r>
        <w:rPr>
          <w:rFonts w:ascii="Times New Roman" w:hAnsi="Times New Roman"/>
          <w:color w:val="auto"/>
          <w:sz w:val="24"/>
          <w:shd w:val="clear" w:color="auto" w:fill="FFFFFF"/>
        </w:rPr>
        <w:fldChar w:fldCharType="end"/>
      </w:r>
      <w:r>
        <w:rPr>
          <w:rFonts w:hint="eastAsia" w:ascii="Times New Roman" w:hAnsi="Times New Roman"/>
          <w:color w:val="auto"/>
          <w:sz w:val="24"/>
          <w:shd w:val="clear" w:color="auto" w:fill="FFFFFF"/>
        </w:rPr>
        <w:t>.</w:t>
      </w:r>
      <w:r>
        <w:rPr>
          <w:rFonts w:ascii="Times New Roman" w:hAnsi="Times New Roman"/>
          <w:color w:val="auto"/>
          <w:sz w:val="24"/>
          <w:shd w:val="clear" w:color="auto" w:fill="FFFFFF"/>
        </w:rPr>
        <w:t xml:space="preserve"> </w:t>
      </w:r>
      <w:r>
        <w:rPr>
          <w:rFonts w:ascii="Times New Roman" w:hAnsi="Times New Roman"/>
          <w:color w:val="auto"/>
          <w:sz w:val="24"/>
        </w:rPr>
        <w:t xml:space="preserve">At present, more than 200 million people worldwide suffer from osteoporosis. Among the population over the age of 50, bone loss leads to a rapid increase in fracture risk and mortality in the elderly, and one in five men or one in three women may suffer an osteoporotic fracture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&lt;EndNote&gt;&lt;Cite&gt;&lt;Author&gt;Akesson&lt;/Author&gt;&lt;Year&gt;2013&lt;/Year&gt;&lt;RecNum&gt;3178&lt;/RecNum&gt;&lt;DisplayText&gt;(3)&lt;/DisplayText&gt;&lt;record&gt;&lt;rec-number&gt;3178&lt;/rec-number&gt;&lt;foreign-keys&gt;&lt;key app="EN" db-id="t5pv5rzzpft9p7e5z2svftzdfr9zttwrr2tx" timestamp="1614325765"&gt;3178&lt;/key&gt;&lt;/foreign-keys&gt;&lt;ref-type name="Journal Article"&gt;17&lt;/ref-type&gt;&lt;contributors&gt;&lt;authors&gt;&lt;author&gt;Akesson, K.&lt;/author&gt;&lt;author&gt;Marsh, D.&lt;/author&gt;&lt;author&gt;Mitchell, P. J.&lt;/author&gt;&lt;author&gt;McLellan, A. R.&lt;/author&gt;&lt;author&gt;Stenmark, J.&lt;/author&gt;&lt;author&gt;Pierroz, D. D.&lt;/author&gt;&lt;author&gt;Kyer, C.&lt;/author&gt;&lt;author&gt;Cooper, C.&lt;/author&gt;&lt;author&gt;I. O. F. Fracture Working Group&lt;/author&gt;&lt;/authors&gt;&lt;/contributors&gt;&lt;auth-address&gt;Department of Orthopaedics Malmo, Skane University Hospital, Malmo, Sweden.&lt;/auth-address&gt;&lt;titles&gt;&lt;title&gt;Capture the Fracture: a Best Practice Framework and global campaign to break the fragility fracture cycle&lt;/title&gt;&lt;secondary-title&gt;Osteoporos Int&lt;/secondary-title&gt;&lt;/titles&gt;&lt;periodical&gt;&lt;full-title&gt;Osteoporos Int&lt;/full-title&gt;&lt;/periodical&gt;&lt;pages&gt;2135-52&lt;/pages&gt;&lt;volume&gt;24&lt;/volume&gt;&lt;number&gt;8&lt;/number&gt;&lt;keywords&gt;&lt;keyword&gt;Bone Density Conservation Agents/therapeutic use&lt;/keyword&gt;&lt;keyword&gt;Delivery of Health Care/organization &amp;amp; administration/standards&lt;/keyword&gt;&lt;keyword&gt;Foundations&lt;/keyword&gt;&lt;keyword&gt;Humans&lt;/keyword&gt;&lt;keyword&gt;*International Cooperation&lt;/keyword&gt;&lt;keyword&gt;Medical Audit&lt;/keyword&gt;&lt;keyword&gt;Osteoporosis/drug therapy&lt;/keyword&gt;&lt;keyword&gt;Osteoporotic Fractures/*prevention &amp;amp; control&lt;/keyword&gt;&lt;keyword&gt;*Practice Guidelines as Topic&lt;/keyword&gt;&lt;keyword&gt;Secondary Prevention/organization &amp;amp; administration/standards&lt;/keyword&gt;&lt;/keywords&gt;&lt;dates&gt;&lt;year&gt;2013&lt;/year&gt;&lt;pub-dates&gt;&lt;date&gt;Aug&lt;/date&gt;&lt;/pub-dates&gt;&lt;/dates&gt;&lt;isbn&gt;1433-2965 (Electronic)&amp;#xD;0937-941X (Linking)&lt;/isbn&gt;&lt;accession-num&gt;23589162&lt;/accession-num&gt;&lt;urls&gt;&lt;related-urls&gt;&lt;url&gt;http://www.ncbi.nlm.nih.gov/pubmed/23589162&lt;/url&gt;&lt;/related-urls&gt;&lt;/urls&gt;&lt;custom2&gt;PMC3706734&lt;/custom2&gt;&lt;electronic-resource-num&gt;10.1007/s00198-013-2348-z&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(3)</w:t>
      </w:r>
      <w:r>
        <w:rPr>
          <w:rFonts w:ascii="Times New Roman" w:hAnsi="Times New Roman"/>
          <w:color w:val="auto"/>
          <w:sz w:val="24"/>
        </w:rPr>
        <w:fldChar w:fldCharType="end"/>
      </w:r>
      <w:r>
        <w:rPr>
          <w:rFonts w:ascii="Times New Roman" w:hAnsi="Times New Roman"/>
          <w:color w:val="auto"/>
          <w:sz w:val="24"/>
        </w:rPr>
        <w:t>. The most serious harm of osteoporosis is the occurrence of a fragility fracture, with a predominance in hips, vertebrae</w:t>
      </w:r>
      <w:r>
        <w:rPr>
          <w:rFonts w:hint="eastAsia" w:ascii="Times New Roman" w:hAnsi="Times New Roman"/>
          <w:color w:val="auto"/>
          <w:sz w:val="24"/>
          <w:lang w:val="en-US" w:eastAsia="zh-CN"/>
        </w:rPr>
        <w:t>,</w:t>
      </w:r>
      <w:r>
        <w:rPr>
          <w:rFonts w:hint="eastAsia" w:ascii="Times New Roman" w:hAnsi="Times New Roman"/>
          <w:color w:val="auto"/>
          <w:sz w:val="24"/>
          <w:lang w:val="en-US" w:eastAsia="zh-CN"/>
        </w:rPr>
        <w:t xml:space="preserve"> a</w:t>
      </w:r>
      <w:r>
        <w:rPr>
          <w:rFonts w:ascii="Times New Roman" w:hAnsi="Times New Roman"/>
          <w:color w:val="auto"/>
          <w:sz w:val="24"/>
        </w:rPr>
        <w:t xml:space="preserve">nd distal radii, resulting in </w:t>
      </w:r>
      <w:r>
        <w:rPr>
          <w:rFonts w:hint="eastAsia" w:ascii="Times New Roman" w:hAnsi="Times New Roman"/>
          <w:color w:val="auto"/>
          <w:sz w:val="24"/>
          <w:lang w:val="en-US" w:eastAsia="zh-CN"/>
        </w:rPr>
        <w:t xml:space="preserve">significant </w:t>
      </w:r>
      <w:r>
        <w:rPr>
          <w:rFonts w:ascii="Times New Roman" w:hAnsi="Times New Roman"/>
          <w:color w:val="auto"/>
          <w:sz w:val="24"/>
        </w:rPr>
        <w:t>social and economic burdens.</w:t>
      </w:r>
    </w:p>
    <w:p>
      <w:pPr>
        <w:autoSpaceDE w:val="0"/>
        <w:autoSpaceDN w:val="0"/>
        <w:adjustRightInd w:val="0"/>
        <w:ind w:firstLine="360" w:firstLineChars="150"/>
        <w:rPr>
          <w:rFonts w:ascii="Times New Roman" w:hAnsi="Times New Roman"/>
          <w:color w:val="auto"/>
          <w:sz w:val="24"/>
        </w:rPr>
      </w:pPr>
      <w:r>
        <w:rPr>
          <w:rFonts w:ascii="Times New Roman" w:hAnsi="Times New Roman"/>
          <w:color w:val="auto"/>
          <w:sz w:val="24"/>
        </w:rPr>
        <w:t xml:space="preserve">Sarcopenia is defined as the progressive loss of muscle mass and/or muscle function with aging, leading to an increased risk of falls and fractures </w:t>
      </w:r>
      <w:r>
        <w:rPr>
          <w:rFonts w:ascii="Times New Roman" w:hAnsi="Times New Roman"/>
          <w:color w:val="auto"/>
          <w:sz w:val="24"/>
        </w:rPr>
        <w:fldChar w:fldCharType="begin">
          <w:fldData xml:space="preserve">PEVuZE5vdGU+PENpdGU+PEF1dGhvcj5DaGVuPC9BdXRob3I+PFllYXI+MjAxNDwvWWVhcj48UmVj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PEVuZE5vdGU+PENpdGU+PEF1dGhvcj5DaGVuPC9BdXRob3I+PFllYXI+MjAxNDwvWWVhcj48UmVj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(4)</w:t>
      </w:r>
      <w:r>
        <w:rPr>
          <w:rFonts w:ascii="Times New Roman" w:hAnsi="Times New Roman"/>
          <w:color w:val="auto"/>
          <w:sz w:val="24"/>
        </w:rPr>
        <w:fldChar w:fldCharType="end"/>
      </w:r>
      <w:r>
        <w:rPr>
          <w:rFonts w:ascii="Times New Roman" w:hAnsi="Times New Roman"/>
          <w:color w:val="auto"/>
          <w:sz w:val="24"/>
        </w:rPr>
        <w:t xml:space="preserve">. </w:t>
      </w:r>
      <w:r>
        <w:rPr>
          <w:rFonts w:hint="eastAsia" w:ascii="Times New Roman" w:hAnsi="Times New Roman"/>
          <w:color w:val="auto"/>
          <w:sz w:val="24"/>
        </w:rPr>
        <w:t xml:space="preserve">In </w:t>
      </w:r>
      <w:r>
        <w:rPr>
          <w:rFonts w:ascii="Times New Roman" w:hAnsi="Times New Roman"/>
          <w:color w:val="auto"/>
          <w:sz w:val="24"/>
        </w:rPr>
        <w:t>2018</w:t>
      </w:r>
      <w:r>
        <w:rPr>
          <w:rFonts w:hint="eastAsia" w:ascii="Times New Roman" w:hAnsi="Times New Roman"/>
          <w:color w:val="auto"/>
          <w:sz w:val="24"/>
        </w:rPr>
        <w:t>,</w:t>
      </w:r>
      <w:r>
        <w:rPr>
          <w:rFonts w:ascii="Times New Roman" w:hAnsi="Times New Roman"/>
          <w:color w:val="auto"/>
          <w:sz w:val="24"/>
        </w:rPr>
        <w:t xml:space="preserve"> the European Working Group on Sarcopenia in</w:t>
      </w:r>
      <w:r>
        <w:rPr>
          <w:rFonts w:hint="eastAsia" w:ascii="Times New Roman" w:hAnsi="Times New Roman"/>
          <w:color w:val="auto"/>
          <w:sz w:val="24"/>
        </w:rPr>
        <w:t xml:space="preserve"> </w:t>
      </w:r>
      <w:r>
        <w:rPr>
          <w:rFonts w:ascii="Times New Roman" w:hAnsi="Times New Roman"/>
          <w:color w:val="auto"/>
          <w:sz w:val="24"/>
        </w:rPr>
        <w:t xml:space="preserve">Older People (EWGSOP) </w:t>
      </w:r>
      <w:r>
        <w:rPr>
          <w:rFonts w:hint="eastAsia" w:ascii="Times New Roman" w:hAnsi="Times New Roman"/>
          <w:color w:val="auto"/>
          <w:sz w:val="24"/>
        </w:rPr>
        <w:t>u</w:t>
      </w:r>
      <w:r>
        <w:rPr>
          <w:rFonts w:ascii="Times New Roman" w:hAnsi="Times New Roman"/>
          <w:color w:val="auto"/>
          <w:sz w:val="24"/>
        </w:rPr>
        <w:t>p</w:t>
      </w:r>
      <w:r>
        <w:rPr>
          <w:rFonts w:hint="eastAsia" w:ascii="Times New Roman" w:hAnsi="Times New Roman"/>
          <w:color w:val="auto"/>
          <w:sz w:val="24"/>
        </w:rPr>
        <w:t>date</w:t>
      </w:r>
      <w:r>
        <w:rPr>
          <w:rFonts w:ascii="Times New Roman" w:hAnsi="Times New Roman"/>
          <w:color w:val="auto"/>
          <w:sz w:val="24"/>
        </w:rPr>
        <w:t xml:space="preserve">d the definition of sarcopenia to include </w:t>
      </w:r>
      <w:r>
        <w:rPr>
          <w:rFonts w:hint="eastAsia" w:ascii="Times New Roman" w:hAnsi="Times New Roman"/>
          <w:color w:val="auto"/>
          <w:sz w:val="24"/>
        </w:rPr>
        <w:t>three c</w:t>
      </w:r>
      <w:r>
        <w:rPr>
          <w:rFonts w:ascii="Times New Roman" w:hAnsi="Times New Roman"/>
          <w:color w:val="auto"/>
          <w:sz w:val="24"/>
        </w:rPr>
        <w:t>riteria</w:t>
      </w:r>
      <w:r>
        <w:rPr>
          <w:rFonts w:hint="eastAsia" w:ascii="Times New Roman" w:hAnsi="Times New Roman"/>
          <w:color w:val="auto"/>
          <w:sz w:val="24"/>
        </w:rPr>
        <w:t>: 1)</w:t>
      </w:r>
      <w:r>
        <w:rPr>
          <w:rFonts w:ascii="Times New Roman" w:hAnsi="Times New Roman"/>
          <w:color w:val="auto"/>
          <w:sz w:val="24"/>
        </w:rPr>
        <w:t xml:space="preserve"> </w:t>
      </w:r>
      <w:r>
        <w:rPr>
          <w:rFonts w:hint="eastAsia" w:ascii="Times New Roman" w:hAnsi="Times New Roman"/>
          <w:color w:val="auto"/>
          <w:sz w:val="24"/>
        </w:rPr>
        <w:t>l</w:t>
      </w:r>
      <w:r>
        <w:rPr>
          <w:rFonts w:ascii="Times New Roman" w:hAnsi="Times New Roman"/>
          <w:color w:val="auto"/>
          <w:sz w:val="24"/>
        </w:rPr>
        <w:t>ow muscle strength</w:t>
      </w:r>
      <w:r>
        <w:rPr>
          <w:rFonts w:hint="eastAsia" w:ascii="Times New Roman" w:hAnsi="Times New Roman"/>
          <w:color w:val="auto"/>
          <w:sz w:val="24"/>
        </w:rPr>
        <w:t>;</w:t>
      </w:r>
      <w:r>
        <w:rPr>
          <w:rFonts w:ascii="Times New Roman" w:hAnsi="Times New Roman"/>
          <w:color w:val="auto"/>
          <w:sz w:val="24"/>
        </w:rPr>
        <w:t xml:space="preserve"> 2) low muscle quantity or quality</w:t>
      </w:r>
      <w:r>
        <w:rPr>
          <w:rFonts w:hint="eastAsia" w:ascii="Times New Roman" w:hAnsi="Times New Roman"/>
          <w:color w:val="auto"/>
          <w:sz w:val="24"/>
        </w:rPr>
        <w:t>;</w:t>
      </w:r>
      <w:r>
        <w:rPr>
          <w:rFonts w:ascii="Times New Roman" w:hAnsi="Times New Roman"/>
          <w:color w:val="auto"/>
          <w:sz w:val="24"/>
        </w:rPr>
        <w:t xml:space="preserve"> and 3)</w:t>
      </w:r>
      <w:r>
        <w:rPr>
          <w:rFonts w:ascii="Times New Roman" w:hAnsi="Times New Roman"/>
          <w:color w:val="auto"/>
          <w:sz w:val="24"/>
        </w:rPr>
        <w:t xml:space="preserve"> low physical performance</w:t>
      </w:r>
      <w:r>
        <w:rPr>
          <w:rFonts w:hint="eastAsia" w:ascii="Times New Roman" w:hAnsi="Times New Roman"/>
          <w:color w:val="auto"/>
          <w:sz w:val="24"/>
        </w:rPr>
        <w:t>.</w:t>
      </w:r>
      <w:r>
        <w:rPr>
          <w:rFonts w:ascii="Times New Roman" w:hAnsi="Times New Roman"/>
          <w:color w:val="auto"/>
          <w:sz w:val="24"/>
        </w:rPr>
        <w:t xml:space="preserve"> </w:t>
      </w:r>
      <w:r>
        <w:rPr>
          <w:rFonts w:hint="eastAsia" w:ascii="Times New Roman" w:hAnsi="Times New Roman"/>
          <w:color w:val="auto"/>
          <w:sz w:val="24"/>
        </w:rPr>
        <w:t>P</w:t>
      </w:r>
      <w:r>
        <w:rPr>
          <w:rFonts w:ascii="Times New Roman" w:hAnsi="Times New Roman"/>
          <w:color w:val="auto"/>
          <w:sz w:val="24"/>
        </w:rPr>
        <w:t>robable sarcopenia is identified by Criterion 1</w:t>
      </w:r>
      <w:r>
        <w:rPr>
          <w:rFonts w:hint="eastAsia" w:ascii="Times New Roman" w:hAnsi="Times New Roman"/>
          <w:color w:val="auto"/>
          <w:sz w:val="24"/>
        </w:rPr>
        <w:t>.</w:t>
      </w:r>
      <w:r>
        <w:rPr>
          <w:rFonts w:ascii="Times New Roman" w:hAnsi="Times New Roman"/>
          <w:color w:val="auto"/>
          <w:sz w:val="24"/>
        </w:rPr>
        <w:t xml:space="preserve"> The d</w:t>
      </w:r>
      <w:r>
        <w:rPr>
          <w:rFonts w:hint="eastAsia" w:ascii="Times New Roman" w:hAnsi="Times New Roman"/>
          <w:color w:val="auto"/>
          <w:sz w:val="24"/>
        </w:rPr>
        <w:t>iagnosis is confirmed by additional documentation of Criterion 2.</w:t>
      </w:r>
      <w:r>
        <w:rPr>
          <w:rFonts w:ascii="Times New Roman" w:hAnsi="Times New Roman"/>
          <w:color w:val="auto"/>
          <w:sz w:val="24"/>
        </w:rPr>
        <w:t xml:space="preserve"> </w:t>
      </w:r>
      <w:r>
        <w:rPr>
          <w:rFonts w:hint="eastAsia" w:ascii="Times New Roman" w:hAnsi="Times New Roman"/>
          <w:color w:val="auto"/>
          <w:sz w:val="24"/>
        </w:rPr>
        <w:t>If Criteria 1, 2</w:t>
      </w:r>
      <w:r>
        <w:rPr>
          <w:rFonts w:ascii="Times New Roman" w:hAnsi="Times New Roman"/>
          <w:color w:val="auto"/>
          <w:sz w:val="24"/>
        </w:rPr>
        <w:t>,</w:t>
      </w:r>
      <w:r>
        <w:rPr>
          <w:rFonts w:hint="eastAsia" w:ascii="Times New Roman" w:hAnsi="Times New Roman"/>
          <w:color w:val="auto"/>
          <w:sz w:val="24"/>
        </w:rPr>
        <w:t xml:space="preserve"> and 3 are all met, sarcopenia is considered severe</w:t>
      </w:r>
      <w:r>
        <w:rPr>
          <w:rFonts w:ascii="Times New Roman" w:hAnsi="Times New Roman"/>
          <w:color w:val="auto"/>
          <w:sz w:val="24"/>
        </w:rPr>
        <w:t xml:space="preserve">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&lt;EndNote&gt;&lt;Cite&gt;&lt;Author&gt;Cruz-Jentoft&lt;/Author&gt;&lt;Year&gt;2019&lt;/Year&gt;&lt;RecNum&gt;3176&lt;/RecNum&gt;&lt;DisplayText&gt;(5)&lt;/DisplayText&gt;&lt;record&gt;&lt;rec-number&gt;3176&lt;/rec-number&gt;&lt;foreign-keys&gt;&lt;key app="EN" db-id="t5pv5rzzpft9p7e5z2svftzdfr9zttwrr2tx" timestamp="1614325343"&gt;3176&lt;/key&gt;&lt;/foreign-keys&gt;&lt;ref-type name="Journal Article"&gt;17&lt;/ref-type&gt;&lt;contributors&gt;&lt;authors&gt;&lt;author&gt;Cruz-Jentoft, A. J.&lt;/author&gt;&lt;author&gt;Bahat, G.&lt;/author&gt;&lt;author&gt;Bauer, J.&lt;/author&gt;&lt;author&gt;Boirie, Y.&lt;/author&gt;&lt;author&gt;Bruyere, O.&lt;/author&gt;&lt;author&gt;Cederholm, T.&lt;/author&gt;&lt;author&gt;Cooper, C.&lt;/author&gt;&lt;author&gt;Landi, F.&lt;/author&gt;&lt;author&gt;Rolland, Y.&lt;/author&gt;&lt;author&gt;Sayer, A. A.&lt;/author&gt;&lt;author&gt;Schneider, S. M.&lt;/author&gt;&lt;author&gt;Sieber, C. C.&lt;/author&gt;&lt;author&gt;Topinkova, E.&lt;/author&gt;&lt;author&gt;Vandewoude, M.&lt;/author&gt;&lt;author&gt;Visser, M.&lt;/author&gt;&lt;author&gt;Zamboni, M.&lt;/author&gt;&lt;author&gt;Writing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Ageing&lt;/secondary-title&gt;&lt;/titles&gt;&lt;periodical&gt;&lt;full-title&gt;Age Ageing&lt;/full-title&gt;&lt;/periodical&gt;&lt;pages&gt;601&lt;/pages&gt;&lt;volume&gt;48&lt;/volume&gt;&lt;number&gt;4&lt;/number&gt;&lt;dates&gt;&lt;year&gt;2019&lt;/year&gt;&lt;pub-dates&gt;&lt;date&gt;Jul 1&lt;/date&gt;&lt;/pub-dates&gt;&lt;/dates&gt;&lt;isbn&gt;1468-2834 (Electronic)&amp;#xD;0002-0729 (Linking)&lt;/isbn&gt;&lt;accession-num&gt;31081853&lt;/accession-num&gt;&lt;urls&gt;&lt;related-urls&gt;&lt;url&gt;http://www.ncbi.nlm.nih.gov/pubmed/31081853&lt;/url&gt;&lt;/related-urls&gt;&lt;/urls&gt;&lt;custom2&gt;PMC6593317&lt;/custom2&gt;&lt;electronic-resource-num&gt;10.1093/ageing/afz046&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(5)</w:t>
      </w:r>
      <w:r>
        <w:rPr>
          <w:rFonts w:ascii="Times New Roman" w:hAnsi="Times New Roman"/>
          <w:color w:val="auto"/>
          <w:sz w:val="24"/>
        </w:rPr>
        <w:fldChar w:fldCharType="end"/>
      </w:r>
      <w:r>
        <w:rPr>
          <w:rFonts w:hint="eastAsia" w:ascii="Times New Roman" w:hAnsi="Times New Roman"/>
          <w:color w:val="auto"/>
          <w:sz w:val="24"/>
        </w:rPr>
        <w:t xml:space="preserve">. </w:t>
      </w:r>
      <w:r>
        <w:rPr>
          <w:rFonts w:ascii="Times New Roman" w:hAnsi="Times New Roman"/>
          <w:color w:val="auto"/>
          <w:sz w:val="24"/>
        </w:rPr>
        <w:t>It is estimated that about 50 million people worldwide suffer from sarcopenia, and the number is expected to reach 500 million by 2050. The</w:t>
      </w:r>
      <w:r>
        <w:rPr>
          <w:rFonts w:hint="eastAsia" w:ascii="Times New Roman" w:hAnsi="Times New Roman"/>
          <w:color w:val="auto"/>
          <w:sz w:val="24"/>
        </w:rPr>
        <w:t xml:space="preserve"> joint occurr</w:t>
      </w:r>
      <w:r>
        <w:rPr>
          <w:rFonts w:ascii="Times New Roman" w:hAnsi="Times New Roman"/>
          <w:color w:val="auto"/>
          <w:sz w:val="24"/>
        </w:rPr>
        <w:t xml:space="preserve">ence of sarcopenia and osteoporosis was considered an indicator of of “dysmobility syndrome”, which makes the elderly prone to falls and fractures and has become the main cause of disability and death in the elderly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&lt;EndNote&gt;&lt;Cite&gt;&lt;Author&gt;Binkley&lt;/Author&gt;&lt;Year&gt;2013&lt;/Year&gt;&lt;RecNum&gt;3182&lt;/RecNum&gt;&lt;DisplayText&gt;(6)&lt;/DisplayText&gt;&lt;record&gt;&lt;rec-number&gt;3182&lt;/rec-number&gt;&lt;foreign-keys&gt;&lt;key app="EN" db-id="t5pv5rzzpft9p7e5z2svftzdfr9zttwrr2tx" timestamp="1614326574"&gt;3182&lt;/key&gt;&lt;/foreign-keys&gt;&lt;ref-type name="Journal Article"&gt;17&lt;/ref-type&gt;&lt;contributors&gt;&lt;authors&gt;&lt;author&gt;Binkley, N.&lt;/author&gt;&lt;author&gt;Krueger, D.&lt;/author&gt;&lt;author&gt;Buehring, B.&lt;/author&gt;&lt;/authors&gt;&lt;/contributors&gt;&lt;auth-address&gt;Osteoporosis Clinical Research Program, University of Wisconsin, 2870 University Avenue, Suite 100, Madison, WI, 53705, USA, nbinkley@wisc.edu.&lt;/auth-address&gt;&lt;titles&gt;&lt;title&gt;What&amp;apos;s in a name revisited: should osteoporosis and sarcopenia be considered components of &amp;quot;dysmobility syndrome?&amp;quot;&lt;/title&gt;&lt;secondary-title&gt;Osteoporos Int&lt;/secondary-title&gt;&lt;/titles&gt;&lt;periodical&gt;&lt;full-title&gt;Osteoporos Int&lt;/full-title&gt;&lt;/periodical&gt;&lt;pages&gt;2955-9&lt;/pages&gt;&lt;volume&gt;24&lt;/volume&gt;&lt;number&gt;12&lt;/number&gt;&lt;keywords&gt;&lt;keyword&gt;Accidental Falls&lt;/keyword&gt;&lt;keyword&gt;Humans&lt;/keyword&gt;&lt;keyword&gt;Mobility Limitation&lt;/keyword&gt;&lt;keyword&gt;Osteoporosis/complications/*diagnosis&lt;/keyword&gt;&lt;keyword&gt;Osteoporotic Fractures/etiology&lt;/keyword&gt;&lt;keyword&gt;Sarcopenia/complications/*diagnosis&lt;/keyword&gt;&lt;keyword&gt;Syndrome&lt;/keyword&gt;&lt;keyword&gt;Terminology as Topic&lt;/keyword&gt;&lt;/keywords&gt;&lt;dates&gt;&lt;year&gt;2013&lt;/year&gt;&lt;pub-dates&gt;&lt;date&gt;Dec&lt;/date&gt;&lt;/pub-dates&gt;&lt;/dates&gt;&lt;isbn&gt;1433-2965 (Electronic)&amp;#xD;0937-941X (Linking)&lt;/isbn&gt;&lt;accession-num&gt;23903951&lt;/accession-num&gt;&lt;urls&gt;&lt;related-urls&gt;&lt;url&gt;http://www.ncbi.nlm.nih.gov/pubmed/23903951&lt;/url&gt;&lt;/related-urls&gt;&lt;/urls&gt;&lt;electronic-resource-num&gt;10.1007/s00198-013-2427-1&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(6)</w:t>
      </w:r>
      <w:r>
        <w:rPr>
          <w:rFonts w:ascii="Times New Roman" w:hAnsi="Times New Roman"/>
          <w:color w:val="auto"/>
          <w:sz w:val="24"/>
        </w:rPr>
        <w:fldChar w:fldCharType="end"/>
      </w:r>
      <w:r>
        <w:rPr>
          <w:rFonts w:ascii="Times New Roman" w:hAnsi="Times New Roman"/>
          <w:color w:val="auto"/>
          <w:sz w:val="24"/>
        </w:rPr>
        <w:t xml:space="preserve">. Among the aging global population, musculoskeletal disorders account for approximately 7.5% of elderly diseases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&lt;EndNote&gt;&lt;Cite&gt;&lt;Author&gt;Dawson&lt;/Author&gt;&lt;Year&gt;2016&lt;/Year&gt;&lt;RecNum&gt;3184&lt;/RecNum&gt;&lt;DisplayText&gt;(7)&lt;/DisplayText&gt;&lt;record&gt;&lt;rec-number&gt;3184&lt;/rec-number&gt;&lt;foreign-keys&gt;&lt;key app="EN" db-id="t5pv5rzzpft9p7e5z2svftzdfr9zttwrr2tx" timestamp="1614326626"&gt;3184&lt;/key&gt;&lt;/foreign-keys&gt;&lt;ref-type name="Journal Article"&gt;17&lt;/ref-type&gt;&lt;contributors&gt;&lt;authors&gt;&lt;author&gt;Dawson, A.&lt;/author&gt;&lt;author&gt;Dennison, E.&lt;/author&gt;&lt;/authors&gt;&lt;/contributors&gt;&lt;auth-address&gt;MRC Lifecourse Epidemiology Unit, University of Southampton, UK.&amp;#xD;MRC Lifecourse Epidemiology Unit, University of Southampton, UK; Victoria University, Wellington, New Zealand. Electronic address: emd@mrc.soton.ac.uk.&lt;/auth-address&gt;&lt;titles&gt;&lt;title&gt;Measuring the musculoskeletal aging phenotype&lt;/title&gt;&lt;secondary-title&gt;Maturitas&lt;/secondary-title&gt;&lt;/titles&gt;&lt;periodical&gt;&lt;full-title&gt;Maturitas&lt;/full-title&gt;&lt;/periodical&gt;&lt;pages&gt;13-17&lt;/pages&gt;&lt;volume&gt;93&lt;/volume&gt;&lt;keywords&gt;&lt;keyword&gt;Aged&lt;/keyword&gt;&lt;keyword&gt;Aging/*physiology&lt;/keyword&gt;&lt;keyword&gt;Cost of Illness&lt;/keyword&gt;&lt;keyword&gt;Disabled Persons&lt;/keyword&gt;&lt;keyword&gt;Humans&lt;/keyword&gt;&lt;keyword&gt;Musculoskeletal Diseases/*physiopathology&lt;/keyword&gt;&lt;keyword&gt;Musculoskeletal System/*physiopathology&lt;/keyword&gt;&lt;keyword&gt;Osteoarthritis/physiopathology&lt;/keyword&gt;&lt;keyword&gt;Osteoporosis/physiopathology&lt;/keyword&gt;&lt;keyword&gt;Phenotype&lt;/keyword&gt;&lt;keyword&gt;Sarcopenia/physiopathology&lt;/keyword&gt;&lt;keyword&gt;*Aging&lt;/keyword&gt;&lt;keyword&gt;*Frailty&lt;/keyword&gt;&lt;keyword&gt;*Osteoarthritis&lt;/keyword&gt;&lt;keyword&gt;*Osteoporosis&lt;/keyword&gt;&lt;keyword&gt;*Sarcopenia&lt;/keyword&gt;&lt;/keywords&gt;&lt;dates&gt;&lt;year&gt;2016&lt;/year&gt;&lt;pub-dates&gt;&lt;date&gt;Nov&lt;/date&gt;&lt;/pub-dates&gt;&lt;/dates&gt;&lt;isbn&gt;1873-4111 (Electronic)&amp;#xD;0378-5122 (Linking)&lt;/isbn&gt;&lt;accession-num&gt;27131919&lt;/accession-num&gt;&lt;urls&gt;&lt;related-urls&gt;&lt;url&gt;http://www.ncbi.nlm.nih.gov/pubmed/27131919&lt;/url&gt;&lt;/related-urls&gt;&lt;/urls&gt;&lt;custom2&gt;PMC5061080&lt;/custom2&gt;&lt;electronic-resource-num&gt;10.1016/j.maturitas.2016.04.014&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(7)</w:t>
      </w:r>
      <w:r>
        <w:rPr>
          <w:rFonts w:ascii="Times New Roman" w:hAnsi="Times New Roman"/>
          <w:color w:val="auto"/>
          <w:sz w:val="24"/>
        </w:rPr>
        <w:fldChar w:fldCharType="end"/>
      </w:r>
      <w:r>
        <w:rPr>
          <w:rFonts w:ascii="Times New Roman" w:hAnsi="Times New Roman"/>
          <w:color w:val="auto"/>
          <w:sz w:val="24"/>
        </w:rPr>
        <w:t>, thus becoming an important public health problem. Prospective clinical studies in several countries have shown that patients with hip fractures were complicated with varying degrees of</w:t>
      </w:r>
      <w:r>
        <w:rPr>
          <w:rFonts w:hint="eastAsia" w:ascii="Times New Roman" w:hAnsi="Times New Roman"/>
          <w:color w:val="auto"/>
          <w:sz w:val="24"/>
        </w:rPr>
        <w:t xml:space="preserve"> </w:t>
      </w:r>
      <w:r>
        <w:rPr>
          <w:rFonts w:ascii="Times New Roman" w:hAnsi="Times New Roman"/>
          <w:color w:val="auto"/>
          <w:sz w:val="24"/>
        </w:rPr>
        <w:t xml:space="preserve">sarcopenia </w:t>
      </w:r>
      <w:r>
        <w:rPr>
          <w:rFonts w:ascii="Times New Roman" w:hAnsi="Times New Roman"/>
          <w:color w:val="auto"/>
          <w:sz w:val="24"/>
        </w:rPr>
        <w:fldChar w:fldCharType="begin">
          <w:fldData xml:space="preserve">PEVuZE5vdGU+PENpdGU+PEF1dGhvcj5ZZXVuZzwvQXV0aG9yPjxZZWFyPjIwMTk8L1llYXI+PFJl
Y051bT4zMTg3PC9SZWNOdW0+PERpc3BsYXlUZXh0Pig4KTwvRGlzcGxheVRleHQ+PHJlY29yZD48
cmVjLW51bWJlcj4zMTg3PC9yZWMtbnVtYmVyPjxmb3JlaWduLWtleXM+PGtleSBhcHA9IkVOIiBk
Yi1pZD0idDVwdjVyenpwZnQ5cDdlNXoyc3ZmdHpkZnI5enR0d3JyMnR4IiB0aW1lc3RhbXA9IjE2
MTQzMjY2ODQiPjMxODc8L2tleT48L2ZvcmVpZ24ta2V5cz48cmVmLXR5cGUgbmFtZT0iSm91cm5h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PEVuZE5vdGU+PENpdGU+PEF1dGhvcj5ZZXVuZzwvQXV0aG9yPjxZZWFyPjIwMTk8L1llYXI+PFJl
Y051bT4zMTg3PC9SZWNOdW0+PERpc3BsYXlUZXh0Pig4KTwvRGlzcGxheVRleHQ+PHJlY29yZD48
cmVjLW51bWJlcj4zMTg3PC9yZWMtbnVtYmVyPjxmb3JlaWduLWtleXM+PGtleSBhcHA9IkVOIiBk
Yi1pZD0idDVwdjVyenpwZnQ5cDdlNXoyc3ZmdHpkZnI5enR0d3JyMnR4IiB0aW1lc3RhbXA9IjE2
MTQzMjY2ODQiPjMxODc8L2tleT48L2ZvcmVpZ24ta2V5cz48cmVmLXR5cGUgbmFtZT0iSm91cm5h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(8)</w:t>
      </w:r>
      <w:r>
        <w:rPr>
          <w:rFonts w:ascii="Times New Roman" w:hAnsi="Times New Roman"/>
          <w:color w:val="auto"/>
          <w:sz w:val="24"/>
        </w:rPr>
        <w:fldChar w:fldCharType="end"/>
      </w:r>
      <w:r>
        <w:rPr>
          <w:rFonts w:ascii="Times New Roman" w:hAnsi="Times New Roman"/>
          <w:color w:val="auto"/>
          <w:sz w:val="24"/>
        </w:rPr>
        <w:t>, which has proved that sarcopenia is an important risk for osteoporotic fracture</w:t>
      </w:r>
      <w:r>
        <w:rPr>
          <w:rFonts w:hint="eastAsia" w:ascii="Times New Roman" w:hAnsi="Times New Roman"/>
          <w:color w:val="auto"/>
          <w:sz w:val="24"/>
        </w:rPr>
        <w:t>s</w:t>
      </w:r>
      <w:r>
        <w:rPr>
          <w:rFonts w:ascii="Times New Roman" w:hAnsi="Times New Roman"/>
          <w:color w:val="auto"/>
          <w:sz w:val="24"/>
        </w:rPr>
        <w:t>.</w:t>
      </w:r>
    </w:p>
    <w:p>
      <w:pPr>
        <w:autoSpaceDE w:val="0"/>
        <w:autoSpaceDN w:val="0"/>
        <w:adjustRightInd w:val="0"/>
        <w:ind w:firstLine="480" w:firstLineChars="200"/>
        <w:rPr>
          <w:rFonts w:ascii="Times New Roman" w:hAnsi="Times New Roman"/>
          <w:color w:val="auto"/>
          <w:sz w:val="24"/>
        </w:rPr>
      </w:pPr>
      <w:r>
        <w:rPr>
          <w:rFonts w:ascii="Times New Roman" w:hAnsi="Times New Roman"/>
          <w:color w:val="auto"/>
          <w:kern w:val="0"/>
          <w:sz w:val="24"/>
        </w:rPr>
        <w:t xml:space="preserve">The risk of osteoporotic fracture can be viewed as a function of loading conditions and the ability of the bone to withstand the load. Skeletal loads are dominated by muscle action. Recently, it has become clear that bone and muscle share genetic determinants. Involvement of the musculoskeletal system manifests as bone loss (osteoporosis) and muscle wasting (sarcopenia). </w:t>
      </w:r>
      <w:r>
        <w:rPr>
          <w:rFonts w:ascii="Times New Roman" w:hAnsi="Times New Roman"/>
          <w:color w:val="auto"/>
          <w:sz w:val="24"/>
        </w:rPr>
        <w:t xml:space="preserve">Previous studies have found that bone and muscle tissue are closely related, and both are not only positionally adjacent and biomechanically interrelated, but also connected with tissue metabolism, genetics, endocrine factors, chronic inflammation, malnutrition, exercise, and other systemic factors that collectively regulate skeletal and muscle activity. Patients with sarcopenia and osteoporosis suffer from decreased muscle mass and strength, reduced bone density and mobility, and an increased risk of falls and osteoporotic fractures </w:t>
      </w:r>
      <w:r>
        <w:rPr>
          <w:rFonts w:ascii="Times New Roman" w:hAnsi="Times New Roman"/>
          <w:color w:val="auto"/>
          <w:sz w:val="24"/>
        </w:rPr>
        <w:fldChar w:fldCharType="begin">
          <w:fldData xml:space="preserve">PEVuZE5vdGU+PENpdGU+PEF1dGhvcj5Zb288L0F1dGhvcj48WWVhcj4yMDE4PC9ZZWFyPjxSZWNO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PEVuZE5vdGU+PENpdGU+PEF1dGhvcj5Zb288L0F1dGhvcj48WWVhcj4yMDE4PC9ZZWFyPjxSZWNO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(9)</w:t>
      </w:r>
      <w:r>
        <w:rPr>
          <w:rFonts w:ascii="Times New Roman" w:hAnsi="Times New Roman"/>
          <w:color w:val="auto"/>
          <w:sz w:val="24"/>
        </w:rPr>
        <w:fldChar w:fldCharType="end"/>
      </w:r>
      <w:r>
        <w:rPr>
          <w:rFonts w:ascii="Times New Roman" w:hAnsi="Times New Roman"/>
          <w:color w:val="auto"/>
          <w:sz w:val="24"/>
        </w:rPr>
        <w:t>, resulting in decreased quality of life and increased mortality in the elderly.</w:t>
      </w:r>
      <w:r>
        <w:rPr>
          <w:rFonts w:hint="eastAsia" w:ascii="Times New Roman" w:hAnsi="Times New Roman"/>
          <w:color w:val="auto"/>
          <w:sz w:val="24"/>
        </w:rPr>
        <w:t xml:space="preserve"> </w:t>
      </w:r>
    </w:p>
    <w:p>
      <w:pPr>
        <w:autoSpaceDE w:val="0"/>
        <w:autoSpaceDN w:val="0"/>
        <w:adjustRightInd w:val="0"/>
        <w:rPr>
          <w:rFonts w:ascii="Times New Roman" w:hAnsi="Times New Roman"/>
          <w:b/>
          <w:strike/>
          <w:color w:val="auto"/>
          <w:sz w:val="24"/>
        </w:rPr>
      </w:pPr>
      <w:r>
        <w:rPr>
          <w:rFonts w:ascii="Times New Roman" w:hAnsi="Times New Roman"/>
          <w:b/>
          <w:color w:val="auto"/>
          <w:sz w:val="24"/>
        </w:rPr>
        <w:t xml:space="preserve">Clinical evidence for an association between osteoporotic fractures and sarcopenia </w:t>
      </w:r>
    </w:p>
    <w:p>
      <w:pPr>
        <w:autoSpaceDE w:val="0"/>
        <w:autoSpaceDN w:val="0"/>
        <w:adjustRightInd w:val="0"/>
        <w:ind w:firstLine="480" w:firstLineChars="200"/>
        <w:rPr>
          <w:rFonts w:ascii="Times New Roman" w:hAnsi="Times New Roman"/>
          <w:color w:val="auto"/>
          <w:sz w:val="24"/>
        </w:rPr>
      </w:pPr>
      <w:r>
        <w:rPr>
          <w:rFonts w:ascii="Times New Roman" w:hAnsi="Times New Roman"/>
          <w:color w:val="auto"/>
          <w:sz w:val="24"/>
        </w:rPr>
        <w:t xml:space="preserve">Most large cross-sectional studies showed that bone mineral density (BMD) was positively correlated with muscle mass, and decreased muscle mass was an important risk for osteoporotic fractures. A study of 17,891 cases including African Americans, Caucasians, and Chinese, showed that muscle mass and grip strength were positively correlated with BMD, with the risk of bone mass loss/osteoporosis decreased by 37% for every one standard deviation increase in appendicular lean mass </w:t>
      </w:r>
      <w:r>
        <w:rPr>
          <w:rFonts w:hint="eastAsia" w:ascii="Times New Roman" w:hAnsi="Times New Roman"/>
          <w:color w:val="auto"/>
          <w:sz w:val="24"/>
        </w:rPr>
        <w:t>(ALM)</w:t>
      </w:r>
      <w:r>
        <w:rPr>
          <w:rFonts w:ascii="Times New Roman" w:hAnsi="Times New Roman"/>
          <w:color w:val="auto"/>
          <w:sz w:val="24"/>
        </w:rPr>
        <w:t xml:space="preserve">. Compared to normal individuals, the risk of osteopenia/osteoporosis was 1.8 times higher in patients with sarcopenia </w:t>
      </w:r>
      <w:r>
        <w:rPr>
          <w:rFonts w:ascii="Times New Roman" w:hAnsi="Times New Roman"/>
          <w:color w:val="auto"/>
          <w:sz w:val="24"/>
        </w:rPr>
        <w:fldChar w:fldCharType="begin">
          <w:fldData xml:space="preserve">PEVuZE5vdGU+PENpdGU+PEF1dGhvcj5IZTwvQXV0aG9yPjxZZWFyPjIwMTY8L1llYXI+PFJlY051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PEVuZE5vdGU+PENpdGU+PEF1dGhvcj5IZTwvQXV0aG9yPjxZZWFyPjIwMTY8L1llYXI+PFJlY051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(10)</w:t>
      </w:r>
      <w:r>
        <w:rPr>
          <w:rFonts w:ascii="Times New Roman" w:hAnsi="Times New Roman"/>
          <w:color w:val="auto"/>
          <w:sz w:val="24"/>
        </w:rPr>
        <w:fldChar w:fldCharType="end"/>
      </w:r>
      <w:r>
        <w:rPr>
          <w:rFonts w:ascii="Times New Roman" w:hAnsi="Times New Roman"/>
          <w:color w:val="auto"/>
          <w:sz w:val="24"/>
        </w:rPr>
        <w:t xml:space="preserve">. More </w:t>
      </w:r>
      <w:r>
        <w:rPr>
          <w:rFonts w:hint="eastAsia" w:ascii="Times New Roman" w:hAnsi="Times New Roman"/>
          <w:color w:val="auto"/>
          <w:sz w:val="24"/>
          <w:lang w:val="en-US" w:eastAsia="zh-CN"/>
        </w:rPr>
        <w:t>3400</w:t>
      </w:r>
      <w:r>
        <w:rPr>
          <w:rFonts w:hint="eastAsia" w:ascii="Times New Roman" w:hAnsi="Times New Roman"/>
          <w:color w:val="auto"/>
          <w:sz w:val="24"/>
          <w:lang w:val="en-US" w:eastAsia="zh-CN"/>
        </w:rPr>
        <w:t xml:space="preserve"> m</w:t>
      </w:r>
      <w:r>
        <w:rPr>
          <w:rFonts w:ascii="Times New Roman" w:hAnsi="Times New Roman"/>
          <w:color w:val="auto"/>
          <w:sz w:val="24"/>
        </w:rPr>
        <w:t xml:space="preserve">en and women over 60 years old were included in the South Korean Health and Nutrition Survey. Skeletal muscle content, bone mineral density and serum 25 hydroxyvitamin D levels were measured, and the survey showed that sarcopenia combined with vitamin D deficiency group had significantly lower bone mineral density of total hip and femoral neck in both men and women </w:t>
      </w:r>
      <w:r>
        <w:rPr>
          <w:rFonts w:ascii="Times New Roman" w:hAnsi="Times New Roman"/>
          <w:color w:val="auto"/>
          <w:sz w:val="24"/>
        </w:rPr>
        <w:fldChar w:fldCharType="begin">
          <w:fldData xml:space="preserve">PEVuZE5vdGU+PENpdGU+PEF1dGhvcj5MZWU8L0F1dGhvcj48WWVhcj4yMDEzPC9ZZWFyPjxSZWNO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PEVuZE5vdGU+PENpdGU+PEF1dGhvcj5MZWU8L0F1dGhvcj48WWVhcj4yMDEzPC9ZZWFyPjxSZWNO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(11)</w:t>
      </w:r>
      <w:r>
        <w:rPr>
          <w:rFonts w:ascii="Times New Roman" w:hAnsi="Times New Roman"/>
          <w:color w:val="auto"/>
          <w:sz w:val="24"/>
        </w:rPr>
        <w:fldChar w:fldCharType="end"/>
      </w:r>
      <w:r>
        <w:rPr>
          <w:rFonts w:ascii="Times New Roman" w:hAnsi="Times New Roman"/>
          <w:color w:val="auto"/>
          <w:sz w:val="24"/>
        </w:rPr>
        <w:t xml:space="preserve">. A study in Shanghai, which enrolled 1766 men and 1778 women aged 18–96 years, showed that the prevalence of sarcopenia was 4.8% in women and 13.2% in men over 70 years old, which was close to the prevalence in Japan and South Korea and lower than in Caucasians. Participants’ lower limbs and trunk muscle mass were strong predictors of femoral and spine BMD, respectively </w:t>
      </w:r>
      <w:r>
        <w:rPr>
          <w:rFonts w:ascii="Times New Roman" w:hAnsi="Times New Roman"/>
          <w:color w:val="auto"/>
          <w:sz w:val="24"/>
        </w:rPr>
        <w:fldChar w:fldCharType="begin">
          <w:fldData xml:space="preserve">PEVuZE5vdGU+PENpdGU+PEF1dGhvcj5DaGVuZzwvQXV0aG9yPjxZZWFyPjIwMTQ8L1llYXI+PFJl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PEVuZE5vdGU+PENpdGU+PEF1dGhvcj5DaGVuZzwvQXV0aG9yPjxZZWFyPjIwMTQ8L1llYXI+PFJl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(12)</w:t>
      </w:r>
      <w:r>
        <w:rPr>
          <w:rFonts w:ascii="Times New Roman" w:hAnsi="Times New Roman"/>
          <w:color w:val="auto"/>
          <w:sz w:val="24"/>
        </w:rPr>
        <w:fldChar w:fldCharType="end"/>
      </w:r>
      <w:r>
        <w:rPr>
          <w:rFonts w:ascii="Times New Roman" w:hAnsi="Times New Roman"/>
          <w:color w:val="auto"/>
          <w:sz w:val="24"/>
        </w:rPr>
        <w:t>.</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Sarcopenia is not only strongly associated with low bone density, but also an important risk for hip fracture. Finnish studies associating sarcopenia and osteoporosis in postmenopausal women divided 590 cases into non-sarcopenic, pre-sarcopenic, sarcopenic, and not classified groups</w:t>
      </w:r>
      <w:r>
        <w:rPr>
          <w:rFonts w:hint="eastAsia" w:ascii="Times New Roman" w:hAnsi="Times New Roman"/>
          <w:color w:val="auto"/>
          <w:sz w:val="24"/>
        </w:rPr>
        <w:t>,</w:t>
      </w:r>
      <w:r>
        <w:rPr>
          <w:rFonts w:ascii="Times New Roman" w:hAnsi="Times New Roman"/>
          <w:color w:val="auto"/>
          <w:sz w:val="24"/>
        </w:rPr>
        <w:t xml:space="preserve"> and showed that sarcopenic women had significantly higher risks of osteoporosis, fracture, and fall</w:t>
      </w:r>
      <w:r>
        <w:rPr>
          <w:rFonts w:hint="eastAsia" w:ascii="Times New Roman" w:hAnsi="Times New Roman"/>
          <w:color w:val="auto"/>
          <w:sz w:val="24"/>
        </w:rPr>
        <w:t>s</w:t>
      </w:r>
      <w:r>
        <w:rPr>
          <w:rFonts w:ascii="Times New Roman" w:hAnsi="Times New Roman"/>
          <w:color w:val="auto"/>
          <w:sz w:val="24"/>
        </w:rPr>
        <w:t xml:space="preserve"> during the preceding 12 months compared with non</w:t>
      </w:r>
      <w:r>
        <w:rPr>
          <w:rFonts w:hint="eastAsia" w:ascii="Times New Roman" w:hAnsi="Times New Roman"/>
          <w:color w:val="auto"/>
          <w:sz w:val="24"/>
        </w:rPr>
        <w:t>-</w:t>
      </w:r>
      <w:r>
        <w:rPr>
          <w:rFonts w:ascii="Times New Roman" w:hAnsi="Times New Roman"/>
          <w:color w:val="auto"/>
          <w:sz w:val="24"/>
        </w:rPr>
        <w:t xml:space="preserve">sarcopenic women, with odds ratios of 12.9, 2.7, and 2.1, respectively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&lt;EndNote&gt;&lt;Cite&gt;&lt;Author&gt;Sjoblom&lt;/Author&gt;&lt;Year&gt;2013&lt;/Year&gt;&lt;RecNum&gt;3197&lt;/RecNum&gt;&lt;DisplayText&gt;(13)&lt;/DisplayText&gt;&lt;record&gt;&lt;rec-number&gt;3197&lt;/rec-number&gt;&lt;foreign-keys&gt;&lt;key app="EN" db-id="t5pv5rzzpft9p7e5z2svftzdfr9zttwrr2tx" timestamp="1614327340"&gt;3197&lt;/key&gt;&lt;/foreign-keys&gt;&lt;ref-type name="Journal Article"&gt;17&lt;/ref-type&gt;&lt;contributors&gt;&lt;authors&gt;&lt;author&gt;Sjoblom, S.&lt;/author&gt;&lt;author&gt;Suuronen, J.&lt;/author&gt;&lt;author&gt;Rikkonen, T.&lt;/author&gt;&lt;author&gt;Honkanen, R.&lt;/author&gt;&lt;author&gt;Kroger, H.&lt;/author&gt;&lt;author&gt;Sirola, J.&lt;/author&gt;&lt;/authors&gt;&lt;/contributors&gt;&lt;auth-address&gt;Bone and Cartilage Research Unit (BCRU) Mediteknia Building, University of Eastern Finland, P.O. Box 1627, 70211 Kuopio, Finland. samus@student.uef.fi&lt;/auth-address&gt;&lt;titles&gt;&lt;title&gt;Relationship between postmenopausal osteoporosis and the components of clinical sarcopenia&lt;/title&gt;&lt;secondary-title&gt;Maturitas&lt;/secondary-title&gt;&lt;/titles&gt;&lt;periodical&gt;&lt;full-title&gt;Maturitas&lt;/full-title&gt;&lt;/periodical&gt;&lt;pages&gt;175-80&lt;/pages&gt;&lt;volume&gt;75&lt;/volume&gt;&lt;number&gt;2&lt;/number&gt;&lt;keywords&gt;&lt;keyword&gt;*Accidental Falls&lt;/keyword&gt;&lt;keyword&gt;Aged&lt;/keyword&gt;&lt;keyword&gt;Body Composition/*physiology&lt;/keyword&gt;&lt;keyword&gt;*Bone Density&lt;/keyword&gt;&lt;keyword&gt;Female&lt;/keyword&gt;&lt;keyword&gt;Fractures, Bone/*etiology&lt;/keyword&gt;&lt;keyword&gt;*Hand Strength&lt;/keyword&gt;&lt;keyword&gt;Humans&lt;/keyword&gt;&lt;keyword&gt;Logistic Models&lt;/keyword&gt;&lt;keyword&gt;Muscle, Skeletal&lt;/keyword&gt;&lt;keyword&gt;Odds Ratio&lt;/keyword&gt;&lt;keyword&gt;Osteoporosis, Postmenopausal/*complications&lt;/keyword&gt;&lt;keyword&gt;Risk Factors&lt;/keyword&gt;&lt;keyword&gt;Sarcopenia/*complications&lt;/keyword&gt;&lt;/keywords&gt;&lt;dates&gt;&lt;year&gt;2013&lt;/year&gt;&lt;pub-dates&gt;&lt;date&gt;Jun&lt;/date&gt;&lt;/pub-dates&gt;&lt;/dates&gt;&lt;isbn&gt;1873-4111 (Electronic)&amp;#xD;0378-5122 (Linking)&lt;/isbn&gt;&lt;accession-num&gt;23628279&lt;/accession-num&gt;&lt;urls&gt;&lt;related-urls&gt;&lt;url&gt;http://www.ncbi.nlm.nih.gov/pubmed/23628279&lt;/url&gt;&lt;/related-urls&gt;&lt;/urls&gt;&lt;electronic-resource-num&gt;10.1016/j.maturitas.2013.03.016&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(13)</w:t>
      </w:r>
      <w:r>
        <w:rPr>
          <w:rFonts w:ascii="Times New Roman" w:hAnsi="Times New Roman"/>
          <w:color w:val="auto"/>
          <w:sz w:val="24"/>
        </w:rPr>
        <w:fldChar w:fldCharType="end"/>
      </w:r>
      <w:r>
        <w:rPr>
          <w:rFonts w:ascii="Times New Roman" w:hAnsi="Times New Roman"/>
          <w:color w:val="auto"/>
          <w:sz w:val="24"/>
        </w:rPr>
        <w:t xml:space="preserve">. An Italian cross-sectional study of 591 male and female patients admitted to a rehabilitation facility for hip fracture, using the </w:t>
      </w:r>
      <w:r>
        <w:rPr>
          <w:rFonts w:hint="eastAsia" w:ascii="Times New Roman" w:hAnsi="Times New Roman"/>
          <w:color w:val="auto"/>
          <w:sz w:val="24"/>
        </w:rPr>
        <w:t>ALMI</w:t>
      </w:r>
      <w:r>
        <w:rPr>
          <w:rFonts w:ascii="Times New Roman" w:hAnsi="Times New Roman"/>
          <w:color w:val="auto"/>
          <w:sz w:val="24"/>
        </w:rPr>
        <w:t xml:space="preserve"> to diagnose sarcopenia, revealed that 116 (21.8%) females and 52 (86.7%) males had sarcopenia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&lt;EndNote&gt;&lt;Cite&gt;&lt;Author&gt;Di Monaco&lt;/Author&gt;&lt;Year&gt;2012&lt;/Year&gt;&lt;RecNum&gt;3199&lt;/RecNum&gt;&lt;DisplayText&gt;(14)&lt;/DisplayText&gt;&lt;record&gt;&lt;rec-number&gt;3199&lt;/rec-number&gt;&lt;foreign-keys&gt;&lt;key app="EN" db-id="t5pv5rzzpft9p7e5z2svftzdfr9zttwrr2tx" timestamp="1614327421"&gt;3199&lt;/key&gt;&lt;/foreign-keys&gt;&lt;ref-type name="Journal Article"&gt;17&lt;/ref-type&gt;&lt;contributors&gt;&lt;authors&gt;&lt;author&gt;Di Monaco, M.&lt;/author&gt;&lt;author&gt;Castiglioni, C.&lt;/author&gt;&lt;author&gt;Vallero, F.&lt;/author&gt;&lt;author&gt;Di Monaco, R.&lt;/author&gt;&lt;author&gt;Tappero, R.&lt;/author&gt;&lt;/authors&gt;&lt;/contributors&gt;&lt;auth-address&gt;Osteoporosis Research Center, Division of Physical Medicine and Rehabilitation, Presidio Sanitario San Camillo, Strada Santa Margherita 136, 10131 Torino, Italy. marco.di.monaco@alice.it&lt;/auth-address&gt;&lt;titles&gt;&lt;title&gt;Sarcopenia is more prevalent in men than in women after hip fracture: a cross-sectional study of 591 inpatients&lt;/title&gt;&lt;secondary-title&gt;Arch Gerontol Geriatr&lt;/secondary-title&gt;&lt;/titles&gt;&lt;periodical&gt;&lt;full-title&gt;Arch Gerontol Geriatr&lt;/full-title&gt;&lt;/periodical&gt;&lt;pages&gt;e48-52&lt;/pages&gt;&lt;volume&gt;55&lt;/volume&gt;&lt;number&gt;2&lt;/number&gt;&lt;keywords&gt;&lt;keyword&gt;Absorptiometry, Photon&lt;/keyword&gt;&lt;keyword&gt;Aged&lt;/keyword&gt;&lt;keyword&gt;Aged, 80 and over&lt;/keyword&gt;&lt;keyword&gt;Cross-Sectional Studies&lt;/keyword&gt;&lt;keyword&gt;Female&lt;/keyword&gt;&lt;keyword&gt;Hip Fractures/complications/diagnostic imaging/*epidemiology/rehabilitation&lt;/keyword&gt;&lt;keyword&gt;Humans&lt;/keyword&gt;&lt;keyword&gt;Inpatients/*statistics &amp;amp; numerical data&lt;/keyword&gt;&lt;keyword&gt;Male&lt;/keyword&gt;&lt;keyword&gt;Prevalence&lt;/keyword&gt;&lt;keyword&gt;Sarcopenia/*epidemiology/etiology&lt;/keyword&gt;&lt;keyword&gt;Sex Factors&lt;/keyword&gt;&lt;keyword&gt;Treatment Outcome&lt;/keyword&gt;&lt;/keywords&gt;&lt;dates&gt;&lt;year&gt;2012&lt;/year&gt;&lt;pub-dates&gt;&lt;date&gt;Sep-Oct&lt;/date&gt;&lt;/pub-dates&gt;&lt;/dates&gt;&lt;isbn&gt;1872-6976 (Electronic)&amp;#xD;0167-4943 (Linking)&lt;/isbn&gt;&lt;accession-num&gt;22647380&lt;/accession-num&gt;&lt;urls&gt;&lt;related-urls&gt;&lt;url&gt;http://www.ncbi.nlm.nih.gov/pubmed/22647380&lt;/url&gt;&lt;/related-urls&gt;&lt;/urls&gt;&lt;electronic-resource-num&gt;10.1016/j.archger.2012.05.002&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(14)</w:t>
      </w:r>
      <w:r>
        <w:rPr>
          <w:rFonts w:ascii="Times New Roman" w:hAnsi="Times New Roman"/>
          <w:color w:val="auto"/>
          <w:sz w:val="24"/>
        </w:rPr>
        <w:fldChar w:fldCharType="end"/>
      </w:r>
      <w:r>
        <w:rPr>
          <w:rFonts w:ascii="Times New Roman" w:hAnsi="Times New Roman"/>
          <w:color w:val="auto"/>
          <w:sz w:val="24"/>
        </w:rPr>
        <w:t>. A Japanese cross-sectional study by HIDA et al.., which enrolled</w:t>
      </w:r>
      <w:r>
        <w:rPr>
          <w:rFonts w:hint="eastAsia" w:ascii="Times New Roman" w:hAnsi="Times New Roman"/>
          <w:color w:val="auto"/>
          <w:sz w:val="24"/>
          <w:lang w:val="en-US" w:eastAsia="zh-CN"/>
        </w:rPr>
        <w:t xml:space="preserve"> </w:t>
      </w:r>
      <w:r>
        <w:rPr>
          <w:rFonts w:ascii="Times New Roman" w:hAnsi="Times New Roman"/>
          <w:color w:val="auto"/>
          <w:sz w:val="24"/>
        </w:rPr>
        <w:t xml:space="preserve">2868 </w:t>
      </w:r>
      <w:r>
        <w:rPr>
          <w:rFonts w:hint="eastAsia" w:ascii="Times New Roman" w:hAnsi="Times New Roman"/>
          <w:color w:val="auto"/>
          <w:sz w:val="24"/>
          <w:lang w:val="en-US" w:eastAsia="zh-CN"/>
        </w:rPr>
        <w:t xml:space="preserve">male and female </w:t>
      </w:r>
      <w:r>
        <w:rPr>
          <w:rFonts w:ascii="Times New Roman" w:hAnsi="Times New Roman"/>
          <w:color w:val="auto"/>
          <w:sz w:val="24"/>
        </w:rPr>
        <w:t>patients</w:t>
      </w:r>
      <w:r>
        <w:rPr>
          <w:rFonts w:hint="eastAsia" w:ascii="Times New Roman" w:hAnsi="Times New Roman"/>
          <w:color w:val="auto"/>
          <w:sz w:val="24"/>
          <w:lang w:val="en-US" w:eastAsia="zh-CN"/>
        </w:rPr>
        <w:t xml:space="preserve"> </w:t>
      </w:r>
      <w:r>
        <w:rPr>
          <w:rFonts w:ascii="Times New Roman" w:hAnsi="Times New Roman"/>
          <w:color w:val="auto"/>
          <w:sz w:val="24"/>
        </w:rPr>
        <w:t>from health institution</w:t>
      </w:r>
      <w:r>
        <w:rPr>
          <w:rFonts w:hint="eastAsia" w:ascii="Times New Roman" w:hAnsi="Times New Roman"/>
          <w:color w:val="auto"/>
          <w:sz w:val="24"/>
          <w:lang w:val="en-US" w:eastAsia="zh-CN"/>
        </w:rPr>
        <w:t>s</w:t>
      </w:r>
      <w:r>
        <w:rPr>
          <w:rFonts w:ascii="Times New Roman" w:hAnsi="Times New Roman"/>
          <w:color w:val="auto"/>
          <w:sz w:val="24"/>
        </w:rPr>
        <w:t xml:space="preserve"> demonstrated 357 had previously suffered hip fractures, and the proportion of patients with sarcopenia and </w:t>
      </w:r>
      <w:r>
        <w:rPr>
          <w:rFonts w:hint="eastAsia" w:ascii="Times New Roman" w:hAnsi="Times New Roman"/>
          <w:color w:val="auto"/>
          <w:sz w:val="24"/>
        </w:rPr>
        <w:t>low ALMI</w:t>
      </w:r>
      <w:r>
        <w:rPr>
          <w:rFonts w:ascii="Times New Roman" w:hAnsi="Times New Roman"/>
          <w:color w:val="auto"/>
          <w:sz w:val="24"/>
        </w:rPr>
        <w:t xml:space="preserve"> in the fracture group was significantly higher than that of the non-fracture group, indicating that aging, low BMD, and sarcopenia are the major risk factors for hip fracture </w:t>
      </w:r>
      <w:r>
        <w:rPr>
          <w:rFonts w:ascii="Times New Roman" w:hAnsi="Times New Roman"/>
          <w:color w:val="auto"/>
          <w:sz w:val="24"/>
        </w:rPr>
        <w:fldChar w:fldCharType="begin">
          <w:fldData xml:space="preserve">PEVuZE5vdGU+PENpdGU+PEF1dGhvcj5IaWRhPC9BdXRob3I+PFllYXI+MjAxMzwvWWVhcj48UmVj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PEVuZE5vdGU+PENpdGU+PEF1dGhvcj5IaWRhPC9BdXRob3I+PFllYXI+MjAxMzwvWWVhcj48UmVj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(15)</w:t>
      </w:r>
      <w:r>
        <w:rPr>
          <w:rFonts w:ascii="Times New Roman" w:hAnsi="Times New Roman"/>
          <w:color w:val="auto"/>
          <w:sz w:val="24"/>
        </w:rPr>
        <w:fldChar w:fldCharType="end"/>
      </w:r>
      <w:r>
        <w:rPr>
          <w:rFonts w:ascii="Times New Roman" w:hAnsi="Times New Roman"/>
          <w:color w:val="auto"/>
          <w:sz w:val="24"/>
        </w:rPr>
        <w:t xml:space="preserve">. </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There are studies that have not found any association between sarcopenia, osteoporosis, and fractures, which may be related to different diagnostic methods of sarcopenia, ethnic and regional differences, the influence of disease status, and medication history </w:t>
      </w:r>
      <w:r>
        <w:rPr>
          <w:rFonts w:ascii="Times New Roman" w:hAnsi="Times New Roman"/>
          <w:color w:val="auto"/>
          <w:sz w:val="24"/>
        </w:rPr>
        <w:fldChar w:fldCharType="begin">
          <w:fldData xml:space="preserve">PEVuZE5vdGU+PENpdGU+PEF1dGhvcj5UYXJhbnRpbm88L0F1dGhvcj48WWVhcj4yMDE1PC9ZZWFy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PEVuZE5vdGU+PENpdGU+PEF1dGhvcj5UYXJhbnRpbm88L0F1dGhvcj48WWVhcj4yMDE1PC9ZZWFy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(16)</w:t>
      </w:r>
      <w:r>
        <w:rPr>
          <w:rFonts w:ascii="Times New Roman" w:hAnsi="Times New Roman"/>
          <w:color w:val="auto"/>
          <w:sz w:val="24"/>
        </w:rPr>
        <w:fldChar w:fldCharType="end"/>
      </w:r>
      <w:r>
        <w:rPr>
          <w:rFonts w:ascii="Times New Roman" w:hAnsi="Times New Roman"/>
          <w:color w:val="auto"/>
          <w:sz w:val="24"/>
        </w:rPr>
        <w:t>.</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Prospective studies are better able to exclude the interference of multiple confounders and better able to scientifically explore the association of sarcopenia with osteoporosis and fracture. A prospective study enrolled 1089 volunteers with a mean age of 62 years (51% female) with a total of 563 individuals experiencing a fracture during a mean follow-up of 10.7 years. It was reported that sarcopenic men have lower spine and total body BMD and higher nonvertebral fracture rates and sarcopenic women have lower total hip BMD </w:t>
      </w:r>
      <w:r>
        <w:rPr>
          <w:rFonts w:ascii="Times New Roman" w:hAnsi="Times New Roman"/>
          <w:color w:val="auto"/>
          <w:sz w:val="24"/>
        </w:rPr>
        <w:fldChar w:fldCharType="begin">
          <w:fldData xml:space="preserve">PEVuZE5vdGU+PENpdGU+PEF1dGhvcj5TY290dDwvQXV0aG9yPjxZZWFyPjIwMTY8L1llYXI+PFJl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dG9uIFJvYWQsIENsYXl0b24sIFZJQywgMzE2OCwgQXVzdHJhbGlhLiBkYXZpZC5zY290dEBtb25h
c2guZWR1LiYjeEQ7TWVsYm91cm5lIE1lZGljYWwgU2Nob29sIChXZXN0ZXJuIENhbXB1cykgYW5k
IEF1c3RyYWxpYW4gSW5zdGl0dXRlIGZvciBNdXNjdWxvc2tlbGV0YWwgU2NpZW5jZSwgVGhlIFVu
aXZlcnNpdHkgb2YgTWVsYm91cm5lIGFuZCBXZXN0ZXJuIEhlYWx0aCwgU3QgQWxiYW5zLCBWSUMs
IEF1c3RyYWxpYS4gZGF2aWQuc2NvdHRAbW9uYXNoLmVkdS4mI3hEO0RlcGFydG1lbnQgb2YgTWVk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dG9uIFJvYWQsIENsYXl0b24sIFZJQywgMzE2OCwgQXVzdHJhbGlhLiYjeEQ7TWVuemllcyBJbnN0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PEVuZE5vdGU+PENpdGU+PEF1dGhvcj5TY290dDwvQXV0aG9yPjxZZWFyPjIwMTY8L1llYXI+PFJl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dG9uIFJvYWQsIENsYXl0b24sIFZJQywgMzE2OCwgQXVzdHJhbGlhLiBkYXZpZC5zY290dEBtb25h
c2guZWR1LiYjeEQ7TWVsYm91cm5lIE1lZGljYWwgU2Nob29sIChXZXN0ZXJuIENhbXB1cykgYW5k
IEF1c3RyYWxpYW4gSW5zdGl0dXRlIGZvciBNdXNjdWxvc2tlbGV0YWwgU2NpZW5jZSwgVGhlIFVu
aXZlcnNpdHkgb2YgTWVsYm91cm5lIGFuZCBXZXN0ZXJuIEhlYWx0aCwgU3QgQWxiYW5zLCBWSUMs
IEF1c3RyYWxpYS4gZGF2aWQuc2NvdHRAbW9uYXNoLmVkdS4mI3hEO0RlcGFydG1lbnQgb2YgTWVk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dG9uIFJvYWQsIENsYXl0b24sIFZJQywgMzE2OCwgQXVzdHJhbGlhLiYjeEQ7TWVuemllcyBJbnN0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(17)</w:t>
      </w:r>
      <w:r>
        <w:rPr>
          <w:rFonts w:ascii="Times New Roman" w:hAnsi="Times New Roman"/>
          <w:color w:val="auto"/>
          <w:sz w:val="24"/>
        </w:rPr>
        <w:fldChar w:fldCharType="end"/>
      </w:r>
      <w:r>
        <w:rPr>
          <w:rFonts w:ascii="Times New Roman" w:hAnsi="Times New Roman"/>
          <w:color w:val="auto"/>
          <w:sz w:val="24"/>
        </w:rPr>
        <w:t>.</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A prospective study of 2941 people aged 70 to 79 years with 63 hip fractures occurring during a 6.6 year follow-up, showed that reduced bone mineral density, muscle mass, muscle strength and function, and increased intermuscular fat mass were associated with an increased risk of hip fracture </w:t>
      </w:r>
      <w:r>
        <w:rPr>
          <w:rFonts w:ascii="Times New Roman" w:hAnsi="Times New Roman"/>
          <w:color w:val="auto"/>
          <w:sz w:val="24"/>
        </w:rPr>
        <w:fldChar w:fldCharType="begin">
          <w:fldData xml:space="preserve">PEVuZE5vdGU+PENpdGU+PEF1dGhvcj5MYW5nPC9BdXRob3I+PFllYXI+MjAxMDwvWWVhcj48UmVj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PEVuZE5vdGU+PENpdGU+PEF1dGhvcj5MYW5nPC9BdXRob3I+PFllYXI+MjAxMDwvWWVhcj48UmVj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(18)</w:t>
      </w:r>
      <w:r>
        <w:rPr>
          <w:rFonts w:ascii="Times New Roman" w:hAnsi="Times New Roman"/>
          <w:color w:val="auto"/>
          <w:sz w:val="24"/>
        </w:rPr>
        <w:fldChar w:fldCharType="end"/>
      </w:r>
      <w:r>
        <w:rPr>
          <w:rFonts w:ascii="Times New Roman" w:hAnsi="Times New Roman"/>
          <w:color w:val="auto"/>
          <w:sz w:val="24"/>
        </w:rPr>
        <w:t xml:space="preserve">. A prospective study of about 2000 male community residents of Hong Kong aged over 65, showed that 226 males (11.3%) had at least one fracture during the follow-up of 11.3 years. The results showed that sarcopenia was an independent risk factor for fractures besides bone mineral density and other fracture risk factors (hazard ratio = 1.87). If combined with sarcopenia and osteoporosis, the risk of fracture was further increased (hazard ratio = 3.49) </w:t>
      </w:r>
      <w:r>
        <w:rPr>
          <w:rFonts w:ascii="Times New Roman" w:hAnsi="Times New Roman"/>
          <w:color w:val="auto"/>
          <w:sz w:val="24"/>
        </w:rPr>
        <w:fldChar w:fldCharType="begin">
          <w:fldData xml:space="preserve">PEVuZE5vdGU+PENpdGU+PEF1dGhvcj5ZdTwvQXV0aG9yPjxZZWFyPjIwMTQ8L1llYXI+PFJlY051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PEVuZE5vdGU+PENpdGU+PEF1dGhvcj5ZdTwvQXV0aG9yPjxZZWFyPjIwMTQ8L1llYXI+PFJlY051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(19)</w:t>
      </w:r>
      <w:r>
        <w:rPr>
          <w:rFonts w:ascii="Times New Roman" w:hAnsi="Times New Roman"/>
          <w:color w:val="auto"/>
          <w:sz w:val="24"/>
        </w:rPr>
        <w:fldChar w:fldCharType="end"/>
      </w:r>
      <w:r>
        <w:rPr>
          <w:rFonts w:ascii="Times New Roman" w:hAnsi="Times New Roman"/>
          <w:color w:val="auto"/>
          <w:sz w:val="24"/>
        </w:rPr>
        <w:t>. A GERICO cohort study included 913 cases of community residents, with an average age of 65.0 years. The follow-up time was 3.4 ± 0.9 years, and 40 cases (4.4%) included at least one fragility fracture. The results showed that decreased muscle mass significantly increased fracture risk (odds ratio</w:t>
      </w:r>
      <w:r>
        <w:rPr>
          <w:rFonts w:hint="eastAsia" w:ascii="Times New Roman" w:hAnsi="Times New Roman"/>
          <w:color w:val="auto"/>
          <w:sz w:val="24"/>
          <w:lang w:val="en-US" w:eastAsia="zh-CN"/>
        </w:rPr>
        <w:t>=2.32)</w:t>
      </w:r>
      <w:r>
        <w:rPr>
          <w:rFonts w:ascii="Times New Roman" w:hAnsi="Times New Roman"/>
          <w:color w:val="auto"/>
          <w:sz w:val="24"/>
        </w:rPr>
        <w:t xml:space="preserve">. If the sarcopenia combined hip or spine T score was &lt; 2.5, the risk of fragility fracture was further increased significantly (odds ratio = 3.39) </w:t>
      </w:r>
      <w:r>
        <w:rPr>
          <w:rFonts w:ascii="Times New Roman" w:hAnsi="Times New Roman"/>
          <w:color w:val="auto"/>
          <w:sz w:val="24"/>
        </w:rPr>
        <w:fldChar w:fldCharType="begin">
          <w:fldData xml:space="preserve">PEVuZE5vdGU+PENpdGU+PEF1dGhvcj5IYXJzPC9BdXRob3I+PFllYXI+MjAxNjwvWWVhcj48UmVj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PEVuZE5vdGU+PENpdGU+PEF1dGhvcj5IYXJzPC9BdXRob3I+PFllYXI+MjAxNjwvWWVhcj48UmVj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(20)</w:t>
      </w:r>
      <w:r>
        <w:rPr>
          <w:rFonts w:ascii="Times New Roman" w:hAnsi="Times New Roman"/>
          <w:color w:val="auto"/>
          <w:sz w:val="24"/>
        </w:rPr>
        <w:fldChar w:fldCharType="end"/>
      </w:r>
      <w:r>
        <w:rPr>
          <w:rFonts w:ascii="Times New Roman" w:hAnsi="Times New Roman"/>
          <w:color w:val="auto"/>
          <w:sz w:val="24"/>
        </w:rPr>
        <w:t xml:space="preserve">. Therefore, prospective studies have confirmed that sarcopenia and osteoporosis are important risk factors for fragility fracture. Sarcopenia may be considered to have a potential predictive value for fracture risk, and joint evaluation of osteoporosis and sarcopenia may help to identify these high-risk fracture patients who need prevention and/or treatment. </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A meta-analysis of sarcopenia and falls and fractures in the elderly in 2019 included 17 studies and showed that patients with sarcopenia had a significantly higher risk of fracture than those without sarcopenia (cross-sectional study: combined</w:t>
      </w:r>
      <w:r>
        <w:rPr>
          <w:rFonts w:hint="eastAsia" w:ascii="Times New Roman" w:hAnsi="Times New Roman"/>
          <w:color w:val="auto"/>
          <w:sz w:val="24"/>
          <w:lang w:val="en-US" w:eastAsia="zh-CN"/>
        </w:rPr>
        <w:t xml:space="preserve"> </w:t>
      </w:r>
      <w:r>
        <w:rPr>
          <w:rFonts w:ascii="Times New Roman" w:hAnsi="Times New Roman"/>
          <w:color w:val="auto"/>
          <w:sz w:val="24"/>
        </w:rPr>
        <w:t>odds ratio</w:t>
      </w:r>
      <w:r>
        <w:rPr>
          <w:rFonts w:hint="eastAsia" w:ascii="Times New Roman" w:hAnsi="Times New Roman"/>
          <w:color w:val="auto"/>
          <w:sz w:val="24"/>
          <w:lang w:val="en-US" w:eastAsia="zh-CN"/>
        </w:rPr>
        <w:t>=1.84;</w:t>
      </w:r>
      <w:r>
        <w:rPr>
          <w:rFonts w:ascii="Times New Roman" w:hAnsi="Times New Roman"/>
          <w:color w:val="auto"/>
          <w:sz w:val="24"/>
        </w:rPr>
        <w:t xml:space="preserve"> prospective study: combined odds ratio =1.71) </w:t>
      </w:r>
      <w:r>
        <w:rPr>
          <w:rFonts w:ascii="Times New Roman" w:hAnsi="Times New Roman"/>
          <w:color w:val="auto"/>
          <w:sz w:val="24"/>
        </w:rPr>
        <w:fldChar w:fldCharType="begin">
          <w:fldData xml:space="preserve">PEVuZE5vdGU+PENpdGU+PEF1dGhvcj5ZZXVuZzwvQXV0aG9yPjxZZWFyPjIwMTk8L1llYXI+PFJl
Y051bT4zMjE0PC9SZWNOdW0+PERpc3BsYXlUZXh0Pig4KTwvRGlzcGxheVRleHQ+PHJlY29yZD48
cmVjLW51bWJlcj4zMjE0PC9yZWMtbnVtYmVyPjxmb3JlaWduLWtleXM+PGtleSBhcHA9IkVOIiBk
Yi1pZD0idDVwdjVyenpwZnQ5cDdlNXoyc3ZmdHpkZnI5enR0d3JyMnR4IiB0aW1lc3RhbXA9IjE2
MTQzMjgxODAiPjMyMTQ8L2tleT48L2ZvcmVpZ24ta2V5cz48cmVmLXR5cGUgbmFtZT0iSm91cm5h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PEVuZE5vdGU+PENpdGU+PEF1dGhvcj5ZZXVuZzwvQXV0aG9yPjxZZWFyPjIwMTk8L1llYXI+PFJl
Y051bT4zMjE0PC9SZWNOdW0+PERpc3BsYXlUZXh0Pig4KTwvRGlzcGxheVRleHQ+PHJlY29yZD48
cmVjLW51bWJlcj4zMjE0PC9yZWMtbnVtYmVyPjxmb3JlaWduLWtleXM+PGtleSBhcHA9IkVOIiBk
Yi1pZD0idDVwdjVyenpwZnQ5cDdlNXoyc3ZmdHpkZnI5enR0d3JyMnR4IiB0aW1lc3RhbXA9IjE2
MTQzMjgxODAiPjMyMTQ8L2tleT48L2ZvcmVpZ24ta2V5cz48cmVmLXR5cGUgbmFtZT0iSm91cm5h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(8)</w:t>
      </w:r>
      <w:r>
        <w:rPr>
          <w:rFonts w:ascii="Times New Roman" w:hAnsi="Times New Roman"/>
          <w:color w:val="auto"/>
          <w:sz w:val="24"/>
        </w:rPr>
        <w:fldChar w:fldCharType="end"/>
      </w:r>
      <w:r>
        <w:rPr>
          <w:rFonts w:ascii="Times New Roman" w:hAnsi="Times New Roman"/>
          <w:color w:val="auto"/>
          <w:sz w:val="24"/>
        </w:rPr>
        <w:t>. The association between sarcopenia and fracture remains significant. The subgroup analysis showed that skeletal muscle loss was significantly associated with fracture independent of study design, population, gender, region, and study quality.</w:t>
      </w:r>
    </w:p>
    <w:p>
      <w:pPr>
        <w:autoSpaceDE w:val="0"/>
        <w:autoSpaceDN w:val="0"/>
        <w:adjustRightInd w:val="0"/>
        <w:rPr>
          <w:rFonts w:ascii="Times New Roman" w:hAnsi="Times New Roman"/>
          <w:color w:val="auto"/>
          <w:sz w:val="24"/>
        </w:rPr>
      </w:pPr>
      <w:r>
        <w:rPr>
          <w:rFonts w:ascii="Times New Roman" w:hAnsi="Times New Roman"/>
          <w:color w:val="auto"/>
          <w:sz w:val="24"/>
        </w:rPr>
        <w:br w:type="page"/>
      </w:r>
    </w:p>
    <w:p>
      <w:pPr>
        <w:autoSpaceDE w:val="0"/>
        <w:autoSpaceDN w:val="0"/>
        <w:adjustRightInd w:val="0"/>
        <w:rPr>
          <w:rFonts w:ascii="Times New Roman" w:hAnsi="Times New Roman"/>
          <w:color w:val="auto"/>
          <w:sz w:val="24"/>
        </w:rPr>
      </w:pPr>
      <w:r>
        <w:rPr>
          <w:rFonts w:hint="eastAsia" w:ascii="Times New Roman" w:hAnsi="Times New Roman"/>
          <w:b/>
          <w:bCs/>
          <w:color w:val="auto"/>
          <w:sz w:val="24"/>
        </w:rPr>
        <w:t>Table 1:</w:t>
      </w:r>
      <w:r>
        <w:rPr>
          <w:rFonts w:ascii="Times New Roman" w:hAnsi="Times New Roman"/>
          <w:color w:val="auto"/>
          <w:sz w:val="24"/>
        </w:rPr>
        <w:t xml:space="preserve"> </w:t>
      </w:r>
      <w:r>
        <w:rPr>
          <w:rFonts w:hint="eastAsia" w:ascii="Times New Roman" w:hAnsi="Times New Roman"/>
          <w:color w:val="auto"/>
          <w:sz w:val="24"/>
        </w:rPr>
        <w:t xml:space="preserve">Published studies </w:t>
      </w:r>
      <w:r>
        <w:rPr>
          <w:rFonts w:ascii="Times New Roman" w:hAnsi="Times New Roman"/>
          <w:color w:val="auto"/>
          <w:sz w:val="24"/>
        </w:rPr>
        <w:t xml:space="preserve">for </w:t>
      </w:r>
      <w:r>
        <w:rPr>
          <w:rFonts w:hint="eastAsia" w:ascii="Times New Roman" w:hAnsi="Times New Roman"/>
          <w:color w:val="auto"/>
          <w:sz w:val="24"/>
        </w:rPr>
        <w:t xml:space="preserve">the </w:t>
      </w:r>
      <w:r>
        <w:rPr>
          <w:rFonts w:ascii="Times New Roman" w:hAnsi="Times New Roman"/>
          <w:color w:val="auto"/>
          <w:sz w:val="24"/>
        </w:rPr>
        <w:t>association between osteoporotic fractures and sarcopenia</w:t>
      </w:r>
    </w:p>
    <w:tbl>
      <w:tblPr>
        <w:tblStyle w:val="8"/>
        <w:tblW w:w="9781" w:type="dxa"/>
        <w:tblInd w:w="0" w:type="dxa"/>
        <w:tblLayout w:type="fixed"/>
        <w:tblCellMar>
          <w:top w:w="0" w:type="dxa"/>
          <w:left w:w="0" w:type="dxa"/>
          <w:bottom w:w="0" w:type="dxa"/>
          <w:right w:w="0" w:type="dxa"/>
        </w:tblCellMar>
      </w:tblPr>
      <w:tblGrid>
        <w:gridCol w:w="903"/>
        <w:gridCol w:w="940"/>
        <w:gridCol w:w="709"/>
        <w:gridCol w:w="1276"/>
        <w:gridCol w:w="1134"/>
        <w:gridCol w:w="708"/>
        <w:gridCol w:w="1134"/>
        <w:gridCol w:w="1701"/>
        <w:gridCol w:w="826"/>
        <w:gridCol w:w="450"/>
      </w:tblGrid>
      <w:tr>
        <w:tblPrEx>
          <w:tblCellMar>
            <w:top w:w="0" w:type="dxa"/>
            <w:left w:w="0" w:type="dxa"/>
            <w:bottom w:w="0" w:type="dxa"/>
            <w:right w:w="0" w:type="dxa"/>
          </w:tblCellMar>
        </w:tblPrEx>
        <w:trPr>
          <w:trHeight w:val="630"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 xml:space="preserve">study design </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 xml:space="preserve">author </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 xml:space="preserve">year </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kern w:val="0"/>
                <w:sz w:val="20"/>
                <w:szCs w:val="20"/>
                <w:lang w:bidi="ar"/>
              </w:rPr>
            </w:pPr>
            <w:r>
              <w:rPr>
                <w:rFonts w:ascii="Times New Roman" w:hAnsi="Times New Roman"/>
                <w:color w:val="auto"/>
                <w:kern w:val="0"/>
                <w:sz w:val="20"/>
                <w:szCs w:val="20"/>
                <w:lang w:bidi="ar"/>
              </w:rPr>
              <w:t>ethnicity/</w:t>
            </w:r>
          </w:p>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country</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gender</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number</w:t>
            </w:r>
          </w:p>
        </w:tc>
        <w:tc>
          <w:tcPr>
            <w:tcW w:w="1134"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 xml:space="preserve"> Age (years mean ± SD) </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content</w:t>
            </w:r>
          </w:p>
        </w:tc>
        <w:tc>
          <w:tcPr>
            <w:tcW w:w="82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follow-up (year)</w:t>
            </w: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ref.</w:t>
            </w:r>
          </w:p>
        </w:tc>
      </w:tr>
      <w:tr>
        <w:tblPrEx>
          <w:tblCellMar>
            <w:top w:w="0" w:type="dxa"/>
            <w:left w:w="0" w:type="dxa"/>
            <w:bottom w:w="0" w:type="dxa"/>
            <w:right w:w="0" w:type="dxa"/>
          </w:tblCellMar>
        </w:tblPrEx>
        <w:trPr>
          <w:trHeight w:val="280"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cross-section studies</w:t>
            </w:r>
          </w:p>
        </w:tc>
        <w:tc>
          <w:tcPr>
            <w:tcW w:w="940"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709"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127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1701"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82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r>
      <w:tr>
        <w:tblPrEx>
          <w:tblCellMar>
            <w:top w:w="0" w:type="dxa"/>
            <w:left w:w="0" w:type="dxa"/>
            <w:bottom w:w="0" w:type="dxa"/>
            <w:right w:w="0" w:type="dxa"/>
          </w:tblCellMar>
        </w:tblPrEx>
        <w:trPr>
          <w:trHeight w:val="660"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He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2016</w:t>
            </w:r>
          </w:p>
        </w:tc>
        <w:tc>
          <w:tcPr>
            <w:tcW w:w="127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African American, Caucasian, and Chinese</w:t>
            </w:r>
            <w:r>
              <w:rPr>
                <w:rStyle w:val="21"/>
                <w:color w:val="auto"/>
                <w:sz w:val="20"/>
                <w:szCs w:val="20"/>
                <w:lang w:bidi="ar"/>
              </w:rPr>
              <w:t xml:space="preserve"> </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17,891</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46.60 ± 11.8</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sarcopenia, body composition and</w:t>
            </w:r>
            <w:r>
              <w:rPr>
                <w:rFonts w:hint="eastAsia" w:ascii="Times New Roman" w:hAnsi="Times New Roman"/>
                <w:color w:val="auto"/>
                <w:kern w:val="0"/>
                <w:sz w:val="20"/>
                <w:szCs w:val="20"/>
                <w:lang w:bidi="ar"/>
              </w:rPr>
              <w:t xml:space="preserve"> osteoporosis</w:t>
            </w:r>
          </w:p>
        </w:tc>
        <w:tc>
          <w:tcPr>
            <w:tcW w:w="82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10</w:t>
            </w:r>
          </w:p>
        </w:tc>
      </w:tr>
      <w:tr>
        <w:tblPrEx>
          <w:tblCellMar>
            <w:top w:w="0" w:type="dxa"/>
            <w:left w:w="0" w:type="dxa"/>
            <w:bottom w:w="0" w:type="dxa"/>
            <w:right w:w="0" w:type="dxa"/>
          </w:tblCellMar>
        </w:tblPrEx>
        <w:trPr>
          <w:trHeight w:val="315"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Lee</w:t>
            </w:r>
            <w:r>
              <w:rPr>
                <w:rFonts w:hint="eastAsia" w:ascii="Times New Roman" w:hAnsi="Times New Roman"/>
                <w:color w:val="auto"/>
                <w:kern w:val="0"/>
                <w:sz w:val="20"/>
                <w:szCs w:val="20"/>
                <w:lang w:bidi="ar"/>
              </w:rPr>
              <w:t xml:space="preserve"> </w:t>
            </w:r>
            <w:r>
              <w:rPr>
                <w:rFonts w:ascii="Times New Roman" w:hAnsi="Times New Roman"/>
                <w:color w:val="auto"/>
                <w:kern w:val="0"/>
                <w:sz w:val="20"/>
                <w:szCs w:val="20"/>
                <w:lang w:bidi="ar"/>
              </w:rPr>
              <w:t>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2013</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South Korean</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3400</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&gt; 60</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hint="eastAsia" w:ascii="Times New Roman" w:hAnsi="Times New Roman"/>
                <w:color w:val="auto"/>
                <w:kern w:val="0"/>
                <w:sz w:val="20"/>
                <w:szCs w:val="20"/>
                <w:lang w:bidi="ar"/>
              </w:rPr>
              <w:t>sarcopenia</w:t>
            </w:r>
            <w:r>
              <w:rPr>
                <w:rFonts w:ascii="Times New Roman" w:hAnsi="Times New Roman"/>
                <w:color w:val="auto"/>
                <w:kern w:val="0"/>
                <w:sz w:val="20"/>
                <w:szCs w:val="20"/>
                <w:lang w:bidi="ar"/>
              </w:rPr>
              <w:t>, BMD and VitD level</w:t>
            </w:r>
          </w:p>
        </w:tc>
        <w:tc>
          <w:tcPr>
            <w:tcW w:w="82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11</w:t>
            </w:r>
          </w:p>
        </w:tc>
      </w:tr>
      <w:tr>
        <w:tblPrEx>
          <w:tblCellMar>
            <w:top w:w="0" w:type="dxa"/>
            <w:left w:w="0" w:type="dxa"/>
            <w:bottom w:w="0" w:type="dxa"/>
            <w:right w:w="0" w:type="dxa"/>
          </w:tblCellMar>
        </w:tblPrEx>
        <w:trPr>
          <w:trHeight w:val="630"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3</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Cheng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2014</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 xml:space="preserve"> Chinese</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3544</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18–96</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hint="eastAsia" w:ascii="Times New Roman" w:hAnsi="Times New Roman"/>
                <w:color w:val="auto"/>
                <w:kern w:val="0"/>
                <w:sz w:val="20"/>
                <w:szCs w:val="20"/>
                <w:lang w:bidi="ar"/>
              </w:rPr>
              <w:t>sarcopenia</w:t>
            </w:r>
            <w:r>
              <w:rPr>
                <w:rFonts w:ascii="Times New Roman" w:hAnsi="Times New Roman"/>
                <w:color w:val="auto"/>
                <w:kern w:val="0"/>
                <w:sz w:val="20"/>
                <w:szCs w:val="20"/>
                <w:lang w:bidi="ar"/>
              </w:rPr>
              <w:t xml:space="preserve"> and BMD</w:t>
            </w:r>
          </w:p>
        </w:tc>
        <w:tc>
          <w:tcPr>
            <w:tcW w:w="82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12</w:t>
            </w:r>
          </w:p>
        </w:tc>
      </w:tr>
      <w:tr>
        <w:tblPrEx>
          <w:tblCellMar>
            <w:top w:w="0" w:type="dxa"/>
            <w:left w:w="0" w:type="dxa"/>
            <w:bottom w:w="0" w:type="dxa"/>
            <w:right w:w="0" w:type="dxa"/>
          </w:tblCellMar>
        </w:tblPrEx>
        <w:trPr>
          <w:trHeight w:val="630"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4</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Sjoblom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2013</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Finnish</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16"/>
                <w:szCs w:val="16"/>
              </w:rPr>
            </w:pPr>
            <w:r>
              <w:rPr>
                <w:rFonts w:ascii="Times New Roman" w:hAnsi="Times New Roman"/>
                <w:color w:val="auto"/>
                <w:kern w:val="0"/>
                <w:sz w:val="16"/>
                <w:szCs w:val="16"/>
                <w:lang w:bidi="ar"/>
              </w:rPr>
              <w:t xml:space="preserve">postmenopausal </w:t>
            </w:r>
            <w:r>
              <w:rPr>
                <w:rFonts w:ascii="Times New Roman" w:hAnsi="Times New Roman"/>
                <w:color w:val="auto"/>
                <w:kern w:val="0"/>
                <w:sz w:val="20"/>
                <w:szCs w:val="20"/>
                <w:lang w:bidi="ar"/>
              </w:rPr>
              <w:t>women</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590</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65–72</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hint="eastAsia" w:ascii="Times New Roman" w:hAnsi="Times New Roman"/>
                <w:color w:val="auto"/>
                <w:kern w:val="0"/>
                <w:sz w:val="20"/>
                <w:szCs w:val="20"/>
                <w:lang w:bidi="ar"/>
              </w:rPr>
              <w:t xml:space="preserve">sarcopenia </w:t>
            </w:r>
            <w:r>
              <w:rPr>
                <w:rFonts w:ascii="Times New Roman" w:hAnsi="Times New Roman"/>
                <w:color w:val="auto"/>
                <w:kern w:val="0"/>
                <w:sz w:val="20"/>
                <w:szCs w:val="20"/>
                <w:lang w:bidi="ar"/>
              </w:rPr>
              <w:t xml:space="preserve">and </w:t>
            </w:r>
            <w:r>
              <w:rPr>
                <w:rFonts w:hint="eastAsia" w:ascii="Times New Roman" w:hAnsi="Times New Roman"/>
                <w:color w:val="auto"/>
                <w:kern w:val="0"/>
                <w:sz w:val="20"/>
                <w:szCs w:val="20"/>
                <w:lang w:bidi="ar"/>
              </w:rPr>
              <w:t>osteoporosis</w:t>
            </w:r>
            <w:r>
              <w:rPr>
                <w:rFonts w:ascii="Times New Roman" w:hAnsi="Times New Roman"/>
                <w:color w:val="auto"/>
                <w:kern w:val="0"/>
                <w:sz w:val="20"/>
                <w:szCs w:val="20"/>
                <w:lang w:bidi="ar"/>
              </w:rPr>
              <w:t>, fracture, fall</w:t>
            </w:r>
          </w:p>
        </w:tc>
        <w:tc>
          <w:tcPr>
            <w:tcW w:w="82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13</w:t>
            </w:r>
          </w:p>
        </w:tc>
      </w:tr>
      <w:tr>
        <w:tblPrEx>
          <w:tblCellMar>
            <w:top w:w="0" w:type="dxa"/>
            <w:left w:w="0" w:type="dxa"/>
            <w:bottom w:w="0" w:type="dxa"/>
            <w:right w:w="0" w:type="dxa"/>
          </w:tblCellMar>
        </w:tblPrEx>
        <w:trPr>
          <w:trHeight w:val="630"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5</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Di Monaco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2012</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Italian</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591</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80.0 ± 7.4</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hint="eastAsia" w:ascii="Times New Roman" w:hAnsi="Times New Roman"/>
                <w:color w:val="auto"/>
                <w:kern w:val="0"/>
                <w:sz w:val="20"/>
                <w:szCs w:val="20"/>
                <w:lang w:bidi="ar"/>
              </w:rPr>
              <w:t>sarcopenia</w:t>
            </w:r>
            <w:r>
              <w:rPr>
                <w:rFonts w:ascii="Times New Roman" w:hAnsi="Times New Roman"/>
                <w:color w:val="auto"/>
                <w:kern w:val="0"/>
                <w:sz w:val="20"/>
                <w:szCs w:val="20"/>
                <w:lang w:bidi="ar"/>
              </w:rPr>
              <w:t xml:space="preserve"> and hip fracture</w:t>
            </w:r>
          </w:p>
        </w:tc>
        <w:tc>
          <w:tcPr>
            <w:tcW w:w="82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14</w:t>
            </w:r>
          </w:p>
        </w:tc>
      </w:tr>
      <w:tr>
        <w:tblPrEx>
          <w:tblCellMar>
            <w:top w:w="0" w:type="dxa"/>
            <w:left w:w="0" w:type="dxa"/>
            <w:bottom w:w="0" w:type="dxa"/>
            <w:right w:w="0" w:type="dxa"/>
          </w:tblCellMar>
        </w:tblPrEx>
        <w:trPr>
          <w:trHeight w:val="315"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6</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Hida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2013</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Japanese</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2868</w:t>
            </w:r>
          </w:p>
        </w:tc>
        <w:tc>
          <w:tcPr>
            <w:tcW w:w="113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hint="eastAsia" w:ascii="Times New Roman" w:hAnsi="Times New Roman"/>
                <w:color w:val="auto"/>
                <w:kern w:val="0"/>
                <w:sz w:val="20"/>
                <w:szCs w:val="20"/>
                <w:lang w:bidi="ar"/>
              </w:rPr>
              <w:t xml:space="preserve">sarcopenia </w:t>
            </w:r>
            <w:r>
              <w:rPr>
                <w:rFonts w:ascii="Times New Roman" w:hAnsi="Times New Roman"/>
                <w:color w:val="auto"/>
                <w:kern w:val="0"/>
                <w:sz w:val="20"/>
                <w:szCs w:val="20"/>
                <w:lang w:bidi="ar"/>
              </w:rPr>
              <w:t>and hip fracture</w:t>
            </w:r>
          </w:p>
        </w:tc>
        <w:tc>
          <w:tcPr>
            <w:tcW w:w="82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15</w:t>
            </w:r>
          </w:p>
        </w:tc>
      </w:tr>
      <w:tr>
        <w:tblPrEx>
          <w:tblCellMar>
            <w:top w:w="0" w:type="dxa"/>
            <w:left w:w="0" w:type="dxa"/>
            <w:bottom w:w="0" w:type="dxa"/>
            <w:right w:w="0" w:type="dxa"/>
          </w:tblCellMar>
        </w:tblPrEx>
        <w:trPr>
          <w:trHeight w:val="315"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prospective studies</w:t>
            </w:r>
          </w:p>
        </w:tc>
        <w:tc>
          <w:tcPr>
            <w:tcW w:w="940"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709"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127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1701"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82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r>
      <w:tr>
        <w:tblPrEx>
          <w:tblCellMar>
            <w:top w:w="0" w:type="dxa"/>
            <w:left w:w="0" w:type="dxa"/>
            <w:bottom w:w="0" w:type="dxa"/>
            <w:right w:w="0" w:type="dxa"/>
          </w:tblCellMar>
        </w:tblPrEx>
        <w:trPr>
          <w:trHeight w:val="315"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7</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Scott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2016</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Caucasian</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1089</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62 ± 7</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sarcopenia, osteoporosis and nonvertebral fracture</w:t>
            </w:r>
          </w:p>
        </w:tc>
        <w:tc>
          <w:tcPr>
            <w:tcW w:w="82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10.7</w:t>
            </w: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17</w:t>
            </w:r>
          </w:p>
        </w:tc>
      </w:tr>
      <w:tr>
        <w:tblPrEx>
          <w:tblCellMar>
            <w:top w:w="0" w:type="dxa"/>
            <w:left w:w="0" w:type="dxa"/>
            <w:bottom w:w="0" w:type="dxa"/>
            <w:right w:w="0" w:type="dxa"/>
          </w:tblCellMar>
        </w:tblPrEx>
        <w:trPr>
          <w:trHeight w:val="315"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8</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Lang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2010</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Japanese</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2941</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70–79</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hint="eastAsia" w:ascii="Times New Roman" w:hAnsi="Times New Roman"/>
                <w:color w:val="auto"/>
                <w:kern w:val="0"/>
                <w:sz w:val="20"/>
                <w:szCs w:val="20"/>
                <w:lang w:bidi="ar"/>
              </w:rPr>
              <w:t>sarcopenia,</w:t>
            </w:r>
            <w:r>
              <w:rPr>
                <w:rFonts w:ascii="Times New Roman" w:hAnsi="Times New Roman"/>
                <w:color w:val="auto"/>
                <w:kern w:val="0"/>
                <w:sz w:val="20"/>
                <w:szCs w:val="20"/>
                <w:lang w:bidi="ar"/>
              </w:rPr>
              <w:t xml:space="preserve"> </w:t>
            </w:r>
            <w:r>
              <w:rPr>
                <w:rFonts w:hint="eastAsia" w:ascii="Times New Roman" w:hAnsi="Times New Roman"/>
                <w:color w:val="auto"/>
                <w:kern w:val="0"/>
                <w:sz w:val="20"/>
                <w:szCs w:val="20"/>
                <w:lang w:bidi="ar"/>
              </w:rPr>
              <w:t>osteoporosis</w:t>
            </w:r>
            <w:r>
              <w:rPr>
                <w:rFonts w:ascii="Times New Roman" w:hAnsi="Times New Roman"/>
                <w:color w:val="auto"/>
                <w:kern w:val="0"/>
                <w:sz w:val="20"/>
                <w:szCs w:val="20"/>
                <w:lang w:bidi="ar"/>
              </w:rPr>
              <w:t>, and hip fracture</w:t>
            </w:r>
          </w:p>
        </w:tc>
        <w:tc>
          <w:tcPr>
            <w:tcW w:w="82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6.6</w:t>
            </w: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18</w:t>
            </w:r>
          </w:p>
        </w:tc>
      </w:tr>
      <w:tr>
        <w:tblPrEx>
          <w:tblCellMar>
            <w:top w:w="0" w:type="dxa"/>
            <w:left w:w="0" w:type="dxa"/>
            <w:bottom w:w="0" w:type="dxa"/>
            <w:right w:w="0" w:type="dxa"/>
          </w:tblCellMar>
        </w:tblPrEx>
        <w:trPr>
          <w:trHeight w:val="315"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9</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Yu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2014</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Chinese</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2000</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&gt; 65</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hint="eastAsia" w:ascii="Times New Roman" w:hAnsi="Times New Roman"/>
                <w:color w:val="auto"/>
                <w:kern w:val="0"/>
                <w:sz w:val="20"/>
                <w:szCs w:val="20"/>
                <w:lang w:bidi="ar"/>
              </w:rPr>
              <w:t>sarcopenia</w:t>
            </w:r>
            <w:r>
              <w:rPr>
                <w:rFonts w:ascii="Times New Roman" w:hAnsi="Times New Roman"/>
                <w:color w:val="auto"/>
                <w:kern w:val="0"/>
                <w:sz w:val="20"/>
                <w:szCs w:val="20"/>
                <w:lang w:bidi="ar"/>
              </w:rPr>
              <w:t xml:space="preserve"> and fracture</w:t>
            </w:r>
          </w:p>
        </w:tc>
        <w:tc>
          <w:tcPr>
            <w:tcW w:w="82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11.3</w:t>
            </w: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19</w:t>
            </w:r>
          </w:p>
        </w:tc>
      </w:tr>
      <w:tr>
        <w:tblPrEx>
          <w:tblCellMar>
            <w:top w:w="0" w:type="dxa"/>
            <w:left w:w="0" w:type="dxa"/>
            <w:bottom w:w="0" w:type="dxa"/>
            <w:right w:w="0" w:type="dxa"/>
          </w:tblCellMar>
        </w:tblPrEx>
        <w:trPr>
          <w:trHeight w:val="315"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10</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Hars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2016</w:t>
            </w: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Geneva Retirees</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913</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&gt; 65</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hint="eastAsia" w:ascii="Times New Roman" w:hAnsi="Times New Roman"/>
                <w:color w:val="auto"/>
                <w:kern w:val="0"/>
                <w:sz w:val="20"/>
                <w:szCs w:val="20"/>
                <w:lang w:bidi="ar"/>
              </w:rPr>
              <w:t>sarcopenia</w:t>
            </w:r>
            <w:r>
              <w:rPr>
                <w:rFonts w:ascii="Times New Roman" w:hAnsi="Times New Roman"/>
                <w:color w:val="auto"/>
                <w:kern w:val="0"/>
                <w:sz w:val="20"/>
                <w:szCs w:val="20"/>
                <w:lang w:bidi="ar"/>
              </w:rPr>
              <w:t xml:space="preserve"> and fracture</w:t>
            </w:r>
          </w:p>
        </w:tc>
        <w:tc>
          <w:tcPr>
            <w:tcW w:w="82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3.4 ± 0.9</w:t>
            </w: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w:t>
            </w:r>
          </w:p>
        </w:tc>
      </w:tr>
      <w:tr>
        <w:tblPrEx>
          <w:tblCellMar>
            <w:top w:w="0" w:type="dxa"/>
            <w:left w:w="0" w:type="dxa"/>
            <w:bottom w:w="0" w:type="dxa"/>
            <w:right w:w="0" w:type="dxa"/>
          </w:tblCellMar>
        </w:tblPrEx>
        <w:trPr>
          <w:trHeight w:val="630" w:hRule="atLeast"/>
        </w:trPr>
        <w:tc>
          <w:tcPr>
            <w:tcW w:w="9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meta-analysis</w:t>
            </w:r>
          </w:p>
        </w:tc>
        <w:tc>
          <w:tcPr>
            <w:tcW w:w="9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Yeung et al.</w:t>
            </w:r>
          </w:p>
        </w:tc>
        <w:tc>
          <w:tcPr>
            <w:tcW w:w="7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2019</w:t>
            </w:r>
          </w:p>
        </w:tc>
        <w:tc>
          <w:tcPr>
            <w:tcW w:w="127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Asian, Australian, European and North American</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Male, female</w:t>
            </w:r>
          </w:p>
        </w:tc>
        <w:tc>
          <w:tcPr>
            <w:tcW w:w="7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52,838</w:t>
            </w: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 65</w:t>
            </w:r>
          </w:p>
        </w:tc>
        <w:tc>
          <w:tcPr>
            <w:tcW w:w="170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hint="eastAsia" w:ascii="Times New Roman" w:hAnsi="Times New Roman"/>
                <w:color w:val="auto"/>
                <w:kern w:val="0"/>
                <w:sz w:val="20"/>
                <w:szCs w:val="20"/>
                <w:lang w:bidi="ar"/>
              </w:rPr>
              <w:t>sarcopenia</w:t>
            </w:r>
            <w:r>
              <w:rPr>
                <w:rFonts w:ascii="Times New Roman" w:hAnsi="Times New Roman"/>
                <w:color w:val="auto"/>
                <w:kern w:val="0"/>
                <w:sz w:val="20"/>
                <w:szCs w:val="20"/>
                <w:lang w:bidi="ar"/>
              </w:rPr>
              <w:t xml:space="preserve"> and fracture, fall</w:t>
            </w:r>
          </w:p>
        </w:tc>
        <w:tc>
          <w:tcPr>
            <w:tcW w:w="826"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jc w:val="left"/>
              <w:rPr>
                <w:rFonts w:ascii="Times New Roman" w:hAnsi="Times New Roman"/>
                <w:color w:val="auto"/>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Times New Roman" w:hAnsi="Times New Roman"/>
                <w:color w:val="auto"/>
                <w:sz w:val="20"/>
                <w:szCs w:val="20"/>
              </w:rPr>
            </w:pPr>
            <w:r>
              <w:rPr>
                <w:rFonts w:ascii="Times New Roman" w:hAnsi="Times New Roman"/>
                <w:color w:val="auto"/>
                <w:kern w:val="0"/>
                <w:sz w:val="20"/>
                <w:szCs w:val="20"/>
                <w:lang w:bidi="ar"/>
              </w:rPr>
              <w:t>8</w:t>
            </w:r>
          </w:p>
        </w:tc>
      </w:tr>
    </w:tbl>
    <w:p>
      <w:pPr>
        <w:autoSpaceDE w:val="0"/>
        <w:autoSpaceDN w:val="0"/>
        <w:adjustRightInd w:val="0"/>
        <w:ind w:firstLine="482" w:firstLineChars="200"/>
        <w:rPr>
          <w:rFonts w:ascii="Times New Roman" w:hAnsi="Times New Roman"/>
          <w:b/>
          <w:bCs/>
          <w:color w:val="auto"/>
          <w:sz w:val="24"/>
        </w:rPr>
      </w:pPr>
    </w:p>
    <w:p>
      <w:pPr>
        <w:autoSpaceDE w:val="0"/>
        <w:autoSpaceDN w:val="0"/>
        <w:adjustRightInd w:val="0"/>
        <w:rPr>
          <w:rFonts w:ascii="Times New Roman" w:hAnsi="Times New Roman"/>
          <w:b/>
          <w:bCs/>
          <w:color w:val="auto"/>
          <w:sz w:val="24"/>
        </w:rPr>
      </w:pPr>
      <w:r>
        <w:rPr>
          <w:rFonts w:ascii="Times New Roman" w:hAnsi="Times New Roman"/>
          <w:b/>
          <w:bCs/>
          <w:color w:val="auto"/>
          <w:sz w:val="24"/>
        </w:rPr>
        <w:t>Genetic association between osteoporotic fractures and sarcopenia</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Fracture is considered to be the most serious clinical outcome of osteoporosis. Genetic susceptibility, old age, the female gender, falls, and low bone mineral density are the strongest determinants of fracture risk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&lt;EndNote&gt;&lt;Cite&gt;&lt;Author&gt;Koromani&lt;/Author&gt;&lt;Year&gt;2019&lt;/Year&gt;&lt;RecNum&gt;3216&lt;/RecNum&gt;&lt;DisplayText&gt;(21)&lt;/DisplayText&gt;&lt;record&gt;&lt;rec-number&gt;3216&lt;/rec-number&gt;&lt;foreign-keys&gt;&lt;key app="EN" db-id="t5pv5rzzpft9p7e5z2svftzdfr9zttwrr2tx" timestamp="1614328260"&gt;3216&lt;/key&gt;&lt;/foreign-keys&gt;&lt;ref-type name="Journal Article"&gt;17&lt;/ref-type&gt;&lt;contributors&gt;&lt;authors&gt;&lt;author&gt;Koromani, F.&lt;/author&gt;&lt;author&gt;Trajanoska, K.&lt;/author&gt;&lt;author&gt;Rivadeneira, F.&lt;/author&gt;&lt;author&gt;Oei, L.&lt;/author&gt;&lt;/authors&gt;&lt;/contributors&gt;&lt;auth-address&gt;Department of Internal Medicine, Erasmus MC University Medical Center Rotterdam, Rotterdam, Netherlands.&amp;#xD;Department of Epidemiology, Erasmus MC University Medical Center Rotterdam, Rotterdam, Netherlands.&amp;#xD;Department of Radiology and Nuclear Medicine, Erasmus MC University Medical Center Rotterdam, Rotterdam, Netherlands.&lt;/auth-address&gt;&lt;titles&gt;&lt;title&gt;Recent Advances in the Genetics of Fractures in Osteoporosis&lt;/title&gt;&lt;secondary-title&gt;Front Endocrinol (Lausanne)&lt;/secondary-title&gt;&lt;/titles&gt;&lt;periodical&gt;&lt;full-title&gt;Front Endocrinol (Lausanne)&lt;/full-title&gt;&lt;/periodical&gt;&lt;pages&gt;337&lt;/pages&gt;&lt;volume&gt;10&lt;/volume&gt;&lt;keywords&gt;&lt;keyword&gt;copy number variation&lt;/keyword&gt;&lt;keyword&gt;family&lt;/keyword&gt;&lt;keyword&gt;fracture risk&lt;/keyword&gt;&lt;keyword&gt;genetics&lt;/keyword&gt;&lt;keyword&gt;genome-wide association studies&lt;/keyword&gt;&lt;keyword&gt;osteoporosis&lt;/keyword&gt;&lt;keyword&gt;review&lt;/keyword&gt;&lt;keyword&gt;single nucleotide polymorphism&lt;/keyword&gt;&lt;/keywords&gt;&lt;dates&gt;&lt;year&gt;2019&lt;/year&gt;&lt;/dates&gt;&lt;isbn&gt;1664-2392 (Print)&amp;#xD;1664-2392 (Linking)&lt;/isbn&gt;&lt;accession-num&gt;31231309&lt;/accession-num&gt;&lt;urls&gt;&lt;related-urls&gt;&lt;url&gt;http://www.ncbi.nlm.nih.gov/pubmed/31231309&lt;/url&gt;&lt;/related-urls&gt;&lt;/urls&gt;&lt;custom2&gt;PMC6559287&lt;/custom2&gt;&lt;electronic-resource-num&gt;10.3389/fendo.2019.00337&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(21)</w:t>
      </w:r>
      <w:r>
        <w:rPr>
          <w:rFonts w:ascii="Times New Roman" w:hAnsi="Times New Roman"/>
          <w:color w:val="auto"/>
          <w:sz w:val="24"/>
        </w:rPr>
        <w:fldChar w:fldCharType="end"/>
      </w:r>
      <w:r>
        <w:rPr>
          <w:rFonts w:ascii="Times New Roman" w:hAnsi="Times New Roman"/>
          <w:color w:val="auto"/>
          <w:sz w:val="24"/>
        </w:rPr>
        <w:t xml:space="preserve">. A positive family history of hip fractures is an important risk factor for osteoporosis and fractures, thus reinforcing the role of genetics in the pathogenesis of osteoporotic fractures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&lt;EndNote&gt;&lt;Cite&gt;&lt;Author&gt;Kanis&lt;/Author&gt;&lt;Year&gt;2002&lt;/Year&gt;&lt;RecNum&gt;3222&lt;/RecNum&gt;&lt;DisplayText&gt;(22)&lt;/DisplayText&gt;&lt;record&gt;&lt;rec-number&gt;3222&lt;/rec-number&gt;&lt;foreign-keys&gt;&lt;key app="EN" db-id="t5pv5rzzpft9p7e5z2svftzdfr9zttwrr2tx" timestamp="1614328325"&gt;3222&lt;/key&gt;&lt;/foreign-keys&gt;&lt;ref-type name="Journal Article"&gt;17&lt;/ref-type&gt;&lt;contributors&gt;&lt;authors&gt;&lt;author&gt;Kanis, J. A.&lt;/author&gt;&lt;/authors&gt;&lt;/contributors&gt;&lt;auth-address&gt;WHO Collaborating Centre for Metabolic Bone Diseases, University of Sheffield Medical School, Sheffield S10 2RX, UK. w.j.pontefract@sheffield.ac.uk&lt;/auth-address&gt;&lt;titles&gt;&lt;title&gt;Diagnosis of osteoporosis and assessment of fracture risk&lt;/title&gt;&lt;secondary-title&gt;Lancet&lt;/secondary-title&gt;&lt;/titles&gt;&lt;periodical&gt;&lt;full-title&gt;Lancet&lt;/full-title&gt;&lt;/periodical&gt;&lt;pages&gt;1929-36&lt;/pages&gt;&lt;volume&gt;359&lt;/volume&gt;&lt;number&gt;9321&lt;/number&gt;&lt;keywords&gt;&lt;keyword&gt;Absorptiometry, Photon&lt;/keyword&gt;&lt;keyword&gt;Adult&lt;/keyword&gt;&lt;keyword&gt;Aged&lt;/keyword&gt;&lt;keyword&gt;Aged, 80 and over&lt;/keyword&gt;&lt;keyword&gt;*Bone Density&lt;/keyword&gt;&lt;keyword&gt;Diagnostic Errors&lt;/keyword&gt;&lt;keyword&gt;Female&lt;/keyword&gt;&lt;keyword&gt;Fractures, Bone/*etiology&lt;/keyword&gt;&lt;keyword&gt;Humans&lt;/keyword&gt;&lt;keyword&gt;Male&lt;/keyword&gt;&lt;keyword&gt;Middle Aged&lt;/keyword&gt;&lt;keyword&gt;*Osteoporosis/complications/diagnosis/etiology&lt;/keyword&gt;&lt;keyword&gt;Reference Values&lt;/keyword&gt;&lt;keyword&gt;Risk Factors&lt;/keyword&gt;&lt;/keywords&gt;&lt;dates&gt;&lt;year&gt;2002&lt;/year&gt;&lt;pub-dates&gt;&lt;date&gt;Jun 1&lt;/date&gt;&lt;/pub-dates&gt;&lt;/dates&gt;&lt;isbn&gt;0140-6736 (Print)&amp;#xD;0140-6736 (Linking)&lt;/isbn&gt;&lt;accession-num&gt;12057569&lt;/accession-num&gt;&lt;urls&gt;&lt;related-urls&gt;&lt;url&gt;http://www.ncbi.nlm.nih.gov/pubmed/12057569&lt;/url&gt;&lt;/related-urls&gt;&lt;/urls&gt;&lt;electronic-resource-num&gt;10.1016/S0140-6736(02)08761-5&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(22)</w:t>
      </w:r>
      <w:r>
        <w:rPr>
          <w:rFonts w:ascii="Times New Roman" w:hAnsi="Times New Roman"/>
          <w:color w:val="auto"/>
          <w:sz w:val="24"/>
        </w:rPr>
        <w:fldChar w:fldCharType="end"/>
      </w:r>
      <w:r>
        <w:rPr>
          <w:rFonts w:ascii="Times New Roman" w:hAnsi="Times New Roman"/>
          <w:color w:val="auto"/>
          <w:sz w:val="24"/>
        </w:rPr>
        <w:t xml:space="preserve">. Studies on twins and families with diseases have estimated that the heritability of bone mineral density was as high as 80–90%, while the heritability of lean mass was 70–88%, and the genetic correlation between them was 46% </w:t>
      </w:r>
      <w:r>
        <w:rPr>
          <w:rFonts w:ascii="Times New Roman" w:hAnsi="Times New Roman"/>
          <w:color w:val="auto"/>
          <w:sz w:val="24"/>
        </w:rPr>
        <w:fldChar w:fldCharType="begin">
          <w:fldData xml:space="preserve">PEVuZE5vdGU+PENpdGU+PEF1dGhvcj5ZYW5nPC9BdXRob3I+PFllYXI+MjAyMDwvWWVhcj48UmVj
TnVtPjMyMjQ8L1JlY051bT48RGlzcGxheVRleHQ+KDIzKTwvRGlzcGxheVRleHQ+PHJlY29yZD48
cmVjLW51bWJlcj4zMjI0PC9yZWMtbnVtYmVyPjxmb3JlaWduLWtleXM+PGtleSBhcHA9IkVOIiBk
Yi1pZD0idDVwdjVyenpwZnQ5cDdlNXoyc3ZmdHpkZnI5enR0d3JyMnR4IiB0aW1lc3RhbXA9IjE2
MTQzMjg0MzQiPjMyMjQ8L2tleT48L2ZvcmVpZ24ta2V5cz48cmVmLXR5cGUgbmFtZT0iSm91cm5h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PEVuZE5vdGU+PENpdGU+PEF1dGhvcj5ZYW5nPC9BdXRob3I+PFllYXI+MjAyMDwvWWVhcj48UmVj
TnVtPjMyMjQ8L1JlY051bT48RGlzcGxheVRleHQ+KDIzKTwvRGlzcGxheVRleHQ+PHJlY29yZD48
cmVjLW51bWJlcj4zMjI0PC9yZWMtbnVtYmVyPjxmb3JlaWduLWtleXM+PGtleSBhcHA9IkVOIiBk
Yi1pZD0idDVwdjVyenpwZnQ5cDdlNXoyc3ZmdHpkZnI5enR0d3JyMnR4IiB0aW1lc3RhbXA9IjE2
MTQzMjg0MzQiPjMyMjQ8L2tleT48L2ZvcmVpZ24ta2V5cz48cmVmLXR5cGUgbmFtZT0iSm91cm5h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(23)</w:t>
      </w:r>
      <w:r>
        <w:rPr>
          <w:rFonts w:ascii="Times New Roman" w:hAnsi="Times New Roman"/>
          <w:color w:val="auto"/>
          <w:sz w:val="24"/>
        </w:rPr>
        <w:fldChar w:fldCharType="end"/>
      </w:r>
      <w:r>
        <w:rPr>
          <w:rFonts w:ascii="Times New Roman" w:hAnsi="Times New Roman"/>
          <w:color w:val="auto"/>
          <w:sz w:val="24"/>
        </w:rPr>
        <w:t xml:space="preserve">. The heritability of osteoporotic fractures is 50–60%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&lt;EndNote&gt;&lt;Cite&gt;&lt;Author&gt;Deng&lt;/Author&gt;&lt;Year&gt;2002&lt;/Year&gt;&lt;RecNum&gt;3226&lt;/RecNum&gt;&lt;DisplayText&gt;(24)&lt;/DisplayText&gt;&lt;record&gt;&lt;rec-number&gt;3226&lt;/rec-number&gt;&lt;foreign-keys&gt;&lt;key app="EN" db-id="t5pv5rzzpft9p7e5z2svftzdfr9zttwrr2tx" timestamp="1614328484"&gt;3226&lt;/key&gt;&lt;/foreign-keys&gt;&lt;ref-type name="Journal Article"&gt;17&lt;/ref-type&gt;&lt;contributors&gt;&lt;authors&gt;&lt;author&gt;Deng, H. W.&lt;/author&gt;&lt;author&gt;Mahaney, M. C.&lt;/author&gt;&lt;author&gt;Williams, J. T.&lt;/author&gt;&lt;author&gt;Li, J.&lt;/author&gt;&lt;author&gt;Conway, T.&lt;/author&gt;&lt;author&gt;Davies, K. M.&lt;/author&gt;&lt;author&gt;Li, J. L.&lt;/author&gt;&lt;author&gt;Deng, H.&lt;/author&gt;&lt;author&gt;Recker, R. R.&lt;/author&gt;&lt;/authors&gt;&lt;/contributors&gt;&lt;auth-address&gt;Osteoporosis Research Center, Creighton University, 601 N. 30th St. Suite 6787, Omaha, NE 68131, USA. deng@creighton.edu&lt;/auth-address&gt;&lt;titles&gt;&lt;title&gt;Relevance of the genes for bone mass variation to susceptibility to osteoporotic fractures and its implications to gene search for complex human diseases&lt;/title&gt;&lt;secondary-title&gt;Genet Epidemiol&lt;/secondary-title&gt;&lt;/titles&gt;&lt;periodical&gt;&lt;full-title&gt;Genet Epidemiol&lt;/full-title&gt;&lt;/periodical&gt;&lt;pages&gt;12-25&lt;/pages&gt;&lt;volume&gt;22&lt;/volume&gt;&lt;number&gt;1&lt;/number&gt;&lt;keywords&gt;&lt;keyword&gt;Adult&lt;/keyword&gt;&lt;keyword&gt;Bone Density/*genetics&lt;/keyword&gt;&lt;keyword&gt;Chi-Square Distribution&lt;/keyword&gt;&lt;keyword&gt;European Continental Ancestry Group/genetics&lt;/keyword&gt;&lt;keyword&gt;Female&lt;/keyword&gt;&lt;keyword&gt;Fractures, Spontaneous/*genetics&lt;/keyword&gt;&lt;keyword&gt;*Genetic Variation&lt;/keyword&gt;&lt;keyword&gt;Humans&lt;/keyword&gt;&lt;keyword&gt;Likelihood Functions&lt;/keyword&gt;&lt;keyword&gt;Male&lt;/keyword&gt;&lt;keyword&gt;Osteoporosis/*genetics&lt;/keyword&gt;&lt;keyword&gt;Pedigree&lt;/keyword&gt;&lt;keyword&gt;Phenotype&lt;/keyword&gt;&lt;keyword&gt;Risk Factors&lt;/keyword&gt;&lt;keyword&gt;Surveys and Questionnaires&lt;/keyword&gt;&lt;/keywords&gt;&lt;dates&gt;&lt;year&gt;2002&lt;/year&gt;&lt;pub-dates&gt;&lt;date&gt;Jan&lt;/date&gt;&lt;/pub-dates&gt;&lt;/dates&gt;&lt;isbn&gt;0741-0395 (Print)&amp;#xD;0741-0395 (Linking)&lt;/isbn&gt;&lt;accession-num&gt;11754470&lt;/accession-num&gt;&lt;urls&gt;&lt;related-urls&gt;&lt;url&gt;http://www.ncbi.nlm.nih.gov/pubmed/11754470&lt;/url&gt;&lt;/related-urls&gt;&lt;/urls&gt;&lt;electronic-resource-num&gt;10.1002/gepi.1040&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(24)</w:t>
      </w:r>
      <w:r>
        <w:rPr>
          <w:rFonts w:ascii="Times New Roman" w:hAnsi="Times New Roman"/>
          <w:color w:val="auto"/>
          <w:sz w:val="24"/>
        </w:rPr>
        <w:fldChar w:fldCharType="end"/>
      </w:r>
      <w:r>
        <w:rPr>
          <w:rFonts w:ascii="Times New Roman" w:hAnsi="Times New Roman"/>
          <w:color w:val="auto"/>
          <w:sz w:val="24"/>
        </w:rPr>
        <w:t>. This suggests that genetic factors play an important role in osteoporotic fracture and sarcopenia, but the disease-related genetic loci and susceptibility genes found in the present study are far from sufficient to explain the shared genetic susceptibility.</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As bone and muscle cells share the same mesenchymal precursor, it is hypothesized that bone strength and muscle mass share genetic determinants in adults. Since there is clinical evidence that osteoporotic fractures are positively related to sarcopenia, sarcopenia may be a potential predictive </w:t>
      </w:r>
      <w:r>
        <w:rPr>
          <w:rFonts w:hint="eastAsia" w:ascii="Times New Roman" w:hAnsi="Times New Roman"/>
          <w:color w:val="auto"/>
          <w:sz w:val="24"/>
        </w:rPr>
        <w:t>factor</w:t>
      </w:r>
      <w:r>
        <w:rPr>
          <w:rFonts w:ascii="Times New Roman" w:hAnsi="Times New Roman"/>
          <w:color w:val="auto"/>
          <w:sz w:val="24"/>
        </w:rPr>
        <w:t xml:space="preserve"> for fracture risk</w:t>
      </w:r>
      <w:r>
        <w:rPr>
          <w:rFonts w:hint="eastAsia" w:ascii="Times New Roman" w:hAnsi="Times New Roman"/>
          <w:color w:val="auto"/>
          <w:sz w:val="24"/>
        </w:rPr>
        <w:t>,</w:t>
      </w:r>
      <w:r>
        <w:rPr>
          <w:rFonts w:ascii="Times New Roman" w:hAnsi="Times New Roman"/>
          <w:color w:val="auto"/>
          <w:sz w:val="24"/>
        </w:rPr>
        <w:t xml:space="preserve"> suggesting that there may be a sharing of genetic determinants between the development of sarcopenia and osteoporotic fracture.</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A meta-analysis of the genetic factors for osteoporosis (GEFOS) and genetic markers for osteoporosis (GENOMOS) consortia </w:t>
      </w:r>
      <w:r>
        <w:rPr>
          <w:rFonts w:ascii="Times New Roman" w:hAnsi="Times New Roman"/>
          <w:color w:val="auto"/>
          <w:sz w:val="24"/>
        </w:rPr>
        <w:fldChar w:fldCharType="begin">
          <w:fldData xml:space="preserve">PEVuZE5vdGU+PENpdGU+PEF1dGhvcj5Fc3RyYWRhPC9BdXRob3I+PFllYXI+MjAxMjwvWWVhcj48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PGRhdGU+QXByIDE1PC9kYXRlPjwvcHViLWRhdGVzPjwvZGF0ZXM+PGlzYm4+MTU0Ni0xNzE4IChF
bGVjdHJvbmljKSYjeEQ7MTA2MS00MDM2IChMaW5raW5nKTwvaXNibj48YWNjZXNzaW9uLW51bT4y
MjUwNDQyMDwvYWNjZXNzaW9uLW51bT48dXJscz48cmVsYXRlZC11cmxzPjx1cmw+aHR0cDovL3d3
dy5uY2JpLm5sbS5uaWguZ292L3B1Ym1lZC8yMjUwNDQyMDwvdXJsPjwvcmVsYXRlZC11cmxzPjwv
dXJscz48Y3VzdG9tMj5QTUMzMzM4ODY0PC9jdXN0b20yPjxlbGVjdHJvbmljLXJlc291cmNlLW51
bT4xMC4xMDM4L25nLjIyNDk8L2VsZWN0cm9uaWMtcmVzb3VyY2UtbnVtPjwvcmVjb3JkPjwvQ2l0
ZT48L0VuZE5vdGU+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PEVuZE5vdGU+PENpdGU+PEF1dGhvcj5Fc3RyYWRhPC9BdXRob3I+PFllYXI+MjAxMjwvWWVhcj48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PGRhdGU+QXByIDE1PC9kYXRlPjwvcHViLWRhdGVzPjwvZGF0ZXM+PGlzYm4+MTU0Ni0xNzE4IChF
bGVjdHJvbmljKSYjeEQ7MTA2MS00MDM2IChMaW5raW5nKTwvaXNibj48YWNjZXNzaW9uLW51bT4y
MjUwNDQyMDwvYWNjZXNzaW9uLW51bT48dXJscz48cmVsYXRlZC11cmxzPjx1cmw+aHR0cDovL3d3
dy5uY2JpLm5sbS5uaWguZ292L3B1Ym1lZC8yMjUwNDQyMDwvdXJsPjwvcmVsYXRlZC11cmxzPjwv
dXJscz48Y3VzdG9tMj5QTUMzMzM4ODY0PC9jdXN0b20yPjxlbGVjdHJvbmljLXJlc291cmNlLW51
bT4xMC4xMDM4L25nLjIyNDk8L2VsZWN0cm9uaWMtcmVzb3VyY2UtbnVtPjwvcmVjb3JkPjwvQ2l0
ZT48L0VuZE5vdGU+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(25)</w:t>
      </w:r>
      <w:r>
        <w:rPr>
          <w:rFonts w:ascii="Times New Roman" w:hAnsi="Times New Roman"/>
          <w:color w:val="auto"/>
          <w:sz w:val="24"/>
        </w:rPr>
        <w:fldChar w:fldCharType="end"/>
      </w:r>
      <w:r>
        <w:rPr>
          <w:rFonts w:ascii="Times New Roman" w:hAnsi="Times New Roman"/>
          <w:color w:val="auto"/>
          <w:sz w:val="24"/>
        </w:rPr>
        <w:t xml:space="preserve"> (31,016 cases and 102,444 controls) offered a breakthrough in which the strongest relevant BMD markers accounted for about 6% of BMD variation. In addition, 14 of 56 BMD loci were associated with fracture at a Bonferroni-adjusted significance level, and six of them were related to a genome-wide significance level (</w:t>
      </w:r>
      <w:r>
        <w:rPr>
          <w:rFonts w:ascii="Times New Roman" w:hAnsi="Times New Roman"/>
          <w:i/>
          <w:iCs/>
          <w:color w:val="auto"/>
          <w:sz w:val="24"/>
        </w:rPr>
        <w:t>p</w:t>
      </w:r>
      <w:r>
        <w:rPr>
          <w:rFonts w:ascii="Times New Roman" w:hAnsi="Times New Roman"/>
          <w:color w:val="auto"/>
          <w:sz w:val="24"/>
        </w:rPr>
        <w:t xml:space="preserve"> &lt; 5</w:t>
      </w:r>
      <w:r>
        <w:rPr>
          <w:rFonts w:ascii="Times New Roman" w:hAnsi="Times New Roman"/>
          <w:color w:val="auto"/>
          <w:sz w:val="24"/>
          <w:vertAlign w:val="superscript"/>
        </w:rPr>
        <w:t>-8</w:t>
      </w:r>
      <w:r>
        <w:rPr>
          <w:rFonts w:ascii="Times New Roman" w:hAnsi="Times New Roman"/>
          <w:color w:val="auto"/>
          <w:sz w:val="24"/>
        </w:rPr>
        <w:t>), including 18p11.21 (</w:t>
      </w:r>
      <w:r>
        <w:rPr>
          <w:rFonts w:hint="eastAsia" w:ascii="Times New Roman" w:hAnsi="Times New Roman"/>
          <w:color w:val="auto"/>
          <w:sz w:val="24"/>
        </w:rPr>
        <w:t>FAM</w:t>
      </w:r>
      <w:r>
        <w:rPr>
          <w:rFonts w:ascii="Times New Roman" w:hAnsi="Times New Roman"/>
          <w:color w:val="auto"/>
          <w:sz w:val="24"/>
        </w:rPr>
        <w:t>210</w:t>
      </w:r>
      <w:r>
        <w:rPr>
          <w:rFonts w:hint="eastAsia" w:ascii="Times New Roman" w:hAnsi="Times New Roman"/>
          <w:color w:val="auto"/>
          <w:sz w:val="24"/>
        </w:rPr>
        <w:t>A</w:t>
      </w:r>
      <w:r>
        <w:rPr>
          <w:rFonts w:ascii="Times New Roman" w:hAnsi="Times New Roman"/>
          <w:color w:val="auto"/>
          <w:sz w:val="24"/>
        </w:rPr>
        <w:t>), 7q21.3 (SLC25A13), 11q13.2 (LRP5), 4q22.1 (MEPE), 2p16.2 (</w:t>
      </w:r>
      <w:r>
        <w:rPr>
          <w:rFonts w:hint="eastAsia" w:ascii="Times New Roman" w:hAnsi="Times New Roman"/>
          <w:color w:val="auto"/>
          <w:sz w:val="24"/>
        </w:rPr>
        <w:t>SPTBN</w:t>
      </w:r>
      <w:r>
        <w:rPr>
          <w:rFonts w:ascii="Times New Roman" w:hAnsi="Times New Roman"/>
          <w:color w:val="auto"/>
          <w:sz w:val="24"/>
        </w:rPr>
        <w:t xml:space="preserve">1), and 10q21.1 (DKK1). </w:t>
      </w:r>
      <w:r>
        <w:rPr>
          <w:rFonts w:hint="eastAsia" w:ascii="Times New Roman" w:hAnsi="Times New Roman"/>
          <w:color w:val="auto"/>
          <w:sz w:val="24"/>
        </w:rPr>
        <w:t xml:space="preserve"> </w:t>
      </w:r>
      <w:r>
        <w:rPr>
          <w:rFonts w:ascii="Times New Roman" w:hAnsi="Times New Roman"/>
          <w:color w:val="auto"/>
          <w:sz w:val="24"/>
        </w:rPr>
        <w:t xml:space="preserve">Recent </w:t>
      </w:r>
      <w:r>
        <w:rPr>
          <w:rFonts w:hint="eastAsia" w:ascii="Times New Roman" w:hAnsi="Times New Roman"/>
          <w:color w:val="auto"/>
          <w:sz w:val="24"/>
        </w:rPr>
        <w:t xml:space="preserve">genome-wide association </w:t>
      </w:r>
      <w:r>
        <w:rPr>
          <w:rFonts w:ascii="Times New Roman" w:hAnsi="Times New Roman"/>
          <w:color w:val="auto"/>
          <w:sz w:val="24"/>
        </w:rPr>
        <w:t xml:space="preserve">studies </w:t>
      </w:r>
      <w:r>
        <w:rPr>
          <w:rFonts w:hint="eastAsia" w:ascii="Times New Roman" w:hAnsi="Times New Roman"/>
          <w:color w:val="auto"/>
          <w:sz w:val="24"/>
        </w:rPr>
        <w:t>(GWAS</w:t>
      </w:r>
      <w:r>
        <w:rPr>
          <w:rFonts w:ascii="Times New Roman" w:hAnsi="Times New Roman"/>
          <w:color w:val="auto"/>
          <w:sz w:val="24"/>
        </w:rPr>
        <w:t>s</w:t>
      </w:r>
      <w:r>
        <w:rPr>
          <w:rFonts w:hint="eastAsia" w:ascii="Times New Roman" w:hAnsi="Times New Roman"/>
          <w:color w:val="auto"/>
          <w:sz w:val="24"/>
        </w:rPr>
        <w:t>)</w:t>
      </w:r>
      <w:r>
        <w:rPr>
          <w:rFonts w:ascii="Times New Roman" w:hAnsi="Times New Roman"/>
          <w:color w:val="auto"/>
          <w:sz w:val="24"/>
        </w:rPr>
        <w:t xml:space="preserve"> have confirmed that </w:t>
      </w:r>
      <w:bookmarkStart w:id="3" w:name="OLE_LINK3"/>
      <w:r>
        <w:rPr>
          <w:rFonts w:ascii="Times New Roman" w:hAnsi="Times New Roman"/>
          <w:color w:val="auto"/>
          <w:sz w:val="24"/>
        </w:rPr>
        <w:t>FAM210A</w:t>
      </w:r>
      <w:bookmarkEnd w:id="3"/>
      <w:r>
        <w:rPr>
          <w:rFonts w:ascii="Times New Roman" w:hAnsi="Times New Roman"/>
          <w:color w:val="auto"/>
          <w:sz w:val="24"/>
        </w:rPr>
        <w:t xml:space="preserve"> is </w:t>
      </w:r>
      <w:r>
        <w:rPr>
          <w:rFonts w:hint="eastAsia" w:ascii="Times New Roman" w:hAnsi="Times New Roman"/>
          <w:color w:val="auto"/>
          <w:sz w:val="24"/>
        </w:rPr>
        <w:t>associated with fracture,</w:t>
      </w:r>
      <w:r>
        <w:rPr>
          <w:rFonts w:ascii="Times New Roman" w:hAnsi="Times New Roman"/>
          <w:color w:val="auto"/>
          <w:sz w:val="24"/>
        </w:rPr>
        <w:t xml:space="preserve"> </w:t>
      </w:r>
      <w:r>
        <w:rPr>
          <w:rFonts w:hint="eastAsia" w:ascii="Times New Roman" w:hAnsi="Times New Roman"/>
          <w:color w:val="auto"/>
          <w:sz w:val="24"/>
        </w:rPr>
        <w:t>BMD,</w:t>
      </w:r>
      <w:r>
        <w:rPr>
          <w:rFonts w:ascii="Times New Roman" w:hAnsi="Times New Roman"/>
          <w:color w:val="auto"/>
          <w:sz w:val="24"/>
        </w:rPr>
        <w:t xml:space="preserve"> </w:t>
      </w:r>
      <w:r>
        <w:rPr>
          <w:rFonts w:hint="eastAsia" w:ascii="Times New Roman" w:hAnsi="Times New Roman"/>
          <w:color w:val="auto"/>
          <w:sz w:val="24"/>
        </w:rPr>
        <w:t xml:space="preserve">and </w:t>
      </w:r>
      <w:r>
        <w:rPr>
          <w:rFonts w:ascii="Times New Roman" w:hAnsi="Times New Roman"/>
          <w:color w:val="auto"/>
          <w:sz w:val="24"/>
        </w:rPr>
        <w:t>ALM;</w:t>
      </w:r>
      <w:r>
        <w:rPr>
          <w:rFonts w:ascii="Times New Roman" w:hAnsi="Times New Roman"/>
          <w:color w:val="auto"/>
          <w:sz w:val="24"/>
        </w:rPr>
        <w:t>th</w:t>
      </w:r>
      <w:r>
        <w:rPr>
          <w:rFonts w:hint="eastAsia" w:ascii="Times New Roman" w:hAnsi="Times New Roman"/>
          <w:color w:val="auto"/>
          <w:sz w:val="24"/>
          <w:lang w:val="en-US" w:eastAsia="zh-CN"/>
        </w:rPr>
        <w:t>en</w:t>
      </w:r>
      <w:r>
        <w:rPr>
          <w:rFonts w:ascii="Times New Roman" w:hAnsi="Times New Roman"/>
          <w:color w:val="auto"/>
          <w:sz w:val="24"/>
        </w:rPr>
        <w:t xml:space="preserve">, </w:t>
      </w:r>
      <w:r>
        <w:rPr>
          <w:rFonts w:hint="eastAsia" w:ascii="Times New Roman" w:hAnsi="Times New Roman"/>
          <w:color w:val="auto"/>
          <w:sz w:val="24"/>
          <w:lang w:val="en-US" w:eastAsia="zh-CN"/>
        </w:rPr>
        <w:t>i</w:t>
      </w:r>
      <w:r>
        <w:rPr>
          <w:rFonts w:hint="eastAsia" w:ascii="Times New Roman" w:hAnsi="Times New Roman"/>
          <w:color w:val="auto"/>
          <w:sz w:val="24"/>
        </w:rPr>
        <w:t>t was</w:t>
      </w:r>
      <w:r>
        <w:rPr>
          <w:rFonts w:ascii="Times New Roman" w:hAnsi="Times New Roman"/>
          <w:color w:val="auto"/>
          <w:sz w:val="24"/>
        </w:rPr>
        <w:t xml:space="preserve"> demonstrated </w:t>
      </w:r>
      <w:r>
        <w:rPr>
          <w:rFonts w:hint="eastAsia" w:ascii="Times New Roman" w:hAnsi="Times New Roman"/>
          <w:color w:val="auto"/>
          <w:sz w:val="24"/>
        </w:rPr>
        <w:t xml:space="preserve">that </w:t>
      </w:r>
      <w:r>
        <w:rPr>
          <w:rFonts w:ascii="Times New Roman" w:hAnsi="Times New Roman"/>
          <w:color w:val="auto"/>
          <w:sz w:val="24"/>
        </w:rPr>
        <w:t xml:space="preserve">FAM210A is a novel determinant of bone and muscle structure and strength </w:t>
      </w:r>
      <w:r>
        <w:rPr>
          <w:rFonts w:ascii="Times New Roman" w:hAnsi="Times New Roman"/>
          <w:color w:val="auto"/>
          <w:sz w:val="24"/>
        </w:rPr>
        <w:fldChar w:fldCharType="begin">
          <w:fldData xml:space="preserve">PEVuZE5vdGU+PENpdGU+PEF1dGhvcj5UYW5ha2E8L0F1dGhvcj48WWVhcj4yMDE4PC9ZZWFyPjxS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PEVuZE5vdGU+PENpdGU+PEF1dGhvcj5UYW5ha2E8L0F1dGhvcj48WWVhcj4yMDE4PC9ZZWFyPjxS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(26)</w:t>
      </w:r>
      <w:r>
        <w:rPr>
          <w:rFonts w:ascii="Times New Roman" w:hAnsi="Times New Roman"/>
          <w:color w:val="auto"/>
          <w:sz w:val="24"/>
        </w:rPr>
        <w:fldChar w:fldCharType="end"/>
      </w:r>
      <w:r>
        <w:rPr>
          <w:rFonts w:hint="eastAsia" w:ascii="Times New Roman" w:hAnsi="Times New Roman"/>
          <w:color w:val="auto"/>
          <w:sz w:val="24"/>
          <w:lang w:val="en-US" w:eastAsia="zh-CN"/>
        </w:rPr>
        <w:t>, as</w:t>
      </w:r>
      <w:r>
        <w:rPr>
          <w:rFonts w:ascii="Times New Roman" w:hAnsi="Times New Roman"/>
          <w:color w:val="auto"/>
          <w:sz w:val="24"/>
        </w:rPr>
        <w:t xml:space="preserve"> </w:t>
      </w:r>
      <w:r>
        <w:rPr>
          <w:rFonts w:hint="eastAsia" w:ascii="Times New Roman" w:hAnsi="Times New Roman"/>
          <w:color w:val="auto"/>
          <w:sz w:val="24"/>
        </w:rPr>
        <w:t>grip strength,</w:t>
      </w:r>
      <w:r>
        <w:rPr>
          <w:rFonts w:ascii="Times New Roman" w:hAnsi="Times New Roman"/>
          <w:color w:val="auto"/>
          <w:sz w:val="24"/>
        </w:rPr>
        <w:t xml:space="preserve"> </w:t>
      </w:r>
      <w:r>
        <w:rPr>
          <w:rFonts w:hint="eastAsia" w:ascii="Times New Roman" w:hAnsi="Times New Roman"/>
          <w:color w:val="auto"/>
          <w:sz w:val="24"/>
        </w:rPr>
        <w:t>limb lean mass,</w:t>
      </w:r>
      <w:r>
        <w:rPr>
          <w:rFonts w:ascii="Times New Roman" w:hAnsi="Times New Roman"/>
          <w:color w:val="auto"/>
          <w:sz w:val="24"/>
        </w:rPr>
        <w:t xml:space="preserve"> </w:t>
      </w:r>
      <w:r>
        <w:rPr>
          <w:rFonts w:hint="eastAsia" w:ascii="Times New Roman" w:hAnsi="Times New Roman"/>
          <w:color w:val="auto"/>
          <w:sz w:val="24"/>
        </w:rPr>
        <w:t>BMD</w:t>
      </w:r>
      <w:r>
        <w:rPr>
          <w:rFonts w:ascii="Times New Roman" w:hAnsi="Times New Roman"/>
          <w:color w:val="auto"/>
          <w:sz w:val="24"/>
        </w:rPr>
        <w:t>,</w:t>
      </w:r>
      <w:r>
        <w:rPr>
          <w:rFonts w:hint="eastAsia" w:ascii="Times New Roman" w:hAnsi="Times New Roman"/>
          <w:color w:val="auto"/>
          <w:sz w:val="24"/>
        </w:rPr>
        <w:t xml:space="preserve"> and bone strength were reduced </w:t>
      </w:r>
      <w:r>
        <w:rPr>
          <w:rFonts w:ascii="Times New Roman" w:hAnsi="Times New Roman"/>
          <w:color w:val="auto"/>
          <w:sz w:val="24"/>
        </w:rPr>
        <w:t>in</w:t>
      </w:r>
      <w:r>
        <w:rPr>
          <w:rFonts w:hint="eastAsia" w:ascii="Times New Roman" w:hAnsi="Times New Roman"/>
          <w:color w:val="auto"/>
          <w:sz w:val="24"/>
        </w:rPr>
        <w:t xml:space="preserve"> </w:t>
      </w:r>
      <w:r>
        <w:rPr>
          <w:rFonts w:ascii="Times New Roman" w:hAnsi="Times New Roman"/>
          <w:color w:val="auto"/>
          <w:sz w:val="24"/>
        </w:rPr>
        <w:t>FAM210A knockout mice</w:t>
      </w:r>
      <w:r>
        <w:rPr>
          <w:rFonts w:ascii="Times New Roman" w:hAnsi="Times New Roman"/>
          <w:color w:val="auto"/>
          <w:sz w:val="24"/>
        </w:rPr>
        <w:t xml:space="preserve">. Therefore, the FAM210A gene plays </w:t>
      </w:r>
      <w:r>
        <w:rPr>
          <w:rFonts w:hint="eastAsia" w:ascii="Times New Roman" w:hAnsi="Times New Roman"/>
          <w:color w:val="auto"/>
          <w:sz w:val="24"/>
        </w:rPr>
        <w:t>a crucial</w:t>
      </w:r>
      <w:r>
        <w:rPr>
          <w:rFonts w:ascii="Times New Roman" w:hAnsi="Times New Roman"/>
          <w:color w:val="auto"/>
          <w:sz w:val="24"/>
        </w:rPr>
        <w:t xml:space="preserve"> role in regulating bone structure and function, which may affect osteoporosis through </w:t>
      </w:r>
      <w:r>
        <w:rPr>
          <w:rFonts w:hint="eastAsia" w:ascii="Times New Roman" w:hAnsi="Times New Roman"/>
          <w:color w:val="auto"/>
          <w:sz w:val="24"/>
        </w:rPr>
        <w:t xml:space="preserve">a </w:t>
      </w:r>
      <w:r>
        <w:rPr>
          <w:rFonts w:ascii="Times New Roman" w:hAnsi="Times New Roman"/>
          <w:color w:val="auto"/>
          <w:sz w:val="24"/>
        </w:rPr>
        <w:t>biological pathway involv</w:t>
      </w:r>
      <w:r>
        <w:rPr>
          <w:rFonts w:hint="eastAsia" w:ascii="Times New Roman" w:hAnsi="Times New Roman"/>
          <w:color w:val="auto"/>
          <w:sz w:val="24"/>
        </w:rPr>
        <w:t xml:space="preserve">ing </w:t>
      </w:r>
      <w:r>
        <w:rPr>
          <w:rFonts w:ascii="Times New Roman" w:hAnsi="Times New Roman"/>
          <w:color w:val="auto"/>
          <w:sz w:val="24"/>
        </w:rPr>
        <w:t xml:space="preserve">muscle </w:t>
      </w:r>
      <w:r>
        <w:rPr>
          <w:rFonts w:hint="eastAsia" w:ascii="Times New Roman" w:hAnsi="Times New Roman"/>
          <w:color w:val="auto"/>
          <w:sz w:val="24"/>
        </w:rPr>
        <w:t>as well as</w:t>
      </w:r>
      <w:r>
        <w:rPr>
          <w:rFonts w:ascii="Times New Roman" w:hAnsi="Times New Roman"/>
          <w:color w:val="auto"/>
          <w:sz w:val="24"/>
        </w:rPr>
        <w:t xml:space="preserve"> other mechanisms.</w:t>
      </w:r>
    </w:p>
    <w:p>
      <w:pPr>
        <w:autoSpaceDE w:val="0"/>
        <w:autoSpaceDN w:val="0"/>
        <w:adjustRightInd w:val="0"/>
        <w:ind w:firstLine="240" w:firstLineChars="100"/>
        <w:rPr>
          <w:rFonts w:ascii="Times New Roman" w:hAnsi="Times New Roman"/>
          <w:color w:val="auto"/>
          <w:sz w:val="24"/>
        </w:rPr>
      </w:pPr>
      <w:r>
        <w:rPr>
          <w:rFonts w:hint="eastAsia" w:ascii="Times New Roman" w:hAnsi="Times New Roman"/>
          <w:color w:val="auto"/>
          <w:sz w:val="24"/>
        </w:rPr>
        <w:t>T</w:t>
      </w:r>
      <w:r>
        <w:rPr>
          <w:rFonts w:ascii="Times New Roman" w:hAnsi="Times New Roman"/>
          <w:color w:val="auto"/>
          <w:sz w:val="24"/>
        </w:rPr>
        <w:t xml:space="preserve">otal body-bone mineral density </w:t>
      </w:r>
      <w:r>
        <w:rPr>
          <w:rFonts w:hint="eastAsia" w:ascii="Times New Roman" w:hAnsi="Times New Roman"/>
          <w:color w:val="auto"/>
          <w:sz w:val="24"/>
        </w:rPr>
        <w:t>(TB-BMD)</w:t>
      </w:r>
      <w:r>
        <w:rPr>
          <w:rFonts w:ascii="Times New Roman" w:hAnsi="Times New Roman"/>
          <w:color w:val="auto"/>
          <w:sz w:val="24"/>
        </w:rPr>
        <w:t xml:space="preserve"> measurements are commonly used</w:t>
      </w:r>
      <w:r>
        <w:rPr>
          <w:rFonts w:hint="eastAsia" w:ascii="Times New Roman" w:hAnsi="Times New Roman"/>
          <w:color w:val="auto"/>
          <w:sz w:val="24"/>
        </w:rPr>
        <w:t xml:space="preserve"> in children.</w:t>
      </w:r>
      <w:r>
        <w:rPr>
          <w:rFonts w:ascii="Times New Roman" w:hAnsi="Times New Roman"/>
          <w:color w:val="auto"/>
          <w:sz w:val="24"/>
        </w:rPr>
        <w:t xml:space="preserve"> </w:t>
      </w:r>
      <w:r>
        <w:rPr>
          <w:rFonts w:hint="eastAsia" w:ascii="Times New Roman" w:hAnsi="Times New Roman"/>
          <w:color w:val="auto"/>
          <w:sz w:val="24"/>
        </w:rPr>
        <w:t>A</w:t>
      </w:r>
      <w:r>
        <w:rPr>
          <w:rFonts w:ascii="Times New Roman" w:hAnsi="Times New Roman"/>
          <w:color w:val="auto"/>
          <w:sz w:val="24"/>
        </w:rPr>
        <w:t xml:space="preserve"> GWAS of TB-BMD</w:t>
      </w:r>
      <w:r>
        <w:rPr>
          <w:rFonts w:hint="eastAsia" w:ascii="Times New Roman" w:hAnsi="Times New Roman"/>
          <w:color w:val="auto"/>
          <w:sz w:val="24"/>
        </w:rPr>
        <w:t xml:space="preserve"> </w:t>
      </w:r>
      <w:r>
        <w:rPr>
          <w:rFonts w:ascii="Times New Roman" w:hAnsi="Times New Roman"/>
          <w:color w:val="auto"/>
          <w:sz w:val="24"/>
        </w:rPr>
        <w:t>reported that 80 loci</w:t>
      </w:r>
      <w:r>
        <w:rPr>
          <w:rFonts w:hint="eastAsia" w:ascii="Times New Roman" w:hAnsi="Times New Roman"/>
          <w:color w:val="auto"/>
          <w:sz w:val="24"/>
        </w:rPr>
        <w:t xml:space="preserve"> </w:t>
      </w:r>
      <w:r>
        <w:rPr>
          <w:rFonts w:ascii="Times New Roman" w:hAnsi="Times New Roman"/>
          <w:color w:val="auto"/>
          <w:sz w:val="24"/>
        </w:rPr>
        <w:t>associated with TB-BMD explain</w:t>
      </w:r>
      <w:r>
        <w:rPr>
          <w:rFonts w:hint="eastAsia" w:ascii="Times New Roman" w:hAnsi="Times New Roman"/>
          <w:color w:val="auto"/>
          <w:sz w:val="24"/>
        </w:rPr>
        <w:t>ed</w:t>
      </w:r>
      <w:r>
        <w:rPr>
          <w:rFonts w:ascii="Times New Roman" w:hAnsi="Times New Roman"/>
          <w:color w:val="auto"/>
          <w:sz w:val="24"/>
        </w:rPr>
        <w:t xml:space="preserve"> approximately 10% of the TB-BMD variance </w:t>
      </w:r>
      <w:r>
        <w:rPr>
          <w:rFonts w:ascii="Times New Roman" w:hAnsi="Times New Roman"/>
          <w:color w:val="auto"/>
          <w:sz w:val="24"/>
        </w:rPr>
        <w:fldChar w:fldCharType="begin">
          <w:fldData xml:space="preserve">PEVuZE5vdGU+PENpdGU+PEF1dGhvcj5NZWRpbmEtR29tZXo8L0F1dGhvcj48WWVhcj4yMDE4PC9Z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PEVuZE5vdGU+PENpdGU+PEF1dGhvcj5NZWRpbmEtR29tZXo8L0F1dGhvcj48WWVhcj4yMDE4PC9Z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(27)</w:t>
      </w:r>
      <w:r>
        <w:rPr>
          <w:rFonts w:ascii="Times New Roman" w:hAnsi="Times New Roman"/>
          <w:color w:val="auto"/>
          <w:sz w:val="24"/>
        </w:rPr>
        <w:fldChar w:fldCharType="end"/>
      </w:r>
      <w:r>
        <w:rPr>
          <w:rFonts w:ascii="Times New Roman" w:hAnsi="Times New Roman"/>
          <w:color w:val="auto"/>
          <w:sz w:val="24"/>
        </w:rPr>
        <w:t xml:space="preserve">. This publication examined these SNPs in an independent fracture study, where a decrease of one standard deviation in a genetically determined TB-BMD resulted in a 56% higher probability of fracture. Another phenotype is BMD estimated from a quantitative heel ultrasound, where 12 out of the associated 307 SNPs were associated with fracture risk, and the AQP1 and SLC8A1 loci were newly added as potential genetic determinants of fracture </w:t>
      </w:r>
      <w:r>
        <w:rPr>
          <w:rFonts w:ascii="Times New Roman" w:hAnsi="Times New Roman"/>
          <w:color w:val="auto"/>
          <w:sz w:val="24"/>
        </w:rPr>
        <w:fldChar w:fldCharType="begin">
          <w:fldData xml:space="preserve">PEVuZE5vdGU+PENpdGU+PEF1dGhvcj5LZW1wPC9BdXRob3I+PFllYXI+MjAxNzwvWWVhcj48UmVj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PEVuZE5vdGU+PENpdGU+PEF1dGhvcj5LZW1wPC9BdXRob3I+PFllYXI+MjAxNzwvWWVhcj48UmVj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(28)</w:t>
      </w:r>
      <w:r>
        <w:rPr>
          <w:rFonts w:ascii="Times New Roman" w:hAnsi="Times New Roman"/>
          <w:color w:val="auto"/>
          <w:sz w:val="24"/>
        </w:rPr>
        <w:fldChar w:fldCharType="end"/>
      </w:r>
      <w:r>
        <w:rPr>
          <w:rFonts w:ascii="Times New Roman" w:hAnsi="Times New Roman"/>
          <w:color w:val="auto"/>
          <w:sz w:val="24"/>
        </w:rPr>
        <w:t xml:space="preserve"> .</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In the past, most of the genes associated with fracture risk have been identified by detecting known BMD gene loci. To date, there are two GWASs with a vertebral fracture as the endpoint. In the first meta-analysis of GWASs, a single locus on chromosome 16q24 (rs11645938) was associated with the risk of radiographic vertebral fracture, which was not repeated in 5720 cases and 21,791 controls </w:t>
      </w:r>
      <w:r>
        <w:rPr>
          <w:rFonts w:ascii="Times New Roman" w:hAnsi="Times New Roman"/>
          <w:color w:val="auto"/>
          <w:sz w:val="24"/>
        </w:rPr>
        <w:fldChar w:fldCharType="begin">
          <w:fldData xml:space="preserve">PEVuZE5vdGU+PENpdGU+PEF1dGhvcj5PZWk8L0F1dGhvcj48WWVhcj4yMDE0PC9ZZWFyPjxSZWNO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PEVuZE5vdGU+PENpdGU+PEF1dGhvcj5PZWk8L0F1dGhvcj48WWVhcj4yMDE0PC9ZZWFyPjxSZWNO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(29)</w:t>
      </w:r>
      <w:r>
        <w:rPr>
          <w:rFonts w:ascii="Times New Roman" w:hAnsi="Times New Roman"/>
          <w:color w:val="auto"/>
          <w:sz w:val="24"/>
        </w:rPr>
        <w:fldChar w:fldCharType="end"/>
      </w:r>
      <w:r>
        <w:rPr>
          <w:rFonts w:ascii="Times New Roman" w:hAnsi="Times New Roman"/>
          <w:color w:val="auto"/>
          <w:sz w:val="24"/>
        </w:rPr>
        <w:t xml:space="preserve">. Another recent meta-analysis of GWASs reported that the chromosomal 2q13 locus was significantly associated with clinical vertebral fractures independent of bone mineral density </w:t>
      </w:r>
      <w:r>
        <w:rPr>
          <w:rFonts w:ascii="Times New Roman" w:hAnsi="Times New Roman"/>
          <w:color w:val="auto"/>
          <w:sz w:val="24"/>
        </w:rPr>
        <w:fldChar w:fldCharType="begin">
          <w:fldData xml:space="preserve">PEVuZE5vdGU+PENpdGU+PEF1dGhvcj5BbG9uc288L0F1dGhvcj48WWVhcj4yMDE4PC9ZZWFyPjxS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PEVuZE5vdGU+PENpdGU+PEF1dGhvcj5BbG9uc288L0F1dGhvcj48WWVhcj4yMDE4PC9ZZWFyPjxS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(30)</w:t>
      </w:r>
      <w:r>
        <w:rPr>
          <w:rFonts w:ascii="Times New Roman" w:hAnsi="Times New Roman"/>
          <w:color w:val="auto"/>
          <w:sz w:val="24"/>
        </w:rPr>
        <w:fldChar w:fldCharType="end"/>
      </w:r>
      <w:r>
        <w:rPr>
          <w:rFonts w:ascii="Times New Roman" w:hAnsi="Times New Roman"/>
          <w:color w:val="auto"/>
          <w:sz w:val="24"/>
        </w:rPr>
        <w:t>. The first GWAS of non-vertebral osteoporotic fractures (</w:t>
      </w:r>
      <w:r>
        <w:rPr>
          <w:rFonts w:ascii="Times New Roman" w:hAnsi="Times New Roman"/>
          <w:i/>
          <w:iCs/>
          <w:color w:val="auto"/>
          <w:sz w:val="24"/>
        </w:rPr>
        <w:t>n</w:t>
      </w:r>
      <w:r>
        <w:rPr>
          <w:rFonts w:ascii="Times New Roman" w:hAnsi="Times New Roman"/>
          <w:color w:val="auto"/>
          <w:sz w:val="24"/>
        </w:rPr>
        <w:t xml:space="preserve"> = 700) was conducted in elderly Chinese and ALDH7A1 was identified as the fracture-related site </w:t>
      </w:r>
      <w:r>
        <w:rPr>
          <w:rFonts w:ascii="Times New Roman" w:hAnsi="Times New Roman"/>
          <w:color w:val="auto"/>
          <w:sz w:val="24"/>
        </w:rPr>
        <w:fldChar w:fldCharType="begin">
          <w:fldData xml:space="preserve">PEVuZE5vdGU+PENpdGU+PEF1dGhvcj5HdW88L0F1dGhvcj48WWVhcj4yMDEwPC9ZZWFyPjxSZWNO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PEVuZE5vdGU+PENpdGU+PEF1dGhvcj5HdW88L0F1dGhvcj48WWVhcj4yMDEwPC9ZZWFyPjxSZWNO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(31)</w:t>
      </w:r>
      <w:r>
        <w:rPr>
          <w:rFonts w:ascii="Times New Roman" w:hAnsi="Times New Roman"/>
          <w:color w:val="auto"/>
          <w:sz w:val="24"/>
        </w:rPr>
        <w:fldChar w:fldCharType="end"/>
      </w:r>
      <w:r>
        <w:rPr>
          <w:rFonts w:ascii="Times New Roman" w:hAnsi="Times New Roman"/>
          <w:color w:val="auto"/>
          <w:sz w:val="24"/>
        </w:rPr>
        <w:t xml:space="preserve">. However, the gene was not replicated in any large meta-analyses in Europe. In 2018, Trajanoska et al. </w:t>
      </w:r>
      <w:r>
        <w:rPr>
          <w:rFonts w:ascii="Times New Roman" w:hAnsi="Times New Roman"/>
          <w:color w:val="auto"/>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(32)</w:t>
      </w:r>
      <w:r>
        <w:rPr>
          <w:rFonts w:ascii="Times New Roman" w:hAnsi="Times New Roman"/>
          <w:color w:val="auto"/>
          <w:sz w:val="24"/>
        </w:rPr>
        <w:fldChar w:fldCharType="end"/>
      </w:r>
      <w:r>
        <w:rPr>
          <w:rFonts w:ascii="Times New Roman" w:hAnsi="Times New Roman"/>
          <w:color w:val="auto"/>
          <w:sz w:val="24"/>
        </w:rPr>
        <w:t xml:space="preserve"> conducted a GWAS of the largest osteoporotic fractures, involving 37,857 cases and 227,116 controls, which were replicated in nearly 300,000 people (including 147,200 cases). Overall, this effort identified 15 fracture loci with moderate validity (SPTBN1, CTNNB1, ESR1, RSOP3, SHFM1, MBL2/DKK1, LRP5, SOST, CPED1/WNT16, GRB10/COBL, FUPB3, RPS6KA5, STARD3NL, ETS2, and FAM210A loci). Additionally, the RSPO3, ESR1, GRB10/COBL, and ETS2 loci were added to the list as novel fracture loci. Interestingly, all identified loci are known as BMD loci. In general, these SNPs had less effect on fracture than on bone mineral density. Therefore, the genetic effects of all types of fractures are mediated through gene regulation of BMD. </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However, the risk of fracture is not entirely determined by the intrinsic nature of bone, as other external factors are known to play a role, such as </w:t>
      </w:r>
      <w:r>
        <w:rPr>
          <w:rFonts w:hint="eastAsia" w:ascii="Times New Roman" w:hAnsi="Times New Roman"/>
          <w:color w:val="auto"/>
          <w:sz w:val="24"/>
        </w:rPr>
        <w:t>sarcopenia</w:t>
      </w:r>
      <w:r>
        <w:rPr>
          <w:rFonts w:ascii="Times New Roman" w:hAnsi="Times New Roman"/>
          <w:color w:val="auto"/>
          <w:sz w:val="24"/>
        </w:rPr>
        <w:t xml:space="preserve"> and fall-related factors. Therefore, it is increasingly recognized that osteoporosis does not account for all low-trauma fractures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&lt;EndNote&gt;&lt;Cite&gt;&lt;Author&gt;Kanis&lt;/Author&gt;&lt;Year&gt;2002&lt;/Year&gt;&lt;RecNum&gt;3222&lt;/RecNum&gt;&lt;DisplayText&gt;(22)&lt;/DisplayText&gt;&lt;record&gt;&lt;rec-number&gt;3222&lt;/rec-number&gt;&lt;foreign-keys&gt;&lt;key app="EN" db-id="t5pv5rzzpft9p7e5z2svftzdfr9zttwrr2tx" timestamp="1614328325"&gt;3222&lt;/key&gt;&lt;/foreign-keys&gt;&lt;ref-type name="Journal Article"&gt;17&lt;/ref-type&gt;&lt;contributors&gt;&lt;authors&gt;&lt;author&gt;Kanis, J. A.&lt;/author&gt;&lt;/authors&gt;&lt;/contributors&gt;&lt;auth-address&gt;WHO Collaborating Centre for Metabolic Bone Diseases, University of Sheffield Medical School, Sheffield S10 2RX, UK. w.j.pontefract@sheffield.ac.uk&lt;/auth-address&gt;&lt;titles&gt;&lt;title&gt;Diagnosis of osteoporosis and assessment of fracture risk&lt;/title&gt;&lt;secondary-title&gt;Lancet&lt;/secondary-title&gt;&lt;/titles&gt;&lt;periodical&gt;&lt;full-title&gt;Lancet&lt;/full-title&gt;&lt;/periodical&gt;&lt;pages&gt;1929-36&lt;/pages&gt;&lt;volume&gt;359&lt;/volume&gt;&lt;number&gt;9321&lt;/number&gt;&lt;keywords&gt;&lt;keyword&gt;Absorptiometry, Photon&lt;/keyword&gt;&lt;keyword&gt;Adult&lt;/keyword&gt;&lt;keyword&gt;Aged&lt;/keyword&gt;&lt;keyword&gt;Aged, 80 and over&lt;/keyword&gt;&lt;keyword&gt;*Bone Density&lt;/keyword&gt;&lt;keyword&gt;Diagnostic Errors&lt;/keyword&gt;&lt;keyword&gt;Female&lt;/keyword&gt;&lt;keyword&gt;Fractures, Bone/*etiology&lt;/keyword&gt;&lt;keyword&gt;Humans&lt;/keyword&gt;&lt;keyword&gt;Male&lt;/keyword&gt;&lt;keyword&gt;Middle Aged&lt;/keyword&gt;&lt;keyword&gt;*Osteoporosis/complications/diagnosis/etiology&lt;/keyword&gt;&lt;keyword&gt;Reference Values&lt;/keyword&gt;&lt;keyword&gt;Risk Factors&lt;/keyword&gt;&lt;/keywords&gt;&lt;dates&gt;&lt;year&gt;2002&lt;/year&gt;&lt;pub-dates&gt;&lt;date&gt;Jun 1&lt;/date&gt;&lt;/pub-dates&gt;&lt;/dates&gt;&lt;isbn&gt;0140-6736 (Print)&amp;#xD;0140-6736 (Linking)&lt;/isbn&gt;&lt;accession-num&gt;12057569&lt;/accession-num&gt;&lt;urls&gt;&lt;related-urls&gt;&lt;url&gt;http://www.ncbi.nlm.nih.gov/pubmed/12057569&lt;/url&gt;&lt;/related-urls&gt;&lt;/urls&gt;&lt;electronic-resource-num&gt;10.1016/S0140-6736(02)08761-5&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(22)</w:t>
      </w:r>
      <w:r>
        <w:rPr>
          <w:rFonts w:ascii="Times New Roman" w:hAnsi="Times New Roman"/>
          <w:color w:val="auto"/>
          <w:sz w:val="24"/>
        </w:rPr>
        <w:fldChar w:fldCharType="end"/>
      </w:r>
      <w:r>
        <w:rPr>
          <w:rFonts w:ascii="Times New Roman" w:hAnsi="Times New Roman"/>
          <w:color w:val="auto"/>
          <w:sz w:val="24"/>
        </w:rPr>
        <w:t>. Similar to other characteristics and age, the genetic capacity to identify fracture risk also decreases with age. Studying</w:t>
      </w:r>
      <w:r>
        <w:rPr>
          <w:rFonts w:hint="eastAsia" w:ascii="Times New Roman" w:hAnsi="Times New Roman"/>
          <w:color w:val="auto"/>
          <w:sz w:val="24"/>
        </w:rPr>
        <w:t xml:space="preserve"> </w:t>
      </w:r>
      <w:r>
        <w:rPr>
          <w:rFonts w:ascii="Times New Roman" w:hAnsi="Times New Roman"/>
          <w:color w:val="auto"/>
          <w:sz w:val="24"/>
        </w:rPr>
        <w:t>phenotypes associated with fracture risk, such as bone mineral density, lean</w:t>
      </w:r>
      <w:r>
        <w:rPr>
          <w:rFonts w:hint="eastAsia" w:ascii="Times New Roman" w:hAnsi="Times New Roman"/>
          <w:color w:val="auto"/>
          <w:sz w:val="24"/>
        </w:rPr>
        <w:t xml:space="preserve"> </w:t>
      </w:r>
      <w:r>
        <w:rPr>
          <w:rFonts w:ascii="Times New Roman" w:hAnsi="Times New Roman"/>
          <w:color w:val="auto"/>
          <w:sz w:val="24"/>
        </w:rPr>
        <w:t>mass, and grip strength, may be a good choice to</w:t>
      </w:r>
      <w:r>
        <w:rPr>
          <w:rFonts w:hint="eastAsia" w:ascii="Times New Roman" w:hAnsi="Times New Roman"/>
          <w:color w:val="auto"/>
          <w:sz w:val="24"/>
        </w:rPr>
        <w:t xml:space="preserve"> understand </w:t>
      </w:r>
      <w:r>
        <w:rPr>
          <w:rFonts w:ascii="Times New Roman" w:hAnsi="Times New Roman"/>
          <w:color w:val="auto"/>
          <w:sz w:val="24"/>
        </w:rPr>
        <w:t xml:space="preserve">the genetic basis of fracture risk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&lt;EndNote&gt;&lt;Cite&gt;&lt;Author&gt;Karasik&lt;/Author&gt;&lt;Year&gt;2008&lt;/Year&gt;&lt;RecNum&gt;3245&lt;/RecNum&gt;&lt;DisplayText&gt;(33)&lt;/DisplayText&gt;&lt;record&gt;&lt;rec-number&gt;3245&lt;/rec-number&gt;&lt;foreign-keys&gt;&lt;key app="EN" db-id="t5pv5rzzpft9p7e5z2svftzdfr9zttwrr2tx" timestamp="1614329359"&gt;3245&lt;/key&gt;&lt;/foreign-keys&gt;&lt;ref-type name="Journal Article"&gt;17&lt;/ref-type&gt;&lt;contributors&gt;&lt;authors&gt;&lt;author&gt;Karasik, D.&lt;/author&gt;&lt;author&gt;Kiel, D. P.&lt;/author&gt;&lt;/authors&gt;&lt;/contributors&gt;&lt;auth-address&gt;Institute for Aging Research, Hebrew SeniorLife, Harvard Medical School, Boston, Massachusetts 02131, USA. karasik@hrca.harvard.edu&lt;/auth-address&gt;&lt;titles&gt;&lt;title&gt;Genetics of the musculoskeletal system: a pleiotropic approach&lt;/title&gt;&lt;secondary-title&gt;J Bone Miner Res&lt;/secondary-title&gt;&lt;/titles&gt;&lt;periodical&gt;&lt;full-title&gt;J Bone Miner Res&lt;/full-title&gt;&lt;/periodical&gt;&lt;pages&gt;788-802&lt;/pages&gt;&lt;volume&gt;23&lt;/volume&gt;&lt;number&gt;6&lt;/number&gt;&lt;keywords&gt;&lt;keyword&gt;Aging/physiology&lt;/keyword&gt;&lt;keyword&gt;Animals&lt;/keyword&gt;&lt;keyword&gt;Biological Evolution&lt;/keyword&gt;&lt;keyword&gt;Gene Expression Regulation&lt;/keyword&gt;&lt;keyword&gt;Humans&lt;/keyword&gt;&lt;keyword&gt;Motor Activity&lt;/keyword&gt;&lt;keyword&gt;Musculoskeletal System/cytology/*metabolism&lt;/keyword&gt;&lt;keyword&gt;Osteoporosis/*genetics/metabolism&lt;/keyword&gt;&lt;/keywords&gt;&lt;dates&gt;&lt;year&gt;2008&lt;/year&gt;&lt;pub-dates&gt;&lt;date&gt;Jun&lt;/date&gt;&lt;/pub-dates&gt;&lt;/dates&gt;&lt;isbn&gt;1523-4681 (Electronic)&amp;#xD;0884-0431 (Linking)&lt;/isbn&gt;&lt;accession-num&gt;18269309&lt;/accession-num&gt;&lt;urls&gt;&lt;related-urls&gt;&lt;url&gt;http://www.ncbi.nlm.nih.gov/pubmed/18269309&lt;/url&gt;&lt;/related-urls&gt;&lt;/urls&gt;&lt;custom2&gt;PMC3280426&lt;/custom2&gt;&lt;electronic-resource-num&gt;10.1359/jbmr.080218&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(33)</w:t>
      </w:r>
      <w:r>
        <w:rPr>
          <w:rFonts w:ascii="Times New Roman" w:hAnsi="Times New Roman"/>
          <w:color w:val="auto"/>
          <w:sz w:val="24"/>
        </w:rPr>
        <w:fldChar w:fldCharType="end"/>
      </w:r>
      <w:r>
        <w:rPr>
          <w:rFonts w:ascii="Times New Roman" w:hAnsi="Times New Roman"/>
          <w:color w:val="auto"/>
          <w:sz w:val="24"/>
        </w:rPr>
        <w:t xml:space="preserve">. </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Given that bone and muscle cells come from the same mesenchymal precursor, and that muscle and bone are directly linked, it is thus plausible that there are underlying pleiotropic genes that determine both traits. A high genetic correlation between femoral geometric parameters and total body lean mass was reported in </w:t>
      </w:r>
      <w:r>
        <w:rPr>
          <w:rFonts w:hint="eastAsia" w:ascii="Times New Roman" w:hAnsi="Times New Roman"/>
          <w:color w:val="auto"/>
          <w:sz w:val="24"/>
          <w:lang w:val="en-US" w:eastAsia="zh-CN"/>
        </w:rPr>
        <w:t>U.S.</w:t>
      </w:r>
      <w:r>
        <w:rPr>
          <w:rFonts w:ascii="Times New Roman" w:hAnsi="Times New Roman"/>
          <w:color w:val="auto"/>
          <w:sz w:val="24"/>
        </w:rPr>
        <w:t xml:space="preserve"> white adults from Nebraska, ranging from 0.28 to 0.69 </w:t>
      </w:r>
      <w:r>
        <w:rPr>
          <w:rFonts w:ascii="Times New Roman" w:hAnsi="Times New Roman"/>
          <w:color w:val="auto"/>
          <w:sz w:val="24"/>
        </w:rPr>
        <w:fldChar w:fldCharType="begin">
          <w:fldData xml:space="preserve">PEVuZE5vdGU+PENpdGU+PEF1dGhvcj5TdW48L0F1dGhvcj48WWVhcj4yMDA2PC9ZZWFyPjxSZWNO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PEVuZE5vdGU+PENpdGU+PEF1dGhvcj5TdW48L0F1dGhvcj48WWVhcj4yMDA2PC9ZZWFyPjxSZWNO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(34)</w:t>
      </w:r>
      <w:r>
        <w:rPr>
          <w:rFonts w:ascii="Times New Roman" w:hAnsi="Times New Roman"/>
          <w:color w:val="auto"/>
          <w:sz w:val="24"/>
        </w:rPr>
        <w:fldChar w:fldCharType="end"/>
      </w:r>
      <w:r>
        <w:rPr>
          <w:rFonts w:ascii="Times New Roman" w:hAnsi="Times New Roman"/>
          <w:color w:val="auto"/>
          <w:sz w:val="24"/>
        </w:rPr>
        <w:t xml:space="preserve">. In addition, a recent bivariate genomic linkage analysis found that two chromosomal regions, 5q35 and 10q24, had a pleiotropic effect on these phenotypes in the same sample </w:t>
      </w:r>
      <w:r>
        <w:rPr>
          <w:rFonts w:ascii="Times New Roman" w:hAnsi="Times New Roman"/>
          <w:color w:val="auto"/>
          <w:sz w:val="24"/>
        </w:rPr>
        <w:fldChar w:fldCharType="begin">
          <w:fldData xml:space="preserve">PEVuZE5vdGU+PENpdGU+PEF1dGhvcj5EZW5nPC9BdXRob3I+PFllYXI+MjAwNzwvWWVhcj48UmVj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PEVuZE5vdGU+PENpdGU+PEF1dGhvcj5EZW5nPC9BdXRob3I+PFllYXI+MjAwNzwvWWVhcj48UmVj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(35)</w:t>
      </w:r>
      <w:r>
        <w:rPr>
          <w:rFonts w:ascii="Times New Roman" w:hAnsi="Times New Roman"/>
          <w:color w:val="auto"/>
          <w:sz w:val="24"/>
        </w:rPr>
        <w:fldChar w:fldCharType="end"/>
      </w:r>
      <w:r>
        <w:rPr>
          <w:rFonts w:ascii="Times New Roman" w:hAnsi="Times New Roman"/>
          <w:color w:val="auto"/>
          <w:sz w:val="24"/>
        </w:rPr>
        <w:t xml:space="preserve">. Our preliminary results in the Framingham Osteoporosis study show a high bivariate genetic correlation between leg lean mass and the cross-sectional geometry of the femur, ranging from 0.56 to 0.81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&lt;EndNote&gt;&lt;Cite&gt;&lt;Author&gt;Li&lt;/Author&gt;&lt;Year&gt;2006&lt;/Year&gt;&lt;RecNum&gt;3251&lt;/RecNum&gt;&lt;DisplayText&gt;(36)&lt;/DisplayText&gt;&lt;record&gt;&lt;rec-number&gt;3251&lt;/rec-number&gt;&lt;foreign-keys&gt;&lt;key app="EN" db-id="t5pv5rzzpft9p7e5z2svftzdfr9zttwrr2tx" timestamp="1614329695"&gt;3251&lt;/key&gt;&lt;/foreign-keys&gt;&lt;ref-type name="Journal Article"&gt;17&lt;/ref-type&gt;&lt;contributors&gt;&lt;authors&gt;&lt;author&gt;Li, R.&lt;/author&gt;&lt;author&gt;Tsaih, S. W.&lt;/author&gt;&lt;author&gt;Shockley, K.&lt;/author&gt;&lt;author&gt;Stylianou, I. M.&lt;/author&gt;&lt;author&gt;Wergedal, J.&lt;/author&gt;&lt;author&gt;Paigen, B.&lt;/author&gt;&lt;author&gt;Churchill, G. A.&lt;/author&gt;&lt;/authors&gt;&lt;/contributors&gt;&lt;auth-address&gt;The Jackson Laboratory, Bar Harbor, Maine, USA.&lt;/auth-address&gt;&lt;titles&gt;&lt;title&gt;Structural model analysis of multiple quantitative traits&lt;/title&gt;&lt;secondary-title&gt;PLoS Genet&lt;/secondary-title&gt;&lt;/titles&gt;&lt;periodical&gt;&lt;full-title&gt;PLoS Genet&lt;/full-title&gt;&lt;/periodical&gt;&lt;pages&gt;e114&lt;/pages&gt;&lt;volume&gt;2&lt;/volume&gt;&lt;number&gt;7&lt;/number&gt;&lt;keywords&gt;&lt;keyword&gt;Adipose Tissue/metabolism&lt;/keyword&gt;&lt;keyword&gt;Animals&lt;/keyword&gt;&lt;keyword&gt;Body Composition&lt;/keyword&gt;&lt;keyword&gt;Bone Density&lt;/keyword&gt;&lt;keyword&gt;Crosses, Genetic&lt;/keyword&gt;&lt;keyword&gt;Genetic Variation&lt;/keyword&gt;&lt;keyword&gt;Genomics/*methods&lt;/keyword&gt;&lt;keyword&gt;Mice&lt;/keyword&gt;&lt;keyword&gt;*Models, Genetic&lt;/keyword&gt;&lt;keyword&gt;Models, Statistical&lt;/keyword&gt;&lt;keyword&gt;Obesity/genetics&lt;/keyword&gt;&lt;keyword&gt;Phenotype&lt;/keyword&gt;&lt;keyword&gt;Quantitative Trait Loci/*genetics&lt;/keyword&gt;&lt;keyword&gt;Species Specificity&lt;/keyword&gt;&lt;/keywords&gt;&lt;dates&gt;&lt;year&gt;2006&lt;/year&gt;&lt;pub-dates&gt;&lt;date&gt;Jul&lt;/date&gt;&lt;/pub-dates&gt;&lt;/dates&gt;&lt;isbn&gt;1553-7404 (Electronic)&amp;#xD;1553-7390 (Linking)&lt;/isbn&gt;&lt;accession-num&gt;16848643&lt;/accession-num&gt;&lt;urls&gt;&lt;related-urls&gt;&lt;url&gt;http://www.ncbi.nlm.nih.gov/pubmed/16848643&lt;/url&gt;&lt;/related-urls&gt;&lt;/urls&gt;&lt;custom2&gt;PMC1513264&lt;/custom2&gt;&lt;electronic-resource-num&gt;10.1371/journal.pgen.0020114&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(36)</w:t>
      </w:r>
      <w:r>
        <w:rPr>
          <w:rFonts w:ascii="Times New Roman" w:hAnsi="Times New Roman"/>
          <w:color w:val="auto"/>
          <w:sz w:val="24"/>
        </w:rPr>
        <w:fldChar w:fldCharType="end"/>
      </w:r>
      <w:r>
        <w:rPr>
          <w:rFonts w:ascii="Times New Roman" w:hAnsi="Times New Roman"/>
          <w:color w:val="auto"/>
          <w:sz w:val="24"/>
        </w:rPr>
        <w:t>.</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At present, studies have reported that AR, ESR, IGF-1, myostatin (GDF8 gene), VDR, LRP5, and IL6 are candidate genes for regulating bone and muscle metabolism through various pathways, including inflammation, growth hormone, and steroid metabolism. Other possible candidate genes, include leptin (LEP), transcription factor SRY box 17 (SRY-17), pleiotropic growth factor (PTIN), resistin (RETN), vascular endothelial growth factor (VEGF), and the glucocorticoid receptor (GCR)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&lt;EndNote&gt;&lt;Cite&gt;&lt;Author&gt;Karasik&lt;/Author&gt;&lt;Year&gt;2008&lt;/Year&gt;&lt;RecNum&gt;3245&lt;/RecNum&gt;&lt;DisplayText&gt;(33)&lt;/DisplayText&gt;&lt;record&gt;&lt;rec-number&gt;3245&lt;/rec-number&gt;&lt;foreign-keys&gt;&lt;key app="EN" db-id="t5pv5rzzpft9p7e5z2svftzdfr9zttwrr2tx" timestamp="1614329359"&gt;3245&lt;/key&gt;&lt;/foreign-keys&gt;&lt;ref-type name="Journal Article"&gt;17&lt;/ref-type&gt;&lt;contributors&gt;&lt;authors&gt;&lt;author&gt;Karasik, D.&lt;/author&gt;&lt;author&gt;Kiel, D. P.&lt;/author&gt;&lt;/authors&gt;&lt;/contributors&gt;&lt;auth-address&gt;Institute for Aging Research, Hebrew SeniorLife, Harvard Medical School, Boston, Massachusetts 02131, USA. karasik@hrca.harvard.edu&lt;/auth-address&gt;&lt;titles&gt;&lt;title&gt;Genetics of the musculoskeletal system: a pleiotropic approach&lt;/title&gt;&lt;secondary-title&gt;J Bone Miner Res&lt;/secondary-title&gt;&lt;/titles&gt;&lt;periodical&gt;&lt;full-title&gt;J Bone Miner Res&lt;/full-title&gt;&lt;/periodical&gt;&lt;pages&gt;788-802&lt;/pages&gt;&lt;volume&gt;23&lt;/volume&gt;&lt;number&gt;6&lt;/number&gt;&lt;keywords&gt;&lt;keyword&gt;Aging/physiology&lt;/keyword&gt;&lt;keyword&gt;Animals&lt;/keyword&gt;&lt;keyword&gt;Biological Evolution&lt;/keyword&gt;&lt;keyword&gt;Gene Expression Regulation&lt;/keyword&gt;&lt;keyword&gt;Humans&lt;/keyword&gt;&lt;keyword&gt;Motor Activity&lt;/keyword&gt;&lt;keyword&gt;Musculoskeletal System/cytology/*metabolism&lt;/keyword&gt;&lt;keyword&gt;Osteoporosis/*genetics/metabolism&lt;/keyword&gt;&lt;/keywords&gt;&lt;dates&gt;&lt;year&gt;2008&lt;/year&gt;&lt;pub-dates&gt;&lt;date&gt;Jun&lt;/date&gt;&lt;/pub-dates&gt;&lt;/dates&gt;&lt;isbn&gt;1523-4681 (Electronic)&amp;#xD;0884-0431 (Linking)&lt;/isbn&gt;&lt;accession-num&gt;18269309&lt;/accession-num&gt;&lt;urls&gt;&lt;related-urls&gt;&lt;url&gt;http://www.ncbi.nlm.nih.gov/pubmed/18269309&lt;/url&gt;&lt;/related-urls&gt;&lt;/urls&gt;&lt;custom2&gt;PMC3280426&lt;/custom2&gt;&lt;electronic-resource-num&gt;10.1359/jbmr.080218&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(33)</w:t>
      </w:r>
      <w:r>
        <w:rPr>
          <w:rFonts w:ascii="Times New Roman" w:hAnsi="Times New Roman"/>
          <w:color w:val="auto"/>
          <w:sz w:val="24"/>
        </w:rPr>
        <w:fldChar w:fldCharType="end"/>
      </w:r>
      <w:r>
        <w:rPr>
          <w:rFonts w:ascii="Times New Roman" w:hAnsi="Times New Roman"/>
          <w:color w:val="auto"/>
          <w:sz w:val="24"/>
        </w:rPr>
        <w:t>.</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IGF-1 encodes a key enzyme in the steroid hormone pathway producing progesterone, adrenocorticotropic hormone, glucocorticoid, estrogen, and androgen. It acts along the GH/IGF-1 axis and jointly affects the development and growth of bone and muscle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&lt;EndNote&gt;&lt;Cite&gt;&lt;Author&gt;Szulc&lt;/Author&gt;&lt;Year&gt;2007&lt;/Year&gt;&lt;RecNum&gt;3253&lt;/RecNum&gt;&lt;DisplayText&gt;(37)&lt;/DisplayText&gt;&lt;record&gt;&lt;rec-number&gt;3253&lt;/rec-number&gt;&lt;foreign-keys&gt;&lt;key app="EN" db-id="t5pv5rzzpft9p7e5z2svftzdfr9zttwrr2tx" timestamp="1614329781"&gt;3253&lt;/key&gt;&lt;/foreign-keys&gt;&lt;ref-type name="Journal Article"&gt;17&lt;/ref-type&gt;&lt;contributors&gt;&lt;authors&gt;&lt;author&gt;Szulc, P.&lt;/author&gt;&lt;author&gt;Delmas, P. D.&lt;/author&gt;&lt;/authors&gt;&lt;/contributors&gt;&lt;auth-address&gt;INSERM Research Unit 403, Hopital Edouard Herriot, Pavillon F, Place d&amp;apos;Arsonval, 69437 Lyon, France. szulc@lyon.inserm.fr&lt;/auth-address&gt;&lt;titles&gt;&lt;title&gt;Bone width is correlated positively with the upper to the lower segment ratio in elderly men--the MINOS study&lt;/title&gt;&lt;secondary-title&gt;Bone&lt;/secondary-title&gt;&lt;/titles&gt;&lt;periodical&gt;&lt;full-title&gt;Bone&lt;/full-title&gt;&lt;/periodical&gt;&lt;pages&gt;194-9&lt;/pages&gt;&lt;volume&gt;40&lt;/volume&gt;&lt;number&gt;1&lt;/number&gt;&lt;keywords&gt;&lt;keyword&gt;Absorptiometry, Photon&lt;/keyword&gt;&lt;keyword&gt;Adult&lt;/keyword&gt;&lt;keyword&gt;Aged&lt;/keyword&gt;&lt;keyword&gt;Aged, 80 and over&lt;/keyword&gt;&lt;keyword&gt;*Bone Density&lt;/keyword&gt;&lt;keyword&gt;Femur/*anatomy &amp;amp; histology/*diagnostic imaging&lt;/keyword&gt;&lt;keyword&gt;Humans&lt;/keyword&gt;&lt;keyword&gt;Lumbar Vertebrae/*anatomy &amp;amp; histology/*diagnostic imaging&lt;/keyword&gt;&lt;keyword&gt;Male&lt;/keyword&gt;&lt;keyword&gt;Middle Aged&lt;/keyword&gt;&lt;/keywords&gt;&lt;dates&gt;&lt;year&gt;2007&lt;/year&gt;&lt;pub-dates&gt;&lt;date&gt;Jan&lt;/date&gt;&lt;/pub-dates&gt;&lt;/dates&gt;&lt;isbn&gt;8756-3282 (Print)&amp;#xD;1873-2763 (Linking)&lt;/isbn&gt;&lt;accession-num&gt;16920052&lt;/accession-num&gt;&lt;urls&gt;&lt;related-urls&gt;&lt;url&gt;http://www.ncbi.nlm.nih.gov/pubmed/16920052&lt;/url&gt;&lt;/related-urls&gt;&lt;/urls&gt;&lt;electronic-resource-num&gt;10.1016/j.bone.2006.07.002&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(37)</w:t>
      </w:r>
      <w:r>
        <w:rPr>
          <w:rFonts w:ascii="Times New Roman" w:hAnsi="Times New Roman"/>
          <w:color w:val="auto"/>
          <w:sz w:val="24"/>
        </w:rPr>
        <w:fldChar w:fldCharType="end"/>
      </w:r>
      <w:r>
        <w:rPr>
          <w:rFonts w:ascii="Times New Roman" w:hAnsi="Times New Roman"/>
          <w:color w:val="auto"/>
          <w:sz w:val="24"/>
        </w:rPr>
        <w:t xml:space="preserve">. The vitamin D receptor (VDR) gene has been considered as one of the genetic determinants of bone state, which regulates bone homeostasis through the vitamin D endocrine system. Vitamin D supplementation can increase bone mineral density or bone strength, and also reduce the incidence of falls and fractures. This phenomenon may be due to the relationship between VDR polymorphism and muscle strength </w:t>
      </w:r>
      <w:r>
        <w:rPr>
          <w:rFonts w:ascii="Times New Roman" w:hAnsi="Times New Roman"/>
          <w:color w:val="auto"/>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(38)</w:t>
      </w:r>
      <w:r>
        <w:rPr>
          <w:rFonts w:ascii="Times New Roman" w:hAnsi="Times New Roman"/>
          <w:color w:val="auto"/>
          <w:sz w:val="24"/>
        </w:rPr>
        <w:fldChar w:fldCharType="end"/>
      </w:r>
      <w:r>
        <w:rPr>
          <w:rFonts w:ascii="Times New Roman" w:hAnsi="Times New Roman"/>
          <w:color w:val="auto"/>
          <w:sz w:val="24"/>
        </w:rPr>
        <w:t xml:space="preserve"> </w:t>
      </w:r>
      <w:r>
        <w:rPr>
          <w:rFonts w:ascii="Times New Roman" w:hAnsi="Times New Roman"/>
          <w:color w:val="auto"/>
          <w:sz w:val="24"/>
        </w:rPr>
        <w:fldChar w:fldCharType="begin">
          <w:fldData xml:space="preserve">PEVuZE5vdGU+PENpdGU+PEF1dGhvcj5BcmFpPC9BdXRob3I+PFllYXI+MjAwMTwvWWVhcj48UmVj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PEVuZE5vdGU+PENpdGU+PEF1dGhvcj5BcmFpPC9BdXRob3I+PFllYXI+MjAwMTwvWWVhcj48UmVj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(39)</w:t>
      </w:r>
      <w:r>
        <w:rPr>
          <w:rFonts w:ascii="Times New Roman" w:hAnsi="Times New Roman"/>
          <w:color w:val="auto"/>
          <w:sz w:val="24"/>
        </w:rPr>
        <w:fldChar w:fldCharType="end"/>
      </w:r>
      <w:r>
        <w:rPr>
          <w:rFonts w:ascii="Times New Roman" w:hAnsi="Times New Roman"/>
          <w:color w:val="auto"/>
          <w:sz w:val="24"/>
        </w:rPr>
        <w:t xml:space="preserve">. Multiple studies have provided evidence that VDR polymorphism is associated with skeletal geometry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&lt;EndNote&gt;&lt;Cite&gt;&lt;Author&gt;Fang&lt;/Author&gt;&lt;Year&gt;2007&lt;/Year&gt;&lt;RecNum&gt;3259&lt;/RecNum&gt;&lt;DisplayText&gt;(40)&lt;/DisplayText&gt;&lt;record&gt;&lt;rec-number&gt;3259&lt;/rec-number&gt;&lt;foreign-keys&gt;&lt;key app="EN" db-id="t5pv5rzzpft9p7e5z2svftzdfr9zttwrr2tx" timestamp="1614330106"&gt;3259&lt;/key&gt;&lt;/foreign-keys&gt;&lt;ref-type name="Journal Article"&gt;17&lt;/ref-type&gt;&lt;contributors&gt;&lt;authors&gt;&lt;author&gt;Fang, Y.&lt;/author&gt;&lt;author&gt;van Meurs, J. B.&lt;/author&gt;&lt;author&gt;Rivadeneira, F.&lt;/author&gt;&lt;author&gt;van Schoor, N. M.&lt;/author&gt;&lt;author&gt;van Leeuwen, J. P.&lt;/author&gt;&lt;author&gt;Lips, P.&lt;/author&gt;&lt;author&gt;Pols, H. A.&lt;/author&gt;&lt;author&gt;Uitterlinden, A. G.&lt;/author&gt;&lt;/authors&gt;&lt;/contributors&gt;&lt;auth-address&gt;Genetic Laboratory, Room Ee575, Department of Internal Medicine, Erasmus MC, P.O. Box 1738, 3000 DR Rotterdam, The Netherlands.&lt;/auth-address&gt;&lt;titles&gt;&lt;title&gt;Vitamin D receptor gene haplotype is associated with body height and bone size&lt;/title&gt;&lt;secondary-title&gt;J Clin Endocrinol Metab&lt;/secondary-title&gt;&lt;/titles&gt;&lt;periodical&gt;&lt;full-title&gt;J Clin Endocrinol Metab&lt;/full-title&gt;&lt;/periodical&gt;&lt;pages&gt;1491-501&lt;/pages&gt;&lt;volume&gt;92&lt;/volume&gt;&lt;number&gt;4&lt;/number&gt;&lt;keywords&gt;&lt;keyword&gt;Analysis of Variance&lt;/keyword&gt;&lt;keyword&gt;Body Height/*genetics&lt;/keyword&gt;&lt;keyword&gt;Bone and Bones/*anatomy &amp;amp; histology&lt;/keyword&gt;&lt;keyword&gt;Female&lt;/keyword&gt;&lt;keyword&gt;Follow-Up Studies&lt;/keyword&gt;&lt;keyword&gt;Genetic Variation&lt;/keyword&gt;&lt;keyword&gt;Genotype&lt;/keyword&gt;&lt;keyword&gt;Humans&lt;/keyword&gt;&lt;keyword&gt;Linkage Disequilibrium&lt;/keyword&gt;&lt;keyword&gt;Male&lt;/keyword&gt;&lt;keyword&gt;Meta-Analysis as Topic&lt;/keyword&gt;&lt;keyword&gt;Middle Aged&lt;/keyword&gt;&lt;keyword&gt;Organ Size&lt;/keyword&gt;&lt;keyword&gt;Polymorphism, Genetic&lt;/keyword&gt;&lt;keyword&gt;Posture&lt;/keyword&gt;&lt;keyword&gt;Receptors, Calcitriol/*genetics&lt;/keyword&gt;&lt;keyword&gt;Time Factors&lt;/keyword&gt;&lt;/keywords&gt;&lt;dates&gt;&lt;year&gt;2007&lt;/year&gt;&lt;pub-dates&gt;&lt;date&gt;Apr&lt;/date&gt;&lt;/pub-dates&gt;&lt;/dates&gt;&lt;isbn&gt;0021-972X (Print)&amp;#xD;0021-972X (Linking)&lt;/isbn&gt;&lt;accession-num&gt;17213281&lt;/accession-num&gt;&lt;urls&gt;&lt;related-urls&gt;&lt;url&gt;http://www.ncbi.nlm.nih.gov/pubmed/17213281&lt;/url&gt;&lt;/related-urls&gt;&lt;/urls&gt;&lt;electronic-resource-num&gt;10.1210/jc.2006-1134&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(40)</w:t>
      </w:r>
      <w:r>
        <w:rPr>
          <w:rFonts w:ascii="Times New Roman" w:hAnsi="Times New Roman"/>
          <w:color w:val="auto"/>
          <w:sz w:val="24"/>
        </w:rPr>
        <w:fldChar w:fldCharType="end"/>
      </w:r>
      <w:r>
        <w:rPr>
          <w:rFonts w:ascii="Times New Roman" w:hAnsi="Times New Roman"/>
          <w:color w:val="auto"/>
          <w:sz w:val="24"/>
        </w:rPr>
        <w:t xml:space="preserve">, fracture </w:t>
      </w:r>
      <w:r>
        <w:rPr>
          <w:rFonts w:ascii="Times New Roman" w:hAnsi="Times New Roman"/>
          <w:color w:val="auto"/>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(38)</w:t>
      </w:r>
      <w:r>
        <w:rPr>
          <w:rFonts w:ascii="Times New Roman" w:hAnsi="Times New Roman"/>
          <w:color w:val="auto"/>
          <w:sz w:val="24"/>
        </w:rPr>
        <w:fldChar w:fldCharType="end"/>
      </w:r>
      <w:r>
        <w:rPr>
          <w:rFonts w:ascii="Times New Roman" w:hAnsi="Times New Roman"/>
          <w:color w:val="auto"/>
          <w:sz w:val="24"/>
        </w:rPr>
        <w:t xml:space="preserve">, and muscle mass or strength </w:t>
      </w:r>
      <w:r>
        <w:rPr>
          <w:rFonts w:ascii="Times New Roman" w:hAnsi="Times New Roman"/>
          <w:color w:val="auto"/>
          <w:sz w:val="24"/>
        </w:rPr>
        <w:fldChar w:fldCharType="begin">
          <w:fldData xml:space="preserve">PEVuZE5vdGU+PENpdGU+PEF1dGhvcj5XaW5kZWxpbmNreDwvQXV0aG9yPjxZZWFyPjIwMDc8L1ll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PEVuZE5vdGU+PENpdGU+PEF1dGhvcj5XaW5kZWxpbmNreDwvQXV0aG9yPjxZZWFyPjIwMDc8L1ll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(41, 42)</w:t>
      </w:r>
      <w:r>
        <w:rPr>
          <w:rFonts w:ascii="Times New Roman" w:hAnsi="Times New Roman"/>
          <w:color w:val="auto"/>
          <w:sz w:val="24"/>
        </w:rPr>
        <w:fldChar w:fldCharType="end"/>
      </w:r>
      <w:r>
        <w:rPr>
          <w:rFonts w:ascii="Times New Roman" w:hAnsi="Times New Roman"/>
          <w:color w:val="auto"/>
          <w:sz w:val="24"/>
        </w:rPr>
        <w:t>.</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LRP5, a Wnt common receptor, has been proven to be related to BMD and is very important for bone metabolism </w:t>
      </w:r>
      <w:r>
        <w:rPr>
          <w:rFonts w:ascii="Times New Roman" w:hAnsi="Times New Roman"/>
          <w:color w:val="auto"/>
          <w:sz w:val="24"/>
        </w:rPr>
        <w:fldChar w:fldCharType="begin">
          <w:fldData xml:space="preserve">PEVuZE5vdGU+PENpdGU+PEF1dGhvcj5Dbm9zc2VuPC9BdXRob3I+PFllYXI+MjAxNDwvWWVhcj48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PEVuZE5vdGU+PENpdGU+PEF1dGhvcj5Dbm9zc2VuPC9BdXRob3I+PFllYXI+MjAxNDwvWWVhcj48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(43)</w:t>
      </w:r>
      <w:r>
        <w:rPr>
          <w:rFonts w:ascii="Times New Roman" w:hAnsi="Times New Roman"/>
          <w:color w:val="auto"/>
          <w:sz w:val="24"/>
        </w:rPr>
        <w:fldChar w:fldCharType="end"/>
      </w:r>
      <w:r>
        <w:rPr>
          <w:rFonts w:ascii="Times New Roman" w:hAnsi="Times New Roman"/>
          <w:color w:val="auto"/>
          <w:sz w:val="24"/>
        </w:rPr>
        <w:t xml:space="preserve">. Genetic variation studies found that the polymorphism of the LRP5 gene can regulate the relationship between physical activity and bone mineral density in men, suggesting that LRP5 may play a role in bone adaptation to mechanical load in humans </w:t>
      </w:r>
      <w:r>
        <w:rPr>
          <w:rFonts w:ascii="Times New Roman" w:hAnsi="Times New Roman"/>
          <w:color w:val="auto"/>
          <w:sz w:val="24"/>
        </w:rPr>
        <w:fldChar w:fldCharType="begin">
          <w:fldData xml:space="preserve">PEVuZE5vdGU+PENpdGU+PEF1dGhvcj5LaWVsPC9BdXRob3I+PFllYXI+MjAwNzwvWWVhcj48UmVj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PEVuZE5vdGU+PENpdGU+PEF1dGhvcj5LaWVsPC9BdXRob3I+PFllYXI+MjAwNzwvWWVhcj48UmVj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(44)</w:t>
      </w:r>
      <w:r>
        <w:rPr>
          <w:rFonts w:ascii="Times New Roman" w:hAnsi="Times New Roman"/>
          <w:color w:val="auto"/>
          <w:sz w:val="24"/>
        </w:rPr>
        <w:fldChar w:fldCharType="end"/>
      </w:r>
      <w:r>
        <w:rPr>
          <w:rFonts w:ascii="Times New Roman" w:hAnsi="Times New Roman"/>
          <w:color w:val="auto"/>
          <w:sz w:val="24"/>
        </w:rPr>
        <w:t xml:space="preserve">. In addition, the Wnt signaling pathway is related to skeletal muscle hypertrophy induced by overload in mice </w:t>
      </w:r>
      <w:r>
        <w:rPr>
          <w:rFonts w:ascii="Times New Roman" w:hAnsi="Times New Roman"/>
          <w:color w:val="auto"/>
          <w:sz w:val="24"/>
        </w:rPr>
        <w:fldChar w:fldCharType="begin">
          <w:fldData xml:space="preserve">PEVuZE5vdGU+PENpdGU+PEF1dGhvcj5Bcm1zdHJvbmc8L0F1dGhvcj48WWVhcj4yMDA1PC9ZZWFy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PEVuZE5vdGU+PENpdGU+PEF1dGhvcj5Bcm1zdHJvbmc8L0F1dGhvcj48WWVhcj4yMDA1PC9ZZWFy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(45)</w:t>
      </w:r>
      <w:r>
        <w:rPr>
          <w:rFonts w:ascii="Times New Roman" w:hAnsi="Times New Roman"/>
          <w:color w:val="auto"/>
          <w:sz w:val="24"/>
        </w:rPr>
        <w:fldChar w:fldCharType="end"/>
      </w:r>
      <w:r>
        <w:rPr>
          <w:rFonts w:ascii="Times New Roman" w:hAnsi="Times New Roman"/>
          <w:color w:val="auto"/>
          <w:sz w:val="24"/>
        </w:rPr>
        <w:t>. In conclusion, these studies may indicate that the Wnt signaling pathway, especially LRP5, may be involved in the interaction between bone and muscl</w:t>
      </w:r>
      <w:r>
        <w:rPr>
          <w:rFonts w:hint="eastAsia" w:ascii="Times New Roman" w:hAnsi="Times New Roman"/>
          <w:color w:val="auto"/>
          <w:sz w:val="24"/>
        </w:rPr>
        <w:t>e</w:t>
      </w:r>
      <w:r>
        <w:rPr>
          <w:rFonts w:ascii="Times New Roman" w:hAnsi="Times New Roman"/>
          <w:color w:val="auto"/>
          <w:sz w:val="24"/>
        </w:rPr>
        <w:t xml:space="preserve"> </w:t>
      </w:r>
      <w:r>
        <w:rPr>
          <w:rFonts w:hint="eastAsia" w:ascii="Times New Roman" w:hAnsi="Times New Roman"/>
          <w:color w:val="auto"/>
          <w:sz w:val="24"/>
        </w:rPr>
        <w:t>(Figure 1)</w:t>
      </w:r>
      <w:r>
        <w:rPr>
          <w:rFonts w:ascii="Times New Roman" w:hAnsi="Times New Roman"/>
          <w:color w:val="auto"/>
          <w:sz w:val="24"/>
        </w:rPr>
        <w:t xml:space="preserve">. Myostatin is a member of the TGF‐β superfamily and a negative regulator of skeletal muscle mass </w:t>
      </w:r>
      <w:r>
        <w:rPr>
          <w:rFonts w:hint="eastAsia" w:ascii="Times New Roman" w:hAnsi="Times New Roman"/>
          <w:color w:val="auto"/>
          <w:sz w:val="24"/>
        </w:rPr>
        <w:t>(</w:t>
      </w:r>
      <w:r>
        <w:rPr>
          <w:rFonts w:ascii="Times New Roman" w:hAnsi="Times New Roman"/>
          <w:color w:val="auto"/>
          <w:sz w:val="24"/>
        </w:rPr>
        <w:t>36</w:t>
      </w:r>
      <w:r>
        <w:rPr>
          <w:rFonts w:hint="eastAsia" w:ascii="Times New Roman" w:hAnsi="Times New Roman"/>
          <w:color w:val="auto"/>
          <w:sz w:val="24"/>
        </w:rPr>
        <w:t>)</w:t>
      </w:r>
      <w:r>
        <w:rPr>
          <w:rFonts w:ascii="Times New Roman" w:hAnsi="Times New Roman"/>
          <w:color w:val="auto"/>
          <w:sz w:val="24"/>
        </w:rPr>
        <w:t xml:space="preserve">. Myostatin may act on bone and muscle tissue upstream of the Wnt signal </w:t>
      </w:r>
      <w:r>
        <w:rPr>
          <w:rFonts w:ascii="Times New Roman" w:hAnsi="Times New Roman"/>
          <w:color w:val="auto"/>
          <w:sz w:val="24"/>
        </w:rPr>
        <w:fldChar w:fldCharType="begin">
          <w:fldData xml:space="preserve">PEVuZE5vdGU+PENpdGU+PEF1dGhvcj5TdGVlbG1hbjwvQXV0aG9yPjxZZWFyPjIwMDY8L1llYXI+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PEVuZE5vdGU+PENpdGU+PEF1dGhvcj5TdGVlbG1hbjwvQXV0aG9yPjxZZWFyPjIwMDY8L1llYXI+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(46)</w:t>
      </w:r>
      <w:r>
        <w:rPr>
          <w:rFonts w:ascii="Times New Roman" w:hAnsi="Times New Roman"/>
          <w:color w:val="auto"/>
          <w:sz w:val="24"/>
        </w:rPr>
        <w:fldChar w:fldCharType="end"/>
      </w:r>
      <w:r>
        <w:rPr>
          <w:rFonts w:ascii="Times New Roman" w:hAnsi="Times New Roman"/>
          <w:color w:val="auto"/>
          <w:sz w:val="24"/>
        </w:rPr>
        <w:t xml:space="preserve">. IL-6, an inflammatory cytokine that acts on IL-6 </w:t>
      </w:r>
      <w:r>
        <w:rPr>
          <w:rFonts w:ascii="Times New Roman" w:hAnsi="Times New Roman"/>
          <w:color w:val="auto"/>
          <w:sz w:val="24"/>
        </w:rPr>
        <w:t>receptors</w:t>
      </w:r>
      <w:r>
        <w:rPr>
          <w:rFonts w:ascii="Times New Roman" w:hAnsi="Times New Roman"/>
          <w:color w:val="auto"/>
          <w:sz w:val="24"/>
        </w:rPr>
        <w:t xml:space="preserve"> in bone and muscle loss, presents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&lt;EndNote&gt;&lt;Cite&gt;&lt;Author&gt;Solomon&lt;/Author&gt;&lt;Year&gt;2006&lt;/Year&gt;&lt;RecNum&gt;3273&lt;/RecNum&gt;&lt;DisplayText&gt;(47)&lt;/DisplayText&gt;&lt;record&gt;&lt;rec-number&gt;3273&lt;/rec-number&gt;&lt;foreign-keys&gt;&lt;key app="EN" db-id="t5pv5rzzpft9p7e5z2svftzdfr9zttwrr2tx" timestamp="1614330559"&gt;3273&lt;/key&gt;&lt;/foreign-keys&gt;&lt;ref-type name="Journal Article"&gt;17&lt;/ref-type&gt;&lt;contributors&gt;&lt;authors&gt;&lt;author&gt;Solomon, A. M.&lt;/author&gt;&lt;author&gt;Bouloux, P. M.&lt;/author&gt;&lt;/authors&gt;&lt;/contributors&gt;&lt;auth-address&gt;Department of Endocrinology, Royal Free Hospital and Medical School, Pond Street, London NW3 2PF, UK. a.solomon@medsch.ucl.ac.uk&lt;/auth-address&gt;&lt;titles&gt;&lt;title&gt;Modifying muscle mass - the endocrine perspective&lt;/title&gt;&lt;secondary-title&gt;J Endocrinol&lt;/secondary-title&gt;&lt;/titles&gt;&lt;periodical&gt;&lt;full-title&gt;J Endocrinol&lt;/full-title&gt;&lt;/periodical&gt;&lt;pages&gt;349-60&lt;/pages&gt;&lt;volume&gt;191&lt;/volume&gt;&lt;number&gt;2&lt;/number&gt;&lt;keywords&gt;&lt;keyword&gt;Adaptation, Physiological&lt;/keyword&gt;&lt;keyword&gt;Adult&lt;/keyword&gt;&lt;keyword&gt;Aged&lt;/keyword&gt;&lt;keyword&gt;Aging/*physiology&lt;/keyword&gt;&lt;keyword&gt;Androgens/physiology&lt;/keyword&gt;&lt;keyword&gt;Clinical Trials as Topic&lt;/keyword&gt;&lt;keyword&gt;Female&lt;/keyword&gt;&lt;keyword&gt;Hormones/deficiency/*physiology&lt;/keyword&gt;&lt;keyword&gt;Humans&lt;/keyword&gt;&lt;keyword&gt;Male&lt;/keyword&gt;&lt;keyword&gt;Middle Aged&lt;/keyword&gt;&lt;keyword&gt;Muscle, Skeletal/pathology/*physiology&lt;/keyword&gt;&lt;keyword&gt;Muscular Atrophy/metabolism/pathology&lt;/keyword&gt;&lt;keyword&gt;Myostatin&lt;/keyword&gt;&lt;keyword&gt;Transforming Growth Factor beta/antagonists &amp;amp; inhibitors/metabolism&lt;/keyword&gt;&lt;/keywords&gt;&lt;dates&gt;&lt;year&gt;2006&lt;/year&gt;&lt;pub-dates&gt;&lt;date&gt;Nov&lt;/date&gt;&lt;/pub-dates&gt;&lt;/dates&gt;&lt;isbn&gt;0022-0795 (Print)&amp;#xD;0022-0795 (Linking)&lt;/isbn&gt;&lt;accession-num&gt;17088404&lt;/accession-num&gt;&lt;urls&gt;&lt;related-urls&gt;&lt;url&gt;http://www.ncbi.nlm.nih.gov/pubmed/17088404&lt;/url&gt;&lt;/related-urls&gt;&lt;/urls&gt;&lt;electronic-resource-num&gt;10.1677/joe.1.06837&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(47)</w:t>
      </w:r>
      <w:r>
        <w:rPr>
          <w:rFonts w:ascii="Times New Roman" w:hAnsi="Times New Roman"/>
          <w:color w:val="auto"/>
          <w:sz w:val="24"/>
        </w:rPr>
        <w:fldChar w:fldCharType="end"/>
      </w:r>
      <w:r>
        <w:rPr>
          <w:rFonts w:ascii="Times New Roman" w:hAnsi="Times New Roman"/>
          <w:color w:val="auto"/>
          <w:sz w:val="24"/>
        </w:rPr>
        <w:t xml:space="preserve">. IL-6 has been proven to be produced at high levels by human skeletal muscle after endurance exercise, playing a role in mobilization of substrates to support metabolism during exercise. The best study that associated osteoporosis with IL-6 was a SNP G/C mutation at the174bp, which was shown to be associated with an increased risk of wrist fractures </w:t>
      </w:r>
      <w:r>
        <w:rPr>
          <w:rFonts w:ascii="Times New Roman" w:hAnsi="Times New Roman"/>
          <w:color w:val="auto"/>
          <w:sz w:val="24"/>
        </w:rPr>
        <w:fldChar w:fldCharType="begin">
          <w:fldData xml:space="preserve">PEVuZE5vdGU+PENpdGU+PEF1dGhvcj5Ob3Jkc3Ryb208L0F1dGhvcj48WWVhcj4yMDA0PC9ZZWFy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PEVuZE5vdGU+PENpdGU+PEF1dGhvcj5Ob3Jkc3Ryb208L0F1dGhvcj48WWVhcj4yMDA0PC9ZZWFy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(48)</w:t>
      </w:r>
      <w:r>
        <w:rPr>
          <w:rFonts w:ascii="Times New Roman" w:hAnsi="Times New Roman"/>
          <w:color w:val="auto"/>
          <w:sz w:val="24"/>
        </w:rPr>
        <w:fldChar w:fldCharType="end"/>
      </w:r>
      <w:r>
        <w:rPr>
          <w:rFonts w:ascii="Times New Roman" w:hAnsi="Times New Roman"/>
          <w:color w:val="auto"/>
          <w:sz w:val="24"/>
        </w:rPr>
        <w:t xml:space="preserve">, lower hip BMD in postmenopausal women </w:t>
      </w:r>
      <w:r>
        <w:rPr>
          <w:rFonts w:ascii="Times New Roman" w:hAnsi="Times New Roman"/>
          <w:color w:val="auto"/>
          <w:sz w:val="24"/>
        </w:rPr>
        <w:fldChar w:fldCharType="begin">
          <w:fldData xml:space="preserve">PEVuZE5vdGU+PENpdGU+PEF1dGhvcj5GZXJyYXJpPC9BdXRob3I+PFllYXI+MjAwNDwvWWVhcj48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PEVuZE5vdGU+PENpdGU+PEF1dGhvcj5GZXJyYXJpPC9BdXRob3I+PFllYXI+MjAwNDwvWWVhcj48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(49)</w:t>
      </w:r>
      <w:r>
        <w:rPr>
          <w:rFonts w:ascii="Times New Roman" w:hAnsi="Times New Roman"/>
          <w:color w:val="auto"/>
          <w:sz w:val="24"/>
        </w:rPr>
        <w:fldChar w:fldCharType="end"/>
      </w:r>
      <w:r>
        <w:rPr>
          <w:rFonts w:ascii="Times New Roman" w:hAnsi="Times New Roman"/>
          <w:color w:val="auto"/>
          <w:sz w:val="24"/>
        </w:rPr>
        <w:t xml:space="preserve">, and fat-free mass in men but not women </w:t>
      </w:r>
      <w:r>
        <w:rPr>
          <w:rFonts w:ascii="Times New Roman" w:hAnsi="Times New Roman"/>
          <w:color w:val="auto"/>
          <w:sz w:val="24"/>
        </w:rPr>
        <w:fldChar w:fldCharType="begin">
          <w:fldData xml:space="preserve">PEVuZE5vdGU+PENpdGU+PEF1dGhvcj5Sb3RoPC9BdXRob3I+PFllYXI+MjAwMzwvWWVhcj48UmVj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PEVuZE5vdGU+PENpdGU+PEF1dGhvcj5Sb3RoPC9BdXRob3I+PFllYXI+MjAwMzwvWWVhcj48UmVj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(50)</w:t>
      </w:r>
      <w:r>
        <w:rPr>
          <w:rFonts w:ascii="Times New Roman" w:hAnsi="Times New Roman"/>
          <w:color w:val="auto"/>
          <w:sz w:val="24"/>
        </w:rPr>
        <w:fldChar w:fldCharType="end"/>
      </w:r>
      <w:r>
        <w:rPr>
          <w:rFonts w:ascii="Times New Roman" w:hAnsi="Times New Roman"/>
          <w:color w:val="auto"/>
          <w:sz w:val="24"/>
        </w:rPr>
        <w:t>.</w:t>
      </w:r>
      <w:r>
        <w:rPr>
          <w:rFonts w:ascii="Times New Roman" w:hAnsi="Times New Roman"/>
          <w:color w:val="auto"/>
        </w:rPr>
        <w:t xml:space="preserve"> </w:t>
      </w:r>
      <w:r>
        <w:rPr>
          <w:rFonts w:ascii="Times New Roman" w:hAnsi="Times New Roman"/>
          <w:color w:val="auto"/>
          <w:sz w:val="24"/>
        </w:rPr>
        <w:t xml:space="preserve">In vitro studies have shown that IL-6 inhibits the secretion of IGF1; therefore, the negative effect of IL-6 on muscle function might be mediated by IGF1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&lt;EndNote&gt;&lt;Cite&gt;&lt;Author&gt;Barbieri&lt;/Author&gt;&lt;Year&gt;2003&lt;/Year&gt;&lt;RecNum&gt;3281&lt;/RecNum&gt;&lt;DisplayText&gt;(51)&lt;/DisplayText&gt;&lt;record&gt;&lt;rec-number&gt;3281&lt;/rec-number&gt;&lt;foreign-keys&gt;&lt;key app="EN" db-id="t5pv5rzzpft9p7e5z2svftzdfr9zttwrr2tx" timestamp="1614330816"&gt;3281&lt;/key&gt;&lt;/foreign-keys&gt;&lt;ref-type name="Journal Article"&gt;17&lt;/ref-type&gt;&lt;contributors&gt;&lt;authors&gt;&lt;author&gt;Barbieri, M.&lt;/author&gt;&lt;author&gt;Ferrucci, L.&lt;/author&gt;&lt;author&gt;Ragno, E.&lt;/author&gt;&lt;author&gt;Corsi, A.&lt;/author&gt;&lt;author&gt;Bandinelli, S.&lt;/author&gt;&lt;author&gt;Bonafe, M.&lt;/author&gt;&lt;author&gt;Olivieri, F.&lt;/author&gt;&lt;author&gt;Giovagnetti, S.&lt;/author&gt;&lt;author&gt;Franceschi, C.&lt;/author&gt;&lt;author&gt;Guralnik, J. M.&lt;/author&gt;&lt;author&gt;Paolisso, G.&lt;/author&gt;&lt;/authors&gt;&lt;/contributors&gt;&lt;auth-address&gt;Department of Geriatric Medicine and Metabolic Diseases, II University of Naples, Italy.&lt;/auth-address&gt;&lt;titles&gt;&lt;title&gt;Chronic inflammation and the effect of IGF-I on muscle strength and power in older persons&lt;/title&gt;&lt;secondary-title&gt;Am J Physiol Endocrinol Metab&lt;/secondary-title&gt;&lt;/titles&gt;&lt;periodical&gt;&lt;full-title&gt;Am J Physiol Endocrinol Metab&lt;/full-title&gt;&lt;/periodical&gt;&lt;pages&gt;E481-7&lt;/pages&gt;&lt;volume&gt;284&lt;/volume&gt;&lt;number&gt;3&lt;/number&gt;&lt;keywords&gt;&lt;keyword&gt;Adult&lt;/keyword&gt;&lt;keyword&gt;Aged&lt;/keyword&gt;&lt;keyword&gt;Aged, 80 and over&lt;/keyword&gt;&lt;keyword&gt;Aging/*physiology&lt;/keyword&gt;&lt;keyword&gt;Chronic Disease&lt;/keyword&gt;&lt;keyword&gt;Female&lt;/keyword&gt;&lt;keyword&gt;Hand Strength/*physiology&lt;/keyword&gt;&lt;keyword&gt;Humans&lt;/keyword&gt;&lt;keyword&gt;Inflammation/*physiopathology&lt;/keyword&gt;&lt;keyword&gt;Insulin-Like Growth Factor I/*metabolism&lt;/keyword&gt;&lt;keyword&gt;Interleukin-6/metabolism&lt;/keyword&gt;&lt;keyword&gt;Male&lt;/keyword&gt;&lt;keyword&gt;Middle Aged&lt;/keyword&gt;&lt;keyword&gt;Muscle, Skeletal/*physiopathology&lt;/keyword&gt;&lt;keyword&gt;Prospective Studies&lt;/keyword&gt;&lt;/keywords&gt;&lt;dates&gt;&lt;year&gt;2003&lt;/year&gt;&lt;pub-dates&gt;&lt;date&gt;Mar&lt;/date&gt;&lt;/pub-dates&gt;&lt;/dates&gt;&lt;isbn&gt;0193-1849 (Print)&amp;#xD;0193-1849 (Linking)&lt;/isbn&gt;&lt;accession-num&gt;12419777&lt;/accession-num&gt;&lt;urls&gt;&lt;related-urls&gt;&lt;url&gt;http://www.ncbi.nlm.nih.gov/pubmed/12419777&lt;/url&gt;&lt;/related-urls&gt;&lt;/urls&gt;&lt;electronic-resource-num&gt;10.1152/ajpendo.00319.2002&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(51)</w:t>
      </w:r>
      <w:r>
        <w:rPr>
          <w:rFonts w:ascii="Times New Roman" w:hAnsi="Times New Roman"/>
          <w:color w:val="auto"/>
          <w:sz w:val="24"/>
        </w:rPr>
        <w:fldChar w:fldCharType="end"/>
      </w:r>
      <w:r>
        <w:rPr>
          <w:rFonts w:ascii="Times New Roman" w:hAnsi="Times New Roman"/>
          <w:color w:val="auto"/>
          <w:sz w:val="24"/>
        </w:rPr>
        <w:t>.</w:t>
      </w:r>
    </w:p>
    <w:tbl>
      <w:tblPr>
        <w:tblStyle w:val="8"/>
        <w:tblW w:w="7245" w:type="dxa"/>
        <w:tblInd w:w="0" w:type="dxa"/>
        <w:tblLayout w:type="autofit"/>
        <w:tblCellMar>
          <w:top w:w="0" w:type="dxa"/>
          <w:left w:w="0" w:type="dxa"/>
          <w:bottom w:w="0" w:type="dxa"/>
          <w:right w:w="0" w:type="dxa"/>
        </w:tblCellMar>
      </w:tblPr>
      <w:tblGrid>
        <w:gridCol w:w="7245"/>
      </w:tblGrid>
      <w:tr>
        <w:tblPrEx>
          <w:tblCellMar>
            <w:top w:w="0" w:type="dxa"/>
            <w:left w:w="0" w:type="dxa"/>
            <w:bottom w:w="0" w:type="dxa"/>
            <w:right w:w="0" w:type="dxa"/>
          </w:tblCellMar>
        </w:tblPrEx>
        <w:trPr>
          <w:trHeight w:val="312" w:hRule="atLeast"/>
        </w:trPr>
        <w:tc>
          <w:tcPr>
            <w:tcW w:w="7245" w:type="dxa"/>
            <w:vMerge w:val="restart"/>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cs="宋体"/>
                <w:color w:val="auto"/>
                <w:sz w:val="22"/>
                <w:szCs w:val="22"/>
              </w:rPr>
            </w:pPr>
            <w:r>
              <w:rPr>
                <w:rFonts w:hint="eastAsia" w:ascii="宋体" w:hAnsi="宋体" w:cs="宋体"/>
                <w:color w:val="auto"/>
                <w:kern w:val="0"/>
                <w:sz w:val="22"/>
                <w:szCs w:val="22"/>
                <w:lang w:bidi="ar"/>
              </w:rPr>
              <w:drawing>
                <wp:anchor distT="0" distB="0" distL="114300" distR="114300" simplePos="0" relativeHeight="251658240" behindDoc="0" locked="0" layoutInCell="1" allowOverlap="1">
                  <wp:simplePos x="0" y="0"/>
                  <wp:positionH relativeFrom="column">
                    <wp:posOffset>809625</wp:posOffset>
                  </wp:positionH>
                  <wp:positionV relativeFrom="paragraph">
                    <wp:posOffset>666750</wp:posOffset>
                  </wp:positionV>
                  <wp:extent cx="2608580" cy="3371850"/>
                  <wp:effectExtent l="0" t="0" r="1270" b="0"/>
                  <wp:wrapNone/>
                  <wp:docPr id="6" name="组合_23"/>
                  <wp:cNvGraphicFramePr/>
                  <a:graphic xmlns:a="http://schemas.openxmlformats.org/drawingml/2006/main">
                    <a:graphicData uri="http://schemas.openxmlformats.org/drawingml/2006/picture">
                      <pic:pic xmlns:pic="http://schemas.openxmlformats.org/drawingml/2006/picture">
                        <pic:nvPicPr>
                          <pic:cNvPr id="6" name="组合_23"/>
                          <pic:cNvPicPr/>
                        </pic:nvPicPr>
                        <pic:blipFill>
                          <a:blip r:embed="rId7"/>
                          <a:stretch>
                            <a:fillRect/>
                          </a:stretch>
                        </pic:blipFill>
                        <pic:spPr>
                          <a:xfrm>
                            <a:off x="0" y="0"/>
                            <a:ext cx="2608580" cy="33718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312" w:hRule="atLeast"/>
        </w:trPr>
        <w:tc>
          <w:tcPr>
            <w:tcW w:w="7245" w:type="dxa"/>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 w:val="22"/>
                <w:szCs w:val="22"/>
              </w:rPr>
            </w:pPr>
          </w:p>
        </w:tc>
      </w:tr>
    </w:tbl>
    <w:p>
      <w:pPr>
        <w:autoSpaceDE w:val="0"/>
        <w:autoSpaceDN w:val="0"/>
        <w:adjustRightInd w:val="0"/>
        <w:rPr>
          <w:rFonts w:ascii="Arial" w:hAnsi="Arial" w:cs="Arial"/>
          <w:color w:val="auto"/>
          <w:szCs w:val="21"/>
          <w:shd w:val="clear" w:color="auto" w:fill="F7F8FA"/>
        </w:rPr>
      </w:pPr>
      <w:r>
        <w:rPr>
          <w:rFonts w:hint="eastAsia" w:ascii="Times New Roman" w:hAnsi="Times New Roman"/>
          <w:b/>
          <w:bCs/>
          <w:color w:val="auto"/>
          <w:sz w:val="24"/>
        </w:rPr>
        <w:t>Fig 1.</w:t>
      </w:r>
      <w:r>
        <w:rPr>
          <w:rFonts w:ascii="Times New Roman" w:hAnsi="Times New Roman"/>
          <w:b/>
          <w:bCs/>
          <w:color w:val="auto"/>
          <w:sz w:val="24"/>
        </w:rPr>
        <w:t xml:space="preserve"> </w:t>
      </w:r>
      <w:r>
        <w:rPr>
          <w:rFonts w:hint="eastAsia" w:ascii="Times New Roman" w:hAnsi="Times New Roman"/>
          <w:color w:val="auto"/>
          <w:sz w:val="24"/>
        </w:rPr>
        <w:t xml:space="preserve">The roles of </w:t>
      </w:r>
      <w:r>
        <w:rPr>
          <w:rFonts w:ascii="Times New Roman" w:hAnsi="Times New Roman"/>
          <w:color w:val="auto"/>
          <w:sz w:val="24"/>
        </w:rPr>
        <w:t xml:space="preserve">the </w:t>
      </w:r>
      <w:r>
        <w:rPr>
          <w:rFonts w:hint="eastAsia" w:ascii="Times New Roman" w:hAnsi="Times New Roman"/>
          <w:color w:val="auto"/>
          <w:sz w:val="24"/>
        </w:rPr>
        <w:t>Wnt pathway in bone metabolism.</w:t>
      </w:r>
      <w:r>
        <w:rPr>
          <w:rFonts w:ascii="Times New Roman" w:hAnsi="Times New Roman"/>
          <w:color w:val="auto"/>
          <w:sz w:val="24"/>
        </w:rPr>
        <w:t xml:space="preserve"> </w:t>
      </w:r>
      <w:r>
        <w:rPr>
          <w:rFonts w:hint="eastAsia" w:ascii="Times New Roman" w:hAnsi="Times New Roman"/>
          <w:color w:val="auto"/>
          <w:sz w:val="24"/>
        </w:rPr>
        <w:t xml:space="preserve">LRP5 is </w:t>
      </w:r>
      <w:r>
        <w:rPr>
          <w:rFonts w:ascii="Times New Roman" w:hAnsi="Times New Roman"/>
          <w:color w:val="auto"/>
          <w:sz w:val="24"/>
        </w:rPr>
        <w:t>a common receptor for WNT pathway signal transduction:</w:t>
      </w:r>
      <w:r>
        <w:rPr>
          <w:rFonts w:hint="eastAsia" w:ascii="Times New Roman" w:hAnsi="Times New Roman"/>
          <w:color w:val="auto"/>
          <w:sz w:val="24"/>
        </w:rPr>
        <w:t xml:space="preserve"> </w:t>
      </w:r>
      <w:r>
        <w:rPr>
          <w:rFonts w:ascii="Times New Roman" w:hAnsi="Times New Roman"/>
          <w:color w:val="auto"/>
          <w:sz w:val="24"/>
        </w:rPr>
        <w:t>the</w:t>
      </w:r>
      <w:r>
        <w:rPr>
          <w:rFonts w:hint="eastAsia" w:ascii="Times New Roman" w:hAnsi="Times New Roman"/>
          <w:color w:val="auto"/>
          <w:sz w:val="24"/>
        </w:rPr>
        <w:t xml:space="preserve"> </w:t>
      </w:r>
      <w:r>
        <w:rPr>
          <w:rFonts w:ascii="Times New Roman" w:hAnsi="Times New Roman"/>
          <w:color w:val="auto"/>
          <w:sz w:val="24"/>
        </w:rPr>
        <w:t>β-</w:t>
      </w:r>
      <w:r>
        <w:rPr>
          <w:rFonts w:hint="eastAsia" w:ascii="Times New Roman" w:hAnsi="Times New Roman"/>
          <w:color w:val="auto"/>
          <w:sz w:val="24"/>
        </w:rPr>
        <w:t>catenin</w:t>
      </w:r>
      <w:r>
        <w:rPr>
          <w:rFonts w:ascii="Times New Roman" w:hAnsi="Times New Roman"/>
          <w:color w:val="auto"/>
          <w:sz w:val="24"/>
        </w:rPr>
        <w:t>-</w:t>
      </w:r>
      <w:r>
        <w:rPr>
          <w:rFonts w:hint="eastAsia" w:ascii="Times New Roman" w:hAnsi="Times New Roman"/>
          <w:color w:val="auto"/>
          <w:sz w:val="24"/>
        </w:rPr>
        <w:t>dependent canonical signal induces bone formation through gene regulation. Also, DKK1 and sclerostin inhibit the Wnt-</w:t>
      </w:r>
      <w:r>
        <w:rPr>
          <w:rFonts w:ascii="Times New Roman" w:hAnsi="Times New Roman"/>
          <w:color w:val="auto"/>
          <w:sz w:val="24"/>
        </w:rPr>
        <w:t>β-</w:t>
      </w:r>
      <w:r>
        <w:rPr>
          <w:rFonts w:hint="eastAsia" w:ascii="Times New Roman" w:hAnsi="Times New Roman"/>
          <w:color w:val="auto"/>
          <w:sz w:val="24"/>
        </w:rPr>
        <w:t xml:space="preserve">catenin signaling pathway by binding LRP5. </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Bone mineral density and lean mass are hereditary traits. In 2017, Medina Gomez et al. estimated the heritability of shared SNP and performed a bivariate GIS meta-analysis of total body lean mass (TB-LM) and total headless bone mineral density (TBLH-BMD) regions in 10,414 children. The SNP heritability of TBLH-BMD was estimated to be 43% (95% CI: 34–52%), and that of TB-LM to be 39% (95% CI: 30–48%), and the common genetic component was 43% (95% CI: 29–56%). Eight polymorphic loci with a pleiotropic effect were identified, including seven established BMD loci: WNT4, GALNT3, MEPE, CPED1/WNT16, TNFSF11, RIN3, and PPP6R3/LRP5. On the TOM1L2/SREBF1 locus, the mutant had opposite effects on TB-LM and TB-BMD, and were strongly correlated with TB-LM. In vitro, SREBF1 was found to be expressed in mice, human osteoblasts, and human muscle tissue. This is the first GWAS meta-analysis using BMD and muscle mass as a bivariate to demonstrate the pleiotropic genetic loci on BMD and lean mas</w:t>
      </w:r>
      <w:r>
        <w:rPr>
          <w:rFonts w:hint="eastAsia" w:ascii="Times New Roman" w:hAnsi="Times New Roman"/>
          <w:color w:val="auto"/>
          <w:sz w:val="24"/>
        </w:rPr>
        <w:t>s</w:t>
      </w:r>
      <w:r>
        <w:rPr>
          <w:rFonts w:ascii="Times New Roman" w:hAnsi="Times New Roman"/>
          <w:color w:val="auto"/>
          <w:sz w:val="24"/>
        </w:rPr>
        <w:t xml:space="preserve"> </w:t>
      </w:r>
      <w:r>
        <w:rPr>
          <w:rFonts w:ascii="Times New Roman" w:hAnsi="Times New Roman"/>
          <w:color w:val="auto"/>
          <w:sz w:val="24"/>
        </w:rPr>
        <w:fldChar w:fldCharType="begin">
          <w:fldData xml:space="preserve">PEVuZE5vdGU+PENpdGU+PEF1dGhvcj5NZWRpbmEtR29tZXo8L0F1dGhvcj48WWVhcj4yMDE3PC9Z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PEVuZE5vdGU+PENpdGU+PEF1dGhvcj5NZWRpbmEtR29tZXo8L0F1dGhvcj48WWVhcj4yMDE3PC9Z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(52)</w:t>
      </w:r>
      <w:r>
        <w:rPr>
          <w:rFonts w:ascii="Times New Roman" w:hAnsi="Times New Roman"/>
          <w:color w:val="auto"/>
          <w:sz w:val="24"/>
        </w:rPr>
        <w:fldChar w:fldCharType="end"/>
      </w:r>
      <w:r>
        <w:rPr>
          <w:rFonts w:ascii="Times New Roman" w:hAnsi="Times New Roman"/>
          <w:color w:val="auto"/>
          <w:sz w:val="24"/>
        </w:rPr>
        <w:t xml:space="preserve">. A recent GWAS suggested that the genes encoding myostatin, actin 3 (actinin-3), </w:t>
      </w:r>
      <w:r>
        <w:rPr>
          <w:rFonts w:ascii="Times New Roman" w:hAnsi="Times New Roman"/>
          <w:color w:val="auto"/>
          <w:sz w:val="24"/>
          <w:shd w:val="clear" w:color="auto" w:fill="FFFFFF"/>
        </w:rPr>
        <w:t xml:space="preserve">peroxisome proliferator-activated receptor γ coactivator-1 </w:t>
      </w:r>
      <w:r>
        <w:rPr>
          <w:rFonts w:ascii="Times New Roman" w:hAnsi="Times New Roman"/>
          <w:color w:val="auto"/>
          <w:sz w:val="24"/>
        </w:rPr>
        <w:t xml:space="preserve">(PGC-1), myocyte enhancer factor-2C (MEF-2C), GLYAT, and METTL21C are also closely related to sarcopenia and osteoporosis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&lt;EndNote&gt;&lt;Cite&gt;&lt;Author&gt;Urano&lt;/Author&gt;&lt;Year&gt;2015&lt;/Year&gt;&lt;RecNum&gt;3285&lt;/RecNum&gt;&lt;DisplayText&gt;(53)&lt;/DisplayText&gt;&lt;record&gt;&lt;rec-number&gt;3285&lt;/rec-number&gt;&lt;foreign-keys&gt;&lt;key app="EN" db-id="t5pv5rzzpft9p7e5z2svftzdfr9zttwrr2tx" timestamp="1614330959"&gt;3285&lt;/key&gt;&lt;/foreign-keys&gt;&lt;ref-type name="Journal Article"&gt;17&lt;/ref-type&gt;&lt;contributors&gt;&lt;authors&gt;&lt;author&gt;Urano, T.&lt;/author&gt;&lt;author&gt;Inoue, S.&lt;/author&gt;&lt;/authors&gt;&lt;/contributors&gt;&lt;auth-address&gt;Department of Geriatric Medicine, Graduate School of Medicine, The University of Tokyo, Tokyo 113-8655, Japan.&lt;/auth-address&gt;&lt;titles&gt;&lt;title&gt;Recent genetic discoveries in osteoporosis, sarcopenia and obesity&lt;/title&gt;&lt;secondary-title&gt;Endocr J&lt;/secondary-title&gt;&lt;/titles&gt;&lt;periodical&gt;&lt;full-title&gt;Endocr J&lt;/full-title&gt;&lt;/periodical&gt;&lt;pages&gt;475-84&lt;/pages&gt;&lt;volume&gt;62&lt;/volume&gt;&lt;number&gt;6&lt;/number&gt;&lt;keywords&gt;&lt;keyword&gt;Animals&lt;/keyword&gt;&lt;keyword&gt;*Evidence-Based Medicine&lt;/keyword&gt;&lt;keyword&gt;*Genetic Predisposition to Disease&lt;/keyword&gt;&lt;keyword&gt;Humans&lt;/keyword&gt;&lt;keyword&gt;Low Density Lipoprotein Receptor-Related Protein-5/genetics/metabolism&lt;/keyword&gt;&lt;keyword&gt;Obesity/diagnosis/*genetics/metabolism/therapy&lt;/keyword&gt;&lt;keyword&gt;Osteoporosis/diagnosis/*genetics/metabolism/therapy&lt;/keyword&gt;&lt;keyword&gt;*Polymorphism, Single Nucleotide&lt;/keyword&gt;&lt;keyword&gt;Receptors, Estrogen/genetics/metabolism&lt;/keyword&gt;&lt;keyword&gt;Sarcopenia/diagnosis/*genetics/metabolism/therapy&lt;/keyword&gt;&lt;keyword&gt;Wnt Proteins/genetics/metabolism&lt;/keyword&gt;&lt;keyword&gt;*Wnt Signaling Pathway&lt;/keyword&gt;&lt;keyword&gt;beta Catenin/genetics/metabolism&lt;/keyword&gt;&lt;/keywords&gt;&lt;dates&gt;&lt;year&gt;2015&lt;/year&gt;&lt;/dates&gt;&lt;isbn&gt;1348-4540 (Electronic)&amp;#xD;0918-8959 (Linking)&lt;/isbn&gt;&lt;accession-num&gt;25866211&lt;/accession-num&gt;&lt;urls&gt;&lt;related-urls&gt;&lt;url&gt;http://www.ncbi.nlm.nih.gov/pubmed/25866211&lt;/url&gt;&lt;/related-urls&gt;&lt;/urls&gt;&lt;electronic-resource-num&gt;10.1507/endocrj.EJ15-0154&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(53)</w:t>
      </w:r>
      <w:r>
        <w:rPr>
          <w:rFonts w:ascii="Times New Roman" w:hAnsi="Times New Roman"/>
          <w:color w:val="auto"/>
          <w:sz w:val="24"/>
        </w:rPr>
        <w:fldChar w:fldCharType="end"/>
      </w:r>
      <w:r>
        <w:rPr>
          <w:rFonts w:ascii="Times New Roman" w:hAnsi="Times New Roman"/>
          <w:color w:val="auto"/>
          <w:sz w:val="24"/>
        </w:rPr>
        <w:t>.</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In recent years, GWASs have found that both lean mass and hand grip strength are associated with fracture risk </w:t>
      </w:r>
      <w:r>
        <w:rPr>
          <w:rFonts w:ascii="Times New Roman" w:hAnsi="Times New Roman"/>
          <w:color w:val="auto"/>
          <w:sz w:val="24"/>
        </w:rPr>
        <w:fldChar w:fldCharType="begin">
          <w:fldData xml:space="preserve">PEVuZE5vdGU+PENpdGU+PEF1dGhvcj5IYXJ2ZXk8L0F1dGhvcj48WWVhcj4yMDE5PC9ZZWFyPjxS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PEVuZE5vdGU+PENpdGU+PEF1dGhvcj5IYXJ2ZXk8L0F1dGhvcj48WWVhcj4yMDE5PC9ZZWFyPjxS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(54)</w:t>
      </w:r>
      <w:r>
        <w:rPr>
          <w:rFonts w:ascii="Times New Roman" w:hAnsi="Times New Roman"/>
          <w:color w:val="auto"/>
          <w:sz w:val="24"/>
        </w:rPr>
        <w:fldChar w:fldCharType="end"/>
      </w:r>
      <w:r>
        <w:rPr>
          <w:rFonts w:ascii="Times New Roman" w:hAnsi="Times New Roman"/>
          <w:color w:val="auto"/>
          <w:sz w:val="24"/>
        </w:rPr>
        <w:t xml:space="preserve">, which may provide a possible endophenotype for elucidating the potential genetic study of fracture risk. It is thought that this relationship may be due to a negative relationship between muscle strength and balance, and the risk of fall. Zillikens et al. </w:t>
      </w:r>
      <w:r>
        <w:rPr>
          <w:rFonts w:ascii="Times New Roman" w:hAnsi="Times New Roman"/>
          <w:color w:val="auto"/>
          <w:sz w:val="24"/>
        </w:rPr>
        <w:fldChar w:fldCharType="begin">
          <w:fldData xml:space="preserve">PEVuZE5vdGU+PENpdGU+PEF1dGhvcj5aaWxsaWtlbnM8L0F1dGhvcj48WWVhcj4yMDE3PC9ZZWFy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PEVuZE5vdGU+PENpdGU+PEF1dGhvcj5aaWxsaWtlbnM8L0F1dGhvcj48WWVhcj4yMDE3PC9ZZWFy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(55)</w:t>
      </w:r>
      <w:r>
        <w:rPr>
          <w:rFonts w:ascii="Times New Roman" w:hAnsi="Times New Roman"/>
          <w:color w:val="auto"/>
          <w:sz w:val="24"/>
        </w:rPr>
        <w:fldChar w:fldCharType="end"/>
      </w:r>
      <w:r>
        <w:rPr>
          <w:rFonts w:ascii="Times New Roman" w:hAnsi="Times New Roman"/>
          <w:color w:val="auto"/>
          <w:sz w:val="24"/>
        </w:rPr>
        <w:t xml:space="preserve"> found five SNPs located near HSD17B11, VCAN, ADAMTSL3, IRS1, and FTO in 10,1767 individuals, and three SNPs near VCAN, ADAMTSL3, and IRS1 in 73,420 individuals, which they correlated ALM. Karasik et al. </w:t>
      </w:r>
      <w:r>
        <w:rPr>
          <w:rFonts w:ascii="Times New Roman" w:hAnsi="Times New Roman"/>
          <w:color w:val="auto"/>
          <w:sz w:val="24"/>
        </w:rPr>
        <w:fldChar w:fldCharType="begin">
          <w:fldData xml:space="preserve">PEVuZE5vdGU+PENpdGU+PEF1dGhvcj5LYXJhc2lrPC9BdXRob3I+PFllYXI+MjAxOTwvWWVhcj48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PEVuZE5vdGU+PENpdGU+PEF1dGhvcj5LYXJhc2lrPC9BdXRob3I+PFllYXI+MjAxOTwvWWVhcj48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(56)</w:t>
      </w:r>
      <w:r>
        <w:rPr>
          <w:rFonts w:ascii="Times New Roman" w:hAnsi="Times New Roman"/>
          <w:color w:val="auto"/>
          <w:sz w:val="24"/>
        </w:rPr>
        <w:fldChar w:fldCharType="end"/>
      </w:r>
      <w:r>
        <w:rPr>
          <w:rFonts w:ascii="Times New Roman" w:hAnsi="Times New Roman"/>
          <w:color w:val="auto"/>
          <w:sz w:val="24"/>
        </w:rPr>
        <w:t xml:space="preserve"> identified a new lean mass locus at TNRC6B.</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 xml:space="preserve">A GWAS of grip strength reported by Willems et al. confirmed that there were 16 novel loci associated with grip strength, including genes related to the structure and function of skeletal muscle fiber (ACTG1), neuron maintenance and signal transduction (PEX14, TGFA, and SYT1) or monogenic syndromes (PEX14, LRPPRC, and KANSL1) related to psychomotor disorders. In addition, the authors also found evidence that bone mineral density and lean mass and grip strength share a common genetic etiology, and suggest that greater grip strength and lower fracture risk have a causal effect </w:t>
      </w:r>
      <w:r>
        <w:rPr>
          <w:rFonts w:ascii="Times New Roman" w:hAnsi="Times New Roman"/>
          <w:color w:val="auto"/>
          <w:sz w:val="24"/>
        </w:rPr>
        <w:fldChar w:fldCharType="begin">
          <w:fldData xml:space="preserve">PEVuZE5vdGU+PENpdGU+PEF1dGhvcj5XaWxsZW1zPC9BdXRob3I+PFllYXI+MjAxNzwvWWVhcj48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PEVuZE5vdGU+PENpdGU+PEF1dGhvcj5XaWxsZW1zPC9BdXRob3I+PFllYXI+MjAxNzwvWWVhcj48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(57)</w:t>
      </w:r>
      <w:r>
        <w:rPr>
          <w:rFonts w:ascii="Times New Roman" w:hAnsi="Times New Roman"/>
          <w:color w:val="auto"/>
          <w:sz w:val="24"/>
        </w:rPr>
        <w:fldChar w:fldCharType="end"/>
      </w:r>
      <w:r>
        <w:rPr>
          <w:rFonts w:ascii="Times New Roman" w:hAnsi="Times New Roman"/>
          <w:color w:val="auto"/>
          <w:sz w:val="24"/>
        </w:rPr>
        <w:t xml:space="preserve">. Similar results were found in a study by Trajanoska et al., which found a potential causal relationship between grip strength and fracture risk, but the multitest significance threshold could not be replicated </w:t>
      </w:r>
      <w:r>
        <w:rPr>
          <w:rFonts w:ascii="Times New Roman" w:hAnsi="Times New Roman"/>
          <w:color w:val="auto"/>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(32)</w:t>
      </w:r>
      <w:r>
        <w:rPr>
          <w:rFonts w:ascii="Times New Roman" w:hAnsi="Times New Roman"/>
          <w:color w:val="auto"/>
          <w:sz w:val="24"/>
        </w:rPr>
        <w:fldChar w:fldCharType="end"/>
      </w:r>
      <w:r>
        <w:rPr>
          <w:rFonts w:ascii="Times New Roman" w:hAnsi="Times New Roman"/>
          <w:color w:val="auto"/>
          <w:sz w:val="24"/>
        </w:rPr>
        <w:t xml:space="preserve">. In addition, </w:t>
      </w:r>
      <w:r>
        <w:rPr>
          <w:rFonts w:hint="eastAsia" w:ascii="Times New Roman" w:hAnsi="Times New Roman"/>
          <w:color w:val="auto"/>
          <w:sz w:val="24"/>
        </w:rPr>
        <w:t xml:space="preserve">our </w:t>
      </w:r>
      <w:r>
        <w:rPr>
          <w:rFonts w:ascii="Times New Roman" w:hAnsi="Times New Roman"/>
          <w:color w:val="auto"/>
          <w:sz w:val="24"/>
        </w:rPr>
        <w:t>analyses of multiple correlated musculoskeletal traits (i.e., a multivariate GWAS</w:t>
      </w:r>
      <w:r>
        <w:rPr>
          <w:rFonts w:hint="eastAsia" w:ascii="Times New Roman" w:hAnsi="Times New Roman"/>
          <w:color w:val="auto"/>
          <w:sz w:val="24"/>
        </w:rPr>
        <w:t xml:space="preserve"> on fracture risk and </w:t>
      </w:r>
      <w:r>
        <w:rPr>
          <w:rFonts w:ascii="Times New Roman" w:hAnsi="Times New Roman"/>
          <w:color w:val="auto"/>
          <w:sz w:val="24"/>
        </w:rPr>
        <w:t xml:space="preserve">ALM) have </w:t>
      </w:r>
      <w:r>
        <w:rPr>
          <w:rFonts w:hint="eastAsia" w:ascii="Times New Roman" w:hAnsi="Times New Roman"/>
          <w:color w:val="auto"/>
          <w:sz w:val="24"/>
        </w:rPr>
        <w:t xml:space="preserve">identified </w:t>
      </w:r>
      <w:r>
        <w:rPr>
          <w:rFonts w:ascii="Times New Roman" w:hAnsi="Times New Roman"/>
          <w:color w:val="auto"/>
          <w:sz w:val="24"/>
        </w:rPr>
        <w:t xml:space="preserve">several genes with possible pleiotropic </w:t>
      </w:r>
      <w:r>
        <w:rPr>
          <w:rFonts w:hint="eastAsia" w:ascii="Times New Roman" w:hAnsi="Times New Roman"/>
          <w:color w:val="auto"/>
          <w:sz w:val="24"/>
        </w:rPr>
        <w:t xml:space="preserve">loci </w:t>
      </w:r>
      <w:r>
        <w:rPr>
          <w:rFonts w:ascii="Times New Roman" w:hAnsi="Times New Roman"/>
          <w:color w:val="auto"/>
          <w:sz w:val="24"/>
        </w:rPr>
        <w:t xml:space="preserve">on both bone and muscle including </w:t>
      </w:r>
      <w:r>
        <w:rPr>
          <w:rFonts w:hint="eastAsia" w:ascii="Times New Roman" w:hAnsi="Times New Roman"/>
          <w:color w:val="auto"/>
          <w:sz w:val="24"/>
        </w:rPr>
        <w:t>LPR5,</w:t>
      </w:r>
      <w:r>
        <w:rPr>
          <w:rFonts w:ascii="Times New Roman" w:hAnsi="Times New Roman"/>
          <w:color w:val="auto"/>
          <w:sz w:val="24"/>
        </w:rPr>
        <w:t xml:space="preserve"> </w:t>
      </w:r>
      <w:r>
        <w:rPr>
          <w:rFonts w:hint="eastAsia" w:ascii="Times New Roman" w:hAnsi="Times New Roman"/>
          <w:color w:val="auto"/>
          <w:sz w:val="24"/>
        </w:rPr>
        <w:t>FTO</w:t>
      </w:r>
      <w:r>
        <w:rPr>
          <w:rFonts w:ascii="Times New Roman" w:hAnsi="Times New Roman"/>
          <w:color w:val="auto"/>
          <w:sz w:val="24"/>
        </w:rPr>
        <w:t xml:space="preserve">, and </w:t>
      </w:r>
      <w:r>
        <w:rPr>
          <w:rFonts w:hint="eastAsia" w:ascii="Times New Roman" w:hAnsi="Times New Roman"/>
          <w:color w:val="auto"/>
          <w:sz w:val="24"/>
        </w:rPr>
        <w:t>PRRX1</w:t>
      </w:r>
      <w:r>
        <w:rPr>
          <w:rFonts w:hint="eastAsia" w:ascii="Times New Roman" w:hAnsi="Times New Roman"/>
          <w:color w:val="auto"/>
          <w:sz w:val="24"/>
          <w:lang w:val="en-US" w:eastAsia="zh-CN"/>
        </w:rPr>
        <w:t xml:space="preserve"> </w:t>
      </w:r>
      <w:r>
        <w:rPr>
          <w:rFonts w:hint="eastAsia" w:ascii="Times New Roman" w:hAnsi="Times New Roman"/>
          <w:color w:val="auto"/>
          <w:sz w:val="24"/>
          <w:lang w:val="en-US" w:eastAsia="zh-CN"/>
        </w:rPr>
        <w:t>using the cFDR method</w:t>
      </w:r>
      <w:r>
        <w:rPr>
          <w:rFonts w:hint="eastAsia" w:ascii="Times New Roman" w:hAnsi="Times New Roman"/>
          <w:color w:val="auto"/>
          <w:sz w:val="24"/>
        </w:rPr>
        <w:t>(unpublished data )</w:t>
      </w:r>
      <w:r>
        <w:rPr>
          <w:rFonts w:ascii="Times New Roman" w:hAnsi="Times New Roman"/>
          <w:color w:val="auto"/>
          <w:sz w:val="24"/>
        </w:rPr>
        <w:t>.</w:t>
      </w:r>
    </w:p>
    <w:p>
      <w:pPr>
        <w:autoSpaceDE w:val="0"/>
        <w:autoSpaceDN w:val="0"/>
        <w:adjustRightInd w:val="0"/>
        <w:rPr>
          <w:rFonts w:ascii="Times New Roman" w:hAnsi="Times New Roman"/>
          <w:b/>
          <w:bCs/>
          <w:color w:val="auto"/>
          <w:sz w:val="24"/>
        </w:rPr>
      </w:pPr>
      <w:r>
        <w:rPr>
          <w:rFonts w:ascii="Times New Roman" w:hAnsi="Times New Roman"/>
          <w:b/>
          <w:bCs/>
          <w:color w:val="auto"/>
          <w:sz w:val="24"/>
        </w:rPr>
        <w:t>Summary</w:t>
      </w:r>
    </w:p>
    <w:p>
      <w:pPr>
        <w:autoSpaceDE w:val="0"/>
        <w:autoSpaceDN w:val="0"/>
        <w:adjustRightInd w:val="0"/>
        <w:ind w:firstLine="240" w:firstLineChars="100"/>
        <w:rPr>
          <w:rFonts w:ascii="Times New Roman" w:hAnsi="Times New Roman"/>
          <w:color w:val="auto"/>
          <w:sz w:val="24"/>
        </w:rPr>
      </w:pPr>
      <w:r>
        <w:rPr>
          <w:rFonts w:hint="eastAsia" w:ascii="Times New Roman" w:hAnsi="Times New Roman"/>
          <w:color w:val="auto"/>
          <w:sz w:val="24"/>
        </w:rPr>
        <w:t xml:space="preserve">To study the </w:t>
      </w:r>
      <w:r>
        <w:rPr>
          <w:rFonts w:ascii="Times New Roman" w:hAnsi="Times New Roman"/>
          <w:color w:val="auto"/>
          <w:sz w:val="24"/>
        </w:rPr>
        <w:t xml:space="preserve">genetic </w:t>
      </w:r>
      <w:r>
        <w:rPr>
          <w:rFonts w:hint="eastAsia" w:ascii="Times New Roman" w:hAnsi="Times New Roman"/>
          <w:color w:val="auto"/>
          <w:sz w:val="24"/>
        </w:rPr>
        <w:t xml:space="preserve">association between osteoporotic fracture and sarcopenia can </w:t>
      </w:r>
      <w:r>
        <w:rPr>
          <w:rFonts w:ascii="Times New Roman" w:hAnsi="Times New Roman"/>
          <w:color w:val="auto"/>
          <w:sz w:val="24"/>
        </w:rPr>
        <w:t>improve the accuracy of</w:t>
      </w:r>
      <w:r>
        <w:rPr>
          <w:rFonts w:hint="eastAsia" w:ascii="Times New Roman" w:hAnsi="Times New Roman"/>
          <w:color w:val="auto"/>
          <w:sz w:val="24"/>
        </w:rPr>
        <w:t xml:space="preserve"> </w:t>
      </w:r>
      <w:r>
        <w:rPr>
          <w:rFonts w:ascii="Times New Roman" w:hAnsi="Times New Roman"/>
          <w:color w:val="auto"/>
          <w:sz w:val="24"/>
        </w:rPr>
        <w:t xml:space="preserve">osteoporotic fracture prediction. </w:t>
      </w:r>
      <w:r>
        <w:rPr>
          <w:rFonts w:hint="eastAsia" w:ascii="Times New Roman" w:hAnsi="Times New Roman"/>
          <w:color w:val="auto"/>
          <w:sz w:val="24"/>
        </w:rPr>
        <w:t xml:space="preserve">These </w:t>
      </w:r>
      <w:r>
        <w:rPr>
          <w:rFonts w:ascii="Times New Roman" w:hAnsi="Times New Roman"/>
          <w:color w:val="auto"/>
          <w:sz w:val="24"/>
        </w:rPr>
        <w:t>loci with large genetic effects on</w:t>
      </w:r>
      <w:r>
        <w:rPr>
          <w:rFonts w:hint="eastAsia" w:ascii="Times New Roman" w:hAnsi="Times New Roman"/>
          <w:color w:val="auto"/>
          <w:sz w:val="24"/>
        </w:rPr>
        <w:t xml:space="preserve"> </w:t>
      </w:r>
      <w:r>
        <w:rPr>
          <w:rFonts w:ascii="Times New Roman" w:hAnsi="Times New Roman"/>
          <w:color w:val="auto"/>
          <w:sz w:val="24"/>
        </w:rPr>
        <w:t>osteoporotic fracture risk might be more valuable</w:t>
      </w:r>
      <w:r>
        <w:rPr>
          <w:rFonts w:hint="eastAsia" w:ascii="Times New Roman" w:hAnsi="Times New Roman"/>
          <w:color w:val="auto"/>
          <w:sz w:val="24"/>
        </w:rPr>
        <w:t xml:space="preserve"> </w:t>
      </w:r>
      <w:r>
        <w:rPr>
          <w:rFonts w:ascii="Times New Roman" w:hAnsi="Times New Roman"/>
          <w:color w:val="auto"/>
          <w:sz w:val="24"/>
        </w:rPr>
        <w:t>in clinical applications, such</w:t>
      </w:r>
      <w:r>
        <w:rPr>
          <w:rFonts w:hint="eastAsia" w:ascii="Times New Roman" w:hAnsi="Times New Roman"/>
          <w:color w:val="auto"/>
          <w:sz w:val="24"/>
        </w:rPr>
        <w:t xml:space="preserve"> </w:t>
      </w:r>
      <w:r>
        <w:rPr>
          <w:rFonts w:ascii="Times New Roman" w:hAnsi="Times New Roman"/>
          <w:color w:val="auto"/>
          <w:sz w:val="24"/>
        </w:rPr>
        <w:t>as drug target design. We should spare no effort to dissect the clinical</w:t>
      </w:r>
      <w:r>
        <w:rPr>
          <w:rFonts w:hint="eastAsia" w:ascii="Times New Roman" w:hAnsi="Times New Roman"/>
          <w:color w:val="auto"/>
          <w:sz w:val="24"/>
        </w:rPr>
        <w:t xml:space="preserve"> </w:t>
      </w:r>
      <w:r>
        <w:rPr>
          <w:rFonts w:ascii="Times New Roman" w:hAnsi="Times New Roman"/>
          <w:color w:val="auto"/>
          <w:sz w:val="24"/>
        </w:rPr>
        <w:t>applications of known risk loci, which is the ultimate goal</w:t>
      </w:r>
      <w:r>
        <w:rPr>
          <w:rFonts w:hint="eastAsia" w:ascii="Times New Roman" w:hAnsi="Times New Roman"/>
          <w:color w:val="auto"/>
          <w:sz w:val="24"/>
        </w:rPr>
        <w:t xml:space="preserve"> </w:t>
      </w:r>
      <w:r>
        <w:rPr>
          <w:rFonts w:ascii="Times New Roman" w:hAnsi="Times New Roman"/>
          <w:color w:val="auto"/>
          <w:sz w:val="24"/>
        </w:rPr>
        <w:t>of all GWASs. For osteoporosis, GWASs have provided genetic support for five of</w:t>
      </w:r>
      <w:r>
        <w:rPr>
          <w:rFonts w:hint="eastAsia" w:ascii="Times New Roman" w:hAnsi="Times New Roman"/>
          <w:color w:val="auto"/>
          <w:sz w:val="24"/>
        </w:rPr>
        <w:t xml:space="preserve"> </w:t>
      </w:r>
      <w:r>
        <w:rPr>
          <w:rFonts w:ascii="Times New Roman" w:hAnsi="Times New Roman"/>
          <w:color w:val="auto"/>
          <w:sz w:val="24"/>
        </w:rPr>
        <w:t xml:space="preserve">the eight (63%) approved anti-osteoporosis therapeutics </w:t>
      </w:r>
      <w:r>
        <w:rPr>
          <w:rFonts w:ascii="Times New Roman" w:hAnsi="Times New Roman"/>
          <w:color w:val="auto"/>
          <w:sz w:val="24"/>
        </w:rPr>
        <w:fldChar w:fldCharType="begin">
          <w:fldData xml:space="preserve">PEVuZE5vdGU+PENpdGU+PEF1dGhvcj5ZYW5nPC9BdXRob3I+PFllYXI+MjAyMDwvWWVhcj48UmVj
TnVtPjMyMjM8L1JlY051bT48RGlzcGxheVRleHQ+KDIzKTwvRGlzcGxheVRleHQ+PHJlY29yZD48
cmVjLW51bWJlcj4zMjIzPC9yZWMtbnVtYmVyPjxmb3JlaWduLWtleXM+PGtleSBhcHA9IkVOIiBk
Yi1pZD0idDVwdjVyenpwZnQ5cDdlNXoyc3ZmdHpkZnI5enR0d3JyMnR4IiB0aW1lc3RhbXA9IjE2
MTQzMjg0MDgiPjMyMjM8L2tleT48L2ZvcmVpZ24ta2V5cz48cmVmLXR5cGUgbmFtZT0iSm91cm5h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auto"/>
          <w:sz w:val="24"/>
        </w:rPr>
        <w:instrText xml:space="preserve"> ADDIN EN.CITE </w:instrText>
      </w:r>
      <w:r>
        <w:rPr>
          <w:rFonts w:ascii="Times New Roman" w:hAnsi="Times New Roman"/>
          <w:color w:val="auto"/>
          <w:sz w:val="24"/>
        </w:rPr>
        <w:fldChar w:fldCharType="begin">
          <w:fldData xml:space="preserve">PEVuZE5vdGU+PENpdGU+PEF1dGhvcj5ZYW5nPC9BdXRob3I+PFllYXI+MjAyMDwvWWVhcj48UmVj
TnVtPjMyMjM8L1JlY051bT48RGlzcGxheVRleHQ+KDIzKTwvRGlzcGxheVRleHQ+PHJlY29yZD48
cmVjLW51bWJlcj4zMjIzPC9yZWMtbnVtYmVyPjxmb3JlaWduLWtleXM+PGtleSBhcHA9IkVOIiBk
Yi1pZD0idDVwdjVyenpwZnQ5cDdlNXoyc3ZmdHpkZnI5enR0d3JyMnR4IiB0aW1lc3RhbXA9IjE2
MTQzMjg0MDgiPjMyMjM8L2tleT48L2ZvcmVpZ24ta2V5cz48cmVmLXR5cGUgbmFtZT0iSm91cm5h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auto"/>
          <w:sz w:val="24"/>
        </w:rPr>
        <w:instrText xml:space="preserve"> ADDIN EN.CITE.DATA </w:instrText>
      </w:r>
      <w:r>
        <w:rPr>
          <w:rFonts w:ascii="Times New Roman" w:hAnsi="Times New Roman"/>
          <w:color w:val="auto"/>
          <w:sz w:val="24"/>
        </w:rPr>
        <w:fldChar w:fldCharType="end"/>
      </w:r>
      <w:r>
        <w:rPr>
          <w:rFonts w:ascii="Times New Roman" w:hAnsi="Times New Roman"/>
          <w:color w:val="auto"/>
          <w:sz w:val="24"/>
        </w:rPr>
        <w:fldChar w:fldCharType="separate"/>
      </w:r>
      <w:r>
        <w:rPr>
          <w:rFonts w:ascii="Times New Roman" w:hAnsi="Times New Roman"/>
          <w:color w:val="auto"/>
          <w:sz w:val="24"/>
        </w:rPr>
        <w:t>(23)</w:t>
      </w:r>
      <w:r>
        <w:rPr>
          <w:rFonts w:ascii="Times New Roman" w:hAnsi="Times New Roman"/>
          <w:color w:val="auto"/>
          <w:sz w:val="24"/>
        </w:rPr>
        <w:fldChar w:fldCharType="end"/>
      </w:r>
      <w:r>
        <w:rPr>
          <w:rFonts w:ascii="Times New Roman" w:hAnsi="Times New Roman"/>
          <w:color w:val="auto"/>
          <w:sz w:val="24"/>
        </w:rPr>
        <w:t>.</w:t>
      </w:r>
      <w:r>
        <w:rPr>
          <w:rFonts w:hint="eastAsia" w:ascii="Times New Roman" w:hAnsi="Times New Roman"/>
          <w:color w:val="auto"/>
          <w:sz w:val="24"/>
        </w:rPr>
        <w:t xml:space="preserve"> </w:t>
      </w:r>
      <w:r>
        <w:rPr>
          <w:rFonts w:ascii="Times New Roman" w:hAnsi="Times New Roman"/>
          <w:color w:val="auto"/>
          <w:sz w:val="24"/>
        </w:rPr>
        <w:t>For example, RANKL is the drug target of denosumab</w:t>
      </w:r>
      <w:r>
        <w:rPr>
          <w:rFonts w:hint="eastAsia" w:ascii="Times New Roman" w:hAnsi="Times New Roman"/>
          <w:color w:val="auto"/>
          <w:sz w:val="24"/>
        </w:rPr>
        <w:t xml:space="preserve"> </w:t>
      </w:r>
      <w:r>
        <w:rPr>
          <w:rFonts w:ascii="Times New Roman" w:hAnsi="Times New Roman"/>
          <w:color w:val="auto"/>
          <w:sz w:val="24"/>
        </w:rPr>
        <w:t>and the genetic association between RANKL and BMD</w:t>
      </w:r>
      <w:r>
        <w:rPr>
          <w:rFonts w:hint="eastAsia" w:ascii="Times New Roman" w:hAnsi="Times New Roman"/>
          <w:color w:val="auto"/>
          <w:sz w:val="24"/>
        </w:rPr>
        <w:t xml:space="preserve"> </w:t>
      </w:r>
      <w:r>
        <w:rPr>
          <w:rFonts w:ascii="Times New Roman" w:hAnsi="Times New Roman"/>
          <w:color w:val="auto"/>
          <w:sz w:val="24"/>
        </w:rPr>
        <w:t xml:space="preserve">was reported by a GWAS </w:t>
      </w:r>
      <w:r>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&lt;EndNote&gt;&lt;Cite&gt;&lt;Author&gt;Sabik&lt;/Author&gt;&lt;Year&gt;2017&lt;/Year&gt;&lt;RecNum&gt;3296&lt;/RecNum&gt;&lt;DisplayText&gt;(58)&lt;/DisplayText&gt;&lt;record&gt;&lt;rec-number&gt;3296&lt;/rec-number&gt;&lt;foreign-keys&gt;&lt;key app="EN" db-id="t5pv5rzzpft9p7e5z2svftzdfr9zttwrr2tx" timestamp="1614849586"&gt;3296&lt;/key&gt;&lt;/foreign-keys&gt;&lt;ref-type name="Journal Article"&gt;17&lt;/ref-type&gt;&lt;contributors&gt;&lt;authors&gt;&lt;author&gt;Sabik, O. L.&lt;/author&gt;&lt;author&gt;Farber, C. R.&lt;/author&gt;&lt;/authors&gt;&lt;/contributors&gt;&lt;auth-address&gt;Center for Public Health Genomics, School of Medicine, University of Virginia, Charlottesville, Va; Department of Biochemistry and Molecular Genetics, School of Medicine, University of Virginia, Charlottesville, Va.&amp;#xD;Center for Public Health Genomics, School of Medicine, University of Virginia, Charlottesville, Va; Department of Biochemistry and Molecular Genetics, School of Medicine, University of Virginia, Charlottesville, Va; Department of Public Health Science, School of Medicine, University of Virginia, Charlottesville, Va. Electronic address: crf2s@virginia.edu.&lt;/auth-address&gt;&lt;titles&gt;&lt;title&gt;Using GWAS to identify novel therapeutic targets for osteoporosis&lt;/title&gt;&lt;secondary-title&gt;Transl Res&lt;/secondary-title&gt;&lt;/titles&gt;&lt;periodical&gt;&lt;full-title&gt;Transl Res&lt;/full-title&gt;&lt;/periodical&gt;&lt;pages&gt;15-26&lt;/pages&gt;&lt;volume&gt;181&lt;/volume&gt;&lt;keywords&gt;&lt;keyword&gt;Gene Regulatory Networks&lt;/keyword&gt;&lt;keyword&gt;*Genome-Wide Association Study&lt;/keyword&gt;&lt;keyword&gt;Genomics&lt;/keyword&gt;&lt;keyword&gt;Humans&lt;/keyword&gt;&lt;keyword&gt;*Molecular Targeted Therapy&lt;/keyword&gt;&lt;keyword&gt;Osteoporosis/*genetics/*therapy&lt;/keyword&gt;&lt;keyword&gt;Quantitative Trait, Heritable&lt;/keyword&gt;&lt;/keywords&gt;&lt;dates&gt;&lt;year&gt;2017&lt;/year&gt;&lt;pub-dates&gt;&lt;date&gt;Mar&lt;/date&gt;&lt;/pub-dates&gt;&lt;/dates&gt;&lt;isbn&gt;1878-1810 (Electronic)&amp;#xD;1878-1810 (Linking)&lt;/isbn&gt;&lt;accession-num&gt;27837649&lt;/accession-num&gt;&lt;urls&gt;&lt;related-urls&gt;&lt;url&gt;http://www.ncbi.nlm.nih.gov/pubmed/27837649&lt;/url&gt;&lt;/related-urls&gt;&lt;/urls&gt;&lt;custom2&gt;PMC5357198&lt;/custom2&gt;&lt;electronic-resource-num&gt;10.1016/j.trsl.2016.10.009&lt;/electronic-resource-num&gt;&lt;/record&gt;&lt;/Cite&gt;&lt;/EndNote&gt;</w:instrText>
      </w:r>
      <w:r>
        <w:rPr>
          <w:rFonts w:ascii="Times New Roman" w:hAnsi="Times New Roman"/>
          <w:color w:val="auto"/>
          <w:sz w:val="24"/>
        </w:rPr>
        <w:fldChar w:fldCharType="separate"/>
      </w:r>
      <w:r>
        <w:rPr>
          <w:rFonts w:ascii="Times New Roman" w:hAnsi="Times New Roman"/>
          <w:color w:val="auto"/>
          <w:sz w:val="24"/>
        </w:rPr>
        <w:t>(58)</w:t>
      </w:r>
      <w:r>
        <w:rPr>
          <w:rFonts w:ascii="Times New Roman" w:hAnsi="Times New Roman"/>
          <w:color w:val="auto"/>
          <w:sz w:val="24"/>
        </w:rPr>
        <w:fldChar w:fldCharType="end"/>
      </w:r>
      <w:r>
        <w:rPr>
          <w:rFonts w:ascii="Times New Roman" w:hAnsi="Times New Roman"/>
          <w:color w:val="auto"/>
          <w:sz w:val="24"/>
        </w:rPr>
        <w:t xml:space="preserve">. </w:t>
      </w:r>
      <w:r>
        <w:rPr>
          <w:rFonts w:hint="eastAsia" w:ascii="Times New Roman" w:hAnsi="Times New Roman"/>
          <w:color w:val="auto"/>
          <w:sz w:val="24"/>
        </w:rPr>
        <w:t xml:space="preserve">Denosumab is a </w:t>
      </w:r>
      <w:r>
        <w:rPr>
          <w:rFonts w:ascii="Times New Roman" w:hAnsi="Times New Roman"/>
          <w:color w:val="auto"/>
          <w:sz w:val="24"/>
        </w:rPr>
        <w:t>monoclonal</w:t>
      </w:r>
      <w:r>
        <w:rPr>
          <w:rFonts w:hint="eastAsia" w:ascii="Times New Roman" w:hAnsi="Times New Roman"/>
          <w:color w:val="auto"/>
          <w:sz w:val="24"/>
        </w:rPr>
        <w:t xml:space="preserve"> antibody of </w:t>
      </w:r>
      <w:r>
        <w:rPr>
          <w:rFonts w:ascii="Times New Roman" w:hAnsi="Times New Roman"/>
          <w:color w:val="auto"/>
          <w:sz w:val="24"/>
        </w:rPr>
        <w:t>RANKL</w:t>
      </w:r>
      <w:r>
        <w:rPr>
          <w:rFonts w:hint="eastAsia" w:ascii="Times New Roman" w:hAnsi="Times New Roman"/>
          <w:color w:val="auto"/>
          <w:sz w:val="24"/>
        </w:rPr>
        <w:t xml:space="preserve"> as the inhibition of osteoclast activity</w:t>
      </w:r>
      <w:r>
        <w:rPr>
          <w:rFonts w:ascii="Times New Roman" w:hAnsi="Times New Roman"/>
          <w:color w:val="auto"/>
          <w:sz w:val="24"/>
        </w:rPr>
        <w:t xml:space="preserve"> </w:t>
      </w:r>
      <w:r>
        <w:rPr>
          <w:rFonts w:hint="eastAsia" w:ascii="Times New Roman" w:hAnsi="Times New Roman"/>
          <w:color w:val="auto"/>
          <w:sz w:val="24"/>
        </w:rPr>
        <w:t>can increase BMD and reduce the risk of osteoporotic fractures.</w:t>
      </w:r>
    </w:p>
    <w:p>
      <w:pPr>
        <w:autoSpaceDE w:val="0"/>
        <w:autoSpaceDN w:val="0"/>
        <w:adjustRightInd w:val="0"/>
        <w:ind w:firstLine="240" w:firstLineChars="100"/>
        <w:rPr>
          <w:rFonts w:ascii="Times New Roman" w:hAnsi="Times New Roman"/>
          <w:b/>
          <w:bCs/>
          <w:color w:val="auto"/>
          <w:sz w:val="24"/>
        </w:rPr>
      </w:pPr>
      <w:r>
        <w:rPr>
          <w:rFonts w:ascii="Times New Roman" w:hAnsi="Times New Roman"/>
          <w:color w:val="auto"/>
          <w:sz w:val="24"/>
        </w:rPr>
        <w:t xml:space="preserve">GWASs have identified some SNPs or genes </w:t>
      </w:r>
      <w:r>
        <w:rPr>
          <w:rFonts w:hint="eastAsia" w:ascii="Times New Roman" w:hAnsi="Times New Roman"/>
          <w:color w:val="auto"/>
          <w:sz w:val="24"/>
        </w:rPr>
        <w:t xml:space="preserve">associated with </w:t>
      </w:r>
      <w:r>
        <w:rPr>
          <w:rFonts w:ascii="Times New Roman" w:hAnsi="Times New Roman"/>
          <w:color w:val="auto"/>
          <w:sz w:val="24"/>
        </w:rPr>
        <w:t xml:space="preserve">fracture risk. However, </w:t>
      </w:r>
      <w:r>
        <w:rPr>
          <w:rFonts w:hint="eastAsia" w:ascii="Times New Roman" w:hAnsi="Times New Roman"/>
          <w:color w:val="auto"/>
          <w:sz w:val="24"/>
        </w:rPr>
        <w:t xml:space="preserve">these </w:t>
      </w:r>
      <w:r>
        <w:rPr>
          <w:rFonts w:ascii="Times New Roman" w:hAnsi="Times New Roman"/>
          <w:color w:val="auto"/>
          <w:sz w:val="24"/>
        </w:rPr>
        <w:t>variants</w:t>
      </w:r>
      <w:r>
        <w:rPr>
          <w:rFonts w:hint="eastAsia" w:ascii="Times New Roman" w:hAnsi="Times New Roman"/>
          <w:color w:val="auto"/>
          <w:sz w:val="24"/>
        </w:rPr>
        <w:t xml:space="preserve"> are</w:t>
      </w:r>
      <w:r>
        <w:rPr>
          <w:rFonts w:ascii="Times New Roman" w:hAnsi="Times New Roman"/>
          <w:color w:val="auto"/>
          <w:sz w:val="24"/>
        </w:rPr>
        <w:t xml:space="preserve"> only the tip of the iceberg for describing osteoporotic fracture</w:t>
      </w:r>
      <w:r>
        <w:rPr>
          <w:rFonts w:hint="eastAsia" w:ascii="Times New Roman" w:hAnsi="Times New Roman"/>
          <w:color w:val="auto"/>
          <w:sz w:val="24"/>
        </w:rPr>
        <w:t xml:space="preserve"> </w:t>
      </w:r>
      <w:r>
        <w:rPr>
          <w:rFonts w:ascii="Times New Roman" w:hAnsi="Times New Roman"/>
          <w:color w:val="auto"/>
          <w:sz w:val="24"/>
        </w:rPr>
        <w:t>as a complex genetic disease, and is far from enough to explain the complex genetic mechanism and pathogenesis of osteoporotic fracture. In order to get better prevention and treatment of the disease, more advanced methods are still needed to mine more pleiotropic genetic loci. This work will help us to better explore the pathogenesis of osteoporotic fracture.</w:t>
      </w:r>
    </w:p>
    <w:p>
      <w:pPr>
        <w:autoSpaceDE w:val="0"/>
        <w:autoSpaceDN w:val="0"/>
        <w:adjustRightInd w:val="0"/>
        <w:ind w:firstLine="240" w:firstLineChars="100"/>
        <w:rPr>
          <w:rFonts w:ascii="Times New Roman" w:hAnsi="Times New Roman"/>
          <w:color w:val="auto"/>
          <w:sz w:val="24"/>
        </w:rPr>
      </w:pPr>
      <w:r>
        <w:rPr>
          <w:rFonts w:ascii="Times New Roman" w:hAnsi="Times New Roman"/>
          <w:color w:val="auto"/>
          <w:sz w:val="24"/>
        </w:rPr>
        <w:t>More knowledge of the clinical and genetic correlation between osteoporotic fracture and sarcopenia</w:t>
      </w:r>
      <w:r>
        <w:rPr>
          <w:rFonts w:hint="eastAsia" w:ascii="Times New Roman" w:hAnsi="Times New Roman"/>
          <w:color w:val="auto"/>
          <w:sz w:val="24"/>
        </w:rPr>
        <w:t xml:space="preserve"> </w:t>
      </w:r>
      <w:r>
        <w:rPr>
          <w:rFonts w:ascii="Times New Roman" w:hAnsi="Times New Roman"/>
          <w:color w:val="auto"/>
          <w:sz w:val="24"/>
        </w:rPr>
        <w:t>would be helpful to understand the interaction between muscle and bone, to provide a rationale for studying the etiology of this complex musculoskeletal disease condition, and to create a drug/intervention strategy in future studies. These types of studies could have a huge therapeutic impact on the ability to reverse sarcopenia in the elderly, prevent muscle loss in astronauts, and combat falls and fractures—and translate them into new ways to prevent osteoporotic fracture and sarcopenia. Moreover, this strategy will ultimately help to understand broader concepts, such as frailty. Identification of potentially important genetic variations in bone and muscle, measured</w:t>
      </w:r>
      <w:r>
        <w:rPr>
          <w:rFonts w:hint="eastAsia" w:ascii="Times New Roman" w:hAnsi="Times New Roman"/>
          <w:color w:val="auto"/>
          <w:sz w:val="24"/>
        </w:rPr>
        <w:t xml:space="preserve"> </w:t>
      </w:r>
      <w:r>
        <w:rPr>
          <w:rFonts w:ascii="Times New Roman" w:hAnsi="Times New Roman"/>
          <w:color w:val="auto"/>
          <w:sz w:val="24"/>
        </w:rPr>
        <w:t xml:space="preserve">with state-of-the-art technology, such as the mentioned cFDR, may be a useful to explore the multiple causal loci overlapping between osteoporotic fracture and sarcopenia. The replication of experiments in preclinical and clinical studies will provide valuable potential targets and pharmacogenetic applications in osteoporotic fractures. </w:t>
      </w:r>
    </w:p>
    <w:p>
      <w:pPr>
        <w:adjustRightInd w:val="0"/>
        <w:snapToGrid w:val="0"/>
        <w:spacing w:before="312" w:beforeLines="100" w:line="260" w:lineRule="atLeast"/>
        <w:rPr>
          <w:rFonts w:ascii="Times New Roman" w:hAnsi="Times New Roman" w:eastAsia="Times New Roman" w:cs="Times New Roman"/>
          <w:b/>
          <w:bCs/>
          <w:iCs/>
          <w:color w:val="auto"/>
          <w:sz w:val="24"/>
        </w:rPr>
      </w:pPr>
      <w:r>
        <w:rPr>
          <w:rFonts w:ascii="Times New Roman" w:hAnsi="Times New Roman" w:eastAsia="Times New Roman" w:cs="Times New Roman"/>
          <w:b/>
          <w:bCs/>
          <w:iCs/>
          <w:color w:val="auto"/>
          <w:sz w:val="24"/>
        </w:rPr>
        <w:t>DECLARATIONS</w:t>
      </w:r>
    </w:p>
    <w:p>
      <w:pPr>
        <w:widowControl/>
        <w:adjustRightInd w:val="0"/>
        <w:snapToGrid w:val="0"/>
        <w:spacing w:before="156" w:beforeLines="50" w:line="260" w:lineRule="atLeast"/>
        <w:rPr>
          <w:rFonts w:ascii="Times New Roman" w:hAnsi="Times New Roman" w:eastAsia="宋体" w:cs="Times New Roman"/>
          <w:b/>
          <w:bCs/>
          <w:iCs/>
          <w:color w:val="auto"/>
          <w:kern w:val="0"/>
          <w:sz w:val="22"/>
          <w:szCs w:val="22"/>
        </w:rPr>
      </w:pPr>
      <w:r>
        <w:rPr>
          <w:rFonts w:ascii="Times New Roman" w:hAnsi="Times New Roman" w:eastAsia="宋体" w:cs="Times New Roman"/>
          <w:b/>
          <w:bCs/>
          <w:iCs/>
          <w:color w:val="auto"/>
          <w:kern w:val="0"/>
          <w:sz w:val="22"/>
          <w:szCs w:val="22"/>
        </w:rPr>
        <w:t>Acknowledgments</w:t>
      </w:r>
    </w:p>
    <w:p>
      <w:pPr>
        <w:spacing w:line="360" w:lineRule="auto"/>
        <w:jc w:val="left"/>
        <w:rPr>
          <w:rFonts w:hint="eastAsia" w:ascii="Times New Roman" w:hAnsi="Times New Roman" w:eastAsia="宋体" w:cs="Times New Roman"/>
          <w:color w:val="auto"/>
          <w:kern w:val="0"/>
          <w:sz w:val="22"/>
          <w:szCs w:val="22"/>
        </w:rPr>
      </w:pPr>
      <w:r>
        <w:rPr>
          <w:rFonts w:hint="eastAsia" w:ascii="Times New Roman" w:hAnsi="Times New Roman" w:eastAsia="宋体" w:cs="Times New Roman"/>
          <w:color w:val="auto"/>
          <w:kern w:val="0"/>
          <w:sz w:val="22"/>
          <w:szCs w:val="22"/>
        </w:rPr>
        <w:t>Anyone who contributed towards the article but does not meet </w:t>
      </w:r>
      <w:r>
        <w:rPr>
          <w:rFonts w:hint="eastAsia" w:ascii="Times New Roman" w:hAnsi="Times New Roman" w:eastAsia="宋体" w:cs="Times New Roman"/>
          <w:color w:val="auto"/>
          <w:kern w:val="0"/>
          <w:sz w:val="22"/>
          <w:szCs w:val="22"/>
        </w:rPr>
        <w:fldChar w:fldCharType="begin"/>
      </w:r>
      <w:r>
        <w:rPr>
          <w:rFonts w:hint="eastAsia" w:ascii="Times New Roman" w:hAnsi="Times New Roman" w:eastAsia="宋体" w:cs="Times New Roman"/>
          <w:color w:val="auto"/>
          <w:kern w:val="0"/>
          <w:sz w:val="22"/>
          <w:szCs w:val="22"/>
        </w:rPr>
        <w:instrText xml:space="preserve"> HYPERLINK "http://www.icmje.org/recommendations/browse/roles-and-responsibilities/defining-the-role-of-authors-and-contributors.html" </w:instrText>
      </w:r>
      <w:r>
        <w:rPr>
          <w:rFonts w:hint="eastAsia" w:ascii="Times New Roman" w:hAnsi="Times New Roman" w:eastAsia="宋体" w:cs="Times New Roman"/>
          <w:color w:val="auto"/>
          <w:kern w:val="0"/>
          <w:sz w:val="22"/>
          <w:szCs w:val="22"/>
        </w:rPr>
        <w:fldChar w:fldCharType="separate"/>
      </w:r>
      <w:r>
        <w:rPr>
          <w:rFonts w:hint="eastAsia" w:ascii="Times New Roman" w:hAnsi="Times New Roman" w:eastAsia="宋体" w:cs="Times New Roman"/>
          <w:color w:val="auto"/>
          <w:kern w:val="0"/>
          <w:sz w:val="22"/>
          <w:szCs w:val="22"/>
        </w:rPr>
        <w:t>the criteria</w:t>
      </w:r>
      <w:r>
        <w:rPr>
          <w:rFonts w:hint="eastAsia" w:ascii="Times New Roman" w:hAnsi="Times New Roman" w:eastAsia="宋体" w:cs="Times New Roman"/>
          <w:color w:val="auto"/>
          <w:kern w:val="0"/>
          <w:sz w:val="22"/>
          <w:szCs w:val="22"/>
        </w:rPr>
        <w:fldChar w:fldCharType="end"/>
      </w:r>
      <w:r>
        <w:rPr>
          <w:rFonts w:hint="eastAsia" w:ascii="Times New Roman" w:hAnsi="Times New Roman" w:eastAsia="宋体" w:cs="Times New Roman"/>
          <w:color w:val="auto"/>
          <w:kern w:val="0"/>
          <w:sz w:val="22"/>
          <w:szCs w:val="22"/>
        </w:rPr>
        <w:t> for</w:t>
      </w:r>
      <w:r>
        <w:rPr>
          <w:rFonts w:hint="eastAsia" w:ascii="Times New Roman" w:hAnsi="Times New Roman" w:cs="Times New Roman"/>
          <w:color w:val="auto"/>
          <w:kern w:val="0"/>
          <w:sz w:val="22"/>
          <w:szCs w:val="22"/>
          <w:lang w:val="en-US" w:eastAsia="zh-CN"/>
        </w:rPr>
        <w:t xml:space="preserve"> </w:t>
      </w:r>
      <w:r>
        <w:rPr>
          <w:rFonts w:hint="eastAsia" w:ascii="Times New Roman" w:hAnsi="Times New Roman" w:eastAsia="宋体" w:cs="Times New Roman"/>
          <w:color w:val="auto"/>
          <w:kern w:val="0"/>
          <w:sz w:val="22"/>
          <w:szCs w:val="22"/>
        </w:rPr>
        <w:t>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auto"/>
          <w:kern w:val="0"/>
          <w:sz w:val="22"/>
          <w:szCs w:val="22"/>
        </w:rPr>
      </w:pPr>
      <w:r>
        <w:rPr>
          <w:rFonts w:ascii="Times New Roman" w:hAnsi="Times New Roman" w:eastAsia="宋体" w:cs="Times New Roman"/>
          <w:b/>
          <w:bCs/>
          <w:iCs/>
          <w:color w:val="auto"/>
          <w:kern w:val="0"/>
          <w:sz w:val="22"/>
          <w:szCs w:val="22"/>
        </w:rPr>
        <w:t>Authors’ contributions</w:t>
      </w:r>
    </w:p>
    <w:p>
      <w:pPr>
        <w:spacing w:line="360" w:lineRule="auto"/>
        <w:jc w:val="left"/>
        <w:rPr>
          <w:rFonts w:hint="eastAsia" w:ascii="Times New Roman" w:hAnsi="Times New Roman" w:eastAsia="宋体" w:cs="Times New Roman"/>
          <w:color w:val="auto"/>
          <w:kern w:val="0"/>
          <w:sz w:val="22"/>
          <w:szCs w:val="22"/>
        </w:rPr>
      </w:pPr>
      <w:r>
        <w:rPr>
          <w:rFonts w:hint="eastAsia" w:ascii="Times New Roman" w:hAnsi="Times New Roman" w:eastAsia="宋体" w:cs="Times New Roman"/>
          <w:color w:val="auto"/>
          <w:kern w:val="0"/>
          <w:sz w:val="22"/>
          <w:szCs w:val="22"/>
        </w:rPr>
        <w:t xml:space="preserve">Made substantial contributions to conception and design of the study and performed data analysis and interpretation: </w:t>
      </w:r>
      <w:r>
        <w:rPr>
          <w:rFonts w:hint="eastAsia" w:ascii="Times New Roman" w:hAnsi="Times New Roman"/>
          <w:color w:val="auto"/>
          <w:kern w:val="0"/>
          <w:sz w:val="24"/>
          <w:lang w:val="en-US" w:eastAsia="zh-CN"/>
        </w:rPr>
        <w:t>H</w:t>
      </w:r>
      <w:r>
        <w:rPr>
          <w:rFonts w:ascii="Times New Roman" w:hAnsi="Times New Roman"/>
          <w:color w:val="auto"/>
          <w:kern w:val="0"/>
          <w:sz w:val="24"/>
        </w:rPr>
        <w:t>ui-ling Lou</w:t>
      </w:r>
      <w:r>
        <w:rPr>
          <w:rFonts w:hint="eastAsia" w:ascii="Times New Roman" w:hAnsi="Times New Roman" w:eastAsia="宋体" w:cs="Times New Roman"/>
          <w:color w:val="auto"/>
          <w:kern w:val="0"/>
          <w:sz w:val="22"/>
          <w:szCs w:val="22"/>
        </w:rPr>
        <w:t>;</w:t>
      </w:r>
    </w:p>
    <w:p>
      <w:pPr>
        <w:spacing w:line="360" w:lineRule="auto"/>
        <w:jc w:val="left"/>
        <w:rPr>
          <w:rFonts w:hint="eastAsia" w:ascii="Times New Roman" w:hAnsi="Times New Roman" w:eastAsia="宋体" w:cs="Times New Roman"/>
          <w:color w:val="auto"/>
          <w:kern w:val="0"/>
          <w:sz w:val="22"/>
          <w:szCs w:val="22"/>
        </w:rPr>
      </w:pPr>
      <w:r>
        <w:rPr>
          <w:rFonts w:hint="eastAsia" w:ascii="Times New Roman" w:hAnsi="Times New Roman" w:eastAsia="宋体" w:cs="Times New Roman"/>
          <w:color w:val="auto"/>
          <w:kern w:val="0"/>
          <w:sz w:val="22"/>
          <w:szCs w:val="22"/>
        </w:rPr>
        <w:t xml:space="preserve">Performed data acquisition, as well as provided administrative, technical, and material support: </w:t>
      </w:r>
      <w:r>
        <w:rPr>
          <w:rFonts w:ascii="Times New Roman" w:hAnsi="Times New Roman"/>
          <w:color w:val="auto"/>
          <w:kern w:val="0"/>
          <w:sz w:val="24"/>
        </w:rPr>
        <w:t>Cheng Peng</w:t>
      </w:r>
    </w:p>
    <w:p>
      <w:pPr>
        <w:spacing w:line="360" w:lineRule="auto"/>
        <w:jc w:val="left"/>
        <w:rPr>
          <w:rFonts w:hint="eastAsia" w:ascii="Times New Roman" w:hAnsi="Times New Roman" w:eastAsia="宋体" w:cs="Times New Roman"/>
          <w:b/>
          <w:bCs/>
          <w:color w:val="auto"/>
          <w:kern w:val="0"/>
          <w:sz w:val="22"/>
          <w:szCs w:val="22"/>
        </w:rPr>
      </w:pPr>
      <w:r>
        <w:rPr>
          <w:rFonts w:hint="eastAsia" w:ascii="Times New Roman" w:hAnsi="Times New Roman" w:eastAsia="宋体" w:cs="Times New Roman"/>
          <w:b/>
          <w:bCs/>
          <w:color w:val="auto"/>
          <w:kern w:val="0"/>
          <w:sz w:val="22"/>
          <w:szCs w:val="22"/>
        </w:rPr>
        <w:t>Availability of Data and Materials</w:t>
      </w:r>
    </w:p>
    <w:p>
      <w:pPr>
        <w:spacing w:line="360" w:lineRule="auto"/>
        <w:jc w:val="left"/>
        <w:rPr>
          <w:rFonts w:hint="eastAsia" w:ascii="Times New Roman" w:hAnsi="Times New Roman" w:eastAsia="宋体" w:cs="Times New Roman"/>
          <w:color w:val="auto"/>
          <w:kern w:val="0"/>
          <w:sz w:val="22"/>
          <w:szCs w:val="22"/>
        </w:rPr>
      </w:pPr>
      <w:r>
        <w:rPr>
          <w:rFonts w:hint="eastAsia" w:ascii="Times New Roman" w:hAnsi="Times New Roman" w:eastAsia="宋体" w:cs="Times New Roman"/>
          <w:color w:val="auto"/>
          <w:kern w:val="0"/>
          <w:sz w:val="22"/>
          <w:szCs w:val="22"/>
        </w:rPr>
        <w:t>Not applicable.</w:t>
      </w:r>
    </w:p>
    <w:p>
      <w:pPr>
        <w:widowControl/>
        <w:adjustRightInd w:val="0"/>
        <w:snapToGrid w:val="0"/>
        <w:spacing w:before="156" w:beforeLines="50" w:line="260" w:lineRule="atLeast"/>
        <w:rPr>
          <w:rFonts w:ascii="Times New Roman" w:hAnsi="Times New Roman" w:eastAsia="宋体" w:cs="Times New Roman"/>
          <w:b/>
          <w:bCs/>
          <w:iCs/>
          <w:color w:val="auto"/>
          <w:kern w:val="0"/>
          <w:sz w:val="22"/>
          <w:szCs w:val="22"/>
        </w:rPr>
      </w:pPr>
      <w:r>
        <w:rPr>
          <w:rFonts w:ascii="Times New Roman" w:hAnsi="Times New Roman" w:eastAsia="宋体" w:cs="Times New Roman"/>
          <w:b/>
          <w:bCs/>
          <w:iCs/>
          <w:color w:val="auto"/>
          <w:kern w:val="0"/>
          <w:sz w:val="22"/>
          <w:szCs w:val="22"/>
        </w:rPr>
        <w:t>Financial support and sponsorship</w:t>
      </w:r>
    </w:p>
    <w:p>
      <w:pPr>
        <w:spacing w:line="360" w:lineRule="auto"/>
        <w:jc w:val="left"/>
        <w:rPr>
          <w:rFonts w:ascii="Times New Roman" w:hAnsi="Times New Roman" w:cs="Times New Roman"/>
          <w:color w:val="auto"/>
          <w:sz w:val="24"/>
          <w:szCs w:val="24"/>
        </w:rPr>
      </w:pPr>
      <w:r>
        <w:rPr>
          <w:rFonts w:hint="eastAsia" w:ascii="Times New Roman" w:hAnsi="Times New Roman" w:eastAsia="宋体" w:cs="Times New Roman"/>
          <w:color w:val="auto"/>
          <w:kern w:val="0"/>
          <w:sz w:val="22"/>
          <w:szCs w:val="22"/>
        </w:rPr>
        <w:t>None.</w:t>
      </w:r>
    </w:p>
    <w:p>
      <w:pPr>
        <w:widowControl/>
        <w:adjustRightInd w:val="0"/>
        <w:snapToGrid w:val="0"/>
        <w:spacing w:before="156" w:beforeLines="50" w:line="260" w:lineRule="atLeast"/>
        <w:rPr>
          <w:rFonts w:ascii="Times New Roman" w:hAnsi="Times New Roman" w:eastAsia="宋体" w:cs="Times New Roman"/>
          <w:b/>
          <w:bCs/>
          <w:iCs/>
          <w:color w:val="auto"/>
          <w:kern w:val="0"/>
          <w:sz w:val="22"/>
          <w:szCs w:val="22"/>
        </w:rPr>
      </w:pPr>
      <w:r>
        <w:rPr>
          <w:rFonts w:ascii="Times New Roman" w:hAnsi="Times New Roman" w:eastAsia="宋体" w:cs="Times New Roman"/>
          <w:b/>
          <w:bCs/>
          <w:iCs/>
          <w:color w:val="auto"/>
          <w:kern w:val="0"/>
          <w:sz w:val="22"/>
          <w:szCs w:val="22"/>
        </w:rPr>
        <w:t>Conflicts of interest</w:t>
      </w:r>
    </w:p>
    <w:p>
      <w:pPr>
        <w:spacing w:line="360" w:lineRule="auto"/>
        <w:jc w:val="left"/>
        <w:rPr>
          <w:rFonts w:hint="eastAsia" w:ascii="Times New Roman" w:hAnsi="Times New Roman" w:eastAsia="宋体" w:cs="Times New Roman"/>
          <w:color w:val="auto"/>
          <w:kern w:val="0"/>
          <w:sz w:val="22"/>
          <w:szCs w:val="22"/>
        </w:rPr>
      </w:pPr>
      <w:r>
        <w:rPr>
          <w:rFonts w:hint="eastAsia" w:ascii="Times New Roman" w:hAnsi="Times New Roman" w:eastAsia="宋体" w:cs="Times New Roman"/>
          <w:color w:val="auto"/>
          <w:kern w:val="0"/>
          <w:sz w:val="22"/>
          <w:szCs w:val="22"/>
        </w:rPr>
        <w:t>All authors declared that there are no conflicts of interest.</w:t>
      </w:r>
    </w:p>
    <w:p>
      <w:pPr>
        <w:widowControl/>
        <w:adjustRightInd w:val="0"/>
        <w:snapToGrid w:val="0"/>
        <w:spacing w:before="156" w:beforeLines="50" w:line="260" w:lineRule="atLeast"/>
        <w:rPr>
          <w:rFonts w:ascii="Times New Roman" w:hAnsi="Times New Roman" w:eastAsia="宋体" w:cs="Times New Roman"/>
          <w:b/>
          <w:bCs/>
          <w:iCs/>
          <w:color w:val="auto"/>
          <w:kern w:val="0"/>
          <w:sz w:val="22"/>
          <w:szCs w:val="22"/>
        </w:rPr>
      </w:pPr>
      <w:r>
        <w:rPr>
          <w:rFonts w:ascii="Times New Roman" w:hAnsi="Times New Roman" w:eastAsia="宋体" w:cs="Times New Roman"/>
          <w:b/>
          <w:bCs/>
          <w:iCs/>
          <w:color w:val="auto"/>
          <w:kern w:val="0"/>
          <w:sz w:val="22"/>
          <w:szCs w:val="22"/>
        </w:rPr>
        <w:t>Ethical approval and consent to participate</w:t>
      </w:r>
    </w:p>
    <w:p>
      <w:pPr>
        <w:spacing w:line="360" w:lineRule="auto"/>
        <w:jc w:val="left"/>
        <w:rPr>
          <w:rFonts w:hint="eastAsia" w:ascii="Times New Roman" w:hAnsi="Times New Roman" w:eastAsia="宋体" w:cs="Times New Roman"/>
          <w:color w:val="auto"/>
          <w:kern w:val="0"/>
          <w:sz w:val="22"/>
          <w:szCs w:val="22"/>
        </w:rPr>
      </w:pPr>
      <w:r>
        <w:rPr>
          <w:rFonts w:hint="eastAsia" w:ascii="Times New Roman" w:hAnsi="Times New Roman" w:eastAsia="宋体" w:cs="Times New Roman"/>
          <w:color w:val="auto"/>
          <w:kern w:val="0"/>
          <w:sz w:val="22"/>
          <w:szCs w:val="22"/>
        </w:rPr>
        <w:t>Not applicable.</w:t>
      </w:r>
    </w:p>
    <w:p>
      <w:pPr>
        <w:widowControl/>
        <w:adjustRightInd w:val="0"/>
        <w:snapToGrid w:val="0"/>
        <w:spacing w:before="156" w:beforeLines="50" w:line="260" w:lineRule="atLeast"/>
        <w:rPr>
          <w:rFonts w:ascii="Times New Roman" w:hAnsi="Times New Roman" w:eastAsia="宋体" w:cs="Times New Roman"/>
          <w:b/>
          <w:bCs/>
          <w:iCs/>
          <w:color w:val="auto"/>
          <w:kern w:val="0"/>
          <w:sz w:val="22"/>
          <w:szCs w:val="22"/>
        </w:rPr>
      </w:pPr>
      <w:r>
        <w:rPr>
          <w:rFonts w:ascii="Times New Roman" w:hAnsi="Times New Roman" w:eastAsia="宋体" w:cs="Times New Roman"/>
          <w:b/>
          <w:bCs/>
          <w:iCs/>
          <w:color w:val="auto"/>
          <w:kern w:val="0"/>
          <w:sz w:val="22"/>
          <w:szCs w:val="22"/>
        </w:rPr>
        <w:t xml:space="preserve">Consent for </w:t>
      </w:r>
      <w:r>
        <w:rPr>
          <w:rFonts w:hint="eastAsia" w:ascii="Times New Roman" w:hAnsi="Times New Roman" w:eastAsia="宋体" w:cs="Times New Roman"/>
          <w:b/>
          <w:bCs/>
          <w:iCs/>
          <w:color w:val="auto"/>
          <w:kern w:val="0"/>
          <w:sz w:val="22"/>
          <w:szCs w:val="22"/>
        </w:rPr>
        <w:t>p</w:t>
      </w:r>
      <w:r>
        <w:rPr>
          <w:rFonts w:ascii="Times New Roman" w:hAnsi="Times New Roman" w:eastAsia="宋体" w:cs="Times New Roman"/>
          <w:b/>
          <w:bCs/>
          <w:iCs/>
          <w:color w:val="auto"/>
          <w:kern w:val="0"/>
          <w:sz w:val="22"/>
          <w:szCs w:val="22"/>
        </w:rPr>
        <w:t>ublication</w:t>
      </w:r>
    </w:p>
    <w:p>
      <w:pPr>
        <w:spacing w:line="360" w:lineRule="auto"/>
        <w:jc w:val="left"/>
        <w:rPr>
          <w:rFonts w:hint="eastAsia" w:ascii="Times New Roman" w:hAnsi="Times New Roman" w:eastAsia="宋体" w:cs="Times New Roman"/>
          <w:color w:val="auto"/>
          <w:kern w:val="0"/>
          <w:sz w:val="22"/>
          <w:szCs w:val="22"/>
        </w:rPr>
      </w:pPr>
      <w:r>
        <w:rPr>
          <w:rFonts w:hint="eastAsia" w:ascii="Times New Roman" w:hAnsi="Times New Roman" w:eastAsia="宋体" w:cs="Times New Roman"/>
          <w:color w:val="auto"/>
          <w:kern w:val="0"/>
          <w:sz w:val="22"/>
          <w:szCs w:val="22"/>
        </w:rPr>
        <w:t>Not applicable.</w:t>
      </w:r>
    </w:p>
    <w:p>
      <w:pPr>
        <w:autoSpaceDE w:val="0"/>
        <w:autoSpaceDN w:val="0"/>
        <w:adjustRightInd w:val="0"/>
        <w:ind w:firstLine="240" w:firstLineChars="100"/>
        <w:rPr>
          <w:rFonts w:ascii="Times New Roman" w:hAnsi="Times New Roman"/>
          <w:color w:val="auto"/>
          <w:sz w:val="24"/>
        </w:rPr>
      </w:pPr>
    </w:p>
    <w:p>
      <w:pPr>
        <w:jc w:val="both"/>
        <w:rPr>
          <w:rFonts w:ascii="Times New Roman" w:hAnsi="Times New Roman"/>
          <w:b/>
          <w:bCs/>
          <w:color w:val="auto"/>
          <w:sz w:val="24"/>
        </w:rPr>
      </w:pPr>
      <w:r>
        <w:rPr>
          <w:rFonts w:ascii="Times New Roman" w:hAnsi="Times New Roman"/>
          <w:b/>
          <w:bCs/>
          <w:color w:val="auto"/>
          <w:sz w:val="24"/>
        </w:rPr>
        <w:t>References:</w:t>
      </w:r>
    </w:p>
    <w:p>
      <w:pPr>
        <w:pStyle w:val="18"/>
        <w:spacing w:after="0"/>
        <w:jc w:val="both"/>
        <w:rPr>
          <w:color w:val="auto"/>
        </w:rPr>
      </w:pPr>
      <w:r>
        <w:rPr>
          <w:rFonts w:ascii="Times New Roman" w:hAnsi="Times New Roman"/>
          <w:color w:val="auto"/>
          <w:sz w:val="24"/>
        </w:rPr>
        <w:fldChar w:fldCharType="begin"/>
      </w:r>
      <w:r>
        <w:rPr>
          <w:rFonts w:ascii="Times New Roman" w:hAnsi="Times New Roman"/>
          <w:color w:val="auto"/>
          <w:sz w:val="24"/>
        </w:rPr>
        <w:instrText xml:space="preserve"> ADDIN EN.REFLIST </w:instrText>
      </w:r>
      <w:r>
        <w:rPr>
          <w:rFonts w:ascii="Times New Roman" w:hAnsi="Times New Roman"/>
          <w:color w:val="auto"/>
          <w:sz w:val="24"/>
        </w:rPr>
        <w:fldChar w:fldCharType="separate"/>
      </w:r>
      <w:r>
        <w:rPr>
          <w:color w:val="auto"/>
        </w:rPr>
        <w:t>1.</w:t>
      </w:r>
      <w:r>
        <w:rPr>
          <w:color w:val="auto"/>
        </w:rPr>
        <w:tab/>
      </w:r>
      <w:r>
        <w:rPr>
          <w:color w:val="auto"/>
        </w:rPr>
        <w:t>Kanis JA, McCloskey EV, Johansson H, Cooper C, Rizzoli R, Reginster JY, et al. European guidance for the diagnosis and management of osteoporosis in postmenopausal women. Osteoporos Int. 2013;24(1):23-57. doi: 10.1007/s00198-012-2074-y. PubMed PMID: 23079689; PubMed Central PMCID: PMCPMC3587294.</w:t>
      </w:r>
    </w:p>
    <w:p>
      <w:pPr>
        <w:pStyle w:val="18"/>
        <w:spacing w:after="0"/>
        <w:jc w:val="both"/>
        <w:rPr>
          <w:color w:val="auto"/>
        </w:rPr>
      </w:pPr>
      <w:r>
        <w:rPr>
          <w:color w:val="auto"/>
        </w:rPr>
        <w:t>2.</w:t>
      </w:r>
      <w:r>
        <w:rPr>
          <w:color w:val="auto"/>
        </w:rPr>
        <w:tab/>
      </w:r>
      <w:r>
        <w:rPr>
          <w:color w:val="auto"/>
        </w:rPr>
        <w:t>Assessment of fracture risk and its application to screening for postmenopausal osteoporosis. Report of a WHO Study Group. World Health Organ Tech Rep Ser. 1994;843:1-129. PubMed PMID: 7941614.</w:t>
      </w:r>
    </w:p>
    <w:p>
      <w:pPr>
        <w:pStyle w:val="18"/>
        <w:spacing w:after="0"/>
        <w:jc w:val="both"/>
        <w:rPr>
          <w:color w:val="auto"/>
        </w:rPr>
      </w:pPr>
      <w:r>
        <w:rPr>
          <w:color w:val="auto"/>
        </w:rPr>
        <w:t>3.</w:t>
      </w:r>
      <w:r>
        <w:rPr>
          <w:color w:val="auto"/>
        </w:rPr>
        <w:tab/>
      </w:r>
      <w:r>
        <w:rPr>
          <w:color w:val="auto"/>
        </w:rPr>
        <w:t>Akesson K, Marsh D, Mitchell PJ, McLellan AR, Stenmark J, Pierroz DD, et al. Capture the Fracture: a Best Practice Framework and global campaign to break the fragility fracture cycle. Osteoporos Int. 2013;24(8):2135-52. doi: 10.1007/s00198-013-2348-z. PubMed PMID: 23589162; PubMed Central PMCID: PMCPMC3706734.</w:t>
      </w:r>
    </w:p>
    <w:p>
      <w:pPr>
        <w:pStyle w:val="18"/>
        <w:spacing w:after="0"/>
        <w:jc w:val="both"/>
        <w:rPr>
          <w:color w:val="auto"/>
        </w:rPr>
      </w:pPr>
      <w:r>
        <w:rPr>
          <w:color w:val="auto"/>
        </w:rPr>
        <w:t>4.</w:t>
      </w:r>
      <w:r>
        <w:rPr>
          <w:color w:val="auto"/>
        </w:rPr>
        <w:tab/>
      </w:r>
      <w:r>
        <w:rPr>
          <w:color w:val="auto"/>
        </w:rPr>
        <w:t>Chen LK, Liu LK, Woo J, Assantachai P, Auyeung TW, Bahyah KS, et al. Sarcopenia in Asia: consensus report of the Asian Working Group for Sarcopenia. J Am Med Dir Assoc. 2014;15(2):95-101. doi: 10.1016/j.jamda.2013.11.025. PubMed PMID: 24461239.</w:t>
      </w:r>
    </w:p>
    <w:p>
      <w:pPr>
        <w:pStyle w:val="18"/>
        <w:spacing w:after="0"/>
        <w:jc w:val="both"/>
        <w:rPr>
          <w:color w:val="auto"/>
        </w:rPr>
      </w:pPr>
      <w:r>
        <w:rPr>
          <w:color w:val="auto"/>
        </w:rPr>
        <w:t>5.</w:t>
      </w:r>
      <w:r>
        <w:rPr>
          <w:color w:val="auto"/>
        </w:rPr>
        <w:tab/>
      </w:r>
      <w:r>
        <w:rPr>
          <w:color w:val="auto"/>
        </w:rPr>
        <w:t>Cruz-Jentoft AJ, Bahat G, Bauer J, Boirie Y, Bruyere O, Cederholm T, et al. Sarcopenia: revised European consensus on definition and diagnosis. Age Ageing. 2019;48(4):601. doi: 10.1093/ageing/afz046. PubMed PMID: 31081853; PubMed Central PMCID: PMCPMC6593317.</w:t>
      </w:r>
    </w:p>
    <w:p>
      <w:pPr>
        <w:pStyle w:val="18"/>
        <w:spacing w:after="0"/>
        <w:jc w:val="both"/>
        <w:rPr>
          <w:color w:val="auto"/>
        </w:rPr>
      </w:pPr>
      <w:r>
        <w:rPr>
          <w:color w:val="auto"/>
        </w:rPr>
        <w:t>6.</w:t>
      </w:r>
      <w:r>
        <w:rPr>
          <w:color w:val="auto"/>
        </w:rPr>
        <w:tab/>
      </w:r>
      <w:r>
        <w:rPr>
          <w:color w:val="auto"/>
        </w:rPr>
        <w:t>Binkley N, Krueger D, Buehring B. What's in a name revisited: should osteoporosis and sarcopenia be considered components of "dysmobility syndrome?". Osteoporos Int. 2013;24(12):2955-9. doi: 10.1007/s00198-013-2427-1. PubMed PMID: 23903951.</w:t>
      </w:r>
    </w:p>
    <w:p>
      <w:pPr>
        <w:pStyle w:val="18"/>
        <w:spacing w:after="0"/>
        <w:jc w:val="both"/>
        <w:rPr>
          <w:color w:val="auto"/>
        </w:rPr>
      </w:pPr>
      <w:r>
        <w:rPr>
          <w:color w:val="auto"/>
        </w:rPr>
        <w:t>7.</w:t>
      </w:r>
      <w:r>
        <w:rPr>
          <w:color w:val="auto"/>
        </w:rPr>
        <w:tab/>
      </w:r>
      <w:r>
        <w:rPr>
          <w:color w:val="auto"/>
        </w:rPr>
        <w:t>Dawson A, Dennison E. Measuring the musculoskeletal aging phenotype. Maturitas. 2016;93:13-7. doi: 10.1016/j.maturitas.2016.04.014. PubMed PMID: 27131919; PubMed Central PMCID: PMCPMC5061080.</w:t>
      </w:r>
    </w:p>
    <w:p>
      <w:pPr>
        <w:pStyle w:val="18"/>
        <w:spacing w:after="0"/>
        <w:jc w:val="both"/>
        <w:rPr>
          <w:color w:val="auto"/>
        </w:rPr>
      </w:pPr>
      <w:r>
        <w:rPr>
          <w:color w:val="auto"/>
        </w:rPr>
        <w:t>8.</w:t>
      </w:r>
      <w:r>
        <w:rPr>
          <w:color w:val="auto"/>
        </w:rPr>
        <w:tab/>
      </w:r>
      <w:r>
        <w:rPr>
          <w:color w:val="auto"/>
        </w:rPr>
        <w:t>Yeung SSY, Reijnierse EM, Pham VK, Trappenburg MC, Lim WK, Meskers CGM, et al. Sarcopenia and its association with falls and fractures in older adults: A systematic review and meta-analysis. J Cachexia Sarcopenia Muscle. 2019;10(3):485-500. doi: 10.1002/jcsm.12411. PubMed PMID: 30993881; PubMed Central PMCID: PMCPMC6596401.</w:t>
      </w:r>
    </w:p>
    <w:p>
      <w:pPr>
        <w:pStyle w:val="18"/>
        <w:spacing w:after="0"/>
        <w:jc w:val="both"/>
        <w:rPr>
          <w:color w:val="auto"/>
        </w:rPr>
      </w:pPr>
      <w:r>
        <w:rPr>
          <w:color w:val="auto"/>
        </w:rPr>
        <w:t>9.</w:t>
      </w:r>
      <w:r>
        <w:rPr>
          <w:color w:val="auto"/>
        </w:rPr>
        <w:tab/>
      </w:r>
      <w:r>
        <w:rPr>
          <w:color w:val="auto"/>
        </w:rPr>
        <w:t>Yoo JI, Kim H, Ha YC, Kwon HB, Koo KH. Osteosarcopenia in Patients with Hip Fracture Is Related with High Mortality. J Korean Med Sci. 2018;33(4):e27. doi: 10.3346/jkms.2018.33.e27. PubMed PMID: 29318794; PubMed Central PMCID: PMCPMC5760812.</w:t>
      </w:r>
    </w:p>
    <w:p>
      <w:pPr>
        <w:pStyle w:val="18"/>
        <w:spacing w:after="0"/>
        <w:jc w:val="both"/>
        <w:rPr>
          <w:color w:val="auto"/>
        </w:rPr>
      </w:pPr>
      <w:r>
        <w:rPr>
          <w:color w:val="auto"/>
        </w:rPr>
        <w:t>10.</w:t>
      </w:r>
      <w:r>
        <w:rPr>
          <w:color w:val="auto"/>
        </w:rPr>
        <w:tab/>
      </w:r>
      <w:r>
        <w:rPr>
          <w:color w:val="auto"/>
        </w:rPr>
        <w:t>He H, Liu Y, Tian Q, Papasian CJ, Hu T, Deng HW. Relationship of sarcopenia and body composition with osteoporosis. Osteoporos Int. 2016;27(2):473-82. doi: 10.1007/s00198-015-3241-8. PubMed PMID: 26243357.</w:t>
      </w:r>
    </w:p>
    <w:p>
      <w:pPr>
        <w:pStyle w:val="18"/>
        <w:spacing w:after="0"/>
        <w:jc w:val="both"/>
        <w:rPr>
          <w:color w:val="auto"/>
        </w:rPr>
      </w:pPr>
      <w:r>
        <w:rPr>
          <w:color w:val="auto"/>
        </w:rPr>
        <w:t>11.</w:t>
      </w:r>
      <w:r>
        <w:rPr>
          <w:color w:val="auto"/>
        </w:rPr>
        <w:tab/>
      </w:r>
      <w:r>
        <w:rPr>
          <w:color w:val="auto"/>
        </w:rPr>
        <w:t>Lee SG, Lee YH, Kim KJ, Lee W, Kwon OH, Kim JH. Additive association of vitamin D insufficiency and sarcopenia with low femoral bone mineral density in noninstitutionalized elderly population: the Korea National Health and Nutrition Examination Surveys 2009-2010. Osteoporos Int. 2013;24(11):2789-99. doi: 10.1007/s00198-013-2378-6. PubMed PMID: 23652463.</w:t>
      </w:r>
    </w:p>
    <w:p>
      <w:pPr>
        <w:pStyle w:val="18"/>
        <w:spacing w:after="0"/>
        <w:jc w:val="both"/>
        <w:rPr>
          <w:color w:val="auto"/>
        </w:rPr>
      </w:pPr>
      <w:r>
        <w:rPr>
          <w:color w:val="auto"/>
        </w:rPr>
        <w:t>12.</w:t>
      </w:r>
      <w:r>
        <w:rPr>
          <w:color w:val="auto"/>
        </w:rPr>
        <w:tab/>
      </w:r>
      <w:r>
        <w:rPr>
          <w:color w:val="auto"/>
        </w:rPr>
        <w:t>Cheng Q, Zhu X, Zhang X, Li H, Du Y, Hong W, et al. A cross-sectional study of loss of muscle mass corresponding to sarcopenia in healthy Chinese men and women: reference values, prevalence, and association with bone mass. J Bone Miner Metab. 2014;32(1):78-88. doi: 10.1007/s00774-013-0468-3. PubMed PMID: 23620096.</w:t>
      </w:r>
    </w:p>
    <w:p>
      <w:pPr>
        <w:pStyle w:val="18"/>
        <w:spacing w:after="0"/>
        <w:jc w:val="both"/>
        <w:rPr>
          <w:color w:val="auto"/>
        </w:rPr>
      </w:pPr>
      <w:r>
        <w:rPr>
          <w:color w:val="auto"/>
        </w:rPr>
        <w:t>13.</w:t>
      </w:r>
      <w:r>
        <w:rPr>
          <w:color w:val="auto"/>
        </w:rPr>
        <w:tab/>
      </w:r>
      <w:r>
        <w:rPr>
          <w:color w:val="auto"/>
        </w:rPr>
        <w:t>Sjoblom S, Suuronen J, Rikkonen T, Honkanen R, Kroger H, Sirola J. Relationship between postmenopausal osteoporosis and the components of clinical sarcopenia. Maturitas. 2013;75(2):175-80. doi: 10.1016/j.maturitas.2013.03.016. PubMed PMID: 23628279.</w:t>
      </w:r>
    </w:p>
    <w:p>
      <w:pPr>
        <w:pStyle w:val="18"/>
        <w:spacing w:after="0"/>
        <w:jc w:val="both"/>
        <w:rPr>
          <w:color w:val="auto"/>
        </w:rPr>
      </w:pPr>
      <w:r>
        <w:rPr>
          <w:color w:val="auto"/>
        </w:rPr>
        <w:t>14.</w:t>
      </w:r>
      <w:r>
        <w:rPr>
          <w:color w:val="auto"/>
        </w:rPr>
        <w:tab/>
      </w:r>
      <w:r>
        <w:rPr>
          <w:color w:val="auto"/>
        </w:rPr>
        <w:t>Di Monaco M, Castiglioni C, Vallero F, Di Monaco R, Tappero R. Sarcopenia is more prevalent in men than in women after hip fracture: a cross-sectional study of 591 inpatients. Arch Gerontol Geriatr. 2012;55(2):e48-52. doi: 10.1016/j.archger.2012.05.002. PubMed PMID: 22647380.</w:t>
      </w:r>
    </w:p>
    <w:p>
      <w:pPr>
        <w:pStyle w:val="18"/>
        <w:spacing w:after="0"/>
        <w:jc w:val="both"/>
        <w:rPr>
          <w:color w:val="auto"/>
        </w:rPr>
      </w:pPr>
      <w:r>
        <w:rPr>
          <w:color w:val="auto"/>
        </w:rPr>
        <w:t>15.</w:t>
      </w:r>
      <w:r>
        <w:rPr>
          <w:color w:val="auto"/>
        </w:rPr>
        <w:tab/>
      </w:r>
      <w:r>
        <w:rPr>
          <w:color w:val="auto"/>
        </w:rPr>
        <w:t>Hida T, Ishiguro N, Shimokata H, Sakai Y, Matsui Y, Takemura M, et al. High prevalence of sarcopenia and reduced leg muscle mass in Japanese patients immediately after a hip fracture. Geriatr Gerontol Int. 2013;13(2):413-20. doi: 10.1111/j.1447-0594.2012.00918.x. PubMed PMID: 22816427.</w:t>
      </w:r>
    </w:p>
    <w:p>
      <w:pPr>
        <w:pStyle w:val="18"/>
        <w:spacing w:after="0"/>
        <w:jc w:val="both"/>
        <w:rPr>
          <w:color w:val="auto"/>
        </w:rPr>
      </w:pPr>
      <w:r>
        <w:rPr>
          <w:color w:val="auto"/>
        </w:rPr>
        <w:t>16.</w:t>
      </w:r>
      <w:r>
        <w:rPr>
          <w:color w:val="auto"/>
        </w:rPr>
        <w:tab/>
      </w:r>
      <w:r>
        <w:rPr>
          <w:color w:val="auto"/>
        </w:rPr>
        <w:t>Tarantino U, Piccirilli E, Fantini M, Baldi J, Gasbarra E, Bei R. Sarcopenia and fragility fractures: molecular and clinical evidence of the bone-muscle interaction. J Bone Joint Surg Am. 2015;97(5):429-37. doi: 10.2106/JBJS.N.00648. PubMed PMID: 25740034.</w:t>
      </w:r>
    </w:p>
    <w:p>
      <w:pPr>
        <w:pStyle w:val="18"/>
        <w:spacing w:after="0"/>
        <w:jc w:val="both"/>
        <w:rPr>
          <w:color w:val="auto"/>
        </w:rPr>
      </w:pPr>
      <w:r>
        <w:rPr>
          <w:color w:val="auto"/>
        </w:rPr>
        <w:t>17.</w:t>
      </w:r>
      <w:r>
        <w:rPr>
          <w:color w:val="auto"/>
        </w:rPr>
        <w:tab/>
      </w:r>
      <w:r>
        <w:rPr>
          <w:color w:val="auto"/>
        </w:rPr>
        <w:t>Scott D, Chandrasekara SD, Laslett LL, Cicuttini F, Ebeling PR, Jones G. Associations of Sarcopenic Obesity and Dynapenic Obesity with Bone Mineral Density and Incident Fractures Over 5-10 Years in Community-Dwelling Older Adults. Calcif Tissue Int. 2016;99(1):30-42. doi: 10.1007/s00223-016-0123-9. PubMed PMID: 26939775.</w:t>
      </w:r>
    </w:p>
    <w:p>
      <w:pPr>
        <w:pStyle w:val="18"/>
        <w:spacing w:after="0"/>
        <w:jc w:val="both"/>
        <w:rPr>
          <w:color w:val="auto"/>
        </w:rPr>
      </w:pPr>
      <w:r>
        <w:rPr>
          <w:color w:val="auto"/>
        </w:rPr>
        <w:t>18.</w:t>
      </w:r>
      <w:r>
        <w:rPr>
          <w:color w:val="auto"/>
        </w:rPr>
        <w:tab/>
      </w:r>
      <w:r>
        <w:rPr>
          <w:color w:val="auto"/>
        </w:rPr>
        <w:t>Lang T, Cauley JA, Tylavsky F, Bauer D, Cummings S, Harris TB, et al. Computed tomographic measurements of thigh muscle cross-sectional area and attenuation coefficient predict hip fracture: the health, aging, and body composition study. J Bone Miner Res. 2010;25(3):513-9. doi: 10.1359/jbmr.090807. PubMed PMID: 20422623; PubMed Central PMCID: PMCPMC3153392.</w:t>
      </w:r>
    </w:p>
    <w:p>
      <w:pPr>
        <w:pStyle w:val="18"/>
        <w:spacing w:after="0"/>
        <w:jc w:val="both"/>
        <w:rPr>
          <w:color w:val="auto"/>
        </w:rPr>
      </w:pPr>
      <w:r>
        <w:rPr>
          <w:color w:val="auto"/>
        </w:rPr>
        <w:t>19.</w:t>
      </w:r>
      <w:r>
        <w:rPr>
          <w:color w:val="auto"/>
        </w:rPr>
        <w:tab/>
      </w:r>
      <w:r>
        <w:rPr>
          <w:color w:val="auto"/>
        </w:rPr>
        <w:t>Yu R, Leung J, Woo J. Incremental predictive value of sarcopenia for incident fracture in an elderly Chinese cohort: results from the Osteoporotic Fractures in Men (MrOs) Study. J Am Med Dir Assoc. 2014;15(8):551-8. doi: 10.1016/j.jamda.2014.02.005. PubMed PMID: 24703927.</w:t>
      </w:r>
    </w:p>
    <w:p>
      <w:pPr>
        <w:pStyle w:val="18"/>
        <w:spacing w:after="0"/>
        <w:jc w:val="both"/>
        <w:rPr>
          <w:color w:val="auto"/>
        </w:rPr>
      </w:pPr>
      <w:r>
        <w:rPr>
          <w:color w:val="auto"/>
        </w:rPr>
        <w:t>20.</w:t>
      </w:r>
      <w:r>
        <w:rPr>
          <w:color w:val="auto"/>
        </w:rPr>
        <w:tab/>
      </w:r>
      <w:r>
        <w:rPr>
          <w:color w:val="auto"/>
        </w:rPr>
        <w:t>Hars M, Biver E, Chevalley T, Herrmann F, Rizzoli R, Ferrari S, et al. Low Lean Mass Predicts Incident Fractures Independently From FRAX: a Prospective Cohort Study of Recent Retirees. J Bone Miner Res. 2016;31(11):2048-56. doi: 10.1002/jbmr.2878. PubMed PMID: 27253633.</w:t>
      </w:r>
    </w:p>
    <w:p>
      <w:pPr>
        <w:pStyle w:val="18"/>
        <w:spacing w:after="0"/>
        <w:jc w:val="both"/>
        <w:rPr>
          <w:color w:val="auto"/>
        </w:rPr>
      </w:pPr>
      <w:r>
        <w:rPr>
          <w:color w:val="auto"/>
        </w:rPr>
        <w:t>21.</w:t>
      </w:r>
      <w:r>
        <w:rPr>
          <w:color w:val="auto"/>
        </w:rPr>
        <w:tab/>
      </w:r>
      <w:r>
        <w:rPr>
          <w:color w:val="auto"/>
        </w:rPr>
        <w:t>Koromani F, Trajanoska K, Rivadeneira F, Oei L. Recent Advances in the Genetics of Fractures in Osteoporosis. Front Endocrinol (Lausanne). 2019;10:337. doi: 10.3389/fendo.2019.00337. PubMed PMID: 31231309; PubMed Central PMCID: PMCPMC6559287.</w:t>
      </w:r>
    </w:p>
    <w:p>
      <w:pPr>
        <w:pStyle w:val="18"/>
        <w:spacing w:after="0"/>
        <w:jc w:val="both"/>
        <w:rPr>
          <w:color w:val="auto"/>
        </w:rPr>
      </w:pPr>
      <w:r>
        <w:rPr>
          <w:color w:val="auto"/>
        </w:rPr>
        <w:t>22.</w:t>
      </w:r>
      <w:r>
        <w:rPr>
          <w:color w:val="auto"/>
        </w:rPr>
        <w:tab/>
      </w:r>
      <w:r>
        <w:rPr>
          <w:color w:val="auto"/>
        </w:rPr>
        <w:t>Kanis JA. Diagnosis of osteoporosis and assessment of fracture risk. Lancet. 2002;359(9321):1929-36. doi: 10.1016/S0140-6736(02)08761-5. PubMed PMID: 12057569.</w:t>
      </w:r>
    </w:p>
    <w:p>
      <w:pPr>
        <w:pStyle w:val="18"/>
        <w:spacing w:after="0"/>
        <w:jc w:val="both"/>
        <w:rPr>
          <w:color w:val="auto"/>
        </w:rPr>
      </w:pPr>
      <w:r>
        <w:rPr>
          <w:color w:val="auto"/>
        </w:rPr>
        <w:t>23.</w:t>
      </w:r>
      <w:r>
        <w:rPr>
          <w:color w:val="auto"/>
        </w:rPr>
        <w:tab/>
      </w:r>
      <w:r>
        <w:rPr>
          <w:color w:val="auto"/>
        </w:rPr>
        <w:t>Yang TL, Shen H, Liu A, Dong SS, Zhang L, Deng FY, et al. A road map for understanding molecular and genetic determinants of osteoporosis. Nat Rev Endocrinol. 2020;16(2):91-103. doi: 10.1038/s41574-019-0282-7. PubMed PMID: 31792439; PubMed Central PMCID: PMCPMC6980376.</w:t>
      </w:r>
    </w:p>
    <w:p>
      <w:pPr>
        <w:pStyle w:val="18"/>
        <w:spacing w:after="0"/>
        <w:jc w:val="both"/>
        <w:rPr>
          <w:color w:val="auto"/>
        </w:rPr>
      </w:pPr>
      <w:r>
        <w:rPr>
          <w:color w:val="auto"/>
        </w:rPr>
        <w:t>24.</w:t>
      </w:r>
      <w:r>
        <w:rPr>
          <w:color w:val="auto"/>
        </w:rPr>
        <w:tab/>
      </w:r>
      <w:r>
        <w:rPr>
          <w:color w:val="auto"/>
        </w:rPr>
        <w:t>Deng HW, Mahaney MC, Williams JT, Li J, Conway T, Davies KM, et al. Relevance of the genes for bone mass variation to susceptibility to osteoporotic fractures and its implications to gene search for complex human diseases. Genet Epidemiol. 2002;22(1):12-25. doi: 10.1002/gepi.1040. PubMed PMID: 11754470.</w:t>
      </w:r>
    </w:p>
    <w:p>
      <w:pPr>
        <w:pStyle w:val="18"/>
        <w:spacing w:after="0"/>
        <w:jc w:val="both"/>
        <w:rPr>
          <w:color w:val="auto"/>
        </w:rPr>
      </w:pPr>
      <w:r>
        <w:rPr>
          <w:color w:val="auto"/>
        </w:rPr>
        <w:t>25.</w:t>
      </w:r>
      <w:r>
        <w:rPr>
          <w:color w:val="auto"/>
        </w:rPr>
        <w:tab/>
      </w:r>
      <w:r>
        <w:rPr>
          <w:color w:val="auto"/>
        </w:rPr>
        <w:t>Estrada K, Styrkarsdottir U, Evangelou E, Hsu YH, Duncan EL, Ntzani EE, et al. Genome-wide meta-analysis identifies 56 bone mineral density loci and reveals 14 loci associated with risk of fracture. Nat Genet. 2012;44(5):491-501. doi: 10.1038/ng.2249. PubMed PMID: 22504420; PubMed Central PMCID: PMCPMC3338864.</w:t>
      </w:r>
    </w:p>
    <w:p>
      <w:pPr>
        <w:pStyle w:val="18"/>
        <w:spacing w:after="0"/>
        <w:jc w:val="both"/>
        <w:rPr>
          <w:color w:val="auto"/>
        </w:rPr>
      </w:pPr>
      <w:r>
        <w:rPr>
          <w:color w:val="auto"/>
        </w:rPr>
        <w:t>26.</w:t>
      </w:r>
      <w:r>
        <w:rPr>
          <w:color w:val="auto"/>
        </w:rPr>
        <w:tab/>
      </w:r>
      <w:r>
        <w:rPr>
          <w:color w:val="auto"/>
        </w:rPr>
        <w:t>Tanaka KI, Xue Y, Nguyen-Yamamoto L, Morris JA, Kanazawa I, Sugimoto T, et al. FAM210A is a novel determinant of bone and muscle structure and strength. Proc Natl Acad Sci U S A. 2018;115(16):E3759-E68. doi: 10.1073/pnas.1719089115. PubMed PMID: 29618611; PubMed Central PMCID: PMCPMC5910842.</w:t>
      </w:r>
    </w:p>
    <w:p>
      <w:pPr>
        <w:pStyle w:val="18"/>
        <w:spacing w:after="0"/>
        <w:jc w:val="both"/>
        <w:rPr>
          <w:color w:val="auto"/>
        </w:rPr>
      </w:pPr>
      <w:r>
        <w:rPr>
          <w:color w:val="auto"/>
        </w:rPr>
        <w:t>27.</w:t>
      </w:r>
      <w:r>
        <w:rPr>
          <w:color w:val="auto"/>
        </w:rPr>
        <w:tab/>
      </w:r>
      <w:r>
        <w:rPr>
          <w:color w:val="auto"/>
        </w:rPr>
        <w:t>Medina-Gomez C, Kemp JP, Trajanoska K, Luan J, Chesi A, Ahluwalia TS, et al. Life-Course Genome-wide Association Study Meta-analysis of Total Body BMD and Assessment of Age-Specific Effects. Am J Hum Genet. 2018;102(1):88-102. doi: 10.1016/j.ajhg.2017.12.005. PubMed PMID: 29304378; PubMed Central PMCID: PMCPMC5777980.</w:t>
      </w:r>
    </w:p>
    <w:p>
      <w:pPr>
        <w:pStyle w:val="18"/>
        <w:spacing w:after="0"/>
        <w:jc w:val="both"/>
        <w:rPr>
          <w:color w:val="auto"/>
        </w:rPr>
      </w:pPr>
      <w:r>
        <w:rPr>
          <w:color w:val="auto"/>
        </w:rPr>
        <w:t>28.</w:t>
      </w:r>
      <w:r>
        <w:rPr>
          <w:color w:val="auto"/>
        </w:rPr>
        <w:tab/>
      </w:r>
      <w:r>
        <w:rPr>
          <w:color w:val="auto"/>
        </w:rPr>
        <w:t>Kemp JP, Morris JA, Medina-Gomez C, Forgetta V, Warrington NM, Youlten SE, et al. Identification of 153 new loci associated with heel bone mineral density and functional involvement of GPC6 in osteoporosis. Nat Genet. 2017;49(10):1468-75. doi: 10.1038/ng.3949. PubMed PMID: 28869591; PubMed Central PMCID: PMCPMC5621629.</w:t>
      </w:r>
    </w:p>
    <w:p>
      <w:pPr>
        <w:pStyle w:val="18"/>
        <w:spacing w:after="0"/>
        <w:jc w:val="both"/>
        <w:rPr>
          <w:color w:val="auto"/>
        </w:rPr>
      </w:pPr>
      <w:r>
        <w:rPr>
          <w:color w:val="auto"/>
        </w:rPr>
        <w:t>29.</w:t>
      </w:r>
      <w:r>
        <w:rPr>
          <w:color w:val="auto"/>
        </w:rPr>
        <w:tab/>
      </w:r>
      <w:r>
        <w:rPr>
          <w:color w:val="auto"/>
        </w:rPr>
        <w:t>Oei L, Estrada K, Duncan EL, Christiansen C, Liu CT, Langdahl BL, et al. Genome-wide association study for radiographic vertebral fractures: a potential role for the 16q24 BMD locus. Bone. 2014;59:20-7. PubMed PMID: 24516880; PubMed Central PMCID: PMCPMC4102322.</w:t>
      </w:r>
    </w:p>
    <w:p>
      <w:pPr>
        <w:pStyle w:val="18"/>
        <w:spacing w:after="0"/>
        <w:jc w:val="both"/>
        <w:rPr>
          <w:color w:val="auto"/>
        </w:rPr>
      </w:pPr>
      <w:r>
        <w:rPr>
          <w:color w:val="auto"/>
        </w:rPr>
        <w:t>30.</w:t>
      </w:r>
      <w:r>
        <w:rPr>
          <w:color w:val="auto"/>
        </w:rPr>
        <w:tab/>
      </w:r>
      <w:r>
        <w:rPr>
          <w:color w:val="auto"/>
        </w:rPr>
        <w:t>Alonso N, Estrada K, Albagha OME, Herrera L, Reppe S, Olstad OK, et al. Identification of a novel locus on chromosome 2q13, which predisposes to clinical vertebral fractures independently of bone density. Ann Rheum Dis. 2018;77(3):378-85. doi: 10.1136/annrheumdis-2017-212469. PubMed PMID: 29170203; PubMed Central PMCID: PMCPMC5912156.</w:t>
      </w:r>
    </w:p>
    <w:p>
      <w:pPr>
        <w:pStyle w:val="18"/>
        <w:spacing w:after="0"/>
        <w:jc w:val="both"/>
        <w:rPr>
          <w:color w:val="auto"/>
        </w:rPr>
      </w:pPr>
      <w:r>
        <w:rPr>
          <w:color w:val="auto"/>
        </w:rPr>
        <w:t>31.</w:t>
      </w:r>
      <w:r>
        <w:rPr>
          <w:color w:val="auto"/>
        </w:rPr>
        <w:tab/>
      </w:r>
      <w:r>
        <w:rPr>
          <w:color w:val="auto"/>
        </w:rPr>
        <w:t>Guo Y, Tan LJ, Lei SF, Yang TL, Chen XD, Zhang F, et al. Genome-wide association study identifies ALDH7A1 as a novel susceptibility gene for osteoporosis. PLoS Genet. 2010;6(1):e1000806. doi: 10.1371/journal.pgen.1000806. PubMed PMID: 20072603; PubMed Central PMCID: PMCPMC2794362.</w:t>
      </w:r>
    </w:p>
    <w:p>
      <w:pPr>
        <w:pStyle w:val="18"/>
        <w:spacing w:after="0"/>
        <w:jc w:val="both"/>
        <w:rPr>
          <w:color w:val="auto"/>
        </w:rPr>
      </w:pPr>
      <w:r>
        <w:rPr>
          <w:color w:val="auto"/>
        </w:rPr>
        <w:t>32.</w:t>
      </w:r>
      <w:r>
        <w:rPr>
          <w:color w:val="auto"/>
        </w:rPr>
        <w:tab/>
      </w:r>
      <w:r>
        <w:rPr>
          <w:color w:val="auto"/>
        </w:rPr>
        <w:t xml:space="preserve">Trajanoska K, Morris JA, Oei L, Zheng HF, Evans DM, Kiel DP, et al. Assessment of the genetic and clinical determinants of fracture risk: genome wide association and mendelian randomisation study. BMJ. 2018;362:k3225. doi: 10.1136/bmj.k3225. PubMed PMID: 30158200; PubMed Central PMCID: PMCPMC6113773 at </w:t>
      </w:r>
      <w:r>
        <w:rPr>
          <w:color w:val="auto"/>
        </w:rPr>
        <w:fldChar w:fldCharType="begin"/>
      </w:r>
      <w:r>
        <w:rPr>
          <w:color w:val="auto"/>
        </w:rPr>
        <w:instrText xml:space="preserve"> HYPERLINK "http://www.icmje.org/coi_disclosure.pdf" </w:instrText>
      </w:r>
      <w:r>
        <w:rPr>
          <w:color w:val="auto"/>
        </w:rPr>
        <w:fldChar w:fldCharType="separate"/>
      </w:r>
      <w:r>
        <w:rPr>
          <w:rStyle w:val="10"/>
          <w:color w:val="auto"/>
        </w:rPr>
        <w:t>www.icmje.org/coi_disclosure.pdf</w:t>
      </w:r>
      <w:r>
        <w:rPr>
          <w:rStyle w:val="10"/>
          <w:color w:val="auto"/>
        </w:rPr>
        <w:fldChar w:fldCharType="end"/>
      </w:r>
      <w:r>
        <w:rPr>
          <w:color w:val="auto"/>
        </w:rPr>
        <w:t xml:space="preserve"> and declare: support from the organisations listed in the funding statement for the submitted work; BMP serves on the data safety monitoring board of a clinical trial funded by the manufacturer (Zoll LifeCor) and on the Steering Committee of the Yale Open Data Access Project funded by Johnson and Johnson; CEE is currently employed by AstraZeneca; SR has received grants from Eli Lilly, Amgen, UCB, and Ultragenyx, and has provided consultation for Novartis; KE is currently employed by Biogen; US, UT, GT, and KSt are employed by deCODE genetics/Amgen; and AK, JYT, and DAH are employed by 23andMe, and hold stock or stock options in 23andMe.</w:t>
      </w:r>
    </w:p>
    <w:p>
      <w:pPr>
        <w:pStyle w:val="18"/>
        <w:spacing w:after="0"/>
        <w:jc w:val="both"/>
        <w:rPr>
          <w:color w:val="auto"/>
        </w:rPr>
      </w:pPr>
      <w:r>
        <w:rPr>
          <w:color w:val="auto"/>
        </w:rPr>
        <w:t>33.</w:t>
      </w:r>
      <w:r>
        <w:rPr>
          <w:color w:val="auto"/>
        </w:rPr>
        <w:tab/>
      </w:r>
      <w:r>
        <w:rPr>
          <w:color w:val="auto"/>
        </w:rPr>
        <w:t>Karasik D, Kiel DP. Genetics of the musculoskeletal system: a pleiotropic approach. J Bone Miner Res. 2008;23(6):788-802. doi: 10.1359/jbmr.080218. PubMed PMID: 18269309; PubMed Central PMCID: PMCPMC3280426.</w:t>
      </w:r>
    </w:p>
    <w:p>
      <w:pPr>
        <w:pStyle w:val="18"/>
        <w:spacing w:after="0"/>
        <w:jc w:val="both"/>
        <w:rPr>
          <w:color w:val="auto"/>
        </w:rPr>
      </w:pPr>
      <w:r>
        <w:rPr>
          <w:color w:val="auto"/>
        </w:rPr>
        <w:t>34.</w:t>
      </w:r>
      <w:r>
        <w:rPr>
          <w:color w:val="auto"/>
        </w:rPr>
        <w:tab/>
      </w:r>
      <w:r>
        <w:rPr>
          <w:color w:val="auto"/>
        </w:rPr>
        <w:t>Sun X, Lei SF, Deng FY, Wu S, Papacian C, Hamilton J, et al. Genetic and environmental correlations between bone geometric parameters and body compositions. Calcif Tissue Int. 2006;79(1):43-9. doi: 10.1007/s00223-006-0041-3. PubMed PMID: 16868663.</w:t>
      </w:r>
    </w:p>
    <w:p>
      <w:pPr>
        <w:pStyle w:val="18"/>
        <w:spacing w:after="0"/>
        <w:jc w:val="both"/>
        <w:rPr>
          <w:color w:val="auto"/>
        </w:rPr>
      </w:pPr>
      <w:r>
        <w:rPr>
          <w:color w:val="auto"/>
        </w:rPr>
        <w:t>35.</w:t>
      </w:r>
      <w:r>
        <w:rPr>
          <w:color w:val="auto"/>
        </w:rPr>
        <w:tab/>
      </w:r>
      <w:r>
        <w:rPr>
          <w:color w:val="auto"/>
        </w:rPr>
        <w:t>Deng FY, Xiao P, Lei SF, Zhang L, Yang F, Tang ZH, et al. Bivariate whole genome linkage analysis for femoral neck geometric parameters and total body lean mass. J Bone Miner Res. 2007;22(6):808-16. doi: 10.1359/jbmr.070303. PubMed PMID: 17352645.</w:t>
      </w:r>
    </w:p>
    <w:p>
      <w:pPr>
        <w:pStyle w:val="18"/>
        <w:spacing w:after="0"/>
        <w:jc w:val="both"/>
        <w:rPr>
          <w:color w:val="auto"/>
        </w:rPr>
      </w:pPr>
      <w:r>
        <w:rPr>
          <w:color w:val="auto"/>
        </w:rPr>
        <w:t>36.</w:t>
      </w:r>
      <w:r>
        <w:rPr>
          <w:color w:val="auto"/>
        </w:rPr>
        <w:tab/>
      </w:r>
      <w:r>
        <w:rPr>
          <w:color w:val="auto"/>
        </w:rPr>
        <w:t>Li R, Tsaih SW, Shockley K, Stylianou IM, Wergedal J, Paigen B, et al. Structural model analysis of multiple quantitative traits. PLoS Genet. 2006;2(7):e114. doi: 10.1371/journal.pgen.0020114. PubMed PMID: 16848643; PubMed Central PMCID: PMCPMC1513264.</w:t>
      </w:r>
    </w:p>
    <w:p>
      <w:pPr>
        <w:pStyle w:val="18"/>
        <w:spacing w:after="0"/>
        <w:jc w:val="both"/>
        <w:rPr>
          <w:color w:val="auto"/>
        </w:rPr>
      </w:pPr>
      <w:r>
        <w:rPr>
          <w:color w:val="auto"/>
        </w:rPr>
        <w:t>37.</w:t>
      </w:r>
      <w:r>
        <w:rPr>
          <w:color w:val="auto"/>
        </w:rPr>
        <w:tab/>
      </w:r>
      <w:r>
        <w:rPr>
          <w:color w:val="auto"/>
        </w:rPr>
        <w:t>Szulc P, Delmas PD. Bone width is correlated positively with the upper to the lower segment ratio in elderly men--the MINOS study. Bone. 2007;40(1):194-9. doi: 10.1016/j.bone.2006.07.002. PubMed PMID: 16920052.</w:t>
      </w:r>
    </w:p>
    <w:p>
      <w:pPr>
        <w:pStyle w:val="18"/>
        <w:spacing w:after="0"/>
        <w:jc w:val="both"/>
        <w:rPr>
          <w:color w:val="auto"/>
        </w:rPr>
      </w:pPr>
      <w:r>
        <w:rPr>
          <w:color w:val="auto"/>
        </w:rPr>
        <w:t>38.</w:t>
      </w:r>
      <w:r>
        <w:rPr>
          <w:color w:val="auto"/>
        </w:rPr>
        <w:tab/>
      </w:r>
      <w:r>
        <w:rPr>
          <w:color w:val="auto"/>
        </w:rPr>
        <w:t>Uitterlinden AG, Ralston SH, Brandi ML, Carey AH, Grinberg D, Langdahl BL, et al. The association between common vitamin D receptor gene variations and osteoporosis: a participant-level meta-analysis. Ann Intern Med. 2006;145(4):255-64. doi: 10.7326/0003-4819-145-4-200608150-00005. PubMed PMID: 16908916.</w:t>
      </w:r>
    </w:p>
    <w:p>
      <w:pPr>
        <w:pStyle w:val="18"/>
        <w:spacing w:after="0"/>
        <w:jc w:val="both"/>
        <w:rPr>
          <w:color w:val="auto"/>
        </w:rPr>
      </w:pPr>
      <w:r>
        <w:rPr>
          <w:color w:val="auto"/>
        </w:rPr>
        <w:t>39.</w:t>
      </w:r>
      <w:r>
        <w:rPr>
          <w:color w:val="auto"/>
        </w:rPr>
        <w:tab/>
      </w:r>
      <w:r>
        <w:rPr>
          <w:color w:val="auto"/>
        </w:rPr>
        <w:t>Arai H, Miyamoto KI, Yoshida M, Yamamoto H, Taketani Y, Morita K, et al. The polymorphism in the caudal-related homeodomain protein Cdx-2 binding element in the human vitamin D receptor gene. J Bone Miner Res. 2001;16(7):1256-64. doi: 10.1359/jbmr.2001.16.7.1256. PubMed PMID: 11450701.</w:t>
      </w:r>
    </w:p>
    <w:p>
      <w:pPr>
        <w:pStyle w:val="18"/>
        <w:spacing w:after="0"/>
        <w:jc w:val="both"/>
        <w:rPr>
          <w:color w:val="auto"/>
        </w:rPr>
      </w:pPr>
      <w:r>
        <w:rPr>
          <w:color w:val="auto"/>
        </w:rPr>
        <w:t>40.</w:t>
      </w:r>
      <w:r>
        <w:rPr>
          <w:color w:val="auto"/>
        </w:rPr>
        <w:tab/>
      </w:r>
      <w:r>
        <w:rPr>
          <w:color w:val="auto"/>
        </w:rPr>
        <w:t>Fang Y, van Meurs JB, Rivadeneira F, van Schoor NM, van Leeuwen JP, Lips P, et al. Vitamin D receptor gene haplotype is associated with body height and bone size. J Clin Endocrinol Metab. 2007;92(4):1491-501. doi: 10.1210/jc.2006-1134. PubMed PMID: 17213281.</w:t>
      </w:r>
    </w:p>
    <w:p>
      <w:pPr>
        <w:pStyle w:val="18"/>
        <w:spacing w:after="0"/>
        <w:jc w:val="both"/>
        <w:rPr>
          <w:color w:val="auto"/>
        </w:rPr>
      </w:pPr>
      <w:r>
        <w:rPr>
          <w:color w:val="auto"/>
        </w:rPr>
        <w:t>41.</w:t>
      </w:r>
      <w:r>
        <w:rPr>
          <w:color w:val="auto"/>
        </w:rPr>
        <w:tab/>
      </w:r>
      <w:r>
        <w:rPr>
          <w:color w:val="auto"/>
        </w:rPr>
        <w:t>Windelinckx A, De Mars G, Beunen G, Aerssens J, Delecluse C, Lefevre J, et al. Polymorphisms in the vitamin D receptor gene are associated with muscle strength in men and women. Osteoporos Int. 2007;18(9):1235-42. doi: 10.1007/s00198-007-0374-4. PubMed PMID: 17406766.</w:t>
      </w:r>
    </w:p>
    <w:p>
      <w:pPr>
        <w:pStyle w:val="18"/>
        <w:spacing w:after="0"/>
        <w:jc w:val="both"/>
        <w:rPr>
          <w:color w:val="auto"/>
        </w:rPr>
      </w:pPr>
      <w:r>
        <w:rPr>
          <w:color w:val="auto"/>
        </w:rPr>
        <w:t>42.</w:t>
      </w:r>
      <w:r>
        <w:rPr>
          <w:color w:val="auto"/>
        </w:rPr>
        <w:tab/>
      </w:r>
      <w:r>
        <w:rPr>
          <w:color w:val="auto"/>
        </w:rPr>
        <w:t>Grundberg E, Brandstrom H, Ribom EL, Ljunggren O, Mallmin H, Kindmark A. Genetic variation in the human vitamin D receptor is associated with muscle strength, fat mass and body weight in Swedish women. Eur J Endocrinol. 2004;150(3):323-8. doi: 10.1530/eje.0.1500323. PubMed PMID: 15012617.</w:t>
      </w:r>
    </w:p>
    <w:p>
      <w:pPr>
        <w:pStyle w:val="18"/>
        <w:spacing w:after="0"/>
        <w:jc w:val="both"/>
        <w:rPr>
          <w:color w:val="auto"/>
        </w:rPr>
      </w:pPr>
      <w:r>
        <w:rPr>
          <w:color w:val="auto"/>
        </w:rPr>
        <w:t>43.</w:t>
      </w:r>
      <w:r>
        <w:rPr>
          <w:color w:val="auto"/>
        </w:rPr>
        <w:tab/>
      </w:r>
      <w:r>
        <w:rPr>
          <w:color w:val="auto"/>
        </w:rPr>
        <w:t>Cnossen WR, te Morsche RH, Hoischen A, Gilissen C, Chrispijn M, Venselaar H, et al. Whole-exome sequencing reveals LRP5 mutations and canonical Wnt signaling associated with hepatic cystogenesis. Proc Natl Acad Sci U S A. 2014;111(14):5343-8. doi: 10.1073/pnas.1309438111. PubMed PMID: 24706814; PubMed Central PMCID: PMCPMC3986119.</w:t>
      </w:r>
    </w:p>
    <w:p>
      <w:pPr>
        <w:pStyle w:val="18"/>
        <w:spacing w:after="0"/>
        <w:jc w:val="both"/>
        <w:rPr>
          <w:color w:val="auto"/>
        </w:rPr>
      </w:pPr>
      <w:r>
        <w:rPr>
          <w:color w:val="auto"/>
        </w:rPr>
        <w:t>44.</w:t>
      </w:r>
      <w:r>
        <w:rPr>
          <w:color w:val="auto"/>
        </w:rPr>
        <w:tab/>
      </w:r>
      <w:r>
        <w:rPr>
          <w:color w:val="auto"/>
        </w:rPr>
        <w:t>Kiel DP, Ferrari SL, Cupples LA, Karasik D, Manen D, Imamovic A, et al. Genetic variation at the low-density lipoprotein receptor-related protein 5 (LRP5) locus modulates Wnt signaling and the relationship of physical activity with bone mineral density in men. Bone. 2007;40(3):587-96. doi: 10.1016/j.bone.2006.09.029. PubMed PMID: 17137849; PubMed Central PMCID: PMCPMC1845172.</w:t>
      </w:r>
    </w:p>
    <w:p>
      <w:pPr>
        <w:pStyle w:val="18"/>
        <w:spacing w:after="0"/>
        <w:jc w:val="both"/>
        <w:rPr>
          <w:color w:val="auto"/>
        </w:rPr>
      </w:pPr>
      <w:r>
        <w:rPr>
          <w:color w:val="auto"/>
        </w:rPr>
        <w:t>45.</w:t>
      </w:r>
      <w:r>
        <w:rPr>
          <w:color w:val="auto"/>
        </w:rPr>
        <w:tab/>
      </w:r>
      <w:r>
        <w:rPr>
          <w:color w:val="auto"/>
        </w:rPr>
        <w:t>Armstrong DD, Esser KA. Wnt/beta-catenin signaling activates growth-control genes during overload-induced skeletal muscle hypertrophy. Am J Physiol Cell Physiol. 2005;289(4):C853-9. doi: 10.1152/ajpcell.00093.2005. PubMed PMID: 15888552.</w:t>
      </w:r>
    </w:p>
    <w:p>
      <w:pPr>
        <w:pStyle w:val="18"/>
        <w:spacing w:after="0"/>
        <w:jc w:val="both"/>
        <w:rPr>
          <w:color w:val="auto"/>
        </w:rPr>
      </w:pPr>
      <w:r>
        <w:rPr>
          <w:color w:val="auto"/>
        </w:rPr>
        <w:t>46.</w:t>
      </w:r>
      <w:r>
        <w:rPr>
          <w:color w:val="auto"/>
        </w:rPr>
        <w:tab/>
      </w:r>
      <w:r>
        <w:rPr>
          <w:color w:val="auto"/>
        </w:rPr>
        <w:t>Steelman CA, Recknor JC, Nettleton D, Reecy JM. Transcriptional profiling of myostatin-knockout mice implicates Wnt signaling in postnatal skeletal muscle growth and hypertrophy. FASEB J. 2006;20(3):580-2. doi: 10.1096/fj.05-5125fje. PubMed PMID: 16423875.</w:t>
      </w:r>
    </w:p>
    <w:p>
      <w:pPr>
        <w:pStyle w:val="18"/>
        <w:spacing w:after="0"/>
        <w:jc w:val="both"/>
        <w:rPr>
          <w:color w:val="auto"/>
        </w:rPr>
      </w:pPr>
      <w:r>
        <w:rPr>
          <w:color w:val="auto"/>
        </w:rPr>
        <w:t>47.</w:t>
      </w:r>
      <w:r>
        <w:rPr>
          <w:color w:val="auto"/>
        </w:rPr>
        <w:tab/>
      </w:r>
      <w:r>
        <w:rPr>
          <w:color w:val="auto"/>
        </w:rPr>
        <w:t>Solomon AM, Bouloux PM. Modifying muscle mass - the endocrine perspective. J Endocrinol. 2006;191(2):349-60. doi: 10.1677/joe.1.06837. PubMed PMID: 17088404.</w:t>
      </w:r>
    </w:p>
    <w:p>
      <w:pPr>
        <w:pStyle w:val="18"/>
        <w:spacing w:after="0"/>
        <w:jc w:val="both"/>
        <w:rPr>
          <w:color w:val="auto"/>
        </w:rPr>
      </w:pPr>
      <w:r>
        <w:rPr>
          <w:color w:val="auto"/>
        </w:rPr>
        <w:t>48.</w:t>
      </w:r>
      <w:r>
        <w:rPr>
          <w:color w:val="auto"/>
        </w:rPr>
        <w:tab/>
      </w:r>
      <w:r>
        <w:rPr>
          <w:color w:val="auto"/>
        </w:rPr>
        <w:t>Nordstrom A, Gerdhem P, Brandstrom H, Stiger F, Lerner UH, Lorentzon M, et al. Interleukin-6 promoter polymorphism is associated with bone quality assessed by calcaneus ultrasound and previous fractures in a cohort of 75-year-old women. Osteoporos Int. 2004;15(10):820-6. doi: 10.1007/s00198-004-1610-9. PubMed PMID: 14997289.</w:t>
      </w:r>
    </w:p>
    <w:p>
      <w:pPr>
        <w:pStyle w:val="18"/>
        <w:spacing w:after="0"/>
        <w:jc w:val="both"/>
        <w:rPr>
          <w:color w:val="auto"/>
        </w:rPr>
      </w:pPr>
      <w:r>
        <w:rPr>
          <w:color w:val="auto"/>
        </w:rPr>
        <w:t>49.</w:t>
      </w:r>
      <w:r>
        <w:rPr>
          <w:color w:val="auto"/>
        </w:rPr>
        <w:tab/>
      </w:r>
      <w:r>
        <w:rPr>
          <w:color w:val="auto"/>
        </w:rPr>
        <w:t>Ferrari SL, Karasik D, Liu J, Karamohamed S, Herbert AG, Cupples LA, et al. Interactions of interleukin-6 promoter polymorphisms with dietary and lifestyle factors and their association with bone mass in men and women from the Framingham Osteoporosis Study. J Bone Miner Res. 2004;19(4):552-9. doi: 10.1359/JBMR.040103. PubMed PMID: 15005841.</w:t>
      </w:r>
    </w:p>
    <w:p>
      <w:pPr>
        <w:pStyle w:val="18"/>
        <w:spacing w:after="0"/>
        <w:jc w:val="both"/>
        <w:rPr>
          <w:color w:val="auto"/>
        </w:rPr>
      </w:pPr>
      <w:r>
        <w:rPr>
          <w:color w:val="auto"/>
        </w:rPr>
        <w:t>50.</w:t>
      </w:r>
      <w:r>
        <w:rPr>
          <w:color w:val="auto"/>
        </w:rPr>
        <w:tab/>
      </w:r>
      <w:r>
        <w:rPr>
          <w:color w:val="auto"/>
        </w:rPr>
        <w:t>Roth SM, Schrager MA, Lee MR, Metter EJ, Hurley BF, Ferrell RE. Interleukin-6 (IL6) genotype is associated with fat-free mass in men but not women. J Gerontol A Biol Sci Med Sci. 2003;58(12):B1085-8. doi: 10.1093/gerona/58.12.b1085. PubMed PMID: 14684705.</w:t>
      </w:r>
    </w:p>
    <w:p>
      <w:pPr>
        <w:pStyle w:val="18"/>
        <w:spacing w:after="0"/>
        <w:jc w:val="both"/>
        <w:rPr>
          <w:color w:val="auto"/>
        </w:rPr>
      </w:pPr>
      <w:r>
        <w:rPr>
          <w:color w:val="auto"/>
        </w:rPr>
        <w:t>51.</w:t>
      </w:r>
      <w:r>
        <w:rPr>
          <w:color w:val="auto"/>
        </w:rPr>
        <w:tab/>
      </w:r>
      <w:r>
        <w:rPr>
          <w:color w:val="auto"/>
        </w:rPr>
        <w:t>Barbieri M, Ferrucci L, Ragno E, Corsi A, Bandinelli S, Bonafe M, et al. Chronic inflammation and the effect of IGF-I on muscle strength and power in older persons. Am J Physiol Endocrinol Metab. 2003;284(3):E481-7. doi: 10.1152/ajpendo.00319.2002. PubMed PMID: 12419777.</w:t>
      </w:r>
    </w:p>
    <w:p>
      <w:pPr>
        <w:pStyle w:val="18"/>
        <w:spacing w:after="0"/>
        <w:jc w:val="both"/>
        <w:rPr>
          <w:color w:val="auto"/>
        </w:rPr>
      </w:pPr>
      <w:r>
        <w:rPr>
          <w:color w:val="auto"/>
        </w:rPr>
        <w:t>52.</w:t>
      </w:r>
      <w:r>
        <w:rPr>
          <w:color w:val="auto"/>
        </w:rPr>
        <w:tab/>
      </w:r>
      <w:r>
        <w:rPr>
          <w:color w:val="auto"/>
        </w:rPr>
        <w:t>Medina-Gomez C, Kemp JP, Dimou NL, Kreiner E, Chesi A, Zemel BS, et al. Bivariate genome-wide association meta-analysis of pediatric musculoskeletal traits reveals pleiotropic effects at the SREBF1/TOM1L2 locus. Nat Commun. 2017;8(1):121. doi: 10.1038/s41467-017-00108-3. PubMed PMID: 28743860; PubMed Central PMCID: PMCPMC5527106.</w:t>
      </w:r>
    </w:p>
    <w:p>
      <w:pPr>
        <w:pStyle w:val="18"/>
        <w:spacing w:after="0"/>
        <w:jc w:val="both"/>
        <w:rPr>
          <w:color w:val="auto"/>
        </w:rPr>
      </w:pPr>
      <w:r>
        <w:rPr>
          <w:color w:val="auto"/>
        </w:rPr>
        <w:t>53.</w:t>
      </w:r>
      <w:r>
        <w:rPr>
          <w:color w:val="auto"/>
        </w:rPr>
        <w:tab/>
      </w:r>
      <w:r>
        <w:rPr>
          <w:color w:val="auto"/>
        </w:rPr>
        <w:t>Urano T, Inoue S. Recent genetic discoveries in osteoporosis, sarcopenia and obesity. Endocr J. 2015;62(6):475-84. doi: 10.1507/endocrj.EJ15-0154. PubMed PMID: 25866211.</w:t>
      </w:r>
    </w:p>
    <w:p>
      <w:pPr>
        <w:pStyle w:val="18"/>
        <w:spacing w:after="0"/>
        <w:jc w:val="both"/>
        <w:rPr>
          <w:color w:val="auto"/>
        </w:rPr>
      </w:pPr>
      <w:r>
        <w:rPr>
          <w:color w:val="auto"/>
        </w:rPr>
        <w:t>54.</w:t>
      </w:r>
      <w:r>
        <w:rPr>
          <w:color w:val="auto"/>
        </w:rPr>
        <w:tab/>
      </w:r>
      <w:r>
        <w:rPr>
          <w:color w:val="auto"/>
        </w:rPr>
        <w:t>Harvey NC, Kanis JA, Liu E, Johansson H, Lorentzon M, McCloskey E. Appendicular lean mass and fracture risk assessment: implications for FRAX(R) and sarcopenia. Osteoporos Int. 2019;30(3):537-9. doi: 10.1007/s00198-019-04904-z. PubMed PMID: 30815717; PubMed Central PMCID: PMCPMC6430419.</w:t>
      </w:r>
    </w:p>
    <w:p>
      <w:pPr>
        <w:pStyle w:val="18"/>
        <w:spacing w:after="0"/>
        <w:jc w:val="both"/>
        <w:rPr>
          <w:color w:val="auto"/>
        </w:rPr>
      </w:pPr>
      <w:r>
        <w:rPr>
          <w:color w:val="auto"/>
        </w:rPr>
        <w:t>55.</w:t>
      </w:r>
      <w:r>
        <w:rPr>
          <w:color w:val="auto"/>
        </w:rPr>
        <w:tab/>
      </w:r>
      <w:r>
        <w:rPr>
          <w:color w:val="auto"/>
        </w:rPr>
        <w:t>Zillikens MC, Demissie S, Hsu YH, Yerges-Armstrong LM, Chou WC, Stolk L, et al. Large meta-analysis of genome-wide association studies identifies five loci for lean body mass. Nat Commun. 2017;8(1):80. doi: 10.1038/s41467-017-00031-7. PubMed PMID: 28724990; PubMed Central PMCID: PMCPMC5517526.</w:t>
      </w:r>
    </w:p>
    <w:p>
      <w:pPr>
        <w:pStyle w:val="18"/>
        <w:spacing w:after="0"/>
        <w:jc w:val="both"/>
        <w:rPr>
          <w:color w:val="auto"/>
        </w:rPr>
      </w:pPr>
      <w:r>
        <w:rPr>
          <w:color w:val="auto"/>
        </w:rPr>
        <w:t>56.</w:t>
      </w:r>
      <w:r>
        <w:rPr>
          <w:color w:val="auto"/>
        </w:rPr>
        <w:tab/>
      </w:r>
      <w:r>
        <w:rPr>
          <w:color w:val="auto"/>
        </w:rPr>
        <w:t>Karasik D, Zillikens MC, Hsu YH, Aghdassi A, Akesson K, Amin N, et al. Disentangling the genetics of lean mass. Am J Clin Nutr. 2019;109(2):276-87. doi: 10.1093/ajcn/nqy272. PubMed PMID: 30721968; PubMed Central PMCID: PMCPMC6500901.</w:t>
      </w:r>
    </w:p>
    <w:p>
      <w:pPr>
        <w:pStyle w:val="18"/>
        <w:spacing w:after="0"/>
        <w:jc w:val="both"/>
        <w:rPr>
          <w:color w:val="auto"/>
        </w:rPr>
      </w:pPr>
      <w:r>
        <w:rPr>
          <w:color w:val="auto"/>
        </w:rPr>
        <w:t>57.</w:t>
      </w:r>
      <w:r>
        <w:rPr>
          <w:color w:val="auto"/>
        </w:rPr>
        <w:tab/>
      </w:r>
      <w:r>
        <w:rPr>
          <w:color w:val="auto"/>
        </w:rPr>
        <w:t>Willems SM, Wright DJ, Day FR, Trajanoska K, Joshi PK, Morris JA, et al. Large-scale GWAS identifies multiple loci for hand grip strength providing biological insights into muscular fitness. Nat Commun. 2017;8:16015. doi: 10.1038/ncomms16015. PubMed PMID: 29313844; PubMed Central PMCID: PMCPMC5510175.</w:t>
      </w:r>
    </w:p>
    <w:p>
      <w:pPr>
        <w:pStyle w:val="18"/>
        <w:jc w:val="both"/>
        <w:rPr>
          <w:color w:val="auto"/>
        </w:rPr>
      </w:pPr>
      <w:r>
        <w:rPr>
          <w:color w:val="auto"/>
        </w:rPr>
        <w:t>58.</w:t>
      </w:r>
      <w:r>
        <w:rPr>
          <w:color w:val="auto"/>
        </w:rPr>
        <w:tab/>
      </w:r>
      <w:r>
        <w:rPr>
          <w:color w:val="auto"/>
        </w:rPr>
        <w:t>Sabik OL, Farber CR. Using GWAS to identify novel therapeutic targets for osteoporosis. Transl Res. 2017;181:15-26. doi: 10.1016/j.trsl.2016.10.009. PubMed PMID: 27837649; PubMed Central PMCID: PMCPMC5357198.</w:t>
      </w:r>
    </w:p>
    <w:p>
      <w:pPr>
        <w:pStyle w:val="18"/>
        <w:jc w:val="both"/>
        <w:rPr>
          <w:color w:val="auto"/>
        </w:rPr>
      </w:pPr>
    </w:p>
    <w:p>
      <w:pPr>
        <w:pStyle w:val="18"/>
        <w:jc w:val="both"/>
        <w:rPr>
          <w:color w:val="auto"/>
        </w:rPr>
      </w:pPr>
    </w:p>
    <w:p>
      <w:pPr>
        <w:autoSpaceDE w:val="0"/>
        <w:autoSpaceDN w:val="0"/>
        <w:adjustRightInd w:val="0"/>
        <w:rPr>
          <w:rFonts w:ascii="Times New Roman" w:hAnsi="Times New Roman"/>
          <w:color w:val="000000"/>
          <w:sz w:val="24"/>
        </w:rPr>
      </w:pPr>
      <w:r>
        <w:rPr>
          <w:rFonts w:ascii="Times New Roman" w:hAnsi="Times New Roman"/>
          <w:color w:val="auto"/>
          <w:sz w:val="24"/>
        </w:rPr>
        <w:fldChar w:fldCharType="end"/>
      </w:r>
      <w:bookmarkEnd w:id="4"/>
      <w:r>
        <w:rPr>
          <w:rFonts w:ascii="Times New Roman" w:hAnsi="Times New Roman"/>
          <w:color w:val="000000"/>
          <w:sz w:val="24"/>
        </w:rPr>
        <w:fldChar w:fldCharType="begin"/>
      </w:r>
      <w:r>
        <w:rPr>
          <w:rFonts w:ascii="Times New Roman" w:hAnsi="Times New Roman"/>
          <w:color w:val="000000"/>
          <w:sz w:val="24"/>
        </w:rPr>
        <w:instrText xml:space="preserve"> ADDIN  </w:instrText>
      </w:r>
      <w:r>
        <w:rPr>
          <w:rFonts w:ascii="Times New Roman" w:hAnsi="Times New Roman"/>
          <w:color w:val="000000"/>
          <w:sz w:val="24"/>
        </w:rPr>
        <w:fldChar w:fldCharType="end"/>
      </w:r>
    </w:p>
    <w:sectPr>
      <w:headerReference r:id="rId3" w:type="first"/>
      <w:footerReference r:id="rId5" w:type="first"/>
      <w:footerReference r:id="rId4" w:type="default"/>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HelveticaNeueLTStd-Bd">
    <w:altName w:val="Segoe Print"/>
    <w:panose1 w:val="00000000000000000000"/>
    <w:charset w:val="00"/>
    <w:family w:val="auto"/>
    <w:pitch w:val="default"/>
    <w:sig w:usb0="00000000" w:usb1="00000000" w:usb2="00000000" w:usb3="00000000" w:csb0="00000000" w:csb1="00000000"/>
  </w:font>
  <w:font w:name="AdvTT378de93d + fb">
    <w:altName w:val="Segoe Print"/>
    <w:panose1 w:val="00000000000000000000"/>
    <w:charset w:val="00"/>
    <w:family w:val="auto"/>
    <w:pitch w:val="default"/>
    <w:sig w:usb0="00000000" w:usb1="00000000" w:usb2="00000000" w:usb3="00000000" w:csb0="00000000" w:csb1="00000000"/>
  </w:font>
  <w:font w:name="ITCSymbolStd-Bold">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v5rzzpft9p7e5z2svftzdfr9zttwrr2tx&quot;&gt;My EndNote Library&lt;record-ids&gt;&lt;item&gt;3169&lt;/item&gt;&lt;item&gt;3171&lt;/item&gt;&lt;item&gt;3176&lt;/item&gt;&lt;item&gt;3178&lt;/item&gt;&lt;item&gt;3180&lt;/item&gt;&lt;item&gt;3182&lt;/item&gt;&lt;item&gt;3184&lt;/item&gt;&lt;item&gt;3187&lt;/item&gt;&lt;item&gt;3189&lt;/item&gt;&lt;item&gt;3191&lt;/item&gt;&lt;item&gt;3193&lt;/item&gt;&lt;item&gt;3195&lt;/item&gt;&lt;item&gt;3197&lt;/item&gt;&lt;item&gt;3199&lt;/item&gt;&lt;item&gt;3201&lt;/item&gt;&lt;item&gt;3203&lt;/item&gt;&lt;item&gt;3205&lt;/item&gt;&lt;item&gt;3207&lt;/item&gt;&lt;item&gt;3209&lt;/item&gt;&lt;item&gt;3211&lt;/item&gt;&lt;item&gt;3214&lt;/item&gt;&lt;item&gt;3216&lt;/item&gt;&lt;item&gt;3222&lt;/item&gt;&lt;item&gt;3223&lt;/item&gt;&lt;item&gt;3224&lt;/item&gt;&lt;item&gt;3226&lt;/item&gt;&lt;item&gt;3228&lt;/item&gt;&lt;item&gt;3231&lt;/item&gt;&lt;item&gt;3233&lt;/item&gt;&lt;item&gt;3235&lt;/item&gt;&lt;item&gt;3237&lt;/item&gt;&lt;item&gt;3239&lt;/item&gt;&lt;item&gt;3241&lt;/item&gt;&lt;item&gt;3243&lt;/item&gt;&lt;item&gt;3245&lt;/item&gt;&lt;item&gt;3247&lt;/item&gt;&lt;item&gt;3249&lt;/item&gt;&lt;item&gt;3251&lt;/item&gt;&lt;item&gt;3253&lt;/item&gt;&lt;item&gt;3255&lt;/item&gt;&lt;item&gt;3257&lt;/item&gt;&lt;item&gt;3259&lt;/item&gt;&lt;item&gt;3261&lt;/item&gt;&lt;item&gt;3263&lt;/item&gt;&lt;item&gt;3265&lt;/item&gt;&lt;item&gt;3267&lt;/item&gt;&lt;item&gt;3269&lt;/item&gt;&lt;item&gt;3271&lt;/item&gt;&lt;item&gt;3273&lt;/item&gt;&lt;item&gt;3275&lt;/item&gt;&lt;item&gt;3277&lt;/item&gt;&lt;item&gt;3279&lt;/item&gt;&lt;item&gt;3281&lt;/item&gt;&lt;item&gt;3283&lt;/item&gt;&lt;item&gt;3285&lt;/item&gt;&lt;item&gt;3287&lt;/item&gt;&lt;item&gt;3290&lt;/item&gt;&lt;item&gt;3294&lt;/item&gt;&lt;item&gt;3296&lt;/item&gt;&lt;/record-ids&gt;&lt;/item&gt;&lt;/Libraries&gt;"/>
    <w:docVar w:name="NE.Ref{153B2D3A-7B4C-4696-A6EC-5339CDE30E98}" w:val=" ADDIN NE.Ref.{153B2D3A-7B4C-4696-A6EC-5339CDE30E98}&lt;Citation&gt;&lt;Group&gt;&lt;References&gt;&lt;Item&gt;&lt;ID&gt;168&lt;/ID&gt;&lt;UID&gt;{1940749E-65CB-4F67-BEE9-6BE1FF377D85}&lt;/UID&gt;&lt;Title&gt;Assessment of fracture risk and its application to screening for postmenopausal osteoporosis: synopsis of a WHO report. WHO Study Group&lt;/Title&gt;&lt;Template&gt;Journal Article&lt;/Template&gt;&lt;Star&gt;0&lt;/Star&gt;&lt;Tag&gt;0&lt;/Tag&gt;&lt;Author&gt;Kanis, J A&lt;/Author&gt;&lt;Year&gt;1994&lt;/Year&gt;&lt;Details&gt;&lt;_accession_num&gt;7696835&lt;/_accession_num&gt;&lt;_author_adr&gt;WHO Collaborating Centre for Metabolic Bone Disease, University of Sheffield Medical School, UK.&lt;/_author_adr&gt;&lt;_date_display&gt;1994 Nov&lt;/_date_display&gt;&lt;_date&gt;1994-11-01&lt;/_date&gt;&lt;_doi&gt;10.1007/BF01622200&lt;/_doi&gt;&lt;_isbn&gt;0937-941X (Print); 0937-941X (Linking)&lt;/_isbn&gt;&lt;_issue&gt;6&lt;/_issue&gt;&lt;_journal&gt;Osteoporos Int&lt;/_journal&gt;&lt;_language&gt;eng&lt;/_language&gt;&lt;_pages&gt;368-81&lt;/_pages&gt;&lt;_subject_headings&gt;Adult; Aged; Aged, 80 and over; Bone Density; Colles&amp;apos; Fracture/*etiology; Estrogen Replacement Therapy; Female; Hip Fractures/etiology; Humans; Middle Aged; *Osteoporosis,_x000d__x000a_      Postmenopausal/complications/diagnosis/economics/epidemiology/therapy; Risk Factors; Spinal Fractures/*etiology; World Health Organization&lt;/_subject_headings&gt;&lt;_tertiary_title&gt;Osteoporosis international : a journal established as result of cooperation_x000d__x000a_      between the European Foundation for Osteoporosis and the National Osteoporosis_x000d__x000a_      Foundation of the USA&lt;/_tertiary_title&gt;&lt;_type_work&gt;Journal Article; Research Support, Non-U.S. Gov&amp;apos;t&lt;/_type_work&gt;&lt;_url&gt;http://www.ncbi.nlm.nih.gov/entrez/query.fcgi?cmd=Retrieve&amp;amp;db=pubmed&amp;amp;dopt=Abstract&amp;amp;list_uids=7696835&amp;amp;query_hl=1&lt;/_url&gt;&lt;_volume&gt;4&lt;/_volume&gt;&lt;_created&gt;63719241&lt;/_created&gt;&lt;_modified&gt;63719243&lt;/_modified&gt;&lt;_db_updated&gt;PubMed&lt;/_db_updated&gt;&lt;_impact_factor&gt;   3.864&lt;/_impact_factor&gt;&lt;/Details&gt;&lt;Extra&gt;&lt;DBUID&gt;{4BA56DD5-7BA2-4650-8E2C-33237C59A4A1}&lt;/DBUID&gt;&lt;/Extra&gt;&lt;/Item&gt;&lt;/References&gt;&lt;/Group&gt;&lt;/Citation&gt;_x000a_"/>
    <w:docVar w:name="NE.Ref{6A947583-75CD-4ACF-A0B4-2825221F8BE6}" w:val=" ADDIN NE.Ref.{6A947583-75CD-4ACF-A0B4-2825221F8BE6}&lt;Citation&gt;&lt;Group&gt;&lt;References&gt;&lt;Item&gt;&lt;ID&gt;174&lt;/ID&gt;&lt;UID&gt;{4B7B21CF-9B10-4BDE-A48F-32969A0B778C}&lt;/UID&gt;&lt;Title&gt;Novel insights into the complex architecture of osteoporosis molecular genetics&lt;/Title&gt;&lt;Template&gt;Journal Article&lt;/Template&gt;&lt;Star&gt;1&lt;/Star&gt;&lt;Tag&gt;0&lt;/Tag&gt;&lt;Author&gt;Saad, F A&lt;/Author&gt;&lt;Year&gt;2020&lt;/Year&gt;&lt;Details&gt;&lt;_accession_num&gt;31556133&lt;/_accession_num&gt;&lt;_author_adr&gt;Department of Orthopaedic Surgery, Harvard Medical School, Boston Children&amp;apos;s Hospital, Boston, Massachusetts.&lt;/_author_adr&gt;&lt;_date_display&gt;2020 Feb&lt;/_date_display&gt;&lt;_date&gt;2020-02-01&lt;/_date&gt;&lt;_doi&gt;10.1111/nyas.14231&lt;/_doi&gt;&lt;_isbn&gt;1749-6632 (Electronic); 0077-8923 (Linking)&lt;/_isbn&gt;&lt;_issue&gt;1&lt;/_issue&gt;&lt;_journal&gt;Ann N Y Acad Sci&lt;/_journal&gt;&lt;_keywords&gt;*bone mass; *integrative physiology; *osteogenic exercise; *osteoporosis; *osteoporosis drug discovery&lt;/_keywords&gt;&lt;_language&gt;eng&lt;/_language&gt;&lt;_ori_publication&gt;(c) 2019 New York Academy of Sciences.&lt;/_ori_publication&gt;&lt;_pages&gt;37-52&lt;/_pages&gt;&lt;_subject_headings&gt;Animals; Bone Density/drug effects/*physiology; Bone Density Conservation Agents/pharmacology/therapeutic use; Bone Resorption/chemically induced/genetics/metabolism; Humans; Osteogenesis/drug effects/*physiology; Osteoporosis/chemically induced/drug therapy/*genetics/*metabolism; Prescription Drugs/adverse effects; Wnt Signaling Pathway/drug effects/physiology&lt;/_subject_headings&gt;&lt;_tertiary_title&gt;Annals of the New York Academy of Sciences&lt;/_tertiary_title&gt;&lt;_type_work&gt;Journal Article; Research Support, Non-U.S. Gov&amp;apos;t; Review&lt;/_type_work&gt;&lt;_url&gt;http://www.ncbi.nlm.nih.gov/entrez/query.fcgi?cmd=Retrieve&amp;amp;db=pubmed&amp;amp;dopt=Abstract&amp;amp;list_uids=31556133&amp;amp;query_hl=1&lt;/_url&gt;&lt;_volume&gt;1462&lt;/_volume&gt;&lt;_created&gt;63730085&lt;/_created&gt;&lt;_modified&gt;63730089&lt;/_modified&gt;&lt;_db_updated&gt;PubMed&lt;/_db_updated&gt;&lt;_impact_factor&gt;   4.728&lt;/_impact_factor&gt;&lt;_accessed&gt;63730085&lt;/_accessed&gt;&lt;/Details&gt;&lt;Extra&gt;&lt;DBUID&gt;{4BA56DD5-7BA2-4650-8E2C-33237C59A4A1}&lt;/DBUID&gt;&lt;/Extra&gt;&lt;/Item&gt;&lt;/References&gt;&lt;/Group&gt;&lt;/Citation&gt;_x000a_"/>
    <w:docVar w:name="NE.Ref{84A5C8AD-4466-4CF7-B2D9-80C2C75AB190}" w:val=" ADDIN NE.Ref.{84A5C8AD-4466-4CF7-B2D9-80C2C75AB190}&lt;Citation&gt;&lt;Group&gt;&lt;References&gt;&lt;Item&gt;&lt;ID&gt;168&lt;/ID&gt;&lt;UID&gt;{1940749E-65CB-4F67-BEE9-6BE1FF377D85}&lt;/UID&gt;&lt;Title&gt;Assessment of fracture risk and its application to screening for postmenopausal osteoporosis: synopsis of a WHO report. WHO Study Group&lt;/Title&gt;&lt;Template&gt;Journal Article&lt;/Template&gt;&lt;Star&gt;0&lt;/Star&gt;&lt;Tag&gt;0&lt;/Tag&gt;&lt;Author&gt;Kanis, J A&lt;/Author&gt;&lt;Year&gt;1994&lt;/Year&gt;&lt;Details&gt;&lt;_accession_num&gt;7696835&lt;/_accession_num&gt;&lt;_author_adr&gt;WHO Collaborating Centre for Metabolic Bone Disease, University of Sheffield Medical School, UK.&lt;/_author_adr&gt;&lt;_date_display&gt;1994 Nov&lt;/_date_display&gt;&lt;_date&gt;1994-11-01&lt;/_date&gt;&lt;_doi&gt;10.1007/BF01622200&lt;/_doi&gt;&lt;_isbn&gt;0937-941X (Print); 0937-941X (Linking)&lt;/_isbn&gt;&lt;_issue&gt;6&lt;/_issue&gt;&lt;_journal&gt;Osteoporos Int&lt;/_journal&gt;&lt;_language&gt;eng&lt;/_language&gt;&lt;_pages&gt;368-81&lt;/_pages&gt;&lt;_subject_headings&gt;Adult; Aged; Aged, 80 and over; Bone Density; Colles&amp;apos; Fracture/*etiology; Estrogen Replacement Therapy; Female; Hip Fractures/etiology; Humans; Middle Aged; *Osteoporosis,_x000d__x000a_      Postmenopausal/complications/diagnosis/economics/epidemiology/therapy; Risk Factors; Spinal Fractures/*etiology; World Health Organization&lt;/_subject_headings&gt;&lt;_tertiary_title&gt;Osteoporosis international : a journal established as result of cooperation_x000d__x000a_      between the European Foundation for Osteoporosis and the National Osteoporosis_x000d__x000a_      Foundation of the USA&lt;/_tertiary_title&gt;&lt;_type_work&gt;Journal Article; Research Support, Non-U.S. Gov&amp;apos;t&lt;/_type_work&gt;&lt;_url&gt;http://www.ncbi.nlm.nih.gov/entrez/query.fcgi?cmd=Retrieve&amp;amp;db=pubmed&amp;amp;dopt=Abstract&amp;amp;list_uids=7696835&amp;amp;query_hl=1&lt;/_url&gt;&lt;_volume&gt;4&lt;/_volume&gt;&lt;_created&gt;63719241&lt;/_created&gt;&lt;_modified&gt;63719243&lt;/_modified&gt;&lt;_db_updated&gt;PubMed&lt;/_db_updated&gt;&lt;_impact_factor&gt;   3.864&lt;/_impact_factor&gt;&lt;/Details&gt;&lt;Extra&gt;&lt;DBUID&gt;{4BA56DD5-7BA2-4650-8E2C-33237C59A4A1}&lt;/DBUID&gt;&lt;/Extra&gt;&lt;/Item&gt;&lt;/References&gt;&lt;/Group&gt;&lt;/Citation&gt;_x000a_"/>
    <w:docVar w:name="NE.Ref{994F1226-9C50-48D8-9CF9-786160ED92DA}" w:val=" ADDIN NE.Ref.{994F1226-9C50-48D8-9CF9-786160ED92DA}&lt;Citation&gt;&lt;Group&gt;&lt;References&gt;&lt;Item&gt;&lt;ID&gt;167&lt;/ID&gt;&lt;UID&gt;{2B40CB25-AAF1-48EF-810D-72C20E54CF1B}&lt;/UID&gt;&lt;Title&gt;Sarcopenia: revised European consensus on definition and diagnosis&lt;/Title&gt;&lt;Template&gt;Journal Article&lt;/Template&gt;&lt;Star&gt;0&lt;/Star&gt;&lt;Tag&gt;0&lt;/Tag&gt;&lt;Author&gt;Cruz-Jentoft, A J; Bahat, G; Bauer, J; Boirie, Y; Bruyere, O; Cederholm, T; Cooper, C; Landi, F; Rolland, Y; Sayer, A A; Schneider, S M; Sieber, C C; Topinkova, E; Vandewoude, M; Visser, M; Zamboni, M&lt;/Author&gt;&lt;Year&gt;2019&lt;/Year&gt;&lt;Details&gt;&lt;_accession_num&gt;31081853&lt;/_accession_num&gt;&lt;_date_display&gt;2019 Jul 1&lt;/_date_display&gt;&lt;_date&gt;2019-07-01&lt;/_date&gt;&lt;_doi&gt;10.1093/ageing/afz046&lt;/_doi&gt;&lt;_isbn&gt;1468-2834 (Electronic); 0002-0729 (Linking)&lt;/_isbn&gt;&lt;_issue&gt;4&lt;/_issue&gt;&lt;_journal&gt;Age Ageing&lt;/_journal&gt;&lt;_language&gt;eng&lt;/_language&gt;&lt;_pages&gt;601&lt;/_pages&gt;&lt;_tertiary_title&gt;Age and ageing&lt;/_tertiary_title&gt;&lt;_type_work&gt;Journal Article; Published Erratum&lt;/_type_work&gt;&lt;_url&gt;http://www.ncbi.nlm.nih.gov/entrez/query.fcgi?cmd=Retrieve&amp;amp;db=pubmed&amp;amp;dopt=Abstract&amp;amp;list_uids=31081853&amp;amp;query_hl=1&lt;/_url&gt;&lt;_volume&gt;48&lt;/_volume&gt;&lt;_created&gt;63719240&lt;/_created&gt;&lt;_modified&gt;63719240&lt;/_modified&gt;&lt;_db_updated&gt;PubMed&lt;/_db_updated&gt;&lt;_impact_factor&gt;   4.902&lt;/_impact_factor&gt;&lt;_collection_scope&gt;SCI;SCIE&lt;/_collection_scope&gt;&lt;/Details&gt;&lt;Extra&gt;&lt;DBUID&gt;{4BA56DD5-7BA2-4650-8E2C-33237C59A4A1}&lt;/DBUID&gt;&lt;/Extra&gt;&lt;/Item&gt;&lt;/References&gt;&lt;/Group&gt;&lt;/Citation&gt;_x000a_"/>
    <w:docVar w:name="NE.Ref{B2D54716-755A-4874-97C2-F67A01AC686B}" w:val=" ADDIN NE.Ref.{B2D54716-755A-4874-97C2-F67A01AC686B}&lt;Citation&gt;&lt;Group&gt;&lt;References&gt;&lt;Item&gt;&lt;ID&gt;174&lt;/ID&gt;&lt;UID&gt;{4B7B21CF-9B10-4BDE-A48F-32969A0B778C}&lt;/UID&gt;&lt;Title&gt;Novel insights into the complex architecture of osteoporosis molecular genetics&lt;/Title&gt;&lt;Template&gt;Journal Article&lt;/Template&gt;&lt;Star&gt;1&lt;/Star&gt;&lt;Tag&gt;0&lt;/Tag&gt;&lt;Author&gt;Saad, F A&lt;/Author&gt;&lt;Year&gt;2020&lt;/Year&gt;&lt;Details&gt;&lt;_accession_num&gt;31556133&lt;/_accession_num&gt;&lt;_author_adr&gt;Department of Orthopaedic Surgery, Harvard Medical School, Boston Children&amp;apos;s Hospital, Boston, Massachusetts.&lt;/_author_adr&gt;&lt;_date_display&gt;2020 Feb&lt;/_date_display&gt;&lt;_date&gt;2020-02-01&lt;/_date&gt;&lt;_doi&gt;10.1111/nyas.14231&lt;/_doi&gt;&lt;_isbn&gt;1749-6632 (Electronic); 0077-8923 (Linking)&lt;/_isbn&gt;&lt;_issue&gt;1&lt;/_issue&gt;&lt;_journal&gt;Ann N Y Acad Sci&lt;/_journal&gt;&lt;_keywords&gt;*bone mass; *integrative physiology; *osteogenic exercise; *osteoporosis; *osteoporosis drug discovery&lt;/_keywords&gt;&lt;_language&gt;eng&lt;/_language&gt;&lt;_ori_publication&gt;(c) 2019 New York Academy of Sciences.&lt;/_ori_publication&gt;&lt;_pages&gt;37-52&lt;/_pages&gt;&lt;_subject_headings&gt;Animals; Bone Density/drug effects/*physiology; Bone Density Conservation Agents/pharmacology/therapeutic use; Bone Resorption/chemically induced/genetics/metabolism; Humans; Osteogenesis/drug effects/*physiology; Osteoporosis/chemically induced/drug therapy/*genetics/*metabolism; Prescription Drugs/adverse effects; Wnt Signaling Pathway/drug effects/physiology&lt;/_subject_headings&gt;&lt;_tertiary_title&gt;Annals of the New York Academy of Sciences&lt;/_tertiary_title&gt;&lt;_type_work&gt;Journal Article; Research Support, Non-U.S. Gov&amp;apos;t; Review&lt;/_type_work&gt;&lt;_url&gt;http://www.ncbi.nlm.nih.gov/entrez/query.fcgi?cmd=Retrieve&amp;amp;db=pubmed&amp;amp;dopt=Abstract&amp;amp;list_uids=31556133&amp;amp;query_hl=1&lt;/_url&gt;&lt;_volume&gt;1462&lt;/_volume&gt;&lt;_created&gt;63730085&lt;/_created&gt;&lt;_modified&gt;63730089&lt;/_modified&gt;&lt;_db_updated&gt;PubMed&lt;/_db_updated&gt;&lt;_impact_factor&gt;   4.728&lt;/_impact_factor&gt;&lt;_accessed&gt;63730085&lt;/_accessed&gt;&lt;/Details&gt;&lt;Extra&gt;&lt;DBUID&gt;{4BA56DD5-7BA2-4650-8E2C-33237C59A4A1}&lt;/DBUID&gt;&lt;/Extra&gt;&lt;/Item&gt;&lt;/References&gt;&lt;/Group&gt;&lt;/Citation&gt;_x000a_"/>
    <w:docVar w:name="ne_docsoft" w:val="MSWord"/>
    <w:docVar w:name="ne_docversion" w:val="NoteExpress 2.0"/>
    <w:docVar w:name="ne_stylename" w:val="Numbered(multilingual)"/>
  </w:docVars>
  <w:rsids>
    <w:rsidRoot w:val="00172A27"/>
    <w:rsid w:val="00011A91"/>
    <w:rsid w:val="00014421"/>
    <w:rsid w:val="00032FB0"/>
    <w:rsid w:val="00052BF1"/>
    <w:rsid w:val="00080496"/>
    <w:rsid w:val="000A21DE"/>
    <w:rsid w:val="000B3E3F"/>
    <w:rsid w:val="00106876"/>
    <w:rsid w:val="001476C0"/>
    <w:rsid w:val="00172A27"/>
    <w:rsid w:val="001B31B7"/>
    <w:rsid w:val="001D4A49"/>
    <w:rsid w:val="00206FA3"/>
    <w:rsid w:val="00230FC2"/>
    <w:rsid w:val="0026186D"/>
    <w:rsid w:val="00266A76"/>
    <w:rsid w:val="00274ACA"/>
    <w:rsid w:val="002B11BA"/>
    <w:rsid w:val="002B2E7A"/>
    <w:rsid w:val="002D1B09"/>
    <w:rsid w:val="00320326"/>
    <w:rsid w:val="00324756"/>
    <w:rsid w:val="00350D1E"/>
    <w:rsid w:val="00370822"/>
    <w:rsid w:val="004438AE"/>
    <w:rsid w:val="00446B6E"/>
    <w:rsid w:val="004A3DA8"/>
    <w:rsid w:val="00564451"/>
    <w:rsid w:val="00564D7A"/>
    <w:rsid w:val="005C75D5"/>
    <w:rsid w:val="005E1E3D"/>
    <w:rsid w:val="005E6497"/>
    <w:rsid w:val="00631AA0"/>
    <w:rsid w:val="00662381"/>
    <w:rsid w:val="00690ADF"/>
    <w:rsid w:val="007219F1"/>
    <w:rsid w:val="0072262C"/>
    <w:rsid w:val="0076371F"/>
    <w:rsid w:val="007657DF"/>
    <w:rsid w:val="00773D72"/>
    <w:rsid w:val="00774835"/>
    <w:rsid w:val="0078287C"/>
    <w:rsid w:val="00784796"/>
    <w:rsid w:val="007A42BE"/>
    <w:rsid w:val="007B45BC"/>
    <w:rsid w:val="007C24C7"/>
    <w:rsid w:val="00825A27"/>
    <w:rsid w:val="00835D73"/>
    <w:rsid w:val="00852A51"/>
    <w:rsid w:val="00854A90"/>
    <w:rsid w:val="00864AD4"/>
    <w:rsid w:val="00870F13"/>
    <w:rsid w:val="00894574"/>
    <w:rsid w:val="008A273D"/>
    <w:rsid w:val="008A5781"/>
    <w:rsid w:val="008A69A4"/>
    <w:rsid w:val="009078FF"/>
    <w:rsid w:val="0090798E"/>
    <w:rsid w:val="0094157E"/>
    <w:rsid w:val="009B7559"/>
    <w:rsid w:val="009C08FB"/>
    <w:rsid w:val="009F46A2"/>
    <w:rsid w:val="00A00364"/>
    <w:rsid w:val="00A63259"/>
    <w:rsid w:val="00B7752A"/>
    <w:rsid w:val="00B87B8E"/>
    <w:rsid w:val="00BD47E3"/>
    <w:rsid w:val="00BE1B36"/>
    <w:rsid w:val="00BF3105"/>
    <w:rsid w:val="00C02C40"/>
    <w:rsid w:val="00C64297"/>
    <w:rsid w:val="00CC28DF"/>
    <w:rsid w:val="00D21611"/>
    <w:rsid w:val="00DA4A1A"/>
    <w:rsid w:val="00DD639F"/>
    <w:rsid w:val="00E41F78"/>
    <w:rsid w:val="00E74FCD"/>
    <w:rsid w:val="00ED6825"/>
    <w:rsid w:val="00F03A92"/>
    <w:rsid w:val="00F3692A"/>
    <w:rsid w:val="00F3702A"/>
    <w:rsid w:val="00F47BD4"/>
    <w:rsid w:val="00FA7937"/>
    <w:rsid w:val="025A173B"/>
    <w:rsid w:val="02690E17"/>
    <w:rsid w:val="03B273FC"/>
    <w:rsid w:val="052C1296"/>
    <w:rsid w:val="062839BE"/>
    <w:rsid w:val="071C10A4"/>
    <w:rsid w:val="087E2A35"/>
    <w:rsid w:val="0A7C4DB2"/>
    <w:rsid w:val="0ACF44E4"/>
    <w:rsid w:val="0CA114EE"/>
    <w:rsid w:val="0CAF71F7"/>
    <w:rsid w:val="0E101688"/>
    <w:rsid w:val="0E1433FB"/>
    <w:rsid w:val="0E6E2F2E"/>
    <w:rsid w:val="0EB473CD"/>
    <w:rsid w:val="0F371724"/>
    <w:rsid w:val="0F3E6928"/>
    <w:rsid w:val="114C2F3E"/>
    <w:rsid w:val="12662971"/>
    <w:rsid w:val="13A02D2C"/>
    <w:rsid w:val="147C0DCB"/>
    <w:rsid w:val="14CB3628"/>
    <w:rsid w:val="16240FAC"/>
    <w:rsid w:val="16D61612"/>
    <w:rsid w:val="19327C8E"/>
    <w:rsid w:val="19B12C42"/>
    <w:rsid w:val="1A1623A6"/>
    <w:rsid w:val="1A2D209D"/>
    <w:rsid w:val="1A5863BF"/>
    <w:rsid w:val="1AB3194B"/>
    <w:rsid w:val="1AC6751C"/>
    <w:rsid w:val="1BEF27D0"/>
    <w:rsid w:val="1C131878"/>
    <w:rsid w:val="1C25648F"/>
    <w:rsid w:val="1C9E5476"/>
    <w:rsid w:val="1E0852CC"/>
    <w:rsid w:val="1F4B3DBC"/>
    <w:rsid w:val="1F62238F"/>
    <w:rsid w:val="1FF537AA"/>
    <w:rsid w:val="20173759"/>
    <w:rsid w:val="226167E4"/>
    <w:rsid w:val="26A6240A"/>
    <w:rsid w:val="27436B37"/>
    <w:rsid w:val="27827E31"/>
    <w:rsid w:val="2920323F"/>
    <w:rsid w:val="29D64CB7"/>
    <w:rsid w:val="2C04499B"/>
    <w:rsid w:val="2F2A1929"/>
    <w:rsid w:val="30D30B52"/>
    <w:rsid w:val="32280C48"/>
    <w:rsid w:val="34B6784E"/>
    <w:rsid w:val="35351C37"/>
    <w:rsid w:val="35F871B4"/>
    <w:rsid w:val="372766C7"/>
    <w:rsid w:val="38EB6723"/>
    <w:rsid w:val="39B54ED0"/>
    <w:rsid w:val="3A9A670B"/>
    <w:rsid w:val="3AB66984"/>
    <w:rsid w:val="3B4E343C"/>
    <w:rsid w:val="3B7662BE"/>
    <w:rsid w:val="3CA25257"/>
    <w:rsid w:val="3CB61780"/>
    <w:rsid w:val="3F2178E7"/>
    <w:rsid w:val="3F622562"/>
    <w:rsid w:val="3F6C2899"/>
    <w:rsid w:val="400F598E"/>
    <w:rsid w:val="40C858DA"/>
    <w:rsid w:val="4198035C"/>
    <w:rsid w:val="45114FEE"/>
    <w:rsid w:val="45D65034"/>
    <w:rsid w:val="4620178E"/>
    <w:rsid w:val="478358BB"/>
    <w:rsid w:val="48145CBD"/>
    <w:rsid w:val="4828142C"/>
    <w:rsid w:val="48BA11AF"/>
    <w:rsid w:val="492404ED"/>
    <w:rsid w:val="499F74D3"/>
    <w:rsid w:val="4E8F6C75"/>
    <w:rsid w:val="4F2604CB"/>
    <w:rsid w:val="50824C60"/>
    <w:rsid w:val="539E6DE9"/>
    <w:rsid w:val="555776C2"/>
    <w:rsid w:val="57E23BD0"/>
    <w:rsid w:val="58222ABC"/>
    <w:rsid w:val="58ED09E2"/>
    <w:rsid w:val="59056AC8"/>
    <w:rsid w:val="591150F3"/>
    <w:rsid w:val="59345076"/>
    <w:rsid w:val="5A2610E3"/>
    <w:rsid w:val="5B043CA5"/>
    <w:rsid w:val="5B6E1B88"/>
    <w:rsid w:val="5C17387D"/>
    <w:rsid w:val="5C893CA3"/>
    <w:rsid w:val="5E444DF4"/>
    <w:rsid w:val="5EAE537B"/>
    <w:rsid w:val="5EE62716"/>
    <w:rsid w:val="5F4B2EAF"/>
    <w:rsid w:val="60CC17C9"/>
    <w:rsid w:val="61092E5F"/>
    <w:rsid w:val="61384E22"/>
    <w:rsid w:val="615F1D5A"/>
    <w:rsid w:val="63372BA4"/>
    <w:rsid w:val="636D6746"/>
    <w:rsid w:val="647753FC"/>
    <w:rsid w:val="648F6014"/>
    <w:rsid w:val="66C05B35"/>
    <w:rsid w:val="683E4FF7"/>
    <w:rsid w:val="692E3A99"/>
    <w:rsid w:val="6A2112CA"/>
    <w:rsid w:val="6C7839E9"/>
    <w:rsid w:val="6D1A5B14"/>
    <w:rsid w:val="6ECA7F54"/>
    <w:rsid w:val="6F723DC7"/>
    <w:rsid w:val="72300ACF"/>
    <w:rsid w:val="72C94C2C"/>
    <w:rsid w:val="74E945B0"/>
    <w:rsid w:val="75441FC4"/>
    <w:rsid w:val="75864F57"/>
    <w:rsid w:val="79913C97"/>
    <w:rsid w:val="7B934F5A"/>
    <w:rsid w:val="7BB131F6"/>
    <w:rsid w:val="7C400491"/>
    <w:rsid w:val="7C855CD4"/>
    <w:rsid w:val="7CD41F9D"/>
    <w:rsid w:val="7EE42E3B"/>
    <w:rsid w:val="7F911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semiHidden/>
    <w:unhideWhenUsed/>
    <w:uiPriority w:val="99"/>
    <w:pPr>
      <w:spacing w:line="240" w:lineRule="auto"/>
    </w:pPr>
    <w:rPr>
      <w:sz w:val="20"/>
      <w:szCs w:val="20"/>
    </w:rPr>
  </w:style>
  <w:style w:type="paragraph" w:styleId="3">
    <w:name w:val="Balloon Text"/>
    <w:basedOn w:val="1"/>
    <w:link w:val="25"/>
    <w:semiHidden/>
    <w:unhideWhenUsed/>
    <w:qFormat/>
    <w:uiPriority w:val="99"/>
    <w:pPr>
      <w:spacing w:after="0" w:line="240" w:lineRule="auto"/>
    </w:pPr>
    <w:rPr>
      <w:rFonts w:ascii="Segoe UI" w:hAnsi="Segoe UI" w:cs="Segoe UI"/>
      <w:sz w:val="20"/>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rPr>
      <w:sz w:val="24"/>
    </w:rPr>
  </w:style>
  <w:style w:type="paragraph" w:styleId="7">
    <w:name w:val="annotation subject"/>
    <w:basedOn w:val="2"/>
    <w:next w:val="2"/>
    <w:link w:val="26"/>
    <w:semiHidden/>
    <w:unhideWhenUsed/>
    <w:uiPriority w:val="99"/>
    <w:rPr>
      <w:b/>
      <w:bCs/>
    </w:rPr>
  </w:style>
  <w:style w:type="character" w:styleId="10">
    <w:name w:val="Hyperlink"/>
    <w:qFormat/>
    <w:uiPriority w:val="0"/>
    <w:rPr>
      <w:color w:val="0000FF"/>
      <w:u w:val="single"/>
    </w:rPr>
  </w:style>
  <w:style w:type="character" w:styleId="11">
    <w:name w:val="annotation reference"/>
    <w:basedOn w:val="9"/>
    <w:semiHidden/>
    <w:unhideWhenUsed/>
    <w:qFormat/>
    <w:uiPriority w:val="99"/>
    <w:rPr>
      <w:sz w:val="16"/>
      <w:szCs w:val="16"/>
    </w:rPr>
  </w:style>
  <w:style w:type="character" w:customStyle="1" w:styleId="12">
    <w:name w:val="Header Char"/>
    <w:basedOn w:val="9"/>
    <w:link w:val="5"/>
    <w:qFormat/>
    <w:uiPriority w:val="99"/>
    <w:rPr>
      <w:sz w:val="18"/>
      <w:szCs w:val="18"/>
    </w:rPr>
  </w:style>
  <w:style w:type="character" w:customStyle="1" w:styleId="13">
    <w:name w:val="Footer Char"/>
    <w:basedOn w:val="9"/>
    <w:link w:val="4"/>
    <w:qFormat/>
    <w:uiPriority w:val="99"/>
    <w:rPr>
      <w:sz w:val="18"/>
      <w:szCs w:val="18"/>
    </w:rPr>
  </w:style>
  <w:style w:type="character" w:customStyle="1" w:styleId="14">
    <w:name w:val="fontstyle01"/>
    <w:basedOn w:val="9"/>
    <w:qFormat/>
    <w:uiPriority w:val="0"/>
    <w:rPr>
      <w:rFonts w:ascii="HelveticaNeueLTStd-Bd" w:hAnsi="HelveticaNeueLTStd-Bd" w:eastAsia="HelveticaNeueLTStd-Bd" w:cs="HelveticaNeueLTStd-Bd"/>
      <w:b/>
      <w:color w:val="242021"/>
      <w:sz w:val="14"/>
      <w:szCs w:val="14"/>
    </w:rPr>
  </w:style>
  <w:style w:type="character" w:customStyle="1" w:styleId="15">
    <w:name w:val="fontstyle21"/>
    <w:basedOn w:val="9"/>
    <w:qFormat/>
    <w:uiPriority w:val="0"/>
    <w:rPr>
      <w:rFonts w:ascii="AdvTT378de93d + fb" w:hAnsi="AdvTT378de93d + fb" w:eastAsia="AdvTT378de93d + fb" w:cs="AdvTT378de93d + fb"/>
      <w:color w:val="000000"/>
      <w:sz w:val="22"/>
      <w:szCs w:val="22"/>
    </w:rPr>
  </w:style>
  <w:style w:type="paragraph" w:customStyle="1" w:styleId="16">
    <w:name w:val="EndNote Bibliography Title"/>
    <w:basedOn w:val="1"/>
    <w:link w:val="17"/>
    <w:qFormat/>
    <w:uiPriority w:val="0"/>
    <w:pPr>
      <w:spacing w:after="0"/>
      <w:jc w:val="center"/>
    </w:pPr>
    <w:rPr>
      <w:rFonts w:cs="Calibri"/>
      <w:sz w:val="20"/>
    </w:rPr>
  </w:style>
  <w:style w:type="character" w:customStyle="1" w:styleId="17">
    <w:name w:val="EndNote Bibliography Title 字符"/>
    <w:basedOn w:val="9"/>
    <w:link w:val="16"/>
    <w:qFormat/>
    <w:uiPriority w:val="0"/>
    <w:rPr>
      <w:rFonts w:ascii="Calibri" w:hAnsi="Calibri" w:cs="Calibri"/>
      <w:kern w:val="2"/>
      <w:szCs w:val="24"/>
    </w:rPr>
  </w:style>
  <w:style w:type="paragraph" w:customStyle="1" w:styleId="18">
    <w:name w:val="EndNote Bibliography"/>
    <w:basedOn w:val="1"/>
    <w:link w:val="19"/>
    <w:qFormat/>
    <w:uiPriority w:val="0"/>
    <w:pPr>
      <w:spacing w:line="240" w:lineRule="auto"/>
    </w:pPr>
    <w:rPr>
      <w:rFonts w:cs="Calibri"/>
      <w:sz w:val="20"/>
    </w:rPr>
  </w:style>
  <w:style w:type="character" w:customStyle="1" w:styleId="19">
    <w:name w:val="EndNote Bibliography 字符"/>
    <w:basedOn w:val="9"/>
    <w:link w:val="18"/>
    <w:qFormat/>
    <w:uiPriority w:val="0"/>
    <w:rPr>
      <w:rFonts w:ascii="Calibri" w:hAnsi="Calibri" w:cs="Calibri"/>
      <w:kern w:val="2"/>
      <w:szCs w:val="24"/>
    </w:rPr>
  </w:style>
  <w:style w:type="character" w:customStyle="1" w:styleId="20">
    <w:name w:val="未处理的提及1"/>
    <w:basedOn w:val="9"/>
    <w:semiHidden/>
    <w:unhideWhenUsed/>
    <w:qFormat/>
    <w:uiPriority w:val="99"/>
    <w:rPr>
      <w:color w:val="605E5C"/>
      <w:shd w:val="clear" w:color="auto" w:fill="E1DFDD"/>
    </w:rPr>
  </w:style>
  <w:style w:type="character" w:customStyle="1" w:styleId="21">
    <w:name w:val="font11"/>
    <w:basedOn w:val="9"/>
    <w:qFormat/>
    <w:uiPriority w:val="0"/>
    <w:rPr>
      <w:rFonts w:hint="default" w:ascii="Times New Roman" w:hAnsi="Times New Roman" w:cs="Times New Roman"/>
      <w:color w:val="212121"/>
      <w:sz w:val="24"/>
      <w:szCs w:val="24"/>
      <w:u w:val="none"/>
    </w:rPr>
  </w:style>
  <w:style w:type="character" w:customStyle="1" w:styleId="22">
    <w:name w:val="fontstyle31"/>
    <w:basedOn w:val="9"/>
    <w:qFormat/>
    <w:uiPriority w:val="0"/>
    <w:rPr>
      <w:rFonts w:ascii="ITCSymbolStd-Bold" w:hAnsi="ITCSymbolStd-Bold" w:eastAsia="ITCSymbolStd-Bold" w:cs="ITCSymbolStd-Bold"/>
      <w:b/>
      <w:color w:val="000000"/>
      <w:sz w:val="12"/>
      <w:szCs w:val="12"/>
    </w:rPr>
  </w:style>
  <w:style w:type="character" w:customStyle="1" w:styleId="23">
    <w:name w:val="Unresolved Mention1"/>
    <w:basedOn w:val="9"/>
    <w:semiHidden/>
    <w:unhideWhenUsed/>
    <w:qFormat/>
    <w:uiPriority w:val="99"/>
    <w:rPr>
      <w:color w:val="605E5C"/>
      <w:shd w:val="clear" w:color="auto" w:fill="E1DFDD"/>
    </w:rPr>
  </w:style>
  <w:style w:type="character" w:customStyle="1" w:styleId="24">
    <w:name w:val="Comment Text Char"/>
    <w:basedOn w:val="9"/>
    <w:link w:val="2"/>
    <w:semiHidden/>
    <w:qFormat/>
    <w:uiPriority w:val="99"/>
    <w:rPr>
      <w:rFonts w:ascii="Calibri" w:hAnsi="Calibri"/>
      <w:kern w:val="2"/>
      <w:lang w:val="en-US" w:eastAsia="zh-CN"/>
    </w:rPr>
  </w:style>
  <w:style w:type="character" w:customStyle="1" w:styleId="25">
    <w:name w:val="Balloon Text Char"/>
    <w:basedOn w:val="9"/>
    <w:link w:val="3"/>
    <w:semiHidden/>
    <w:qFormat/>
    <w:uiPriority w:val="99"/>
    <w:rPr>
      <w:rFonts w:ascii="Segoe UI" w:hAnsi="Segoe UI" w:cs="Segoe UI"/>
      <w:kern w:val="2"/>
      <w:szCs w:val="18"/>
      <w:lang w:val="en-US" w:eastAsia="zh-CN"/>
    </w:rPr>
  </w:style>
  <w:style w:type="character" w:customStyle="1" w:styleId="26">
    <w:name w:val="Comment Subject Char"/>
    <w:basedOn w:val="24"/>
    <w:link w:val="7"/>
    <w:semiHidden/>
    <w:qFormat/>
    <w:uiPriority w:val="99"/>
    <w:rPr>
      <w:rFonts w:ascii="Calibri" w:hAnsi="Calibri"/>
      <w:b/>
      <w:bCs/>
      <w:kern w:val="2"/>
      <w:lang w:val="en-US" w:eastAsia="zh-CN"/>
    </w:rPr>
  </w:style>
  <w:style w:type="paragraph" w:styleId="2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43FD6E-99BE-4DFC-B26F-B54288F22490}">
  <ds:schemaRefs/>
</ds:datastoreItem>
</file>

<file path=docProps/app.xml><?xml version="1.0" encoding="utf-8"?>
<Properties xmlns="http://schemas.openxmlformats.org/officeDocument/2006/extended-properties" xmlns:vt="http://schemas.openxmlformats.org/officeDocument/2006/docPropsVTypes">
  <Template>Normal</Template>
  <Pages>9</Pages>
  <Words>9695</Words>
  <Characters>54975</Characters>
  <Lines>2498</Lines>
  <Paragraphs>1539</Paragraphs>
  <TotalTime>37</TotalTime>
  <ScaleCrop>false</ScaleCrop>
  <LinksUpToDate>false</LinksUpToDate>
  <CharactersWithSpaces>63131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2021-03-12T19:25:00Z</dcterms:created>
  <dc:creator>Windows 用户</dc:creator>
  <cp:lastModifiedBy>lala</cp:lastModifiedBy>
  <dcterms:modified xsi:type="dcterms:W3CDTF">2021-03-16T07:18:46Z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