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B" w:rsidRPr="00F303CA" w:rsidRDefault="00EA224B" w:rsidP="00EA224B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303CA">
        <w:rPr>
          <w:rFonts w:ascii="Calibri" w:eastAsia="Times New Roman" w:hAnsi="Calibri" w:cs="Calibri"/>
          <w:b/>
          <w:color w:val="000000"/>
          <w:sz w:val="24"/>
          <w:szCs w:val="24"/>
        </w:rPr>
        <w:t>Manuscript category:</w:t>
      </w:r>
      <w:r w:rsidRPr="00F303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F2875">
        <w:rPr>
          <w:rFonts w:ascii="Calibri" w:eastAsia="Times New Roman" w:hAnsi="Calibri" w:cs="Calibri"/>
          <w:color w:val="000000"/>
          <w:sz w:val="24"/>
          <w:szCs w:val="24"/>
        </w:rPr>
        <w:t>Letter to the Editor</w:t>
      </w:r>
    </w:p>
    <w:p w:rsidR="00EA224B" w:rsidRPr="00F303CA" w:rsidRDefault="00EA224B" w:rsidP="00EA224B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303CA">
        <w:rPr>
          <w:rFonts w:ascii="Calibri" w:eastAsia="Times New Roman" w:hAnsi="Calibri" w:cs="Calibri"/>
          <w:b/>
          <w:color w:val="000000"/>
          <w:sz w:val="24"/>
          <w:szCs w:val="24"/>
        </w:rPr>
        <w:t>Title</w:t>
      </w:r>
      <w:r w:rsidRPr="00F303C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ED2F81" w:rsidRPr="002E7518">
        <w:rPr>
          <w:rFonts w:ascii="Times New Roman" w:hAnsi="Times New Roman" w:cs="Times New Roman" w:hint="eastAsia"/>
          <w:szCs w:val="24"/>
        </w:rPr>
        <w:t xml:space="preserve">Basics of </w:t>
      </w:r>
      <w:r w:rsidR="00ED2F81" w:rsidRPr="002E7518">
        <w:rPr>
          <w:rFonts w:ascii="Times New Roman" w:hAnsi="Times New Roman" w:cs="Times New Roman"/>
          <w:szCs w:val="24"/>
        </w:rPr>
        <w:t xml:space="preserve">the </w:t>
      </w:r>
      <w:r w:rsidR="00ED2F81" w:rsidRPr="002E7518">
        <w:rPr>
          <w:rFonts w:ascii="Times New Roman" w:hAnsi="Times New Roman" w:cs="Times New Roman" w:hint="eastAsia"/>
          <w:szCs w:val="24"/>
        </w:rPr>
        <w:t>coronavirus</w:t>
      </w:r>
    </w:p>
    <w:p w:rsidR="00924C37" w:rsidRPr="00733D87" w:rsidRDefault="00924C37" w:rsidP="00D23145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1E93" w:rsidRPr="005365E3" w:rsidRDefault="003C1E93" w:rsidP="003C1E93">
      <w:pPr>
        <w:spacing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365E3">
        <w:rPr>
          <w:rFonts w:ascii="Calibri" w:eastAsia="Times New Roman" w:hAnsi="Calibri" w:cs="Calibri"/>
          <w:b/>
          <w:color w:val="000000"/>
          <w:sz w:val="24"/>
          <w:szCs w:val="24"/>
        </w:rPr>
        <w:t>Keywords</w:t>
      </w:r>
      <w:r w:rsidR="00CB1D17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ED2F81">
        <w:rPr>
          <w:rFonts w:ascii="Times New Roman" w:hAnsi="Times New Roman" w:cs="Times New Roman"/>
          <w:sz w:val="24"/>
          <w:szCs w:val="24"/>
        </w:rPr>
        <w:t xml:space="preserve">coronavirinae, coronavirus, </w:t>
      </w:r>
      <w:r w:rsidR="00ED2F81" w:rsidRPr="00054D3A">
        <w:rPr>
          <w:rFonts w:ascii="Times New Roman" w:hAnsi="Times New Roman" w:cs="Times New Roman"/>
          <w:sz w:val="24"/>
          <w:szCs w:val="24"/>
        </w:rPr>
        <w:t>severe acute respiratory syndrome</w:t>
      </w:r>
      <w:r w:rsidR="00ED2F81">
        <w:rPr>
          <w:rFonts w:ascii="Times New Roman" w:hAnsi="Times New Roman" w:cs="Times New Roman"/>
          <w:sz w:val="24"/>
          <w:szCs w:val="24"/>
        </w:rPr>
        <w:t>, pandemic, virus transmission</w:t>
      </w:r>
    </w:p>
    <w:p w:rsidR="00A47DE3" w:rsidRDefault="00803F22" w:rsidP="00A47DE3">
      <w:pPr>
        <w:pStyle w:val="NormalWeb"/>
        <w:spacing w:line="480" w:lineRule="auto"/>
        <w:jc w:val="both"/>
        <w:rPr>
          <w:rFonts w:ascii="Calibri" w:hAnsi="Calibri" w:cs="Calibri"/>
          <w:b/>
          <w:color w:val="000000"/>
        </w:rPr>
      </w:pPr>
      <w:r w:rsidRPr="00733D87">
        <w:rPr>
          <w:rFonts w:ascii="Calibri" w:hAnsi="Calibri" w:cs="Calibri"/>
          <w:b/>
          <w:color w:val="000000"/>
        </w:rPr>
        <w:t>Manuscript</w:t>
      </w:r>
      <w:r w:rsidR="00204009" w:rsidRPr="00733D87">
        <w:rPr>
          <w:rFonts w:ascii="Calibri" w:hAnsi="Calibri" w:cs="Calibri"/>
          <w:b/>
          <w:color w:val="000000"/>
        </w:rPr>
        <w:t>:</w:t>
      </w:r>
    </w:p>
    <w:p w:rsidR="00ED2F81" w:rsidRDefault="00A47DE3" w:rsidP="00ED2F81">
      <w:pPr>
        <w:pStyle w:val="NormalWeb"/>
        <w:spacing w:line="480" w:lineRule="auto"/>
        <w:jc w:val="both"/>
      </w:pPr>
      <w:r w:rsidRPr="0044242C">
        <w:t>Dear Editor,</w:t>
      </w:r>
    </w:p>
    <w:p w:rsidR="00ED2F81" w:rsidRDefault="00ED2F81" w:rsidP="00ED2F81">
      <w:pPr>
        <w:pStyle w:val="NormalWeb"/>
        <w:spacing w:line="480" w:lineRule="auto"/>
        <w:jc w:val="both"/>
        <w:rPr>
          <w:shd w:val="clear" w:color="auto" w:fill="FFFFFF"/>
        </w:rPr>
      </w:pPr>
      <w:r>
        <w:t xml:space="preserve">Coronavirus has long been in our history as a pathogen for infectious disease causing mortality and morbidity. </w:t>
      </w:r>
      <w:r w:rsidRPr="00054D3A">
        <w:t xml:space="preserve">The severe acute respiratory syndrome </w:t>
      </w:r>
      <w:r>
        <w:t>corona</w:t>
      </w:r>
      <w:r w:rsidRPr="00054D3A">
        <w:t xml:space="preserve">virus 2 (SARS-CoV-2), </w:t>
      </w:r>
      <w:r>
        <w:t>which causes coronavirus disease</w:t>
      </w:r>
      <w:r w:rsidRPr="00054D3A">
        <w:t xml:space="preserve"> 2019 (</w:t>
      </w:r>
      <w:r>
        <w:t>COVID-</w:t>
      </w:r>
      <w:r w:rsidRPr="00054D3A">
        <w:t>19)</w:t>
      </w:r>
      <w:r>
        <w:t>,</w:t>
      </w:r>
      <w:r w:rsidRPr="00054D3A">
        <w:t xml:space="preserve"> is </w:t>
      </w:r>
      <w:r>
        <w:t>of utmost concern given its recent pandemic</w:t>
      </w:r>
      <w:r w:rsidRPr="00054D3A">
        <w:t xml:space="preserve"> worldwide</w:t>
      </w:r>
      <w:r>
        <w:t>.</w:t>
      </w:r>
      <w:r w:rsidRPr="00054D3A">
        <w:t xml:space="preserve"> </w:t>
      </w:r>
      <w:r>
        <w:t>C</w:t>
      </w:r>
      <w:r w:rsidRPr="00054D3A">
        <w:t xml:space="preserve">oronaviruses (CoV) </w:t>
      </w:r>
      <w:r>
        <w:t>consist of</w:t>
      </w:r>
      <w:r w:rsidRPr="00054D3A">
        <w:t xml:space="preserve"> different </w:t>
      </w:r>
      <w:r>
        <w:t>subfamilies</w:t>
      </w:r>
      <w:r w:rsidRPr="00054D3A">
        <w:t xml:space="preserve"> of viruses that infect </w:t>
      </w:r>
      <w:r>
        <w:t>various</w:t>
      </w:r>
      <w:r w:rsidRPr="00054D3A">
        <w:t xml:space="preserve"> animal groups</w:t>
      </w:r>
      <w:r>
        <w:t>,</w:t>
      </w:r>
      <w:r w:rsidRPr="00054D3A">
        <w:t xml:space="preserve"> and cause mild to severe respiratory </w:t>
      </w:r>
      <w:r>
        <w:t>diseases</w:t>
      </w:r>
      <w:r w:rsidRPr="00054D3A">
        <w:t xml:space="preserve"> in humans. </w:t>
      </w:r>
      <w:r>
        <w:t xml:space="preserve">It wrote the human history and revolutionize the public health specialty in the past decades with </w:t>
      </w:r>
      <w:r w:rsidRPr="00054D3A">
        <w:t xml:space="preserve">extreme </w:t>
      </w:r>
      <w:r>
        <w:t>contagious</w:t>
      </w:r>
      <w:r w:rsidRPr="00054D3A">
        <w:t xml:space="preserve"> pathogens</w:t>
      </w:r>
      <w:r>
        <w:t>:</w:t>
      </w:r>
      <w:r w:rsidRPr="00054D3A">
        <w:t xml:space="preserve"> Severe Acute Respiratory Syndrome Coronavirus (SARS-CoV)</w:t>
      </w:r>
      <w:r>
        <w:t>,</w:t>
      </w:r>
      <w:r w:rsidRPr="00054D3A">
        <w:t xml:space="preserve"> and Middle East Respiratory Syndrome Coronavirus (MERS-CoV)</w:t>
      </w:r>
      <w:r>
        <w:t>. They were both</w:t>
      </w:r>
      <w:r w:rsidRPr="00054D3A">
        <w:t xml:space="preserve"> of zoonotic origin</w:t>
      </w:r>
      <w:r>
        <w:t>,</w:t>
      </w:r>
      <w:r w:rsidRPr="00054D3A">
        <w:t xml:space="preserve"> and caused major respiratory illness</w:t>
      </w:r>
      <w:r>
        <w:t>es on humans with significant mortality.</w:t>
      </w:r>
      <w:r w:rsidRPr="00054D3A">
        <w:t xml:space="preserve">[1] </w:t>
      </w:r>
      <w:r>
        <w:t>In the first place, a</w:t>
      </w:r>
      <w:r w:rsidRPr="00054D3A">
        <w:t>nimal-to-human transmission</w:t>
      </w:r>
      <w:r>
        <w:t xml:space="preserve"> occurred, and subsequently the virus is eligible for human-to-human transmission. </w:t>
      </w:r>
      <w:r w:rsidRPr="00054D3A">
        <w:t xml:space="preserve">The widespread </w:t>
      </w:r>
      <w:r>
        <w:t>prevalence</w:t>
      </w:r>
      <w:r w:rsidRPr="00054D3A">
        <w:t xml:space="preserve"> of coronavirus in other organisms such as birds</w:t>
      </w:r>
      <w:r>
        <w:t>,</w:t>
      </w:r>
      <w:r w:rsidRPr="004B136F">
        <w:t xml:space="preserve"> </w:t>
      </w:r>
      <w:r w:rsidRPr="00054D3A">
        <w:t>pangolins</w:t>
      </w:r>
      <w:r>
        <w:t>,</w:t>
      </w:r>
      <w:r w:rsidRPr="00714B82">
        <w:t xml:space="preserve"> </w:t>
      </w:r>
      <w:r w:rsidRPr="00054D3A">
        <w:t>and mammals</w:t>
      </w:r>
      <w:r>
        <w:t xml:space="preserve"> like</w:t>
      </w:r>
      <w:r w:rsidRPr="00054D3A">
        <w:t xml:space="preserve"> </w:t>
      </w:r>
      <w:r>
        <w:t>cows, pigs,</w:t>
      </w:r>
      <w:r w:rsidRPr="00054D3A">
        <w:t xml:space="preserve"> bats etc. makes it</w:t>
      </w:r>
      <w:r>
        <w:t>s transmission across species a public health concern</w:t>
      </w:r>
      <w:r w:rsidRPr="00054D3A">
        <w:t>.</w:t>
      </w:r>
      <w:r>
        <w:t xml:space="preserve"> </w:t>
      </w:r>
      <w:r w:rsidRPr="00502D79">
        <w:rPr>
          <w:i/>
        </w:rPr>
        <w:t>C</w:t>
      </w:r>
      <w:r w:rsidRPr="00502D79">
        <w:rPr>
          <w:i/>
          <w:shd w:val="clear" w:color="auto" w:fill="FFFFFF"/>
        </w:rPr>
        <w:t>oronaviruses</w:t>
      </w:r>
      <w:r w:rsidRPr="00054D3A">
        <w:rPr>
          <w:shd w:val="clear" w:color="auto" w:fill="FFFFFF"/>
        </w:rPr>
        <w:t xml:space="preserve"> are classified into three genera</w:t>
      </w:r>
      <w:r>
        <w:rPr>
          <w:shd w:val="clear" w:color="auto" w:fill="FFFFFF"/>
        </w:rPr>
        <w:t>:</w:t>
      </w:r>
      <w:r w:rsidRPr="00054D3A">
        <w:rPr>
          <w:shd w:val="clear" w:color="auto" w:fill="FFFFFF"/>
        </w:rPr>
        <w:t xml:space="preserve"> Alpha-coronavirus, Beta-coronavirus and Gamma-coronavirus. Beta-coronavirus is further classified into sub-genera: </w:t>
      </w:r>
      <w:r w:rsidRPr="001804D5">
        <w:rPr>
          <w:i/>
          <w:shd w:val="clear" w:color="auto" w:fill="FFFFFF"/>
        </w:rPr>
        <w:lastRenderedPageBreak/>
        <w:t xml:space="preserve">Embecovirus, Hibecovirus, Merbecovirus, Nobecovirus </w:t>
      </w:r>
      <w:r w:rsidRPr="001804D5">
        <w:rPr>
          <w:shd w:val="clear" w:color="auto" w:fill="FFFFFF"/>
        </w:rPr>
        <w:t>and</w:t>
      </w:r>
      <w:r w:rsidRPr="001804D5">
        <w:rPr>
          <w:i/>
          <w:shd w:val="clear" w:color="auto" w:fill="FFFFFF"/>
        </w:rPr>
        <w:t xml:space="preserve"> Sarbecovirus</w:t>
      </w:r>
      <w:r w:rsidRPr="00054D3A">
        <w:rPr>
          <w:shd w:val="clear" w:color="auto" w:fill="FFFFFF"/>
        </w:rPr>
        <w:t>. MERS</w:t>
      </w:r>
      <w:r>
        <w:rPr>
          <w:shd w:val="clear" w:color="auto" w:fill="FFFFFF"/>
        </w:rPr>
        <w:t>-CoV and</w:t>
      </w:r>
      <w:r w:rsidRPr="00054D3A">
        <w:rPr>
          <w:shd w:val="clear" w:color="auto" w:fill="FFFFFF"/>
        </w:rPr>
        <w:t xml:space="preserve"> SARS</w:t>
      </w:r>
      <w:r>
        <w:rPr>
          <w:shd w:val="clear" w:color="auto" w:fill="FFFFFF"/>
        </w:rPr>
        <w:t>-CoV</w:t>
      </w:r>
      <w:r w:rsidRPr="00054D3A">
        <w:rPr>
          <w:shd w:val="clear" w:color="auto" w:fill="FFFFFF"/>
        </w:rPr>
        <w:t xml:space="preserve"> </w:t>
      </w:r>
      <w:r>
        <w:rPr>
          <w:shd w:val="clear" w:color="auto" w:fill="FFFFFF"/>
        </w:rPr>
        <w:t>all</w:t>
      </w:r>
      <w:r w:rsidRPr="00054D3A">
        <w:rPr>
          <w:shd w:val="clear" w:color="auto" w:fill="FFFFFF"/>
        </w:rPr>
        <w:t xml:space="preserve"> belong</w:t>
      </w:r>
      <w:r>
        <w:rPr>
          <w:shd w:val="clear" w:color="auto" w:fill="FFFFFF"/>
        </w:rPr>
        <w:t xml:space="preserve"> to</w:t>
      </w:r>
      <w:r w:rsidRPr="00054D3A">
        <w:rPr>
          <w:shd w:val="clear" w:color="auto" w:fill="FFFFFF"/>
        </w:rPr>
        <w:t xml:space="preserve"> the Beta-</w:t>
      </w:r>
      <w:r>
        <w:rPr>
          <w:shd w:val="clear" w:color="auto" w:fill="FFFFFF"/>
        </w:rPr>
        <w:t>corona</w:t>
      </w:r>
      <w:r w:rsidRPr="00054D3A">
        <w:rPr>
          <w:shd w:val="clear" w:color="auto" w:fill="FFFFFF"/>
        </w:rPr>
        <w:t>virus classification.</w:t>
      </w:r>
      <w:r>
        <w:rPr>
          <w:shd w:val="clear" w:color="auto" w:fill="FFFFFF"/>
        </w:rPr>
        <w:t xml:space="preserve"> </w:t>
      </w:r>
    </w:p>
    <w:p w:rsidR="00ED2F81" w:rsidRDefault="00ED2F81" w:rsidP="00ED2F81">
      <w:pPr>
        <w:pStyle w:val="NormalWeb"/>
        <w:spacing w:line="480" w:lineRule="auto"/>
        <w:jc w:val="both"/>
      </w:pPr>
      <w:r>
        <w:t xml:space="preserve">The latest pandemic one caused </w:t>
      </w:r>
      <w:r w:rsidRPr="00054D3A">
        <w:t>COVID-19</w:t>
      </w:r>
      <w:r>
        <w:t xml:space="preserve"> arises from infection by </w:t>
      </w:r>
      <w:r w:rsidRPr="00054D3A">
        <w:t>SARS-CoV-2</w:t>
      </w:r>
      <w:r>
        <w:t>,</w:t>
      </w:r>
      <w:r w:rsidRPr="00054D3A">
        <w:t xml:space="preserve">[2] a member of the </w:t>
      </w:r>
      <w:r>
        <w:t>Beta-</w:t>
      </w:r>
      <w:r w:rsidRPr="00054D3A">
        <w:t>genus family of the coronaviruses</w:t>
      </w:r>
      <w:r>
        <w:t>. It contains</w:t>
      </w:r>
      <w:r w:rsidRPr="00054D3A">
        <w:t xml:space="preserve"> Spike (S) protein, envelope (E) protein, membrane (M) protein, and nucleocapsid (N) protein</w:t>
      </w:r>
      <w:r>
        <w:t>; helping its own translation and assemble respectively.</w:t>
      </w:r>
      <w:r w:rsidRPr="00054D3A">
        <w:t xml:space="preserve">[3] The large family of coronaviruses are mostly single stranded positive sense </w:t>
      </w:r>
      <w:r>
        <w:t>r</w:t>
      </w:r>
      <w:r w:rsidRPr="00480CB3">
        <w:t>ibonucleic acid</w:t>
      </w:r>
      <w:r>
        <w:t xml:space="preserve"> (RNA)</w:t>
      </w:r>
      <w:r w:rsidRPr="00054D3A">
        <w:t xml:space="preserve"> </w:t>
      </w:r>
      <w:r>
        <w:t>viruses,</w:t>
      </w:r>
      <w:r w:rsidRPr="00054D3A">
        <w:t>[4]</w:t>
      </w:r>
      <w:r>
        <w:t xml:space="preserve"> and </w:t>
      </w:r>
      <w:r w:rsidRPr="00254D91">
        <w:rPr>
          <w:iCs/>
          <w:shd w:val="clear" w:color="auto" w:fill="FFFFFF"/>
        </w:rPr>
        <w:t>polymerase chain reaction</w:t>
      </w:r>
      <w:r w:rsidRPr="00254D91">
        <w:rPr>
          <w:shd w:val="clear" w:color="auto" w:fill="FFFFFF"/>
        </w:rPr>
        <w:t xml:space="preserve"> </w:t>
      </w:r>
      <w:r>
        <w:rPr>
          <w:shd w:val="clear" w:color="auto" w:fill="FFFFFF"/>
        </w:rPr>
        <w:t>is an</w:t>
      </w:r>
      <w:r w:rsidRPr="00054D3A">
        <w:t xml:space="preserve"> effective </w:t>
      </w:r>
      <w:r>
        <w:t xml:space="preserve">test </w:t>
      </w:r>
      <w:r w:rsidRPr="00054D3A">
        <w:t xml:space="preserve">for </w:t>
      </w:r>
      <w:r>
        <w:t>detecting</w:t>
      </w:r>
      <w:r w:rsidRPr="00054D3A">
        <w:t xml:space="preserve"> viral RNA</w:t>
      </w:r>
      <w:r>
        <w:t xml:space="preserve"> which marks the basis of many diagnostic tests, despite it is a time consuming assay. R</w:t>
      </w:r>
      <w:r w:rsidRPr="00054D3A">
        <w:t xml:space="preserve">espiratory disease </w:t>
      </w:r>
      <w:r>
        <w:t>is the most common presentation of COVID-19,</w:t>
      </w:r>
      <w:r w:rsidRPr="00054D3A">
        <w:t xml:space="preserve"> but SARS-CoV-2 </w:t>
      </w:r>
      <w:r>
        <w:t xml:space="preserve">can </w:t>
      </w:r>
      <w:r w:rsidRPr="00054D3A">
        <w:t xml:space="preserve">also </w:t>
      </w:r>
      <w:r>
        <w:t>affect</w:t>
      </w:r>
      <w:r w:rsidRPr="00054D3A">
        <w:t xml:space="preserve"> the </w:t>
      </w:r>
      <w:r>
        <w:t xml:space="preserve">central </w:t>
      </w:r>
      <w:r w:rsidRPr="00054D3A">
        <w:t>nervous system, gastrointestinal and hepatic system</w:t>
      </w:r>
      <w:r>
        <w:t>s</w:t>
      </w:r>
      <w:r w:rsidRPr="00054D3A">
        <w:t>.</w:t>
      </w:r>
      <w:r>
        <w:t>[5]</w:t>
      </w:r>
      <w:r w:rsidRPr="00054D3A">
        <w:t xml:space="preserve"> </w:t>
      </w:r>
      <w:r>
        <w:t xml:space="preserve">Infected individuals could be of mild symptoms only, but severely ill cases do happen. </w:t>
      </w:r>
    </w:p>
    <w:p w:rsidR="00ED2F81" w:rsidRDefault="00ED2F81" w:rsidP="00ED2F81">
      <w:pPr>
        <w:pStyle w:val="NormalWeb"/>
        <w:spacing w:line="480" w:lineRule="auto"/>
        <w:jc w:val="both"/>
        <w:rPr>
          <w:rFonts w:eastAsia="DengXian"/>
        </w:rPr>
      </w:pPr>
      <w:r>
        <w:t>H</w:t>
      </w:r>
      <w:r w:rsidRPr="00054D3A">
        <w:t>ealthy carrie</w:t>
      </w:r>
      <w:r>
        <w:t>r</w:t>
      </w:r>
      <w:r w:rsidRPr="00054D3A">
        <w:t xml:space="preserve">s of the virus </w:t>
      </w:r>
      <w:r>
        <w:t>are proven to exist in the community, without</w:t>
      </w:r>
      <w:r w:rsidRPr="00054D3A">
        <w:t xml:space="preserve"> any symptoms of infection but act as a prime source of transmission.</w:t>
      </w:r>
      <w:r>
        <w:t xml:space="preserve"> </w:t>
      </w:r>
      <w:r w:rsidRPr="00054D3A">
        <w:t>Transmission of the virus is usually through large droplets generated during sneezing and coughing</w:t>
      </w:r>
      <w:r>
        <w:t>,</w:t>
      </w:r>
      <w:r w:rsidRPr="00054D3A">
        <w:t xml:space="preserve"> </w:t>
      </w:r>
      <w:r>
        <w:t>especially vulnerable through direct contact like staying i</w:t>
      </w:r>
      <w:r w:rsidRPr="00054D3A">
        <w:t>n close proximity with</w:t>
      </w:r>
      <w:r>
        <w:t xml:space="preserve"> the</w:t>
      </w:r>
      <w:r w:rsidRPr="00054D3A">
        <w:t xml:space="preserve"> </w:t>
      </w:r>
      <w:r>
        <w:t>infected</w:t>
      </w:r>
      <w:r w:rsidRPr="00054D3A">
        <w:t xml:space="preserve"> patients</w:t>
      </w:r>
      <w:r>
        <w:t>. In addition, the virus</w:t>
      </w:r>
      <w:r w:rsidRPr="00054D3A">
        <w:t xml:space="preserve"> can remain viable for several days in favorable atmospheric conditions</w:t>
      </w:r>
      <w:r>
        <w:t>, thus possible indirect contact transmission from touching</w:t>
      </w:r>
      <w:r w:rsidRPr="00A82E28">
        <w:t xml:space="preserve"> </w:t>
      </w:r>
      <w:r w:rsidRPr="00054D3A">
        <w:t>tainted surface or fabrics</w:t>
      </w:r>
      <w:r>
        <w:t xml:space="preserve">. Luckily, researches pointed out that </w:t>
      </w:r>
      <w:r w:rsidRPr="00054D3A">
        <w:rPr>
          <w:shd w:val="clear" w:color="auto" w:fill="FFFFFF"/>
        </w:rPr>
        <w:t>SARS-CoV-2</w:t>
      </w:r>
      <w:r w:rsidRPr="00054D3A">
        <w:t xml:space="preserve"> can be controlled by the usage of disinfectants.</w:t>
      </w:r>
      <w:r>
        <w:t xml:space="preserve"> </w:t>
      </w:r>
      <w:r w:rsidRPr="00054D3A">
        <w:t>World Health Organization recommends isolation as</w:t>
      </w:r>
      <w:r>
        <w:t xml:space="preserve"> the</w:t>
      </w:r>
      <w:r w:rsidRPr="00054D3A">
        <w:t xml:space="preserve"> most efficacious method for containment of patients that are affected by this virus.</w:t>
      </w:r>
      <w:r>
        <w:t xml:space="preserve"> Hand hygiene and social distancing are also proven to be one of the most effect way to dampen the transmission. </w:t>
      </w:r>
    </w:p>
    <w:p w:rsidR="00477AB4" w:rsidRPr="00ED2F81" w:rsidRDefault="00ED2F81" w:rsidP="00ED2F81">
      <w:pPr>
        <w:pStyle w:val="NormalWeb"/>
        <w:spacing w:line="480" w:lineRule="auto"/>
        <w:jc w:val="both"/>
      </w:pPr>
      <w:r>
        <w:lastRenderedPageBreak/>
        <w:t xml:space="preserve">In conclusion, coronavirus is a big family of disease, and the </w:t>
      </w:r>
      <w:r w:rsidRPr="00054D3A">
        <w:t>SARS-CoV-2</w:t>
      </w:r>
      <w:r>
        <w:t xml:space="preserve"> is by far the most lethal one on literature warrant our concern. </w:t>
      </w:r>
      <w:r w:rsidRPr="000F5228">
        <w:t xml:space="preserve">It is likely that </w:t>
      </w:r>
      <w:r>
        <w:t>corona</w:t>
      </w:r>
      <w:r w:rsidRPr="000F5228">
        <w:t>viruses will continue to emerge and to evolve owing to their ability to recombine, mutate, and infect multiple species and cell types.</w:t>
      </w:r>
      <w:bookmarkStart w:id="0" w:name="_GoBack"/>
      <w:bookmarkEnd w:id="0"/>
    </w:p>
    <w:p w:rsidR="000C09FE" w:rsidRDefault="00DD7800" w:rsidP="001745F5">
      <w:pPr>
        <w:pStyle w:val="NormalWeb"/>
        <w:spacing w:line="480" w:lineRule="auto"/>
        <w:jc w:val="both"/>
        <w:rPr>
          <w:rFonts w:ascii="Calibri" w:hAnsi="Calibri" w:cs="Calibri"/>
          <w:color w:val="000000"/>
        </w:rPr>
      </w:pPr>
      <w:r w:rsidRPr="00733D87">
        <w:rPr>
          <w:rFonts w:ascii="Calibri" w:hAnsi="Calibri" w:cs="Calibri"/>
          <w:color w:val="000000"/>
        </w:rPr>
        <w:t xml:space="preserve"> </w:t>
      </w:r>
      <w:r w:rsidR="009D0ABC" w:rsidRPr="00733D87">
        <w:rPr>
          <w:rFonts w:ascii="Calibri" w:hAnsi="Calibri" w:cs="Calibri"/>
          <w:color w:val="000000"/>
        </w:rPr>
        <w:t>(</w:t>
      </w:r>
      <w:r w:rsidR="00715BB0">
        <w:rPr>
          <w:rFonts w:ascii="Calibri" w:hAnsi="Calibri" w:cs="Calibri"/>
          <w:color w:val="000000"/>
        </w:rPr>
        <w:t>489</w:t>
      </w:r>
      <w:r w:rsidR="00E2588F" w:rsidRPr="00733D87">
        <w:rPr>
          <w:rFonts w:ascii="Calibri" w:hAnsi="Calibri" w:cs="Calibri"/>
          <w:color w:val="000000"/>
        </w:rPr>
        <w:t xml:space="preserve"> words)</w:t>
      </w:r>
    </w:p>
    <w:p w:rsidR="00202B3E" w:rsidRPr="001745F5" w:rsidRDefault="00202B3E" w:rsidP="001745F5">
      <w:pPr>
        <w:pStyle w:val="NormalWeb"/>
        <w:spacing w:line="480" w:lineRule="auto"/>
        <w:jc w:val="both"/>
        <w:rPr>
          <w:rFonts w:ascii="Calibri" w:hAnsi="Calibri" w:cs="Calibri"/>
          <w:color w:val="000000"/>
        </w:rPr>
      </w:pPr>
    </w:p>
    <w:p w:rsidR="00B82217" w:rsidRPr="007B11E1" w:rsidRDefault="00B82217" w:rsidP="007C1312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33D87">
        <w:rPr>
          <w:rFonts w:ascii="Calibri" w:eastAsia="Times New Roman" w:hAnsi="Calibri" w:cs="Calibri"/>
          <w:b/>
          <w:color w:val="000000"/>
          <w:sz w:val="24"/>
          <w:szCs w:val="24"/>
        </w:rPr>
        <w:t>References:</w:t>
      </w:r>
    </w:p>
    <w:p w:rsidR="00ED2F81" w:rsidRPr="00320E43" w:rsidRDefault="00ED2F81" w:rsidP="00ED2F81">
      <w:pPr>
        <w:pStyle w:val="ListParagraph"/>
        <w:numPr>
          <w:ilvl w:val="0"/>
          <w:numId w:val="4"/>
        </w:numPr>
        <w:spacing w:line="480" w:lineRule="auto"/>
        <w:ind w:left="363" w:hanging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43">
        <w:rPr>
          <w:rFonts w:ascii="Times New Roman" w:hAnsi="Times New Roman" w:cs="Times New Roman"/>
          <w:sz w:val="24"/>
          <w:szCs w:val="24"/>
          <w:shd w:val="clear" w:color="auto" w:fill="FFFFFF"/>
        </w:rPr>
        <w:t>Cui J, Li F, Shi ZL. Origin and evolution of pathogenic coronaviruses. Nat Rev Microbiol. 2019;17(3):181-192. doi:10.1038/s41579-018-0118-9</w:t>
      </w:r>
    </w:p>
    <w:p w:rsidR="00ED2F81" w:rsidRPr="00054D3A" w:rsidRDefault="00ED2F81" w:rsidP="00ED2F81">
      <w:pPr>
        <w:pStyle w:val="ListParagraph"/>
        <w:numPr>
          <w:ilvl w:val="0"/>
          <w:numId w:val="4"/>
        </w:numPr>
        <w:spacing w:line="480" w:lineRule="auto"/>
        <w:ind w:left="363" w:hanging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43">
        <w:rPr>
          <w:rFonts w:ascii="Times New Roman" w:hAnsi="Times New Roman" w:cs="Times New Roman"/>
          <w:sz w:val="24"/>
          <w:szCs w:val="24"/>
          <w:shd w:val="clear" w:color="auto" w:fill="FFFFFF"/>
        </w:rPr>
        <w:t>Wu JT, Leung K, Leung GM. Nowcasting and forecasting the potential domestic and international spread of the 2019-nCoV outbreak originating in Wuhan, China: a modelling study [published correctio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appears in Lancet. 2020 Feb 4</w:t>
      </w:r>
      <w:r w:rsidRPr="00320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Lancet. 2020;395(10225):689-697. </w:t>
      </w:r>
    </w:p>
    <w:p w:rsidR="00ED2F81" w:rsidRPr="00320E43" w:rsidRDefault="00ED2F81" w:rsidP="00ED2F81">
      <w:pPr>
        <w:pStyle w:val="ListParagraph"/>
        <w:numPr>
          <w:ilvl w:val="0"/>
          <w:numId w:val="4"/>
        </w:numPr>
        <w:spacing w:line="480" w:lineRule="auto"/>
        <w:ind w:left="363" w:hanging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Wong SS, Yuen KY. The severe acute respiratory syndrome (SARS). J Neurovirol. 2005;11(5):455-468. </w:t>
      </w:r>
    </w:p>
    <w:p w:rsidR="00ED2F81" w:rsidRPr="00054D3A" w:rsidRDefault="00ED2F81" w:rsidP="00ED2F81">
      <w:pPr>
        <w:pStyle w:val="ListParagraph"/>
        <w:numPr>
          <w:ilvl w:val="0"/>
          <w:numId w:val="4"/>
        </w:numPr>
        <w:spacing w:line="480" w:lineRule="auto"/>
        <w:ind w:left="363" w:hanging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43">
        <w:rPr>
          <w:rFonts w:ascii="Times New Roman" w:hAnsi="Times New Roman" w:cs="Times New Roman"/>
          <w:sz w:val="24"/>
          <w:szCs w:val="24"/>
          <w:shd w:val="clear" w:color="auto" w:fill="FFFFFF"/>
        </w:rPr>
        <w:t>Fehr AR, Perlman S. Coronaviruses: an overview of their replication and pathogenesis. Methods Mol Biol. 2015;1282:1-23.</w:t>
      </w:r>
    </w:p>
    <w:p w:rsidR="00DA51C3" w:rsidRPr="00ED2F81" w:rsidRDefault="00ED2F81" w:rsidP="00ED2F81">
      <w:pPr>
        <w:pStyle w:val="ListParagraph"/>
        <w:numPr>
          <w:ilvl w:val="0"/>
          <w:numId w:val="4"/>
        </w:numPr>
        <w:spacing w:line="480" w:lineRule="auto"/>
        <w:ind w:left="363" w:hanging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68C">
        <w:rPr>
          <w:rFonts w:ascii="Times New Roman" w:hAnsi="Times New Roman" w:cs="Times New Roman"/>
          <w:sz w:val="24"/>
          <w:szCs w:val="24"/>
          <w:shd w:val="clear" w:color="auto" w:fill="FFFFFF"/>
        </w:rPr>
        <w:t>Kumar A, Arora A, Sharma P, et al. Gastrointestinal and hepatic manifestations of Corona Virus Disease-19 and their relationship to severe clinical course: A systematic review and meta-analysis. Indian J Gastroenterol. 2020;39(3):268-284</w:t>
      </w:r>
      <w:r w:rsidRPr="00054D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A51C3" w:rsidRPr="00ED2F81" w:rsidSect="00BF3DCD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0F" w:rsidRDefault="0090450F" w:rsidP="0041110A">
      <w:pPr>
        <w:spacing w:after="0" w:line="240" w:lineRule="auto"/>
      </w:pPr>
      <w:r>
        <w:separator/>
      </w:r>
    </w:p>
  </w:endnote>
  <w:endnote w:type="continuationSeparator" w:id="0">
    <w:p w:rsidR="0090450F" w:rsidRDefault="0090450F" w:rsidP="004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252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AF3" w:rsidRDefault="001F7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AF3" w:rsidRDefault="001F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0F" w:rsidRDefault="0090450F" w:rsidP="0041110A">
      <w:pPr>
        <w:spacing w:after="0" w:line="240" w:lineRule="auto"/>
      </w:pPr>
      <w:r>
        <w:separator/>
      </w:r>
    </w:p>
  </w:footnote>
  <w:footnote w:type="continuationSeparator" w:id="0">
    <w:p w:rsidR="0090450F" w:rsidRDefault="0090450F" w:rsidP="0041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27A"/>
    <w:multiLevelType w:val="hybridMultilevel"/>
    <w:tmpl w:val="50EA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6C2A"/>
    <w:multiLevelType w:val="hybridMultilevel"/>
    <w:tmpl w:val="B5EA74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81BD5"/>
    <w:multiLevelType w:val="hybridMultilevel"/>
    <w:tmpl w:val="50EA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7A72"/>
    <w:multiLevelType w:val="hybridMultilevel"/>
    <w:tmpl w:val="F48C2B8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2F"/>
    <w:rsid w:val="0000072B"/>
    <w:rsid w:val="000027BD"/>
    <w:rsid w:val="00003558"/>
    <w:rsid w:val="00010B6B"/>
    <w:rsid w:val="000125BA"/>
    <w:rsid w:val="00017607"/>
    <w:rsid w:val="000201FD"/>
    <w:rsid w:val="000223FE"/>
    <w:rsid w:val="00027261"/>
    <w:rsid w:val="0003248E"/>
    <w:rsid w:val="00037009"/>
    <w:rsid w:val="000460EC"/>
    <w:rsid w:val="00056C24"/>
    <w:rsid w:val="00057A46"/>
    <w:rsid w:val="00060442"/>
    <w:rsid w:val="000630DE"/>
    <w:rsid w:val="00065751"/>
    <w:rsid w:val="00070D47"/>
    <w:rsid w:val="000710DD"/>
    <w:rsid w:val="00071ECB"/>
    <w:rsid w:val="00072D61"/>
    <w:rsid w:val="00076E51"/>
    <w:rsid w:val="00077ED5"/>
    <w:rsid w:val="00085E61"/>
    <w:rsid w:val="00090425"/>
    <w:rsid w:val="000917E3"/>
    <w:rsid w:val="00093FB9"/>
    <w:rsid w:val="00094123"/>
    <w:rsid w:val="000949C0"/>
    <w:rsid w:val="0009796D"/>
    <w:rsid w:val="000A17FA"/>
    <w:rsid w:val="000A5CC1"/>
    <w:rsid w:val="000A64E5"/>
    <w:rsid w:val="000B2240"/>
    <w:rsid w:val="000B3EE1"/>
    <w:rsid w:val="000B7A3B"/>
    <w:rsid w:val="000C09FE"/>
    <w:rsid w:val="000C1444"/>
    <w:rsid w:val="000C59AC"/>
    <w:rsid w:val="000D4694"/>
    <w:rsid w:val="000E3068"/>
    <w:rsid w:val="000E6213"/>
    <w:rsid w:val="000F41FA"/>
    <w:rsid w:val="000F732D"/>
    <w:rsid w:val="000F76DB"/>
    <w:rsid w:val="001027FA"/>
    <w:rsid w:val="001029EB"/>
    <w:rsid w:val="001120CE"/>
    <w:rsid w:val="00112186"/>
    <w:rsid w:val="0011732B"/>
    <w:rsid w:val="00122031"/>
    <w:rsid w:val="001308F5"/>
    <w:rsid w:val="001339F5"/>
    <w:rsid w:val="001402F5"/>
    <w:rsid w:val="00146A98"/>
    <w:rsid w:val="00152B17"/>
    <w:rsid w:val="001621CE"/>
    <w:rsid w:val="00165A1C"/>
    <w:rsid w:val="00170E67"/>
    <w:rsid w:val="001745F5"/>
    <w:rsid w:val="001751CC"/>
    <w:rsid w:val="00177EC5"/>
    <w:rsid w:val="001822CD"/>
    <w:rsid w:val="00182EDA"/>
    <w:rsid w:val="0019093B"/>
    <w:rsid w:val="001937AB"/>
    <w:rsid w:val="0019518C"/>
    <w:rsid w:val="001959E1"/>
    <w:rsid w:val="00197830"/>
    <w:rsid w:val="00197F1A"/>
    <w:rsid w:val="001A39D4"/>
    <w:rsid w:val="001A3D0D"/>
    <w:rsid w:val="001A6D9F"/>
    <w:rsid w:val="001A7948"/>
    <w:rsid w:val="001B4AAF"/>
    <w:rsid w:val="001B7905"/>
    <w:rsid w:val="001C0446"/>
    <w:rsid w:val="001D1888"/>
    <w:rsid w:val="001D276B"/>
    <w:rsid w:val="001D666F"/>
    <w:rsid w:val="001D7AFA"/>
    <w:rsid w:val="001E2C40"/>
    <w:rsid w:val="001E359F"/>
    <w:rsid w:val="001E50EE"/>
    <w:rsid w:val="001E7012"/>
    <w:rsid w:val="001E7305"/>
    <w:rsid w:val="001F391A"/>
    <w:rsid w:val="001F4C00"/>
    <w:rsid w:val="001F7917"/>
    <w:rsid w:val="001F7AF3"/>
    <w:rsid w:val="00202B3E"/>
    <w:rsid w:val="00204009"/>
    <w:rsid w:val="0020501F"/>
    <w:rsid w:val="002065EB"/>
    <w:rsid w:val="00207454"/>
    <w:rsid w:val="002117F1"/>
    <w:rsid w:val="00216CF8"/>
    <w:rsid w:val="002217BD"/>
    <w:rsid w:val="0022328E"/>
    <w:rsid w:val="00227A11"/>
    <w:rsid w:val="00232D9D"/>
    <w:rsid w:val="00233F6F"/>
    <w:rsid w:val="00235219"/>
    <w:rsid w:val="002357A5"/>
    <w:rsid w:val="002420E4"/>
    <w:rsid w:val="00242FC6"/>
    <w:rsid w:val="0024495C"/>
    <w:rsid w:val="00251972"/>
    <w:rsid w:val="002535AF"/>
    <w:rsid w:val="002555C6"/>
    <w:rsid w:val="00262072"/>
    <w:rsid w:val="00263497"/>
    <w:rsid w:val="00264623"/>
    <w:rsid w:val="00275914"/>
    <w:rsid w:val="00276E35"/>
    <w:rsid w:val="00282613"/>
    <w:rsid w:val="00287836"/>
    <w:rsid w:val="0029357A"/>
    <w:rsid w:val="00295352"/>
    <w:rsid w:val="00297D83"/>
    <w:rsid w:val="002A0F62"/>
    <w:rsid w:val="002B2D71"/>
    <w:rsid w:val="002B40C4"/>
    <w:rsid w:val="002B7678"/>
    <w:rsid w:val="002C35D0"/>
    <w:rsid w:val="002C403E"/>
    <w:rsid w:val="002C69EE"/>
    <w:rsid w:val="002D236C"/>
    <w:rsid w:val="002E389B"/>
    <w:rsid w:val="002F4614"/>
    <w:rsid w:val="002F54B5"/>
    <w:rsid w:val="0030552E"/>
    <w:rsid w:val="00310D8E"/>
    <w:rsid w:val="003206FE"/>
    <w:rsid w:val="003215DC"/>
    <w:rsid w:val="00324D30"/>
    <w:rsid w:val="003371EB"/>
    <w:rsid w:val="00343EE4"/>
    <w:rsid w:val="00346E8B"/>
    <w:rsid w:val="00362448"/>
    <w:rsid w:val="003633FC"/>
    <w:rsid w:val="00363B0A"/>
    <w:rsid w:val="00365C19"/>
    <w:rsid w:val="003765A7"/>
    <w:rsid w:val="0038217B"/>
    <w:rsid w:val="003912B1"/>
    <w:rsid w:val="00392063"/>
    <w:rsid w:val="003936DB"/>
    <w:rsid w:val="003A0D0D"/>
    <w:rsid w:val="003B028D"/>
    <w:rsid w:val="003B4A52"/>
    <w:rsid w:val="003B560D"/>
    <w:rsid w:val="003C1E93"/>
    <w:rsid w:val="003C5A01"/>
    <w:rsid w:val="003D5EA6"/>
    <w:rsid w:val="003E7BCC"/>
    <w:rsid w:val="003F139B"/>
    <w:rsid w:val="00400093"/>
    <w:rsid w:val="00404FFB"/>
    <w:rsid w:val="00405FC2"/>
    <w:rsid w:val="00406313"/>
    <w:rsid w:val="00407AA3"/>
    <w:rsid w:val="00410D96"/>
    <w:rsid w:val="0041110A"/>
    <w:rsid w:val="00414512"/>
    <w:rsid w:val="004148A7"/>
    <w:rsid w:val="004152A1"/>
    <w:rsid w:val="00425403"/>
    <w:rsid w:val="00430368"/>
    <w:rsid w:val="00431BFF"/>
    <w:rsid w:val="004330C3"/>
    <w:rsid w:val="00446EA8"/>
    <w:rsid w:val="00457265"/>
    <w:rsid w:val="004611DC"/>
    <w:rsid w:val="00464DDA"/>
    <w:rsid w:val="0047007E"/>
    <w:rsid w:val="00471B55"/>
    <w:rsid w:val="0047433A"/>
    <w:rsid w:val="00477AB4"/>
    <w:rsid w:val="00477D09"/>
    <w:rsid w:val="004925E8"/>
    <w:rsid w:val="00493704"/>
    <w:rsid w:val="004959D9"/>
    <w:rsid w:val="00497C19"/>
    <w:rsid w:val="004A04B1"/>
    <w:rsid w:val="004A2A39"/>
    <w:rsid w:val="004A648C"/>
    <w:rsid w:val="004B0EB6"/>
    <w:rsid w:val="004B5200"/>
    <w:rsid w:val="004B678B"/>
    <w:rsid w:val="004B7707"/>
    <w:rsid w:val="004B7CFC"/>
    <w:rsid w:val="004C34CA"/>
    <w:rsid w:val="004D1B12"/>
    <w:rsid w:val="004E413E"/>
    <w:rsid w:val="004E7A43"/>
    <w:rsid w:val="004F2E39"/>
    <w:rsid w:val="004F5EBB"/>
    <w:rsid w:val="004F75CE"/>
    <w:rsid w:val="00504FEB"/>
    <w:rsid w:val="0050791B"/>
    <w:rsid w:val="00511094"/>
    <w:rsid w:val="0051384D"/>
    <w:rsid w:val="005166E3"/>
    <w:rsid w:val="00526D1F"/>
    <w:rsid w:val="005303C2"/>
    <w:rsid w:val="00531683"/>
    <w:rsid w:val="00534D11"/>
    <w:rsid w:val="00535FDD"/>
    <w:rsid w:val="005365E3"/>
    <w:rsid w:val="00536DC9"/>
    <w:rsid w:val="00537675"/>
    <w:rsid w:val="00540670"/>
    <w:rsid w:val="00551F61"/>
    <w:rsid w:val="00556FAB"/>
    <w:rsid w:val="0056013D"/>
    <w:rsid w:val="00560382"/>
    <w:rsid w:val="00562BF3"/>
    <w:rsid w:val="005771E1"/>
    <w:rsid w:val="00582FB1"/>
    <w:rsid w:val="0058342A"/>
    <w:rsid w:val="0058368B"/>
    <w:rsid w:val="0059007C"/>
    <w:rsid w:val="00593BC0"/>
    <w:rsid w:val="005A056D"/>
    <w:rsid w:val="005A7766"/>
    <w:rsid w:val="005B57AF"/>
    <w:rsid w:val="005C321E"/>
    <w:rsid w:val="005C76A4"/>
    <w:rsid w:val="005D25F6"/>
    <w:rsid w:val="005D2D47"/>
    <w:rsid w:val="005D3914"/>
    <w:rsid w:val="005D52CD"/>
    <w:rsid w:val="005F2875"/>
    <w:rsid w:val="005F5DE5"/>
    <w:rsid w:val="00601926"/>
    <w:rsid w:val="00606E88"/>
    <w:rsid w:val="0061077A"/>
    <w:rsid w:val="00610E5D"/>
    <w:rsid w:val="00617139"/>
    <w:rsid w:val="00624107"/>
    <w:rsid w:val="00627926"/>
    <w:rsid w:val="00633EF2"/>
    <w:rsid w:val="00635CC3"/>
    <w:rsid w:val="006511FE"/>
    <w:rsid w:val="00652C3A"/>
    <w:rsid w:val="00656B99"/>
    <w:rsid w:val="006637B8"/>
    <w:rsid w:val="0067150F"/>
    <w:rsid w:val="00674FFF"/>
    <w:rsid w:val="00675FBA"/>
    <w:rsid w:val="00681197"/>
    <w:rsid w:val="00685186"/>
    <w:rsid w:val="00685753"/>
    <w:rsid w:val="00690637"/>
    <w:rsid w:val="00692630"/>
    <w:rsid w:val="00694208"/>
    <w:rsid w:val="006A1B2A"/>
    <w:rsid w:val="006A34C5"/>
    <w:rsid w:val="006B710B"/>
    <w:rsid w:val="006B71EC"/>
    <w:rsid w:val="006B757D"/>
    <w:rsid w:val="006C1D66"/>
    <w:rsid w:val="006C37DF"/>
    <w:rsid w:val="006C71D1"/>
    <w:rsid w:val="006D0416"/>
    <w:rsid w:val="006D7118"/>
    <w:rsid w:val="006E408D"/>
    <w:rsid w:val="006E463E"/>
    <w:rsid w:val="006E6684"/>
    <w:rsid w:val="00702C05"/>
    <w:rsid w:val="00706630"/>
    <w:rsid w:val="00712C88"/>
    <w:rsid w:val="00715BB0"/>
    <w:rsid w:val="00717D79"/>
    <w:rsid w:val="00720A89"/>
    <w:rsid w:val="007220E1"/>
    <w:rsid w:val="00732D17"/>
    <w:rsid w:val="00733D87"/>
    <w:rsid w:val="007402CB"/>
    <w:rsid w:val="00744ABB"/>
    <w:rsid w:val="00746BDD"/>
    <w:rsid w:val="007478D7"/>
    <w:rsid w:val="00751E3B"/>
    <w:rsid w:val="00757D03"/>
    <w:rsid w:val="00761BDF"/>
    <w:rsid w:val="00761EAB"/>
    <w:rsid w:val="00772C99"/>
    <w:rsid w:val="00777071"/>
    <w:rsid w:val="0078036E"/>
    <w:rsid w:val="007803BA"/>
    <w:rsid w:val="00782693"/>
    <w:rsid w:val="00791A87"/>
    <w:rsid w:val="00793F44"/>
    <w:rsid w:val="007A1A67"/>
    <w:rsid w:val="007B11E1"/>
    <w:rsid w:val="007B1BFE"/>
    <w:rsid w:val="007B45F3"/>
    <w:rsid w:val="007C1312"/>
    <w:rsid w:val="007C6972"/>
    <w:rsid w:val="007E5700"/>
    <w:rsid w:val="007E7F03"/>
    <w:rsid w:val="007F0511"/>
    <w:rsid w:val="007F1AAE"/>
    <w:rsid w:val="007F72A2"/>
    <w:rsid w:val="008022CC"/>
    <w:rsid w:val="00803F22"/>
    <w:rsid w:val="008112EA"/>
    <w:rsid w:val="00814D09"/>
    <w:rsid w:val="008233DB"/>
    <w:rsid w:val="008233DE"/>
    <w:rsid w:val="00840C8C"/>
    <w:rsid w:val="00844B0C"/>
    <w:rsid w:val="00844F19"/>
    <w:rsid w:val="0085243C"/>
    <w:rsid w:val="0086747F"/>
    <w:rsid w:val="00867F8D"/>
    <w:rsid w:val="00870349"/>
    <w:rsid w:val="0087036F"/>
    <w:rsid w:val="0088127B"/>
    <w:rsid w:val="0088653F"/>
    <w:rsid w:val="008913A2"/>
    <w:rsid w:val="00897838"/>
    <w:rsid w:val="00897BD9"/>
    <w:rsid w:val="008A0E85"/>
    <w:rsid w:val="008A0F4B"/>
    <w:rsid w:val="008A108A"/>
    <w:rsid w:val="008A3ACD"/>
    <w:rsid w:val="008B177B"/>
    <w:rsid w:val="008B2D22"/>
    <w:rsid w:val="008C4EC9"/>
    <w:rsid w:val="008D0016"/>
    <w:rsid w:val="008D09BC"/>
    <w:rsid w:val="008D311A"/>
    <w:rsid w:val="008D35E8"/>
    <w:rsid w:val="008E0256"/>
    <w:rsid w:val="008E1132"/>
    <w:rsid w:val="008E1668"/>
    <w:rsid w:val="008E4101"/>
    <w:rsid w:val="008E6A98"/>
    <w:rsid w:val="008E7FC9"/>
    <w:rsid w:val="008F2705"/>
    <w:rsid w:val="008F6684"/>
    <w:rsid w:val="008F77F5"/>
    <w:rsid w:val="00900C56"/>
    <w:rsid w:val="0090450F"/>
    <w:rsid w:val="00907FF7"/>
    <w:rsid w:val="00911EB0"/>
    <w:rsid w:val="009167EB"/>
    <w:rsid w:val="0092172A"/>
    <w:rsid w:val="009218EB"/>
    <w:rsid w:val="009220E9"/>
    <w:rsid w:val="00924C37"/>
    <w:rsid w:val="00924D9F"/>
    <w:rsid w:val="0092660F"/>
    <w:rsid w:val="009310CD"/>
    <w:rsid w:val="009367D9"/>
    <w:rsid w:val="00937A5F"/>
    <w:rsid w:val="00952039"/>
    <w:rsid w:val="00954075"/>
    <w:rsid w:val="009616C9"/>
    <w:rsid w:val="00961C1D"/>
    <w:rsid w:val="00972A5C"/>
    <w:rsid w:val="00986E20"/>
    <w:rsid w:val="00990E7B"/>
    <w:rsid w:val="0099208D"/>
    <w:rsid w:val="009A0033"/>
    <w:rsid w:val="009A1723"/>
    <w:rsid w:val="009A552C"/>
    <w:rsid w:val="009B4E0B"/>
    <w:rsid w:val="009B6BD2"/>
    <w:rsid w:val="009C6D07"/>
    <w:rsid w:val="009D0ABC"/>
    <w:rsid w:val="009D38D7"/>
    <w:rsid w:val="009D5DDE"/>
    <w:rsid w:val="009D6321"/>
    <w:rsid w:val="009D7271"/>
    <w:rsid w:val="009E6B2D"/>
    <w:rsid w:val="00A002CF"/>
    <w:rsid w:val="00A0050B"/>
    <w:rsid w:val="00A0700C"/>
    <w:rsid w:val="00A0733D"/>
    <w:rsid w:val="00A1228C"/>
    <w:rsid w:val="00A20D71"/>
    <w:rsid w:val="00A244E0"/>
    <w:rsid w:val="00A27DCF"/>
    <w:rsid w:val="00A345A0"/>
    <w:rsid w:val="00A36632"/>
    <w:rsid w:val="00A41232"/>
    <w:rsid w:val="00A4490A"/>
    <w:rsid w:val="00A46C03"/>
    <w:rsid w:val="00A47DE3"/>
    <w:rsid w:val="00A50F15"/>
    <w:rsid w:val="00A513D2"/>
    <w:rsid w:val="00A55BC2"/>
    <w:rsid w:val="00A60014"/>
    <w:rsid w:val="00A72103"/>
    <w:rsid w:val="00A76163"/>
    <w:rsid w:val="00A77277"/>
    <w:rsid w:val="00A93D2A"/>
    <w:rsid w:val="00A943E6"/>
    <w:rsid w:val="00A9465C"/>
    <w:rsid w:val="00A96DC5"/>
    <w:rsid w:val="00AA3260"/>
    <w:rsid w:val="00AA444E"/>
    <w:rsid w:val="00AA68D4"/>
    <w:rsid w:val="00AB3AB4"/>
    <w:rsid w:val="00AB4D31"/>
    <w:rsid w:val="00AC005E"/>
    <w:rsid w:val="00AC0152"/>
    <w:rsid w:val="00AC30A4"/>
    <w:rsid w:val="00AD013F"/>
    <w:rsid w:val="00AD6EAF"/>
    <w:rsid w:val="00AE2235"/>
    <w:rsid w:val="00B03D75"/>
    <w:rsid w:val="00B05F88"/>
    <w:rsid w:val="00B06A47"/>
    <w:rsid w:val="00B1037C"/>
    <w:rsid w:val="00B1085B"/>
    <w:rsid w:val="00B16997"/>
    <w:rsid w:val="00B20F44"/>
    <w:rsid w:val="00B260BF"/>
    <w:rsid w:val="00B34271"/>
    <w:rsid w:val="00B36FDE"/>
    <w:rsid w:val="00B37759"/>
    <w:rsid w:val="00B5016A"/>
    <w:rsid w:val="00B55581"/>
    <w:rsid w:val="00B611A9"/>
    <w:rsid w:val="00B72562"/>
    <w:rsid w:val="00B749B5"/>
    <w:rsid w:val="00B75276"/>
    <w:rsid w:val="00B7567B"/>
    <w:rsid w:val="00B8005C"/>
    <w:rsid w:val="00B82217"/>
    <w:rsid w:val="00B83F8E"/>
    <w:rsid w:val="00B87B94"/>
    <w:rsid w:val="00B95457"/>
    <w:rsid w:val="00BA02A4"/>
    <w:rsid w:val="00BA5CE4"/>
    <w:rsid w:val="00BC14FC"/>
    <w:rsid w:val="00BC6D8E"/>
    <w:rsid w:val="00BD113D"/>
    <w:rsid w:val="00BD7702"/>
    <w:rsid w:val="00BF3A43"/>
    <w:rsid w:val="00BF3DCD"/>
    <w:rsid w:val="00C0315A"/>
    <w:rsid w:val="00C0541E"/>
    <w:rsid w:val="00C11424"/>
    <w:rsid w:val="00C1334A"/>
    <w:rsid w:val="00C14CBD"/>
    <w:rsid w:val="00C177EC"/>
    <w:rsid w:val="00C405D1"/>
    <w:rsid w:val="00C439DC"/>
    <w:rsid w:val="00C46FB7"/>
    <w:rsid w:val="00C55B1F"/>
    <w:rsid w:val="00C752E4"/>
    <w:rsid w:val="00C7648F"/>
    <w:rsid w:val="00C81B52"/>
    <w:rsid w:val="00C8271D"/>
    <w:rsid w:val="00C9149B"/>
    <w:rsid w:val="00CA0EB5"/>
    <w:rsid w:val="00CA52B7"/>
    <w:rsid w:val="00CA680A"/>
    <w:rsid w:val="00CA7E7B"/>
    <w:rsid w:val="00CB069D"/>
    <w:rsid w:val="00CB1D17"/>
    <w:rsid w:val="00CB2D00"/>
    <w:rsid w:val="00CB45B3"/>
    <w:rsid w:val="00CC1533"/>
    <w:rsid w:val="00CD5848"/>
    <w:rsid w:val="00CD71BB"/>
    <w:rsid w:val="00CF4759"/>
    <w:rsid w:val="00D10447"/>
    <w:rsid w:val="00D14E28"/>
    <w:rsid w:val="00D23145"/>
    <w:rsid w:val="00D31150"/>
    <w:rsid w:val="00D34684"/>
    <w:rsid w:val="00D4287A"/>
    <w:rsid w:val="00D43D01"/>
    <w:rsid w:val="00D460D5"/>
    <w:rsid w:val="00D50E56"/>
    <w:rsid w:val="00D55C08"/>
    <w:rsid w:val="00D601A8"/>
    <w:rsid w:val="00D65EF0"/>
    <w:rsid w:val="00D674B4"/>
    <w:rsid w:val="00D67AB6"/>
    <w:rsid w:val="00D71D90"/>
    <w:rsid w:val="00D80E4D"/>
    <w:rsid w:val="00D90AC2"/>
    <w:rsid w:val="00D90CF9"/>
    <w:rsid w:val="00D933BF"/>
    <w:rsid w:val="00DA51C3"/>
    <w:rsid w:val="00DB1F82"/>
    <w:rsid w:val="00DC65E7"/>
    <w:rsid w:val="00DD677F"/>
    <w:rsid w:val="00DD7800"/>
    <w:rsid w:val="00DE46EE"/>
    <w:rsid w:val="00DE719A"/>
    <w:rsid w:val="00E00A79"/>
    <w:rsid w:val="00E04F99"/>
    <w:rsid w:val="00E22D95"/>
    <w:rsid w:val="00E2588F"/>
    <w:rsid w:val="00E266BB"/>
    <w:rsid w:val="00E276D8"/>
    <w:rsid w:val="00E314A4"/>
    <w:rsid w:val="00E62B13"/>
    <w:rsid w:val="00E63FA2"/>
    <w:rsid w:val="00E6546D"/>
    <w:rsid w:val="00E74C99"/>
    <w:rsid w:val="00E759FD"/>
    <w:rsid w:val="00E8192F"/>
    <w:rsid w:val="00E821F6"/>
    <w:rsid w:val="00EA224B"/>
    <w:rsid w:val="00EB166C"/>
    <w:rsid w:val="00EB5035"/>
    <w:rsid w:val="00EB7CAB"/>
    <w:rsid w:val="00ED2C2A"/>
    <w:rsid w:val="00ED2F81"/>
    <w:rsid w:val="00ED44D0"/>
    <w:rsid w:val="00ED6642"/>
    <w:rsid w:val="00EE22E4"/>
    <w:rsid w:val="00EE338A"/>
    <w:rsid w:val="00EE3C45"/>
    <w:rsid w:val="00EE63E1"/>
    <w:rsid w:val="00EF53E5"/>
    <w:rsid w:val="00EF54A0"/>
    <w:rsid w:val="00F070FB"/>
    <w:rsid w:val="00F10004"/>
    <w:rsid w:val="00F146CC"/>
    <w:rsid w:val="00F14ED1"/>
    <w:rsid w:val="00F21358"/>
    <w:rsid w:val="00F22492"/>
    <w:rsid w:val="00F23FD1"/>
    <w:rsid w:val="00F27F1F"/>
    <w:rsid w:val="00F303CA"/>
    <w:rsid w:val="00F31EE3"/>
    <w:rsid w:val="00F32C1D"/>
    <w:rsid w:val="00F331F0"/>
    <w:rsid w:val="00F336BF"/>
    <w:rsid w:val="00F35529"/>
    <w:rsid w:val="00F36831"/>
    <w:rsid w:val="00F4408D"/>
    <w:rsid w:val="00F456F4"/>
    <w:rsid w:val="00F465A1"/>
    <w:rsid w:val="00F61D0E"/>
    <w:rsid w:val="00F62B85"/>
    <w:rsid w:val="00F62CB1"/>
    <w:rsid w:val="00F6403A"/>
    <w:rsid w:val="00F64172"/>
    <w:rsid w:val="00F65979"/>
    <w:rsid w:val="00F66194"/>
    <w:rsid w:val="00F664DC"/>
    <w:rsid w:val="00F772C3"/>
    <w:rsid w:val="00F80383"/>
    <w:rsid w:val="00F841FD"/>
    <w:rsid w:val="00F94463"/>
    <w:rsid w:val="00F9449C"/>
    <w:rsid w:val="00F970BB"/>
    <w:rsid w:val="00FA65F8"/>
    <w:rsid w:val="00FB4789"/>
    <w:rsid w:val="00FB4ED5"/>
    <w:rsid w:val="00FB6380"/>
    <w:rsid w:val="00FC6BC1"/>
    <w:rsid w:val="00FD1A98"/>
    <w:rsid w:val="00FD2951"/>
    <w:rsid w:val="00FD2E0A"/>
    <w:rsid w:val="00FE0457"/>
    <w:rsid w:val="00FE0966"/>
    <w:rsid w:val="00FE11B2"/>
    <w:rsid w:val="00FE5389"/>
    <w:rsid w:val="00FE6AE0"/>
    <w:rsid w:val="00FF0D38"/>
    <w:rsid w:val="00FF3143"/>
    <w:rsid w:val="00FF68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1FDF"/>
  <w15:docId w15:val="{78AD5807-1CA6-4831-AC33-8538A97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5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53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0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2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f-journal">
    <w:name w:val="ref-journal"/>
    <w:basedOn w:val="DefaultParagraphFont"/>
    <w:rsid w:val="00635CC3"/>
  </w:style>
  <w:style w:type="character" w:customStyle="1" w:styleId="ref-vol">
    <w:name w:val="ref-vol"/>
    <w:basedOn w:val="DefaultParagraphFont"/>
    <w:rsid w:val="00635CC3"/>
  </w:style>
  <w:style w:type="character" w:styleId="Emphasis">
    <w:name w:val="Emphasis"/>
    <w:basedOn w:val="DefaultParagraphFont"/>
    <w:uiPriority w:val="20"/>
    <w:qFormat/>
    <w:rsid w:val="006D7118"/>
    <w:rPr>
      <w:i/>
      <w:iCs/>
    </w:rPr>
  </w:style>
  <w:style w:type="character" w:customStyle="1" w:styleId="element-citation">
    <w:name w:val="element-citation"/>
    <w:basedOn w:val="DefaultParagraphFont"/>
    <w:rsid w:val="00BA5CE4"/>
  </w:style>
  <w:style w:type="character" w:customStyle="1" w:styleId="nowrap">
    <w:name w:val="nowrap"/>
    <w:basedOn w:val="DefaultParagraphFont"/>
    <w:rsid w:val="00BA5CE4"/>
  </w:style>
  <w:style w:type="paragraph" w:styleId="Header">
    <w:name w:val="header"/>
    <w:basedOn w:val="Normal"/>
    <w:link w:val="HeaderChar"/>
    <w:uiPriority w:val="99"/>
    <w:unhideWhenUsed/>
    <w:rsid w:val="0041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11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10A"/>
    <w:rPr>
      <w:sz w:val="20"/>
      <w:szCs w:val="20"/>
    </w:rPr>
  </w:style>
  <w:style w:type="table" w:styleId="TableGrid">
    <w:name w:val="Table Grid"/>
    <w:basedOn w:val="TableNormal"/>
    <w:uiPriority w:val="39"/>
    <w:rsid w:val="00E2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72C99"/>
  </w:style>
  <w:style w:type="character" w:customStyle="1" w:styleId="Heading2Char">
    <w:name w:val="Heading 2 Char"/>
    <w:basedOn w:val="DefaultParagraphFont"/>
    <w:link w:val="Heading2"/>
    <w:uiPriority w:val="9"/>
    <w:semiHidden/>
    <w:rsid w:val="0088653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53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4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7ECC-F6B3-455D-AC0B-489DEB1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Chi Lik</dc:creator>
  <cp:keywords/>
  <dc:description/>
  <cp:lastModifiedBy>Hospital Authority</cp:lastModifiedBy>
  <cp:revision>634</cp:revision>
  <dcterms:created xsi:type="dcterms:W3CDTF">2019-02-10T09:59:00Z</dcterms:created>
  <dcterms:modified xsi:type="dcterms:W3CDTF">2020-11-15T13:46:00Z</dcterms:modified>
</cp:coreProperties>
</file>