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17" w:rsidRPr="006E6BE0" w:rsidRDefault="00CE1417" w:rsidP="00CE1417">
      <w:pPr>
        <w:spacing w:after="0" w:line="480" w:lineRule="auto"/>
        <w:rPr>
          <w:rFonts w:ascii="Times New Roman" w:eastAsia="Times New Roman" w:hAnsi="Times New Roman" w:cs="Times New Roman"/>
          <w:b/>
          <w:color w:val="000000"/>
          <w:sz w:val="24"/>
          <w:szCs w:val="24"/>
          <w:u w:val="single"/>
        </w:rPr>
      </w:pPr>
      <w:r w:rsidRPr="006E6BE0">
        <w:rPr>
          <w:rFonts w:ascii="Times New Roman" w:eastAsia="Times New Roman" w:hAnsi="Times New Roman" w:cs="Times New Roman"/>
          <w:b/>
          <w:color w:val="000000"/>
          <w:sz w:val="24"/>
          <w:szCs w:val="24"/>
          <w:u w:val="single"/>
        </w:rPr>
        <w:t xml:space="preserve">Gam-COVID-Vac (Sputnik V): a heterologous adenoviral </w:t>
      </w:r>
      <w:r>
        <w:rPr>
          <w:rFonts w:ascii="Times New Roman" w:eastAsia="Times New Roman" w:hAnsi="Times New Roman" w:cs="Times New Roman"/>
          <w:b/>
          <w:color w:val="000000"/>
          <w:sz w:val="24"/>
          <w:szCs w:val="24"/>
          <w:u w:val="single"/>
        </w:rPr>
        <w:t>ve</w:t>
      </w:r>
      <w:r w:rsidRPr="006E6BE0">
        <w:rPr>
          <w:rFonts w:ascii="Times New Roman" w:eastAsia="Times New Roman" w:hAnsi="Times New Roman" w:cs="Times New Roman"/>
          <w:b/>
          <w:color w:val="000000"/>
          <w:sz w:val="24"/>
          <w:szCs w:val="24"/>
          <w:u w:val="single"/>
        </w:rPr>
        <w:t>ctor-based COVID-19 vaccine</w:t>
      </w:r>
    </w:p>
    <w:p w:rsidR="00CE1417" w:rsidRPr="00DB0FE2" w:rsidRDefault="00CE1417" w:rsidP="00CE1417">
      <w:pPr>
        <w:spacing w:after="0" w:line="480" w:lineRule="auto"/>
        <w:rPr>
          <w:rFonts w:ascii="Times New Roman" w:eastAsia="Times New Roman" w:hAnsi="Times New Roman" w:cs="Times New Roman"/>
          <w:b/>
          <w:color w:val="000000"/>
          <w:sz w:val="24"/>
          <w:szCs w:val="24"/>
        </w:rPr>
      </w:pPr>
      <w:r w:rsidRPr="00DB0FE2">
        <w:rPr>
          <w:rFonts w:ascii="Times New Roman" w:eastAsia="Times New Roman" w:hAnsi="Times New Roman" w:cs="Times New Roman"/>
          <w:b/>
          <w:color w:val="000000"/>
          <w:sz w:val="24"/>
          <w:szCs w:val="24"/>
        </w:rPr>
        <w:t>[Drug or Therapeutic Review Article]</w:t>
      </w:r>
    </w:p>
    <w:p w:rsidR="00CE1417" w:rsidRDefault="00CE1417" w:rsidP="00CE1417">
      <w:pPr>
        <w:spacing w:after="0" w:line="480" w:lineRule="auto"/>
        <w:rPr>
          <w:rFonts w:ascii="Times New Roman" w:eastAsia="Times New Roman" w:hAnsi="Times New Roman" w:cs="Times New Roman"/>
          <w:color w:val="000000"/>
          <w:sz w:val="24"/>
          <w:szCs w:val="24"/>
        </w:rPr>
      </w:pP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Running Title:</w:t>
      </w: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Gam-COVID-Vac (Sputnik V) vaccine review</w:t>
      </w:r>
    </w:p>
    <w:p w:rsidR="00CE1417" w:rsidRDefault="00CE1417" w:rsidP="00CE1417">
      <w:pPr>
        <w:spacing w:after="0" w:line="480" w:lineRule="auto"/>
        <w:rPr>
          <w:rFonts w:ascii="Times New Roman" w:eastAsia="Times New Roman" w:hAnsi="Times New Roman" w:cs="Times New Roman"/>
          <w:color w:val="000000"/>
          <w:sz w:val="24"/>
          <w:szCs w:val="24"/>
        </w:rPr>
      </w:pP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Authors:</w:t>
      </w: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Sanny Zi Lung Choo (MBBS)</w:t>
      </w: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Officer, First Author</w:t>
      </w: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hyperlink r:id="rId8" w:history="1">
        <w:r w:rsidRPr="00BA6CD2">
          <w:rPr>
            <w:rStyle w:val="Hyperlink"/>
            <w:rFonts w:ascii="Times New Roman" w:eastAsia="Times New Roman" w:hAnsi="Times New Roman" w:cs="Times New Roman"/>
            <w:sz w:val="24"/>
            <w:szCs w:val="24"/>
          </w:rPr>
          <w:t>sannychoo@googlemail.com</w:t>
        </w:r>
      </w:hyperlink>
    </w:p>
    <w:p w:rsidR="00CE1417" w:rsidRDefault="00CE1417" w:rsidP="00CE1417">
      <w:pPr>
        <w:spacing w:after="0" w:line="480" w:lineRule="auto"/>
        <w:rPr>
          <w:rFonts w:ascii="Times New Roman" w:eastAsia="Times New Roman" w:hAnsi="Times New Roman" w:cs="Times New Roman"/>
          <w:color w:val="000000"/>
          <w:sz w:val="24"/>
          <w:szCs w:val="24"/>
        </w:rPr>
      </w:pP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Shyh Poh Teo (FRACP)</w:t>
      </w: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Consultant Physician, Corresponding Author</w:t>
      </w: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hyperlink r:id="rId9" w:history="1">
        <w:r w:rsidRPr="00BA6CD2">
          <w:rPr>
            <w:rStyle w:val="Hyperlink"/>
            <w:rFonts w:ascii="Times New Roman" w:eastAsia="Times New Roman" w:hAnsi="Times New Roman" w:cs="Times New Roman"/>
            <w:sz w:val="24"/>
            <w:szCs w:val="24"/>
          </w:rPr>
          <w:t>shyhpoh.teo@moh.gov.bn</w:t>
        </w:r>
      </w:hyperlink>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+673 2242424</w:t>
      </w:r>
    </w:p>
    <w:p w:rsidR="00CE1417" w:rsidRDefault="00CE1417" w:rsidP="00CE1417">
      <w:pPr>
        <w:spacing w:after="0" w:line="480" w:lineRule="auto"/>
        <w:rPr>
          <w:rFonts w:ascii="Times New Roman" w:eastAsia="Times New Roman" w:hAnsi="Times New Roman" w:cs="Times New Roman"/>
          <w:color w:val="000000"/>
          <w:sz w:val="24"/>
          <w:szCs w:val="24"/>
        </w:rPr>
      </w:pP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Affiliation (both authors):</w:t>
      </w: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 of Internal Medicine, Raja Isteri Pengiran Anak Saleha (RIPAS) Hospital, Jalan Putera Al-Muhtadee Billah, Bandar Seri Begawan, BA1710, Brunei Darussalam</w:t>
      </w:r>
    </w:p>
    <w:p w:rsidR="00CE1417" w:rsidRDefault="00CE1417" w:rsidP="00CE1417">
      <w:pPr>
        <w:spacing w:after="0" w:line="480" w:lineRule="auto"/>
        <w:rPr>
          <w:rFonts w:ascii="Times New Roman" w:eastAsia="Times New Roman" w:hAnsi="Times New Roman" w:cs="Times New Roman"/>
          <w:color w:val="000000"/>
          <w:sz w:val="24"/>
          <w:szCs w:val="24"/>
        </w:rPr>
      </w:pPr>
    </w:p>
    <w:p w:rsidR="00CE1417" w:rsidRDefault="00CE1417" w:rsidP="00CE141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authors have no conflicts of interests or financial disclosures to declare.</w:t>
      </w:r>
    </w:p>
    <w:p w:rsidR="00CE1417" w:rsidRDefault="00CE1417" w:rsidP="00B62531">
      <w:pPr>
        <w:spacing w:after="0" w:line="240" w:lineRule="auto"/>
        <w:rPr>
          <w:rFonts w:ascii="Times New Roman" w:eastAsia="Times New Roman" w:hAnsi="Times New Roman" w:cs="Times New Roman"/>
          <w:b/>
          <w:color w:val="000000"/>
          <w:sz w:val="24"/>
          <w:szCs w:val="24"/>
          <w:u w:val="single"/>
        </w:rPr>
      </w:pPr>
    </w:p>
    <w:p w:rsidR="00CE1417" w:rsidRDefault="00CE1417" w:rsidP="00B62531">
      <w:pPr>
        <w:spacing w:after="0" w:line="240" w:lineRule="auto"/>
        <w:rPr>
          <w:rFonts w:ascii="Times New Roman" w:eastAsia="Times New Roman" w:hAnsi="Times New Roman" w:cs="Times New Roman"/>
          <w:b/>
          <w:color w:val="000000"/>
          <w:sz w:val="24"/>
          <w:szCs w:val="24"/>
          <w:u w:val="single"/>
        </w:rPr>
      </w:pPr>
    </w:p>
    <w:p w:rsidR="00CE1417" w:rsidRDefault="00CE1417" w:rsidP="00B62531">
      <w:pPr>
        <w:spacing w:after="0" w:line="240" w:lineRule="auto"/>
        <w:rPr>
          <w:rFonts w:ascii="Times New Roman" w:eastAsia="Times New Roman" w:hAnsi="Times New Roman" w:cs="Times New Roman"/>
          <w:b/>
          <w:color w:val="000000"/>
          <w:sz w:val="24"/>
          <w:szCs w:val="24"/>
          <w:u w:val="single"/>
        </w:rPr>
      </w:pPr>
    </w:p>
    <w:p w:rsidR="00CE1417" w:rsidRDefault="00CE1417" w:rsidP="00B62531">
      <w:pPr>
        <w:spacing w:after="0" w:line="240" w:lineRule="auto"/>
        <w:rPr>
          <w:rFonts w:ascii="Times New Roman" w:eastAsia="Times New Roman" w:hAnsi="Times New Roman" w:cs="Times New Roman"/>
          <w:b/>
          <w:color w:val="000000"/>
          <w:sz w:val="24"/>
          <w:szCs w:val="24"/>
          <w:u w:val="single"/>
        </w:rPr>
      </w:pPr>
    </w:p>
    <w:p w:rsidR="00DB0FE2" w:rsidRPr="006E6BE0" w:rsidRDefault="00DB0FE2" w:rsidP="00B62531">
      <w:pPr>
        <w:spacing w:after="0" w:line="240" w:lineRule="auto"/>
        <w:rPr>
          <w:rFonts w:ascii="Times New Roman" w:eastAsia="Times New Roman" w:hAnsi="Times New Roman" w:cs="Times New Roman"/>
          <w:b/>
          <w:color w:val="000000"/>
          <w:sz w:val="24"/>
          <w:szCs w:val="24"/>
          <w:u w:val="single"/>
        </w:rPr>
      </w:pPr>
      <w:r w:rsidRPr="006E6BE0">
        <w:rPr>
          <w:rFonts w:ascii="Times New Roman" w:eastAsia="Times New Roman" w:hAnsi="Times New Roman" w:cs="Times New Roman"/>
          <w:b/>
          <w:color w:val="000000"/>
          <w:sz w:val="24"/>
          <w:szCs w:val="24"/>
          <w:u w:val="single"/>
        </w:rPr>
        <w:lastRenderedPageBreak/>
        <w:t xml:space="preserve">Gam-COVID-Vac (Sputnik V): a heterologous adenoviral </w:t>
      </w:r>
      <w:r>
        <w:rPr>
          <w:rFonts w:ascii="Times New Roman" w:eastAsia="Times New Roman" w:hAnsi="Times New Roman" w:cs="Times New Roman"/>
          <w:b/>
          <w:color w:val="000000"/>
          <w:sz w:val="24"/>
          <w:szCs w:val="24"/>
          <w:u w:val="single"/>
        </w:rPr>
        <w:t>ve</w:t>
      </w:r>
      <w:r w:rsidRPr="006E6BE0">
        <w:rPr>
          <w:rFonts w:ascii="Times New Roman" w:eastAsia="Times New Roman" w:hAnsi="Times New Roman" w:cs="Times New Roman"/>
          <w:b/>
          <w:color w:val="000000"/>
          <w:sz w:val="24"/>
          <w:szCs w:val="24"/>
          <w:u w:val="single"/>
        </w:rPr>
        <w:t>ctor-based COVID-19 vaccine</w:t>
      </w:r>
    </w:p>
    <w:p w:rsidR="006E6BE0" w:rsidRPr="00DB0FE2" w:rsidRDefault="00DB0FE2" w:rsidP="00B62531">
      <w:pPr>
        <w:spacing w:after="0" w:line="240" w:lineRule="auto"/>
        <w:rPr>
          <w:rFonts w:ascii="Times New Roman" w:eastAsia="Times New Roman" w:hAnsi="Times New Roman" w:cs="Times New Roman"/>
          <w:b/>
          <w:color w:val="000000"/>
          <w:sz w:val="24"/>
          <w:szCs w:val="24"/>
        </w:rPr>
      </w:pPr>
      <w:r w:rsidRPr="00DB0FE2">
        <w:rPr>
          <w:rFonts w:ascii="Times New Roman" w:eastAsia="Times New Roman" w:hAnsi="Times New Roman" w:cs="Times New Roman"/>
          <w:b/>
          <w:color w:val="000000"/>
          <w:sz w:val="24"/>
          <w:szCs w:val="24"/>
        </w:rPr>
        <w:t>[Drug or Therapeutic Review Article]</w:t>
      </w:r>
    </w:p>
    <w:p w:rsidR="00DB0FE2" w:rsidRDefault="00DB0FE2" w:rsidP="00B62531">
      <w:pPr>
        <w:spacing w:after="0" w:line="240" w:lineRule="auto"/>
        <w:rPr>
          <w:rFonts w:ascii="Times New Roman" w:eastAsia="Times New Roman" w:hAnsi="Times New Roman" w:cs="Times New Roman"/>
          <w:b/>
          <w:color w:val="000000"/>
          <w:sz w:val="24"/>
          <w:szCs w:val="24"/>
          <w:u w:val="single"/>
        </w:rPr>
      </w:pPr>
    </w:p>
    <w:p w:rsidR="00CE1417" w:rsidRDefault="00CE1417" w:rsidP="00B62531">
      <w:pPr>
        <w:spacing w:after="0" w:line="240" w:lineRule="auto"/>
        <w:rPr>
          <w:rFonts w:ascii="Times New Roman" w:eastAsia="Times New Roman" w:hAnsi="Times New Roman" w:cs="Times New Roman"/>
          <w:b/>
          <w:color w:val="000000"/>
          <w:sz w:val="24"/>
          <w:szCs w:val="24"/>
          <w:u w:val="single"/>
        </w:rPr>
      </w:pPr>
    </w:p>
    <w:p w:rsidR="00DB0FE2" w:rsidRDefault="00DB0FE2" w:rsidP="00B62531">
      <w:pPr>
        <w:spacing w:after="0" w:line="240" w:lineRule="auto"/>
        <w:rPr>
          <w:rFonts w:ascii="Times New Roman" w:eastAsia="Times New Roman" w:hAnsi="Times New Roman" w:cs="Times New Roman"/>
          <w:b/>
          <w:color w:val="000000"/>
          <w:sz w:val="24"/>
          <w:szCs w:val="24"/>
        </w:rPr>
      </w:pPr>
      <w:r w:rsidRPr="00DB0FE2">
        <w:rPr>
          <w:rFonts w:ascii="Times New Roman" w:eastAsia="Times New Roman" w:hAnsi="Times New Roman" w:cs="Times New Roman"/>
          <w:b/>
          <w:color w:val="000000"/>
          <w:sz w:val="24"/>
          <w:szCs w:val="24"/>
        </w:rPr>
        <w:t>Abstract</w:t>
      </w:r>
      <w:r>
        <w:rPr>
          <w:rFonts w:ascii="Times New Roman" w:eastAsia="Times New Roman" w:hAnsi="Times New Roman" w:cs="Times New Roman"/>
          <w:b/>
          <w:color w:val="000000"/>
          <w:sz w:val="24"/>
          <w:szCs w:val="24"/>
        </w:rPr>
        <w:t>:</w:t>
      </w:r>
    </w:p>
    <w:p w:rsidR="00DB0FE2" w:rsidRDefault="00DB0FE2" w:rsidP="00B62531">
      <w:pPr>
        <w:spacing w:after="0" w:line="240" w:lineRule="auto"/>
        <w:rPr>
          <w:rFonts w:ascii="Times New Roman" w:eastAsia="Times New Roman" w:hAnsi="Times New Roman" w:cs="Times New Roman"/>
          <w:b/>
          <w:color w:val="000000"/>
          <w:sz w:val="24"/>
          <w:szCs w:val="24"/>
        </w:rPr>
      </w:pPr>
    </w:p>
    <w:p w:rsidR="00CD16C7" w:rsidRPr="006E6BE0" w:rsidRDefault="00CD16C7" w:rsidP="00B62531">
      <w:pPr>
        <w:spacing w:after="0" w:line="240" w:lineRule="auto"/>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The Sputnik V COVID-19 vaccine (Gam-COVID-Vac) is a</w:t>
      </w:r>
      <w:r>
        <w:rPr>
          <w:rFonts w:ascii="Times New Roman" w:eastAsia="Times New Roman" w:hAnsi="Times New Roman" w:cs="Times New Roman"/>
          <w:color w:val="000000"/>
          <w:sz w:val="24"/>
          <w:szCs w:val="24"/>
        </w:rPr>
        <w:t>n</w:t>
      </w:r>
      <w:r w:rsidRPr="006E6BE0">
        <w:rPr>
          <w:rFonts w:ascii="Times New Roman" w:eastAsia="Times New Roman" w:hAnsi="Times New Roman" w:cs="Times New Roman"/>
          <w:color w:val="000000"/>
          <w:sz w:val="24"/>
          <w:szCs w:val="24"/>
        </w:rPr>
        <w:t xml:space="preserve"> adenoviral vector-based vaccine against the SARS-CoV-2 virus</w:t>
      </w:r>
      <w:r>
        <w:rPr>
          <w:rFonts w:ascii="Times New Roman" w:eastAsia="Times New Roman" w:hAnsi="Times New Roman" w:cs="Times New Roman"/>
          <w:color w:val="000000"/>
          <w:sz w:val="24"/>
          <w:szCs w:val="24"/>
        </w:rPr>
        <w:t xml:space="preserve"> </w:t>
      </w:r>
      <w:r w:rsidRPr="006E6BE0">
        <w:rPr>
          <w:rFonts w:ascii="Times New Roman" w:eastAsia="Times New Roman" w:hAnsi="Times New Roman" w:cs="Times New Roman"/>
          <w:color w:val="000000"/>
          <w:sz w:val="24"/>
          <w:szCs w:val="24"/>
        </w:rPr>
        <w:t xml:space="preserve">developed by Gamaleya National Research Centre for Epidemiology and Microbiology in Moscow, Russia. </w:t>
      </w:r>
      <w:r>
        <w:rPr>
          <w:rFonts w:ascii="Times New Roman" w:eastAsia="Times New Roman" w:hAnsi="Times New Roman" w:cs="Times New Roman"/>
          <w:color w:val="000000"/>
          <w:sz w:val="24"/>
          <w:szCs w:val="24"/>
        </w:rPr>
        <w:t>It</w:t>
      </w:r>
      <w:r w:rsidRPr="006E6BE0">
        <w:rPr>
          <w:rFonts w:ascii="Times New Roman" w:eastAsia="Times New Roman" w:hAnsi="Times New Roman" w:cs="Times New Roman"/>
          <w:color w:val="000000"/>
          <w:sz w:val="24"/>
          <w:szCs w:val="24"/>
        </w:rPr>
        <w:t xml:space="preserve"> consists of two recombinant adenovirus vectors; type 26 (rAd26) and type 5 (rAd5)</w:t>
      </w:r>
      <w:r>
        <w:rPr>
          <w:rFonts w:ascii="Times New Roman" w:eastAsia="Times New Roman" w:hAnsi="Times New Roman" w:cs="Times New Roman"/>
          <w:color w:val="000000"/>
          <w:sz w:val="24"/>
          <w:szCs w:val="24"/>
        </w:rPr>
        <w:t xml:space="preserve">, with a heterologous approach used to reduce the risk of immune responses against the vector component. Findings from published studies showed that </w:t>
      </w:r>
      <w:r w:rsidRPr="006E6BE0">
        <w:rPr>
          <w:rFonts w:ascii="Times New Roman" w:eastAsia="Times New Roman" w:hAnsi="Times New Roman" w:cs="Times New Roman"/>
          <w:color w:val="000000"/>
          <w:sz w:val="24"/>
          <w:szCs w:val="24"/>
        </w:rPr>
        <w:t>Gam-COVID-Vac</w:t>
      </w:r>
      <w:r>
        <w:rPr>
          <w:rFonts w:ascii="Times New Roman" w:eastAsia="Times New Roman" w:hAnsi="Times New Roman" w:cs="Times New Roman"/>
          <w:color w:val="000000"/>
          <w:sz w:val="24"/>
          <w:szCs w:val="24"/>
        </w:rPr>
        <w:t xml:space="preserve"> was relatively safe, with mostly mild local and systemic reactions reported. Both </w:t>
      </w:r>
      <w:r w:rsidRPr="006E6BE0">
        <w:rPr>
          <w:rFonts w:ascii="Times New Roman" w:eastAsia="Times New Roman" w:hAnsi="Times New Roman" w:cs="Times New Roman"/>
          <w:color w:val="000000"/>
          <w:sz w:val="24"/>
          <w:szCs w:val="24"/>
        </w:rPr>
        <w:t xml:space="preserve">rAd26-S and rAd5-S had to be administered to develop </w:t>
      </w:r>
      <w:r>
        <w:rPr>
          <w:rFonts w:ascii="Times New Roman" w:eastAsia="Times New Roman" w:hAnsi="Times New Roman" w:cs="Times New Roman"/>
          <w:color w:val="000000"/>
          <w:sz w:val="24"/>
          <w:szCs w:val="24"/>
        </w:rPr>
        <w:t xml:space="preserve">effective </w:t>
      </w:r>
      <w:r w:rsidRPr="006E6BE0">
        <w:rPr>
          <w:rFonts w:ascii="Times New Roman" w:eastAsia="Times New Roman" w:hAnsi="Times New Roman" w:cs="Times New Roman"/>
          <w:color w:val="000000"/>
          <w:sz w:val="24"/>
          <w:szCs w:val="24"/>
        </w:rPr>
        <w:t>neutralising antibodies</w:t>
      </w:r>
      <w:r>
        <w:rPr>
          <w:rFonts w:ascii="Times New Roman" w:eastAsia="Times New Roman" w:hAnsi="Times New Roman" w:cs="Times New Roman"/>
          <w:color w:val="000000"/>
          <w:sz w:val="24"/>
          <w:szCs w:val="24"/>
        </w:rPr>
        <w:t>. No</w:t>
      </w:r>
      <w:r w:rsidRPr="006E6BE0">
        <w:rPr>
          <w:rFonts w:ascii="Times New Roman" w:eastAsia="Times New Roman" w:hAnsi="Times New Roman" w:cs="Times New Roman"/>
          <w:color w:val="000000"/>
          <w:sz w:val="24"/>
          <w:szCs w:val="24"/>
        </w:rPr>
        <w:t xml:space="preserve"> cross-reactive neutralising antibodies against the viral vector component</w:t>
      </w:r>
      <w:r>
        <w:rPr>
          <w:rFonts w:ascii="Times New Roman" w:eastAsia="Times New Roman" w:hAnsi="Times New Roman" w:cs="Times New Roman"/>
          <w:color w:val="000000"/>
          <w:sz w:val="24"/>
          <w:szCs w:val="24"/>
        </w:rPr>
        <w:t xml:space="preserve"> was identified. The phase 3 trial performed in Russia only demonstrated an efficacy of 91.6% in preventing COVID-19 disease. Common adverse events were </w:t>
      </w:r>
      <w:r w:rsidRPr="006E6BE0">
        <w:rPr>
          <w:rFonts w:ascii="Times New Roman" w:eastAsia="Times New Roman" w:hAnsi="Times New Roman" w:cs="Times New Roman"/>
          <w:color w:val="000000"/>
          <w:sz w:val="24"/>
          <w:szCs w:val="24"/>
        </w:rPr>
        <w:t>flu-like symptoms, injection site reactions, headaches and asthenia</w:t>
      </w:r>
      <w:r>
        <w:rPr>
          <w:rFonts w:ascii="Times New Roman" w:eastAsia="Times New Roman" w:hAnsi="Times New Roman" w:cs="Times New Roman"/>
          <w:color w:val="000000"/>
          <w:sz w:val="24"/>
          <w:szCs w:val="24"/>
        </w:rPr>
        <w:t>,</w:t>
      </w:r>
      <w:r w:rsidRPr="006E6BE0">
        <w:rPr>
          <w:rFonts w:ascii="Times New Roman" w:eastAsia="Times New Roman" w:hAnsi="Times New Roman" w:cs="Times New Roman"/>
          <w:color w:val="000000"/>
          <w:sz w:val="24"/>
          <w:szCs w:val="24"/>
        </w:rPr>
        <w:t xml:space="preserve"> of which the majority were mild. </w:t>
      </w:r>
      <w:r>
        <w:rPr>
          <w:rFonts w:ascii="Times New Roman" w:eastAsia="Times New Roman" w:hAnsi="Times New Roman" w:cs="Times New Roman"/>
          <w:color w:val="000000"/>
          <w:sz w:val="24"/>
          <w:szCs w:val="24"/>
        </w:rPr>
        <w:t>Results from ongoing studies</w:t>
      </w:r>
      <w:r w:rsidRPr="006E6BE0">
        <w:rPr>
          <w:rFonts w:ascii="Times New Roman" w:eastAsia="Times New Roman" w:hAnsi="Times New Roman" w:cs="Times New Roman"/>
          <w:color w:val="000000"/>
          <w:sz w:val="24"/>
          <w:szCs w:val="24"/>
        </w:rPr>
        <w:t xml:space="preserve"> using Gam-COVID-Vac in Belarus, United Arab Emirates and India </w:t>
      </w:r>
      <w:r>
        <w:rPr>
          <w:rFonts w:ascii="Times New Roman" w:eastAsia="Times New Roman" w:hAnsi="Times New Roman" w:cs="Times New Roman"/>
          <w:color w:val="000000"/>
          <w:sz w:val="24"/>
          <w:szCs w:val="24"/>
        </w:rPr>
        <w:t>w</w:t>
      </w:r>
      <w:r w:rsidRPr="006E6BE0">
        <w:rPr>
          <w:rFonts w:ascii="Times New Roman" w:eastAsia="Times New Roman" w:hAnsi="Times New Roman" w:cs="Times New Roman"/>
          <w:color w:val="000000"/>
          <w:sz w:val="24"/>
          <w:szCs w:val="24"/>
        </w:rPr>
        <w:t xml:space="preserve">ould be useful to </w:t>
      </w:r>
      <w:r>
        <w:rPr>
          <w:rFonts w:ascii="Times New Roman" w:eastAsia="Times New Roman" w:hAnsi="Times New Roman" w:cs="Times New Roman"/>
          <w:color w:val="000000"/>
          <w:sz w:val="24"/>
          <w:szCs w:val="24"/>
        </w:rPr>
        <w:t xml:space="preserve">demonstrate generalisability to other population groups. Details of adverse events and ongoing safety surveillance data are awaited before </w:t>
      </w:r>
      <w:r w:rsidRPr="006E6BE0">
        <w:rPr>
          <w:rFonts w:ascii="Times New Roman" w:eastAsia="Times New Roman" w:hAnsi="Times New Roman" w:cs="Times New Roman"/>
          <w:color w:val="000000"/>
          <w:sz w:val="24"/>
          <w:szCs w:val="24"/>
        </w:rPr>
        <w:t>submission for regulatory approval. </w:t>
      </w:r>
    </w:p>
    <w:p w:rsidR="00DB0FE2" w:rsidRDefault="00DB0FE2" w:rsidP="00B62531">
      <w:pPr>
        <w:spacing w:after="0" w:line="240" w:lineRule="auto"/>
        <w:rPr>
          <w:rFonts w:ascii="Times New Roman" w:eastAsia="Times New Roman" w:hAnsi="Times New Roman" w:cs="Times New Roman"/>
          <w:b/>
          <w:color w:val="000000"/>
          <w:sz w:val="24"/>
          <w:szCs w:val="24"/>
        </w:rPr>
      </w:pPr>
    </w:p>
    <w:p w:rsidR="00DB0FE2" w:rsidRDefault="00DB0FE2" w:rsidP="00B6253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Keywords:</w:t>
      </w:r>
    </w:p>
    <w:p w:rsidR="00CD16C7" w:rsidRPr="00DB0FE2" w:rsidRDefault="00CD16C7" w:rsidP="00B62531">
      <w:pPr>
        <w:spacing w:after="0" w:line="240" w:lineRule="auto"/>
        <w:rPr>
          <w:rFonts w:ascii="Times New Roman" w:eastAsia="Times New Roman" w:hAnsi="Times New Roman" w:cs="Times New Roman"/>
          <w:b/>
          <w:color w:val="000000"/>
          <w:sz w:val="24"/>
          <w:szCs w:val="24"/>
        </w:rPr>
      </w:pPr>
    </w:p>
    <w:p w:rsidR="006E6BE0" w:rsidRPr="00292B86" w:rsidRDefault="00292B86" w:rsidP="00B62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Adenovirus Vaccines, </w:t>
      </w:r>
      <w:r w:rsidRPr="00292B86">
        <w:rPr>
          <w:rFonts w:ascii="Times New Roman" w:eastAsia="Times New Roman" w:hAnsi="Times New Roman" w:cs="Times New Roman"/>
          <w:color w:val="000000"/>
          <w:sz w:val="24"/>
          <w:szCs w:val="24"/>
        </w:rPr>
        <w:t>COVID-19</w:t>
      </w:r>
      <w:r>
        <w:rPr>
          <w:rFonts w:ascii="Times New Roman" w:eastAsia="Times New Roman" w:hAnsi="Times New Roman" w:cs="Times New Roman"/>
          <w:color w:val="000000"/>
          <w:sz w:val="24"/>
          <w:szCs w:val="24"/>
        </w:rPr>
        <w:t>,</w:t>
      </w:r>
      <w:r w:rsidRPr="00292B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Russia, </w:t>
      </w:r>
      <w:r w:rsidRPr="00292B86">
        <w:rPr>
          <w:rFonts w:ascii="Times New Roman" w:eastAsia="Times New Roman" w:hAnsi="Times New Roman" w:cs="Times New Roman"/>
          <w:color w:val="000000"/>
          <w:sz w:val="24"/>
          <w:szCs w:val="24"/>
        </w:rPr>
        <w:t>Vaccines</w:t>
      </w: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B62531" w:rsidRDefault="00B62531" w:rsidP="00B62531">
      <w:pPr>
        <w:spacing w:after="0" w:line="240" w:lineRule="auto"/>
        <w:rPr>
          <w:rFonts w:ascii="Times New Roman" w:eastAsia="Times New Roman" w:hAnsi="Times New Roman" w:cs="Times New Roman"/>
          <w:b/>
          <w:color w:val="000000"/>
          <w:sz w:val="24"/>
          <w:szCs w:val="24"/>
          <w:u w:val="single"/>
        </w:rPr>
      </w:pPr>
    </w:p>
    <w:p w:rsidR="00C27430" w:rsidRPr="006E6BE0" w:rsidRDefault="005058D2" w:rsidP="00B62531">
      <w:pPr>
        <w:spacing w:after="0" w:line="240" w:lineRule="auto"/>
        <w:rPr>
          <w:rFonts w:ascii="Times New Roman" w:eastAsia="Times New Roman" w:hAnsi="Times New Roman" w:cs="Times New Roman"/>
          <w:b/>
          <w:color w:val="000000"/>
          <w:sz w:val="24"/>
          <w:szCs w:val="24"/>
          <w:u w:val="single"/>
        </w:rPr>
      </w:pPr>
      <w:r w:rsidRPr="006E6BE0">
        <w:rPr>
          <w:rFonts w:ascii="Times New Roman" w:eastAsia="Times New Roman" w:hAnsi="Times New Roman" w:cs="Times New Roman"/>
          <w:b/>
          <w:color w:val="000000"/>
          <w:sz w:val="24"/>
          <w:szCs w:val="24"/>
          <w:u w:val="single"/>
        </w:rPr>
        <w:lastRenderedPageBreak/>
        <w:t>Gam-COVID-Vac</w:t>
      </w:r>
      <w:r w:rsidR="002F2C22" w:rsidRPr="006E6BE0">
        <w:rPr>
          <w:rFonts w:ascii="Times New Roman" w:eastAsia="Times New Roman" w:hAnsi="Times New Roman" w:cs="Times New Roman"/>
          <w:b/>
          <w:color w:val="000000"/>
          <w:sz w:val="24"/>
          <w:szCs w:val="24"/>
          <w:u w:val="single"/>
        </w:rPr>
        <w:t xml:space="preserve"> (</w:t>
      </w:r>
      <w:r w:rsidR="006E6BE0" w:rsidRPr="006E6BE0">
        <w:rPr>
          <w:rFonts w:ascii="Times New Roman" w:eastAsia="Times New Roman" w:hAnsi="Times New Roman" w:cs="Times New Roman"/>
          <w:b/>
          <w:color w:val="000000"/>
          <w:sz w:val="24"/>
          <w:szCs w:val="24"/>
          <w:u w:val="single"/>
        </w:rPr>
        <w:t>Sputnik</w:t>
      </w:r>
      <w:r w:rsidR="00C27430" w:rsidRPr="006E6BE0">
        <w:rPr>
          <w:rFonts w:ascii="Times New Roman" w:eastAsia="Times New Roman" w:hAnsi="Times New Roman" w:cs="Times New Roman"/>
          <w:b/>
          <w:color w:val="000000"/>
          <w:sz w:val="24"/>
          <w:szCs w:val="24"/>
          <w:u w:val="single"/>
        </w:rPr>
        <w:t xml:space="preserve"> V</w:t>
      </w:r>
      <w:r w:rsidRPr="006E6BE0">
        <w:rPr>
          <w:rFonts w:ascii="Times New Roman" w:eastAsia="Times New Roman" w:hAnsi="Times New Roman" w:cs="Times New Roman"/>
          <w:b/>
          <w:color w:val="000000"/>
          <w:sz w:val="24"/>
          <w:szCs w:val="24"/>
          <w:u w:val="single"/>
        </w:rPr>
        <w:t>)</w:t>
      </w:r>
      <w:r w:rsidR="00C27430" w:rsidRPr="006E6BE0">
        <w:rPr>
          <w:rFonts w:ascii="Times New Roman" w:eastAsia="Times New Roman" w:hAnsi="Times New Roman" w:cs="Times New Roman"/>
          <w:b/>
          <w:color w:val="000000"/>
          <w:sz w:val="24"/>
          <w:szCs w:val="24"/>
          <w:u w:val="single"/>
        </w:rPr>
        <w:t xml:space="preserve">: </w:t>
      </w:r>
      <w:r w:rsidR="006E6BE0" w:rsidRPr="006E6BE0">
        <w:rPr>
          <w:rFonts w:ascii="Times New Roman" w:eastAsia="Times New Roman" w:hAnsi="Times New Roman" w:cs="Times New Roman"/>
          <w:b/>
          <w:color w:val="000000"/>
          <w:sz w:val="24"/>
          <w:szCs w:val="24"/>
          <w:u w:val="single"/>
        </w:rPr>
        <w:t xml:space="preserve">a heterologous adenoviral </w:t>
      </w:r>
      <w:r w:rsidR="006E6BE0">
        <w:rPr>
          <w:rFonts w:ascii="Times New Roman" w:eastAsia="Times New Roman" w:hAnsi="Times New Roman" w:cs="Times New Roman"/>
          <w:b/>
          <w:color w:val="000000"/>
          <w:sz w:val="24"/>
          <w:szCs w:val="24"/>
          <w:u w:val="single"/>
        </w:rPr>
        <w:t>ve</w:t>
      </w:r>
      <w:r w:rsidR="006E6BE0" w:rsidRPr="006E6BE0">
        <w:rPr>
          <w:rFonts w:ascii="Times New Roman" w:eastAsia="Times New Roman" w:hAnsi="Times New Roman" w:cs="Times New Roman"/>
          <w:b/>
          <w:color w:val="000000"/>
          <w:sz w:val="24"/>
          <w:szCs w:val="24"/>
          <w:u w:val="single"/>
        </w:rPr>
        <w:t>ctor-based COVID-19 vaccine</w:t>
      </w:r>
    </w:p>
    <w:p w:rsidR="00C97C97" w:rsidRDefault="00C97C97" w:rsidP="00B62531">
      <w:pPr>
        <w:spacing w:after="0" w:line="240" w:lineRule="auto"/>
        <w:rPr>
          <w:rFonts w:ascii="Times New Roman" w:eastAsia="Times New Roman" w:hAnsi="Times New Roman" w:cs="Times New Roman"/>
          <w:color w:val="000000"/>
          <w:sz w:val="24"/>
          <w:szCs w:val="24"/>
        </w:rPr>
      </w:pPr>
    </w:p>
    <w:p w:rsidR="002033A7" w:rsidRDefault="002033A7" w:rsidP="00B62531">
      <w:pPr>
        <w:spacing w:after="0" w:line="240" w:lineRule="auto"/>
        <w:rPr>
          <w:rFonts w:ascii="Times New Roman" w:eastAsia="Times New Roman" w:hAnsi="Times New Roman" w:cs="Times New Roman"/>
          <w:color w:val="000000"/>
          <w:sz w:val="24"/>
          <w:szCs w:val="24"/>
        </w:rPr>
      </w:pPr>
    </w:p>
    <w:p w:rsidR="002449D3" w:rsidRDefault="002449D3" w:rsidP="00B62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coronavirus disease 2019 (COVID-19) pandemic has caused significant loss of life globally. Older people are at high risk of developing infections and complications from the severe acute respiratory syndrome coronavirus 2 (SARS-CoV-2), and should be prioritised to receive COVID-19 vaccines. [1] As vaccines are being developed, there is an emerging body of evidence for the different vaccine platforms, which requires review in terms of v</w:t>
      </w:r>
      <w:r w:rsidR="00011272">
        <w:rPr>
          <w:rFonts w:ascii="Times New Roman" w:eastAsia="Times New Roman" w:hAnsi="Times New Roman" w:cs="Times New Roman"/>
          <w:color w:val="000000"/>
          <w:sz w:val="24"/>
          <w:szCs w:val="24"/>
        </w:rPr>
        <w:t xml:space="preserve">accine safety and efficacy. This review describes the current evidence available for </w:t>
      </w:r>
      <w:r>
        <w:rPr>
          <w:rFonts w:ascii="Times New Roman" w:eastAsia="Times New Roman" w:hAnsi="Times New Roman" w:cs="Times New Roman"/>
          <w:color w:val="000000"/>
          <w:sz w:val="24"/>
          <w:szCs w:val="24"/>
        </w:rPr>
        <w:t>the Sputnik V COVID-19 vac</w:t>
      </w:r>
      <w:r w:rsidR="00011272">
        <w:rPr>
          <w:rFonts w:ascii="Times New Roman" w:eastAsia="Times New Roman" w:hAnsi="Times New Roman" w:cs="Times New Roman"/>
          <w:color w:val="000000"/>
          <w:sz w:val="24"/>
          <w:szCs w:val="24"/>
        </w:rPr>
        <w:t>cine (Gam-COVID-Vac).</w:t>
      </w:r>
    </w:p>
    <w:p w:rsidR="002449D3" w:rsidRDefault="002449D3" w:rsidP="00B62531">
      <w:pPr>
        <w:spacing w:after="0" w:line="240" w:lineRule="auto"/>
        <w:rPr>
          <w:rFonts w:ascii="Times New Roman" w:eastAsia="Times New Roman" w:hAnsi="Times New Roman" w:cs="Times New Roman"/>
          <w:color w:val="000000"/>
          <w:sz w:val="24"/>
          <w:szCs w:val="24"/>
        </w:rPr>
      </w:pPr>
    </w:p>
    <w:p w:rsidR="005058D2" w:rsidRPr="006E6BE0" w:rsidRDefault="00011272" w:rsidP="00B625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Gam-COVID-Vac</w:t>
      </w:r>
      <w:r w:rsidR="005058D2" w:rsidRPr="006E6BE0">
        <w:rPr>
          <w:rFonts w:ascii="Times New Roman" w:eastAsia="Times New Roman" w:hAnsi="Times New Roman" w:cs="Times New Roman"/>
          <w:color w:val="000000"/>
          <w:sz w:val="24"/>
          <w:szCs w:val="24"/>
        </w:rPr>
        <w:t xml:space="preserve"> is a novel, heterologous adenoviral vector-based vaccine against the SARS-CoV-2 virus. It was developed by Gamaleya National Research Centre for Epidemiology and Microbiology in Moscow, Russia. This vaccine consists of two recombinant adenovirus vectors; type 26 (rAd26) and type 5 (rAd5), both carrying the gene for the full-length SARS-CoV-2 spike glycoprotein (rAD26-S and rAd5-S respectively). The vaccine is manufactured as two different formulations; the frozen Gam-COVID-Vac (0.5mL per dose) and the lyophilized Gam-COVID-Vac-Lyo, which has to be reconstituted in 1.0mL sterile water for injection. The frozen vaccine is stored at -18</w:t>
      </w:r>
      <w:r w:rsidR="002F2C22" w:rsidRPr="006E6BE0">
        <w:rPr>
          <w:rFonts w:ascii="Times New Roman" w:eastAsia="Times New Roman" w:hAnsi="Times New Roman" w:cs="Times New Roman"/>
          <w:color w:val="000000"/>
          <w:sz w:val="24"/>
          <w:szCs w:val="24"/>
          <w:vertAlign w:val="superscript"/>
        </w:rPr>
        <w:t>o</w:t>
      </w:r>
      <w:r w:rsidR="005058D2" w:rsidRPr="006E6BE0">
        <w:rPr>
          <w:rFonts w:ascii="Times New Roman" w:eastAsia="Times New Roman" w:hAnsi="Times New Roman" w:cs="Times New Roman"/>
          <w:color w:val="000000"/>
          <w:sz w:val="24"/>
          <w:szCs w:val="24"/>
        </w:rPr>
        <w:t>C and produced for large-scale use, while the ly</w:t>
      </w:r>
      <w:r w:rsidR="002F2C22" w:rsidRPr="006E6BE0">
        <w:rPr>
          <w:rFonts w:ascii="Times New Roman" w:eastAsia="Times New Roman" w:hAnsi="Times New Roman" w:cs="Times New Roman"/>
          <w:color w:val="000000"/>
          <w:sz w:val="24"/>
          <w:szCs w:val="24"/>
        </w:rPr>
        <w:t>ophilized can be kept at 2 to 8</w:t>
      </w:r>
      <w:r w:rsidR="002F2C22" w:rsidRPr="006E6BE0">
        <w:rPr>
          <w:rFonts w:ascii="Times New Roman" w:eastAsia="Times New Roman" w:hAnsi="Times New Roman" w:cs="Times New Roman"/>
          <w:color w:val="000000"/>
          <w:sz w:val="24"/>
          <w:szCs w:val="24"/>
          <w:vertAlign w:val="superscript"/>
        </w:rPr>
        <w:t>o</w:t>
      </w:r>
      <w:r w:rsidR="005058D2" w:rsidRPr="006E6BE0">
        <w:rPr>
          <w:rFonts w:ascii="Times New Roman" w:eastAsia="Times New Roman" w:hAnsi="Times New Roman" w:cs="Times New Roman"/>
          <w:color w:val="000000"/>
          <w:sz w:val="24"/>
          <w:szCs w:val="24"/>
        </w:rPr>
        <w:t>C, allowing delivery to remote areas of Russia. [</w:t>
      </w:r>
      <w:r>
        <w:rPr>
          <w:rFonts w:ascii="Times New Roman" w:eastAsia="Times New Roman" w:hAnsi="Times New Roman" w:cs="Times New Roman"/>
          <w:color w:val="000000"/>
          <w:sz w:val="24"/>
          <w:szCs w:val="24"/>
        </w:rPr>
        <w:t>2</w:t>
      </w:r>
      <w:r w:rsidR="005058D2" w:rsidRPr="006E6BE0">
        <w:rPr>
          <w:rFonts w:ascii="Times New Roman" w:eastAsia="Times New Roman" w:hAnsi="Times New Roman" w:cs="Times New Roman"/>
          <w:color w:val="000000"/>
          <w:sz w:val="24"/>
          <w:szCs w:val="24"/>
        </w:rPr>
        <w:t>]</w:t>
      </w:r>
    </w:p>
    <w:p w:rsidR="005058D2" w:rsidRPr="006E6BE0" w:rsidRDefault="005058D2" w:rsidP="00B62531">
      <w:pPr>
        <w:spacing w:after="0" w:line="240" w:lineRule="auto"/>
        <w:rPr>
          <w:rFonts w:ascii="Times New Roman" w:eastAsia="Times New Roman" w:hAnsi="Times New Roman" w:cs="Times New Roman"/>
          <w:sz w:val="24"/>
          <w:szCs w:val="24"/>
        </w:rPr>
      </w:pPr>
    </w:p>
    <w:p w:rsidR="005058D2" w:rsidRPr="006E6BE0" w:rsidRDefault="005058D2" w:rsidP="00B62531">
      <w:pPr>
        <w:spacing w:after="0" w:line="240" w:lineRule="auto"/>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The recombinant viral vector vaccine platform has been shown to induce antibody and cell-mediated immune responses, with</w:t>
      </w:r>
      <w:r w:rsidR="00011272">
        <w:rPr>
          <w:rFonts w:ascii="Times New Roman" w:eastAsia="Times New Roman" w:hAnsi="Times New Roman" w:cs="Times New Roman"/>
          <w:color w:val="000000"/>
          <w:sz w:val="24"/>
          <w:szCs w:val="24"/>
        </w:rPr>
        <w:t xml:space="preserve"> known long-term safety data. [3</w:t>
      </w:r>
      <w:r w:rsidRPr="006E6BE0">
        <w:rPr>
          <w:rFonts w:ascii="Times New Roman" w:eastAsia="Times New Roman" w:hAnsi="Times New Roman" w:cs="Times New Roman"/>
          <w:color w:val="000000"/>
          <w:sz w:val="24"/>
          <w:szCs w:val="24"/>
        </w:rPr>
        <w:t>] Other COVID-19 vaccines utilizing recombinant adenoviruses include Oxford-AstraZeneca (AZD1222), using a ch</w:t>
      </w:r>
      <w:r w:rsidR="00011272">
        <w:rPr>
          <w:rFonts w:ascii="Times New Roman" w:eastAsia="Times New Roman" w:hAnsi="Times New Roman" w:cs="Times New Roman"/>
          <w:color w:val="000000"/>
          <w:sz w:val="24"/>
          <w:szCs w:val="24"/>
        </w:rPr>
        <w:t>impanzee adenovirus (ChAdOx), [4] Janssen using Ad26 alone [5</w:t>
      </w:r>
      <w:r w:rsidRPr="006E6BE0">
        <w:rPr>
          <w:rFonts w:ascii="Times New Roman" w:eastAsia="Times New Roman" w:hAnsi="Times New Roman" w:cs="Times New Roman"/>
          <w:color w:val="000000"/>
          <w:sz w:val="24"/>
          <w:szCs w:val="24"/>
        </w:rPr>
        <w:t>] and CanSino Biologics – Beijing Institute of B</w:t>
      </w:r>
      <w:r w:rsidR="00011272">
        <w:rPr>
          <w:rFonts w:ascii="Times New Roman" w:eastAsia="Times New Roman" w:hAnsi="Times New Roman" w:cs="Times New Roman"/>
          <w:color w:val="000000"/>
          <w:sz w:val="24"/>
          <w:szCs w:val="24"/>
        </w:rPr>
        <w:t>iotechnology using Ad5 alone. [6</w:t>
      </w:r>
      <w:r w:rsidRPr="006E6BE0">
        <w:rPr>
          <w:rFonts w:ascii="Times New Roman" w:eastAsia="Times New Roman" w:hAnsi="Times New Roman" w:cs="Times New Roman"/>
          <w:color w:val="000000"/>
          <w:sz w:val="24"/>
          <w:szCs w:val="24"/>
        </w:rPr>
        <w:t>]     </w:t>
      </w:r>
    </w:p>
    <w:p w:rsidR="005058D2" w:rsidRPr="006E6BE0" w:rsidRDefault="005058D2" w:rsidP="00B62531">
      <w:pPr>
        <w:spacing w:after="0" w:line="240" w:lineRule="auto"/>
        <w:rPr>
          <w:rFonts w:ascii="Times New Roman" w:eastAsia="Times New Roman" w:hAnsi="Times New Roman" w:cs="Times New Roman"/>
          <w:sz w:val="24"/>
          <w:szCs w:val="24"/>
        </w:rPr>
      </w:pPr>
    </w:p>
    <w:p w:rsidR="005058D2" w:rsidRPr="006E6BE0" w:rsidRDefault="005058D2" w:rsidP="00B62531">
      <w:pPr>
        <w:spacing w:after="0" w:line="240" w:lineRule="auto"/>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Heterologous vaccination with two different viral vectors can be advantageous because the immune system may respond to the vector component in addition to the target antigen. This may result in reduced vaccine effectiveness, particularly if two doses are required. The heterologous vaccination approach was shown to be effective when used for the Ebola virus disease</w:t>
      </w:r>
      <w:r w:rsidR="00011272">
        <w:rPr>
          <w:rFonts w:ascii="Times New Roman" w:eastAsia="Times New Roman" w:hAnsi="Times New Roman" w:cs="Times New Roman"/>
          <w:color w:val="000000"/>
          <w:sz w:val="24"/>
          <w:szCs w:val="24"/>
        </w:rPr>
        <w:t xml:space="preserve"> vaccine developed in Russia. [7</w:t>
      </w:r>
      <w:r w:rsidRPr="006E6BE0">
        <w:rPr>
          <w:rFonts w:ascii="Times New Roman" w:eastAsia="Times New Roman" w:hAnsi="Times New Roman" w:cs="Times New Roman"/>
          <w:color w:val="000000"/>
          <w:sz w:val="24"/>
          <w:szCs w:val="24"/>
        </w:rPr>
        <w:t>] Thus, it was anticipated that Gam-COVID-Vac would be an effective vaccine to prevent COVID-19 disease.</w:t>
      </w:r>
    </w:p>
    <w:p w:rsidR="005058D2" w:rsidRPr="006E6BE0" w:rsidRDefault="005058D2" w:rsidP="00B62531">
      <w:pPr>
        <w:spacing w:after="0" w:line="240" w:lineRule="auto"/>
        <w:rPr>
          <w:rFonts w:ascii="Times New Roman" w:eastAsia="Times New Roman" w:hAnsi="Times New Roman" w:cs="Times New Roman"/>
          <w:sz w:val="24"/>
          <w:szCs w:val="24"/>
        </w:rPr>
      </w:pPr>
    </w:p>
    <w:p w:rsidR="005058D2" w:rsidRPr="006E6BE0" w:rsidRDefault="005058D2" w:rsidP="00B62531">
      <w:pPr>
        <w:spacing w:after="0" w:line="240" w:lineRule="auto"/>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In phase 1, participants received an intramuscular dose of rAd26-S or rAd5-S in the deltoid. For phase 2, a dose of rAd26-S was administered, followed by rAd5-S on day 21. Gam-COVID-Vac was used at Burdenko Hospital, while Gam-COVID-Vac-Lyo was administered at Sechenov University. At each locality, 38 volunteers were enrolled; 9 received rAd26-S and 9 received rAd5-s (Phase 1); while 20 received rAd26-S followed by rAD5-S on day 21 (Phase 2). Majority of the participants were men in the late 20s or early 30s.</w:t>
      </w:r>
    </w:p>
    <w:p w:rsidR="005058D2" w:rsidRPr="006E6BE0" w:rsidRDefault="005058D2" w:rsidP="00B62531">
      <w:pPr>
        <w:spacing w:after="0" w:line="240" w:lineRule="auto"/>
        <w:rPr>
          <w:rFonts w:ascii="Times New Roman" w:eastAsia="Times New Roman" w:hAnsi="Times New Roman" w:cs="Times New Roman"/>
          <w:sz w:val="24"/>
          <w:szCs w:val="24"/>
        </w:rPr>
      </w:pPr>
    </w:p>
    <w:p w:rsidR="005058D2" w:rsidRPr="006E6BE0" w:rsidRDefault="005058D2" w:rsidP="00B62531">
      <w:pPr>
        <w:spacing w:after="0" w:line="240" w:lineRule="auto"/>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 xml:space="preserve">In terms of safety data, most local and systemic reactions were mild. No serious adverse events were reported. The most common reactions were localised pain at the injection site, fever, headache, fatigue and myalgia; with more adverse events occurring after the second dose. In the phase 1 studies, the SARS-CoV-2 receptor binding domain (RBD) specific IgG was detected on day 14 in 88.9% after rAd26-S, and 84.2% after rAd5-S; increasing to 100% at day 21. However, </w:t>
      </w:r>
      <w:r w:rsidRPr="006E6BE0">
        <w:rPr>
          <w:rFonts w:ascii="Times New Roman" w:eastAsia="Times New Roman" w:hAnsi="Times New Roman" w:cs="Times New Roman"/>
          <w:color w:val="000000"/>
          <w:sz w:val="24"/>
          <w:szCs w:val="24"/>
        </w:rPr>
        <w:lastRenderedPageBreak/>
        <w:t>both rAd26-S and rAd5-S had to be administered to develop neutralising antibodies at day 42 in 100% of participants; those receiving rAd26-S alone had a seroconversion rate of 61.1% at day 42.</w:t>
      </w:r>
    </w:p>
    <w:p w:rsidR="005058D2" w:rsidRPr="006E6BE0" w:rsidRDefault="005058D2" w:rsidP="00B62531">
      <w:pPr>
        <w:spacing w:after="0" w:line="240" w:lineRule="auto"/>
        <w:rPr>
          <w:rFonts w:ascii="Times New Roman" w:eastAsia="Times New Roman" w:hAnsi="Times New Roman" w:cs="Times New Roman"/>
          <w:sz w:val="24"/>
          <w:szCs w:val="24"/>
        </w:rPr>
      </w:pPr>
    </w:p>
    <w:p w:rsidR="005058D2" w:rsidRPr="006E6BE0" w:rsidRDefault="005058D2" w:rsidP="00B62531">
      <w:pPr>
        <w:spacing w:after="0" w:line="240" w:lineRule="auto"/>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 xml:space="preserve">For the phase 2 studies, post-vaccination ELISA titres were significantly higher than convalescent plasma post COVID-19 infection at days 28 and 42. Cell-mediated responses were also detected in all vaccine recipients by day 28. There were no cross-reactive neutralising antibodies against the viral vector component, as neutralising antibodies to rAd26 did not neutralize rAd5 on testing serum of participants 28 </w:t>
      </w:r>
      <w:r w:rsidR="00011272">
        <w:rPr>
          <w:rFonts w:ascii="Times New Roman" w:eastAsia="Times New Roman" w:hAnsi="Times New Roman" w:cs="Times New Roman"/>
          <w:color w:val="000000"/>
          <w:sz w:val="24"/>
          <w:szCs w:val="24"/>
        </w:rPr>
        <w:t>days after immunisation. [2</w:t>
      </w:r>
      <w:r w:rsidRPr="006E6BE0">
        <w:rPr>
          <w:rFonts w:ascii="Times New Roman" w:eastAsia="Times New Roman" w:hAnsi="Times New Roman" w:cs="Times New Roman"/>
          <w:color w:val="000000"/>
          <w:sz w:val="24"/>
          <w:szCs w:val="24"/>
        </w:rPr>
        <w:t>]</w:t>
      </w:r>
    </w:p>
    <w:p w:rsidR="005058D2" w:rsidRPr="006E6BE0" w:rsidRDefault="005058D2" w:rsidP="00B62531">
      <w:pPr>
        <w:spacing w:after="0" w:line="240" w:lineRule="auto"/>
        <w:rPr>
          <w:rFonts w:ascii="Times New Roman" w:eastAsia="Times New Roman" w:hAnsi="Times New Roman" w:cs="Times New Roman"/>
          <w:sz w:val="24"/>
          <w:szCs w:val="24"/>
        </w:rPr>
      </w:pPr>
    </w:p>
    <w:p w:rsidR="005058D2" w:rsidRPr="006E6BE0" w:rsidRDefault="005058D2" w:rsidP="00B62531">
      <w:pPr>
        <w:spacing w:after="0" w:line="240" w:lineRule="auto"/>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The phase 3 trial was carried out in Russia only, with 21 977 adults aged above 18 enrolled in the randomised, double-blind, placebo-controlled study at 25 centres across Moscow. Participants were randomly assigned (3:1) to receive G</w:t>
      </w:r>
      <w:r w:rsidR="002F2C22" w:rsidRPr="006E6BE0">
        <w:rPr>
          <w:rFonts w:ascii="Times New Roman" w:eastAsia="Times New Roman" w:hAnsi="Times New Roman" w:cs="Times New Roman"/>
          <w:color w:val="000000"/>
          <w:sz w:val="24"/>
          <w:szCs w:val="24"/>
        </w:rPr>
        <w:t>am-COVID-Vac vaccine</w:t>
      </w:r>
      <w:r w:rsidRPr="006E6BE0">
        <w:rPr>
          <w:rFonts w:ascii="Times New Roman" w:eastAsia="Times New Roman" w:hAnsi="Times New Roman" w:cs="Times New Roman"/>
          <w:color w:val="000000"/>
          <w:sz w:val="24"/>
          <w:szCs w:val="24"/>
        </w:rPr>
        <w:t xml:space="preserve"> or placebo. The vaccine group received rAd26 and rAd5 vector</w:t>
      </w:r>
      <w:r w:rsidR="006E6BE0">
        <w:rPr>
          <w:rFonts w:ascii="Times New Roman" w:eastAsia="Times New Roman" w:hAnsi="Times New Roman" w:cs="Times New Roman"/>
          <w:color w:val="000000"/>
          <w:sz w:val="24"/>
          <w:szCs w:val="24"/>
        </w:rPr>
        <w:t>-</w:t>
      </w:r>
      <w:r w:rsidRPr="006E6BE0">
        <w:rPr>
          <w:rFonts w:ascii="Times New Roman" w:eastAsia="Times New Roman" w:hAnsi="Times New Roman" w:cs="Times New Roman"/>
          <w:color w:val="000000"/>
          <w:sz w:val="24"/>
          <w:szCs w:val="24"/>
        </w:rPr>
        <w:t>based heterologous prime-boost COVID19 vaccine at least 21 days apart while the placebo group received the vaccine buffer composition. Efficacy rate was 91.6% from 21 days after the first dose (the day of the second dose), with 16 of 14964 vaccine recipients and 62</w:t>
      </w:r>
      <w:r w:rsidR="002F2C22" w:rsidRPr="006E6BE0">
        <w:rPr>
          <w:rFonts w:ascii="Times New Roman" w:eastAsia="Times New Roman" w:hAnsi="Times New Roman" w:cs="Times New Roman"/>
          <w:color w:val="000000"/>
          <w:sz w:val="24"/>
          <w:szCs w:val="24"/>
        </w:rPr>
        <w:t xml:space="preserve"> of 4902 placebo recipients contracting</w:t>
      </w:r>
      <w:r w:rsidRPr="006E6BE0">
        <w:rPr>
          <w:rFonts w:ascii="Times New Roman" w:eastAsia="Times New Roman" w:hAnsi="Times New Roman" w:cs="Times New Roman"/>
          <w:color w:val="000000"/>
          <w:sz w:val="24"/>
          <w:szCs w:val="24"/>
        </w:rPr>
        <w:t xml:space="preserve"> COVID-19 disease. This efficacy was consistent across all age groups, with the oldest group being above 60 years old. The most common adverse events reported were flu-like symptoms, injection site reactions, headaches and asthenia; of which the majority (94%) were mild or Grade 1 symptoms</w:t>
      </w:r>
      <w:r w:rsidR="00011272">
        <w:rPr>
          <w:rFonts w:ascii="Times New Roman" w:eastAsia="Times New Roman" w:hAnsi="Times New Roman" w:cs="Times New Roman"/>
          <w:color w:val="000000"/>
          <w:sz w:val="24"/>
          <w:szCs w:val="24"/>
        </w:rPr>
        <w:t>. [8</w:t>
      </w:r>
      <w:r w:rsidR="004447C2" w:rsidRPr="006E6BE0">
        <w:rPr>
          <w:rFonts w:ascii="Times New Roman" w:eastAsia="Times New Roman" w:hAnsi="Times New Roman" w:cs="Times New Roman"/>
          <w:color w:val="000000"/>
          <w:sz w:val="24"/>
          <w:szCs w:val="24"/>
        </w:rPr>
        <w:t>]</w:t>
      </w:r>
      <w:r w:rsidRPr="006E6BE0">
        <w:rPr>
          <w:rFonts w:ascii="Times New Roman" w:eastAsia="Times New Roman" w:hAnsi="Times New Roman" w:cs="Times New Roman"/>
          <w:color w:val="000000"/>
          <w:sz w:val="24"/>
          <w:szCs w:val="24"/>
        </w:rPr>
        <w:t> </w:t>
      </w:r>
    </w:p>
    <w:p w:rsidR="005058D2" w:rsidRPr="006E6BE0" w:rsidRDefault="005058D2" w:rsidP="00B62531">
      <w:pPr>
        <w:spacing w:after="0" w:line="240" w:lineRule="auto"/>
        <w:rPr>
          <w:rFonts w:ascii="Times New Roman" w:eastAsia="Times New Roman" w:hAnsi="Times New Roman" w:cs="Times New Roman"/>
          <w:sz w:val="24"/>
          <w:szCs w:val="24"/>
        </w:rPr>
      </w:pPr>
    </w:p>
    <w:p w:rsidR="005058D2" w:rsidRPr="006E6BE0" w:rsidRDefault="002F2C22" w:rsidP="00B62531">
      <w:pPr>
        <w:spacing w:after="0" w:line="240" w:lineRule="auto"/>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There were certain limitations with this</w:t>
      </w:r>
      <w:r w:rsidR="005058D2" w:rsidRPr="006E6BE0">
        <w:rPr>
          <w:rFonts w:ascii="Times New Roman" w:eastAsia="Times New Roman" w:hAnsi="Times New Roman" w:cs="Times New Roman"/>
          <w:color w:val="000000"/>
          <w:sz w:val="24"/>
          <w:szCs w:val="24"/>
        </w:rPr>
        <w:t xml:space="preserve"> trial. </w:t>
      </w:r>
      <w:r w:rsidRPr="006E6BE0">
        <w:rPr>
          <w:rFonts w:ascii="Times New Roman" w:eastAsia="Times New Roman" w:hAnsi="Times New Roman" w:cs="Times New Roman"/>
          <w:color w:val="000000"/>
          <w:sz w:val="24"/>
          <w:szCs w:val="24"/>
        </w:rPr>
        <w:t>As the study was</w:t>
      </w:r>
      <w:r w:rsidR="005058D2" w:rsidRPr="006E6BE0">
        <w:rPr>
          <w:rFonts w:ascii="Times New Roman" w:eastAsia="Times New Roman" w:hAnsi="Times New Roman" w:cs="Times New Roman"/>
          <w:color w:val="000000"/>
          <w:sz w:val="24"/>
          <w:szCs w:val="24"/>
        </w:rPr>
        <w:t xml:space="preserve"> performed in Moscow with the majority (98.</w:t>
      </w:r>
      <w:r w:rsidRPr="006E6BE0">
        <w:rPr>
          <w:rFonts w:ascii="Times New Roman" w:eastAsia="Times New Roman" w:hAnsi="Times New Roman" w:cs="Times New Roman"/>
          <w:color w:val="000000"/>
          <w:sz w:val="24"/>
          <w:szCs w:val="24"/>
        </w:rPr>
        <w:t>5%) of participants being white, i</w:t>
      </w:r>
      <w:r w:rsidR="005058D2" w:rsidRPr="006E6BE0">
        <w:rPr>
          <w:rFonts w:ascii="Times New Roman" w:eastAsia="Times New Roman" w:hAnsi="Times New Roman" w:cs="Times New Roman"/>
          <w:color w:val="000000"/>
          <w:sz w:val="24"/>
          <w:szCs w:val="24"/>
        </w:rPr>
        <w:t>t remains to be seen if the</w:t>
      </w:r>
      <w:r w:rsidRPr="006E6BE0">
        <w:rPr>
          <w:rFonts w:ascii="Times New Roman" w:eastAsia="Times New Roman" w:hAnsi="Times New Roman" w:cs="Times New Roman"/>
          <w:color w:val="000000"/>
          <w:sz w:val="24"/>
          <w:szCs w:val="24"/>
        </w:rPr>
        <w:t>se</w:t>
      </w:r>
      <w:r w:rsidR="005058D2" w:rsidRPr="006E6BE0">
        <w:rPr>
          <w:rFonts w:ascii="Times New Roman" w:eastAsia="Times New Roman" w:hAnsi="Times New Roman" w:cs="Times New Roman"/>
          <w:color w:val="000000"/>
          <w:sz w:val="24"/>
          <w:szCs w:val="24"/>
        </w:rPr>
        <w:t xml:space="preserve"> results could be </w:t>
      </w:r>
      <w:r w:rsidR="004447C2" w:rsidRPr="006E6BE0">
        <w:rPr>
          <w:rFonts w:ascii="Times New Roman" w:eastAsia="Times New Roman" w:hAnsi="Times New Roman" w:cs="Times New Roman"/>
          <w:color w:val="000000"/>
          <w:sz w:val="24"/>
          <w:szCs w:val="24"/>
        </w:rPr>
        <w:t>extrapolated</w:t>
      </w:r>
      <w:r w:rsidR="005058D2" w:rsidRPr="006E6BE0">
        <w:rPr>
          <w:rFonts w:ascii="Times New Roman" w:eastAsia="Times New Roman" w:hAnsi="Times New Roman" w:cs="Times New Roman"/>
          <w:color w:val="000000"/>
          <w:sz w:val="24"/>
          <w:szCs w:val="24"/>
        </w:rPr>
        <w:t xml:space="preserve"> to other popu</w:t>
      </w:r>
      <w:r w:rsidR="006E6BE0">
        <w:rPr>
          <w:rFonts w:ascii="Times New Roman" w:eastAsia="Times New Roman" w:hAnsi="Times New Roman" w:cs="Times New Roman"/>
          <w:color w:val="000000"/>
          <w:sz w:val="24"/>
          <w:szCs w:val="24"/>
        </w:rPr>
        <w:t>lation groups. Results from the</w:t>
      </w:r>
      <w:r w:rsidR="004447C2" w:rsidRPr="006E6BE0">
        <w:rPr>
          <w:rFonts w:ascii="Times New Roman" w:eastAsia="Times New Roman" w:hAnsi="Times New Roman" w:cs="Times New Roman"/>
          <w:color w:val="000000"/>
          <w:sz w:val="24"/>
          <w:szCs w:val="24"/>
        </w:rPr>
        <w:t xml:space="preserve"> o</w:t>
      </w:r>
      <w:r w:rsidR="005058D2" w:rsidRPr="006E6BE0">
        <w:rPr>
          <w:rFonts w:ascii="Times New Roman" w:eastAsia="Times New Roman" w:hAnsi="Times New Roman" w:cs="Times New Roman"/>
          <w:color w:val="000000"/>
          <w:sz w:val="24"/>
          <w:szCs w:val="24"/>
        </w:rPr>
        <w:t>ngoing clinical trials</w:t>
      </w:r>
      <w:r w:rsidRPr="006E6BE0">
        <w:rPr>
          <w:rFonts w:ascii="Times New Roman" w:eastAsia="Times New Roman" w:hAnsi="Times New Roman" w:cs="Times New Roman"/>
          <w:color w:val="000000"/>
          <w:sz w:val="24"/>
          <w:szCs w:val="24"/>
        </w:rPr>
        <w:t xml:space="preserve"> using Gam-COVID-Vac</w:t>
      </w:r>
      <w:r w:rsidR="005058D2" w:rsidRPr="006E6BE0">
        <w:rPr>
          <w:rFonts w:ascii="Times New Roman" w:eastAsia="Times New Roman" w:hAnsi="Times New Roman" w:cs="Times New Roman"/>
          <w:color w:val="000000"/>
          <w:sz w:val="24"/>
          <w:szCs w:val="24"/>
        </w:rPr>
        <w:t xml:space="preserve"> in Belarus, United Arab Emirates and India</w:t>
      </w:r>
      <w:r w:rsidRPr="006E6BE0">
        <w:rPr>
          <w:rFonts w:ascii="Times New Roman" w:eastAsia="Times New Roman" w:hAnsi="Times New Roman" w:cs="Times New Roman"/>
          <w:color w:val="000000"/>
          <w:sz w:val="24"/>
          <w:szCs w:val="24"/>
        </w:rPr>
        <w:t xml:space="preserve"> </w:t>
      </w:r>
      <w:r w:rsidR="004447C2" w:rsidRPr="006E6BE0">
        <w:rPr>
          <w:rFonts w:ascii="Times New Roman" w:eastAsia="Times New Roman" w:hAnsi="Times New Roman" w:cs="Times New Roman"/>
          <w:color w:val="000000"/>
          <w:sz w:val="24"/>
          <w:szCs w:val="24"/>
        </w:rPr>
        <w:t>would be useful to assess generalisability</w:t>
      </w:r>
      <w:r w:rsidR="005058D2" w:rsidRPr="006E6BE0">
        <w:rPr>
          <w:rFonts w:ascii="Times New Roman" w:eastAsia="Times New Roman" w:hAnsi="Times New Roman" w:cs="Times New Roman"/>
          <w:color w:val="000000"/>
          <w:sz w:val="24"/>
          <w:szCs w:val="24"/>
        </w:rPr>
        <w:t>. The phase 3 trial was</w:t>
      </w:r>
      <w:r w:rsidR="006E6BE0">
        <w:rPr>
          <w:rFonts w:ascii="Times New Roman" w:eastAsia="Times New Roman" w:hAnsi="Times New Roman" w:cs="Times New Roman"/>
          <w:color w:val="000000"/>
          <w:sz w:val="24"/>
          <w:szCs w:val="24"/>
        </w:rPr>
        <w:t xml:space="preserve"> only</w:t>
      </w:r>
      <w:r w:rsidR="005058D2" w:rsidRPr="006E6BE0">
        <w:rPr>
          <w:rFonts w:ascii="Times New Roman" w:eastAsia="Times New Roman" w:hAnsi="Times New Roman" w:cs="Times New Roman"/>
          <w:color w:val="000000"/>
          <w:sz w:val="24"/>
          <w:szCs w:val="24"/>
        </w:rPr>
        <w:t xml:space="preserve"> performed with the frozen preparation stored at -18</w:t>
      </w:r>
      <w:r w:rsidR="005058D2" w:rsidRPr="006E6BE0">
        <w:rPr>
          <w:rFonts w:ascii="Times New Roman" w:eastAsia="Times New Roman" w:hAnsi="Times New Roman" w:cs="Times New Roman"/>
          <w:color w:val="000000"/>
          <w:sz w:val="24"/>
          <w:szCs w:val="24"/>
          <w:vertAlign w:val="superscript"/>
        </w:rPr>
        <w:t>o</w:t>
      </w:r>
      <w:r w:rsidR="005058D2" w:rsidRPr="006E6BE0">
        <w:rPr>
          <w:rFonts w:ascii="Times New Roman" w:eastAsia="Times New Roman" w:hAnsi="Times New Roman" w:cs="Times New Roman"/>
          <w:color w:val="000000"/>
          <w:sz w:val="24"/>
          <w:szCs w:val="24"/>
        </w:rPr>
        <w:t>C, with the assumption that</w:t>
      </w:r>
      <w:r w:rsidR="004447C2" w:rsidRPr="006E6BE0">
        <w:rPr>
          <w:rFonts w:ascii="Times New Roman" w:eastAsia="Times New Roman" w:hAnsi="Times New Roman" w:cs="Times New Roman"/>
          <w:color w:val="000000"/>
          <w:sz w:val="24"/>
          <w:szCs w:val="24"/>
        </w:rPr>
        <w:t xml:space="preserve"> the lyophilized formulation</w:t>
      </w:r>
      <w:r w:rsidR="005058D2" w:rsidRPr="006E6BE0">
        <w:rPr>
          <w:rFonts w:ascii="Times New Roman" w:eastAsia="Times New Roman" w:hAnsi="Times New Roman" w:cs="Times New Roman"/>
          <w:color w:val="000000"/>
          <w:sz w:val="24"/>
          <w:szCs w:val="24"/>
        </w:rPr>
        <w:t xml:space="preserve"> provide</w:t>
      </w:r>
      <w:r w:rsidR="004447C2" w:rsidRPr="006E6BE0">
        <w:rPr>
          <w:rFonts w:ascii="Times New Roman" w:eastAsia="Times New Roman" w:hAnsi="Times New Roman" w:cs="Times New Roman"/>
          <w:color w:val="000000"/>
          <w:sz w:val="24"/>
          <w:szCs w:val="24"/>
        </w:rPr>
        <w:t>s</w:t>
      </w:r>
      <w:r w:rsidR="005058D2" w:rsidRPr="006E6BE0">
        <w:rPr>
          <w:rFonts w:ascii="Times New Roman" w:eastAsia="Times New Roman" w:hAnsi="Times New Roman" w:cs="Times New Roman"/>
          <w:color w:val="000000"/>
          <w:sz w:val="24"/>
          <w:szCs w:val="24"/>
        </w:rPr>
        <w:t xml:space="preserve"> the same efficacy</w:t>
      </w:r>
      <w:r w:rsidR="004447C2" w:rsidRPr="006E6BE0">
        <w:rPr>
          <w:rFonts w:ascii="Times New Roman" w:eastAsia="Times New Roman" w:hAnsi="Times New Roman" w:cs="Times New Roman"/>
          <w:color w:val="000000"/>
          <w:sz w:val="24"/>
          <w:szCs w:val="24"/>
        </w:rPr>
        <w:t>.</w:t>
      </w:r>
      <w:r w:rsidR="005058D2" w:rsidRPr="006E6BE0">
        <w:rPr>
          <w:rFonts w:ascii="Times New Roman" w:eastAsia="Times New Roman" w:hAnsi="Times New Roman" w:cs="Times New Roman"/>
          <w:color w:val="000000"/>
          <w:sz w:val="24"/>
          <w:szCs w:val="24"/>
        </w:rPr>
        <w:t xml:space="preserve"> The latter has been approved for use by the Ministry of Health of the Russian Federation for </w:t>
      </w:r>
      <w:r w:rsidR="004447C2" w:rsidRPr="006E6BE0">
        <w:rPr>
          <w:rFonts w:ascii="Times New Roman" w:eastAsia="Times New Roman" w:hAnsi="Times New Roman" w:cs="Times New Roman"/>
          <w:color w:val="000000"/>
          <w:sz w:val="24"/>
          <w:szCs w:val="24"/>
        </w:rPr>
        <w:t xml:space="preserve">practical </w:t>
      </w:r>
      <w:r w:rsidR="005058D2" w:rsidRPr="006E6BE0">
        <w:rPr>
          <w:rFonts w:ascii="Times New Roman" w:eastAsia="Times New Roman" w:hAnsi="Times New Roman" w:cs="Times New Roman"/>
          <w:color w:val="000000"/>
          <w:sz w:val="24"/>
          <w:szCs w:val="24"/>
        </w:rPr>
        <w:t>ease of global distribution. </w:t>
      </w:r>
    </w:p>
    <w:p w:rsidR="005058D2" w:rsidRPr="006E6BE0" w:rsidRDefault="005058D2" w:rsidP="00B62531">
      <w:pPr>
        <w:spacing w:after="0" w:line="240" w:lineRule="auto"/>
        <w:rPr>
          <w:rFonts w:ascii="Times New Roman" w:eastAsia="Times New Roman" w:hAnsi="Times New Roman" w:cs="Times New Roman"/>
          <w:sz w:val="24"/>
          <w:szCs w:val="24"/>
        </w:rPr>
      </w:pPr>
    </w:p>
    <w:p w:rsidR="005058D2" w:rsidRPr="006E6BE0" w:rsidRDefault="004940D6" w:rsidP="00B62531">
      <w:pPr>
        <w:spacing w:after="0" w:line="240" w:lineRule="auto"/>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There may</w:t>
      </w:r>
      <w:r w:rsidR="005058D2" w:rsidRPr="006E6BE0">
        <w:rPr>
          <w:rFonts w:ascii="Times New Roman" w:eastAsia="Times New Roman" w:hAnsi="Times New Roman" w:cs="Times New Roman"/>
          <w:color w:val="000000"/>
          <w:sz w:val="24"/>
          <w:szCs w:val="24"/>
        </w:rPr>
        <w:t xml:space="preserve"> an under-diagnosis of COVID-19 cases, as asymptomatic PCR-confirmed COVID-19 cases were not included</w:t>
      </w:r>
      <w:r w:rsidRPr="006E6BE0">
        <w:rPr>
          <w:rFonts w:ascii="Times New Roman" w:eastAsia="Times New Roman" w:hAnsi="Times New Roman" w:cs="Times New Roman"/>
          <w:color w:val="000000"/>
          <w:sz w:val="24"/>
          <w:szCs w:val="24"/>
        </w:rPr>
        <w:t xml:space="preserve"> in the efficacy analyses. However, similar to other trials, the main outcome was symptomatic COVID-19 disease, thus n</w:t>
      </w:r>
      <w:r w:rsidR="005058D2" w:rsidRPr="006E6BE0">
        <w:rPr>
          <w:rFonts w:ascii="Times New Roman" w:eastAsia="Times New Roman" w:hAnsi="Times New Roman" w:cs="Times New Roman"/>
          <w:color w:val="000000"/>
          <w:sz w:val="24"/>
          <w:szCs w:val="24"/>
        </w:rPr>
        <w:t xml:space="preserve">o PCR-testing was done beyond 21 days of the first dose unless participants developed symptoms suggestive of COVID-19. </w:t>
      </w:r>
      <w:r w:rsidR="00C27430" w:rsidRPr="006E6BE0">
        <w:rPr>
          <w:rFonts w:ascii="Times New Roman" w:eastAsia="Times New Roman" w:hAnsi="Times New Roman" w:cs="Times New Roman"/>
          <w:color w:val="000000"/>
          <w:sz w:val="24"/>
          <w:szCs w:val="24"/>
        </w:rPr>
        <w:t xml:space="preserve">It would also be useful to have </w:t>
      </w:r>
      <w:r w:rsidR="005058D2" w:rsidRPr="006E6BE0">
        <w:rPr>
          <w:rFonts w:ascii="Times New Roman" w:eastAsia="Times New Roman" w:hAnsi="Times New Roman" w:cs="Times New Roman"/>
          <w:color w:val="000000"/>
          <w:sz w:val="24"/>
          <w:szCs w:val="24"/>
        </w:rPr>
        <w:t>efficacy data</w:t>
      </w:r>
      <w:r w:rsidR="00C27430" w:rsidRPr="006E6BE0">
        <w:rPr>
          <w:rFonts w:ascii="Times New Roman" w:eastAsia="Times New Roman" w:hAnsi="Times New Roman" w:cs="Times New Roman"/>
          <w:color w:val="000000"/>
          <w:sz w:val="24"/>
          <w:szCs w:val="24"/>
        </w:rPr>
        <w:t xml:space="preserve"> at day 21 and 42 of the trial, to allow</w:t>
      </w:r>
      <w:r w:rsidR="004447C2" w:rsidRPr="006E6BE0">
        <w:rPr>
          <w:rFonts w:ascii="Times New Roman" w:eastAsia="Times New Roman" w:hAnsi="Times New Roman" w:cs="Times New Roman"/>
          <w:color w:val="000000"/>
          <w:sz w:val="24"/>
          <w:szCs w:val="24"/>
        </w:rPr>
        <w:t xml:space="preserve"> time for</w:t>
      </w:r>
      <w:r w:rsidR="005058D2" w:rsidRPr="006E6BE0">
        <w:rPr>
          <w:rFonts w:ascii="Times New Roman" w:eastAsia="Times New Roman" w:hAnsi="Times New Roman" w:cs="Times New Roman"/>
          <w:color w:val="000000"/>
          <w:sz w:val="24"/>
          <w:szCs w:val="24"/>
        </w:rPr>
        <w:t xml:space="preserve"> an immunologic response </w:t>
      </w:r>
      <w:r w:rsidR="004447C2" w:rsidRPr="006E6BE0">
        <w:rPr>
          <w:rFonts w:ascii="Times New Roman" w:eastAsia="Times New Roman" w:hAnsi="Times New Roman" w:cs="Times New Roman"/>
          <w:color w:val="000000"/>
          <w:sz w:val="24"/>
          <w:szCs w:val="24"/>
        </w:rPr>
        <w:t xml:space="preserve">to develop </w:t>
      </w:r>
      <w:r w:rsidR="005058D2" w:rsidRPr="006E6BE0">
        <w:rPr>
          <w:rFonts w:ascii="Times New Roman" w:eastAsia="Times New Roman" w:hAnsi="Times New Roman" w:cs="Times New Roman"/>
          <w:color w:val="000000"/>
          <w:sz w:val="24"/>
          <w:szCs w:val="24"/>
        </w:rPr>
        <w:t>after the first and second dose</w:t>
      </w:r>
      <w:r w:rsidR="00C27430" w:rsidRPr="006E6BE0">
        <w:rPr>
          <w:rFonts w:ascii="Times New Roman" w:eastAsia="Times New Roman" w:hAnsi="Times New Roman" w:cs="Times New Roman"/>
          <w:color w:val="000000"/>
          <w:sz w:val="24"/>
          <w:szCs w:val="24"/>
        </w:rPr>
        <w:t>.</w:t>
      </w:r>
      <w:r w:rsidR="005058D2" w:rsidRPr="006E6BE0">
        <w:rPr>
          <w:rFonts w:ascii="Times New Roman" w:eastAsia="Times New Roman" w:hAnsi="Times New Roman" w:cs="Times New Roman"/>
          <w:color w:val="000000"/>
          <w:sz w:val="24"/>
          <w:szCs w:val="24"/>
        </w:rPr>
        <w:t xml:space="preserve"> In terms of safety data, only a preliminary report of adverse events following </w:t>
      </w:r>
      <w:r w:rsidR="004447C2" w:rsidRPr="006E6BE0">
        <w:rPr>
          <w:rFonts w:ascii="Times New Roman" w:eastAsia="Times New Roman" w:hAnsi="Times New Roman" w:cs="Times New Roman"/>
          <w:color w:val="000000"/>
          <w:sz w:val="24"/>
          <w:szCs w:val="24"/>
        </w:rPr>
        <w:t>immunisation was provided. There</w:t>
      </w:r>
      <w:r w:rsidR="005058D2" w:rsidRPr="006E6BE0">
        <w:rPr>
          <w:rFonts w:ascii="Times New Roman" w:eastAsia="Times New Roman" w:hAnsi="Times New Roman" w:cs="Times New Roman"/>
          <w:color w:val="000000"/>
          <w:sz w:val="24"/>
          <w:szCs w:val="24"/>
        </w:rPr>
        <w:t xml:space="preserve"> were 21000 cases of severe adverse events, including 16000 who received the vaccine at the time of interim analysis. The authors </w:t>
      </w:r>
      <w:r w:rsidR="004447C2" w:rsidRPr="006E6BE0">
        <w:rPr>
          <w:rFonts w:ascii="Times New Roman" w:eastAsia="Times New Roman" w:hAnsi="Times New Roman" w:cs="Times New Roman"/>
          <w:color w:val="000000"/>
          <w:sz w:val="24"/>
          <w:szCs w:val="24"/>
        </w:rPr>
        <w:t xml:space="preserve">stated that further details would be made available in </w:t>
      </w:r>
      <w:r w:rsidR="005058D2" w:rsidRPr="006E6BE0">
        <w:rPr>
          <w:rFonts w:ascii="Times New Roman" w:eastAsia="Times New Roman" w:hAnsi="Times New Roman" w:cs="Times New Roman"/>
          <w:color w:val="000000"/>
          <w:sz w:val="24"/>
          <w:szCs w:val="24"/>
        </w:rPr>
        <w:t>a future publication regarding these adverse events, w</w:t>
      </w:r>
      <w:r w:rsidR="004447C2" w:rsidRPr="006E6BE0">
        <w:rPr>
          <w:rFonts w:ascii="Times New Roman" w:eastAsia="Times New Roman" w:hAnsi="Times New Roman" w:cs="Times New Roman"/>
          <w:color w:val="000000"/>
          <w:sz w:val="24"/>
          <w:szCs w:val="24"/>
        </w:rPr>
        <w:t>hich would be required before submission for</w:t>
      </w:r>
      <w:r w:rsidR="005058D2" w:rsidRPr="006E6BE0">
        <w:rPr>
          <w:rFonts w:ascii="Times New Roman" w:eastAsia="Times New Roman" w:hAnsi="Times New Roman" w:cs="Times New Roman"/>
          <w:color w:val="000000"/>
          <w:sz w:val="24"/>
          <w:szCs w:val="24"/>
        </w:rPr>
        <w:t xml:space="preserve"> regulatory</w:t>
      </w:r>
      <w:r w:rsidR="004447C2" w:rsidRPr="006E6BE0">
        <w:rPr>
          <w:rFonts w:ascii="Times New Roman" w:eastAsia="Times New Roman" w:hAnsi="Times New Roman" w:cs="Times New Roman"/>
          <w:color w:val="000000"/>
          <w:sz w:val="24"/>
          <w:szCs w:val="24"/>
        </w:rPr>
        <w:t xml:space="preserve"> approval</w:t>
      </w:r>
      <w:r w:rsidR="005058D2" w:rsidRPr="006E6BE0">
        <w:rPr>
          <w:rFonts w:ascii="Times New Roman" w:eastAsia="Times New Roman" w:hAnsi="Times New Roman" w:cs="Times New Roman"/>
          <w:color w:val="000000"/>
          <w:sz w:val="24"/>
          <w:szCs w:val="24"/>
        </w:rPr>
        <w:t>. </w:t>
      </w:r>
    </w:p>
    <w:p w:rsidR="005058D2" w:rsidRPr="006E6BE0" w:rsidRDefault="005058D2" w:rsidP="00B62531">
      <w:pPr>
        <w:spacing w:after="0" w:line="240" w:lineRule="auto"/>
        <w:rPr>
          <w:rFonts w:ascii="Times New Roman" w:eastAsia="Times New Roman" w:hAnsi="Times New Roman" w:cs="Times New Roman"/>
          <w:sz w:val="24"/>
          <w:szCs w:val="24"/>
        </w:rPr>
      </w:pPr>
    </w:p>
    <w:p w:rsidR="005058D2" w:rsidRPr="006E6BE0" w:rsidRDefault="005058D2" w:rsidP="00B62531">
      <w:pPr>
        <w:spacing w:after="0" w:line="240" w:lineRule="auto"/>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 xml:space="preserve">For COVID-19 vaccines with completed Phase 3 trials, the studies should demonstrate that the vaccine is effective and benefits outweigh the risks to obtain Emergency Use Authorisation (EUA) from regulatory authorities. Monitoring of efficacy and safety data usually requires a 2-month median follow-up period after completion of the full vaccination regimen. For example, </w:t>
      </w:r>
      <w:r w:rsidRPr="006E6BE0">
        <w:rPr>
          <w:rFonts w:ascii="Times New Roman" w:eastAsia="Times New Roman" w:hAnsi="Times New Roman" w:cs="Times New Roman"/>
          <w:color w:val="000000"/>
          <w:sz w:val="24"/>
          <w:szCs w:val="24"/>
        </w:rPr>
        <w:lastRenderedPageBreak/>
        <w:t xml:space="preserve">as natural immunity to coronavirus infections is usually short-lived, significant waning of protective responses may become noticeable in the second </w:t>
      </w:r>
      <w:r w:rsidR="004447C2" w:rsidRPr="006E6BE0">
        <w:rPr>
          <w:rFonts w:ascii="Times New Roman" w:eastAsia="Times New Roman" w:hAnsi="Times New Roman" w:cs="Times New Roman"/>
          <w:color w:val="000000"/>
          <w:sz w:val="24"/>
          <w:szCs w:val="24"/>
        </w:rPr>
        <w:t>month. [</w:t>
      </w:r>
      <w:r w:rsidR="00011272">
        <w:rPr>
          <w:rFonts w:ascii="Times New Roman" w:eastAsia="Times New Roman" w:hAnsi="Times New Roman" w:cs="Times New Roman"/>
          <w:color w:val="000000"/>
          <w:sz w:val="24"/>
          <w:szCs w:val="24"/>
        </w:rPr>
        <w:t>9</w:t>
      </w:r>
      <w:r w:rsidRPr="006E6BE0">
        <w:rPr>
          <w:rFonts w:ascii="Times New Roman" w:eastAsia="Times New Roman" w:hAnsi="Times New Roman" w:cs="Times New Roman"/>
          <w:color w:val="000000"/>
          <w:sz w:val="24"/>
          <w:szCs w:val="24"/>
        </w:rPr>
        <w:t>] </w:t>
      </w:r>
    </w:p>
    <w:p w:rsidR="005058D2" w:rsidRPr="006E6BE0" w:rsidRDefault="005058D2" w:rsidP="00B62531">
      <w:pPr>
        <w:spacing w:after="0" w:line="240" w:lineRule="auto"/>
        <w:rPr>
          <w:rFonts w:ascii="Times New Roman" w:eastAsia="Times New Roman" w:hAnsi="Times New Roman" w:cs="Times New Roman"/>
          <w:sz w:val="24"/>
          <w:szCs w:val="24"/>
        </w:rPr>
      </w:pPr>
    </w:p>
    <w:p w:rsidR="005058D2" w:rsidRPr="006E6BE0" w:rsidRDefault="005058D2" w:rsidP="00B62531">
      <w:pPr>
        <w:spacing w:after="0" w:line="240" w:lineRule="auto"/>
        <w:rPr>
          <w:rFonts w:ascii="Times New Roman" w:eastAsia="Times New Roman" w:hAnsi="Times New Roman" w:cs="Times New Roman"/>
          <w:sz w:val="24"/>
          <w:szCs w:val="24"/>
        </w:rPr>
      </w:pPr>
      <w:r w:rsidRPr="006E6BE0">
        <w:rPr>
          <w:rFonts w:ascii="Times New Roman" w:eastAsia="Times New Roman" w:hAnsi="Times New Roman" w:cs="Times New Roman"/>
          <w:color w:val="000000"/>
          <w:sz w:val="24"/>
          <w:szCs w:val="24"/>
        </w:rPr>
        <w:t>After Phase 3 trials, researchers should also strive to optimise vaccine regimens, including dosing intervals for booster doses. Fractional dosing, or lower doses of vaccine with maintained efficacy may allow more people to be vaccinated.</w:t>
      </w:r>
      <w:r w:rsidR="004940D6" w:rsidRPr="006E6BE0">
        <w:rPr>
          <w:rFonts w:ascii="Times New Roman" w:eastAsia="Times New Roman" w:hAnsi="Times New Roman" w:cs="Times New Roman"/>
          <w:color w:val="000000"/>
          <w:sz w:val="24"/>
          <w:szCs w:val="24"/>
        </w:rPr>
        <w:t xml:space="preserve"> </w:t>
      </w:r>
      <w:r w:rsidRPr="006E6BE0">
        <w:rPr>
          <w:rFonts w:ascii="Times New Roman" w:eastAsia="Times New Roman" w:hAnsi="Times New Roman" w:cs="Times New Roman"/>
          <w:color w:val="000000"/>
          <w:sz w:val="24"/>
          <w:szCs w:val="24"/>
        </w:rPr>
        <w:t>Specific patient groups, such as pregnant women and children should also be evaluated. Longer term follow-up is required to assess durability of protective immune responses and surveillance for adverse events after immunisation. Consideration should also be given to effective coordination of post-efficacy</w:t>
      </w:r>
      <w:r w:rsidR="004447C2" w:rsidRPr="006E6BE0">
        <w:rPr>
          <w:rFonts w:ascii="Times New Roman" w:eastAsia="Times New Roman" w:hAnsi="Times New Roman" w:cs="Times New Roman"/>
          <w:color w:val="000000"/>
          <w:sz w:val="24"/>
          <w:szCs w:val="24"/>
        </w:rPr>
        <w:t xml:space="preserve"> trial</w:t>
      </w:r>
      <w:r w:rsidRPr="006E6BE0">
        <w:rPr>
          <w:rFonts w:ascii="Times New Roman" w:eastAsia="Times New Roman" w:hAnsi="Times New Roman" w:cs="Times New Roman"/>
          <w:color w:val="000000"/>
          <w:sz w:val="24"/>
          <w:szCs w:val="24"/>
        </w:rPr>
        <w:t xml:space="preserve"> tasks, such as mass production while maintaining the</w:t>
      </w:r>
      <w:r w:rsidR="004447C2" w:rsidRPr="006E6BE0">
        <w:rPr>
          <w:rFonts w:ascii="Times New Roman" w:eastAsia="Times New Roman" w:hAnsi="Times New Roman" w:cs="Times New Roman"/>
          <w:color w:val="000000"/>
          <w:sz w:val="24"/>
          <w:szCs w:val="24"/>
        </w:rPr>
        <w:t xml:space="preserve"> quality of vaccines; and coordinating</w:t>
      </w:r>
      <w:r w:rsidRPr="006E6BE0">
        <w:rPr>
          <w:rFonts w:ascii="Times New Roman" w:eastAsia="Times New Roman" w:hAnsi="Times New Roman" w:cs="Times New Roman"/>
          <w:color w:val="000000"/>
          <w:sz w:val="24"/>
          <w:szCs w:val="24"/>
        </w:rPr>
        <w:t xml:space="preserve"> supplies </w:t>
      </w:r>
      <w:r w:rsidR="004447C2" w:rsidRPr="006E6BE0">
        <w:rPr>
          <w:rFonts w:ascii="Times New Roman" w:eastAsia="Times New Roman" w:hAnsi="Times New Roman" w:cs="Times New Roman"/>
          <w:color w:val="000000"/>
          <w:sz w:val="24"/>
          <w:szCs w:val="24"/>
        </w:rPr>
        <w:t>and distribution. S</w:t>
      </w:r>
      <w:r w:rsidRPr="006E6BE0">
        <w:rPr>
          <w:rFonts w:ascii="Times New Roman" w:eastAsia="Times New Roman" w:hAnsi="Times New Roman" w:cs="Times New Roman"/>
          <w:color w:val="000000"/>
          <w:sz w:val="24"/>
          <w:szCs w:val="24"/>
        </w:rPr>
        <w:t xml:space="preserve">caled-up production may cause problems with the vector, purification process or formulation, which needs to meet international </w:t>
      </w:r>
      <w:r w:rsidR="00011272">
        <w:rPr>
          <w:rFonts w:ascii="Times New Roman" w:eastAsia="Times New Roman" w:hAnsi="Times New Roman" w:cs="Times New Roman"/>
          <w:color w:val="000000"/>
          <w:sz w:val="24"/>
          <w:szCs w:val="24"/>
        </w:rPr>
        <w:t>quality standards before use. [10</w:t>
      </w:r>
      <w:r w:rsidRPr="006E6BE0">
        <w:rPr>
          <w:rFonts w:ascii="Times New Roman" w:eastAsia="Times New Roman" w:hAnsi="Times New Roman" w:cs="Times New Roman"/>
          <w:color w:val="000000"/>
          <w:sz w:val="24"/>
          <w:szCs w:val="24"/>
        </w:rPr>
        <w:t>]</w:t>
      </w:r>
    </w:p>
    <w:p w:rsidR="005058D2" w:rsidRPr="006E6BE0" w:rsidRDefault="005058D2" w:rsidP="00B62531">
      <w:pPr>
        <w:spacing w:after="0" w:line="240" w:lineRule="auto"/>
        <w:rPr>
          <w:rFonts w:ascii="Times New Roman" w:eastAsia="Times New Roman" w:hAnsi="Times New Roman" w:cs="Times New Roman"/>
          <w:color w:val="000000"/>
          <w:sz w:val="24"/>
          <w:szCs w:val="24"/>
        </w:rPr>
      </w:pPr>
    </w:p>
    <w:p w:rsidR="005058D2" w:rsidRPr="006E6BE0" w:rsidRDefault="005058D2" w:rsidP="00B62531">
      <w:pPr>
        <w:spacing w:after="0" w:line="240" w:lineRule="auto"/>
        <w:rPr>
          <w:rFonts w:ascii="Times New Roman" w:eastAsia="Times New Roman" w:hAnsi="Times New Roman" w:cs="Times New Roman"/>
          <w:sz w:val="24"/>
          <w:szCs w:val="24"/>
        </w:rPr>
      </w:pPr>
      <w:r w:rsidRPr="006E6BE0">
        <w:rPr>
          <w:rFonts w:ascii="Times New Roman" w:eastAsia="Times New Roman" w:hAnsi="Times New Roman" w:cs="Times New Roman"/>
          <w:color w:val="000000"/>
          <w:sz w:val="24"/>
          <w:szCs w:val="24"/>
        </w:rPr>
        <w:t xml:space="preserve">Finally, </w:t>
      </w:r>
      <w:r w:rsidR="004447C2" w:rsidRPr="006E6BE0">
        <w:rPr>
          <w:rFonts w:ascii="Times New Roman" w:eastAsia="Times New Roman" w:hAnsi="Times New Roman" w:cs="Times New Roman"/>
          <w:color w:val="000000"/>
          <w:sz w:val="24"/>
          <w:szCs w:val="24"/>
        </w:rPr>
        <w:t>there should be ongoing evaluation of vaccine efficacy</w:t>
      </w:r>
      <w:r w:rsidRPr="006E6BE0">
        <w:rPr>
          <w:rFonts w:ascii="Times New Roman" w:eastAsia="Times New Roman" w:hAnsi="Times New Roman" w:cs="Times New Roman"/>
          <w:color w:val="000000"/>
          <w:sz w:val="24"/>
          <w:szCs w:val="24"/>
        </w:rPr>
        <w:t xml:space="preserve"> against emerging new SARS-CoV-2 variants. The variants 501Y.V1 (B.1.1.7) in the United Kingdom and 501Y.V2 (B.1.351) in South Africa have the mutation N501Y in the receptor-binding domain of the spike protein, contributing to increased transmission. However, for the 501Y.V2 variant, two additional mutations (E484K and K417M) in the spike protein pr</w:t>
      </w:r>
      <w:r w:rsidR="004447C2" w:rsidRPr="006E6BE0">
        <w:rPr>
          <w:rFonts w:ascii="Times New Roman" w:eastAsia="Times New Roman" w:hAnsi="Times New Roman" w:cs="Times New Roman"/>
          <w:color w:val="000000"/>
          <w:sz w:val="24"/>
          <w:szCs w:val="24"/>
        </w:rPr>
        <w:t>ovide potential immune escape from</w:t>
      </w:r>
      <w:r w:rsidRPr="006E6BE0">
        <w:rPr>
          <w:rFonts w:ascii="Times New Roman" w:eastAsia="Times New Roman" w:hAnsi="Times New Roman" w:cs="Times New Roman"/>
          <w:color w:val="000000"/>
          <w:sz w:val="24"/>
          <w:szCs w:val="24"/>
        </w:rPr>
        <w:t xml:space="preserve"> antibodies. Studies have suggested that there is reduced efficacy of current vaccines, particularly against the South Africa variant. [1</w:t>
      </w:r>
      <w:r w:rsidR="00011272">
        <w:rPr>
          <w:rFonts w:ascii="Times New Roman" w:eastAsia="Times New Roman" w:hAnsi="Times New Roman" w:cs="Times New Roman"/>
          <w:color w:val="000000"/>
          <w:sz w:val="24"/>
          <w:szCs w:val="24"/>
        </w:rPr>
        <w:t>1</w:t>
      </w:r>
      <w:r w:rsidRPr="006E6BE0">
        <w:rPr>
          <w:rFonts w:ascii="Times New Roman" w:eastAsia="Times New Roman" w:hAnsi="Times New Roman" w:cs="Times New Roman"/>
          <w:color w:val="000000"/>
          <w:sz w:val="24"/>
          <w:szCs w:val="24"/>
        </w:rPr>
        <w:t>] Thus, production of COVID-19 vaccines should be reactive and adapt to these newly emerging lineages to remain effective against the main circulating variants.</w:t>
      </w:r>
    </w:p>
    <w:p w:rsidR="005058D2" w:rsidRDefault="005058D2" w:rsidP="00B62531">
      <w:pPr>
        <w:spacing w:after="0" w:line="240" w:lineRule="auto"/>
        <w:rPr>
          <w:rFonts w:ascii="Times New Roman" w:eastAsia="Times New Roman" w:hAnsi="Times New Roman" w:cs="Times New Roman"/>
          <w:sz w:val="24"/>
          <w:szCs w:val="24"/>
        </w:rPr>
      </w:pPr>
    </w:p>
    <w:p w:rsidR="00011272" w:rsidRPr="006E6BE0" w:rsidRDefault="00011272" w:rsidP="00B62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the Phase 3 studies showed early promising evidence that Gam-COVID-Vac was efficacious in preventing SARS-CoV-2 infections, including in older people. Certain limitations in the studies should be taken into account, with a need for more specific data on older people and emerging SARS-CoV-2 variants. Post-marketing surveillance</w:t>
      </w:r>
      <w:r w:rsidR="002033A7">
        <w:rPr>
          <w:rFonts w:ascii="Times New Roman" w:eastAsia="Times New Roman" w:hAnsi="Times New Roman" w:cs="Times New Roman"/>
          <w:sz w:val="24"/>
          <w:szCs w:val="24"/>
        </w:rPr>
        <w:t xml:space="preserve"> for this vaccine is also</w:t>
      </w:r>
      <w:r>
        <w:rPr>
          <w:rFonts w:ascii="Times New Roman" w:eastAsia="Times New Roman" w:hAnsi="Times New Roman" w:cs="Times New Roman"/>
          <w:sz w:val="24"/>
          <w:szCs w:val="24"/>
        </w:rPr>
        <w:t xml:space="preserve"> required for ongoing monitoring of adverse events following vaccination.</w:t>
      </w:r>
    </w:p>
    <w:p w:rsidR="004447C2" w:rsidRDefault="004447C2" w:rsidP="00B62531">
      <w:pPr>
        <w:spacing w:after="0" w:line="240" w:lineRule="auto"/>
        <w:rPr>
          <w:rFonts w:ascii="Times New Roman" w:eastAsia="Times New Roman" w:hAnsi="Times New Roman" w:cs="Times New Roman"/>
          <w:sz w:val="24"/>
          <w:szCs w:val="24"/>
        </w:rPr>
      </w:pPr>
    </w:p>
    <w:p w:rsidR="002033A7" w:rsidRDefault="002033A7" w:rsidP="00B62531">
      <w:pPr>
        <w:spacing w:after="0" w:line="240" w:lineRule="auto"/>
        <w:rPr>
          <w:rFonts w:ascii="Times New Roman" w:eastAsia="Times New Roman" w:hAnsi="Times New Roman" w:cs="Times New Roman"/>
          <w:sz w:val="24"/>
          <w:szCs w:val="24"/>
        </w:rPr>
      </w:pPr>
    </w:p>
    <w:p w:rsidR="00011272" w:rsidRPr="002033A7" w:rsidRDefault="00011272" w:rsidP="00B62531">
      <w:pPr>
        <w:spacing w:after="0" w:line="240" w:lineRule="auto"/>
        <w:rPr>
          <w:rFonts w:ascii="Times New Roman" w:eastAsia="Times New Roman" w:hAnsi="Times New Roman" w:cs="Times New Roman"/>
          <w:b/>
          <w:sz w:val="24"/>
          <w:szCs w:val="24"/>
          <w:u w:val="single"/>
        </w:rPr>
      </w:pPr>
      <w:r w:rsidRPr="002033A7">
        <w:rPr>
          <w:rFonts w:ascii="Times New Roman" w:eastAsia="Times New Roman" w:hAnsi="Times New Roman" w:cs="Times New Roman"/>
          <w:b/>
          <w:sz w:val="24"/>
          <w:szCs w:val="24"/>
          <w:u w:val="single"/>
        </w:rPr>
        <w:t xml:space="preserve">Conflicts </w:t>
      </w:r>
      <w:r w:rsidR="002033A7" w:rsidRPr="002033A7">
        <w:rPr>
          <w:rFonts w:ascii="Times New Roman" w:eastAsia="Times New Roman" w:hAnsi="Times New Roman" w:cs="Times New Roman"/>
          <w:b/>
          <w:sz w:val="24"/>
          <w:szCs w:val="24"/>
          <w:u w:val="single"/>
        </w:rPr>
        <w:t>of Interest</w:t>
      </w:r>
    </w:p>
    <w:p w:rsidR="002033A7" w:rsidRPr="002033A7" w:rsidRDefault="002033A7" w:rsidP="00B62531">
      <w:pPr>
        <w:spacing w:after="0" w:line="240" w:lineRule="auto"/>
        <w:rPr>
          <w:rFonts w:ascii="Times New Roman" w:eastAsia="Times New Roman" w:hAnsi="Times New Roman" w:cs="Times New Roman"/>
          <w:b/>
          <w:sz w:val="24"/>
          <w:szCs w:val="24"/>
        </w:rPr>
      </w:pPr>
    </w:p>
    <w:p w:rsidR="005058D2" w:rsidRPr="002033A7" w:rsidRDefault="002033A7" w:rsidP="00B6253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All authors declared that there are no conflicts of interest.</w:t>
      </w:r>
    </w:p>
    <w:p w:rsidR="002033A7" w:rsidRDefault="002033A7" w:rsidP="00B62531">
      <w:pPr>
        <w:spacing w:after="0" w:line="240" w:lineRule="auto"/>
        <w:rPr>
          <w:rFonts w:ascii="Times New Roman" w:eastAsia="Times New Roman" w:hAnsi="Times New Roman" w:cs="Times New Roman"/>
          <w:b/>
          <w:bCs/>
          <w:color w:val="000000"/>
          <w:sz w:val="24"/>
          <w:szCs w:val="24"/>
        </w:rPr>
      </w:pPr>
    </w:p>
    <w:p w:rsidR="002033A7" w:rsidRDefault="002033A7" w:rsidP="00B62531">
      <w:pPr>
        <w:spacing w:after="0" w:line="240" w:lineRule="auto"/>
        <w:rPr>
          <w:rFonts w:ascii="Times New Roman" w:eastAsia="Times New Roman" w:hAnsi="Times New Roman" w:cs="Times New Roman"/>
          <w:b/>
          <w:bCs/>
          <w:color w:val="000000"/>
          <w:sz w:val="24"/>
          <w:szCs w:val="24"/>
        </w:rPr>
      </w:pPr>
    </w:p>
    <w:p w:rsidR="002033A7" w:rsidRDefault="002033A7" w:rsidP="00B62531">
      <w:pPr>
        <w:spacing w:after="0" w:line="240" w:lineRule="auto"/>
        <w:rPr>
          <w:rFonts w:ascii="Times New Roman" w:eastAsia="Times New Roman" w:hAnsi="Times New Roman" w:cs="Times New Roman"/>
          <w:b/>
          <w:bCs/>
          <w:color w:val="000000"/>
          <w:sz w:val="24"/>
          <w:szCs w:val="24"/>
        </w:rPr>
      </w:pPr>
    </w:p>
    <w:p w:rsidR="002033A7" w:rsidRDefault="002033A7" w:rsidP="00B62531">
      <w:pPr>
        <w:spacing w:after="0" w:line="240" w:lineRule="auto"/>
        <w:rPr>
          <w:rFonts w:ascii="Times New Roman" w:eastAsia="Times New Roman" w:hAnsi="Times New Roman" w:cs="Times New Roman"/>
          <w:b/>
          <w:bCs/>
          <w:color w:val="000000"/>
          <w:sz w:val="24"/>
          <w:szCs w:val="24"/>
        </w:rPr>
      </w:pPr>
    </w:p>
    <w:p w:rsidR="002033A7" w:rsidRDefault="002033A7" w:rsidP="00B62531">
      <w:pPr>
        <w:spacing w:after="0" w:line="240" w:lineRule="auto"/>
        <w:rPr>
          <w:rFonts w:ascii="Times New Roman" w:eastAsia="Times New Roman" w:hAnsi="Times New Roman" w:cs="Times New Roman"/>
          <w:b/>
          <w:bCs/>
          <w:color w:val="000000"/>
          <w:sz w:val="24"/>
          <w:szCs w:val="24"/>
        </w:rPr>
      </w:pPr>
    </w:p>
    <w:p w:rsidR="002033A7" w:rsidRDefault="002033A7" w:rsidP="00B62531">
      <w:pPr>
        <w:spacing w:after="0" w:line="240" w:lineRule="auto"/>
        <w:rPr>
          <w:rFonts w:ascii="Times New Roman" w:eastAsia="Times New Roman" w:hAnsi="Times New Roman" w:cs="Times New Roman"/>
          <w:b/>
          <w:bCs/>
          <w:color w:val="000000"/>
          <w:sz w:val="24"/>
          <w:szCs w:val="24"/>
        </w:rPr>
      </w:pPr>
    </w:p>
    <w:p w:rsidR="002033A7" w:rsidRDefault="002033A7" w:rsidP="00B62531">
      <w:pPr>
        <w:spacing w:after="0" w:line="240" w:lineRule="auto"/>
        <w:rPr>
          <w:rFonts w:ascii="Times New Roman" w:eastAsia="Times New Roman" w:hAnsi="Times New Roman" w:cs="Times New Roman"/>
          <w:b/>
          <w:bCs/>
          <w:color w:val="000000"/>
          <w:sz w:val="24"/>
          <w:szCs w:val="24"/>
        </w:rPr>
      </w:pPr>
    </w:p>
    <w:p w:rsidR="002033A7" w:rsidRDefault="002033A7" w:rsidP="00B62531">
      <w:pPr>
        <w:spacing w:after="0" w:line="240" w:lineRule="auto"/>
        <w:rPr>
          <w:rFonts w:ascii="Times New Roman" w:eastAsia="Times New Roman" w:hAnsi="Times New Roman" w:cs="Times New Roman"/>
          <w:b/>
          <w:bCs/>
          <w:color w:val="000000"/>
          <w:sz w:val="24"/>
          <w:szCs w:val="24"/>
        </w:rPr>
      </w:pPr>
    </w:p>
    <w:p w:rsidR="002033A7" w:rsidRDefault="002033A7" w:rsidP="00B62531">
      <w:pPr>
        <w:spacing w:after="0" w:line="240" w:lineRule="auto"/>
        <w:rPr>
          <w:rFonts w:ascii="Times New Roman" w:eastAsia="Times New Roman" w:hAnsi="Times New Roman" w:cs="Times New Roman"/>
          <w:b/>
          <w:bCs/>
          <w:color w:val="000000"/>
          <w:sz w:val="24"/>
          <w:szCs w:val="24"/>
        </w:rPr>
      </w:pPr>
    </w:p>
    <w:p w:rsidR="002033A7" w:rsidRDefault="002033A7" w:rsidP="00B62531">
      <w:pPr>
        <w:spacing w:after="0" w:line="240" w:lineRule="auto"/>
        <w:rPr>
          <w:rFonts w:ascii="Times New Roman" w:eastAsia="Times New Roman" w:hAnsi="Times New Roman" w:cs="Times New Roman"/>
          <w:b/>
          <w:bCs/>
          <w:color w:val="000000"/>
          <w:sz w:val="24"/>
          <w:szCs w:val="24"/>
        </w:rPr>
      </w:pPr>
    </w:p>
    <w:p w:rsidR="002033A7" w:rsidRDefault="002033A7" w:rsidP="00B62531">
      <w:pPr>
        <w:spacing w:after="0" w:line="240" w:lineRule="auto"/>
        <w:rPr>
          <w:rFonts w:ascii="Times New Roman" w:eastAsia="Times New Roman" w:hAnsi="Times New Roman" w:cs="Times New Roman"/>
          <w:b/>
          <w:bCs/>
          <w:color w:val="000000"/>
          <w:sz w:val="24"/>
          <w:szCs w:val="24"/>
        </w:rPr>
      </w:pPr>
    </w:p>
    <w:p w:rsidR="002033A7" w:rsidRDefault="002033A7" w:rsidP="00B62531">
      <w:pPr>
        <w:spacing w:after="0" w:line="240" w:lineRule="auto"/>
        <w:rPr>
          <w:rFonts w:ascii="Times New Roman" w:eastAsia="Times New Roman" w:hAnsi="Times New Roman" w:cs="Times New Roman"/>
          <w:b/>
          <w:bCs/>
          <w:color w:val="000000"/>
          <w:sz w:val="24"/>
          <w:szCs w:val="24"/>
        </w:rPr>
      </w:pPr>
    </w:p>
    <w:p w:rsidR="002033A7" w:rsidRDefault="002033A7" w:rsidP="00B62531">
      <w:pPr>
        <w:spacing w:after="0" w:line="240" w:lineRule="auto"/>
        <w:rPr>
          <w:rFonts w:ascii="Times New Roman" w:eastAsia="Times New Roman" w:hAnsi="Times New Roman" w:cs="Times New Roman"/>
          <w:b/>
          <w:bCs/>
          <w:color w:val="000000"/>
          <w:sz w:val="24"/>
          <w:szCs w:val="24"/>
        </w:rPr>
      </w:pPr>
    </w:p>
    <w:p w:rsidR="005058D2" w:rsidRPr="006E6BE0" w:rsidRDefault="005058D2" w:rsidP="00B62531">
      <w:pPr>
        <w:spacing w:after="0" w:line="240" w:lineRule="auto"/>
        <w:rPr>
          <w:rFonts w:ascii="Times New Roman" w:eastAsia="Times New Roman" w:hAnsi="Times New Roman" w:cs="Times New Roman"/>
          <w:sz w:val="24"/>
          <w:szCs w:val="24"/>
          <w:u w:val="single"/>
        </w:rPr>
      </w:pPr>
      <w:r w:rsidRPr="006E6BE0">
        <w:rPr>
          <w:rFonts w:ascii="Times New Roman" w:eastAsia="Times New Roman" w:hAnsi="Times New Roman" w:cs="Times New Roman"/>
          <w:b/>
          <w:bCs/>
          <w:color w:val="000000"/>
          <w:sz w:val="24"/>
          <w:szCs w:val="24"/>
          <w:u w:val="single"/>
        </w:rPr>
        <w:lastRenderedPageBreak/>
        <w:t>Refere</w:t>
      </w:r>
      <w:bookmarkStart w:id="0" w:name="_GoBack"/>
      <w:bookmarkEnd w:id="0"/>
      <w:r w:rsidRPr="006E6BE0">
        <w:rPr>
          <w:rFonts w:ascii="Times New Roman" w:eastAsia="Times New Roman" w:hAnsi="Times New Roman" w:cs="Times New Roman"/>
          <w:b/>
          <w:bCs/>
          <w:color w:val="000000"/>
          <w:sz w:val="24"/>
          <w:szCs w:val="24"/>
          <w:u w:val="single"/>
        </w:rPr>
        <w:t>nces</w:t>
      </w:r>
    </w:p>
    <w:p w:rsidR="005058D2" w:rsidRPr="006E6BE0" w:rsidRDefault="005058D2" w:rsidP="00B62531">
      <w:pPr>
        <w:spacing w:after="0" w:line="240" w:lineRule="auto"/>
        <w:rPr>
          <w:rFonts w:ascii="Times New Roman" w:eastAsia="Times New Roman" w:hAnsi="Times New Roman" w:cs="Times New Roman"/>
          <w:sz w:val="24"/>
          <w:szCs w:val="24"/>
        </w:rPr>
      </w:pPr>
    </w:p>
    <w:p w:rsidR="005058D2" w:rsidRPr="006E6BE0" w:rsidRDefault="005058D2" w:rsidP="00B62531">
      <w:pPr>
        <w:spacing w:after="0" w:line="240" w:lineRule="auto"/>
        <w:rPr>
          <w:rFonts w:ascii="Times New Roman" w:eastAsia="Times New Roman" w:hAnsi="Times New Roman" w:cs="Times New Roman"/>
          <w:sz w:val="24"/>
          <w:szCs w:val="24"/>
        </w:rPr>
      </w:pPr>
    </w:p>
    <w:p w:rsidR="002449D3" w:rsidRDefault="002449D3" w:rsidP="00B62531">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Teo SP. Review of COVID-19 vaccines and their evidence in older adults. Ann Geriatr Med Res 2021;25(1):1-9. Doi: 10.4235/agmr.21.0011</w:t>
      </w:r>
    </w:p>
    <w:p w:rsidR="002449D3" w:rsidRDefault="002449D3" w:rsidP="00B62531">
      <w:pPr>
        <w:pStyle w:val="ListParagraph"/>
        <w:spacing w:after="0" w:line="240" w:lineRule="auto"/>
        <w:textAlignment w:val="baseline"/>
        <w:rPr>
          <w:rFonts w:ascii="Times New Roman" w:eastAsia="Times New Roman" w:hAnsi="Times New Roman" w:cs="Times New Roman"/>
          <w:color w:val="000000"/>
          <w:sz w:val="24"/>
          <w:szCs w:val="24"/>
        </w:rPr>
      </w:pPr>
    </w:p>
    <w:p w:rsidR="005058D2" w:rsidRPr="006E6BE0" w:rsidRDefault="005058D2" w:rsidP="00B62531">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Logunov DY, Dolzhikova IV, Zubkova OV, et al. Safety and immunogenicity of an rAd26 and rAd5 vector-based heterologous prime-boost COVID-19 vaccine in two formulations: two open, non-randomised phase 1/2 studies from Russia. Lancet 2020;396:887-97. Doi: 10.1016/S0140-6736(20)31866-3. </w:t>
      </w:r>
    </w:p>
    <w:p w:rsidR="005058D2" w:rsidRPr="006E6BE0" w:rsidRDefault="005058D2" w:rsidP="00B62531">
      <w:pPr>
        <w:pStyle w:val="ListParagraph"/>
        <w:spacing w:after="0" w:line="240" w:lineRule="auto"/>
        <w:textAlignment w:val="baseline"/>
        <w:rPr>
          <w:rFonts w:ascii="Times New Roman" w:eastAsia="Times New Roman" w:hAnsi="Times New Roman" w:cs="Times New Roman"/>
          <w:color w:val="000000"/>
          <w:sz w:val="24"/>
          <w:szCs w:val="24"/>
        </w:rPr>
      </w:pPr>
    </w:p>
    <w:p w:rsidR="005058D2" w:rsidRPr="006E6BE0" w:rsidRDefault="005058D2" w:rsidP="00B62531">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Rauch S, Jasny E, Schmidt KE, Petsch B. New vaccine technologies to combat outbreak situations. Front Immunol 2018;9:1963. Doi: 10.3389/fimmu.2018.01963.</w:t>
      </w:r>
    </w:p>
    <w:p w:rsidR="005058D2" w:rsidRPr="006E6BE0" w:rsidRDefault="005058D2" w:rsidP="00B62531">
      <w:pPr>
        <w:spacing w:after="0" w:line="240" w:lineRule="auto"/>
        <w:textAlignment w:val="baseline"/>
        <w:rPr>
          <w:rFonts w:ascii="Times New Roman" w:eastAsia="Times New Roman" w:hAnsi="Times New Roman" w:cs="Times New Roman"/>
          <w:color w:val="000000"/>
          <w:sz w:val="24"/>
          <w:szCs w:val="24"/>
        </w:rPr>
      </w:pPr>
    </w:p>
    <w:p w:rsidR="005058D2" w:rsidRPr="006E6BE0" w:rsidRDefault="005058D2" w:rsidP="00B62531">
      <w:pPr>
        <w:pStyle w:val="ListParagraph"/>
        <w:numPr>
          <w:ilvl w:val="0"/>
          <w:numId w:val="11"/>
        </w:numPr>
        <w:spacing w:after="0" w:line="240" w:lineRule="auto"/>
        <w:rPr>
          <w:rFonts w:ascii="Times New Roman" w:eastAsia="Times New Roman" w:hAnsi="Times New Roman" w:cs="Times New Roman"/>
          <w:sz w:val="24"/>
          <w:szCs w:val="24"/>
        </w:rPr>
      </w:pPr>
      <w:r w:rsidRPr="006E6BE0">
        <w:rPr>
          <w:rFonts w:ascii="Times New Roman" w:eastAsia="Times New Roman" w:hAnsi="Times New Roman" w:cs="Times New Roman"/>
          <w:color w:val="000000"/>
          <w:sz w:val="24"/>
          <w:szCs w:val="24"/>
        </w:rPr>
        <w:t>Voysey M, Clemens SAC, Madhi SA, et al. Safety and efficacy of the ChAdOx1 nCoV-19 vaccine (AZD1222) against SARS-CoV-2: an interim analysis of four randomized controlled trials in Brazil, South Africa, and the UK. Lancet 2021;397:99-111. Doi: 10.1016/S0140-6736(20)32661-1.</w:t>
      </w:r>
    </w:p>
    <w:p w:rsidR="005058D2" w:rsidRPr="006E6BE0" w:rsidRDefault="005058D2" w:rsidP="00B62531">
      <w:pPr>
        <w:pStyle w:val="ListParagraph"/>
        <w:spacing w:after="0" w:line="240" w:lineRule="auto"/>
        <w:rPr>
          <w:rFonts w:ascii="Times New Roman" w:eastAsia="Times New Roman" w:hAnsi="Times New Roman" w:cs="Times New Roman"/>
          <w:sz w:val="24"/>
          <w:szCs w:val="24"/>
        </w:rPr>
      </w:pPr>
    </w:p>
    <w:p w:rsidR="005058D2" w:rsidRPr="006E6BE0" w:rsidRDefault="005058D2" w:rsidP="00B62531">
      <w:pPr>
        <w:pStyle w:val="ListParagraph"/>
        <w:numPr>
          <w:ilvl w:val="0"/>
          <w:numId w:val="11"/>
        </w:numPr>
        <w:spacing w:after="0" w:line="240" w:lineRule="auto"/>
        <w:rPr>
          <w:rFonts w:ascii="Times New Roman" w:eastAsia="Times New Roman" w:hAnsi="Times New Roman" w:cs="Times New Roman"/>
          <w:sz w:val="24"/>
          <w:szCs w:val="24"/>
        </w:rPr>
      </w:pPr>
      <w:r w:rsidRPr="006E6BE0">
        <w:rPr>
          <w:rFonts w:ascii="Times New Roman" w:eastAsia="Times New Roman" w:hAnsi="Times New Roman" w:cs="Times New Roman"/>
          <w:color w:val="000000"/>
          <w:sz w:val="24"/>
          <w:szCs w:val="24"/>
        </w:rPr>
        <w:t>Sadoff J, Le Gars M, Shukarev G, et al. Interim results of a phase 1-2a trial of Ad26.COV2.S Covid-19 vaccine. N Engl J Med 2021. Doi: 10.1056/NEJMoa2034201</w:t>
      </w:r>
    </w:p>
    <w:p w:rsidR="005058D2" w:rsidRPr="006E6BE0" w:rsidRDefault="005058D2" w:rsidP="00B62531">
      <w:pPr>
        <w:pStyle w:val="ListParagraph"/>
        <w:spacing w:after="0" w:line="240" w:lineRule="auto"/>
        <w:rPr>
          <w:rFonts w:ascii="Times New Roman" w:eastAsia="Times New Roman" w:hAnsi="Times New Roman" w:cs="Times New Roman"/>
          <w:sz w:val="24"/>
          <w:szCs w:val="24"/>
        </w:rPr>
      </w:pPr>
    </w:p>
    <w:p w:rsidR="005058D2" w:rsidRPr="006E6BE0" w:rsidRDefault="005058D2" w:rsidP="00B62531">
      <w:pPr>
        <w:pStyle w:val="ListParagraph"/>
        <w:numPr>
          <w:ilvl w:val="0"/>
          <w:numId w:val="11"/>
        </w:numPr>
        <w:spacing w:after="0" w:line="240" w:lineRule="auto"/>
        <w:rPr>
          <w:rFonts w:ascii="Times New Roman" w:eastAsia="Times New Roman" w:hAnsi="Times New Roman" w:cs="Times New Roman"/>
          <w:sz w:val="24"/>
          <w:szCs w:val="24"/>
        </w:rPr>
      </w:pPr>
      <w:r w:rsidRPr="006E6BE0">
        <w:rPr>
          <w:rFonts w:ascii="Times New Roman" w:eastAsia="Times New Roman" w:hAnsi="Times New Roman" w:cs="Times New Roman"/>
          <w:color w:val="000000"/>
          <w:sz w:val="24"/>
          <w:szCs w:val="24"/>
        </w:rPr>
        <w:t>Zhu FC, Guan XH, Li YH, et al. Immunogenicity and safety of a recombinant adenovirus type-5 vectored COVID-19 vaccine in healthy adults aged 18 years or older: a randomised, double-blind, placebo-controlled, phase 2 trial. Lancet 2020;396:479-88.</w:t>
      </w:r>
    </w:p>
    <w:p w:rsidR="005058D2" w:rsidRPr="006E6BE0" w:rsidRDefault="005058D2" w:rsidP="00B62531">
      <w:pPr>
        <w:pStyle w:val="ListParagraph"/>
        <w:spacing w:after="0" w:line="240" w:lineRule="auto"/>
        <w:rPr>
          <w:rFonts w:ascii="Times New Roman" w:eastAsia="Times New Roman" w:hAnsi="Times New Roman" w:cs="Times New Roman"/>
          <w:sz w:val="24"/>
          <w:szCs w:val="24"/>
        </w:rPr>
      </w:pPr>
    </w:p>
    <w:p w:rsidR="005058D2" w:rsidRPr="006E6BE0" w:rsidRDefault="005058D2" w:rsidP="00B62531">
      <w:pPr>
        <w:pStyle w:val="ListParagraph"/>
        <w:numPr>
          <w:ilvl w:val="0"/>
          <w:numId w:val="11"/>
        </w:numPr>
        <w:spacing w:after="0" w:line="240" w:lineRule="auto"/>
        <w:rPr>
          <w:rFonts w:ascii="Times New Roman" w:eastAsia="Times New Roman" w:hAnsi="Times New Roman" w:cs="Times New Roman"/>
          <w:sz w:val="24"/>
          <w:szCs w:val="24"/>
        </w:rPr>
      </w:pPr>
      <w:r w:rsidRPr="006E6BE0">
        <w:rPr>
          <w:rFonts w:ascii="Times New Roman" w:eastAsia="Times New Roman" w:hAnsi="Times New Roman" w:cs="Times New Roman"/>
          <w:color w:val="000000"/>
          <w:sz w:val="24"/>
          <w:szCs w:val="24"/>
        </w:rPr>
        <w:t>Dolzhikova IV, Zubkova OV, Tukhvatulin AI, et al. Safety and immunogenicity of GamEvac-Combi, a heterologous VSV- and Ad5-vectored Ebola vaccine: an open phase I/II trial in healthy adults in Russia. Hum Vaccin Immunother 2017; 13: 613–20.</w:t>
      </w:r>
    </w:p>
    <w:p w:rsidR="005058D2" w:rsidRPr="006E6BE0" w:rsidRDefault="005058D2" w:rsidP="00B62531">
      <w:pPr>
        <w:pStyle w:val="ListParagraph"/>
        <w:spacing w:after="0" w:line="240" w:lineRule="auto"/>
        <w:rPr>
          <w:rFonts w:ascii="Times New Roman" w:eastAsia="Times New Roman" w:hAnsi="Times New Roman" w:cs="Times New Roman"/>
          <w:sz w:val="24"/>
          <w:szCs w:val="24"/>
        </w:rPr>
      </w:pPr>
    </w:p>
    <w:p w:rsidR="005058D2" w:rsidRPr="006E6BE0" w:rsidRDefault="005058D2" w:rsidP="00B62531">
      <w:pPr>
        <w:pStyle w:val="ListParagraph"/>
        <w:numPr>
          <w:ilvl w:val="0"/>
          <w:numId w:val="11"/>
        </w:numPr>
        <w:spacing w:after="0" w:line="240" w:lineRule="auto"/>
        <w:rPr>
          <w:rFonts w:ascii="Times New Roman" w:eastAsia="Times New Roman" w:hAnsi="Times New Roman" w:cs="Times New Roman"/>
          <w:sz w:val="24"/>
          <w:szCs w:val="24"/>
        </w:rPr>
      </w:pPr>
      <w:r w:rsidRPr="006E6BE0">
        <w:rPr>
          <w:rFonts w:ascii="Times New Roman" w:eastAsia="Times New Roman" w:hAnsi="Times New Roman" w:cs="Times New Roman"/>
          <w:color w:val="000000"/>
          <w:sz w:val="24"/>
          <w:szCs w:val="24"/>
        </w:rPr>
        <w:t>Logunov DY, Dolzhikova IV, Shcheblyakov DV, et al. Safety and efficacy of an rAd26 and rAd5 vector-based heterologous prime-boost COVID-19 vaccine: an interim analysis of a randomized controlled phase 3 trial in Russia. Lancet 2021;397:671-81. Doi: 10.1016/S0140-6736(21)00234-8. </w:t>
      </w:r>
    </w:p>
    <w:p w:rsidR="005058D2" w:rsidRPr="006E6BE0" w:rsidRDefault="005058D2" w:rsidP="00B62531">
      <w:pPr>
        <w:pStyle w:val="ListParagraph"/>
        <w:spacing w:after="0" w:line="240" w:lineRule="auto"/>
        <w:rPr>
          <w:rFonts w:ascii="Times New Roman" w:eastAsia="Times New Roman" w:hAnsi="Times New Roman" w:cs="Times New Roman"/>
          <w:sz w:val="24"/>
          <w:szCs w:val="24"/>
        </w:rPr>
      </w:pPr>
    </w:p>
    <w:p w:rsidR="005058D2" w:rsidRPr="006E6BE0" w:rsidRDefault="005058D2" w:rsidP="00B62531">
      <w:pPr>
        <w:pStyle w:val="ListParagraph"/>
        <w:numPr>
          <w:ilvl w:val="0"/>
          <w:numId w:val="11"/>
        </w:numPr>
        <w:spacing w:after="0" w:line="240" w:lineRule="auto"/>
        <w:rPr>
          <w:rFonts w:ascii="Times New Roman" w:eastAsia="Times New Roman" w:hAnsi="Times New Roman" w:cs="Times New Roman"/>
          <w:sz w:val="24"/>
          <w:szCs w:val="24"/>
        </w:rPr>
      </w:pPr>
      <w:r w:rsidRPr="006E6BE0">
        <w:rPr>
          <w:rFonts w:ascii="Times New Roman" w:eastAsia="Times New Roman" w:hAnsi="Times New Roman" w:cs="Times New Roman"/>
          <w:color w:val="000000"/>
          <w:sz w:val="24"/>
          <w:szCs w:val="24"/>
        </w:rPr>
        <w:t>Krause PR, Gruber MF. Emergency use authorization of Covid vaccines – safety and efficacy follow-up considerations. N Engl J Med 2020;383:e107. Doi: 10.1056/NEJMp2031373.</w:t>
      </w:r>
    </w:p>
    <w:p w:rsidR="005058D2" w:rsidRPr="006E6BE0" w:rsidRDefault="005058D2" w:rsidP="00B62531">
      <w:pPr>
        <w:pStyle w:val="ListParagraph"/>
        <w:spacing w:after="0" w:line="240" w:lineRule="auto"/>
        <w:textAlignment w:val="baseline"/>
        <w:rPr>
          <w:rFonts w:ascii="Times New Roman" w:eastAsia="Times New Roman" w:hAnsi="Times New Roman" w:cs="Times New Roman"/>
          <w:color w:val="000000"/>
          <w:sz w:val="24"/>
          <w:szCs w:val="24"/>
        </w:rPr>
      </w:pPr>
    </w:p>
    <w:p w:rsidR="005058D2" w:rsidRPr="006E6BE0" w:rsidRDefault="005058D2" w:rsidP="00B62531">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Kim JH, Marks F, Clemens JD. Looking beyond COVID-19 vaccine phase 3 trials. Nature Med 2021;27:205-211. Doi: 10.1038/s41591-021-01230-y</w:t>
      </w:r>
    </w:p>
    <w:p w:rsidR="005058D2" w:rsidRPr="006E6BE0" w:rsidRDefault="005058D2" w:rsidP="00B62531">
      <w:pPr>
        <w:pStyle w:val="ListParagraph"/>
        <w:spacing w:after="0" w:line="240" w:lineRule="auto"/>
        <w:textAlignment w:val="baseline"/>
        <w:rPr>
          <w:rFonts w:ascii="Times New Roman" w:eastAsia="Times New Roman" w:hAnsi="Times New Roman" w:cs="Times New Roman"/>
          <w:color w:val="000000"/>
          <w:sz w:val="24"/>
          <w:szCs w:val="24"/>
        </w:rPr>
      </w:pPr>
    </w:p>
    <w:p w:rsidR="005058D2" w:rsidRPr="006E6BE0" w:rsidRDefault="005058D2" w:rsidP="00B62531">
      <w:pPr>
        <w:pStyle w:val="ListParagraph"/>
        <w:numPr>
          <w:ilvl w:val="0"/>
          <w:numId w:val="11"/>
        </w:numPr>
        <w:spacing w:after="0" w:line="240" w:lineRule="auto"/>
        <w:textAlignment w:val="baseline"/>
        <w:rPr>
          <w:rFonts w:ascii="Times New Roman" w:eastAsia="Times New Roman" w:hAnsi="Times New Roman" w:cs="Times New Roman"/>
          <w:color w:val="000000"/>
          <w:sz w:val="24"/>
          <w:szCs w:val="24"/>
        </w:rPr>
      </w:pPr>
      <w:r w:rsidRPr="006E6BE0">
        <w:rPr>
          <w:rFonts w:ascii="Times New Roman" w:eastAsia="Times New Roman" w:hAnsi="Times New Roman" w:cs="Times New Roman"/>
          <w:color w:val="000000"/>
          <w:sz w:val="24"/>
          <w:szCs w:val="24"/>
        </w:rPr>
        <w:t>Fontanet A, Autran B, Lina B, Kieny MP, Abdool Karim SS, Sridhar D. SARS-CoV-2 variants and ending the COVID-19 pandemic. Lancet 2021. Doi: 10.1016/S0140-6736(21)00370-6.</w:t>
      </w:r>
    </w:p>
    <w:p w:rsidR="00B55579" w:rsidRPr="006E6BE0" w:rsidRDefault="00B55579" w:rsidP="00B62531">
      <w:pPr>
        <w:spacing w:after="0" w:line="240" w:lineRule="auto"/>
        <w:rPr>
          <w:rFonts w:ascii="Times New Roman" w:hAnsi="Times New Roman" w:cs="Times New Roman"/>
          <w:sz w:val="24"/>
          <w:szCs w:val="24"/>
        </w:rPr>
      </w:pPr>
    </w:p>
    <w:sectPr w:rsidR="00B55579" w:rsidRPr="006E6BE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A1A" w:rsidRDefault="00467A1A" w:rsidP="005058D2">
      <w:pPr>
        <w:spacing w:after="0" w:line="240" w:lineRule="auto"/>
      </w:pPr>
      <w:r>
        <w:separator/>
      </w:r>
    </w:p>
  </w:endnote>
  <w:endnote w:type="continuationSeparator" w:id="0">
    <w:p w:rsidR="00467A1A" w:rsidRDefault="00467A1A" w:rsidP="0050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86511"/>
      <w:docPartObj>
        <w:docPartGallery w:val="Page Numbers (Bottom of Page)"/>
        <w:docPartUnique/>
      </w:docPartObj>
    </w:sdtPr>
    <w:sdtEndPr>
      <w:rPr>
        <w:noProof/>
      </w:rPr>
    </w:sdtEndPr>
    <w:sdtContent>
      <w:p w:rsidR="005058D2" w:rsidRDefault="005058D2">
        <w:pPr>
          <w:pStyle w:val="Footer"/>
          <w:jc w:val="right"/>
        </w:pPr>
        <w:r>
          <w:fldChar w:fldCharType="begin"/>
        </w:r>
        <w:r>
          <w:instrText xml:space="preserve"> PAGE   \* MERGEFORMAT </w:instrText>
        </w:r>
        <w:r>
          <w:fldChar w:fldCharType="separate"/>
        </w:r>
        <w:r w:rsidR="00CE1417">
          <w:rPr>
            <w:noProof/>
          </w:rPr>
          <w:t>6</w:t>
        </w:r>
        <w:r>
          <w:rPr>
            <w:noProof/>
          </w:rPr>
          <w:fldChar w:fldCharType="end"/>
        </w:r>
      </w:p>
    </w:sdtContent>
  </w:sdt>
  <w:p w:rsidR="005058D2" w:rsidRDefault="005058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A1A" w:rsidRDefault="00467A1A" w:rsidP="005058D2">
      <w:pPr>
        <w:spacing w:after="0" w:line="240" w:lineRule="auto"/>
      </w:pPr>
      <w:r>
        <w:separator/>
      </w:r>
    </w:p>
  </w:footnote>
  <w:footnote w:type="continuationSeparator" w:id="0">
    <w:p w:rsidR="00467A1A" w:rsidRDefault="00467A1A" w:rsidP="00505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81B50"/>
    <w:multiLevelType w:val="multilevel"/>
    <w:tmpl w:val="EF986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B521C"/>
    <w:multiLevelType w:val="multilevel"/>
    <w:tmpl w:val="7436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D3CE1"/>
    <w:multiLevelType w:val="multilevel"/>
    <w:tmpl w:val="A608FF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4C5F7C"/>
    <w:multiLevelType w:val="multilevel"/>
    <w:tmpl w:val="ABFEB0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EC4092"/>
    <w:multiLevelType w:val="multilevel"/>
    <w:tmpl w:val="AD7882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F772F6"/>
    <w:multiLevelType w:val="hybridMultilevel"/>
    <w:tmpl w:val="4F92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05BE2"/>
    <w:multiLevelType w:val="multilevel"/>
    <w:tmpl w:val="7A0EC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627633"/>
    <w:multiLevelType w:val="multilevel"/>
    <w:tmpl w:val="BA26B3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DB12DF"/>
    <w:multiLevelType w:val="multilevel"/>
    <w:tmpl w:val="325C3D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C6012"/>
    <w:multiLevelType w:val="multilevel"/>
    <w:tmpl w:val="D2E089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CC2BCD"/>
    <w:multiLevelType w:val="multilevel"/>
    <w:tmpl w:val="46989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9"/>
    <w:lvlOverride w:ilvl="0">
      <w:lvl w:ilvl="0">
        <w:numFmt w:val="decimal"/>
        <w:lvlText w:val="%1."/>
        <w:lvlJc w:val="left"/>
      </w:lvl>
    </w:lvlOverride>
  </w:num>
  <w:num w:numId="5">
    <w:abstractNumId w:val="6"/>
    <w:lvlOverride w:ilvl="0">
      <w:lvl w:ilvl="0">
        <w:numFmt w:val="decimal"/>
        <w:lvlText w:val="%1."/>
        <w:lvlJc w:val="left"/>
      </w:lvl>
    </w:lvlOverride>
  </w:num>
  <w:num w:numId="6">
    <w:abstractNumId w:val="8"/>
    <w:lvlOverride w:ilvl="0">
      <w:lvl w:ilvl="0">
        <w:numFmt w:val="decimal"/>
        <w:lvlText w:val="%1."/>
        <w:lvlJc w:val="left"/>
      </w:lvl>
    </w:lvlOverride>
  </w:num>
  <w:num w:numId="7">
    <w:abstractNumId w:val="4"/>
    <w:lvlOverride w:ilvl="0">
      <w:lvl w:ilvl="0">
        <w:numFmt w:val="decimal"/>
        <w:lvlText w:val="%1."/>
        <w:lvlJc w:val="left"/>
      </w:lvl>
    </w:lvlOverride>
  </w:num>
  <w:num w:numId="8">
    <w:abstractNumId w:val="3"/>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D2"/>
    <w:rsid w:val="00011272"/>
    <w:rsid w:val="002033A7"/>
    <w:rsid w:val="002449D3"/>
    <w:rsid w:val="0025777B"/>
    <w:rsid w:val="00292B86"/>
    <w:rsid w:val="002F2C22"/>
    <w:rsid w:val="004447C2"/>
    <w:rsid w:val="00467A1A"/>
    <w:rsid w:val="004940D6"/>
    <w:rsid w:val="004A31B4"/>
    <w:rsid w:val="005058D2"/>
    <w:rsid w:val="006E6BE0"/>
    <w:rsid w:val="00807C8E"/>
    <w:rsid w:val="00B26542"/>
    <w:rsid w:val="00B55579"/>
    <w:rsid w:val="00B62531"/>
    <w:rsid w:val="00B8226D"/>
    <w:rsid w:val="00C27430"/>
    <w:rsid w:val="00C97C97"/>
    <w:rsid w:val="00CD16C7"/>
    <w:rsid w:val="00CE1417"/>
    <w:rsid w:val="00DB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99C1"/>
  <w15:chartTrackingRefBased/>
  <w15:docId w15:val="{8BE26A85-DE47-473B-A501-8652F2A1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8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058D2"/>
    <w:pPr>
      <w:ind w:left="720"/>
      <w:contextualSpacing/>
    </w:pPr>
  </w:style>
  <w:style w:type="paragraph" w:styleId="Header">
    <w:name w:val="header"/>
    <w:basedOn w:val="Normal"/>
    <w:link w:val="HeaderChar"/>
    <w:uiPriority w:val="99"/>
    <w:unhideWhenUsed/>
    <w:rsid w:val="00505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8D2"/>
  </w:style>
  <w:style w:type="paragraph" w:styleId="Footer">
    <w:name w:val="footer"/>
    <w:basedOn w:val="Normal"/>
    <w:link w:val="FooterChar"/>
    <w:uiPriority w:val="99"/>
    <w:unhideWhenUsed/>
    <w:rsid w:val="00505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8D2"/>
  </w:style>
  <w:style w:type="paragraph" w:styleId="BalloonText">
    <w:name w:val="Balloon Text"/>
    <w:basedOn w:val="Normal"/>
    <w:link w:val="BalloonTextChar"/>
    <w:uiPriority w:val="99"/>
    <w:semiHidden/>
    <w:unhideWhenUsed/>
    <w:rsid w:val="00C97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C97"/>
    <w:rPr>
      <w:rFonts w:ascii="Segoe UI" w:hAnsi="Segoe UI" w:cs="Segoe UI"/>
      <w:sz w:val="18"/>
      <w:szCs w:val="18"/>
    </w:rPr>
  </w:style>
  <w:style w:type="character" w:styleId="Hyperlink">
    <w:name w:val="Hyperlink"/>
    <w:basedOn w:val="DefaultParagraphFont"/>
    <w:uiPriority w:val="99"/>
    <w:unhideWhenUsed/>
    <w:rsid w:val="00DB0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nychoo@googl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yhpoh.teo@moh.gov.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872E-BE48-4E4F-A9B0-D20DE371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Shyh Poh Teo</dc:creator>
  <cp:keywords/>
  <dc:description/>
  <cp:lastModifiedBy>Dr Shyh Poh Teo</cp:lastModifiedBy>
  <cp:revision>2</cp:revision>
  <cp:lastPrinted>2021-03-04T02:39:00Z</cp:lastPrinted>
  <dcterms:created xsi:type="dcterms:W3CDTF">2021-04-20T21:45:00Z</dcterms:created>
  <dcterms:modified xsi:type="dcterms:W3CDTF">2021-04-20T21:45:00Z</dcterms:modified>
</cp:coreProperties>
</file>