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4CC4" w14:textId="77777777" w:rsidR="006A54D7" w:rsidRDefault="004B6315">
      <w:pPr>
        <w:rPr>
          <w:rFonts w:ascii="Arial" w:hAnsi="Arial" w:cs="Arial"/>
          <w:b/>
          <w:bCs/>
          <w:sz w:val="24"/>
          <w:szCs w:val="24"/>
        </w:rPr>
      </w:pPr>
      <w:r>
        <w:rPr>
          <w:rFonts w:ascii="Arial" w:hAnsi="Arial" w:cs="Arial"/>
          <w:b/>
          <w:bCs/>
          <w:sz w:val="24"/>
          <w:szCs w:val="24"/>
        </w:rPr>
        <w:t>Research progress of PD-1/PD-L1 and IL-17A on Lymphomas</w:t>
      </w:r>
    </w:p>
    <w:p w14:paraId="5C09BD37" w14:textId="23C2D511" w:rsidR="006A54D7" w:rsidRDefault="004B6315">
      <w:pPr>
        <w:rPr>
          <w:rFonts w:ascii="Arial" w:hAnsi="Arial" w:cs="Arial"/>
          <w:b/>
          <w:bCs/>
        </w:rPr>
      </w:pPr>
      <w:r>
        <w:rPr>
          <w:rFonts w:ascii="Arial" w:hAnsi="Arial" w:cs="Arial"/>
          <w:b/>
          <w:bCs/>
        </w:rPr>
        <w:t>Abstract</w:t>
      </w:r>
    </w:p>
    <w:p w14:paraId="0B2B49AC" w14:textId="6D97A1F1" w:rsidR="00EC2B71" w:rsidRDefault="00EC2B71">
      <w:pPr>
        <w:rPr>
          <w:rFonts w:ascii="Arial" w:hAnsi="Arial" w:cs="Arial"/>
        </w:rPr>
      </w:pPr>
      <w:r w:rsidRPr="00EC2B71">
        <w:rPr>
          <w:rFonts w:ascii="Arial" w:hAnsi="Arial" w:cs="Arial" w:hint="eastAsia"/>
        </w:rPr>
        <w:t>L</w:t>
      </w:r>
      <w:r w:rsidRPr="00EC2B71">
        <w:rPr>
          <w:rFonts w:ascii="Arial" w:hAnsi="Arial" w:cs="Arial"/>
        </w:rPr>
        <w:t>i Yang, Xin Xu</w:t>
      </w:r>
    </w:p>
    <w:p w14:paraId="6D2C90DC" w14:textId="5ACDD1C9" w:rsidR="00EC2B71" w:rsidRPr="00EC2B71" w:rsidRDefault="00EC2B71">
      <w:pPr>
        <w:rPr>
          <w:rFonts w:ascii="Arial" w:hAnsi="Arial" w:cs="Arial"/>
        </w:rPr>
      </w:pPr>
      <w:r w:rsidRPr="00EC2B71">
        <w:rPr>
          <w:rFonts w:ascii="Arial" w:hAnsi="Arial" w:cs="Arial"/>
        </w:rPr>
        <w:t>Guangzhou First People's Hospital</w:t>
      </w:r>
    </w:p>
    <w:p w14:paraId="52360D90" w14:textId="5EFE85FE" w:rsidR="00EC2B71" w:rsidRPr="00EC2B71" w:rsidRDefault="00EC2B71">
      <w:pPr>
        <w:rPr>
          <w:rFonts w:ascii="Arial" w:hAnsi="Arial" w:cs="Arial"/>
        </w:rPr>
      </w:pPr>
      <w:proofErr w:type="gramStart"/>
      <w:r w:rsidRPr="00EC2B71">
        <w:rPr>
          <w:rFonts w:ascii="Arial" w:hAnsi="Arial" w:cs="Arial" w:hint="eastAsia"/>
        </w:rPr>
        <w:t>e</w:t>
      </w:r>
      <w:r w:rsidRPr="00EC2B71">
        <w:rPr>
          <w:rFonts w:ascii="Arial" w:hAnsi="Arial" w:cs="Arial"/>
        </w:rPr>
        <w:t>-mail:498680671@qq.com</w:t>
      </w:r>
      <w:proofErr w:type="gramEnd"/>
    </w:p>
    <w:p w14:paraId="7CACD8CB" w14:textId="3BAA0A8B" w:rsidR="006A54D7" w:rsidRPr="00DE5F3E" w:rsidRDefault="004B6315">
      <w:pPr>
        <w:rPr>
          <w:rFonts w:ascii="Arial" w:hAnsi="Arial" w:cs="Arial"/>
        </w:rPr>
      </w:pPr>
      <w:r>
        <w:rPr>
          <w:rFonts w:ascii="Arial" w:hAnsi="Arial" w:cs="Arial"/>
        </w:rPr>
        <w:t xml:space="preserve">In recent years, tumor microenvironment has become the focus of immunotherapy point in lymphoma. Programmed death 1 (PD-1) and programmed death 1 ligand (PD-L1) </w:t>
      </w:r>
      <w:r w:rsidR="00BD4225">
        <w:rPr>
          <w:rFonts w:ascii="Arial" w:hAnsi="Arial" w:cs="Arial"/>
        </w:rPr>
        <w:t xml:space="preserve">signaling </w:t>
      </w:r>
      <w:r>
        <w:rPr>
          <w:rFonts w:ascii="Arial" w:hAnsi="Arial" w:cs="Arial"/>
        </w:rPr>
        <w:t xml:space="preserve">pathway is one of </w:t>
      </w:r>
      <w:r w:rsidR="00BD4225">
        <w:rPr>
          <w:rFonts w:ascii="Arial" w:hAnsi="Arial" w:cs="Arial"/>
        </w:rPr>
        <w:t xml:space="preserve">important </w:t>
      </w:r>
      <w:r>
        <w:rPr>
          <w:rFonts w:ascii="Arial" w:hAnsi="Arial" w:cs="Arial"/>
        </w:rPr>
        <w:t xml:space="preserve">mechanism of </w:t>
      </w:r>
      <w:r w:rsidR="00BD4225">
        <w:rPr>
          <w:rFonts w:ascii="Arial" w:hAnsi="Arial" w:cs="Arial"/>
        </w:rPr>
        <w:t>cancer</w:t>
      </w:r>
      <w:r>
        <w:rPr>
          <w:rFonts w:ascii="Arial" w:hAnsi="Arial" w:cs="Arial"/>
        </w:rPr>
        <w:t xml:space="preserve"> </w:t>
      </w:r>
      <w:r w:rsidR="00BD4225">
        <w:rPr>
          <w:rFonts w:ascii="Arial" w:hAnsi="Arial" w:cs="Arial"/>
        </w:rPr>
        <w:t>i</w:t>
      </w:r>
      <w:r w:rsidR="00BD4225" w:rsidRPr="00BD4225">
        <w:rPr>
          <w:rFonts w:ascii="Arial" w:hAnsi="Arial" w:cs="Arial"/>
        </w:rPr>
        <w:t>mmunomodulatory</w:t>
      </w:r>
      <w:r>
        <w:rPr>
          <w:rFonts w:ascii="Arial" w:hAnsi="Arial" w:cs="Arial"/>
        </w:rPr>
        <w:t xml:space="preserve">, and its abnormal activation in tumor microenvironment </w:t>
      </w:r>
      <w:r w:rsidR="00BD4225">
        <w:rPr>
          <w:rFonts w:ascii="Arial" w:hAnsi="Arial" w:cs="Arial"/>
        </w:rPr>
        <w:t>shows</w:t>
      </w:r>
      <w:r>
        <w:rPr>
          <w:rFonts w:ascii="Arial" w:hAnsi="Arial" w:cs="Arial"/>
        </w:rPr>
        <w:t xml:space="preserve"> that PD-1/PD-L1 pathway may </w:t>
      </w:r>
      <w:r w:rsidR="00BD4225">
        <w:rPr>
          <w:rFonts w:ascii="Arial" w:hAnsi="Arial" w:cs="Arial"/>
        </w:rPr>
        <w:t>take part</w:t>
      </w:r>
      <w:r>
        <w:rPr>
          <w:rFonts w:ascii="Arial" w:hAnsi="Arial" w:cs="Arial"/>
        </w:rPr>
        <w:t xml:space="preserve"> in the regulation of tumor immune escape.</w:t>
      </w:r>
      <w:r w:rsidR="00BD4225" w:rsidRPr="00BD4225">
        <w:t xml:space="preserve"> </w:t>
      </w:r>
      <w:r w:rsidR="00BD4225" w:rsidRPr="00BD4225">
        <w:rPr>
          <w:rFonts w:ascii="Arial" w:hAnsi="Arial" w:cs="Arial"/>
        </w:rPr>
        <w:t xml:space="preserve">IL-17A is a pro-inflammatory cytokine which plays a crucial role in lymphoma cancer microenvironment and it act divided roles in both tumor growth and cancer elimination, </w:t>
      </w:r>
      <w:r w:rsidRPr="0047141D">
        <w:rPr>
          <w:rFonts w:ascii="Arial" w:hAnsi="Arial" w:cs="Arial"/>
        </w:rPr>
        <w:t xml:space="preserve">so IL-17A has also become a hot topic in cancer immunotherapy. </w:t>
      </w:r>
      <w:r w:rsidR="0047141D" w:rsidRPr="0047141D">
        <w:rPr>
          <w:rFonts w:ascii="Arial" w:hAnsi="Arial" w:cs="Arial"/>
        </w:rPr>
        <w:t>In previous study, papers have reported that IL-17A up-regulate</w:t>
      </w:r>
      <w:r w:rsidR="00BD4225">
        <w:rPr>
          <w:rFonts w:ascii="Arial" w:hAnsi="Arial" w:cs="Arial"/>
        </w:rPr>
        <w:t>d</w:t>
      </w:r>
      <w:r w:rsidR="0047141D" w:rsidRPr="0047141D">
        <w:rPr>
          <w:rFonts w:ascii="Arial" w:hAnsi="Arial" w:cs="Arial"/>
        </w:rPr>
        <w:t xml:space="preserve"> the expression of PD-L1 in cancers or in autoimmune diseases, while fewer research in lymphoma.</w:t>
      </w:r>
      <w:r w:rsidR="00B7451C" w:rsidRPr="0047141D">
        <w:rPr>
          <w:rFonts w:ascii="Arial" w:hAnsi="Arial" w:cs="Arial"/>
        </w:rPr>
        <w:t xml:space="preserve"> </w:t>
      </w:r>
      <w:r w:rsidRPr="0047141D">
        <w:rPr>
          <w:rFonts w:ascii="Arial" w:hAnsi="Arial" w:cs="Arial"/>
        </w:rPr>
        <w:t xml:space="preserve">We guess that whether there is an interaction or relationship between PD-1/PD-L1 pathway and IL-17A in </w:t>
      </w:r>
      <w:r w:rsidR="0047141D" w:rsidRPr="0047141D">
        <w:rPr>
          <w:rFonts w:ascii="Arial" w:hAnsi="Arial" w:cs="Arial"/>
        </w:rPr>
        <w:t>lymphoma</w:t>
      </w:r>
      <w:r w:rsidRPr="0047141D">
        <w:rPr>
          <w:rFonts w:ascii="Arial" w:hAnsi="Arial" w:cs="Arial"/>
        </w:rPr>
        <w:t xml:space="preserve">. </w:t>
      </w:r>
      <w:r w:rsidR="00BD4225" w:rsidRPr="00BD4225">
        <w:rPr>
          <w:rFonts w:ascii="Arial" w:hAnsi="Arial" w:cs="Arial"/>
        </w:rPr>
        <w:t>Therefore, we aimed to review the progress of PD-1/PD-L1 pathway and IL-17A on lymphomas in this paper.</w:t>
      </w:r>
      <w:r w:rsidRPr="0047141D">
        <w:rPr>
          <w:rFonts w:ascii="Arial" w:hAnsi="Arial" w:cs="Arial"/>
        </w:rPr>
        <w:t xml:space="preserve"> We hope the better understanding of PD-1/PDL1 pathw</w:t>
      </w:r>
      <w:r w:rsidRPr="00DE5F3E">
        <w:rPr>
          <w:rFonts w:ascii="Arial" w:hAnsi="Arial" w:cs="Arial"/>
        </w:rPr>
        <w:t xml:space="preserve">ay and IL-17A can bring us an inspiration to find novel lymphomas therapeutic directions </w:t>
      </w:r>
      <w:r w:rsidRPr="00DE5F3E">
        <w:rPr>
          <w:rFonts w:ascii="Arial" w:hAnsi="Arial" w:cs="Arial" w:hint="eastAsia"/>
        </w:rPr>
        <w:t>in</w:t>
      </w:r>
      <w:r w:rsidRPr="00DE5F3E">
        <w:rPr>
          <w:rFonts w:ascii="Arial" w:hAnsi="Arial" w:cs="Arial"/>
        </w:rPr>
        <w:t xml:space="preserve"> future.</w:t>
      </w:r>
    </w:p>
    <w:p w14:paraId="128558EC" w14:textId="5A9447D5" w:rsidR="006A54D7" w:rsidRDefault="004B6315">
      <w:pPr>
        <w:rPr>
          <w:rFonts w:ascii="Arial" w:hAnsi="Arial" w:cs="Arial"/>
        </w:rPr>
      </w:pPr>
      <w:r>
        <w:rPr>
          <w:rFonts w:ascii="Arial" w:hAnsi="Arial" w:cs="Arial"/>
          <w:b/>
          <w:bCs/>
        </w:rPr>
        <w:t xml:space="preserve">Key words: </w:t>
      </w:r>
      <w:r>
        <w:rPr>
          <w:rFonts w:ascii="Arial" w:hAnsi="Arial" w:cs="Arial"/>
        </w:rPr>
        <w:t>PD-1/PD-L1, IL-17A, Lymphoma, tumor microenvironment, immune</w:t>
      </w:r>
    </w:p>
    <w:p w14:paraId="20B11055" w14:textId="77777777" w:rsidR="006A54D7" w:rsidRDefault="004B6315">
      <w:pPr>
        <w:rPr>
          <w:rFonts w:ascii="Arial" w:hAnsi="Arial" w:cs="Arial"/>
          <w:b/>
          <w:bCs/>
        </w:rPr>
      </w:pPr>
      <w:r>
        <w:rPr>
          <w:rFonts w:ascii="Arial" w:hAnsi="Arial" w:cs="Arial" w:hint="eastAsia"/>
          <w:b/>
          <w:bCs/>
        </w:rPr>
        <w:t>I</w:t>
      </w:r>
      <w:r>
        <w:rPr>
          <w:rFonts w:ascii="Arial" w:hAnsi="Arial" w:cs="Arial"/>
          <w:b/>
          <w:bCs/>
        </w:rPr>
        <w:t>ntroduction</w:t>
      </w:r>
    </w:p>
    <w:p w14:paraId="43CC4201" w14:textId="512E95AF" w:rsidR="006A54D7" w:rsidRDefault="00BD4225">
      <w:pPr>
        <w:rPr>
          <w:rFonts w:ascii="Arial" w:hAnsi="Arial" w:cs="Arial"/>
        </w:rPr>
      </w:pPr>
      <w:r w:rsidRPr="00BD4225">
        <w:rPr>
          <w:rFonts w:ascii="Arial" w:hAnsi="Arial" w:cs="Arial"/>
        </w:rPr>
        <w:t>Lymphoma is one of hematological malignancy which is prevalent in world. In recent years, some types of lymphomas have become treatable, while relapsed or refractory lymphomas remain ordinary and challenging</w:t>
      </w:r>
      <w:r w:rsidR="004B6315">
        <w:rPr>
          <w:rFonts w:ascii="Arial" w:hAnsi="Arial" w:cs="Arial"/>
        </w:rPr>
        <w:t>, which push us to seek new treatments for lymphomas.</w:t>
      </w:r>
    </w:p>
    <w:p w14:paraId="4CD98521" w14:textId="68DE8837" w:rsidR="00194714" w:rsidRDefault="00BD4225">
      <w:pPr>
        <w:rPr>
          <w:rFonts w:ascii="Arial" w:hAnsi="Arial" w:cs="Arial"/>
        </w:rPr>
      </w:pPr>
      <w:r w:rsidRPr="00BD4225">
        <w:rPr>
          <w:rFonts w:ascii="Arial" w:hAnsi="Arial" w:cs="Arial"/>
        </w:rPr>
        <w:t>PD-1 is expressed on the activated T cells, monocytes, dendritic cells (DCs), natural killer (NK) and B lymphocytes, macrophages</w:t>
      </w:r>
      <w:r w:rsidR="004B6315">
        <w:rPr>
          <w:rFonts w:ascii="Arial" w:hAnsi="Arial" w:cs="Arial"/>
        </w:rPr>
        <w:fldChar w:fldCharType="begin"/>
      </w:r>
      <w:r w:rsidR="005002BE">
        <w:rPr>
          <w:rFonts w:ascii="Arial" w:hAnsi="Arial" w:cs="Arial"/>
        </w:rPr>
        <w:instrText xml:space="preserve"> ADDIN NE.Ref.{EE505AD7-0947-4E00-A4A3-55405CD4622F}</w:instrText>
      </w:r>
      <w:r w:rsidR="004B6315">
        <w:rPr>
          <w:rFonts w:ascii="Arial" w:hAnsi="Arial" w:cs="Arial"/>
        </w:rPr>
        <w:fldChar w:fldCharType="separate"/>
      </w:r>
      <w:r w:rsidR="005002BE">
        <w:rPr>
          <w:rFonts w:ascii="Arial" w:hAnsi="Arial" w:cs="Arial"/>
          <w:color w:val="080000"/>
          <w:kern w:val="0"/>
          <w:szCs w:val="21"/>
        </w:rPr>
        <w:t>[1]</w:t>
      </w:r>
      <w:r w:rsidR="004B6315">
        <w:rPr>
          <w:rFonts w:ascii="Arial" w:hAnsi="Arial" w:cs="Arial"/>
        </w:rPr>
        <w:fldChar w:fldCharType="end"/>
      </w:r>
      <w:r w:rsidR="001A58F1">
        <w:rPr>
          <w:rFonts w:ascii="Arial" w:hAnsi="Arial" w:cs="Arial"/>
        </w:rPr>
        <w:t>,</w:t>
      </w:r>
      <w:r>
        <w:rPr>
          <w:rFonts w:ascii="Arial" w:hAnsi="Arial" w:cs="Arial"/>
        </w:rPr>
        <w:t xml:space="preserve"> </w:t>
      </w:r>
      <w:r w:rsidRPr="00BD4225">
        <w:rPr>
          <w:rFonts w:ascii="Arial" w:hAnsi="Arial" w:cs="Arial"/>
        </w:rPr>
        <w:t>especially, over-expressed on the tumor-specific T cells.</w:t>
      </w:r>
      <w:r>
        <w:rPr>
          <w:rFonts w:ascii="Arial" w:hAnsi="Arial" w:cs="Arial"/>
        </w:rPr>
        <w:t xml:space="preserve"> </w:t>
      </w:r>
      <w:r w:rsidR="001A58F1">
        <w:rPr>
          <w:rFonts w:ascii="Arial" w:hAnsi="Arial" w:cs="Arial"/>
        </w:rPr>
        <w:t xml:space="preserve">it </w:t>
      </w:r>
      <w:r w:rsidR="001A58F1" w:rsidRPr="001A58F1">
        <w:rPr>
          <w:rFonts w:ascii="Arial" w:hAnsi="Arial" w:cs="Arial"/>
        </w:rPr>
        <w:t>is expressed on tumor-specific T cells</w:t>
      </w:r>
      <w:r w:rsidR="00A627C8">
        <w:rPr>
          <w:rFonts w:ascii="Arial" w:hAnsi="Arial" w:cs="Arial"/>
        </w:rPr>
        <w:t xml:space="preserve"> </w:t>
      </w:r>
      <w:r w:rsidR="00A627C8" w:rsidRPr="001A58F1">
        <w:rPr>
          <w:rFonts w:ascii="Arial" w:hAnsi="Arial" w:cs="Arial"/>
        </w:rPr>
        <w:t>highly</w:t>
      </w:r>
      <w:r w:rsidR="001A58F1">
        <w:rPr>
          <w:rFonts w:ascii="Arial" w:hAnsi="Arial" w:cs="Arial"/>
        </w:rPr>
        <w:fldChar w:fldCharType="begin"/>
      </w:r>
      <w:r w:rsidR="005002BE">
        <w:rPr>
          <w:rFonts w:ascii="Arial" w:hAnsi="Arial" w:cs="Arial"/>
        </w:rPr>
        <w:instrText xml:space="preserve"> ADDIN NE.Ref.{FEDC9B7A-2EAF-4DCD-A3ED-05FA054C4581}</w:instrText>
      </w:r>
      <w:r w:rsidR="001A58F1">
        <w:rPr>
          <w:rFonts w:ascii="Arial" w:hAnsi="Arial" w:cs="Arial"/>
        </w:rPr>
        <w:fldChar w:fldCharType="separate"/>
      </w:r>
      <w:r w:rsidR="005002BE">
        <w:rPr>
          <w:rFonts w:ascii="Arial" w:hAnsi="Arial" w:cs="Arial"/>
          <w:color w:val="080000"/>
          <w:kern w:val="0"/>
          <w:szCs w:val="21"/>
        </w:rPr>
        <w:t>[2]</w:t>
      </w:r>
      <w:r w:rsidR="001A58F1">
        <w:rPr>
          <w:rFonts w:ascii="Arial" w:hAnsi="Arial" w:cs="Arial"/>
        </w:rPr>
        <w:fldChar w:fldCharType="end"/>
      </w:r>
      <w:r w:rsidR="001A58F1">
        <w:rPr>
          <w:rFonts w:ascii="Arial" w:hAnsi="Arial" w:cs="Arial"/>
        </w:rPr>
        <w:t>.</w:t>
      </w:r>
      <w:r w:rsidR="001A58F1" w:rsidRPr="001A58F1">
        <w:rPr>
          <w:rFonts w:ascii="Arial" w:hAnsi="Arial" w:cs="Arial"/>
        </w:rPr>
        <w:t xml:space="preserve"> </w:t>
      </w:r>
      <w:r w:rsidRPr="00BD4225">
        <w:rPr>
          <w:rFonts w:ascii="Arial" w:hAnsi="Arial" w:cs="Arial"/>
        </w:rPr>
        <w:t xml:space="preserve">Normal antigen-presenting cells, macrophages, and dendritic cells express PD-1 ligands that combine with PD-1 receptors on the activated T cells. As PD-1 is just expressed on the surface of activated T lymphocytes, instead of resting T cells, </w:t>
      </w:r>
      <w:r w:rsidR="001F3CA2" w:rsidRPr="001F3CA2">
        <w:rPr>
          <w:rFonts w:ascii="Arial" w:hAnsi="Arial" w:cs="Arial"/>
        </w:rPr>
        <w:t>consequently</w:t>
      </w:r>
      <w:r w:rsidRPr="00BD4225">
        <w:rPr>
          <w:rFonts w:ascii="Arial" w:hAnsi="Arial" w:cs="Arial"/>
        </w:rPr>
        <w:t xml:space="preserve">, it </w:t>
      </w:r>
      <w:r w:rsidR="001F3CA2">
        <w:rPr>
          <w:rFonts w:ascii="Arial" w:hAnsi="Arial" w:cs="Arial"/>
        </w:rPr>
        <w:t>usually</w:t>
      </w:r>
      <w:r w:rsidRPr="00BD4225">
        <w:rPr>
          <w:rFonts w:ascii="Arial" w:hAnsi="Arial" w:cs="Arial"/>
        </w:rPr>
        <w:t xml:space="preserve"> used as an activation marker on T cells. </w:t>
      </w:r>
      <w:r w:rsidR="004B6315" w:rsidRPr="00FF3A39">
        <w:rPr>
          <w:rFonts w:ascii="Arial" w:hAnsi="Arial" w:cs="Arial"/>
        </w:rPr>
        <w:t xml:space="preserve"> </w:t>
      </w:r>
      <w:r w:rsidRPr="00BD4225">
        <w:rPr>
          <w:rFonts w:ascii="Arial" w:hAnsi="Arial" w:cs="Arial"/>
        </w:rPr>
        <w:t xml:space="preserve">When </w:t>
      </w:r>
      <w:r>
        <w:rPr>
          <w:rFonts w:ascii="Arial" w:hAnsi="Arial" w:cs="Arial"/>
        </w:rPr>
        <w:t>tumor</w:t>
      </w:r>
      <w:r w:rsidRPr="00BD4225">
        <w:rPr>
          <w:rFonts w:ascii="Arial" w:hAnsi="Arial" w:cs="Arial"/>
        </w:rPr>
        <w:t xml:space="preserve"> cells over</w:t>
      </w:r>
      <w:r>
        <w:rPr>
          <w:rFonts w:ascii="Arial" w:hAnsi="Arial" w:cs="Arial"/>
        </w:rPr>
        <w:t>-</w:t>
      </w:r>
      <w:r w:rsidRPr="00BD4225">
        <w:rPr>
          <w:rFonts w:ascii="Arial" w:hAnsi="Arial" w:cs="Arial"/>
        </w:rPr>
        <w:t>express PD-L1,</w:t>
      </w:r>
      <w:r>
        <w:rPr>
          <w:rFonts w:ascii="Arial" w:hAnsi="Arial" w:cs="Arial"/>
        </w:rPr>
        <w:t xml:space="preserve"> </w:t>
      </w:r>
      <w:r w:rsidR="004B6315" w:rsidRPr="00FF3A39">
        <w:rPr>
          <w:rFonts w:ascii="Arial" w:hAnsi="Arial" w:cs="Arial"/>
        </w:rPr>
        <w:t>PD-1 interacts with PD-1 ligands, then the activation of PD-1/PD-L1 signal pathway can suppresses T-cell function, reducing the T-cell to a dysfunctional state called exhaustion, leading to tumor immune escape and being highly refractory to conventional chemotherapy.</w:t>
      </w:r>
    </w:p>
    <w:p w14:paraId="2CE32C97" w14:textId="11C2BB5B" w:rsidR="00194714" w:rsidRPr="00016D17" w:rsidRDefault="00407E92">
      <w:pPr>
        <w:rPr>
          <w:rFonts w:ascii="Arial" w:hAnsi="Arial" w:cs="Arial"/>
        </w:rPr>
      </w:pPr>
      <w:r w:rsidRPr="00AA7687">
        <w:rPr>
          <w:rFonts w:ascii="Arial" w:hAnsi="Arial" w:cs="Arial"/>
        </w:rPr>
        <w:t>In s</w:t>
      </w:r>
      <w:r w:rsidR="00194714" w:rsidRPr="00AA7687">
        <w:rPr>
          <w:rFonts w:ascii="Arial" w:hAnsi="Arial" w:cs="Arial"/>
        </w:rPr>
        <w:t>ome previous studies</w:t>
      </w:r>
      <w:r w:rsidRPr="00AA7687">
        <w:rPr>
          <w:rFonts w:ascii="Arial" w:hAnsi="Arial" w:cs="Arial"/>
        </w:rPr>
        <w:t>, it</w:t>
      </w:r>
      <w:r w:rsidR="00194714" w:rsidRPr="00AA7687">
        <w:rPr>
          <w:rFonts w:ascii="Arial" w:hAnsi="Arial" w:cs="Arial"/>
        </w:rPr>
        <w:t xml:space="preserve"> </w:t>
      </w:r>
      <w:r w:rsidR="00194714" w:rsidRPr="00AA7687">
        <w:rPr>
          <w:rFonts w:ascii="Arial" w:hAnsi="Arial" w:cs="Arial" w:hint="eastAsia"/>
        </w:rPr>
        <w:t>ha</w:t>
      </w:r>
      <w:r w:rsidRPr="00AA7687">
        <w:rPr>
          <w:rFonts w:ascii="Arial" w:hAnsi="Arial" w:cs="Arial"/>
        </w:rPr>
        <w:t>s</w:t>
      </w:r>
      <w:r w:rsidR="00194714" w:rsidRPr="00AA7687">
        <w:rPr>
          <w:rFonts w:ascii="Arial" w:hAnsi="Arial" w:cs="Arial"/>
        </w:rPr>
        <w:t xml:space="preserve"> reported that </w:t>
      </w:r>
      <w:r w:rsidR="00AA7687">
        <w:rPr>
          <w:rFonts w:ascii="Arial" w:hAnsi="Arial" w:cs="Arial"/>
        </w:rPr>
        <w:t xml:space="preserve">the expression of </w:t>
      </w:r>
      <w:r w:rsidR="00194714" w:rsidRPr="00AA7687">
        <w:rPr>
          <w:rFonts w:ascii="Arial" w:hAnsi="Arial" w:cs="Arial"/>
        </w:rPr>
        <w:t>PD</w:t>
      </w:r>
      <w:r w:rsidRPr="00AA7687">
        <w:rPr>
          <w:rFonts w:ascii="Arial" w:hAnsi="Arial" w:cs="Arial" w:hint="eastAsia"/>
        </w:rPr>
        <w:t>-</w:t>
      </w:r>
      <w:r w:rsidR="00194714" w:rsidRPr="00AA7687">
        <w:rPr>
          <w:rFonts w:ascii="Arial" w:hAnsi="Arial" w:cs="Arial"/>
        </w:rPr>
        <w:t xml:space="preserve">L1 </w:t>
      </w:r>
      <w:r w:rsidRPr="00AA7687">
        <w:rPr>
          <w:rFonts w:ascii="Arial" w:hAnsi="Arial" w:cs="Arial"/>
        </w:rPr>
        <w:t xml:space="preserve">predicts </w:t>
      </w:r>
      <w:r w:rsidR="00AA7687">
        <w:rPr>
          <w:rFonts w:ascii="Arial" w:hAnsi="Arial" w:cs="Arial"/>
        </w:rPr>
        <w:t>a</w:t>
      </w:r>
      <w:r w:rsidRPr="00AA7687">
        <w:rPr>
          <w:rFonts w:ascii="Arial" w:hAnsi="Arial" w:cs="Arial"/>
        </w:rPr>
        <w:t xml:space="preserve"> worse outcome</w:t>
      </w:r>
      <w:r w:rsidR="00194714" w:rsidRPr="00AA7687">
        <w:rPr>
          <w:rFonts w:ascii="Arial" w:hAnsi="Arial" w:cs="Arial"/>
        </w:rPr>
        <w:t xml:space="preserve"> </w:t>
      </w:r>
      <w:r w:rsidR="00AA7687" w:rsidRPr="00AA7687">
        <w:rPr>
          <w:rFonts w:ascii="Arial" w:hAnsi="Arial" w:cs="Arial"/>
        </w:rPr>
        <w:t xml:space="preserve">and </w:t>
      </w:r>
      <w:r w:rsidR="00BD4225" w:rsidRPr="00BD4225">
        <w:rPr>
          <w:rFonts w:ascii="Arial" w:hAnsi="Arial" w:cs="Arial"/>
        </w:rPr>
        <w:t>is related to</w:t>
      </w:r>
      <w:r w:rsidR="00194714" w:rsidRPr="00AA7687">
        <w:rPr>
          <w:rFonts w:ascii="Arial" w:hAnsi="Arial" w:cs="Arial"/>
        </w:rPr>
        <w:t xml:space="preserve"> poor </w:t>
      </w:r>
      <w:r w:rsidR="00BD4225" w:rsidRPr="00BD4225">
        <w:rPr>
          <w:rFonts w:ascii="Arial" w:hAnsi="Arial" w:cs="Arial"/>
        </w:rPr>
        <w:t>survival rate</w:t>
      </w:r>
      <w:r w:rsidR="00194714" w:rsidRPr="00AA7687">
        <w:rPr>
          <w:rFonts w:ascii="Arial" w:hAnsi="Arial" w:cs="Arial"/>
        </w:rPr>
        <w:t xml:space="preserve"> in </w:t>
      </w:r>
      <w:r w:rsidRPr="00AA7687">
        <w:rPr>
          <w:rFonts w:ascii="Arial" w:hAnsi="Arial" w:cs="Arial"/>
        </w:rPr>
        <w:t>malignant lymphoma patients</w:t>
      </w:r>
      <w:r w:rsidR="00AA7687">
        <w:rPr>
          <w:rFonts w:ascii="Arial" w:hAnsi="Arial" w:cs="Arial"/>
        </w:rPr>
        <w:fldChar w:fldCharType="begin"/>
      </w:r>
      <w:r w:rsidR="005002BE">
        <w:rPr>
          <w:rFonts w:ascii="Arial" w:hAnsi="Arial" w:cs="Arial"/>
        </w:rPr>
        <w:instrText xml:space="preserve"> ADDIN NE.Ref.{78077716-C08C-4BC8-969A-E241912E30E0}</w:instrText>
      </w:r>
      <w:r w:rsidR="00AA7687">
        <w:rPr>
          <w:rFonts w:ascii="Arial" w:hAnsi="Arial" w:cs="Arial"/>
        </w:rPr>
        <w:fldChar w:fldCharType="separate"/>
      </w:r>
      <w:r w:rsidR="005002BE">
        <w:rPr>
          <w:rFonts w:ascii="Arial" w:hAnsi="Arial" w:cs="Arial"/>
          <w:color w:val="080000"/>
          <w:kern w:val="0"/>
          <w:szCs w:val="21"/>
        </w:rPr>
        <w:t>[3-6]</w:t>
      </w:r>
      <w:r w:rsidR="00AA7687">
        <w:rPr>
          <w:rFonts w:ascii="Arial" w:hAnsi="Arial" w:cs="Arial"/>
        </w:rPr>
        <w:fldChar w:fldCharType="end"/>
      </w:r>
      <w:r w:rsidRPr="00AA7687">
        <w:rPr>
          <w:rFonts w:ascii="Arial" w:hAnsi="Arial" w:cs="Arial"/>
        </w:rPr>
        <w:t>.</w:t>
      </w:r>
    </w:p>
    <w:p w14:paraId="64554B80" w14:textId="64FD1064" w:rsidR="00BD4225" w:rsidRDefault="00BD4225">
      <w:pPr>
        <w:rPr>
          <w:rFonts w:ascii="Arial" w:hAnsi="Arial" w:cs="Arial"/>
        </w:rPr>
      </w:pPr>
      <w:r>
        <w:rPr>
          <w:rFonts w:ascii="Arial" w:hAnsi="Arial" w:cs="Arial"/>
        </w:rPr>
        <w:t>C</w:t>
      </w:r>
      <w:r w:rsidRPr="00BD4225">
        <w:rPr>
          <w:rFonts w:ascii="Arial" w:hAnsi="Arial" w:cs="Arial"/>
        </w:rPr>
        <w:t>ancer cells capable of evading immune-surveillance via PD-1/PD-L1 signal pathway</w:t>
      </w:r>
      <w:r>
        <w:rPr>
          <w:rFonts w:ascii="Arial" w:hAnsi="Arial" w:cs="Arial"/>
        </w:rPr>
        <w:t>:</w:t>
      </w:r>
    </w:p>
    <w:p w14:paraId="0E0CF1E3" w14:textId="1A697502" w:rsidR="006A54D7" w:rsidRDefault="004B6315">
      <w:r w:rsidRPr="00EC2B71">
        <w:rPr>
          <w:rFonts w:ascii="Arial" w:hAnsi="Arial" w:cs="Arial"/>
          <w:color w:val="000000" w:themeColor="text1"/>
        </w:rPr>
        <w:t xml:space="preserve"> by </w:t>
      </w:r>
      <w:r w:rsidR="005B0411" w:rsidRPr="005B0411">
        <w:rPr>
          <w:rFonts w:ascii="Arial" w:hAnsi="Arial" w:cs="Arial"/>
          <w:color w:val="000000" w:themeColor="text1"/>
        </w:rPr>
        <w:t>1) suppressing TIL activation and inducing cells apoptosis, 2) suppressing the production of CTL granular enzyme and perforin, 3) inducing the secretion of inflammatory cytokines, such as IFN-γ, TNF-α, IL-2 and enhancing the secretion of the immune inhibitory cytokine IL-10, 4) making T cell cycle stagnating, and leading cells accumulating in G0/G1 phase, 5) promoting tumor cell epithelialization, tumor invasion and metastasis</w:t>
      </w:r>
      <w:r>
        <w:rPr>
          <w:rFonts w:ascii="Arial" w:hAnsi="Arial" w:cs="Arial"/>
        </w:rPr>
        <w:fldChar w:fldCharType="begin"/>
      </w:r>
      <w:r w:rsidR="005002BE">
        <w:rPr>
          <w:rFonts w:ascii="Arial" w:hAnsi="Arial" w:cs="Arial"/>
        </w:rPr>
        <w:instrText xml:space="preserve"> ADDIN NE.Ref.{90ED1A2B-0B06-4D38-BB7E-BC303ACB2E7C}</w:instrText>
      </w:r>
      <w:r>
        <w:rPr>
          <w:rFonts w:ascii="Arial" w:hAnsi="Arial" w:cs="Arial"/>
        </w:rPr>
        <w:fldChar w:fldCharType="separate"/>
      </w:r>
      <w:r w:rsidR="005002BE">
        <w:rPr>
          <w:rFonts w:ascii="Arial" w:hAnsi="Arial" w:cs="Arial"/>
          <w:color w:val="080000"/>
          <w:kern w:val="0"/>
          <w:szCs w:val="21"/>
        </w:rPr>
        <w:t>[7]</w:t>
      </w:r>
      <w:r>
        <w:rPr>
          <w:rFonts w:ascii="Arial" w:hAnsi="Arial" w:cs="Arial"/>
        </w:rPr>
        <w:fldChar w:fldCharType="end"/>
      </w:r>
      <w:r>
        <w:rPr>
          <w:rFonts w:ascii="Arial" w:hAnsi="Arial" w:cs="Arial"/>
        </w:rPr>
        <w:t xml:space="preserve">. Based on the </w:t>
      </w:r>
      <w:r w:rsidR="00BD4225">
        <w:rPr>
          <w:rFonts w:ascii="Arial" w:hAnsi="Arial" w:cs="Arial"/>
        </w:rPr>
        <w:t xml:space="preserve">molecular </w:t>
      </w:r>
      <w:r>
        <w:rPr>
          <w:rFonts w:ascii="Arial" w:hAnsi="Arial" w:cs="Arial"/>
        </w:rPr>
        <w:t xml:space="preserve">mechanism of the PD-1/PD-L1 </w:t>
      </w:r>
      <w:r w:rsidR="00BD4225">
        <w:rPr>
          <w:rFonts w:ascii="Arial" w:hAnsi="Arial" w:cs="Arial"/>
        </w:rPr>
        <w:t xml:space="preserve">signaling </w:t>
      </w:r>
      <w:r>
        <w:rPr>
          <w:rFonts w:ascii="Arial" w:hAnsi="Arial" w:cs="Arial"/>
        </w:rPr>
        <w:t xml:space="preserve">pathway, as a target for immunotherapy, </w:t>
      </w:r>
      <w:r w:rsidR="00BD4225">
        <w:rPr>
          <w:rFonts w:ascii="Arial" w:hAnsi="Arial" w:cs="Arial"/>
        </w:rPr>
        <w:t xml:space="preserve">an amount </w:t>
      </w:r>
      <w:r>
        <w:rPr>
          <w:rFonts w:ascii="Arial" w:hAnsi="Arial" w:cs="Arial"/>
        </w:rPr>
        <w:t xml:space="preserve">of anti-PD-1/PD-L1 antibodies </w:t>
      </w:r>
      <w:r w:rsidR="00BD4225">
        <w:rPr>
          <w:rFonts w:ascii="Arial" w:hAnsi="Arial" w:cs="Arial"/>
        </w:rPr>
        <w:t>are</w:t>
      </w:r>
      <w:r>
        <w:rPr>
          <w:rFonts w:ascii="Arial" w:hAnsi="Arial" w:cs="Arial"/>
        </w:rPr>
        <w:t xml:space="preserve"> applied </w:t>
      </w:r>
      <w:r w:rsidR="00703A87">
        <w:rPr>
          <w:rFonts w:ascii="Arial" w:hAnsi="Arial" w:cs="Arial"/>
        </w:rPr>
        <w:t>for</w:t>
      </w:r>
      <w:r>
        <w:rPr>
          <w:rFonts w:ascii="Arial" w:hAnsi="Arial" w:cs="Arial"/>
        </w:rPr>
        <w:t xml:space="preserve"> cur</w:t>
      </w:r>
      <w:r w:rsidR="00703A87">
        <w:rPr>
          <w:rFonts w:ascii="Arial" w:hAnsi="Arial" w:cs="Arial"/>
        </w:rPr>
        <w:t>ing</w:t>
      </w:r>
      <w:r w:rsidR="00BD4225">
        <w:rPr>
          <w:rFonts w:ascii="Arial" w:hAnsi="Arial" w:cs="Arial"/>
        </w:rPr>
        <w:t xml:space="preserve"> cancers</w:t>
      </w:r>
      <w:r>
        <w:rPr>
          <w:rFonts w:ascii="Arial" w:hAnsi="Arial" w:cs="Arial"/>
        </w:rPr>
        <w:t>.</w:t>
      </w:r>
      <w:r>
        <w:t xml:space="preserve"> </w:t>
      </w:r>
    </w:p>
    <w:p w14:paraId="32BA9FFF" w14:textId="33501C38" w:rsidR="00D25971" w:rsidRDefault="004B6315">
      <w:pPr>
        <w:rPr>
          <w:rFonts w:ascii="Arial" w:hAnsi="Arial" w:cs="Arial"/>
        </w:rPr>
      </w:pPr>
      <w:r>
        <w:rPr>
          <w:rFonts w:ascii="Arial" w:hAnsi="Arial" w:cs="Arial"/>
        </w:rPr>
        <w:lastRenderedPageBreak/>
        <w:t xml:space="preserve">Interleukin-17 (IL-17; </w:t>
      </w:r>
      <w:r w:rsidR="00703A87">
        <w:rPr>
          <w:rFonts w:ascii="Arial" w:hAnsi="Arial" w:cs="Arial"/>
        </w:rPr>
        <w:t xml:space="preserve">also known as IL-17A, </w:t>
      </w:r>
      <w:r>
        <w:rPr>
          <w:rFonts w:ascii="Arial" w:hAnsi="Arial" w:cs="Arial"/>
        </w:rPr>
        <w:t>originally termed CTLA8)</w:t>
      </w:r>
      <w:r w:rsidR="009061DF">
        <w:rPr>
          <w:rFonts w:ascii="Arial" w:hAnsi="Arial" w:cs="Arial"/>
          <w:shd w:val="clear" w:color="auto" w:fill="FFFFFF"/>
        </w:rPr>
        <w:t xml:space="preserve"> is produced by Th17 cells,</w:t>
      </w:r>
      <w:r w:rsidR="00780E54">
        <w:rPr>
          <w:rFonts w:ascii="Arial" w:hAnsi="Arial" w:cs="Arial"/>
          <w:shd w:val="clear" w:color="auto" w:fill="FFFFFF"/>
        </w:rPr>
        <w:t xml:space="preserve"> </w:t>
      </w:r>
      <w:proofErr w:type="spellStart"/>
      <w:r w:rsidR="009061DF">
        <w:rPr>
          <w:rFonts w:ascii="Arial" w:hAnsi="Arial" w:cs="Arial"/>
          <w:shd w:val="clear" w:color="auto" w:fill="FFFFFF"/>
        </w:rPr>
        <w:t>γδT</w:t>
      </w:r>
      <w:proofErr w:type="spellEnd"/>
      <w:r w:rsidR="009061DF">
        <w:rPr>
          <w:rFonts w:ascii="Arial" w:hAnsi="Arial" w:cs="Arial"/>
          <w:shd w:val="clear" w:color="auto" w:fill="FFFFFF"/>
        </w:rPr>
        <w:t xml:space="preserve"> cells, </w:t>
      </w:r>
      <w:r w:rsidR="00703A87">
        <w:rPr>
          <w:rFonts w:ascii="Arial" w:hAnsi="Arial" w:cs="Arial"/>
          <w:shd w:val="clear" w:color="auto" w:fill="FFFFFF"/>
        </w:rPr>
        <w:t>Natural Killer</w:t>
      </w:r>
      <w:r w:rsidR="00780E54">
        <w:rPr>
          <w:rFonts w:ascii="Arial" w:hAnsi="Arial" w:cs="Arial"/>
          <w:shd w:val="clear" w:color="auto" w:fill="FFFFFF"/>
        </w:rPr>
        <w:t xml:space="preserve"> cells</w:t>
      </w:r>
      <w:r w:rsidR="00FD042E">
        <w:rPr>
          <w:rFonts w:ascii="Arial" w:hAnsi="Arial" w:cs="Arial"/>
          <w:shd w:val="clear" w:color="auto" w:fill="FFFFFF"/>
        </w:rPr>
        <w:t xml:space="preserve"> (NK</w:t>
      </w:r>
      <w:r w:rsidR="00FD042E">
        <w:rPr>
          <w:rFonts w:ascii="Arial" w:hAnsi="Arial" w:cs="Arial"/>
          <w:shd w:val="clear" w:color="auto" w:fill="FFFFFF"/>
        </w:rPr>
        <w:t xml:space="preserve"> cells</w:t>
      </w:r>
      <w:r w:rsidR="00FD042E">
        <w:rPr>
          <w:rFonts w:ascii="Arial" w:hAnsi="Arial" w:cs="Arial"/>
          <w:shd w:val="clear" w:color="auto" w:fill="FFFFFF"/>
        </w:rPr>
        <w:t>)</w:t>
      </w:r>
      <w:r w:rsidR="00780E54">
        <w:rPr>
          <w:rFonts w:ascii="Arial" w:hAnsi="Arial" w:cs="Arial"/>
          <w:shd w:val="clear" w:color="auto" w:fill="FFFFFF"/>
        </w:rPr>
        <w:t>,</w:t>
      </w:r>
      <w:r w:rsidR="00780E54" w:rsidRPr="00780E54">
        <w:rPr>
          <w:rFonts w:ascii="Arial" w:hAnsi="Arial" w:cs="Arial"/>
          <w:shd w:val="clear" w:color="auto" w:fill="FFFFFF"/>
        </w:rPr>
        <w:t xml:space="preserve"> </w:t>
      </w:r>
      <w:r w:rsidR="00780E54">
        <w:rPr>
          <w:rFonts w:ascii="Arial" w:hAnsi="Arial" w:cs="Arial"/>
          <w:shd w:val="clear" w:color="auto" w:fill="FFFFFF"/>
        </w:rPr>
        <w:t xml:space="preserve">and </w:t>
      </w:r>
      <w:r w:rsidR="00703A87">
        <w:rPr>
          <w:rFonts w:ascii="Arial" w:hAnsi="Arial" w:cs="Arial"/>
          <w:shd w:val="clear" w:color="auto" w:fill="FFFFFF"/>
        </w:rPr>
        <w:t xml:space="preserve">CD8 T </w:t>
      </w:r>
      <w:r w:rsidR="00780E54">
        <w:rPr>
          <w:rFonts w:ascii="Arial" w:hAnsi="Arial" w:cs="Arial"/>
          <w:shd w:val="clear" w:color="auto" w:fill="FFFFFF"/>
        </w:rPr>
        <w:t xml:space="preserve">cells in the </w:t>
      </w:r>
      <w:r w:rsidR="00703A87">
        <w:rPr>
          <w:rFonts w:ascii="Arial" w:hAnsi="Arial" w:cs="Arial"/>
          <w:shd w:val="clear" w:color="auto" w:fill="FFFFFF"/>
        </w:rPr>
        <w:t>cancer</w:t>
      </w:r>
      <w:r w:rsidR="00780E54">
        <w:rPr>
          <w:rFonts w:ascii="Arial" w:hAnsi="Arial" w:cs="Arial"/>
          <w:shd w:val="clear" w:color="auto" w:fill="FFFFFF"/>
        </w:rPr>
        <w:t xml:space="preserve"> microenvironment </w:t>
      </w:r>
      <w:r w:rsidR="00780E54">
        <w:rPr>
          <w:rFonts w:ascii="Arial" w:hAnsi="Arial" w:cs="Arial"/>
          <w:shd w:val="clear" w:color="auto" w:fill="FFFFFF"/>
        </w:rPr>
        <w:fldChar w:fldCharType="begin"/>
      </w:r>
      <w:r w:rsidR="005002BE">
        <w:rPr>
          <w:rFonts w:ascii="Arial" w:hAnsi="Arial" w:cs="Arial"/>
          <w:shd w:val="clear" w:color="auto" w:fill="FFFFFF"/>
        </w:rPr>
        <w:instrText xml:space="preserve"> ADDIN NE.Ref.{B50F79B1-ADC6-4B2C-9E49-B6C5D25D7F92}</w:instrText>
      </w:r>
      <w:r w:rsidR="00780E54">
        <w:rPr>
          <w:rFonts w:ascii="Arial" w:hAnsi="Arial" w:cs="Arial"/>
          <w:shd w:val="clear" w:color="auto" w:fill="FFFFFF"/>
        </w:rPr>
        <w:fldChar w:fldCharType="separate"/>
      </w:r>
      <w:r w:rsidR="005002BE">
        <w:rPr>
          <w:rFonts w:ascii="Arial" w:hAnsi="Arial" w:cs="Arial"/>
          <w:color w:val="080000"/>
          <w:kern w:val="0"/>
          <w:szCs w:val="21"/>
        </w:rPr>
        <w:t>[8]</w:t>
      </w:r>
      <w:r w:rsidR="00780E54">
        <w:rPr>
          <w:rFonts w:ascii="Arial" w:hAnsi="Arial" w:cs="Arial"/>
          <w:shd w:val="clear" w:color="auto" w:fill="FFFFFF"/>
        </w:rPr>
        <w:fldChar w:fldCharType="end"/>
      </w:r>
      <w:r w:rsidR="009061DF">
        <w:rPr>
          <w:rFonts w:ascii="Arial" w:hAnsi="Arial" w:cs="Arial"/>
          <w:shd w:val="clear" w:color="auto" w:fill="FFFFFF"/>
        </w:rPr>
        <w:t>.</w:t>
      </w:r>
      <w:r w:rsidR="00780E54">
        <w:rPr>
          <w:rFonts w:ascii="Arial" w:hAnsi="Arial" w:cs="Arial" w:hint="eastAsia"/>
        </w:rPr>
        <w:t xml:space="preserve"> </w:t>
      </w:r>
      <w:r w:rsidR="00703A87" w:rsidRPr="00703A87">
        <w:rPr>
          <w:rFonts w:ascii="Arial" w:hAnsi="Arial" w:cs="Arial"/>
        </w:rPr>
        <w:t xml:space="preserve">IL-17 is the prototypical member of the IL-17 family of pro-inflammatory cytokines and it is the </w:t>
      </w:r>
      <w:r w:rsidR="00FD042E" w:rsidRPr="00FD042E">
        <w:rPr>
          <w:rFonts w:ascii="Arial" w:hAnsi="Arial" w:cs="Arial"/>
        </w:rPr>
        <w:t>extensively researched member</w:t>
      </w:r>
      <w:r w:rsidR="00FD042E" w:rsidRPr="00FD042E">
        <w:rPr>
          <w:rFonts w:ascii="Arial" w:hAnsi="Arial" w:cs="Arial"/>
        </w:rPr>
        <w:t xml:space="preserve"> </w:t>
      </w:r>
      <w:r w:rsidR="001F7B55">
        <w:rPr>
          <w:rFonts w:ascii="Arial" w:hAnsi="Arial" w:cs="Arial"/>
        </w:rPr>
        <w:t xml:space="preserve">in </w:t>
      </w:r>
      <w:r w:rsidR="00703A87" w:rsidRPr="00703A87">
        <w:rPr>
          <w:rFonts w:ascii="Arial" w:hAnsi="Arial" w:cs="Arial"/>
        </w:rPr>
        <w:t xml:space="preserve">the IL-17 family </w:t>
      </w:r>
      <w:r>
        <w:rPr>
          <w:rFonts w:ascii="Arial" w:hAnsi="Arial" w:cs="Arial"/>
        </w:rPr>
        <w:fldChar w:fldCharType="begin"/>
      </w:r>
      <w:r w:rsidR="005002BE">
        <w:rPr>
          <w:rFonts w:ascii="Arial" w:hAnsi="Arial" w:cs="Arial"/>
        </w:rPr>
        <w:instrText xml:space="preserve"> ADDIN NE.Ref.{6AC3FF55-58EB-4BA6-8E5C-8826AFBA02DF}</w:instrText>
      </w:r>
      <w:r>
        <w:rPr>
          <w:rFonts w:ascii="Arial" w:hAnsi="Arial" w:cs="Arial"/>
        </w:rPr>
        <w:fldChar w:fldCharType="separate"/>
      </w:r>
      <w:r w:rsidR="005002BE">
        <w:rPr>
          <w:rFonts w:ascii="Arial" w:hAnsi="Arial" w:cs="Arial"/>
          <w:color w:val="080000"/>
          <w:kern w:val="0"/>
          <w:szCs w:val="21"/>
        </w:rPr>
        <w:t>[9, 10]</w:t>
      </w:r>
      <w:r>
        <w:rPr>
          <w:rFonts w:ascii="Arial" w:hAnsi="Arial" w:cs="Arial"/>
        </w:rPr>
        <w:fldChar w:fldCharType="end"/>
      </w:r>
      <w:r>
        <w:rPr>
          <w:rFonts w:ascii="Arial" w:hAnsi="Arial" w:cs="Arial"/>
        </w:rPr>
        <w:t xml:space="preserve">, which plays a </w:t>
      </w:r>
      <w:r w:rsidR="00703A87">
        <w:rPr>
          <w:rFonts w:ascii="Arial" w:hAnsi="Arial" w:cs="Arial"/>
        </w:rPr>
        <w:t>vital</w:t>
      </w:r>
      <w:r>
        <w:rPr>
          <w:rFonts w:ascii="Arial" w:hAnsi="Arial" w:cs="Arial"/>
        </w:rPr>
        <w:t xml:space="preserve"> role in tissue inflammation </w:t>
      </w:r>
      <w:r w:rsidR="00703A87">
        <w:rPr>
          <w:rFonts w:ascii="Arial" w:hAnsi="Arial" w:cs="Arial"/>
        </w:rPr>
        <w:t>and</w:t>
      </w:r>
      <w:r>
        <w:rPr>
          <w:rFonts w:ascii="Arial" w:hAnsi="Arial" w:cs="Arial"/>
        </w:rPr>
        <w:t xml:space="preserve"> the pathogenesis of many autoimmune diseases</w:t>
      </w:r>
      <w:r>
        <w:rPr>
          <w:rFonts w:ascii="Arial" w:hAnsi="Arial" w:cs="Arial"/>
        </w:rPr>
        <w:fldChar w:fldCharType="begin"/>
      </w:r>
      <w:r w:rsidR="005002BE">
        <w:rPr>
          <w:rFonts w:ascii="Arial" w:hAnsi="Arial" w:cs="Arial"/>
        </w:rPr>
        <w:instrText xml:space="preserve"> ADDIN NE.Ref.{FECE8075-8E0D-499A-83E8-84285E274165}</w:instrText>
      </w:r>
      <w:r>
        <w:rPr>
          <w:rFonts w:ascii="Arial" w:hAnsi="Arial" w:cs="Arial"/>
        </w:rPr>
        <w:fldChar w:fldCharType="separate"/>
      </w:r>
      <w:r w:rsidR="005002BE">
        <w:rPr>
          <w:rFonts w:ascii="Arial" w:hAnsi="Arial" w:cs="Arial"/>
          <w:color w:val="080000"/>
          <w:kern w:val="0"/>
          <w:szCs w:val="21"/>
        </w:rPr>
        <w:t>[11]</w:t>
      </w:r>
      <w:r>
        <w:rPr>
          <w:rFonts w:ascii="Arial" w:hAnsi="Arial" w:cs="Arial"/>
        </w:rPr>
        <w:fldChar w:fldCharType="end"/>
      </w:r>
      <w:r>
        <w:rPr>
          <w:rFonts w:ascii="Arial" w:hAnsi="Arial" w:cs="Arial"/>
        </w:rPr>
        <w:t>.</w:t>
      </w:r>
      <w:r w:rsidR="00780E54">
        <w:rPr>
          <w:rFonts w:ascii="Arial" w:hAnsi="Arial" w:cs="Arial" w:hint="eastAsia"/>
        </w:rPr>
        <w:t xml:space="preserve"> </w:t>
      </w:r>
      <w:r>
        <w:rPr>
          <w:rFonts w:ascii="Arial" w:hAnsi="Arial" w:cs="Arial"/>
        </w:rPr>
        <w:t>Despite IL-17A i</w:t>
      </w:r>
      <w:r w:rsidRPr="004218D6">
        <w:rPr>
          <w:rFonts w:ascii="Arial" w:hAnsi="Arial" w:cs="Arial"/>
        </w:rPr>
        <w:t xml:space="preserve">s widely studied in inflammation filed, but too little is known about their presence and role in cancers. In the past decades, many studies reported that IL-17A plays a dual role of tumor-promoting and tumor-suppressing in tumors, which may be related to complex tumor microenvironment, different tumor types, tumor development process, tumor etiology and tumor sensitivity to chemotherapeutic drugs. In this context, in recent years, IL-17A has also become one of the </w:t>
      </w:r>
      <w:r w:rsidR="001F7B55">
        <w:rPr>
          <w:rFonts w:ascii="Arial" w:hAnsi="Arial" w:cs="Arial"/>
          <w:color w:val="333333"/>
          <w:sz w:val="20"/>
          <w:szCs w:val="20"/>
          <w:shd w:val="clear" w:color="auto" w:fill="FFFFFF"/>
        </w:rPr>
        <w:t>critical</w:t>
      </w:r>
      <w:r w:rsidRPr="004218D6">
        <w:rPr>
          <w:rFonts w:ascii="Arial" w:hAnsi="Arial" w:cs="Arial"/>
        </w:rPr>
        <w:t xml:space="preserve"> research hotspots in the field of lymphoma.</w:t>
      </w:r>
      <w:r w:rsidR="004218D6">
        <w:rPr>
          <w:rFonts w:ascii="Arial" w:hAnsi="Arial" w:cs="Arial"/>
        </w:rPr>
        <w:t xml:space="preserve"> </w:t>
      </w:r>
      <w:r w:rsidR="0047540A">
        <w:rPr>
          <w:rFonts w:ascii="Arial" w:hAnsi="Arial" w:cs="Arial"/>
        </w:rPr>
        <w:t xml:space="preserve">While in </w:t>
      </w:r>
      <w:r w:rsidR="0065492B">
        <w:rPr>
          <w:rFonts w:ascii="Arial" w:hAnsi="Arial" w:cs="Arial"/>
        </w:rPr>
        <w:t xml:space="preserve">lots of </w:t>
      </w:r>
      <w:r w:rsidR="0065492B" w:rsidRPr="0065492B">
        <w:rPr>
          <w:rFonts w:ascii="Arial" w:hAnsi="Arial" w:cs="Arial"/>
        </w:rPr>
        <w:t>studies, IL-17</w:t>
      </w:r>
      <w:r w:rsidR="0065492B">
        <w:rPr>
          <w:rFonts w:ascii="Arial" w:hAnsi="Arial" w:cs="Arial"/>
        </w:rPr>
        <w:t>A</w:t>
      </w:r>
      <w:r w:rsidR="0065492B" w:rsidRPr="0065492B">
        <w:rPr>
          <w:rFonts w:ascii="Arial" w:hAnsi="Arial" w:cs="Arial"/>
        </w:rPr>
        <w:t xml:space="preserve"> has been </w:t>
      </w:r>
      <w:r w:rsidR="0065492B">
        <w:rPr>
          <w:rFonts w:ascii="Arial" w:hAnsi="Arial" w:cs="Arial"/>
        </w:rPr>
        <w:t>proved</w:t>
      </w:r>
      <w:r w:rsidR="0065492B" w:rsidRPr="0065492B">
        <w:rPr>
          <w:rFonts w:ascii="Arial" w:hAnsi="Arial" w:cs="Arial"/>
        </w:rPr>
        <w:t xml:space="preserve"> to promote tumor development</w:t>
      </w:r>
      <w:r w:rsidR="0065492B">
        <w:rPr>
          <w:rFonts w:ascii="Arial" w:hAnsi="Arial" w:cs="Arial"/>
        </w:rPr>
        <w:t xml:space="preserve"> </w:t>
      </w:r>
      <w:r w:rsidR="0065492B" w:rsidRPr="0065492B">
        <w:rPr>
          <w:rFonts w:ascii="Arial" w:hAnsi="Arial" w:cs="Arial"/>
        </w:rPr>
        <w:t>in lymphoma</w:t>
      </w:r>
      <w:r w:rsidR="0065492B">
        <w:rPr>
          <w:rFonts w:ascii="Arial" w:hAnsi="Arial" w:cs="Arial"/>
        </w:rPr>
        <w:t xml:space="preserve">, </w:t>
      </w:r>
      <w:r w:rsidR="0065492B" w:rsidRPr="0065492B">
        <w:rPr>
          <w:rFonts w:ascii="Arial" w:hAnsi="Arial" w:cs="Arial"/>
        </w:rPr>
        <w:t>even lead</w:t>
      </w:r>
      <w:r w:rsidR="0065492B">
        <w:rPr>
          <w:rFonts w:ascii="Arial" w:hAnsi="Arial" w:cs="Arial"/>
        </w:rPr>
        <w:t>ing</w:t>
      </w:r>
      <w:r w:rsidR="0065492B" w:rsidRPr="0065492B">
        <w:rPr>
          <w:rFonts w:ascii="Arial" w:hAnsi="Arial" w:cs="Arial"/>
        </w:rPr>
        <w:t xml:space="preserve"> to drug resistance</w:t>
      </w:r>
      <w:r w:rsidR="009420B1">
        <w:rPr>
          <w:rFonts w:ascii="Arial" w:hAnsi="Arial" w:cs="Arial"/>
        </w:rPr>
        <w:fldChar w:fldCharType="begin"/>
      </w:r>
      <w:r w:rsidR="005002BE">
        <w:rPr>
          <w:rFonts w:ascii="Arial" w:hAnsi="Arial" w:cs="Arial"/>
        </w:rPr>
        <w:instrText xml:space="preserve"> ADDIN NE.Ref.{461FDAF6-E064-4421-B221-BD848403FCA3}</w:instrText>
      </w:r>
      <w:r w:rsidR="009420B1">
        <w:rPr>
          <w:rFonts w:ascii="Arial" w:hAnsi="Arial" w:cs="Arial"/>
        </w:rPr>
        <w:fldChar w:fldCharType="separate"/>
      </w:r>
      <w:r w:rsidR="005002BE">
        <w:rPr>
          <w:rFonts w:ascii="Arial" w:hAnsi="Arial" w:cs="Arial"/>
          <w:color w:val="080000"/>
          <w:kern w:val="0"/>
          <w:szCs w:val="21"/>
        </w:rPr>
        <w:t>[12-14]</w:t>
      </w:r>
      <w:r w:rsidR="009420B1">
        <w:rPr>
          <w:rFonts w:ascii="Arial" w:hAnsi="Arial" w:cs="Arial"/>
        </w:rPr>
        <w:fldChar w:fldCharType="end"/>
      </w:r>
      <w:r w:rsidR="0065492B">
        <w:rPr>
          <w:rFonts w:ascii="Arial" w:hAnsi="Arial" w:cs="Arial"/>
        </w:rPr>
        <w:t>.</w:t>
      </w:r>
      <w:r w:rsidR="0065492B" w:rsidRPr="0065492B">
        <w:rPr>
          <w:rFonts w:ascii="Arial" w:hAnsi="Arial" w:cs="Arial"/>
        </w:rPr>
        <w:t xml:space="preserve"> </w:t>
      </w:r>
      <w:r w:rsidR="009125E2" w:rsidRPr="0047141D">
        <w:rPr>
          <w:rFonts w:ascii="Arial" w:hAnsi="Arial" w:cs="Arial"/>
        </w:rPr>
        <w:t xml:space="preserve">In </w:t>
      </w:r>
      <w:r w:rsidR="009125E2">
        <w:rPr>
          <w:rFonts w:ascii="Arial" w:hAnsi="Arial" w:cs="Arial"/>
        </w:rPr>
        <w:t>past</w:t>
      </w:r>
      <w:r w:rsidR="009125E2" w:rsidRPr="0047141D">
        <w:rPr>
          <w:rFonts w:ascii="Arial" w:hAnsi="Arial" w:cs="Arial"/>
        </w:rPr>
        <w:t xml:space="preserve"> study, </w:t>
      </w:r>
      <w:r w:rsidR="009125E2">
        <w:rPr>
          <w:rFonts w:ascii="Arial" w:hAnsi="Arial" w:cs="Arial"/>
        </w:rPr>
        <w:t>it</w:t>
      </w:r>
      <w:r w:rsidR="009125E2" w:rsidRPr="0047141D">
        <w:rPr>
          <w:rFonts w:ascii="Arial" w:hAnsi="Arial" w:cs="Arial"/>
        </w:rPr>
        <w:t xml:space="preserve"> ha</w:t>
      </w:r>
      <w:r w:rsidR="009125E2">
        <w:rPr>
          <w:rFonts w:ascii="Arial" w:hAnsi="Arial" w:cs="Arial"/>
        </w:rPr>
        <w:t>s</w:t>
      </w:r>
      <w:r w:rsidR="009125E2" w:rsidRPr="0047141D">
        <w:rPr>
          <w:rFonts w:ascii="Arial" w:hAnsi="Arial" w:cs="Arial"/>
        </w:rPr>
        <w:t xml:space="preserve"> reported that IL-17A could </w:t>
      </w:r>
      <w:r w:rsidR="009125E2">
        <w:rPr>
          <w:rFonts w:ascii="Arial" w:hAnsi="Arial" w:cs="Arial"/>
        </w:rPr>
        <w:t>enhance</w:t>
      </w:r>
      <w:r w:rsidR="009125E2" w:rsidRPr="0047141D">
        <w:rPr>
          <w:rFonts w:ascii="Arial" w:hAnsi="Arial" w:cs="Arial"/>
        </w:rPr>
        <w:t xml:space="preserve"> the expression of PD-L1 in </w:t>
      </w:r>
      <w:r w:rsidR="009125E2">
        <w:rPr>
          <w:rFonts w:ascii="Arial" w:hAnsi="Arial" w:cs="Arial"/>
        </w:rPr>
        <w:t>many tumors</w:t>
      </w:r>
      <w:r w:rsidR="009125E2" w:rsidRPr="0047141D">
        <w:rPr>
          <w:rFonts w:ascii="Arial" w:hAnsi="Arial" w:cs="Arial"/>
        </w:rPr>
        <w:t xml:space="preserve"> or in autoimmune diseases</w:t>
      </w:r>
      <w:r w:rsidR="008049A5">
        <w:rPr>
          <w:rFonts w:ascii="Arial" w:hAnsi="Arial" w:cs="Arial"/>
        </w:rPr>
        <w:fldChar w:fldCharType="begin"/>
      </w:r>
      <w:r w:rsidR="005002BE">
        <w:rPr>
          <w:rFonts w:ascii="Arial" w:hAnsi="Arial" w:cs="Arial"/>
        </w:rPr>
        <w:instrText xml:space="preserve"> ADDIN NE.Ref.{2DD70316-4A53-40FC-9BF9-5F6D03968987}</w:instrText>
      </w:r>
      <w:r w:rsidR="008049A5">
        <w:rPr>
          <w:rFonts w:ascii="Arial" w:hAnsi="Arial" w:cs="Arial"/>
        </w:rPr>
        <w:fldChar w:fldCharType="separate"/>
      </w:r>
      <w:r w:rsidR="005002BE">
        <w:rPr>
          <w:rFonts w:ascii="Arial" w:hAnsi="Arial" w:cs="Arial"/>
          <w:color w:val="080000"/>
          <w:kern w:val="0"/>
          <w:szCs w:val="21"/>
        </w:rPr>
        <w:t>[15, 16]</w:t>
      </w:r>
      <w:r w:rsidR="008049A5">
        <w:rPr>
          <w:rFonts w:ascii="Arial" w:hAnsi="Arial" w:cs="Arial"/>
        </w:rPr>
        <w:fldChar w:fldCharType="end"/>
      </w:r>
      <w:r w:rsidR="009125E2" w:rsidRPr="0047141D">
        <w:rPr>
          <w:rFonts w:ascii="Arial" w:hAnsi="Arial" w:cs="Arial"/>
        </w:rPr>
        <w:t xml:space="preserve">, while </w:t>
      </w:r>
      <w:r w:rsidR="008049A5">
        <w:rPr>
          <w:rFonts w:ascii="Arial" w:hAnsi="Arial" w:cs="Arial"/>
        </w:rPr>
        <w:t>little</w:t>
      </w:r>
      <w:r w:rsidR="009125E2" w:rsidRPr="0047141D">
        <w:rPr>
          <w:rFonts w:ascii="Arial" w:hAnsi="Arial" w:cs="Arial"/>
        </w:rPr>
        <w:t xml:space="preserve"> research in lymphoma. We guess that whether there is a </w:t>
      </w:r>
      <w:r w:rsidR="001F7B55" w:rsidRPr="0047141D">
        <w:rPr>
          <w:rFonts w:ascii="Arial" w:hAnsi="Arial" w:cs="Arial"/>
        </w:rPr>
        <w:t>relationship</w:t>
      </w:r>
      <w:r w:rsidR="001F7B55" w:rsidRPr="001F7B55">
        <w:rPr>
          <w:rFonts w:ascii="Arial" w:hAnsi="Arial" w:cs="Arial"/>
        </w:rPr>
        <w:t xml:space="preserve"> </w:t>
      </w:r>
      <w:r w:rsidR="001F7B55" w:rsidRPr="0047141D">
        <w:rPr>
          <w:rFonts w:ascii="Arial" w:hAnsi="Arial" w:cs="Arial"/>
        </w:rPr>
        <w:t xml:space="preserve">or </w:t>
      </w:r>
      <w:r w:rsidR="009125E2" w:rsidRPr="0047141D">
        <w:rPr>
          <w:rFonts w:ascii="Arial" w:hAnsi="Arial" w:cs="Arial"/>
        </w:rPr>
        <w:t xml:space="preserve">interaction between PD-1/PD-L1 </w:t>
      </w:r>
      <w:r w:rsidR="001F7B55">
        <w:rPr>
          <w:rFonts w:ascii="Arial" w:hAnsi="Arial" w:cs="Arial"/>
        </w:rPr>
        <w:t xml:space="preserve">signal </w:t>
      </w:r>
      <w:r w:rsidR="009125E2" w:rsidRPr="0047141D">
        <w:rPr>
          <w:rFonts w:ascii="Arial" w:hAnsi="Arial" w:cs="Arial"/>
        </w:rPr>
        <w:t xml:space="preserve">pathway and IL-17A in lymphoma </w:t>
      </w:r>
      <w:r w:rsidR="00F23BEF" w:rsidRPr="00337770">
        <w:rPr>
          <w:rFonts w:ascii="Arial" w:hAnsi="Arial" w:cs="Arial"/>
        </w:rPr>
        <w:fldChar w:fldCharType="begin"/>
      </w:r>
      <w:r w:rsidR="005002BE">
        <w:rPr>
          <w:rFonts w:ascii="Arial" w:hAnsi="Arial" w:cs="Arial"/>
        </w:rPr>
        <w:instrText xml:space="preserve"> ADDIN NE.Ref.{22B57004-B3E0-4A2B-B302-B61362C5BA99}</w:instrText>
      </w:r>
      <w:r w:rsidR="00F23BEF" w:rsidRPr="00337770">
        <w:rPr>
          <w:rFonts w:ascii="Arial" w:hAnsi="Arial" w:cs="Arial"/>
        </w:rPr>
        <w:fldChar w:fldCharType="separate"/>
      </w:r>
      <w:r w:rsidR="005002BE">
        <w:rPr>
          <w:rFonts w:ascii="Arial" w:hAnsi="Arial" w:cs="Arial"/>
          <w:color w:val="080000"/>
          <w:kern w:val="0"/>
          <w:szCs w:val="21"/>
        </w:rPr>
        <w:t>[17, 18]</w:t>
      </w:r>
      <w:r w:rsidR="00F23BEF" w:rsidRPr="00337770">
        <w:rPr>
          <w:rFonts w:ascii="Arial" w:hAnsi="Arial" w:cs="Arial"/>
        </w:rPr>
        <w:fldChar w:fldCharType="end"/>
      </w:r>
      <w:r w:rsidR="00337770" w:rsidRPr="00337770">
        <w:rPr>
          <w:rFonts w:ascii="Arial" w:hAnsi="Arial" w:cs="Arial"/>
        </w:rPr>
        <w:t xml:space="preserve">. </w:t>
      </w:r>
    </w:p>
    <w:p w14:paraId="7AABF81B" w14:textId="31B67AF1" w:rsidR="006A54D7" w:rsidRPr="00780E54" w:rsidRDefault="00F23BEF">
      <w:pPr>
        <w:rPr>
          <w:rFonts w:ascii="Arial" w:hAnsi="Arial" w:cs="Arial"/>
        </w:rPr>
      </w:pPr>
      <w:r w:rsidRPr="007733EA">
        <w:rPr>
          <w:rFonts w:ascii="Arial" w:hAnsi="Arial" w:cs="Arial"/>
        </w:rPr>
        <w:t>T</w:t>
      </w:r>
      <w:r w:rsidRPr="007733EA">
        <w:rPr>
          <w:rFonts w:ascii="Arial" w:hAnsi="Arial" w:cs="Arial" w:hint="eastAsia"/>
        </w:rPr>
        <w:t>her</w:t>
      </w:r>
      <w:r w:rsidRPr="007733EA">
        <w:rPr>
          <w:rFonts w:ascii="Arial" w:hAnsi="Arial" w:cs="Arial"/>
        </w:rPr>
        <w:t>efore, w</w:t>
      </w:r>
      <w:r w:rsidR="004B6315" w:rsidRPr="007733EA">
        <w:rPr>
          <w:rFonts w:ascii="Arial" w:hAnsi="Arial" w:cs="Arial"/>
        </w:rPr>
        <w:t>e hope to provide a better understanding of PD-1/PDL1 and IL-17, wh</w:t>
      </w:r>
      <w:r w:rsidR="004B6315">
        <w:rPr>
          <w:rFonts w:ascii="Arial" w:hAnsi="Arial" w:cs="Arial"/>
        </w:rPr>
        <w:t>ich</w:t>
      </w:r>
      <w:r w:rsidR="00E36A1F" w:rsidRPr="00E36A1F">
        <w:t xml:space="preserve"> </w:t>
      </w:r>
      <w:r w:rsidR="00E36A1F" w:rsidRPr="00E36A1F">
        <w:rPr>
          <w:rFonts w:ascii="Arial" w:hAnsi="Arial" w:cs="Arial"/>
        </w:rPr>
        <w:t>may provide new therapeutic ideas for the treatment of lymphoma</w:t>
      </w:r>
      <w:r w:rsidR="00E36A1F">
        <w:rPr>
          <w:rFonts w:ascii="Arial" w:hAnsi="Arial" w:cs="Arial"/>
        </w:rPr>
        <w:t xml:space="preserve"> in future.</w:t>
      </w:r>
    </w:p>
    <w:p w14:paraId="325A1D32" w14:textId="313EFD26" w:rsidR="006A54D7" w:rsidRDefault="004B6315">
      <w:pPr>
        <w:rPr>
          <w:rFonts w:ascii="Arial" w:hAnsi="Arial" w:cs="Arial"/>
          <w:b/>
          <w:bCs/>
        </w:rPr>
      </w:pPr>
      <w:r>
        <w:rPr>
          <w:rFonts w:ascii="Arial" w:hAnsi="Arial" w:cs="Arial"/>
          <w:b/>
          <w:bCs/>
        </w:rPr>
        <w:t>1.Expression and regulation of PD-1</w:t>
      </w:r>
      <w:r w:rsidR="00A53E9A">
        <w:rPr>
          <w:rFonts w:ascii="Arial" w:hAnsi="Arial" w:cs="Arial" w:hint="eastAsia"/>
          <w:b/>
          <w:bCs/>
        </w:rPr>
        <w:t>/</w:t>
      </w:r>
      <w:r w:rsidR="00A53E9A">
        <w:rPr>
          <w:rFonts w:ascii="Arial" w:hAnsi="Arial" w:cs="Arial"/>
          <w:b/>
          <w:bCs/>
        </w:rPr>
        <w:t>PD-L1</w:t>
      </w:r>
      <w:r>
        <w:rPr>
          <w:rFonts w:ascii="Arial" w:hAnsi="Arial" w:cs="Arial"/>
          <w:b/>
          <w:bCs/>
        </w:rPr>
        <w:t xml:space="preserve"> in lymphoma</w:t>
      </w:r>
    </w:p>
    <w:p w14:paraId="6BE16362" w14:textId="00555402" w:rsidR="002154FF" w:rsidRPr="00020D0A" w:rsidRDefault="001F7B55">
      <w:pPr>
        <w:rPr>
          <w:rFonts w:ascii="Arial" w:hAnsi="Arial" w:cs="Arial"/>
        </w:rPr>
      </w:pPr>
      <w:r w:rsidRPr="001F7B55">
        <w:rPr>
          <w:rFonts w:ascii="Arial" w:hAnsi="Arial" w:cs="Arial"/>
        </w:rPr>
        <w:t xml:space="preserve">Using the TCGA and </w:t>
      </w:r>
      <w:proofErr w:type="spellStart"/>
      <w:r w:rsidRPr="001F7B55">
        <w:rPr>
          <w:rFonts w:ascii="Arial" w:hAnsi="Arial" w:cs="Arial"/>
        </w:rPr>
        <w:t>GTEx</w:t>
      </w:r>
      <w:proofErr w:type="spellEnd"/>
      <w:r w:rsidRPr="001F7B55">
        <w:rPr>
          <w:rFonts w:ascii="Arial" w:hAnsi="Arial" w:cs="Arial"/>
        </w:rPr>
        <w:t xml:space="preserve"> databases, the study of Wei Zhang found that all B7 family members were highly expressed in diffuse large B cell lymphoma (DLBCL), beside B7-H5 </w:t>
      </w:r>
      <w:r w:rsidRPr="001F7B55">
        <w:rPr>
          <w:rFonts w:ascii="Arial" w:hAnsi="Arial" w:cs="Arial"/>
        </w:rPr>
        <w:t>，</w:t>
      </w:r>
      <w:r w:rsidRPr="001F7B55">
        <w:rPr>
          <w:rFonts w:ascii="Arial" w:hAnsi="Arial" w:cs="Arial"/>
        </w:rPr>
        <w:t>showing that B7 family may play important roles in lymphoma immunization</w:t>
      </w:r>
      <w:r w:rsidR="004B6315">
        <w:rPr>
          <w:rFonts w:ascii="Arial" w:hAnsi="Arial" w:cs="Arial"/>
        </w:rPr>
        <w:fldChar w:fldCharType="begin"/>
      </w:r>
      <w:r w:rsidR="005002BE">
        <w:rPr>
          <w:rFonts w:ascii="Arial" w:hAnsi="Arial" w:cs="Arial"/>
        </w:rPr>
        <w:instrText xml:space="preserve"> ADDIN NE.Ref.{819381E3-A731-48A9-8A6C-3A2EBCAE533C}</w:instrText>
      </w:r>
      <w:r w:rsidR="004B6315">
        <w:rPr>
          <w:rFonts w:ascii="Arial" w:hAnsi="Arial" w:cs="Arial"/>
        </w:rPr>
        <w:fldChar w:fldCharType="separate"/>
      </w:r>
      <w:r w:rsidR="005002BE">
        <w:rPr>
          <w:rFonts w:ascii="Arial" w:hAnsi="Arial" w:cs="Arial"/>
          <w:color w:val="080000"/>
          <w:kern w:val="0"/>
          <w:szCs w:val="21"/>
        </w:rPr>
        <w:t>[19]</w:t>
      </w:r>
      <w:r w:rsidR="004B6315">
        <w:rPr>
          <w:rFonts w:ascii="Arial" w:hAnsi="Arial" w:cs="Arial"/>
        </w:rPr>
        <w:fldChar w:fldCharType="end"/>
      </w:r>
      <w:r w:rsidR="004B6315">
        <w:rPr>
          <w:rFonts w:ascii="Arial" w:hAnsi="Arial" w:cs="Arial"/>
        </w:rPr>
        <w:t xml:space="preserve">. </w:t>
      </w:r>
      <w:r w:rsidR="002154FF" w:rsidRPr="002154FF">
        <w:rPr>
          <w:rFonts w:ascii="Arial" w:hAnsi="Arial" w:cs="Arial"/>
        </w:rPr>
        <w:t>PD-</w:t>
      </w:r>
      <w:r w:rsidR="00A53E9A">
        <w:rPr>
          <w:rFonts w:ascii="Arial" w:hAnsi="Arial" w:cs="Arial"/>
        </w:rPr>
        <w:t>L</w:t>
      </w:r>
      <w:r w:rsidR="002154FF" w:rsidRPr="002154FF">
        <w:rPr>
          <w:rFonts w:ascii="Arial" w:hAnsi="Arial" w:cs="Arial"/>
        </w:rPr>
        <w:t xml:space="preserve">1 is </w:t>
      </w:r>
      <w:r w:rsidR="002154FF">
        <w:rPr>
          <w:rFonts w:ascii="Arial" w:hAnsi="Arial" w:cs="Arial"/>
        </w:rPr>
        <w:t xml:space="preserve">not only </w:t>
      </w:r>
      <w:r w:rsidR="002154FF" w:rsidRPr="002154FF">
        <w:rPr>
          <w:rFonts w:ascii="Arial" w:hAnsi="Arial" w:cs="Arial"/>
        </w:rPr>
        <w:t xml:space="preserve">expressed in DLBCL </w:t>
      </w:r>
      <w:r>
        <w:rPr>
          <w:rFonts w:ascii="Arial" w:hAnsi="Arial" w:cs="Arial"/>
        </w:rPr>
        <w:t xml:space="preserve">cancer </w:t>
      </w:r>
      <w:r w:rsidR="002154FF" w:rsidRPr="002154FF">
        <w:rPr>
          <w:rFonts w:ascii="Arial" w:hAnsi="Arial" w:cs="Arial"/>
        </w:rPr>
        <w:t>cells</w:t>
      </w:r>
      <w:r w:rsidR="002154FF">
        <w:rPr>
          <w:rFonts w:ascii="Arial" w:hAnsi="Arial" w:cs="Arial"/>
        </w:rPr>
        <w:t xml:space="preserve">, but also in </w:t>
      </w:r>
      <w:r>
        <w:rPr>
          <w:rFonts w:ascii="Arial" w:hAnsi="Arial" w:cs="Arial"/>
        </w:rPr>
        <w:t>cancer-</w:t>
      </w:r>
      <w:r w:rsidR="002154FF" w:rsidRPr="002154FF">
        <w:rPr>
          <w:rFonts w:ascii="Arial" w:hAnsi="Arial" w:cs="Arial"/>
        </w:rPr>
        <w:t xml:space="preserve">infiltrating non-malignant cells. </w:t>
      </w:r>
      <w:r w:rsidRPr="001F7B55">
        <w:rPr>
          <w:rFonts w:ascii="Arial" w:hAnsi="Arial" w:cs="Arial"/>
        </w:rPr>
        <w:t xml:space="preserve">The study of David J. </w:t>
      </w:r>
      <w:proofErr w:type="spellStart"/>
      <w:r w:rsidRPr="001F7B55">
        <w:rPr>
          <w:rFonts w:ascii="Arial" w:hAnsi="Arial" w:cs="Arial"/>
        </w:rPr>
        <w:t>Andorsky</w:t>
      </w:r>
      <w:proofErr w:type="spellEnd"/>
      <w:r w:rsidRPr="001F7B55">
        <w:rPr>
          <w:rFonts w:ascii="Arial" w:hAnsi="Arial" w:cs="Arial"/>
        </w:rPr>
        <w:t xml:space="preserve"> show that PD-L1 is highly expressed in HL, ALCL and many poor prognosis DLBCLs originated from the ABC/non-GCB subtype</w:t>
      </w:r>
      <w:r>
        <w:rPr>
          <w:rFonts w:ascii="Arial" w:hAnsi="Arial" w:cs="Arial"/>
        </w:rPr>
        <w:t xml:space="preserve">, </w:t>
      </w:r>
      <w:r w:rsidR="00A71A58">
        <w:rPr>
          <w:rFonts w:ascii="Arial" w:hAnsi="Arial" w:cs="Arial"/>
        </w:rPr>
        <w:t xml:space="preserve">and it </w:t>
      </w:r>
      <w:r>
        <w:rPr>
          <w:rFonts w:ascii="Arial" w:hAnsi="Arial" w:cs="Arial"/>
        </w:rPr>
        <w:t>suppress</w:t>
      </w:r>
      <w:r w:rsidR="00421676" w:rsidRPr="00A71A58">
        <w:rPr>
          <w:rFonts w:ascii="Arial" w:hAnsi="Arial" w:cs="Arial"/>
        </w:rPr>
        <w:t xml:space="preserve"> the </w:t>
      </w:r>
      <w:r>
        <w:rPr>
          <w:rFonts w:ascii="Arial" w:hAnsi="Arial" w:cs="Arial"/>
        </w:rPr>
        <w:t>a</w:t>
      </w:r>
      <w:r w:rsidR="00421676" w:rsidRPr="00A71A58">
        <w:rPr>
          <w:rFonts w:ascii="Arial" w:hAnsi="Arial" w:cs="Arial"/>
        </w:rPr>
        <w:t>ctivity of Tumor-Associated T Cells</w:t>
      </w:r>
      <w:r w:rsidR="00020D0A">
        <w:rPr>
          <w:rFonts w:ascii="Arial" w:hAnsi="Arial" w:cs="Arial"/>
        </w:rPr>
        <w:fldChar w:fldCharType="begin"/>
      </w:r>
      <w:r w:rsidR="005002BE">
        <w:rPr>
          <w:rFonts w:ascii="Arial" w:hAnsi="Arial" w:cs="Arial"/>
        </w:rPr>
        <w:instrText xml:space="preserve"> ADDIN NE.Ref.{CF8EA44A-28E2-451A-9028-1528229A7D7D}</w:instrText>
      </w:r>
      <w:r w:rsidR="00020D0A">
        <w:rPr>
          <w:rFonts w:ascii="Arial" w:hAnsi="Arial" w:cs="Arial"/>
        </w:rPr>
        <w:fldChar w:fldCharType="separate"/>
      </w:r>
      <w:r w:rsidR="005002BE">
        <w:rPr>
          <w:rFonts w:ascii="Arial" w:hAnsi="Arial" w:cs="Arial"/>
          <w:color w:val="080000"/>
          <w:kern w:val="0"/>
          <w:szCs w:val="21"/>
        </w:rPr>
        <w:t>[20]</w:t>
      </w:r>
      <w:r w:rsidR="00020D0A">
        <w:rPr>
          <w:rFonts w:ascii="Arial" w:hAnsi="Arial" w:cs="Arial"/>
        </w:rPr>
        <w:fldChar w:fldCharType="end"/>
      </w:r>
      <w:r w:rsidR="00A71A58">
        <w:rPr>
          <w:rFonts w:ascii="Arial" w:hAnsi="Arial" w:cs="Arial"/>
        </w:rPr>
        <w:t>.</w:t>
      </w:r>
      <w:r>
        <w:rPr>
          <w:rFonts w:ascii="Arial" w:hAnsi="Arial" w:cs="Arial"/>
        </w:rPr>
        <w:t xml:space="preserve"> </w:t>
      </w:r>
      <w:r w:rsidR="004B6315">
        <w:rPr>
          <w:rFonts w:ascii="Arial" w:hAnsi="Arial" w:cs="Arial"/>
        </w:rPr>
        <w:t>The mechanism of PD-1</w:t>
      </w:r>
      <w:r w:rsidR="00421676">
        <w:rPr>
          <w:rFonts w:ascii="Arial" w:hAnsi="Arial" w:cs="Arial" w:hint="eastAsia"/>
        </w:rPr>
        <w:t>/</w:t>
      </w:r>
      <w:r w:rsidR="00421676">
        <w:rPr>
          <w:rFonts w:ascii="Arial" w:hAnsi="Arial" w:cs="Arial"/>
        </w:rPr>
        <w:t>PD-L1</w:t>
      </w:r>
      <w:r w:rsidR="004B6315">
        <w:rPr>
          <w:rFonts w:ascii="Arial" w:hAnsi="Arial" w:cs="Arial"/>
        </w:rPr>
        <w:t xml:space="preserve"> expression is complex. Various factors appear to influence the expressing of </w:t>
      </w:r>
      <w:r w:rsidR="00421676">
        <w:rPr>
          <w:rFonts w:ascii="Arial" w:hAnsi="Arial" w:cs="Arial"/>
        </w:rPr>
        <w:t>PD-1</w:t>
      </w:r>
      <w:r w:rsidR="00421676">
        <w:rPr>
          <w:rFonts w:ascii="Arial" w:hAnsi="Arial" w:cs="Arial" w:hint="eastAsia"/>
        </w:rPr>
        <w:t>/</w:t>
      </w:r>
      <w:r w:rsidR="00421676">
        <w:rPr>
          <w:rFonts w:ascii="Arial" w:hAnsi="Arial" w:cs="Arial"/>
        </w:rPr>
        <w:t>PD-L1</w:t>
      </w:r>
      <w:r w:rsidR="004B6315">
        <w:rPr>
          <w:rFonts w:ascii="Arial" w:hAnsi="Arial" w:cs="Arial"/>
        </w:rPr>
        <w:t>. And</w:t>
      </w:r>
      <w:r w:rsidRPr="001F7B55">
        <w:t xml:space="preserve"> </w:t>
      </w:r>
      <w:r w:rsidRPr="001F7B55">
        <w:rPr>
          <w:rFonts w:ascii="Arial" w:hAnsi="Arial" w:cs="Arial"/>
        </w:rPr>
        <w:t>PD-1/PD-L1 expression played vital roles in propagation, immigration, evasion, drug-resistance and immune evasion of lymphoma</w:t>
      </w:r>
      <w:r w:rsidR="004B6315">
        <w:rPr>
          <w:rFonts w:ascii="Arial" w:hAnsi="Arial" w:cs="Arial"/>
        </w:rPr>
        <w:t xml:space="preserve">. </w:t>
      </w:r>
    </w:p>
    <w:p w14:paraId="34AFC4A0" w14:textId="77777777" w:rsidR="00205A59" w:rsidRPr="00205A59" w:rsidRDefault="004B6315" w:rsidP="007B5E6B">
      <w:pPr>
        <w:pStyle w:val="a9"/>
        <w:numPr>
          <w:ilvl w:val="1"/>
          <w:numId w:val="3"/>
        </w:numPr>
        <w:ind w:firstLineChars="0"/>
        <w:rPr>
          <w:rFonts w:ascii="Arial" w:hAnsi="Arial" w:cs="Arial"/>
          <w:b/>
          <w:bCs/>
          <w:color w:val="000000" w:themeColor="text1"/>
        </w:rPr>
      </w:pPr>
      <w:r w:rsidRPr="00205A59">
        <w:rPr>
          <w:rFonts w:ascii="Arial" w:hAnsi="Arial" w:cs="Arial"/>
          <w:b/>
          <w:bCs/>
        </w:rPr>
        <w:t>The activation of MEK</w:t>
      </w:r>
      <w:r w:rsidRPr="00205A59">
        <w:rPr>
          <w:rFonts w:ascii="Arial" w:hAnsi="Arial" w:cs="Arial"/>
          <w:b/>
          <w:bCs/>
        </w:rPr>
        <w:t>／</w:t>
      </w:r>
      <w:r w:rsidRPr="00205A59">
        <w:rPr>
          <w:rFonts w:ascii="Arial" w:hAnsi="Arial" w:cs="Arial"/>
          <w:b/>
          <w:bCs/>
        </w:rPr>
        <w:t>ERK</w:t>
      </w:r>
      <w:r w:rsidRPr="00205A59">
        <w:rPr>
          <w:rFonts w:ascii="Arial" w:hAnsi="Arial" w:cs="Arial"/>
          <w:b/>
          <w:bCs/>
        </w:rPr>
        <w:t>、</w:t>
      </w:r>
      <w:r w:rsidRPr="00205A59">
        <w:rPr>
          <w:rFonts w:ascii="Arial" w:hAnsi="Arial" w:cs="Arial"/>
          <w:b/>
          <w:bCs/>
        </w:rPr>
        <w:t xml:space="preserve">MAPK </w:t>
      </w:r>
      <w:r w:rsidRPr="00205A59">
        <w:rPr>
          <w:rFonts w:ascii="Arial" w:hAnsi="Arial" w:cs="Arial"/>
          <w:b/>
          <w:bCs/>
        </w:rPr>
        <w:t>、</w:t>
      </w:r>
      <w:r w:rsidRPr="00205A59">
        <w:rPr>
          <w:rFonts w:ascii="Arial" w:hAnsi="Arial" w:cs="Arial"/>
          <w:b/>
          <w:bCs/>
        </w:rPr>
        <w:t>JAK/STAT pathway</w:t>
      </w:r>
    </w:p>
    <w:p w14:paraId="2566662E" w14:textId="72B8C022" w:rsidR="006A54D7" w:rsidRPr="00205A59" w:rsidRDefault="001F7B55" w:rsidP="00205A59">
      <w:pPr>
        <w:rPr>
          <w:rFonts w:ascii="Arial" w:hAnsi="Arial" w:cs="Arial"/>
          <w:color w:val="000000" w:themeColor="text1"/>
        </w:rPr>
      </w:pPr>
      <w:r w:rsidRPr="00205A59">
        <w:rPr>
          <w:rFonts w:ascii="Arial" w:hAnsi="Arial" w:cs="Arial"/>
        </w:rPr>
        <w:t xml:space="preserve">In anaplastic lymphoma kinase (ALK)+ anaplastic large cell lymphoma (ALCL) cells, the study found that the expression of PD-1  was inhibited by blocking the extracellular signal-regulated kinase (ERK) signal pathway and was upregulated by the augmentation of ERK activity, suggesting that the expression of PD-1 is regulated by ERK signal pathway </w:t>
      </w:r>
      <w:r w:rsidR="004B6315" w:rsidRPr="00205A59">
        <w:rPr>
          <w:rFonts w:ascii="Arial" w:hAnsi="Arial" w:cs="Arial"/>
        </w:rPr>
        <w:t>in ALCL</w:t>
      </w:r>
      <w:r w:rsidR="004B6315" w:rsidRPr="00205A59">
        <w:rPr>
          <w:rFonts w:ascii="Arial" w:hAnsi="Arial" w:cs="Arial"/>
        </w:rPr>
        <w:fldChar w:fldCharType="begin"/>
      </w:r>
      <w:r w:rsidR="005002BE" w:rsidRPr="00205A59">
        <w:rPr>
          <w:rFonts w:ascii="Arial" w:hAnsi="Arial" w:cs="Arial"/>
        </w:rPr>
        <w:instrText xml:space="preserve"> ADDIN NE.Ref.{04D0FEE6-ECE9-487E-9CC7-3A9EC9F50049}</w:instrText>
      </w:r>
      <w:r w:rsidR="004B6315" w:rsidRPr="00205A59">
        <w:rPr>
          <w:rFonts w:ascii="Arial" w:hAnsi="Arial" w:cs="Arial"/>
        </w:rPr>
        <w:fldChar w:fldCharType="separate"/>
      </w:r>
      <w:r w:rsidR="005002BE" w:rsidRPr="00205A59">
        <w:rPr>
          <w:rFonts w:ascii="Arial" w:hAnsi="Arial" w:cs="Arial"/>
          <w:color w:val="080000"/>
          <w:kern w:val="0"/>
          <w:szCs w:val="21"/>
        </w:rPr>
        <w:t>[21]</w:t>
      </w:r>
      <w:r w:rsidR="004B6315" w:rsidRPr="00205A59">
        <w:rPr>
          <w:rFonts w:ascii="Arial" w:hAnsi="Arial" w:cs="Arial"/>
        </w:rPr>
        <w:fldChar w:fldCharType="end"/>
      </w:r>
      <w:r w:rsidR="004B6315" w:rsidRPr="00205A59">
        <w:rPr>
          <w:rFonts w:ascii="Arial" w:hAnsi="Arial" w:cs="Arial"/>
        </w:rPr>
        <w:t xml:space="preserve">. </w:t>
      </w:r>
      <w:r w:rsidR="00205A59" w:rsidRPr="00205A59">
        <w:rPr>
          <w:rFonts w:ascii="Arial" w:hAnsi="Arial" w:cs="Arial"/>
        </w:rPr>
        <w:t>The overexpression of EBV-driven latent membrane proteins [LMP1 and LMP2] can enhance the expression of PD-L1 by activating the pro-proliferative NF-</w:t>
      </w:r>
      <w:proofErr w:type="spellStart"/>
      <w:r w:rsidR="00205A59" w:rsidRPr="00205A59">
        <w:rPr>
          <w:rFonts w:ascii="Arial" w:hAnsi="Arial" w:cs="Arial"/>
        </w:rPr>
        <w:t>κb</w:t>
      </w:r>
      <w:proofErr w:type="spellEnd"/>
      <w:r w:rsidR="00205A59" w:rsidRPr="00205A59">
        <w:rPr>
          <w:rFonts w:ascii="Arial" w:hAnsi="Arial" w:cs="Arial"/>
        </w:rPr>
        <w:t>/MAPK signaling pathway</w:t>
      </w:r>
      <w:r w:rsidR="004B6315" w:rsidRPr="00205A59">
        <w:rPr>
          <w:rFonts w:ascii="Arial" w:hAnsi="Arial" w:cs="Arial"/>
        </w:rPr>
        <w:fldChar w:fldCharType="begin"/>
      </w:r>
      <w:r w:rsidR="005002BE" w:rsidRPr="00205A59">
        <w:rPr>
          <w:rFonts w:ascii="Arial" w:hAnsi="Arial" w:cs="Arial"/>
        </w:rPr>
        <w:instrText xml:space="preserve"> ADDIN NE.Ref.{FA64DB4B-02CD-4EBA-BF8C-7B096082D35D}</w:instrText>
      </w:r>
      <w:r w:rsidR="004B6315" w:rsidRPr="00205A59">
        <w:rPr>
          <w:rFonts w:ascii="Arial" w:hAnsi="Arial" w:cs="Arial"/>
        </w:rPr>
        <w:fldChar w:fldCharType="separate"/>
      </w:r>
      <w:r w:rsidR="005002BE" w:rsidRPr="00205A59">
        <w:rPr>
          <w:rFonts w:ascii="Arial" w:hAnsi="Arial" w:cs="Arial"/>
          <w:color w:val="080000"/>
          <w:kern w:val="0"/>
          <w:szCs w:val="21"/>
        </w:rPr>
        <w:t>[22]</w:t>
      </w:r>
      <w:r w:rsidR="004B6315" w:rsidRPr="00205A59">
        <w:rPr>
          <w:rFonts w:ascii="Arial" w:hAnsi="Arial" w:cs="Arial"/>
        </w:rPr>
        <w:fldChar w:fldCharType="end"/>
      </w:r>
      <w:r w:rsidR="004B6315" w:rsidRPr="00205A59">
        <w:rPr>
          <w:rFonts w:ascii="Arial" w:hAnsi="Arial" w:cs="Arial"/>
        </w:rPr>
        <w:t xml:space="preserve">. </w:t>
      </w:r>
      <w:r w:rsidR="00EC2B71" w:rsidRPr="00205A59">
        <w:rPr>
          <w:rFonts w:ascii="Arial" w:hAnsi="Arial" w:cs="Arial"/>
        </w:rPr>
        <w:t xml:space="preserve">And in infiltrating macrophages of lymphoma, it has been proved that the expression of PD-L1 and PD-L2 are induced by the IL-27/STAT3 signal pathway </w:t>
      </w:r>
      <w:r w:rsidR="004B6315" w:rsidRPr="00205A59">
        <w:rPr>
          <w:rFonts w:ascii="Arial" w:hAnsi="Arial" w:cs="Arial"/>
          <w:color w:val="000000" w:themeColor="text1"/>
        </w:rPr>
        <w:fldChar w:fldCharType="begin"/>
      </w:r>
      <w:r w:rsidR="005002BE" w:rsidRPr="00205A59">
        <w:rPr>
          <w:rFonts w:ascii="Arial" w:hAnsi="Arial" w:cs="Arial"/>
          <w:color w:val="000000" w:themeColor="text1"/>
        </w:rPr>
        <w:instrText xml:space="preserve"> ADDIN NE.Ref.{AF6698E1-4A51-418F-8936-6C4A6A398C55}</w:instrText>
      </w:r>
      <w:r w:rsidR="004B6315" w:rsidRPr="00205A59">
        <w:rPr>
          <w:rFonts w:ascii="Arial" w:hAnsi="Arial" w:cs="Arial"/>
          <w:color w:val="000000" w:themeColor="text1"/>
        </w:rPr>
        <w:fldChar w:fldCharType="separate"/>
      </w:r>
      <w:r w:rsidR="005002BE" w:rsidRPr="00205A59">
        <w:rPr>
          <w:rFonts w:ascii="Arial" w:hAnsi="Arial" w:cs="Arial"/>
          <w:color w:val="080000"/>
          <w:kern w:val="0"/>
          <w:szCs w:val="21"/>
        </w:rPr>
        <w:t>[23]</w:t>
      </w:r>
      <w:r w:rsidR="004B6315" w:rsidRPr="00205A59">
        <w:rPr>
          <w:rFonts w:ascii="Arial" w:hAnsi="Arial" w:cs="Arial"/>
          <w:color w:val="000000" w:themeColor="text1"/>
        </w:rPr>
        <w:fldChar w:fldCharType="end"/>
      </w:r>
      <w:r w:rsidR="004B6315" w:rsidRPr="00205A59">
        <w:rPr>
          <w:rFonts w:ascii="Arial" w:hAnsi="Arial" w:cs="Arial"/>
          <w:color w:val="000000" w:themeColor="text1"/>
        </w:rPr>
        <w:t xml:space="preserve">. </w:t>
      </w:r>
      <w:r w:rsidR="00020B7E" w:rsidRPr="00205A59">
        <w:rPr>
          <w:rFonts w:ascii="Arial" w:hAnsi="Arial" w:cs="Arial"/>
          <w:color w:val="000000" w:themeColor="text1"/>
        </w:rPr>
        <w:t>In another study, it show</w:t>
      </w:r>
      <w:r w:rsidR="00D45F97" w:rsidRPr="00205A59">
        <w:rPr>
          <w:rFonts w:ascii="Arial" w:hAnsi="Arial" w:cs="Arial"/>
          <w:color w:val="000000" w:themeColor="text1"/>
        </w:rPr>
        <w:t>s</w:t>
      </w:r>
      <w:r w:rsidR="00020B7E" w:rsidRPr="00205A59">
        <w:rPr>
          <w:rFonts w:ascii="Arial" w:hAnsi="Arial" w:cs="Arial"/>
          <w:color w:val="000000" w:themeColor="text1"/>
        </w:rPr>
        <w:t xml:space="preserve"> that </w:t>
      </w:r>
      <w:r w:rsidR="00020B7E" w:rsidRPr="00205A59">
        <w:rPr>
          <w:rFonts w:ascii="Segoe UI" w:hAnsi="Segoe UI" w:cs="Segoe UI"/>
          <w:color w:val="000000" w:themeColor="text1"/>
          <w:shd w:val="clear" w:color="auto" w:fill="FFFFFF"/>
        </w:rPr>
        <w:t>some chemotherapy drugs</w:t>
      </w:r>
      <w:r w:rsidR="00020B7E" w:rsidRPr="00205A59">
        <w:rPr>
          <w:rFonts w:ascii="Arial" w:hAnsi="Arial" w:cs="Arial"/>
          <w:color w:val="000000" w:themeColor="text1"/>
        </w:rPr>
        <w:t xml:space="preserve"> can upregulate PD-L1 expression in DLBCL cells partially through promoting the p-STAT3</w:t>
      </w:r>
      <w:r w:rsidR="007B5E6B" w:rsidRPr="00205A59">
        <w:rPr>
          <w:rFonts w:ascii="Arial" w:hAnsi="Arial" w:cs="Arial"/>
          <w:color w:val="000000" w:themeColor="text1"/>
        </w:rPr>
        <w:fldChar w:fldCharType="begin"/>
      </w:r>
      <w:r w:rsidR="005002BE" w:rsidRPr="00205A59">
        <w:rPr>
          <w:rFonts w:ascii="Arial" w:hAnsi="Arial" w:cs="Arial"/>
          <w:color w:val="000000" w:themeColor="text1"/>
        </w:rPr>
        <w:instrText xml:space="preserve"> ADDIN NE.Ref.{7B9F0D66-DBC4-4B10-8CF4-335461FF53B7}</w:instrText>
      </w:r>
      <w:r w:rsidR="007B5E6B" w:rsidRPr="00205A59">
        <w:rPr>
          <w:rFonts w:ascii="Arial" w:hAnsi="Arial" w:cs="Arial"/>
          <w:color w:val="000000" w:themeColor="text1"/>
        </w:rPr>
        <w:fldChar w:fldCharType="separate"/>
      </w:r>
      <w:r w:rsidR="005002BE" w:rsidRPr="00205A59">
        <w:rPr>
          <w:rFonts w:ascii="Arial" w:hAnsi="Arial" w:cs="Arial"/>
          <w:color w:val="080000"/>
          <w:kern w:val="0"/>
          <w:szCs w:val="21"/>
        </w:rPr>
        <w:t>[24]</w:t>
      </w:r>
      <w:r w:rsidR="007B5E6B" w:rsidRPr="00205A59">
        <w:rPr>
          <w:rFonts w:ascii="Arial" w:hAnsi="Arial" w:cs="Arial"/>
          <w:color w:val="000000" w:themeColor="text1"/>
        </w:rPr>
        <w:fldChar w:fldCharType="end"/>
      </w:r>
      <w:r w:rsidR="00926807" w:rsidRPr="00205A59">
        <w:rPr>
          <w:rFonts w:ascii="Arial" w:hAnsi="Arial" w:cs="Arial"/>
          <w:color w:val="000000" w:themeColor="text1"/>
        </w:rPr>
        <w:t>.</w:t>
      </w:r>
      <w:r w:rsidR="007B5E6B" w:rsidRPr="00205A59">
        <w:rPr>
          <w:rFonts w:ascii="Arial" w:hAnsi="Arial" w:cs="Arial"/>
          <w:color w:val="000000" w:themeColor="text1"/>
        </w:rPr>
        <w:t xml:space="preserve"> </w:t>
      </w:r>
      <w:r w:rsidR="004B6315" w:rsidRPr="00205A59">
        <w:rPr>
          <w:rFonts w:ascii="Arial" w:hAnsi="Arial" w:cs="Arial"/>
          <w:color w:val="000000" w:themeColor="text1"/>
        </w:rPr>
        <w:t xml:space="preserve">And in NKTL tumors, </w:t>
      </w:r>
      <w:hyperlink r:id="rId8" w:history="1">
        <w:r w:rsidR="004B6315" w:rsidRPr="00205A59">
          <w:rPr>
            <w:rFonts w:ascii="Arial" w:hAnsi="Arial" w:cs="Arial"/>
            <w:color w:val="000000" w:themeColor="text1"/>
          </w:rPr>
          <w:t>Tammy Linlin Song</w:t>
        </w:r>
      </w:hyperlink>
      <w:r w:rsidR="004B6315" w:rsidRPr="00205A59">
        <w:rPr>
          <w:rFonts w:ascii="Arial" w:hAnsi="Arial" w:cs="Arial"/>
          <w:color w:val="000000" w:themeColor="text1"/>
        </w:rPr>
        <w:t xml:space="preserve"> demonstrated that STAT3 activation confers high PD-L1 expression, which may </w:t>
      </w:r>
      <w:r w:rsidR="00EC2B71" w:rsidRPr="00205A59">
        <w:rPr>
          <w:rFonts w:ascii="Arial" w:hAnsi="Arial" w:cs="Arial"/>
          <w:color w:val="000000" w:themeColor="text1"/>
        </w:rPr>
        <w:t>enhance</w:t>
      </w:r>
      <w:r w:rsidR="004B6315" w:rsidRPr="00205A59">
        <w:rPr>
          <w:rFonts w:ascii="Arial" w:hAnsi="Arial" w:cs="Arial"/>
          <w:color w:val="000000" w:themeColor="text1"/>
        </w:rPr>
        <w:t xml:space="preserve"> tumor immune</w:t>
      </w:r>
      <w:r w:rsidR="004B6315" w:rsidRPr="00205A59">
        <w:rPr>
          <w:rFonts w:ascii="Arial" w:hAnsi="Arial" w:cs="Arial"/>
        </w:rPr>
        <w:t xml:space="preserve"> evasion </w:t>
      </w:r>
      <w:r w:rsidR="004B6315" w:rsidRPr="00205A59">
        <w:rPr>
          <w:rFonts w:ascii="Arial" w:hAnsi="Arial" w:cs="Arial"/>
        </w:rPr>
        <w:fldChar w:fldCharType="begin"/>
      </w:r>
      <w:r w:rsidR="005002BE" w:rsidRPr="00205A59">
        <w:rPr>
          <w:rFonts w:ascii="Arial" w:hAnsi="Arial" w:cs="Arial"/>
        </w:rPr>
        <w:instrText xml:space="preserve"> ADDIN NE.Ref.{1342D95C-F57B-414F-9F4E-242EAABA8198}</w:instrText>
      </w:r>
      <w:r w:rsidR="004B6315" w:rsidRPr="00205A59">
        <w:rPr>
          <w:rFonts w:ascii="Arial" w:hAnsi="Arial" w:cs="Arial"/>
        </w:rPr>
        <w:fldChar w:fldCharType="separate"/>
      </w:r>
      <w:r w:rsidR="005002BE" w:rsidRPr="00205A59">
        <w:rPr>
          <w:rFonts w:ascii="Arial" w:hAnsi="Arial" w:cs="Arial"/>
          <w:color w:val="080000"/>
          <w:kern w:val="0"/>
          <w:szCs w:val="21"/>
        </w:rPr>
        <w:t>[25]</w:t>
      </w:r>
      <w:r w:rsidR="004B6315" w:rsidRPr="00205A59">
        <w:rPr>
          <w:rFonts w:ascii="Arial" w:hAnsi="Arial" w:cs="Arial"/>
        </w:rPr>
        <w:fldChar w:fldCharType="end"/>
      </w:r>
      <w:r w:rsidR="004B6315" w:rsidRPr="00205A59">
        <w:rPr>
          <w:rFonts w:ascii="Arial" w:hAnsi="Arial" w:cs="Arial"/>
        </w:rPr>
        <w:t>.</w:t>
      </w:r>
      <w:r w:rsidR="0053120A" w:rsidRPr="00205A59">
        <w:rPr>
          <w:rFonts w:ascii="Arial" w:hAnsi="Arial" w:cs="Arial"/>
          <w:highlight w:val="yellow"/>
        </w:rPr>
        <w:t xml:space="preserve"> </w:t>
      </w:r>
    </w:p>
    <w:p w14:paraId="6540AC6D" w14:textId="4E25885E" w:rsidR="00205A59" w:rsidRPr="00205A59" w:rsidRDefault="00205A59" w:rsidP="005002BE">
      <w:pPr>
        <w:pStyle w:val="a9"/>
        <w:numPr>
          <w:ilvl w:val="1"/>
          <w:numId w:val="3"/>
        </w:numPr>
        <w:ind w:firstLineChars="0"/>
        <w:rPr>
          <w:rFonts w:ascii="Arial" w:hAnsi="Arial" w:cs="Arial"/>
          <w:b/>
          <w:bCs/>
        </w:rPr>
      </w:pPr>
      <w:r>
        <w:rPr>
          <w:rFonts w:ascii="Arial" w:hAnsi="Arial" w:cs="Arial"/>
          <w:b/>
          <w:bCs/>
        </w:rPr>
        <w:t>A</w:t>
      </w:r>
      <w:r w:rsidR="004B6315" w:rsidRPr="00205A59">
        <w:rPr>
          <w:rFonts w:ascii="Arial" w:hAnsi="Arial" w:cs="Arial"/>
          <w:b/>
          <w:bCs/>
        </w:rPr>
        <w:t xml:space="preserve"> copy number alterations</w:t>
      </w:r>
      <w:r w:rsidR="00701296" w:rsidRPr="00205A59">
        <w:rPr>
          <w:rFonts w:ascii="Arial" w:hAnsi="Arial" w:cs="Arial"/>
          <w:b/>
          <w:bCs/>
        </w:rPr>
        <w:t xml:space="preserve"> (CNAs)</w:t>
      </w:r>
      <w:r w:rsidR="004B6315" w:rsidRPr="00205A59">
        <w:rPr>
          <w:rFonts w:ascii="Arial" w:hAnsi="Arial" w:cs="Arial"/>
          <w:b/>
          <w:bCs/>
        </w:rPr>
        <w:t xml:space="preserve"> in chromosome 9p24.1</w:t>
      </w:r>
    </w:p>
    <w:p w14:paraId="646AC535" w14:textId="68643188" w:rsidR="006A54D7" w:rsidRPr="005002BE" w:rsidRDefault="005002BE" w:rsidP="00205A59">
      <w:pPr>
        <w:pStyle w:val="a9"/>
        <w:ind w:left="360" w:firstLineChars="0" w:firstLine="0"/>
        <w:rPr>
          <w:rFonts w:ascii="Arial" w:hAnsi="Arial" w:cs="Arial"/>
        </w:rPr>
      </w:pPr>
      <w:r w:rsidRPr="005002BE">
        <w:rPr>
          <w:rFonts w:ascii="Arial" w:hAnsi="Arial" w:cs="Arial"/>
        </w:rPr>
        <w:lastRenderedPageBreak/>
        <w:t>The chromosomal abnormalities (including chromosomal amplification, polysomy, gain, or translocation) of 9p24.1, encoding PD-L1 and PD-L2 proteins and Janus kinase 2, have been reported to lead to the overexpression of PD-L1 and PD-L2</w:t>
      </w:r>
      <w:r w:rsidR="004B6315" w:rsidRPr="005002BE">
        <w:rPr>
          <w:rFonts w:ascii="Arial" w:hAnsi="Arial" w:cs="Arial"/>
        </w:rPr>
        <w:fldChar w:fldCharType="begin"/>
      </w:r>
      <w:r>
        <w:rPr>
          <w:rFonts w:ascii="Arial" w:hAnsi="Arial" w:cs="Arial"/>
        </w:rPr>
        <w:instrText xml:space="preserve"> ADDIN NE.Ref.{B8A5DE85-69AE-458C-9DA0-2673E4F418CA}</w:instrText>
      </w:r>
      <w:r w:rsidR="004B6315" w:rsidRPr="005002BE">
        <w:rPr>
          <w:rFonts w:ascii="Arial" w:hAnsi="Arial" w:cs="Arial"/>
        </w:rPr>
        <w:fldChar w:fldCharType="separate"/>
      </w:r>
      <w:r>
        <w:rPr>
          <w:rFonts w:ascii="Arial" w:hAnsi="Arial" w:cs="Arial"/>
          <w:color w:val="080000"/>
          <w:kern w:val="0"/>
          <w:szCs w:val="21"/>
        </w:rPr>
        <w:t>[26]</w:t>
      </w:r>
      <w:r w:rsidR="004B6315" w:rsidRPr="005002BE">
        <w:rPr>
          <w:rFonts w:ascii="Arial" w:hAnsi="Arial" w:cs="Arial"/>
        </w:rPr>
        <w:fldChar w:fldCharType="end"/>
      </w:r>
      <w:r w:rsidR="004B6315" w:rsidRPr="005002BE">
        <w:rPr>
          <w:rFonts w:ascii="Arial" w:hAnsi="Arial" w:cs="Arial"/>
        </w:rPr>
        <w:t xml:space="preserve">. </w:t>
      </w:r>
      <w:r w:rsidR="00563E6F" w:rsidRPr="00563E6F">
        <w:rPr>
          <w:rFonts w:ascii="Arial" w:hAnsi="Arial" w:cs="Arial"/>
        </w:rPr>
        <w:t>Several previous studies have reported that the am</w:t>
      </w:r>
      <w:r w:rsidR="00563E6F">
        <w:rPr>
          <w:rFonts w:ascii="Arial" w:hAnsi="Arial" w:cs="Arial"/>
        </w:rPr>
        <w:t>p</w:t>
      </w:r>
      <w:r w:rsidR="00563E6F" w:rsidRPr="00563E6F">
        <w:rPr>
          <w:rFonts w:ascii="Arial" w:hAnsi="Arial" w:cs="Arial"/>
        </w:rPr>
        <w:t>lification of chromosome 9p24.1 enhances the abundance of both PD-L1 and their induction, JAK2, in the related diseases of nodular sclerosing Hodgkin lymphoma and primary mediastinal large B-cell lymphoma</w:t>
      </w:r>
      <w:r w:rsidR="008C7A28" w:rsidRPr="005002BE">
        <w:rPr>
          <w:rFonts w:ascii="Arial" w:hAnsi="Arial" w:cs="Arial"/>
        </w:rPr>
        <w:fldChar w:fldCharType="begin"/>
      </w:r>
      <w:r>
        <w:rPr>
          <w:rFonts w:ascii="Arial" w:hAnsi="Arial" w:cs="Arial"/>
        </w:rPr>
        <w:instrText xml:space="preserve"> ADDIN NE.Ref.{E69D940E-5327-407D-8029-531B3C212622}</w:instrText>
      </w:r>
      <w:r w:rsidR="008C7A28" w:rsidRPr="005002BE">
        <w:rPr>
          <w:rFonts w:ascii="Arial" w:hAnsi="Arial" w:cs="Arial"/>
        </w:rPr>
        <w:fldChar w:fldCharType="separate"/>
      </w:r>
      <w:r>
        <w:rPr>
          <w:rFonts w:ascii="Arial" w:hAnsi="Arial" w:cs="Arial"/>
          <w:color w:val="080000"/>
          <w:kern w:val="0"/>
          <w:szCs w:val="21"/>
        </w:rPr>
        <w:t>[27]</w:t>
      </w:r>
      <w:r w:rsidR="008C7A28" w:rsidRPr="005002BE">
        <w:rPr>
          <w:rFonts w:ascii="Arial" w:hAnsi="Arial" w:cs="Arial"/>
        </w:rPr>
        <w:fldChar w:fldCharType="end"/>
      </w:r>
      <w:r w:rsidR="008C7A28" w:rsidRPr="005002BE">
        <w:rPr>
          <w:rFonts w:ascii="Arial" w:hAnsi="Arial" w:cs="Arial"/>
        </w:rPr>
        <w:t>.</w:t>
      </w:r>
      <w:r w:rsidR="00EF5293" w:rsidRPr="005002BE">
        <w:rPr>
          <w:rFonts w:ascii="Arial" w:hAnsi="Arial" w:cs="Arial" w:hint="eastAsia"/>
        </w:rPr>
        <w:t xml:space="preserve"> </w:t>
      </w:r>
      <w:r w:rsidR="00563E6F" w:rsidRPr="00563E6F">
        <w:rPr>
          <w:rFonts w:ascii="Arial" w:hAnsi="Arial" w:cs="Arial"/>
        </w:rPr>
        <w:t>In addition, JAK2 signal pathway further strengthen the PD-L1 expression in cell lines with 9p24.1 amplification</w:t>
      </w:r>
      <w:r w:rsidR="004B6315" w:rsidRPr="005002BE">
        <w:rPr>
          <w:rFonts w:ascii="Arial" w:hAnsi="Arial" w:cs="Arial"/>
        </w:rPr>
        <w:fldChar w:fldCharType="begin"/>
      </w:r>
      <w:r>
        <w:rPr>
          <w:rFonts w:ascii="Arial" w:hAnsi="Arial" w:cs="Arial"/>
        </w:rPr>
        <w:instrText xml:space="preserve"> ADDIN NE.Ref.{678F9114-9099-4FF4-ABA4-3315C7784FDF}</w:instrText>
      </w:r>
      <w:r w:rsidR="004B6315" w:rsidRPr="005002BE">
        <w:rPr>
          <w:rFonts w:ascii="Arial" w:hAnsi="Arial" w:cs="Arial"/>
        </w:rPr>
        <w:fldChar w:fldCharType="separate"/>
      </w:r>
      <w:r>
        <w:rPr>
          <w:rFonts w:ascii="Arial" w:hAnsi="Arial" w:cs="Arial"/>
          <w:color w:val="080000"/>
          <w:kern w:val="0"/>
          <w:szCs w:val="21"/>
        </w:rPr>
        <w:t>[28]</w:t>
      </w:r>
      <w:r w:rsidR="004B6315" w:rsidRPr="005002BE">
        <w:rPr>
          <w:rFonts w:ascii="Arial" w:hAnsi="Arial" w:cs="Arial"/>
        </w:rPr>
        <w:fldChar w:fldCharType="end"/>
      </w:r>
      <w:r w:rsidR="004B6315" w:rsidRPr="005002BE">
        <w:rPr>
          <w:rFonts w:ascii="Arial" w:hAnsi="Arial" w:cs="Arial"/>
        </w:rPr>
        <w:t>.</w:t>
      </w:r>
      <w:r w:rsidR="00701296" w:rsidRPr="005002BE">
        <w:rPr>
          <w:rFonts w:ascii="Arial" w:hAnsi="Arial" w:cs="Arial"/>
        </w:rPr>
        <w:t xml:space="preserve"> As such, the CNAs of 9p24.1 in lymphomas </w:t>
      </w:r>
      <w:r w:rsidRPr="005002BE">
        <w:rPr>
          <w:rFonts w:ascii="Arial" w:hAnsi="Arial" w:cs="Arial"/>
        </w:rPr>
        <w:t>provides chance</w:t>
      </w:r>
      <w:r w:rsidR="00701296" w:rsidRPr="005002BE">
        <w:rPr>
          <w:rFonts w:ascii="Arial" w:hAnsi="Arial" w:cs="Arial"/>
        </w:rPr>
        <w:t xml:space="preserve"> for examining the efficacy of immune checkpoint inhibitors targeting PD-1,</w:t>
      </w:r>
      <w:r w:rsidRPr="005002BE">
        <w:t xml:space="preserve"> </w:t>
      </w:r>
      <w:r w:rsidRPr="005002BE">
        <w:rPr>
          <w:rFonts w:ascii="Arial" w:hAnsi="Arial" w:cs="Arial"/>
        </w:rPr>
        <w:t>which show to be effective in the treatment of relapsed/refractory lymphomas</w:t>
      </w:r>
      <w:r w:rsidR="00EF5293" w:rsidRPr="005002BE">
        <w:rPr>
          <w:rFonts w:ascii="Arial" w:hAnsi="Arial" w:cs="Arial"/>
        </w:rPr>
        <w:fldChar w:fldCharType="begin"/>
      </w:r>
      <w:r>
        <w:rPr>
          <w:rFonts w:ascii="Arial" w:hAnsi="Arial" w:cs="Arial"/>
        </w:rPr>
        <w:instrText xml:space="preserve"> ADDIN NE.Ref.{C8EED9C6-6276-4DC0-9962-BEF0467D638C}</w:instrText>
      </w:r>
      <w:r w:rsidR="00EF5293" w:rsidRPr="005002BE">
        <w:rPr>
          <w:rFonts w:ascii="Arial" w:hAnsi="Arial" w:cs="Arial"/>
        </w:rPr>
        <w:fldChar w:fldCharType="separate"/>
      </w:r>
      <w:r>
        <w:rPr>
          <w:rFonts w:ascii="Arial" w:hAnsi="Arial" w:cs="Arial"/>
          <w:color w:val="080000"/>
          <w:kern w:val="0"/>
          <w:szCs w:val="21"/>
        </w:rPr>
        <w:t>[29]</w:t>
      </w:r>
      <w:r w:rsidR="00EF5293" w:rsidRPr="005002BE">
        <w:rPr>
          <w:rFonts w:ascii="Arial" w:hAnsi="Arial" w:cs="Arial"/>
        </w:rPr>
        <w:fldChar w:fldCharType="end"/>
      </w:r>
      <w:r w:rsidR="00EA76D9" w:rsidRPr="005002BE">
        <w:rPr>
          <w:rFonts w:ascii="Arial" w:hAnsi="Arial" w:cs="Arial"/>
        </w:rPr>
        <w:t>.</w:t>
      </w:r>
    </w:p>
    <w:p w14:paraId="4BAC7858" w14:textId="750EFA8E" w:rsidR="00205A59" w:rsidRPr="00205A59" w:rsidRDefault="004B6315" w:rsidP="00205A59">
      <w:pPr>
        <w:pStyle w:val="a9"/>
        <w:numPr>
          <w:ilvl w:val="1"/>
          <w:numId w:val="3"/>
        </w:numPr>
        <w:ind w:firstLineChars="0"/>
        <w:rPr>
          <w:rFonts w:ascii="Arial" w:hAnsi="Arial" w:cs="Arial"/>
          <w:b/>
          <w:bCs/>
        </w:rPr>
      </w:pPr>
      <w:r w:rsidRPr="00205A59">
        <w:rPr>
          <w:rFonts w:ascii="Arial" w:hAnsi="Arial" w:cs="Arial"/>
          <w:b/>
          <w:bCs/>
        </w:rPr>
        <w:t>Inducted by inflammatory factors such as IFN-γ</w:t>
      </w:r>
      <w:r w:rsidRPr="00205A59">
        <w:rPr>
          <w:rFonts w:ascii="Arial" w:hAnsi="Arial" w:cs="Arial"/>
          <w:b/>
          <w:bCs/>
        </w:rPr>
        <w:t>、</w:t>
      </w:r>
      <w:r w:rsidRPr="00205A59">
        <w:rPr>
          <w:rFonts w:ascii="Arial" w:hAnsi="Arial" w:cs="Arial"/>
          <w:b/>
          <w:bCs/>
        </w:rPr>
        <w:t>IL-27 and IL-1a</w:t>
      </w:r>
    </w:p>
    <w:p w14:paraId="2D11AE8F" w14:textId="2326738E" w:rsidR="006A54D7" w:rsidRPr="005002BE" w:rsidRDefault="00B72E89" w:rsidP="00B72E89">
      <w:pPr>
        <w:pStyle w:val="a9"/>
        <w:ind w:left="360" w:firstLineChars="0" w:firstLine="0"/>
        <w:rPr>
          <w:rFonts w:ascii="Arial" w:hAnsi="Arial" w:cs="Arial"/>
        </w:rPr>
      </w:pPr>
      <w:r w:rsidRPr="00B72E89">
        <w:rPr>
          <w:rFonts w:ascii="Arial" w:hAnsi="Arial" w:cs="Arial"/>
        </w:rPr>
        <w:t>In the study of Amy S. Duffield, the results demo</w:t>
      </w:r>
      <w:r>
        <w:rPr>
          <w:rFonts w:ascii="Arial" w:hAnsi="Arial" w:cs="Arial"/>
        </w:rPr>
        <w:t>n</w:t>
      </w:r>
      <w:r w:rsidRPr="00B72E89">
        <w:rPr>
          <w:rFonts w:ascii="Arial" w:hAnsi="Arial" w:cs="Arial"/>
        </w:rPr>
        <w:t>strated that beyond the known of IFN-γ in enhancing PD-L1 expression on DCs and monocytes, IL-27 and IL-1a can also increase the expression of PD-L1 on different immune cell subsets.</w:t>
      </w:r>
      <w:r w:rsidRPr="00B72E89">
        <w:rPr>
          <w:rFonts w:ascii="Arial" w:hAnsi="Arial" w:cs="Arial"/>
        </w:rPr>
        <w:t xml:space="preserve"> </w:t>
      </w:r>
      <w:r w:rsidR="004B6315">
        <w:rPr>
          <w:rFonts w:ascii="Arial" w:hAnsi="Arial" w:cs="Arial"/>
        </w:rPr>
        <w:fldChar w:fldCharType="begin"/>
      </w:r>
      <w:r w:rsidR="005002BE">
        <w:rPr>
          <w:rFonts w:ascii="Arial" w:hAnsi="Arial" w:cs="Arial"/>
        </w:rPr>
        <w:instrText xml:space="preserve"> ADDIN NE.Ref.{7527CD98-E62C-46D6-91AB-D61D0FFD5A79}</w:instrText>
      </w:r>
      <w:r w:rsidR="004B6315">
        <w:rPr>
          <w:rFonts w:ascii="Arial" w:hAnsi="Arial" w:cs="Arial"/>
        </w:rPr>
        <w:fldChar w:fldCharType="separate"/>
      </w:r>
      <w:r w:rsidR="005002BE">
        <w:rPr>
          <w:rFonts w:ascii="Arial" w:hAnsi="Arial" w:cs="Arial"/>
          <w:color w:val="080000"/>
          <w:kern w:val="0"/>
          <w:szCs w:val="21"/>
        </w:rPr>
        <w:t>[30]</w:t>
      </w:r>
      <w:r w:rsidR="004B6315">
        <w:rPr>
          <w:rFonts w:ascii="Arial" w:hAnsi="Arial" w:cs="Arial"/>
        </w:rPr>
        <w:fldChar w:fldCharType="end"/>
      </w:r>
      <w:r w:rsidR="004B6315">
        <w:rPr>
          <w:rFonts w:ascii="Arial" w:hAnsi="Arial" w:cs="Arial"/>
        </w:rPr>
        <w:t>.</w:t>
      </w:r>
    </w:p>
    <w:p w14:paraId="1A627686" w14:textId="77777777" w:rsidR="006A54D7" w:rsidRDefault="004B6315">
      <w:pPr>
        <w:rPr>
          <w:rFonts w:ascii="Arial" w:hAnsi="Arial" w:cs="Arial"/>
          <w:b/>
          <w:bCs/>
        </w:rPr>
      </w:pPr>
      <w:r>
        <w:rPr>
          <w:rFonts w:ascii="Arial" w:hAnsi="Arial" w:cs="Arial"/>
          <w:b/>
          <w:bCs/>
        </w:rPr>
        <w:t>2. Application of PD-1/PD-L1 inhibitor in lymphoma</w:t>
      </w:r>
    </w:p>
    <w:p w14:paraId="4E69AC99" w14:textId="2215E86A" w:rsidR="006A54D7" w:rsidRPr="00347A7C" w:rsidRDefault="00443676">
      <w:pPr>
        <w:autoSpaceDE w:val="0"/>
        <w:autoSpaceDN w:val="0"/>
        <w:adjustRightInd w:val="0"/>
        <w:jc w:val="left"/>
        <w:rPr>
          <w:rFonts w:ascii="Arial" w:hAnsi="Arial" w:cs="Arial"/>
          <w:highlight w:val="yellow"/>
        </w:rPr>
      </w:pPr>
      <w:r w:rsidRPr="00443676">
        <w:rPr>
          <w:rFonts w:ascii="Arial" w:hAnsi="Arial" w:cs="Arial"/>
        </w:rPr>
        <w:t>In past, Lymphomas, especially non-Hodgkin lymphomas, the main approaches for treatment were surgery, radiotherapy and chemotherapy</w:t>
      </w:r>
      <w:r>
        <w:rPr>
          <w:rFonts w:ascii="Arial" w:hAnsi="Arial" w:cs="Arial" w:hint="eastAsia"/>
        </w:rPr>
        <w:t>,</w:t>
      </w:r>
      <w:r>
        <w:rPr>
          <w:rFonts w:ascii="Arial" w:hAnsi="Arial" w:cs="Arial"/>
        </w:rPr>
        <w:t xml:space="preserve"> </w:t>
      </w:r>
      <w:r w:rsidRPr="00443676">
        <w:rPr>
          <w:rFonts w:ascii="Arial" w:hAnsi="Arial" w:cs="Arial"/>
        </w:rPr>
        <w:t xml:space="preserve">while still there are a considerable proportion </w:t>
      </w:r>
      <w:r w:rsidRPr="007C4DC4">
        <w:rPr>
          <w:rFonts w:ascii="Arial" w:hAnsi="Arial" w:cs="Arial"/>
        </w:rPr>
        <w:t xml:space="preserve">of lymphomas are progress/relapse after treatment, especially in aggressive lymphomas. </w:t>
      </w:r>
      <w:r w:rsidR="004B6315" w:rsidRPr="007C4DC4">
        <w:rPr>
          <w:rFonts w:ascii="Arial" w:hAnsi="Arial" w:cs="Arial"/>
        </w:rPr>
        <w:t xml:space="preserve"> </w:t>
      </w:r>
      <w:r w:rsidR="005C3526" w:rsidRPr="005C3526">
        <w:rPr>
          <w:rFonts w:ascii="Arial" w:hAnsi="Arial" w:cs="Arial"/>
        </w:rPr>
        <w:t xml:space="preserve">DLBCL is the most </w:t>
      </w:r>
      <w:r w:rsidR="005002BE">
        <w:rPr>
          <w:rFonts w:ascii="Arial" w:hAnsi="Arial" w:cs="Arial"/>
          <w:color w:val="333333"/>
          <w:sz w:val="20"/>
          <w:szCs w:val="20"/>
          <w:shd w:val="clear" w:color="auto" w:fill="FFFFFF"/>
        </w:rPr>
        <w:t>general</w:t>
      </w:r>
      <w:r w:rsidR="005C3526" w:rsidRPr="005C3526">
        <w:rPr>
          <w:rFonts w:ascii="Arial" w:hAnsi="Arial" w:cs="Arial"/>
        </w:rPr>
        <w:t xml:space="preserve"> type of NHL in China, with strong heterogeneity.  With the emergence of rituximab, we have achieved satisfactory results after the treatment of rituximab combined with chemotherapy, while there are still 30-40 % are refractory/relapsed.</w:t>
      </w:r>
      <w:r w:rsidR="00347A7C">
        <w:rPr>
          <w:rFonts w:ascii="Arial" w:hAnsi="Arial" w:cs="Arial"/>
        </w:rPr>
        <w:t xml:space="preserve"> </w:t>
      </w:r>
      <w:r w:rsidR="00347A7C" w:rsidRPr="00347A7C">
        <w:rPr>
          <w:rFonts w:ascii="Arial" w:hAnsi="Arial" w:cs="Arial"/>
        </w:rPr>
        <w:t xml:space="preserve">With the deepening research on tumor microenvironment and tumor immune regulation, immunotherapy has played a </w:t>
      </w:r>
      <w:r w:rsidR="00347A7C">
        <w:rPr>
          <w:rFonts w:ascii="Arial" w:hAnsi="Arial" w:cs="Arial"/>
        </w:rPr>
        <w:t xml:space="preserve">significant </w:t>
      </w:r>
      <w:r w:rsidR="00347A7C" w:rsidRPr="00347A7C">
        <w:rPr>
          <w:rFonts w:ascii="Arial" w:hAnsi="Arial" w:cs="Arial"/>
        </w:rPr>
        <w:t>role and gradually been widely used in lymphoma, especially in refractory/relapsed lymphoma.</w:t>
      </w:r>
      <w:r w:rsidR="00347A7C">
        <w:rPr>
          <w:rFonts w:ascii="Arial" w:hAnsi="Arial" w:cs="Arial" w:hint="eastAsia"/>
        </w:rPr>
        <w:t xml:space="preserve"> </w:t>
      </w:r>
      <w:r w:rsidR="005002BE" w:rsidRPr="005002BE">
        <w:rPr>
          <w:rFonts w:ascii="Arial" w:hAnsi="Arial" w:cs="Arial"/>
        </w:rPr>
        <w:t>Immunotherapy, such as chimeric antigen receptor (CAR) T cell therapy and therapeutic blockade of immune checkpoints, especially the PD-1/PD-L1 checkpoint inhibitor, is a breakthrough in therapy of malignant tumor</w:t>
      </w:r>
      <w:r w:rsidR="004B6315">
        <w:rPr>
          <w:rFonts w:ascii="Arial" w:hAnsi="Arial" w:cs="Arial"/>
        </w:rPr>
        <w:fldChar w:fldCharType="begin"/>
      </w:r>
      <w:r w:rsidR="005002BE">
        <w:rPr>
          <w:rFonts w:ascii="Arial" w:hAnsi="Arial" w:cs="Arial"/>
        </w:rPr>
        <w:instrText xml:space="preserve"> ADDIN NE.Ref.{3FACC336-F17F-4065-9DB9-2CC487E2096B}</w:instrText>
      </w:r>
      <w:r w:rsidR="004B6315">
        <w:rPr>
          <w:rFonts w:ascii="Arial" w:hAnsi="Arial" w:cs="Arial"/>
        </w:rPr>
        <w:fldChar w:fldCharType="separate"/>
      </w:r>
      <w:r w:rsidR="005002BE">
        <w:rPr>
          <w:rFonts w:ascii="Arial" w:hAnsi="Arial" w:cs="Arial"/>
          <w:color w:val="080000"/>
          <w:kern w:val="0"/>
          <w:szCs w:val="21"/>
        </w:rPr>
        <w:t>[31, 32]</w:t>
      </w:r>
      <w:r w:rsidR="004B6315">
        <w:rPr>
          <w:rFonts w:ascii="Arial" w:hAnsi="Arial" w:cs="Arial"/>
        </w:rPr>
        <w:fldChar w:fldCharType="end"/>
      </w:r>
      <w:r w:rsidR="004B6315">
        <w:rPr>
          <w:rFonts w:ascii="Arial" w:hAnsi="Arial" w:cs="Arial"/>
        </w:rPr>
        <w:t>.</w:t>
      </w:r>
    </w:p>
    <w:p w14:paraId="470F5315" w14:textId="77777777" w:rsidR="006A54D7" w:rsidRDefault="004B6315">
      <w:pPr>
        <w:pStyle w:val="a9"/>
        <w:numPr>
          <w:ilvl w:val="1"/>
          <w:numId w:val="1"/>
        </w:numPr>
        <w:ind w:firstLineChars="0"/>
        <w:rPr>
          <w:rFonts w:ascii="Arial" w:hAnsi="Arial" w:cs="Arial"/>
          <w:b/>
          <w:bCs/>
        </w:rPr>
      </w:pPr>
      <w:r>
        <w:rPr>
          <w:rFonts w:ascii="Arial" w:hAnsi="Arial" w:cs="Arial"/>
          <w:b/>
          <w:bCs/>
        </w:rPr>
        <w:t>Current PD-1/PD-L1 antibodies in lymphoma</w:t>
      </w:r>
    </w:p>
    <w:p w14:paraId="31F31CE1" w14:textId="7343B96B" w:rsidR="006A54D7" w:rsidRDefault="005002BE">
      <w:pPr>
        <w:pStyle w:val="a9"/>
        <w:ind w:left="360" w:firstLineChars="0" w:firstLine="0"/>
        <w:rPr>
          <w:rFonts w:ascii="Arial" w:hAnsi="Arial" w:cs="Arial"/>
        </w:rPr>
      </w:pPr>
      <w:r w:rsidRPr="005002BE">
        <w:rPr>
          <w:rFonts w:ascii="Arial" w:hAnsi="Arial" w:cs="Arial"/>
        </w:rPr>
        <w:t>To date, many types of anti-PD-1 or anti-PD-L1 antibodies have been produced</w:t>
      </w:r>
      <w:r w:rsidR="004B6315">
        <w:rPr>
          <w:rFonts w:ascii="Arial" w:hAnsi="Arial" w:cs="Arial"/>
        </w:rPr>
        <w:t>. The below is the finished clinical trials targeting on PD-1/PD-L1 in lymphoma: anti-PD-1 antibodies (Nivolumab</w:t>
      </w:r>
      <w:r w:rsidR="004B6315">
        <w:rPr>
          <w:rFonts w:ascii="Arial" w:hAnsi="Arial" w:cs="Arial"/>
        </w:rPr>
        <w:fldChar w:fldCharType="begin"/>
      </w:r>
      <w:r>
        <w:rPr>
          <w:rFonts w:ascii="Arial" w:hAnsi="Arial" w:cs="Arial"/>
        </w:rPr>
        <w:instrText xml:space="preserve"> ADDIN NE.Ref.{B63C020B-5617-4F3C-A31F-ABE8B387385B}</w:instrText>
      </w:r>
      <w:r w:rsidR="004B6315">
        <w:rPr>
          <w:rFonts w:ascii="Arial" w:hAnsi="Arial" w:cs="Arial"/>
        </w:rPr>
        <w:fldChar w:fldCharType="separate"/>
      </w:r>
      <w:r>
        <w:rPr>
          <w:rFonts w:ascii="Arial" w:hAnsi="Arial" w:cs="Arial"/>
          <w:color w:val="080000"/>
          <w:kern w:val="0"/>
          <w:szCs w:val="21"/>
        </w:rPr>
        <w:t>[32, 33]</w:t>
      </w:r>
      <w:r w:rsidR="004B6315">
        <w:rPr>
          <w:rFonts w:ascii="Arial" w:hAnsi="Arial" w:cs="Arial"/>
        </w:rPr>
        <w:fldChar w:fldCharType="end"/>
      </w:r>
      <w:r w:rsidR="004B6315">
        <w:rPr>
          <w:rFonts w:ascii="Arial" w:hAnsi="Arial" w:cs="Arial"/>
        </w:rPr>
        <w:t>,Pembrolizumab</w:t>
      </w:r>
      <w:r w:rsidR="004B6315">
        <w:rPr>
          <w:rFonts w:ascii="Arial" w:hAnsi="Arial" w:cs="Arial"/>
        </w:rPr>
        <w:fldChar w:fldCharType="begin"/>
      </w:r>
      <w:r>
        <w:rPr>
          <w:rFonts w:ascii="Arial" w:hAnsi="Arial" w:cs="Arial"/>
        </w:rPr>
        <w:instrText xml:space="preserve"> ADDIN NE.Ref.{D70BF6C8-4EAB-47EC-9968-83A536296C2D}</w:instrText>
      </w:r>
      <w:r w:rsidR="004B6315">
        <w:rPr>
          <w:rFonts w:ascii="Arial" w:hAnsi="Arial" w:cs="Arial"/>
        </w:rPr>
        <w:fldChar w:fldCharType="separate"/>
      </w:r>
      <w:r>
        <w:rPr>
          <w:rFonts w:ascii="Arial" w:hAnsi="Arial" w:cs="Arial"/>
          <w:color w:val="080000"/>
          <w:kern w:val="0"/>
          <w:szCs w:val="21"/>
        </w:rPr>
        <w:t>[34-36]</w:t>
      </w:r>
      <w:r w:rsidR="004B6315">
        <w:rPr>
          <w:rFonts w:ascii="Arial" w:hAnsi="Arial" w:cs="Arial"/>
        </w:rPr>
        <w:fldChar w:fldCharType="end"/>
      </w:r>
      <w:r w:rsidR="004B6315">
        <w:rPr>
          <w:rFonts w:ascii="Arial" w:hAnsi="Arial" w:cs="Arial"/>
        </w:rPr>
        <w:t>,</w:t>
      </w:r>
      <w:proofErr w:type="spellStart"/>
      <w:r w:rsidR="004B6315">
        <w:rPr>
          <w:rFonts w:ascii="Arial" w:hAnsi="Arial" w:cs="Arial"/>
        </w:rPr>
        <w:t>Geptanolimab</w:t>
      </w:r>
      <w:proofErr w:type="spellEnd"/>
      <w:r w:rsidR="004B6315">
        <w:rPr>
          <w:rFonts w:ascii="Arial" w:hAnsi="Arial" w:cs="Arial"/>
        </w:rPr>
        <w:fldChar w:fldCharType="begin"/>
      </w:r>
      <w:r>
        <w:rPr>
          <w:rFonts w:ascii="Arial" w:hAnsi="Arial" w:cs="Arial"/>
        </w:rPr>
        <w:instrText xml:space="preserve"> ADDIN NE.Ref.{AF41F298-D0BE-47FF-BE3A-115568D7E257}</w:instrText>
      </w:r>
      <w:r w:rsidR="004B6315">
        <w:rPr>
          <w:rFonts w:ascii="Arial" w:hAnsi="Arial" w:cs="Arial"/>
        </w:rPr>
        <w:fldChar w:fldCharType="separate"/>
      </w:r>
      <w:r>
        <w:rPr>
          <w:rFonts w:ascii="Arial" w:hAnsi="Arial" w:cs="Arial"/>
          <w:color w:val="080000"/>
          <w:kern w:val="0"/>
          <w:szCs w:val="21"/>
        </w:rPr>
        <w:t>[37]</w:t>
      </w:r>
      <w:r w:rsidR="004B6315">
        <w:rPr>
          <w:rFonts w:ascii="Arial" w:hAnsi="Arial" w:cs="Arial"/>
        </w:rPr>
        <w:fldChar w:fldCharType="end"/>
      </w:r>
      <w:r w:rsidR="004B6315">
        <w:rPr>
          <w:rFonts w:ascii="Arial" w:hAnsi="Arial" w:cs="Arial"/>
        </w:rPr>
        <w:t>,</w:t>
      </w:r>
      <w:proofErr w:type="spellStart"/>
      <w:r w:rsidR="004B6315">
        <w:rPr>
          <w:rFonts w:ascii="Arial" w:hAnsi="Arial" w:cs="Arial"/>
        </w:rPr>
        <w:t>Camrelizumab</w:t>
      </w:r>
      <w:proofErr w:type="spellEnd"/>
      <w:r w:rsidR="004B6315">
        <w:rPr>
          <w:rFonts w:ascii="Arial" w:hAnsi="Arial" w:cs="Arial"/>
        </w:rPr>
        <w:fldChar w:fldCharType="begin"/>
      </w:r>
      <w:r>
        <w:rPr>
          <w:rFonts w:ascii="Arial" w:hAnsi="Arial" w:cs="Arial"/>
        </w:rPr>
        <w:instrText xml:space="preserve"> ADDIN NE.Ref.{484612FB-B06F-42AE-8AFE-0C8302909D96}</w:instrText>
      </w:r>
      <w:r w:rsidR="004B6315">
        <w:rPr>
          <w:rFonts w:ascii="Arial" w:hAnsi="Arial" w:cs="Arial"/>
        </w:rPr>
        <w:fldChar w:fldCharType="separate"/>
      </w:r>
      <w:r>
        <w:rPr>
          <w:rFonts w:ascii="Arial" w:hAnsi="Arial" w:cs="Arial"/>
          <w:color w:val="080000"/>
          <w:kern w:val="0"/>
          <w:szCs w:val="21"/>
        </w:rPr>
        <w:t>[38]</w:t>
      </w:r>
      <w:r w:rsidR="004B6315">
        <w:rPr>
          <w:rFonts w:ascii="Arial" w:hAnsi="Arial" w:cs="Arial"/>
        </w:rPr>
        <w:fldChar w:fldCharType="end"/>
      </w:r>
      <w:r w:rsidR="004B6315">
        <w:rPr>
          <w:rFonts w:ascii="Arial" w:hAnsi="Arial" w:cs="Arial"/>
        </w:rPr>
        <w:t>, Tislelizumab</w:t>
      </w:r>
      <w:r w:rsidR="004B6315">
        <w:rPr>
          <w:rFonts w:ascii="Arial" w:hAnsi="Arial" w:cs="Arial"/>
        </w:rPr>
        <w:fldChar w:fldCharType="begin"/>
      </w:r>
      <w:r>
        <w:rPr>
          <w:rFonts w:ascii="Arial" w:hAnsi="Arial" w:cs="Arial"/>
        </w:rPr>
        <w:instrText xml:space="preserve"> ADDIN NE.Ref.{9A5F8357-FBB7-485A-B91E-0F3DD61F457A}</w:instrText>
      </w:r>
      <w:r w:rsidR="004B6315">
        <w:rPr>
          <w:rFonts w:ascii="Arial" w:hAnsi="Arial" w:cs="Arial"/>
        </w:rPr>
        <w:fldChar w:fldCharType="separate"/>
      </w:r>
      <w:r>
        <w:rPr>
          <w:rFonts w:ascii="Arial" w:hAnsi="Arial" w:cs="Arial"/>
          <w:color w:val="080000"/>
          <w:kern w:val="0"/>
          <w:szCs w:val="21"/>
        </w:rPr>
        <w:t>[39]</w:t>
      </w:r>
      <w:r w:rsidR="004B6315">
        <w:rPr>
          <w:rFonts w:ascii="Arial" w:hAnsi="Arial" w:cs="Arial"/>
        </w:rPr>
        <w:fldChar w:fldCharType="end"/>
      </w:r>
      <w:r w:rsidR="004B6315">
        <w:rPr>
          <w:rFonts w:ascii="Arial" w:hAnsi="Arial" w:cs="Arial"/>
        </w:rPr>
        <w:t>,</w:t>
      </w:r>
      <w:proofErr w:type="spellStart"/>
      <w:r w:rsidR="004B6315">
        <w:rPr>
          <w:rFonts w:ascii="Arial" w:hAnsi="Arial" w:cs="Arial"/>
        </w:rPr>
        <w:t>Sintilimab</w:t>
      </w:r>
      <w:proofErr w:type="spellEnd"/>
      <w:r w:rsidR="004B6315">
        <w:rPr>
          <w:rFonts w:ascii="Arial" w:hAnsi="Arial" w:cs="Arial"/>
        </w:rPr>
        <w:fldChar w:fldCharType="begin"/>
      </w:r>
      <w:r>
        <w:rPr>
          <w:rFonts w:ascii="Arial" w:hAnsi="Arial" w:cs="Arial"/>
        </w:rPr>
        <w:instrText xml:space="preserve"> ADDIN NE.Ref.{F9457925-9C6A-4DA2-937C-79E6B847656C}</w:instrText>
      </w:r>
      <w:r w:rsidR="004B6315">
        <w:rPr>
          <w:rFonts w:ascii="Arial" w:hAnsi="Arial" w:cs="Arial"/>
        </w:rPr>
        <w:fldChar w:fldCharType="separate"/>
      </w:r>
      <w:r>
        <w:rPr>
          <w:rFonts w:ascii="Arial" w:hAnsi="Arial" w:cs="Arial"/>
          <w:color w:val="080000"/>
          <w:kern w:val="0"/>
          <w:szCs w:val="21"/>
        </w:rPr>
        <w:t>[40]</w:t>
      </w:r>
      <w:r w:rsidR="004B6315">
        <w:rPr>
          <w:rFonts w:ascii="Arial" w:hAnsi="Arial" w:cs="Arial"/>
        </w:rPr>
        <w:fldChar w:fldCharType="end"/>
      </w:r>
      <w:r w:rsidR="004B6315">
        <w:rPr>
          <w:rFonts w:ascii="Arial" w:hAnsi="Arial" w:cs="Arial"/>
        </w:rPr>
        <w:t>)</w:t>
      </w:r>
      <w:r w:rsidR="004B6315">
        <w:rPr>
          <w:rFonts w:ascii="Arial" w:hAnsi="Arial" w:cs="Arial" w:hint="eastAsia"/>
        </w:rPr>
        <w:t xml:space="preserve"> </w:t>
      </w:r>
      <w:r w:rsidR="004B6315">
        <w:rPr>
          <w:rFonts w:ascii="Arial" w:hAnsi="Arial" w:cs="Arial"/>
        </w:rPr>
        <w:t>and</w:t>
      </w:r>
      <w:r w:rsidR="004B6315">
        <w:rPr>
          <w:rFonts w:ascii="Arial" w:hAnsi="Arial" w:cs="Arial" w:hint="eastAsia"/>
        </w:rPr>
        <w:t xml:space="preserve"> </w:t>
      </w:r>
      <w:r w:rsidR="004B6315">
        <w:rPr>
          <w:rFonts w:ascii="Arial" w:hAnsi="Arial" w:cs="Arial"/>
        </w:rPr>
        <w:t>anti-PD-L1 antibodies:</w:t>
      </w:r>
      <w:r w:rsidR="004B6315">
        <w:rPr>
          <w:rFonts w:ascii="Arial" w:hAnsi="Arial" w:cs="Arial" w:hint="eastAsia"/>
        </w:rPr>
        <w:t xml:space="preserve"> </w:t>
      </w:r>
      <w:r w:rsidR="004B6315">
        <w:rPr>
          <w:rFonts w:ascii="Arial" w:hAnsi="Arial" w:cs="Arial"/>
        </w:rPr>
        <w:t>(Avelumab</w:t>
      </w:r>
      <w:r w:rsidR="004B6315">
        <w:rPr>
          <w:rFonts w:ascii="Arial" w:hAnsi="Arial" w:cs="Arial"/>
        </w:rPr>
        <w:fldChar w:fldCharType="begin"/>
      </w:r>
      <w:r>
        <w:rPr>
          <w:rFonts w:ascii="Arial" w:hAnsi="Arial" w:cs="Arial"/>
        </w:rPr>
        <w:instrText xml:space="preserve"> ADDIN NE.Ref.{13878C91-C940-4E08-8CEA-4B2C40657D4C}</w:instrText>
      </w:r>
      <w:r w:rsidR="004B6315">
        <w:rPr>
          <w:rFonts w:ascii="Arial" w:hAnsi="Arial" w:cs="Arial"/>
        </w:rPr>
        <w:fldChar w:fldCharType="separate"/>
      </w:r>
      <w:r>
        <w:rPr>
          <w:rFonts w:ascii="Arial" w:hAnsi="Arial" w:cs="Arial"/>
          <w:color w:val="080000"/>
          <w:kern w:val="0"/>
          <w:szCs w:val="21"/>
        </w:rPr>
        <w:t>[41]</w:t>
      </w:r>
      <w:r w:rsidR="004B6315">
        <w:rPr>
          <w:rFonts w:ascii="Arial" w:hAnsi="Arial" w:cs="Arial"/>
        </w:rPr>
        <w:fldChar w:fldCharType="end"/>
      </w:r>
      <w:r w:rsidR="004B6315">
        <w:rPr>
          <w:rFonts w:ascii="Arial" w:hAnsi="Arial" w:cs="Arial"/>
        </w:rPr>
        <w:t>,</w:t>
      </w:r>
      <w:r w:rsidR="004B6315">
        <w:rPr>
          <w:rFonts w:ascii="Arial" w:hAnsi="Arial" w:cs="Arial" w:hint="eastAsia"/>
        </w:rPr>
        <w:t xml:space="preserve"> </w:t>
      </w:r>
      <w:r w:rsidR="004B6315">
        <w:rPr>
          <w:rFonts w:ascii="Arial" w:hAnsi="Arial" w:cs="Arial"/>
        </w:rPr>
        <w:t>Atezolizumab</w:t>
      </w:r>
      <w:r w:rsidR="004B6315">
        <w:rPr>
          <w:rFonts w:ascii="Arial" w:hAnsi="Arial" w:cs="Arial"/>
        </w:rPr>
        <w:fldChar w:fldCharType="begin"/>
      </w:r>
      <w:r>
        <w:rPr>
          <w:rFonts w:ascii="Arial" w:hAnsi="Arial" w:cs="Arial"/>
        </w:rPr>
        <w:instrText xml:space="preserve"> ADDIN NE.Ref.{647759E7-E30D-4B76-832A-8177993DCBD4}</w:instrText>
      </w:r>
      <w:r w:rsidR="004B6315">
        <w:rPr>
          <w:rFonts w:ascii="Arial" w:hAnsi="Arial" w:cs="Arial"/>
        </w:rPr>
        <w:fldChar w:fldCharType="separate"/>
      </w:r>
      <w:r>
        <w:rPr>
          <w:rFonts w:ascii="Arial" w:hAnsi="Arial" w:cs="Arial"/>
          <w:color w:val="080000"/>
          <w:kern w:val="0"/>
          <w:szCs w:val="21"/>
        </w:rPr>
        <w:t>[42]</w:t>
      </w:r>
      <w:r w:rsidR="004B6315">
        <w:rPr>
          <w:rFonts w:ascii="Arial" w:hAnsi="Arial" w:cs="Arial"/>
        </w:rPr>
        <w:fldChar w:fldCharType="end"/>
      </w:r>
      <w:r w:rsidR="004B6315">
        <w:rPr>
          <w:rFonts w:ascii="Arial" w:hAnsi="Arial" w:cs="Arial"/>
        </w:rPr>
        <w:t>, Durvalumab</w:t>
      </w:r>
      <w:r w:rsidR="004B6315">
        <w:rPr>
          <w:rFonts w:ascii="Arial" w:hAnsi="Arial" w:cs="Arial"/>
        </w:rPr>
        <w:fldChar w:fldCharType="begin"/>
      </w:r>
      <w:r>
        <w:rPr>
          <w:rFonts w:ascii="Arial" w:hAnsi="Arial" w:cs="Arial"/>
        </w:rPr>
        <w:instrText xml:space="preserve"> ADDIN NE.Ref.{C348A03D-36B0-4AD5-A8CB-69F8ED380966}</w:instrText>
      </w:r>
      <w:r w:rsidR="004B6315">
        <w:rPr>
          <w:rFonts w:ascii="Arial" w:hAnsi="Arial" w:cs="Arial"/>
        </w:rPr>
        <w:fldChar w:fldCharType="separate"/>
      </w:r>
      <w:r>
        <w:rPr>
          <w:rFonts w:ascii="Arial" w:hAnsi="Arial" w:cs="Arial"/>
          <w:color w:val="080000"/>
          <w:kern w:val="0"/>
          <w:szCs w:val="21"/>
        </w:rPr>
        <w:t>[43]</w:t>
      </w:r>
      <w:r w:rsidR="004B6315">
        <w:rPr>
          <w:rFonts w:ascii="Arial" w:hAnsi="Arial" w:cs="Arial"/>
        </w:rPr>
        <w:fldChar w:fldCharType="end"/>
      </w:r>
      <w:r w:rsidR="004B6315">
        <w:rPr>
          <w:rFonts w:ascii="Arial" w:hAnsi="Arial" w:cs="Arial"/>
        </w:rPr>
        <w:t>.)</w:t>
      </w:r>
    </w:p>
    <w:p w14:paraId="56A7ABD1" w14:textId="2342A565" w:rsidR="006A54D7" w:rsidRPr="005002BE" w:rsidRDefault="005002BE" w:rsidP="005002BE">
      <w:pPr>
        <w:pStyle w:val="a9"/>
        <w:ind w:left="360" w:firstLineChars="0" w:firstLine="0"/>
        <w:rPr>
          <w:rFonts w:ascii="Arial" w:hAnsi="Arial" w:cs="Arial"/>
        </w:rPr>
      </w:pPr>
      <w:r w:rsidRPr="005002BE">
        <w:rPr>
          <w:rFonts w:ascii="Arial" w:hAnsi="Arial" w:cs="Arial"/>
        </w:rPr>
        <w:t>In classical Hodgkin lymphoma (</w:t>
      </w:r>
      <w:proofErr w:type="spellStart"/>
      <w:r w:rsidRPr="005002BE">
        <w:rPr>
          <w:rFonts w:ascii="Arial" w:hAnsi="Arial" w:cs="Arial"/>
        </w:rPr>
        <w:t>cHL</w:t>
      </w:r>
      <w:proofErr w:type="spellEnd"/>
      <w:r w:rsidRPr="005002BE">
        <w:rPr>
          <w:rFonts w:ascii="Arial" w:hAnsi="Arial" w:cs="Arial"/>
        </w:rPr>
        <w:t xml:space="preserve">), non-Hodgkin lymphoma (NHL) and multiple myeloma (MM), nivolumab is indicated </w:t>
      </w:r>
      <w:r>
        <w:rPr>
          <w:rFonts w:ascii="Arial" w:hAnsi="Arial" w:cs="Arial"/>
        </w:rPr>
        <w:t xml:space="preserve">as a </w:t>
      </w:r>
      <w:r w:rsidRPr="005002BE">
        <w:rPr>
          <w:rFonts w:ascii="Arial" w:hAnsi="Arial" w:cs="Arial"/>
        </w:rPr>
        <w:t>breakthrough therapy for</w:t>
      </w:r>
      <w:r>
        <w:rPr>
          <w:rFonts w:ascii="Arial" w:hAnsi="Arial" w:cs="Arial"/>
        </w:rPr>
        <w:t xml:space="preserve"> </w:t>
      </w:r>
      <w:r w:rsidRPr="005002BE">
        <w:rPr>
          <w:rFonts w:ascii="Arial" w:hAnsi="Arial" w:cs="Arial"/>
        </w:rPr>
        <w:t>treat</w:t>
      </w:r>
      <w:r>
        <w:rPr>
          <w:rFonts w:ascii="Arial" w:hAnsi="Arial" w:cs="Arial"/>
        </w:rPr>
        <w:t xml:space="preserve">ing </w:t>
      </w:r>
      <w:r w:rsidRPr="005002BE">
        <w:rPr>
          <w:rFonts w:ascii="Arial" w:hAnsi="Arial" w:cs="Arial"/>
        </w:rPr>
        <w:t xml:space="preserve">   relapsed/refractory (R/R) patients</w:t>
      </w:r>
      <w:r w:rsidR="004B6315">
        <w:rPr>
          <w:rFonts w:ascii="Arial" w:hAnsi="Arial" w:cs="Arial"/>
        </w:rPr>
        <w:fldChar w:fldCharType="begin"/>
      </w:r>
      <w:r>
        <w:rPr>
          <w:rFonts w:ascii="Arial" w:hAnsi="Arial" w:cs="Arial"/>
        </w:rPr>
        <w:instrText xml:space="preserve"> ADDIN NE.Ref.{F8460383-081B-423D-B101-7C276D3E2864}</w:instrText>
      </w:r>
      <w:r w:rsidR="004B6315">
        <w:rPr>
          <w:rFonts w:ascii="Arial" w:hAnsi="Arial" w:cs="Arial"/>
        </w:rPr>
        <w:fldChar w:fldCharType="separate"/>
      </w:r>
      <w:r>
        <w:rPr>
          <w:rFonts w:ascii="Arial" w:hAnsi="Arial" w:cs="Arial"/>
          <w:color w:val="080000"/>
          <w:kern w:val="0"/>
          <w:szCs w:val="21"/>
        </w:rPr>
        <w:t>[44-47]</w:t>
      </w:r>
      <w:r w:rsidR="004B6315">
        <w:rPr>
          <w:rFonts w:ascii="Arial" w:hAnsi="Arial" w:cs="Arial"/>
        </w:rPr>
        <w:fldChar w:fldCharType="end"/>
      </w:r>
      <w:r w:rsidR="004B6315">
        <w:rPr>
          <w:rFonts w:ascii="Arial" w:hAnsi="Arial" w:cs="Arial"/>
        </w:rPr>
        <w:t>.</w:t>
      </w:r>
      <w:r w:rsidR="00B72E89">
        <w:rPr>
          <w:rFonts w:ascii="Arial" w:hAnsi="Arial" w:cs="Arial"/>
        </w:rPr>
        <w:t xml:space="preserve"> </w:t>
      </w:r>
      <w:r w:rsidR="004B6315">
        <w:rPr>
          <w:rFonts w:ascii="Arial" w:hAnsi="Arial" w:cs="Arial"/>
        </w:rPr>
        <w:t xml:space="preserve">And Nivolumab has received approval for the treatment of relapsed or progressive classical Hodgkin lymphoma after autologous hematopoietic stem cell transplantation (HSCT). </w:t>
      </w:r>
      <w:r w:rsidRPr="005002BE">
        <w:rPr>
          <w:rFonts w:ascii="Arial" w:hAnsi="Arial" w:cs="Arial"/>
        </w:rPr>
        <w:t>The FDA recently approved a monoclonal anti-PD-1 antibody (pembrolizumab) for the treatment of adult and pediatric patients with refractory primary mediastinal large B-cell lymphoma, or those who have relapsed after treatment</w:t>
      </w:r>
      <w:r w:rsidR="004B6315" w:rsidRPr="005002BE">
        <w:rPr>
          <w:rFonts w:ascii="Arial" w:hAnsi="Arial" w:cs="Arial"/>
        </w:rPr>
        <w:fldChar w:fldCharType="begin"/>
      </w:r>
      <w:r>
        <w:rPr>
          <w:rFonts w:ascii="Arial" w:hAnsi="Arial" w:cs="Arial"/>
        </w:rPr>
        <w:instrText xml:space="preserve"> ADDIN NE.Ref.{FC20871A-CC19-4C8E-B13C-16B9B76C3394}</w:instrText>
      </w:r>
      <w:r w:rsidR="004B6315" w:rsidRPr="005002BE">
        <w:rPr>
          <w:rFonts w:ascii="Arial" w:hAnsi="Arial" w:cs="Arial"/>
        </w:rPr>
        <w:fldChar w:fldCharType="separate"/>
      </w:r>
      <w:r>
        <w:rPr>
          <w:rFonts w:ascii="Arial" w:hAnsi="Arial" w:cs="Arial"/>
          <w:color w:val="080000"/>
          <w:kern w:val="0"/>
          <w:szCs w:val="21"/>
        </w:rPr>
        <w:t>[34]</w:t>
      </w:r>
      <w:r w:rsidR="004B6315" w:rsidRPr="005002BE">
        <w:rPr>
          <w:rFonts w:ascii="Arial" w:hAnsi="Arial" w:cs="Arial"/>
        </w:rPr>
        <w:fldChar w:fldCharType="end"/>
      </w:r>
      <w:r w:rsidR="004B6315" w:rsidRPr="005002BE">
        <w:rPr>
          <w:rFonts w:ascii="Arial" w:hAnsi="Arial" w:cs="Arial"/>
        </w:rPr>
        <w:t xml:space="preserve">. </w:t>
      </w:r>
      <w:r w:rsidRPr="005002BE">
        <w:rPr>
          <w:rFonts w:ascii="Arial" w:hAnsi="Arial" w:cs="Arial"/>
        </w:rPr>
        <w:t>A monoclonal anti-PD-1 antibody (</w:t>
      </w:r>
      <w:proofErr w:type="spellStart"/>
      <w:r w:rsidRPr="005002BE">
        <w:rPr>
          <w:rFonts w:ascii="Arial" w:hAnsi="Arial" w:cs="Arial"/>
        </w:rPr>
        <w:t>sintilimab</w:t>
      </w:r>
      <w:proofErr w:type="spellEnd"/>
      <w:r w:rsidRPr="005002BE">
        <w:rPr>
          <w:rFonts w:ascii="Arial" w:hAnsi="Arial" w:cs="Arial"/>
        </w:rPr>
        <w:t>) is also used for the treatment of relapsed or refractory classical Hodgkin lymphoma (</w:t>
      </w:r>
      <w:proofErr w:type="spellStart"/>
      <w:r w:rsidRPr="005002BE">
        <w:rPr>
          <w:rFonts w:ascii="Arial" w:hAnsi="Arial" w:cs="Arial"/>
        </w:rPr>
        <w:t>cHL</w:t>
      </w:r>
      <w:proofErr w:type="spellEnd"/>
      <w:r w:rsidRPr="005002BE">
        <w:rPr>
          <w:rFonts w:ascii="Arial" w:hAnsi="Arial" w:cs="Arial"/>
        </w:rPr>
        <w:t xml:space="preserve">) and </w:t>
      </w:r>
      <w:proofErr w:type="spellStart"/>
      <w:r w:rsidRPr="005002BE">
        <w:rPr>
          <w:rFonts w:ascii="Arial" w:hAnsi="Arial" w:cs="Arial"/>
        </w:rPr>
        <w:t>extranodal</w:t>
      </w:r>
      <w:proofErr w:type="spellEnd"/>
      <w:r w:rsidRPr="005002BE">
        <w:rPr>
          <w:rFonts w:ascii="Arial" w:hAnsi="Arial" w:cs="Arial"/>
        </w:rPr>
        <w:t xml:space="preserve"> natural killer (NK)/T-cell lymphoma (ENKTL) </w:t>
      </w:r>
      <w:r w:rsidR="004B6315" w:rsidRPr="005002BE">
        <w:rPr>
          <w:rFonts w:ascii="Arial" w:hAnsi="Arial" w:cs="Arial"/>
        </w:rPr>
        <w:fldChar w:fldCharType="begin"/>
      </w:r>
      <w:r>
        <w:rPr>
          <w:rFonts w:ascii="Arial" w:hAnsi="Arial" w:cs="Arial"/>
        </w:rPr>
        <w:instrText xml:space="preserve"> ADDIN NE.Ref.{CF19DBDB-1E75-4CDF-AEA7-A4A31AEA531A}</w:instrText>
      </w:r>
      <w:r w:rsidR="004B6315" w:rsidRPr="005002BE">
        <w:rPr>
          <w:rFonts w:ascii="Arial" w:hAnsi="Arial" w:cs="Arial"/>
        </w:rPr>
        <w:fldChar w:fldCharType="separate"/>
      </w:r>
      <w:r>
        <w:rPr>
          <w:rFonts w:ascii="Arial" w:hAnsi="Arial" w:cs="Arial"/>
          <w:color w:val="080000"/>
          <w:kern w:val="0"/>
          <w:szCs w:val="21"/>
        </w:rPr>
        <w:t>[48, 49]</w:t>
      </w:r>
      <w:r w:rsidR="004B6315" w:rsidRPr="005002BE">
        <w:rPr>
          <w:rFonts w:ascii="Arial" w:hAnsi="Arial" w:cs="Arial"/>
        </w:rPr>
        <w:fldChar w:fldCharType="end"/>
      </w:r>
      <w:r w:rsidR="004B6315" w:rsidRPr="005002BE">
        <w:rPr>
          <w:rFonts w:ascii="Arial" w:hAnsi="Arial" w:cs="Arial"/>
        </w:rPr>
        <w:t xml:space="preserve">. </w:t>
      </w:r>
    </w:p>
    <w:p w14:paraId="6B1BA1E8" w14:textId="7ABC4CD4" w:rsidR="00FB43C5" w:rsidRDefault="004B6315" w:rsidP="00FB43C5">
      <w:pPr>
        <w:pStyle w:val="a9"/>
        <w:numPr>
          <w:ilvl w:val="1"/>
          <w:numId w:val="2"/>
        </w:numPr>
        <w:ind w:firstLineChars="0"/>
        <w:rPr>
          <w:rFonts w:ascii="Arial" w:hAnsi="Arial" w:cs="Arial"/>
          <w:b/>
          <w:bCs/>
        </w:rPr>
      </w:pPr>
      <w:r>
        <w:rPr>
          <w:rFonts w:ascii="Arial" w:hAnsi="Arial" w:cs="Arial"/>
          <w:b/>
          <w:bCs/>
        </w:rPr>
        <w:lastRenderedPageBreak/>
        <w:t>PD-1/PD-L1 antibodies combination with immunomodulatory drugs</w:t>
      </w:r>
    </w:p>
    <w:p w14:paraId="58B641CF" w14:textId="48B156F1" w:rsidR="00585C51" w:rsidRPr="00D25971" w:rsidRDefault="00EC2B71" w:rsidP="00EC2B71">
      <w:pPr>
        <w:ind w:leftChars="150" w:left="315"/>
        <w:rPr>
          <w:rFonts w:ascii="Arial" w:hAnsi="Arial" w:cs="Arial"/>
        </w:rPr>
      </w:pPr>
      <w:r w:rsidRPr="00EC2B71">
        <w:rPr>
          <w:rFonts w:ascii="Arial" w:hAnsi="Arial" w:cs="Arial"/>
        </w:rPr>
        <w:t>In multiple solid cancer types, the therapy of combining CTLA-4 and PD-1 blockers has shown remarkable clinical efficacies</w:t>
      </w:r>
      <w:r>
        <w:rPr>
          <w:rFonts w:ascii="Arial" w:hAnsi="Arial" w:cs="Arial"/>
        </w:rPr>
        <w:t xml:space="preserve">, </w:t>
      </w:r>
      <w:r w:rsidR="004B6315" w:rsidRPr="00FB43C5">
        <w:rPr>
          <w:rFonts w:ascii="Arial" w:hAnsi="Arial" w:cs="Arial"/>
        </w:rPr>
        <w:t xml:space="preserve">and the discovery of CTLA-4 and PD-1 has </w:t>
      </w:r>
      <w:r>
        <w:rPr>
          <w:rFonts w:ascii="Arial" w:hAnsi="Arial" w:cs="Arial"/>
        </w:rPr>
        <w:t>made great effort</w:t>
      </w:r>
      <w:r w:rsidR="004B6315" w:rsidRPr="00FB43C5">
        <w:rPr>
          <w:rFonts w:ascii="Arial" w:hAnsi="Arial" w:cs="Arial"/>
        </w:rPr>
        <w:t xml:space="preserve"> to the development of cancer immunotherapy</w:t>
      </w:r>
      <w:r w:rsidR="004B6315" w:rsidRPr="00FB43C5">
        <w:rPr>
          <w:rFonts w:ascii="Arial" w:hAnsi="Arial" w:cs="Arial"/>
        </w:rPr>
        <w:fldChar w:fldCharType="begin"/>
      </w:r>
      <w:r w:rsidR="005002BE">
        <w:rPr>
          <w:rFonts w:ascii="Arial" w:hAnsi="Arial" w:cs="Arial"/>
        </w:rPr>
        <w:instrText xml:space="preserve"> ADDIN NE.Ref.{DCF3F406-8985-4DD2-B1D6-A61415AB1B1B}</w:instrText>
      </w:r>
      <w:r w:rsidR="004B6315" w:rsidRPr="00FB43C5">
        <w:rPr>
          <w:rFonts w:ascii="Arial" w:hAnsi="Arial" w:cs="Arial"/>
        </w:rPr>
        <w:fldChar w:fldCharType="separate"/>
      </w:r>
      <w:r w:rsidR="005002BE">
        <w:rPr>
          <w:rFonts w:ascii="Arial" w:hAnsi="Arial" w:cs="Arial"/>
          <w:color w:val="080000"/>
          <w:kern w:val="0"/>
          <w:szCs w:val="21"/>
        </w:rPr>
        <w:t>[50]</w:t>
      </w:r>
      <w:r w:rsidR="004B6315" w:rsidRPr="00FB43C5">
        <w:rPr>
          <w:rFonts w:ascii="Arial" w:hAnsi="Arial" w:cs="Arial"/>
        </w:rPr>
        <w:fldChar w:fldCharType="end"/>
      </w:r>
      <w:r w:rsidR="004B6315" w:rsidRPr="00FB43C5">
        <w:rPr>
          <w:rFonts w:ascii="Arial" w:hAnsi="Arial" w:cs="Arial"/>
        </w:rPr>
        <w:t xml:space="preserve">. </w:t>
      </w:r>
      <w:r w:rsidR="00080A7C" w:rsidRPr="00080A7C">
        <w:rPr>
          <w:rFonts w:ascii="Arial" w:hAnsi="Arial" w:cs="Arial"/>
        </w:rPr>
        <w:t>lots of clinical trials which testing the combination of PD-(L)1 or CTLA-4 antibodies with molecular mediators of these pathways are getting more and more popular</w:t>
      </w:r>
      <w:r w:rsidR="004B6315" w:rsidRPr="001A0AEE">
        <w:rPr>
          <w:rFonts w:ascii="Arial" w:hAnsi="Arial" w:cs="Arial"/>
        </w:rPr>
        <w:fldChar w:fldCharType="begin"/>
      </w:r>
      <w:r w:rsidR="005002BE">
        <w:rPr>
          <w:rFonts w:ascii="Arial" w:hAnsi="Arial" w:cs="Arial"/>
        </w:rPr>
        <w:instrText xml:space="preserve"> ADDIN NE.Ref.{FEA4524F-DB46-4918-B1B6-7331A5AE85B8}</w:instrText>
      </w:r>
      <w:r w:rsidR="004B6315" w:rsidRPr="001A0AEE">
        <w:rPr>
          <w:rFonts w:ascii="Arial" w:hAnsi="Arial" w:cs="Arial"/>
        </w:rPr>
        <w:fldChar w:fldCharType="separate"/>
      </w:r>
      <w:r w:rsidR="005002BE">
        <w:rPr>
          <w:rFonts w:ascii="Arial" w:hAnsi="Arial" w:cs="Arial"/>
          <w:color w:val="080000"/>
          <w:kern w:val="0"/>
          <w:szCs w:val="21"/>
        </w:rPr>
        <w:t>[51]</w:t>
      </w:r>
      <w:r w:rsidR="004B6315" w:rsidRPr="001A0AEE">
        <w:rPr>
          <w:rFonts w:ascii="Arial" w:hAnsi="Arial" w:cs="Arial"/>
        </w:rPr>
        <w:fldChar w:fldCharType="end"/>
      </w:r>
      <w:r w:rsidR="004B6315" w:rsidRPr="001A0AEE">
        <w:rPr>
          <w:rFonts w:ascii="Arial" w:hAnsi="Arial" w:cs="Arial"/>
        </w:rPr>
        <w:t xml:space="preserve">. For example, </w:t>
      </w:r>
      <w:r w:rsidR="00FB2C3B" w:rsidRPr="00FB2C3B">
        <w:rPr>
          <w:rFonts w:ascii="Arial" w:hAnsi="Arial" w:cs="Arial"/>
        </w:rPr>
        <w:t xml:space="preserve">the results of Shi-Dong </w:t>
      </w:r>
      <w:proofErr w:type="spellStart"/>
      <w:r w:rsidR="00FB2C3B" w:rsidRPr="00FB2C3B">
        <w:rPr>
          <w:rFonts w:ascii="Arial" w:hAnsi="Arial" w:cs="Arial"/>
        </w:rPr>
        <w:t>Ma’study</w:t>
      </w:r>
      <w:proofErr w:type="spellEnd"/>
      <w:r w:rsidR="00FB2C3B" w:rsidRPr="00FB2C3B">
        <w:rPr>
          <w:rFonts w:ascii="Arial" w:hAnsi="Arial" w:cs="Arial"/>
        </w:rPr>
        <w:t xml:space="preserve"> indicated that the combination of PD-1 and CTLA-4 can increase the effect of cord blood T cells on EBV-induced lymphoma growth in a humanized mouse model of cord blood,</w:t>
      </w:r>
      <w:r w:rsidR="00FB2C3B">
        <w:rPr>
          <w:rFonts w:ascii="Arial" w:hAnsi="Arial" w:cs="Arial"/>
        </w:rPr>
        <w:t xml:space="preserve"> </w:t>
      </w:r>
      <w:r w:rsidR="00FB2C3B" w:rsidRPr="00FB2C3B">
        <w:rPr>
          <w:rFonts w:ascii="Arial" w:hAnsi="Arial" w:cs="Arial"/>
        </w:rPr>
        <w:t xml:space="preserve">suggesting that PD-1/CTLA-4 blockade may be helpful for the treatment of EBV-induced diseases in humans. </w:t>
      </w:r>
      <w:r w:rsidR="004B6315" w:rsidRPr="00D25971">
        <w:rPr>
          <w:rFonts w:ascii="Arial" w:hAnsi="Arial" w:cs="Arial"/>
        </w:rPr>
        <w:t xml:space="preserve">What’s more, </w:t>
      </w:r>
      <w:r w:rsidRPr="00EC2B71">
        <w:rPr>
          <w:rFonts w:ascii="Arial" w:hAnsi="Arial" w:cs="Arial"/>
        </w:rPr>
        <w:t xml:space="preserve">there is also evidence shows that the combined use of CTLA-4 antibodies and PD-1 antibodies shows greater clinical benefit than either antibody types alone </w:t>
      </w:r>
      <w:r w:rsidR="004B6315" w:rsidRPr="00D25971">
        <w:rPr>
          <w:rFonts w:ascii="Arial" w:hAnsi="Arial" w:cs="Arial"/>
        </w:rPr>
        <w:fldChar w:fldCharType="begin"/>
      </w:r>
      <w:r w:rsidR="005002BE">
        <w:rPr>
          <w:rFonts w:ascii="Arial" w:hAnsi="Arial" w:cs="Arial"/>
        </w:rPr>
        <w:instrText xml:space="preserve"> ADDIN NE.Ref.{F197FD7D-2C1C-45BC-B358-4C53D5213607}</w:instrText>
      </w:r>
      <w:r w:rsidR="004B6315" w:rsidRPr="00D25971">
        <w:rPr>
          <w:rFonts w:ascii="Arial" w:hAnsi="Arial" w:cs="Arial"/>
        </w:rPr>
        <w:fldChar w:fldCharType="separate"/>
      </w:r>
      <w:r w:rsidR="005002BE">
        <w:rPr>
          <w:rFonts w:ascii="Arial" w:hAnsi="Arial" w:cs="Arial"/>
          <w:color w:val="080000"/>
          <w:kern w:val="0"/>
          <w:szCs w:val="21"/>
        </w:rPr>
        <w:t>[52]</w:t>
      </w:r>
      <w:r w:rsidR="004B6315" w:rsidRPr="00D25971">
        <w:rPr>
          <w:rFonts w:ascii="Arial" w:hAnsi="Arial" w:cs="Arial"/>
        </w:rPr>
        <w:fldChar w:fldCharType="end"/>
      </w:r>
      <w:r w:rsidR="004B6315" w:rsidRPr="00D25971">
        <w:rPr>
          <w:rFonts w:ascii="Arial" w:hAnsi="Arial" w:cs="Arial"/>
        </w:rPr>
        <w:t xml:space="preserve">. </w:t>
      </w:r>
      <w:r w:rsidR="00890FE5" w:rsidRPr="00890FE5">
        <w:rPr>
          <w:rFonts w:ascii="Arial" w:hAnsi="Arial" w:cs="Arial"/>
        </w:rPr>
        <w:t xml:space="preserve">There are many other </w:t>
      </w:r>
      <w:proofErr w:type="spellStart"/>
      <w:r w:rsidR="00890FE5" w:rsidRPr="00890FE5">
        <w:rPr>
          <w:rFonts w:ascii="Arial" w:hAnsi="Arial" w:cs="Arial"/>
        </w:rPr>
        <w:t>clinicaltrials</w:t>
      </w:r>
      <w:proofErr w:type="spellEnd"/>
      <w:r w:rsidR="00890FE5" w:rsidRPr="00890FE5">
        <w:rPr>
          <w:rFonts w:ascii="Arial" w:hAnsi="Arial" w:cs="Arial"/>
        </w:rPr>
        <w:t xml:space="preserve"> and pre-clinical tumor model experiments also being conducted to assess the effect of other checkpoint proteins combined with anti-PD-1/PD-L1 antibodies. It has expanded from CTLA-4 and PD-1 to include Tim-3, Lag-3 and most recently, TIGIT</w:t>
      </w:r>
      <w:r w:rsidR="00890FE5" w:rsidRPr="00890FE5">
        <w:rPr>
          <w:rFonts w:ascii="Arial" w:hAnsi="Arial" w:cs="Arial"/>
        </w:rPr>
        <w:t>（</w:t>
      </w:r>
      <w:r w:rsidR="00890FE5" w:rsidRPr="00890FE5">
        <w:rPr>
          <w:rFonts w:ascii="Arial" w:hAnsi="Arial" w:cs="Arial"/>
        </w:rPr>
        <w:t>PD-1/TIM-3</w:t>
      </w:r>
      <w:r w:rsidR="00890FE5" w:rsidRPr="00890FE5">
        <w:rPr>
          <w:rFonts w:ascii="Arial" w:hAnsi="Arial" w:cs="Arial"/>
        </w:rPr>
        <w:t>、</w:t>
      </w:r>
      <w:r w:rsidR="00890FE5" w:rsidRPr="00890FE5">
        <w:rPr>
          <w:rFonts w:ascii="Arial" w:hAnsi="Arial" w:cs="Arial"/>
        </w:rPr>
        <w:t>PD-1/LAG-3</w:t>
      </w:r>
      <w:r w:rsidR="00890FE5" w:rsidRPr="00890FE5">
        <w:rPr>
          <w:rFonts w:ascii="Arial" w:hAnsi="Arial" w:cs="Arial"/>
        </w:rPr>
        <w:t>、</w:t>
      </w:r>
      <w:r w:rsidR="00890FE5" w:rsidRPr="00890FE5">
        <w:rPr>
          <w:rFonts w:ascii="Arial" w:hAnsi="Arial" w:cs="Arial"/>
        </w:rPr>
        <w:t>PD-1/TIGIT</w:t>
      </w:r>
      <w:r w:rsidR="00890FE5" w:rsidRPr="00890FE5">
        <w:rPr>
          <w:rFonts w:ascii="Arial" w:hAnsi="Arial" w:cs="Arial"/>
        </w:rPr>
        <w:t>）</w:t>
      </w:r>
      <w:r w:rsidR="004B6315" w:rsidRPr="00FB43C5">
        <w:rPr>
          <w:rFonts w:ascii="Arial" w:hAnsi="Arial" w:cs="Arial"/>
        </w:rPr>
        <w:fldChar w:fldCharType="begin"/>
      </w:r>
      <w:r w:rsidR="005002BE">
        <w:rPr>
          <w:rFonts w:ascii="Arial" w:hAnsi="Arial" w:cs="Arial"/>
        </w:rPr>
        <w:instrText xml:space="preserve"> ADDIN NE.Ref.{900DE251-C3E5-4E7E-A778-C096F08A0FE0}</w:instrText>
      </w:r>
      <w:r w:rsidR="004B6315" w:rsidRPr="00FB43C5">
        <w:rPr>
          <w:rFonts w:ascii="Arial" w:hAnsi="Arial" w:cs="Arial"/>
        </w:rPr>
        <w:fldChar w:fldCharType="separate"/>
      </w:r>
      <w:r w:rsidR="005002BE">
        <w:rPr>
          <w:rFonts w:ascii="Arial" w:hAnsi="Arial" w:cs="Arial"/>
          <w:color w:val="080000"/>
          <w:kern w:val="0"/>
          <w:szCs w:val="21"/>
        </w:rPr>
        <w:t>[53-58]</w:t>
      </w:r>
      <w:r w:rsidR="004B6315" w:rsidRPr="00FB43C5">
        <w:rPr>
          <w:rFonts w:ascii="Arial" w:hAnsi="Arial" w:cs="Arial"/>
        </w:rPr>
        <w:fldChar w:fldCharType="end"/>
      </w:r>
      <w:r w:rsidR="004B6315" w:rsidRPr="00FB43C5">
        <w:rPr>
          <w:rFonts w:ascii="Arial" w:hAnsi="Arial" w:cs="Arial"/>
        </w:rPr>
        <w:t xml:space="preserve">. </w:t>
      </w:r>
    </w:p>
    <w:p w14:paraId="16253E27" w14:textId="77777777" w:rsidR="006A54D7" w:rsidRDefault="004B6315">
      <w:pPr>
        <w:pStyle w:val="a9"/>
        <w:ind w:left="360" w:firstLineChars="0" w:firstLine="0"/>
        <w:rPr>
          <w:rFonts w:ascii="Arial" w:hAnsi="Arial" w:cs="Arial"/>
          <w:b/>
          <w:bCs/>
          <w:sz w:val="18"/>
          <w:szCs w:val="20"/>
        </w:rPr>
      </w:pPr>
      <w:r>
        <w:rPr>
          <w:rFonts w:ascii="Arial" w:hAnsi="Arial" w:cs="Arial"/>
          <w:b/>
          <w:bCs/>
        </w:rPr>
        <w:t>2.3</w:t>
      </w:r>
      <w:r>
        <w:rPr>
          <w:rFonts w:ascii="Arial" w:hAnsi="Arial" w:cs="Arial" w:hint="eastAsia"/>
          <w:b/>
          <w:bCs/>
        </w:rPr>
        <w:t xml:space="preserve"> </w:t>
      </w:r>
      <w:r>
        <w:rPr>
          <w:rFonts w:ascii="Arial" w:hAnsi="Arial" w:cs="Arial"/>
          <w:b/>
          <w:bCs/>
        </w:rPr>
        <w:t>PD-1/PD-L1 antibodies combination with chemotherapeutic drugs</w:t>
      </w:r>
    </w:p>
    <w:p w14:paraId="2DCE1611" w14:textId="38BEA8CA" w:rsidR="006A54D7" w:rsidRPr="00090B80" w:rsidRDefault="004B6315" w:rsidP="00090B80">
      <w:pPr>
        <w:pStyle w:val="a9"/>
        <w:ind w:left="360" w:firstLineChars="0" w:firstLine="0"/>
        <w:rPr>
          <w:rFonts w:ascii="Arial" w:hAnsi="Arial" w:cs="Arial"/>
          <w:highlight w:val="yellow"/>
        </w:rPr>
      </w:pPr>
      <w:r>
        <w:rPr>
          <w:rFonts w:ascii="Arial" w:hAnsi="Arial" w:cs="Arial"/>
        </w:rPr>
        <w:t xml:space="preserve">Chemotherapy is one of the main </w:t>
      </w:r>
      <w:r w:rsidR="00EC2B71">
        <w:rPr>
          <w:rFonts w:ascii="Arial" w:hAnsi="Arial" w:cs="Arial"/>
        </w:rPr>
        <w:t>methods</w:t>
      </w:r>
      <w:r>
        <w:rPr>
          <w:rFonts w:ascii="Arial" w:hAnsi="Arial" w:cs="Arial"/>
        </w:rPr>
        <w:t xml:space="preserve"> for </w:t>
      </w:r>
      <w:r w:rsidR="00A627C8">
        <w:rPr>
          <w:rFonts w:ascii="Arial" w:hAnsi="Arial" w:cs="Arial"/>
        </w:rPr>
        <w:t>tumor</w:t>
      </w:r>
      <w:r w:rsidR="00EC2B71">
        <w:rPr>
          <w:rFonts w:ascii="Arial" w:hAnsi="Arial" w:cs="Arial"/>
        </w:rPr>
        <w:t xml:space="preserve"> treatment</w:t>
      </w:r>
      <w:r>
        <w:rPr>
          <w:rFonts w:ascii="Arial" w:hAnsi="Arial" w:cs="Arial"/>
        </w:rPr>
        <w:t xml:space="preserve">, </w:t>
      </w:r>
      <w:r w:rsidR="00A627C8" w:rsidRPr="00A627C8">
        <w:rPr>
          <w:rFonts w:ascii="Arial" w:hAnsi="Arial" w:cs="Arial"/>
        </w:rPr>
        <w:t>the way of killing tumor cells is by inducing DNA damage, cell-</w:t>
      </w:r>
      <w:proofErr w:type="spellStart"/>
      <w:r w:rsidR="00A627C8" w:rsidRPr="00A627C8">
        <w:rPr>
          <w:rFonts w:ascii="Arial" w:hAnsi="Arial" w:cs="Arial"/>
        </w:rPr>
        <w:t>cyclearrest</w:t>
      </w:r>
      <w:proofErr w:type="spellEnd"/>
      <w:r w:rsidR="00A627C8" w:rsidRPr="00A627C8">
        <w:rPr>
          <w:rFonts w:ascii="Arial" w:hAnsi="Arial" w:cs="Arial"/>
        </w:rPr>
        <w:t xml:space="preserve"> and making cells apoptosis eventually.</w:t>
      </w:r>
      <w:r w:rsidR="00A627C8">
        <w:rPr>
          <w:rFonts w:ascii="Arial" w:hAnsi="Arial" w:cs="Arial"/>
        </w:rPr>
        <w:t xml:space="preserve"> </w:t>
      </w:r>
      <w:r w:rsidR="00EC2B71" w:rsidRPr="00EC2B71">
        <w:rPr>
          <w:rFonts w:ascii="Arial" w:hAnsi="Arial" w:cs="Arial"/>
        </w:rPr>
        <w:t xml:space="preserve">The antitumor effect of chemotherapeutic drugs is affected by the immune status of patients, which provides us ideas for the development of combination regimens using PD-1/PD-L1 blockade with </w:t>
      </w:r>
      <w:r w:rsidR="00A627C8" w:rsidRPr="00A627C8">
        <w:rPr>
          <w:rFonts w:ascii="Arial" w:hAnsi="Arial" w:cs="Arial"/>
        </w:rPr>
        <w:t>existed</w:t>
      </w:r>
      <w:r w:rsidR="00EC2B71" w:rsidRPr="00EC2B71">
        <w:rPr>
          <w:rFonts w:ascii="Arial" w:hAnsi="Arial" w:cs="Arial"/>
        </w:rPr>
        <w:t xml:space="preserve"> chemotherapeutics</w:t>
      </w:r>
      <w:r w:rsidR="00EC2B71">
        <w:rPr>
          <w:rFonts w:ascii="Arial" w:hAnsi="Arial" w:cs="Arial"/>
        </w:rPr>
        <w:t>.</w:t>
      </w:r>
      <w:r>
        <w:rPr>
          <w:rFonts w:ascii="Arial" w:hAnsi="Arial" w:cs="Arial"/>
        </w:rPr>
        <w:t xml:space="preserve"> </w:t>
      </w:r>
      <w:r w:rsidR="00EC2B71" w:rsidRPr="00EC2B71">
        <w:rPr>
          <w:rFonts w:ascii="Arial" w:hAnsi="Arial" w:cs="Arial"/>
        </w:rPr>
        <w:t>One study demonstrated a</w:t>
      </w:r>
      <w:r w:rsidR="00EC2B71">
        <w:rPr>
          <w:rFonts w:ascii="Arial" w:hAnsi="Arial" w:cs="Arial"/>
        </w:rPr>
        <w:t>n</w:t>
      </w:r>
      <w:r w:rsidR="00EC2B71" w:rsidRPr="00EC2B71">
        <w:rPr>
          <w:rFonts w:ascii="Arial" w:hAnsi="Arial" w:cs="Arial"/>
        </w:rPr>
        <w:t xml:space="preserve"> important synergistic effect of PD-1 inhibitor and chemotherapeutic drugs like cisplatin, cytarabine,</w:t>
      </w:r>
      <w:r w:rsidR="00EC2B71">
        <w:rPr>
          <w:rFonts w:ascii="Arial" w:hAnsi="Arial" w:cs="Arial"/>
        </w:rPr>
        <w:t xml:space="preserve"> </w:t>
      </w:r>
      <w:r w:rsidR="00EC2B71" w:rsidRPr="00EC2B71">
        <w:rPr>
          <w:rFonts w:ascii="Arial" w:hAnsi="Arial" w:cs="Arial"/>
        </w:rPr>
        <w:t>etoposide, oxaliplatin, and carboplatin in Diffuse large B-cell lymphoma (DLBCL). And there was no difference in cytotoxicity between the groups with or without PD-L1 inhibitor</w:t>
      </w:r>
      <w:r>
        <w:rPr>
          <w:rFonts w:ascii="Arial" w:hAnsi="Arial" w:cs="Arial"/>
        </w:rPr>
        <w:fldChar w:fldCharType="begin"/>
      </w:r>
      <w:r w:rsidR="005002BE">
        <w:rPr>
          <w:rFonts w:ascii="Arial" w:hAnsi="Arial" w:cs="Arial"/>
        </w:rPr>
        <w:instrText xml:space="preserve"> ADDIN NE.Ref.{6A1D8C85-B051-4449-9270-9CA5198099F4}</w:instrText>
      </w:r>
      <w:r>
        <w:rPr>
          <w:rFonts w:ascii="Arial" w:hAnsi="Arial" w:cs="Arial"/>
        </w:rPr>
        <w:fldChar w:fldCharType="separate"/>
      </w:r>
      <w:r w:rsidR="005002BE">
        <w:rPr>
          <w:rFonts w:ascii="Arial" w:hAnsi="Arial" w:cs="Arial"/>
          <w:color w:val="080000"/>
          <w:kern w:val="0"/>
          <w:szCs w:val="21"/>
        </w:rPr>
        <w:t>[59]</w:t>
      </w:r>
      <w:r>
        <w:rPr>
          <w:rFonts w:ascii="Arial" w:hAnsi="Arial" w:cs="Arial"/>
        </w:rPr>
        <w:fldChar w:fldCharType="end"/>
      </w:r>
      <w:r>
        <w:rPr>
          <w:rFonts w:ascii="Arial" w:hAnsi="Arial" w:cs="Arial"/>
        </w:rPr>
        <w:t xml:space="preserve">. </w:t>
      </w:r>
      <w:r w:rsidR="00EC2B71" w:rsidRPr="00EC2B71">
        <w:rPr>
          <w:rFonts w:ascii="Arial" w:hAnsi="Arial" w:cs="Arial"/>
        </w:rPr>
        <w:t>Besides, Stephen D Smith et al ‘study evaluated that the overall and complete response rate was 90% and 77% in untreated DLBCL patients who treated with PD-1 anti-body pembrolizumab and R-CHOP therapy (rituximab, cyclophosphamide, doxorubicin, vincristine, prednisone)</w:t>
      </w:r>
      <w:r w:rsidR="00EC2B71">
        <w:rPr>
          <w:rFonts w:ascii="Arial" w:hAnsi="Arial" w:cs="Arial"/>
        </w:rPr>
        <w:t xml:space="preserve">. </w:t>
      </w:r>
      <w:r>
        <w:rPr>
          <w:rFonts w:ascii="Arial" w:hAnsi="Arial" w:cs="Arial"/>
        </w:rPr>
        <w:t>And the results show that PD-L1 inhibitor and R-CHOP does not increase severe toxicity, nor impede the safe delivery of 6 cycles of chemotherapy and have high ef</w:t>
      </w:r>
      <w:r w:rsidRPr="0011147A">
        <w:rPr>
          <w:rFonts w:ascii="Arial" w:hAnsi="Arial" w:cs="Arial"/>
        </w:rPr>
        <w:t>ficacy</w:t>
      </w:r>
      <w:r w:rsidRPr="0011147A">
        <w:rPr>
          <w:rFonts w:ascii="Arial" w:hAnsi="Arial" w:cs="Arial"/>
        </w:rPr>
        <w:fldChar w:fldCharType="begin"/>
      </w:r>
      <w:r w:rsidR="005002BE">
        <w:rPr>
          <w:rFonts w:ascii="Arial" w:hAnsi="Arial" w:cs="Arial"/>
        </w:rPr>
        <w:instrText xml:space="preserve"> ADDIN NE.Ref.{F1602E28-6253-49AD-97FE-EA3CF999F65E}</w:instrText>
      </w:r>
      <w:r w:rsidRPr="0011147A">
        <w:rPr>
          <w:rFonts w:ascii="Arial" w:hAnsi="Arial" w:cs="Arial"/>
        </w:rPr>
        <w:fldChar w:fldCharType="separate"/>
      </w:r>
      <w:r w:rsidR="005002BE">
        <w:rPr>
          <w:rFonts w:ascii="Arial" w:hAnsi="Arial" w:cs="Arial"/>
          <w:color w:val="080000"/>
          <w:kern w:val="0"/>
          <w:szCs w:val="21"/>
        </w:rPr>
        <w:t>[60]</w:t>
      </w:r>
      <w:r w:rsidRPr="0011147A">
        <w:rPr>
          <w:rFonts w:ascii="Arial" w:hAnsi="Arial" w:cs="Arial"/>
        </w:rPr>
        <w:fldChar w:fldCharType="end"/>
      </w:r>
      <w:r w:rsidRPr="0011147A">
        <w:rPr>
          <w:rFonts w:ascii="Arial" w:hAnsi="Arial" w:cs="Arial"/>
        </w:rPr>
        <w:t>.</w:t>
      </w:r>
      <w:r w:rsidR="00D32BDD" w:rsidRPr="0011147A">
        <w:rPr>
          <w:rFonts w:ascii="Arial" w:hAnsi="Arial" w:cs="Arial"/>
        </w:rPr>
        <w:t xml:space="preserve"> </w:t>
      </w:r>
      <w:r w:rsidR="0011147A" w:rsidRPr="0011147A">
        <w:rPr>
          <w:rFonts w:ascii="Arial" w:hAnsi="Arial" w:cs="Arial"/>
        </w:rPr>
        <w:t>In the study of Ting Wei e.t, they show that the combination with PD-1/PD-L1 inhibitor can increased the antitumor immune response in DLBCL, which showed more longer survival rite compared with the single chemotherapy drug or single PD-1/PD-L1 inhibitor</w:t>
      </w:r>
      <w:r w:rsidR="00090B80">
        <w:rPr>
          <w:rFonts w:ascii="Arial" w:hAnsi="Arial" w:cs="Arial"/>
        </w:rPr>
        <w:fldChar w:fldCharType="begin"/>
      </w:r>
      <w:r w:rsidR="005002BE">
        <w:rPr>
          <w:rFonts w:ascii="Arial" w:hAnsi="Arial" w:cs="Arial"/>
        </w:rPr>
        <w:instrText xml:space="preserve"> ADDIN NE.Ref.{138CF13E-69FC-467B-A5D2-D216B9AE70D8}</w:instrText>
      </w:r>
      <w:r w:rsidR="00090B80">
        <w:rPr>
          <w:rFonts w:ascii="Arial" w:hAnsi="Arial" w:cs="Arial"/>
        </w:rPr>
        <w:fldChar w:fldCharType="separate"/>
      </w:r>
      <w:r w:rsidR="005002BE">
        <w:rPr>
          <w:rFonts w:ascii="Arial" w:hAnsi="Arial" w:cs="Arial"/>
          <w:color w:val="080000"/>
          <w:kern w:val="0"/>
          <w:szCs w:val="21"/>
        </w:rPr>
        <w:t>[24]</w:t>
      </w:r>
      <w:r w:rsidR="00090B80">
        <w:rPr>
          <w:rFonts w:ascii="Arial" w:hAnsi="Arial" w:cs="Arial"/>
        </w:rPr>
        <w:fldChar w:fldCharType="end"/>
      </w:r>
      <w:r w:rsidR="0011147A" w:rsidRPr="0011147A">
        <w:rPr>
          <w:rFonts w:ascii="Arial" w:hAnsi="Arial" w:cs="Arial"/>
        </w:rPr>
        <w:t>.</w:t>
      </w:r>
    </w:p>
    <w:p w14:paraId="563150FB" w14:textId="77777777" w:rsidR="006A54D7" w:rsidRDefault="004B6315">
      <w:pPr>
        <w:pStyle w:val="a9"/>
        <w:ind w:left="360" w:firstLineChars="0" w:firstLine="0"/>
        <w:rPr>
          <w:rFonts w:ascii="Arial" w:hAnsi="Arial" w:cs="Arial"/>
          <w:b/>
          <w:bCs/>
        </w:rPr>
      </w:pPr>
      <w:r>
        <w:rPr>
          <w:rFonts w:ascii="Arial" w:hAnsi="Arial" w:cs="Arial"/>
          <w:b/>
          <w:bCs/>
        </w:rPr>
        <w:t>2.4</w:t>
      </w:r>
      <w:r>
        <w:rPr>
          <w:rFonts w:ascii="Arial" w:hAnsi="Arial" w:cs="Arial" w:hint="eastAsia"/>
          <w:b/>
          <w:bCs/>
        </w:rPr>
        <w:t xml:space="preserve"> </w:t>
      </w:r>
      <w:r>
        <w:rPr>
          <w:rFonts w:ascii="Arial" w:hAnsi="Arial" w:cs="Arial"/>
          <w:b/>
          <w:bCs/>
        </w:rPr>
        <w:t xml:space="preserve">PD-1/PD-L1 antibodies combination with radiotherapy </w:t>
      </w:r>
    </w:p>
    <w:p w14:paraId="3CFC9FF9" w14:textId="5EE1A42E" w:rsidR="006A54D7" w:rsidRDefault="00A627C8">
      <w:pPr>
        <w:pStyle w:val="a9"/>
        <w:ind w:left="360" w:firstLineChars="0" w:firstLine="0"/>
        <w:rPr>
          <w:rFonts w:ascii="Arial" w:hAnsi="Arial" w:cs="Arial"/>
        </w:rPr>
      </w:pPr>
      <w:r w:rsidRPr="00A627C8">
        <w:rPr>
          <w:rFonts w:ascii="Arial" w:hAnsi="Arial" w:cs="Arial"/>
        </w:rPr>
        <w:t>With</w:t>
      </w:r>
      <w:r>
        <w:rPr>
          <w:rFonts w:ascii="Arial" w:hAnsi="Arial" w:cs="Arial"/>
        </w:rPr>
        <w:t xml:space="preserve"> the </w:t>
      </w:r>
      <w:r w:rsidRPr="00A627C8">
        <w:rPr>
          <w:rFonts w:ascii="Arial" w:hAnsi="Arial" w:cs="Arial"/>
        </w:rPr>
        <w:t>development and success of checkpoint blockade in the clinical, the combination of radiotherapy and PD-1 / PD-L1 blockade is regarded as great interest, and there are some pre-clinical evidence highlights the cooperative potential of this combination</w:t>
      </w:r>
      <w:r w:rsidR="004B6315">
        <w:rPr>
          <w:rFonts w:ascii="Arial" w:hAnsi="Arial" w:cs="Arial"/>
        </w:rPr>
        <w:fldChar w:fldCharType="begin"/>
      </w:r>
      <w:r w:rsidR="005002BE">
        <w:rPr>
          <w:rFonts w:ascii="Arial" w:hAnsi="Arial" w:cs="Arial"/>
        </w:rPr>
        <w:instrText xml:space="preserve"> ADDIN NE.Ref.{76B79130-E405-4CFB-9484-FA05F5B71E91}</w:instrText>
      </w:r>
      <w:r w:rsidR="004B6315">
        <w:rPr>
          <w:rFonts w:ascii="Arial" w:hAnsi="Arial" w:cs="Arial"/>
        </w:rPr>
        <w:fldChar w:fldCharType="separate"/>
      </w:r>
      <w:r w:rsidR="005002BE">
        <w:rPr>
          <w:rFonts w:ascii="Arial" w:hAnsi="Arial" w:cs="Arial"/>
          <w:color w:val="080000"/>
          <w:kern w:val="0"/>
          <w:szCs w:val="21"/>
        </w:rPr>
        <w:t>[61, 62]</w:t>
      </w:r>
      <w:r w:rsidR="004B6315">
        <w:rPr>
          <w:rFonts w:ascii="Arial" w:hAnsi="Arial" w:cs="Arial"/>
        </w:rPr>
        <w:fldChar w:fldCharType="end"/>
      </w:r>
      <w:r w:rsidR="004B6315">
        <w:rPr>
          <w:rFonts w:ascii="Arial" w:hAnsi="Arial" w:cs="Arial"/>
        </w:rPr>
        <w:t>.</w:t>
      </w:r>
      <w:r w:rsidR="00EC2B71">
        <w:rPr>
          <w:rFonts w:ascii="Arial" w:hAnsi="Arial" w:cs="Arial"/>
        </w:rPr>
        <w:t xml:space="preserve"> </w:t>
      </w:r>
      <w:r w:rsidR="00EC2B71" w:rsidRPr="00EC2B71">
        <w:rPr>
          <w:rFonts w:ascii="Arial" w:hAnsi="Arial" w:cs="Arial"/>
        </w:rPr>
        <w:t>For example, asparaginase/</w:t>
      </w:r>
      <w:proofErr w:type="spellStart"/>
      <w:r w:rsidR="00EC2B71" w:rsidRPr="00EC2B71">
        <w:rPr>
          <w:rFonts w:ascii="Arial" w:hAnsi="Arial" w:cs="Arial"/>
        </w:rPr>
        <w:t>pegaspargase</w:t>
      </w:r>
      <w:proofErr w:type="spellEnd"/>
      <w:r w:rsidR="00EC2B71" w:rsidRPr="00EC2B71">
        <w:rPr>
          <w:rFonts w:ascii="Arial" w:hAnsi="Arial" w:cs="Arial"/>
        </w:rPr>
        <w:t xml:space="preserve"> containing regimens combined with radiotherapy are very </w:t>
      </w:r>
      <w:r>
        <w:rPr>
          <w:rFonts w:ascii="Arial" w:hAnsi="Arial" w:cs="Arial"/>
          <w:color w:val="333333"/>
          <w:sz w:val="20"/>
          <w:szCs w:val="20"/>
          <w:shd w:val="clear" w:color="auto" w:fill="FFFFFF"/>
        </w:rPr>
        <w:t>effectual</w:t>
      </w:r>
      <w:r w:rsidR="00EC2B71" w:rsidRPr="00EC2B71">
        <w:rPr>
          <w:rFonts w:ascii="Arial" w:hAnsi="Arial" w:cs="Arial"/>
        </w:rPr>
        <w:t xml:space="preserve"> and </w:t>
      </w:r>
      <w:r w:rsidRPr="00A627C8">
        <w:rPr>
          <w:rFonts w:ascii="Arial" w:hAnsi="Arial" w:cs="Arial"/>
        </w:rPr>
        <w:t>it is regarded as the foundation stone of localized Natural killer/T-cell lymphoma (NKTL) treatment</w:t>
      </w:r>
      <w:r w:rsidR="00EC2B71" w:rsidRPr="00EC2B71">
        <w:rPr>
          <w:rFonts w:ascii="Arial" w:hAnsi="Arial" w:cs="Arial"/>
        </w:rPr>
        <w:t xml:space="preserve">. </w:t>
      </w:r>
      <w:r w:rsidR="00EC2B71">
        <w:rPr>
          <w:rFonts w:ascii="Arial" w:hAnsi="Arial" w:cs="Arial"/>
        </w:rPr>
        <w:t xml:space="preserve"> </w:t>
      </w:r>
      <w:r w:rsidR="00EC2B71" w:rsidRPr="00EC2B71">
        <w:rPr>
          <w:rFonts w:ascii="Arial" w:hAnsi="Arial" w:cs="Arial"/>
        </w:rPr>
        <w:t xml:space="preserve">A retrospective study indicates that the combination of anti-PD-1 antibody with </w:t>
      </w:r>
      <w:proofErr w:type="spellStart"/>
      <w:r w:rsidR="00EC2B71" w:rsidRPr="00EC2B71">
        <w:rPr>
          <w:rFonts w:ascii="Arial" w:hAnsi="Arial" w:cs="Arial"/>
        </w:rPr>
        <w:t>anlotinib</w:t>
      </w:r>
      <w:proofErr w:type="spellEnd"/>
      <w:r w:rsidR="00EC2B71" w:rsidRPr="00EC2B71">
        <w:rPr>
          <w:rFonts w:ascii="Arial" w:hAnsi="Arial" w:cs="Arial"/>
        </w:rPr>
        <w:t xml:space="preserve"> and </w:t>
      </w:r>
      <w:proofErr w:type="spellStart"/>
      <w:r w:rsidR="00EC2B71" w:rsidRPr="00EC2B71">
        <w:rPr>
          <w:rFonts w:ascii="Arial" w:hAnsi="Arial" w:cs="Arial"/>
        </w:rPr>
        <w:t>pegaspargase</w:t>
      </w:r>
      <w:proofErr w:type="spellEnd"/>
      <w:r w:rsidR="00EC2B71" w:rsidRPr="00EC2B71">
        <w:rPr>
          <w:rFonts w:ascii="Arial" w:hAnsi="Arial" w:cs="Arial"/>
        </w:rPr>
        <w:t xml:space="preserve"> is a promising regimen “sandwich” with radiotherapy for treating localized NTKL, which is less toxicity and better tolerance</w:t>
      </w:r>
      <w:r w:rsidR="004B6315">
        <w:rPr>
          <w:rFonts w:ascii="Arial" w:hAnsi="Arial" w:cs="Arial"/>
        </w:rPr>
        <w:fldChar w:fldCharType="begin"/>
      </w:r>
      <w:r w:rsidR="005002BE">
        <w:rPr>
          <w:rFonts w:ascii="Arial" w:hAnsi="Arial" w:cs="Arial"/>
        </w:rPr>
        <w:instrText xml:space="preserve"> ADDIN NE.Ref.{2C55389A-5B4C-48EA-A65B-76DF875890D3}</w:instrText>
      </w:r>
      <w:r w:rsidR="004B6315">
        <w:rPr>
          <w:rFonts w:ascii="Arial" w:hAnsi="Arial" w:cs="Arial"/>
        </w:rPr>
        <w:fldChar w:fldCharType="separate"/>
      </w:r>
      <w:r w:rsidR="005002BE">
        <w:rPr>
          <w:rFonts w:ascii="Arial" w:hAnsi="Arial" w:cs="Arial"/>
          <w:color w:val="080000"/>
          <w:kern w:val="0"/>
          <w:szCs w:val="21"/>
        </w:rPr>
        <w:t>[63]</w:t>
      </w:r>
      <w:r w:rsidR="004B6315">
        <w:rPr>
          <w:rFonts w:ascii="Arial" w:hAnsi="Arial" w:cs="Arial"/>
        </w:rPr>
        <w:fldChar w:fldCharType="end"/>
      </w:r>
      <w:r w:rsidR="004B6315">
        <w:rPr>
          <w:rFonts w:ascii="Arial" w:hAnsi="Arial" w:cs="Arial"/>
        </w:rPr>
        <w:t xml:space="preserve">. What’s more, one ongoing phase I/II trial </w:t>
      </w:r>
      <w:r w:rsidR="004B6315">
        <w:rPr>
          <w:rFonts w:ascii="Arial" w:hAnsi="Arial" w:cs="Arial"/>
        </w:rPr>
        <w:lastRenderedPageBreak/>
        <w:t>(NCT01976585) investigating local radiotherapy in combination with local ap-plication of immunostimulatory agents in patients with indolent lymphoma further support the combination of radiotherapy and PD-1 / PD-L1 blockade</w:t>
      </w:r>
      <w:r w:rsidR="004B6315">
        <w:rPr>
          <w:rFonts w:ascii="Arial" w:hAnsi="Arial" w:cs="Arial"/>
        </w:rPr>
        <w:fldChar w:fldCharType="begin"/>
      </w:r>
      <w:r w:rsidR="005002BE">
        <w:rPr>
          <w:rFonts w:ascii="Arial" w:hAnsi="Arial" w:cs="Arial"/>
        </w:rPr>
        <w:instrText xml:space="preserve"> ADDIN NE.Ref.{90F1E30F-E63A-4B45-A1B9-8B8B5B2E2E3F}</w:instrText>
      </w:r>
      <w:r w:rsidR="004B6315">
        <w:rPr>
          <w:rFonts w:ascii="Arial" w:hAnsi="Arial" w:cs="Arial"/>
        </w:rPr>
        <w:fldChar w:fldCharType="separate"/>
      </w:r>
      <w:r w:rsidR="005002BE">
        <w:rPr>
          <w:rFonts w:ascii="Arial" w:hAnsi="Arial" w:cs="Arial"/>
          <w:color w:val="080000"/>
          <w:kern w:val="0"/>
          <w:szCs w:val="21"/>
        </w:rPr>
        <w:t>[64]</w:t>
      </w:r>
      <w:r w:rsidR="004B6315">
        <w:rPr>
          <w:rFonts w:ascii="Arial" w:hAnsi="Arial" w:cs="Arial"/>
        </w:rPr>
        <w:fldChar w:fldCharType="end"/>
      </w:r>
      <w:r w:rsidR="004B6315">
        <w:rPr>
          <w:rFonts w:ascii="Arial" w:hAnsi="Arial" w:cs="Arial"/>
        </w:rPr>
        <w:t>.</w:t>
      </w:r>
    </w:p>
    <w:p w14:paraId="4291F7C9" w14:textId="77777777" w:rsidR="006A54D7" w:rsidRDefault="004B6315">
      <w:pPr>
        <w:rPr>
          <w:rFonts w:ascii="Arial" w:hAnsi="Arial" w:cs="Arial"/>
          <w:b/>
          <w:bCs/>
        </w:rPr>
      </w:pPr>
      <w:r>
        <w:rPr>
          <w:rFonts w:ascii="Arial" w:hAnsi="Arial" w:cs="Arial"/>
          <w:b/>
          <w:bCs/>
        </w:rPr>
        <w:t>2.5 PD-1/PD-L1 antibodies combination with Car-T therapy</w:t>
      </w:r>
    </w:p>
    <w:p w14:paraId="74DBBC2C" w14:textId="1745F54E" w:rsidR="006A54D7" w:rsidRDefault="002F0479">
      <w:pPr>
        <w:rPr>
          <w:rFonts w:ascii="Arial" w:hAnsi="Arial" w:cs="Arial"/>
        </w:rPr>
      </w:pPr>
      <w:r w:rsidRPr="002F0479">
        <w:rPr>
          <w:rFonts w:ascii="Arial" w:hAnsi="Arial" w:cs="Arial"/>
        </w:rPr>
        <w:t xml:space="preserve">Car-T therapy is </w:t>
      </w:r>
      <w:r>
        <w:rPr>
          <w:rFonts w:ascii="Arial" w:hAnsi="Arial" w:cs="Arial"/>
        </w:rPr>
        <w:t xml:space="preserve">one </w:t>
      </w:r>
      <w:r w:rsidRPr="002F0479">
        <w:rPr>
          <w:rFonts w:ascii="Arial" w:hAnsi="Arial" w:cs="Arial"/>
        </w:rPr>
        <w:t>type of gene therapy in which researchers use TCR or chimeric antigen receptor (CAR) to engineer T cells</w:t>
      </w:r>
      <w:r>
        <w:rPr>
          <w:rFonts w:ascii="Arial" w:hAnsi="Arial" w:cs="Arial"/>
        </w:rPr>
        <w:t xml:space="preserve">, therefore, it can </w:t>
      </w:r>
      <w:r w:rsidRPr="002F0479">
        <w:rPr>
          <w:rFonts w:ascii="Arial" w:hAnsi="Arial" w:cs="Arial"/>
        </w:rPr>
        <w:t>specifically recogniz</w:t>
      </w:r>
      <w:r>
        <w:rPr>
          <w:rFonts w:ascii="Arial" w:hAnsi="Arial" w:cs="Arial"/>
        </w:rPr>
        <w:t>e</w:t>
      </w:r>
      <w:r w:rsidRPr="002F0479">
        <w:rPr>
          <w:rFonts w:ascii="Arial" w:hAnsi="Arial" w:cs="Arial"/>
        </w:rPr>
        <w:t xml:space="preserve"> tumor antigens and</w:t>
      </w:r>
      <w:r>
        <w:rPr>
          <w:rFonts w:ascii="Arial" w:hAnsi="Arial" w:cs="Arial"/>
        </w:rPr>
        <w:t xml:space="preserve"> </w:t>
      </w:r>
      <w:r w:rsidRPr="002F0479">
        <w:rPr>
          <w:rFonts w:ascii="Arial" w:hAnsi="Arial" w:cs="Arial"/>
        </w:rPr>
        <w:t>kill tumor cells</w:t>
      </w:r>
      <w:r w:rsidR="004B6315" w:rsidRPr="007B5E6B">
        <w:rPr>
          <w:rFonts w:ascii="Arial" w:hAnsi="Arial" w:cs="Arial"/>
        </w:rPr>
        <w:fldChar w:fldCharType="begin"/>
      </w:r>
      <w:r w:rsidR="005002BE">
        <w:rPr>
          <w:rFonts w:ascii="Arial" w:hAnsi="Arial" w:cs="Arial"/>
        </w:rPr>
        <w:instrText xml:space="preserve"> ADDIN NE.Ref.{70E87FCB-370D-4A20-B81F-BBEF230AE577}</w:instrText>
      </w:r>
      <w:r w:rsidR="004B6315" w:rsidRPr="007B5E6B">
        <w:rPr>
          <w:rFonts w:ascii="Arial" w:hAnsi="Arial" w:cs="Arial"/>
        </w:rPr>
        <w:fldChar w:fldCharType="separate"/>
      </w:r>
      <w:r w:rsidR="005002BE">
        <w:rPr>
          <w:rFonts w:ascii="Arial" w:hAnsi="Arial" w:cs="Arial"/>
          <w:color w:val="080000"/>
          <w:kern w:val="0"/>
          <w:szCs w:val="21"/>
        </w:rPr>
        <w:t>[65]</w:t>
      </w:r>
      <w:r w:rsidR="004B6315" w:rsidRPr="007B5E6B">
        <w:rPr>
          <w:rFonts w:ascii="Arial" w:hAnsi="Arial" w:cs="Arial"/>
        </w:rPr>
        <w:fldChar w:fldCharType="end"/>
      </w:r>
      <w:r w:rsidR="004B6315" w:rsidRPr="007B5E6B">
        <w:rPr>
          <w:rFonts w:ascii="Arial" w:hAnsi="Arial" w:cs="Arial"/>
        </w:rPr>
        <w:t>.</w:t>
      </w:r>
      <w:r>
        <w:rPr>
          <w:rFonts w:ascii="Arial" w:hAnsi="Arial" w:cs="Arial"/>
        </w:rPr>
        <w:t xml:space="preserve"> </w:t>
      </w:r>
      <w:r w:rsidRPr="002F0479">
        <w:rPr>
          <w:rFonts w:ascii="Arial" w:hAnsi="Arial" w:cs="Arial"/>
        </w:rPr>
        <w:t xml:space="preserve">China leads the total number of CAR-T cell therapies in the world, with two CD19-targeted CAR-T cell therapies recently approved </w:t>
      </w:r>
      <w:r w:rsidR="004B6315" w:rsidRPr="007B5E6B">
        <w:rPr>
          <w:rFonts w:ascii="Arial" w:hAnsi="Arial" w:cs="Arial"/>
        </w:rPr>
        <w:fldChar w:fldCharType="begin"/>
      </w:r>
      <w:r w:rsidR="005002BE">
        <w:rPr>
          <w:rFonts w:ascii="Arial" w:hAnsi="Arial" w:cs="Arial"/>
        </w:rPr>
        <w:instrText xml:space="preserve"> ADDIN NE.Ref.{11ACB32A-1367-4254-A88B-72A00438D85F}</w:instrText>
      </w:r>
      <w:r w:rsidR="004B6315" w:rsidRPr="007B5E6B">
        <w:rPr>
          <w:rFonts w:ascii="Arial" w:hAnsi="Arial" w:cs="Arial"/>
        </w:rPr>
        <w:fldChar w:fldCharType="separate"/>
      </w:r>
      <w:r w:rsidR="005002BE">
        <w:rPr>
          <w:rFonts w:ascii="Arial" w:hAnsi="Arial" w:cs="Arial"/>
          <w:color w:val="080000"/>
          <w:kern w:val="0"/>
          <w:szCs w:val="21"/>
        </w:rPr>
        <w:t>[66, 67]</w:t>
      </w:r>
      <w:r w:rsidR="004B6315" w:rsidRPr="007B5E6B">
        <w:rPr>
          <w:rFonts w:ascii="Arial" w:hAnsi="Arial" w:cs="Arial"/>
        </w:rPr>
        <w:fldChar w:fldCharType="end"/>
      </w:r>
      <w:r w:rsidR="004B6315" w:rsidRPr="007B5E6B">
        <w:rPr>
          <w:rFonts w:ascii="Arial" w:hAnsi="Arial" w:cs="Arial"/>
        </w:rPr>
        <w:t xml:space="preserve">. We get great success and unprecedented results in Car-T therapy in </w:t>
      </w:r>
      <w:r w:rsidRPr="007B5E6B">
        <w:rPr>
          <w:rFonts w:ascii="Arial" w:hAnsi="Arial" w:cs="Arial"/>
        </w:rPr>
        <w:t>refractory</w:t>
      </w:r>
      <w:r w:rsidR="004B6315" w:rsidRPr="007B5E6B">
        <w:rPr>
          <w:rFonts w:ascii="Arial" w:hAnsi="Arial" w:cs="Arial"/>
        </w:rPr>
        <w:t>/</w:t>
      </w:r>
      <w:r w:rsidRPr="007B5E6B">
        <w:rPr>
          <w:rFonts w:ascii="Arial" w:hAnsi="Arial" w:cs="Arial"/>
        </w:rPr>
        <w:t>relapsed</w:t>
      </w:r>
      <w:r w:rsidR="004B6315" w:rsidRPr="007B5E6B">
        <w:rPr>
          <w:rFonts w:ascii="Arial" w:hAnsi="Arial" w:cs="Arial"/>
        </w:rPr>
        <w:t xml:space="preserve"> lymphoma</w:t>
      </w:r>
      <w:r w:rsidR="004B6315" w:rsidRPr="007B5E6B">
        <w:rPr>
          <w:rFonts w:ascii="Arial" w:hAnsi="Arial" w:cs="Arial"/>
        </w:rPr>
        <w:t>、</w:t>
      </w:r>
      <w:r w:rsidR="004B6315" w:rsidRPr="007B5E6B">
        <w:rPr>
          <w:rFonts w:ascii="Arial" w:hAnsi="Arial" w:cs="Arial"/>
        </w:rPr>
        <w:t>leukemia and myeloma</w:t>
      </w:r>
      <w:r w:rsidR="004B6315" w:rsidRPr="007B5E6B">
        <w:rPr>
          <w:rFonts w:ascii="Arial" w:hAnsi="Arial" w:cs="Arial"/>
        </w:rPr>
        <w:fldChar w:fldCharType="begin"/>
      </w:r>
      <w:r w:rsidR="005002BE">
        <w:rPr>
          <w:rFonts w:ascii="Arial" w:hAnsi="Arial" w:cs="Arial"/>
        </w:rPr>
        <w:instrText xml:space="preserve"> ADDIN NE.Ref.{2AB0999D-25D5-4CC8-9381-2AA5B895B256}</w:instrText>
      </w:r>
      <w:r w:rsidR="004B6315" w:rsidRPr="007B5E6B">
        <w:rPr>
          <w:rFonts w:ascii="Arial" w:hAnsi="Arial" w:cs="Arial"/>
        </w:rPr>
        <w:fldChar w:fldCharType="separate"/>
      </w:r>
      <w:r w:rsidR="005002BE">
        <w:rPr>
          <w:rFonts w:ascii="Arial" w:hAnsi="Arial" w:cs="Arial"/>
          <w:color w:val="080000"/>
          <w:kern w:val="0"/>
          <w:szCs w:val="21"/>
        </w:rPr>
        <w:t>[68]</w:t>
      </w:r>
      <w:r w:rsidR="004B6315" w:rsidRPr="007B5E6B">
        <w:rPr>
          <w:rFonts w:ascii="Arial" w:hAnsi="Arial" w:cs="Arial"/>
        </w:rPr>
        <w:fldChar w:fldCharType="end"/>
      </w:r>
      <w:r w:rsidR="004B6315" w:rsidRPr="007B5E6B">
        <w:rPr>
          <w:rFonts w:ascii="Arial" w:hAnsi="Arial" w:cs="Arial"/>
        </w:rPr>
        <w:t xml:space="preserve">. </w:t>
      </w:r>
      <w:r w:rsidR="00A627C8">
        <w:rPr>
          <w:rFonts w:ascii="Arial" w:hAnsi="Arial" w:cs="Arial"/>
        </w:rPr>
        <w:t>W</w:t>
      </w:r>
      <w:r w:rsidR="004B6315" w:rsidRPr="007B5E6B">
        <w:rPr>
          <w:rFonts w:ascii="Arial" w:hAnsi="Arial" w:cs="Arial"/>
        </w:rPr>
        <w:t xml:space="preserve">hile </w:t>
      </w:r>
      <w:r>
        <w:rPr>
          <w:rFonts w:ascii="Arial" w:hAnsi="Arial" w:cs="Arial"/>
        </w:rPr>
        <w:t>some of</w:t>
      </w:r>
      <w:r w:rsidR="004B6315" w:rsidRPr="007B5E6B">
        <w:rPr>
          <w:rFonts w:ascii="Arial" w:hAnsi="Arial" w:cs="Arial"/>
        </w:rPr>
        <w:t xml:space="preserve"> patients </w:t>
      </w:r>
      <w:r w:rsidR="00A627C8">
        <w:rPr>
          <w:rFonts w:ascii="Arial" w:hAnsi="Arial" w:cs="Arial"/>
        </w:rPr>
        <w:t>show no</w:t>
      </w:r>
      <w:r w:rsidR="004B6315" w:rsidRPr="007B5E6B">
        <w:rPr>
          <w:rFonts w:ascii="Arial" w:hAnsi="Arial" w:cs="Arial"/>
        </w:rPr>
        <w:t xml:space="preserve"> respo</w:t>
      </w:r>
      <w:r w:rsidR="004B6315">
        <w:rPr>
          <w:rFonts w:ascii="Arial" w:hAnsi="Arial" w:cs="Arial"/>
        </w:rPr>
        <w:t>nd to</w:t>
      </w:r>
      <w:r>
        <w:rPr>
          <w:rFonts w:ascii="Arial" w:hAnsi="Arial" w:cs="Arial"/>
        </w:rPr>
        <w:t xml:space="preserve"> </w:t>
      </w:r>
      <w:r w:rsidR="004B6315">
        <w:rPr>
          <w:rFonts w:ascii="Arial" w:hAnsi="Arial" w:cs="Arial"/>
        </w:rPr>
        <w:t>CAR T cell therapy</w:t>
      </w:r>
      <w:r w:rsidR="00A627C8">
        <w:rPr>
          <w:rFonts w:ascii="Arial" w:hAnsi="Arial" w:cs="Arial"/>
        </w:rPr>
        <w:t>,</w:t>
      </w:r>
      <w:r>
        <w:rPr>
          <w:rFonts w:ascii="Arial" w:hAnsi="Arial" w:cs="Arial"/>
        </w:rPr>
        <w:t xml:space="preserve"> </w:t>
      </w:r>
      <w:r w:rsidR="00A627C8">
        <w:rPr>
          <w:rFonts w:ascii="Arial" w:hAnsi="Arial" w:cs="Arial"/>
        </w:rPr>
        <w:t>even</w:t>
      </w:r>
      <w:r>
        <w:rPr>
          <w:rFonts w:ascii="Arial" w:hAnsi="Arial" w:cs="Arial"/>
        </w:rPr>
        <w:t xml:space="preserve"> relaps</w:t>
      </w:r>
      <w:r w:rsidR="00A627C8">
        <w:rPr>
          <w:rFonts w:ascii="Arial" w:hAnsi="Arial" w:cs="Arial"/>
        </w:rPr>
        <w:t>ing</w:t>
      </w:r>
      <w:r>
        <w:rPr>
          <w:rFonts w:ascii="Arial" w:hAnsi="Arial" w:cs="Arial"/>
        </w:rPr>
        <w:t xml:space="preserve"> after CAR T cell therapy</w:t>
      </w:r>
      <w:r w:rsidR="004B6315">
        <w:rPr>
          <w:rFonts w:ascii="Arial" w:hAnsi="Arial" w:cs="Arial"/>
        </w:rPr>
        <w:t>.  Therefore, stud</w:t>
      </w:r>
      <w:r>
        <w:rPr>
          <w:rFonts w:ascii="Arial" w:hAnsi="Arial" w:cs="Arial"/>
        </w:rPr>
        <w:t>ies have</w:t>
      </w:r>
      <w:r w:rsidR="004B6315">
        <w:rPr>
          <w:rFonts w:ascii="Arial" w:hAnsi="Arial" w:cs="Arial"/>
        </w:rPr>
        <w:t xml:space="preserve"> reported that </w:t>
      </w:r>
      <w:r w:rsidRPr="002F0479">
        <w:rPr>
          <w:rFonts w:ascii="Arial" w:hAnsi="Arial" w:cs="Arial"/>
        </w:rPr>
        <w:t>the application of</w:t>
      </w:r>
      <w:r w:rsidR="004B6315">
        <w:rPr>
          <w:rFonts w:ascii="Arial" w:hAnsi="Arial" w:cs="Arial"/>
        </w:rPr>
        <w:t xml:space="preserve"> reduced-dose PD-1 blockade therapy combined with CAR-T cell therapy has been applied to enhance </w:t>
      </w:r>
      <w:r>
        <w:rPr>
          <w:rFonts w:ascii="Arial" w:hAnsi="Arial" w:cs="Arial"/>
        </w:rPr>
        <w:t xml:space="preserve">anti-tumor effect </w:t>
      </w:r>
      <w:r w:rsidR="004B6315">
        <w:rPr>
          <w:rFonts w:ascii="Arial" w:hAnsi="Arial" w:cs="Arial"/>
        </w:rPr>
        <w:t>in preclinical models and clinical trials, which bring a promising treatment option for relapsed/refractory lymphomas</w:t>
      </w:r>
      <w:r w:rsidR="004B6315">
        <w:rPr>
          <w:rFonts w:ascii="Arial" w:hAnsi="Arial" w:cs="Arial"/>
        </w:rPr>
        <w:fldChar w:fldCharType="begin"/>
      </w:r>
      <w:r w:rsidR="005002BE">
        <w:rPr>
          <w:rFonts w:ascii="Arial" w:hAnsi="Arial" w:cs="Arial"/>
        </w:rPr>
        <w:instrText xml:space="preserve"> ADDIN NE.Ref.{9E42AC9A-63EE-4C62-B90D-57D4098ED291}</w:instrText>
      </w:r>
      <w:r w:rsidR="004B6315">
        <w:rPr>
          <w:rFonts w:ascii="Arial" w:hAnsi="Arial" w:cs="Arial"/>
        </w:rPr>
        <w:fldChar w:fldCharType="separate"/>
      </w:r>
      <w:r w:rsidR="005002BE">
        <w:rPr>
          <w:rFonts w:ascii="Arial" w:hAnsi="Arial" w:cs="Arial"/>
          <w:color w:val="080000"/>
          <w:kern w:val="0"/>
          <w:szCs w:val="21"/>
        </w:rPr>
        <w:t>[69-71]</w:t>
      </w:r>
      <w:r w:rsidR="004B6315">
        <w:rPr>
          <w:rFonts w:ascii="Arial" w:hAnsi="Arial" w:cs="Arial"/>
        </w:rPr>
        <w:fldChar w:fldCharType="end"/>
      </w:r>
      <w:r w:rsidR="004B6315">
        <w:rPr>
          <w:rFonts w:ascii="Arial" w:hAnsi="Arial" w:cs="Arial"/>
        </w:rPr>
        <w:t>.</w:t>
      </w:r>
    </w:p>
    <w:p w14:paraId="2CCEE23D" w14:textId="77777777" w:rsidR="006A54D7" w:rsidRDefault="004B6315">
      <w:pPr>
        <w:rPr>
          <w:rFonts w:ascii="Arial" w:hAnsi="Arial" w:cs="Arial"/>
          <w:b/>
          <w:bCs/>
        </w:rPr>
      </w:pPr>
      <w:r>
        <w:rPr>
          <w:rFonts w:ascii="Arial" w:hAnsi="Arial" w:cs="Arial"/>
          <w:b/>
          <w:bCs/>
        </w:rPr>
        <w:t>3.Role of IL-17A in tumor</w:t>
      </w:r>
    </w:p>
    <w:p w14:paraId="191A8CD8" w14:textId="3701F5BC" w:rsidR="002F0479" w:rsidRDefault="004B6315">
      <w:pPr>
        <w:rPr>
          <w:rFonts w:ascii="Arial" w:hAnsi="Arial" w:cs="Arial"/>
        </w:rPr>
      </w:pPr>
      <w:r w:rsidRPr="00C87CB3">
        <w:rPr>
          <w:rFonts w:ascii="Arial" w:hAnsi="Arial" w:cs="Arial"/>
        </w:rPr>
        <w:t>Th17 cells and interleukin (IL)-17A</w:t>
      </w:r>
      <w:r w:rsidR="002F0479">
        <w:rPr>
          <w:rFonts w:ascii="Arial" w:hAnsi="Arial" w:cs="Arial"/>
        </w:rPr>
        <w:t xml:space="preserve"> </w:t>
      </w:r>
      <w:r w:rsidRPr="00C87CB3">
        <w:rPr>
          <w:rFonts w:ascii="Arial" w:hAnsi="Arial" w:cs="Arial"/>
        </w:rPr>
        <w:t>play a</w:t>
      </w:r>
      <w:r w:rsidR="002F0479">
        <w:rPr>
          <w:rFonts w:ascii="Arial" w:hAnsi="Arial" w:cs="Arial"/>
        </w:rPr>
        <w:t xml:space="preserve"> significant</w:t>
      </w:r>
      <w:r w:rsidRPr="00C87CB3">
        <w:rPr>
          <w:rFonts w:ascii="Arial" w:hAnsi="Arial" w:cs="Arial"/>
        </w:rPr>
        <w:t xml:space="preserve"> </w:t>
      </w:r>
      <w:r w:rsidR="00A627C8">
        <w:rPr>
          <w:rFonts w:ascii="Arial" w:hAnsi="Arial" w:cs="Arial"/>
        </w:rPr>
        <w:t>part</w:t>
      </w:r>
      <w:r w:rsidRPr="00C87CB3">
        <w:rPr>
          <w:rFonts w:ascii="Arial" w:hAnsi="Arial" w:cs="Arial"/>
        </w:rPr>
        <w:t xml:space="preserve"> in </w:t>
      </w:r>
      <w:r w:rsidR="002F0479">
        <w:rPr>
          <w:rFonts w:ascii="Arial" w:hAnsi="Arial" w:cs="Arial"/>
        </w:rPr>
        <w:t>the</w:t>
      </w:r>
      <w:r w:rsidRPr="00C87CB3">
        <w:rPr>
          <w:rFonts w:ascii="Arial" w:hAnsi="Arial" w:cs="Arial"/>
        </w:rPr>
        <w:t xml:space="preserve"> progression </w:t>
      </w:r>
      <w:r w:rsidR="002F0479">
        <w:rPr>
          <w:rFonts w:ascii="Arial" w:hAnsi="Arial" w:cs="Arial"/>
        </w:rPr>
        <w:t>of tumor</w:t>
      </w:r>
      <w:r w:rsidR="00C87CB3">
        <w:rPr>
          <w:rFonts w:ascii="Arial" w:hAnsi="Arial" w:cs="Arial"/>
        </w:rPr>
        <w:t>.</w:t>
      </w:r>
      <w:r w:rsidR="00C87CB3" w:rsidRPr="00C87CB3">
        <w:rPr>
          <w:rFonts w:ascii="Arial" w:hAnsi="Arial" w:cs="Arial"/>
        </w:rPr>
        <w:t xml:space="preserve"> </w:t>
      </w:r>
    </w:p>
    <w:p w14:paraId="17CA1A8D" w14:textId="5AA0B24E" w:rsidR="006A54D7" w:rsidRDefault="002F0479">
      <w:pPr>
        <w:rPr>
          <w:rFonts w:ascii="Arial" w:hAnsi="Arial" w:cs="Arial"/>
        </w:rPr>
      </w:pPr>
      <w:r w:rsidRPr="002F0479">
        <w:rPr>
          <w:rFonts w:ascii="Arial" w:hAnsi="Arial" w:cs="Arial"/>
        </w:rPr>
        <w:t xml:space="preserve">Recent studies have </w:t>
      </w:r>
      <w:r w:rsidR="00A627C8">
        <w:rPr>
          <w:rFonts w:ascii="Arial" w:hAnsi="Arial" w:cs="Arial"/>
        </w:rPr>
        <w:t>proved</w:t>
      </w:r>
      <w:r w:rsidRPr="002F0479">
        <w:rPr>
          <w:rFonts w:ascii="Arial" w:hAnsi="Arial" w:cs="Arial"/>
        </w:rPr>
        <w:t xml:space="preserve"> that IL-17A promotes tumor growth during early tumorigenesis, whereas in established tumors, IL-17A suppresses tumor growth by enhancing antitumor immunity</w:t>
      </w:r>
      <w:r w:rsidR="004B6315" w:rsidRPr="00C87CB3">
        <w:rPr>
          <w:rFonts w:ascii="Arial" w:hAnsi="Arial" w:cs="Arial"/>
        </w:rPr>
        <w:fldChar w:fldCharType="begin"/>
      </w:r>
      <w:r w:rsidR="005002BE">
        <w:rPr>
          <w:rFonts w:ascii="Arial" w:hAnsi="Arial" w:cs="Arial"/>
        </w:rPr>
        <w:instrText xml:space="preserve"> ADDIN NE.Ref.{DCAF0C77-D079-4948-AD32-429540900335}</w:instrText>
      </w:r>
      <w:r w:rsidR="004B6315" w:rsidRPr="00C87CB3">
        <w:rPr>
          <w:rFonts w:ascii="Arial" w:hAnsi="Arial" w:cs="Arial"/>
        </w:rPr>
        <w:fldChar w:fldCharType="separate"/>
      </w:r>
      <w:r w:rsidR="005002BE">
        <w:rPr>
          <w:rFonts w:ascii="Arial" w:hAnsi="Arial" w:cs="Arial"/>
          <w:color w:val="080000"/>
          <w:kern w:val="0"/>
          <w:szCs w:val="21"/>
        </w:rPr>
        <w:t>[72]</w:t>
      </w:r>
      <w:r w:rsidR="004B6315" w:rsidRPr="00C87CB3">
        <w:rPr>
          <w:rFonts w:ascii="Arial" w:hAnsi="Arial" w:cs="Arial"/>
        </w:rPr>
        <w:fldChar w:fldCharType="end"/>
      </w:r>
      <w:r w:rsidR="004B6315" w:rsidRPr="00C87CB3">
        <w:rPr>
          <w:rFonts w:ascii="Arial" w:hAnsi="Arial" w:cs="Arial"/>
        </w:rPr>
        <w:t>.</w:t>
      </w:r>
      <w:r w:rsidR="00C87CB3" w:rsidRPr="00C87CB3">
        <w:rPr>
          <w:rFonts w:ascii="Arial" w:hAnsi="Arial" w:cs="Arial"/>
        </w:rPr>
        <w:t xml:space="preserve"> </w:t>
      </w:r>
      <w:r w:rsidR="00432191" w:rsidRPr="00432191">
        <w:rPr>
          <w:rFonts w:ascii="Arial" w:hAnsi="Arial" w:cs="Arial"/>
        </w:rPr>
        <w:t xml:space="preserve">In lymphomas, the most parts of studies </w:t>
      </w:r>
      <w:r w:rsidR="00A627C8" w:rsidRPr="00A627C8">
        <w:rPr>
          <w:rFonts w:ascii="Arial" w:hAnsi="Arial" w:cs="Arial"/>
        </w:rPr>
        <w:t xml:space="preserve">demonstrate </w:t>
      </w:r>
      <w:r w:rsidR="00432191" w:rsidRPr="00432191">
        <w:rPr>
          <w:rFonts w:ascii="Arial" w:hAnsi="Arial" w:cs="Arial"/>
        </w:rPr>
        <w:t xml:space="preserve">that IL-17A </w:t>
      </w:r>
      <w:r w:rsidR="00A627C8">
        <w:rPr>
          <w:rFonts w:ascii="Arial" w:hAnsi="Arial" w:cs="Arial"/>
        </w:rPr>
        <w:t>act</w:t>
      </w:r>
      <w:r w:rsidR="00432191" w:rsidRPr="00432191">
        <w:rPr>
          <w:rFonts w:ascii="Arial" w:hAnsi="Arial" w:cs="Arial"/>
        </w:rPr>
        <w:t>s a</w:t>
      </w:r>
      <w:r w:rsidR="00A627C8">
        <w:rPr>
          <w:rFonts w:ascii="Arial" w:hAnsi="Arial" w:cs="Arial"/>
        </w:rPr>
        <w:t>s a</w:t>
      </w:r>
      <w:r w:rsidR="00432191" w:rsidRPr="00432191">
        <w:rPr>
          <w:rFonts w:ascii="Arial" w:hAnsi="Arial" w:cs="Arial"/>
        </w:rPr>
        <w:t xml:space="preserve"> role in promoting tumor growth, so the inhibition of producing IL-17A may be a</w:t>
      </w:r>
      <w:r w:rsidR="00432191">
        <w:rPr>
          <w:rFonts w:ascii="Arial" w:hAnsi="Arial" w:cs="Arial"/>
        </w:rPr>
        <w:t>n</w:t>
      </w:r>
      <w:r w:rsidR="00432191" w:rsidRPr="00432191">
        <w:rPr>
          <w:rFonts w:ascii="Arial" w:hAnsi="Arial" w:cs="Arial"/>
        </w:rPr>
        <w:t xml:space="preserve"> important strategy to enhance </w:t>
      </w:r>
      <w:r>
        <w:rPr>
          <w:rFonts w:ascii="Arial" w:hAnsi="Arial" w:cs="Arial"/>
        </w:rPr>
        <w:t xml:space="preserve">the </w:t>
      </w:r>
      <w:r w:rsidR="00432191" w:rsidRPr="00432191">
        <w:rPr>
          <w:rFonts w:ascii="Arial" w:hAnsi="Arial" w:cs="Arial"/>
        </w:rPr>
        <w:t>sensitivity and therapeutic benefit of chemotherapy</w:t>
      </w:r>
      <w:r w:rsidR="00432191">
        <w:rPr>
          <w:rFonts w:ascii="Arial" w:hAnsi="Arial" w:cs="Arial"/>
        </w:rPr>
        <w:fldChar w:fldCharType="begin"/>
      </w:r>
      <w:r w:rsidR="005002BE">
        <w:rPr>
          <w:rFonts w:ascii="Arial" w:hAnsi="Arial" w:cs="Arial"/>
        </w:rPr>
        <w:instrText xml:space="preserve"> ADDIN NE.Ref.{4524D581-4333-455B-B8E5-0206E181A933}</w:instrText>
      </w:r>
      <w:r w:rsidR="00432191">
        <w:rPr>
          <w:rFonts w:ascii="Arial" w:hAnsi="Arial" w:cs="Arial"/>
        </w:rPr>
        <w:fldChar w:fldCharType="separate"/>
      </w:r>
      <w:r w:rsidR="005002BE">
        <w:rPr>
          <w:rFonts w:ascii="Arial" w:hAnsi="Arial" w:cs="Arial"/>
          <w:color w:val="080000"/>
          <w:kern w:val="0"/>
          <w:szCs w:val="21"/>
        </w:rPr>
        <w:t>[73, 74]</w:t>
      </w:r>
      <w:r w:rsidR="00432191">
        <w:rPr>
          <w:rFonts w:ascii="Arial" w:hAnsi="Arial" w:cs="Arial"/>
        </w:rPr>
        <w:fldChar w:fldCharType="end"/>
      </w:r>
      <w:r w:rsidR="00432191" w:rsidRPr="00432191">
        <w:rPr>
          <w:rFonts w:ascii="Arial" w:hAnsi="Arial" w:cs="Arial"/>
        </w:rPr>
        <w:t>.</w:t>
      </w:r>
      <w:r w:rsidR="00432191">
        <w:rPr>
          <w:rFonts w:ascii="Arial" w:hAnsi="Arial" w:cs="Arial"/>
        </w:rPr>
        <w:t xml:space="preserve"> </w:t>
      </w:r>
      <w:r w:rsidR="00D05880" w:rsidRPr="00D05880">
        <w:rPr>
          <w:rFonts w:ascii="Arial" w:hAnsi="Arial" w:cs="Arial"/>
        </w:rPr>
        <w:t>While in another study, Xin X et. set up an adoptive immunotherapy of Th17 cells on DLBCL tumor-bearing mice, proving that IL-17 play an antitumor effect on lymphoma</w:t>
      </w:r>
      <w:r w:rsidR="004822F2">
        <w:rPr>
          <w:rFonts w:ascii="Arial" w:hAnsi="Arial" w:cs="Arial"/>
        </w:rPr>
        <w:fldChar w:fldCharType="begin"/>
      </w:r>
      <w:r w:rsidR="005002BE">
        <w:rPr>
          <w:rFonts w:ascii="Arial" w:hAnsi="Arial" w:cs="Arial"/>
        </w:rPr>
        <w:instrText xml:space="preserve"> ADDIN NE.Ref.{045913F1-E084-46FB-8A6D-CD5A989D4025}</w:instrText>
      </w:r>
      <w:r w:rsidR="004822F2">
        <w:rPr>
          <w:rFonts w:ascii="Arial" w:hAnsi="Arial" w:cs="Arial"/>
        </w:rPr>
        <w:fldChar w:fldCharType="separate"/>
      </w:r>
      <w:r w:rsidR="005002BE">
        <w:rPr>
          <w:rFonts w:ascii="Arial" w:hAnsi="Arial" w:cs="Arial"/>
          <w:color w:val="080000"/>
          <w:kern w:val="0"/>
          <w:szCs w:val="21"/>
        </w:rPr>
        <w:t>[75]</w:t>
      </w:r>
      <w:r w:rsidR="004822F2">
        <w:rPr>
          <w:rFonts w:ascii="Arial" w:hAnsi="Arial" w:cs="Arial"/>
        </w:rPr>
        <w:fldChar w:fldCharType="end"/>
      </w:r>
      <w:r w:rsidR="00053E8D" w:rsidRPr="00053E8D">
        <w:rPr>
          <w:rFonts w:ascii="Arial" w:hAnsi="Arial" w:cs="Arial"/>
        </w:rPr>
        <w:t>.</w:t>
      </w:r>
      <w:r w:rsidR="009A5417">
        <w:rPr>
          <w:rFonts w:ascii="Arial" w:hAnsi="Arial" w:cs="Arial" w:hint="eastAsia"/>
        </w:rPr>
        <w:t xml:space="preserve"> </w:t>
      </w:r>
      <w:r w:rsidR="00C87CB3" w:rsidRPr="00C87CB3">
        <w:rPr>
          <w:rFonts w:ascii="Arial" w:hAnsi="Arial" w:cs="Arial"/>
        </w:rPr>
        <w:t xml:space="preserve">Therefore, the role of IL-17A in </w:t>
      </w:r>
      <w:r>
        <w:rPr>
          <w:rFonts w:ascii="Arial" w:hAnsi="Arial" w:cs="Arial"/>
        </w:rPr>
        <w:t>cancer</w:t>
      </w:r>
      <w:r w:rsidR="00C87CB3" w:rsidRPr="00C87CB3">
        <w:rPr>
          <w:rFonts w:ascii="Arial" w:hAnsi="Arial" w:cs="Arial"/>
        </w:rPr>
        <w:t xml:space="preserve"> remains controversial.</w:t>
      </w:r>
    </w:p>
    <w:p w14:paraId="3F694546" w14:textId="77777777" w:rsidR="006A54D7" w:rsidRDefault="004B6315">
      <w:pPr>
        <w:rPr>
          <w:rFonts w:ascii="Arial" w:hAnsi="Arial" w:cs="Arial"/>
          <w:b/>
          <w:bCs/>
        </w:rPr>
      </w:pPr>
      <w:r>
        <w:rPr>
          <w:rFonts w:ascii="Arial" w:hAnsi="Arial" w:cs="Arial"/>
          <w:b/>
          <w:bCs/>
        </w:rPr>
        <w:t>3.1 Tumor-promoting functions of IL-17A</w:t>
      </w:r>
    </w:p>
    <w:p w14:paraId="45D4AD7D" w14:textId="77777777" w:rsidR="00A627C8" w:rsidRDefault="00A627C8">
      <w:pPr>
        <w:rPr>
          <w:rFonts w:ascii="Arial" w:hAnsi="Arial" w:cs="Arial"/>
        </w:rPr>
      </w:pPr>
      <w:r w:rsidRPr="00A627C8">
        <w:rPr>
          <w:rFonts w:ascii="Arial" w:hAnsi="Arial" w:cs="Arial"/>
        </w:rPr>
        <w:t xml:space="preserve">IL-17A acts as a cancer-promoting effects role by stimulating tumor cells directly or by inducing an immunosuppressive tumor microenvironment indirectly. </w:t>
      </w:r>
    </w:p>
    <w:p w14:paraId="405D7F9A" w14:textId="611FC2CE" w:rsidR="00C85048" w:rsidRDefault="004B6315">
      <w:r>
        <w:rPr>
          <w:rFonts w:ascii="Arial" w:hAnsi="Arial" w:cs="Arial"/>
        </w:rPr>
        <w:t>IL-17A could promote angiogenesis through the VEGF pathway and CXCR-2-dependent pathway to promote tumor growth</w:t>
      </w:r>
      <w:r>
        <w:rPr>
          <w:rFonts w:ascii="Arial" w:hAnsi="Arial" w:cs="Arial"/>
        </w:rPr>
        <w:fldChar w:fldCharType="begin"/>
      </w:r>
      <w:r w:rsidR="005002BE">
        <w:rPr>
          <w:rFonts w:ascii="Arial" w:hAnsi="Arial" w:cs="Arial"/>
        </w:rPr>
        <w:instrText xml:space="preserve"> ADDIN NE.Ref.{DA2E55EF-A111-4BAE-AC2C-7ED3568245C2}</w:instrText>
      </w:r>
      <w:r>
        <w:rPr>
          <w:rFonts w:ascii="Arial" w:hAnsi="Arial" w:cs="Arial"/>
        </w:rPr>
        <w:fldChar w:fldCharType="separate"/>
      </w:r>
      <w:r w:rsidR="005002BE">
        <w:rPr>
          <w:rFonts w:ascii="Arial" w:hAnsi="Arial" w:cs="Arial"/>
          <w:color w:val="080000"/>
          <w:kern w:val="0"/>
          <w:szCs w:val="21"/>
        </w:rPr>
        <w:t>[76]</w:t>
      </w:r>
      <w:r>
        <w:rPr>
          <w:rFonts w:ascii="Arial" w:hAnsi="Arial" w:cs="Arial"/>
        </w:rPr>
        <w:fldChar w:fldCharType="end"/>
      </w:r>
      <w:r>
        <w:rPr>
          <w:rFonts w:ascii="Arial" w:hAnsi="Arial" w:cs="Arial"/>
        </w:rPr>
        <w:t xml:space="preserve"> </w:t>
      </w:r>
      <w:r>
        <w:rPr>
          <w:rFonts w:ascii="Arial" w:hAnsi="Arial" w:cs="Arial"/>
        </w:rPr>
        <w:fldChar w:fldCharType="begin"/>
      </w:r>
      <w:r w:rsidR="005002BE">
        <w:rPr>
          <w:rFonts w:ascii="Arial" w:hAnsi="Arial" w:cs="Arial"/>
        </w:rPr>
        <w:instrText xml:space="preserve"> ADDIN NE.Ref.{1C8B03B9-F655-4830-A87C-351B3258FA19}</w:instrText>
      </w:r>
      <w:r>
        <w:rPr>
          <w:rFonts w:ascii="Arial" w:hAnsi="Arial" w:cs="Arial"/>
        </w:rPr>
        <w:fldChar w:fldCharType="separate"/>
      </w:r>
      <w:r w:rsidR="005002BE">
        <w:rPr>
          <w:rFonts w:ascii="Arial" w:hAnsi="Arial" w:cs="Arial"/>
          <w:color w:val="080000"/>
          <w:kern w:val="0"/>
          <w:szCs w:val="21"/>
        </w:rPr>
        <w:t>[77]</w:t>
      </w:r>
      <w:r>
        <w:rPr>
          <w:rFonts w:ascii="Arial" w:hAnsi="Arial" w:cs="Arial"/>
        </w:rPr>
        <w:fldChar w:fldCharType="end"/>
      </w:r>
      <w:r>
        <w:rPr>
          <w:rFonts w:ascii="Arial" w:hAnsi="Arial" w:cs="Arial"/>
        </w:rPr>
        <w:t>.</w:t>
      </w:r>
      <w:r>
        <w:rPr>
          <w:rFonts w:ascii="Arial" w:hAnsi="Arial" w:cs="Arial" w:hint="eastAsia"/>
        </w:rPr>
        <w:t xml:space="preserve"> </w:t>
      </w:r>
      <w:r>
        <w:rPr>
          <w:rFonts w:ascii="Arial" w:hAnsi="Arial" w:cs="Arial"/>
        </w:rPr>
        <w:t xml:space="preserve">In Hiromi </w:t>
      </w:r>
      <w:proofErr w:type="spellStart"/>
      <w:r>
        <w:rPr>
          <w:rFonts w:ascii="Arial" w:hAnsi="Arial" w:cs="Arial"/>
        </w:rPr>
        <w:t>Okuyama</w:t>
      </w:r>
      <w:proofErr w:type="spellEnd"/>
      <w:r>
        <w:rPr>
          <w:rFonts w:ascii="Arial" w:hAnsi="Arial" w:cs="Arial"/>
        </w:rPr>
        <w:t xml:space="preserve"> et. study, they find treatment with an antagonistic IL-17A antibody in mice</w:t>
      </w:r>
      <w:r>
        <w:rPr>
          <w:rFonts w:ascii="Arial" w:hAnsi="Arial" w:cs="Arial" w:hint="eastAsia"/>
        </w:rPr>
        <w:t xml:space="preserve"> </w:t>
      </w:r>
      <w:r>
        <w:rPr>
          <w:rFonts w:ascii="Arial" w:hAnsi="Arial" w:cs="Arial"/>
        </w:rPr>
        <w:t>can inhibits tumor development through elevating IFN-γ production, it indicates IL-17A play an antitumor activity through influencing IFN-γ production</w:t>
      </w:r>
      <w:r>
        <w:rPr>
          <w:rFonts w:ascii="Arial" w:hAnsi="Arial" w:cs="Arial"/>
        </w:rPr>
        <w:fldChar w:fldCharType="begin"/>
      </w:r>
      <w:r w:rsidR="005002BE">
        <w:rPr>
          <w:rFonts w:ascii="Arial" w:hAnsi="Arial" w:cs="Arial"/>
        </w:rPr>
        <w:instrText xml:space="preserve"> ADDIN NE.Ref.{3D9012F3-9CCF-456E-BE9F-7A2B05343CE0}</w:instrText>
      </w:r>
      <w:r>
        <w:rPr>
          <w:rFonts w:ascii="Arial" w:hAnsi="Arial" w:cs="Arial"/>
        </w:rPr>
        <w:fldChar w:fldCharType="separate"/>
      </w:r>
      <w:r w:rsidR="005002BE">
        <w:rPr>
          <w:rFonts w:ascii="Arial" w:hAnsi="Arial" w:cs="Arial"/>
          <w:color w:val="080000"/>
          <w:kern w:val="0"/>
          <w:szCs w:val="21"/>
        </w:rPr>
        <w:t>[78]</w:t>
      </w:r>
      <w:r>
        <w:rPr>
          <w:rFonts w:ascii="Arial" w:hAnsi="Arial" w:cs="Arial"/>
        </w:rPr>
        <w:fldChar w:fldCharType="end"/>
      </w:r>
      <w:r>
        <w:rPr>
          <w:rFonts w:ascii="Arial" w:hAnsi="Arial" w:cs="Arial"/>
        </w:rPr>
        <w:t xml:space="preserve">. </w:t>
      </w:r>
      <w:r w:rsidR="00A627C8" w:rsidRPr="00A627C8">
        <w:rPr>
          <w:rFonts w:ascii="Arial" w:hAnsi="Arial" w:cs="Arial"/>
        </w:rPr>
        <w:t>The work by Chang showed that the IL-17A produced by Th17 cells in the mice lung cancer model K-</w:t>
      </w:r>
      <w:proofErr w:type="spellStart"/>
      <w:r w:rsidR="00A627C8" w:rsidRPr="00A627C8">
        <w:rPr>
          <w:rFonts w:ascii="Arial" w:hAnsi="Arial" w:cs="Arial"/>
        </w:rPr>
        <w:t>ras</w:t>
      </w:r>
      <w:proofErr w:type="spellEnd"/>
      <w:r w:rsidR="00A627C8" w:rsidRPr="00A627C8">
        <w:rPr>
          <w:rFonts w:ascii="Arial" w:hAnsi="Arial" w:cs="Arial"/>
        </w:rPr>
        <w:t xml:space="preserve"> (G12D) could induce the growth of tumor by recruiting the myeloid suppressor cells</w:t>
      </w:r>
      <w:r>
        <w:rPr>
          <w:rFonts w:ascii="Arial" w:hAnsi="Arial" w:cs="Arial"/>
        </w:rPr>
        <w:fldChar w:fldCharType="begin"/>
      </w:r>
      <w:r w:rsidR="005002BE">
        <w:rPr>
          <w:rFonts w:ascii="Arial" w:hAnsi="Arial" w:cs="Arial"/>
        </w:rPr>
        <w:instrText xml:space="preserve"> ADDIN NE.Ref.{23463C06-B085-4AE7-B2E4-6720E54E997E}</w:instrText>
      </w:r>
      <w:r>
        <w:rPr>
          <w:rFonts w:ascii="Arial" w:hAnsi="Arial" w:cs="Arial"/>
        </w:rPr>
        <w:fldChar w:fldCharType="separate"/>
      </w:r>
      <w:r w:rsidR="005002BE">
        <w:rPr>
          <w:rFonts w:ascii="Arial" w:hAnsi="Arial" w:cs="Arial"/>
          <w:color w:val="080000"/>
          <w:kern w:val="0"/>
          <w:szCs w:val="21"/>
        </w:rPr>
        <w:t>[79]</w:t>
      </w:r>
      <w:r>
        <w:rPr>
          <w:rFonts w:ascii="Arial" w:hAnsi="Arial" w:cs="Arial"/>
        </w:rPr>
        <w:fldChar w:fldCharType="end"/>
      </w:r>
      <w:r>
        <w:rPr>
          <w:rFonts w:ascii="Arial" w:hAnsi="Arial" w:cs="Arial"/>
        </w:rPr>
        <w:t>. Some studies revealed that IL-17A affect the nuclear factor (NF)-</w:t>
      </w:r>
      <w:proofErr w:type="spellStart"/>
      <w:r>
        <w:rPr>
          <w:rFonts w:ascii="Arial" w:hAnsi="Arial" w:cs="Arial"/>
        </w:rPr>
        <w:t>κB</w:t>
      </w:r>
      <w:proofErr w:type="spellEnd"/>
      <w:r>
        <w:rPr>
          <w:rFonts w:ascii="Arial" w:hAnsi="Arial" w:cs="Arial"/>
        </w:rPr>
        <w:t xml:space="preserve"> and p38 mitogen-activated protein kinases (MAPK) signaling pathway can stimulate </w:t>
      </w:r>
      <w:r w:rsidR="001F7B55">
        <w:rPr>
          <w:rFonts w:ascii="Arial" w:hAnsi="Arial" w:cs="Arial"/>
        </w:rPr>
        <w:t>tumor</w:t>
      </w:r>
      <w:r>
        <w:rPr>
          <w:rFonts w:ascii="Arial" w:hAnsi="Arial" w:cs="Arial"/>
        </w:rPr>
        <w:t xml:space="preserve"> growth</w:t>
      </w:r>
      <w:r>
        <w:rPr>
          <w:rFonts w:ascii="Arial" w:hAnsi="Arial" w:cs="Arial"/>
        </w:rPr>
        <w:fldChar w:fldCharType="begin"/>
      </w:r>
      <w:r w:rsidR="005002BE">
        <w:rPr>
          <w:rFonts w:ascii="Arial" w:hAnsi="Arial" w:cs="Arial"/>
        </w:rPr>
        <w:instrText xml:space="preserve"> ADDIN NE.Ref.{9A79210B-6076-4589-8702-61B76C054ADD}</w:instrText>
      </w:r>
      <w:r>
        <w:rPr>
          <w:rFonts w:ascii="Arial" w:hAnsi="Arial" w:cs="Arial"/>
        </w:rPr>
        <w:fldChar w:fldCharType="separate"/>
      </w:r>
      <w:r w:rsidR="005002BE">
        <w:rPr>
          <w:rFonts w:ascii="Arial" w:hAnsi="Arial" w:cs="Arial"/>
          <w:color w:val="080000"/>
          <w:kern w:val="0"/>
          <w:szCs w:val="21"/>
        </w:rPr>
        <w:t>[80, 81]</w:t>
      </w:r>
      <w:r>
        <w:rPr>
          <w:rFonts w:ascii="Arial" w:hAnsi="Arial" w:cs="Arial"/>
        </w:rPr>
        <w:fldChar w:fldCharType="end"/>
      </w:r>
      <w:r>
        <w:rPr>
          <w:rFonts w:ascii="Arial" w:hAnsi="Arial" w:cs="Arial"/>
        </w:rPr>
        <w:t xml:space="preserve">. </w:t>
      </w:r>
      <w:r w:rsidR="00A627C8" w:rsidRPr="00A627C8">
        <w:rPr>
          <w:rFonts w:ascii="Arial" w:hAnsi="Arial" w:cs="Arial"/>
        </w:rPr>
        <w:t>IL-17A can increases tumor cell invasion and metastasis, also can support the survival of tumor cells at faraway organs by up-regulating ERK signaling directly</w:t>
      </w:r>
      <w:r w:rsidR="00A627C8" w:rsidRPr="00A627C8">
        <w:rPr>
          <w:rFonts w:ascii="Arial" w:hAnsi="Arial" w:cs="Arial"/>
        </w:rPr>
        <w:t xml:space="preserve"> </w:t>
      </w:r>
      <w:r>
        <w:rPr>
          <w:rFonts w:ascii="Arial" w:hAnsi="Arial" w:cs="Arial"/>
        </w:rPr>
        <w:fldChar w:fldCharType="begin"/>
      </w:r>
      <w:r w:rsidR="005002BE">
        <w:rPr>
          <w:rFonts w:ascii="Arial" w:hAnsi="Arial" w:cs="Arial"/>
        </w:rPr>
        <w:instrText xml:space="preserve"> ADDIN NE.Ref.{89E429DD-4B3D-4C80-9AC1-7DC255BC36CA}</w:instrText>
      </w:r>
      <w:r>
        <w:rPr>
          <w:rFonts w:ascii="Arial" w:hAnsi="Arial" w:cs="Arial"/>
        </w:rPr>
        <w:fldChar w:fldCharType="separate"/>
      </w:r>
      <w:r w:rsidR="005002BE">
        <w:rPr>
          <w:rFonts w:ascii="Arial" w:hAnsi="Arial" w:cs="Arial"/>
          <w:color w:val="080000"/>
          <w:kern w:val="0"/>
          <w:szCs w:val="21"/>
        </w:rPr>
        <w:t>[82]</w:t>
      </w:r>
      <w:r>
        <w:rPr>
          <w:rFonts w:ascii="Arial" w:hAnsi="Arial" w:cs="Arial"/>
        </w:rPr>
        <w:fldChar w:fldCharType="end"/>
      </w:r>
      <w:r>
        <w:rPr>
          <w:rFonts w:ascii="Arial" w:hAnsi="Arial" w:cs="Arial"/>
        </w:rPr>
        <w:t xml:space="preserve">. </w:t>
      </w:r>
      <w:r w:rsidR="001F7B55" w:rsidRPr="001F7B55">
        <w:rPr>
          <w:rFonts w:ascii="Arial" w:hAnsi="Arial" w:cs="Arial"/>
        </w:rPr>
        <w:t xml:space="preserve">IL-17A can </w:t>
      </w:r>
      <w:r w:rsidR="00A627C8">
        <w:rPr>
          <w:rFonts w:ascii="Arial" w:hAnsi="Arial" w:cs="Arial"/>
        </w:rPr>
        <w:t xml:space="preserve">enhance the ability of </w:t>
      </w:r>
      <w:r w:rsidR="001F7B55" w:rsidRPr="001F7B55">
        <w:rPr>
          <w:rFonts w:ascii="Arial" w:hAnsi="Arial" w:cs="Arial"/>
        </w:rPr>
        <w:t>tumor growth by inducting IL-6, because the IL-6 activate oncogenic transcription factor signal transducer and activator of transcription 3 (STAT3), and up-regulate pro-survival and pro-angiogenic genes in tumors</w:t>
      </w:r>
      <w:r>
        <w:rPr>
          <w:rFonts w:ascii="Arial" w:hAnsi="Arial" w:cs="Arial"/>
        </w:rPr>
        <w:fldChar w:fldCharType="begin"/>
      </w:r>
      <w:r w:rsidR="005002BE">
        <w:rPr>
          <w:rFonts w:ascii="Arial" w:hAnsi="Arial" w:cs="Arial"/>
        </w:rPr>
        <w:instrText xml:space="preserve"> ADDIN NE.Ref.{A7587F58-C70F-4E8C-9A77-B7864FDB047A}</w:instrText>
      </w:r>
      <w:r>
        <w:rPr>
          <w:rFonts w:ascii="Arial" w:hAnsi="Arial" w:cs="Arial"/>
        </w:rPr>
        <w:fldChar w:fldCharType="separate"/>
      </w:r>
      <w:r w:rsidR="005002BE">
        <w:rPr>
          <w:rFonts w:ascii="Arial" w:hAnsi="Arial" w:cs="Arial"/>
          <w:color w:val="080000"/>
          <w:kern w:val="0"/>
          <w:szCs w:val="21"/>
        </w:rPr>
        <w:t>[83]</w:t>
      </w:r>
      <w:r>
        <w:rPr>
          <w:rFonts w:ascii="Arial" w:hAnsi="Arial" w:cs="Arial"/>
        </w:rPr>
        <w:fldChar w:fldCharType="end"/>
      </w:r>
      <w:r>
        <w:rPr>
          <w:rFonts w:ascii="Arial" w:hAnsi="Arial" w:cs="Arial"/>
        </w:rPr>
        <w:t>.</w:t>
      </w:r>
      <w:r w:rsidR="006C6E1F" w:rsidRPr="006C6E1F">
        <w:t xml:space="preserve"> </w:t>
      </w:r>
    </w:p>
    <w:p w14:paraId="3D56813F" w14:textId="77777777" w:rsidR="006A54D7" w:rsidRDefault="004B6315">
      <w:pPr>
        <w:rPr>
          <w:rFonts w:ascii="Arial" w:hAnsi="Arial" w:cs="Arial"/>
          <w:b/>
          <w:bCs/>
        </w:rPr>
      </w:pPr>
      <w:r>
        <w:rPr>
          <w:rFonts w:ascii="Arial" w:hAnsi="Arial" w:cs="Arial"/>
          <w:b/>
          <w:bCs/>
        </w:rPr>
        <w:t>3.2Tumor-suppressing functions of IL-17A</w:t>
      </w:r>
    </w:p>
    <w:p w14:paraId="3AA90FD3" w14:textId="5023E040" w:rsidR="006A54D7" w:rsidRDefault="001F7B55">
      <w:pPr>
        <w:rPr>
          <w:rFonts w:ascii="Arial" w:hAnsi="Arial" w:cs="Arial"/>
        </w:rPr>
      </w:pPr>
      <w:r w:rsidRPr="001F7B55">
        <w:rPr>
          <w:rFonts w:ascii="Arial" w:hAnsi="Arial" w:cs="Arial"/>
        </w:rPr>
        <w:t xml:space="preserve">The study of Ilona </w:t>
      </w:r>
      <w:proofErr w:type="spellStart"/>
      <w:r w:rsidRPr="001F7B55">
        <w:rPr>
          <w:rFonts w:ascii="Arial" w:hAnsi="Arial" w:cs="Arial"/>
        </w:rPr>
        <w:t>Kryczek</w:t>
      </w:r>
      <w:proofErr w:type="spellEnd"/>
      <w:r w:rsidRPr="001F7B55">
        <w:rPr>
          <w:rFonts w:ascii="Arial" w:hAnsi="Arial" w:cs="Arial"/>
        </w:rPr>
        <w:t xml:space="preserve"> show that the growth and metastasis of tumor were increased in the IL-17-deficient mice, which is related to the decreased of tumor specific interferon-</w:t>
      </w:r>
      <w:r w:rsidRPr="001F7B55">
        <w:rPr>
          <w:rFonts w:ascii="Arial" w:hAnsi="Arial" w:cs="Arial"/>
        </w:rPr>
        <w:lastRenderedPageBreak/>
        <w:t xml:space="preserve">gamma(+) T cells and  interferon-gamma(+) natural killer cells in the tumors, showing that IL-17A may play a protective </w:t>
      </w:r>
      <w:r w:rsidR="00A627C8">
        <w:rPr>
          <w:rFonts w:ascii="Arial" w:hAnsi="Arial" w:cs="Arial"/>
        </w:rPr>
        <w:t>part</w:t>
      </w:r>
      <w:r w:rsidRPr="001F7B55">
        <w:rPr>
          <w:rFonts w:ascii="Arial" w:hAnsi="Arial" w:cs="Arial"/>
        </w:rPr>
        <w:t xml:space="preserve"> in cancer immunity,  and it can restrain tumor growth and metastasis by IFN-c producing NK and T cells</w:t>
      </w:r>
      <w:r w:rsidR="004B6315">
        <w:rPr>
          <w:rFonts w:ascii="Arial" w:hAnsi="Arial" w:cs="Arial"/>
        </w:rPr>
        <w:fldChar w:fldCharType="begin"/>
      </w:r>
      <w:r w:rsidR="005002BE">
        <w:rPr>
          <w:rFonts w:ascii="Arial" w:hAnsi="Arial" w:cs="Arial"/>
        </w:rPr>
        <w:instrText xml:space="preserve"> ADDIN NE.Ref.{F627A286-0C81-468E-A3C4-0F3BF8596EF2}</w:instrText>
      </w:r>
      <w:r w:rsidR="004B6315">
        <w:rPr>
          <w:rFonts w:ascii="Arial" w:hAnsi="Arial" w:cs="Arial"/>
        </w:rPr>
        <w:fldChar w:fldCharType="separate"/>
      </w:r>
      <w:r w:rsidR="005002BE">
        <w:rPr>
          <w:rFonts w:ascii="Arial" w:hAnsi="Arial" w:cs="Arial"/>
          <w:color w:val="080000"/>
          <w:kern w:val="0"/>
          <w:szCs w:val="21"/>
        </w:rPr>
        <w:t>[84]</w:t>
      </w:r>
      <w:r w:rsidR="004B6315">
        <w:rPr>
          <w:rFonts w:ascii="Arial" w:hAnsi="Arial" w:cs="Arial"/>
        </w:rPr>
        <w:fldChar w:fldCharType="end"/>
      </w:r>
      <w:r w:rsidR="004B6315">
        <w:rPr>
          <w:rFonts w:ascii="Arial" w:hAnsi="Arial" w:cs="Arial"/>
        </w:rPr>
        <w:t>.</w:t>
      </w:r>
      <w:r>
        <w:rPr>
          <w:rFonts w:ascii="Arial" w:hAnsi="Arial" w:cs="Arial"/>
        </w:rPr>
        <w:t xml:space="preserve"> </w:t>
      </w:r>
      <w:r w:rsidRPr="001F7B55">
        <w:rPr>
          <w:rFonts w:ascii="Arial" w:hAnsi="Arial" w:cs="Arial"/>
        </w:rPr>
        <w:t>The results of Martin-Orozco indicate that Th17 cells and IL-17A play a protective role throu</w:t>
      </w:r>
      <w:r>
        <w:rPr>
          <w:rFonts w:ascii="Arial" w:hAnsi="Arial" w:cs="Arial"/>
        </w:rPr>
        <w:t>gh</w:t>
      </w:r>
      <w:r w:rsidRPr="001F7B55">
        <w:rPr>
          <w:rFonts w:ascii="Arial" w:hAnsi="Arial" w:cs="Arial"/>
        </w:rPr>
        <w:t xml:space="preserve"> inhibiting tumors and hindering tumor development by activation of tumor-specific CD8(+) T cells</w:t>
      </w:r>
      <w:r w:rsidR="004B6315">
        <w:rPr>
          <w:rFonts w:ascii="Arial" w:hAnsi="Arial" w:cs="Arial"/>
        </w:rPr>
        <w:fldChar w:fldCharType="begin"/>
      </w:r>
      <w:r w:rsidR="005002BE">
        <w:rPr>
          <w:rFonts w:ascii="Arial" w:hAnsi="Arial" w:cs="Arial"/>
        </w:rPr>
        <w:instrText xml:space="preserve"> ADDIN NE.Ref.{E1CA1698-F34F-434F-A991-EBC4DDB97EFE}</w:instrText>
      </w:r>
      <w:r w:rsidR="004B6315">
        <w:rPr>
          <w:rFonts w:ascii="Arial" w:hAnsi="Arial" w:cs="Arial"/>
        </w:rPr>
        <w:fldChar w:fldCharType="separate"/>
      </w:r>
      <w:r w:rsidR="005002BE">
        <w:rPr>
          <w:rFonts w:ascii="Arial" w:hAnsi="Arial" w:cs="Arial"/>
          <w:color w:val="080000"/>
          <w:kern w:val="0"/>
          <w:szCs w:val="21"/>
        </w:rPr>
        <w:t>[85]</w:t>
      </w:r>
      <w:r w:rsidR="004B6315">
        <w:rPr>
          <w:rFonts w:ascii="Arial" w:hAnsi="Arial" w:cs="Arial"/>
        </w:rPr>
        <w:fldChar w:fldCharType="end"/>
      </w:r>
      <w:r w:rsidR="004B6315">
        <w:rPr>
          <w:rFonts w:ascii="Arial" w:hAnsi="Arial" w:cs="Arial"/>
        </w:rPr>
        <w:t>.</w:t>
      </w:r>
      <w:r w:rsidR="004B6315">
        <w:rPr>
          <w:rFonts w:ascii="Arial" w:hAnsi="Arial" w:cs="Arial" w:hint="eastAsia"/>
        </w:rPr>
        <w:t xml:space="preserve"> </w:t>
      </w:r>
      <w:r w:rsidRPr="001F7B55">
        <w:rPr>
          <w:rFonts w:ascii="Arial" w:hAnsi="Arial" w:cs="Arial"/>
        </w:rPr>
        <w:t xml:space="preserve">In the study of Fabrice </w:t>
      </w:r>
      <w:proofErr w:type="spellStart"/>
      <w:r w:rsidRPr="001F7B55">
        <w:rPr>
          <w:rFonts w:ascii="Arial" w:hAnsi="Arial" w:cs="Arial"/>
        </w:rPr>
        <w:t>Benchetrit</w:t>
      </w:r>
      <w:proofErr w:type="spellEnd"/>
      <w:r w:rsidRPr="001F7B55">
        <w:rPr>
          <w:rFonts w:ascii="Arial" w:hAnsi="Arial" w:cs="Arial"/>
        </w:rPr>
        <w:t xml:space="preserve">, their results show that IL-17A inhibited the growth rate of lymphoma J558L and </w:t>
      </w:r>
      <w:proofErr w:type="spellStart"/>
      <w:r w:rsidRPr="001F7B55">
        <w:rPr>
          <w:rFonts w:ascii="Arial" w:hAnsi="Arial" w:cs="Arial"/>
        </w:rPr>
        <w:t>mastocytoma</w:t>
      </w:r>
      <w:proofErr w:type="spellEnd"/>
      <w:r w:rsidRPr="001F7B55">
        <w:rPr>
          <w:rFonts w:ascii="Arial" w:hAnsi="Arial" w:cs="Arial"/>
        </w:rPr>
        <w:t xml:space="preserve"> P815, suggesting that the anti-tumor activity of IL-17 is a host-dependent mechanism involving T lymphocytes</w:t>
      </w:r>
      <w:r w:rsidR="004B6315">
        <w:rPr>
          <w:rFonts w:ascii="Arial" w:hAnsi="Arial" w:cs="Arial"/>
        </w:rPr>
        <w:fldChar w:fldCharType="begin"/>
      </w:r>
      <w:r w:rsidR="005002BE">
        <w:rPr>
          <w:rFonts w:ascii="Arial" w:hAnsi="Arial" w:cs="Arial"/>
        </w:rPr>
        <w:instrText xml:space="preserve"> ADDIN NE.Ref.{7EC3C70F-6244-4F8E-AE91-99EC33A712C1}</w:instrText>
      </w:r>
      <w:r w:rsidR="004B6315">
        <w:rPr>
          <w:rFonts w:ascii="Arial" w:hAnsi="Arial" w:cs="Arial"/>
        </w:rPr>
        <w:fldChar w:fldCharType="separate"/>
      </w:r>
      <w:r w:rsidR="005002BE">
        <w:rPr>
          <w:rFonts w:ascii="Arial" w:hAnsi="Arial" w:cs="Arial"/>
          <w:color w:val="080000"/>
          <w:kern w:val="0"/>
          <w:szCs w:val="21"/>
        </w:rPr>
        <w:t>[86]</w:t>
      </w:r>
      <w:r w:rsidR="004B6315">
        <w:rPr>
          <w:rFonts w:ascii="Arial" w:hAnsi="Arial" w:cs="Arial"/>
        </w:rPr>
        <w:fldChar w:fldCharType="end"/>
      </w:r>
      <w:r w:rsidR="004B6315">
        <w:rPr>
          <w:rFonts w:ascii="Arial" w:hAnsi="Arial" w:cs="Arial"/>
        </w:rPr>
        <w:t xml:space="preserve">. </w:t>
      </w:r>
      <w:r w:rsidRPr="001F7B55">
        <w:rPr>
          <w:rFonts w:ascii="Arial" w:hAnsi="Arial" w:cs="Arial"/>
        </w:rPr>
        <w:t>Another study revealed that IL-17A accelerated dendritic cell (DC) recruitment into the tumor tissues, thus leading CTL expansion, which is crucial for the antitumor effect</w:t>
      </w:r>
      <w:r w:rsidR="004B6315">
        <w:rPr>
          <w:rFonts w:ascii="Arial" w:hAnsi="Arial" w:cs="Arial"/>
        </w:rPr>
        <w:fldChar w:fldCharType="begin"/>
      </w:r>
      <w:r w:rsidR="005002BE">
        <w:rPr>
          <w:rFonts w:ascii="Arial" w:hAnsi="Arial" w:cs="Arial"/>
        </w:rPr>
        <w:instrText xml:space="preserve"> ADDIN NE.Ref.{2D2539DA-0CE6-4DA4-A61F-5490187C20B1}</w:instrText>
      </w:r>
      <w:r w:rsidR="004B6315">
        <w:rPr>
          <w:rFonts w:ascii="Arial" w:hAnsi="Arial" w:cs="Arial"/>
        </w:rPr>
        <w:fldChar w:fldCharType="separate"/>
      </w:r>
      <w:r w:rsidR="005002BE">
        <w:rPr>
          <w:rFonts w:ascii="Arial" w:hAnsi="Arial" w:cs="Arial"/>
          <w:color w:val="080000"/>
          <w:kern w:val="0"/>
          <w:szCs w:val="21"/>
        </w:rPr>
        <w:t>[87]</w:t>
      </w:r>
      <w:r w:rsidR="004B6315">
        <w:rPr>
          <w:rFonts w:ascii="Arial" w:hAnsi="Arial" w:cs="Arial"/>
        </w:rPr>
        <w:fldChar w:fldCharType="end"/>
      </w:r>
      <w:r w:rsidR="004B6315">
        <w:rPr>
          <w:rFonts w:ascii="Arial" w:hAnsi="Arial" w:cs="Arial"/>
        </w:rPr>
        <w:t xml:space="preserve">. </w:t>
      </w:r>
    </w:p>
    <w:p w14:paraId="23011CCB" w14:textId="77C16156" w:rsidR="006A54D7" w:rsidRDefault="004B6315">
      <w:pPr>
        <w:rPr>
          <w:rFonts w:ascii="Arial" w:hAnsi="Arial" w:cs="Arial"/>
          <w:b/>
          <w:bCs/>
        </w:rPr>
      </w:pPr>
      <w:r>
        <w:rPr>
          <w:rFonts w:ascii="Arial" w:hAnsi="Arial" w:cs="Arial"/>
          <w:b/>
          <w:bCs/>
        </w:rPr>
        <w:t>Conclusion</w:t>
      </w:r>
    </w:p>
    <w:p w14:paraId="50C008FE" w14:textId="12A2642A" w:rsidR="003D6472" w:rsidRPr="00337770" w:rsidRDefault="001F7B55">
      <w:pPr>
        <w:rPr>
          <w:rFonts w:ascii="Arial" w:hAnsi="Arial" w:cs="Arial"/>
        </w:rPr>
      </w:pPr>
      <w:r w:rsidRPr="001F7B55">
        <w:rPr>
          <w:rFonts w:ascii="Arial" w:hAnsi="Arial" w:cs="Arial"/>
        </w:rPr>
        <w:t xml:space="preserve">In some cancer, lots of patients have got remarkable anti-tumor effects by blocking </w:t>
      </w:r>
      <w:r>
        <w:rPr>
          <w:rFonts w:ascii="Arial" w:hAnsi="Arial" w:cs="Arial"/>
        </w:rPr>
        <w:t>the</w:t>
      </w:r>
      <w:r w:rsidRPr="001F7B55">
        <w:rPr>
          <w:rFonts w:ascii="Arial" w:hAnsi="Arial" w:cs="Arial"/>
        </w:rPr>
        <w:t xml:space="preserve"> PD-L1/PD-1 signal pathway, however, the response rates against tumors after PD-1/PD-L1 immunotherapy were limited and even some of them </w:t>
      </w:r>
      <w:r>
        <w:rPr>
          <w:rFonts w:ascii="Arial" w:hAnsi="Arial" w:cs="Arial"/>
        </w:rPr>
        <w:t>were</w:t>
      </w:r>
      <w:r w:rsidRPr="001F7B55">
        <w:rPr>
          <w:rFonts w:ascii="Arial" w:hAnsi="Arial" w:cs="Arial"/>
        </w:rPr>
        <w:t xml:space="preserve"> completely unresponsive. </w:t>
      </w:r>
      <w:r w:rsidR="00E60A93" w:rsidRPr="00E60A93">
        <w:rPr>
          <w:rFonts w:ascii="Arial" w:hAnsi="Arial" w:cs="Arial"/>
        </w:rPr>
        <w:t xml:space="preserve">Therefore, we should find another </w:t>
      </w:r>
      <w:r>
        <w:rPr>
          <w:rFonts w:ascii="Arial" w:hAnsi="Arial" w:cs="Arial"/>
        </w:rPr>
        <w:t>new</w:t>
      </w:r>
      <w:r w:rsidR="00E60A93" w:rsidRPr="00E60A93">
        <w:rPr>
          <w:rFonts w:ascii="Arial" w:hAnsi="Arial" w:cs="Arial"/>
        </w:rPr>
        <w:t xml:space="preserve"> checkpoint inhibitors to combination with PD-L1/PD-1 inhibitors for raising up its response rate in tumor, especially in lymph</w:t>
      </w:r>
      <w:r w:rsidR="00E60A93" w:rsidRPr="00337770">
        <w:rPr>
          <w:rFonts w:ascii="Arial" w:hAnsi="Arial" w:cs="Arial"/>
        </w:rPr>
        <w:t>oma.</w:t>
      </w:r>
    </w:p>
    <w:p w14:paraId="7CBA618D" w14:textId="6B404772" w:rsidR="006A54D7" w:rsidRDefault="004B6315">
      <w:pPr>
        <w:rPr>
          <w:rFonts w:ascii="Arial" w:hAnsi="Arial" w:cs="Arial"/>
        </w:rPr>
      </w:pPr>
      <w:r w:rsidRPr="00337770">
        <w:rPr>
          <w:rFonts w:ascii="Arial" w:hAnsi="Arial" w:cs="Arial"/>
        </w:rPr>
        <w:t xml:space="preserve">With a better understanding about the PD-1/PD-L1 and IL-17A in our review, </w:t>
      </w:r>
      <w:r w:rsidR="001F7B55" w:rsidRPr="001F7B55">
        <w:rPr>
          <w:rFonts w:ascii="Arial" w:hAnsi="Arial" w:cs="Arial"/>
        </w:rPr>
        <w:t>we speculate that they maybe have an interaction in tumor microenvironment, which may help us to find a novel and promising immunotherapeutic target in curing</w:t>
      </w:r>
      <w:r w:rsidR="001F7B55">
        <w:rPr>
          <w:rFonts w:ascii="Arial" w:hAnsi="Arial" w:cs="Arial"/>
        </w:rPr>
        <w:t xml:space="preserve"> </w:t>
      </w:r>
      <w:r w:rsidR="001F7B55" w:rsidRPr="001F7B55">
        <w:rPr>
          <w:rFonts w:ascii="Arial" w:hAnsi="Arial" w:cs="Arial"/>
        </w:rPr>
        <w:t>lymphoma. However, this guess need</w:t>
      </w:r>
      <w:r w:rsidR="001F7B55">
        <w:rPr>
          <w:rFonts w:ascii="Arial" w:hAnsi="Arial" w:cs="Arial"/>
        </w:rPr>
        <w:t>s</w:t>
      </w:r>
      <w:r w:rsidR="001F7B55" w:rsidRPr="001F7B55">
        <w:rPr>
          <w:rFonts w:ascii="Arial" w:hAnsi="Arial" w:cs="Arial"/>
        </w:rPr>
        <w:t xml:space="preserve"> further in vitro and in vivo research, so that we can develop and implement novel ways to combat tumors</w:t>
      </w:r>
      <w:r w:rsidR="001F7B55">
        <w:rPr>
          <w:rFonts w:ascii="Arial" w:hAnsi="Arial" w:cs="Arial"/>
        </w:rPr>
        <w:t>.</w:t>
      </w:r>
    </w:p>
    <w:p w14:paraId="1C01DF92" w14:textId="0EEAA0F6" w:rsidR="00EC2B71" w:rsidRDefault="00EC2B71">
      <w:pPr>
        <w:rPr>
          <w:rFonts w:ascii="Arial" w:hAnsi="Arial" w:cs="Arial"/>
        </w:rPr>
      </w:pPr>
    </w:p>
    <w:p w14:paraId="138C69B1" w14:textId="77777777" w:rsidR="00EC2B71" w:rsidRPr="00EC2B71" w:rsidRDefault="00EC2B71" w:rsidP="00EC2B71">
      <w:pPr>
        <w:rPr>
          <w:rFonts w:ascii="Arial" w:hAnsi="Arial" w:cs="Arial"/>
          <w:b/>
          <w:bCs/>
        </w:rPr>
      </w:pPr>
      <w:r w:rsidRPr="00EC2B71">
        <w:rPr>
          <w:rFonts w:ascii="Arial" w:hAnsi="Arial" w:cs="Arial"/>
          <w:b/>
          <w:bCs/>
        </w:rPr>
        <w:t>Declarations</w:t>
      </w:r>
    </w:p>
    <w:p w14:paraId="0CBF60E1" w14:textId="77777777" w:rsidR="00EC2B71" w:rsidRPr="00EC2B71" w:rsidRDefault="00EC2B71" w:rsidP="00EC2B71">
      <w:pPr>
        <w:rPr>
          <w:rFonts w:ascii="Arial" w:hAnsi="Arial" w:cs="Arial"/>
        </w:rPr>
      </w:pPr>
      <w:r w:rsidRPr="00EC2B71">
        <w:rPr>
          <w:rFonts w:ascii="Arial" w:hAnsi="Arial" w:cs="Arial"/>
          <w:b/>
          <w:bCs/>
        </w:rPr>
        <w:t xml:space="preserve">Authors’ contributions: </w:t>
      </w:r>
      <w:r w:rsidRPr="00EC2B71">
        <w:rPr>
          <w:rFonts w:ascii="Arial" w:hAnsi="Arial" w:cs="Arial"/>
        </w:rPr>
        <w:t>The author contributed solely to the article.</w:t>
      </w:r>
    </w:p>
    <w:p w14:paraId="24F44658" w14:textId="77777777" w:rsidR="00EC2B71" w:rsidRPr="00EC2B71" w:rsidRDefault="00EC2B71" w:rsidP="00EC2B71">
      <w:pPr>
        <w:rPr>
          <w:rFonts w:ascii="Arial" w:hAnsi="Arial" w:cs="Arial"/>
        </w:rPr>
      </w:pPr>
      <w:r w:rsidRPr="00EC2B71">
        <w:rPr>
          <w:rFonts w:ascii="Arial" w:hAnsi="Arial" w:cs="Arial"/>
          <w:b/>
          <w:bCs/>
        </w:rPr>
        <w:t>Availability of data and materials:</w:t>
      </w:r>
      <w:r w:rsidRPr="00EC2B71">
        <w:rPr>
          <w:rFonts w:ascii="Arial" w:hAnsi="Arial" w:cs="Arial"/>
        </w:rPr>
        <w:t xml:space="preserve"> Not applicable.</w:t>
      </w:r>
    </w:p>
    <w:p w14:paraId="4A3B770F" w14:textId="77777777" w:rsidR="00EC2B71" w:rsidRPr="00EC2B71" w:rsidRDefault="00EC2B71" w:rsidP="00EC2B71">
      <w:pPr>
        <w:rPr>
          <w:rFonts w:ascii="Arial" w:hAnsi="Arial" w:cs="Arial"/>
        </w:rPr>
      </w:pPr>
      <w:r w:rsidRPr="00EC2B71">
        <w:rPr>
          <w:rFonts w:ascii="Arial" w:hAnsi="Arial" w:cs="Arial"/>
          <w:b/>
          <w:bCs/>
        </w:rPr>
        <w:t>Financial support and sponsorship:</w:t>
      </w:r>
      <w:r w:rsidRPr="00EC2B71">
        <w:rPr>
          <w:rFonts w:ascii="Arial" w:hAnsi="Arial" w:cs="Arial"/>
        </w:rPr>
        <w:t xml:space="preserve"> None.</w:t>
      </w:r>
    </w:p>
    <w:p w14:paraId="6653532A" w14:textId="6CA4D4BA" w:rsidR="00EC2B71" w:rsidRPr="00EC2B71" w:rsidRDefault="00EC2B71" w:rsidP="00EC2B71">
      <w:pPr>
        <w:rPr>
          <w:rFonts w:ascii="Arial" w:hAnsi="Arial" w:cs="Arial"/>
        </w:rPr>
      </w:pPr>
      <w:r w:rsidRPr="00EC2B71">
        <w:rPr>
          <w:rFonts w:ascii="Arial" w:hAnsi="Arial" w:cs="Arial"/>
          <w:b/>
          <w:bCs/>
        </w:rPr>
        <w:t xml:space="preserve">Conflicts of interest: </w:t>
      </w:r>
      <w:r w:rsidRPr="00EC2B71">
        <w:rPr>
          <w:rFonts w:ascii="Arial" w:hAnsi="Arial" w:cs="Arial"/>
        </w:rPr>
        <w:t xml:space="preserve">Xin Xu is a member of the </w:t>
      </w:r>
      <w:proofErr w:type="spellStart"/>
      <w:r w:rsidRPr="00EC2B71">
        <w:rPr>
          <w:rFonts w:ascii="Arial" w:hAnsi="Arial" w:cs="Arial"/>
        </w:rPr>
        <w:t>Edito</w:t>
      </w:r>
      <w:proofErr w:type="spellEnd"/>
      <w:r w:rsidRPr="00EC2B71">
        <w:rPr>
          <w:rFonts w:ascii="Arial" w:hAnsi="Arial" w:cs="Arial"/>
        </w:rPr>
        <w:t>- rial Board of Aging Pathobiology and Therapeutics. All authors declare no conflicts of interest and were not in- volved in the journal’s review or de</w:t>
      </w:r>
      <w:r>
        <w:rPr>
          <w:rFonts w:ascii="Arial" w:hAnsi="Arial" w:cs="Arial"/>
        </w:rPr>
        <w:t>c</w:t>
      </w:r>
      <w:r w:rsidRPr="00EC2B71">
        <w:rPr>
          <w:rFonts w:ascii="Arial" w:hAnsi="Arial" w:cs="Arial"/>
        </w:rPr>
        <w:t>i</w:t>
      </w:r>
      <w:r>
        <w:rPr>
          <w:rFonts w:ascii="Arial" w:hAnsi="Arial" w:cs="Arial"/>
        </w:rPr>
        <w:t>s</w:t>
      </w:r>
      <w:r w:rsidRPr="00EC2B71">
        <w:rPr>
          <w:rFonts w:ascii="Arial" w:hAnsi="Arial" w:cs="Arial"/>
        </w:rPr>
        <w:t>ions related to this manuscript.</w:t>
      </w:r>
    </w:p>
    <w:p w14:paraId="25AA4E7F" w14:textId="31CA2EBF" w:rsidR="00EC2B71" w:rsidRPr="00EC2B71" w:rsidRDefault="00EC2B71" w:rsidP="00EC2B71">
      <w:pPr>
        <w:rPr>
          <w:rFonts w:ascii="Arial" w:hAnsi="Arial" w:cs="Arial"/>
        </w:rPr>
      </w:pPr>
      <w:r w:rsidRPr="00EC2B71">
        <w:rPr>
          <w:rFonts w:ascii="Arial" w:hAnsi="Arial" w:cs="Arial"/>
          <w:b/>
          <w:bCs/>
        </w:rPr>
        <w:t>Ethical approval and consent to participate:</w:t>
      </w:r>
      <w:r w:rsidRPr="00EC2B71">
        <w:rPr>
          <w:rFonts w:ascii="Arial" w:hAnsi="Arial" w:cs="Arial"/>
        </w:rPr>
        <w:t xml:space="preserve"> Not applicable.</w:t>
      </w:r>
    </w:p>
    <w:p w14:paraId="6CC00C42" w14:textId="77777777" w:rsidR="005002BE" w:rsidRDefault="005002BE" w:rsidP="005002BE">
      <w:pPr>
        <w:autoSpaceDE w:val="0"/>
        <w:autoSpaceDN w:val="0"/>
        <w:adjustRightInd w:val="0"/>
        <w:jc w:val="left"/>
        <w:rPr>
          <w:rFonts w:ascii="Times New Roman" w:hAnsi="Times New Roman" w:cs="Times New Roman"/>
          <w:kern w:val="0"/>
          <w:sz w:val="24"/>
          <w:szCs w:val="24"/>
        </w:rPr>
      </w:pPr>
      <w:r>
        <w:rPr>
          <w:rFonts w:ascii="宋体" w:eastAsia="宋体" w:hAnsi="宋体" w:cs="宋体"/>
          <w:kern w:val="0"/>
          <w:sz w:val="24"/>
          <w:szCs w:val="24"/>
        </w:rPr>
        <w:fldChar w:fldCharType="begin"/>
      </w:r>
      <w:r>
        <w:rPr>
          <w:rFonts w:ascii="宋体" w:eastAsia="宋体" w:hAnsi="宋体" w:cs="宋体"/>
          <w:kern w:val="0"/>
          <w:sz w:val="24"/>
          <w:szCs w:val="24"/>
        </w:rPr>
        <w:instrText xml:space="preserve"> ADDIN NE.Bib</w:instrText>
      </w:r>
      <w:r>
        <w:rPr>
          <w:rFonts w:ascii="宋体" w:eastAsia="宋体" w:hAnsi="宋体" w:cs="宋体"/>
          <w:kern w:val="0"/>
          <w:sz w:val="24"/>
          <w:szCs w:val="24"/>
        </w:rPr>
        <w:fldChar w:fldCharType="separate"/>
      </w:r>
    </w:p>
    <w:p w14:paraId="1EA33E4F" w14:textId="77777777" w:rsidR="005002BE" w:rsidRDefault="005002BE" w:rsidP="005002B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b/>
          <w:bCs/>
          <w:color w:val="000000"/>
          <w:kern w:val="0"/>
          <w:sz w:val="40"/>
          <w:szCs w:val="40"/>
        </w:rPr>
        <w:t>References:</w:t>
      </w:r>
    </w:p>
    <w:p w14:paraId="779A19C3"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 [1].</w:t>
      </w:r>
      <w:r>
        <w:rPr>
          <w:rFonts w:ascii="Times New Roman" w:hAnsi="Times New Roman" w:cs="Times New Roman"/>
          <w:color w:val="000000"/>
          <w:kern w:val="0"/>
          <w:sz w:val="20"/>
          <w:szCs w:val="20"/>
        </w:rPr>
        <w:tab/>
      </w:r>
      <w:bookmarkStart w:id="0" w:name="_neb4C89B7B9_E4BD_49B2_8FF3_60132754497E"/>
      <w:r>
        <w:rPr>
          <w:rFonts w:ascii="Times New Roman" w:hAnsi="Times New Roman" w:cs="Times New Roman"/>
          <w:color w:val="000000"/>
          <w:kern w:val="0"/>
          <w:sz w:val="20"/>
          <w:szCs w:val="20"/>
        </w:rPr>
        <w:t>Keir, M.E., et al., PD-1 and its ligands in tolerance and immunity. Annu Rev Immunol, 2008. 26: p. 677-704.</w:t>
      </w:r>
      <w:bookmarkEnd w:id="0"/>
    </w:p>
    <w:p w14:paraId="6DDB4F77" w14:textId="5E2AF2D9"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 [2].</w:t>
      </w:r>
      <w:r>
        <w:rPr>
          <w:rFonts w:ascii="Times New Roman" w:hAnsi="Times New Roman" w:cs="Times New Roman"/>
          <w:color w:val="000000"/>
          <w:kern w:val="0"/>
          <w:sz w:val="20"/>
          <w:szCs w:val="20"/>
        </w:rPr>
        <w:tab/>
      </w:r>
      <w:bookmarkStart w:id="1" w:name="_nebC0043E7C_9728_4360_A0A1_82F1B68869D8"/>
      <w:r>
        <w:rPr>
          <w:rFonts w:ascii="Times New Roman" w:hAnsi="Times New Roman" w:cs="Times New Roman"/>
          <w:color w:val="000000"/>
          <w:kern w:val="0"/>
          <w:sz w:val="20"/>
          <w:szCs w:val="20"/>
        </w:rPr>
        <w:t>Ahmadzadeh, M., et al., Tumor antigen-specific CD8 T cells infiltrating the tumor express high levels of PD-1 and are functionally impaired. Blood, 2009. 114(8): p. 1537-44.</w:t>
      </w:r>
      <w:bookmarkEnd w:id="1"/>
    </w:p>
    <w:p w14:paraId="11846B5D"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 [3].</w:t>
      </w:r>
      <w:r>
        <w:rPr>
          <w:rFonts w:ascii="Times New Roman" w:hAnsi="Times New Roman" w:cs="Times New Roman"/>
          <w:color w:val="000000"/>
          <w:kern w:val="0"/>
          <w:sz w:val="20"/>
          <w:szCs w:val="20"/>
        </w:rPr>
        <w:tab/>
      </w:r>
      <w:bookmarkStart w:id="2" w:name="_neb53B07808_831D_47F0_8856_4127A5F5B36E"/>
      <w:r>
        <w:rPr>
          <w:rFonts w:ascii="Times New Roman" w:hAnsi="Times New Roman" w:cs="Times New Roman"/>
          <w:color w:val="000000"/>
          <w:kern w:val="0"/>
          <w:sz w:val="20"/>
          <w:szCs w:val="20"/>
        </w:rPr>
        <w:t>Kiyasu, J., et al., Expression of programmed cell death ligand 1 is associated with poor overall survival in patients with diffuse large B-cell lymphoma. Blood, 2015. 126(19): p. 2193-201.</w:t>
      </w:r>
      <w:bookmarkEnd w:id="2"/>
    </w:p>
    <w:p w14:paraId="20178E40"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 [4].</w:t>
      </w:r>
      <w:r>
        <w:rPr>
          <w:rFonts w:ascii="Times New Roman" w:hAnsi="Times New Roman" w:cs="Times New Roman"/>
          <w:color w:val="000000"/>
          <w:kern w:val="0"/>
          <w:sz w:val="20"/>
          <w:szCs w:val="20"/>
        </w:rPr>
        <w:tab/>
      </w:r>
      <w:bookmarkStart w:id="3" w:name="_neb26532FCD_82B3_480D_A2BE_690A0AD13F31"/>
      <w:r>
        <w:rPr>
          <w:rFonts w:ascii="Times New Roman" w:hAnsi="Times New Roman" w:cs="Times New Roman"/>
          <w:color w:val="000000"/>
          <w:kern w:val="0"/>
          <w:sz w:val="20"/>
          <w:szCs w:val="20"/>
        </w:rPr>
        <w:t>Miyoshi, H., et al., PD-L1 expression on neoplastic or stromal cells is respectively a poor or good prognostic factor for adult T-cell leukemia/lymphoma. Blood, 2016. 128(10): p. 1374-81.</w:t>
      </w:r>
      <w:bookmarkEnd w:id="3"/>
    </w:p>
    <w:p w14:paraId="42B90152"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 [5].</w:t>
      </w:r>
      <w:r>
        <w:rPr>
          <w:rFonts w:ascii="Times New Roman" w:hAnsi="Times New Roman" w:cs="Times New Roman"/>
          <w:color w:val="000000"/>
          <w:kern w:val="0"/>
          <w:sz w:val="20"/>
          <w:szCs w:val="20"/>
        </w:rPr>
        <w:tab/>
      </w:r>
      <w:bookmarkStart w:id="4" w:name="_nebCD519DAA_D733_4EE6_8D19_7F68B7BF04F9"/>
      <w:r>
        <w:rPr>
          <w:rFonts w:ascii="Times New Roman" w:hAnsi="Times New Roman" w:cs="Times New Roman"/>
          <w:color w:val="000000"/>
          <w:kern w:val="0"/>
          <w:sz w:val="20"/>
          <w:szCs w:val="20"/>
        </w:rPr>
        <w:t>Ishikawa, E., et al., Prognostic impact of PD-L1 expression in primary gastric and intestinal diffuse large B-cell lymphoma. J Gastroenterol, 2020. 55(1): p. 39-50.</w:t>
      </w:r>
      <w:bookmarkEnd w:id="4"/>
    </w:p>
    <w:p w14:paraId="4E7478FC"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 [6].</w:t>
      </w:r>
      <w:r>
        <w:rPr>
          <w:rFonts w:ascii="Times New Roman" w:hAnsi="Times New Roman" w:cs="Times New Roman"/>
          <w:color w:val="000000"/>
          <w:kern w:val="0"/>
          <w:sz w:val="20"/>
          <w:szCs w:val="20"/>
        </w:rPr>
        <w:tab/>
      </w:r>
      <w:bookmarkStart w:id="5" w:name="_neb4664F80A_AF1C_496C_9F6F_EFEF3D6E9F41"/>
      <w:r>
        <w:rPr>
          <w:rFonts w:ascii="Times New Roman" w:hAnsi="Times New Roman" w:cs="Times New Roman"/>
          <w:color w:val="000000"/>
          <w:kern w:val="0"/>
          <w:sz w:val="20"/>
          <w:szCs w:val="20"/>
        </w:rPr>
        <w:t xml:space="preserve">Ruan, J., et al., The effect of PD-1 expression on tumor-associated macrophage in T cell lymphoma. </w:t>
      </w:r>
      <w:r>
        <w:rPr>
          <w:rFonts w:ascii="Times New Roman" w:hAnsi="Times New Roman" w:cs="Times New Roman"/>
          <w:color w:val="000000"/>
          <w:kern w:val="0"/>
          <w:sz w:val="20"/>
          <w:szCs w:val="20"/>
        </w:rPr>
        <w:lastRenderedPageBreak/>
        <w:t>Clin Transl Oncol, 2021. 23(6): p. 1134-1141.</w:t>
      </w:r>
      <w:bookmarkEnd w:id="5"/>
    </w:p>
    <w:p w14:paraId="65523F59"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 [7].</w:t>
      </w:r>
      <w:r>
        <w:rPr>
          <w:rFonts w:ascii="Times New Roman" w:hAnsi="Times New Roman" w:cs="Times New Roman"/>
          <w:color w:val="000000"/>
          <w:kern w:val="0"/>
          <w:sz w:val="20"/>
          <w:szCs w:val="20"/>
        </w:rPr>
        <w:tab/>
      </w:r>
      <w:bookmarkStart w:id="6" w:name="_neb8DD17CD4_2F14_44BB_B053_E24F9339BB02"/>
      <w:r>
        <w:rPr>
          <w:rFonts w:ascii="Times New Roman" w:hAnsi="Times New Roman" w:cs="Times New Roman"/>
          <w:color w:val="000000"/>
          <w:kern w:val="0"/>
          <w:sz w:val="20"/>
          <w:szCs w:val="20"/>
        </w:rPr>
        <w:t>Jiang, Y., et al., PD-1 and PD-L1 in cancer immunotherapy: clinical implications and future considerations. Hum Vaccin Immunother, 2019. 15(5): p. 1111-1122.</w:t>
      </w:r>
      <w:bookmarkEnd w:id="6"/>
    </w:p>
    <w:p w14:paraId="1F553770"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 [8].</w:t>
      </w:r>
      <w:r>
        <w:rPr>
          <w:rFonts w:ascii="Times New Roman" w:hAnsi="Times New Roman" w:cs="Times New Roman"/>
          <w:color w:val="000000"/>
          <w:kern w:val="0"/>
          <w:sz w:val="20"/>
          <w:szCs w:val="20"/>
        </w:rPr>
        <w:tab/>
      </w:r>
      <w:bookmarkStart w:id="7" w:name="_neb8A316A4E_10D9_4FEE_A387_FB28A027F147"/>
      <w:r>
        <w:rPr>
          <w:rFonts w:ascii="Times New Roman" w:hAnsi="Times New Roman" w:cs="Times New Roman"/>
          <w:color w:val="000000"/>
          <w:kern w:val="0"/>
          <w:sz w:val="20"/>
          <w:szCs w:val="20"/>
        </w:rPr>
        <w:t>Iwakura, Y., et al., Functional specialization of interleukin-17 family members. Immunity, 2011. 34(2): p. 149-62.</w:t>
      </w:r>
      <w:bookmarkEnd w:id="7"/>
    </w:p>
    <w:p w14:paraId="233C9211"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 [9].</w:t>
      </w:r>
      <w:r>
        <w:rPr>
          <w:rFonts w:ascii="Times New Roman" w:hAnsi="Times New Roman" w:cs="Times New Roman"/>
          <w:color w:val="000000"/>
          <w:kern w:val="0"/>
          <w:sz w:val="20"/>
          <w:szCs w:val="20"/>
        </w:rPr>
        <w:tab/>
      </w:r>
      <w:bookmarkStart w:id="8" w:name="_nebBD0C9C2D_A194_4ECD_9761_216C557BCC50"/>
      <w:r>
        <w:rPr>
          <w:rFonts w:ascii="Times New Roman" w:hAnsi="Times New Roman" w:cs="Times New Roman"/>
          <w:color w:val="000000"/>
          <w:kern w:val="0"/>
          <w:sz w:val="20"/>
          <w:szCs w:val="20"/>
        </w:rPr>
        <w:t>Chung, S.H., X.Q. Ye and Y. Iwakura, Interleukin-17 family members in health and disease. Int Immunol, 2021. 33(12): p. 723-729.</w:t>
      </w:r>
      <w:bookmarkEnd w:id="8"/>
    </w:p>
    <w:p w14:paraId="65BC4980"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[10].</w:t>
      </w:r>
      <w:r>
        <w:rPr>
          <w:rFonts w:ascii="Times New Roman" w:hAnsi="Times New Roman" w:cs="Times New Roman"/>
          <w:color w:val="000000"/>
          <w:kern w:val="0"/>
          <w:sz w:val="20"/>
          <w:szCs w:val="20"/>
        </w:rPr>
        <w:tab/>
      </w:r>
      <w:bookmarkStart w:id="9" w:name="_nebE9C6F61D_D0D5_48B6_9498_C484C1882794"/>
      <w:r>
        <w:rPr>
          <w:rFonts w:ascii="Times New Roman" w:hAnsi="Times New Roman" w:cs="Times New Roman"/>
          <w:color w:val="000000"/>
          <w:kern w:val="0"/>
          <w:sz w:val="20"/>
          <w:szCs w:val="20"/>
        </w:rPr>
        <w:t>McGeachy, M.J., D.J. Cua and S.L. Gaffen, The IL-17 Family of Cytokines in Health and Disease. Immunity, 2019. 50(4): p. 892-906.</w:t>
      </w:r>
      <w:bookmarkEnd w:id="9"/>
    </w:p>
    <w:p w14:paraId="035C9D9A"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[11].</w:t>
      </w:r>
      <w:r>
        <w:rPr>
          <w:rFonts w:ascii="Times New Roman" w:hAnsi="Times New Roman" w:cs="Times New Roman"/>
          <w:color w:val="000000"/>
          <w:kern w:val="0"/>
          <w:sz w:val="20"/>
          <w:szCs w:val="20"/>
        </w:rPr>
        <w:tab/>
      </w:r>
      <w:bookmarkStart w:id="10" w:name="_nebD78C5E5F_00CC_41B6_9CC7_18D301E397F9"/>
      <w:r>
        <w:rPr>
          <w:rFonts w:ascii="Times New Roman" w:hAnsi="Times New Roman" w:cs="Times New Roman"/>
          <w:color w:val="000000"/>
          <w:kern w:val="0"/>
          <w:sz w:val="20"/>
          <w:szCs w:val="20"/>
        </w:rPr>
        <w:t>Ruiz, D.M.J., et al., Critical role of interleukin (IL)-17 in inflammatory and immune disorders: An updated review of the evidence focusing in controversies. Autoimmun Rev, 2020. 19(1): p. 102429.</w:t>
      </w:r>
      <w:bookmarkEnd w:id="10"/>
    </w:p>
    <w:p w14:paraId="1316D837" w14:textId="30B35842"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[12].</w:t>
      </w:r>
      <w:r>
        <w:rPr>
          <w:rFonts w:ascii="Times New Roman" w:hAnsi="Times New Roman" w:cs="Times New Roman"/>
          <w:color w:val="000000"/>
          <w:kern w:val="0"/>
          <w:sz w:val="20"/>
          <w:szCs w:val="20"/>
        </w:rPr>
        <w:tab/>
      </w:r>
      <w:bookmarkStart w:id="11" w:name="_neb995A7C33_4348_4AE0_B3AB_493B86A39290"/>
      <w:r>
        <w:rPr>
          <w:rFonts w:ascii="Times New Roman" w:hAnsi="Times New Roman" w:cs="Times New Roman"/>
          <w:color w:val="000000"/>
          <w:kern w:val="0"/>
          <w:sz w:val="20"/>
          <w:szCs w:val="20"/>
        </w:rPr>
        <w:t>Zhong, W., et al., Human bone marrow-derived mesenchymal stem cells promote the growth and drug-resistance of diffuse large B-cell lymphoma by secreting IL-6 and elevating IL-17A levels. J Exp Clin Cancer Res, 2019. 38(1): p. 73.</w:t>
      </w:r>
      <w:bookmarkEnd w:id="11"/>
    </w:p>
    <w:p w14:paraId="6E718374" w14:textId="6B4DA541"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[13].</w:t>
      </w:r>
      <w:r>
        <w:rPr>
          <w:rFonts w:ascii="Times New Roman" w:hAnsi="Times New Roman" w:cs="Times New Roman"/>
          <w:color w:val="000000"/>
          <w:kern w:val="0"/>
          <w:sz w:val="20"/>
          <w:szCs w:val="20"/>
        </w:rPr>
        <w:tab/>
      </w:r>
      <w:bookmarkStart w:id="12" w:name="_nebDCAA2AA3_2D33_4EB4_A485_65D5FB6068C4"/>
      <w:r>
        <w:rPr>
          <w:rFonts w:ascii="Times New Roman" w:hAnsi="Times New Roman" w:cs="Times New Roman"/>
          <w:color w:val="000000"/>
          <w:kern w:val="0"/>
          <w:sz w:val="20"/>
          <w:szCs w:val="20"/>
        </w:rPr>
        <w:t>Zhong, W. and Q. Li, Rituximab or irradiation promotes IL-17 secretion and thereby induces resistance to rituximab or irradiation. Cell Mol Immunol, 2017. 14(12): p. 1020-1022.</w:t>
      </w:r>
      <w:bookmarkEnd w:id="12"/>
    </w:p>
    <w:p w14:paraId="13CCF24D" w14:textId="7E393135"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[14].</w:t>
      </w:r>
      <w:r>
        <w:rPr>
          <w:rFonts w:ascii="Times New Roman" w:hAnsi="Times New Roman" w:cs="Times New Roman"/>
          <w:color w:val="000000"/>
          <w:kern w:val="0"/>
          <w:sz w:val="20"/>
          <w:szCs w:val="20"/>
        </w:rPr>
        <w:tab/>
      </w:r>
      <w:bookmarkStart w:id="13" w:name="_neb78A698BA_89F2_4388_84AA_1D9C7684224E"/>
      <w:r>
        <w:rPr>
          <w:rFonts w:ascii="Times New Roman" w:hAnsi="Times New Roman" w:cs="Times New Roman"/>
          <w:color w:val="000000"/>
          <w:kern w:val="0"/>
          <w:sz w:val="20"/>
          <w:szCs w:val="20"/>
        </w:rPr>
        <w:t>Zhong, W., et al., Increased interleukin-17A levels promote rituximab resistance by suppressing p53 expression and predict an unfavorable prognosis in patients with diffuse large B cell lymphoma. Int J Oncol, 2018. 52(5): p. 1528-1538.</w:t>
      </w:r>
      <w:bookmarkEnd w:id="13"/>
    </w:p>
    <w:p w14:paraId="387842DF"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[15].</w:t>
      </w:r>
      <w:r>
        <w:rPr>
          <w:rFonts w:ascii="Times New Roman" w:hAnsi="Times New Roman" w:cs="Times New Roman"/>
          <w:color w:val="000000"/>
          <w:kern w:val="0"/>
          <w:sz w:val="20"/>
          <w:szCs w:val="20"/>
        </w:rPr>
        <w:tab/>
      </w:r>
      <w:bookmarkStart w:id="14" w:name="_neb67B3A58B_C258_431F_9A09_D64ABCC138FA"/>
      <w:r>
        <w:rPr>
          <w:rFonts w:ascii="Times New Roman" w:hAnsi="Times New Roman" w:cs="Times New Roman"/>
          <w:color w:val="000000"/>
          <w:kern w:val="0"/>
          <w:sz w:val="20"/>
          <w:szCs w:val="20"/>
        </w:rPr>
        <w:t>Ma, Y.F., et al., Targeting of interleukin (IL)-17A inhibits PDL1 expression in tumor cells and induces anticancer immunity in an estrogen receptor-negative murine model of breast cancer. Oncotarget, 2017. 8(5): p. 7614-7624.</w:t>
      </w:r>
      <w:bookmarkEnd w:id="14"/>
    </w:p>
    <w:p w14:paraId="78AA491D"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[16].</w:t>
      </w:r>
      <w:r>
        <w:rPr>
          <w:rFonts w:ascii="Times New Roman" w:hAnsi="Times New Roman" w:cs="Times New Roman"/>
          <w:color w:val="000000"/>
          <w:kern w:val="0"/>
          <w:sz w:val="20"/>
          <w:szCs w:val="20"/>
        </w:rPr>
        <w:tab/>
      </w:r>
      <w:bookmarkStart w:id="15" w:name="_neb194B276D_0D97_4D3F_95AE_3A42FC14A4DB"/>
      <w:r>
        <w:rPr>
          <w:rFonts w:ascii="Times New Roman" w:hAnsi="Times New Roman" w:cs="Times New Roman"/>
          <w:color w:val="000000"/>
          <w:kern w:val="0"/>
          <w:sz w:val="20"/>
          <w:szCs w:val="20"/>
        </w:rPr>
        <w:t>Shuai, C., et al., Estrogen Receptor Downregulates Expression of PD-1/PD-L1 and Infiltration of CD8(+) T Cells by Inhibiting IL-17 Signaling Transduction in Breast Cancer. Front Oncol, 2020. 10: p. 582863.</w:t>
      </w:r>
      <w:bookmarkEnd w:id="15"/>
    </w:p>
    <w:p w14:paraId="37C3D126"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[17].</w:t>
      </w:r>
      <w:r>
        <w:rPr>
          <w:rFonts w:ascii="Times New Roman" w:hAnsi="Times New Roman" w:cs="Times New Roman"/>
          <w:color w:val="000000"/>
          <w:kern w:val="0"/>
          <w:sz w:val="20"/>
          <w:szCs w:val="20"/>
        </w:rPr>
        <w:tab/>
      </w:r>
      <w:bookmarkStart w:id="16" w:name="_neb64B093CE_BF9D_43AF_8DF0_9747592EB0E6"/>
      <w:r>
        <w:rPr>
          <w:rFonts w:ascii="Times New Roman" w:hAnsi="Times New Roman" w:cs="Times New Roman"/>
          <w:color w:val="000000"/>
          <w:kern w:val="0"/>
          <w:sz w:val="20"/>
          <w:szCs w:val="20"/>
        </w:rPr>
        <w:t>Stein, S., et al., IL-17A/F enable cholangiocytes to restrict T cell-driven experimental cholangitis by upregulating PD-L1 expression. J Hepatol, 2021. 74(4): p. 919-930.</w:t>
      </w:r>
      <w:bookmarkEnd w:id="16"/>
    </w:p>
    <w:p w14:paraId="6E3B8322" w14:textId="7321B3BD"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[18].</w:t>
      </w:r>
      <w:r>
        <w:rPr>
          <w:rFonts w:ascii="Times New Roman" w:hAnsi="Times New Roman" w:cs="Times New Roman"/>
          <w:color w:val="000000"/>
          <w:kern w:val="0"/>
          <w:sz w:val="20"/>
          <w:szCs w:val="20"/>
        </w:rPr>
        <w:tab/>
      </w:r>
      <w:bookmarkStart w:id="17" w:name="_nebF668DFC9_C5BF_4091_9F1D_E2D76CF6B6C1"/>
      <w:r>
        <w:rPr>
          <w:rFonts w:ascii="Times New Roman" w:hAnsi="Times New Roman" w:cs="Times New Roman"/>
          <w:color w:val="000000"/>
          <w:kern w:val="0"/>
          <w:sz w:val="20"/>
          <w:szCs w:val="20"/>
        </w:rPr>
        <w:t>Wang, X., et al., Inflammatory cytokines IL-17 and TNF-alpha up-regulate PD-L1 expression in human prostate and colon cancer cells. Immunol Lett, 2017. 184: p. 7-14.</w:t>
      </w:r>
      <w:bookmarkEnd w:id="17"/>
    </w:p>
    <w:p w14:paraId="7C229181"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[19].</w:t>
      </w:r>
      <w:r>
        <w:rPr>
          <w:rFonts w:ascii="Times New Roman" w:hAnsi="Times New Roman" w:cs="Times New Roman"/>
          <w:color w:val="000000"/>
          <w:kern w:val="0"/>
          <w:sz w:val="20"/>
          <w:szCs w:val="20"/>
        </w:rPr>
        <w:tab/>
      </w:r>
      <w:bookmarkStart w:id="18" w:name="_neb3F76D6DF_97CA_4C90_ABC3_FFC484C60B8F"/>
      <w:r>
        <w:rPr>
          <w:rFonts w:ascii="Times New Roman" w:hAnsi="Times New Roman" w:cs="Times New Roman"/>
          <w:color w:val="000000"/>
          <w:kern w:val="0"/>
          <w:sz w:val="20"/>
          <w:szCs w:val="20"/>
        </w:rPr>
        <w:t>Zhang, W., et al., B7 Family Members in Lymphoma: Promising Novel Targets for Tumor Immunotherapy? Front Oncol, 2021. 11: p. 647526.</w:t>
      </w:r>
      <w:bookmarkEnd w:id="18"/>
    </w:p>
    <w:p w14:paraId="55350044" w14:textId="6EF952AB"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[20].</w:t>
      </w:r>
      <w:r>
        <w:rPr>
          <w:rFonts w:ascii="Times New Roman" w:hAnsi="Times New Roman" w:cs="Times New Roman"/>
          <w:color w:val="000000"/>
          <w:kern w:val="0"/>
          <w:sz w:val="20"/>
          <w:szCs w:val="20"/>
        </w:rPr>
        <w:tab/>
      </w:r>
      <w:bookmarkStart w:id="19" w:name="_neb9281C6A6_CB1E_4617_BC6B_C7F3184B732E"/>
      <w:r>
        <w:rPr>
          <w:rFonts w:ascii="Times New Roman" w:hAnsi="Times New Roman" w:cs="Times New Roman"/>
          <w:color w:val="000000"/>
          <w:kern w:val="0"/>
          <w:sz w:val="20"/>
          <w:szCs w:val="20"/>
        </w:rPr>
        <w:t>Andorsky, D.J., et al., Programmed death ligand 1 is expressed by non-hodgkin lymphomas and inhibits the activity of tumor-associated T cells. Clin Cancer Res, 2011. 17(13): p. 4232-44.</w:t>
      </w:r>
      <w:bookmarkEnd w:id="19"/>
    </w:p>
    <w:p w14:paraId="6D581B06"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[21].</w:t>
      </w:r>
      <w:r>
        <w:rPr>
          <w:rFonts w:ascii="Times New Roman" w:hAnsi="Times New Roman" w:cs="Times New Roman"/>
          <w:color w:val="000000"/>
          <w:kern w:val="0"/>
          <w:sz w:val="20"/>
          <w:szCs w:val="20"/>
        </w:rPr>
        <w:tab/>
      </w:r>
      <w:bookmarkStart w:id="20" w:name="_nebC7EC3128_345C_4259_B01B_452C160CBDA0"/>
      <w:r>
        <w:rPr>
          <w:rFonts w:ascii="Times New Roman" w:hAnsi="Times New Roman" w:cs="Times New Roman"/>
          <w:color w:val="000000"/>
          <w:kern w:val="0"/>
          <w:sz w:val="20"/>
          <w:szCs w:val="20"/>
        </w:rPr>
        <w:t>Yamamoto, R., et al., B7-H1 expression is regulated by MEK/ERK signaling pathway in anaplastic large cell lymphoma and Hodgkin lymphoma. Cancer Sci, 2009. 100(11): p. 2093-100.</w:t>
      </w:r>
      <w:bookmarkEnd w:id="20"/>
    </w:p>
    <w:p w14:paraId="6811ABB7"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[22].</w:t>
      </w:r>
      <w:r>
        <w:rPr>
          <w:rFonts w:ascii="Times New Roman" w:hAnsi="Times New Roman" w:cs="Times New Roman"/>
          <w:color w:val="000000"/>
          <w:kern w:val="0"/>
          <w:sz w:val="20"/>
          <w:szCs w:val="20"/>
        </w:rPr>
        <w:tab/>
      </w:r>
      <w:bookmarkStart w:id="21" w:name="_nebA4A4AA09_8130_4345_B628_F92AD327AD7C"/>
      <w:r>
        <w:rPr>
          <w:rFonts w:ascii="Times New Roman" w:hAnsi="Times New Roman" w:cs="Times New Roman"/>
          <w:color w:val="000000"/>
          <w:kern w:val="0"/>
          <w:sz w:val="20"/>
          <w:szCs w:val="20"/>
        </w:rPr>
        <w:t>Lv, K., et al., Selection of new immunotherapy targets for NK/T cell lymphoma. Am J Transl Res, 2020. 12(11): p. 7034-7047.</w:t>
      </w:r>
      <w:bookmarkEnd w:id="21"/>
    </w:p>
    <w:p w14:paraId="08F5731C"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[23].</w:t>
      </w:r>
      <w:r>
        <w:rPr>
          <w:rFonts w:ascii="Times New Roman" w:hAnsi="Times New Roman" w:cs="Times New Roman"/>
          <w:color w:val="000000"/>
          <w:kern w:val="0"/>
          <w:sz w:val="20"/>
          <w:szCs w:val="20"/>
        </w:rPr>
        <w:tab/>
      </w:r>
      <w:bookmarkStart w:id="22" w:name="_neb2C338103_0637_42A0_8460_7CAC3BA5EA78"/>
      <w:r>
        <w:rPr>
          <w:rFonts w:ascii="Times New Roman" w:hAnsi="Times New Roman" w:cs="Times New Roman"/>
          <w:color w:val="000000"/>
          <w:kern w:val="0"/>
          <w:sz w:val="20"/>
          <w:szCs w:val="20"/>
        </w:rPr>
        <w:t>Horlad, H., et al., An IL-27/Stat3 axis induces expression of programmed cell death 1 ligands (PD-L1/2) on infiltrating macrophages in lymphoma. Cancer Sci, 2016. 107(11): p. 1696-1704.</w:t>
      </w:r>
      <w:bookmarkEnd w:id="22"/>
    </w:p>
    <w:p w14:paraId="4B4DB4AA"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[24].</w:t>
      </w:r>
      <w:r>
        <w:rPr>
          <w:rFonts w:ascii="Times New Roman" w:hAnsi="Times New Roman" w:cs="Times New Roman"/>
          <w:color w:val="000000"/>
          <w:kern w:val="0"/>
          <w:sz w:val="20"/>
          <w:szCs w:val="20"/>
        </w:rPr>
        <w:tab/>
      </w:r>
      <w:bookmarkStart w:id="23" w:name="_neb1CCB3646_B3EE_4436_B374_315564EDACA5"/>
      <w:r>
        <w:rPr>
          <w:rFonts w:ascii="Times New Roman" w:hAnsi="Times New Roman" w:cs="Times New Roman"/>
          <w:color w:val="000000"/>
          <w:kern w:val="0"/>
          <w:sz w:val="20"/>
          <w:szCs w:val="20"/>
        </w:rPr>
        <w:t>Wei, T., et al., Vincristine upregulates PD-L1 and increases the efficacy of PD-L1 blockade therapy in diffuse large B-cell lymphoma. J Cancer Res Clin Oncol, 2021. 147(3): p. 691-701.</w:t>
      </w:r>
      <w:bookmarkEnd w:id="23"/>
    </w:p>
    <w:p w14:paraId="7F18C023"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[25].</w:t>
      </w:r>
      <w:r>
        <w:rPr>
          <w:rFonts w:ascii="Times New Roman" w:hAnsi="Times New Roman" w:cs="Times New Roman"/>
          <w:color w:val="000000"/>
          <w:kern w:val="0"/>
          <w:sz w:val="20"/>
          <w:szCs w:val="20"/>
        </w:rPr>
        <w:tab/>
      </w:r>
      <w:bookmarkStart w:id="24" w:name="_nebDFB6EAF3_CB6C_4807_95E3_97922FE6D0AA"/>
      <w:r>
        <w:rPr>
          <w:rFonts w:ascii="Times New Roman" w:hAnsi="Times New Roman" w:cs="Times New Roman"/>
          <w:color w:val="000000"/>
          <w:kern w:val="0"/>
          <w:sz w:val="20"/>
          <w:szCs w:val="20"/>
        </w:rPr>
        <w:t>Song, T.L., et al., Oncogenic activation of the STAT3 pathway drives PD-L1 expression in natural killer/T-cell lymphoma. Blood, 2018. 132(11): p. 1146-1158.</w:t>
      </w:r>
      <w:bookmarkEnd w:id="24"/>
    </w:p>
    <w:p w14:paraId="738FEB82"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[26].</w:t>
      </w:r>
      <w:r>
        <w:rPr>
          <w:rFonts w:ascii="Times New Roman" w:hAnsi="Times New Roman" w:cs="Times New Roman"/>
          <w:color w:val="000000"/>
          <w:kern w:val="0"/>
          <w:sz w:val="20"/>
          <w:szCs w:val="20"/>
        </w:rPr>
        <w:tab/>
      </w:r>
      <w:bookmarkStart w:id="25" w:name="_neb53DF0325_98C2_49FC_A2E7_C22CD0A44FE0"/>
      <w:r>
        <w:rPr>
          <w:rFonts w:ascii="Times New Roman" w:hAnsi="Times New Roman" w:cs="Times New Roman"/>
          <w:color w:val="000000"/>
          <w:kern w:val="0"/>
          <w:sz w:val="20"/>
          <w:szCs w:val="20"/>
        </w:rPr>
        <w:t xml:space="preserve">Jelinek, T., et al., PD-1/PD-L1 inhibitors in haematological malignancies: update 2017. </w:t>
      </w:r>
      <w:r>
        <w:rPr>
          <w:rFonts w:ascii="Times New Roman" w:hAnsi="Times New Roman" w:cs="Times New Roman"/>
          <w:color w:val="000000"/>
          <w:kern w:val="0"/>
          <w:sz w:val="20"/>
          <w:szCs w:val="20"/>
        </w:rPr>
        <w:lastRenderedPageBreak/>
        <w:t>Immunology, 2017. 152(3): p. 357-371.</w:t>
      </w:r>
      <w:bookmarkEnd w:id="25"/>
    </w:p>
    <w:p w14:paraId="734AD089"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[27].</w:t>
      </w:r>
      <w:r>
        <w:rPr>
          <w:rFonts w:ascii="Times New Roman" w:hAnsi="Times New Roman" w:cs="Times New Roman"/>
          <w:color w:val="000000"/>
          <w:kern w:val="0"/>
          <w:sz w:val="20"/>
          <w:szCs w:val="20"/>
        </w:rPr>
        <w:tab/>
      </w:r>
      <w:bookmarkStart w:id="26" w:name="_neb4B0BD07F_8892_422E_85AF_E057C7F098DE"/>
      <w:r>
        <w:rPr>
          <w:rFonts w:ascii="Times New Roman" w:hAnsi="Times New Roman" w:cs="Times New Roman"/>
          <w:color w:val="000000"/>
          <w:kern w:val="0"/>
          <w:sz w:val="20"/>
          <w:szCs w:val="20"/>
        </w:rPr>
        <w:t>Green, M.R., et al., Integrative analysis reveals selective 9p24.1 amplification, increased PD-1 ligand expression, and further induction via JAK2 in nodular sclerosing Hodgkin lymphoma and primary mediastinal large B-cell lymphoma. Blood, 2010. 116(17): p. 3268-77.</w:t>
      </w:r>
      <w:bookmarkEnd w:id="26"/>
    </w:p>
    <w:p w14:paraId="182F10C8"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[28].</w:t>
      </w:r>
      <w:r>
        <w:rPr>
          <w:rFonts w:ascii="Times New Roman" w:hAnsi="Times New Roman" w:cs="Times New Roman"/>
          <w:color w:val="000000"/>
          <w:kern w:val="0"/>
          <w:sz w:val="20"/>
          <w:szCs w:val="20"/>
        </w:rPr>
        <w:tab/>
      </w:r>
      <w:bookmarkStart w:id="27" w:name="_neb3476B913_76F8_4F04_910E_7B0C6A13EF44"/>
      <w:r>
        <w:rPr>
          <w:rFonts w:ascii="Times New Roman" w:hAnsi="Times New Roman" w:cs="Times New Roman"/>
          <w:color w:val="000000"/>
          <w:kern w:val="0"/>
          <w:sz w:val="20"/>
          <w:szCs w:val="20"/>
        </w:rPr>
        <w:t>Green, M.R., et al., Integrative analysis reveals selective 9p24.1 amplification, increased PD-1 ligand expression, and further induction via JAK2 in nodular sclerosing Hodgkin lymphoma and primary mediastinal large B-cell lymphoma. Blood, 2010. 116(17): p. 3268-77.</w:t>
      </w:r>
      <w:bookmarkEnd w:id="27"/>
    </w:p>
    <w:p w14:paraId="60A3899E"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[29].</w:t>
      </w:r>
      <w:r>
        <w:rPr>
          <w:rFonts w:ascii="Times New Roman" w:hAnsi="Times New Roman" w:cs="Times New Roman"/>
          <w:color w:val="000000"/>
          <w:kern w:val="0"/>
          <w:sz w:val="20"/>
          <w:szCs w:val="20"/>
        </w:rPr>
        <w:tab/>
      </w:r>
      <w:bookmarkStart w:id="28" w:name="_neb209C9B82_3AD3_42EF_9305_FA1DBE7F083A"/>
      <w:r>
        <w:rPr>
          <w:rFonts w:ascii="Times New Roman" w:hAnsi="Times New Roman" w:cs="Times New Roman"/>
          <w:color w:val="000000"/>
          <w:kern w:val="0"/>
          <w:sz w:val="20"/>
          <w:szCs w:val="20"/>
        </w:rPr>
        <w:t>Wang, Y., et al., Amplification of 9p24.1 in diffuse large B-cell lymphoma identifies a unique subset of cases that resemble primary mediastinal large B-cell lymphoma. Blood Cancer J, 2019. 9(9): p. 73.</w:t>
      </w:r>
      <w:bookmarkEnd w:id="28"/>
    </w:p>
    <w:p w14:paraId="7CE35EBE"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[30].</w:t>
      </w:r>
      <w:r>
        <w:rPr>
          <w:rFonts w:ascii="Times New Roman" w:hAnsi="Times New Roman" w:cs="Times New Roman"/>
          <w:color w:val="000000"/>
          <w:kern w:val="0"/>
          <w:sz w:val="20"/>
          <w:szCs w:val="20"/>
        </w:rPr>
        <w:tab/>
      </w:r>
      <w:bookmarkStart w:id="29" w:name="_nebE7F592AD_7585_4486_B406_9F44CA9E3955"/>
      <w:r>
        <w:rPr>
          <w:rFonts w:ascii="Times New Roman" w:hAnsi="Times New Roman" w:cs="Times New Roman"/>
          <w:color w:val="000000"/>
          <w:kern w:val="0"/>
          <w:sz w:val="20"/>
          <w:szCs w:val="20"/>
        </w:rPr>
        <w:t>Duffield, A.S., et al., Th17 immune microenvironment in Epstein-Barr virus-negative Hodgkin lymphoma: implications for immunotherapy. Blood Adv, 2017. 1(17): p. 1324-1334.</w:t>
      </w:r>
      <w:bookmarkEnd w:id="29"/>
    </w:p>
    <w:p w14:paraId="39B691E4"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[31].</w:t>
      </w:r>
      <w:r>
        <w:rPr>
          <w:rFonts w:ascii="Times New Roman" w:hAnsi="Times New Roman" w:cs="Times New Roman"/>
          <w:color w:val="000000"/>
          <w:kern w:val="0"/>
          <w:sz w:val="20"/>
          <w:szCs w:val="20"/>
        </w:rPr>
        <w:tab/>
      </w:r>
      <w:bookmarkStart w:id="30" w:name="_neb15490677_6C73_4976_8076_F0C313FB9180"/>
      <w:r>
        <w:rPr>
          <w:rFonts w:ascii="Times New Roman" w:hAnsi="Times New Roman" w:cs="Times New Roman"/>
          <w:color w:val="000000"/>
          <w:kern w:val="0"/>
          <w:sz w:val="20"/>
          <w:szCs w:val="20"/>
        </w:rPr>
        <w:t>Nagasaki, J., et al., The critical role of CD4+ T cells in PD-1 blockade against MHC-II-expressing tumors such as classic Hodgkin lymphoma. Blood Adv, 2020. 4(17): p. 4069-4082.</w:t>
      </w:r>
      <w:bookmarkEnd w:id="30"/>
    </w:p>
    <w:p w14:paraId="2C079CD7"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[32].</w:t>
      </w:r>
      <w:r>
        <w:rPr>
          <w:rFonts w:ascii="Times New Roman" w:hAnsi="Times New Roman" w:cs="Times New Roman"/>
          <w:color w:val="000000"/>
          <w:kern w:val="0"/>
          <w:sz w:val="20"/>
          <w:szCs w:val="20"/>
        </w:rPr>
        <w:tab/>
      </w:r>
      <w:bookmarkStart w:id="31" w:name="_neb4468FEC2_FEA0_4DAC_AF34_84F486662F23"/>
      <w:r>
        <w:rPr>
          <w:rFonts w:ascii="Times New Roman" w:hAnsi="Times New Roman" w:cs="Times New Roman"/>
          <w:color w:val="000000"/>
          <w:kern w:val="0"/>
          <w:sz w:val="20"/>
          <w:szCs w:val="20"/>
        </w:rPr>
        <w:t>Ansell, S.M., et al., PD-1 blockade with nivolumab in relapsed or refractory Hodgkin's lymphoma. N Engl J Med, 2015. 372(4): p. 311-9.</w:t>
      </w:r>
      <w:bookmarkEnd w:id="31"/>
    </w:p>
    <w:p w14:paraId="3B18A2BF"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[33].</w:t>
      </w:r>
      <w:r>
        <w:rPr>
          <w:rFonts w:ascii="Times New Roman" w:hAnsi="Times New Roman" w:cs="Times New Roman"/>
          <w:color w:val="000000"/>
          <w:kern w:val="0"/>
          <w:sz w:val="20"/>
          <w:szCs w:val="20"/>
        </w:rPr>
        <w:tab/>
      </w:r>
      <w:bookmarkStart w:id="32" w:name="_neb95CD8C51_0F96_48E7_A324_9755C02E6AA0"/>
      <w:r>
        <w:rPr>
          <w:rFonts w:ascii="Times New Roman" w:hAnsi="Times New Roman" w:cs="Times New Roman"/>
          <w:color w:val="000000"/>
          <w:kern w:val="0"/>
          <w:sz w:val="20"/>
          <w:szCs w:val="20"/>
        </w:rPr>
        <w:t>Younes, A., et al., Nivolumab for classical Hodgkin's lymphoma after failure of both autologous stem-cell transplantation and brentuximab vedotin: a multicentre, multicohort, single-arm phase 2 trial. Lancet Oncol, 2016. 17(9): p. 1283-94.</w:t>
      </w:r>
      <w:bookmarkEnd w:id="32"/>
    </w:p>
    <w:p w14:paraId="3B284D88"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[34].</w:t>
      </w:r>
      <w:r>
        <w:rPr>
          <w:rFonts w:ascii="Times New Roman" w:hAnsi="Times New Roman" w:cs="Times New Roman"/>
          <w:color w:val="000000"/>
          <w:kern w:val="0"/>
          <w:sz w:val="20"/>
          <w:szCs w:val="20"/>
        </w:rPr>
        <w:tab/>
      </w:r>
      <w:bookmarkStart w:id="33" w:name="_neb44A45B00_5101_40EA_B618_568BEBAD29E0"/>
      <w:r>
        <w:rPr>
          <w:rFonts w:ascii="Times New Roman" w:hAnsi="Times New Roman" w:cs="Times New Roman"/>
          <w:color w:val="000000"/>
          <w:kern w:val="0"/>
          <w:sz w:val="20"/>
          <w:szCs w:val="20"/>
        </w:rPr>
        <w:t>Armand, P., et al., Pembrolizumab in Relapsed or Refractory Primary Mediastinal Large B-Cell Lymphoma. J Clin Oncol, 2019. 37(34): p. 3291-3299.</w:t>
      </w:r>
      <w:bookmarkEnd w:id="33"/>
    </w:p>
    <w:p w14:paraId="14333393"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[35].</w:t>
      </w:r>
      <w:r>
        <w:rPr>
          <w:rFonts w:ascii="Times New Roman" w:hAnsi="Times New Roman" w:cs="Times New Roman"/>
          <w:color w:val="000000"/>
          <w:kern w:val="0"/>
          <w:sz w:val="20"/>
          <w:szCs w:val="20"/>
        </w:rPr>
        <w:tab/>
      </w:r>
      <w:bookmarkStart w:id="34" w:name="_neb0108CB74_2704_46C1_A64B_583E9C39149C"/>
      <w:r>
        <w:rPr>
          <w:rFonts w:ascii="Times New Roman" w:hAnsi="Times New Roman" w:cs="Times New Roman"/>
          <w:color w:val="000000"/>
          <w:kern w:val="0"/>
          <w:sz w:val="20"/>
          <w:szCs w:val="20"/>
        </w:rPr>
        <w:t>Ding, W., et al., Pembrolizumab in patients with CLL and Richter transformation or with relapsed CLL. Blood, 2017. 129(26): p. 3419-3427.</w:t>
      </w:r>
      <w:bookmarkEnd w:id="34"/>
    </w:p>
    <w:p w14:paraId="0B4E47BA"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[36].</w:t>
      </w:r>
      <w:r>
        <w:rPr>
          <w:rFonts w:ascii="Times New Roman" w:hAnsi="Times New Roman" w:cs="Times New Roman"/>
          <w:color w:val="000000"/>
          <w:kern w:val="0"/>
          <w:sz w:val="20"/>
          <w:szCs w:val="20"/>
        </w:rPr>
        <w:tab/>
      </w:r>
      <w:bookmarkStart w:id="35" w:name="_nebF968903D_2BED_4380_8C71_DB8F23E51EF4"/>
      <w:r>
        <w:rPr>
          <w:rFonts w:ascii="Times New Roman" w:hAnsi="Times New Roman" w:cs="Times New Roman"/>
          <w:color w:val="000000"/>
          <w:kern w:val="0"/>
          <w:sz w:val="20"/>
          <w:szCs w:val="20"/>
        </w:rPr>
        <w:t>Chen, R., et al., Pembrolizumab in relapsed or refractory Hodgkin lymphoma: 2-year follow-up of KEYNOTE-087. Blood, 2019. 134(14): p. 1144-1153.</w:t>
      </w:r>
      <w:bookmarkEnd w:id="35"/>
    </w:p>
    <w:p w14:paraId="55225C52"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[37].</w:t>
      </w:r>
      <w:r>
        <w:rPr>
          <w:rFonts w:ascii="Times New Roman" w:hAnsi="Times New Roman" w:cs="Times New Roman"/>
          <w:color w:val="000000"/>
          <w:kern w:val="0"/>
          <w:sz w:val="20"/>
          <w:szCs w:val="20"/>
        </w:rPr>
        <w:tab/>
      </w:r>
      <w:bookmarkStart w:id="36" w:name="_neb14F24C14_BE59_4890_A73F_9FE5DED3966D"/>
      <w:r>
        <w:rPr>
          <w:rFonts w:ascii="Times New Roman" w:hAnsi="Times New Roman" w:cs="Times New Roman"/>
          <w:color w:val="000000"/>
          <w:kern w:val="0"/>
          <w:sz w:val="20"/>
          <w:szCs w:val="20"/>
        </w:rPr>
        <w:t>Shi, Y., et al., Efficacy and safety of geptanolimab (GB226) for relapsed or refractory peripheral T cell lymphoma: an open-label phase 2 study (Gxplore-002). J Hematol Oncol, 2021. 14(1): p. 12.</w:t>
      </w:r>
      <w:bookmarkEnd w:id="36"/>
    </w:p>
    <w:p w14:paraId="223CA702"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[38].</w:t>
      </w:r>
      <w:r>
        <w:rPr>
          <w:rFonts w:ascii="Times New Roman" w:hAnsi="Times New Roman" w:cs="Times New Roman"/>
          <w:color w:val="000000"/>
          <w:kern w:val="0"/>
          <w:sz w:val="20"/>
          <w:szCs w:val="20"/>
        </w:rPr>
        <w:tab/>
      </w:r>
      <w:bookmarkStart w:id="37" w:name="_nebBEACF9C4_01B5_4D31_823D_65D8E1F132DB"/>
      <w:r>
        <w:rPr>
          <w:rFonts w:ascii="Times New Roman" w:hAnsi="Times New Roman" w:cs="Times New Roman"/>
          <w:color w:val="000000"/>
          <w:kern w:val="0"/>
          <w:sz w:val="20"/>
          <w:szCs w:val="20"/>
        </w:rPr>
        <w:t>Song, Y., et al., A Single-Arm, Multicenter, Phase II Study of Camrelizumab in Relapsed or Refractory Classical Hodgkin Lymphoma. Clin Cancer Res, 2019. 25(24): p. 7363-7369.</w:t>
      </w:r>
      <w:bookmarkEnd w:id="37"/>
    </w:p>
    <w:p w14:paraId="0BDFBCD0"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[39].</w:t>
      </w:r>
      <w:r>
        <w:rPr>
          <w:rFonts w:ascii="Times New Roman" w:hAnsi="Times New Roman" w:cs="Times New Roman"/>
          <w:color w:val="000000"/>
          <w:kern w:val="0"/>
          <w:sz w:val="20"/>
          <w:szCs w:val="20"/>
        </w:rPr>
        <w:tab/>
      </w:r>
      <w:bookmarkStart w:id="38" w:name="_neb990E8E57_7226_4708_A54C_EC401D27431B"/>
      <w:r>
        <w:rPr>
          <w:rFonts w:ascii="Times New Roman" w:hAnsi="Times New Roman" w:cs="Times New Roman"/>
          <w:color w:val="000000"/>
          <w:kern w:val="0"/>
          <w:sz w:val="20"/>
          <w:szCs w:val="20"/>
        </w:rPr>
        <w:t>Chen, J., et al., Tislelizumab for the treatment of classical Hodgkin's lymphoma. Drugs Today (Barc), 2020. 56(12): p. 781-785.</w:t>
      </w:r>
      <w:bookmarkEnd w:id="38"/>
    </w:p>
    <w:p w14:paraId="215B3D2C"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[40].</w:t>
      </w:r>
      <w:r>
        <w:rPr>
          <w:rFonts w:ascii="Times New Roman" w:hAnsi="Times New Roman" w:cs="Times New Roman"/>
          <w:color w:val="000000"/>
          <w:kern w:val="0"/>
          <w:sz w:val="20"/>
          <w:szCs w:val="20"/>
        </w:rPr>
        <w:tab/>
      </w:r>
      <w:bookmarkStart w:id="39" w:name="_neb4FB011D1_31E2_45CC_A200_3CE503ACAE26"/>
      <w:r>
        <w:rPr>
          <w:rFonts w:ascii="Times New Roman" w:hAnsi="Times New Roman" w:cs="Times New Roman"/>
          <w:color w:val="000000"/>
          <w:kern w:val="0"/>
          <w:sz w:val="20"/>
          <w:szCs w:val="20"/>
        </w:rPr>
        <w:t>Tao, R., et al., Sintilimab for relapsed/refractory extranodal NK/T cell lymphoma: a multicenter,  single-arm, phase 2 trial (ORIENT-4). Signal Transduct Target Ther, 2021. 6(1): p. 365.</w:t>
      </w:r>
      <w:bookmarkEnd w:id="39"/>
    </w:p>
    <w:p w14:paraId="44469102"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[41].</w:t>
      </w:r>
      <w:r>
        <w:rPr>
          <w:rFonts w:ascii="Times New Roman" w:hAnsi="Times New Roman" w:cs="Times New Roman"/>
          <w:color w:val="000000"/>
          <w:kern w:val="0"/>
          <w:sz w:val="20"/>
          <w:szCs w:val="20"/>
        </w:rPr>
        <w:tab/>
      </w:r>
      <w:bookmarkStart w:id="40" w:name="_nebA8A703D6_A022_4C10_8EC2_D34D3B6CD7BC"/>
      <w:r>
        <w:rPr>
          <w:rFonts w:ascii="Times New Roman" w:hAnsi="Times New Roman" w:cs="Times New Roman"/>
          <w:color w:val="000000"/>
          <w:kern w:val="0"/>
          <w:sz w:val="20"/>
          <w:szCs w:val="20"/>
        </w:rPr>
        <w:t>Kim, S.J., et al., Avelumab for the treatment of relapsed or refractory extranodal NK/T-cell lymphoma: an open-label phase 2 study. Blood, 2020. 136(24): p. 2754-2763.</w:t>
      </w:r>
      <w:bookmarkEnd w:id="40"/>
    </w:p>
    <w:p w14:paraId="6235D344"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[42].</w:t>
      </w:r>
      <w:r>
        <w:rPr>
          <w:rFonts w:ascii="Times New Roman" w:hAnsi="Times New Roman" w:cs="Times New Roman"/>
          <w:color w:val="000000"/>
          <w:kern w:val="0"/>
          <w:sz w:val="20"/>
          <w:szCs w:val="20"/>
        </w:rPr>
        <w:tab/>
      </w:r>
      <w:bookmarkStart w:id="41" w:name="_neb24095BFB_FC74_4699_AD6D_23D3417961A8"/>
      <w:r>
        <w:rPr>
          <w:rFonts w:ascii="Times New Roman" w:hAnsi="Times New Roman" w:cs="Times New Roman"/>
          <w:color w:val="000000"/>
          <w:kern w:val="0"/>
          <w:sz w:val="20"/>
          <w:szCs w:val="20"/>
        </w:rPr>
        <w:t>Geoerger, B., et al., Atezolizumab for children and young adults with previously treated solid tumours, non-Hodgkin lymphoma, and Hodgkin lymphoma (iMATRIX): a multicentre phase 1-2 study. Lancet Oncol, 2020. 21(1): p. 134-144.</w:t>
      </w:r>
      <w:bookmarkEnd w:id="41"/>
    </w:p>
    <w:p w14:paraId="45F6B3DD" w14:textId="11726ED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[43].</w:t>
      </w:r>
      <w:r>
        <w:rPr>
          <w:rFonts w:ascii="Times New Roman" w:hAnsi="Times New Roman" w:cs="Times New Roman"/>
          <w:color w:val="000000"/>
          <w:kern w:val="0"/>
          <w:sz w:val="20"/>
          <w:szCs w:val="20"/>
        </w:rPr>
        <w:tab/>
      </w:r>
      <w:bookmarkStart w:id="42" w:name="_nebEDED5AFC_55EC_4EA0_8807_B3EE80A9F7F2"/>
      <w:r>
        <w:rPr>
          <w:rFonts w:ascii="Times New Roman" w:hAnsi="Times New Roman" w:cs="Times New Roman"/>
          <w:color w:val="000000"/>
          <w:kern w:val="0"/>
          <w:sz w:val="20"/>
          <w:szCs w:val="20"/>
        </w:rPr>
        <w:t xml:space="preserve">Armand, P., et al., Programmed Death-1 Blockade </w:t>
      </w:r>
      <w:r w:rsidR="004B6315">
        <w:rPr>
          <w:rFonts w:ascii="Times New Roman" w:hAnsi="Times New Roman" w:cs="Times New Roman"/>
          <w:color w:val="000000"/>
          <w:kern w:val="0"/>
          <w:sz w:val="20"/>
          <w:szCs w:val="20"/>
        </w:rPr>
        <w:t>w</w:t>
      </w:r>
      <w:r>
        <w:rPr>
          <w:rFonts w:ascii="Times New Roman" w:hAnsi="Times New Roman" w:cs="Times New Roman"/>
          <w:color w:val="000000"/>
          <w:kern w:val="0"/>
          <w:sz w:val="20"/>
          <w:szCs w:val="20"/>
        </w:rPr>
        <w:t>ith Pembrolizumab in Patients With Classical Hodgkin Lymphoma After Brentuximab Vedotin Failure. J Clin Oncol, 2016. 34(31): p. 3733-3739.</w:t>
      </w:r>
      <w:bookmarkEnd w:id="42"/>
    </w:p>
    <w:p w14:paraId="245F0F29"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[44].</w:t>
      </w:r>
      <w:r>
        <w:rPr>
          <w:rFonts w:ascii="Times New Roman" w:hAnsi="Times New Roman" w:cs="Times New Roman"/>
          <w:color w:val="000000"/>
          <w:kern w:val="0"/>
          <w:sz w:val="20"/>
          <w:szCs w:val="20"/>
        </w:rPr>
        <w:tab/>
      </w:r>
      <w:bookmarkStart w:id="43" w:name="_neb72DD563C_9EF7_439F_A22A_57B45C57B3BD"/>
      <w:r>
        <w:rPr>
          <w:rFonts w:ascii="Times New Roman" w:hAnsi="Times New Roman" w:cs="Times New Roman"/>
          <w:color w:val="000000"/>
          <w:kern w:val="0"/>
          <w:sz w:val="20"/>
          <w:szCs w:val="20"/>
        </w:rPr>
        <w:t>Ansell, S.M., et al., PD-1 blockade with nivolumab in relapsed or refractory Hodgkin's lymphoma. N Engl J Med, 2015. 372(4): p. 311-9.</w:t>
      </w:r>
      <w:bookmarkEnd w:id="43"/>
    </w:p>
    <w:p w14:paraId="6DD5649E"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[45].</w:t>
      </w:r>
      <w:r>
        <w:rPr>
          <w:rFonts w:ascii="Times New Roman" w:hAnsi="Times New Roman" w:cs="Times New Roman"/>
          <w:color w:val="000000"/>
          <w:kern w:val="0"/>
          <w:sz w:val="20"/>
          <w:szCs w:val="20"/>
        </w:rPr>
        <w:tab/>
      </w:r>
      <w:bookmarkStart w:id="44" w:name="_neb27307F83_83DD_47AC_A900_793F4F19812D"/>
      <w:r>
        <w:rPr>
          <w:rFonts w:ascii="Times New Roman" w:hAnsi="Times New Roman" w:cs="Times New Roman"/>
          <w:color w:val="000000"/>
          <w:kern w:val="0"/>
          <w:sz w:val="20"/>
          <w:szCs w:val="20"/>
        </w:rPr>
        <w:t>Xu-Monette, Z.Y., J. Zhou and K.H. Young, PD-1 expression and clinical PD-1 blockade in B-cell lymphomas. Blood, 2018. 131(1): p. 68-83.</w:t>
      </w:r>
      <w:bookmarkEnd w:id="44"/>
    </w:p>
    <w:p w14:paraId="2E82019A"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lastRenderedPageBreak/>
        <w:t>[46].</w:t>
      </w:r>
      <w:r>
        <w:rPr>
          <w:rFonts w:ascii="Times New Roman" w:hAnsi="Times New Roman" w:cs="Times New Roman"/>
          <w:color w:val="000000"/>
          <w:kern w:val="0"/>
          <w:sz w:val="20"/>
          <w:szCs w:val="20"/>
        </w:rPr>
        <w:tab/>
      </w:r>
      <w:bookmarkStart w:id="45" w:name="_neb5CAA7279_99BE_4F56_ABC3_9122A0ED0A78"/>
      <w:r>
        <w:rPr>
          <w:rFonts w:ascii="Times New Roman" w:hAnsi="Times New Roman" w:cs="Times New Roman"/>
          <w:color w:val="000000"/>
          <w:kern w:val="0"/>
          <w:sz w:val="20"/>
          <w:szCs w:val="20"/>
        </w:rPr>
        <w:t>Xie, W., et al., PD-1/PD-L1 Pathway and Its Blockade in Patients with Classic Hodgkin Lymphoma and Non-Hodgkin Large-Cell Lymphomas. Curr Hematol Malig Rep, 2020. 15(4): p. 372-381.</w:t>
      </w:r>
      <w:bookmarkEnd w:id="45"/>
    </w:p>
    <w:p w14:paraId="4C8442B1"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[47].</w:t>
      </w:r>
      <w:r>
        <w:rPr>
          <w:rFonts w:ascii="Times New Roman" w:hAnsi="Times New Roman" w:cs="Times New Roman"/>
          <w:color w:val="000000"/>
          <w:kern w:val="0"/>
          <w:sz w:val="20"/>
          <w:szCs w:val="20"/>
        </w:rPr>
        <w:tab/>
      </w:r>
      <w:bookmarkStart w:id="46" w:name="_nebD50854EB_D623_46B5_94EC_795320A522BB"/>
      <w:r>
        <w:rPr>
          <w:rFonts w:ascii="Times New Roman" w:hAnsi="Times New Roman" w:cs="Times New Roman"/>
          <w:color w:val="000000"/>
          <w:kern w:val="0"/>
          <w:sz w:val="20"/>
          <w:szCs w:val="20"/>
        </w:rPr>
        <w:t>Goodman, A., S.P. Patel and R. Kurzrock, PD-1-PD-L1 immune-checkpoint blockade in B-cell lymphomas. Nat Rev Clin Oncol, 2017. 14(4): p. 203-220.</w:t>
      </w:r>
      <w:bookmarkEnd w:id="46"/>
    </w:p>
    <w:p w14:paraId="08FF60AA" w14:textId="64736DAA"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[48].</w:t>
      </w:r>
      <w:r>
        <w:rPr>
          <w:rFonts w:ascii="Times New Roman" w:hAnsi="Times New Roman" w:cs="Times New Roman"/>
          <w:color w:val="000000"/>
          <w:kern w:val="0"/>
          <w:sz w:val="20"/>
          <w:szCs w:val="20"/>
        </w:rPr>
        <w:tab/>
      </w:r>
      <w:bookmarkStart w:id="47" w:name="_nebAF3E2FBE_8064_4649_B963_DFE311D0F9B1"/>
      <w:r>
        <w:rPr>
          <w:rFonts w:ascii="Times New Roman" w:hAnsi="Times New Roman" w:cs="Times New Roman"/>
          <w:color w:val="000000"/>
          <w:kern w:val="0"/>
          <w:sz w:val="20"/>
          <w:szCs w:val="20"/>
        </w:rPr>
        <w:t xml:space="preserve">Armand, P., et al., Programmed Death-1 Blockade </w:t>
      </w:r>
      <w:r w:rsidR="004B6315">
        <w:rPr>
          <w:rFonts w:ascii="Times New Roman" w:hAnsi="Times New Roman" w:cs="Times New Roman"/>
          <w:color w:val="000000"/>
          <w:kern w:val="0"/>
          <w:sz w:val="20"/>
          <w:szCs w:val="20"/>
        </w:rPr>
        <w:t>w</w:t>
      </w:r>
      <w:r>
        <w:rPr>
          <w:rFonts w:ascii="Times New Roman" w:hAnsi="Times New Roman" w:cs="Times New Roman"/>
          <w:color w:val="000000"/>
          <w:kern w:val="0"/>
          <w:sz w:val="20"/>
          <w:szCs w:val="20"/>
        </w:rPr>
        <w:t>ith Pembrolizumab in Patients With Classical Hodgkin Lymphoma After Brentuximab Vedotin Failure. J Clin Oncol, 2016. 34(31): p. 3733-3739.</w:t>
      </w:r>
      <w:bookmarkEnd w:id="47"/>
    </w:p>
    <w:p w14:paraId="482BFD80"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[49].</w:t>
      </w:r>
      <w:r>
        <w:rPr>
          <w:rFonts w:ascii="Times New Roman" w:hAnsi="Times New Roman" w:cs="Times New Roman"/>
          <w:color w:val="000000"/>
          <w:kern w:val="0"/>
          <w:sz w:val="20"/>
          <w:szCs w:val="20"/>
        </w:rPr>
        <w:tab/>
      </w:r>
      <w:bookmarkStart w:id="48" w:name="_neb52DB8AD3_BDC1_42B3_89F8_50F1AC601673"/>
      <w:r>
        <w:rPr>
          <w:rFonts w:ascii="Times New Roman" w:hAnsi="Times New Roman" w:cs="Times New Roman"/>
          <w:color w:val="000000"/>
          <w:kern w:val="0"/>
          <w:sz w:val="20"/>
          <w:szCs w:val="20"/>
        </w:rPr>
        <w:t>Chen, R., et al., Phase II Study of the Efficacy and Safety of Pembrolizumab for Relapsed/Refractory Classic Hodgkin Lymphoma. J Clin Oncol, 2017. 35(19): p. 2125-2132.</w:t>
      </w:r>
      <w:bookmarkEnd w:id="48"/>
    </w:p>
    <w:p w14:paraId="5AA8E3A0"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[50].</w:t>
      </w:r>
      <w:r>
        <w:rPr>
          <w:rFonts w:ascii="Times New Roman" w:hAnsi="Times New Roman" w:cs="Times New Roman"/>
          <w:color w:val="000000"/>
          <w:kern w:val="0"/>
          <w:sz w:val="20"/>
          <w:szCs w:val="20"/>
        </w:rPr>
        <w:tab/>
      </w:r>
      <w:bookmarkStart w:id="49" w:name="_neb427B6F6E_BAE1_4F31_A162_46CF972AE231"/>
      <w:r>
        <w:rPr>
          <w:rFonts w:ascii="Times New Roman" w:hAnsi="Times New Roman" w:cs="Times New Roman"/>
          <w:color w:val="000000"/>
          <w:kern w:val="0"/>
          <w:sz w:val="20"/>
          <w:szCs w:val="20"/>
        </w:rPr>
        <w:t>Chen, L. and X. Han, Anti-PD-1/PD-L1 therapy of human cancer: past, present, and future. J Clin Invest, 2015. 125(9): p. 3384-91.</w:t>
      </w:r>
      <w:bookmarkEnd w:id="49"/>
    </w:p>
    <w:p w14:paraId="1C315FF2"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[51].</w:t>
      </w:r>
      <w:r>
        <w:rPr>
          <w:rFonts w:ascii="Times New Roman" w:hAnsi="Times New Roman" w:cs="Times New Roman"/>
          <w:color w:val="000000"/>
          <w:kern w:val="0"/>
          <w:sz w:val="20"/>
          <w:szCs w:val="20"/>
        </w:rPr>
        <w:tab/>
      </w:r>
      <w:bookmarkStart w:id="50" w:name="_nebC8375CE1_ECC6_4C31_99B6_160D37AB6C5B"/>
      <w:r>
        <w:rPr>
          <w:rFonts w:ascii="Times New Roman" w:hAnsi="Times New Roman" w:cs="Times New Roman"/>
          <w:color w:val="000000"/>
          <w:kern w:val="0"/>
          <w:sz w:val="20"/>
          <w:szCs w:val="20"/>
        </w:rPr>
        <w:t>Haanen, J.B. and C. Robert, Immune Checkpoint Inhibitors. Prog Tumor Res, 2015. 42: p. 55-66.</w:t>
      </w:r>
      <w:bookmarkEnd w:id="50"/>
    </w:p>
    <w:p w14:paraId="2D3A9331"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[52].</w:t>
      </w:r>
      <w:r>
        <w:rPr>
          <w:rFonts w:ascii="Times New Roman" w:hAnsi="Times New Roman" w:cs="Times New Roman"/>
          <w:color w:val="000000"/>
          <w:kern w:val="0"/>
          <w:sz w:val="20"/>
          <w:szCs w:val="20"/>
        </w:rPr>
        <w:tab/>
      </w:r>
      <w:bookmarkStart w:id="51" w:name="_neb7885C477_DF43_4E5A_9F82_57B8097DFE73"/>
      <w:r>
        <w:rPr>
          <w:rFonts w:ascii="Times New Roman" w:hAnsi="Times New Roman" w:cs="Times New Roman"/>
          <w:color w:val="000000"/>
          <w:kern w:val="0"/>
          <w:sz w:val="20"/>
          <w:szCs w:val="20"/>
        </w:rPr>
        <w:t>Larkin, J., et al., Combined Nivolumab and Ipilimumab or Monotherapy in Untreated Melanoma. N Engl J Med, 2015. 373(1): p. 23-34.</w:t>
      </w:r>
      <w:bookmarkEnd w:id="51"/>
    </w:p>
    <w:p w14:paraId="3B2D9532"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[53].</w:t>
      </w:r>
      <w:r>
        <w:rPr>
          <w:rFonts w:ascii="Times New Roman" w:hAnsi="Times New Roman" w:cs="Times New Roman"/>
          <w:color w:val="000000"/>
          <w:kern w:val="0"/>
          <w:sz w:val="20"/>
          <w:szCs w:val="20"/>
        </w:rPr>
        <w:tab/>
      </w:r>
      <w:bookmarkStart w:id="52" w:name="_neb72927742_C143_49FF_8010_C38E6584F28B"/>
      <w:r>
        <w:rPr>
          <w:rFonts w:ascii="Times New Roman" w:hAnsi="Times New Roman" w:cs="Times New Roman"/>
          <w:color w:val="000000"/>
          <w:kern w:val="0"/>
          <w:sz w:val="20"/>
          <w:szCs w:val="20"/>
        </w:rPr>
        <w:t>Tobin, J., et al., PD-1 and LAG-3 Checkpoint Blockade: Potential Avenues for Therapy in B-Cell Lymphoma. Cells, 2021. 10(5).</w:t>
      </w:r>
      <w:bookmarkEnd w:id="52"/>
    </w:p>
    <w:p w14:paraId="5EC16333"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[54].</w:t>
      </w:r>
      <w:r>
        <w:rPr>
          <w:rFonts w:ascii="Times New Roman" w:hAnsi="Times New Roman" w:cs="Times New Roman"/>
          <w:color w:val="000000"/>
          <w:kern w:val="0"/>
          <w:sz w:val="20"/>
          <w:szCs w:val="20"/>
        </w:rPr>
        <w:tab/>
      </w:r>
      <w:bookmarkStart w:id="53" w:name="_neb46A999E2_5D67_4CBF_A85C_7D6C33A30E85"/>
      <w:r>
        <w:rPr>
          <w:rFonts w:ascii="Times New Roman" w:hAnsi="Times New Roman" w:cs="Times New Roman"/>
          <w:color w:val="000000"/>
          <w:kern w:val="0"/>
          <w:sz w:val="20"/>
          <w:szCs w:val="20"/>
        </w:rPr>
        <w:t>Chen, B.J., et al., The immune checkpoint molecules PD-1, PD-L1, TIM-3 and LAG-3 in diffuse large B-cell lymphoma. Oncotarget, 2019. 10(21): p. 2030-2040.</w:t>
      </w:r>
      <w:bookmarkEnd w:id="53"/>
    </w:p>
    <w:p w14:paraId="3C0772AB"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[55].</w:t>
      </w:r>
      <w:r>
        <w:rPr>
          <w:rFonts w:ascii="Times New Roman" w:hAnsi="Times New Roman" w:cs="Times New Roman"/>
          <w:color w:val="000000"/>
          <w:kern w:val="0"/>
          <w:sz w:val="20"/>
          <w:szCs w:val="20"/>
        </w:rPr>
        <w:tab/>
      </w:r>
      <w:bookmarkStart w:id="54" w:name="_neb8B0582D7_7E1F_4D82_A572_1569B15C9BEE"/>
      <w:r>
        <w:rPr>
          <w:rFonts w:ascii="Times New Roman" w:hAnsi="Times New Roman" w:cs="Times New Roman"/>
          <w:color w:val="000000"/>
          <w:kern w:val="0"/>
          <w:sz w:val="20"/>
          <w:szCs w:val="20"/>
        </w:rPr>
        <w:t>Lee, Y.H., et al., PD-1 and TIGIT downregulation distinctly affect the effector and early memory phenotypes of CD19-targeting CAR T cells. Mol Ther, 2022. 30(2): p. 579-592.</w:t>
      </w:r>
      <w:bookmarkEnd w:id="54"/>
    </w:p>
    <w:p w14:paraId="04C6ED7B"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[56].</w:t>
      </w:r>
      <w:r>
        <w:rPr>
          <w:rFonts w:ascii="Times New Roman" w:hAnsi="Times New Roman" w:cs="Times New Roman"/>
          <w:color w:val="000000"/>
          <w:kern w:val="0"/>
          <w:sz w:val="20"/>
          <w:szCs w:val="20"/>
        </w:rPr>
        <w:tab/>
      </w:r>
      <w:bookmarkStart w:id="55" w:name="_nebB93AF721_4B44_445D_A97A_60FDBA7F0BB5"/>
      <w:r>
        <w:rPr>
          <w:rFonts w:ascii="Times New Roman" w:hAnsi="Times New Roman" w:cs="Times New Roman"/>
          <w:color w:val="000000"/>
          <w:kern w:val="0"/>
          <w:sz w:val="20"/>
          <w:szCs w:val="20"/>
        </w:rPr>
        <w:t>Tan, J., et al., Increased PD-1+Tim-3+ exhausted T cells in bone marrow may influence the clinical outcome of patients with AML. Biomark Res, 2020. 8: p. 6.</w:t>
      </w:r>
      <w:bookmarkEnd w:id="55"/>
    </w:p>
    <w:p w14:paraId="5E91359D" w14:textId="3B42ED32"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[57].</w:t>
      </w:r>
      <w:r>
        <w:rPr>
          <w:rFonts w:ascii="Times New Roman" w:hAnsi="Times New Roman" w:cs="Times New Roman"/>
          <w:color w:val="000000"/>
          <w:kern w:val="0"/>
          <w:sz w:val="20"/>
          <w:szCs w:val="20"/>
        </w:rPr>
        <w:tab/>
      </w:r>
      <w:bookmarkStart w:id="56" w:name="_neb3B38B867_FADC_45A8_8205_FE9868DA25BE"/>
      <w:r>
        <w:rPr>
          <w:rFonts w:ascii="Times New Roman" w:hAnsi="Times New Roman" w:cs="Times New Roman"/>
          <w:color w:val="000000"/>
          <w:kern w:val="0"/>
          <w:sz w:val="20"/>
          <w:szCs w:val="20"/>
        </w:rPr>
        <w:t>Ge, Z., et al., TIGIT, the Next Step Towards Successful Combination Immune Checkpoint Therapy in Cancer. Front Immunol, 2021. 12: p. 699895.</w:t>
      </w:r>
      <w:bookmarkEnd w:id="56"/>
    </w:p>
    <w:p w14:paraId="03C2AF24"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[58].</w:t>
      </w:r>
      <w:r>
        <w:rPr>
          <w:rFonts w:ascii="Times New Roman" w:hAnsi="Times New Roman" w:cs="Times New Roman"/>
          <w:color w:val="000000"/>
          <w:kern w:val="0"/>
          <w:sz w:val="20"/>
          <w:szCs w:val="20"/>
        </w:rPr>
        <w:tab/>
      </w:r>
      <w:bookmarkStart w:id="57" w:name="_neb2F4A6ABA_9B5D_403B_B55E_50B72AAB8A72"/>
      <w:r>
        <w:rPr>
          <w:rFonts w:ascii="Times New Roman" w:hAnsi="Times New Roman" w:cs="Times New Roman"/>
          <w:color w:val="000000"/>
          <w:kern w:val="0"/>
          <w:sz w:val="20"/>
          <w:szCs w:val="20"/>
        </w:rPr>
        <w:t>Josefsson, S.E., et al., TIGIT and PD-1 Mark Intratumoral T Cells with Reduced Effector Function in B-cell Non-Hodgkin Lymphoma. Cancer Immunol Res, 2019. 7(3): p. 355-362.</w:t>
      </w:r>
      <w:bookmarkEnd w:id="57"/>
    </w:p>
    <w:p w14:paraId="5EC5A928"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[59].</w:t>
      </w:r>
      <w:r>
        <w:rPr>
          <w:rFonts w:ascii="Times New Roman" w:hAnsi="Times New Roman" w:cs="Times New Roman"/>
          <w:color w:val="000000"/>
          <w:kern w:val="0"/>
          <w:sz w:val="20"/>
          <w:szCs w:val="20"/>
        </w:rPr>
        <w:tab/>
      </w:r>
      <w:bookmarkStart w:id="58" w:name="_neb502224E2_0301_403C_987D_C7BE69EB213F"/>
      <w:r>
        <w:rPr>
          <w:rFonts w:ascii="Times New Roman" w:hAnsi="Times New Roman" w:cs="Times New Roman"/>
          <w:color w:val="000000"/>
          <w:kern w:val="0"/>
          <w:sz w:val="20"/>
          <w:szCs w:val="20"/>
        </w:rPr>
        <w:t>Zhang, R., et al., Synergistic effect of programmed death-1 inhibitor and programmed death-1 ligand-1 inhibitor combined with chemotherapeutic drugs on DLBCL cell lines in vitro and in vivo. Am J Cancer Res, 2020. 10(9): p. 2800-2812.</w:t>
      </w:r>
      <w:bookmarkEnd w:id="58"/>
    </w:p>
    <w:p w14:paraId="5FF73C65"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[60].</w:t>
      </w:r>
      <w:r>
        <w:rPr>
          <w:rFonts w:ascii="Times New Roman" w:hAnsi="Times New Roman" w:cs="Times New Roman"/>
          <w:color w:val="000000"/>
          <w:kern w:val="0"/>
          <w:sz w:val="20"/>
          <w:szCs w:val="20"/>
        </w:rPr>
        <w:tab/>
      </w:r>
      <w:bookmarkStart w:id="59" w:name="_neb284A798E_29FF_4515_BE99_E5E7266408F0"/>
      <w:r>
        <w:rPr>
          <w:rFonts w:ascii="Times New Roman" w:hAnsi="Times New Roman" w:cs="Times New Roman"/>
          <w:color w:val="000000"/>
          <w:kern w:val="0"/>
          <w:sz w:val="20"/>
          <w:szCs w:val="20"/>
        </w:rPr>
        <w:t>Smith, S.D., et al., Pembrolizumab with R-CHOP in previously untreated diffuse large B-cell lymphoma:  potential for biomarker driven therapy. Br J Haematol, 2020. 189(6): p. 1119-1126.</w:t>
      </w:r>
      <w:bookmarkEnd w:id="59"/>
    </w:p>
    <w:p w14:paraId="2AD4D8DE"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[61].</w:t>
      </w:r>
      <w:r>
        <w:rPr>
          <w:rFonts w:ascii="Times New Roman" w:hAnsi="Times New Roman" w:cs="Times New Roman"/>
          <w:color w:val="000000"/>
          <w:kern w:val="0"/>
          <w:sz w:val="20"/>
          <w:szCs w:val="20"/>
        </w:rPr>
        <w:tab/>
      </w:r>
      <w:bookmarkStart w:id="60" w:name="_nebDA243EBF_98DF_41DC_8161_A5D05F2317E8"/>
      <w:r>
        <w:rPr>
          <w:rFonts w:ascii="Times New Roman" w:hAnsi="Times New Roman" w:cs="Times New Roman"/>
          <w:color w:val="000000"/>
          <w:kern w:val="0"/>
          <w:sz w:val="20"/>
          <w:szCs w:val="20"/>
        </w:rPr>
        <w:t>Zhuang, H., Abscopal effect of stereotactic radiotherapy combined with anti-PD-1/PD-L1 immunotherapy: Mechanisms, clinical efficacy, and issues. Cancer Commun (Lond), 2020. 40(12): p. 649-654.</w:t>
      </w:r>
      <w:bookmarkEnd w:id="60"/>
    </w:p>
    <w:p w14:paraId="42907EE3"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[62].</w:t>
      </w:r>
      <w:r>
        <w:rPr>
          <w:rFonts w:ascii="Times New Roman" w:hAnsi="Times New Roman" w:cs="Times New Roman"/>
          <w:color w:val="000000"/>
          <w:kern w:val="0"/>
          <w:sz w:val="20"/>
          <w:szCs w:val="20"/>
        </w:rPr>
        <w:tab/>
      </w:r>
      <w:bookmarkStart w:id="61" w:name="_nebF02C0F38_0C76_4FD6_B136_1AD7521D235E"/>
      <w:r>
        <w:rPr>
          <w:rFonts w:ascii="Times New Roman" w:hAnsi="Times New Roman" w:cs="Times New Roman"/>
          <w:color w:val="000000"/>
          <w:kern w:val="0"/>
          <w:sz w:val="20"/>
          <w:szCs w:val="20"/>
        </w:rPr>
        <w:t>Park, S.S., et al., PD-1 Restrains Radiotherapy-Induced Abscopal Effect. Cancer Immunol Res, 2015. 3(6): p. 610-9.</w:t>
      </w:r>
      <w:bookmarkEnd w:id="61"/>
    </w:p>
    <w:p w14:paraId="3C6093D2"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[63].</w:t>
      </w:r>
      <w:r>
        <w:rPr>
          <w:rFonts w:ascii="Times New Roman" w:hAnsi="Times New Roman" w:cs="Times New Roman"/>
          <w:color w:val="000000"/>
          <w:kern w:val="0"/>
          <w:sz w:val="20"/>
          <w:szCs w:val="20"/>
        </w:rPr>
        <w:tab/>
      </w:r>
      <w:bookmarkStart w:id="62" w:name="_nebCD457D6E_A330_4E28_81CE_5EB46A8274AF"/>
      <w:r>
        <w:rPr>
          <w:rFonts w:ascii="Times New Roman" w:hAnsi="Times New Roman" w:cs="Times New Roman"/>
          <w:color w:val="000000"/>
          <w:kern w:val="0"/>
          <w:sz w:val="20"/>
          <w:szCs w:val="20"/>
        </w:rPr>
        <w:t>Sun, P., et al., Combination of Anti-PD-1 Antibody, Anlotinib and Pegaspargase "Sandwich" With Radiotherapy in Localized Natural Killer/T Cell Lymphoma. Front Immunol, 2022. 13: p. 766200.</w:t>
      </w:r>
      <w:bookmarkEnd w:id="62"/>
    </w:p>
    <w:p w14:paraId="6013B275"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[64].</w:t>
      </w:r>
      <w:r>
        <w:rPr>
          <w:rFonts w:ascii="Times New Roman" w:hAnsi="Times New Roman" w:cs="Times New Roman"/>
          <w:color w:val="000000"/>
          <w:kern w:val="0"/>
          <w:sz w:val="20"/>
          <w:szCs w:val="20"/>
        </w:rPr>
        <w:tab/>
      </w:r>
      <w:bookmarkStart w:id="63" w:name="_neb29558E73_D957_44D5_9089_EA966C0EEF84"/>
      <w:r>
        <w:rPr>
          <w:rFonts w:ascii="Times New Roman" w:hAnsi="Times New Roman" w:cs="Times New Roman"/>
          <w:color w:val="000000"/>
          <w:kern w:val="0"/>
          <w:sz w:val="20"/>
          <w:szCs w:val="20"/>
        </w:rPr>
        <w:t>Hammerich, L., et al., Systemic clinical tumor regressions and potentiation of PD1 blockade with in situ vaccination. Nat Med, 2019. 25(5): p. 814-824.</w:t>
      </w:r>
      <w:bookmarkEnd w:id="63"/>
    </w:p>
    <w:p w14:paraId="6EB2242B"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[65].</w:t>
      </w:r>
      <w:r>
        <w:rPr>
          <w:rFonts w:ascii="Times New Roman" w:hAnsi="Times New Roman" w:cs="Times New Roman"/>
          <w:color w:val="000000"/>
          <w:kern w:val="0"/>
          <w:sz w:val="20"/>
          <w:szCs w:val="20"/>
        </w:rPr>
        <w:tab/>
      </w:r>
      <w:bookmarkStart w:id="64" w:name="_neb074D7E83_7E79_4B40_BB5E_2CB7D74B917A"/>
      <w:r>
        <w:rPr>
          <w:rFonts w:ascii="Times New Roman" w:hAnsi="Times New Roman" w:cs="Times New Roman"/>
          <w:color w:val="000000"/>
          <w:kern w:val="0"/>
          <w:sz w:val="20"/>
          <w:szCs w:val="20"/>
        </w:rPr>
        <w:t>Porter, D.L., et al., Chimeric antigen receptor-modified T cells in chronic lymphoid leukemia. N Engl J Med, 2011. 365(8): p. 725-33.</w:t>
      </w:r>
      <w:bookmarkEnd w:id="64"/>
    </w:p>
    <w:p w14:paraId="43227484"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[66].</w:t>
      </w:r>
      <w:r>
        <w:rPr>
          <w:rFonts w:ascii="Times New Roman" w:hAnsi="Times New Roman" w:cs="Times New Roman"/>
          <w:color w:val="000000"/>
          <w:kern w:val="0"/>
          <w:sz w:val="20"/>
          <w:szCs w:val="20"/>
        </w:rPr>
        <w:tab/>
      </w:r>
      <w:bookmarkStart w:id="65" w:name="_neb1453AD2B_6FA3_4021_9992_2D5E9CABD8D8"/>
      <w:r>
        <w:rPr>
          <w:rFonts w:ascii="Times New Roman" w:hAnsi="Times New Roman" w:cs="Times New Roman"/>
          <w:color w:val="000000"/>
          <w:kern w:val="0"/>
          <w:sz w:val="20"/>
          <w:szCs w:val="20"/>
        </w:rPr>
        <w:t>First-Ever CAR T-cell Therapy Approved in U.S. Cancer Discov, 2017. 7(10): p. OF1.</w:t>
      </w:r>
      <w:bookmarkEnd w:id="65"/>
    </w:p>
    <w:p w14:paraId="1BDCBF33"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[67].</w:t>
      </w:r>
      <w:r>
        <w:rPr>
          <w:rFonts w:ascii="Times New Roman" w:hAnsi="Times New Roman" w:cs="Times New Roman"/>
          <w:color w:val="000000"/>
          <w:kern w:val="0"/>
          <w:sz w:val="20"/>
          <w:szCs w:val="20"/>
        </w:rPr>
        <w:tab/>
      </w:r>
      <w:bookmarkStart w:id="66" w:name="_neb44980A1B_A722_4162_AC48_F5D5C9BC0742"/>
      <w:r>
        <w:rPr>
          <w:rFonts w:ascii="Times New Roman" w:hAnsi="Times New Roman" w:cs="Times New Roman"/>
          <w:color w:val="000000"/>
          <w:kern w:val="0"/>
          <w:sz w:val="20"/>
          <w:szCs w:val="20"/>
        </w:rPr>
        <w:t>Golubovskaya, V., CAR-T Cell Therapy: From the Bench to the Bedside. Cancers (Basel), 2017. 9(11).</w:t>
      </w:r>
      <w:bookmarkEnd w:id="66"/>
    </w:p>
    <w:p w14:paraId="7E9FD9CC"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lastRenderedPageBreak/>
        <w:t>[68].</w:t>
      </w:r>
      <w:r>
        <w:rPr>
          <w:rFonts w:ascii="Times New Roman" w:hAnsi="Times New Roman" w:cs="Times New Roman"/>
          <w:color w:val="000000"/>
          <w:kern w:val="0"/>
          <w:sz w:val="20"/>
          <w:szCs w:val="20"/>
        </w:rPr>
        <w:tab/>
      </w:r>
      <w:bookmarkStart w:id="67" w:name="_nebD085D1DF_955D_482A_B3C4_A87D534D60C1"/>
      <w:r>
        <w:rPr>
          <w:rFonts w:ascii="Times New Roman" w:hAnsi="Times New Roman" w:cs="Times New Roman"/>
          <w:color w:val="000000"/>
          <w:kern w:val="0"/>
          <w:sz w:val="20"/>
          <w:szCs w:val="20"/>
        </w:rPr>
        <w:t>Tang, J., A. Shalabi and V.M. Hubbard-Lucey, Comprehensive analysis of the clinical immuno-oncology landscape. Ann Oncol, 2018. 29(1): p. 84-91.</w:t>
      </w:r>
      <w:bookmarkEnd w:id="67"/>
    </w:p>
    <w:p w14:paraId="557351E2"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[69].</w:t>
      </w:r>
      <w:r>
        <w:rPr>
          <w:rFonts w:ascii="Times New Roman" w:hAnsi="Times New Roman" w:cs="Times New Roman"/>
          <w:color w:val="000000"/>
          <w:kern w:val="0"/>
          <w:sz w:val="20"/>
          <w:szCs w:val="20"/>
        </w:rPr>
        <w:tab/>
      </w:r>
      <w:bookmarkStart w:id="68" w:name="_neb2DD503F1_FC58_42B8_84F1_37702C6EDBAE"/>
      <w:r>
        <w:rPr>
          <w:rFonts w:ascii="Times New Roman" w:hAnsi="Times New Roman" w:cs="Times New Roman"/>
          <w:color w:val="000000"/>
          <w:kern w:val="0"/>
          <w:sz w:val="20"/>
          <w:szCs w:val="20"/>
        </w:rPr>
        <w:t>Zhang, R., et al., Effect and changes in PD1 expression of CD19 CART cells from T cells highly expressing PD1 combined with reduceddose PD1 inhibitor. Oncol Rep, 2019. 41(6): p. 3455-3463.</w:t>
      </w:r>
      <w:bookmarkEnd w:id="68"/>
    </w:p>
    <w:p w14:paraId="44191ECC"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[70].</w:t>
      </w:r>
      <w:r>
        <w:rPr>
          <w:rFonts w:ascii="Times New Roman" w:hAnsi="Times New Roman" w:cs="Times New Roman"/>
          <w:color w:val="000000"/>
          <w:kern w:val="0"/>
          <w:sz w:val="20"/>
          <w:szCs w:val="20"/>
        </w:rPr>
        <w:tab/>
      </w:r>
      <w:bookmarkStart w:id="69" w:name="_neb9881D7F6_7BE4_45E2_9C0A_FEFC0C4226C0"/>
      <w:r>
        <w:rPr>
          <w:rFonts w:ascii="Times New Roman" w:hAnsi="Times New Roman" w:cs="Times New Roman"/>
          <w:color w:val="000000"/>
          <w:kern w:val="0"/>
          <w:sz w:val="20"/>
          <w:szCs w:val="20"/>
        </w:rPr>
        <w:t>Song, W. and M. Zhang, Use of CAR-T cell therapy, PD-1 blockade, and their combination for the treatment of hematological malignancies. Clin Immunol, 2020. 214: p. 108382.</w:t>
      </w:r>
      <w:bookmarkEnd w:id="69"/>
    </w:p>
    <w:p w14:paraId="12BF4DD5"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[71].</w:t>
      </w:r>
      <w:r>
        <w:rPr>
          <w:rFonts w:ascii="Times New Roman" w:hAnsi="Times New Roman" w:cs="Times New Roman"/>
          <w:color w:val="000000"/>
          <w:kern w:val="0"/>
          <w:sz w:val="20"/>
          <w:szCs w:val="20"/>
        </w:rPr>
        <w:tab/>
      </w:r>
      <w:bookmarkStart w:id="70" w:name="_nebFE52AE63_06B8_4226_9463_198C34979A89"/>
      <w:r>
        <w:rPr>
          <w:rFonts w:ascii="Times New Roman" w:hAnsi="Times New Roman" w:cs="Times New Roman"/>
          <w:color w:val="000000"/>
          <w:kern w:val="0"/>
          <w:sz w:val="20"/>
          <w:szCs w:val="20"/>
        </w:rPr>
        <w:t>Wang, J., et al., CAR-T 19 combined with reduced-dose PD-1 blockade therapy for treatment of refractory follicular lymphoma: A case report. Oncol Lett, 2019. 18(5): p. 4415-4420.</w:t>
      </w:r>
      <w:bookmarkEnd w:id="70"/>
    </w:p>
    <w:p w14:paraId="50199010"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[72].</w:t>
      </w:r>
      <w:r>
        <w:rPr>
          <w:rFonts w:ascii="Times New Roman" w:hAnsi="Times New Roman" w:cs="Times New Roman"/>
          <w:color w:val="000000"/>
          <w:kern w:val="0"/>
          <w:sz w:val="20"/>
          <w:szCs w:val="20"/>
        </w:rPr>
        <w:tab/>
      </w:r>
      <w:bookmarkStart w:id="71" w:name="_nebE656BE49_3AE4_4141_A386_2842D605EF3D"/>
      <w:r>
        <w:rPr>
          <w:rFonts w:ascii="Times New Roman" w:hAnsi="Times New Roman" w:cs="Times New Roman"/>
          <w:color w:val="000000"/>
          <w:kern w:val="0"/>
          <w:sz w:val="20"/>
          <w:szCs w:val="20"/>
        </w:rPr>
        <w:t>Vitiello, G.A. and G. Miller, Targeting the interleukin-17 immune axis for cancer immunotherapy. J Exp Med, 2020. 217(1).</w:t>
      </w:r>
      <w:bookmarkEnd w:id="71"/>
    </w:p>
    <w:p w14:paraId="7FB88BAD"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[73].</w:t>
      </w:r>
      <w:r>
        <w:rPr>
          <w:rFonts w:ascii="Times New Roman" w:hAnsi="Times New Roman" w:cs="Times New Roman"/>
          <w:color w:val="000000"/>
          <w:kern w:val="0"/>
          <w:sz w:val="20"/>
          <w:szCs w:val="20"/>
        </w:rPr>
        <w:tab/>
      </w:r>
      <w:bookmarkStart w:id="72" w:name="_nebF5D68AE6_AB35_48C0_AE75_C88E24E66ED7"/>
      <w:r>
        <w:rPr>
          <w:rFonts w:ascii="Times New Roman" w:hAnsi="Times New Roman" w:cs="Times New Roman"/>
          <w:color w:val="000000"/>
          <w:kern w:val="0"/>
          <w:sz w:val="20"/>
          <w:szCs w:val="20"/>
        </w:rPr>
        <w:t>Guo, H.Z., et al., Leukemic IL-17RB signaling regulates leukemic survival and chemoresistance. FASEB J, 2019. 33(8): p. 9565-9576.</w:t>
      </w:r>
      <w:bookmarkEnd w:id="72"/>
    </w:p>
    <w:p w14:paraId="65D37231" w14:textId="3D3134C9"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[74].</w:t>
      </w:r>
      <w:r>
        <w:rPr>
          <w:rFonts w:ascii="Times New Roman" w:hAnsi="Times New Roman" w:cs="Times New Roman"/>
          <w:color w:val="000000"/>
          <w:kern w:val="0"/>
          <w:sz w:val="20"/>
          <w:szCs w:val="20"/>
        </w:rPr>
        <w:tab/>
      </w:r>
      <w:bookmarkStart w:id="73" w:name="_nebF308D6CC_7389_4414_99BA_7026FEC127CF"/>
      <w:r>
        <w:rPr>
          <w:rFonts w:ascii="Times New Roman" w:hAnsi="Times New Roman" w:cs="Times New Roman"/>
          <w:color w:val="000000"/>
          <w:kern w:val="0"/>
          <w:sz w:val="20"/>
          <w:szCs w:val="20"/>
        </w:rPr>
        <w:t>Zhong, W., et al., Increased interleukin-17A levels promote rituximab resistance by suppressing p53 expression and predict an unfavorable prognosis in patients with diffuse large B cell lymphoma. Int J Oncol, 2018. 52(5): p. 1528-1538.</w:t>
      </w:r>
      <w:bookmarkEnd w:id="73"/>
    </w:p>
    <w:p w14:paraId="7BD0B5DD" w14:textId="23D1A845" w:rsidR="005002BE" w:rsidRPr="00EC2B71" w:rsidRDefault="005002BE" w:rsidP="005002BE">
      <w:pPr>
        <w:autoSpaceDE w:val="0"/>
        <w:autoSpaceDN w:val="0"/>
        <w:adjustRightInd w:val="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[75].</w:t>
      </w:r>
      <w:r>
        <w:rPr>
          <w:rFonts w:ascii="Times New Roman" w:hAnsi="Times New Roman" w:cs="Times New Roman"/>
          <w:color w:val="000000"/>
          <w:kern w:val="0"/>
          <w:sz w:val="20"/>
          <w:szCs w:val="20"/>
        </w:rPr>
        <w:tab/>
      </w:r>
      <w:bookmarkStart w:id="74" w:name="_neb78D46898_EBEC_4AAD_B5C9_6007A7801150"/>
      <w:r w:rsidR="00EC2B71">
        <w:rPr>
          <w:rFonts w:ascii="Times New Roman" w:hAnsi="Times New Roman" w:cs="Times New Roman" w:hint="eastAsia"/>
          <w:color w:val="000000"/>
          <w:kern w:val="0"/>
          <w:sz w:val="20"/>
          <w:szCs w:val="20"/>
        </w:rPr>
        <w:t>X</w:t>
      </w:r>
      <w:r w:rsidR="00EC2B71">
        <w:rPr>
          <w:rFonts w:ascii="Times New Roman" w:hAnsi="Times New Roman" w:cs="Times New Roman"/>
          <w:color w:val="000000"/>
          <w:kern w:val="0"/>
          <w:sz w:val="20"/>
          <w:szCs w:val="20"/>
        </w:rPr>
        <w:t>uXin, et al.</w:t>
      </w:r>
      <w:r>
        <w:rPr>
          <w:rFonts w:ascii="Times New Roman" w:hAnsi="Times New Roman" w:cs="Times New Roman"/>
          <w:color w:val="000000"/>
          <w:kern w:val="0"/>
          <w:sz w:val="20"/>
          <w:szCs w:val="20"/>
        </w:rPr>
        <w:t xml:space="preserve">, </w:t>
      </w:r>
      <w:r w:rsidR="00EC2B71" w:rsidRPr="00EC2B71">
        <w:rPr>
          <w:rFonts w:ascii="Times New Roman" w:hAnsi="Times New Roman" w:cs="Times New Roman"/>
          <w:color w:val="000000"/>
          <w:kern w:val="0"/>
          <w:sz w:val="20"/>
          <w:szCs w:val="20"/>
        </w:rPr>
        <w:t>The effect of Th17 cell adoptive immunotherapy on tumor growth in mice bearing diffuse large B-cell lymphoma</w:t>
      </w:r>
      <w:r>
        <w:rPr>
          <w:rFonts w:ascii="Times New Roman" w:hAnsi="Times New Roman" w:cs="Times New Roman"/>
          <w:color w:val="000000"/>
          <w:kern w:val="0"/>
          <w:sz w:val="20"/>
          <w:szCs w:val="20"/>
        </w:rPr>
        <w:t>.</w:t>
      </w:r>
      <w:r w:rsidR="00EC2B71" w:rsidRPr="00EC2B71">
        <w:rPr>
          <w:rFonts w:ascii="Times New Roman" w:hAnsi="Times New Roman" w:cs="Times New Roman"/>
          <w:color w:val="000000"/>
          <w:kern w:val="0"/>
          <w:sz w:val="20"/>
          <w:szCs w:val="20"/>
        </w:rPr>
        <w:t xml:space="preserve"> Journal of Leukemia and Lymphoma</w:t>
      </w:r>
      <w:r>
        <w:rPr>
          <w:rFonts w:ascii="Times New Roman" w:hAnsi="Times New Roman" w:cs="Times New Roman"/>
          <w:color w:val="000000"/>
          <w:kern w:val="0"/>
          <w:sz w:val="20"/>
          <w:szCs w:val="20"/>
        </w:rPr>
        <w:t xml:space="preserve">, 2015. 24(12): </w:t>
      </w:r>
      <w:r w:rsidR="00EC2B71" w:rsidRPr="00EC2B71">
        <w:rPr>
          <w:rFonts w:ascii="Times New Roman" w:hAnsi="Times New Roman" w:cs="Times New Roman" w:hint="eastAsia"/>
          <w:color w:val="000000"/>
          <w:kern w:val="0"/>
          <w:sz w:val="20"/>
          <w:szCs w:val="20"/>
        </w:rPr>
        <w:t>P</w:t>
      </w:r>
      <w:r>
        <w:rPr>
          <w:rFonts w:ascii="Times New Roman" w:hAnsi="Times New Roman" w:cs="Times New Roman"/>
          <w:color w:val="000000"/>
          <w:kern w:val="0"/>
          <w:sz w:val="20"/>
          <w:szCs w:val="20"/>
        </w:rPr>
        <w:t>722-725.</w:t>
      </w:r>
      <w:bookmarkEnd w:id="74"/>
    </w:p>
    <w:p w14:paraId="10DDC6FD" w14:textId="20624949"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[76].</w:t>
      </w:r>
      <w:r>
        <w:rPr>
          <w:rFonts w:ascii="Times New Roman" w:hAnsi="Times New Roman" w:cs="Times New Roman"/>
          <w:color w:val="000000"/>
          <w:kern w:val="0"/>
          <w:sz w:val="20"/>
          <w:szCs w:val="20"/>
        </w:rPr>
        <w:tab/>
      </w:r>
      <w:bookmarkStart w:id="75" w:name="_neb3E9370A6_A484_4539_9EC3_4A6C6976A65D"/>
      <w:r>
        <w:rPr>
          <w:rFonts w:ascii="Times New Roman" w:hAnsi="Times New Roman" w:cs="Times New Roman"/>
          <w:color w:val="000000"/>
          <w:kern w:val="0"/>
          <w:sz w:val="20"/>
          <w:szCs w:val="20"/>
        </w:rPr>
        <w:t>Numasaki, M., et al., IL-17 enhances the net angiogenic activity and in vivo growth of human non-small cell lung cancer in SCID mice through promoting CXCR-2-dependent angiogenesis. J Immunol, 2005. 175(9): p. 6177-89.</w:t>
      </w:r>
      <w:bookmarkEnd w:id="75"/>
    </w:p>
    <w:p w14:paraId="27279A60"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[77].</w:t>
      </w:r>
      <w:r>
        <w:rPr>
          <w:rFonts w:ascii="Times New Roman" w:hAnsi="Times New Roman" w:cs="Times New Roman"/>
          <w:color w:val="000000"/>
          <w:kern w:val="0"/>
          <w:sz w:val="20"/>
          <w:szCs w:val="20"/>
        </w:rPr>
        <w:tab/>
      </w:r>
      <w:bookmarkStart w:id="76" w:name="_neb56491D3E_35B6_45E9_A3AF_EEB37D05986C"/>
      <w:r>
        <w:rPr>
          <w:rFonts w:ascii="Times New Roman" w:hAnsi="Times New Roman" w:cs="Times New Roman"/>
          <w:color w:val="000000"/>
          <w:kern w:val="0"/>
          <w:sz w:val="20"/>
          <w:szCs w:val="20"/>
        </w:rPr>
        <w:t>Nicola, S., et al., IL-17 Promotes Nitric Oxide Production in Non-Small-Cell Lung Cancer. J Clin Med, 2021. 10(19).</w:t>
      </w:r>
      <w:bookmarkEnd w:id="76"/>
    </w:p>
    <w:p w14:paraId="355A0CC6"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[78].</w:t>
      </w:r>
      <w:r>
        <w:rPr>
          <w:rFonts w:ascii="Times New Roman" w:hAnsi="Times New Roman" w:cs="Times New Roman"/>
          <w:color w:val="000000"/>
          <w:kern w:val="0"/>
          <w:sz w:val="20"/>
          <w:szCs w:val="20"/>
        </w:rPr>
        <w:tab/>
      </w:r>
      <w:bookmarkStart w:id="77" w:name="_neb6F2B3EDE_671C_4CFD_B581_8B1BD5F2BC42"/>
      <w:r>
        <w:rPr>
          <w:rFonts w:ascii="Times New Roman" w:hAnsi="Times New Roman" w:cs="Times New Roman"/>
          <w:color w:val="000000"/>
          <w:kern w:val="0"/>
          <w:sz w:val="20"/>
          <w:szCs w:val="20"/>
        </w:rPr>
        <w:t>Okuyama, H., et al., Spirulina lipopolysaccharides inhibit tumor growth in a Toll-like receptor 4-dependent manner by altering the cytokine milieu from interleukin-17/interleukin-23 to interferon-gamma. Oncol Rep, 2017. 37(2): p. 684-694.</w:t>
      </w:r>
      <w:bookmarkEnd w:id="77"/>
    </w:p>
    <w:p w14:paraId="5AA8CEBC"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[79].</w:t>
      </w:r>
      <w:r>
        <w:rPr>
          <w:rFonts w:ascii="Times New Roman" w:hAnsi="Times New Roman" w:cs="Times New Roman"/>
          <w:color w:val="000000"/>
          <w:kern w:val="0"/>
          <w:sz w:val="20"/>
          <w:szCs w:val="20"/>
        </w:rPr>
        <w:tab/>
      </w:r>
      <w:bookmarkStart w:id="78" w:name="_neb6F2F46F4_46CA_4CF1_A2B6_B82C602984F3"/>
      <w:r>
        <w:rPr>
          <w:rFonts w:ascii="Times New Roman" w:hAnsi="Times New Roman" w:cs="Times New Roman"/>
          <w:color w:val="000000"/>
          <w:kern w:val="0"/>
          <w:sz w:val="20"/>
          <w:szCs w:val="20"/>
        </w:rPr>
        <w:t>Chang, S.H., et al., T helper 17 cells play a critical pathogenic role in lung cancer. Proc Natl Acad Sci U S A, 2014. 111(15): p. 5664-9.</w:t>
      </w:r>
      <w:bookmarkEnd w:id="78"/>
    </w:p>
    <w:p w14:paraId="190FF517"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[80].</w:t>
      </w:r>
      <w:r>
        <w:rPr>
          <w:rFonts w:ascii="Times New Roman" w:hAnsi="Times New Roman" w:cs="Times New Roman"/>
          <w:color w:val="000000"/>
          <w:kern w:val="0"/>
          <w:sz w:val="20"/>
          <w:szCs w:val="20"/>
        </w:rPr>
        <w:tab/>
      </w:r>
      <w:bookmarkStart w:id="79" w:name="_nebDED99885_42F1_4EAB_8B27_43C223F8EF5F"/>
      <w:r>
        <w:rPr>
          <w:rFonts w:ascii="Times New Roman" w:hAnsi="Times New Roman" w:cs="Times New Roman"/>
          <w:color w:val="000000"/>
          <w:kern w:val="0"/>
          <w:sz w:val="20"/>
          <w:szCs w:val="20"/>
        </w:rPr>
        <w:t>Xiang, T., et al., Interleukin-17 produced by tumor microenvironment promotes self-renewal of CD133+ cancer stem-like cells in ovarian cancer. Oncogene, 2015. 34(2): p. 165-76.</w:t>
      </w:r>
      <w:bookmarkEnd w:id="79"/>
    </w:p>
    <w:p w14:paraId="143A3153"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[81].</w:t>
      </w:r>
      <w:r>
        <w:rPr>
          <w:rFonts w:ascii="Times New Roman" w:hAnsi="Times New Roman" w:cs="Times New Roman"/>
          <w:color w:val="000000"/>
          <w:kern w:val="0"/>
          <w:sz w:val="20"/>
          <w:szCs w:val="20"/>
        </w:rPr>
        <w:tab/>
      </w:r>
      <w:bookmarkStart w:id="80" w:name="_neb579435FE_BBF9_4066_B5B7_9DCC6B0E09B4"/>
      <w:r>
        <w:rPr>
          <w:rFonts w:ascii="Times New Roman" w:hAnsi="Times New Roman" w:cs="Times New Roman"/>
          <w:color w:val="000000"/>
          <w:kern w:val="0"/>
          <w:sz w:val="20"/>
          <w:szCs w:val="20"/>
        </w:rPr>
        <w:t>Cochaud, S., et al., IL-17A is produced by breast cancer TILs and promotes chemoresistance and proliferation through ERK1/2. Sci Rep, 2013. 3: p. 3456.</w:t>
      </w:r>
      <w:bookmarkEnd w:id="80"/>
    </w:p>
    <w:p w14:paraId="1782F8F3"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[82].</w:t>
      </w:r>
      <w:r>
        <w:rPr>
          <w:rFonts w:ascii="Times New Roman" w:hAnsi="Times New Roman" w:cs="Times New Roman"/>
          <w:color w:val="000000"/>
          <w:kern w:val="0"/>
          <w:sz w:val="20"/>
          <w:szCs w:val="20"/>
        </w:rPr>
        <w:tab/>
      </w:r>
      <w:bookmarkStart w:id="81" w:name="_neb50098495_02E8_4D44_B45B_73B4C41CC50B"/>
      <w:r>
        <w:rPr>
          <w:rFonts w:ascii="Times New Roman" w:hAnsi="Times New Roman" w:cs="Times New Roman"/>
          <w:color w:val="000000"/>
          <w:kern w:val="0"/>
          <w:sz w:val="20"/>
          <w:szCs w:val="20"/>
        </w:rPr>
        <w:t>Wu, H.H., et al., Targeting IL-17B-IL-17RB signaling with an anti-IL-17RB antibody blocks pancreatic cancer metastasis by silencing multiple chemokines. J Exp Med, 2015. 212(3): p. 333-49.</w:t>
      </w:r>
      <w:bookmarkEnd w:id="81"/>
    </w:p>
    <w:p w14:paraId="169533CF"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[83].</w:t>
      </w:r>
      <w:r>
        <w:rPr>
          <w:rFonts w:ascii="Times New Roman" w:hAnsi="Times New Roman" w:cs="Times New Roman"/>
          <w:color w:val="000000"/>
          <w:kern w:val="0"/>
          <w:sz w:val="20"/>
          <w:szCs w:val="20"/>
        </w:rPr>
        <w:tab/>
      </w:r>
      <w:bookmarkStart w:id="82" w:name="_neb914A2791_56B6_42C6_9809_D93F6EB019C3"/>
      <w:r>
        <w:rPr>
          <w:rFonts w:ascii="Times New Roman" w:hAnsi="Times New Roman" w:cs="Times New Roman"/>
          <w:color w:val="000000"/>
          <w:kern w:val="0"/>
          <w:sz w:val="20"/>
          <w:szCs w:val="20"/>
        </w:rPr>
        <w:t>Tartour, E., et al., Interleukin 17, a T-cell-derived cytokine, promotes tumorigenicity of human cervical tumors in nude mice. Cancer Res, 1999. 59(15): p. 3698-704.</w:t>
      </w:r>
      <w:bookmarkEnd w:id="82"/>
    </w:p>
    <w:p w14:paraId="74F14225"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[84].</w:t>
      </w:r>
      <w:r>
        <w:rPr>
          <w:rFonts w:ascii="Times New Roman" w:hAnsi="Times New Roman" w:cs="Times New Roman"/>
          <w:color w:val="000000"/>
          <w:kern w:val="0"/>
          <w:sz w:val="20"/>
          <w:szCs w:val="20"/>
        </w:rPr>
        <w:tab/>
      </w:r>
      <w:bookmarkStart w:id="83" w:name="_neb23C7FF09_D7D2_4180_B5E8_96E21089A33F"/>
      <w:r>
        <w:rPr>
          <w:rFonts w:ascii="Times New Roman" w:hAnsi="Times New Roman" w:cs="Times New Roman"/>
          <w:color w:val="000000"/>
          <w:kern w:val="0"/>
          <w:sz w:val="20"/>
          <w:szCs w:val="20"/>
        </w:rPr>
        <w:t>Kryczek, I., et al., Endogenous IL-17 contributes to reduced tumor growth and metastasis. Blood, 2009. 114(2): p. 357-9.</w:t>
      </w:r>
      <w:bookmarkEnd w:id="83"/>
    </w:p>
    <w:p w14:paraId="66837D40"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[85].</w:t>
      </w:r>
      <w:r>
        <w:rPr>
          <w:rFonts w:ascii="Times New Roman" w:hAnsi="Times New Roman" w:cs="Times New Roman"/>
          <w:color w:val="000000"/>
          <w:kern w:val="0"/>
          <w:sz w:val="20"/>
          <w:szCs w:val="20"/>
        </w:rPr>
        <w:tab/>
      </w:r>
      <w:bookmarkStart w:id="84" w:name="_neb2132FFE7_2008_462A_97B2_9899B4B5F944"/>
      <w:r>
        <w:rPr>
          <w:rFonts w:ascii="Times New Roman" w:hAnsi="Times New Roman" w:cs="Times New Roman"/>
          <w:color w:val="000000"/>
          <w:kern w:val="0"/>
          <w:sz w:val="20"/>
          <w:szCs w:val="20"/>
        </w:rPr>
        <w:t>Martin-Orozco, N., et al., T helper 17 cells promote cytotoxic T cell activation in tumor immunity. Immunity, 2009. 31(5): p. 787-98.</w:t>
      </w:r>
      <w:bookmarkEnd w:id="84"/>
    </w:p>
    <w:p w14:paraId="5D68EB2C"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[86].</w:t>
      </w:r>
      <w:r>
        <w:rPr>
          <w:rFonts w:ascii="Times New Roman" w:hAnsi="Times New Roman" w:cs="Times New Roman"/>
          <w:color w:val="000000"/>
          <w:kern w:val="0"/>
          <w:sz w:val="20"/>
          <w:szCs w:val="20"/>
        </w:rPr>
        <w:tab/>
      </w:r>
      <w:bookmarkStart w:id="85" w:name="_neb492D7BBE_41B4_4CA8_8900_F6E00B336034"/>
      <w:r>
        <w:rPr>
          <w:rFonts w:ascii="Times New Roman" w:hAnsi="Times New Roman" w:cs="Times New Roman"/>
          <w:color w:val="000000"/>
          <w:kern w:val="0"/>
          <w:sz w:val="20"/>
          <w:szCs w:val="20"/>
        </w:rPr>
        <w:t>Benchetrit, F., et al., Interleukin-17 inhibits tumor cell growth by means of a T-cell-dependent mechanism. Blood, 2002. 99(6): p. 2114-21.</w:t>
      </w:r>
      <w:bookmarkEnd w:id="85"/>
    </w:p>
    <w:p w14:paraId="1D12D88B" w14:textId="77777777" w:rsidR="005002BE" w:rsidRDefault="005002BE" w:rsidP="005002BE">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[87].</w:t>
      </w:r>
      <w:r>
        <w:rPr>
          <w:rFonts w:ascii="Times New Roman" w:hAnsi="Times New Roman" w:cs="Times New Roman"/>
          <w:color w:val="000000"/>
          <w:kern w:val="0"/>
          <w:sz w:val="20"/>
          <w:szCs w:val="20"/>
        </w:rPr>
        <w:tab/>
      </w:r>
      <w:bookmarkStart w:id="86" w:name="_neb171A528F_8FB9_41A8_B048_362F7B1B505B"/>
      <w:r>
        <w:rPr>
          <w:rFonts w:ascii="Times New Roman" w:hAnsi="Times New Roman" w:cs="Times New Roman"/>
          <w:color w:val="000000"/>
          <w:kern w:val="0"/>
          <w:sz w:val="20"/>
          <w:szCs w:val="20"/>
        </w:rPr>
        <w:t>Martin-Orozco, N., et al., T helper 17 cells promote cytotoxic T cell activation in tumor immunity. Immunity, 2009. 31(5): p. 787-98.</w:t>
      </w:r>
      <w:bookmarkEnd w:id="86"/>
    </w:p>
    <w:p w14:paraId="41617C8E" w14:textId="0BB6C89F" w:rsidR="006A54D7" w:rsidRDefault="005002BE" w:rsidP="005002BE">
      <w:pPr>
        <w:widowControl/>
        <w:jc w:val="left"/>
        <w:rPr>
          <w:rFonts w:ascii="宋体" w:eastAsia="宋体" w:hAnsi="宋体" w:cs="宋体"/>
          <w:kern w:val="0"/>
          <w:sz w:val="24"/>
          <w:szCs w:val="24"/>
        </w:rPr>
      </w:pPr>
      <w:r>
        <w:rPr>
          <w:rFonts w:ascii="宋体" w:eastAsia="宋体" w:hAnsi="宋体" w:cs="宋体"/>
          <w:kern w:val="0"/>
          <w:sz w:val="24"/>
          <w:szCs w:val="24"/>
        </w:rPr>
        <w:fldChar w:fldCharType="end"/>
      </w:r>
    </w:p>
    <w:sectPr w:rsidR="006A54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53B80" w14:textId="77777777" w:rsidR="00123BF6" w:rsidRDefault="00123BF6" w:rsidP="00A627C8">
      <w:r>
        <w:separator/>
      </w:r>
    </w:p>
  </w:endnote>
  <w:endnote w:type="continuationSeparator" w:id="0">
    <w:p w14:paraId="4169B3EF" w14:textId="77777777" w:rsidR="00123BF6" w:rsidRDefault="00123BF6" w:rsidP="00A6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5382A" w14:textId="77777777" w:rsidR="00123BF6" w:rsidRDefault="00123BF6" w:rsidP="00A627C8">
      <w:r>
        <w:separator/>
      </w:r>
    </w:p>
  </w:footnote>
  <w:footnote w:type="continuationSeparator" w:id="0">
    <w:p w14:paraId="00939E7D" w14:textId="77777777" w:rsidR="00123BF6" w:rsidRDefault="00123BF6" w:rsidP="00A62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54CBA"/>
    <w:multiLevelType w:val="multilevel"/>
    <w:tmpl w:val="7C508BD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2EDD04DB"/>
    <w:multiLevelType w:val="multilevel"/>
    <w:tmpl w:val="2EDD04DB"/>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C5102DB"/>
    <w:multiLevelType w:val="multilevel"/>
    <w:tmpl w:val="4C5102DB"/>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42376551">
    <w:abstractNumId w:val="1"/>
  </w:num>
  <w:num w:numId="2" w16cid:durableId="1230993228">
    <w:abstractNumId w:val="2"/>
  </w:num>
  <w:num w:numId="3" w16cid:durableId="221674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E.Ref{045913F1-E084-46FB-8A6D-CD5A989D4025}" w:val=" ADDIN NE.Ref.{045913F1-E084-46FB-8A6D-CD5A989D4025}&lt;Citation&gt;&lt;Group&gt;&lt;References&gt;&lt;Item&gt;&lt;ID&gt;730&lt;/ID&gt;&lt;UID&gt;{78D46898-EBEC-4AAD-B5C9-6007A7801150}&lt;/UID&gt;&lt;Title&gt;Th17细胞过继免疫治疗对荷弥漫大B细胞淋巴瘤小鼠肿瘤生长的影响&lt;/Title&gt;&lt;Template&gt;Journal Article&lt;/Template&gt;&lt;Star&gt;1&lt;/Star&gt;&lt;Tag&gt;0&lt;/Tag&gt;&lt;Author&gt;许昕; 李庆山; 朱国栋; 杜芳; 赵紫媛&lt;/Author&gt;&lt;Year&gt;2015&lt;/Year&gt;&lt;Details&gt;&lt;_accessed&gt;64341849&lt;/_accessed&gt;&lt;_author_aff&gt;广州市第一人民医院老年病科血液肿瘤病区;广州市第一人民医院血液内科;&lt;/_author_aff&gt;&lt;_cited_count&gt;1&lt;/_cited_count&gt;&lt;_created&gt;64341840&lt;/_created&gt;&lt;_date&gt;2015-12-25&lt;/_date&gt;&lt;_db_updated&gt;CNKI - Reference&lt;/_db_updated&gt;&lt;_issue&gt;12&lt;/_issue&gt;&lt;_journal&gt;白血病·淋巴瘤&lt;/_journal&gt;&lt;_keywords&gt;淋巴瘤;大B-细胞;弥漫性;Th17细胞;免疫疗法;过继&lt;/_keywords&gt;&lt;_modified&gt;64341849&lt;/_modified&gt;&lt;_pages&gt;722-725&lt;/_pages&gt;&lt;_url&gt;https://kns.cnki.net/kcms/detail/detail.aspx?FileName=BXBZ201512008&amp;amp;DbName=ZHYX2015&lt;/_url&gt;&lt;_volume&gt;24&lt;/_volume&gt;&lt;_translated_author&gt;Xu, Xin;Li, Qingshan;Zhu, Guodong;Du, Fang;Zhao, Ziyuan&lt;/_translated_author&gt;&lt;/Details&gt;&lt;Extra&gt;&lt;DBUID&gt;{F96A950B-833F-4880-A151-76DA2D6A2879}&lt;/DBUID&gt;&lt;/Extra&gt;&lt;/Item&gt;&lt;/References&gt;&lt;/Group&gt;&lt;/Citation&gt;_x000a_"/>
    <w:docVar w:name="NE.Ref{04D0FEE6-ECE9-487E-9CC7-3A9EC9F50049}" w:val=" ADDIN NE.Ref.{04D0FEE6-ECE9-487E-9CC7-3A9EC9F50049}&lt;Citation&gt;&lt;Group&gt;&lt;References&gt;&lt;Item&gt;&lt;ID&gt;686&lt;/ID&gt;&lt;UID&gt;{C7EC3128-345C-4259-B01B-452C160CBDA0}&lt;/UID&gt;&lt;Title&gt;B7-H1 expression is regulated by MEK/ERK signaling pathway in anaplastic large cell lymphoma and Hodgkin lymphoma&lt;/Title&gt;&lt;Template&gt;Journal Article&lt;/Template&gt;&lt;Star&gt;1&lt;/Star&gt;&lt;Tag&gt;0&lt;/Tag&gt;&lt;Author&gt;Yamamoto, R; Nishikori, M; Tashima, M; Sakai, T; Ichinohe, T; Takaori-Kondo, A; Ohmori, K; Uchiyama, T&lt;/Author&gt;&lt;Year&gt;2009&lt;/Year&gt;&lt;Details&gt;&lt;_accessed&gt;64268586&lt;/_accessed&gt;&lt;_accession_num&gt;19703193&lt;/_accession_num&gt;&lt;_author_adr&gt;Department of Hematology and Oncology, Graduate School of Medicine, Kyoto University, Sakyo-ku, Kyoto, Japan.&lt;/_author_adr&gt;&lt;_collection_scope&gt;SCI;SCIE&lt;/_collection_scope&gt;&lt;_created&gt;64268564&lt;/_created&gt;&lt;_date&gt;2009-11-01&lt;/_date&gt;&lt;_date_display&gt;2009 Nov&lt;/_date_display&gt;&lt;_db_updated&gt;PubMed&lt;/_db_updated&gt;&lt;_doi&gt;10.1111/j.1349-7006.2009.01302.x&lt;/_doi&gt;&lt;_impact_factor&gt;   6.716&lt;/_impact_factor&gt;&lt;_isbn&gt;1349-7006 (Electronic); 1347-9032 (Linking)&lt;/_isbn&gt;&lt;_issue&gt;11&lt;/_issue&gt;&lt;_journal&gt;Cancer Sci&lt;/_journal&gt;&lt;_language&gt;eng&lt;/_language&gt;&lt;_modified&gt;64268586&lt;/_modified&gt;&lt;_pages&gt;2093-100&lt;/_pages&gt;&lt;_subject_headings&gt;Antigens, CD/*analysis/physiology; B7-H1 Antigen; Cell Line, Tumor; Extracellular Signal-Regulated MAP Kinases/*physiology; Hodgkin Disease/*metabolism; Humans; Lymphoma, Large-Cell, Anaplastic/*metabolism; MAP Kinase Signaling System/*physiology; Mitogen-Activated Protein Kinase Kinases/*physiology; Protein-Tyrosine Kinases/physiology; STAT3 Transcription Factor/physiology&lt;/_subject_headings&gt;&lt;_tertiary_title&gt;Cancer science&lt;/_tertiary_title&gt;&lt;_type_work&gt;Journal Article; Research Support, Non-U.S. Gov&amp;apos;t&lt;/_type_work&gt;&lt;_url&gt;http://www.ncbi.nlm.nih.gov/entrez/query.fcgi?cmd=Retrieve&amp;amp;db=pubmed&amp;amp;dopt=Abstract&amp;amp;list_uids=19703193&amp;amp;query_hl=1&lt;/_url&gt;&lt;_volume&gt;100&lt;/_volume&gt;&lt;/Details&gt;&lt;Extra&gt;&lt;DBUID&gt;{F96A950B-833F-4880-A151-76DA2D6A2879}&lt;/DBUID&gt;&lt;/Extra&gt;&lt;/Item&gt;&lt;/References&gt;&lt;/Group&gt;&lt;/Citation&gt;_x000a_"/>
    <w:docVar w:name="NE.Ref{080F40B0-A771-4A31-B4A6-0436A7F43BA3}" w:val=" ADDIN NE.Ref.{080F40B0-A771-4A31-B4A6-0436A7F43BA3}&lt;Citation&gt;&lt;Group&gt;&lt;References&gt;&lt;Item&gt;&lt;ID&gt;627&lt;/ID&gt;&lt;UID&gt;{34AB4712-FF74-48F9-A92B-8754B70CA0F5}&lt;/UID&gt;&lt;Title&gt;PD-L2 is a second ligand for PD-1 and inhibits T cell activation&lt;/Title&gt;&lt;Template&gt;Journal Article&lt;/Template&gt;&lt;Star&gt;1&lt;/Star&gt;&lt;Tag&gt;0&lt;/Tag&gt;&lt;Author&gt;Latchman, Y; Wood, C R; Chernova, T; Chaudhary, D; Borde, M; Chernova, I; Iwai, Y; Long, A J; Brown, J A; Nunes, R; Greenfield, E A; Bourque, K; Boussiotis, V A; Carter, L L; Carreno, B M; Malenkovich, N; Nishimura, H; Okazaki, T; Honjo, T; Sharpe, A H; Freeman, G J&lt;/Author&gt;&lt;Year&gt;2001&lt;/Year&gt;&lt;Details&gt;&lt;_accessed&gt;64242708&lt;/_accessed&gt;&lt;_accession_num&gt;11224527&lt;/_accession_num&gt;&lt;_author_adr&gt;Department of Pathology, Brigham and Women&amp;apos;s Hospital and Harvard Medical School, Boston, MA 02115, USA.&lt;/_author_adr&gt;&lt;_collection_scope&gt;SCI;SCIE&lt;/_collection_scope&gt;&lt;_created&gt;64242642&lt;/_created&gt;&lt;_date&gt;2001-03-01&lt;/_date&gt;&lt;_date_display&gt;2001 Mar&lt;/_date_display&gt;&lt;_db_updated&gt;PubMed&lt;/_db_updated&gt;&lt;_doi&gt;10.1038/85330&lt;/_doi&gt;&lt;_impact_factor&gt;  25.606&lt;/_impact_factor&gt;&lt;_isbn&gt;1529-2908 (Print); 1529-2908 (Linking)&lt;/_isbn&gt;&lt;_issue&gt;3&lt;/_issue&gt;&lt;_journal&gt;Nat Immunol&lt;/_journal&gt;&lt;_language&gt;eng&lt;/_language&gt;&lt;_modified&gt;64242708&lt;/_modified&gt;&lt;_pages&gt;261-8&lt;/_pages&gt;&lt;_subject_headings&gt;Amino Acid Sequence; Animals; Antigens, CD; Antigens, Surface/*immunology; Apoptosis; Apoptosis Regulatory Proteins; *B7-1 Antigen; B7-H1 Antigen; *Blood Proteins; CD28 Antigens/immunology; CHO Cells; Cells, Cultured; Cricetinae; Cytokines/biosynthesis; Humans; Intercellular Signaling Peptides and Proteins; Jurkat Cells; Ligands; *Lymphocyte Activation; Membrane Glycoproteins; Mice; Mice, Inbred BALB C; Molecular Sequence Data; Peptides/genetics/*immunology/metabolism; Programmed Cell Death 1 Ligand 2 Protein; Programmed Cell Death 1 Receptor; Receptors, Antigen, T-Cell/immunology; Sequence Homology, Amino Acid; T-Lymphocytes/*immunology; Transfection&lt;/_subject_headings&gt;&lt;_tertiary_title&gt;Nature immunology&lt;/_tertiary_title&gt;&lt;_type_work&gt;Comparative Study; Journal Article; Research Support, Non-U.S. Gov&amp;apos;t; Research Support, U.S. Gov&amp;apos;t, P.H.S.&lt;/_type_work&gt;&lt;_url&gt;http://www.ncbi.nlm.nih.gov/entrez/query.fcgi?cmd=Retrieve&amp;amp;db=pubmed&amp;amp;dopt=Abstract&amp;amp;list_uids=11224527&amp;amp;query_hl=1&lt;/_url&gt;&lt;_volume&gt;2&lt;/_volume&gt;&lt;/Details&gt;&lt;Extra&gt;&lt;DBUID&gt;{F96A950B-833F-4880-A151-76DA2D6A2879}&lt;/DBUID&gt;&lt;/Extra&gt;&lt;/Item&gt;&lt;/References&gt;&lt;/Group&gt;&lt;/Citation&gt;_x000a_"/>
    <w:docVar w:name="NE.Ref{11ACB32A-1367-4254-A88B-72A00438D85F}" w:val=" ADDIN NE.Ref.{11ACB32A-1367-4254-A88B-72A00438D85F}&lt;Citation&gt;&lt;Group&gt;&lt;References&gt;&lt;Item&gt;&lt;ID&gt;641&lt;/ID&gt;&lt;UID&gt;{1453AD2B-6FA3-4021-9992-2D5E9CABD8D8}&lt;/UID&gt;&lt;Title&gt;First-Ever CAR T-cell Therapy Approved in U.S&lt;/Title&gt;&lt;Template&gt;Journal Article&lt;/Template&gt;&lt;Star&gt;1&lt;/Star&gt;&lt;Tag&gt;0&lt;/Tag&gt;&lt;Author/&gt;&lt;Year&gt;2017&lt;/Year&gt;&lt;Details&gt;&lt;_accessed&gt;64249805&lt;/_accessed&gt;&lt;_accession_num&gt;28887358&lt;/_accession_num&gt;&lt;_collection_scope&gt;SCIE&lt;/_collection_scope&gt;&lt;_created&gt;64249801&lt;/_created&gt;&lt;_date&gt;2017-10-01&lt;/_date&gt;&lt;_date_display&gt;2017 Oct&lt;/_date_display&gt;&lt;_db_updated&gt;PubMed&lt;/_db_updated&gt;&lt;_doi&gt;10.1158/2159-8290.CD-NB2017-126&lt;/_doi&gt;&lt;_impact_factor&gt;  39.397&lt;/_impact_factor&gt;&lt;_isbn&gt;2159-8290 (Electronic); 2159-8274 (Linking)&lt;/_isbn&gt;&lt;_issue&gt;10&lt;/_issue&gt;&lt;_journal&gt;Cancer Discov&lt;/_journal&gt;&lt;_language&gt;eng&lt;/_language&gt;&lt;_modified&gt;64249805&lt;/_modified&gt;&lt;_ori_publication&gt;(c)2017 American Association for Cancer Research.&lt;/_ori_publication&gt;&lt;_pages&gt;OF1&lt;/_pages&gt;&lt;_tertiary_title&gt;Cancer discovery&lt;/_tertiary_title&gt;&lt;_type_work&gt;Journal Article&lt;/_type_work&gt;&lt;_url&gt;http://www.ncbi.nlm.nih.gov/entrez/query.fcgi?cmd=Retrieve&amp;amp;db=pubmed&amp;amp;dopt=Abstract&amp;amp;list_uids=28887358&amp;amp;query_hl=1&lt;/_url&gt;&lt;_volume&gt;7&lt;/_volume&gt;&lt;/Details&gt;&lt;Extra&gt;&lt;DBUID&gt;{F96A950B-833F-4880-A151-76DA2D6A2879}&lt;/DBUID&gt;&lt;/Extra&gt;&lt;/Item&gt;&lt;/References&gt;&lt;/Group&gt;&lt;Group&gt;&lt;References&gt;&lt;Item&gt;&lt;ID&gt;642&lt;/ID&gt;&lt;UID&gt;{44980A1B-A722-4162-AC48-F5D5C9BC0742}&lt;/UID&gt;&lt;Title&gt;CAR-T Cell Therapy: From the Bench to the Bedside&lt;/Title&gt;&lt;Template&gt;Journal Article&lt;/Template&gt;&lt;Star&gt;1&lt;/Star&gt;&lt;Tag&gt;0&lt;/Tag&gt;&lt;Author&gt;Golubovskaya, V&lt;/Author&gt;&lt;Year&gt;2017&lt;/Year&gt;&lt;Details&gt;&lt;_accessed&gt;64249824&lt;/_accessed&gt;&lt;_accession_num&gt;29088081&lt;/_accession_num&gt;&lt;_author_adr&gt;Promab Biotechnologies, 2600 Hilltop Drive, Richmond, CA 94806, USA. vita.gol@promab.com.&lt;/_author_adr&gt;&lt;_created&gt;64249805&lt;/_created&gt;&lt;_date&gt;2017-10-31&lt;/_date&gt;&lt;_date_display&gt;2017 Oct 31&lt;/_date_display&gt;&lt;_db_updated&gt;PubMed&lt;/_db_updated&gt;&lt;_doi&gt;10.3390/cancers9110150&lt;/_doi&gt;&lt;_isbn&gt;2072-6694 (Print); 2072-6694 (Linking)&lt;/_isbn&gt;&lt;_issue&gt;11&lt;/_issue&gt;&lt;_journal&gt;Cancers (Basel)&lt;/_journal&gt;&lt;_language&gt;eng&lt;/_language&gt;&lt;_modified&gt;64249824&lt;/_modified&gt;&lt;_tertiary_title&gt;Cancers&lt;/_tertiary_title&gt;&lt;_type_work&gt;Editorial&lt;/_type_work&gt;&lt;_url&gt;http://www.ncbi.nlm.nih.gov/entrez/query.fcgi?cmd=Retrieve&amp;amp;db=pubmed&amp;amp;dopt=Abstract&amp;amp;list_uids=29088081&amp;amp;query_hl=1&lt;/_url&gt;&lt;_volume&gt;9&lt;/_volume&gt;&lt;/Details&gt;&lt;Extra&gt;&lt;DBUID&gt;{F96A950B-833F-4880-A151-76DA2D6A2879}&lt;/DBUID&gt;&lt;/Extra&gt;&lt;/Item&gt;&lt;/References&gt;&lt;/Group&gt;&lt;/Citation&gt;_x000a_"/>
    <w:docVar w:name="NE.Ref{1342D95C-F57B-414F-9F4E-242EAABA8198}" w:val=" ADDIN NE.Ref.{1342D95C-F57B-414F-9F4E-242EAABA8198}&lt;Citation&gt;&lt;Group&gt;&lt;References&gt;&lt;Item&gt;&lt;ID&gt;688&lt;/ID&gt;&lt;UID&gt;{DFB6EAF3-CB6C-4807-95E3-97922FE6D0AA}&lt;/UID&gt;&lt;Title&gt;Oncogenic activation of the STAT3 pathway drives PD-L1 expression in natural killer/T-cell lymphoma&lt;/Title&gt;&lt;Template&gt;Journal Article&lt;/Template&gt;&lt;Star&gt;1&lt;/Star&gt;&lt;Tag&gt;0&lt;/Tag&gt;&lt;Author&gt;Song, T L; Nairismagi, M L; Laurensia, Y; Lim, J Q; Tan, J; Li, Z M; Pang, W L; Kizhakeyil, A; Wijaya, G C; Huang, D C; Nagarajan, S; Chia, B K; Cheah, D; Liu, Y H; Zhang, F; Rao, H L; Tang, T; Wong, E K; Bei, J X; Iqbal, J; Grigoropoulos, N F; Ng, S B; Chng, W J; Teh, B T; Tan, S Y; Verma, N K; Fan, H; Lim, S T; Ong, C K&lt;/Author&gt;&lt;Year&gt;2018&lt;/Year&gt;&lt;Details&gt;&lt;_accessed&gt;64268641&lt;/_accessed&gt;&lt;_accession_num&gt;30054295&lt;/_accession_num&gt;&lt;_author_adr&gt;Lymphoma Genomic Translational Research Laboratory, Division of Medical Oncology, and.; Lymphoma Genomic Translational Research Laboratory, Division of Medical Oncology, and.; Lymphoma Genomic Translational Research Laboratory, Division of Medical Oncology, and.; Lymphoma Genomic Translational Research Laboratory, Division of Medical Oncology, and.; Lymphoma Genomic Translational Research Laboratory, Division of Medical Oncology, and.; Laboratory of Cancer Epigenome, Division of Medical Sciences, National Cancer Centre Singapore, Singapore.; State Key Laboratory of Oncology in South China, Collaborative Innovation Center  of Cancer Medicine, Sun Yat-sen University Cancer Center, Guangzhou, China.; Laboratory of Cancer Epigenome, Division of Medical Sciences, National Cancer Centre Singapore, Singapore.; Lymphoma Genomic Translational Research Laboratory, Division of Medical Oncology, and.; Lee Kong Chian School of Medicine, Nanyang Technological University, Singapore.; Laboratory of Cancer Epigenome, Division of Medical Sciences, National Cancer Centre Singapore, Singapore.; Lymphoma Genomic Translational Research Laboratory, Division of Medical Oncology, and.; Laboratory of Cancer Epigenome, Division of Medical Sciences, National Cancer Centre Singapore, Singapore.; Laboratory of Cancer Epigenome, Division of Medical Sciences, National Cancer Centre Singapore, Singapore.; Lymphoma Genomic Translational Research Laboratory, Division of Medical Oncology, and.; Lymphoma Genomic Translational Research Laboratory, Division of Medical Oncology, and.; Department of Pathology, Guangdong General Hospital, Guangdong Academy of Medical Science, Guangzhou, China.; Department of Pathology, Guangdong General Hospital, Guangdong Academy of Medical Science, Guangzhou, China.; State Key Laboratory of Oncology in South China, Collaborative Innovation Center  of Cancer Medicine, Sun Yat-sen University Cancer Center, Guangzhou, China.; Department of Pathology, Sun Yat-Sen University Cancer Center, Guangzhou, China.; Division of Medical Oncology, National Cancer Centre Singapore, Singapore.; Lymphoma Genomic Translational Research Laboratory, Division of Medical Oncology, and.; State Key Laboratory of Oncology in South China, Collaborative Innovation Center  of Cancer Medicine, Sun Yat-sen University Cancer Center, Guangzhou, China.; Department of Anatomical Pathology, Division of Pathology, Singapore General Hospital, Singapore.; Duke-NUS Graduate Medical School, Singapore.; Department of Haematology, Singapore General Hospital, Singapore.; Department of Pathology, Yong Loo Lin School of Medicine, and.; Department of Pathology, National University Hospital, Singapore.; National University Cancer Institute of Singapore, Singapore.; Cancer Science Institute of Singapore, National University of Singapore, Singapore.; National University Cancer Institute of Singapore, Singapore.; Cancer Science Institute of Singapore, National University of Singapore, Singapore.; Laboratory of Cancer Epigenome, Division of Medical Sciences, National Cancer Centre Singapore, Singapore.; Division of Cancer and Stem Cell Biology, Duke-NUS Graduate Medical School, Singapore.; Department of Pathology, Yong Loo Lin School of Medicine, and.; Department of Pathology, National University Hospital, Singapore.; Institute of Cell and Molecular Biology and.; Lee Kong Chian School of Medicine, Nanyang Technological University, Singapore.; Bioinformatics Institute, A*STAR, Singapore.; Department of Biological Sciences, National University of Singapore, Singapore.; Centre for Computational Biology, DUKE-NUS Graduate Medical School, Singapore.; Lymphoma Genomic Translational Research Laboratory, Division of Medical Oncology, and.; Division of Medical Oncology, National Cancer Centre Singapore, Singapore.; Office of Education, Duke-NUS Graduate Medical School, Singapore; and.; Lymphoma Genomic Translational Research Laboratory, Division of Medical Oncology, and.; Genome Institute of Singapore, A*STAR, Singapore.&lt;/_author_adr&gt;&lt;_collection_scope&gt;SCI;SCIE&lt;/_collection_scope&gt;&lt;_created&gt;64268594&lt;/_created&gt;&lt;_date&gt;2018-09-13&lt;/_date&gt;&lt;_date_display&gt;2018 Sep 13&lt;/_date_display&gt;&lt;_db_updated&gt;PubMed&lt;/_db_updated&gt;&lt;_doi&gt;10.1182/blood-2018-01-829424&lt;/_doi&gt;&lt;_impact_factor&gt;  22.113&lt;/_impact_factor&gt;&lt;_isbn&gt;1528-0020 (Electronic); 0006-4971 (Linking)&lt;/_isbn&gt;&lt;_issue&gt;11&lt;/_issue&gt;&lt;_journal&gt;Blood&lt;/_journal&gt;&lt;_language&gt;eng&lt;/_language&gt;&lt;_modified&gt;64268641&lt;/_modified&gt;&lt;_ori_publication&gt;(c) 2018 by The American Society of Hematology.&lt;/_ori_publication&gt;&lt;_pages&gt;1146-1158&lt;/_pages&gt;&lt;_subject_headings&gt;Amino Acid Substitution; B7-H1 Antigen/antagonists &amp;amp; inhibitors/*biosynthesis/genetics; Cell Line, Tumor; *Gene Expression Regulation, Neoplastic; Humans; Lymphoma, Extranodal NK-T-Cell; *Mutation, Missense; Neoplasm Proteins/*biosynthesis/genetics; STAT3 Transcription Factor/*biosynthesis/genetics; *Signal Transduction&lt;/_subject_headings&gt;&lt;_tertiary_title&gt;Blood&lt;/_tertiary_title&gt;&lt;_type_work&gt;Journal Article; Research Support, Non-U.S. Gov&amp;apos;t&lt;/_type_work&gt;&lt;_url&gt;http://www.ncbi.nlm.nih.gov/entrez/query.fcgi?cmd=Retrieve&amp;amp;db=pubmed&amp;amp;dopt=Abstract&amp;amp;list_uids=30054295&amp;amp;query_hl=1&lt;/_url&gt;&lt;_volume&gt;132&lt;/_volume&gt;&lt;/Details&gt;&lt;Extra&gt;&lt;DBUID&gt;{F96A950B-833F-4880-A151-76DA2D6A2879}&lt;/DBUID&gt;&lt;/Extra&gt;&lt;/Item&gt;&lt;/References&gt;&lt;/Group&gt;&lt;/Citation&gt;_x000a_"/>
    <w:docVar w:name="NE.Ref{13878C91-C940-4E08-8CEA-4B2C40657D4C}" w:val=" ADDIN NE.Ref.{13878C91-C940-4E08-8CEA-4B2C40657D4C}&lt;Citation&gt;&lt;Group&gt;&lt;References&gt;&lt;Item&gt;&lt;ID&gt;646&lt;/ID&gt;&lt;UID&gt;{A8A703D6-A022-4C10-8EC2-D34D3B6CD7BC}&lt;/UID&gt;&lt;Title&gt;Avelumab for the treatment of relapsed or refractory extranodal NK/T-cell lymphoma: an open-label phase 2 study&lt;/Title&gt;&lt;Template&gt;Journal Article&lt;/Template&gt;&lt;Star&gt;1&lt;/Star&gt;&lt;Tag&gt;0&lt;/Tag&gt;&lt;Author&gt;Kim, S J; Lim, J Q; Laurensia, Y; Cho, J; Yoon, S E; Lee, J Y; Ryu, K J; Ko, Y H; Koh, Y; Cho, D; Lim, S T; Enemark, M B; D&amp;apos;Amore, F; Bjerre, M; Ong, C K; Kim, W S&lt;/Author&gt;&lt;Year&gt;2020&lt;/Year&gt;&lt;Details&gt;&lt;_accessed&gt;64259916&lt;/_accessed&gt;&lt;_accession_num&gt;32766875&lt;/_accession_num&gt;&lt;_author_adr&gt;Division of Hematology-Oncology, Department of Medicine, Samsung Medical Center,  Sungkyunkwan University School of Medicine, Seoul, Korea.; Department of Health Sciences and Technology, Samsung Advanced Institute for Health Sciences &amp;amp; Technology, Sungkyunkwan University, Seoul, Korea.; Lymphoma Genomic Translational Research Laboratory, Cellular and Molecular Research, National Cancer Centre, Singapore.; Oncology Academic Clinical Program, Duke-National University of Singapore (NUS) Medical School, Singapore.; Lymphoma Genomic Translational Research Laboratory, Cellular and Molecular Research, National Cancer Centre, Singapore.; Department of Pathology, Samsung Medical Center, Sungkyunkwan University School of Medicine, Seoul, Korea.; Division of Hematology-Oncology, Department of Medicine, Samsung Medical Center,  Sungkyunkwan University School of Medicine, Seoul, Korea.; Department of Health Sciences and Technology, Samsung Advanced Institute for Health Sciences &amp;amp; Technology, Sungkyunkwan University, Seoul, Korea.; Samsung Biomedical Research Institute, Samsung Medical Center, Seoul, Korea.; Department of Pathology, Samsung Medical Center, Sungkyunkwan University School of Medicine, Seoul, Korea.; Department of Internal Medicine, Seoul National University Hospital, Seoul, Korea.; Department of Laboratory Medicine and Genetics, Samsung Medical Center, Sungkyunkwan University School of Medicine, Seoul, Korea.; Director&amp;apos;s Office, National Cancer Centre, Singapore.; Office of Education, Duke-NUS Medical School, Singapore.; Department of Hematology, Aarhus University Hospital, Aarhus, Denmark.; Department of Hematology, Aarhus University Hospital, Aarhus, Denmark.; Medical Research Laboratory, Department of Clinical Medicine, Aarhus University,  Aarhus, Denmark; and.; Lymphoma Genomic Translational Research Laboratory, Cellular and Molecular Research, National Cancer Centre, Singapore.; Oncology Academic Clinical Program, Duke-National University of Singapore (NUS) Medical School, Singapore.; Genome Institute of Singapore, Singapore.; Division of Hematology-Oncology, Department of Medicine, Samsung Medical Center,  Sungkyunkwan University School of Medicine, Seoul, Korea.; Department of Health Sciences and Technology, Samsung Advanced Institute for Health Sciences &amp;amp; Technology, Sungkyunkwan University, Seoul, Korea.&lt;/_author_adr&gt;&lt;_collection_scope&gt;SCI;SCIE&lt;/_collection_scope&gt;&lt;_created&gt;64251296&lt;/_created&gt;&lt;_date&gt;2020-12-10&lt;/_date&gt;&lt;_date_display&gt;2020 Dec 10&lt;/_date_display&gt;&lt;_db_updated&gt;PubMed&lt;/_db_updated&gt;&lt;_doi&gt;10.1182/blood.2020007247&lt;/_doi&gt;&lt;_impact_factor&gt;  22.113&lt;/_impact_factor&gt;&lt;_isbn&gt;1528-0020 (Electronic); 0006-4971 (Linking)&lt;/_isbn&gt;&lt;_issue&gt;24&lt;/_issue&gt;&lt;_journal&gt;Blood&lt;/_journal&gt;&lt;_language&gt;eng&lt;/_language&gt;&lt;_modified&gt;64259916&lt;/_modified&gt;&lt;_ori_publication&gt;(c) 2020 by The American Society of Hematology.&lt;/_ori_publication&gt;&lt;_pages&gt;2754-2763&lt;/_pages&gt;&lt;_subject_headings&gt;Aged; Antibodies, Monoclonal, Humanized/*administration &amp;amp; dosage; Disease-Free Survival; Female; Gene Expression Regulation, Neoplastic/drug effects; Humans; Lymphoma, Extranodal NK-T-Cell/*drug therapy/metabolism/*mortality; Male; Middle Aged; Neoplasm Proteins/biosynthesis; Recurrence; Survival Rate&lt;/_subject_headings&gt;&lt;_tertiary_title&gt;Blood&lt;/_tertiary_title&gt;&lt;_type_work&gt;Clinical Trial, Phase II; Journal Article; Multicenter Study; Research Support, Non-U.S. Gov&amp;apos;t&lt;/_type_work&gt;&lt;_url&gt;http://www.ncbi.nlm.nih.gov/entrez/query.fcgi?cmd=Retrieve&amp;amp;db=pubmed&amp;amp;dopt=Abstract&amp;amp;list_uids=32766875&amp;amp;query_hl=1&lt;/_url&gt;&lt;_volume&gt;136&lt;/_volume&gt;&lt;/Details&gt;&lt;Extra&gt;&lt;DBUID&gt;{F96A950B-833F-4880-A151-76DA2D6A2879}&lt;/DBUID&gt;&lt;/Extra&gt;&lt;/Item&gt;&lt;/References&gt;&lt;/Group&gt;&lt;/Citation&gt;_x000a_"/>
    <w:docVar w:name="NE.Ref{138CF13E-69FC-467B-A5D2-D216B9AE70D8}" w:val=" ADDIN NE.Ref.{138CF13E-69FC-467B-A5D2-D216B9AE70D8}&lt;Citation&gt;&lt;Group&gt;&lt;References&gt;&lt;Item&gt;&lt;ID&gt;744&lt;/ID&gt;&lt;UID&gt;{1CCB3646-B3EE-4436-B374-315564EDACA5}&lt;/UID&gt;&lt;Title&gt;Vincristine upregulates PD-L1 and increases the efficacy of PD-L1 blockade therapy in diffuse large B-cell lymphoma&lt;/Title&gt;&lt;Template&gt;Journal Article&lt;/Template&gt;&lt;Star&gt;1&lt;/Star&gt;&lt;Tag&gt;0&lt;/Tag&gt;&lt;Author&gt;Wei, T; Li, M; Zhu, Z; Xiong, H; Shen, H; Zhang, H; &amp;quot;Du Q&amp;quot;; Li, Q&lt;/Author&gt;&lt;Year&gt;2021&lt;/Year&gt;&lt;Details&gt;&lt;_accession_num&gt;33389078&lt;/_accession_num&gt;&lt;_author_adr&gt;Department of Hematology, Guangzhou First People&amp;apos;s Hospital, School of Medicine,  South China University of Technology, Guangzhou, 510180, Guangdong, People&amp;apos;s Republic of China.; Department of Hematology, Guangzhou First People&amp;apos;s Hospital, Guangzhou Medical University, Guangzhou, 510180, Guangdong Province, People&amp;apos;s Republic of China.; Department of Geriatrics, Hematology and Oncology ward, Guangzhou First People&amp;apos;s  Hospital, School of Medicine, South China University of Technology, Guangzhou, 510180, Guangdong, People&amp;apos;s Republic of China.; Institute of Immunology and Molecular Medicine, Jining Medical University, Jinan, 272067, Shandong, People&amp;apos;s Republic of China.; Department of Hematology, Guangzhou First People&amp;apos;s Hospital, School of Medicine,  South China University of Technology, Guangzhou, 510180, Guangdong, People&amp;apos;s Republic of China.; Institute of Immunology and Molecular Medicine, Jining Medical University, Jinan, 272067, Shandong, People&amp;apos;s Republic of China.; Department of Hematology, Guangzhou First People&amp;apos;s Hospital, School of Medicine,  South China University of Technology, Guangzhou, 510180, Guangdong, People&amp;apos;s Republic of China.; Department of Hematology, Guangzhou First People&amp;apos;s Hospital, School of Medicine,  South China University of Technology, Guangzhou, 510180, Guangdong, People&amp;apos;s Republic of China. eyqingshanli@scut.edu.cn.; Department of Hematology, Guangzhou Red Cross Hospital, Jinan University, No.396  TongFu Middle Road, Haizhu District, Guangzhou, 510220, Guangdong, People&amp;apos;s Republic of China. eyqingshanli@scut.edu.cn.&lt;/_author_adr&gt;&lt;_date_display&gt;2021 Mar&lt;/_date_display&gt;&lt;_date&gt;2021-03-01&lt;/_date&gt;&lt;_doi&gt;10.1007/s00432-020-03446-w&lt;/_doi&gt;&lt;_isbn&gt;1432-1335 (Electronic); 0171-5216 (Linking)&lt;/_isbn&gt;&lt;_issue&gt;3&lt;/_issue&gt;&lt;_journal&gt;J Cancer Res Clin Oncol&lt;/_journal&gt;&lt;_keywords&gt;Diffuse large B-cell lymphoma; Immunotherapy; Programed cell death-ligand 1; Programmed cell death-1; Vincristine&lt;/_keywords&gt;&lt;_language&gt;eng&lt;/_language&gt;&lt;_pages&gt;691-701&lt;/_pages&gt;&lt;_subject_headings&gt;Animals; Antineoplastic Agents, Immunological/administration &amp;amp;_x000d__x000a_      dosage/immunology/*pharmacology; Antineoplastic Combined Chemotherapy Protocols/*pharmacology; B7-H1 Antigen/antagonists &amp;amp; inhibitors/*biosynthesis/immunology; Cell Line, Tumor; Drug Synergism; Female; Humans; Lymphoma, Large B-Cell, Diffuse/*drug therapy/immunology/metabolism; Mice; Mice, Inbred BALB C; Mice, Nude; Random Allocation; Up-Regulation/drug effects; Vincristine/administration &amp;amp; dosage/*pharmacology; Xenograft Model Antitumor Assays&lt;/_subject_headings&gt;&lt;_tertiary_title&gt;Journal of cancer research and clinical oncology&lt;/_tertiary_title&gt;&lt;_type_work&gt;Journal Article&lt;/_type_work&gt;&lt;_url&gt;http://www.ncbi.nlm.nih.gov/entrez/query.fcgi?cmd=Retrieve&amp;amp;db=pubmed&amp;amp;dopt=Abstract&amp;amp;list_uids=33389078&amp;amp;query_hl=1&lt;/_url&gt;&lt;_volume&gt;147&lt;/_volume&gt;&lt;_created&gt;64349119&lt;/_created&gt;&lt;_modified&gt;64349235&lt;/_modified&gt;&lt;_db_updated&gt;PubMed&lt;/_db_updated&gt;&lt;_impact_factor&gt;   4.553&lt;/_impact_factor&gt;&lt;_accessed&gt;64349235&lt;/_accessed&gt;&lt;/Details&gt;&lt;Extra&gt;&lt;DBUID&gt;{F96A950B-833F-4880-A151-76DA2D6A2879}&lt;/DBUID&gt;&lt;/Extra&gt;&lt;/Item&gt;&lt;/References&gt;&lt;/Group&gt;&lt;/Citation&gt;_x000a_"/>
    <w:docVar w:name="NE.Ref{1C8B03B9-F655-4830-A87C-351B3258FA19}" w:val=" ADDIN NE.Ref.{1C8B03B9-F655-4830-A87C-351B3258FA19}&lt;Citation&gt;&lt;Group&gt;&lt;References&gt;&lt;Item&gt;&lt;ID&gt;718&lt;/ID&gt;&lt;UID&gt;{56491D3E-35B6-45E9-A3AF-EEB37D05986C}&lt;/UID&gt;&lt;Title&gt;IL-17 Promotes Nitric Oxide Production in Non-Small-Cell Lung Cancer&lt;/Title&gt;&lt;Template&gt;Journal Article&lt;/Template&gt;&lt;Star&gt;1&lt;/Star&gt;&lt;Tag&gt;0&lt;/Tag&gt;&lt;Author&gt;Nicola, S; Ridolfi, I; Rolla, G; Filosso, P; Giobbe, R; Boita, M; Culla, B; Bucca, C; Solidoro, P; Brussino, L&lt;/Author&gt;&lt;Year&gt;2021&lt;/Year&gt;&lt;Details&gt;&lt;_accessed&gt;64272936&lt;/_accessed&gt;&lt;_accession_num&gt;34640589&lt;/_accession_num&gt;&lt;_author_adr&gt;Allergy and Clinical Immunology Unit, Department of Medical Sciences, University  of Torino &amp;amp; Mauriziano Hospital, 10128 Turin, Italy.; Allergy and Clinical Immunology Unit, Department of Medical Sciences, University  of Torino &amp;amp; Mauriziano Hospital, 10128 Turin, Italy.; Allergy and Clinical Immunology Unit, Department of Medical Sciences, University  of Torino &amp;amp; Mauriziano Hospital, 10128 Turin, Italy.; Department of Thoracic Surgery, University of Torino, Ospedale Molinette, Via Genova 3, 10128 Turin, Italy.; S.C. Pneumologia U, Azienda Ospedaliero Universitaria Citta della Salute e della  Scienza, 10128 Turin, Italy.; Department of Thoracic Surgery, University of Torino, Ospedale Molinette, Via Genova 3, 10128 Turin, Italy.; S.C. Pneumologia U, Azienda Ospedaliero Universitaria Citta della Salute e della  Scienza, 10128 Turin, Italy.; Allergy and Clinical Immunology Unit, Department of Medical Sciences, University  of Torino &amp;amp; Mauriziano Hospital, 10128 Turin, Italy.; Allergy and Clinical Immunology Unit, Department of Medical Sciences, University  of Torino &amp;amp; Mauriziano Hospital, 10128 Turin, Italy.; Allergy and Clinical Immunology Unit, Department of Medical Sciences, University  of Torino &amp;amp; Mauriziano Hospital, 10128 Turin, Italy.; Department of Medical Sciences, University of Turin, 10128 Turin, Italy.; Allergy and Clinical Immunology Unit, Department of Medical Sciences, University  of Torino &amp;amp; Mauriziano Hospital, 10128 Turin, Italy.&lt;/_author_adr&gt;&lt;_collection_scope&gt;SCIE&lt;/_collection_scope&gt;&lt;_created&gt;64272915&lt;/_created&gt;&lt;_date&gt;2021-10-01&lt;/_date&gt;&lt;_date_display&gt;2021 Oct 1&lt;/_date_display&gt;&lt;_db_updated&gt;PubMed&lt;/_db_updated&gt;&lt;_doi&gt;10.3390/jcm10194572&lt;/_doi&gt;&lt;_impact_factor&gt;   4.241&lt;/_impact_factor&gt;&lt;_isbn&gt;2077-0383 (Print); 2077-0383 (Linking)&lt;/_isbn&gt;&lt;_issue&gt;19&lt;/_issue&gt;&lt;_journal&gt;J Clin Med&lt;/_journal&gt;&lt;_keywords&gt;CalvNO; EBC; FeNO; IL-17; IL-23; JawNO; NSCLC; Th-17 cells; VEGF; exhaled breath condensate; lung malignancy; non-small-cell lung cancer&lt;/_keywords&gt;&lt;_language&gt;eng&lt;/_language&gt;&lt;_modified&gt;64272936&lt;/_modified&gt;&lt;_tertiary_title&gt;Journal of clinical medicine&lt;/_tertiary_title&gt;&lt;_type_work&gt;Journal Article&lt;/_type_work&gt;&lt;_url&gt;http://www.ncbi.nlm.nih.gov/entrez/query.fcgi?cmd=Retrieve&amp;amp;db=pubmed&amp;amp;dopt=Abstract&amp;amp;list_uids=34640589&amp;amp;query_hl=1&lt;/_url&gt;&lt;_volume&gt;10&lt;/_volume&gt;&lt;/Details&gt;&lt;Extra&gt;&lt;DBUID&gt;{F96A950B-833F-4880-A151-76DA2D6A2879}&lt;/DBUID&gt;&lt;/Extra&gt;&lt;/Item&gt;&lt;/References&gt;&lt;/Group&gt;&lt;/Citation&gt;_x000a_"/>
    <w:docVar w:name="NE.Ref{22B57004-B3E0-4A2B-B302-B61362C5BA99}" w:val=" ADDIN NE.Ref.{22B57004-B3E0-4A2B-B302-B61362C5BA99}&lt;Citation&gt;&lt;Group&gt;&lt;References&gt;&lt;Item&gt;&lt;ID&gt;725&lt;/ID&gt;&lt;UID&gt;{64B093CE-BF9D-43AF-8DF0-9747592EB0E6}&lt;/UID&gt;&lt;Title&gt;IL-17A/F enable cholangiocytes to restrict T cell-driven experimental cholangitis by upregulating PD-L1 expression&lt;/Title&gt;&lt;Template&gt;Journal Article&lt;/Template&gt;&lt;Star&gt;1&lt;/Star&gt;&lt;Tag&gt;0&lt;/Tag&gt;&lt;Author&gt;Stein, S; Henze, L; Poch, T; Carambia, A; Krech, T; Preti, M; Schuran, F A; Reich, M; Keitel, V; Fiorotto, R; Strazzabosco, M; Fischer, L; Li, J; Muller, L M; Wagner, J; Gagliani, N; Herkel, J; Schwinge, D; Schramm, C&lt;/Author&gt;&lt;Year&gt;2021&lt;/Year&gt;&lt;Details&gt;&lt;_accessed&gt;64341753&lt;/_accessed&gt;&lt;_accession_num&gt;33197512&lt;/_accession_num&gt;&lt;_author_adr&gt;Department of Medicine, University Medical Center Hamburg-Eppendorf, Hamburg, Germany.; Department of Medicine, University Medical Center Hamburg-Eppendorf, Hamburg, Germany.; Department of Medicine, University Medical Center Hamburg-Eppendorf, Hamburg, Germany.; Department of Medicine, University Medical Center Hamburg-Eppendorf, Hamburg, Germany.; Institute of Pathology, University Medical Center Hamburg-Eppendorf, Hamburg, Germany.; Department of Medicine, University Medical Center Hamburg-Eppendorf, Hamburg, Germany.; Department of Medicine, University Medical Center Hamburg-Eppendorf, Hamburg, Germany.; Clinic for Gastroenterology, Hepatology and Infectious Diseases, Heinrich-Heine-University, Dusseldorf, Germany.; Clinic for Gastroenterology, Hepatology and Infectious Diseases, Heinrich-Heine-University, Dusseldorf, Germany.; Liver Center, Department of Internal Medicine, Yale University School of Medicine, New Haven, CT, USA.; Liver Center, Department of Internal Medicine, Yale University School of Medicine, New Haven, CT, USA.; Department of Hepatobiliary Surgery and Transplantation, University Medical Center Hamburg-Eppendorf, Hamburg, Germany.; Department of Hepatobiliary Surgery and Transplantation, University Medical Center Hamburg-Eppendorf, Hamburg, Germany.; Leibniz Institute for Experimental Virology, Heinrich Pette Institute, Hamburg, Germany.; Department of General, Visceral and Thoracic Surgery, University Medical Center Hamburg-Eppendorf, Hamburg, Germany.; Department of Medicine, University Medical Center Hamburg-Eppendorf, Hamburg, Germany; Department of General, Visceral and Thoracic Surgery, University Medical Center Hamburg-Eppendorf, Hamburg, Germany; Immunology and Allergy Unit, Department of Medicine Solna, Karolinska Institute and University Hospital, Stockholm, Sweden; Hamburg Center for Translational Immunology, University Medical Center Hamburg-Eppendorf, Hamburg, Germany.; Department of Medicine, University Medical Center Hamburg-Eppendorf, Hamburg, Germany.; Department of Medicine, University Medical Center Hamburg-Eppendorf, Hamburg, Germany. Electronic address: d.schwinge@uke.de.; Department of Medicine, University Medical Center Hamburg-Eppendorf, Hamburg, Germany; Hamburg Center for Translational Immunology, University Medical Center Hamburg-Eppendorf, Hamburg, Germany; Martin Zeitz Center for Rare Diseases, University Medical Center Hamburg-Eppendorf, Hamburg, Germany. Electronic address: cschramm@uke.de.&lt;/_author_adr&gt;&lt;_collection_scope&gt;SCI;SCIE&lt;/_collection_scope&gt;&lt;_created&gt;64341750&lt;/_created&gt;&lt;_date&gt;2021-04-01&lt;/_date&gt;&lt;_date_display&gt;2021 Apr&lt;/_date_display&gt;&lt;_db_updated&gt;PubMed&lt;/_db_updated&gt;&lt;_doi&gt;10.1016/j.jhep.2020.10.035&lt;/_doi&gt;&lt;_impact_factor&gt;  25.083&lt;/_impact_factor&gt;&lt;_isbn&gt;1600-0641 (Electronic); 0168-8278 (Linking)&lt;/_isbn&gt;&lt;_issue&gt;4&lt;/_issue&gt;&lt;_journal&gt;J Hepatol&lt;/_journal&gt;&lt;_keywords&gt;*Biliary epithelial cell; *CD8; *Cholangitis; *Interleukin (IL)-17; *Programmed cell death ligand 1 (PD-L1)&lt;/_keywords&gt;&lt;_language&gt;eng&lt;/_language&gt;&lt;_modified&gt;64341753&lt;/_modified&gt;&lt;_ori_publication&gt;Copyright (c) 2020 European Association for the Study of the Liver. Published by _x000d__x000a_      Elsevier B.V. All rights reserved.&lt;/_ori_publication&gt;&lt;_pages&gt;919-930&lt;/_pages&gt;&lt;_subject_headings&gt;Animals; Autoimmune Diseases/immunology/pathology; B7-H1 Antigen/*metabolism; Bile Ducts/*immunology; CD8-Positive T-Lymphocytes/immunology; *Cholangitis/immunology/pathology; Disease Models, Animal; Gene Expression Regulation/physiology; Humans; Interleukin-17/*immunology; Mice; Mice, Transgenic; Organoids; Ovalbumin/genetics; Peptide Fragments/genetics&lt;/_subject_headings&gt;&lt;_tertiary_title&gt;Journal of hepatology&lt;/_tertiary_title&gt;&lt;_type_work&gt;Journal Article; Research Support, N.I.H., Extramural; Research Support, Non-U.S. Gov&amp;apos;t&lt;/_type_work&gt;&lt;_url&gt;http://www.ncbi.nlm.nih.gov/entrez/query.fcgi?cmd=Retrieve&amp;amp;db=pubmed&amp;amp;dopt=Abstract&amp;amp;list_uids=33197512&amp;amp;query_hl=1&lt;/_url&gt;&lt;_volume&gt;74&lt;/_volume&gt;&lt;/Details&gt;&lt;Extra&gt;&lt;DBUID&gt;{F96A950B-833F-4880-A151-76DA2D6A2879}&lt;/DBUID&gt;&lt;/Extra&gt;&lt;/Item&gt;&lt;/References&gt;&lt;/Group&gt;&lt;Group&gt;&lt;References&gt;&lt;Item&gt;&lt;ID&gt;726&lt;/ID&gt;&lt;UID&gt;{F668DFC9-C5BF-4091-9F1D-E2D76CF6B6C1}&lt;/UID&gt;&lt;Title&gt;Inflammatory cytokines IL-17 and TNF-alpha up-regulate PD-L1 expression in human  prostate and colon cancer cells&lt;/Title&gt;&lt;Template&gt;Journal Article&lt;/Template&gt;&lt;Star&gt;1&lt;/Star&gt;&lt;Tag&gt;0&lt;/Tag&gt;&lt;Author&gt;Wang, X; Yang, L; Huang, F; Zhang, Q; Liu, S; Ma, L; You, Z&lt;/Author&gt;&lt;Year&gt;2017&lt;/Year&gt;&lt;Details&gt;&lt;_accessed&gt;64341788&lt;/_accessed&gt;&lt;_accession_num&gt;28223102&lt;/_accession_num&gt;&lt;_author_adr&gt;Department of Structural and Cellular Biology, Tulane University School of Medicine, New Orleans, LA 70112, USA; Department of Gastroenterology, Wuchang Hospital, Wuhan 430063, China. Electronic address: wangxun0095@qq.com.; Department of Structural and Cellular Biology, Tulane University School of Medicine, New Orleans, LA 70112, USA; Department of Obstetrics and Gynecology, West China Second University Hospital, Sichuan University, Chengdu 610041, China. Electronic address: ylyghost@gmail.com.; Department of Structural and Cellular Biology, Tulane University School of Medicine, New Orleans, LA 70112, USA; Department of Clinical Medicine, The First  Affiliated Hospital, Shanxi University of Chinese Medicine, Xianyang 712046, China. Electronic address: fhuang3@tulane.edu.; Department of Structural and Cellular Biology, Tulane University School of Medicine, New Orleans, LA 70112, USA. Electronic address: qzhang3@tulane.edu.; Department of Structural and Cellular Biology, Tulane University School of Medicine, New Orleans, LA 70112, USA. Electronic address: sliu1@tulane.edu.; Department of Structural and Cellular Biology, Tulane University School of Medicine, New Orleans, LA 70112, USA; Department of Thoracic Surgery, West China  Hospital, Sichuan University, Chengdu 610041, China. Electronic address: lma2@tulane.edu.; Department of Structural and Cellular Biology, Tulane University School of Medicine, New Orleans, LA 70112, USA; Department of Orthopaedic Surgery, Tulane University School of Medicine, New Orleans, LA 70112, USA. Electronic address: zyou@tulane.edu.&lt;/_author_adr&gt;&lt;_collection_scope&gt;SCI;SCIE&lt;/_collection_scope&gt;&lt;_created&gt;64341753&lt;/_created&gt;&lt;_date&gt;2017-04-01&lt;/_date&gt;&lt;_date_display&gt;2017 Apr&lt;/_date_display&gt;&lt;_db_updated&gt;PubMed&lt;/_db_updated&gt;&lt;_doi&gt;10.1016/j.imlet.2017.02.006&lt;/_doi&gt;&lt;_impact_factor&gt;   3.685&lt;/_impact_factor&gt;&lt;_isbn&gt;1879-0542 (Electronic); 0165-2478 (Linking)&lt;/_isbn&gt;&lt;_journal&gt;Immunol Lett&lt;/_journal&gt;&lt;_keywords&gt;*Colon cancer; *Interleukin-17; *Programmed cell death protein 1 ligand 1; *Prostate cancer; *Tumor necrosis factor-alpha&lt;/_keywords&gt;&lt;_language&gt;eng&lt;/_language&gt;&lt;_modified&gt;64341788&lt;/_modified&gt;&lt;_ori_publication&gt;Copyright (c) 2017 European Federation of Immunological Societies. Published by_x000d__x000a_      Elsevier B.V. All rights reserved.&lt;/_ori_publication&gt;&lt;_pages&gt;7-14&lt;/_pages&gt;&lt;_subject_headings&gt;B7-H1 Antigen/*genetics; Cell Line, Tumor; Colonic Neoplasms/*genetics/*metabolism/pathology; Cytokines/metabolism/pharmacology; Extracellular Signal-Regulated MAP Kinases/metabolism; *Gene Expression Regulation, Neoplastic/drug effects; Humans; Inflammation Mediators/metabolism/pharmacology; Interleukin-17/*metabolism/pharmacology; Male; NF-kappa B/metabolism; Prostatic Neoplasms/*genetics/*metabolism/pathology; Proto-Oncogene Proteins c-akt/metabolism; Signal Transduction/drug effects; Tumor Necrosis Factor-alpha/*metabolism/pharmacology; Up-Regulation&lt;/_subject_headings&gt;&lt;_tertiary_title&gt;Immunology letters&lt;/_tertiary_title&gt;&lt;_type_work&gt;Journal Article; Research Support, N.I.H., Extramural; Research Support, U.S. Gov&amp;apos;t, Non-P.H.S.&lt;/_type_work&gt;&lt;_url&gt;http://www.ncbi.nlm.nih.gov/entrez/query.fcgi?cmd=Retrieve&amp;amp;db=pubmed&amp;amp;dopt=Abstract&amp;amp;list_uids=28223102&amp;amp;query_hl=1&lt;/_url&gt;&lt;_volume&gt;184&lt;/_volume&gt;&lt;/Details&gt;&lt;Extra&gt;&lt;DBUID&gt;{F96A950B-833F-4880-A151-76DA2D6A2879}&lt;/DBUID&gt;&lt;/Extra&gt;&lt;/Item&gt;&lt;/References&gt;&lt;/Group&gt;&lt;/Citation&gt;_x000a_"/>
    <w:docVar w:name="NE.Ref{23463C06-B085-4AE7-B2E4-6720E54E997E}" w:val=" ADDIN NE.Ref.{23463C06-B085-4AE7-B2E4-6720E54E997E}&lt;Citation&gt;&lt;Group&gt;&lt;References&gt;&lt;Item&gt;&lt;ID&gt;668&lt;/ID&gt;&lt;UID&gt;{6F2F46F4-46CA-4CF1-A2B6-B82C602984F3}&lt;/UID&gt;&lt;Title&gt;T helper 17 cells play a critical pathogenic role in lung cancer&lt;/Title&gt;&lt;Template&gt;Journal Article&lt;/Template&gt;&lt;Star&gt;0&lt;/Star&gt;&lt;Tag&gt;5&lt;/Tag&gt;&lt;Author&gt;Chang, S H; Mirabolfathinejad, S G; Katta, H; Cumpian, A M; Gong, L; Caetano, M S; Moghaddam, S J; Dong, C&lt;/Author&gt;&lt;Year&gt;2014&lt;/Year&gt;&lt;Details&gt;&lt;_accessed&gt;64259813&lt;/_accessed&gt;&lt;_accession_num&gt;24706787&lt;/_accession_num&gt;&lt;_author_adr&gt;Departments of Immunology and Pulmonary Medicine, Center for Inflammation and Cancer, The University of Texas MD Anderson Cancer Center, Houston, TX 77054.&lt;/_author_adr&gt;&lt;_created&gt;64259808&lt;/_created&gt;&lt;_date&gt;2014-04-15&lt;/_date&gt;&lt;_date_display&gt;2014 Apr 15&lt;/_date_display&gt;&lt;_db_updated&gt;PubMed&lt;/_db_updated&gt;&lt;_doi&gt;10.1073/pnas.1319051111&lt;/_doi&gt;&lt;_impact_factor&gt;  11.205&lt;/_impact_factor&gt;&lt;_isbn&gt;1091-6490 (Electronic); 0027-8424 (Linking)&lt;/_isbn&gt;&lt;_issue&gt;15&lt;/_issue&gt;&lt;_journal&gt;Proc Natl Acad Sci U S A&lt;/_journal&gt;&lt;_keywords&gt;interleukin 17; lung adenocarcinoma&lt;/_keywords&gt;&lt;_language&gt;eng&lt;/_language&gt;&lt;_modified&gt;64259813&lt;/_modified&gt;&lt;_pages&gt;5664-9&lt;/_pages&gt;&lt;_subject_headings&gt;Animals; DNA Primers/genetics; Flow Cytometry; Genes, ras/genetics; Haemophilus influenzae/immunology; Immunohistochemistry; Lung Neoplasms/complications/*immunology/*physiopathology; Mice; Mice, Mutant Strains; Mutation/genetics; Myeloid Cells/immunology/metabolism; Pneumonia/complications/*immunology; Pulmonary Disease, Chronic Obstructive/complications/*immunology; Real-Time Polymerase Chain Reaction; Th17 Cells/*immunology; Uteroglobin/metabolism&lt;/_subject_headings&gt;&lt;_tertiary_title&gt;Proceedings of the National Academy of Sciences of the United States of America&lt;/_tertiary_title&gt;&lt;_type_work&gt;Journal Article; Research Support, N.I.H., Extramural; Research Support, Non-U.S. Gov&amp;apos;t&lt;/_type_work&gt;&lt;_url&gt;http://www.ncbi.nlm.nih.gov/entrez/query.fcgi?cmd=Retrieve&amp;amp;db=pubmed&amp;amp;dopt=Abstract&amp;amp;list_uids=24706787&amp;amp;query_hl=1&lt;/_url&gt;&lt;_volume&gt;111&lt;/_volume&gt;&lt;/Details&gt;&lt;Extra&gt;&lt;DBUID&gt;{F96A950B-833F-4880-A151-76DA2D6A2879}&lt;/DBUID&gt;&lt;/Extra&gt;&lt;/Item&gt;&lt;/References&gt;&lt;/Group&gt;&lt;/Citation&gt;_x000a_"/>
    <w:docVar w:name="NE.Ref{2AB0999D-25D5-4CC8-9381-2AA5B895B256}" w:val=" ADDIN NE.Ref.{2AB0999D-25D5-4CC8-9381-2AA5B895B256}&lt;Citation&gt;&lt;Group&gt;&lt;References&gt;&lt;Item&gt;&lt;ID&gt;643&lt;/ID&gt;&lt;UID&gt;{D085D1DF-955D-482A-B3C4-A87D534D60C1}&lt;/UID&gt;&lt;Title&gt;Comprehensive analysis of the clinical immuno-oncology landscape&lt;/Title&gt;&lt;Template&gt;Journal Article&lt;/Template&gt;&lt;Star&gt;1&lt;/Star&gt;&lt;Tag&gt;0&lt;/Tag&gt;&lt;Author&gt;Tang, J; Shalabi, A; Hubbard-Lucey, V M&lt;/Author&gt;&lt;Year&gt;2018&lt;/Year&gt;&lt;Details&gt;&lt;_accessed&gt;64251353&lt;/_accessed&gt;&lt;_accession_num&gt;29228097&lt;/_accession_num&gt;&lt;_author_adr&gt;The Anna-Maria Kellen Clinical Accelerator, Cancer Research Institute, New York,  USA.; The Anna-Maria Kellen Clinical Accelerator, Cancer Research Institute, New York,  USA.; The Anna-Maria Kellen Clinical Accelerator, Cancer Research Institute, New York,  USA.&lt;/_author_adr&gt;&lt;_collection_scope&gt;SCI;SCIE&lt;/_collection_scope&gt;&lt;_created&gt;64249824&lt;/_created&gt;&lt;_date&gt;2018-01-01&lt;/_date&gt;&lt;_date_display&gt;2018 Jan 1&lt;/_date_display&gt;&lt;_db_updated&gt;PubMed&lt;/_db_updated&gt;&lt;_doi&gt;10.1093/annonc/mdx755&lt;/_doi&gt;&lt;_impact_factor&gt;  32.976&lt;/_impact_factor&gt;&lt;_isbn&gt;1569-8041 (Electronic); 0923-7534 (Linking)&lt;/_isbn&gt;&lt;_issue&gt;1&lt;/_issue&gt;&lt;_journal&gt;Ann Oncol&lt;/_journal&gt;&lt;_keywords&gt;*cancer immunotherapy; *clinical trials; *immuno-oncology; *landscape analysis; *tumor immunology&lt;/_keywords&gt;&lt;_language&gt;eng&lt;/_language&gt;&lt;_modified&gt;64251353&lt;/_modified&gt;&lt;_ori_publication&gt;(c) The Author 2017. Published by Oxford University Press on behalf of the_x000d__x000a_      European Society for Medical Oncology. All rights reserved. For Permissions,_x000d__x000a_      please email: journals.permissions@oup.com.&lt;/_ori_publication&gt;&lt;_pages&gt;84-91&lt;/_pages&gt;&lt;_subject_headings&gt;Antineoplastic Agents, Immunological/*therapeutic use; Clinical Trials as Topic; Humans; Neoplasms/*immunology/*therapy&lt;/_subject_headings&gt;&lt;_tertiary_title&gt;Annals of oncology : official journal of the European Society for Medical_x000d__x000a_      Oncology&lt;/_tertiary_title&gt;&lt;_type_work&gt;Journal Article; Review&lt;/_type_work&gt;&lt;_url&gt;http://www.ncbi.nlm.nih.gov/entrez/query.fcgi?cmd=Retrieve&amp;amp;db=pubmed&amp;amp;dopt=Abstract&amp;amp;list_uids=29228097&amp;amp;query_hl=1&lt;/_url&gt;&lt;_volume&gt;29&lt;/_volume&gt;&lt;/Details&gt;&lt;Extra&gt;&lt;DBUID&gt;{F96A950B-833F-4880-A151-76DA2D6A2879}&lt;/DBUID&gt;&lt;/Extra&gt;&lt;/Item&gt;&lt;/References&gt;&lt;/Group&gt;&lt;/Citation&gt;_x000a_"/>
    <w:docVar w:name="NE.Ref{2C55389A-5B4C-48EA-A65B-76DF875890D3}" w:val=" ADDIN NE.Ref.{2C55389A-5B4C-48EA-A65B-76DF875890D3}&lt;Citation&gt;&lt;Group&gt;&lt;References&gt;&lt;Item&gt;&lt;ID&gt;703&lt;/ID&gt;&lt;UID&gt;{CD457D6E-A330-4E28-81CE-5EB46A8274AF}&lt;/UID&gt;&lt;Title&gt;Combination of Anti-PD-1 Antibody, Anlotinib and Pegaspargase &amp;quot;Sandwich&amp;quot; With Radiotherapy in Localized Natural Killer/T Cell Lymphoma&lt;/Title&gt;&lt;Template&gt;Journal Article&lt;/Template&gt;&lt;Star&gt;1&lt;/Star&gt;&lt;Tag&gt;0&lt;/Tag&gt;&lt;Author&gt;Sun, P; Wang, Y; Yang, H; Chen, C; Nie, M; Sun, X Q; He, X H; Huang, K M; Huang, J J; Li, Z M&lt;/Author&gt;&lt;Year&gt;2022&lt;/Year&gt;&lt;Details&gt;&lt;_accessed&gt;64269953&lt;/_accessed&gt;&lt;_accession_num&gt;35237257&lt;/_accession_num&gt;&lt;_author_adr&gt;Department of Medical Oncology, Sun Yat-Sen University Cancer Center, Guangzhou,  China.; State Key Laboratory of Oncology in South China, Collaborative Innovation Center  for Cancer Medicine, Guangzhou, China.; Department of Medical Oncology, Sun Yat-Sen University Cancer Center, Guangzhou,  China.; State Key Laboratory of Oncology in South China, Collaborative Innovation Center  for Cancer Medicine, Guangzhou, China.; Department of Medical Oncology, Sun Yat-Sen University Cancer Center, Guangzhou,  China.; State Key Laboratory of Oncology in South China, Collaborative Innovation Center  for Cancer Medicine, Guangzhou, China.; Department of Oncology, The First Affiliated Hospital, Sun Yat-Sen University, Guangzhou, China.; Department of Medical Oncology, Sun Yat-Sen University Cancer Center, Guangzhou,  China.; State Key Laboratory of Oncology in South China, Collaborative Innovation Center  for Cancer Medicine, Guangzhou, China.; Department of Medical Oncology, Sun Yat-Sen University Cancer Center, Guangzhou,  China.; State Key Laboratory of Oncology in South China, Collaborative Innovation Center  for Cancer Medicine, Guangzhou, China.; Department of Medical Oncology, Sun Yat-Sen University Cancer Center, Guangzhou,  China.; State Key Laboratory of Oncology in South China, Collaborative Innovation Center  for Cancer Medicine, Guangzhou, China.; Department of Medical Oncology, Sun Yat-Sen University Cancer Center, Guangzhou,  China.; State Key Laboratory of Oncology in South China, Collaborative Innovation Center  for Cancer Medicine, Guangzhou, China.; Department of Medical Oncology, Sun Yat-Sen University Cancer Center, Guangzhou,  China.; State Key Laboratory of Oncology in South China, Collaborative Innovation Center  for Cancer Medicine, Guangzhou, China.; Department of Medical Oncology, Sun Yat-Sen University Cancer Center, Guangzhou,  China.; State Key Laboratory of Oncology in South China, Collaborative Innovation Center  for Cancer Medicine, Guangzhou, China.&lt;/_author_adr&gt;&lt;_collection_scope&gt;SCIE&lt;/_collection_scope&gt;&lt;_created&gt;64269921&lt;/_created&gt;&lt;_date&gt;2022-01-20&lt;/_date&gt;&lt;_date_display&gt;2022&lt;/_date_display&gt;&lt;_db_updated&gt;PubMed&lt;/_db_updated&gt;&lt;_doi&gt;10.3389/fimmu.2022.766200&lt;/_doi&gt;&lt;_impact_factor&gt;   7.561&lt;/_impact_factor&gt;&lt;_isbn&gt;1664-3224 (Electronic); 1664-3224 (Linking)&lt;/_isbn&gt;&lt;_journal&gt;Front Immunol&lt;/_journal&gt;&lt;_keywords&gt;anlotinib; anti-PD-1 antibody; natural killer/T cell lymphoma; pegaspargase; radiotherapy&lt;/_keywords&gt;&lt;_language&gt;eng&lt;/_language&gt;&lt;_modified&gt;64269954&lt;/_modified&gt;&lt;_ori_publication&gt;Copyright (c) 2022 Sun, Wang, Yang, Chen, Nie, Sun, He, Huang, Huang and Li.&lt;/_ori_publication&gt;&lt;_pages&gt;766200&lt;/_pages&gt;&lt;_tertiary_title&gt;Frontiers in immunology&lt;/_tertiary_title&gt;&lt;_type_work&gt;Journal Article&lt;/_type_work&gt;&lt;_url&gt;http://www.ncbi.nlm.nih.gov/entrez/query.fcgi?cmd=Retrieve&amp;amp;db=pubmed&amp;amp;dopt=Abstract&amp;amp;list_uids=35237257&amp;amp;query_hl=1&lt;/_url&gt;&lt;_volume&gt;13&lt;/_volume&gt;&lt;/Details&gt;&lt;Extra&gt;&lt;DBUID&gt;{F96A950B-833F-4880-A151-76DA2D6A2879}&lt;/DBUID&gt;&lt;/Extra&gt;&lt;/Item&gt;&lt;/References&gt;&lt;/Group&gt;&lt;/Citation&gt;_x000a_"/>
    <w:docVar w:name="NE.Ref{2CF95AB1-2042-427D-8EB6-5785769F1DF5}" w:val=" ADDIN NE.Ref.{2CF95AB1-2042-427D-8EB6-5785769F1DF5}&lt;Citation&gt;&lt;Group&gt;&lt;References&gt;&lt;Item&gt;&lt;ID&gt;663&lt;/ID&gt;&lt;UID&gt;{4F739930-2A4D-491C-B21F-4089E57C5921}&lt;/UID&gt;&lt;Title&gt;Th17 cells contribute to combination MEK inhibitor and anti-PD-L1 therapy resistance in KRAS/p53 mutant lung cancers&lt;/Title&gt;&lt;Template&gt;Journal Article&lt;/Template&gt;&lt;Star&gt;1&lt;/Star&gt;&lt;Tag&gt;0&lt;/Tag&gt;&lt;Author&gt;Peng, D H; Rodriguez, B L; Diao, L; Gaudreau, P O; Padhye, A; Konen, J M; Ochieng, J K; Class, C A; Fradette, J J; Gibson, L; Chen, L; Wang, J; Byers, L A; Gibbons, D L&lt;/Author&gt;&lt;Year&gt;2021&lt;/Year&gt;&lt;Details&gt;&lt;_accessed&gt;64259779&lt;/_accessed&gt;&lt;_accession_num&gt;33972557&lt;/_accession_num&gt;&lt;_author_adr&gt;Department of Thoracic/Head and Neck Medical Oncology, The University of Texas MD Anderson Cancer Center, Houston, TX, USA.; Perlmutter Cancer Center, NYU Langone Health, 550 First Avenue, Smilow Building 10th Floor, Suite 1010, New York, NY, USA.; Department of Thoracic/Head and Neck Medical Oncology, The University of Texas MD Anderson Cancer Center, Houston, TX, USA.; Department of Bioinformatics and Computational Biology, The University of Texas MD Anderson Cancer Center, Houston, TX, USA.; Department of Thoracic/Head and Neck Medical Oncology, The University of Texas MD Anderson Cancer Center, Houston, TX, USA.; Thoracic &amp;amp; Upper GI Cancer Research Laboratories, Research Institute of the McGill University Health Centre, Montreal, QC, Canada.; Department of Thoracic/Head and Neck Medical Oncology, The University of Texas MD Anderson Cancer Center, Houston, TX, USA.; The University of Texas MD Anderson Cancer Center UT Health Graduate School of Biomedical Sciences, Houston, TX, USA.; Department of Thoracic/Head and Neck Medical Oncology, The University of Texas MD Anderson Cancer Center, Houston, TX, USA.; Department of Thoracic/Head and Neck Medical Oncology, The University of Texas MD Anderson Cancer Center, Houston, TX, USA.; Department of Biostatistics, The University of Texas MD Anderson Cancer Center, Houston, TX, USA.; Department of Thoracic/Head and Neck Medical Oncology, The University of Texas MD Anderson Cancer Center, Houston, TX, USA.; Department of Thoracic/Head and Neck Medical Oncology, The University of Texas MD Anderson Cancer Center, Houston, TX, USA.; Department of Thoracic/Head and Neck Medical Oncology, The University of Texas MD Anderson Cancer Center, Houston, TX, USA.; Department of Bioinformatics and Computational Biology, The University of Texas MD Anderson Cancer Center, Houston, TX, USA.; Department of Thoracic/Head and Neck Medical Oncology, The University of Texas MD Anderson Cancer Center, Houston, TX, USA.; Department of Thoracic/Head and Neck Medical Oncology, The University of Texas MD Anderson Cancer Center, Houston, TX, USA. dlgibbon@mdanderson.org.; Department of Molecular and Cellular Oncology, The University of Texas MD Anderson Cancer Center, Houston, TX, USA. dlgibbon@mdanderson.org.&lt;/_author_adr&gt;&lt;_collection_scope&gt;SCI;SCIE&lt;/_collection_scope&gt;&lt;_created&gt;64259779&lt;/_created&gt;&lt;_date&gt;2021-05-10&lt;/_date&gt;&lt;_date_display&gt;2021 May 10&lt;/_date_display&gt;&lt;_db_updated&gt;PubMed&lt;/_db_updated&gt;&lt;_doi&gt;10.1038/s41467-021-22875-w&lt;/_doi&gt;&lt;_impact_factor&gt;  14.919&lt;/_impact_factor&gt;&lt;_isbn&gt;2041-1723 (Electronic); 2041-1723 (Linking)&lt;/_isbn&gt;&lt;_issue&gt;1&lt;/_issue&gt;&lt;_journal&gt;Nat Commun&lt;/_journal&gt;&lt;_language&gt;eng&lt;/_language&gt;&lt;_modified&gt;64259779&lt;/_modified&gt;&lt;_pages&gt;2606&lt;/_pages&gt;&lt;_subject_headings&gt;Animals; Antineoplastic Agents, Immunological/*pharmacology; Antineoplastic Combined Chemotherapy Protocols/pharmacology/therapeutic use; B7-H1 Antigen/immunology/*metabolism; CD4-Positive T-Lymphocytes/drug effects/immunology; Carcinoma, Non-Small-Cell Lung/*drug therapy/genetics/mortality/pathology; Cell Line, Tumor; Drug Resistance, Neoplasm/immunology; Drug Synergism; Female; Humans; Immune Checkpoint Inhibitors/immunology; Immunohistochemistry; Lung Neoplasms/*drug therapy/genetics/metabolism/pathology; MAP Kinase Signaling System/drug effects/genetics; Male; Mice; Mice, Knockout; Mitogen-Activated Protein Kinase Kinases/*antagonists &amp;amp; inhibitors/metabolism; Neoplasm Invasiveness/genetics/immunology; Neoplasm Metastasis; Protein Kinase Inhibitors/therapeutic use; Proto-Oncogene Proteins p21(ras)/*genetics/metabolism; Th17 Cells/immunology/*metabolism; Tumor Suppressor Protein p53/*genetics/metabolism&lt;/_subject_headings&gt;&lt;_tertiary_title&gt;Nature communications&lt;/_tertiary_title&gt;&lt;_type_work&gt;Journal Article; Research Support, N.I.H., Extramural; Research Support, Non-U.S. Gov&amp;apos;t; Research Support, U.S. Gov&amp;apos;t, Non-P.H.S.&lt;/_type_work&gt;&lt;_url&gt;http://www.ncbi.nlm.nih.gov/entrez/query.fcgi?cmd=Retrieve&amp;amp;db=pubmed&amp;amp;dopt=Abstract&amp;amp;list_uids=33972557&amp;amp;query_hl=1&lt;/_url&gt;&lt;_volume&gt;12&lt;/_volume&gt;&lt;/Details&gt;&lt;Extra&gt;&lt;DBUID&gt;{F96A950B-833F-4880-A151-76DA2D6A2879}&lt;/DBUID&gt;&lt;/Extra&gt;&lt;/Item&gt;&lt;/References&gt;&lt;/Group&gt;&lt;/Citation&gt;_x000a_"/>
    <w:docVar w:name="NE.Ref{2D2539DA-0CE6-4DA4-A61F-5490187C20B1}" w:val=" ADDIN NE.Ref.{2D2539DA-0CE6-4DA4-A61F-5490187C20B1}&lt;Citation&gt;&lt;Group&gt;&lt;References&gt;&lt;Item&gt;&lt;ID&gt;667&lt;/ID&gt;&lt;UID&gt;{171A528F-8FB9-41A8-B048-362F7B1B505B}&lt;/UID&gt;&lt;Title&gt;T helper 17 cells promote cytotoxic T cell activation in tumor immunity&lt;/Title&gt;&lt;Template&gt;Journal Article&lt;/Template&gt;&lt;Star&gt;0&lt;/Star&gt;&lt;Tag&gt;5&lt;/Tag&gt;&lt;Author&gt;Martin-Orozco, N; Muranski, P; Chung, Y; Yang, X O; Yamazaki, T; Lu, S; Hwu, P; Restifo, N P; Overwijk, W W; Dong, C&lt;/Author&gt;&lt;Year&gt;2009&lt;/Year&gt;&lt;Details&gt;&lt;_accessed&gt;64259808&lt;/_accessed&gt;&lt;_accession_num&gt;19879162&lt;/_accession_num&gt;&lt;_author_adr&gt;Department of Immunology, MD Anderson Cancer Center, Houston, TX 77030, USA.&lt;/_author_adr&gt;&lt;_collection_scope&gt;SCI;SCIE&lt;/_collection_scope&gt;&lt;_created&gt;64259802&lt;/_created&gt;&lt;_date&gt;2009-11-20&lt;/_date&gt;&lt;_date_display&gt;2009 Nov 20&lt;/_date_display&gt;&lt;_db_updated&gt;PubMed&lt;/_db_updated&gt;&lt;_doi&gt;10.1016/j.immuni.2009.09.014&lt;/_doi&gt;&lt;_impact_factor&gt;  31.745&lt;/_impact_factor&gt;&lt;_isbn&gt;1097-4180 (Electronic); 1074-7613 (Linking)&lt;/_isbn&gt;&lt;_issue&gt;5&lt;/_issue&gt;&lt;_journal&gt;Immunity&lt;/_journal&gt;&lt;_language&gt;eng&lt;/_language&gt;&lt;_modified&gt;64259808&lt;/_modified&gt;&lt;_pages&gt;787-98&lt;/_pages&gt;&lt;_subject_headings&gt;Animals; Cell Line, Tumor; Interleukin-17/genetics/*metabolism; Lung Neoplasms/*immunology; *Lymphocyte Activation; Melanoma/immunology; Mice; Mice, Knockout; T-Lymphocytes, Cytotoxic/*immunology; T-Lymphocytes, Helper-Inducer/*immunology&lt;/_subject_headings&gt;&lt;_tertiary_title&gt;Immunity&lt;/_tertiary_title&gt;&lt;_type_work&gt;Journal Article; Research Support, N.I.H., Extramural; Research Support, Non-U.S. Gov&amp;apos;t&lt;/_type_work&gt;&lt;_url&gt;http://www.ncbi.nlm.nih.gov/entrez/query.fcgi?cmd=Retrieve&amp;amp;db=pubmed&amp;amp;dopt=Abstract&amp;amp;list_uids=19879162&amp;amp;query_hl=1&lt;/_url&gt;&lt;_volume&gt;31&lt;/_volume&gt;&lt;/Details&gt;&lt;Extra&gt;&lt;DBUID&gt;{F96A950B-833F-4880-A151-76DA2D6A2879}&lt;/DBUID&gt;&lt;/Extra&gt;&lt;/Item&gt;&lt;/References&gt;&lt;/Group&gt;&lt;/Citation&gt;_x000a_"/>
    <w:docVar w:name="NE.Ref{2DD70316-4A53-40FC-9BF9-5F6D03968987}" w:val=" ADDIN NE.Ref.{2DD70316-4A53-40FC-9BF9-5F6D03968987}&lt;Citation&gt;&lt;Group&gt;&lt;References&gt;&lt;Item&gt;&lt;ID&gt;732&lt;/ID&gt;&lt;UID&gt;{67B3A58B-C258-431F-9A09-D64ABCC138FA}&lt;/UID&gt;&lt;Title&gt;Targeting of interleukin (IL)-17A inhibits PDL1 expression in tumor cells and induces anticancer immunity in an estrogen receptor-negative murine model of breast cancer&lt;/Title&gt;&lt;Template&gt;Journal Article&lt;/Template&gt;&lt;Star&gt;1&lt;/Star&gt;&lt;Tag&gt;0&lt;/Tag&gt;&lt;Author&gt;Ma, Y F; Chen, C; Li, D; Liu, M; Lv, Z W; Ji, Y; Xu, J&lt;/Author&gt;&lt;Year&gt;2017&lt;/Year&gt;&lt;Details&gt;&lt;_accessed&gt;64343509&lt;/_accessed&gt;&lt;_accession_num&gt;27935862&lt;/_accession_num&gt;&lt;_author_adr&gt;Department of Pathogenic Microbiology and Immunology, School of Basic Medical Sciences, Xi&amp;apos;an Jiaotong University Health Science Center, Xi&amp;apos;an, P. R. China.; Clinical School of Hubei University of Chinese Medicine, Hubei University of Chinese medicine, Wuhan, Hubei, China.; Department of Microbiology, School of Basic Medical Science, Wuhan University, Wuhan, P. R. China.; Department of Immunology, School of Basic Medical Science, Wuhan University, Wuhan, P. R. China.; Department of Pathogenic Microbiology and Immunology, School of Basic Medical Sciences, Xi&amp;apos;an Jiaotong University Health Science Center, Xi&amp;apos;an, P. R. China.; Department of Pathogenic Microbiology and Immunology, School of Basic Medical Sciences, Xi&amp;apos;an Jiaotong University Health Science Center, Xi&amp;apos;an, P. R. China.; Key Laboratory of Environment and Genes Related to Diseases (Xi&amp;apos;an Jiaotong University), Ministry of Education of China, P. R. China.; Department of Pathogenic Microbiology and Immunology, School of Basic Medical Sciences, Xi&amp;apos;an Jiaotong University Health Science Center, Xi&amp;apos;an, P. R. China.; Key Laboratory of Environment and Genes Related to Diseases (Xi&amp;apos;an Jiaotong University), Ministry of Education of China, P. R. China.&lt;/_author_adr&gt;&lt;_created&gt;64343485&lt;/_created&gt;&lt;_date&gt;2017-01-31&lt;/_date&gt;&lt;_date_display&gt;2017 Jan 31&lt;/_date_display&gt;&lt;_db_updated&gt;PubMed&lt;/_db_updated&gt;&lt;_doi&gt;10.18632/oncotarget.13819&lt;/_doi&gt;&lt;_isbn&gt;1949-2553 (Electronic); 1949-2553 (Linking)&lt;/_isbn&gt;&lt;_issue&gt;5&lt;/_issue&gt;&lt;_journal&gt;Oncotarget&lt;/_journal&gt;&lt;_keywords&gt;breast cancer; estrogen receptor; immunotherapy; interleukin-17; programmed death ligand 1&lt;/_keywords&gt;&lt;_language&gt;eng&lt;/_language&gt;&lt;_modified&gt;64343509&lt;/_modified&gt;&lt;_pages&gt;7614-7624&lt;/_pages&gt;&lt;_subject_headings&gt;Adult; Aged; Animals; Antibodies/*pharmacology; Antineoplastic Agents/*pharmacology; B7-H1 Antigen/antagonists &amp;amp; inhibitors/immunology/*metabolism; Breast Neoplasms/*drug therapy/immunology/metabolism/pathology; Cell Line, Tumor; Female; Humans; Interferon-gamma/immunology/metabolism; Interleukin-17/*antagonists &amp;amp; inhibitors/immunology/metabolism; Lymphocytes, Tumor-Infiltrating/drug effects/immunology/metabolism; Mice, Inbred C57BL; Middle Aged; Receptors, Estrogen/*deficiency; Signal Transduction/drug effects; T-Lymphocytes, Regulatory/drug effects/immunology/metabolism; Time Factors; Tumor Escape/drug effects; Tumor Microenvironment; Xenograft Model Antitumor Assays&lt;/_subject_headings&gt;&lt;_tertiary_title&gt;Oncotarget&lt;/_tertiary_title&gt;&lt;_type_work&gt;Journal Article&lt;/_type_work&gt;&lt;_url&gt;http://www.ncbi.nlm.nih.gov/entrez/query.fcgi?cmd=Retrieve&amp;amp;db=pubmed&amp;amp;dopt=Abstract&amp;amp;list_uids=27935862&amp;amp;query_hl=1&lt;/_url&gt;&lt;_volume&gt;8&lt;/_volume&gt;&lt;/Details&gt;&lt;Extra&gt;&lt;DBUID&gt;{F96A950B-833F-4880-A151-76DA2D6A2879}&lt;/DBUID&gt;&lt;/Extra&gt;&lt;/Item&gt;&lt;/References&gt;&lt;/Group&gt;&lt;Group&gt;&lt;References&gt;&lt;Item&gt;&lt;ID&gt;733&lt;/ID&gt;&lt;UID&gt;{194B276D-0D97-4D3F-95AE-3A42FC14A4DB}&lt;/UID&gt;&lt;Title&gt;Estrogen Receptor Downregulates Expression of PD-1/PD-L1 and Infiltration of CD8(+) T Cells by Inhibiting IL-17 Signaling Transduction in Breast Cancer&lt;/Title&gt;&lt;Template&gt;Journal Article&lt;/Template&gt;&lt;Star&gt;1&lt;/Star&gt;&lt;Tag&gt;0&lt;/Tag&gt;&lt;Author&gt;Shuai, C; Yang, X; Pan, H; Han, W&lt;/Author&gt;&lt;Year&gt;2020&lt;/Year&gt;&lt;Details&gt;&lt;_accessed&gt;64347643&lt;/_accessed&gt;&lt;_accession_num&gt;33102239&lt;/_accession_num&gt;&lt;_author_adr&gt;Department of Medical Oncology, Sir Run Run Shaw Hospital, College of Medicine, Zhejiang University, Hangzhou, China.; Department of Oncology, The First Affiliated Hospital of Jiaxing University, Jiaxing, China.; Department of Medical Oncology, Sir Run Run Shaw Hospital, College of Medicine, Zhejiang University, Hangzhou, China.; Department of Medical Oncology, Sir Run Run Shaw Hospital, College of Medicine, Zhejiang University, Hangzhou, China.&lt;/_author_adr&gt;&lt;_collection_scope&gt;SCIE&lt;/_collection_scope&gt;&lt;_created&gt;64343509&lt;/_created&gt;&lt;_date&gt;2020-01-20&lt;/_date&gt;&lt;_date_display&gt;2020&lt;/_date_display&gt;&lt;_db_updated&gt;PubMed&lt;/_db_updated&gt;&lt;_doi&gt;10.3389/fonc.2020.582863&lt;/_doi&gt;&lt;_impact_factor&gt;   6.244&lt;/_impact_factor&gt;&lt;_isbn&gt;2234-943X (Print); 2234-943X (Linking)&lt;/_isbn&gt;&lt;_journal&gt;Front Oncol&lt;/_journal&gt;&lt;_keywords&gt;IL-17 family of cytokines; PD-L1; Th17 cell; breast cancer; estrogen receptor; immune infiltration&lt;/_keywords&gt;&lt;_language&gt;eng&lt;/_language&gt;&lt;_modified&gt;64347643&lt;/_modified&gt;&lt;_ori_publication&gt;Copyright (c) 2020 Shuai, Yang, Pan and Han.&lt;/_ori_publication&gt;&lt;_pages&gt;582863&lt;/_pages&gt;&lt;_tertiary_title&gt;Frontiers in oncology&lt;/_tertiary_title&gt;&lt;_type_work&gt;Journal Article&lt;/_type_work&gt;&lt;_url&gt;http://www.ncbi.nlm.nih.gov/entrez/query.fcgi?cmd=Retrieve&amp;amp;db=pubmed&amp;amp;dopt=Abstract&amp;amp;list_uids=33102239&amp;amp;query_hl=1&lt;/_url&gt;&lt;_volume&gt;10&lt;/_volume&gt;&lt;/Details&gt;&lt;Extra&gt;&lt;DBUID&gt;{F96A950B-833F-4880-A151-76DA2D6A2879}&lt;/DBUID&gt;&lt;/Extra&gt;&lt;/Item&gt;&lt;/References&gt;&lt;/Group&gt;&lt;/Citation&gt;_x000a_"/>
    <w:docVar w:name="NE.Ref{32EED21B-2536-4E06-90BA-F5A864D27611}" w:val=" ADDIN NE.Ref.{32EED21B-2536-4E06-90BA-F5A864D27611}&lt;Citation&gt;&lt;Group&gt;&lt;References&gt;&lt;Item&gt;&lt;ID&gt;617&lt;/ID&gt;&lt;UID&gt;{00634141-1FF2-4B98-8778-C32EC6642C81}&lt;/UID&gt;&lt;Title&gt;PD-L1 regulates the development, maintenance, and function of induced regulatory  T cells&lt;/Title&gt;&lt;Template&gt;Journal Article&lt;/Template&gt;&lt;Star&gt;1&lt;/Star&gt;&lt;Tag&gt;0&lt;/Tag&gt;&lt;Author&gt;Francisco, L M; Salinas, V H; Brown, K E; Vanguri, V K; Freeman, G J; Kuchroo, V K; Sharpe, A H&lt;/Author&gt;&lt;Year&gt;2009&lt;/Year&gt;&lt;Details&gt;&lt;_accessed&gt;64242570&lt;/_accessed&gt;&lt;_accession_num&gt;20008522&lt;/_accession_num&gt;&lt;_author_adr&gt;Department of Pathology, Harvard Medical School, Boston, MA 02115, USA.&lt;/_author_adr&gt;&lt;_collection_scope&gt;SCI;SCIE&lt;/_collection_scope&gt;&lt;_created&gt;64239528&lt;/_created&gt;&lt;_date&gt;2009-12-21&lt;/_date&gt;&lt;_date_display&gt;2009 Dec 21&lt;/_date_display&gt;&lt;_db_updated&gt;PubMed&lt;/_db_updated&gt;&lt;_doi&gt;10.1084/jem.20090847&lt;/_doi&gt;&lt;_impact_factor&gt;  14.307&lt;/_impact_factor&gt;&lt;_isbn&gt;1540-9538 (Electronic); 0022-1007 (Linking)&lt;/_isbn&gt;&lt;_issue&gt;13&lt;/_issue&gt;&lt;_journal&gt;J Exp Med&lt;/_journal&gt;&lt;_language&gt;eng&lt;/_language&gt;&lt;_modified&gt;64242570&lt;/_modified&gt;&lt;_pages&gt;3015-29&lt;/_pages&gt;&lt;_subject_headings&gt;Animals; B7-1 Antigen/*physiology; B7-H1 Antigen; Carrier Proteins/physiology; Forkhead Transcription Factors/physiology; Leukocyte Common Antigens/analysis; Lung/pathology; Membrane Glycoproteins/*physiology; Mice; Mice, Inbred C57BL; Peptides/*physiology; Phosphotransferases (Alcohol Group Acceptor)/physiology; Programmed Cell Death 1 Ligand 2 Protein; Proto-Oncogene Proteins c-akt/physiology; Signal Transduction; T-Lymphocytes, Regulatory/*physiology; TOR Serine-Threonine Kinases; Transforming Growth Factor beta/physiology&lt;/_subject_headings&gt;&lt;_tertiary_title&gt;The Journal of experimental medicine&lt;/_tertiary_title&gt;&lt;_type_work&gt;Journal Article; Research Support, N.I.H., Extramural; Research Support, Non-U.S. Gov&amp;apos;t&lt;/_type_work&gt;&lt;_url&gt;http://www.ncbi.nlm.nih.gov/entrez/query.fcgi?cmd=Retrieve&amp;amp;db=pubmed&amp;amp;dopt=Abstract&amp;amp;list_uids=20008522&amp;amp;query_hl=1&lt;/_url&gt;&lt;_volume&gt;206&lt;/_volume&gt;&lt;/Details&gt;&lt;Extra&gt;&lt;DBUID&gt;{F96A950B-833F-4880-A151-76DA2D6A2879}&lt;/DBUID&gt;&lt;/Extra&gt;&lt;/Item&gt;&lt;/References&gt;&lt;/Group&gt;&lt;/Citation&gt;_x000a_"/>
    <w:docVar w:name="NE.Ref{391E3F36-2A83-4B41-B662-A4FD47A5EECC}" w:val=" ADDIN NE.Ref.{391E3F36-2A83-4B41-B662-A4FD47A5EECC}&lt;Citation&gt;&lt;Group&gt;&lt;References&gt;&lt;Item&gt;&lt;ID&gt;721&lt;/ID&gt;&lt;UID&gt;{492D7BBE-41B4-4CA8-8900-F6E00B336034}&lt;/UID&gt;&lt;Title&gt;Interleukin-17 inhibits tumor cell growth by means of a T-cell-dependent mechanism&lt;/Title&gt;&lt;Template&gt;Journal Article&lt;/Template&gt;&lt;Star&gt;1&lt;/Star&gt;&lt;Tag&gt;0&lt;/Tag&gt;&lt;Author&gt;Benchetrit, F; Ciree, A; Vives, V; Warnier, G; Gey, A; Sautes-Fridman, C; Fossiez, F; Haicheur, N; Fridman, W H; Tartour, E&lt;/Author&gt;&lt;Year&gt;2002&lt;/Year&gt;&lt;Details&gt;&lt;_accession_num&gt;11877287&lt;/_accession_num&gt;&lt;_author_adr&gt;INSERM U 255, Universite Pierre et Marie Curie, Hopital Europeen Georges Pompidou, 20 Rue Leblanc, 75908 Paris Cedex 15, France.&lt;/_author_adr&gt;&lt;_date_display&gt;2002 Mar 15&lt;/_date_display&gt;&lt;_date&gt;2002-03-15&lt;/_date&gt;&lt;_doi&gt;10.1182/blood.v99.6.2114&lt;/_doi&gt;&lt;_isbn&gt;0006-4971 (Print); 0006-4971 (Linking)&lt;/_isbn&gt;&lt;_issue&gt;6&lt;/_issue&gt;&lt;_journal&gt;Blood&lt;/_journal&gt;&lt;_language&gt;eng&lt;/_language&gt;&lt;_pages&gt;2114-21&lt;/_pages&gt;&lt;_subject_headings&gt;Animals; Antigens, Neoplasm/immunology; Antineoplastic Agents/administration &amp;amp; dosage/pharmacology; Cancer Vaccines/pharmacology; Cell Division/drug effects; Female; Genetic Therapy/methods; Interleukin-17/administration &amp;amp; dosage/genetics/*pharmacology; Mice; Mice, Nude; Neoplasms, Experimental/metabolism/therapy; Survival Rate; T-Lymphocytes, Cytotoxic/cytology/*drug effects/immunology; Transfection; Treatment Outcome&lt;/_subject_headings&gt;&lt;_tertiary_title&gt;Blood&lt;/_tertiary_title&gt;&lt;_type_work&gt;Journal Article; Research Support, Non-U.S. Gov&amp;apos;t&lt;/_type_work&gt;&lt;_url&gt;http://www.ncbi.nlm.nih.gov/entrez/query.fcgi?cmd=Retrieve&amp;amp;db=pubmed&amp;amp;dopt=Abstract&amp;amp;list_uids=11877287&amp;amp;query_hl=1&lt;/_url&gt;&lt;_volume&gt;99&lt;/_volume&gt;&lt;_created&gt;64272941&lt;/_created&gt;&lt;_modified&gt;64272961&lt;/_modified&gt;&lt;_db_updated&gt;PubMed&lt;/_db_updated&gt;&lt;_impact_factor&gt;  22.113&lt;/_impact_factor&gt;&lt;_collection_scope&gt;SCI;SCIE&lt;/_collection_scope&gt;&lt;_accessed&gt;64272965&lt;/_accessed&gt;&lt;/Details&gt;&lt;Extra&gt;&lt;DBUID&gt;{F96A950B-833F-4880-A151-76DA2D6A2879}&lt;/DBUID&gt;&lt;/Extra&gt;&lt;/Item&gt;&lt;/References&gt;&lt;/Group&gt;&lt;/Citation&gt;_x000a_"/>
    <w:docVar w:name="NE.Ref{3D9012F3-9CCF-456E-BE9F-7A2B05343CE0}" w:val=" ADDIN NE.Ref.{3D9012F3-9CCF-456E-BE9F-7A2B05343CE0}&lt;Citation&gt;&lt;Group&gt;&lt;References&gt;&lt;Item&gt;&lt;ID&gt;712&lt;/ID&gt;&lt;UID&gt;{6F2B3EDE-671C-4CFD-B581-8B1BD5F2BC42}&lt;/UID&gt;&lt;Title&gt;Spirulina lipopolysaccharides inhibit tumor growth in a Toll-like receptor 4-dependent manner by altering the cytokine milieu from interleukin-17/interleukin-23 to interferon-gamma&lt;/Title&gt;&lt;Template&gt;Journal Article&lt;/Template&gt;&lt;Star&gt;1&lt;/Star&gt;&lt;Tag&gt;5&lt;/Tag&gt;&lt;Author&gt;Okuyama, H; Tominaga, A; Fukuoka, S; Taguchi, T; Kusumoto, Y; Ono, S&lt;/Author&gt;&lt;Year&gt;2017&lt;/Year&gt;&lt;Details&gt;&lt;_accessed&gt;64272830&lt;/_accessed&gt;&lt;_accession_num&gt;28075473&lt;/_accession_num&gt;&lt;_author_adr&gt;Laboratory of Immunology, Faculty of Pharmacy, Osaka Ohtani University, Tondabayashi, Osaka 584-8540, Japan.; Laboratory of Human Health and Medical Science, Graduate School of Kuroshio Science, and Department of Molecular Biology and Cellular Biology, Kochi Medical  School, Kochi University, Nankoku, Kochi 783-8505, Japan.; Health Technology Research Center, National Institute of Advanced Industrial Science and Technology (AIST), Takamatsu, Kagawa 761-0395, Japan.; Laboratory of Human Health and Medical Science, Graduate School of Kuroshio Science, and Department of Molecular Biology and Cellular Biology, Kochi Medical  School, Kochi University, Nankoku, Kochi 783-8505, Japan.; Laboratory of Immunology, Faculty of Pharmacy, Osaka Ohtani University, Tondabayashi, Osaka 584-8540, Japan.; Laboratory of Immunology, Faculty of Pharmacy, Osaka Ohtani University, Tondabayashi, Osaka 584-8540, Japan.&lt;/_author_adr&gt;&lt;_collection_scope&gt;SCI;SCIE&lt;/_collection_scope&gt;&lt;_created&gt;64272804&lt;/_created&gt;&lt;_date&gt;2017-02-01&lt;/_date&gt;&lt;_date_display&gt;2017 Feb&lt;/_date_display&gt;&lt;_db_updated&gt;PubMed&lt;/_db_updated&gt;&lt;_doi&gt;10.3892/or.2017.5346&lt;/_doi&gt;&lt;_impact_factor&gt;   3.906&lt;/_impact_factor&gt;&lt;_isbn&gt;1791-2431 (Electronic); 1021-335X (Linking)&lt;/_isbn&gt;&lt;_issue&gt;2&lt;/_issue&gt;&lt;_journal&gt;Oncol Rep&lt;/_journal&gt;&lt;_language&gt;eng&lt;/_language&gt;&lt;_modified&gt;64272830&lt;/_modified&gt;&lt;_pages&gt;684-694&lt;/_pages&gt;&lt;_subject_headings&gt;Animals; Apoptosis/drug effects; Carcinoma, Hepatocellular/immunology/metabolism/*prevention &amp;amp; control; Cell Proliferation/drug effects; Female; Flow Cytometry; Humans; Interferon-gamma/*immunology/metabolism; Interleukin-17/*immunology/metabolism; Interleukin-23/*immunology/metabolism; Lipopolysaccharides/*pharmacology; Liver Neoplasms/immunology/metabolism/prevention &amp;amp; control; Lymphocyte Activation/drug effects; Lymphoma, T-Cell/immunology/metabolism/prevention &amp;amp; control; Mice; Mice, Inbred C3H; Spirulina/*chemistry; Toll-Like Receptor 4/immunology/*metabolism; Tumor Cells, Cultured; Xenograft Model Antitumor Assays&lt;/_subject_headings&gt;&lt;_tertiary_title&gt;Oncology reports&lt;/_tertiary_title&gt;&lt;_type_work&gt;Journal Article&lt;/_type_work&gt;&lt;_url&gt;http://www.ncbi.nlm.nih.gov/entrez/query.fcgi?cmd=Retrieve&amp;amp;db=pubmed&amp;amp;dopt=Abstract&amp;amp;list_uids=28075473&amp;amp;query_hl=1&lt;/_url&gt;&lt;_volume&gt;37&lt;/_volume&gt;&lt;/Details&gt;&lt;Extra&gt;&lt;DBUID&gt;{F96A950B-833F-4880-A151-76DA2D6A2879}&lt;/DBUID&gt;&lt;/Extra&gt;&lt;/Item&gt;&lt;/References&gt;&lt;/Group&gt;&lt;/Citation&gt;_x000a_"/>
    <w:docVar w:name="NE.Ref{3DC53529-320C-4506-B410-BC6994FE3CE0}" w:val=" ADDIN NE.Ref.{3DC53529-320C-4506-B410-BC6994FE3CE0}&lt;Citation&gt;&lt;Group&gt;&lt;References&gt;&lt;Item&gt;&lt;ID&gt;626&lt;/ID&gt;&lt;UID&gt;{5FAB8F29-789E-446E-AADC-A3384780BBE3}&lt;/UID&gt;&lt;Title&gt;Malignant B cells skew the balance of regulatory T cells and TH17 cells in B-cell non-Hodgkin&amp;apos;s lymphoma&lt;/Title&gt;&lt;Template&gt;Journal Article&lt;/Template&gt;&lt;Star&gt;1&lt;/Star&gt;&lt;Tag&gt;0&lt;/Tag&gt;&lt;Author&gt;Yang, Z Z; Novak, A J; Ziesmer, S C; Witzig, T E; Ansell, S M&lt;/Author&gt;&lt;Year&gt;2009&lt;/Year&gt;&lt;Details&gt;&lt;_accessed&gt;64242642&lt;/_accessed&gt;&lt;_accession_num&gt;19509224&lt;/_accession_num&gt;&lt;_author_adr&gt;Division of Hematology and Internal Medicine, Mayo Clinic College of Medicine, Mayo Clinic, Rochester, Minnesota 55905, USA.&lt;/_author_adr&gt;&lt;_collection_scope&gt;SCI;SCIE&lt;/_collection_scope&gt;&lt;_created&gt;64242577&lt;/_created&gt;&lt;_date&gt;2009-07-01&lt;/_date&gt;&lt;_date_display&gt;2009 Jul 1&lt;/_date_display&gt;&lt;_db_updated&gt;PubMed&lt;/_db_updated&gt;&lt;_doi&gt;10.1158/0008-5472.CAN-09-0266&lt;/_doi&gt;&lt;_impact_factor&gt;  12.701&lt;/_impact_factor&gt;&lt;_isbn&gt;1538-7445 (Electronic); 0008-5472 (Linking)&lt;/_isbn&gt;&lt;_issue&gt;13&lt;/_issue&gt;&lt;_journal&gt;Cancer Res&lt;/_journal&gt;&lt;_language&gt;eng&lt;/_language&gt;&lt;_modified&gt;64242642&lt;/_modified&gt;&lt;_pages&gt;5522-30&lt;/_pages&gt;&lt;_subject_headings&gt;B-Lymphocytes/drug effects/*immunology/pathology; Biopsy; CD4-Positive T-Lymphocytes/immunology/pathology; Cytokines/immunology/physiology; Flow Cytometry; Forkhead Transcription Factors/genetics; Humans; Interleukin-17/*immunology; Interleukin-2/immunology; Interleukin-23/pharmacology; Lymphoma, B-Cell/*immunology/pathology; Lymphoma, Non-Hodgkin/*immunology/pathology; T-Lymphocytes, Regulatory/drug effects/*immunology; Transforming Growth Factor beta/pharmacology&lt;/_subject_headings&gt;&lt;_tertiary_title&gt;Cancer research&lt;/_tertiary_title&gt;&lt;_type_work&gt;Journal Article; Research Support, N.I.H., Extramural&lt;/_type_work&gt;&lt;_url&gt;http://www.ncbi.nlm.nih.gov/entrez/query.fcgi?cmd=Retrieve&amp;amp;db=pubmed&amp;amp;dopt=Abstract&amp;amp;list_uids=19509224&amp;amp;query_hl=1&lt;/_url&gt;&lt;_volume&gt;69&lt;/_volume&gt;&lt;/Details&gt;&lt;Extra&gt;&lt;DBUID&gt;{F96A950B-833F-4880-A151-76DA2D6A2879}&lt;/DBUID&gt;&lt;/Extra&gt;&lt;/Item&gt;&lt;/References&gt;&lt;/Group&gt;&lt;/Citation&gt;_x000a_"/>
    <w:docVar w:name="NE.Ref{3FACC336-F17F-4065-9DB9-2CC487E2096B}" w:val=" ADDIN NE.Ref.{3FACC336-F17F-4065-9DB9-2CC487E2096B}&lt;Citation&gt;&lt;Group&gt;&lt;References&gt;&lt;Item&gt;&lt;ID&gt;682&lt;/ID&gt;&lt;UID&gt;{15490677-6C73-4976-8076-F0C313FB9180}&lt;/UID&gt;&lt;Title&gt;The critical role of CD4+ T cells in PD-1 blockade against MHC-II-expressing tumors such as classic Hodgkin lymphoma&lt;/Title&gt;&lt;Template&gt;Journal Article&lt;/Template&gt;&lt;Star&gt;1&lt;/Star&gt;&lt;Tag&gt;0&lt;/Tag&gt;&lt;Author&gt;Nagasaki, J; Togashi, Y; Sugawara, T; Itami, M; Yamauchi, N; Yuda, J; Sugano, M; Ohara, Y; Minami, Y; Nakamae, H; Hino, M; Takeuchi, M; Nishikawa, H&lt;/Author&gt;&lt;Year&gt;2020&lt;/Year&gt;&lt;Details&gt;&lt;_accessed&gt;64259907&lt;/_accessed&gt;&lt;_accession_num&gt;32870971&lt;/_accession_num&gt;&lt;_author_adr&gt;Division of Cancer Immunology, Research Institute, National Cancer Center, Tokyo, Japan.; Exploratory Oncology Research and Clinical Trial Center (EPOC), National Cancer Center, Kashiwa, Japan.; Chiba Cancer Center, Research Institute, Chiba, Japan.; Department of Hematology, Graduate School of Medicine, Osaka City University, Osaka, Japan.; Division of Cancer Immunology, Research Institute, National Cancer Center, Tokyo, Japan.; Exploratory Oncology Research and Clinical Trial Center (EPOC), National Cancer Center, Kashiwa, Japan.; Chiba Cancer Center, Research Institute, Chiba, Japan.; Department of Hematology/Oncology and.; Department of Pathology, Chiba Cancer Center, Chiba, Japan.; Division of Cancer Immunology, Research Institute, National Cancer Center, Tokyo, Japan.; Exploratory Oncology Research and Clinical Trial Center (EPOC), National Cancer Center, Kashiwa, Japan.; Depertment of Hematology and.; Division of Cancer Immunology, Research Institute, National Cancer Center, Tokyo, Japan.; Exploratory Oncology Research and Clinical Trial Center (EPOC), National Cancer Center, Kashiwa, Japan.; Depertment of Hematology and.; Department of Pathology, National Cancer Center Hospital East, Kashiwa, Japan; and.; Division of Cancer Immunology, Research Institute, National Cancer Center, Tokyo, Japan.; Exploratory Oncology Research and Clinical Trial Center (EPOC), National Cancer Center, Kashiwa, Japan.; Department of Pathology, National Cancer Center Hospital East, Kashiwa, Japan; and.; Depertment of Hematology and.; Department of Hematology, Graduate School of Medicine, Osaka City University, Osaka, Japan.; Department of Hematology, Graduate School of Medicine, Osaka City University, Osaka, Japan.; Department of Hematology/Oncology and.; Division of Cancer Immunology, Research Institute, National Cancer Center, Tokyo, Japan.; Exploratory Oncology Research and Clinical Trial Center (EPOC), National Cancer Center, Kashiwa, Japan.; Department of Immunology, Nagoya University Graduate School of Medicine, Nagoya,  Japan.&lt;/_author_adr&gt;&lt;_created&gt;64259903&lt;/_created&gt;&lt;_date&gt;2020-09-08&lt;/_date&gt;&lt;_date_display&gt;2020 Sep 8&lt;/_date_display&gt;&lt;_db_updated&gt;PubMed&lt;/_db_updated&gt;&lt;_doi&gt;10.1182/bloodadvances.2020002098&lt;/_doi&gt;&lt;_impact_factor&gt;   6.686&lt;/_impact_factor&gt;&lt;_isbn&gt;2473-9537 (Electronic); 2473-9529 (Linking)&lt;/_isbn&gt;&lt;_issue&gt;17&lt;/_issue&gt;&lt;_journal&gt;Blood Adv&lt;/_journal&gt;&lt;_language&gt;eng&lt;/_language&gt;&lt;_modified&gt;64259907&lt;/_modified&gt;&lt;_ori_publication&gt;(c) 2020 by The American Society of Hematology.&lt;/_ori_publication&gt;&lt;_pages&gt;4069-4082&lt;/_pages&gt;&lt;_subject_headings&gt;Animals; CD4-Positive T-Lymphocytes; CD8-Positive T-Lymphocytes; Histocompatibility Antigens Class II; *Hodgkin Disease/drug therapy; Mice; Programmed Cell Death 1 Receptor; Tumor Microenvironment&lt;/_subject_headings&gt;&lt;_tertiary_title&gt;Blood advances&lt;/_tertiary_title&gt;&lt;_type_work&gt;Journal Article; Research Support, Non-U.S. Gov&amp;apos;t&lt;/_type_work&gt;&lt;_url&gt;http://www.ncbi.nlm.nih.gov/entrez/query.fcgi?cmd=Retrieve&amp;amp;db=pubmed&amp;amp;dopt=Abstract&amp;amp;list_uids=32870971&amp;amp;query_hl=1&lt;/_url&gt;&lt;_volume&gt;4&lt;/_volume&gt;&lt;/Details&gt;&lt;Extra&gt;&lt;DBUID&gt;{F96A950B-833F-4880-A151-76DA2D6A2879}&lt;/DBUID&gt;&lt;/Extra&gt;&lt;/Item&gt;&lt;/References&gt;&lt;/Group&gt;&lt;Group&gt;&lt;References&gt;&lt;Item&gt;&lt;ID&gt;651&lt;/ID&gt;&lt;UID&gt;{4468FEC2-FEA0-4DAC-AF34-84F486662F23}&lt;/UID&gt;&lt;Title&gt;PD-1 blockade with nivolumab in relapsed or refractory Hodgkin&amp;apos;s lymphoma&lt;/Title&gt;&lt;Template&gt;Journal Article&lt;/Template&gt;&lt;Star&gt;1&lt;/Star&gt;&lt;Tag&gt;0&lt;/Tag&gt;&lt;Author&gt;Ansell, S M; Lesokhin, A M; Borrello, I; Halwani, A; Scott, E C; Gutierrez, M; Schuster, S J; Millenson, M M; Cattry, D; Freeman, G J; Rodig, S J; Chapuy, B; Ligon, A H; Zhu, L; Grosso, J F; Kim, S Y; Timmerman, J M; Shipp, M A; Armand, P&lt;/Author&gt;&lt;Year&gt;2015&lt;/Year&gt;&lt;Details&gt;&lt;_accessed&gt;64259909&lt;/_accessed&gt;&lt;_accession_num&gt;25482239&lt;/_accession_num&gt;&lt;_author_adr&gt;From the Mayo Clinic, Rochester, MN (S.M.A.); Memorial Sloan Kettering Cancer Center (A.M.L., D.C.) and Weill Cornell Medical College (A.M.L.) - both in New York; Johns Hopkins University School of Medicine and the Sidney Kimmel Comprehensive Cancer Center, Baltimore (I.B.); University of Utah Huntsman Cancer Institute, Salt Lake City (A.H.); Oregon Health and Science University and the Knight Cancer Institute, Portland (E.C.S.); John Theurer Cancer Center, Hackensack University Medical Center, Hackensack (M.G.), and Bristol-Myers Squibb, Lawrenceville (L.Z., J.F.G., S.Y.K.) - both in New Jersey; Abramson Cancer Center, University of Pennsylvania (S.J.S.), and Fox Chase Cancer Center (M.M.M.) - both in Philadelphia; Dana-Farber Cancer Institute (G.J.F., B.C., M.A.S., P.A.) Brigham and Women&amp;apos;s Hospital (S.J.R., A.H.L.), and Harvard Medical  School (G.J.F., B.C., M.A.S., P.A., S.J.R., A.H.L.) - all in Boston; and Jonsson  Comprehensive Cancer Center, University of California, Los Angeles, Los Angeles (J.M.T.).&lt;/_author_adr&gt;&lt;_created&gt;64251312&lt;/_created&gt;&lt;_date&gt;2015-01-22&lt;/_date&gt;&lt;_date_display&gt;2015 Jan 22&lt;/_date_display&gt;&lt;_db_updated&gt;PubMed&lt;/_db_updated&gt;&lt;_doi&gt;10.1056/NEJMoa1411087&lt;/_doi&gt;&lt;_impact_factor&gt;  91.245&lt;/_impact_factor&gt;&lt;_isbn&gt;1533-4406 (Electronic); 0028-4793 (Linking)&lt;/_isbn&gt;&lt;_issue&gt;4&lt;/_issue&gt;&lt;_journal&gt;N Engl J Med&lt;/_journal&gt;&lt;_language&gt;eng&lt;/_language&gt;&lt;_modified&gt;64259909&lt;/_modified&gt;&lt;_pages&gt;311-9&lt;/_pages&gt;&lt;_subject_headings&gt;Adult; Antibodies, Monoclonal/*administration &amp;amp; dosage/adverse effects; Antineoplastic Agents/*administration &amp;amp; dosage/adverse effects; Brentuximab Vedotin; Female; Hodgkin Disease/*drug therapy/metabolism/therapy; Humans; Immunoconjugates/therapeutic use; *Immunotherapy; Janus Kinases/metabolism; Male; Middle Aged; Nivolumab; Programmed Cell Death 1 Ligand 2 Protein/metabolism; Programmed Cell Death 1 Receptor/*antagonists &amp;amp; inhibitors/metabolism; Recurrence; Reed-Sternberg Cells/drug effects; STAT Transcription Factors/metabolism; Stem Cell Transplantation&lt;/_subject_headings&gt;&lt;_tertiary_title&gt;The New England journal of medicine&lt;/_tertiary_title&gt;&lt;_type_work&gt;Clinical Trial, Phase I; Journal Article; Research Support, N.I.H., Extramural; Research Support, Non-U.S. Gov&amp;apos;t&lt;/_type_work&gt;&lt;_url&gt;http://www.ncbi.nlm.nih.gov/entrez/query.fcgi?cmd=Retrieve&amp;amp;db=pubmed&amp;amp;dopt=Abstract&amp;amp;list_uids=25482239&amp;amp;query_hl=1&lt;/_url&gt;&lt;_volume&gt;372&lt;/_volume&gt;&lt;/Details&gt;&lt;Extra&gt;&lt;DBUID&gt;{F96A950B-833F-4880-A151-76DA2D6A2879}&lt;/DBUID&gt;&lt;/Extra&gt;&lt;/Item&gt;&lt;/References&gt;&lt;/Group&gt;&lt;/Citation&gt;_x000a_"/>
    <w:docVar w:name="NE.Ref{4524D581-4333-455B-B8E5-0206E181A933}" w:val=" ADDIN NE.Ref.{4524D581-4333-455B-B8E5-0206E181A933}&lt;Citation&gt;&lt;Group&gt;&lt;References&gt;&lt;Item&gt;&lt;ID&gt;728&lt;/ID&gt;&lt;UID&gt;{F5D68AE6-AB35-48C0-AE75-C88E24E66ED7}&lt;/UID&gt;&lt;Title&gt;Leukemic IL-17RB signaling regulates leukemic survival and chemoresistance&lt;/Title&gt;&lt;Template&gt;Journal Article&lt;/Template&gt;&lt;Star&gt;1&lt;/Star&gt;&lt;Tag&gt;0&lt;/Tag&gt;&lt;Author&gt;Guo, H Z; Niu, L T; Qiang, W T; Chen, J; Wang, J; Yang, H; Zhang, W; Zhu, J; Yu, S H&lt;/Author&gt;&lt;Year&gt;2019&lt;/Year&gt;&lt;Details&gt;&lt;_accessed&gt;64341839&lt;/_accessed&gt;&lt;_accession_num&gt;31136196&lt;/_accession_num&gt;&lt;_author_adr&gt;State Key Laboratory of Medical Genomics, Shanghai Institute of Hematology, Rui-Jin Hospital, Shanghai Jiao-Tong University School of Medicine and School of  Life Sciences and Biotechnology, Shanghai Jiao-Tong University, Shanghai, China.; State Key Laboratory of Medical Genomics, Shanghai Institute of Hematology, Rui-Jin Hospital, Shanghai Jiao-Tong University School of Medicine and School of  Life Sciences and Biotechnology, Shanghai Jiao-Tong University, Shanghai, China.; State Key Laboratory of Medical Genomics, Shanghai Institute of Hematology, Rui-Jin Hospital, Shanghai Jiao-Tong University School of Medicine and School of  Life Sciences and Biotechnology, Shanghai Jiao-Tong University, Shanghai, China.; State Key Laboratory of Medical Genomics, Shanghai Institute of Hematology, Rui-Jin Hospital, Shanghai Jiao-Tong University School of Medicine and School of  Life Sciences and Biotechnology, Shanghai Jiao-Tong University, Shanghai, China.; Bioinformatics and Genomics Program, Huck Institute of the Life Sciences, The Pennsylvania State University, University Park, Pennsylvania, USA.; State Key Laboratory of Medical Genomics, Shanghai Institute of Hematology, Rui-Jin Hospital, Shanghai Jiao-Tong University School of Medicine and School of  Life Sciences and Biotechnology, Shanghai Jiao-Tong University, Shanghai, China.; State Key Laboratory of Medical Genomics, Shanghai Institute of Hematology, Rui-Jin Hospital, Shanghai Jiao-Tong University School of Medicine and School of  Life Sciences and Biotechnology, Shanghai Jiao-Tong University, Shanghai, China.; State Key Laboratory of Medical Genomics, Shanghai Institute of Hematology, Rui-Jin Hospital, Shanghai Jiao-Tong University School of Medicine and School of  Life Sciences and Biotechnology, Shanghai Jiao-Tong University, Shanghai, China.; State Key Laboratory of Medical Genomics, Shanghai Institute of Hematology, Rui-Jin Hospital, Shanghai Jiao-Tong University School of Medicine and School of  Life Sciences and Biotechnology, Shanghai Jiao-Tong University, Shanghai, China.&lt;/_author_adr&gt;&lt;_collection_scope&gt;SCI;SCIE&lt;/_collection_scope&gt;&lt;_created&gt;64341823&lt;/_created&gt;&lt;_date&gt;2019-08-01&lt;/_date&gt;&lt;_date_display&gt;2019 Aug&lt;/_date_display&gt;&lt;_db_updated&gt;PubMed&lt;/_db_updated&gt;&lt;_doi&gt;10.1096/fj.201900099R&lt;/_doi&gt;&lt;_impact_factor&gt;   5.192&lt;/_impact_factor&gt;&lt;_isbn&gt;1530-6860 (Electronic); 0892-6638 (Linking)&lt;/_isbn&gt;&lt;_issue&gt;8&lt;/_issue&gt;&lt;_journal&gt;FASEB J&lt;/_journal&gt;&lt;_keywords&gt;*AML; *IL-17B-IL-17RB signaling; *cytokines; *drug resistance&lt;/_keywords&gt;&lt;_language&gt;eng&lt;/_language&gt;&lt;_modified&gt;64341839&lt;/_modified&gt;&lt;_pages&gt;9565-9576&lt;/_pages&gt;&lt;_subject_headings&gt;Animals; Antineoplastic Agents/therapeutic use; Apoptosis/drug effects; Blotting, Western; Cell Line, Tumor; Chromatin Immunoprecipitation; Computational Biology; Flow Cytometry; Gene Expression Regulation, Neoplastic/drug effects; HEK293 Cells; Humans; Immunohistochemistry; Interleukin-17/*therapeutic use; Leukemia, Myeloid, Acute/drug therapy/metabolism; Mice; Mice, Inbred C57BL; NF-kappa B/metabolism; Phosphorylation/drug effects; Proto-Oncogene Proteins c-bcl-2/metabolism; Receptors, Interleukin-17/*metabolism; Reverse Transcriptase Polymerase Chain Reaction; Signal Transduction/drug effects&lt;/_subject_headings&gt;&lt;_tertiary_title&gt;FASEB journal : official publication of the Federation of American Societies for _x000d__x000a_      Experimental Biology&lt;/_tertiary_title&gt;&lt;_type_work&gt;Journal Article; Research Support, Non-U.S. Gov&amp;apos;t&lt;/_type_work&gt;&lt;_url&gt;http://www.ncbi.nlm.nih.gov/entrez/query.fcgi?cmd=Retrieve&amp;amp;db=pubmed&amp;amp;dopt=Abstract&amp;amp;list_uids=31136196&amp;amp;query_hl=1&lt;/_url&gt;&lt;_volume&gt;33&lt;/_volume&gt;&lt;/Details&gt;&lt;Extra&gt;&lt;DBUID&gt;{F96A950B-833F-4880-A151-76DA2D6A2879}&lt;/DBUID&gt;&lt;/Extra&gt;&lt;/Item&gt;&lt;/References&gt;&lt;/Group&gt;&lt;Group&gt;&lt;References&gt;&lt;Item&gt;&lt;ID&gt;731&lt;/ID&gt;&lt;UID&gt;{F308D6CC-7389-4414-99BA-7026FEC127CF}&lt;/UID&gt;&lt;Title&gt;Increased interleukin-17A levels promote rituximab resistance by suppressing p53  expression and predict an unfavorable prognosis in patients with diffuse large B  cell lymphoma&lt;/Title&gt;&lt;Template&gt;Journal Article&lt;/Template&gt;&lt;Star&gt;1&lt;/Star&gt;&lt;Tag&gt;0&lt;/Tag&gt;&lt;Author&gt;Zhong, W; Xu, X; Zhu, Z; Yang, L; &amp;quot;Du H&amp;quot;; Xia, Z; Yuan, Z; Xiong, H; &amp;quot;Du Q&amp;quot;; Wei, Y; Li, Q&lt;/Author&gt;&lt;Year&gt;2018&lt;/Year&gt;&lt;Details&gt;&lt;_accessed&gt;64343501&lt;/_accessed&gt;&lt;_accession_num&gt;29512700&lt;/_accession_num&gt;&lt;_author_adr&gt;The First Affiliated Hospital, Jinan University, Guangzhou, Guangdong 510630, P.R. China.; Department of Geriatrics, Hematology and Oncology Ward, Guangzhou First People&amp;apos;s  Hospital, Guangzhou Medical University, Guangzhou, Guangdong 510180, P.R. China.; Department of Geriatrics, Hematology and Oncology Ward, Guangzhou First People&amp;apos;s  Hospital, Guangzhou Medical University, Guangzhou, Guangdong 510180, P.R. China.; Department of Hematology, Guangzhou First People&amp;apos;s Hospital, Guangzhou Medical University, Guangzhou, Guangdong 510180, P.R. China.; Department of Pathology, Guangzhou First People&amp;apos;s Hospital, Guangzhou Medical University, Guangzhou, Guangdong 510180, P.R. China.; Collaborative Innovation Center for Cancer Medicine, State Key Laboratory of Oncology in South China, Department of Hematological Oncology, Sun Yat-Sen University Cancer Center, Guangzhou, Guangdong 510060, P.R. China.; Department of Blood Transfusion, Guangzhou First People&amp;apos;s Hospital, Guangzhou Medical University, Guangzhou, Guangdong 510180, P.R. China.; Immunology Institute, Icahn School of Medicine at Mount Sinai, New York, NY 10029-5674, USA.; Department of Hematology, Guangzhou First People&amp;apos;s Hospital, Guangzhou Medical University, Guangzhou, Guangdong 510180, P.R. China.; The First Affiliated Hospital, Jinan University, Guangzhou, Guangdong 510630, P.R. China.; The First Affiliated Hospital, Jinan University, Guangzhou, Guangdong 510630, P.R. China.&lt;/_author_adr&gt;&lt;_collection_scope&gt;SCI;SCIE&lt;/_collection_scope&gt;&lt;_created&gt;64341868&lt;/_created&gt;&lt;_date&gt;2018-05-01&lt;/_date&gt;&lt;_date_display&gt;2018 May&lt;/_date_display&gt;&lt;_db_updated&gt;PubMed&lt;/_db_updated&gt;&lt;_doi&gt;10.3892/ijo.2018.4299&lt;/_doi&gt;&lt;_impact_factor&gt;   5.650&lt;/_impact_factor&gt;&lt;_isbn&gt;1791-2423 (Electronic); 1019-6439 (Linking)&lt;/_isbn&gt;&lt;_issue&gt;5&lt;/_issue&gt;&lt;_journal&gt;Int J Oncol&lt;/_journal&gt;&lt;_language&gt;eng&lt;/_language&gt;&lt;_modified&gt;64343501&lt;/_modified&gt;&lt;_pages&gt;1528-1538&lt;/_pages&gt;&lt;_tertiary_title&gt;International journal of oncology&lt;/_tertiary_title&gt;&lt;_type_work&gt;Journal Article&lt;/_type_work&gt;&lt;_url&gt;http://www.ncbi.nlm.nih.gov/entrez/query.fcgi?cmd=Retrieve&amp;amp;db=pubmed&amp;amp;dopt=Abstract&amp;amp;list_uids=29512700&amp;amp;query_hl=1&lt;/_url&gt;&lt;_volume&gt;52&lt;/_volume&gt;&lt;/Details&gt;&lt;Extra&gt;&lt;DBUID&gt;{F96A950B-833F-4880-A151-76DA2D6A2879}&lt;/DBUID&gt;&lt;/Extra&gt;&lt;/Item&gt;&lt;/References&gt;&lt;/Group&gt;&lt;/Citation&gt;_x000a_"/>
    <w:docVar w:name="NE.Ref{461FDAF6-E064-4421-B221-BD848403FCA3}" w:val=" ADDIN NE.Ref.{461FDAF6-E064-4421-B221-BD848403FCA3}&lt;Citation&gt;&lt;Group&gt;&lt;References&gt;&lt;Item&gt;&lt;ID&gt;741&lt;/ID&gt;&lt;UID&gt;{995A7C33-4348-4AE0-B3AB-493B86A39290}&lt;/UID&gt;&lt;Title&gt;Human bone marrow-derived mesenchymal stem cells promote the growth and drug-resistance of diffuse large B-cell lymphoma by secreting IL-6 and elevating  IL-17A levels&lt;/Title&gt;&lt;Template&gt;Journal Article&lt;/Template&gt;&lt;Star&gt;1&lt;/Star&gt;&lt;Tag&gt;0&lt;/Tag&gt;&lt;Author&gt;Zhong, W; Zhu, Z; Xu, X; Zhang, H; Xiong, H; Li, Q; Wei, Y&lt;/Author&gt;&lt;Year&gt;2019&lt;/Year&gt;&lt;Details&gt;&lt;_accession_num&gt;30755239&lt;/_accession_num&gt;&lt;_author_adr&gt;Department of Geriatrics, Hematology &amp;amp; Oncology ward, Guangzhou First People&amp;apos;s Hospital, School of Medicine, South China University of Technology, Guangzhou, 510180, Guangdong, China.; Department of Geriatrics, Hematology &amp;amp; Oncology ward, Guangzhou First People&amp;apos;s Hospital, School of Medicine, South China University of Technology, Guangzhou, 510180, Guangdong, China.; Department of Geriatrics, Hematology &amp;amp; Oncology ward, Guangzhou First People&amp;apos;s Hospital, School of Medicine, South China University of Technology, Guangzhou, 510180, Guangdong, China.; Institute of Immunology and Molecular Medicine, Jining Medical University, Jinan, 272067, Shandong, China.; Immunology Institute, Mount Sinai School of Medicine, NY10029, New York, 5674, USA.; Department of Hematology, Guangzhou First People&amp;apos;s Hospital, School of Medicine,  South China University of Technology, Panfu Rd No.1, Yuexiu District, Guangzhou,  510180, Guangdong, China. drliqingshang@126.com.; Department of Blood Transfusion, Guangzhou First People&amp;apos;s Hospital, School of Medicine, South China University of Technology, Panfu Rd No.1, Yuexiu District, Guangzhou, 510180, Guangdong, China. weiyaming@163.com.&lt;/_author_adr&gt;&lt;_date_display&gt;2019 Feb 12&lt;/_date_display&gt;&lt;_date&gt;2019-02-12&lt;/_date&gt;&lt;_doi&gt;10.1186/s13046-019-1081-7&lt;/_doi&gt;&lt;_isbn&gt;1756-9966 (Electronic); 0392-9078 (Linking)&lt;/_isbn&gt;&lt;_issue&gt;1&lt;/_issue&gt;&lt;_journal&gt;J Exp Clin Cancer Res&lt;/_journal&gt;&lt;_keywords&gt;Drug-resistance; Interleukin-17A; Interleukin-6; JAK2/STAT3; Lymphoma, large B cell, diffuse; Mesenchymal stem cells; PI3K/Akt&lt;/_keywords&gt;&lt;_language&gt;eng&lt;/_language&gt;&lt;_pages&gt;73&lt;/_pages&gt;&lt;_subject_headings&gt;Adult; Aged; Animals; Humans; Interleukin-17/*metabolism; Interleukin-6/*metabolism; Lymphoma, Large B-Cell, Diffuse/*genetics/metabolism/pathology; Male; Mesenchymal Stem Cells/*metabolism; Mice; Mice, Nude; Middle Aged; Signal Transduction&lt;/_subject_headings&gt;&lt;_tertiary_title&gt;Journal of experimental &amp;amp; clinical cancer research : CR&lt;/_tertiary_title&gt;&lt;_type_work&gt;Journal Article&lt;/_type_work&gt;&lt;_url&gt;http://www.ncbi.nlm.nih.gov/entrez/query.fcgi?cmd=Retrieve&amp;amp;db=pubmed&amp;amp;dopt=Abstract&amp;amp;list_uids=30755239&amp;amp;query_hl=1&lt;/_url&gt;&lt;_volume&gt;38&lt;/_volume&gt;&lt;_created&gt;64349059&lt;/_created&gt;&lt;_modified&gt;64349064&lt;/_modified&gt;&lt;_db_updated&gt;PubMed&lt;/_db_updated&gt;&lt;_impact_factor&gt;  11.161&lt;/_impact_factor&gt;&lt;_accessed&gt;64349064&lt;/_accessed&gt;&lt;/Details&gt;&lt;Extra&gt;&lt;DBUID&gt;{F96A950B-833F-4880-A151-76DA2D6A2879}&lt;/DBUID&gt;&lt;/Extra&gt;&lt;/Item&gt;&lt;/References&gt;&lt;/Group&gt;&lt;Group&gt;&lt;References&gt;&lt;Item&gt;&lt;ID&gt;742&lt;/ID&gt;&lt;UID&gt;{DCAA2AA3-2D33-4EB4-A485-65D5FB6068C4}&lt;/UID&gt;&lt;Title&gt;Rituximab or irradiation promotes IL-17 secretion and thereby induces resistance  to rituximab or irradiation&lt;/Title&gt;&lt;Template&gt;Journal Article&lt;/Template&gt;&lt;Star&gt;1&lt;/Star&gt;&lt;Tag&gt;0&lt;/Tag&gt;&lt;Author&gt;Zhong, W; Li, Q&lt;/Author&gt;&lt;Year&gt;2017&lt;/Year&gt;&lt;Details&gt;&lt;_accession_num&gt;29151580&lt;/_accession_num&gt;&lt;_author_adr&gt;Department of Geriatrics, Hematology &amp;amp; Oncology Ward, Guangzhou First People&amp;apos;s Hospital, Guangzhou Medical University, Guangzhou 510180, China.; Department of Hematology, Guangzhou First People&amp;apos;s Hospital, Guangzhou Medical University, Guangzhou 510180, China.&lt;/_author_adr&gt;&lt;_date_display&gt;2017 Dec&lt;/_date_display&gt;&lt;_date&gt;2017-12-01&lt;/_date&gt;&lt;_doi&gt;10.1038/cmi.2017.124&lt;/_doi&gt;&lt;_isbn&gt;2042-0226 (Electronic); 1672-7681 (Linking)&lt;/_isbn&gt;&lt;_issue&gt;12&lt;/_issue&gt;&lt;_journal&gt;Cell Mol Immunol&lt;/_journal&gt;&lt;_language&gt;eng&lt;/_language&gt;&lt;_pages&gt;1020-1022&lt;/_pages&gt;&lt;_subject_headings&gt;Animals; Drug Resistance, Neoplasm/*drug effects; Humans; Interleukin-17/*metabolism; Interleukin-6/metabolism; Lymphoma/*drug therapy/*radiotherapy; Mice; Models, Biological; Rituximab/pharmacology/*therapeutic use&lt;/_subject_headings&gt;&lt;_tertiary_title&gt;Cellular &amp;amp; molecular immunology&lt;/_tertiary_title&gt;&lt;_type_work&gt;Letter; Research Support, Non-U.S. Gov&amp;apos;t&lt;/_type_work&gt;&lt;_url&gt;http://www.ncbi.nlm.nih.gov/entrez/query.fcgi?cmd=Retrieve&amp;amp;db=pubmed&amp;amp;dopt=Abstract&amp;amp;list_uids=29151580&amp;amp;query_hl=1&lt;/_url&gt;&lt;_volume&gt;14&lt;/_volume&gt;&lt;_created&gt;64349064&lt;/_created&gt;&lt;_modified&gt;64349065&lt;/_modified&gt;&lt;_db_updated&gt;PubMed&lt;/_db_updated&gt;&lt;_impact_factor&gt;  11.530&lt;/_impact_factor&gt;&lt;_collection_scope&gt;SCIE&lt;/_collection_scope&gt;&lt;_accessed&gt;64349065&lt;/_accessed&gt;&lt;/Details&gt;&lt;Extra&gt;&lt;DBUID&gt;{F96A950B-833F-4880-A151-76DA2D6A2879}&lt;/DBUID&gt;&lt;/Extra&gt;&lt;/Item&gt;&lt;/References&gt;&lt;/Group&gt;&lt;Group&gt;&lt;References&gt;&lt;Item&gt;&lt;ID&gt;743&lt;/ID&gt;&lt;UID&gt;{78A698BA-89F2-4388-84AA-1D9C7684224E}&lt;/UID&gt;&lt;Title&gt;Increased interleukin-17A levels promote rituximab resistance by suppressing p53  expression and predict an unfavorable prognosis in patients with diffuse large B  cell lymphoma&lt;/Title&gt;&lt;Template&gt;Journal Article&lt;/Template&gt;&lt;Star&gt;1&lt;/Star&gt;&lt;Tag&gt;0&lt;/Tag&gt;&lt;Author&gt;Zhong, W; Xu, X; Zhu, Z; Yang, L; &amp;quot;Du H&amp;quot;; Xia, Z; Yuan, Z; Xiong, H; &amp;quot;Du Q&amp;quot;; Wei, Y; Li, Q&lt;/Author&gt;&lt;Year&gt;2018&lt;/Year&gt;&lt;Details&gt;&lt;_accession_num&gt;29512700&lt;/_accession_num&gt;&lt;_author_adr&gt;The First Affiliated Hospital, Jinan University, Guangzhou, Guangdong 510630, P.R. China.; Department of Geriatrics, Hematology and Oncology Ward, Guangzhou First People&amp;apos;s  Hospital, Guangzhou Medical University, Guangzhou, Guangdong 510180, P.R. China.; Department of Geriatrics, Hematology and Oncology Ward, Guangzhou First People&amp;apos;s  Hospital, Guangzhou Medical University, Guangzhou, Guangdong 510180, P.R. China.; Department of Hematology, Guangzhou First People&amp;apos;s Hospital, Guangzhou Medical University, Guangzhou, Guangdong 510180, P.R. China.; Department of Pathology, Guangzhou First People&amp;apos;s Hospital, Guangzhou Medical University, Guangzhou, Guangdong 510180, P.R. China.; Collaborative Innovation Center for Cancer Medicine, State Key Laboratory of Oncology in South China, Department of Hematological Oncology, Sun Yat-Sen University Cancer Center, Guangzhou, Guangdong 510060, P.R. China.; Department of Blood Transfusion, Guangzhou First People&amp;apos;s Hospital, Guangzhou Medical University, Guangzhou, Guangdong 510180, P.R. China.; Immunology Institute, Icahn School of Medicine at Mount Sinai, New York, NY 10029-5674, USA.; Department of Hematology, Guangzhou First People&amp;apos;s Hospital, Guangzhou Medical University, Guangzhou, Guangdong 510180, P.R. China.; The First Affiliated Hospital, Jinan University, Guangzhou, Guangdong 510630, P.R. China.; The First Affiliated Hospital, Jinan University, Guangzhou, Guangdong 510630, P.R. China.&lt;/_author_adr&gt;&lt;_date_display&gt;2018 May&lt;/_date_display&gt;&lt;_date&gt;2018-05-01&lt;/_date&gt;&lt;_doi&gt;10.3892/ijo.2018.4299&lt;/_doi&gt;&lt;_isbn&gt;1791-2423 (Electronic); 1019-6439 (Linking)&lt;/_isbn&gt;&lt;_issue&gt;5&lt;/_issue&gt;&lt;_journal&gt;Int J Oncol&lt;/_journal&gt;&lt;_language&gt;eng&lt;/_language&gt;&lt;_pages&gt;1528-1538&lt;/_pages&gt;&lt;_tertiary_title&gt;International journal of oncology&lt;/_tertiary_title&gt;&lt;_type_work&gt;Journal Article&lt;/_type_work&gt;&lt;_url&gt;http://www.ncbi.nlm.nih.gov/entrez/query.fcgi?cmd=Retrieve&amp;amp;db=pubmed&amp;amp;dopt=Abstract&amp;amp;list_uids=29512700&amp;amp;query_hl=1&lt;/_url&gt;&lt;_volume&gt;52&lt;/_volume&gt;&lt;_created&gt;64349065&lt;/_created&gt;&lt;_modified&gt;64349120&lt;/_modified&gt;&lt;_db_updated&gt;PubMed&lt;/_db_updated&gt;&lt;_impact_factor&gt;   5.650&lt;/_impact_factor&gt;&lt;_collection_scope&gt;SCI;SCIE&lt;/_collection_scope&gt;&lt;_accessed&gt;64349119&lt;/_accessed&gt;&lt;/Details&gt;&lt;Extra&gt;&lt;DBUID&gt;{F96A950B-833F-4880-A151-76DA2D6A2879}&lt;/DBUID&gt;&lt;/Extra&gt;&lt;/Item&gt;&lt;/References&gt;&lt;/Group&gt;&lt;/Citation&gt;_x000a_"/>
    <w:docVar w:name="NE.Ref{484612FB-B06F-42AE-8AFE-0C8302909D96}" w:val=" ADDIN NE.Ref.{484612FB-B06F-42AE-8AFE-0C8302909D96}&lt;Citation&gt;&lt;Group&gt;&lt;References&gt;&lt;Item&gt;&lt;ID&gt;652&lt;/ID&gt;&lt;UID&gt;{BEACF9C4-01B5-4D31-823D-65D8E1F132DB}&lt;/UID&gt;&lt;Title&gt;A Single-Arm, Multicenter, Phase II Study of Camrelizumab in Relapsed or Refractory Classical Hodgkin Lymphoma&lt;/Title&gt;&lt;Template&gt;Journal Article&lt;/Template&gt;&lt;Star&gt;1&lt;/Star&gt;&lt;Tag&gt;0&lt;/Tag&gt;&lt;Author&gt;Song, Y; Wu, J; Chen, X; Lin, T; Cao, J; Liu, Y; Zhao, Y; Jin, J; Huang, H; Hu, J; Luo, J; Zhang, L; Xue, H; Zhang, Q; Wang, W; Chen, C; Feng, J; Zhu, J&lt;/Author&gt;&lt;Year&gt;2019&lt;/Year&gt;&lt;Details&gt;&lt;_accessed&gt;64251320&lt;/_accessed&gt;&lt;_accession_num&gt;31420358&lt;/_accession_num&gt;&lt;_author_adr&gt;Key Laboratory of Carcinogenesis and Translational Research (Ministry of Education), Department of Lymphoma, Peking University Cancer Hospital &amp;amp; Institute, Beijing, China.; Department of Oncology, Jiangsu Cancer Hospital &amp;amp; Jiangsu Institute of Cancer Research &amp;amp; Nanjing Medical University Affiliated Cancer Hospital, Nanjing, China.; Department of Hematology, West China Hospital, Sichuan University, Chengdu, China.; Department of Medical Oncology, Sun Yat-sen University Cancer Centre, Guangzhou,  China.; Department of Medical Oncology, Fudan University Shanghai Cancer Center, Shanghai, China.; Lymphatic Comprehensive Internal Medicine Ward, Affiliated Cancer Hospital of Zhengzhou University, Zhengzhou, China.; Lymphoma Clinic, Blood Diseases Hospital, Chinese Academy of Medical Sciences, Tianjing, China.; Department of Hematology, The First Affiliated Hospital, Zhejiang University, Hangzhou, China.; Department of Hematology, The First Affiliated Hospital of Soochow University, Suzhou, China.; Department of Hematology, Fujian Medical University Union Hospital, Fuzhou, China.; Department of Hematology, The First Affiliated Hospital of Guangxi Medical University, Nanning, China.; Cancer Center, Union Hospital, Tongji Medical College, Huazhong University of Science and Technology, Wuhan, China.; Department of Hematology, The Affiliated Hospital of Qingdao University, Qingdao, China.; Department of Oncology, Cancer Hospital Harbin Medical University, Harbin, China.; Department of Oncology, Jiangsu Hengrui Medicine Co. Ltd, Shanghai, China.; Department of Clinical Statistics and Programming, Jiangsu Hengrui Medicine Co. Ltd, Shanghai, China.; Department of Oncology, Jiangsu Cancer Hospital &amp;amp; Jiangsu Institute of Cancer Research &amp;amp; Nanjing Medical University Affiliated Cancer Hospital, Nanjing, China. zhu-jun2017@outlook.com fjif@vip.sina.com.; Key Laboratory of Carcinogenesis and Translational Research (Ministry of Education), Department of Lymphoma, Peking University Cancer Hospital &amp;amp; Institute, Beijing, China. zhu-jun2017@outlook.com fjif@vip.sina.com.&lt;/_author_adr&gt;&lt;_collection_scope&gt;SCI;SCIE&lt;/_collection_scope&gt;&lt;_created&gt;64251316&lt;/_created&gt;&lt;_date&gt;2019-12-15&lt;/_date&gt;&lt;_date_display&gt;2019 Dec 15&lt;/_date_display&gt;&lt;_db_updated&gt;PubMed&lt;/_db_updated&gt;&lt;_doi&gt;10.1158/1078-0432.CCR-19-1680&lt;/_doi&gt;&lt;_impact_factor&gt;  12.531&lt;/_impact_factor&gt;&lt;_isbn&gt;1557-3265 (Electronic); 1078-0432 (Linking)&lt;/_isbn&gt;&lt;_issue&gt;24&lt;/_issue&gt;&lt;_journal&gt;Clin Cancer Res&lt;/_journal&gt;&lt;_language&gt;eng&lt;/_language&gt;&lt;_modified&gt;64251320&lt;/_modified&gt;&lt;_ori_publication&gt;(c)2019 American Association for Cancer Research.&lt;/_ori_publication&gt;&lt;_pages&gt;7363-7369&lt;/_pages&gt;&lt;_subject_headings&gt;Adult; Aged; Antibodies, Monoclonal, Humanized/*therapeutic use; Drug Resistance, Neoplasm/*drug effects; Female; Hodgkin Disease/*drug therapy/immunology/pathology; Humans; Male; Maximum Tolerated Dose; Middle Aged; Neoplasm Recurrence, Local/*drug therapy/immunology/pathology; Patient Safety; Programmed Cell Death 1 Receptor/*antagonists &amp;amp; inhibitors/metabolism; *Salvage Therapy; Survival Rate; Treatment Outcome; Young Adult&lt;/_subject_headings&gt;&lt;_tertiary_title&gt;Clinical cancer research : an official journal of the American Association for_x000d__x000a_      Cancer Research&lt;/_tertiary_title&gt;&lt;_type_work&gt;Clinical Trial, Phase II; Journal Article; Multicenter Study; Research Support, Non-U.S. Gov&amp;apos;t&lt;/_type_work&gt;&lt;_url&gt;http://www.ncbi.nlm.nih.gov/entrez/query.fcgi?cmd=Retrieve&amp;amp;db=pubmed&amp;amp;dopt=Abstract&amp;amp;list_uids=31420358&amp;amp;query_hl=1&lt;/_url&gt;&lt;_volume&gt;25&lt;/_volume&gt;&lt;/Details&gt;&lt;Extra&gt;&lt;DBUID&gt;{F96A950B-833F-4880-A151-76DA2D6A2879}&lt;/DBUID&gt;&lt;/Extra&gt;&lt;/Item&gt;&lt;/References&gt;&lt;/Group&gt;&lt;/Citation&gt;_x000a_"/>
    <w:docVar w:name="NE.Ref{5CE9514F-B62E-4FA7-82BC-01C4A6D969E4}" w:val=" ADDIN NE.Ref.{5CE9514F-B62E-4FA7-82BC-01C4A6D969E4}&lt;Citation&gt;&lt;Group&gt;&lt;References&gt;&lt;Item&gt;&lt;ID&gt;624&lt;/ID&gt;&lt;UID&gt;{C8636483-0DBF-4F68-A0AF-1775A5946D69}&lt;/UID&gt;&lt;Title&gt;Intratumoral CD4+CD25+ regulatory T-cell-mediated suppression of infiltrating CD4+ T cells in B-cell non-Hodgkin lymphoma&lt;/Title&gt;&lt;Template&gt;Journal Article&lt;/Template&gt;&lt;Star&gt;1&lt;/Star&gt;&lt;Tag&gt;0&lt;/Tag&gt;&lt;Author&gt;Yang, Z Z; Novak, A J; Stenson, M J; Witzig, T E; Ansell, S M&lt;/Author&gt;&lt;Year&gt;2006&lt;/Year&gt;&lt;Details&gt;&lt;_accessed&gt;64242571&lt;/_accessed&gt;&lt;_accession_num&gt;16403912&lt;/_accession_num&gt;&lt;_author_adr&gt;Division of Hematology and Internal Medicine, Mayo Clinic, 200 First St SW, Rochester, MN 55905, USA.&lt;/_author_adr&gt;&lt;_collection_scope&gt;SCI;SCIE&lt;/_collection_scope&gt;&lt;_created&gt;64242570&lt;/_created&gt;&lt;_date&gt;2006-05-01&lt;/_date&gt;&lt;_date_display&gt;2006 May 1&lt;/_date_display&gt;&lt;_db_updated&gt;PubMed&lt;/_db_updated&gt;&lt;_doi&gt;10.1182/blood-2005-08-3376&lt;/_doi&gt;&lt;_impact_factor&gt;  22.113&lt;/_impact_factor&gt;&lt;_isbn&gt;0006-4971 (Print); 0006-4971 (Linking)&lt;/_isbn&gt;&lt;_issue&gt;9&lt;/_issue&gt;&lt;_journal&gt;Blood&lt;/_journal&gt;&lt;_language&gt;eng&lt;/_language&gt;&lt;_modified&gt;64242571&lt;/_modified&gt;&lt;_pages&gt;3639-46&lt;/_pages&gt;&lt;_subject_headings&gt;Adult; Aged; Antigens, CD/metabolism; Antigens, Surface/metabolism; Apoptosis Regulatory Proteins/metabolism; B7-H1 Antigen; CD4-Positive T-Lymphocytes/*immunology/pathology; Cell Movement; Cell Proliferation; Chemotaxis, Leukocyte; Coculture Techniques; Female; Humans; Interferon-gamma/biosynthesis; Interleukin-4/biosynthesis; Lymphocyte Activation; Lymphocytes, Tumor-Infiltrating/*immunology/pathology; Lymphoma, B-Cell/*immunology/pathology; Male; Middle Aged; Programmed Cell Death 1 Receptor; Receptors, Interleukin-2/metabolism; T-Lymphocyte Subsets/immunology/pathology; T-Lymphocytes, Regulatory/*immunology/pathology&lt;/_subject_headings&gt;&lt;_tertiary_title&gt;Blood&lt;/_tertiary_title&gt;&lt;_type_work&gt;Journal Article; Research Support, N.I.H., Extramural; Research Support, Non-U.S. Gov&amp;apos;t&lt;/_type_work&gt;&lt;_url&gt;http://www.ncbi.nlm.nih.gov/entrez/query.fcgi?cmd=Retrieve&amp;amp;db=pubmed&amp;amp;dopt=Abstract&amp;amp;list_uids=16403912&amp;amp;query_hl=1&lt;/_url&gt;&lt;_volume&gt;107&lt;/_volume&gt;&lt;/Details&gt;&lt;Extra&gt;&lt;DBUID&gt;{F96A950B-833F-4880-A151-76DA2D6A2879}&lt;/DBUID&gt;&lt;/Extra&gt;&lt;/Item&gt;&lt;/References&gt;&lt;/Group&gt;&lt;Group&gt;&lt;References&gt;&lt;Item&gt;&lt;ID&gt;625&lt;/ID&gt;&lt;UID&gt;{50D930D5-E996-4223-8899-293EFA12F656}&lt;/UID&gt;&lt;Title&gt;Attenuation of CD8(+) T-cell function by CD4(+)CD25(+) regulatory T cells in B-cell non-Hodgkin&amp;apos;s lymphoma&lt;/Title&gt;&lt;Template&gt;Journal Article&lt;/Template&gt;&lt;Star&gt;1&lt;/Star&gt;&lt;Tag&gt;0&lt;/Tag&gt;&lt;Author&gt;Yang, Z Z; Novak, A J; Ziesmer, S C; Witzig, T E; Ansell, S M&lt;/Author&gt;&lt;Year&gt;2006&lt;/Year&gt;&lt;Details&gt;&lt;_accessed&gt;64259916&lt;/_accessed&gt;&lt;_accession_num&gt;17047079&lt;/_accession_num&gt;&lt;_author_adr&gt;Division of Hematology and Internal Medicine, Mayo Clinic College of Medicine, Mayo Clinic, Rochester, Minnesota 55905, USA.&lt;/_author_adr&gt;&lt;_collection_scope&gt;SCI;SCIE&lt;/_collection_scope&gt;&lt;_created&gt;64242571&lt;/_created&gt;&lt;_date&gt;2006-10-15&lt;/_date&gt;&lt;_date_display&gt;2006 Oct 15&lt;/_date_display&gt;&lt;_db_updated&gt;PubMed&lt;/_db_updated&gt;&lt;_doi&gt;10.1158/0008-5472.CAN-06-1822&lt;/_doi&gt;&lt;_impact_factor&gt;  12.701&lt;/_impact_factor&gt;&lt;_isbn&gt;0008-5472 (Print); 0008-5472 (Linking)&lt;/_isbn&gt;&lt;_issue&gt;20&lt;/_issue&gt;&lt;_journal&gt;Cancer Res&lt;/_journal&gt;&lt;_language&gt;eng&lt;/_language&gt;&lt;_modified&gt;64259916&lt;/_modified&gt;&lt;_pages&gt;10145-52&lt;/_pages&gt;&lt;_subject_headings&gt;Adult; Aged; Aged, 80 and over; CD8-Positive T-Lymphocytes/*immunology; Cell Degranulation/immunology; Female; Forkhead Transcription Factors/biosynthesis/immunology; Granzymes/biosynthesis/immunology; Humans; Interleukin-2 Receptor alpha Subunit/*immunology; Lymphocyte Activation; Lymphocytes, Tumor-Infiltrating/immunology; Lymphoma, B-Cell/*immunology; Male; Membrane Glycoproteins/biosynthesis/immunology; Middle Aged; Perforin; Pore Forming Cytotoxic Proteins/biosynthesis/immunology; T-Lymphocytes, Regulatory/*immunology&lt;/_subject_headings&gt;&lt;_tertiary_title&gt;Cancer research&lt;/_tertiary_title&gt;&lt;_type_work&gt;Journal Article; Research Support, N.I.H., Extramural; Research Support, Non-U.S. Gov&amp;apos;t&lt;/_type_work&gt;&lt;_url&gt;http://www.ncbi.nlm.nih.gov/entrez/query.fcgi?cmd=Retrieve&amp;amp;db=pubmed&amp;amp;dopt=Abstract&amp;amp;list_uids=17047079&amp;amp;query_hl=1&lt;/_url&gt;&lt;_volume&gt;66&lt;/_volume&gt;&lt;/Details&gt;&lt;Extra&gt;&lt;DBUID&gt;{F96A950B-833F-4880-A151-76DA2D6A2879}&lt;/DBUID&gt;&lt;/Extra&gt;&lt;/Item&gt;&lt;/References&gt;&lt;/Group&gt;&lt;/Citation&gt;_x000a_"/>
    <w:docVar w:name="NE.Ref{647759E7-E30D-4B76-832A-8177993DCBD4}" w:val=" ADDIN NE.Ref.{647759E7-E30D-4B76-832A-8177993DCBD4}&lt;Citation&gt;&lt;Group&gt;&lt;References&gt;&lt;Item&gt;&lt;ID&gt;656&lt;/ID&gt;&lt;UID&gt;{24095BFB-FC74-4699-AD6D-23D3417961A8}&lt;/UID&gt;&lt;Title&gt;Atezolizumab for children and young adults with previously treated solid tumours, non-Hodgkin lymphoma, and Hodgkin lymphoma (iMATRIX): a multicentre phase 1-2 study&lt;/Title&gt;&lt;Template&gt;Journal Article&lt;/Template&gt;&lt;Star&gt;1&lt;/Star&gt;&lt;Tag&gt;0&lt;/Tag&gt;&lt;Author&gt;Geoerger, B; Zwaan, C M; Marshall, L V; Michon, J; Bourdeaut, F; Casanova, M; Corradini, N; Rossato, G; Farid-Kapadia, M; Shemesh, C S; Hutchinson, K E; Donaldson, F; Liao, M; Caron, H; Trippett, T&lt;/Author&gt;&lt;Year&gt;2020&lt;/Year&gt;&lt;Details&gt;&lt;_accessed&gt;64259916&lt;/_accessed&gt;&lt;_accession_num&gt;31780255&lt;/_accession_num&gt;&lt;_author_adr&gt;Gustave Roussy Cancer Center, Department of Pediatric and Adolescent Oncology, Universite Paris-Saclay, Villejuif, France. Electronic address: birgit.geoerger@gustaveroussy.fr.; Department of Pediatric Oncology, Erasmus MC-Sophia Children&amp;apos;s Hospital, Rotterdam, Netherlands; Princess Maxima Center, Utrecht, Netherlands.; Paediatric and Adolescent Oncology Drug Development Unit, The Royal Marsden NHS Foundation Trust, London, UK; The Institute of Cancer Research, London, UK.; Service de Pediatrie, SIREDO Center, Curie Institute, Paris, France.; Service de Pediatrie, SIREDO Center, Curie Institute, Paris, France.; Fondazione IRCCS Istituto Nazionale dei Tumori, Milan, Italy.; Haematology and Oncology Paediatric Institut, Leon Berard Centre, Lyon, France.; F Hoffmann-La Roche, Basel, Switzerland.; F Hoffmann-La Roche, Mississauga, Canada.; Genentech, San Francisco, CA, USA.; Genentech, San Francisco, CA, USA.; F Hoffmann-La Roche, Welwyn, UK.; Genentech, San Francisco, CA, USA.; F Hoffmann-La Roche, Basel, Switzerland.; Memorial Sloan Kettering Cancer Center, New York, NY, USA.&lt;/_author_adr&gt;&lt;_collection_scope&gt;SCIE&lt;/_collection_scope&gt;&lt;_created&gt;64251328&lt;/_created&gt;&lt;_date&gt;2020-01-01&lt;/_date&gt;&lt;_date_display&gt;2020 Jan&lt;/_date_display&gt;&lt;_db_updated&gt;PubMed&lt;/_db_updated&gt;&lt;_doi&gt;10.1016/S1470-2045(19)30693-X&lt;/_doi&gt;&lt;_impact_factor&gt;  41.316&lt;/_impact_factor&gt;&lt;_isbn&gt;1474-5488 (Electronic); 1470-2045 (Linking)&lt;/_isbn&gt;&lt;_issue&gt;1&lt;/_issue&gt;&lt;_journal&gt;Lancet Oncol&lt;/_journal&gt;&lt;_language&gt;eng&lt;/_language&gt;&lt;_modified&gt;64259916&lt;/_modified&gt;&lt;_ori_publication&gt;Copyright (c) 2020 Elsevier Ltd. All rights reserved.&lt;/_ori_publication&gt;&lt;_pages&gt;134-144&lt;/_pages&gt;&lt;_subject_headings&gt;Adolescent; Adult; Antibodies, Monoclonal, Humanized/*therapeutic use; Antineoplastic Agents/*therapeutic use; Child; Child, Preschool; Female; Follow-Up Studies; Hodgkin Disease/*drug therapy/pathology; Humans; Lymphoma, Non-Hodgkin/*drug therapy/pathology; Male; Maximum Tolerated Dose; Neoplasms/*drug therapy/pathology; Prognosis; Tissue Distribution; Young Adult&lt;/_subject_headings&gt;&lt;_tertiary_title&gt;The Lancet. Oncology&lt;/_tertiary_title&gt;&lt;_type_work&gt;Clinical Trial, Phase I; Clinical Trial, Phase II; Journal Article; Multicenter Study; Research Support, Non-U.S. Gov&amp;apos;t&lt;/_type_work&gt;&lt;_url&gt;http://www.ncbi.nlm.nih.gov/entrez/query.fcgi?cmd=Retrieve&amp;amp;db=pubmed&amp;amp;dopt=Abstract&amp;amp;list_uids=31780255&amp;amp;query_hl=1&lt;/_url&gt;&lt;_volume&gt;21&lt;/_volume&gt;&lt;/Details&gt;&lt;Extra&gt;&lt;DBUID&gt;{F96A950B-833F-4880-A151-76DA2D6A2879}&lt;/DBUID&gt;&lt;/Extra&gt;&lt;/Item&gt;&lt;/References&gt;&lt;/Group&gt;&lt;/Citation&gt;_x000a_"/>
    <w:docVar w:name="NE.Ref{64BF4C61-D144-4700-991B-BB3D326312DA}" w:val=" ADDIN NE.Ref.{64BF4C61-D144-4700-991B-BB3D326312DA}&lt;Citation&gt;&lt;Group&gt;&lt;References&gt;&lt;Item&gt;&lt;ID&gt;595&lt;/ID&gt;&lt;UID&gt;{D760BC10-4F80-46A0-9A04-5F4635FA9B57}&lt;/UID&gt;&lt;Title&gt;Cancer Immunotherapy in Diffuse Large B-Cell Lymphoma&lt;/Title&gt;&lt;Template&gt;Journal Article&lt;/Template&gt;&lt;Star&gt;1&lt;/Star&gt;&lt;Tag&gt;5&lt;/Tag&gt;&lt;Author&gt;Zhang, J; Medeiros, L J; Young, K H&lt;/Author&gt;&lt;Year&gt;2018&lt;/Year&gt;&lt;Details&gt;&lt;_accessed&gt;64259986&lt;/_accessed&gt;&lt;_accession_num&gt;30250823&lt;/_accession_num&gt;&lt;_author_adr&gt;Department of Hematopathology, The University of Texas MD Anderson Cancer Center,  Houston, TX, United States.; Department of Hematopathology, The University of Texas MD Anderson Cancer Center,  Houston, TX, United States.; Department of Hematopathology, The University of Texas MD Anderson Cancer Center,  Houston, TX, United States.; Graduate School of Biomedical Sciences, University of Texas Health Science Center,  Houston, TX, United States.&lt;/_author_adr&gt;&lt;_collection_scope&gt;SCIE&lt;/_collection_scope&gt;&lt;_created&gt;64229541&lt;/_created&gt;&lt;_date&gt;2018-01-20&lt;/_date&gt;&lt;_date_display&gt;2018&lt;/_date_display&gt;&lt;_doi&gt;10.3389/fonc.2018.00351&lt;/_doi&gt;&lt;_impact_factor&gt;   6.244&lt;/_impact_factor&gt;&lt;_isbn&gt;2234-943X (Print); 2234-943X (Electronic); 2234-943X (Linking)&lt;/_isbn&gt;&lt;_journal&gt;Front Oncol&lt;/_journal&gt;&lt;_keywords&gt;CTLA-4; Chimeric antigen receptor (CAR) T cells therapy; DLBCL; NHL; PD-1; PD-L1; immune checkpoint; immunotheray&lt;/_keywords&gt;&lt;_language&gt;eng&lt;/_language&gt;&lt;_modified&gt;64259986&lt;/_modified&gt;&lt;_pages&gt;351&lt;/_pages&gt;&lt;_tertiary_title&gt;Frontiers in oncology&lt;/_tertiary_title&gt;&lt;_type_work&gt;Journal Article; Review&lt;/_type_work&gt;&lt;_url&gt;http://www.ncbi.nlm.nih.gov/entrez/query.fcgi?cmd=Retrieve&amp;amp;db=pubmed&amp;amp;dopt=Abstract&amp;amp;list_uids=30250823&amp;amp;query_hl=1 _x000d__x000a_https://www.ncbi.nlm.nih.gov/pmc/articles/PMC8377611/pdf/nihms-1733152.pdf _x000d__x000a_&lt;/_url&gt;&lt;_volume&gt;8&lt;/_volume&gt;&lt;/Details&gt;&lt;Extra&gt;&lt;DBUID&gt;{F96A950B-833F-4880-A151-76DA2D6A2879}&lt;/DBUID&gt;&lt;/Extra&gt;&lt;/Item&gt;&lt;/References&gt;&lt;/Group&gt;&lt;/Citation&gt;_x000a_"/>
    <w:docVar w:name="NE.Ref{652974B2-72AD-4CF4-9ECF-5694C94F8687}" w:val=" ADDIN NE.Ref.{652974B2-72AD-4CF4-9ECF-5694C94F8687}&lt;Citation&gt;&lt;Group&gt;&lt;References&gt;&lt;Item&gt;&lt;ID&gt;722&lt;/ID&gt;&lt;UID&gt;{AE7AC01B-98C2-46B3-9B39-B94DA483DE4E}&lt;/UID&gt;&lt;Title&gt;The safety of brodalumab for the treatment of psoriasis&lt;/Title&gt;&lt;Template&gt;Journal Article&lt;/Template&gt;&lt;Star&gt;1&lt;/Star&gt;&lt;Tag&gt;0&lt;/Tag&gt;&lt;Author&gt;Iznardo, H; Puig, L&lt;/Author&gt;&lt;Year&gt;2020&lt;/Year&gt;&lt;Details&gt;&lt;_accession_num&gt;32053396&lt;/_accession_num&gt;&lt;_author_adr&gt;Department of Dermatology, Hospital de la Santa Creu i Sant Pau, Universitat Autonoma de Barcelona, Barcelona, Spain.; Department of Dermatology, Hospital de la Santa Creu i Sant Pau, Universitat Autonoma de Barcelona, Barcelona, Spain.&lt;/_author_adr&gt;&lt;_date_display&gt;2020 Apr&lt;/_date_display&gt;&lt;_date&gt;2020-04-01&lt;/_date&gt;&lt;_doi&gt;10.1080/14740338.2020.1730326&lt;/_doi&gt;&lt;_isbn&gt;1744-764X (Electronic); 1474-0338 (Linking)&lt;/_isbn&gt;&lt;_issue&gt;4&lt;/_issue&gt;&lt;_journal&gt;Expert Opin Drug Saf&lt;/_journal&gt;&lt;_keywords&gt;Biologics; IL-17; brodalumab; interleukin-17 inhibitors; psoriasis; safety; treatment&lt;/_keywords&gt;&lt;_language&gt;eng&lt;/_language&gt;&lt;_pages&gt;365-372&lt;/_pages&gt;&lt;_subject_headings&gt;Animals; Antibodies, Monoclonal, Humanized/administration &amp;amp; dosage/*adverse effects; Dermatologic Agents/administration &amp;amp; dosage/*adverse effects; Humans; Psoriasis/*drug therapy/pathology; Receptors, Interleukin-17/antagonists &amp;amp; inhibitors; Severity of Illness Index&lt;/_subject_headings&gt;&lt;_tertiary_title&gt;Expert opinion on drug safety&lt;/_tertiary_title&gt;&lt;_type_work&gt;Journal Article; Review&lt;/_type_work&gt;&lt;_url&gt;http://www.ncbi.nlm.nih.gov/entrez/query.fcgi?cmd=Retrieve&amp;amp;db=pubmed&amp;amp;dopt=Abstract&amp;amp;list_uids=32053396&amp;amp;query_hl=1&lt;/_url&gt;&lt;_volume&gt;19&lt;/_volume&gt;&lt;_created&gt;64272983&lt;/_created&gt;&lt;_modified&gt;64272984&lt;/_modified&gt;&lt;_db_updated&gt;PubMed&lt;/_db_updated&gt;&lt;_impact_factor&gt;   4.250&lt;/_impact_factor&gt;&lt;_collection_scope&gt;SCIE&lt;/_collection_scope&gt;&lt;_accessed&gt;64272985&lt;/_accessed&gt;&lt;/Details&gt;&lt;Extra&gt;&lt;DBUID&gt;{F96A950B-833F-4880-A151-76DA2D6A2879}&lt;/DBUID&gt;&lt;/Extra&gt;&lt;/Item&gt;&lt;/References&gt;&lt;/Group&gt;&lt;/Citation&gt;_x000a_"/>
    <w:docVar w:name="NE.Ref{678F9114-9099-4FF4-ABA4-3315C7784FDF}" w:val=" ADDIN NE.Ref.{678F9114-9099-4FF4-ABA4-3315C7784FDF}&lt;Citation&gt;&lt;Group&gt;&lt;References&gt;&lt;Item&gt;&lt;ID&gt;628&lt;/ID&gt;&lt;UID&gt;{3476B913-76F8-4F04-910E-7B0C6A13EF44}&lt;/UID&gt;&lt;Title&gt;Integrative analysis reveals selective 9p24.1 amplification, increased PD-1 ligand expression, and further induction via JAK2 in nodular sclerosing Hodgkin lymphoma and primary mediastinal large B-cell lymphoma&lt;/Title&gt;&lt;Template&gt;Journal Article&lt;/Template&gt;&lt;Star&gt;1&lt;/Star&gt;&lt;Tag&gt;0&lt;/Tag&gt;&lt;Author&gt;Green, M R; Monti, S; Rodig, S J; Juszczynski, P; Currie, T; O&amp;apos;Donnell, E; Chapuy, B; Takeyama, K; Neuberg, D; Golub, T R; Kutok, J L; Shipp, M A&lt;/Author&gt;&lt;Year&gt;2010&lt;/Year&gt;&lt;Details&gt;&lt;_accessed&gt;64246907&lt;/_accessed&gt;&lt;_accession_num&gt;20628145&lt;/_accession_num&gt;&lt;_author_adr&gt;Department of Medical Oncology, Dana-Farber Cancer Institute, 44 Binney Street, Boston, MA 02115, USA.&lt;/_author_adr&gt;&lt;_collection_scope&gt;SCI;SCIE&lt;/_collection_scope&gt;&lt;_created&gt;64242708&lt;/_created&gt;&lt;_date&gt;2010-10-28&lt;/_date&gt;&lt;_date_display&gt;2010 Oct 28&lt;/_date_display&gt;&lt;_db_updated&gt;PubMed&lt;/_db_updated&gt;&lt;_doi&gt;10.1182/blood-2010-05-282780&lt;/_doi&gt;&lt;_impact_factor&gt;  22.113&lt;/_impact_factor&gt;&lt;_isbn&gt;1528-0020 (Electronic); 0006-4971 (Linking)&lt;/_isbn&gt;&lt;_issue&gt;17&lt;/_issue&gt;&lt;_journal&gt;Blood&lt;/_journal&gt;&lt;_language&gt;eng&lt;/_language&gt;&lt;_modified&gt;64246907&lt;/_modified&gt;&lt;_pages&gt;3268-77&lt;/_pages&gt;&lt;_subject_headings&gt;Antigens, CD/*genetics; B7-H1 Antigen; Cell Line, Tumor; Cell Proliferation; Chromosomes, Human, Pair 9/*genetics; *Gene Dosage; Gene Expression Profiling; Gene Expression Regulation, Neoplastic; Hodgkin Disease/*genetics; Humans; Intercellular Signaling Peptides and Proteins/genetics; Janus Kinase 2/antagonists &amp;amp; inhibitors/*genetics/metabolism; Lymphoma, Large B-Cell, Diffuse/*genetics; Programmed Cell Death 1 Ligand 2 Protein; Tumor Cells, Cultured&lt;/_subject_headings&gt;&lt;_tertiary_title&gt;Blood&lt;/_tertiary_title&gt;&lt;_type_work&gt;Journal Article; Research Support, N.I.H., Extramural; Research Support, Non-U.S. Gov&amp;apos;t&lt;/_type_work&gt;&lt;_url&gt;http://www.ncbi.nlm.nih.gov/entrez/query.fcgi?cmd=Retrieve&amp;amp;db=pubmed&amp;amp;dopt=Abstract&amp;amp;list_uids=20628145&amp;amp;query_hl=1&lt;/_url&gt;&lt;_volume&gt;116&lt;/_volume&gt;&lt;/Details&gt;&lt;Extra&gt;&lt;DBUID&gt;{F96A950B-833F-4880-A151-76DA2D6A2879}&lt;/DBUID&gt;&lt;/Extra&gt;&lt;/Item&gt;&lt;/References&gt;&lt;/Group&gt;&lt;/Citation&gt;_x000a_"/>
    <w:docVar w:name="NE.Ref{6A1D8C85-B051-4449-9270-9CA5198099F4}" w:val=" ADDIN NE.Ref.{6A1D8C85-B051-4449-9270-9CA5198099F4}&lt;Citation&gt;&lt;Group&gt;&lt;References&gt;&lt;Item&gt;&lt;ID&gt;704&lt;/ID&gt;&lt;UID&gt;{502224E2-0301-403C-987D-C7BE69EB213F}&lt;/UID&gt;&lt;Title&gt;Synergistic effect of programmed death-1 inhibitor and programmed death-1 ligand-1 inhibitor combined with chemotherapeutic drugs on DLBCL cell lines in vitro and in vivo&lt;/Title&gt;&lt;Template&gt;Journal Article&lt;/Template&gt;&lt;Star&gt;1&lt;/Star&gt;&lt;Tag&gt;0&lt;/Tag&gt;&lt;Author&gt;Zhang, R; Lyu, C; Lu, W; Pu, Y; Jiang, Y; Deng, Q&lt;/Author&gt;&lt;Year&gt;2020&lt;/Year&gt;&lt;Details&gt;&lt;_accessed&gt;64272680&lt;/_accessed&gt;&lt;_accession_num&gt;33042618&lt;/_accession_num&gt;&lt;_author_adr&gt;The First Central Clinical College of Tianjin Medical University Tianjin, China.; The First Central Clinical College of Tianjin Medical University Tianjin, China.; The First Central Clinical College of Tianjin Medical University Tianjin, China.; The First Central Clinical College of Tianjin Medical University Tianjin, China.; The First Central Clinical College of Tianjin Medical University Tianjin, China.; The First Central Clinical College of Tianjin Medical University Tianjin, China.&lt;/_author_adr&gt;&lt;_collection_scope&gt;SCIE&lt;/_collection_scope&gt;&lt;_created&gt;64269953&lt;/_created&gt;&lt;_date&gt;2020-01-20&lt;/_date&gt;&lt;_date_display&gt;2020&lt;/_date_display&gt;&lt;_db_updated&gt;PubMed&lt;/_db_updated&gt;&lt;_impact_factor&gt;   6.166&lt;/_impact_factor&gt;&lt;_isbn&gt;2156-6976 (Print); 2156-6976 (Linking)&lt;/_isbn&gt;&lt;_issue&gt;9&lt;/_issue&gt;&lt;_journal&gt;Am J Cancer Res&lt;/_journal&gt;&lt;_keywords&gt;PD-1 inhibitor; PD-L1 inhibitor; Pfeiffer cells; T cells; chemotherapy&lt;/_keywords&gt;&lt;_language&gt;eng&lt;/_language&gt;&lt;_modified&gt;64272680&lt;/_modified&gt;&lt;_ori_publication&gt;AJCR Copyright (c) 2020.&lt;/_ori_publication&gt;&lt;_pages&gt;2800-2812&lt;/_pages&gt;&lt;_tertiary_title&gt;American journal of cancer research&lt;/_tertiary_title&gt;&lt;_type_work&gt;Journal Article&lt;/_type_work&gt;&lt;_url&gt;http://www.ncbi.nlm.nih.gov/entrez/query.fcgi?cmd=Retrieve&amp;amp;db=pubmed&amp;amp;dopt=Abstract&amp;amp;list_uids=33042618&amp;amp;query_hl=1&lt;/_url&gt;&lt;_volume&gt;10&lt;/_volume&gt;&lt;/Details&gt;&lt;Extra&gt;&lt;DBUID&gt;{F96A950B-833F-4880-A151-76DA2D6A2879}&lt;/DBUID&gt;&lt;/Extra&gt;&lt;/Item&gt;&lt;/References&gt;&lt;/Group&gt;&lt;/Citation&gt;_x000a_"/>
    <w:docVar w:name="NE.Ref{6AC3FF55-58EB-4BA6-8E5C-8826AFBA02DF}" w:val=" ADDIN NE.Ref.{6AC3FF55-58EB-4BA6-8E5C-8826AFBA02DF}&lt;Citation&gt;&lt;Group&gt;&lt;References&gt;&lt;Item&gt;&lt;ID&gt;707&lt;/ID&gt;&lt;UID&gt;{BD0C9C2D-A194-4ECD-9761-216C557BCC50}&lt;/UID&gt;&lt;Title&gt;Interleukin-17 family members in health and disease&lt;/Title&gt;&lt;Template&gt;Journal Article&lt;/Template&gt;&lt;Star&gt;1&lt;/Star&gt;&lt;Tag&gt;0&lt;/Tag&gt;&lt;Author&gt;Chung, S H; Ye, X Q; Iwakura, Y&lt;/Author&gt;&lt;Year&gt;2021&lt;/Year&gt;&lt;Details&gt;&lt;_accessed&gt;64272694&lt;/_accessed&gt;&lt;_accession_num&gt;34611705&lt;/_accession_num&gt;&lt;_author_adr&gt;Research Institute for Biomedical Sciences, Tokyo University of Science, 2669 Yamazaki, Noda, Chiba, Japan.; Research Institute for Biomedical Sciences, Tokyo University of Science, 2669 Yamazaki, Noda, Chiba, Japan.; Research Institute for Biomedical Sciences, Tokyo University of Science, 2669 Yamazaki, Noda, Chiba, Japan.&lt;/_author_adr&gt;&lt;_collection_scope&gt;SCI;SCIE&lt;/_collection_scope&gt;&lt;_created&gt;64272692&lt;/_created&gt;&lt;_date&gt;2021-11-25&lt;/_date&gt;&lt;_date_display&gt;2021 Nov 25&lt;/_date_display&gt;&lt;_db_updated&gt;PubMed&lt;/_db_updated&gt;&lt;_doi&gt;10.1093/intimm/dxab075&lt;/_doi&gt;&lt;_impact_factor&gt;   4.823&lt;/_impact_factor&gt;&lt;_isbn&gt;1460-2377 (Electronic); 0953-8178 (Linking)&lt;/_isbn&gt;&lt;_issue&gt;12&lt;/_issue&gt;&lt;_journal&gt;Int Immunol&lt;/_journal&gt;&lt;_keywords&gt;*IL-17 family; *IL-17 receptor; *antibodies against IL-17 and the receptors; *autoimmune disease; *psoriasis&lt;/_keywords&gt;&lt;_language&gt;eng&lt;/_language&gt;&lt;_modified&gt;64272694&lt;/_modified&gt;&lt;_ori_publication&gt;(c) The Author(s) 2021. Published by Oxford University Press on behalf of The_x000d__x000a_      Japanese Society for Immunology.&lt;/_ori_publication&gt;&lt;_pages&gt;723-729&lt;/_pages&gt;&lt;_tertiary_title&gt;International immunology&lt;/_tertiary_title&gt;&lt;_type_work&gt;Journal Article; Research Support, Non-U.S. Gov&amp;apos;t&lt;/_type_work&gt;&lt;_url&gt;http://www.ncbi.nlm.nih.gov/entrez/query.fcgi?cmd=Retrieve&amp;amp;db=pubmed&amp;amp;dopt=Abstract&amp;amp;list_uids=34611705&amp;amp;query_hl=1&lt;/_url&gt;&lt;_volume&gt;33&lt;/_volume&gt;&lt;/Details&gt;&lt;Extra&gt;&lt;DBUID&gt;{F96A950B-833F-4880-A151-76DA2D6A2879}&lt;/DBUID&gt;&lt;/Extra&gt;&lt;/Item&gt;&lt;/References&gt;&lt;/Group&gt;&lt;Group&gt;&lt;References&gt;&lt;Item&gt;&lt;ID&gt;708&lt;/ID&gt;&lt;UID&gt;{E9C6F61D-D0D5-48B6-9498-C484C1882794}&lt;/UID&gt;&lt;Title&gt;The IL-17 Family of Cytokines in Health and Disease&lt;/Title&gt;&lt;Template&gt;Journal Article&lt;/Template&gt;&lt;Star&gt;1&lt;/Star&gt;&lt;Tag&gt;0&lt;/Tag&gt;&lt;Author&gt;McGeachy, M J; Cua, D J; Gaffen, S L&lt;/Author&gt;&lt;Year&gt;2019&lt;/Year&gt;&lt;Details&gt;&lt;_accessed&gt;64272705&lt;/_accessed&gt;&lt;_accession_num&gt;30995505&lt;/_accession_num&gt;&lt;_author_adr&gt;Division of Rheumatology, Department of Medicine, University of Pittsburgh, Pittsburgh, PA, USA. Electronic address: mandymcgeachy@pitt.edu.; Merck &amp;amp; Co., Inc., Palo Alto, CA, USA. Electronic address: daniel.cua@merck.com.; Division of Rheumatology, Department of Medicine, University of Pittsburgh, Pittsburgh, PA, USA. Electronic address: sarah.gaffen@pitt.edu.&lt;/_author_adr&gt;&lt;_collection_scope&gt;SCI;SCIE&lt;/_collection_scope&gt;&lt;_created&gt;64272692&lt;/_created&gt;&lt;_date&gt;2019-04-16&lt;/_date&gt;&lt;_date_display&gt;2019 Apr 16&lt;/_date_display&gt;&lt;_db_updated&gt;PubMed&lt;/_db_updated&gt;&lt;_doi&gt;10.1016/j.immuni.2019.03.021&lt;/_doi&gt;&lt;_impact_factor&gt;  31.745&lt;/_impact_factor&gt;&lt;_isbn&gt;1097-4180 (Electronic); 1074-7613 (Linking)&lt;/_isbn&gt;&lt;_issue&gt;4&lt;/_issue&gt;&lt;_journal&gt;Immunity&lt;/_journal&gt;&lt;_language&gt;eng&lt;/_language&gt;&lt;_modified&gt;64272705&lt;/_modified&gt;&lt;_ori_publication&gt;Copyright (c) 2019 Elsevier Inc. All rights reserved.&lt;/_ori_publication&gt;&lt;_pages&gt;892-906&lt;/_pages&gt;&lt;_subject_headings&gt;Animals; Autoimmune Diseases/immunology/therapy; Brain/immunology; Cytokines/*immunology; Gene Expression Regulation; Humans; Infections/immunology; Inflammation/immunology; Interleukin-17/antagonists &amp;amp; inhibitors/*immunology; Mice; Molecular Targeted Therapy; Neoplasms/immunology; RNA-Binding Proteins/immunology; Receptors, Interleukin-17/antagonists &amp;amp; inhibitors/immunology; Signal Transduction; Stress, Physiological/immunology; T-Lymphocytes, Helper-Inducer/immunology; Wounds and Injuries/immunology&lt;/_subject_headings&gt;&lt;_tertiary_title&gt;Immunity&lt;/_tertiary_title&gt;&lt;_type_work&gt;Journal Article; Research Support, N.I.H., Extramural; Review&lt;/_type_work&gt;&lt;_url&gt;http://www.ncbi.nlm.nih.gov/entrez/query.fcgi?cmd=Retrieve&amp;amp;db=pubmed&amp;amp;dopt=Abstract&amp;amp;list_uids=30995505&amp;amp;query_hl=1&lt;/_url&gt;&lt;_volume&gt;50&lt;/_volume&gt;&lt;/Details&gt;&lt;Extra&gt;&lt;DBUID&gt;{F96A950B-833F-4880-A151-76DA2D6A2879}&lt;/DBUID&gt;&lt;/Extra&gt;&lt;/Item&gt;&lt;/References&gt;&lt;/Group&gt;&lt;/Citation&gt;_x000a_"/>
    <w:docVar w:name="NE.Ref{70E87FCB-370D-4A20-B81F-BBEF230AE577}" w:val=" ADDIN NE.Ref.{70E87FCB-370D-4A20-B81F-BBEF230AE577}&lt;Citation&gt;&lt;Group&gt;&lt;References&gt;&lt;Item&gt;&lt;ID&gt;669&lt;/ID&gt;&lt;UID&gt;{074D7E83-7E79-4B40-BB5E-2CB7D74B917A}&lt;/UID&gt;&lt;Title&gt;Chimeric antigen receptor-modified T cells in chronic lymphoid leukemia&lt;/Title&gt;&lt;Template&gt;Journal Article&lt;/Template&gt;&lt;Star&gt;0&lt;/Star&gt;&lt;Tag&gt;5&lt;/Tag&gt;&lt;Author&gt;Porter, D L; Levine, B L; Kalos, M; Bagg, A; June, C H&lt;/Author&gt;&lt;Year&gt;2011&lt;/Year&gt;&lt;Details&gt;&lt;_accessed&gt;64259833&lt;/_accessed&gt;&lt;_accession_num&gt;21830940&lt;/_accession_num&gt;&lt;_author_adr&gt;Abramson Cancer Center, and Department of Medicine, Perelman School of Medicine,  University of Pennsylvania, Philadelphia, USA. david.porter@uphs.upenn.edu&lt;/_author_adr&gt;&lt;_created&gt;64259813&lt;/_created&gt;&lt;_date&gt;2011-08-25&lt;/_date&gt;&lt;_date_display&gt;2011 Aug 25&lt;/_date_display&gt;&lt;_db_updated&gt;PubMed&lt;/_db_updated&gt;&lt;_doi&gt;10.1056/NEJMoa1103849&lt;/_doi&gt;&lt;_impact_factor&gt;  91.245&lt;/_impact_factor&gt;&lt;_isbn&gt;1533-4406 (Electronic); 0028-4793 (Linking)&lt;/_isbn&gt;&lt;_issue&gt;8&lt;/_issue&gt;&lt;_journal&gt;N Engl J Med&lt;/_journal&gt;&lt;_language&gt;eng&lt;/_language&gt;&lt;_modified&gt;64259833&lt;/_modified&gt;&lt;_pages&gt;725-33&lt;/_pages&gt;&lt;_subject_headings&gt;Agammaglobulinemia/etiology; *Antigens, CD19; B-Lymphocytes/immunology; Bone Marrow/immunology/pathology; Chimera; Cytokines/blood; Humans; *Immunotherapy/adverse effects; Lentivirus; Leukemia, Lymphoid/immunology/pathology/*therapy; Male; *Receptors, Antigen, T-Cell/genetics; Remission Induction; T-Lymphocytes/*immunology; Tumor Lysis Syndrome/etiology&lt;/_subject_headings&gt;&lt;_tertiary_title&gt;The New England journal of medicine&lt;/_tertiary_title&gt;&lt;_type_work&gt;Case Reports; Clinical Trial, Phase I; Journal Article; Research Support, N.I.H., Extramural; Research Support, Non-U.S. Gov&amp;apos;t&lt;/_type_work&gt;&lt;_url&gt;http://www.ncbi.nlm.nih.gov/entrez/query.fcgi?cmd=Retrieve&amp;amp;db=pubmed&amp;amp;dopt=Abstract&amp;amp;list_uids=21830940&amp;amp;query_hl=1&lt;/_url&gt;&lt;_volume&gt;365&lt;/_volume&gt;&lt;/Details&gt;&lt;Extra&gt;&lt;DBUID&gt;{F96A950B-833F-4880-A151-76DA2D6A2879}&lt;/DBUID&gt;&lt;/Extra&gt;&lt;/Item&gt;&lt;/References&gt;&lt;/Group&gt;&lt;/Citation&gt;_x000a_"/>
    <w:docVar w:name="NE.Ref{7527CD98-E62C-46D6-91AB-D61D0FFD5A79}" w:val=" ADDIN NE.Ref.{7527CD98-E62C-46D6-91AB-D61D0FFD5A79}&lt;Citation&gt;&lt;Group&gt;&lt;References&gt;&lt;Item&gt;&lt;ID&gt;689&lt;/ID&gt;&lt;UID&gt;{E7F592AD-7585-4486-B406-9F44CA9E3955}&lt;/UID&gt;&lt;Title&gt;Th17 immune microenvironment in Epstein-Barr virus-negative Hodgkin lymphoma: implications for immunotherapy&lt;/Title&gt;&lt;Template&gt;Journal Article&lt;/Template&gt;&lt;Star&gt;1&lt;/Star&gt;&lt;Tag&gt;0&lt;/Tag&gt;&lt;Author&gt;Duffield, A S; Ascierto, M L; Anders, R A; Taube, J M; Meeker, A K; Chen, S; McMiller, T L; Phillips, N A; Xu, H; Ogurtsova, A; Berger, A E; Pardoll, D M; Topalian, S L; Ambinder, R F&lt;/Author&gt;&lt;Year&gt;2017&lt;/Year&gt;&lt;Details&gt;&lt;_accessed&gt;64268691&lt;/_accessed&gt;&lt;_accession_num&gt;29296775&lt;/_accession_num&gt;&lt;_author_adr&gt;Department of Pathology, Johns Hopkins University School of Medicine, Baltimore,  MD.; Bloomberg-Kimmel Institute for Cancer Immunotherapy, Johns Hopkins University, Baltimore, MD; and.; Bloomberg-Kimmel Institute for Cancer Immunotherapy, Johns Hopkins University, Baltimore, MD; and.; Department of Oncology.; Department of Pathology, Johns Hopkins University School of Medicine, Baltimore,  MD.; Bloomberg-Kimmel Institute for Cancer Immunotherapy, Johns Hopkins University, Baltimore, MD; and.; Bloomberg-Kimmel Institute for Cancer Immunotherapy, Johns Hopkins University, Baltimore, MD; and.; Department of Dermatology.; Department of Pathology, Johns Hopkins University School of Medicine, Baltimore,  MD.; Bloomberg-Kimmel Institute for Cancer Immunotherapy, Johns Hopkins University, Baltimore, MD; and.; Bloomberg-Kimmel Institute for Cancer Immunotherapy, Johns Hopkins University, Baltimore, MD; and.; Department of Surgery, and.; Bloomberg-Kimmel Institute for Cancer Immunotherapy, Johns Hopkins University, Baltimore, MD; and.; Department of Surgery, and.; Bloomberg-Kimmel Institute for Cancer Immunotherapy, Johns Hopkins University, Baltimore, MD; and.; Department of Surgery, and.; Bloomberg-Kimmel Institute for Cancer Immunotherapy, Johns Hopkins University, Baltimore, MD; and.; Department of Dermatology.; Bloomberg-Kimmel Institute for Cancer Immunotherapy, Johns Hopkins University, Baltimore, MD; and.; Department of Dermatology.; Bloomberg-Kimmel Institute for Cancer Immunotherapy, Johns Hopkins University, Baltimore, MD; and.; Department of Allergy and Clinical Immunology, Johns Hopkins University School of Medicine, Baltimore, MD.; Bloomberg-Kimmel Institute for Cancer Immunotherapy, Johns Hopkins University, Baltimore, MD; and.; Department of Oncology.; Bloomberg-Kimmel Institute for Cancer Immunotherapy, Johns Hopkins University, Baltimore, MD; and.; Department of Surgery, and.; Bloomberg-Kimmel Institute for Cancer Immunotherapy, Johns Hopkins University, Baltimore, MD; and.; Department of Oncology.&lt;/_author_adr&gt;&lt;_created&gt;64268641&lt;/_created&gt;&lt;_date&gt;2017-07-25&lt;/_date&gt;&lt;_date_display&gt;2017 Jul 25&lt;/_date_display&gt;&lt;_db_updated&gt;PubMed&lt;/_db_updated&gt;&lt;_doi&gt;10.1182/bloodadvances.2017007260&lt;/_doi&gt;&lt;_impact_factor&gt;   6.686&lt;/_impact_factor&gt;&lt;_isbn&gt;2473-9529 (Print); 2473-9529 (Linking)&lt;/_isbn&gt;&lt;_issue&gt;17&lt;/_issue&gt;&lt;_journal&gt;Blood Adv&lt;/_journal&gt;&lt;_language&gt;eng&lt;/_language&gt;&lt;_modified&gt;64268691&lt;/_modified&gt;&lt;_pages&gt;1324-1334&lt;/_pages&gt;&lt;_tertiary_title&gt;Blood advances&lt;/_tertiary_title&gt;&lt;_type_work&gt;Journal Article&lt;/_type_work&gt;&lt;_url&gt;http://www.ncbi.nlm.nih.gov/entrez/query.fcgi?cmd=Retrieve&amp;amp;db=pubmed&amp;amp;dopt=Abstract&amp;amp;list_uids=29296775&amp;amp;query_hl=1&lt;/_url&gt;&lt;_volume&gt;1&lt;/_volume&gt;&lt;/Details&gt;&lt;Extra&gt;&lt;DBUID&gt;{F96A950B-833F-4880-A151-76DA2D6A2879}&lt;/DBUID&gt;&lt;/Extra&gt;&lt;/Item&gt;&lt;/References&gt;&lt;/Group&gt;&lt;/Citation&gt;_x000a_"/>
    <w:docVar w:name="NE.Ref{76B79130-E405-4CFB-9484-FA05F5B71E91}" w:val=" ADDIN NE.Ref.{76B79130-E405-4CFB-9484-FA05F5B71E91}&lt;Citation&gt;&lt;Group&gt;&lt;References&gt;&lt;Item&gt;&lt;ID&gt;638&lt;/ID&gt;&lt;UID&gt;{DA243EBF-98DF-41DC-8161-A5D05F2317E8}&lt;/UID&gt;&lt;Title&gt;Abscopal effect of stereotactic radiotherapy combined with anti-PD-1/PD-L1 immunotherapy: Mechanisms, clinical efficacy, and issues&lt;/Title&gt;&lt;Template&gt;Journal Article&lt;/Template&gt;&lt;Star&gt;1&lt;/Star&gt;&lt;Tag&gt;0&lt;/Tag&gt;&lt;Author&gt;Zhuang, H&lt;/Author&gt;&lt;Year&gt;2020&lt;/Year&gt;&lt;Details&gt;&lt;_accessed&gt;64249777&lt;/_accessed&gt;&lt;_accession_num&gt;33169937&lt;/_accession_num&gt;&lt;_author_adr&gt;Department of Radiation Oncology, Peking University Third Hospital, Beijing, 100191, P. R. China.&lt;/_author_adr&gt;&lt;_created&gt;64249771&lt;/_created&gt;&lt;_date&gt;2020-12-01&lt;/_date&gt;&lt;_date_display&gt;2020 Dec&lt;/_date_display&gt;&lt;_db_updated&gt;PubMed&lt;/_db_updated&gt;&lt;_doi&gt;10.1002/cac2.12111&lt;/_doi&gt;&lt;_isbn&gt;2523-3548 (Electronic); 2523-3548 (Linking)&lt;/_isbn&gt;&lt;_issue&gt;12&lt;/_issue&gt;&lt;_journal&gt;Cancer Commun (Lond)&lt;/_journal&gt;&lt;_language&gt;eng&lt;/_language&gt;&lt;_modified&gt;64249777&lt;/_modified&gt;&lt;_pages&gt;649-654&lt;/_pages&gt;&lt;_subject_headings&gt;*Antineoplastic Agents, Immunological/therapeutic use; *B7-H1 Antigen/antagonists &amp;amp; inhibitors; Humans; *Immunotherapy; Neoplasms/*therapy; *Radiosurgery; Treatment Outcome&lt;/_subject_headings&gt;&lt;_tertiary_title&gt;Cancer communications (London, England)&lt;/_tertiary_title&gt;&lt;_type_work&gt;Editorial; Research Support, Non-U.S. Gov&amp;apos;t&lt;/_type_work&gt;&lt;_url&gt;http://www.ncbi.nlm.nih.gov/entrez/query.fcgi?cmd=Retrieve&amp;amp;db=pubmed&amp;amp;dopt=Abstract&amp;amp;list_uids=33169937&amp;amp;query_hl=1&lt;/_url&gt;&lt;_volume&gt;40&lt;/_volume&gt;&lt;/Details&gt;&lt;Extra&gt;&lt;DBUID&gt;{F96A950B-833F-4880-A151-76DA2D6A2879}&lt;/DBUID&gt;&lt;/Extra&gt;&lt;/Item&gt;&lt;/References&gt;&lt;/Group&gt;&lt;Group&gt;&lt;References&gt;&lt;Item&gt;&lt;ID&gt;639&lt;/ID&gt;&lt;UID&gt;{F02C0F38-0C76-4FD6-B136-1AD7521D235E}&lt;/UID&gt;&lt;Title&gt;PD-1 Restrains Radiotherapy-Induced Abscopal Effect&lt;/Title&gt;&lt;Template&gt;Journal Article&lt;/Template&gt;&lt;Star&gt;1&lt;/Star&gt;&lt;Tag&gt;0&lt;/Tag&gt;&lt;Author&gt;Park, S S; Dong, H; Liu, X; Harrington, S M; Krco, C J; Grams, M P; Mansfield, A S; Furutani, K M; Olivier, K R; Kwon, E D&lt;/Author&gt;&lt;Year&gt;2015&lt;/Year&gt;&lt;Details&gt;&lt;_accessed&gt;64249778&lt;/_accessed&gt;&lt;_accession_num&gt;25701325&lt;/_accession_num&gt;&lt;_author_adr&gt;Department of Radiation Oncology, Mayo Clinic, Rochester, Minnesota.; Department of Immunology, Mayo Clinic, Rochester, Minnesota. Department of Urology, Mayo Clinic, Rochester, Minnesota.; Department of Urology, Mayo Clinic, Rochester, Minnesota.; Department of Urology, Mayo Clinic, Rochester, Minnesota.; Department of Urology, Mayo Clinic, Rochester, Minnesota.; Department of Radiation Oncology, Mayo Clinic, Rochester, Minnesota.; Department of Medical Oncology, Mayo Clinic, Rochester, Minnesota.; Department of Radiation Oncology, Mayo Clinic, Rochester, Minnesota.; Department of Radiation Oncology, Mayo Clinic, Rochester, Minnesota.; Department of Immunology, Mayo Clinic, Rochester, Minnesota. Department of Urology, Mayo Clinic, Rochester, Minnesota. kwon.eugene@mayo.edu.&lt;/_author_adr&gt;&lt;_collection_scope&gt;SCIE&lt;/_collection_scope&gt;&lt;_created&gt;64249771&lt;/_created&gt;&lt;_date&gt;2015-06-01&lt;/_date&gt;&lt;_date_display&gt;2015 Jun&lt;/_date_display&gt;&lt;_db_updated&gt;PubMed&lt;/_db_updated&gt;&lt;_doi&gt;10.1158/2326-6066.CIR-14-0138&lt;/_doi&gt;&lt;_impact_factor&gt;  11.151&lt;/_impact_factor&gt;&lt;_isbn&gt;2326-6074 (Electronic); 2326-6066 (Linking)&lt;/_isbn&gt;&lt;_issue&gt;6&lt;/_issue&gt;&lt;_journal&gt;Cancer Immunol Res&lt;/_journal&gt;&lt;_language&gt;eng&lt;/_language&gt;&lt;_modified&gt;64249778&lt;/_modified&gt;&lt;_ori_publication&gt;(c)2015 American Association for Cancer Research.&lt;/_ori_publication&gt;&lt;_pages&gt;610-9&lt;/_pages&gt;&lt;_subject_headings&gt;Animals; Antibodies, Monoclonal/pharmacology; CD11a Antigen/metabolism; CD8-Positive T-Lymphocytes/immunology/metabolism; Cell Line, Tumor; Cytotoxicity, Immunologic; Disease Models, Animal; *Gene Expression; Humans; Immunophenotyping; Interferon-gamma/biosynthesis; Melanoma, Experimental; Mice; Mice, Knockout; Neoplasms/genetics/immunology/metabolism/pathology/radiotherapy; Programmed Cell Death 1 Receptor/antagonists &amp;amp; inhibitors/*genetics/metabolism; *Radiotherapy; T-Lymphocyte Subsets/immunology/metabolism; Treatment Outcome&lt;/_subject_headings&gt;&lt;_tertiary_title&gt;Cancer immunology research&lt;/_tertiary_title&gt;&lt;_type_work&gt;Journal Article; Research Support, N.I.H., Extramural; Research Support, Non-U.S. Gov&amp;apos;t&lt;/_type_work&gt;&lt;_url&gt;http://www.ncbi.nlm.nih.gov/entrez/query.fcgi?cmd=Retrieve&amp;amp;db=pubmed&amp;amp;dopt=Abstract&amp;amp;list_uids=25701325&amp;amp;query_hl=1&lt;/_url&gt;&lt;_volume&gt;3&lt;/_volume&gt;&lt;/Details&gt;&lt;Extra&gt;&lt;DBUID&gt;{F96A950B-833F-4880-A151-76DA2D6A2879}&lt;/DBUID&gt;&lt;/Extra&gt;&lt;/Item&gt;&lt;/References&gt;&lt;/Group&gt;&lt;/Citation&gt;_x000a_"/>
    <w:docVar w:name="NE.Ref{78077716-C08C-4BC8-969A-E241912E30E0}" w:val=" ADDIN NE.Ref.{78077716-C08C-4BC8-969A-E241912E30E0}&lt;Citation&gt;&lt;Group&gt;&lt;References&gt;&lt;Item&gt;&lt;ID&gt;735&lt;/ID&gt;&lt;UID&gt;{53B07808-831D-47F0-8856-4127A5F5B36E}&lt;/UID&gt;&lt;Title&gt;Expression of programmed cell death ligand 1 is associated with poor overall survival in patients with diffuse large B-cell lymphoma&lt;/Title&gt;&lt;Template&gt;Journal Article&lt;/Template&gt;&lt;Star&gt;1&lt;/Star&gt;&lt;Tag&gt;0&lt;/Tag&gt;&lt;Author&gt;Kiyasu, J; Miyoshi, H; Hirata, A; Arakawa, F; Ichikawa, A; Niino, D; Sugita, Y; Yufu, Y; Choi, I; Abe, Y; Uike, N; Nagafuji, K; Okamura, T; Akashi, K; Takayanagi, R; Shiratsuchi, M; Ohshima, K&lt;/Author&gt;&lt;Year&gt;2015&lt;/Year&gt;&lt;Details&gt;&lt;_accessed&gt;64347691&lt;/_accessed&gt;&lt;_accession_num&gt;26239088&lt;/_accession_num&gt;&lt;_author_adr&gt;Department of Pathology, Kurume University, School of Medicine, Kurume, Japan; Department of Medicine and Bioregulatory Science, Graduate School of Medical Sciences, Kyushu University, Fukuoka, Japan; Department of Hematology, Iizuka Hospital, Iizuka, Japan;; Department of Pathology, Kurume University, School of Medicine, Kurume, Japan;; Department of Geriatric Medicine, Graduate School of Medical Sciences, Kyushu University, Fukuoka, Japan;; Department of Pathology, Kurume University, School of Medicine, Kurume, Japan;; Department of Pathology, Kurume University, School of Medicine, Kurume, Japan;; Department of Pathology, Kurume University, School of Medicine, Kurume, Japan;; Department of Pathology, Kurume University, School of Medicine, Kurume, Japan;; Department of Hematology, Iizuka Hospital, Iizuka, Japan;; Department of Hematology, National Kyushu Cancer Center, Fukuoka, Japan;; Department of Hematology, National Kyushu Cancer Center, Fukuoka, Japan;; Department of Hematology, National Kyushu Cancer Center, Fukuoka, Japan;; Division of Hematology and Oncology, Department of Medicine, Kurume University School of Medicine, Kurume, Japan; and.; Division of Hematology and Oncology, Department of Medicine, Kurume University School of Medicine, Kurume, Japan; and.; Department of Medicine and Biosystemic Science, Kyushu University Faculty of Medicine, Fukuoka, Japan.; Department of Medicine and Bioregulatory Science, Graduate School of Medical Sciences, Kyushu University, Fukuoka, Japan;; Department of Medicine and Bioregulatory Science, Graduate School of Medical Sciences, Kyushu University, Fukuoka, Japan;; Department of Pathology, Kurume University, School of Medicine, Kurume, Japan;&lt;/_author_adr&gt;&lt;_collection_scope&gt;SCI;SCIE&lt;/_collection_scope&gt;&lt;_created&gt;64347689&lt;/_created&gt;&lt;_date&gt;2015-11-05&lt;/_date&gt;&lt;_date_display&gt;2015 Nov 5&lt;/_date_display&gt;&lt;_db_updated&gt;PubMed&lt;/_db_updated&gt;&lt;_doi&gt;10.1182/blood-2015-02-629600&lt;/_doi&gt;&lt;_impact_factor&gt;  23.629&lt;/_impact_factor&gt;&lt;_isbn&gt;1528-0020 (Electronic); 0006-4971 (Linking)&lt;/_isbn&gt;&lt;_issue&gt;19&lt;/_issue&gt;&lt;_journal&gt;Blood&lt;/_journal&gt;&lt;_language&gt;eng&lt;/_language&gt;&lt;_modified&gt;64347691&lt;/_modified&gt;&lt;_ori_publication&gt;(c) 2015 by The American Society of Hematology.&lt;/_ori_publication&gt;&lt;_pages&gt;2193-201&lt;/_pages&gt;&lt;_subject_headings&gt;Adolescent; Adult; Aged; Aged, 80 and over; B7-H1 Antigen/*biosynthesis; Biopsy; Disease-Free Survival; Female; *Gene Expression Regulation, Neoplastic; Humans; Lymphoma, Large B-Cell, Diffuse/*metabolism/*mortality/pathology/therapy; Male; Middle Aged; Neoplasm Proteins/*biosynthesis; Programmed Cell Death 1 Receptor/biosynthesis; Retrospective Studies; Survival Rate; *Tumor Microenvironment&lt;/_subject_headings&gt;&lt;_tertiary_title&gt;Blood&lt;/_tertiary_title&gt;&lt;_type_work&gt;Clinical Trial; Comparative Study; Journal Article; Research Support, Non-U.S. Gov&amp;apos;t&lt;/_type_work&gt;&lt;_url&gt;http://www.ncbi.nlm.nih.gov/entrez/query.fcgi?cmd=Retrieve&amp;amp;db=pubmed&amp;amp;dopt=Abstract&amp;amp;list_uids=26239088&amp;amp;query_hl=1&lt;/_url&gt;&lt;_volume&gt;126&lt;/_volume&gt;&lt;/Details&gt;&lt;Extra&gt;&lt;DBUID&gt;{F96A950B-833F-4880-A151-76DA2D6A2879}&lt;/DBUID&gt;&lt;/Extra&gt;&lt;/Item&gt;&lt;/References&gt;&lt;/Group&gt;&lt;Group&gt;&lt;References&gt;&lt;Item&gt;&lt;ID&gt;736&lt;/ID&gt;&lt;UID&gt;{26532FCD-82B3-480D-A2BE-690A0AD13F31}&lt;/UID&gt;&lt;Title&gt;PD-L1 expression on neoplastic or stromal cells is respectively a poor or good prognostic factor for adult T-cell leukemia/lymphoma&lt;/Title&gt;&lt;Template&gt;Journal Article&lt;/Template&gt;&lt;Star&gt;1&lt;/Star&gt;&lt;Tag&gt;0&lt;/Tag&gt;&lt;Author&gt;Miyoshi, H; Kiyasu, J; Kato, T; Yoshida, N; Shimono, J; Yokoyama, S; Taniguchi, H; Sasaki, Y; Kurita, D; Kawamoto, K; Kato, K; Imaizumi, Y; Seto, M; Ohshima, K&lt;/Author&gt;&lt;Year&gt;2016&lt;/Year&gt;&lt;Details&gt;&lt;_accessed&gt;64347693&lt;/_accessed&gt;&lt;_accession_num&gt;27418641&lt;/_accession_num&gt;&lt;_author_adr&gt;Department of Pathology, Kurume University School of Medicine, Kurume, Japan;; Department of Medicine and Bioregulatory Science, Graduate School of Medical Sciences, Kyushu University, Fukuoka, Japan;; Department of Pathology, Kurume University School of Medicine, Kurume, Japan; Department of Hematology, Atomic Bomb Disease and Hibakusha Medicine Unit, Atomic Bomb Disease Institute, Nagasaki University, Nagasaki, Japan;; Department of Pathology, Kurume University School of Medicine, Kurume, Japan;; Department of Pathology, Kurume University School of Medicine, Kurume, Japan;; Department of Surgery, Kurume University School of Medicine, Kurume, Japan;; Department of Hematology, Sasebo City General Hospital, Sasebo, Japan; and.; Department of Pathology, Kurume University School of Medicine, Kurume, Japan;; Department of Pathology, Kurume University School of Medicine, Kurume, Japan;; Department of Pathology, Kurume University School of Medicine, Kurume, Japan;; Department of Medicine and Biosystemic Science, Kyushu University Faculty of Medicine, Fukuoka, Japan.; Department of Hematology, Atomic Bomb Disease and Hibakusha Medicine Unit, Atomic Bomb Disease Institute, Nagasaki University, Nagasaki, Japan;; Department of Pathology, Kurume University School of Medicine, Kurume, Japan;; Department of Pathology, Kurume University School of Medicine, Kurume, Japan;&lt;/_author_adr&gt;&lt;_collection_scope&gt;SCI;SCIE&lt;/_collection_scope&gt;&lt;_created&gt;64347691&lt;/_created&gt;&lt;_date&gt;2016-09-08&lt;/_date&gt;&lt;_date_display&gt;2016 Sep 8&lt;/_date_display&gt;&lt;_db_updated&gt;PubMed&lt;/_db_updated&gt;&lt;_doi&gt;10.1182/blood-2016-02-698936&lt;/_doi&gt;&lt;_impact_factor&gt;  23.629&lt;/_impact_factor&gt;&lt;_isbn&gt;1528-0020 (Electronic); 0006-4971 (Linking)&lt;/_isbn&gt;&lt;_issue&gt;10&lt;/_issue&gt;&lt;_journal&gt;Blood&lt;/_journal&gt;&lt;_language&gt;eng&lt;/_language&gt;&lt;_modified&gt;64347693&lt;/_modified&gt;&lt;_ori_publication&gt;(c) 2016 by The American Society of Hematology.&lt;/_ori_publication&gt;&lt;_pages&gt;1374-81&lt;/_pages&gt;&lt;_subject_headings&gt;Adult; Aged; Aged, 80 and over; B7-H1 Antigen/*metabolism; Biomarkers, Tumor/*metabolism; Combined Modality Therapy; Female; Follow-Up Studies; Humans; Leukemia-Lymphoma, Adult T-Cell/metabolism/*pathology/therapy; Male; Middle Aged; Neoplasm Staging; Prognosis; Retrospective Studies; Stromal Cells/*metabolism/pathology; Survival Rate; *Tumor Microenvironment&lt;/_subject_headings&gt;&lt;_tertiary_title&gt;Blood&lt;/_tertiary_title&gt;&lt;_type_work&gt;Journal Article; Research Support, Non-U.S. Gov&amp;apos;t&lt;/_type_work&gt;&lt;_url&gt;http://www.ncbi.nlm.nih.gov/entrez/query.fcgi?cmd=Retrieve&amp;amp;db=pubmed&amp;amp;dopt=Abstract&amp;amp;list_uids=27418641&amp;amp;query_hl=1&lt;/_url&gt;&lt;_volume&gt;128&lt;/_volume&gt;&lt;/Details&gt;&lt;Extra&gt;&lt;DBUID&gt;{F96A950B-833F-4880-A151-76DA2D6A2879}&lt;/DBUID&gt;&lt;/Extra&gt;&lt;/Item&gt;&lt;/References&gt;&lt;/Group&gt;&lt;Group&gt;&lt;References&gt;&lt;Item&gt;&lt;ID&gt;737&lt;/ID&gt;&lt;UID&gt;{CD519DAA-D733-4EE6-8D19-7F68B7BF04F9}&lt;/UID&gt;&lt;Title&gt;Prognostic impact of PD-L1 expression in primary gastric and intestinal diffuse large B-cell lymphoma&lt;/Title&gt;&lt;Template&gt;Journal Article&lt;/Template&gt;&lt;Star&gt;1&lt;/Star&gt;&lt;Tag&gt;0&lt;/Tag&gt;&lt;Author&gt;Ishikawa, E; Nakamura, M; Shimada, K; Tanaka, T; Satou, A; Kohno, K; Sakakibara, A; Furukawa, K; Yamamura, T; Miyahara, R; Nakamura, S; Kato, S; Fujishiro, M&lt;/Author&gt;&lt;Year&gt;2020&lt;/Year&gt;&lt;Details&gt;&lt;_accessed&gt;64347802&lt;/_accessed&gt;&lt;_accession_num&gt;31493237&lt;/_accession_num&gt;&lt;_author_adr&gt;Department of Gastroenterology and Hepatology, Nagoya University Graduate School  of Medicine, 65 Tsurumai-cho, Showa-ku, Nagoya, 466-8560, Aichi, Japan. erieri-i@med.nagoya-u.ac.jp.; Department of Pathology and Laboratory Medicine, Nagoya University Hospital, Nagoya, Japan. erieri-i@med.nagoya-u.ac.jp.; Department of Gastroenterology and Hepatology, Nagoya University Graduate School  of Medicine, 65 Tsurumai-cho, Showa-ku, Nagoya, 466-8560, Aichi, Japan.; Department of Hematology and Oncology, Nagoya University Graduate School of Medicine, Nagoya, Japan.; Department of Endoscopy, Aichi Cancer Center Hospital, Nagoya, Japan.; Department of Surgical Pathology, Aichi Medical University Hospital, Nagakute, Japan.; Department of Pathology and Laboratory Medicine, Nagoya University Hospital, Nagoya, Japan.; Department of Pathology and Laboratory Medicine, Nagoya University Hospital, Nagoya, Japan.; Department of Gastroenterology and Hepatology, Nagoya University Graduate School  of Medicine, 65 Tsurumai-cho, Showa-ku, Nagoya, 466-8560, Aichi, Japan.; Department of Endoscopy, Nagoya University Hospital, Nagoya, Japan.; Department of Gastroenterology and Hepatology, Nagoya University Graduate School  of Medicine, 65 Tsurumai-cho, Showa-ku, Nagoya, 466-8560, Aichi, Japan.; Department of Pathology and Laboratory Medicine, Nagoya University Hospital, Nagoya, Japan.; Department of Pathology and Molecular Diagnostics, Aichi Cancer Center Hospital,  Nagoya, Japan.; Department of Gastroenterology and Hepatology, Nagoya University Graduate School  of Medicine, 65 Tsurumai-cho, Showa-ku, Nagoya, 466-8560, Aichi, Japan.&lt;/_author_adr&gt;&lt;_collection_scope&gt;SCIE&lt;/_collection_scope&gt;&lt;_created&gt;64347693&lt;/_created&gt;&lt;_date&gt;2020-01-01&lt;/_date&gt;&lt;_date_display&gt;2020 Jan&lt;/_date_display&gt;&lt;_db_updated&gt;PubMed&lt;/_db_updated&gt;&lt;_doi&gt;10.1007/s00535-019-01616-3&lt;/_doi&gt;&lt;_impact_factor&gt;   7.527&lt;/_impact_factor&gt;&lt;_isbn&gt;1435-5922 (Electronic); 0944-1174 (Linking)&lt;/_isbn&gt;&lt;_issue&gt;1&lt;/_issue&gt;&lt;_journal&gt;J Gastroenterol&lt;/_journal&gt;&lt;_keywords&gt;DLBCL; Gastric lymphoma; Gastrointestinal lymphoma; Intestinal lymphoma; PD-L1&lt;/_keywords&gt;&lt;_language&gt;eng&lt;/_language&gt;&lt;_modified&gt;64347802&lt;/_modified&gt;&lt;_pages&gt;39-50&lt;/_pages&gt;&lt;_subject_headings&gt;Adult; Aged; Aged, 80 and over; Antineoplastic Agents/therapeutic use; Antineoplastic Combined Chemotherapy Protocols/therapeutic use; B7-H1 Antigen/*metabolism; Biomarkers, Tumor/*metabolism; Female; Follow-Up Studies; Humans; Immunohistochemistry; In Situ Hybridization; Intestinal Neoplasms/*diagnosis/drug therapy/metabolism/mortality; Lymphoma, Large B-Cell, Diffuse/*diagnosis/drug therapy/metabolism/mortality; Male; Middle Aged; Multivariate Analysis; Prognosis; Retrospective Studies; Rituximab/therapeutic use; Stomach Neoplasms/*diagnosis/drug therapy/metabolism/mortality; Survival Analysis&lt;/_subject_headings&gt;&lt;_tertiary_title&gt;Journal of gastroenterology&lt;/_tertiary_title&gt;&lt;_type_work&gt;Journal Article&lt;/_type_work&gt;&lt;_url&gt;http://www.ncbi.nlm.nih.gov/entrez/query.fcgi?cmd=Retrieve&amp;amp;db=pubmed&amp;amp;dopt=Abstract&amp;amp;list_uids=31493237&amp;amp;query_hl=1&lt;/_url&gt;&lt;_volume&gt;55&lt;/_volume&gt;&lt;/Details&gt;&lt;Extra&gt;&lt;DBUID&gt;{F96A950B-833F-4880-A151-76DA2D6A2879}&lt;/DBUID&gt;&lt;/Extra&gt;&lt;/Item&gt;&lt;/References&gt;&lt;/Group&gt;&lt;Group&gt;&lt;References&gt;&lt;Item&gt;&lt;ID&gt;745&lt;/ID&gt;&lt;UID&gt;{4664F80A-AF1C-496C-9F6F-EFEF3D6E9F41}&lt;/UID&gt;&lt;Title&gt;The effect of PD-1 expression on tumor-associated macrophage in T cell lymphoma&lt;/Title&gt;&lt;Template&gt;Journal Article&lt;/Template&gt;&lt;Star&gt;1&lt;/Star&gt;&lt;Tag&gt;0&lt;/Tag&gt;&lt;Author&gt;Ruan, J; Ouyang, M; Zhang, W; Luo, Y; Zhou, D&lt;/Author&gt;&lt;Year&gt;2021&lt;/Year&gt;&lt;Details&gt;&lt;_accession_num&gt;33211280&lt;/_accession_num&gt;&lt;_author_adr&gt;Department of Hematology, Chinese Academy of Medical Science, Peking Union Medical College Hospital, No.1 Shuaifuyuan, Dongcheng District, Beijing, 100730,  China.; Department of Hematology, Chinese Academy of Medical Science, Peking Union Medical College Hospital, No.1 Shuaifuyuan, Dongcheng District, Beijing, 100730,  China.; Department of Cardiovascule, The Second Xiangya Hospital of Central South University, Changsha, Hunan, China.; Department of Hematology, Chinese Academy of Medical Science, Peking Union Medical College Hospital, No.1 Shuaifuyuan, Dongcheng District, Beijing, 100730,  China. zhangwei3840@sina.com.; Department of Immunology, Institute of Basic Medical Sciences Chinese Academy of  Medical Sciences, School of Basic Medicine Peking, Union Medical College, Beijing, China.; Department of Hematology, Chinese Academy of Medical Science, Peking Union Medical College Hospital, No.1 Shuaifuyuan, Dongcheng District, Beijing, 100730,  China.&lt;/_author_adr&gt;&lt;_date_display&gt;2021 Jun&lt;/_date_display&gt;&lt;_date&gt;2021-06-01&lt;/_date&gt;&lt;_doi&gt;10.1007/s12094-020-02499-0&lt;/_doi&gt;&lt;_isbn&gt;1699-3055 (Electronic); 1699-048X (Linking)&lt;/_isbn&gt;&lt;_issue&gt;6&lt;/_issue&gt;&lt;_journal&gt;Clin Transl Oncol&lt;/_journal&gt;&lt;_keywords&gt;Programmed death 1; T cell lymphoma; Tumor microenvironment; Tumor-associated macrophage&lt;/_keywords&gt;&lt;_language&gt;eng&lt;/_language&gt;&lt;_pages&gt;1134-1141&lt;/_pages&gt;&lt;_subject_headings&gt;Female; Humans; Lymphoma, T-Cell/*metabolism; Male; Middle Aged; Prognosis; Programmed Cell Death 1 Receptor/*biosynthesis; Tumor Cells, Cultured; Tumor-Associated Macrophages/*metabolism&lt;/_subject_headings&gt;&lt;_tertiary_title&gt;Clinical &amp;amp; translational oncology : official publication of the Federation of_x000d__x000a_      Spanish Oncology Societies and of the National Cancer Institute of Mexico&lt;/_tertiary_title&gt;&lt;_type_work&gt;Journal Article&lt;/_type_work&gt;&lt;_url&gt;http://www.ncbi.nlm.nih.gov/entrez/query.fcgi?cmd=Retrieve&amp;amp;db=pubmed&amp;amp;dopt=Abstract&amp;amp;list_uids=33211280&amp;amp;query_hl=1&lt;/_url&gt;&lt;_volume&gt;23&lt;/_volume&gt;&lt;_created&gt;64349235&lt;/_created&gt;&lt;_modified&gt;64349235&lt;/_modified&gt;&lt;_db_updated&gt;PubMed&lt;/_db_updated&gt;&lt;_impact_factor&gt;   3.405&lt;/_impact_factor&gt;&lt;_collection_scope&gt;SCIE&lt;/_collection_scope&gt;&lt;_accessed&gt;64357913&lt;/_accessed&gt;&lt;/Details&gt;&lt;Extra&gt;&lt;DBUID&gt;{F96A950B-833F-4880-A151-76DA2D6A2879}&lt;/DBUID&gt;&lt;/Extra&gt;&lt;/Item&gt;&lt;/References&gt;&lt;/Group&gt;&lt;/Citation&gt;_x000a_"/>
    <w:docVar w:name="NE.Ref{786B9354-6DB1-4199-A65D-BCD28378A73F}" w:val=" ADDIN NE.Ref.{786B9354-6DB1-4199-A65D-BCD28378A73F}&lt;Citation&gt;&lt;Group&gt;&lt;References&gt;&lt;Item&gt;&lt;ID&gt;625&lt;/ID&gt;&lt;UID&gt;{50D930D5-E996-4223-8899-293EFA12F656}&lt;/UID&gt;&lt;Title&gt;Attenuation of CD8(+) T-cell function by CD4(+)CD25(+) regulatory T cells in B-cell non-Hodgkin&amp;apos;s lymphoma&lt;/Title&gt;&lt;Template&gt;Journal Article&lt;/Template&gt;&lt;Star&gt;1&lt;/Star&gt;&lt;Tag&gt;0&lt;/Tag&gt;&lt;Author&gt;Yang, Z Z; Novak, A J; Ziesmer, S C; Witzig, T E; Ansell, S M&lt;/Author&gt;&lt;Year&gt;2006&lt;/Year&gt;&lt;Details&gt;&lt;_accessed&gt;64259916&lt;/_accessed&gt;&lt;_accession_num&gt;17047079&lt;/_accession_num&gt;&lt;_author_adr&gt;Division of Hematology and Internal Medicine, Mayo Clinic College of Medicine, Mayo Clinic, Rochester, Minnesota 55905, USA.&lt;/_author_adr&gt;&lt;_collection_scope&gt;SCI;SCIE&lt;/_collection_scope&gt;&lt;_created&gt;64242571&lt;/_created&gt;&lt;_date&gt;2006-10-15&lt;/_date&gt;&lt;_date_display&gt;2006 Oct 15&lt;/_date_display&gt;&lt;_db_updated&gt;PubMed&lt;/_db_updated&gt;&lt;_doi&gt;10.1158/0008-5472.CAN-06-1822&lt;/_doi&gt;&lt;_impact_factor&gt;  12.701&lt;/_impact_factor&gt;&lt;_isbn&gt;0008-5472 (Print); 0008-5472 (Linking)&lt;/_isbn&gt;&lt;_issue&gt;20&lt;/_issue&gt;&lt;_journal&gt;Cancer Res&lt;/_journal&gt;&lt;_language&gt;eng&lt;/_language&gt;&lt;_modified&gt;64259916&lt;/_modified&gt;&lt;_pages&gt;10145-52&lt;/_pages&gt;&lt;_subject_headings&gt;Adult; Aged; Aged, 80 and over; CD8-Positive T-Lymphocytes/*immunology; Cell Degranulation/immunology; Female; Forkhead Transcription Factors/biosynthesis/immunology; Granzymes/biosynthesis/immunology; Humans; Interleukin-2 Receptor alpha Subunit/*immunology; Lymphocyte Activation; Lymphocytes, Tumor-Infiltrating/immunology; Lymphoma, B-Cell/*immunology; Male; Membrane Glycoproteins/biosynthesis/immunology; Middle Aged; Perforin; Pore Forming Cytotoxic Proteins/biosynthesis/immunology; T-Lymphocytes, Regulatory/*immunology&lt;/_subject_headings&gt;&lt;_tertiary_title&gt;Cancer research&lt;/_tertiary_title&gt;&lt;_type_work&gt;Journal Article; Research Support, N.I.H., Extramural; Research Support, Non-U.S. Gov&amp;apos;t&lt;/_type_work&gt;&lt;_url&gt;http://www.ncbi.nlm.nih.gov/entrez/query.fcgi?cmd=Retrieve&amp;amp;db=pubmed&amp;amp;dopt=Abstract&amp;amp;list_uids=17047079&amp;amp;query_hl=1&lt;/_url&gt;&lt;_volume&gt;66&lt;/_volume&gt;&lt;/Details&gt;&lt;Extra&gt;&lt;DBUID&gt;{F96A950B-833F-4880-A151-76DA2D6A2879}&lt;/DBUID&gt;&lt;/Extra&gt;&lt;/Item&gt;&lt;/References&gt;&lt;/Group&gt;&lt;/Citation&gt;_x000a_"/>
    <w:docVar w:name="NE.Ref{7A88C79B-3ADB-4318-AB45-5B535B78F095}" w:val=" ADDIN NE.Ref.{7A88C79B-3ADB-4318-AB45-5B535B78F095}&lt;Citation&gt;&lt;Group&gt;&lt;References&gt;&lt;Item&gt;&lt;ID&gt;626&lt;/ID&gt;&lt;UID&gt;{5FAB8F29-789E-446E-AADC-A3384780BBE3}&lt;/UID&gt;&lt;Title&gt;Malignant B cells skew the balance of regulatory T cells and TH17 cells in B-cell non-Hodgkin&amp;apos;s lymphoma&lt;/Title&gt;&lt;Template&gt;Journal Article&lt;/Template&gt;&lt;Star&gt;1&lt;/Star&gt;&lt;Tag&gt;0&lt;/Tag&gt;&lt;Author&gt;Yang, Z Z; Novak, A J; Ziesmer, S C; Witzig, T E; Ansell, S M&lt;/Author&gt;&lt;Year&gt;2009&lt;/Year&gt;&lt;Details&gt;&lt;_accessed&gt;64242642&lt;/_accessed&gt;&lt;_accession_num&gt;19509224&lt;/_accession_num&gt;&lt;_author_adr&gt;Division of Hematology and Internal Medicine, Mayo Clinic College of Medicine, Mayo Clinic, Rochester, Minnesota 55905, USA.&lt;/_author_adr&gt;&lt;_collection_scope&gt;SCI;SCIE&lt;/_collection_scope&gt;&lt;_created&gt;64242577&lt;/_created&gt;&lt;_date&gt;2009-07-01&lt;/_date&gt;&lt;_date_display&gt;2009 Jul 1&lt;/_date_display&gt;&lt;_db_updated&gt;PubMed&lt;/_db_updated&gt;&lt;_doi&gt;10.1158/0008-5472.CAN-09-0266&lt;/_doi&gt;&lt;_impact_factor&gt;  12.701&lt;/_impact_factor&gt;&lt;_isbn&gt;1538-7445 (Electronic); 0008-5472 (Linking)&lt;/_isbn&gt;&lt;_issue&gt;13&lt;/_issue&gt;&lt;_journal&gt;Cancer Res&lt;/_journal&gt;&lt;_language&gt;eng&lt;/_language&gt;&lt;_modified&gt;64242642&lt;/_modified&gt;&lt;_pages&gt;5522-30&lt;/_pages&gt;&lt;_subject_headings&gt;B-Lymphocytes/drug effects/*immunology/pathology; Biopsy; CD4-Positive T-Lymphocytes/immunology/pathology; Cytokines/immunology/physiology; Flow Cytometry; Forkhead Transcription Factors/genetics; Humans; Interleukin-17/*immunology; Interleukin-2/immunology; Interleukin-23/pharmacology; Lymphoma, B-Cell/*immunology/pathology; Lymphoma, Non-Hodgkin/*immunology/pathology; T-Lymphocytes, Regulatory/drug effects/*immunology; Transforming Growth Factor beta/pharmacology&lt;/_subject_headings&gt;&lt;_tertiary_title&gt;Cancer research&lt;/_tertiary_title&gt;&lt;_type_work&gt;Journal Article; Research Support, N.I.H., Extramural&lt;/_type_work&gt;&lt;_url&gt;http://www.ncbi.nlm.nih.gov/entrez/query.fcgi?cmd=Retrieve&amp;amp;db=pubmed&amp;amp;dopt=Abstract&amp;amp;list_uids=19509224&amp;amp;query_hl=1&lt;/_url&gt;&lt;_volume&gt;69&lt;/_volume&gt;&lt;/Details&gt;&lt;Extra&gt;&lt;DBUID&gt;{F96A950B-833F-4880-A151-76DA2D6A2879}&lt;/DBUID&gt;&lt;/Extra&gt;&lt;/Item&gt;&lt;/References&gt;&lt;/Group&gt;&lt;/Citation&gt;_x000a_"/>
    <w:docVar w:name="NE.Ref{7B9F0D66-DBC4-4B10-8CF4-335461FF53B7}" w:val=" ADDIN NE.Ref.{7B9F0D66-DBC4-4B10-8CF4-335461FF53B7}&lt;Citation&gt;&lt;Group&gt;&lt;References&gt;&lt;Item&gt;&lt;ID&gt;744&lt;/ID&gt;&lt;UID&gt;{1CCB3646-B3EE-4436-B374-315564EDACA5}&lt;/UID&gt;&lt;Title&gt;Vincristine upregulates PD-L1 and increases the efficacy of PD-L1 blockade therapy in diffuse large B-cell lymphoma&lt;/Title&gt;&lt;Template&gt;Journal Article&lt;/Template&gt;&lt;Star&gt;1&lt;/Star&gt;&lt;Tag&gt;0&lt;/Tag&gt;&lt;Author&gt;Wei, T; Li, M; Zhu, Z; Xiong, H; Shen, H; Zhang, H; &amp;quot;Du Q&amp;quot;; Li, Q&lt;/Author&gt;&lt;Year&gt;2021&lt;/Year&gt;&lt;Details&gt;&lt;_accession_num&gt;33389078&lt;/_accession_num&gt;&lt;_author_adr&gt;Department of Hematology, Guangzhou First People&amp;apos;s Hospital, School of Medicine,  South China University of Technology, Guangzhou, 510180, Guangdong, People&amp;apos;s Republic of China.; Department of Hematology, Guangzhou First People&amp;apos;s Hospital, Guangzhou Medical University, Guangzhou, 510180, Guangdong Province, People&amp;apos;s Republic of China.; Department of Geriatrics, Hematology and Oncology ward, Guangzhou First People&amp;apos;s  Hospital, School of Medicine, South China University of Technology, Guangzhou, 510180, Guangdong, People&amp;apos;s Republic of China.; Institute of Immunology and Molecular Medicine, Jining Medical University, Jinan, 272067, Shandong, People&amp;apos;s Republic of China.; Department of Hematology, Guangzhou First People&amp;apos;s Hospital, School of Medicine,  South China University of Technology, Guangzhou, 510180, Guangdong, People&amp;apos;s Republic of China.; Institute of Immunology and Molecular Medicine, Jining Medical University, Jinan, 272067, Shandong, People&amp;apos;s Republic of China.; Department of Hematology, Guangzhou First People&amp;apos;s Hospital, School of Medicine,  South China University of Technology, Guangzhou, 510180, Guangdong, People&amp;apos;s Republic of China.; Department of Hematology, Guangzhou First People&amp;apos;s Hospital, School of Medicine,  South China University of Technology, Guangzhou, 510180, Guangdong, People&amp;apos;s Republic of China. eyqingshanli@scut.edu.cn.; Department of Hematology, Guangzhou Red Cross Hospital, Jinan University, No.396  TongFu Middle Road, Haizhu District, Guangzhou, 510220, Guangdong, People&amp;apos;s Republic of China. eyqingshanli@scut.edu.cn.&lt;/_author_adr&gt;&lt;_date_display&gt;2021 Mar&lt;/_date_display&gt;&lt;_date&gt;2021-03-01&lt;/_date&gt;&lt;_doi&gt;10.1007/s00432-020-03446-w&lt;/_doi&gt;&lt;_isbn&gt;1432-1335 (Electronic); 0171-5216 (Linking)&lt;/_isbn&gt;&lt;_issue&gt;3&lt;/_issue&gt;&lt;_journal&gt;J Cancer Res Clin Oncol&lt;/_journal&gt;&lt;_keywords&gt;Diffuse large B-cell lymphoma; Immunotherapy; Programed cell death-ligand 1; Programmed cell death-1; Vincristine&lt;/_keywords&gt;&lt;_language&gt;eng&lt;/_language&gt;&lt;_pages&gt;691-701&lt;/_pages&gt;&lt;_subject_headings&gt;Animals; Antineoplastic Agents, Immunological/administration &amp;amp;_x000d__x000a_      dosage/immunology/*pharmacology; Antineoplastic Combined Chemotherapy Protocols/*pharmacology; B7-H1 Antigen/antagonists &amp;amp; inhibitors/*biosynthesis/immunology; Cell Line, Tumor; Drug Synergism; Female; Humans; Lymphoma, Large B-Cell, Diffuse/*drug therapy/immunology/metabolism; Mice; Mice, Inbred BALB C; Mice, Nude; Random Allocation; Up-Regulation/drug effects; Vincristine/administration &amp;amp; dosage/*pharmacology; Xenograft Model Antitumor Assays&lt;/_subject_headings&gt;&lt;_tertiary_title&gt;Journal of cancer research and clinical oncology&lt;/_tertiary_title&gt;&lt;_type_work&gt;Journal Article&lt;/_type_work&gt;&lt;_url&gt;http://www.ncbi.nlm.nih.gov/entrez/query.fcgi?cmd=Retrieve&amp;amp;db=pubmed&amp;amp;dopt=Abstract&amp;amp;list_uids=33389078&amp;amp;query_hl=1&lt;/_url&gt;&lt;_volume&gt;147&lt;/_volume&gt;&lt;_created&gt;64349119&lt;/_created&gt;&lt;_modified&gt;64349235&lt;/_modified&gt;&lt;_db_updated&gt;PubMed&lt;/_db_updated&gt;&lt;_impact_factor&gt;   4.553&lt;/_impact_factor&gt;&lt;_accessed&gt;64349235&lt;/_accessed&gt;&lt;/Details&gt;&lt;Extra&gt;&lt;DBUID&gt;{F96A950B-833F-4880-A151-76DA2D6A2879}&lt;/DBUID&gt;&lt;/Extra&gt;&lt;/Item&gt;&lt;/References&gt;&lt;/Group&gt;&lt;/Citation&gt;_x000a_"/>
    <w:docVar w:name="NE.Ref{7EC3C70F-6244-4F8E-AE91-99EC33A712C1}" w:val=" ADDIN NE.Ref.{7EC3C70F-6244-4F8E-AE91-99EC33A712C1}&lt;Citation&gt;&lt;Group&gt;&lt;References&gt;&lt;Item&gt;&lt;ID&gt;721&lt;/ID&gt;&lt;UID&gt;{492D7BBE-41B4-4CA8-8900-F6E00B336034}&lt;/UID&gt;&lt;Title&gt;Interleukin-17 inhibits tumor cell growth by means of a T-cell-dependent mechanism&lt;/Title&gt;&lt;Template&gt;Journal Article&lt;/Template&gt;&lt;Star&gt;1&lt;/Star&gt;&lt;Tag&gt;0&lt;/Tag&gt;&lt;Author&gt;Benchetrit, F; Ciree, A; Vives, V; Warnier, G; Gey, A; Sautes-Fridman, C; Fossiez, F; Haicheur, N; Fridman, W H; Tartour, E&lt;/Author&gt;&lt;Year&gt;2002&lt;/Year&gt;&lt;Details&gt;&lt;_accessed&gt;64341849&lt;/_accessed&gt;&lt;_accession_num&gt;11877287&lt;/_accession_num&gt;&lt;_author_adr&gt;INSERM U 255, Universite Pierre et Marie Curie, Hopital Europeen Georges Pompidou, 20 Rue Leblanc, 75908 Paris Cedex 15, France.&lt;/_author_adr&gt;&lt;_collection_scope&gt;SCI;SCIE&lt;/_collection_scope&gt;&lt;_created&gt;64272941&lt;/_created&gt;&lt;_date&gt;2002-03-15&lt;/_date&gt;&lt;_date_display&gt;2002 Mar 15&lt;/_date_display&gt;&lt;_db_updated&gt;PubMed&lt;/_db_updated&gt;&lt;_doi&gt;10.1182/blood.v99.6.2114&lt;/_doi&gt;&lt;_impact_factor&gt;  23.629&lt;/_impact_factor&gt;&lt;_isbn&gt;0006-4971 (Print); 0006-4971 (Linking)&lt;/_isbn&gt;&lt;_issue&gt;6&lt;/_issue&gt;&lt;_journal&gt;Blood&lt;/_journal&gt;&lt;_language&gt;eng&lt;/_language&gt;&lt;_modified&gt;64341849&lt;/_modified&gt;&lt;_pages&gt;2114-21&lt;/_pages&gt;&lt;_subject_headings&gt;Animals; Antigens, Neoplasm/immunology; Antineoplastic Agents/administration &amp;amp; dosage/pharmacology; Cancer Vaccines/pharmacology; Cell Division/drug effects; Female; Genetic Therapy/methods; Interleukin-17/administration &amp;amp; dosage/genetics/*pharmacology; Mice; Mice, Nude; Neoplasms, Experimental/metabolism/therapy; Survival Rate; T-Lymphocytes, Cytotoxic/cytology/*drug effects/immunology; Transfection; Treatment Outcome&lt;/_subject_headings&gt;&lt;_tertiary_title&gt;Blood&lt;/_tertiary_title&gt;&lt;_type_work&gt;Journal Article; Research Support, Non-U.S. Gov&amp;apos;t&lt;/_type_work&gt;&lt;_url&gt;http://www.ncbi.nlm.nih.gov/entrez/query.fcgi?cmd=Retrieve&amp;amp;db=pubmed&amp;amp;dopt=Abstract&amp;amp;list_uids=11877287&amp;amp;query_hl=1&lt;/_url&gt;&lt;_volume&gt;99&lt;/_volume&gt;&lt;/Details&gt;&lt;Extra&gt;&lt;DBUID&gt;{F96A950B-833F-4880-A151-76DA2D6A2879}&lt;/DBUID&gt;&lt;/Extra&gt;&lt;/Item&gt;&lt;/References&gt;&lt;/Group&gt;&lt;/Citation&gt;_x000a_"/>
    <w:docVar w:name="NE.Ref{819381E3-A731-48A9-8A6C-3A2EBCAE533C}" w:val=" ADDIN NE.Ref.{819381E3-A731-48A9-8A6C-3A2EBCAE533C}&lt;Citation&gt;&lt;Group&gt;&lt;References&gt;&lt;Item&gt;&lt;ID&gt;597&lt;/ID&gt;&lt;UID&gt;{3F76D6DF-97CA-4C90-ABC3-FFC484C60B8F}&lt;/UID&gt;&lt;Title&gt;B7 Family Members in Lymphoma: Promising Novel Targets for Tumor Immunotherapy?&lt;/Title&gt;&lt;Template&gt;Journal Article&lt;/Template&gt;&lt;Star&gt;1&lt;/Star&gt;&lt;Tag&gt;5&lt;/Tag&gt;&lt;Author&gt;Zhang, W; Qiu, Y; Xie, X; Fu, Y; Wang, L; Cai, Z&lt;/Author&gt;&lt;Year&gt;2021&lt;/Year&gt;&lt;Details&gt;&lt;_accessed&gt;64259918&lt;/_accessed&gt;&lt;_accession_num&gt;33869045&lt;/_accession_num&gt;&lt;_author_adr&gt;School of Clinical Medicine, Binzhou Medical University, Yantai, China.; Central Laboratory, Linyi People&amp;apos;s Hospital, Linyi, China.; School of Clinical Medicine, Binzhou Medical University, Yantai, China.; Central Laboratory, Linyi People&amp;apos;s Hospital, Linyi, China.; Central Laboratory, Linyi People&amp;apos;s Hospital, Linyi, China.; Central Laboratory, Linyi People&amp;apos;s Hospital, Linyi, China.; School of Clinical Medicine, Binzhou Medical University, Yantai, China.; Central Laboratory, Linyi People&amp;apos;s Hospital, Linyi, China.; Bone Marrow Transplantation Center, Department of Hematology, The First Affiliated  Hospital, College of Medicine, Zhejiang University, Hangzhou, China.&lt;/_author_adr&gt;&lt;_collection_scope&gt;SCIE&lt;/_collection_scope&gt;&lt;_created&gt;64229541&lt;/_created&gt;&lt;_date&gt;2021-01-20&lt;/_date&gt;&lt;_date_display&gt;2021&lt;/_date_display&gt;&lt;_doi&gt;10.3389/fonc.2021.647526&lt;/_doi&gt;&lt;_impact_factor&gt;   6.244&lt;/_impact_factor&gt;&lt;_isbn&gt;2234-943X (Print); 2234-943X (Electronic); 2234-943X (Linking)&lt;/_isbn&gt;&lt;_journal&gt;Front Oncol&lt;/_journal&gt;&lt;_keywords&gt;B7-H2; B7-H3; B7-H4; B7-H6; PD-L1; PD-L2; lymphoma&lt;/_keywords&gt;&lt;_language&gt;eng&lt;/_language&gt;&lt;_modified&gt;64259918&lt;/_modified&gt;&lt;_ori_publication&gt;Copyright © 2021 Zhang, Qiu, Xie, Fu, Wang and Cai.&lt;/_ori_publication&gt;&lt;_pages&gt;647526&lt;/_pages&gt;&lt;_tertiary_title&gt;Frontiers in oncology&lt;/_tertiary_title&gt;&lt;_type_work&gt;Journal Article; Review&lt;/_type_work&gt;&lt;_url&gt;http://www.ncbi.nlm.nih.gov/entrez/query.fcgi?cmd=Retrieve&amp;amp;db=pubmed&amp;amp;dopt=Abstract&amp;amp;list_uids=33869045&amp;amp;query_hl=1 _x000d__x000a_https://www.ncbi.nlm.nih.gov/pmc/articles/PMC8044412/pdf/fonc-11-647526.pdf _x000d__x000a_&lt;/_url&gt;&lt;_volume&gt;11&lt;/_volume&gt;&lt;/Details&gt;&lt;Extra&gt;&lt;DBUID&gt;{F96A950B-833F-4880-A151-76DA2D6A2879}&lt;/DBUID&gt;&lt;/Extra&gt;&lt;/Item&gt;&lt;/References&gt;&lt;/Group&gt;&lt;/Citation&gt;_x000a_"/>
    <w:docVar w:name="NE.Ref{81C9FA35-BCDD-44C4-ACA0-0725D2982BC1}" w:val=" ADDIN NE.Ref.{81C9FA35-BCDD-44C4-ACA0-0725D2982BC1}&lt;Citation&gt;&lt;Group&gt;&lt;References&gt;&lt;Item&gt;&lt;ID&gt;678&lt;/ID&gt;&lt;UID&gt;{AAAF3E18-C5B4-468C-A2A1-A4D2A2CD26CD}&lt;/UID&gt;&lt;Title&gt;Cutting edge: Th17 and regulatory T cell dynamics and the regulation by IL-2 in the tumor microenvironment&lt;/Title&gt;&lt;Template&gt;Journal Article&lt;/Template&gt;&lt;Star&gt;1&lt;/Star&gt;&lt;Tag&gt;0&lt;/Tag&gt;&lt;Author&gt;Kryczek, I; Wei, S; Zou, L; Altuwaijri, S; Szeliga, W; Kolls, J; Chang, A; Zou, W&lt;/Author&gt;&lt;Year&gt;2007&lt;/Year&gt;&lt;Details&gt;&lt;_accessed&gt;64259865&lt;/_accessed&gt;&lt;_accession_num&gt;17513719&lt;/_accession_num&gt;&lt;_author_adr&gt;Department of Surgery, University of Michigan, Ann Arbor, MI 48109, USA.&lt;/_author_adr&gt;&lt;_collection_scope&gt;SCI;SCIE&lt;/_collection_scope&gt;&lt;_created&gt;64259864&lt;/_created&gt;&lt;_date&gt;2007-06-01&lt;/_date&gt;&lt;_date_display&gt;2007 Jun 1&lt;/_date_display&gt;&lt;_db_updated&gt;PubMed&lt;/_db_updated&gt;&lt;_doi&gt;10.4049/jimmunol.178.11.6730&lt;/_doi&gt;&lt;_impact_factor&gt;   5.422&lt;/_impact_factor&gt;&lt;_isbn&gt;0022-1767 (Print); 0022-1767 (Linking)&lt;/_isbn&gt;&lt;_issue&gt;11&lt;/_issue&gt;&lt;_journal&gt;J Immunol&lt;/_journal&gt;&lt;_language&gt;eng&lt;/_language&gt;&lt;_modified&gt;64259865&lt;/_modified&gt;&lt;_pages&gt;6730-3&lt;/_pages&gt;&lt;_subject_headings&gt;Animals; CD8-Positive T-Lymphocytes/immunology/metabolism/pathology; Cell Line, Tumor; Cells, Cultured; Female; Humans; Interleukin-17/*biosynthesis; Interleukin-2/*physiology; Male; Melanoma, Experimental/immunology/pathology; Mice; Mice, Inbred C57BL; Neoplasms, Experimental/*immunology/metabolism/*pathology; T-Lymphocyte Subsets/*immunology/metabolism/*pathology; T-Lymphocytes, Regulatory/*immunology/metabolism/*pathology&lt;/_subject_headings&gt;&lt;_tertiary_title&gt;Journal of immunology (Baltimore, Md. : 1950)&lt;/_tertiary_title&gt;&lt;_type_work&gt;Journal Article; Research Support, N.I.H., Extramural&lt;/_type_work&gt;&lt;_url&gt;http://www.ncbi.nlm.nih.gov/entrez/query.fcgi?cmd=Retrieve&amp;amp;db=pubmed&amp;amp;dopt=Abstract&amp;amp;list_uids=17513719&amp;amp;query_hl=1&lt;/_url&gt;&lt;_volume&gt;178&lt;/_volume&gt;&lt;/Details&gt;&lt;Extra&gt;&lt;DBUID&gt;{F96A950B-833F-4880-A151-76DA2D6A2879}&lt;/DBUID&gt;&lt;/Extra&gt;&lt;/Item&gt;&lt;/References&gt;&lt;/Group&gt;&lt;Group&gt;&lt;References&gt;&lt;Item&gt;&lt;ID&gt;679&lt;/ID&gt;&lt;UID&gt;{978FE51F-7083-410E-A494-1A58B387840A}&lt;/UID&gt;&lt;Title&gt;The biological functions of T helper 17 cell effector cytokines in inflammation&lt;/Title&gt;&lt;Template&gt;Journal Article&lt;/Template&gt;&lt;Star&gt;1&lt;/Star&gt;&lt;Tag&gt;0&lt;/Tag&gt;&lt;Author&gt;Ouyang, W; Kolls, J K; Zheng, Y&lt;/Author&gt;&lt;Year&gt;2008&lt;/Year&gt;&lt;Details&gt;&lt;_accessed&gt;64259866&lt;/_accessed&gt;&lt;_accession_num&gt;18400188&lt;/_accession_num&gt;&lt;_author_adr&gt;Department of Immunology, Genentech, 1 DNA Way, South San Francisco, California 94080, USA. ouyang.wenjun@gene.com&lt;/_author_adr&gt;&lt;_collection_scope&gt;SCI;SCIE&lt;/_collection_scope&gt;&lt;_created&gt;64259865&lt;/_created&gt;&lt;_date&gt;2008-04-01&lt;/_date&gt;&lt;_date_display&gt;2008 Apr&lt;/_date_display&gt;&lt;_db_updated&gt;PubMed&lt;/_db_updated&gt;&lt;_doi&gt;10.1016/j.immuni.2008.03.004&lt;/_doi&gt;&lt;_impact_factor&gt;  31.745&lt;/_impact_factor&gt;&lt;_isbn&gt;1097-4180 (Electronic); 1074-7613 (Linking)&lt;/_isbn&gt;&lt;_issue&gt;4&lt;/_issue&gt;&lt;_journal&gt;Immunity&lt;/_journal&gt;&lt;_language&gt;eng&lt;/_language&gt;&lt;_modified&gt;64259866&lt;/_modified&gt;&lt;_pages&gt;454-67&lt;/_pages&gt;&lt;_subject_headings&gt;Animals; Cytokines/*physiology; Humans; Inflammation Mediators/*physiology; Interleukin-17/*physiology; Lymphocyte Cooperation/immunology; Signal Transduction/immunology; T-Lymphocyte Subsets/*immunology/metabolism/*pathology; T-Lymphocytes, Helper-Inducer/*immunology/metabolism/*pathology&lt;/_subject_headings&gt;&lt;_tertiary_title&gt;Immunity&lt;/_tertiary_title&gt;&lt;_type_work&gt;Journal Article; Review&lt;/_type_work&gt;&lt;_url&gt;http://www.ncbi.nlm.nih.gov/entrez/query.fcgi?cmd=Retrieve&amp;amp;db=pubmed&amp;amp;dopt=Abstract&amp;amp;list_uids=18400188&amp;amp;query_hl=1&lt;/_url&gt;&lt;_volume&gt;28&lt;/_volume&gt;&lt;/Details&gt;&lt;Extra&gt;&lt;DBUID&gt;{F96A950B-833F-4880-A151-76DA2D6A2879}&lt;/DBUID&gt;&lt;/Extra&gt;&lt;/Item&gt;&lt;/References&gt;&lt;/Group&gt;&lt;/Citation&gt;_x000a_"/>
    <w:docVar w:name="NE.Ref{83897A5E-B555-4ACA-8DBA-72AAAD767EF4}" w:val=" ADDIN NE.Ref.{83897A5E-B555-4ACA-8DBA-72AAAD767EF4}&lt;Citation&gt;&lt;Group&gt;&lt;References&gt;&lt;Item&gt;&lt;ID&gt;709&lt;/ID&gt;&lt;UID&gt;{86920813-EB5F-49ED-A616-E83A002A37A3}&lt;/UID&gt;&lt;Title&gt;Blocking IL-17A enhances tumor response to anti-PD-1 immunotherapy in microsatellite stable colorectal cancer&lt;/Title&gt;&lt;Template&gt;Journal Article&lt;/Template&gt;&lt;Star&gt;1&lt;/Star&gt;&lt;Tag&gt;0&lt;/Tag&gt;&lt;Author&gt;Liu, C; Liu, R; Wang, B; Lian, J; Yao, Y; Sun, H; Zhang, C; Fang, L; Guan, X; Shi, J; Han, S; Zhan, F; Luo, S; Yao, Y; Zheng, T; Zhang, Y&lt;/Author&gt;&lt;Year&gt;2021&lt;/Year&gt;&lt;Details&gt;&lt;_accession_num&gt;33462141&lt;/_accession_num&gt;&lt;_author_adr&gt;Department of Gastrointestinal Medical Oncology, Harbin Medical University Cancer Hospital, Harbin, China.; Translational Medicine Research and Cooperation Center of Northern China, Heilongjiang Academy of Medical Sciences, Harbin, China.; Department of Radiation Oncology, Sun Yat-sen University Cancer Center, Guangzhou, China.; Department of Gastrointestinal Medical Oncology, Harbin Medical University Cancer Hospital, Harbin, China.; Department of Gastrointestinal Medical Oncology, Harbin Medical University Cancer Hospital, Harbin, China.; Department of Gastrointestinal Medical Oncology, Harbin Medical University Cancer Hospital, Harbin, China.; School of Life Science and Technology, Harbin Institute of Technology, Harbin, China.; Department of Gastrointestinal Medical Oncology, Harbin Medical University Cancer Hospital, Harbin, China.; Department of Gastrointestinal Medical Oncology, Harbin Medical University Cancer Hospital, Harbin, China.; Department of Gastrointestinal Medical Oncology, Harbin Medical University Cancer Hospital, Harbin, China.; Department of Gastrointestinal Medical Oncology, Harbin Medical University Cancer Hospital, Harbin, China.; Department of Gastrointestinal Medical Oncology, Harbin Medical University Cancer Hospital, Harbin, China.; Department of Gastrointestinal Medical Oncology, Harbin Medical University Cancer Hospital, Harbin, China.; Department of Gastrointestinal Medical Oncology, Harbin Medical University Cancer Hospital, Harbin, China.; Department of Gastrointestinal Medical Oncology, Harbin Medical University Cancer Hospital, Harbin, China yanqiaozhang@ems.hrbmu.edu.cn yaoyuanfei@hrbmu.edu.cn zhengtongsen@hrbmu.edu.cn.; Translational Medicine Research and Cooperation Center of Northern China, Heilongjiang Academy of Medical Sciences, Harbin, China.; Department of Gastrointestinal Medical Oncology, Harbin Medical University Cancer Hospital, Harbin, China yanqiaozhang@ems.hrbmu.edu.cn yaoyuanfei@hrbmu.edu.cn zhengtongsen@hrbmu.edu.cn.; Heilongjiang Cancer Institute, Harbin, China.; Department of Gastrointestinal Medical Oncology, Harbin Medical University Cancer Hospital, Harbin, China yanqiaozhang@ems.hrbmu.edu.cn yaoyuanfei@hrbmu.edu.cn zhengtongsen@hrbmu.edu.cn.; Translational Medicine Research and Cooperation Center of Northern China, Heilongjiang Academy of Medical Sciences, Harbin, China.&lt;/_author_adr&gt;&lt;_date_display&gt;2021 Jan&lt;/_date_display&gt;&lt;_date&gt;2021-01-01&lt;/_date&gt;&lt;_doi&gt;10.1136/jitc-2020-001895&lt;/_doi&gt;&lt;_isbn&gt;2051-1426 (Electronic); 2051-1426 (Linking)&lt;/_isbn&gt;&lt;_issue&gt;1&lt;/_issue&gt;&lt;_journal&gt;J Immunother Cancer&lt;/_journal&gt;&lt;_keywords&gt;*combination; *cytokines; *drug therapy; *gastrointestinal neoplasms; *immunotherapy&lt;/_keywords&gt;&lt;_language&gt;eng&lt;/_language&gt;&lt;_ori_publication&gt;(c) Author(s) (or their employer(s)) 2021. Re-use permitted under CC BY._x000d__x000a_      Published by BMJ.&lt;/_ori_publication&gt;&lt;_subject_headings&gt;Animals; B7-H1 Antigen/*genetics; CD8-Positive T-Lymphocytes/immunology; Cell Line, Tumor; Colitis/chemically induced/*complications/genetics/metabolism; Colorectal Neoplasms/*drug therapy/etiology/genetics/*metabolism; Down-Regulation; Female; Gene Expression Regulation, Neoplastic; HT29 Cells; Humans; Immune Checkpoint Inhibitors/*administration &amp;amp; dosage/pharmacology; Interleukin-17/genetics/*metabolism; Lymphocytes, Tumor-Infiltrating/metabolism; Mice; MicroRNAs/*genetics; Prognosis; T-Lymphocytes, Cytotoxic/immunology; Tumor Microenvironment/drug effects; Xenograft Model Antitumor Assays&lt;/_subject_headings&gt;&lt;_tertiary_title&gt;Journal for immunotherapy of cancer&lt;/_tertiary_title&gt;&lt;_type_work&gt;Journal Article; Research Support, Non-U.S. Gov&amp;apos;t&lt;/_type_work&gt;&lt;_url&gt;http://www.ncbi.nlm.nih.gov/entrez/query.fcgi?cmd=Retrieve&amp;amp;db=pubmed&amp;amp;dopt=Abstract&amp;amp;list_uids=33462141&amp;amp;query_hl=1&lt;/_url&gt;&lt;_volume&gt;9&lt;/_volume&gt;&lt;_created&gt;64272704&lt;/_created&gt;&lt;_modified&gt;64272770&lt;/_modified&gt;&lt;_db_updated&gt;PubMed&lt;/_db_updated&gt;&lt;_impact_factor&gt;  13.751&lt;/_impact_factor&gt;&lt;_collection_scope&gt;SCIE&lt;/_collection_scope&gt;&lt;_accessed&gt;64272770&lt;/_accessed&gt;&lt;/Details&gt;&lt;Extra&gt;&lt;DBUID&gt;{F96A950B-833F-4880-A151-76DA2D6A2879}&lt;/DBUID&gt;&lt;/Extra&gt;&lt;/Item&gt;&lt;/References&gt;&lt;/Group&gt;&lt;/Citation&gt;_x000a_"/>
    <w:docVar w:name="NE.Ref{89E429DD-4B3D-4C80-9AC1-7DC255BC36CA}" w:val=" ADDIN NE.Ref.{89E429DD-4B3D-4C80-9AC1-7DC255BC36CA}&lt;Citation&gt;&lt;Group&gt;&lt;References&gt;&lt;Item&gt;&lt;ID&gt;716&lt;/ID&gt;&lt;UID&gt;{50098495-02E8-4D44-B45B-73B4C41CC50B}&lt;/UID&gt;&lt;Title&gt;Targeting IL-17B-IL-17RB signaling with an anti-IL-17RB antibody blocks pancreatic cancer metastasis by silencing multiple chemokines&lt;/Title&gt;&lt;Template&gt;Journal Article&lt;/Template&gt;&lt;Star&gt;1&lt;/Star&gt;&lt;Tag&gt;0&lt;/Tag&gt;&lt;Author&gt;Wu, H H; Hwang-Verslues, W W; Lee, W H; Huang, C K; Wei, P C; Chen, C L; Shew, J Y; Lee, E Y; Jeng, Y M; Tien, Y W; Ma, C; Lee, W H&lt;/Author&gt;&lt;Year&gt;2015&lt;/Year&gt;&lt;Details&gt;&lt;_accessed&gt;64341868&lt;/_accessed&gt;&lt;_accession_num&gt;25732306&lt;/_accession_num&gt;&lt;_author_adr&gt;Genomics Research Center, Academia Sinica, Taipei 11529, Taiwan.; Genomics Research Center, Academia Sinica, Taipei 11529, Taiwan.; Genomics Research Center, Academia Sinica, Taipei 11529, Taiwan.; Genomics Research Center, Academia Sinica, Taipei 11529, Taiwan.; Genomics Research Center, Academia Sinica, Taipei 11529, Taiwan.; Genomics Research Center, Academia Sinica, Taipei 11529, Taiwan.; Genomics Research Center, Academia Sinica, Taipei 11529, Taiwan.; Department of Biological Chemistry, University of California, Irvine, Irvine, CA  92697.; Department of Pathology and Department of Surgery, National Taiwan University Hospital, Taipei 10617, Taiwan.; Department of Pathology and Department of Surgery, National Taiwan University Hospital, Taipei 10617, Taiwan.; Genomics Research Center, Academia Sinica, Taipei 11529, Taiwan.; Genomics Research Center, Academia Sinica, Taipei 11529, Taiwan Graduate Institute of Clinical Medicine, China Medical University, Taichung 40402, Taiwan  whlee@uci.edu.&lt;/_author_adr&gt;&lt;_collection_scope&gt;SCI;SCIE&lt;/_collection_scope&gt;&lt;_created&gt;64272862&lt;/_created&gt;&lt;_date&gt;2015-03-09&lt;/_date&gt;&lt;_date_display&gt;2015 Mar 9&lt;/_date_display&gt;&lt;_db_updated&gt;PubMed&lt;/_db_updated&gt;&lt;_doi&gt;10.1084/jem.20141702&lt;/_doi&gt;&lt;_impact_factor&gt;  14.307&lt;/_impact_factor&gt;&lt;_isbn&gt;1540-9538 (Electronic); 0022-1007 (Linking)&lt;/_isbn&gt;&lt;_issue&gt;3&lt;/_issue&gt;&lt;_journal&gt;J Exp Med&lt;/_journal&gt;&lt;_language&gt;eng&lt;/_language&gt;&lt;_modified&gt;64341868&lt;/_modified&gt;&lt;_ori_publication&gt;(c) 2015 Wu et al.&lt;/_ori_publication&gt;&lt;_pages&gt;333-49&lt;/_pages&gt;&lt;_subject_headings&gt;Animals; Antibodies, Monoclonal/*pharmacology; Chemokines/*metabolism; Disease-Free Survival; Female; Gene Expression Regulation, Neoplastic; Humans; Interleukin-17/genetics/*immunology/*metabolism; Male; Mice, SCID; Middle Aged; Pancreatic Neoplasms/drug therapy/*metabolism/mortality/*pathology; Receptors, Interleukin-17/genetics/*metabolism; Signal Transduction; Xenograft Model Antitumor Assays&lt;/_subject_headings&gt;&lt;_tertiary_title&gt;The Journal of experimental medicine&lt;/_tertiary_title&gt;&lt;_type_work&gt;Journal Article; Research Support, Non-U.S. Gov&amp;apos;t&lt;/_type_work&gt;&lt;_url&gt;http://www.ncbi.nlm.nih.gov/entrez/query.fcgi?cmd=Retrieve&amp;amp;db=pubmed&amp;amp;dopt=Abstract&amp;amp;list_uids=25732306&amp;amp;query_hl=1&lt;/_url&gt;&lt;_volume&gt;212&lt;/_volume&gt;&lt;/Details&gt;&lt;Extra&gt;&lt;DBUID&gt;{F96A950B-833F-4880-A151-76DA2D6A2879}&lt;/DBUID&gt;&lt;/Extra&gt;&lt;/Item&gt;&lt;/References&gt;&lt;/Group&gt;&lt;/Citation&gt;_x000a_"/>
    <w:docVar w:name="NE.Ref{8A52BF74-395B-4331-9A51-773AB8044C0A}" w:val=" ADDIN NE.Ref.{8A52BF74-395B-4331-9A51-773AB8044C0A}&lt;Citation&gt;&lt;Group&gt;&lt;References&gt;&lt;Item&gt;&lt;ID&gt;670&lt;/ID&gt;&lt;UID&gt;{3B14396A-AD77-4FAA-826C-2336F8ECCCC7}&lt;/UID&gt;&lt;Title&gt;Malignant B cells skew the balance of regulatory T cells and TH17 cells in B-cell non-Hodgkin&amp;apos;s lymphoma&lt;/Title&gt;&lt;Template&gt;Journal Article&lt;/Template&gt;&lt;Star&gt;1&lt;/Star&gt;&lt;Tag&gt;5&lt;/Tag&gt;&lt;Author&gt;Yang, Z Z; Novak, A J; Ziesmer, S C; Witzig, T E; Ansell, S M&lt;/Author&gt;&lt;Year&gt;2009&lt;/Year&gt;&lt;Details&gt;&lt;_accessed&gt;64259835&lt;/_accessed&gt;&lt;_accession_num&gt;19509224&lt;/_accession_num&gt;&lt;_author_adr&gt;Division of Hematology and Internal Medicine, Mayo Clinic College of Medicine, Mayo Clinic, Rochester, Minnesota 55905, USA.&lt;/_author_adr&gt;&lt;_collection_scope&gt;SCI;SCIE&lt;/_collection_scope&gt;&lt;_created&gt;64259833&lt;/_created&gt;&lt;_date&gt;2009-07-01&lt;/_date&gt;&lt;_date_display&gt;2009 Jul 1&lt;/_date_display&gt;&lt;_db_updated&gt;PubMed&lt;/_db_updated&gt;&lt;_doi&gt;10.1158/0008-5472.CAN-09-0266&lt;/_doi&gt;&lt;_impact_factor&gt;  12.701&lt;/_impact_factor&gt;&lt;_isbn&gt;1538-7445 (Electronic); 0008-5472 (Linking)&lt;/_isbn&gt;&lt;_issue&gt;13&lt;/_issue&gt;&lt;_journal&gt;Cancer Res&lt;/_journal&gt;&lt;_language&gt;eng&lt;/_language&gt;&lt;_modified&gt;64259835&lt;/_modified&gt;&lt;_pages&gt;5522-30&lt;/_pages&gt;&lt;_subject_headings&gt;B-Lymphocytes/drug effects/*immunology/pathology; Biopsy; CD4-Positive T-Lymphocytes/immunology/pathology; Cytokines/immunology/physiology; Flow Cytometry; Forkhead Transcription Factors/genetics; Humans; Interleukin-17/*immunology; Interleukin-2/immunology; Interleukin-23/pharmacology; Lymphoma, B-Cell/*immunology/pathology; Lymphoma, Non-Hodgkin/*immunology/pathology; T-Lymphocytes, Regulatory/drug effects/*immunology; Transforming Growth Factor beta/pharmacology&lt;/_subject_headings&gt;&lt;_tertiary_title&gt;Cancer research&lt;/_tertiary_title&gt;&lt;_type_work&gt;Journal Article; Research Support, N.I.H., Extramural&lt;/_type_work&gt;&lt;_url&gt;http://www.ncbi.nlm.nih.gov/entrez/query.fcgi?cmd=Retrieve&amp;amp;db=pubmed&amp;amp;dopt=Abstract&amp;amp;list_uids=19509224&amp;amp;query_hl=1&lt;/_url&gt;&lt;_volume&gt;69&lt;/_volume&gt;&lt;/Details&gt;&lt;Extra&gt;&lt;DBUID&gt;{F96A950B-833F-4880-A151-76DA2D6A2879}&lt;/DBUID&gt;&lt;/Extra&gt;&lt;/Item&gt;&lt;/References&gt;&lt;/Group&gt;&lt;/Citation&gt;_x000a_"/>
    <w:docVar w:name="NE.Ref{8F6E5DBC-93A5-4A60-8EC2-03292FFCC162}" w:val=" ADDIN NE.Ref.{8F6E5DBC-93A5-4A60-8EC2-03292FFCC162}&lt;Citation&gt;&lt;Group&gt;&lt;References&gt;&lt;Item&gt;&lt;ID&gt;621&lt;/ID&gt;&lt;UID&gt;{9ECF2861-1F1A-4711-BD7A-F40B7B94816D}&lt;/UID&gt;&lt;Title&gt;Program Death-1 Suppresses Autoimmune Arthritis by Inhibiting Th17 Response&lt;/Title&gt;&lt;Template&gt;Journal Article&lt;/Template&gt;&lt;Star&gt;1&lt;/Star&gt;&lt;Tag&gt;0&lt;/Tag&gt;&lt;Author&gt;Yang, L; Qiao, G; Hassan, Y; Li, Z; Zhang, X; Kong, H; Zeng, W; Yin, F; Zhang, J&lt;/Author&gt;&lt;Year&gt;2016&lt;/Year&gt;&lt;Details&gt;&lt;_accessed&gt;64242556&lt;/_accessed&gt;&lt;_accession_num&gt;27197661&lt;/_accession_num&gt;&lt;_author_adr&gt;Department of Pediatrics, Xiangya Hospital, Central South University, No. 87, Xiangya Road, Changsha, 410008, Hunan, People&amp;apos;s Republic of China.; Section of Nephrology, Department of Medicine, The Committees on Immunology and Molecular Medicine, The University of Chicago, Chicago, IL, 60637, USA.; Section of Nephrology, Department of Medicine, The Committees on Immunology and Molecular Medicine, The University of Chicago, Chicago, IL, 60637, USA.; Section of Nephrology, Department of Medicine, The Committees on Immunology and Molecular Medicine, The University of Chicago, Chicago, IL, 60637, USA.; Section of Nephrology, Department of Medicine, The Committees on Immunology and Molecular Medicine, The University of Chicago, Chicago, IL, 60637, USA.; Department of Pediatrics, Xiangya Hospital, Central South University, No. 87, Xiangya Road, Changsha, 410008, Hunan, People&amp;apos;s Republic of China.; Department of Pediatrics, Xiangya Hospital, Central South University, No. 87, Xiangya Road, Changsha, 410008, Hunan, People&amp;apos;s Republic of China.; Department of Physiology, Xiangya Medical School, Central South University, Hunan, 410008, People&amp;apos;s Republic of China.; Department of Pediatrics, Xiangya Hospital, Central South University, No. 87, Xiangya Road, Changsha, 410008, Hunan, People&amp;apos;s Republic of China. yf2323@hotmail.com.; Section of Nephrology, Department of Medicine, The Committees on Immunology and Molecular Medicine, The University of Chicago, Chicago, IL, 60637, USA. jian.zhang@osumc.edu.; Department of Microbial Infection and Immunity, The Ohio State University, 784 Biomedical Research Tower, 460 West 12th Avenue, Columbus, OH, 43210, USA. jian.zhang@osumc.edu.&lt;/_author_adr&gt;&lt;_created&gt;64242489&lt;/_created&gt;&lt;_date&gt;2016-10-01&lt;/_date&gt;&lt;_date_display&gt;2016 Oct&lt;/_date_display&gt;&lt;_db_updated&gt;PubMed&lt;/_db_updated&gt;&lt;_doi&gt;10.1007/s00005-016-0404-z&lt;/_doi&gt;&lt;_impact_factor&gt;   4.291&lt;/_impact_factor&gt;&lt;_isbn&gt;1661-4917 (Electronic); 0004-069X (Linking)&lt;/_isbn&gt;&lt;_issue&gt;5&lt;/_issue&gt;&lt;_journal&gt;Arch Immunol Ther Exp (Warsz)&lt;/_journal&gt;&lt;_keywords&gt;Akt; Collagen-induced arthritis; PI3-kinase; Program death-1; Th17&lt;/_keywords&gt;&lt;_language&gt;eng&lt;/_language&gt;&lt;_modified&gt;64242556&lt;/_modified&gt;&lt;_pages&gt;417-23&lt;/_pages&gt;&lt;_subject_headings&gt;Animals; Arthritis/immunology/metabolism; Arthritis, Experimental; Arthritis, Rheumatoid/*immunology/metabolism; Autoimmune Diseases/*immunology/metabolism; Cell Differentiation; Collagen/chemistry; Disease Models, Animal; Flow Cytometry; Humans; Lymphocyte Activation; Male; Mice; Mice, Inbred C57BL; Mice, Transgenic; Phosphatidylinositol 3-Kinases/metabolism; Phosphorylation; Programmed Cell Death 1 Receptor/*metabolism; Th17 Cells/*cytology&lt;/_subject_headings&gt;&lt;_tertiary_title&gt;Archivum immunologiae et therapiae experimentalis&lt;/_tertiary_title&gt;&lt;_type_work&gt;Journal Article&lt;/_type_work&gt;&lt;_url&gt;http://www.ncbi.nlm.nih.gov/entrez/query.fcgi?cmd=Retrieve&amp;amp;db=pubmed&amp;amp;dopt=Abstract&amp;amp;list_uids=27197661&amp;amp;query_hl=1&lt;/_url&gt;&lt;_volume&gt;64&lt;/_volume&gt;&lt;/Details&gt;&lt;Extra&gt;&lt;DBUID&gt;{F96A950B-833F-4880-A151-76DA2D6A2879}&lt;/DBUID&gt;&lt;/Extra&gt;&lt;/Item&gt;&lt;/References&gt;&lt;/Group&gt;&lt;/Citation&gt;_x000a_"/>
    <w:docVar w:name="NE.Ref{900DE251-C3E5-4E7E-A778-C096F08A0FE0}" w:val=" ADDIN NE.Ref.{900DE251-C3E5-4E7E-A778-C096F08A0FE0}&lt;Citation&gt;&lt;Group&gt;&lt;References&gt;&lt;Item&gt;&lt;ID&gt;693&lt;/ID&gt;&lt;UID&gt;{72927742-C143-49FF-8010-C38E6584F28B}&lt;/UID&gt;&lt;Title&gt;PD-1 and LAG-3 Checkpoint Blockade: Potential Avenues for Therapy in B-Cell Lymphoma&lt;/Title&gt;&lt;Template&gt;Journal Article&lt;/Template&gt;&lt;Star&gt;1&lt;/Star&gt;&lt;Tag&gt;0&lt;/Tag&gt;&lt;Author&gt;Tobin, JWD; Bednarska, K; Campbell, A; Keane, C&lt;/Author&gt;&lt;Year&gt;2021&lt;/Year&gt;&lt;Details&gt;&lt;_accessed&gt;64269664&lt;/_accessed&gt;&lt;_accession_num&gt;34068762&lt;/_accession_num&gt;&lt;_author_adr&gt;Mater Research Institute, University of Queensland, Brisbane, QLD 4102, Australia.; Department of Haematology, Princess Alexandra Hospital, Brisbane, QLD 4102, Australia.; Mater Research Institute, University of Queensland, Brisbane, QLD 4102, Australia.; Department of Haematology, Princess Alexandra Hospital, Brisbane, QLD 4102, Australia.; Mater Research Institute, University of Queensland, Brisbane, QLD 4102, Australia.; Department of Haematology, Princess Alexandra Hospital, Brisbane, QLD 4102, Australia.&lt;/_author_adr&gt;&lt;_collection_scope&gt;SCIE&lt;/_collection_scope&gt;&lt;_created&gt;64269653&lt;/_created&gt;&lt;_date&gt;2021-05-10&lt;/_date&gt;&lt;_date_display&gt;2021 May 10&lt;/_date_display&gt;&lt;_db_updated&gt;PubMed&lt;/_db_updated&gt;&lt;_doi&gt;10.3390/cells10051152&lt;/_doi&gt;&lt;_impact_factor&gt;   6.600&lt;/_impact_factor&gt;&lt;_isbn&gt;2073-4409 (Electronic); 2073-4409 (Linking)&lt;/_isbn&gt;&lt;_issue&gt;5&lt;/_issue&gt;&lt;_journal&gt;Cells&lt;/_journal&gt;&lt;_keywords&gt;*Hodgkin lymphoma; *LAG-3; *PD-1; *diffuse large B cell lymphoma; *follicular lymphoma; *immune checkpoint blockade; *non-Hodgkin lymphoma&lt;/_keywords&gt;&lt;_language&gt;eng&lt;/_language&gt;&lt;_modified&gt;64269664&lt;/_modified&gt;&lt;_subject_headings&gt;Animals; Antigens, CD/*metabolism; Hodgkin Disease/immunology/*metabolism; Humans; Immune Checkpoint Proteins; Immune System; Immunotherapy; Ligands; Lymphoma, B-Cell/immunology/*metabolism; Lymphoma, Large B-Cell, Diffuse/immunology/*metabolism; Mediastinum/pathology; Nervous System; Programmed Cell Death 1 Receptor/*metabolism; Tumor Microenvironment&lt;/_subject_headings&gt;&lt;_tertiary_title&gt;Cells&lt;/_tertiary_title&gt;&lt;_type_work&gt;Journal Article; Research Support, Non-U.S. Gov&amp;apos;t; Review&lt;/_type_work&gt;&lt;_url&gt;http://www.ncbi.nlm.nih.gov/entrez/query.fcgi?cmd=Retrieve&amp;amp;db=pubmed&amp;amp;dopt=Abstract&amp;amp;list_uids=34068762&amp;amp;query_hl=1&lt;/_url&gt;&lt;_volume&gt;10&lt;/_volume&gt;&lt;/Details&gt;&lt;Extra&gt;&lt;DBUID&gt;{F96A950B-833F-4880-A151-76DA2D6A2879}&lt;/DBUID&gt;&lt;/Extra&gt;&lt;/Item&gt;&lt;/References&gt;&lt;/Group&gt;&lt;Group&gt;&lt;References&gt;&lt;Item&gt;&lt;ID&gt;694&lt;/ID&gt;&lt;UID&gt;{46A999E2-5D67-4CBF-A85C-7D6C33A30E85}&lt;/UID&gt;&lt;Title&gt;The immune checkpoint molecules PD-1, PD-L1, TIM-3 and LAG-3 in diffuse large B-cell lymphoma&lt;/Title&gt;&lt;Template&gt;Journal Article&lt;/Template&gt;&lt;Star&gt;1&lt;/Star&gt;&lt;Tag&gt;0&lt;/Tag&gt;&lt;Author&gt;Chen, B J; Dashnamoorthy, R; Galera, P; Makarenko, V; Chang, H; Ghosh, S; Evens, A M&lt;/Author&gt;&lt;Year&gt;2019&lt;/Year&gt;&lt;Details&gt;&lt;_accessed&gt;64269680&lt;/_accessed&gt;&lt;_accession_num&gt;31007846&lt;/_accession_num&gt;&lt;_author_adr&gt;Department of Pathology, University of Massachusetts Medical School, Worcester, MA, USA.; Division of Blood Disorders, Rutgers Cancer Institute of New Jersey, New Brunswick, NJ, USA.; Department of Pathology, University of Massachusetts Medical School, Worcester, MA, USA.; Department of Pathology, University of Massachusetts Medical School, Worcester, MA, USA.; Institute for Clinical Research and Health Policy Studies and the Biostatistics,  Epidemiology, and Research Design (BERD) Center, Tufts Medical Center, Boston, MA, USA.; Tesaro, Waltham, MA, USA.; Division of Blood Disorders, Rutgers Cancer Institute of New Jersey, New Brunswick, NJ, USA.&lt;/_author_adr&gt;&lt;_created&gt;64269664&lt;/_created&gt;&lt;_date&gt;2019-03-12&lt;/_date&gt;&lt;_date_display&gt;2019 Mar 12&lt;/_date_display&gt;&lt;_db_updated&gt;PubMed&lt;/_db_updated&gt;&lt;_doi&gt;10.18632/oncotarget.26771&lt;/_doi&gt;&lt;_isbn&gt;1949-2553 (Electronic); 1949-2553 (Linking)&lt;/_isbn&gt;&lt;_issue&gt;21&lt;/_issue&gt;&lt;_journal&gt;Oncotarget&lt;/_journal&gt;&lt;_keywords&gt;LAG-3; TIM-3; immune checkpoint; immunotherapy; lymphoma&lt;/_keywords&gt;&lt;_language&gt;eng&lt;/_language&gt;&lt;_modified&gt;64269680&lt;/_modified&gt;&lt;_pages&gt;2030-2040&lt;/_pages&gt;&lt;_tertiary_title&gt;Oncotarget&lt;/_tertiary_title&gt;&lt;_type_work&gt;Journal Article&lt;/_type_work&gt;&lt;_url&gt;http://www.ncbi.nlm.nih.gov/entrez/query.fcgi?cmd=Retrieve&amp;amp;db=pubmed&amp;amp;dopt=Abstract&amp;amp;list_uids=31007846&amp;amp;query_hl=1&lt;/_url&gt;&lt;_volume&gt;10&lt;/_volume&gt;&lt;/Details&gt;&lt;Extra&gt;&lt;DBUID&gt;{F96A950B-833F-4880-A151-76DA2D6A2879}&lt;/DBUID&gt;&lt;/Extra&gt;&lt;/Item&gt;&lt;/References&gt;&lt;/Group&gt;&lt;Group&gt;&lt;References&gt;&lt;Item&gt;&lt;ID&gt;695&lt;/ID&gt;&lt;UID&gt;{8B0582D7-7E1F-4D82-A572-1569B15C9BEE}&lt;/UID&gt;&lt;Title&gt;PD-1 and TIGIT downregulation distinctly affect the effector and early memory phenotypes of CD19-targeting CAR T cells&lt;/Title&gt;&lt;Template&gt;Journal Article&lt;/Template&gt;&lt;Star&gt;1&lt;/Star&gt;&lt;Tag&gt;0&lt;/Tag&gt;&lt;Author&gt;Lee, Y H; Lee, H J; Kim, H C; Lee, Y; Nam, S K; Hupperetz, C; Ma, JSY; Wang, X; Singer, O; Kim, W S; Kim, S J; Koh, Y; Jung, I; Kim, C H&lt;/Author&gt;&lt;Year&gt;2022&lt;/Year&gt;&lt;Details&gt;&lt;_accessed&gt;64269683&lt;/_accessed&gt;&lt;_accession_num&gt;34628052&lt;/_accession_num&gt;&lt;_author_adr&gt;Department of Biological Sciences, Korea Advanced Institute of Science and Technology, Daejeon 34141, Republic of Korea; Curocell Inc., Daejeon 34109, Republic of Korea. Electronic address: yhlee@curocellbtx.com.; Department of Biological Sciences, Korea Advanced Institute of Science and Technology, Daejeon 34141, Republic of Korea; Curocell Inc., Daejeon 34109, Republic of Korea.; Curocell Inc., Daejeon 34109, Republic of Korea.; Department of Biological Sciences, Korea Advanced Institute of Science and Technology, Daejeon 34141, Republic of Korea.; Department of Biological Sciences, Korea Advanced Institute of Science and Technology, Daejeon 34141, Republic of Korea.; Department of Biological Sciences, Korea Advanced Institute of Science and Technology, Daejeon 34141, Republic of Korea.; California Institute for Biomedical Research, 11119 North Torrey Pines Road, La Jolla, CA 92037, USA.; California Institute for Biomedical Research, 11119 North Torrey Pines Road, La Jolla, CA 92037, USA.; California Institute for Biomedical Research, 11119 North Torrey Pines Road, La Jolla, CA 92037, USA.; Division of Hematology and Oncology, Department of Medicine, Samsung Medical Center, Sungkyunkwan University School of Medicine, Seoul 06351, Republic of Korea.; Division of Hematology and Oncology, Department of Medicine, Samsung Medical Center, Sungkyunkwan University School of Medicine, Seoul 06351, Republic of Korea.; Department of Internal Medicine, Seoul National University Hospital, Seoul 03080, Republic of Korea.; Department of Biological Sciences, Korea Advanced Institute of Science and Technology, Daejeon 34141, Republic of Korea.; Department of Biological Sciences, Korea Advanced Institute of Science and Technology, Daejeon 34141, Republic of Korea. Electronic address: kimchanhyuk@kaist.ac.kr.&lt;/_author_adr&gt;&lt;_collection_scope&gt;SCI;SCIE&lt;/_collection_scope&gt;&lt;_created&gt;64269680&lt;/_created&gt;&lt;_date&gt;2022-02-02&lt;/_date&gt;&lt;_date_display&gt;2022 Feb 2&lt;/_date_display&gt;&lt;_db_updated&gt;PubMed&lt;/_db_updated&gt;&lt;_doi&gt;10.1016/j.ymthe.2021.10.004&lt;/_doi&gt;&lt;_impact_factor&gt;  11.454&lt;/_impact_factor&gt;&lt;_isbn&gt;1525-0024 (Electronic); 1525-0016 (Linking)&lt;/_isbn&gt;&lt;_issue&gt;2&lt;/_issue&gt;&lt;_journal&gt;Mol Ther&lt;/_journal&gt;&lt;_keywords&gt;*CAR T; *CD19; *PD-1; *TIGIT; *clinical trial; *immune checkpoints; *shRNA&lt;/_keywords&gt;&lt;_language&gt;eng&lt;/_language&gt;&lt;_modified&gt;64269683&lt;/_modified&gt;&lt;_ori_publication&gt;Copyright (c) 2021 The American Society of Gene and Cell Therapy. Published by_x000d__x000a_      Elsevier Inc. All rights reserved.&lt;/_ori_publication&gt;&lt;_pages&gt;579-592&lt;/_pages&gt;&lt;_tertiary_title&gt;Molecular therapy : the journal of the American Society of Gene Therapy&lt;/_tertiary_title&gt;&lt;_type_work&gt;Journal Article; Research Support, Non-U.S. Gov&amp;apos;t&lt;/_type_work&gt;&lt;_url&gt;http://www.ncbi.nlm.nih.gov/entrez/query.fcgi?cmd=Retrieve&amp;amp;db=pubmed&amp;amp;dopt=Abstract&amp;amp;list_uids=34628052&amp;amp;query_hl=1&lt;/_url&gt;&lt;_volume&gt;30&lt;/_volume&gt;&lt;/Details&gt;&lt;Extra&gt;&lt;DBUID&gt;{F96A950B-833F-4880-A151-76DA2D6A2879}&lt;/DBUID&gt;&lt;/Extra&gt;&lt;/Item&gt;&lt;/References&gt;&lt;/Group&gt;&lt;Group&gt;&lt;References&gt;&lt;Item&gt;&lt;ID&gt;696&lt;/ID&gt;&lt;UID&gt;{B93AF721-4B44-445D-A97A-60FDBA7F0BB5}&lt;/UID&gt;&lt;Title&gt;Increased PD-1+Tim-3+ exhausted T cells in bone marrow may influence the clinical outcome of patients with AML&lt;/Title&gt;&lt;Template&gt;Journal Article&lt;/Template&gt;&lt;Star&gt;1&lt;/Star&gt;&lt;Tag&gt;0&lt;/Tag&gt;&lt;Author&gt;Tan, J; Yu, Z; Huang, J; Chen, Y; Huang, S; Yao, D; Xu, L; Lu, Y; Chen, S; Li, Y&lt;/Author&gt;&lt;Year&gt;2020&lt;/Year&gt;&lt;Details&gt;&lt;_accessed&gt;64269684&lt;/_accessed&gt;&lt;_accession_num&gt;32082573&lt;/_accession_num&gt;&lt;_author_adr&gt;1Department of Hematology, First Affiliated Hospital, Jinan University, Guangzhou, 510632 China.grid.258164.c0000 0004 1790 3548; 2Institute of Hematology, School of Medicine, Key Laboratory for Regenerative Medicine of Ministry of Education, Jinan University, Guangzhou, 510632 China.grid.258164.c0000 0004 1790 3548; 1Department of Hematology, First Affiliated Hospital, Jinan University, Guangzhou, 510632 China.grid.258164.c0000 0004 1790 3548; 2Institute of Hematology, School of Medicine, Key Laboratory for Regenerative Medicine of Ministry of Education, Jinan University, Guangzhou, 510632 China.grid.258164.c0000 0004 1790 3548; 2Institute of Hematology, School of Medicine, Key Laboratory for Regenerative Medicine of Ministry of Education, Jinan University, Guangzhou, 510632 China.grid.258164.c0000 0004 1790 3548; 2Institute of Hematology, School of Medicine, Key Laboratory for Regenerative Medicine of Ministry of Education, Jinan University, Guangzhou, 510632 China.grid.258164.c0000 0004 1790 3548; 1Department of Hematology, First Affiliated Hospital, Jinan University, Guangzhou, 510632 China.grid.258164.c0000 0004 1790 3548; 2Institute of Hematology, School of Medicine, Key Laboratory for Regenerative Medicine of Ministry of Education, Jinan University, Guangzhou, 510632 China.grid.258164.c0000 0004 1790 3548; 1Department of Hematology, First Affiliated Hospital, Jinan University, Guangzhou, 510632 China.grid.258164.c0000 0004 1790 3548; 2Institute of Hematology, School of Medicine, Key Laboratory for Regenerative Medicine of Ministry of Education, Jinan University, Guangzhou, 510632 China.grid.258164.c0000 0004 1790 3548; 1Department of Hematology, First Affiliated Hospital, Jinan University, Guangzhou, 510632 China.grid.258164.c0000 0004 1790 3548; 2Institute of Hematology, School of Medicine, Key Laboratory for Regenerative Medicine of Ministry of Education, Jinan University, Guangzhou, 510632 China.grid.258164.c0000 0004 1790 3548; 2Institute of Hematology, School of Medicine, Key Laboratory for Regenerative Medicine of Ministry of Education, Jinan University, Guangzhou, 510632 China.grid.258164.c0000 0004 1790 3548&lt;/_author_adr&gt;&lt;_created&gt;64269683&lt;/_created&gt;&lt;_date&gt;2020-01-20&lt;/_date&gt;&lt;_date_display&gt;2020&lt;/_date_display&gt;&lt;_db_updated&gt;PubMed&lt;/_db_updated&gt;&lt;_doi&gt;10.1186/s40364-020-0185-8&lt;/_doi&gt;&lt;_isbn&gt;2050-7771 (Print); 2050-7771 (Linking)&lt;/_isbn&gt;&lt;_journal&gt;Biomark Res&lt;/_journal&gt;&lt;_keywords&gt;AML; PD-1; T cell exhaustion; T cell subset; Tim-3&lt;/_keywords&gt;&lt;_language&gt;eng&lt;/_language&gt;&lt;_modified&gt;64269684&lt;/_modified&gt;&lt;_ori_publication&gt;(c) The Author(s). 2020.&lt;/_ori_publication&gt;&lt;_pages&gt;6&lt;/_pages&gt;&lt;_tertiary_title&gt;Biomarker research&lt;/_tertiary_title&gt;&lt;_type_work&gt;Journal Article&lt;/_type_work&gt;&lt;_url&gt;http://www.ncbi.nlm.nih.gov/entrez/query.fcgi?cmd=Retrieve&amp;amp;db=pubmed&amp;amp;dopt=Abstract&amp;amp;list_uids=32082573&amp;amp;query_hl=1&lt;/_url&gt;&lt;_volume&gt;8&lt;/_volume&gt;&lt;/Details&gt;&lt;Extra&gt;&lt;DBUID&gt;{F96A950B-833F-4880-A151-76DA2D6A2879}&lt;/DBUID&gt;&lt;/Extra&gt;&lt;/Item&gt;&lt;/References&gt;&lt;/Group&gt;&lt;Group&gt;&lt;References&gt;&lt;Item&gt;&lt;ID&gt;698&lt;/ID&gt;&lt;UID&gt;{3B38B867-FADC-45A8-8205-FE9868DA25BE}&lt;/UID&gt;&lt;Title&gt;TIGIT, the Next Step Towards Successful Combination Immune Checkpoint Therapy in  Cancer&lt;/Title&gt;&lt;Template&gt;Journal Article&lt;/Template&gt;&lt;Star&gt;1&lt;/Star&gt;&lt;Tag&gt;0&lt;/Tag&gt;&lt;Author&gt;Ge, Z; Peppelenbosch, M P; Sprengers, D; Kwekkeboom, J&lt;/Author&gt;&lt;Year&gt;2021&lt;/Year&gt;&lt;Details&gt;&lt;_accessed&gt;64269687&lt;/_accessed&gt;&lt;_accession_num&gt;34367161&lt;/_accession_num&gt;&lt;_author_adr&gt;Department of Gastroenterology and Hepatology, Erasmus University Medical Center  (MC), Rotterdam, Netherlands.; Department of Gastroenterology and Hepatology, Erasmus University Medical Center  (MC), Rotterdam, Netherlands.; Department of Gastroenterology and Hepatology, Erasmus University Medical Center  (MC), Rotterdam, Netherlands.; Department of Gastroenterology and Hepatology, Erasmus University Medical Center  (MC), Rotterdam, Netherlands.&lt;/_author_adr&gt;&lt;_collection_scope&gt;SCIE&lt;/_collection_scope&gt;&lt;_created&gt;64269686&lt;/_created&gt;&lt;_date&gt;2021-01-20&lt;/_date&gt;&lt;_date_display&gt;2021&lt;/_date_display&gt;&lt;_db_updated&gt;PubMed&lt;/_db_updated&gt;&lt;_doi&gt;10.3389/fimmu.2021.699895&lt;/_doi&gt;&lt;_impact_factor&gt;   7.561&lt;/_impact_factor&gt;&lt;_isbn&gt;1664-3224 (Electronic); 1664-3224 (Linking)&lt;/_isbn&gt;&lt;_journal&gt;Front Immunol&lt;/_journal&gt;&lt;_keywords&gt;*CD155; *CD226; *NK cells; *T cells; *immunotherapy&lt;/_keywords&gt;&lt;_language&gt;eng&lt;/_language&gt;&lt;_modified&gt;64269687&lt;/_modified&gt;&lt;_ori_publication&gt;Copyright (c) 2021 Ge, Peppelenbosch, Sprengers and Kwekkeboom.&lt;/_ori_publication&gt;&lt;_pages&gt;699895&lt;/_pages&gt;&lt;_subject_headings&gt;Animals; Antineoplastic Combined Chemotherapy Protocols/*pharmacology; Humans; Immune Checkpoint Inhibitors/*pharmacology; Immunotherapy/*methods; Neoplasms/*drug therapy; Receptors, Immunologic/*antagonists &amp;amp; inhibitors&lt;/_subject_headings&gt;&lt;_tertiary_title&gt;Frontiers in immunology&lt;/_tertiary_title&gt;&lt;_type_work&gt;Journal Article; Research Support, Non-U.S. Gov&amp;apos;t; Review&lt;/_type_work&gt;&lt;_url&gt;http://www.ncbi.nlm.nih.gov/entrez/query.fcgi?cmd=Retrieve&amp;amp;db=pubmed&amp;amp;dopt=Abstract&amp;amp;list_uids=34367161&amp;amp;query_hl=1&lt;/_url&gt;&lt;_volume&gt;12&lt;/_volume&gt;&lt;/Details&gt;&lt;Extra&gt;&lt;DBUID&gt;{F96A950B-833F-4880-A151-76DA2D6A2879}&lt;/DBUID&gt;&lt;/Extra&gt;&lt;/Item&gt;&lt;/References&gt;&lt;/Group&gt;&lt;Group&gt;&lt;References&gt;&lt;Item&gt;&lt;ID&gt;699&lt;/ID&gt;&lt;UID&gt;{2F4A6ABA-9B5D-403B-B55E-50B72AAB8A72}&lt;/UID&gt;&lt;Title&gt;TIGIT and PD-1 Mark Intratumoral T Cells with Reduced Effector Function in B-cell Non-Hodgkin Lymphoma&lt;/Title&gt;&lt;Template&gt;Journal Article&lt;/Template&gt;&lt;Star&gt;1&lt;/Star&gt;&lt;Tag&gt;0&lt;/Tag&gt;&lt;Author&gt;Josefsson, S E; Beiske, K; Blaker, Y N; Forsund, M S; Holte, H; Ostenstad, B; Kimby, E; Koksal, H; Walchli, S; Bai, B; Smeland, E B; Levy, R; Kolstad, A; Huse, K; Myklebust, J H&lt;/Author&gt;&lt;Year&gt;2019&lt;/Year&gt;&lt;Details&gt;&lt;_accessed&gt;64269893&lt;/_accessed&gt;&lt;_accession_num&gt;30659053&lt;/_accession_num&gt;&lt;_author_adr&gt;Department of Cancer Immunology, Institute for Cancer Research, Oslo University Hospital, Oslo, Norway.; KG Jebsen Centre for B-cell Malignancies, Institute for Clinical Medicine, University of Oslo, Oslo, Norway.; Department of Pathology, Division of Cancer Medicine, Oslo University Hospital, Oslo, Norway.; Department of Cancer Immunology, Institute for Cancer Research, Oslo University Hospital, Oslo, Norway.; KG Jebsen Centre for B-cell Malignancies, Institute for Clinical Medicine, University of Oslo, Oslo, Norway.; Department of Pathology, Division of Cancer Medicine, Oslo University Hospital, Oslo, Norway.; KG Jebsen Centre for B-cell Malignancies, Institute for Clinical Medicine, University of Oslo, Oslo, Norway.; Department of Oncology, Division of Cancer Medicine, Oslo University Hospital, Oslo, Norway.; Department of Oncology, Division of Cancer Medicine, Oslo University Hospital, Oslo, Norway.; Department of Hematology, Karolinska Institutet, Stockholm, Sweden.; KG Jebsen Centre for B-cell Malignancies, Institute for Clinical Medicine, University of Oslo, Oslo, Norway.; Section for Cellular Therapy, Department for Cancer Treatment, Oslo University Hospital, Oslo, Norway.; KG Jebsen Centre for B-cell Malignancies, Institute for Clinical Medicine, University of Oslo, Oslo, Norway.; Section for Cellular Therapy, Department for Cancer Treatment, Oslo University Hospital, Oslo, Norway.; Department of Cancer Immunology, Institute for Cancer Research, Oslo University Hospital, Oslo, Norway.; KG Jebsen Centre for B-cell Malignancies, Institute for Clinical Medicine, University of Oslo, Oslo, Norway.; Department of Cancer Immunology, Institute for Cancer Research, Oslo University Hospital, Oslo, Norway.; KG Jebsen Centre for B-cell Malignancies, Institute for Clinical Medicine, University of Oslo, Oslo, Norway.; Division of Oncology, Stanford School of Medicine, Stanford, California.; Department of Oncology, Division of Cancer Medicine, Oslo University Hospital, Oslo, Norway.; Department of Cancer Immunology, Institute for Cancer Research, Oslo University Hospital, Oslo, Norway.; KG Jebsen Centre for B-cell Malignancies, Institute for Clinical Medicine, University of Oslo, Oslo, Norway.; Department of Cancer Immunology, Institute for Cancer Research, Oslo University Hospital, Oslo, Norway. June.Helen.Myklebust@rr-research.no.; KG Jebsen Centre for B-cell Malignancies, Institute for Clinical Medicine, University of Oslo, Oslo, Norway.&lt;/_author_adr&gt;&lt;_collection_scope&gt;SCIE&lt;/_collection_scope&gt;&lt;_created&gt;64269687&lt;/_created&gt;&lt;_date&gt;2019-03-01&lt;/_date&gt;&lt;_date_display&gt;2019 Mar&lt;/_date_display&gt;&lt;_db_updated&gt;PubMed&lt;/_db_updated&gt;&lt;_doi&gt;10.1158/2326-6066.CIR-18-0351&lt;/_doi&gt;&lt;_impact_factor&gt;  11.151&lt;/_impact_factor&gt;&lt;_isbn&gt;2326-6074 (Electronic); 2326-6066 (Linking)&lt;/_isbn&gt;&lt;_issue&gt;3&lt;/_issue&gt;&lt;_journal&gt;Cancer Immunol Res&lt;/_journal&gt;&lt;_language&gt;eng&lt;/_language&gt;&lt;_modified&gt;64269893&lt;/_modified&gt;&lt;_ori_publication&gt;(c)2019 American Association for Cancer Research.&lt;/_ori_publication&gt;&lt;_pages&gt;355-362&lt;/_pages&gt;&lt;_subject_headings&gt;Adult; Aged; Aged, 80 and over; Cell Line, Tumor; Cytokines/metabolism; Female; Humans; Immunologic Memory; Ligands; Lymphoma, Non-Hodgkin/metabolism/*pathology; Middle Aged; Programmed Cell Death 1 Receptor/*metabolism; Receptors, Immunologic/*metabolism; T-Lymphocyte Subsets/*metabolism; Tumor Microenvironment&lt;/_subject_headings&gt;&lt;_tertiary_title&gt;Cancer immunology research&lt;/_tertiary_title&gt;&lt;_type_work&gt;Journal Article; Research Support, Non-U.S. Gov&amp;apos;t&lt;/_type_work&gt;&lt;_url&gt;http://www.ncbi.nlm.nih.gov/entrez/query.fcgi?cmd=Retrieve&amp;amp;db=pubmed&amp;amp;dopt=Abstract&amp;amp;list_uids=30659053&amp;amp;query_hl=1&lt;/_url&gt;&lt;_volume&gt;7&lt;/_volume&gt;&lt;/Details&gt;&lt;Extra&gt;&lt;DBUID&gt;{F96A950B-833F-4880-A151-76DA2D6A2879}&lt;/DBUID&gt;&lt;/Extra&gt;&lt;/Item&gt;&lt;/References&gt;&lt;/Group&gt;&lt;/Citation&gt;_x000a_"/>
    <w:docVar w:name="NE.Ref{90ED1A2B-0B06-4D38-BB7E-BC303ACB2E7C}" w:val=" ADDIN NE.Ref.{90ED1A2B-0B06-4D38-BB7E-BC303ACB2E7C}&lt;Citation&gt;&lt;Group&gt;&lt;References&gt;&lt;Item&gt;&lt;ID&gt;645&lt;/ID&gt;&lt;UID&gt;{8DD17CD4-2F14-44BB-B053-E24F9339BB02}&lt;/UID&gt;&lt;Title&gt;PD-1 and PD-L1 in cancer immunotherapy: clinical implications and future considerations&lt;/Title&gt;&lt;Template&gt;Journal Article&lt;/Template&gt;&lt;Star&gt;1&lt;/Star&gt;&lt;Tag&gt;5&lt;/Tag&gt;&lt;Author&gt;Jiang, Y; Chen, M; Nie, H; Yuan, Y&lt;/Author&gt;&lt;Year&gt;2019&lt;/Year&gt;&lt;Details&gt;&lt;_accessed&gt;64251246&lt;/_accessed&gt;&lt;_accession_num&gt;30888929&lt;/_accession_num&gt;&lt;_author_adr&gt;a Shanghai Institute of Immunology, Department of Immunology and Microbiology , Shanghai Jiao Tong University School of Medicine , Shanghai , China.; b Department of Gynecology, Shanghai Ninth People&amp;apos;s Hospital , Shanghai Jiao Tong University School of Medicine , Shanghai , China.; a Shanghai Institute of Immunology, Department of Immunology and Microbiology , Shanghai Jiao Tong University School of Medicine , Shanghai , China.; c Department of Stomatology, Xin Hua Hospital , Shanghai Jiao Tong University School of Medicine , Shanghai , China.; a Shanghai Institute of Immunology, Department of Immunology and Microbiology , Shanghai Jiao Tong University School of Medicine , Shanghai , China.&lt;/_author_adr&gt;&lt;_created&gt;64251232&lt;/_created&gt;&lt;_date&gt;2019-01-20&lt;/_date&gt;&lt;_date_display&gt;2019&lt;/_date_display&gt;&lt;_db_updated&gt;PubMed&lt;/_db_updated&gt;&lt;_doi&gt;10.1080/21645515.2019.1571892&lt;/_doi&gt;&lt;_impact_factor&gt;   3.452&lt;/_impact_factor&gt;&lt;_isbn&gt;2164-554X (Electronic); 2164-5515 (Linking)&lt;/_isbn&gt;&lt;_issue&gt;5&lt;/_issue&gt;&lt;_journal&gt;Hum Vaccin Immunother&lt;/_journal&gt;&lt;_keywords&gt;*PD-1; *PD-L1; *checkpoint; *immunotherapy; *tumor&lt;/_keywords&gt;&lt;_language&gt;eng&lt;/_language&gt;&lt;_modified&gt;64251246&lt;/_modified&gt;&lt;_pages&gt;1111-1122&lt;/_pages&gt;&lt;_subject_headings&gt;Antibodies, Monoclonal/therapeutic use; Antineoplastic Agents, Immunological/*therapeutic use; B7-H1 Antigen/chemistry/*immunology; Clinical Trials as Topic; Combined Modality Therapy/trends; Humans; Immunotherapy/*trends; Neoplasms/*immunology/*therapy; Programmed Cell Death 1 Receptor/antagonists &amp;amp; inhibitors/chemistry/*immunology; Signal Transduction; T-Lymphocytes/immunology; Tumor Microenvironment&lt;/_subject_headings&gt;&lt;_tertiary_title&gt;Human vaccines &amp;amp; immunotherapeutics&lt;/_tertiary_title&gt;&lt;_type_work&gt;Journal Article; Research Support, Non-U.S. Gov&amp;apos;t; Review&lt;/_type_work&gt;&lt;_url&gt;http://www.ncbi.nlm.nih.gov/entrez/query.fcgi?cmd=Retrieve&amp;amp;db=pubmed&amp;amp;dopt=Abstract&amp;amp;list_uids=30888929&amp;amp;query_hl=1&lt;/_url&gt;&lt;_volume&gt;15&lt;/_volume&gt;&lt;/Details&gt;&lt;Extra&gt;&lt;DBUID&gt;{F96A950B-833F-4880-A151-76DA2D6A2879}&lt;/DBUID&gt;&lt;/Extra&gt;&lt;/Item&gt;&lt;/References&gt;&lt;/Group&gt;&lt;/Citation&gt;_x000a_"/>
    <w:docVar w:name="NE.Ref{90F1E30F-E63A-4B45-A1B9-8B8B5B2E2E3F}" w:val=" ADDIN NE.Ref.{90F1E30F-E63A-4B45-A1B9-8B8B5B2E2E3F}&lt;Citation&gt;&lt;Group&gt;&lt;References&gt;&lt;Item&gt;&lt;ID&gt;640&lt;/ID&gt;&lt;UID&gt;{29558E73-D957-44D5-9089-EA966C0EEF84}&lt;/UID&gt;&lt;Title&gt;Systemic clinical tumor regressions and potentiation of PD1 blockade with in situ vaccination&lt;/Title&gt;&lt;Template&gt;Journal Article&lt;/Template&gt;&lt;Star&gt;1&lt;/Star&gt;&lt;Tag&gt;0&lt;/Tag&gt;&lt;Author&gt;Hammerich, L; Marron, T U; Upadhyay, R; Svensson-Arvelund, J; Dhainaut, M; Hussein, S; Zhan, Y; Ostrowski, D; Yellin, M; Marsh, H; Salazar, A M; Rahman, A H; Brown, B D; Merad, M; Brody, J D&lt;/Author&gt;&lt;Year&gt;2019&lt;/Year&gt;&lt;Details&gt;&lt;_accessed&gt;64249793&lt;/_accessed&gt;&lt;_accession_num&gt;30962585&lt;/_accession_num&gt;&lt;_author_adr&gt;Department of Hematology/Medical Oncology, Icahn School of Medicine at Mount Sinai, New York, NY, USA.; Tisch Cancer Institute, Icahn School of Medicine at Mount Sinai, New York, NY, USA.; Department of Hematology/Medical Oncology, Icahn School of Medicine at Mount Sinai, New York, NY, USA.; Tisch Cancer Institute, Icahn School of Medicine at Mount Sinai, New York, NY, USA.; Department of Hematology/Medical Oncology, Icahn School of Medicine at Mount Sinai, New York, NY, USA.; Tisch Cancer Institute, Icahn School of Medicine at Mount Sinai, New York, NY, USA.; Department of Hematology/Medical Oncology, Icahn School of Medicine at Mount Sinai, New York, NY, USA.; Tisch Cancer Institute, Icahn School of Medicine at Mount Sinai, New York, NY, USA.; Tisch Cancer Institute, Icahn School of Medicine at Mount Sinai, New York, NY, USA.; Department of Genetics and Genomic Sciences, Icahn School of Medicine at Mount Sinai, New York, NY, USA.; Department of Pathology, Molecular and Cell Based Medicine, Icahn School of Medicine at Mount Sinai, New York, NY, USA.; Department of Pathology, Molecular and Cell Based Medicine, Icahn School of Medicine at Mount Sinai, New York, NY, USA.; Department of Hematology/Medical Oncology, Icahn School of Medicine at Mount Sinai, New York, NY, USA.; Celldex Therapeutics, Inc., Needham, MA, USA.; Celldex Therapeutics, Inc., Needham, MA, USA.; Oncovir, Inc, Washington, DC, USA.; Tisch Cancer Institute, Icahn School of Medicine at Mount Sinai, New York, NY, USA.; Tisch Cancer Institute, Icahn School of Medicine at Mount Sinai, New York, NY, USA.; Department of Genetics and Genomic Sciences, Icahn School of Medicine at Mount Sinai, New York, NY, USA.; Tisch Cancer Institute, Icahn School of Medicine at Mount Sinai, New York, NY, USA.; Department of Oncological Sciences, Icahn School of Medicine at Mount Sinai, York, NY, USA.; Department of Hematology/Medical Oncology, Icahn School of Medicine at Mount Sinai, New York, NY, USA. joshua.brody@mssm.edu.; Tisch Cancer Institute, Icahn School of Medicine at Mount Sinai, New York, NY, USA. joshua.brody@mssm.edu.&lt;/_author_adr&gt;&lt;_collection_scope&gt;SCI;SCIE&lt;/_collection_scope&gt;&lt;_created&gt;64249778&lt;/_created&gt;&lt;_date&gt;2019-05-01&lt;/_date&gt;&lt;_date_display&gt;2019 May&lt;/_date_display&gt;&lt;_db_updated&gt;PubMed&lt;/_db_updated&gt;&lt;_doi&gt;10.1038/s41591-019-0410-x&lt;/_doi&gt;&lt;_impact_factor&gt;  53.440&lt;/_impact_factor&gt;&lt;_isbn&gt;1546-170X (Electronic); 1078-8956 (Linking)&lt;/_isbn&gt;&lt;_issue&gt;5&lt;/_issue&gt;&lt;_journal&gt;Nat Med&lt;/_journal&gt;&lt;_language&gt;eng&lt;/_language&gt;&lt;_modified&gt;64249793&lt;/_modified&gt;&lt;_pages&gt;814-824&lt;/_pages&gt;&lt;_subject_headings&gt;Adult; Aged; Animals; Antigen Presentation; CD8-Positive T-Lymphocytes/immunology; *Cancer Vaccines; Carboxymethylcellulose Sodium/analogs &amp;amp; derivatives/therapeutic use; Cell Line, Tumor; Combined Modality Therapy; Dendritic Cells/immunology; Female; Humans; Immunotherapy, Adoptive; Lymphoma, B-Cell/immunology/pathology/*therapy; Male; Membrane Proteins/immunology; Mice; Mice, Inbred BALB C; Mice, Inbred C57BL; Mice, Knockout; Middle Aged; Poly I-C/therapeutic use; Polylysine/analogs &amp;amp; derivatives/therapeutic use; Programmed Cell Death 1 Receptor/antagonists &amp;amp; inhibitors/immunology; Toll-Like Receptor 3/agonists; Vaccination&lt;/_subject_headings&gt;&lt;_tertiary_title&gt;Nature medicine&lt;/_tertiary_title&gt;&lt;_type_work&gt;Clinical Trial, Phase I; Clinical Trial, Phase II; Journal Article; Research Support, N.I.H., Extramural; Research Support, Non-U.S. Gov&amp;apos;t&lt;/_type_work&gt;&lt;_url&gt;http://www.ncbi.nlm.nih.gov/entrez/query.fcgi?cmd=Retrieve&amp;amp;db=pubmed&amp;amp;dopt=Abstract&amp;amp;list_uids=30962585&amp;amp;query_hl=1&lt;/_url&gt;&lt;_volume&gt;25&lt;/_volume&gt;&lt;/Details&gt;&lt;Extra&gt;&lt;DBUID&gt;{F96A950B-833F-4880-A151-76DA2D6A2879}&lt;/DBUID&gt;&lt;/Extra&gt;&lt;/Item&gt;&lt;/References&gt;&lt;/Group&gt;&lt;/Citation&gt;_x000a_"/>
    <w:docVar w:name="NE.Ref{9516696C-1A0E-4830-9BAD-68098D73C831}" w:val=" ADDIN NE.Ref.{9516696C-1A0E-4830-9BAD-68098D73C831}&lt;Citation&gt;&lt;Group&gt;&lt;References&gt;&lt;Item&gt;&lt;ID&gt;671&lt;/ID&gt;&lt;UID&gt;{C6D8824A-21B1-4261-A884-95FD6DDE1073}&lt;/UID&gt;&lt;Title&gt;Dendritic cells mediate the induction of polyfunctional human IL17-producing cells (Th17-1 cells) enriched in the bone marrow of patients with myeloma&lt;/Title&gt;&lt;Template&gt;Journal Article&lt;/Template&gt;&lt;Star&gt;1&lt;/Star&gt;&lt;Tag&gt;5&lt;/Tag&gt;&lt;Author&gt;Dhodapkar, K M; Barbuto, S; Matthews, P; Kukreja, A; Mazumder, A; Vesole, D; Jagannath, S; Dhodapkar, M V&lt;/Author&gt;&lt;Year&gt;2008&lt;/Year&gt;&lt;Details&gt;&lt;_accessed&gt;64259840&lt;/_accessed&gt;&lt;_accession_num&gt;18669891&lt;/_accession_num&gt;&lt;_author_adr&gt;Laboratory of Cellular Physiology and Immunology, The Rockefeller University, New York, NY, USA. dhodapk@rockefeller.edu&lt;/_author_adr&gt;&lt;_collection_scope&gt;SCI;SCIE&lt;/_collection_scope&gt;&lt;_created&gt;64259835&lt;/_created&gt;&lt;_date&gt;2008-10-01&lt;/_date&gt;&lt;_date_display&gt;2008 Oct 1&lt;/_date_display&gt;&lt;_db_updated&gt;PubMed&lt;/_db_updated&gt;&lt;_doi&gt;10.1182/blood-2008-03-143222&lt;/_doi&gt;&lt;_impact_factor&gt;  22.113&lt;/_impact_factor&gt;&lt;_isbn&gt;1528-0020 (Electronic); 0006-4971 (Linking)&lt;/_isbn&gt;&lt;_issue&gt;7&lt;/_issue&gt;&lt;_journal&gt;Blood&lt;/_journal&gt;&lt;_language&gt;eng&lt;/_language&gt;&lt;_modified&gt;64259840&lt;/_modified&gt;&lt;_pages&gt;2878-85&lt;/_pages&gt;&lt;_subject_headings&gt;Aged; Apoptosis; Bone Marrow/*immunology/*pathology; Cell Line, Tumor; Cell Proliferation; Cell Separation; Dendritic Cells/*immunology/pathology; Epitopes; Female; Humans; Interleukin-17/*biosynthesis; Lymphocyte Activation/*immunology; Male; Middle Aged; Monocytes/immunology/pathology; Multiple Myeloma/*immunology/pathology; Phenotype; T-Lymphocytes, Helper-Inducer/*immunology&lt;/_subject_headings&gt;&lt;_tertiary_title&gt;Blood&lt;/_tertiary_title&gt;&lt;_type_work&gt;Journal Article; Research Support, N.I.H., Extramural; Research Support, Non-U.S. Gov&amp;apos;t&lt;/_type_work&gt;&lt;_url&gt;http://www.ncbi.nlm.nih.gov/entrez/query.fcgi?cmd=Retrieve&amp;amp;db=pubmed&amp;amp;dopt=Abstract&amp;amp;list_uids=18669891&amp;amp;query_hl=1&lt;/_url&gt;&lt;_volume&gt;112&lt;/_volume&gt;&lt;/Details&gt;&lt;Extra&gt;&lt;DBUID&gt;{F96A950B-833F-4880-A151-76DA2D6A2879}&lt;/DBUID&gt;&lt;/Extra&gt;&lt;/Item&gt;&lt;/References&gt;&lt;/Group&gt;&lt;/Citation&gt;_x000a_"/>
    <w:docVar w:name="NE.Ref{9A5F8357-FBB7-485A-B91E-0F3DD61F457A}" w:val=" ADDIN NE.Ref.{9A5F8357-FBB7-485A-B91E-0F3DD61F457A}&lt;Citation&gt;&lt;Group&gt;&lt;References&gt;&lt;Item&gt;&lt;ID&gt;653&lt;/ID&gt;&lt;UID&gt;{990E8E57-7226-4708-A54C-EC401D27431B}&lt;/UID&gt;&lt;Title&gt;Tislelizumab for the treatment of classical Hodgkin&amp;apos;s lymphoma&lt;/Title&gt;&lt;Template&gt;Journal Article&lt;/Template&gt;&lt;Star&gt;1&lt;/Star&gt;&lt;Tag&gt;0&lt;/Tag&gt;&lt;Author&gt;Chen, J; Zhang, H; Zhu, L; Zhao, Y; Ding, Y; Yuan, Y&lt;/Author&gt;&lt;Year&gt;2020&lt;/Year&gt;&lt;Details&gt;&lt;_accessed&gt;64251322&lt;/_accessed&gt;&lt;_accession_num&gt;33332484&lt;/_accession_num&gt;&lt;_author_adr&gt;Department of Medical Oncology, Key Laboratory of Cancer Prevention and Intervention, Ministry of Education, The Second Affiliated Hospital, Zhejiang University School of Medicine, Hangzhou, Zhejiang Province, China.; Department of Medical Oncology, Key Laboratory of Cancer Prevention and Intervention, Ministry of Education, The Second Affiliated Hospital, Zhejiang University School of Medicine, Hangzhou, Zhejiang Province, China.; Department of Medical Oncology, Key Laboratory of Cancer Prevention and Intervention, Ministry of Education, The Second Affiliated Hospital, Zhejiang University School of Medicine, Hangzhou, Zhejiang Province, China.; Department of Medical Oncology, Key Laboratory of Cancer Prevention and Intervention, Ministry of Education, The Second Affiliated Hospital, Zhejiang University School of Medicine, Hangzhou, Zhejiang Province, China.; Department of Medical Oncology, Key Laboratory of Cancer Prevention and Intervention, Ministry of Education, The Second Affiliated Hospital, Zhejiang University School of Medicine, Hangzhou, Zhejiang Province, China.; Department of Medical Oncology and Cancer Institute, Key Laboratory of Cancer Prevention and Intervention, Ministry of Education, The Second Affiliated Hospital, Zhejiang University School of Medicine, Hangzhou, Zhejiang Province, China. yuanying1999@zju.edu.cn.&lt;/_author_adr&gt;&lt;_created&gt;64251320&lt;/_created&gt;&lt;_date&gt;2020-12-01&lt;/_date&gt;&lt;_date_display&gt;2020 Dec&lt;/_date_display&gt;&lt;_db_updated&gt;PubMed&lt;/_db_updated&gt;&lt;_doi&gt;10.1358/dot.2020.56.12.3233362&lt;/_doi&gt;&lt;_impact_factor&gt;   2.245&lt;/_impact_factor&gt;&lt;_isbn&gt;1699-3993 (Print); 1699-3993 (Linking)&lt;/_isbn&gt;&lt;_issue&gt;12&lt;/_issue&gt;&lt;_journal&gt;Drugs Today (Barc)&lt;/_journal&gt;&lt;_keywords&gt;Antiprogrammed cell death protein 1 (PD-1) antibodies; Cancer; Classical Hodgkin&amp;apos;s lymphoma; Hematologic malignancies; Immunotherapy; Monoclonal antibodies; Tislelizumab&lt;/_keywords&gt;&lt;_language&gt;eng&lt;/_language&gt;&lt;_modified&gt;64251322&lt;/_modified&gt;&lt;_ori_publication&gt;Copyright 2020 Clarivate Analytics.&lt;/_ori_publication&gt;&lt;_pages&gt;781-785&lt;/_pages&gt;&lt;_subject_headings&gt;Antibodies, Monoclonal, Humanized; *Hodgkin Disease/drug therapy; Humans; *Lymphoma; Neoplasm Recurrence, Local; Nivolumab/*pharmacology&lt;/_subject_headings&gt;&lt;_tertiary_title&gt;Drugs of today (Barcelona, Spain : 1998)&lt;/_tertiary_title&gt;&lt;_type_work&gt;Journal Article; Multicenter Study&lt;/_type_work&gt;&lt;_url&gt;http://www.ncbi.nlm.nih.gov/entrez/query.fcgi?cmd=Retrieve&amp;amp;db=pubmed&amp;amp;dopt=Abstract&amp;amp;list_uids=33332484&amp;amp;query_hl=1&lt;/_url&gt;&lt;_volume&gt;56&lt;/_volume&gt;&lt;/Details&gt;&lt;Extra&gt;&lt;DBUID&gt;{F96A950B-833F-4880-A151-76DA2D6A2879}&lt;/DBUID&gt;&lt;/Extra&gt;&lt;/Item&gt;&lt;/References&gt;&lt;/Group&gt;&lt;/Citation&gt;_x000a_"/>
    <w:docVar w:name="NE.Ref{9A79210B-6076-4589-8702-61B76C054ADD}" w:val=" ADDIN NE.Ref.{9A79210B-6076-4589-8702-61B76C054ADD}&lt;Citation&gt;&lt;Group&gt;&lt;References&gt;&lt;Item&gt;&lt;ID&gt;714&lt;/ID&gt;&lt;UID&gt;{DED99885-42F1-4EAB-8B27-43C223F8EF5F}&lt;/UID&gt;&lt;Title&gt;Interleukin-17 produced by tumor microenvironment promotes self-renewal of CD133+ cancer stem-like cells in ovarian cancer&lt;/Title&gt;&lt;Template&gt;Journal Article&lt;/Template&gt;&lt;Star&gt;1&lt;/Star&gt;&lt;Tag&gt;0&lt;/Tag&gt;&lt;Author&gt;Xiang, T; Long, H; He, L; Han, X; Lin, K; Liang, Z; Zhuo, W; Xie, R; Zhu, B&lt;/Author&gt;&lt;Year&gt;2015&lt;/Year&gt;&lt;Details&gt;&lt;_accessed&gt;64272859&lt;/_accessed&gt;&lt;_accession_num&gt;24362529&lt;/_accession_num&gt;&lt;_author_adr&gt;Institute of Cancer, Xinqiao Hospital, Third Military Medical University, Chongqing, China.; Institute of Cancer, Xinqiao Hospital, Third Military Medical University, Chongqing, China.; Institute of Cancer, Xinqiao Hospital, Third Military Medical University, Chongqing, China.; Institute of Cancer, Xinqiao Hospital, Third Military Medical University, Chongqing, China.; Institute of Cancer, Xinqiao Hospital, Third Military Medical University, Chongqing, China.; Department of Obstetrics and Gynecology, Southwest Hospital, Third Military Medical University, Chongqing, China.; Institute of Cancer, Xinqiao Hospital, Third Military Medical University, Chongqing, China.; 1] Institute of Cancer, Xinqiao Hospital, Third Military Medical University, Chongqing, China [2] Department of Obstetrics and Gynecology, Xinqiao Hospital, Third Military Medical University, Chongqing, China.; 1] Institute of Cancer, Xinqiao Hospital, Third Military Medical University, Chongqing, China [2] Biomedical Analysis Center, Third Military Medical University, Chongqing, China.&lt;/_author_adr&gt;&lt;_collection_scope&gt;SCI;SCIE&lt;/_collection_scope&gt;&lt;_created&gt;64272853&lt;/_created&gt;&lt;_date&gt;2015-01-08&lt;/_date&gt;&lt;_date_display&gt;2015 Jan 8&lt;/_date_display&gt;&lt;_db_updated&gt;PubMed&lt;/_db_updated&gt;&lt;_doi&gt;10.1038/onc.2013.537&lt;/_doi&gt;&lt;_impact_factor&gt;   9.867&lt;/_impact_factor&gt;&lt;_isbn&gt;1476-5594 (Electronic); 0950-9232 (Linking)&lt;/_isbn&gt;&lt;_issue&gt;2&lt;/_issue&gt;&lt;_journal&gt;Oncogene&lt;/_journal&gt;&lt;_language&gt;eng&lt;/_language&gt;&lt;_modified&gt;64272859&lt;/_modified&gt;&lt;_pages&gt;165-76&lt;/_pages&gt;&lt;_subject_headings&gt;AC133 Antigen; Animals; Antigens, CD/biosynthesis/immunology; Cell Line, Tumor; Female; Gene Expression Profiling; Glycoproteins/biosynthesis/immunology; Heterografts; Humans; Interleukin-17/biosynthesis/genetics/*immunology; Mice; Mice, Nude; Mice, SCID; Neoplastic Stem Cells/*immunology/pathology; Ovarian Neoplasms/genetics/*immunology/pathology; Peptides/immunology; Transfection; Tumor Microenvironment/immunology&lt;/_subject_headings&gt;&lt;_tertiary_title&gt;Oncogene&lt;/_tertiary_title&gt;&lt;_type_work&gt;Journal Article; Research Support, Non-U.S. Gov&amp;apos;t&lt;/_type_work&gt;&lt;_url&gt;http://www.ncbi.nlm.nih.gov/entrez/query.fcgi?cmd=Retrieve&amp;amp;db=pubmed&amp;amp;dopt=Abstract&amp;amp;list_uids=24362529&amp;amp;query_hl=1&lt;/_url&gt;&lt;_volume&gt;34&lt;/_volume&gt;&lt;/Details&gt;&lt;Extra&gt;&lt;DBUID&gt;{F96A950B-833F-4880-A151-76DA2D6A2879}&lt;/DBUID&gt;&lt;/Extra&gt;&lt;/Item&gt;&lt;/References&gt;&lt;/Group&gt;&lt;Group&gt;&lt;References&gt;&lt;Item&gt;&lt;ID&gt;715&lt;/ID&gt;&lt;UID&gt;{579435FE-BBF9-4066-B5B7-9DCC6B0E09B4}&lt;/UID&gt;&lt;Title&gt;IL-17A is produced by breast cancer TILs and promotes chemoresistance and proliferation through ERK1/2&lt;/Title&gt;&lt;Template&gt;Journal Article&lt;/Template&gt;&lt;Star&gt;1&lt;/Star&gt;&lt;Tag&gt;0&lt;/Tag&gt;&lt;Author&gt;Cochaud, S; Giustiniani, J; Thomas, C; Laprevotte, E; Garbar, C; Savoye, A M; Cure, H; Mascaux, C; Alberici, G; Bonnefoy, N; Eliaou, J F; Bensussan, A; Bastid, J&lt;/Author&gt;&lt;Year&gt;2013&lt;/Year&gt;&lt;Details&gt;&lt;_accessed&gt;64272862&lt;/_accessed&gt;&lt;_accession_num&gt;24316750&lt;/_accession_num&gt;&lt;_author_adr&gt;1] Institut National de la Sante et de la Recherche Medicale (INSERM) UMR-S 976;  Universite Paris Diderot, Sorbonne Paris Cite, Laboratoire Immunologie Dermatologie &amp;amp; Oncologie, F-75475, Paris, France [2].&lt;/_author_adr&gt;&lt;_created&gt;64272859&lt;/_created&gt;&lt;_date&gt;2013-12-09&lt;/_date&gt;&lt;_date_display&gt;2013 Dec 9&lt;/_date_display&gt;&lt;_db_updated&gt;PubMed&lt;/_db_updated&gt;&lt;_doi&gt;10.1038/srep03456&lt;/_doi&gt;&lt;_impact_factor&gt;   4.379&lt;/_impact_factor&gt;&lt;_isbn&gt;2045-2322 (Electronic); 2045-2322 (Linking)&lt;/_isbn&gt;&lt;_journal&gt;Sci Rep&lt;/_journal&gt;&lt;_language&gt;eng&lt;/_language&gt;&lt;_modified&gt;64272862&lt;/_modified&gt;&lt;_pages&gt;3456&lt;/_pages&gt;&lt;_subject_headings&gt;Antineoplastic Agents/pharmacology; Biopsy; Breast Neoplasms/drug therapy/*immunology/*metabolism/pathology; Cell Line, Tumor; Cell Movement/drug effects; Cell Proliferation/drug effects; Docetaxel; *Drug Resistance, Neoplasm; Female; Humans; Interleukin-17/*biosynthesis/genetics; Lymphocytes, Tumor-Infiltrating/*immunology/*metabolism; *MAP Kinase Signaling System/drug effects; Mitogen-Activated Protein Kinase 1; Mitogen-Activated Protein Kinase 3; Receptors, Estrogen/metabolism; Taxoids/pharmacology&lt;/_subject_headings&gt;&lt;_tertiary_title&gt;Scientific reports&lt;/_tertiary_title&gt;&lt;_type_work&gt;Journal Article; Research Support, Non-U.S. Gov&amp;apos;t&lt;/_type_work&gt;&lt;_url&gt;http://www.ncbi.nlm.nih.gov/entrez/query.fcgi?cmd=Retrieve&amp;amp;db=pubmed&amp;amp;dopt=Abstract&amp;amp;list_uids=24316750&amp;amp;query_hl=1&lt;/_url&gt;&lt;_volume&gt;3&lt;/_volume&gt;&lt;/Details&gt;&lt;Extra&gt;&lt;DBUID&gt;{F96A950B-833F-4880-A151-76DA2D6A2879}&lt;/DBUID&gt;&lt;/Extra&gt;&lt;/Item&gt;&lt;/References&gt;&lt;/Group&gt;&lt;/Citation&gt;_x000a_"/>
    <w:docVar w:name="NE.Ref{9E42AC9A-63EE-4C62-B90D-57D4098ED291}" w:val=" ADDIN NE.Ref.{9E42AC9A-63EE-4C62-B90D-57D4098ED291}&lt;Citation&gt;&lt;Group&gt;&lt;References&gt;&lt;Item&gt;&lt;ID&gt;700&lt;/ID&gt;&lt;UID&gt;{2DD503F1-FC58-42B8-84F1-37702C6EDBAE}&lt;/UID&gt;&lt;Title&gt;Effect and changes in PD1 expression of CD19 CART cells from T cells highly expressing PD1 combined with reduceddose PD1 inhibitor&lt;/Title&gt;&lt;Template&gt;Journal Article&lt;/Template&gt;&lt;Star&gt;1&lt;/Star&gt;&lt;Tag&gt;0&lt;/Tag&gt;&lt;Author&gt;Zhang, R; Deng, Q; Jiang, Y Y; Zhu, H B; Wang, J; Zhao, M F&lt;/Author&gt;&lt;Year&gt;2019&lt;/Year&gt;&lt;Details&gt;&lt;_accessed&gt;64269899&lt;/_accessed&gt;&lt;_accession_num&gt;30942469&lt;/_accession_num&gt;&lt;_author_adr&gt;Department of Hematology, Tianjin First Central Hospital, Nankai, Tianjin 300192, P.R. China.; Department of Hematology, Tianjin First Central Hospital, Nankai, Tianjin 300192, P.R. China.; Department of Hematology, Tianjin First Central Hospital, Nankai, Tianjin 300192, P.R. China.; Department of Hematology, Tianjin First Central Hospital, Nankai, Tianjin 300192, P.R. China.; Department of Hematology, Tianjin First Central Hospital, Nankai, Tianjin 300192, P.R. China.; Department of Hematology, Tianjin First Central Hospital, Nankai, Tianjin 300192, P.R. China.&lt;/_author_adr&gt;&lt;_collection_scope&gt;SCI;SCIE&lt;/_collection_scope&gt;&lt;_created&gt;64269893&lt;/_created&gt;&lt;_date&gt;2019-06-01&lt;/_date&gt;&lt;_date_display&gt;2019 Jun&lt;/_date_display&gt;&lt;_db_updated&gt;PubMed&lt;/_db_updated&gt;&lt;_doi&gt;10.3892/or.2019.7096&lt;/_doi&gt;&lt;_impact_factor&gt;   3.906&lt;/_impact_factor&gt;&lt;_isbn&gt;1791-2431 (Electronic); 1021-335X (Linking)&lt;/_isbn&gt;&lt;_issue&gt;6&lt;/_issue&gt;&lt;_journal&gt;Oncol Rep&lt;/_journal&gt;&lt;_language&gt;eng&lt;/_language&gt;&lt;_modified&gt;64269899&lt;/_modified&gt;&lt;_pages&gt;3455-3463&lt;/_pages&gt;&lt;_subject_headings&gt;Adult; Antigens, CD19/genetics; B7-H1 Antigen/antagonists &amp;amp; inhibitors/genetics/immunology; Cell Proliferation/drug effects; Female; Flow Cytometry; Gene Expression Regulation, Neoplastic/genetics/immunology; Humans; Immunotherapy, Adoptive/methods; Lymphoma/genetics/immunology/pathology/*therapy; Male; Middle Aged; Nivolumab/*administration &amp;amp; dosage; Precursor Cell Lymphoblastic Leukemia-Lymphoma/*drug_x000d__x000a_      therapy/genetics/immunology/pathology; Programmed Cell Death 1 Receptor/*antagonists &amp;amp; inhibitors/genetics; Receptors, Antigen, T-Cell/genetics/immunology; T-Lymphocytes/drug effects/immunology; Xenograft Model Antitumor Assays&lt;/_subject_headings&gt;&lt;_tertiary_title&gt;Oncology reports&lt;/_tertiary_title&gt;&lt;_type_work&gt;Journal Article&lt;/_type_work&gt;&lt;_url&gt;http://www.ncbi.nlm.nih.gov/entrez/query.fcgi?cmd=Retrieve&amp;amp;db=pubmed&amp;amp;dopt=Abstract&amp;amp;list_uids=30942469&amp;amp;query_hl=1&lt;/_url&gt;&lt;_volume&gt;41&lt;/_volume&gt;&lt;/Details&gt;&lt;Extra&gt;&lt;DBUID&gt;{F96A950B-833F-4880-A151-76DA2D6A2879}&lt;/DBUID&gt;&lt;/Extra&gt;&lt;/Item&gt;&lt;/References&gt;&lt;/Group&gt;&lt;Group&gt;&lt;References&gt;&lt;Item&gt;&lt;ID&gt;701&lt;/ID&gt;&lt;UID&gt;{9881D7F6-7BE4-45E2-9C0A-FEFC0C4226C0}&lt;/UID&gt;&lt;Title&gt;Use of CAR-T cell therapy, PD-1 blockade, and their combination for the treatment of hematological malignancies&lt;/Title&gt;&lt;Template&gt;Journal Article&lt;/Template&gt;&lt;Star&gt;1&lt;/Star&gt;&lt;Tag&gt;0&lt;/Tag&gt;&lt;Author&gt;Song, W; Zhang, M&lt;/Author&gt;&lt;Year&gt;2020&lt;/Year&gt;&lt;Details&gt;&lt;_accessed&gt;64269900&lt;/_accessed&gt;&lt;_accession_num&gt;32169439&lt;/_accession_num&gt;&lt;_author_adr&gt;Department of Oncology, The First Affiliated Hospital of Zhengzhou University, 450052 Zhengzhou City, Henan Province, China; Academy of Medical Sciences of Zhengzhou University, 450052 Zhengzhou City, Henan Province, China.; Department of Oncology, The First Affiliated Hospital of Zhengzhou University, 450052 Zhengzhou City, Henan Province, China. Electronic address: mingzhi_zhang1@163.com.&lt;/_author_adr&gt;&lt;_collection_scope&gt;SCI;SCIE&lt;/_collection_scope&gt;&lt;_created&gt;64269899&lt;/_created&gt;&lt;_date&gt;2020-05-01&lt;/_date&gt;&lt;_date_display&gt;2020 May&lt;/_date_display&gt;&lt;_db_updated&gt;PubMed&lt;/_db_updated&gt;&lt;_doi&gt;10.1016/j.clim.2020.108382&lt;/_doi&gt;&lt;_impact_factor&gt;   3.969&lt;/_impact_factor&gt;&lt;_isbn&gt;1521-7035 (Electronic); 1521-6616 (Linking)&lt;/_isbn&gt;&lt;_journal&gt;Clin Immunol&lt;/_journal&gt;&lt;_keywords&gt;*CAR-T; *Combination; *Hematological malignancies; *PD-1 blockade&lt;/_keywords&gt;&lt;_language&gt;eng&lt;/_language&gt;&lt;_modified&gt;64269900&lt;/_modified&gt;&lt;_ori_publication&gt;Copyright (c) 2020 Elsevier Inc. All rights reserved.&lt;/_ori_publication&gt;&lt;_pages&gt;108382&lt;/_pages&gt;&lt;_subject_headings&gt;Antibodies, Monoclonal, Humanized/adverse effects/therapeutic use; Antineoplastic Agents, Immunological/adverse effects/therapeutic use; Clinical Trials as Topic; Combined Modality Therapy; Hematologic Neoplasms/drug therapy/*therapy; Humans; *Immunotherapy, Adoptive/adverse effects/methods; Lymphoma, B-Cell/drug therapy/*therapy; *Molecular Targeted Therapy/adverse effects; Multicenter Studies as Topic; Neoplasm Proteins/*antagonists &amp;amp; inhibitors/biosynthesis/genetics; Nivolumab/adverse effects/therapeutic use; Programmed Cell Death 1 Receptor/*antagonists &amp;amp; inhibitors/biosynthesis/genetics; Signal Transduction; Up-Regulation&lt;/_subject_headings&gt;&lt;_tertiary_title&gt;Clinical immunology (Orlando, Fla.)&lt;/_tertiary_title&gt;&lt;_type_work&gt;Journal Article; Research Support, Non-U.S. Gov&amp;apos;t; Review&lt;/_type_work&gt;&lt;_url&gt;http://www.ncbi.nlm.nih.gov/entrez/query.fcgi?cmd=Retrieve&amp;amp;db=pubmed&amp;amp;dopt=Abstract&amp;amp;list_uids=32169439&amp;amp;query_hl=1&lt;/_url&gt;&lt;_volume&gt;214&lt;/_volume&gt;&lt;/Details&gt;&lt;Extra&gt;&lt;DBUID&gt;{F96A950B-833F-4880-A151-76DA2D6A2879}&lt;/DBUID&gt;&lt;/Extra&gt;&lt;/Item&gt;&lt;/References&gt;&lt;/Group&gt;&lt;Group&gt;&lt;References&gt;&lt;Item&gt;&lt;ID&gt;702&lt;/ID&gt;&lt;UID&gt;{FE52AE63-06B8-4226-9463-198C34979A89}&lt;/UID&gt;&lt;Title&gt;CAR-T 19 combined with reduced-dose PD-1 blockade therapy for treatment of refractory follicular lymphoma: A case report&lt;/Title&gt;&lt;Template&gt;Journal Article&lt;/Template&gt;&lt;Star&gt;1&lt;/Star&gt;&lt;Tag&gt;0&lt;/Tag&gt;&lt;Author&gt;Wang, J; Deng, Q; Jiang, Y Y; Zhang, R; Zhu, H B; Meng, J X; Li, Y M&lt;/Author&gt;&lt;Year&gt;2019&lt;/Year&gt;&lt;Details&gt;&lt;_accessed&gt;64269921&lt;/_accessed&gt;&lt;_accession_num&gt;31611950&lt;/_accession_num&gt;&lt;_author_adr&gt;Department of Hematology, Tianjin First Central Hospital, Nankai, Tianjin 300192, P.R. China.; Department of Hematology, Tianjin First Central Hospital, Nankai, Tianjin 300192, P.R. China.; Department of Hematology, Tianjin First Central Hospital, Nankai, Tianjin 300192, P.R. China.; Department of Hematology, Tianjin First Central Hospital, Nankai, Tianjin 300192, P.R. China.; Department of Hematology, Tianjin First Central Hospital, Nankai, Tianjin 300192, P.R. China.; Department of Hematology, Tianjin First Central Hospital, Nankai, Tianjin 300192, P.R. China.; Department of Hematology, Tianjin First Central Hospital, Nankai, Tianjin 300192, P.R. China.&lt;/_author_adr&gt;&lt;_collection_scope&gt;SCIE&lt;/_collection_scope&gt;&lt;_created&gt;64269900&lt;/_created&gt;&lt;_date&gt;2019-11-01&lt;/_date&gt;&lt;_date_display&gt;2019 Nov&lt;/_date_display&gt;&lt;_db_updated&gt;PubMed&lt;/_db_updated&gt;&lt;_doi&gt;10.3892/ol.2019.10783&lt;/_doi&gt;&lt;_impact_factor&gt;   2.967&lt;/_impact_factor&gt;&lt;_isbn&gt;1792-1074 (Print); 1792-1074 (Linking)&lt;/_isbn&gt;&lt;_issue&gt;5&lt;/_issue&gt;&lt;_journal&gt;Oncol Lett&lt;/_journal&gt;&lt;_keywords&gt;chimeric antigen receptor; immunotherapy; lymphoma; programmed cell death 1 blockade; programmed cell death 1 inhibitor&lt;/_keywords&gt;&lt;_language&gt;eng&lt;/_language&gt;&lt;_modified&gt;64269921&lt;/_modified&gt;&lt;_ori_publication&gt;Copyright: (c) Wang et al.&lt;/_ori_publication&gt;&lt;_pages&gt;4415-4420&lt;/_pages&gt;&lt;_tertiary_title&gt;Oncology letters&lt;/_tertiary_title&gt;&lt;_type_work&gt;Journal Article&lt;/_type_work&gt;&lt;_url&gt;http://www.ncbi.nlm.nih.gov/entrez/query.fcgi?cmd=Retrieve&amp;amp;db=pubmed&amp;amp;dopt=Abstract&amp;amp;list_uids=31611950&amp;amp;query_hl=1&lt;/_url&gt;&lt;_volume&gt;18&lt;/_volume&gt;&lt;/Details&gt;&lt;Extra&gt;&lt;DBUID&gt;{F96A950B-833F-4880-A151-76DA2D6A2879}&lt;/DBUID&gt;&lt;/Extra&gt;&lt;/Item&gt;&lt;/References&gt;&lt;/Group&gt;&lt;/Citation&gt;_x000a_"/>
    <w:docVar w:name="NE.Ref{A62F0D38-C05F-43AB-9839-67495E599D8D}" w:val=" ADDIN NE.Ref.{A62F0D38-C05F-43AB-9839-67495E599D8D}&lt;Citation&gt;&lt;Group&gt;&lt;References&gt;&lt;Item&gt;&lt;ID&gt;684&lt;/ID&gt;&lt;UID&gt;{2A2552B1-6DA9-471D-A133-EC38FAAB44D9}&lt;/UID&gt;&lt;Title&gt;PD-L1 (B7-H1) and PD-1 pathway blockade for cancer therapy: Mechanisms, response  biomarkers, and combinations&lt;/Title&gt;&lt;Template&gt;Journal Article&lt;/Template&gt;&lt;Star&gt;1&lt;/Star&gt;&lt;Tag&gt;0&lt;/Tag&gt;&lt;Author&gt;Zou, W; Wolchok, J D; Chen, L&lt;/Author&gt;&lt;Year&gt;2016&lt;/Year&gt;&lt;Details&gt;&lt;_accessed&gt;64259915&lt;/_accessed&gt;&lt;_accession_num&gt;26936508&lt;/_accession_num&gt;&lt;_author_adr&gt;Department of Surgery, University of Michigan School of Medicine, Ann Arbor, MI 48109, USA. wzou@med.umich.edu wolchokj@mskcc.org lieping.chen@yale.edu.; Department of Medicine and the Ludwig Center, Memorial Sloan Kettering Cancer Center, New York, NY 10065, USA. wzou@med.umich.edu wolchokj@mskcc.org lieping.chen@yale.edu.; Department of Immunobiology, Yale University School of Medicine, New Haven CT 06519, USA. wzou@med.umich.edu wolchokj@mskcc.org lieping.chen@yale.edu.&lt;/_author_adr&gt;&lt;_collection_scope&gt;SCIE&lt;/_collection_scope&gt;&lt;_created&gt;64259909&lt;/_created&gt;&lt;_date&gt;2016-03-02&lt;/_date&gt;&lt;_date_display&gt;2016 Mar 2&lt;/_date_display&gt;&lt;_db_updated&gt;PubMed&lt;/_db_updated&gt;&lt;_doi&gt;10.1126/scitranslmed.aad7118&lt;/_doi&gt;&lt;_impact_factor&gt;  17.956&lt;/_impact_factor&gt;&lt;_isbn&gt;1946-6242 (Electronic); 1946-6234 (Linking)&lt;/_isbn&gt;&lt;_issue&gt;328&lt;/_issue&gt;&lt;_journal&gt;Sci Transl Med&lt;/_journal&gt;&lt;_language&gt;eng&lt;/_language&gt;&lt;_modified&gt;64259915&lt;/_modified&gt;&lt;_ori_publication&gt;Copyright (c) 2016, American Association for the Advancement of Science.&lt;/_ori_publication&gt;&lt;_pages&gt;328rv4&lt;/_pages&gt;&lt;_subject_headings&gt;Animals; B7-H1 Antigen/*metabolism; Biomarkers, Tumor/*metabolism; Humans; Microbiota; Neoplasms/*drug therapy/*metabolism; Programmed Cell Death 1 Receptor/*metabolism; *Signal Transduction&lt;/_subject_headings&gt;&lt;_tertiary_title&gt;Science translational medicine&lt;/_tertiary_title&gt;&lt;_type_work&gt;Journal Article; Research Support, N.I.H., Extramural; Research Support, Non-U.S. Gov&amp;apos;t; Research Support, U.S. Gov&amp;apos;t, Non-P.H.S.; Review&lt;/_type_work&gt;&lt;_url&gt;http://www.ncbi.nlm.nih.gov/entrez/query.fcgi?cmd=Retrieve&amp;amp;db=pubmed&amp;amp;dopt=Abstract&amp;amp;list_uids=26936508&amp;amp;query_hl=1&lt;/_url&gt;&lt;_volume&gt;8&lt;/_volume&gt;&lt;/Details&gt;&lt;Extra&gt;&lt;DBUID&gt;{F96A950B-833F-4880-A151-76DA2D6A2879}&lt;/DBUID&gt;&lt;/Extra&gt;&lt;/Item&gt;&lt;/References&gt;&lt;/Group&gt;&lt;/Citation&gt;_x000a_"/>
    <w:docVar w:name="NE.Ref{A7587F58-C70F-4E8C-9A77-B7864FDB047A}" w:val=" ADDIN NE.Ref.{A7587F58-C70F-4E8C-9A77-B7864FDB047A}&lt;Citation&gt;&lt;Group&gt;&lt;References&gt;&lt;Item&gt;&lt;ID&gt;717&lt;/ID&gt;&lt;UID&gt;{914A2791-56B6-42C6-9809-D93F6EB019C3}&lt;/UID&gt;&lt;Title&gt;Interleukin 17, a T-cell-derived cytokine, promotes tumorigenicity of human cervical tumors in nude mice&lt;/Title&gt;&lt;Template&gt;Journal Article&lt;/Template&gt;&lt;Star&gt;1&lt;/Star&gt;&lt;Tag&gt;0&lt;/Tag&gt;&lt;Author&gt;Tartour, E; Fossiez, F; Joyeux, I; Galinha, A; Gey, A; Claret, E; Sastre-Garau, X; Couturier, J; Mosseri, V; Vives, V; Banchereau, J; Fridman, W H; Wijdenes, J; Lebecque, S; Sautes-Fridman, C&lt;/Author&gt;&lt;Year&gt;1999&lt;/Year&gt;&lt;Details&gt;&lt;_accessed&gt;64272915&lt;/_accessed&gt;&lt;_accession_num&gt;10446984&lt;/_accession_num&gt;&lt;_author_adr&gt;Unite d&amp;apos;Immunologie Clinique, INSERM U 225 and Universite Pierre et Marie Curie,  Paris, France. etartour@curie.fr&lt;/_author_adr&gt;&lt;_collection_scope&gt;SCI;SCIE&lt;/_collection_scope&gt;&lt;_created&gt;64272899&lt;/_created&gt;&lt;_date&gt;1999-08-01&lt;/_date&gt;&lt;_date_display&gt;1999 Aug 1&lt;/_date_display&gt;&lt;_db_updated&gt;PubMed&lt;/_db_updated&gt;&lt;_impact_factor&gt;  12.701&lt;/_impact_factor&gt;&lt;_isbn&gt;0008-5472 (Print); 0008-5472 (Linking)&lt;/_isbn&gt;&lt;_issue&gt;15&lt;/_issue&gt;&lt;_journal&gt;Cancer Res&lt;/_journal&gt;&lt;_language&gt;eng&lt;/_language&gt;&lt;_modified&gt;64272915&lt;/_modified&gt;&lt;_pages&gt;3698-704&lt;/_pages&gt;&lt;_subject_headings&gt;Animals; CD4-Positive T-Lymphocytes/pathology; Carcinogens/*toxicity; Female; Gene Expression Regulation, Neoplastic/drug effects; HeLa Cells/drug effects; Humans; Interleukin-17/genetics/*toxicity; Interleukin-6/biosynthesis/genetics/metabolism; Interleukin-8/biosynthesis/genetics/metabolism; Male; Melanoma/pathology; Mice; Mice, Nude; Neoplasm Proteins/biosynthesis/genetics/metabolism; Neoplasm Transplantation; Recombinant Fusion Proteins/genetics/toxicity; Reverse Transcriptase Polymerase Chain Reaction; T-Lymphocytes/*metabolism; Transfection; Tumor Cells, Cultured/drug effects/metabolism/transplantation; Uterine Cervical Neoplasms/metabolism/*pathology&lt;/_subject_headings&gt;&lt;_tertiary_title&gt;Cancer research&lt;/_tertiary_title&gt;&lt;_type_work&gt;Journal Article; Research Support, Non-U.S. Gov&amp;apos;t&lt;/_type_work&gt;&lt;_url&gt;http://www.ncbi.nlm.nih.gov/entrez/query.fcgi?cmd=Retrieve&amp;amp;db=pubmed&amp;amp;dopt=Abstract&amp;amp;list_uids=10446984&amp;amp;query_hl=1&lt;/_url&gt;&lt;_volume&gt;59&lt;/_volume&gt;&lt;/Details&gt;&lt;Extra&gt;&lt;DBUID&gt;{F96A950B-833F-4880-A151-76DA2D6A2879}&lt;/DBUID&gt;&lt;/Extra&gt;&lt;/Item&gt;&lt;/References&gt;&lt;/Group&gt;&lt;/Citation&gt;_x000a_"/>
    <w:docVar w:name="NE.Ref{AF208013-CA57-4BE4-974F-6C2D3702B29E}" w:val=" ADDIN NE.Ref.{AF208013-CA57-4BE4-974F-6C2D3702B29E}&lt;Citation&gt;&lt;Group&gt;&lt;References&gt;&lt;Item&gt;&lt;ID&gt;664&lt;/ID&gt;&lt;UID&gt;{213A91A3-E885-4458-9257-6E23D21A38B2}&lt;/UID&gt;&lt;Title&gt;Controversies on the role of Th17 in cancer: a TGF-beta-dependent immunosuppressive activity?&lt;/Title&gt;&lt;Template&gt;Journal Article&lt;/Template&gt;&lt;Star&gt;0&lt;/Star&gt;&lt;Tag&gt;5&lt;/Tag&gt;&lt;Author&gt;Martin, F; Apetoh, L; Ghiringhelli, F&lt;/Author&gt;&lt;Year&gt;2012&lt;/Year&gt;&lt;Details&gt;&lt;_accessed&gt;64259796&lt;/_accessed&gt;&lt;_accession_num&gt;23083809&lt;/_accession_num&gt;&lt;_author_adr&gt;INSERM, U866, Dijon, France.&lt;/_author_adr&gt;&lt;_collection_scope&gt;SCI;SCIE&lt;/_collection_scope&gt;&lt;_created&gt;64259795&lt;/_created&gt;&lt;_date&gt;2012-12-01&lt;/_date&gt;&lt;_date_display&gt;2012 Dec&lt;/_date_display&gt;&lt;_db_updated&gt;PubMed&lt;/_db_updated&gt;&lt;_doi&gt;10.1016/j.molmed.2012.09.007&lt;/_doi&gt;&lt;_impact_factor&gt;  11.951&lt;/_impact_factor&gt;&lt;_isbn&gt;1471-499X (Electronic); 1471-4914 (Linking)&lt;/_isbn&gt;&lt;_issue&gt;12&lt;/_issue&gt;&lt;_journal&gt;Trends Mol Med&lt;/_journal&gt;&lt;_language&gt;eng&lt;/_language&gt;&lt;_modified&gt;64259796&lt;/_modified&gt;&lt;_ori_publication&gt;Copyright (c) 2012 Elsevier Ltd. All rights reserved.&lt;/_ori_publication&gt;&lt;_pages&gt;742-9&lt;/_pages&gt;&lt;_subject_headings&gt;5&amp;apos;-Nucleotidase/metabolism; Animals; Antigen-Presenting Cells/immunology; Antigens, CD/metabolism; Apyrase/metabolism; Cell Differentiation/*immunology; Immune Tolerance/*immunology; Immunity, Cellular/*immunology; Mice; Models, Immunological; Neoplasms/*immunology; Neovascularization, Pathologic/immunology; Th1 Cells/cytology; Th17 Cells/*cytology/*immunology/metabolism; Transforming Growth Factor beta/*metabolism&lt;/_subject_headings&gt;&lt;_tertiary_title&gt;Trends in molecular medicine&lt;/_tertiary_title&gt;&lt;_type_work&gt;Journal Article; Research Support, Non-U.S. Gov&amp;apos;t; Review&lt;/_type_work&gt;&lt;_url&gt;http://www.ncbi.nlm.nih.gov/entrez/query.fcgi?cmd=Retrieve&amp;amp;db=pubmed&amp;amp;dopt=Abstract&amp;amp;list_uids=23083809&amp;amp;query_hl=1&lt;/_url&gt;&lt;_volume&gt;18&lt;/_volume&gt;&lt;/Details&gt;&lt;Extra&gt;&lt;DBUID&gt;{F96A950B-833F-4880-A151-76DA2D6A2879}&lt;/DBUID&gt;&lt;/Extra&gt;&lt;/Item&gt;&lt;/References&gt;&lt;/Group&gt;&lt;Group&gt;&lt;References&gt;&lt;Item&gt;&lt;ID&gt;665&lt;/ID&gt;&lt;UID&gt;{52FAA5D0-4D0B-4D24-837D-DB0A059E36BF}&lt;/UID&gt;&lt;Title&gt;T(H)17 cells in tumour immunity and immunotherapy&lt;/Title&gt;&lt;Template&gt;Journal Article&lt;/Template&gt;&lt;Star&gt;0&lt;/Star&gt;&lt;Tag&gt;5&lt;/Tag&gt;&lt;Author&gt;Zou, W; Restifo, N P&lt;/Author&gt;&lt;Year&gt;2010&lt;/Year&gt;&lt;Details&gt;&lt;_accessed&gt;64259883&lt;/_accessed&gt;&lt;_accession_num&gt;20336152&lt;/_accession_num&gt;&lt;_author_adr&gt;Department of Surgery, University of Michigan School of Medicine, Ann Arbor, 48109-0669, USA. wzou@med.umich.edu&lt;/_author_adr&gt;&lt;_collection_scope&gt;SCI;SCIE&lt;/_collection_scope&gt;&lt;_created&gt;64259796&lt;/_created&gt;&lt;_date&gt;2010-04-01&lt;/_date&gt;&lt;_date_display&gt;2010 Apr&lt;/_date_display&gt;&lt;_db_updated&gt;PubMed&lt;/_db_updated&gt;&lt;_doi&gt;10.1038/nri2742&lt;/_doi&gt;&lt;_impact_factor&gt;  53.106&lt;/_impact_factor&gt;&lt;_isbn&gt;1474-1741 (Electronic); 1474-1733 (Linking)&lt;/_isbn&gt;&lt;_issue&gt;4&lt;/_issue&gt;&lt;_journal&gt;Nat Rev Immunol&lt;/_journal&gt;&lt;_language&gt;eng&lt;/_language&gt;&lt;_modified&gt;64259883&lt;/_modified&gt;&lt;_pages&gt;248-56&lt;/_pages&gt;&lt;_subject_headings&gt;Animals; Humans; *Immunotherapy; Interleukin-17/immunology; Neoplasms/*immunology; T-Lymphocyte Subsets/*immunology; T-Lymphocytes, Helper-Inducer/*immunology&lt;/_subject_headings&gt;&lt;_tertiary_title&gt;Nature reviews. Immunology&lt;/_tertiary_title&gt;&lt;_type_work&gt;Journal Article; Research Support, N.I.H., Extramural; Research Support, N.I.H., Intramural; Review&lt;/_type_work&gt;&lt;_url&gt;http://www.ncbi.nlm.nih.gov/entrez/query.fcgi?cmd=Retrieve&amp;amp;db=pubmed&amp;amp;dopt=Abstract&amp;amp;list_uids=20336152&amp;amp;query_hl=1&lt;/_url&gt;&lt;_volume&gt;10&lt;/_volume&gt;&lt;/Details&gt;&lt;Extra&gt;&lt;DBUID&gt;{F96A950B-833F-4880-A151-76DA2D6A2879}&lt;/DBUID&gt;&lt;/Extra&gt;&lt;/Item&gt;&lt;/References&gt;&lt;/Group&gt;&lt;Group&gt;&lt;References&gt;&lt;Item&gt;&lt;ID&gt;666&lt;/ID&gt;&lt;UID&gt;{936E4262-2C36-4D12-A6DF-72C63AE2C1F6}&lt;/UID&gt;&lt;Title&gt;Smad7 induces plasticity in tumor-infiltrating Th17 cells and enables TNF-alpha-mediated killing of colorectal cancer cells&lt;/Title&gt;&lt;Template&gt;Journal Article&lt;/Template&gt;&lt;Star&gt;0&lt;/Star&gt;&lt;Tag&gt;5&lt;/Tag&gt;&lt;Author&gt;Rizzo, A; De Mare, V; Rocchi, C; Stolfi, C; Colantoni, A; Neurath, M F; Macdonald, T T; Pallone, F; Monteleone, G; Fantini, M C&lt;/Author&gt;&lt;Year&gt;2014&lt;/Year&gt;&lt;Details&gt;&lt;_accessed&gt;64259802&lt;/_accessed&gt;&lt;_accession_num&gt;24480808&lt;/_accession_num&gt;&lt;_author_adr&gt;Department of Systems Medicine, University of Rome &amp;quot;Tor Vergata&amp;quot;, Rome, Italy, First Medical Clinic, University of Erlangen, Erlangen, Germany and Barts and the London School of Medicine and Dentistry, London, UK.; Department of Systems Medicine, University of Rome &amp;quot;Tor Vergata&amp;quot;, Rome, Italy, First Medical Clinic, University of Erlangen, Erlangen, Germany and Barts and the London School of Medicine and Dentistry, London, UK.; Department of Systems Medicine, University of Rome &amp;quot;Tor Vergata&amp;quot;, Rome, Italy, First Medical Clinic, University of Erlangen, Erlangen, Germany and Barts and the London School of Medicine and Dentistry, London, UK.; Department of Systems Medicine, University of Rome &amp;quot;Tor Vergata&amp;quot;, Rome, Italy, First Medical Clinic, University of Erlangen, Erlangen, Germany and Barts and the London School of Medicine and Dentistry, London, UK.; Department of Systems Medicine, University of Rome &amp;quot;Tor Vergata&amp;quot;, Rome, Italy, First Medical Clinic, University of Erlangen, Erlangen, Germany and Barts and the London School of Medicine and Dentistry, London, UK.; First Medical Clinic, University of Erlangen, Erlangen, Germany and.; Barts and the London School of Medicine and Dentistry, London, UK.; Department of Systems Medicine, University of Rome &amp;quot;Tor Vergata&amp;quot;, Rome, Italy, First Medical Clinic, University of Erlangen, Erlangen, Germany and Barts and the London School of Medicine and Dentistry, London, UK.; Department of Systems Medicine, University of Rome &amp;quot;Tor Vergata&amp;quot;, Rome, Italy, First Medical Clinic, University of Erlangen, Erlangen, Germany and Barts and the London School of Medicine and Dentistry, London, UK.; Department of Systems Medicine, University of Rome &amp;quot;Tor Vergata&amp;quot;, Rome, Italy, First Medical Clinic, University of Erlangen, Erlangen, Germany and Barts and the London School of Medicine and Dentistry, London, UK m.fantini@med.uniroma2.it.&lt;/_author_adr&gt;&lt;_collection_scope&gt;SCI;SCIE&lt;/_collection_scope&gt;&lt;_created&gt;64259797&lt;/_created&gt;&lt;_date&gt;2014-07-01&lt;/_date&gt;&lt;_date_display&gt;2014 Jul&lt;/_date_display&gt;&lt;_db_updated&gt;PubMed&lt;/_db_updated&gt;&lt;_doi&gt;10.1093/carcin/bgu027&lt;/_doi&gt;&lt;_impact_factor&gt;   4.944&lt;/_impact_factor&gt;&lt;_isbn&gt;1460-2180 (Electronic); 0143-3334 (Linking)&lt;/_isbn&gt;&lt;_issue&gt;7&lt;/_issue&gt;&lt;_journal&gt;Carcinogenesis&lt;/_journal&gt;&lt;_language&gt;eng&lt;/_language&gt;&lt;_modified&gt;64259802&lt;/_modified&gt;&lt;_ori_publication&gt;(c) The Author 2014. Published by Oxford University Press. All rights reserved._x000d__x000a_      For Permissions, please email: journals.permissions@oup.com.&lt;/_ori_publication&gt;&lt;_pages&gt;1536-46&lt;/_pages&gt;&lt;_subject_headings&gt;Animals; Apoptosis/*drug effects; Cell Proliferation/drug effects; Colorectal Neoplasms/genetics/immunology/*pathology; Flow Cytometry; Humans; Immunoenzyme Techniques; Interferon-gamma/metabolism; Interleukin-17/*physiology; Lymphocytes, Tumor-Infiltrating/*immunology/metabolism; Male; Mice; Mice, Inbred C57BL; Mice, Transgenic; RNA, Messenger/genetics; Real-Time Polymerase Chain Reaction; Reverse Transcriptase Polymerase Chain Reaction; Signal Transduction; Smad7 Protein/*physiology; Th17 Cells/*immunology/pathology; Transforming Growth Factor beta/genetics/metabolism; Tumor Cells, Cultured; Tumor Necrosis Factor-alpha/genetics/*metabolism&lt;/_subject_headings&gt;&lt;_tertiary_title&gt;Carcinogenesis&lt;/_tertiary_title&gt;&lt;_type_work&gt;Journal Article; Research Support, Non-U.S. Gov&amp;apos;t&lt;/_type_work&gt;&lt;_url&gt;http://www.ncbi.nlm.nih.gov/entrez/query.fcgi?cmd=Retrieve&amp;amp;db=pubmed&amp;amp;dopt=Abstract&amp;amp;list_uids=24480808&amp;amp;query_hl=1&lt;/_url&gt;&lt;_volume&gt;35&lt;/_volume&gt;&lt;/Details&gt;&lt;Extra&gt;&lt;DBUID&gt;{F96A950B-833F-4880-A151-76DA2D6A2879}&lt;/DBUID&gt;&lt;/Extra&gt;&lt;/Item&gt;&lt;/References&gt;&lt;/Group&gt;&lt;/Citation&gt;_x000a_"/>
    <w:docVar w:name="NE.Ref{AF41F298-D0BE-47FF-BE3A-115568D7E257}" w:val=" ADDIN NE.Ref.{AF41F298-D0BE-47FF-BE3A-115568D7E257}&lt;Citation&gt;&lt;Group&gt;&lt;References&gt;&lt;Item&gt;&lt;ID&gt;654&lt;/ID&gt;&lt;UID&gt;{14F24C14-BE59-4890-A73F-9FE5DED3966D}&lt;/UID&gt;&lt;Title&gt;Efficacy and safety of geptanolimab (GB226) for relapsed or refractory peripheral T cell lymphoma: an open-label phase 2 study (Gxplore-002)&lt;/Title&gt;&lt;Template&gt;Journal Article&lt;/Template&gt;&lt;Star&gt;1&lt;/Star&gt;&lt;Tag&gt;0&lt;/Tag&gt;&lt;Author&gt;Shi, Y; Wu, J; Wang, Z; Zhang, L; Wang, Z; Zhang, M; Cen, H; Peng, Z; Li, Y; Fan, L; Guo, Y; Ma, L; Cui, J; Gao, Y; Yang, H; Zhang, H; Wang, L; Zhang, W; Zhang, H; Xie, L; Jiang, M; Zhou, H; Shuang, Y; Su, H; Ke, X; Jin, C; &amp;quot;Du X&amp;quot;; &amp;quot;Du X&amp;quot;; Liu, L; Xi, Y; Ge, Z; Feng, R; Zhang, Y; Zhou, S; Xie, F; Wang, Q&lt;/Author&gt;&lt;Year&gt;2021&lt;/Year&gt;&lt;Details&gt;&lt;_accessed&gt;64251353&lt;/_accessed&gt;&lt;_accession_num&gt;33436023&lt;/_accession_num&gt;&lt;_author_adr&gt;Department of Medical Oncology, National Cancer Center/National Clinical Research Center for Cancer/Cancer Hospital, Chinese Academy of Medical Sciences &amp;amp; Peking Union Medical College, Beijing Key Laboratory of Clinical Study on Anticancer Molecular Targeted Drugs, Beijing, China. syuankai@cicams.ac.cn.; Department of Oncology, Jiangsu Cancer Hospital, Nanjing, China.; Department of Oncology, Linyi Cancer Hospital, Linyi, China.; Department of Lymphoma, Cancer Center, Union Hospital, Tongji Medical College, Huazhong University of Science and Technology, Wuhan, China.; Department of Hematology, Beijing Friendship Hospital, Capital Medical University, Beijing, China.; Department of Oncology, The First Affiliated Hospital of Zhengzhou University, Zhengzhou, China.; Department of Hematology, Lymphoma and Pediatric Oncology, Guangxi Medical University Affiliated Tumor Hospital and Oncology Medical College, Nanning, China.; Department of Oncology, The First Affiliated Hospital of Guangxi Medical University, Nanning, China.; Department of Hematology, Henan Cancer Hospital, Zhengzhou, China.; Department of Hematology, Jiangsu Province Hospital, Nanjing, China.; Department of Oncology, Shanghai East Hospital, Shanghai, China.; Department of Hematology, Sun Yat-Sen Memorial Hospital Sun Yat-Sen University, Guangzhou, China.; Department of Hematology, Gansu Provincial Cancer Hospital, Lanzhou, China.; Department of Hematology, The Fourth Hospital of Hebei Medical University, Shijiazhuang, China.; Department of Lymphoma, Zhejiang Cancer Hospital, Hangzhou, China.; Department of Oncology, The Fifth Affiliated Hospital Sun Yat-Sen University, Zhuhai, China.; Department of Oncology, Hainan General Hospital, Haikou, China.; Department of Hematology, The First Affiliated Hospital of Shanxi Medical University, Taiyuan, China.; Department of Lymphoma, Tianjin Medical University Cancer Institute and Hospital, Tianjin, China.; Department of Hematology, West China Hospital, Sichuan University, Chengdu, China.; Department of Oncology, West China Hospital, Sichuan University, Chengdu, China.; Department of Lymphoma and Hematology, Hunan Cancer Hospital, Changsha, China.; Department of Lymphoma Hematology and Oncology, Jiangxi Cancer Hospital, Nanchang, China.; Department of Lymphoma, The Fifth Medical Center of PLA General Hospital, Beijing, China.; Department of Hematology, Peking University Third Hospital, Beijing, China.; Department of Internal Medicine Section 4, Cancer Center of Guangzhou Medical University, Guangzhou, China.; Department of Hematology, Guangdong Provincial People&amp;apos;s Hospital, Guangdong Academy of Medical Sciences, Guangzhou, China.; Department of Hematology, Shenzhen Second People&amp;apos;s Hospital, Shenzhen, China.; Department of Hematology, Tangdu Hospital of the Fourth Military Medical University, Xi&amp;apos;an, China.; Department of Hematology, The First Hospital of Lanzhou University, Lanzhou, China.; Department of Hematology, Zhongda Hospital Southeast University, Nanjing, China.; Department of Hematology, Nanfang Hospital, Southern Medical University, Guangzhou, China.; Department of Oncology, The Second Hospital of Dalian Medical University, Dalian, China.; Department of Medical Oncology, National Cancer Center/National Clinical Research Center for Cancer/Cancer Hospital, Chinese Academy of Medical Sciences &amp;amp; Peking Union Medical College, Beijing Key Laboratory of Clinical Study on Anticancer Molecular Targeted Drugs, Beijing, China.; Department of Medical Science, Genor Biopharma Co., Ltd., Shanghai, China.; Department of Medical Science, Genor Biopharma Co., Ltd., Shanghai, China.&lt;/_author_adr&gt;&lt;_collection_scope&gt;SCIE&lt;/_collection_scope&gt;&lt;_created&gt;64251322&lt;/_created&gt;&lt;_date&gt;2021-01-12&lt;/_date&gt;&lt;_date_display&gt;2021 Jan 12&lt;/_date_display&gt;&lt;_db_updated&gt;PubMed&lt;/_db_updated&gt;&lt;_doi&gt;10.1186/s13045-021-01033-1&lt;/_doi&gt;&lt;_impact_factor&gt;  17.388&lt;/_impact_factor&gt;&lt;_isbn&gt;1756-8722 (Electronic); 1756-8722 (Linking)&lt;/_isbn&gt;&lt;_issue&gt;1&lt;/_issue&gt;&lt;_journal&gt;J Hematol Oncol&lt;/_journal&gt;&lt;_keywords&gt;*Immunotherapy; *PD-1 inhibitor; *T cell lymphomas&lt;/_keywords&gt;&lt;_language&gt;eng&lt;/_language&gt;&lt;_modified&gt;64251354&lt;/_modified&gt;&lt;_pages&gt;12&lt;/_pages&gt;&lt;_subject_headings&gt;Aged; Antineoplastic Agents, Immunological/adverse effects/*therapeutic use; Female; Humans; Immune Checkpoint Inhibitors/adverse effects/*therapeutic use; Kaplan-Meier Estimate; Lymphoma, T-Cell, Peripheral/*drug therapy; Male; Middle Aged; Neoplasm Recurrence, Local/drug therapy; Treatment Outcome&lt;/_subject_headings&gt;&lt;_tertiary_title&gt;Journal of hematology &amp;amp; oncology&lt;/_tertiary_title&gt;&lt;_type_work&gt;Clinical Trial, Phase II; Journal Article; Multicenter Study; Research Support, Non-U.S. Gov&amp;apos;t&lt;/_type_work&gt;&lt;_url&gt;http://www.ncbi.nlm.nih.gov/entrez/query.fcgi?cmd=Retrieve&amp;amp;db=pubmed&amp;amp;dopt=Abstract&amp;amp;list_uids=33436023&amp;amp;query_hl=1&lt;/_url&gt;&lt;_volume&gt;14&lt;/_volume&gt;&lt;/Details&gt;&lt;Extra&gt;&lt;DBUID&gt;{F96A950B-833F-4880-A151-76DA2D6A2879}&lt;/DBUID&gt;&lt;/Extra&gt;&lt;/Item&gt;&lt;/References&gt;&lt;/Group&gt;&lt;/Citation&gt;_x000a_"/>
    <w:docVar w:name="NE.Ref{AF6698E1-4A51-418F-8936-6C4A6A398C55}" w:val=" ADDIN NE.Ref.{AF6698E1-4A51-418F-8936-6C4A6A398C55}&lt;Citation&gt;&lt;Group&gt;&lt;References&gt;&lt;Item&gt;&lt;ID&gt;659&lt;/ID&gt;&lt;UID&gt;{2C338103-0637-42A0-8460-7CAC3BA5EA78}&lt;/UID&gt;&lt;Title&gt;An IL-27/Stat3 axis induces expression of programmed cell death 1 ligands (PD-L1/2) on infiltrating macrophages in lymphoma&lt;/Title&gt;&lt;Template&gt;Journal Article&lt;/Template&gt;&lt;Star&gt;1&lt;/Star&gt;&lt;Tag&gt;0&lt;/Tag&gt;&lt;Author&gt;Horlad, H; Ma, C; Yano, H; Pan, C; Ohnishi, K; Fujiwara, Y; Endo, S; Kikukawa, Y; Okuno, Y; Matsuoka, M; Takeya, M; Komohara, Y&lt;/Author&gt;&lt;Year&gt;2016&lt;/Year&gt;&lt;Details&gt;&lt;_accessed&gt;64259916&lt;/_accessed&gt;&lt;_accession_num&gt;27564404&lt;/_accession_num&gt;&lt;_author_adr&gt;Department of Cell Pathology, Graduate School of Medical Sciences, Kumamoto University, Kumamoto, Japan.; Department of Cell Pathology, Graduate School of Medical Sciences, Kumamoto University, Kumamoto, Japan.; Department of Cell Pathology, Graduate School of Medical Sciences, Kumamoto University, Kumamoto, Japan.; Department of Cell Pathology, Graduate School of Medical Sciences, Kumamoto University, Kumamoto, Japan.; Department of Cell Pathology, Graduate School of Medical Sciences, Kumamoto University, Kumamoto, Japan.; Department of Cell Pathology, Graduate School of Medical Sciences, Kumamoto University, Kumamoto, Japan.; Department of Hematology, Graduate School of Medical Sciences, Kumamoto University, Kumamoto, Japan.; Department of Hematology, Graduate School of Medical Sciences, Kumamoto University, Kumamoto, Japan.; Department of Hematology, Graduate School of Medical Sciences, Kumamoto University, Kumamoto, Japan.; Department of Hematology, Graduate School of Medical Sciences, Kumamoto University, Kumamoto, Japan.; Laboratory of Virus Control, Institute for Virus Research, Kyoto University, Kyoto, Japan.; Department of Cell Pathology, Graduate School of Medical Sciences, Kumamoto University, Kumamoto, Japan.; Department of Cell Pathology, Graduate School of Medical Sciences, Kumamoto University, Kumamoto, Japan.&lt;/_author_adr&gt;&lt;_collection_scope&gt;SCI;SCIE&lt;/_collection_scope&gt;&lt;_created&gt;64251361&lt;/_created&gt;&lt;_date&gt;2016-11-01&lt;/_date&gt;&lt;_date_display&gt;2016 Nov&lt;/_date_display&gt;&lt;_db_updated&gt;PubMed&lt;/_db_updated&gt;&lt;_doi&gt;10.1111/cas.13065&lt;/_doi&gt;&lt;_impact_factor&gt;   6.716&lt;/_impact_factor&gt;&lt;_isbn&gt;1349-7006 (Electronic); 1347-9032 (Linking)&lt;/_isbn&gt;&lt;_issue&gt;11&lt;/_issue&gt;&lt;_journal&gt;Cancer Sci&lt;/_journal&gt;&lt;_keywords&gt;CD163; PD-L1; PD-L2; macrophage; tumor-associated macrophages&lt;/_keywords&gt;&lt;_language&gt;eng&lt;/_language&gt;&lt;_modified&gt;64259916&lt;/_modified&gt;&lt;_ori_publication&gt;(c) 2016 The Authors. Cancer Science published by John Wiley &amp;amp; Sons Australia,_x000d__x000a_      Ltd on behalf of Japanese Cancer Association.&lt;/_ori_publication&gt;&lt;_pages&gt;1696-1704&lt;/_pages&gt;&lt;_subject_headings&gt;B7-H1 Antigen/biosynthesis/genetics/*metabolism; Cell Line, Tumor; Culture Media, Conditioned/pharmacology; Humans; Interleukins/*metabolism; Leukemia-Lymphoma, Adult T-Cell/*immunology/*metabolism; Macrophages/drug effects/*metabolism; Minor Histocompatibility Antigens/*metabolism; Programmed Cell Death 1 Ligand 2 Protein/biosynthesis/genetics/*metabolism; STAT3 Transcription Factor/*metabolism; Up-Regulation/drug effects&lt;/_subject_headings&gt;&lt;_tertiary_title&gt;Cancer science&lt;/_tertiary_title&gt;&lt;_type_work&gt;Journal Article&lt;/_type_work&gt;&lt;_url&gt;http://www.ncbi.nlm.nih.gov/entrez/query.fcgi?cmd=Retrieve&amp;amp;db=pubmed&amp;amp;dopt=Abstract&amp;amp;list_uids=27564404&amp;amp;query_hl=1&lt;/_url&gt;&lt;_volume&gt;107&lt;/_volume&gt;&lt;/Details&gt;&lt;Extra&gt;&lt;DBUID&gt;{F96A950B-833F-4880-A151-76DA2D6A2879}&lt;/DBUID&gt;&lt;/Extra&gt;&lt;/Item&gt;&lt;/References&gt;&lt;/Group&gt;&lt;/Citation&gt;_x000a_"/>
    <w:docVar w:name="NE.Ref{B50F79B1-ADC6-4B2C-9E49-B6C5D25D7F92}" w:val=" ADDIN NE.Ref.{B50F79B1-ADC6-4B2C-9E49-B6C5D25D7F92}&lt;Citation&gt;&lt;Group&gt;&lt;References&gt;&lt;Item&gt;&lt;ID&gt;727&lt;/ID&gt;&lt;UID&gt;{8A316A4E-10D9-4FEE-A387-FB28A027F147}&lt;/UID&gt;&lt;Title&gt;Functional specialization of interleukin-17 family members&lt;/Title&gt;&lt;Template&gt;Journal Article&lt;/Template&gt;&lt;Star&gt;1&lt;/Star&gt;&lt;Tag&gt;0&lt;/Tag&gt;&lt;Author&gt;Iwakura, Y; Ishigame, H; Saijo, S; Nakae, S&lt;/Author&gt;&lt;Year&gt;2011&lt;/Year&gt;&lt;Details&gt;&lt;_accessed&gt;64341823&lt;/_accessed&gt;&lt;_accession_num&gt;21349428&lt;/_accession_num&gt;&lt;_author_adr&gt;Laboratory of Molecular Pathogenesis, Center for Experimental Medicine and Systems Biology, The Institute of Medical Science, The University of Tokyo, 4-6-1 Shirokanedai, Minato-ku, Tokyo, Japan. iwakura@ims.u-tokyo.ac.jp&lt;/_author_adr&gt;&lt;_collection_scope&gt;SCI;SCIE&lt;/_collection_scope&gt;&lt;_created&gt;64341788&lt;/_created&gt;&lt;_date&gt;2011-02-25&lt;/_date&gt;&lt;_date_display&gt;2011 Feb 25&lt;/_date_display&gt;&lt;_db_updated&gt;PubMed&lt;/_db_updated&gt;&lt;_doi&gt;10.1016/j.immuni.2011.02.012&lt;/_doi&gt;&lt;_impact_factor&gt;  31.745&lt;/_impact_factor&gt;&lt;_isbn&gt;1097-4180 (Electronic); 1074-7613 (Linking)&lt;/_isbn&gt;&lt;_issue&gt;2&lt;/_issue&gt;&lt;_journal&gt;Immunity&lt;/_journal&gt;&lt;_language&gt;eng&lt;/_language&gt;&lt;_modified&gt;64341823&lt;/_modified&gt;&lt;_ori_publication&gt;Copyright (c) 2011 Elsevier Inc. All rights reserved.&lt;/_ori_publication&gt;&lt;_pages&gt;149-62&lt;/_pages&gt;&lt;_subject_headings&gt;Animals; Autoimmunity/immunology; Bacterial Infections/immunology; Humans; Immunity, Mucosal/immunology; Inflammation/immunology; Interleukin-17/biosynthesis/chemistry/genetics/immunology/*physiology; Mice; Mice, Knockout; Multigene Family; Mycoses/immunology; Neoplasms/immunology; Receptors, Interleukin-17/chemistry/deficiency/physiology; Sequence Homology, Amino Acid; Signal Transduction; Th17 Cells/*immunology/metabolism; Th2 Cells/immunology&lt;/_subject_headings&gt;&lt;_tertiary_title&gt;Immunity&lt;/_tertiary_title&gt;&lt;_type_work&gt;Journal Article; Research Support, Non-U.S. Gov&amp;apos;t; Review&lt;/_type_work&gt;&lt;_url&gt;http://www.ncbi.nlm.nih.gov/entrez/query.fcgi?cmd=Retrieve&amp;amp;db=pubmed&amp;amp;dopt=Abstract&amp;amp;list_uids=21349428&amp;amp;query_hl=1&lt;/_url&gt;&lt;_volume&gt;34&lt;/_volume&gt;&lt;/Details&gt;&lt;Extra&gt;&lt;DBUID&gt;{F96A950B-833F-4880-A151-76DA2D6A2879}&lt;/DBUID&gt;&lt;/Extra&gt;&lt;/Item&gt;&lt;/References&gt;&lt;/Group&gt;&lt;/Citation&gt;_x000a_"/>
    <w:docVar w:name="NE.Ref{B63C020B-5617-4F3C-A31F-ABE8B387385B}" w:val=" ADDIN NE.Ref.{B63C020B-5617-4F3C-A31F-ABE8B387385B}&lt;Citation&gt;&lt;Group&gt;&lt;References&gt;&lt;Item&gt;&lt;ID&gt;650&lt;/ID&gt;&lt;UID&gt;{95CD8C51-0F96-48E7-A324-9755C02E6AA0}&lt;/UID&gt;&lt;Title&gt;Nivolumab for classical Hodgkin&amp;apos;s lymphoma after failure of both autologous stem-cell transplantation and brentuximab vedotin: a multicentre, multicohort, single-arm phase 2 trial&lt;/Title&gt;&lt;Template&gt;Journal Article&lt;/Template&gt;&lt;Star&gt;1&lt;/Star&gt;&lt;Tag&gt;0&lt;/Tag&gt;&lt;Author&gt;Younes, A; Santoro, A; Shipp, M; Zinzani, P L; Timmerman, J M; Ansell, S; Armand, P; Fanale, M; Ratanatharathorn, V; Kuruvilla, J; Cohen, J B; Collins, G; Savage, K J; Trneny, M; Kato, K; Farsaci, B; Parker, S M; Rodig, S; Roemer, M G; Ligon, A H; Engert, A&lt;/Author&gt;&lt;Year&gt;2016&lt;/Year&gt;&lt;Details&gt;&lt;_accessed&gt;64251314&lt;/_accessed&gt;&lt;_accession_num&gt;27451390&lt;/_accession_num&gt;&lt;_author_adr&gt;Memorial Sloan Kettering Cancer Center, New York, NY, USA. Electronic address: younesa@mskcc.org.; Humanitas Cancer Center, Humanitas University, Rozzano-Milan, Italy.; Dana-Farber Cancer Institute, Boston, MA, USA.; Institute of Hematology &amp;quot;Le A Seragnoli&amp;quot;, University of Bologna, Bologna, Italy.; University of California, Los Angeles, Los Angeles, CA, USA.; Mayo Clinic, Rochester, MN, USA.; Dana-Farber Cancer Institute, Boston, MA, USA.; University of Texas MD Anderson Cancer Center, Houston, TX, USA.; Barbara Ann Karmanos Cancer Institute, Detroit, MI, USA.; University of Toronto and Princess Margaret Cancer Centre, Toronto, ON, Canada.; Winship Cancer Institute, Emory University, Atlanta, GA, USA.; Oxford Cancer and Haematology Centre, Churchill Hospital, Oxford, UK.; Department of Medical Oncology, British Columbia Cancer Agency, Vancouver, BC, Canada.; Charles University in Prague and General University Hospital in Prague, Prague, Czech Republic.; Bristol-Myers Squibb, Princeton, NJ, USA.; Bristol-Myers Squibb, Princeton, NJ, USA.; Bristol-Myers Squibb, Princeton, NJ, USA.; Brigham and Women&amp;apos;s Hospital, Boston, MA, USA.; Dana-Farber Cancer Institute, Boston, MA, USA.; Brigham and Women&amp;apos;s Hospital, Boston, MA, USA.; University Hospital of Cologne, Cologne, Germany.&lt;/_author_adr&gt;&lt;_collection_scope&gt;SCIE&lt;/_collection_scope&gt;&lt;_created&gt;64251311&lt;/_created&gt;&lt;_date&gt;2016-09-01&lt;/_date&gt;&lt;_date_display&gt;2016 Sep&lt;/_date_display&gt;&lt;_db_updated&gt;PubMed&lt;/_db_updated&gt;&lt;_doi&gt;10.1016/S1470-2045(16)30167-X&lt;/_doi&gt;&lt;_impact_factor&gt;  41.316&lt;/_impact_factor&gt;&lt;_isbn&gt;1474-5488 (Electronic); 1470-2045 (Linking)&lt;/_isbn&gt;&lt;_issue&gt;9&lt;/_issue&gt;&lt;_journal&gt;Lancet Oncol&lt;/_journal&gt;&lt;_language&gt;eng&lt;/_language&gt;&lt;_modified&gt;64251314&lt;/_modified&gt;&lt;_ori_publication&gt;Copyright (c) 2016 Elsevier Ltd. All rights reserved.&lt;/_ori_publication&gt;&lt;_pages&gt;1283-94&lt;/_pages&gt;&lt;_subject_headings&gt;Adult; Antibodies, Monoclonal/*therapeutic use; Antineoplastic Agents/*therapeutic use; Brentuximab Vedotin; Cohort Studies; Combined Modality Therapy/*adverse effects; Female; Follow-Up Studies; Hematopoietic Stem Cell Transplantation/*adverse effects; Hodgkin Disease/*drug therapy/pathology/therapy; Humans; Immunoconjugates/*adverse effects; Male; Middle Aged; Neoplasm Recurrence, Local/*drug therapy/pathology/therapy; Neoplasm Staging; Nivolumab; Prognosis; *Salvage Therapy; Survival Rate; Transplantation, Autologous&lt;/_subject_headings&gt;&lt;_tertiary_title&gt;The Lancet. Oncology&lt;/_tertiary_title&gt;&lt;_type_work&gt;Clinical Trial, Phase II; Journal Article; Multicenter Study&lt;/_type_work&gt;&lt;_url&gt;http://www.ncbi.nlm.nih.gov/entrez/query.fcgi?cmd=Retrieve&amp;amp;db=pubmed&amp;amp;dopt=Abstract&amp;amp;list_uids=27451390&amp;amp;query_hl=1&lt;/_url&gt;&lt;_volume&gt;17&lt;/_volume&gt;&lt;/Details&gt;&lt;Extra&gt;&lt;DBUID&gt;{F96A950B-833F-4880-A151-76DA2D6A2879}&lt;/DBUID&gt;&lt;/Extra&gt;&lt;/Item&gt;&lt;/References&gt;&lt;/Group&gt;&lt;Group&gt;&lt;References&gt;&lt;Item&gt;&lt;ID&gt;651&lt;/ID&gt;&lt;UID&gt;{4468FEC2-FEA0-4DAC-AF34-84F486662F23}&lt;/UID&gt;&lt;Title&gt;PD-1 blockade with nivolumab in relapsed or refractory Hodgkin&amp;apos;s lymphoma&lt;/Title&gt;&lt;Template&gt;Journal Article&lt;/Template&gt;&lt;Star&gt;1&lt;/Star&gt;&lt;Tag&gt;0&lt;/Tag&gt;&lt;Author&gt;Ansell, S M; Lesokhin, A M; Borrello, I; Halwani, A; Scott, E C; Gutierrez, M; Schuster, S J; Millenson, M M; Cattry, D; Freeman, G J; Rodig, S J; Chapuy, B; Ligon, A H; Zhu, L; Grosso, J F; Kim, S Y; Timmerman, J M; Shipp, M A; Armand, P&lt;/Author&gt;&lt;Year&gt;2015&lt;/Year&gt;&lt;Details&gt;&lt;_accessed&gt;64259909&lt;/_accessed&gt;&lt;_accession_num&gt;25482239&lt;/_accession_num&gt;&lt;_author_adr&gt;From the Mayo Clinic, Rochester, MN (S.M.A.); Memorial Sloan Kettering Cancer Center (A.M.L., D.C.) and Weill Cornell Medical College (A.M.L.) - both in New York; Johns Hopkins University School of Medicine and the Sidney Kimmel Comprehensive Cancer Center, Baltimore (I.B.); University of Utah Huntsman Cancer Institute, Salt Lake City (A.H.); Oregon Health and Science University and the Knight Cancer Institute, Portland (E.C.S.); John Theurer Cancer Center, Hackensack University Medical Center, Hackensack (M.G.), and Bristol-Myers Squibb, Lawrenceville (L.Z., J.F.G., S.Y.K.) - both in New Jersey; Abramson Cancer Center, University of Pennsylvania (S.J.S.), and Fox Chase Cancer Center (M.M.M.) - both in Philadelphia; Dana-Farber Cancer Institute (G.J.F., B.C., M.A.S., P.A.) Brigham and Women&amp;apos;s Hospital (S.J.R., A.H.L.), and Harvard Medical  School (G.J.F., B.C., M.A.S., P.A., S.J.R., A.H.L.) - all in Boston; and Jonsson  Comprehensive Cancer Center, University of California, Los Angeles, Los Angeles (J.M.T.).&lt;/_author_adr&gt;&lt;_created&gt;64251312&lt;/_created&gt;&lt;_date&gt;2015-01-22&lt;/_date&gt;&lt;_date_display&gt;2015 Jan 22&lt;/_date_display&gt;&lt;_db_updated&gt;PubMed&lt;/_db_updated&gt;&lt;_doi&gt;10.1056/NEJMoa1411087&lt;/_doi&gt;&lt;_impact_factor&gt;  91.245&lt;/_impact_factor&gt;&lt;_isbn&gt;1533-4406 (Electronic); 0028-4793 (Linking)&lt;/_isbn&gt;&lt;_issue&gt;4&lt;/_issue&gt;&lt;_journal&gt;N Engl J Med&lt;/_journal&gt;&lt;_language&gt;eng&lt;/_language&gt;&lt;_modified&gt;64259909&lt;/_modified&gt;&lt;_pages&gt;311-9&lt;/_pages&gt;&lt;_subject_headings&gt;Adult; Antibodies, Monoclonal/*administration &amp;amp; dosage/adverse effects; Antineoplastic Agents/*administration &amp;amp; dosage/adverse effects; Brentuximab Vedotin; Female; Hodgkin Disease/*drug therapy/metabolism/therapy; Humans; Immunoconjugates/therapeutic use; *Immunotherapy; Janus Kinases/metabolism; Male; Middle Aged; Nivolumab; Programmed Cell Death 1 Ligand 2 Protein/metabolism; Programmed Cell Death 1 Receptor/*antagonists &amp;amp; inhibitors/metabolism; Recurrence; Reed-Sternberg Cells/drug effects; STAT Transcription Factors/metabolism; Stem Cell Transplantation&lt;/_subject_headings&gt;&lt;_tertiary_title&gt;The New England journal of medicine&lt;/_tertiary_title&gt;&lt;_type_work&gt;Clinical Trial, Phase I; Journal Article; Research Support, N.I.H., Extramural; Research Support, Non-U.S. Gov&amp;apos;t&lt;/_type_work&gt;&lt;_url&gt;http://www.ncbi.nlm.nih.gov/entrez/query.fcgi?cmd=Retrieve&amp;amp;db=pubmed&amp;amp;dopt=Abstract&amp;amp;list_uids=25482239&amp;amp;query_hl=1&lt;/_url&gt;&lt;_volume&gt;372&lt;/_volume&gt;&lt;/Details&gt;&lt;Extra&gt;&lt;DBUID&gt;{F96A950B-833F-4880-A151-76DA2D6A2879}&lt;/DBUID&gt;&lt;/Extra&gt;&lt;/Item&gt;&lt;/References&gt;&lt;/Group&gt;&lt;/Citation&gt;_x000a_"/>
    <w:docVar w:name="NE.Ref{B7DAAD87-A436-48D0-A822-AE519EB0D715}" w:val=" ADDIN NE.Ref.{B7DAAD87-A436-48D0-A822-AE519EB0D715}&lt;Citation&gt;&lt;Group&gt;&lt;References&gt;&lt;Item&gt;&lt;ID&gt;672&lt;/ID&gt;&lt;UID&gt;{275C0634-1589-48F9-A272-6CFDE491E7D7}&lt;/UID&gt;&lt;Title&gt;Inoculation of human interleukin-17 gene-transfected Meth-A fibrosarcoma cells induces T cell-dependent tumor-specific immunity in mice&lt;/Title&gt;&lt;Template&gt;Journal Article&lt;/Template&gt;&lt;Star&gt;1&lt;/Star&gt;&lt;Tag&gt;5&lt;/Tag&gt;&lt;Author&gt;Hirahara, N; Nio, Y; Sasaki, S; Minari, Y; Takamura, M; Iguchi, C; Dong, M; Yamasawa, K; Tamura, K&lt;/Author&gt;&lt;Year&gt;2001&lt;/Year&gt;&lt;Details&gt;&lt;_accessed&gt;64259842&lt;/_accessed&gt;&lt;_accession_num&gt;11474253&lt;/_accession_num&gt;&lt;_author_adr&gt;First Department of Surgery, Shimane Medical University, Izumo, Shimane, Japan.&lt;/_author_adr&gt;&lt;_created&gt;64259840&lt;/_created&gt;&lt;_date&gt;2001-01-20&lt;/_date&gt;&lt;_date_display&gt;2001&lt;/_date_display&gt;&lt;_db_updated&gt;PubMed&lt;/_db_updated&gt;&lt;_doi&gt;10.1159/000055357&lt;/_doi&gt;&lt;_impact_factor&gt;   2.935&lt;/_impact_factor&gt;&lt;_isbn&gt;0030-2414 (Print); 0030-2414 (Linking)&lt;/_isbn&gt;&lt;_issue&gt;1&lt;/_issue&gt;&lt;_journal&gt;Oncology&lt;/_journal&gt;&lt;_language&gt;eng&lt;/_language&gt;&lt;_modified&gt;64259842&lt;/_modified&gt;&lt;_ori_publication&gt;Copyright 2001 S. Karger AG, Basel&lt;/_ori_publication&gt;&lt;_pages&gt;79-89&lt;/_pages&gt;&lt;_subject_headings&gt;Animals; Antigens, Neoplasm/genetics/*immunology; Blotting, Northern; Cell Division; Enzyme-Linked Immunosorbent Assay; Fibrosarcoma/genetics/immunology/pathology/*therapy; Flow Cytometry; Genetic Therapy/*methods; Humans; Immunity, Cellular; Immunohistochemistry; Immunotherapy/*methods; Interleukin-17/*genetics/*immunology; Killer Cells, Natural/drug effects; Mice; Mice, Inbred BALB C; Mice, Nude; Plasmids/genetics; Polymerase Chain Reaction; T-Lymphocytes/*drug effects/immunology; Transfection; Tumor Cells, Cultured&lt;/_subject_headings&gt;&lt;_tertiary_title&gt;Oncology&lt;/_tertiary_title&gt;&lt;_type_work&gt;Journal Article&lt;/_type_work&gt;&lt;_url&gt;http://www.ncbi.nlm.nih.gov/entrez/query.fcgi?cmd=Retrieve&amp;amp;db=pubmed&amp;amp;dopt=Abstract&amp;amp;list_uids=11474253&amp;amp;query_hl=1&lt;/_url&gt;&lt;_volume&gt;61&lt;/_volume&gt;&lt;/Details&gt;&lt;Extra&gt;&lt;DBUID&gt;{F96A950B-833F-4880-A151-76DA2D6A2879}&lt;/DBUID&gt;&lt;/Extra&gt;&lt;/Item&gt;&lt;/References&gt;&lt;/Group&gt;&lt;Group&gt;&lt;References&gt;&lt;Item&gt;&lt;ID&gt;673&lt;/ID&gt;&lt;UID&gt;{2B7BDCDA-C778-4B9B-B726-E51498A92816}&lt;/UID&gt;&lt;Title&gt;Interleukin-17 inhibits tumor cell growth by means of a T-cell-dependent mechanism&lt;/Title&gt;&lt;Template&gt;Journal Article&lt;/Template&gt;&lt;Star&gt;1&lt;/Star&gt;&lt;Tag&gt;5&lt;/Tag&gt;&lt;Author&gt;Benchetrit, F; Ciree, A; Vives, V; Warnier, G; Gey, A; Sautes-Fridman, C; Fossiez, F; Haicheur, N; Fridman, W H; Tartour, E&lt;/Author&gt;&lt;Year&gt;2002&lt;/Year&gt;&lt;Details&gt;&lt;_accessed&gt;64259843&lt;/_accessed&gt;&lt;_accession_num&gt;11877287&lt;/_accession_num&gt;&lt;_author_adr&gt;INSERM U 255, Universite Pierre et Marie Curie, Hopital Europeen Georges Pompidou, 20 Rue Leblanc, 75908 Paris Cedex 15, France.&lt;/_author_adr&gt;&lt;_collection_scope&gt;SCI;SCIE&lt;/_collection_scope&gt;&lt;_created&gt;64259842&lt;/_created&gt;&lt;_date&gt;2002-03-15&lt;/_date&gt;&lt;_date_display&gt;2002 Mar 15&lt;/_date_display&gt;&lt;_db_updated&gt;PubMed&lt;/_db_updated&gt;&lt;_doi&gt;10.1182/blood.v99.6.2114&lt;/_doi&gt;&lt;_impact_factor&gt;  22.113&lt;/_impact_factor&gt;&lt;_isbn&gt;0006-4971 (Print); 0006-4971 (Linking)&lt;/_isbn&gt;&lt;_issue&gt;6&lt;/_issue&gt;&lt;_journal&gt;Blood&lt;/_journal&gt;&lt;_language&gt;eng&lt;/_language&gt;&lt;_modified&gt;64259843&lt;/_modified&gt;&lt;_pages&gt;2114-21&lt;/_pages&gt;&lt;_subject_headings&gt;Animals; Antigens, Neoplasm/immunology; Antineoplastic Agents/administration &amp;amp; dosage/pharmacology; Cancer Vaccines/pharmacology; Cell Division/drug effects; Female; Genetic Therapy/methods; Interleukin-17/administration &amp;amp; dosage/genetics/*pharmacology; Mice; Mice, Nude; Neoplasms, Experimental/metabolism/therapy; Survival Rate; T-Lymphocytes, Cytotoxic/cytology/*drug effects/immunology; Transfection; Treatment Outcome&lt;/_subject_headings&gt;&lt;_tertiary_title&gt;Blood&lt;/_tertiary_title&gt;&lt;_type_work&gt;Journal Article; Research Support, Non-U.S. Gov&amp;apos;t&lt;/_type_work&gt;&lt;_url&gt;http://www.ncbi.nlm.nih.gov/entrez/query.fcgi?cmd=Retrieve&amp;amp;db=pubmed&amp;amp;dopt=Abstract&amp;amp;list_uids=11877287&amp;amp;query_hl=1&lt;/_url&gt;&lt;_volume&gt;99&lt;/_volume&gt;&lt;/Details&gt;&lt;Extra&gt;&lt;DBUID&gt;{F96A950B-833F-4880-A151-76DA2D6A2879}&lt;/DBUID&gt;&lt;/Extra&gt;&lt;/Item&gt;&lt;/References&gt;&lt;/Group&gt;&lt;/Citation&gt;_x000a_"/>
    <w:docVar w:name="NE.Ref{B8A5DE85-69AE-458C-9DA0-2673E4F418CA}" w:val=" ADDIN NE.Ref.{B8A5DE85-69AE-458C-9DA0-2673E4F418CA}&lt;Citation&gt;&lt;Group&gt;&lt;References&gt;&lt;Item&gt;&lt;ID&gt;658&lt;/ID&gt;&lt;UID&gt;{53DF0325-98C2-49FC-A2E7-C22CD0A44FE0}&lt;/UID&gt;&lt;Title&gt;PD-1/PD-L1 inhibitors in haematological malignancies: update 2017&lt;/Title&gt;&lt;Template&gt;Journal Article&lt;/Template&gt;&lt;Star&gt;1&lt;/Star&gt;&lt;Tag&gt;0&lt;/Tag&gt;&lt;Author&gt;Jelinek, T; Mihalyova, J; Kascak, M; Duras, J; Hajek, R&lt;/Author&gt;&lt;Year&gt;2017&lt;/Year&gt;&lt;Details&gt;&lt;_accessed&gt;64251361&lt;/_accessed&gt;&lt;_accession_num&gt;28685821&lt;/_accession_num&gt;&lt;_author_adr&gt;Department of Haemato-oncology, University Hospital Ostrava, Ostrava, Czech Republic.; Faculty of Medicine, University of Ostrava, Ostrava, Czech Republic.; Faculty of Science, University of Ostrava, Ostrava, Czech Republic.; Centro de Investigacion Medica Aplicada (CIMA), Clinica Universidad de Navarra, IDISNA, Pamplona, Spain.; Department of Haemato-oncology, University Hospital Ostrava, Ostrava, Czech Republic.; Department of Haemato-oncology, University Hospital Ostrava, Ostrava, Czech Republic.; Department of Haemato-oncology, University Hospital Ostrava, Ostrava, Czech Republic.; Department of Haemato-oncology, University Hospital Ostrava, Ostrava, Czech Republic.; Faculty of Medicine, University of Ostrava, Ostrava, Czech Republic.&lt;/_author_adr&gt;&lt;_collection_scope&gt;SCI;SCIE&lt;/_collection_scope&gt;&lt;_created&gt;64251359&lt;/_created&gt;&lt;_date&gt;2017-11-01&lt;/_date&gt;&lt;_date_display&gt;2017 Nov&lt;/_date_display&gt;&lt;_db_updated&gt;PubMed&lt;/_db_updated&gt;&lt;_doi&gt;10.1111/imm.12788&lt;/_doi&gt;&lt;_impact_factor&gt;   7.397&lt;/_impact_factor&gt;&lt;_isbn&gt;1365-2567 (Electronic); 0019-2805 (Linking)&lt;/_isbn&gt;&lt;_issue&gt;3&lt;/_issue&gt;&lt;_journal&gt;Immunology&lt;/_journal&gt;&lt;_keywords&gt;*haematological malignancy; *myeloma; *nivolumab; *pembrolizumab; *programmed death 1 receptor&lt;/_keywords&gt;&lt;_language&gt;eng&lt;/_language&gt;&lt;_modified&gt;64251361&lt;/_modified&gt;&lt;_ori_publication&gt;(c) 2017 John Wiley &amp;amp; Sons Ltd.&lt;/_ori_publication&gt;&lt;_pages&gt;357-371&lt;/_pages&gt;&lt;_subject_headings&gt;Animals; Antineoplastic Agents/adverse effects/*therapeutic use; B7-H1 Antigen/*antagonists &amp;amp; inhibitors/immunology/metabolism; Clinical Trials as Topic; Evidence-Based Medicine; Hematologic Neoplasms/*drug therapy/immunology/metabolism/pathology; Humans; Molecular Targeted Therapy; Programmed Cell Death 1 Receptor/*antagonists &amp;amp; inhibitors/immunology/metabolism; Signal Transduction/drug effects; Treatment Outcome&lt;/_subject_headings&gt;&lt;_tertiary_title&gt;Immunology&lt;/_tertiary_title&gt;&lt;_type_work&gt;Journal Article; Review; Research Support, Non-U.S. Gov&amp;apos;t&lt;/_type_work&gt;&lt;_url&gt;http://www.ncbi.nlm.nih.gov/entrez/query.fcgi?cmd=Retrieve&amp;amp;db=pubmed&amp;amp;dopt=Abstract&amp;amp;list_uids=28685821&amp;amp;query_hl=1&lt;/_url&gt;&lt;_volume&gt;152&lt;/_volume&gt;&lt;/Details&gt;&lt;Extra&gt;&lt;DBUID&gt;{F96A950B-833F-4880-A151-76DA2D6A2879}&lt;/DBUID&gt;&lt;/Extra&gt;&lt;/Item&gt;&lt;/References&gt;&lt;/Group&gt;&lt;/Citation&gt;_x000a_"/>
    <w:docVar w:name="NE.Ref{C348A03D-36B0-4AD5-A8CB-69F8ED380966}" w:val=" ADDIN NE.Ref.{C348A03D-36B0-4AD5-A8CB-69F8ED380966}&lt;Citation&gt;&lt;Group&gt;&lt;References&gt;&lt;Item&gt;&lt;ID&gt;655&lt;/ID&gt;&lt;UID&gt;{EDED5AFC-55EC-4EA0-8807-B3EE80A9F7F2}&lt;/UID&gt;&lt;Title&gt;Programmed Death-1 Blockade With Pembrolizumab in Patients With Classical Hodgkin Lymphoma After Brentuximab Vedotin Failure&lt;/Title&gt;&lt;Template&gt;Journal Article&lt;/Template&gt;&lt;Star&gt;1&lt;/Star&gt;&lt;Tag&gt;0&lt;/Tag&gt;&lt;Author&gt;Armand, P; Shipp, M A; Ribrag, V; Michot, J M; Zinzani, P L; Kuruvilla, J; Snyder, E S; Ricart, A D; Balakumaran, A; Rose, S; Moskowitz, C H&lt;/Author&gt;&lt;Year&gt;2016&lt;/Year&gt;&lt;Details&gt;&lt;_accessed&gt;64251328&lt;/_accessed&gt;&lt;_accession_num&gt;27354476&lt;/_accession_num&gt;&lt;_author_adr&gt;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lt;/_author_adr&gt;&lt;_collection_scope&gt;SCI;SCIE&lt;/_collection_scope&gt;&lt;_created&gt;64251326&lt;/_created&gt;&lt;_date&gt;2016-11-01&lt;/_date&gt;&lt;_date_display&gt;2016 Nov 1&lt;/_date_display&gt;&lt;_db_updated&gt;PubMed&lt;/_db_updated&gt;&lt;_doi&gt;10.1200/JCO.2016.67.3467&lt;/_doi&gt;&lt;_impact_factor&gt;  44.544&lt;/_impact_factor&gt;&lt;_isbn&gt;1527-7755 (Electronic); 0732-183X (Linking)&lt;/_isbn&gt;&lt;_issue&gt;31&lt;/_issue&gt;&lt;_journal&gt;J Clin Oncol&lt;/_journal&gt;&lt;_language&gt;eng&lt;/_language&gt;&lt;_modified&gt;64251328&lt;/_modified&gt;&lt;_pages&gt;3733-3739&lt;/_pages&gt;&lt;_subject_headings&gt;Adult; Aged; Antibodies, Monoclonal, Humanized/adverse effects/*therapeutic use; Antineoplastic Agents, Immunological/adverse effects/therapeutic use; B7-H1 Antigen/metabolism; Brentuximab Vedotin; Cohort Studies; Disease-Free Survival; Female; Hodgkin Disease/*drug therapy/metabolism; Humans; Immunoconjugates/*therapeutic use; Male; Middle Aged; Programmed Cell Death 1 Receptor/*antagonists &amp;amp; inhibitors/metabolism; Remission Induction; Treatment Failure; Young Adult&lt;/_subject_headings&gt;&lt;_tertiary_title&gt;Journal of clinical oncology : official journal of the American Society of_x000d__x000a_      Clinical Oncology&lt;/_tertiary_title&gt;&lt;_type_work&gt;Clinical Trial, Phase I; Journal Article&lt;/_type_work&gt;&lt;_url&gt;http://www.ncbi.nlm.nih.gov/entrez/query.fcgi?cmd=Retrieve&amp;amp;db=pubmed&amp;amp;dopt=Abstract&amp;amp;list_uids=27354476&amp;amp;query_hl=1&lt;/_url&gt;&lt;_volume&gt;34&lt;/_volume&gt;&lt;/Details&gt;&lt;Extra&gt;&lt;DBUID&gt;{F96A950B-833F-4880-A151-76DA2D6A2879}&lt;/DBUID&gt;&lt;/Extra&gt;&lt;/Item&gt;&lt;/References&gt;&lt;/Group&gt;&lt;/Citation&gt;_x000a_"/>
    <w:docVar w:name="NE.Ref{C8EED9C6-6276-4DC0-9962-BEF0467D638C}" w:val=" ADDIN NE.Ref.{C8EED9C6-6276-4DC0-9962-BEF0467D638C}&lt;Citation&gt;&lt;Group&gt;&lt;References&gt;&lt;Item&gt;&lt;ID&gt;740&lt;/ID&gt;&lt;UID&gt;{209C9B82-3AD3-42EF-9305-FA1DBE7F083A}&lt;/UID&gt;&lt;Title&gt;Amplification of 9p24.1 in diffuse large B-cell lymphoma identifies a unique subset of cases that resemble primary mediastinal large B-cell lymphoma&lt;/Title&gt;&lt;Template&gt;Journal Article&lt;/Template&gt;&lt;Star&gt;1&lt;/Star&gt;&lt;Tag&gt;0&lt;/Tag&gt;&lt;Author&gt;Wang, Y; Wenzl, K; Manske, M K; Asmann, Y W; Sarangi, V; Greipp, P T; Krull, J E; Hartert, K; He, R; Feldman, A L; Maurer, M J; Slager, S L; Nowakowski, G S; Habermann, T M; Witzig, T E; Link, B K; Ansell, S M; Cerhan, J R; Novak, A J&lt;/Author&gt;&lt;Year&gt;2019&lt;/Year&gt;&lt;Details&gt;&lt;_accessed&gt;64349059&lt;/_accessed&gt;&lt;_accession_num&gt;31471540&lt;/_accession_num&gt;&lt;_author_adr&gt;Division of Hematology, Mayo Clinic, Rochester, MN, USA.; Division of Hematology, Mayo Clinic, Rochester, MN, USA.; Division of Hematology, Mayo Clinic, Rochester, MN, USA.; Department of Health Sciences Research, Mayo Clinic, Jacksonville, FL, USA.; Department of Health Sciences Research, Mayo Clinic, Rochester, MN, USA.; Division of Laboratory Genetics and Genomics, Mayo Clinic, Rochester, MN, USA.; Division of Hematology, Mayo Clinic, Rochester, MN, USA.; Division of Hematology, Mayo Clinic, Rochester, MN, USA.; Division of Hematopathology, Mayo Clinic, Rochester, MN, USA.; Division of Hematopathology, Mayo Clinic, Rochester, MN, USA.; Department of Health Sciences Research, Mayo Clinic, Rochester, MN, USA.; Department of Health Sciences Research, Mayo Clinic, Rochester, MN, USA.; Division of Hematology, Mayo Clinic, Rochester, MN, USA.; Division of Hematology, Mayo Clinic, Rochester, MN, USA.; Division of Hematology, Mayo Clinic, Rochester, MN, USA.; Division of Hematology, Oncology, and Bone &amp;amp; Marrow Transplantation, University of Iowa, Iowa City, IA, USA.; Division of Hematology, Mayo Clinic, Rochester, MN, USA.; Department of Health Sciences Research, Mayo Clinic, Rochester, MN, USA.; Division of Hematology, Mayo Clinic, Rochester, MN, USA. Novak.Anne@mayo.edu.&lt;/_author_adr&gt;&lt;_collection_scope&gt;SCIE&lt;/_collection_scope&gt;&lt;_created&gt;64347851&lt;/_created&gt;&lt;_date&gt;2019-08-30&lt;/_date&gt;&lt;_date_display&gt;2019 Aug 30&lt;/_date_display&gt;&lt;_db_updated&gt;PubMed&lt;/_db_updated&gt;&lt;_doi&gt;10.1038/s41408-019-0233-5&lt;/_doi&gt;&lt;_impact_factor&gt;  11.037&lt;/_impact_factor&gt;&lt;_isbn&gt;2044-5385 (Electronic); 2044-5385 (Linking)&lt;/_isbn&gt;&lt;_issue&gt;9&lt;/_issue&gt;&lt;_journal&gt;Blood Cancer J&lt;/_journal&gt;&lt;_language&gt;eng&lt;/_language&gt;&lt;_modified&gt;64349059&lt;/_modified&gt;&lt;_pages&gt;73&lt;/_pages&gt;&lt;_subject_headings&gt;Cell Line, Tumor; DNA Copy Number Variations/*genetics; Female; Gene Expression Profiling/*methods; Humans; Lymphoma, Large B-Cell, Diffuse/*genetics; Male&lt;/_subject_headings&gt;&lt;_tertiary_title&gt;Blood cancer journal&lt;/_tertiary_title&gt;&lt;_type_work&gt;Journal Article; Research Support, N.I.H., Extramural&lt;/_type_work&gt;&lt;_url&gt;http://www.ncbi.nlm.nih.gov/entrez/query.fcgi?cmd=Retrieve&amp;amp;db=pubmed&amp;amp;dopt=Abstract&amp;amp;list_uids=31471540&amp;amp;query_hl=1&lt;/_url&gt;&lt;_volume&gt;9&lt;/_volume&gt;&lt;/Details&gt;&lt;Extra&gt;&lt;DBUID&gt;{F96A950B-833F-4880-A151-76DA2D6A2879}&lt;/DBUID&gt;&lt;/Extra&gt;&lt;/Item&gt;&lt;/References&gt;&lt;/Group&gt;&lt;/Citation&gt;_x000a_"/>
    <w:docVar w:name="NE.Ref{C9E50C2F-A561-4E83-BB00-7E6FB3FA344B}" w:val=" ADDIN NE.Ref.{C9E50C2F-A561-4E83-BB00-7E6FB3FA344B}&lt;Citation&gt;&lt;Group&gt;&lt;References&gt;&lt;Item&gt;&lt;ID&gt;550&lt;/ID&gt;&lt;UID&gt;{50A7CBEF-B47E-4A23-A952-E2DC9E97A865}&lt;/UID&gt;&lt;Title&gt;A phase 1b study of dual PD-1 and CTLA-4 or KIR blockade in patients with  relapsed/refractory lymphoid malignancies&lt;/Title&gt;&lt;Template&gt;Journal Article&lt;/Template&gt;&lt;Star&gt;1&lt;/Star&gt;&lt;Tag&gt;0&lt;/Tag&gt;&lt;Author&gt;Armand, P; Lesokhin, A; Borrello, I; Timmerman, J; Gutierrez, M; Zhu, L; Popa, McKiver M; Ansell, S M&lt;/Author&gt;&lt;Year&gt;2021&lt;/Year&gt;&lt;Details&gt;&lt;_accessed&gt;64249740&lt;/_accessed&gt;&lt;_accession_num&gt;32601377&lt;/_accession_num&gt;&lt;_author_adr&gt;Department of Medical Oncology, Dana-Farber Cancer Institute, 450 Brookline Ave,  Boston, MA, 02215, USA.; Memorial Sloan-Kettering Cancer Center and Weill Cornell Medical College, New York,  NY, USA.; Johns Hopkins University, Baltimore, MD, USA.; University of California Los Angeles, Los Angeles, CA, USA.; Hackensack University Medical Center, Hackensack, NJ, USA.; Bristol-Myers Squibb, Princeton, NJ, USA.; Bristol-Myers Squibb, Princeton, NJ, USA.; Division of Hematology, Mayo Clinic, Rochester, MN, USA. ansell.stephen@mayo.edu.&lt;/_author_adr&gt;&lt;_collection_scope&gt;SCI;SCIE&lt;/_collection_scope&gt;&lt;_created&gt;64229529&lt;/_created&gt;&lt;_date&gt;2021-03-01&lt;/_date&gt;&lt;_date_display&gt;2021 Mar&lt;/_date_display&gt;&lt;_doi&gt;10.1038/s41375-020-0939-1&lt;/_doi&gt;&lt;_impact_factor&gt;  11.528&lt;/_impact_factor&gt;&lt;_isbn&gt;1476-5551 (Electronic); 0887-6924 (Print); 0887-6924 (Linking)&lt;/_isbn&gt;&lt;_issue&gt;3&lt;/_issue&gt;&lt;_journal&gt;Leukemia&lt;/_journal&gt;&lt;_language&gt;eng&lt;/_language&gt;&lt;_modified&gt;64249740&lt;/_modified&gt;&lt;_pages&gt;777-786&lt;/_pages&gt;&lt;_subject_headings&gt;Adult; Aged; Aged, 80 and over; Alkaloids/administration &amp;amp; dosage; Antineoplastic Combined Chemotherapy Protocols/*therapeutic use; Biomarkers, Tumor/genetics/metabolism; CTLA-4 Antigen/antagonists &amp;amp; inhibitors; Drug Resistance, Neoplasm/*drug effects; Female; Follow-Up Studies; Hodgkin Disease/*drug therapy/pathology; Humans; Ipilimumab/administration &amp;amp; dosage; Lymphoma, Non-Hodgkin/*drug therapy/pathology; Male; Middle Aged; Multiple Myeloma/*drug therapy/pathology; Neoplasm Recurrence, Local/*drug therapy/pathology; Nivolumab/administration &amp;amp; dosage; Prognosis; Programmed Cell Death 1 Receptor/antagonists &amp;amp; inhibitors; Receptors, KIR/antagonists &amp;amp; inhibitors; *Salvage Therapy; Survival Rate; Young Adult&lt;/_subject_headings&gt;&lt;_tertiary_title&gt;Leukemia&lt;/_tertiary_title&gt;&lt;_type_work&gt;Clinical Trial, Phase I; Journal Article; Multicenter Study; Research Support, N.I.H., Extramural; Research Support, Non-U.S. Gov&amp;apos;t&lt;/_type_work&gt;&lt;_url&gt;http://www.ncbi.nlm.nih.gov/entrez/query.fcgi?cmd=Retrieve&amp;amp;db=pubmed&amp;amp;dopt=Abstract&amp;amp;list_uids=32601377&amp;amp;query_hl=1 _x000d__x000a_https://www.ncbi.nlm.nih.gov/pmc/articles/PMC7932914/pdf/41375_2020_Article_939.pdf _x000d__x000a_&lt;/_url&gt;&lt;_volume&gt;35&lt;/_volume&gt;&lt;/Details&gt;&lt;Extra&gt;&lt;DBUID&gt;{F96A950B-833F-4880-A151-76DA2D6A2879}&lt;/DBUID&gt;&lt;/Extra&gt;&lt;/Item&gt;&lt;/References&gt;&lt;/Group&gt;&lt;/Citation&gt;_x000a_"/>
    <w:docVar w:name="NE.Ref{CF19DBDB-1E75-4CDF-AEA7-A4A31AEA531A}" w:val=" ADDIN NE.Ref.{CF19DBDB-1E75-4CDF-AEA7-A4A31AEA531A}&lt;Citation&gt;&lt;Group&gt;&lt;References&gt;&lt;Item&gt;&lt;ID&gt;636&lt;/ID&gt;&lt;UID&gt;{AF3E2FBE-8064-4649-B963-DFE311D0F9B1}&lt;/UID&gt;&lt;Title&gt;Programmed Death-1 Blockade With Pembrolizumab in Patients With Classical Hodgkin Lymphoma After Brentuximab Vedotin Failure&lt;/Title&gt;&lt;Template&gt;Journal Article&lt;/Template&gt;&lt;Star&gt;1&lt;/Star&gt;&lt;Tag&gt;0&lt;/Tag&gt;&lt;Author&gt;Armand, P; Shipp, M A; Ribrag, V; Michot, J M; Zinzani, P L; Kuruvilla, J; Snyder, E S; Ricart, A D; Balakumaran, A; Rose, S; Moskowitz, C H&lt;/Author&gt;&lt;Year&gt;2016&lt;/Year&gt;&lt;Details&gt;&lt;_accessed&gt;64249738&lt;/_accessed&gt;&lt;_accession_num&gt;27354476&lt;/_accession_num&gt;&lt;_author_adr&gt;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lt;/_author_adr&gt;&lt;_collection_scope&gt;SCI;SCIE&lt;/_collection_scope&gt;&lt;_created&gt;64249737&lt;/_created&gt;&lt;_date&gt;2016-11-01&lt;/_date&gt;&lt;_date_display&gt;2016 Nov 1&lt;/_date_display&gt;&lt;_db_updated&gt;PubMed&lt;/_db_updated&gt;&lt;_doi&gt;10.1200/JCO.2016.67.3467&lt;/_doi&gt;&lt;_impact_factor&gt;  44.544&lt;/_impact_factor&gt;&lt;_isbn&gt;1527-7755 (Electronic); 0732-183X (Linking)&lt;/_isbn&gt;&lt;_issue&gt;31&lt;/_issue&gt;&lt;_journal&gt;J Clin Oncol&lt;/_journal&gt;&lt;_language&gt;eng&lt;/_language&gt;&lt;_modified&gt;64249738&lt;/_modified&gt;&lt;_pages&gt;3733-3739&lt;/_pages&gt;&lt;_subject_headings&gt;Adult; Aged; Antibodies, Monoclonal, Humanized/adverse effects/*therapeutic use; Antineoplastic Agents, Immunological/adverse effects/therapeutic use; B7-H1 Antigen/metabolism; Brentuximab Vedotin; Cohort Studies; Disease-Free Survival; Female; Hodgkin Disease/*drug therapy/metabolism; Humans; Immunoconjugates/*therapeutic use; Male; Middle Aged; Programmed Cell Death 1 Receptor/*antagonists &amp;amp; inhibitors/metabolism; Remission Induction; Treatment Failure; Young Adult&lt;/_subject_headings&gt;&lt;_tertiary_title&gt;Journal of clinical oncology : official journal of the American Society of_x000d__x000a_      Clinical Oncology&lt;/_tertiary_title&gt;&lt;_type_work&gt;Clinical Trial, Phase I; Journal Article&lt;/_type_work&gt;&lt;_url&gt;http://www.ncbi.nlm.nih.gov/entrez/query.fcgi?cmd=Retrieve&amp;amp;db=pubmed&amp;amp;dopt=Abstract&amp;amp;list_uids=27354476&amp;amp;query_hl=1&lt;/_url&gt;&lt;_volume&gt;34&lt;/_volume&gt;&lt;/Details&gt;&lt;Extra&gt;&lt;DBUID&gt;{F96A950B-833F-4880-A151-76DA2D6A2879}&lt;/DBUID&gt;&lt;/Extra&gt;&lt;/Item&gt;&lt;/References&gt;&lt;/Group&gt;&lt;Group&gt;&lt;References&gt;&lt;Item&gt;&lt;ID&gt;637&lt;/ID&gt;&lt;UID&gt;{52DB8AD3-BDC1-42B3-89F8-50F1AC601673}&lt;/UID&gt;&lt;Title&gt;Phase II Study of the Efficacy and Safety of Pembrolizumab for Relapsed/Refractory Classic Hodgkin Lymphoma&lt;/Title&gt;&lt;Template&gt;Journal Article&lt;/Template&gt;&lt;Star&gt;1&lt;/Star&gt;&lt;Tag&gt;0&lt;/Tag&gt;&lt;Author&gt;Chen, R; Zinzani, P L; Fanale, M A; Armand, P; Johnson, N A; Brice, P; Radford, J; Ribrag, V; Molin, D; Vassilakopoulos, T P; Tomita, A; von Tresckow, B; Shipp, M A; Zhang, Y; Ricart, A D; Balakumaran, A; Moskowitz, C H&lt;/Author&gt;&lt;Year&gt;2017&lt;/Year&gt;&lt;Details&gt;&lt;_accessed&gt;64249740&lt;/_accessed&gt;&lt;_accession_num&gt;28441111&lt;/_accession_num&gt;&lt;_author_adr&gt;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lt;/_author_adr&gt;&lt;_collection_scope&gt;SCI;SCIE&lt;/_collection_scope&gt;&lt;_created&gt;64249738&lt;/_created&gt;&lt;_date&gt;2017-07-01&lt;/_date&gt;&lt;_date_display&gt;2017 Jul 1&lt;/_date_display&gt;&lt;_db_updated&gt;PubMed&lt;/_db_updated&gt;&lt;_doi&gt;10.1200/JCO.2016.72.1316&lt;/_doi&gt;&lt;_impact_factor&gt;  44.544&lt;/_impact_factor&gt;&lt;_isbn&gt;1527-7755 (Electronic); 0732-183X (Linking)&lt;/_isbn&gt;&lt;_issue&gt;19&lt;/_issue&gt;&lt;_journal&gt;J Clin Oncol&lt;/_journal&gt;&lt;_language&gt;eng&lt;/_language&gt;&lt;_modified&gt;64249740&lt;/_modified&gt;&lt;_pages&gt;2125-2132&lt;/_pages&gt;&lt;_subject_headings&gt;Adult; Aged; Antibodies, Monoclonal, Humanized/adverse effects; Antineoplastic Agents/adverse effects/*therapeutic use; Cohort Studies; Female; Hodgkin Disease/*drug therapy; Humans; Male; Middle Aged; Recurrence; Young Adult&lt;/_subject_headings&gt;&lt;_tertiary_title&gt;Journal of clinical oncology : official journal of the American Society of_x000d__x000a_      Clinical Oncology&lt;/_tertiary_title&gt;&lt;_type_work&gt;Clinical Trial, Phase II; Journal Article; Multicenter Study&lt;/_type_work&gt;&lt;_url&gt;http://www.ncbi.nlm.nih.gov/entrez/query.fcgi?cmd=Retrieve&amp;amp;db=pubmed&amp;amp;dopt=Abstract&amp;amp;list_uids=28441111&amp;amp;query_hl=1&lt;/_url&gt;&lt;_volume&gt;35&lt;/_volume&gt;&lt;/Details&gt;&lt;Extra&gt;&lt;DBUID&gt;{F96A950B-833F-4880-A151-76DA2D6A2879}&lt;/DBUID&gt;&lt;/Extra&gt;&lt;/Item&gt;&lt;/References&gt;&lt;/Group&gt;&lt;/Citation&gt;_x000a_"/>
    <w:docVar w:name="NE.Ref{CF8EA44A-28E2-451A-9028-1528229A7D7D}" w:val=" ADDIN NE.Ref.{CF8EA44A-28E2-451A-9028-1528229A7D7D}&lt;Citation&gt;&lt;Group&gt;&lt;References&gt;&lt;Item&gt;&lt;ID&gt;738&lt;/ID&gt;&lt;UID&gt;{9281C6A6-CB1E-4617-BC6B-C7F3184B732E}&lt;/UID&gt;&lt;Title&gt;Programmed death ligand 1 is expressed by non-hodgkin lymphomas and inhibits the  activity of tumor-associated T cells&lt;/Title&gt;&lt;Template&gt;Journal Article&lt;/Template&gt;&lt;Star&gt;1&lt;/Star&gt;&lt;Tag&gt;0&lt;/Tag&gt;&lt;Author&gt;Andorsky, D J; Yamada, R E; Said, J; Pinkus, G S; Betting, D J; Timmerman, J M&lt;/Author&gt;&lt;Year&gt;2011&lt;/Year&gt;&lt;Details&gt;&lt;_accessed&gt;64347843&lt;/_accessed&gt;&lt;_accession_num&gt;21540239&lt;/_accession_num&gt;&lt;_author_adr&gt;Division of Hematology &amp;amp; Oncology, Department of Medicine, and Department of Pathology &amp;amp; Laboratory Medicine, University of California, Los Angeles, Los Angeles, California, USA.&lt;/_author_adr&gt;&lt;_collection_scope&gt;SCI;SCIE&lt;/_collection_scope&gt;&lt;_created&gt;64347775&lt;/_created&gt;&lt;_date&gt;2011-07-01&lt;/_date&gt;&lt;_date_display&gt;2011 Jul 1&lt;/_date_display&gt;&lt;_db_updated&gt;PubMed&lt;/_db_updated&gt;&lt;_doi&gt;10.1158/1078-0432.CCR-10-2660&lt;/_doi&gt;&lt;_impact_factor&gt;  12.531&lt;/_impact_factor&gt;&lt;_isbn&gt;1557-3265 (Electronic); 1078-0432 (Linking)&lt;/_isbn&gt;&lt;_issue&gt;13&lt;/_issue&gt;&lt;_journal&gt;Clin Cancer Res&lt;/_journal&gt;&lt;_language&gt;eng&lt;/_language&gt;&lt;_modified&gt;64347843&lt;/_modified&gt;&lt;_pages&gt;4232-44&lt;/_pages&gt;&lt;_subject_headings&gt;Antigens, CD/genetics/*metabolism; B7-H1 Antigen; Cell Line, Tumor; Cell Proliferation; Cells, Cultured; Cytokines/metabolism; Gene Expression Profiling; Gene Expression Regulation, Neoplastic; Humans; Jurkat Cells; Lymphoma, B-Cell/genetics/metabolism; Lymphoma, Non-Hodgkin/genetics/*immunology/*metabolism; T-Lymphocytes/*immunology/*metabolism&lt;/_subject_headings&gt;&lt;_tertiary_title&gt;Clinical cancer research : an official journal of the American Association for_x000d__x000a_      Cancer Research&lt;/_tertiary_title&gt;&lt;_type_work&gt;Journal Article; Research Support, Non-U.S. Gov&amp;apos;t&lt;/_type_work&gt;&lt;_url&gt;http://www.ncbi.nlm.nih.gov/entrez/query.fcgi?cmd=Retrieve&amp;amp;db=pubmed&amp;amp;dopt=Abstract&amp;amp;list_uids=21540239&amp;amp;query_hl=1&lt;/_url&gt;&lt;_volume&gt;17&lt;/_volume&gt;&lt;/Details&gt;&lt;Extra&gt;&lt;DBUID&gt;{F96A950B-833F-4880-A151-76DA2D6A2879}&lt;/DBUID&gt;&lt;/Extra&gt;&lt;/Item&gt;&lt;/References&gt;&lt;/Group&gt;&lt;/Citation&gt;_x000a_"/>
    <w:docVar w:name="NE.Ref{D54ABA62-F73F-420E-80CE-C7FD22BEE88E}" w:val=" ADDIN NE.Ref.{D54ABA62-F73F-420E-80CE-C7FD22BEE88E}&lt;Citation&gt;&lt;Group&gt;&lt;References&gt;&lt;Item&gt;&lt;ID&gt;677&lt;/ID&gt;&lt;UID&gt;{F7250D7F-FF5C-4F5D-952D-CE941B8DED0F}&lt;/UID&gt;&lt;Title&gt;Phenotype, distribution, generation, and functional and clinical relevance of Th17 cells in the human tumor environments&lt;/Title&gt;&lt;Template&gt;Journal Article&lt;/Template&gt;&lt;Star&gt;1&lt;/Star&gt;&lt;Tag&gt;5&lt;/Tag&gt;&lt;Author&gt;Kryczek, I; Banerjee, M; Cheng, P; Vatan, L; Szeliga, W; Wei, S; Huang, E; Finlayson, E; Simeone, D; Welling, T H; Chang, A; Coukos, G; Liu, R; Zou, W&lt;/Author&gt;&lt;Year&gt;2009&lt;/Year&gt;&lt;Details&gt;&lt;_accession_num&gt;19470694&lt;/_accession_num&gt;&lt;_author_adr&gt;Department of Surgery, University of Michigan, Ann Arbor, MI 48109-0669, USA. ilonak@med.umich.edu&lt;/_author_adr&gt;&lt;_date_display&gt;2009 Aug 6&lt;/_date_display&gt;&lt;_date&gt;2009-08-06&lt;/_date&gt;&lt;_doi&gt;10.1182/blood-2009-03-208249&lt;/_doi&gt;&lt;_isbn&gt;1528-0020 (Electronic); 0006-4971 (Linking)&lt;/_isbn&gt;&lt;_issue&gt;6&lt;/_issue&gt;&lt;_journal&gt;Blood&lt;/_journal&gt;&lt;_language&gt;eng&lt;/_language&gt;&lt;_pages&gt;1141-9&lt;/_pages&gt;&lt;_subject_headings&gt;Adult; Aged; Chemokine CXCL10/immunology; Chemokine CXCL9/immunology; Female; Humans; Immunotherapy; Interleukin-17/*immunology; Interleukin-1beta/immunology; Macrophages/*immunology/pathology; Middle Aged; Ovarian Neoplasms/*immunology/pathology/therapy; T-Lymphocytes, Helper-Inducer/*immunology/pathology&lt;/_subject_headings&gt;&lt;_tertiary_title&gt;Blood&lt;/_tertiary_title&gt;&lt;_type_work&gt;Journal Article; Research Support, N.I.H., Extramural; Research Support, Non-U.S. Gov&amp;apos;t&lt;/_type_work&gt;&lt;_url&gt;http://www.ncbi.nlm.nih.gov/entrez/query.fcgi?cmd=Retrieve&amp;amp;db=pubmed&amp;amp;dopt=Abstract&amp;amp;list_uids=19470694&amp;amp;query_hl=1&lt;/_url&gt;&lt;_volume&gt;114&lt;/_volume&gt;&lt;_created&gt;64259856&lt;/_created&gt;&lt;_modified&gt;64259864&lt;/_modified&gt;&lt;_db_updated&gt;PubMed&lt;/_db_updated&gt;&lt;_impact_factor&gt;  22.113&lt;/_impact_factor&gt;&lt;_collection_scope&gt;SCI;SCIE&lt;/_collection_scope&gt;&lt;_accessed&gt;64259864&lt;/_accessed&gt;&lt;/Details&gt;&lt;Extra&gt;&lt;DBUID&gt;{F96A950B-833F-4880-A151-76DA2D6A2879}&lt;/DBUID&gt;&lt;/Extra&gt;&lt;/Item&gt;&lt;/References&gt;&lt;/Group&gt;&lt;/Citation&gt;_x000a_"/>
    <w:docVar w:name="NE.Ref{D70BF6C8-4EAB-47EC-9968-83A536296C2D}" w:val=" ADDIN NE.Ref.{D70BF6C8-4EAB-47EC-9968-83A536296C2D}&lt;Citation&gt;&lt;Group&gt;&lt;References&gt;&lt;Item&gt;&lt;ID&gt;647&lt;/ID&gt;&lt;UID&gt;{44A45B00-5101-40EA-B618-568BEBAD29E0}&lt;/UID&gt;&lt;Title&gt;Pembrolizumab in Relapsed or Refractory Primary Mediastinal Large B-Cell Lymphoma&lt;/Title&gt;&lt;Template&gt;Journal Article&lt;/Template&gt;&lt;Star&gt;1&lt;/Star&gt;&lt;Tag&gt;0&lt;/Tag&gt;&lt;Author&gt;Armand, P; Rodig, S; Melnichenko, V; Thieblemont, C; Bouabdallah, K; Tumyan, G; Ozcan, M; Portino, S; Fogliatto, L; Caballero, M D; Walewski, J; Gulbas, Z; Ribrag, V; Christian, B; Perini, G F; Salles, G; Svoboda, J; Zain, J; Patel, S; Chen, P H; Ligon, A H; Ouyang, J; Neuberg, D; Redd, R; Chatterjee, A; Balakumaran, A; Orlowski, R; Shipp, M; Zinzani, P L&lt;/Author&gt;&lt;Year&gt;2019&lt;/Year&gt;&lt;Details&gt;&lt;_accessed&gt;64268486&lt;/_accessed&gt;&lt;_accession_num&gt;31609651&lt;/_accession_num&gt;&lt;_author_adr&gt;Dana-Farber Cancer Institute, Boston, MA.; Dana-Farber Cancer Institute, Boston, MA.; Pirogov National Medical Surgical Center, Moscow, Russia.; Assistance Publique-Hopitaux de Paris, Hopital Saint-Louis, Paris, France.; Hopital Haut-Leveque, Pessac, France.; N.N. Blokhin Russian Cancer Research Center, Moscow, Russia.; Ankara University Medical School, Ankara, Turkey.; Clinica Alemana de Santiago, Santiago, Chile.; Hospital de Clinicas de Porto Alegre, Porto Alegre, Brazil.; Hospital Clinico de Salamanca, Salamanca, Spain.; Maria Sklodowska-Curie Institute Oncology Center, Warszawa, Poland.; Anadolu Medical Center, Gebze, Turkey.; Institut Gustave Roussy, Paris, France.; The Ohio State University Comprehensive Cancer Center, Columbus, OH.; Hospital Israelita Albert Einstein, Sao Paulo, Brazil.; Universite Claude Bernard Lyon, Lyon, France.; University of Pennsylvania, Philadelphia, PA.; City of Hope, Duarte, CA.; Brigham &amp;amp; Women&amp;apos;s Hospital, Boston, MA.; Dana-Farber Cancer Institute, Boston, MA.; Brigham &amp;amp; Women&amp;apos;s Hospital, Boston, MA.; Dana-Farber Cancer Institute, Boston, MA.; Dana-Farber Cancer Institute, Boston, MA.; Dana-Farber Cancer Institute, Boston, MA.; Merck &amp;amp; Co, Kenilworth, NJ.; Merck &amp;amp; Co, Kenilworth, NJ.; Merck &amp;amp; Co, Kenilworth, NJ.; Dana-Farber Cancer Institute, Boston, MA.; Institute of Hematology, Seragnoli University of Bologna, Bologna, Italy.&lt;/_author_adr&gt;&lt;_collection_scope&gt;SCI;SCIE&lt;/_collection_scope&gt;&lt;_created&gt;64251305&lt;/_created&gt;&lt;_date&gt;2019-12-01&lt;/_date&gt;&lt;_date_display&gt;2019 Dec 1&lt;/_date_display&gt;&lt;_db_updated&gt;PubMed&lt;/_db_updated&gt;&lt;_doi&gt;10.1200/JCO.19.01389&lt;/_doi&gt;&lt;_impact_factor&gt;  44.544&lt;/_impact_factor&gt;&lt;_isbn&gt;1527-7755 (Electronic); 0732-183X (Linking)&lt;/_isbn&gt;&lt;_issue&gt;34&lt;/_issue&gt;&lt;_journal&gt;J Clin Oncol&lt;/_journal&gt;&lt;_language&gt;eng&lt;/_language&gt;&lt;_modified&gt;64268486&lt;/_modified&gt;&lt;_pages&gt;3291-3299&lt;/_pages&gt;&lt;_subject_headings&gt;Adult; Antibodies, Monoclonal, Humanized/*administration &amp;amp; dosage/adverse effects; Antineoplastic Agents, Immunological/*administration &amp;amp; dosage/adverse effects; Disease Progression; *Drug Resistance, Neoplasm; Europe; Female; Humans; Lymphoma, B-Cell/*drug therapy/genetics/mortality/pathology; Male; Mediastinal Neoplasms/*drug therapy/genetics/mortality/pathology; Middle Aged; *Neoplasm Recurrence, Local; Progression-Free Survival; Risk Assessment; Risk Factors; South America; Time Factors; United States; Young Adult&lt;/_subject_headings&gt;&lt;_tertiary_title&gt;Journal of clinical oncology : official journal of the American Society of_x000d__x000a_      Clinical Oncology&lt;/_tertiary_title&gt;&lt;_type_work&gt;Clinical Trial, Phase I; Clinical Trial, Phase II; Journal Article; Multicenter Study; Research Support, Non-U.S. Gov&amp;apos;t&lt;/_type_work&gt;&lt;_url&gt;http://www.ncbi.nlm.nih.gov/entrez/query.fcgi?cmd=Retrieve&amp;amp;db=pubmed&amp;amp;dopt=Abstract&amp;amp;list_uids=31609651&amp;amp;query_hl=1&lt;/_url&gt;&lt;_volume&gt;37&lt;/_volume&gt;&lt;/Details&gt;&lt;Extra&gt;&lt;DBUID&gt;{F96A950B-833F-4880-A151-76DA2D6A2879}&lt;/DBUID&gt;&lt;/Extra&gt;&lt;/Item&gt;&lt;/References&gt;&lt;/Group&gt;&lt;Group&gt;&lt;References&gt;&lt;Item&gt;&lt;ID&gt;648&lt;/ID&gt;&lt;UID&gt;{0108CB74-2704-46C1-A64B-583E9C39149C}&lt;/UID&gt;&lt;Title&gt;Pembrolizumab in patients with CLL and Richter transformation or with relapsed CLL&lt;/Title&gt;&lt;Template&gt;Journal Article&lt;/Template&gt;&lt;Star&gt;1&lt;/Star&gt;&lt;Tag&gt;0&lt;/Tag&gt;&lt;Author&gt;Ding, W; LaPlant, B R; Call, T G; Parikh, S A; Leis, J F; He, R; Shanafelt, T D; Sinha, S; Le-Rademacher, J; Feldman, A L; Habermann, T M; Witzig, T E; Wiseman, G A; Lin, Y; Asmus, E; Nowakowski, G S; Conte, M J; Bowen, D A; Aitken, C N; Van Dyke, D L; Greipp, P T; Liu, X; Wu, X; Zhang, H; Secreto, C R; Tian, S; Braggio, E; Wellik, L E; Micallef, I; Viswanatha, D S; Yan, H; Chanan-Khan, A A; Kay, N E; Dong, H; Ansell, S M&lt;/Author&gt;&lt;Year&gt;2017&lt;/Year&gt;&lt;Details&gt;&lt;_accessed&gt;64251310&lt;/_accessed&gt;&lt;_accession_num&gt;28424162&lt;/_accession_num&gt;&lt;_author_adr&gt;Division of Hematology and.; Department of Health Science Research, Mayo Clinic, Rochester, MN.; Division of Hematology and.; Division of Hematology and.; Department of Hematology and Oncology, Mayo Clinic, Scottsdale, AZ.; Division of Hematopathology.; Division of Hematology and.; Division of Hematology and.; Department of Health Science Research, Mayo Clinic, Rochester, MN.; Division of Hematopathology.; Division of Hematology and.; Division of Hematology and.; Department of Radiology.; Division of Hematology and.; Department of Health Science Research, Mayo Clinic, Rochester, MN.; Division of Hematology and.; Division of Hematology and.; Division of Hematology and.; Division of Hematology and.; Department of Laboratory Medicine and Pathology, and.; Department of Laboratory Medicine and Pathology, and.; Department of Immunology, Mayo Clinic, Rochester, MN; and.; Division of Hematology and.; Division of Hematology and.; Division of Hematology and.; Department of Health Science Research, Mayo Clinic, Rochester, MN.; Department of Hematology and Oncology, Mayo Clinic, Scottsdale, AZ.; Division of Hematology and.; Division of Hematology and.; Division of Hematopathology.; Department of Health Science Research, Mayo Clinic, Rochester, MN.; Division of Hematology, Mayo Clinic, Jacksonville, FL.; Division of Hematology and.; Department of Immunology, Mayo Clinic, Rochester, MN; and.; Division of Hematology and.&lt;/_author_adr&gt;&lt;_collection_scope&gt;SCI;SCIE&lt;/_collection_scope&gt;&lt;_created&gt;64251307&lt;/_created&gt;&lt;_date&gt;2017-06-29&lt;/_date&gt;&lt;_date_display&gt;2017 Jun 29&lt;/_date_display&gt;&lt;_db_updated&gt;PubMed&lt;/_db_updated&gt;&lt;_doi&gt;10.1182/blood-2017-02-765685&lt;/_doi&gt;&lt;_impact_factor&gt;  22.113&lt;/_impact_factor&gt;&lt;_isbn&gt;1528-0020 (Electronic); 0006-4971 (Linking)&lt;/_isbn&gt;&lt;_issue&gt;26&lt;/_issue&gt;&lt;_journal&gt;Blood&lt;/_journal&gt;&lt;_language&gt;eng&lt;/_language&gt;&lt;_modified&gt;64251310&lt;/_modified&gt;&lt;_ori_publication&gt;(c) 2017 by The American Society of Hematology.&lt;/_ori_publication&gt;&lt;_pages&gt;3419-3427&lt;/_pages&gt;&lt;_subject_headings&gt;Adenine/analogs &amp;amp; derivatives; Aged; Aged, 80 and over; Antibodies, Monoclonal, Humanized/*administration &amp;amp; dosage; Cell Transformation, Neoplastic; Disease-Free Survival; Female; Gene Expression; Humans; Leukemia, Lymphocytic, Chronic, B-Cell/*drug therapy/mortality; Lymphoma, Large B-Cell, Diffuse/*drug therapy/mortality; Male; Middle Aged; Piperidines; Programmed Cell Death 1 Receptor/genetics; Pyrazoles/administration &amp;amp; dosage; Pyrimidines/administration &amp;amp; dosage; Recurrence; Survival Analysis&lt;/_subject_headings&gt;&lt;_tertiary_title&gt;Blood&lt;/_tertiary_title&gt;&lt;_type_work&gt;Clinical Trial; Clinical Trial, Phase II; Journal Article&lt;/_type_work&gt;&lt;_url&gt;http://www.ncbi.nlm.nih.gov/entrez/query.fcgi?cmd=Retrieve&amp;amp;db=pubmed&amp;amp;dopt=Abstract&amp;amp;list_uids=28424162&amp;amp;query_hl=1&lt;/_url&gt;&lt;_volume&gt;129&lt;/_volume&gt;&lt;/Details&gt;&lt;Extra&gt;&lt;DBUID&gt;{F96A950B-833F-4880-A151-76DA2D6A2879}&lt;/DBUID&gt;&lt;/Extra&gt;&lt;/Item&gt;&lt;/References&gt;&lt;/Group&gt;&lt;Group&gt;&lt;References&gt;&lt;Item&gt;&lt;ID&gt;649&lt;/ID&gt;&lt;UID&gt;{F968903D-2BED-4380-8C71-DB8F23E51EF4}&lt;/UID&gt;&lt;Title&gt;Pembrolizumab in relapsed or refractory Hodgkin lymphoma: 2-year follow-up of KEYNOTE-087&lt;/Title&gt;&lt;Template&gt;Journal Article&lt;/Template&gt;&lt;Star&gt;1&lt;/Star&gt;&lt;Tag&gt;0&lt;/Tag&gt;&lt;Author&gt;Chen, R; Zinzani, P L; Lee, H J; Armand, P; Johnson, N A; Brice, P; Radford, J; Ribrag, V; Molin, D; Vassilakopoulos, T P; Tomita, A; von Tresckow, B; Shipp, M A; Lin, J; Kim, E; Nahar, A; Balakumaran, A; Moskowitz, C H&lt;/Author&gt;&lt;Year&gt;2019&lt;/Year&gt;&lt;Details&gt;&lt;_accessed&gt;64251311&lt;/_accessed&gt;&lt;_accession_num&gt;31409671&lt;/_accession_num&gt;&lt;_author_adr&gt;Department of Hematology and Hematopoietic Cell Transplantation, City of Hope National Medical Center, Duarte, CA.; Department of Experimental, Diagnostic and Specialty Medicine, Institute of Hematology &amp;quot;Seragnoli&amp;quot; University of Bologna, Bologna, Italy.; Department of Lymphoma and Myeloma, The University of Texas, MD Anderson Cancer Center, Houston, TX.; Department of Medical Oncology, Dana Farber Cancer Institute, Boston, MA.; Department of Hematology, Jewish General Hospital, Montreal, QC, Canada.; Department of Hematology-Oncology, Hopital Saint Louis, Paris, France.; Division of Cancer Sciences, The University of Manchester and The Christie NHS Foundation Trust, Manchester, United Kingdom.; Department of Drug Development and Hematology, Institut Gustave Roussy, Villejuif, France.; Section of Experimental and Clinical Oncology, Department of Immunology, Genetics, and Pathology, Uppsala University, Uppsala, Sweden.; Department of Hematology and Bone Marrow Transplantation, General Hospital of Athens, Athens, Greece.; Department of Hematology, Fujita Health University School of Medicine, Toyoake, Japan.; Department of Internal Medicine, University of Cologne and University Hospital of Cologne, Cologne, Germany.; Department of Medical Oncology, Dana Farber Cancer Institute, Boston, MA.; Medical Oncology, Merck &amp;amp; Co, Inc, Kenilworth, NJ; and.; Medical Oncology, Merck &amp;amp; Co, Inc, Kenilworth, NJ; and.; Medical Oncology, Merck &amp;amp; Co, Inc, Kenilworth, NJ; and.; Medical Oncology, Merck &amp;amp; Co, Inc, Kenilworth, NJ; and.; Department of Medicine, University of Miami Sylvester Comprehensive Cancer Center, Miami, FL.&lt;/_author_adr&gt;&lt;_collection_scope&gt;SCI;SCIE&lt;/_collection_scope&gt;&lt;_created&gt;64251309&lt;/_created&gt;&lt;_date&gt;2019-10-03&lt;/_date&gt;&lt;_date_display&gt;2019 Oct 3&lt;/_date_display&gt;&lt;_db_updated&gt;PubMed&lt;/_db_updated&gt;&lt;_doi&gt;10.1182/blood.2019000324&lt;/_doi&gt;&lt;_impact_factor&gt;  22.113&lt;/_impact_factor&gt;&lt;_isbn&gt;1528-0020 (Electronic); 0006-4971 (Linking)&lt;/_isbn&gt;&lt;_issue&gt;14&lt;/_issue&gt;&lt;_journal&gt;Blood&lt;/_journal&gt;&lt;_language&gt;eng&lt;/_language&gt;&lt;_modified&gt;64251311&lt;/_modified&gt;&lt;_ori_publication&gt;(c) 2019 by The American Society of Hematology.&lt;/_ori_publication&gt;&lt;_pages&gt;1144-1153&lt;/_pages&gt;&lt;_subject_headings&gt;Adolescent; Adult; Aged; Antibodies, Monoclonal, Humanized/adverse effects/*therapeutic use; Antineoplastic Agents, Immunological/adverse effects/*therapeutic use; Disease-Free Survival; Female; Follow-Up Studies; Hodgkin Disease/*drug therapy; Humans; Male; Middle Aged; Neoplasm Recurrence, Local/*drug therapy; Treatment Outcome; Young Adult&lt;/_subject_headings&gt;&lt;_tertiary_title&gt;Blood&lt;/_tertiary_title&gt;&lt;_type_work&gt;Clinical Trial, Phase II; Journal Article; Multicenter Study; Randomized Controlled Trial; Research Support, Non-U.S. Gov&amp;apos;t&lt;/_type_work&gt;&lt;_url&gt;http://www.ncbi.nlm.nih.gov/entrez/query.fcgi?cmd=Retrieve&amp;amp;db=pubmed&amp;amp;dopt=Abstract&amp;amp;list_uids=31409671&amp;amp;query_hl=1&lt;/_url&gt;&lt;_volume&gt;134&lt;/_volume&gt;&lt;/Details&gt;&lt;Extra&gt;&lt;DBUID&gt;{F96A950B-833F-4880-A151-76DA2D6A2879}&lt;/DBUID&gt;&lt;/Extra&gt;&lt;/Item&gt;&lt;/References&gt;&lt;/Group&gt;&lt;/Citation&gt;_x000a_"/>
    <w:docVar w:name="NE.Ref{DA2E55EF-A111-4BAE-AC2C-7ED3568245C2}" w:val=" ADDIN NE.Ref.{DA2E55EF-A111-4BAE-AC2C-7ED3568245C2}&lt;Citation&gt;&lt;Group&gt;&lt;References&gt;&lt;Item&gt;&lt;ID&gt;719&lt;/ID&gt;&lt;UID&gt;{3E9370A6-A484-4539-9EC3-4A6C6976A65D}&lt;/UID&gt;&lt;Title&gt;IL-17 enhances the net angiogenic activity and in vivo growth of human non-small  cell lung cancer in SCID mice through promoting CXCR-2-dependent angiogenesis&lt;/Title&gt;&lt;Template&gt;Journal Article&lt;/Template&gt;&lt;Star&gt;1&lt;/Star&gt;&lt;Tag&gt;0&lt;/Tag&gt;&lt;Author&gt;Numasaki, M; Watanabe, M; Suzuki, T; Takahashi, H; Nakamura, A; McAllister, F; Hishinuma, T; Goto, J; Lotze, M T; Kolls, J K; Sasaki, H&lt;/Author&gt;&lt;Year&gt;2005&lt;/Year&gt;&lt;Details&gt;&lt;_accessed&gt;64272941&lt;/_accessed&gt;&lt;_accession_num&gt;16237115&lt;/_accession_num&gt;&lt;_author_adr&gt;Department of Geriatric and Respiratory Medicine, Tohoku University School of Medicine, Sendai, Japan.&lt;/_author_adr&gt;&lt;_collection_scope&gt;SCI;SCIE&lt;/_collection_scope&gt;&lt;_created&gt;64272936&lt;/_created&gt;&lt;_date&gt;2005-11-01&lt;/_date&gt;&lt;_date_display&gt;2005 Nov 1&lt;/_date_display&gt;&lt;_db_updated&gt;PubMed&lt;/_db_updated&gt;&lt;_doi&gt;10.4049/jimmunol.175.9.6177&lt;/_doi&gt;&lt;_impact_factor&gt;   5.422&lt;/_impact_factor&gt;&lt;_isbn&gt;0022-1767 (Print); 0022-1767 (Linking)&lt;/_isbn&gt;&lt;_issue&gt;9&lt;/_issue&gt;&lt;_journal&gt;J Immunol&lt;/_journal&gt;&lt;_language&gt;eng&lt;/_language&gt;&lt;_modified&gt;64272941&lt;/_modified&gt;&lt;_pages&gt;6177-89&lt;/_pages&gt;&lt;_subject_headings&gt;Animals; Carcinoma, Non-Small-Cell Lung/*blood supply/pathology; Cell Line, Tumor; Cell Proliferation/drug effects; Chemokine CXCL1; Chemokine CXCL5; Chemokines, CXC/physiology; Chemotaxis/drug effects; Humans; Intercellular Signaling Peptides and Proteins/physiology; Interleukin-17/biosynthesis/*pharmacology; Lung Neoplasms/*blood supply/pathology; Male; Mice; Mice, SCID; Neoplasm Transplantation; Neovascularization, Pathologic/*etiology; Receptors, Interleukin/analysis; Receptors, Interleukin-17; Receptors, Interleukin-8B/*physiology; Transplantation, Heterologous&lt;/_subject_headings&gt;&lt;_tertiary_title&gt;Journal of immunology (Baltimore, Md. : 1950)&lt;/_tertiary_title&gt;&lt;_type_work&gt;Journal Article; Research Support, Non-U.S. Gov&amp;apos;t&lt;/_type_work&gt;&lt;_url&gt;http://www.ncbi.nlm.nih.gov/entrez/query.fcgi?cmd=Retrieve&amp;amp;db=pubmed&amp;amp;dopt=Abstract&amp;amp;list_uids=16237115&amp;amp;query_hl=1&lt;/_url&gt;&lt;_volume&gt;175&lt;/_volume&gt;&lt;/Details&gt;&lt;Extra&gt;&lt;DBUID&gt;{F96A950B-833F-4880-A151-76DA2D6A2879}&lt;/DBUID&gt;&lt;/Extra&gt;&lt;/Item&gt;&lt;/References&gt;&lt;/Group&gt;&lt;/Citation&gt;_x000a_"/>
    <w:docVar w:name="NE.Ref{DCAF0C77-D079-4948-AD32-429540900335}" w:val=" ADDIN NE.Ref.{DCAF0C77-D079-4948-AD32-429540900335}&lt;Citation&gt;&lt;Group&gt;&lt;References&gt;&lt;Item&gt;&lt;ID&gt;713&lt;/ID&gt;&lt;UID&gt;{E656BE49-3AE4-4141-A386-2842D605EF3D}&lt;/UID&gt;&lt;Title&gt;Targeting the interleukin-17 immune axis for cancer immunotherapy&lt;/Title&gt;&lt;Template&gt;Journal Article&lt;/Template&gt;&lt;Star&gt;1&lt;/Star&gt;&lt;Tag&gt;0&lt;/Tag&gt;&lt;Author&gt;Vitiello, G A; Miller, G&lt;/Author&gt;&lt;Year&gt;2020&lt;/Year&gt;&lt;Details&gt;&lt;_accessed&gt;64272853&lt;/_accessed&gt;&lt;_accession_num&gt;31727783&lt;/_accession_num&gt;&lt;_author_adr&gt;S. Arthur Localio Laboratory, Department of Surgery, New York University School of Medicine, New York, NY.; S. Arthur Localio Laboratory, Department of Surgery, New York University School of Medicine, New York, NY.&lt;/_author_adr&gt;&lt;_collection_scope&gt;SCI;SCIE&lt;/_collection_scope&gt;&lt;_created&gt;64272830&lt;/_created&gt;&lt;_date&gt;2020-01-06&lt;/_date&gt;&lt;_date_display&gt;2020 Jan 6&lt;/_date_display&gt;&lt;_db_updated&gt;PubMed&lt;/_db_updated&gt;&lt;_doi&gt;10.1084/jem.20190456&lt;/_doi&gt;&lt;_impact_factor&gt;  14.307&lt;/_impact_factor&gt;&lt;_isbn&gt;1540-9538 (Electronic); 0022-1007 (Linking)&lt;/_isbn&gt;&lt;_issue&gt;1&lt;/_issue&gt;&lt;_journal&gt;J Exp Med&lt;/_journal&gt;&lt;_language&gt;eng&lt;/_language&gt;&lt;_modified&gt;64272853&lt;/_modified&gt;&lt;_ori_publication&gt;(c) 2019 Vitiello and Miller.&lt;/_ori_publication&gt;&lt;_subject_headings&gt;Animals; Humans; Immunotherapy/methods; Interleukin-17/*immunology; Neoplasms/*immunology/*therapy; Th17 Cells/immunology; Tumor Microenvironment/immunology&lt;/_subject_headings&gt;&lt;_tertiary_title&gt;The Journal of experimental medicine&lt;/_tertiary_title&gt;&lt;_type_work&gt;Journal Article; Research Support, N.I.H., Extramural; Review&lt;/_type_work&gt;&lt;_url&gt;http://www.ncbi.nlm.nih.gov/entrez/query.fcgi?cmd=Retrieve&amp;amp;db=pubmed&amp;amp;dopt=Abstract&amp;amp;list_uids=31727783&amp;amp;query_hl=1&lt;/_url&gt;&lt;_volume&gt;217&lt;/_volume&gt;&lt;/Details&gt;&lt;Extra&gt;&lt;DBUID&gt;{F96A950B-833F-4880-A151-76DA2D6A2879}&lt;/DBUID&gt;&lt;/Extra&gt;&lt;/Item&gt;&lt;/References&gt;&lt;/Group&gt;&lt;/Citation&gt;_x000a_"/>
    <w:docVar w:name="NE.Ref{DCF3F406-8985-4DD2-B1D6-A61415AB1B1B}" w:val=" ADDIN NE.Ref.{DCF3F406-8985-4DD2-B1D6-A61415AB1B1B}&lt;Citation&gt;&lt;Group&gt;&lt;References&gt;&lt;Item&gt;&lt;ID&gt;691&lt;/ID&gt;&lt;UID&gt;{427B6F6E-BAE1-4F31-A162-46CF972AE231}&lt;/UID&gt;&lt;Title&gt;Anti-PD-1/PD-L1 therapy of human cancer: past, present, and future&lt;/Title&gt;&lt;Template&gt;Journal Article&lt;/Template&gt;&lt;Star&gt;1&lt;/Star&gt;&lt;Tag&gt;0&lt;/Tag&gt;&lt;Author&gt;Chen, L; Han, X&lt;/Author&gt;&lt;Year&gt;2015&lt;/Year&gt;&lt;Details&gt;&lt;_accessed&gt;64268697&lt;/_accessed&gt;&lt;_accession_num&gt;26325035&lt;/_accession_num&gt;&lt;_collection_scope&gt;SCI;SCIE&lt;/_collection_scope&gt;&lt;_created&gt;64268697&lt;/_created&gt;&lt;_date&gt;2015-09-01&lt;/_date&gt;&lt;_date_display&gt;2015 Sep&lt;/_date_display&gt;&lt;_db_updated&gt;PubMed&lt;/_db_updated&gt;&lt;_doi&gt;10.1172/JCI80011&lt;/_doi&gt;&lt;_impact_factor&gt;  14.808&lt;/_impact_factor&gt;&lt;_isbn&gt;1558-8238 (Electronic); 0021-9738 (Linking)&lt;/_isbn&gt;&lt;_issue&gt;9&lt;/_issue&gt;&lt;_journal&gt;J Clin Invest&lt;/_journal&gt;&lt;_language&gt;eng&lt;/_language&gt;&lt;_modified&gt;64268697&lt;/_modified&gt;&lt;_pages&gt;3384-91&lt;/_pages&gt;&lt;_subject_headings&gt;*B7-H1 Antigen/antagonists &amp;amp; inhibitors/immunology; Humans; *Immunomodulation; *Neoplasms/immunology/therapy; *Programmed Cell Death 1 Receptor/antagonists &amp;amp; inhibitors/immunology&lt;/_subject_headings&gt;&lt;_tertiary_title&gt;The Journal of clinical investigation&lt;/_tertiary_title&gt;&lt;_type_work&gt;Journal Article; Research Support, N.I.H., Extramural; Research Support, Non-U.S. Gov&amp;apos;t; Review&lt;/_type_work&gt;&lt;_url&gt;http://www.ncbi.nlm.nih.gov/entrez/query.fcgi?cmd=Retrieve&amp;amp;db=pubmed&amp;amp;dopt=Abstract&amp;amp;list_uids=26325035&amp;amp;query_hl=1&lt;/_url&gt;&lt;_volume&gt;125&lt;/_volume&gt;&lt;/Details&gt;&lt;Extra&gt;&lt;DBUID&gt;{F96A950B-833F-4880-A151-76DA2D6A2879}&lt;/DBUID&gt;&lt;/Extra&gt;&lt;/Item&gt;&lt;/References&gt;&lt;/Group&gt;&lt;/Citation&gt;_x000a_"/>
    <w:docVar w:name="NE.Ref{DF4D3B73-C8AD-496E-A20C-F2DAA66231E1}" w:val=" ADDIN NE.Ref.{DF4D3B73-C8AD-496E-A20C-F2DAA66231E1}&lt;Citation&gt;&lt;Group&gt;&lt;References&gt;&lt;Item&gt;&lt;ID&gt;674&lt;/ID&gt;&lt;UID&gt;{0AB2948D-ACE9-4977-B88F-3E7D121E189A}&lt;/UID&gt;&lt;Title&gt;Interleukin 17, a T-cell-derived cytokine, promotes tumorigenicity of human cervical tumors in nude mice&lt;/Title&gt;&lt;Template&gt;Journal Article&lt;/Template&gt;&lt;Star&gt;1&lt;/Star&gt;&lt;Tag&gt;5&lt;/Tag&gt;&lt;Author&gt;Tartour, E; Fossiez, F; Joyeux, I; Galinha, A; Gey, A; Claret, E; Sastre-Garau, X; Couturier, J; Mosseri, V; Vives, V; Banchereau, J; Fridman, W H; Wijdenes, J; Lebecque, S; Sautes-Fridman, C&lt;/Author&gt;&lt;Year&gt;1999&lt;/Year&gt;&lt;Details&gt;&lt;_accessed&gt;64259903&lt;/_accessed&gt;&lt;_accession_num&gt;10446984&lt;/_accession_num&gt;&lt;_author_adr&gt;Unite d&amp;apos;Immunologie Clinique, INSERM U 225 and Universite Pierre et Marie Curie,  Paris, France. etartour@curie.fr&lt;/_author_adr&gt;&lt;_collection_scope&gt;SCI;SCIE&lt;/_collection_scope&gt;&lt;_created&gt;64259843&lt;/_created&gt;&lt;_date&gt;1999-08-01&lt;/_date&gt;&lt;_date_display&gt;1999 Aug 1&lt;/_date_display&gt;&lt;_db_updated&gt;PubMed&lt;/_db_updated&gt;&lt;_impact_factor&gt;  12.701&lt;/_impact_factor&gt;&lt;_isbn&gt;0008-5472 (Print); 0008-5472 (Linking)&lt;/_isbn&gt;&lt;_issue&gt;15&lt;/_issue&gt;&lt;_journal&gt;Cancer Res&lt;/_journal&gt;&lt;_language&gt;eng&lt;/_language&gt;&lt;_modified&gt;64259903&lt;/_modified&gt;&lt;_pages&gt;3698-704&lt;/_pages&gt;&lt;_subject_headings&gt;Animals; CD4-Positive T-Lymphocytes/pathology; Carcinogens/*toxicity; Female; Gene Expression Regulation, Neoplastic/drug effects; HeLa Cells/drug effects; Humans; Interleukin-17/genetics/*toxicity; Interleukin-6/biosynthesis/genetics/metabolism; Interleukin-8/biosynthesis/genetics/metabolism; Male; Melanoma/pathology; Mice; Mice, Nude; Neoplasm Proteins/biosynthesis/genetics/metabolism; Neoplasm Transplantation; Recombinant Fusion Proteins/genetics/toxicity; Reverse Transcriptase Polymerase Chain Reaction; T-Lymphocytes/*metabolism; Transfection; Tumor Cells, Cultured/drug effects/metabolism/transplantation; Uterine Cervical Neoplasms/metabolism/*pathology&lt;/_subject_headings&gt;&lt;_tertiary_title&gt;Cancer research&lt;/_tertiary_title&gt;&lt;_type_work&gt;Journal Article; Research Support, Non-U.S. Gov&amp;apos;t&lt;/_type_work&gt;&lt;_url&gt;http://www.ncbi.nlm.nih.gov/entrez/query.fcgi?cmd=Retrieve&amp;amp;db=pubmed&amp;amp;dopt=Abstract&amp;amp;list_uids=10446984&amp;amp;query_hl=1&lt;/_url&gt;&lt;_volume&gt;59&lt;/_volume&gt;&lt;/Details&gt;&lt;Extra&gt;&lt;DBUID&gt;{F96A950B-833F-4880-A151-76DA2D6A2879}&lt;/DBUID&gt;&lt;/Extra&gt;&lt;/Item&gt;&lt;/References&gt;&lt;/Group&gt;&lt;Group&gt;&lt;References&gt;&lt;Item&gt;&lt;ID&gt;675&lt;/ID&gt;&lt;UID&gt;{4474A062-8891-4B16-A85E-FAD89296CE7B}&lt;/UID&gt;&lt;Title&gt;IL-17 enhances the net angiogenic activity and in vivo growth of human non-small  cell lung cancer in SCID mice through promoting CXCR-2-dependent angiogenesis&lt;/Title&gt;&lt;Template&gt;Journal Article&lt;/Template&gt;&lt;Star&gt;1&lt;/Star&gt;&lt;Tag&gt;5&lt;/Tag&gt;&lt;Author&gt;Numasaki, M; Watanabe, M; Suzuki, T; Takahashi, H; Nakamura, A; McAllister, F; Hishinuma, T; Goto, J; Lotze, M T; Kolls, J K; Sasaki, H&lt;/Author&gt;&lt;Year&gt;2005&lt;/Year&gt;&lt;Details&gt;&lt;_accessed&gt;64259846&lt;/_accessed&gt;&lt;_accession_num&gt;16237115&lt;/_accession_num&gt;&lt;_author_adr&gt;Department of Geriatric and Respiratory Medicine, Tohoku University School of Medicine, Sendai, Japan.&lt;/_author_adr&gt;&lt;_collection_scope&gt;SCI;SCIE&lt;/_collection_scope&gt;&lt;_created&gt;64259844&lt;/_created&gt;&lt;_date&gt;2005-11-01&lt;/_date&gt;&lt;_date_display&gt;2005 Nov 1&lt;/_date_display&gt;&lt;_db_updated&gt;PubMed&lt;/_db_updated&gt;&lt;_doi&gt;10.4049/jimmunol.175.9.6177&lt;/_doi&gt;&lt;_impact_factor&gt;   5.422&lt;/_impact_factor&gt;&lt;_isbn&gt;0022-1767 (Print); 0022-1767 (Linking)&lt;/_isbn&gt;&lt;_issue&gt;9&lt;/_issue&gt;&lt;_journal&gt;J Immunol&lt;/_journal&gt;&lt;_language&gt;eng&lt;/_language&gt;&lt;_modified&gt;64259846&lt;/_modified&gt;&lt;_pages&gt;6177-89&lt;/_pages&gt;&lt;_subject_headings&gt;Animals; Carcinoma, Non-Small-Cell Lung/*blood supply/pathology; Cell Line, Tumor; Cell Proliferation/drug effects; Chemokine CXCL1; Chemokine CXCL5; Chemokines, CXC/physiology; Chemotaxis/drug effects; Humans; Intercellular Signaling Peptides and Proteins/physiology; Interleukin-17/biosynthesis/*pharmacology; Lung Neoplasms/*blood supply/pathology; Male; Mice; Mice, SCID; Neoplasm Transplantation; Neovascularization, Pathologic/*etiology; Receptors, Interleukin/analysis; Receptors, Interleukin-17; Receptors, Interleukin-8B/*physiology; Transplantation, Heterologous&lt;/_subject_headings&gt;&lt;_tertiary_title&gt;Journal of immunology (Baltimore, Md. : 1950)&lt;/_tertiary_title&gt;&lt;_type_work&gt;Journal Article; Research Support, Non-U.S. Gov&amp;apos;t&lt;/_type_work&gt;&lt;_url&gt;http://www.ncbi.nlm.nih.gov/entrez/query.fcgi?cmd=Retrieve&amp;amp;db=pubmed&amp;amp;dopt=Abstract&amp;amp;list_uids=16237115&amp;amp;query_hl=1&lt;/_url&gt;&lt;_volume&gt;175&lt;/_volume&gt;&lt;/Details&gt;&lt;Extra&gt;&lt;DBUID&gt;{F96A950B-833F-4880-A151-76DA2D6A2879}&lt;/DBUID&gt;&lt;/Extra&gt;&lt;/Item&gt;&lt;/References&gt;&lt;/Group&gt;&lt;Group&gt;&lt;References&gt;&lt;Item&gt;&lt;ID&gt;676&lt;/ID&gt;&lt;UID&gt;{111621B9-E216-40BC-BA00-31CA92DF7637}&lt;/UID&gt;&lt;Title&gt;Interleukin-17 promotes angiogenesis and tumor growth&lt;/Title&gt;&lt;Template&gt;Journal Article&lt;/Template&gt;&lt;Star&gt;1&lt;/Star&gt;&lt;Tag&gt;5&lt;/Tag&gt;&lt;Author&gt;Numasaki, M; Fukushi, J; Ono, M; Narula, S K; Zavodny, P J; Kudo, T; Robbins, P D; Tahara, H; Lotze, M T&lt;/Author&gt;&lt;Year&gt;2003&lt;/Year&gt;&lt;Details&gt;&lt;_accessed&gt;64259856&lt;/_accessed&gt;&lt;_accession_num&gt;12411307&lt;/_accession_num&gt;&lt;_author_adr&gt;Department of Surgery, School of Medicine, University of Pittsburgh Cancer Institute, University of Pittsburgh, PA, USA. numasaki77@aol.com&lt;/_author_adr&gt;&lt;_collection_scope&gt;SCI;SCIE&lt;/_collection_scope&gt;&lt;_created&gt;64259846&lt;/_created&gt;&lt;_date&gt;2003-04-01&lt;/_date&gt;&lt;_date_display&gt;2003 Apr 1&lt;/_date_display&gt;&lt;_db_updated&gt;PubMed&lt;/_db_updated&gt;&lt;_doi&gt;10.1182/blood-2002-05-1461&lt;/_doi&gt;&lt;_impact_factor&gt;  22.113&lt;/_impact_factor&gt;&lt;_isbn&gt;0006-4971 (Print); 0006-4971 (Linking)&lt;/_isbn&gt;&lt;_issue&gt;7&lt;/_issue&gt;&lt;_journal&gt;Blood&lt;/_journal&gt;&lt;_language&gt;eng&lt;/_language&gt;&lt;_modified&gt;64259856&lt;/_modified&gt;&lt;_pages&gt;2620-7&lt;/_pages&gt;&lt;_subject_headings&gt;Animals; Cell Division/drug effects; Chemotaxis/drug effects; Cornea/blood supply/drug effects; Endothelium, Vascular/cytology/drug effects; Female; Growth Substances/biosynthesis; Humans; Interleukin-17/genetics/*pharmacology; Mice; Mice, Inbred C57BL; Neoplasms, Experimental/etiology/*pathology; Neovascularization, Pathologic/*chemically induced; Rats; Transduction, Genetic; Umbilical Veins/cytology; Up-Regulation/drug effects&lt;/_subject_headings&gt;&lt;_tertiary_title&gt;Blood&lt;/_tertiary_title&gt;&lt;_type_work&gt;Journal Article; Research Support, U.S. Gov&amp;apos;t, P.H.S.&lt;/_type_work&gt;&lt;_url&gt;http://www.ncbi.nlm.nih.gov/entrez/query.fcgi?cmd=Retrieve&amp;amp;db=pubmed&amp;amp;dopt=Abstract&amp;amp;list_uids=12411307&amp;amp;query_hl=1&lt;/_url&gt;&lt;_volume&gt;101&lt;/_volume&gt;&lt;/Details&gt;&lt;Extra&gt;&lt;DBUID&gt;{F96A950B-833F-4880-A151-76DA2D6A2879}&lt;/DBUID&gt;&lt;/Extra&gt;&lt;/Item&gt;&lt;/References&gt;&lt;/Group&gt;&lt;/Citation&gt;_x000a_"/>
    <w:docVar w:name="NE.Ref{E1CA1698-F34F-434F-A991-EBC4DDB97EFE}" w:val=" ADDIN NE.Ref.{E1CA1698-F34F-434F-A991-EBC4DDB97EFE}&lt;Citation&gt;&lt;Group&gt;&lt;References&gt;&lt;Item&gt;&lt;ID&gt;724&lt;/ID&gt;&lt;UID&gt;{2132FFE7-2008-462A-97B2-9899B4B5F944}&lt;/UID&gt;&lt;Title&gt;T helper 17 cells promote cytotoxic T cell activation in tumor immunity&lt;/Title&gt;&lt;Template&gt;Journal Article&lt;/Template&gt;&lt;Star&gt;1&lt;/Star&gt;&lt;Tag&gt;0&lt;/Tag&gt;&lt;Author&gt;Martin-Orozco, N; Muranski, P; Chung, Y; Yang, X O; Yamazaki, T; Lu, S; Hwu, P; Restifo, N P; Overwijk, W W; Dong, C&lt;/Author&gt;&lt;Year&gt;2009&lt;/Year&gt;&lt;Details&gt;&lt;_accessed&gt;64315968&lt;/_accessed&gt;&lt;_accession_num&gt;19879162&lt;/_accession_num&gt;&lt;_author_adr&gt;Department of Immunology, MD Anderson Cancer Center, Houston, TX 77030, USA.&lt;/_author_adr&gt;&lt;_collection_scope&gt;SCI;SCIE&lt;/_collection_scope&gt;&lt;_created&gt;64315953&lt;/_created&gt;&lt;_date&gt;2009-11-20&lt;/_date&gt;&lt;_date_display&gt;2009 Nov 20&lt;/_date_display&gt;&lt;_db_updated&gt;PubMed&lt;/_db_updated&gt;&lt;_doi&gt;10.1016/j.immuni.2009.09.014&lt;/_doi&gt;&lt;_impact_factor&gt;  31.745&lt;/_impact_factor&gt;&lt;_isbn&gt;1097-4180 (Electronic); 1074-7613 (Linking)&lt;/_isbn&gt;&lt;_issue&gt;5&lt;/_issue&gt;&lt;_journal&gt;Immunity&lt;/_journal&gt;&lt;_language&gt;eng&lt;/_language&gt;&lt;_modified&gt;64315968&lt;/_modified&gt;&lt;_pages&gt;787-98&lt;/_pages&gt;&lt;_subject_headings&gt;Animals; Cell Line, Tumor; Interleukin-17/genetics/*metabolism; Lung Neoplasms/*immunology; *Lymphocyte Activation; Melanoma/immunology; Mice; Mice, Knockout; T-Lymphocytes, Cytotoxic/*immunology; T-Lymphocytes, Helper-Inducer/*immunology&lt;/_subject_headings&gt;&lt;_tertiary_title&gt;Immunity&lt;/_tertiary_title&gt;&lt;_type_work&gt;Journal Article; Research Support, N.I.H., Extramural; Research Support, Non-U.S. Gov&amp;apos;t&lt;/_type_work&gt;&lt;_url&gt;http://www.ncbi.nlm.nih.gov/entrez/query.fcgi?cmd=Retrieve&amp;amp;db=pubmed&amp;amp;dopt=Abstract&amp;amp;list_uids=19879162&amp;amp;query_hl=1&lt;/_url&gt;&lt;_volume&gt;31&lt;/_volume&gt;&lt;/Details&gt;&lt;Extra&gt;&lt;DBUID&gt;{F96A950B-833F-4880-A151-76DA2D6A2879}&lt;/DBUID&gt;&lt;/Extra&gt;&lt;/Item&gt;&lt;/References&gt;&lt;/Group&gt;&lt;/Citation&gt;_x000a_"/>
    <w:docVar w:name="NE.Ref{E69D940E-5327-407D-8029-531B3C212622}" w:val=" ADDIN NE.Ref.{E69D940E-5327-407D-8029-531B3C212622}&lt;Citation&gt;&lt;Group&gt;&lt;References&gt;&lt;Item&gt;&lt;ID&gt;739&lt;/ID&gt;&lt;UID&gt;{4B0BD07F-8892-422E-85AF-E057C7F098DE}&lt;/UID&gt;&lt;Title&gt;Integrative analysis reveals selective 9p24.1 amplification, increased PD-1 ligand expression, and further induction via JAK2 in nodular sclerosing Hodgkin lymphoma and primary mediastinal large B-cell lymphoma&lt;/Title&gt;&lt;Template&gt;Journal Article&lt;/Template&gt;&lt;Star&gt;1&lt;/Star&gt;&lt;Tag&gt;0&lt;/Tag&gt;&lt;Author&gt;Green, M R; Monti, S; Rodig, S J; Juszczynski, P; Currie, T; O&amp;apos;Donnell, E; Chapuy, B; Takeyama, K; Neuberg, D; Golub, T R; Kutok, J L; Shipp, M A&lt;/Author&gt;&lt;Year&gt;2010&lt;/Year&gt;&lt;Details&gt;&lt;_accessed&gt;64347851&lt;/_accessed&gt;&lt;_accession_num&gt;20628145&lt;/_accession_num&gt;&lt;_author_adr&gt;Department of Medical Oncology, Dana-Farber Cancer Institute, 44 Binney Street, Boston, MA 02115, USA.&lt;/_author_adr&gt;&lt;_collection_scope&gt;SCI;SCIE&lt;/_collection_scope&gt;&lt;_created&gt;64347841&lt;/_created&gt;&lt;_date&gt;2010-10-28&lt;/_date&gt;&lt;_date_display&gt;2010 Oct 28&lt;/_date_display&gt;&lt;_db_updated&gt;PubMed&lt;/_db_updated&gt;&lt;_doi&gt;10.1182/blood-2010-05-282780&lt;/_doi&gt;&lt;_impact_factor&gt;  23.629&lt;/_impact_factor&gt;&lt;_isbn&gt;1528-0020 (Electronic); 0006-4971 (Linking)&lt;/_isbn&gt;&lt;_issue&gt;17&lt;/_issue&gt;&lt;_journal&gt;Blood&lt;/_journal&gt;&lt;_language&gt;eng&lt;/_language&gt;&lt;_modified&gt;64347851&lt;/_modified&gt;&lt;_pages&gt;3268-77&lt;/_pages&gt;&lt;_subject_headings&gt;Antigens, CD/*genetics; B7-H1 Antigen; Cell Line, Tumor; Cell Proliferation; Chromosomes, Human, Pair 9/*genetics; *Gene Dosage; Gene Expression Profiling; Gene Expression Regulation, Neoplastic; Hodgkin Disease/*genetics; Humans; Intercellular Signaling Peptides and Proteins/genetics; Janus Kinase 2/antagonists &amp;amp; inhibitors/*genetics/metabolism; Lymphoma, Large B-Cell, Diffuse/*genetics; Programmed Cell Death 1 Ligand 2 Protein; Tumor Cells, Cultured&lt;/_subject_headings&gt;&lt;_tertiary_title&gt;Blood&lt;/_tertiary_title&gt;&lt;_type_work&gt;Journal Article; Research Support, N.I.H., Extramural; Research Support, Non-U.S. Gov&amp;apos;t&lt;/_type_work&gt;&lt;_url&gt;http://www.ncbi.nlm.nih.gov/entrez/query.fcgi?cmd=Retrieve&amp;amp;db=pubmed&amp;amp;dopt=Abstract&amp;amp;list_uids=20628145&amp;amp;query_hl=1&lt;/_url&gt;&lt;_volume&gt;116&lt;/_volume&gt;&lt;/Details&gt;&lt;Extra&gt;&lt;DBUID&gt;{F96A950B-833F-4880-A151-76DA2D6A2879}&lt;/DBUID&gt;&lt;/Extra&gt;&lt;/Item&gt;&lt;/References&gt;&lt;/Group&gt;&lt;/Citation&gt;_x000a_"/>
    <w:docVar w:name="NE.Ref{EE505AD7-0947-4E00-A4A3-55405CD4622F}" w:val=" ADDIN NE.Ref.{EE505AD7-0947-4E00-A4A3-55405CD4622F}&lt;Citation&gt;&lt;Group&gt;&lt;References&gt;&lt;Item&gt;&lt;ID&gt;644&lt;/ID&gt;&lt;UID&gt;{4C89B7B9-E4BD-49B2-8FF3-60132754497E}&lt;/UID&gt;&lt;Title&gt;PD-1 and its ligands in tolerance and immunity&lt;/Title&gt;&lt;Template&gt;Journal Article&lt;/Template&gt;&lt;Star&gt;1&lt;/Star&gt;&lt;Tag&gt;0&lt;/Tag&gt;&lt;Author&gt;Keir, M E; Butte, M J; Freeman, G J; Sharpe, A H&lt;/Author&gt;&lt;Year&gt;2008&lt;/Year&gt;&lt;Details&gt;&lt;_accessed&gt;64251233&lt;/_accessed&gt;&lt;_accession_num&gt;18173375&lt;/_accession_num&gt;&lt;_author_adr&gt;Department of Pathology, Harvard Medical School and Brigham and Women&amp;apos;s Hospital, Boston, Massachusetts 02115-5727, USA.&lt;/_author_adr&gt;&lt;_collection_scope&gt;SCI;SCIE&lt;/_collection_scope&gt;&lt;_created&gt;64251198&lt;/_created&gt;&lt;_date&gt;2008-01-20&lt;/_date&gt;&lt;_date_display&gt;2008&lt;/_date_display&gt;&lt;_db_updated&gt;PubMed&lt;/_db_updated&gt;&lt;_doi&gt;10.1146/annurev.immunol.26.021607.090331&lt;/_doi&gt;&lt;_impact_factor&gt;  28.527&lt;/_impact_factor&gt;&lt;_isbn&gt;0732-0582 (Print); 0732-0582 (Linking)&lt;/_isbn&gt;&lt;_journal&gt;Annu Rev Immunol&lt;/_journal&gt;&lt;_language&gt;eng&lt;/_language&gt;&lt;_modified&gt;64251233&lt;/_modified&gt;&lt;_pages&gt;677-704&lt;/_pages&gt;&lt;_subject_headings&gt;Animals; Antigens, CD/*physiology; Apoptosis Regulatory Proteins/*physiology; B7-1 Antigen/physiology; B7-H1 Antigen; Humans; Immunity/*physiology; Ligands; Models, Immunological; Programmed Cell Death 1 Receptor; Self Tolerance/*physiology&lt;/_subject_headings&gt;&lt;_tertiary_title&gt;Annual review of immunology&lt;/_tertiary_title&gt;&lt;_type_work&gt;Journal Article; Research Support, N.I.H., Extramural; Research Support, Non-U.S. Gov&amp;apos;t; Review&lt;/_type_work&gt;&lt;_url&gt;http://www.ncbi.nlm.nih.gov/entrez/query.fcgi?cmd=Retrieve&amp;amp;db=pubmed&amp;amp;dopt=Abstract&amp;amp;list_uids=18173375&amp;amp;query_hl=1&lt;/_url&gt;&lt;_volume&gt;26&lt;/_volume&gt;&lt;/Details&gt;&lt;Extra&gt;&lt;DBUID&gt;{F96A950B-833F-4880-A151-76DA2D6A2879}&lt;/DBUID&gt;&lt;/Extra&gt;&lt;/Item&gt;&lt;/References&gt;&lt;/Group&gt;&lt;/Citation&gt;_x000a_"/>
    <w:docVar w:name="NE.Ref{F0CAF7B1-65C7-467F-A552-41EE6CE21D80}" w:val=" ADDIN NE.Ref.{F0CAF7B1-65C7-467F-A552-41EE6CE21D80}&lt;Citation&gt;&lt;Group&gt;&lt;References&gt;&lt;Item&gt;&lt;ID&gt;622&lt;/ID&gt;&lt;UID&gt;{D92EAEEC-507C-4E92-BFEA-EB91199DD1A5}&lt;/UID&gt;&lt;Title&gt;Contribution of PD-L1 to oncogenesis of lymphoma and its RNAi-based targeting therapy&lt;/Title&gt;&lt;Template&gt;Journal Article&lt;/Template&gt;&lt;Star&gt;1&lt;/Star&gt;&lt;Tag&gt;0&lt;/Tag&gt;&lt;Author&gt;Li, Y; Wang, J; Li, C; Ke, X Y&lt;/Author&gt;&lt;Year&gt;2012&lt;/Year&gt;&lt;Details&gt;&lt;_accession_num&gt;22462616&lt;/_accession_num&gt;&lt;_author_adr&gt;Department of Hematology and Lymphoma Research Center, Peking University Third Hospital, Beijing, China.&lt;/_author_adr&gt;&lt;_date_display&gt;2012 Oct&lt;/_date_display&gt;&lt;_date&gt;2012-10-01&lt;/_date&gt;&lt;_doi&gt;10.3109/10428194.2012.673228&lt;/_doi&gt;&lt;_isbn&gt;1029-2403 (Electronic); 1026-8022 (Linking)&lt;/_isbn&gt;&lt;_issue&gt;10&lt;/_issue&gt;&lt;_journal&gt;Leuk Lymphoma&lt;/_journal&gt;&lt;_language&gt;eng&lt;/_language&gt;&lt;_pages&gt;2015-23&lt;/_pages&gt;&lt;_subject_headings&gt;Animals; Apoptosis/genetics; B7-H1 Antigen/*genetics/metabolism; Cell Cycle/genetics; Cell Line, Tumor; Cell Proliferation; Cell Transformation, Neoplastic/*genetics/metabolism; Drug Resistance, Neoplasm/genetics; Female; Gene Expression; Gene Silencing; Humans; Immunophenotyping; Lymphoma/*genetics/metabolism/mortality; Mice; Mice, Inbred NOD; Mice, SCID; *RNA Interference&lt;/_subject_headings&gt;&lt;_tertiary_title&gt;Leukemia &amp;amp; lymphoma&lt;/_tertiary_title&gt;&lt;_type_work&gt;Journal Article; Research Support, Non-U.S. Gov&amp;apos;t&lt;/_type_work&gt;&lt;_url&gt;http://www.ncbi.nlm.nih.gov/entrez/query.fcgi?cmd=Retrieve&amp;amp;db=pubmed&amp;amp;dopt=Abstract&amp;amp;list_uids=22462616&amp;amp;query_hl=1&lt;/_url&gt;&lt;_volume&gt;53&lt;/_volume&gt;&lt;_created&gt;64242545&lt;/_created&gt;&lt;_modified&gt;64242545&lt;/_modified&gt;&lt;_db_updated&gt;PubMed&lt;/_db_updated&gt;&lt;_accessed&gt;64242545&lt;/_accessed&gt;&lt;/Details&gt;&lt;Extra&gt;&lt;DBUID&gt;{F96A950B-833F-4880-A151-76DA2D6A2879}&lt;/DBUID&gt;&lt;/Extra&gt;&lt;/Item&gt;&lt;/References&gt;&lt;/Group&gt;&lt;/Citation&gt;_x000a_"/>
    <w:docVar w:name="NE.Ref{F1602E28-6253-49AD-97FE-EA3CF999F65E}" w:val=" ADDIN NE.Ref.{F1602E28-6253-49AD-97FE-EA3CF999F65E}&lt;Citation&gt;&lt;Group&gt;&lt;References&gt;&lt;Item&gt;&lt;ID&gt;657&lt;/ID&gt;&lt;UID&gt;{284A798E-29FF-4515-BE99-E5E7266408F0}&lt;/UID&gt;&lt;Title&gt;Pembrolizumab with R-CHOP in previously untreated diffuse large B-cell lymphoma:  potential for biomarker driven therapy&lt;/Title&gt;&lt;Template&gt;Journal Article&lt;/Template&gt;&lt;Star&gt;1&lt;/Star&gt;&lt;Tag&gt;0&lt;/Tag&gt;&lt;Author&gt;Smith, S D; Till, B G; Shadman, M S; Lynch, R C; Cowan, A J; Wu, Q V; Voutsinas, J; Rasmussen, H A; Blue, K; Ujjani, C S; Shustov, A; Cassaday, R D; Fromm, J R; Gopal, A K&lt;/Author&gt;&lt;Year&gt;2020&lt;/Year&gt;&lt;Details&gt;&lt;_accessed&gt;64259986&lt;/_accessed&gt;&lt;_accession_num&gt;32030732&lt;/_accession_num&gt;&lt;_author_adr&gt;Division of Medical Oncology, Department of Internal Medicine, University of Washington, Seattle, WA, USA.; Clinical Research Division, Fred Hutchinson Cancer Research Center, Seattle, WA,  USA.; Clinical Research Division, Fred Hutchinson Cancer Research Center, Seattle, WA,  USA.; Clinical Research Division, Fred Hutchinson Cancer Research Center, Seattle, WA,  USA.; Division of Medical Oncology, Department of Internal Medicine, University of Washington, Seattle, WA, USA.; Clinical Research Division, Fred Hutchinson Cancer Research Center, Seattle, WA,  USA.; Division of Medical Oncology, Department of Internal Medicine, University of Washington, Seattle, WA, USA.; Clinical Research Division, Fred Hutchinson Cancer Research Center, Seattle, WA,  USA.; Clinical Research Division, Fred Hutchinson Cancer Research Center, Seattle, WA,  USA.; Clinical Research Division, Fred Hutchinson Cancer Research Center, Seattle, WA,  USA.; Division of Medical Oncology, Department of Internal Medicine, University of Washington, Seattle, WA, USA.; Division of Medical Oncology, Department of Internal Medicine, University of Washington, Seattle, WA, USA.; Division of Medical Oncology, Department of Internal Medicine, University of Washington, Seattle, WA, USA.; Clinical Research Division, Fred Hutchinson Cancer Research Center, Seattle, WA,  USA.; Clinical Research Division, Fred Hutchinson Cancer Research Center, Seattle, WA,  USA.; Division of Hematology, Department of Internal Medicine, University of Washington, Seattle, WA, USA.; Clinical Research Division, Fred Hutchinson Cancer Research Center, Seattle, WA,  USA.; Division of Hematology, Department of Internal Medicine, University of Washington, Seattle, WA, USA.; Division of Hematopathology, Department of Laboratory Medicine, University of Washington, Seattle, WA, USA.; Division of Medical Oncology, Department of Internal Medicine, University of Washington, Seattle, WA, USA.; Clinical Research Division, Fred Hutchinson Cancer Research Center, Seattle, WA,  USA.&lt;/_author_adr&gt;&lt;_created&gt;64251341&lt;/_created&gt;&lt;_date&gt;2020-06-01&lt;/_date&gt;&lt;_date_display&gt;2020 Jun&lt;/_date_display&gt;&lt;_db_updated&gt;PubMed&lt;/_db_updated&gt;&lt;_doi&gt;10.1111/bjh.16494&lt;/_doi&gt;&lt;_impact_factor&gt;   6.998&lt;/_impact_factor&gt;&lt;_isbn&gt;1365-2141 (Electronic); 0007-1048 (Linking)&lt;/_isbn&gt;&lt;_issue&gt;6&lt;/_issue&gt;&lt;_journal&gt;Br J Haematol&lt;/_journal&gt;&lt;_keywords&gt;*PD-1 inhibition; *chemoimmunotherapy; *diffuse large B-cell lymphoma; *immunotherapy; *pembrolizumab&lt;/_keywords&gt;&lt;_language&gt;eng&lt;/_language&gt;&lt;_modified&gt;64259987&lt;/_modified&gt;&lt;_ori_publication&gt;(c) 2020 British Society for Haematology and John Wiley &amp;amp; Sons Ltd.&lt;/_ori_publication&gt;&lt;_pages&gt;1119-1126&lt;/_pages&gt;&lt;_subject_headings&gt;Adult; Aged; Antibodies, Monoclonal, Humanized/*administration &amp;amp; dosage/adverse effects; Antineoplastic Combined Chemotherapy Protocols/*administration &amp;amp; dosage/adverse_x000d__x000a_      effects; B7-H1 Antigen/*metabolism; Biomarkers, Tumor/*metabolism; Cyclophosphamide/administration &amp;amp; dosage/adverse effects; Doxorubicin/administration &amp;amp; dosage/adverse effects; Female; Humans; *Lymphoma, Large B-Cell, Diffuse/drug therapy/metabolism; Male; Middle Aged; Neoplasm Proteins/*metabolism; Prednisone/administration &amp;amp; dosage/adverse effects; Rituximab/administration &amp;amp; dosage/adverse effects; Vincristine/administration &amp;amp; dosage/adverse effects&lt;/_subject_headings&gt;&lt;_tertiary_title&gt;British journal of haematology&lt;/_tertiary_title&gt;&lt;_type_work&gt;Clinical Trial; Journal Article; Multicenter Study; Research Support, N.I.H., Extramural; Research Support, Non-U.S. Gov&amp;apos;t&lt;/_type_work&gt;&lt;_url&gt;http://www.ncbi.nlm.nih.gov/entrez/query.fcgi?cmd=Retrieve&amp;amp;db=pubmed&amp;amp;dopt=Abstract&amp;amp;list_uids=32030732&amp;amp;query_hl=1&lt;/_url&gt;&lt;_volume&gt;189&lt;/_volume&gt;&lt;/Details&gt;&lt;Extra&gt;&lt;DBUID&gt;{F96A950B-833F-4880-A151-76DA2D6A2879}&lt;/DBUID&gt;&lt;/Extra&gt;&lt;/Item&gt;&lt;/References&gt;&lt;/Group&gt;&lt;/Citation&gt;_x000a_"/>
    <w:docVar w:name="NE.Ref{F197FD7D-2C1C-45BC-B358-4C53D5213607}" w:val=" ADDIN NE.Ref.{F197FD7D-2C1C-45BC-B358-4C53D5213607}&lt;Citation&gt;&lt;Group&gt;&lt;References&gt;&lt;Item&gt;&lt;ID&gt;690&lt;/ID&gt;&lt;UID&gt;{7885C477-DF43-4E5A-9F82-57B8097DFE73}&lt;/UID&gt;&lt;Title&gt;Combined Nivolumab and Ipilimumab or Monotherapy in Untreated Melanoma&lt;/Title&gt;&lt;Template&gt;Journal Article&lt;/Template&gt;&lt;Star&gt;1&lt;/Star&gt;&lt;Tag&gt;0&lt;/Tag&gt;&lt;Author&gt;Larkin, J; Chiarion-Sileni, V; Gonzalez, R; Grob, J J; Cowey, C L; Lao, C D; Schadendorf, D; Dummer, R; Smylie, M; Rutkowski, P; Ferrucci, P F; Hill, A; Wagstaff, J; Carlino, M S; Haanen, J B; Maio, M; Marquez-Rodas, I; McArthur, G A; Ascierto, P A; Long, G V; Callahan, M K; Postow, M A; Grossmann, K; Sznol, M; Dreno, B; Bastholt, L; Yang, A; Rollin, L M; Horak, C; Hodi, F S; Wolchok, J D&lt;/Author&gt;&lt;Year&gt;2015&lt;/Year&gt;&lt;Details&gt;&lt;_accessed&gt;64268697&lt;/_accessed&gt;&lt;_accession_num&gt;26027431&lt;/_accession_num&gt;&lt;_author_adr&gt;From the Department of Medical Oncology, Royal Marsden Hospital, London (J.L.), and South West Wales Cancer Institute, Singleton Hospital, Swansea (J.W.) - both  in the United Kingdom; Melanoma Oncology Unit, Veneto Region Oncology Research Institute, Padua (V.C.-S.), Oncology of Melanoma Unit, European Institute of Oncology, Milan (P.F.F.), University Hospital of Siena, Siena (M.M.), and Istituto Nazionale Tumori Fondazione Pascale, Naples (P.A.A.) - all in Italy; Division of Medical Oncology, University of Colorado, Denver, Denver (R.G.); Aix-Marseille University, Hopital de La Timone, Assitance Publique-Hopitaux de Marseille, Marseille (J.J.G.), and Hotel Dieu Place Alexis Ricordeau, Nantes (B.D.) - both in France; Baylor Charles A. Sammons Cancer Center, Dallas (C.L.C.); Departments of Internal Medicine and Dermatology, University of Michigan, Ann Arbor (C.D.L.); Department of Dermatology, University of Essen, Essen, Germany (D.S.); University of Zurich Hospital, Zurich, Switzerland (R.D.); Cross Cancer Institute, Edmonton, AB, Canada (M. Smylie); Maria Sklodowska-Curie  Memorial Cancer Center and Institute of Oncology, Warsaw, Poland (P.R.); Tasman Oncology Research, Southport Gold Coast, QLD (A.H.), and Westmead and Blacktown Hospitals (M.S.C.) and Melanoma Institute Australia (M.S.C., G.V.L.), University  of Sydney, and the Mater Hospital (G.V.L.), Sydney, and Peter MacCallum Cancer Centre and University of Melbourne, Melbourne, VIC (G.A.M.) - all in Australia; Division of Medical Oncology, the Netherlands Cancer Institute, Amsterdam (J.B.H.); Servicio de Oncologia Medica, Hospital General Universitario Gregorio Maranon, Madrid (I.M.-R.); Ludwig Center, Memorial Sloan Kettering Cancer Center  (M.K.C., M.A.P., J.D.W.) and Weill Cornell Medical College (M.K.C., M.A.P., J.D.W.) - both in New York; Huntsman Cancer Institute, University of Utah, Salt Lake City (K.G.); Yale Cancer Center, Smilow Cancer Hospital of the Yale-New Haven Hospital, Yale University Sc&lt;/_author_adr&gt;&lt;_created&gt;64268691&lt;/_created&gt;&lt;_date&gt;2015-07-02&lt;/_date&gt;&lt;_date_display&gt;2015 Jul 2&lt;/_date_display&gt;&lt;_db_updated&gt;PubMed&lt;/_db_updated&gt;&lt;_doi&gt;10.1056/NEJMoa1504030&lt;/_doi&gt;&lt;_impact_factor&gt;  91.245&lt;/_impact_factor&gt;&lt;_isbn&gt;1533-4406 (Electronic); 0028-4793 (Linking)&lt;/_isbn&gt;&lt;_issue&gt;1&lt;/_issue&gt;&lt;_journal&gt;N Engl J Med&lt;/_journal&gt;&lt;_language&gt;eng&lt;/_language&gt;&lt;_modified&gt;64268697&lt;/_modified&gt;&lt;_pages&gt;23-34&lt;/_pages&gt;&lt;_subject_headings&gt;Adult; Aged; Aged, 80 and over; Antibodies, Monoclonal/adverse effects/*therapeutic use; Antineoplastic Agents/adverse effects/therapeutic use; Antineoplastic Combined Chemotherapy Protocols/adverse effects/*therapeutic use; Disease-Free Survival; Double-Blind Method; Female; Humans; Intention to Treat Analysis; Ipilimumab; Male; Melanoma/*drug therapy/secondary; Middle Aged; Nivolumab; Skin Neoplasms/*drug therapy/pathology; Tumor Burden/drug effects&lt;/_subject_headings&gt;&lt;_tertiary_title&gt;The New England journal of medicine&lt;/_tertiary_title&gt;&lt;_type_work&gt;Clinical Trial, Phase III; Comparative Study; Journal Article; Randomized Controlled Trial; Research Support, Non-U.S. Gov&amp;apos;t&lt;/_type_work&gt;&lt;_url&gt;http://www.ncbi.nlm.nih.gov/entrez/query.fcgi?cmd=Retrieve&amp;amp;db=pubmed&amp;amp;dopt=Abstract&amp;amp;list_uids=26027431&amp;amp;query_hl=1&lt;/_url&gt;&lt;_volume&gt;373&lt;/_volume&gt;&lt;/Details&gt;&lt;Extra&gt;&lt;DBUID&gt;{F96A950B-833F-4880-A151-76DA2D6A2879}&lt;/DBUID&gt;&lt;/Extra&gt;&lt;/Item&gt;&lt;/References&gt;&lt;/Group&gt;&lt;/Citation&gt;_x000a_"/>
    <w:docVar w:name="NE.Ref{F627A286-0C81-468E-A3C4-0F3BF8596EF2}" w:val=" ADDIN NE.Ref.{F627A286-0C81-468E-A3C4-0F3BF8596EF2}&lt;Citation&gt;&lt;Group&gt;&lt;References&gt;&lt;Item&gt;&lt;ID&gt;723&lt;/ID&gt;&lt;UID&gt;{23C7FF09-D7D2-4180-B5E8-96E21089A33F}&lt;/UID&gt;&lt;Title&gt;Endogenous IL-17 contributes to reduced tumor growth and metastasis&lt;/Title&gt;&lt;Template&gt;Journal Article&lt;/Template&gt;&lt;Star&gt;1&lt;/Star&gt;&lt;Tag&gt;0&lt;/Tag&gt;&lt;Author&gt;Kryczek, I; Wei, S; Szeliga, W; Vatan, L; Zou, W&lt;/Author&gt;&lt;Year&gt;2009&lt;/Year&gt;&lt;Details&gt;&lt;_accessed&gt;64315954&lt;/_accessed&gt;&lt;_accession_num&gt;19289853&lt;/_accession_num&gt;&lt;_author_adr&gt;Department of Surgery, University of Michigan, Ann Arbor, MI, USA.&lt;/_author_adr&gt;&lt;_collection_scope&gt;SCI;SCIE&lt;/_collection_scope&gt;&lt;_created&gt;64315927&lt;/_created&gt;&lt;_date&gt;2009-07-09&lt;/_date&gt;&lt;_date_display&gt;2009 Jul 9&lt;/_date_display&gt;&lt;_db_updated&gt;PubMed&lt;/_db_updated&gt;&lt;_doi&gt;10.1182/blood-2008-09-177360&lt;/_doi&gt;&lt;_impact_factor&gt;  23.629&lt;/_impact_factor&gt;&lt;_isbn&gt;1528-0020 (Electronic); 0006-4971 (Linking)&lt;/_isbn&gt;&lt;_issue&gt;2&lt;/_issue&gt;&lt;_journal&gt;Blood&lt;/_journal&gt;&lt;_language&gt;eng&lt;/_language&gt;&lt;_modified&gt;64315954&lt;/_modified&gt;&lt;_pages&gt;357-9&lt;/_pages&gt;&lt;_subject_headings&gt;Animals; Disease Progression; Interleukin-17/deficiency/genetics/*immunology/metabolism; Mice; Mice, Inbred C57BL; Mice, Knockout; Neoplasm Metastasis/immunology/pathology; Neoplasms/genetics/*immunology/*pathology&lt;/_subject_headings&gt;&lt;_tertiary_title&gt;Blood&lt;/_tertiary_title&gt;&lt;_type_work&gt;Journal Article; Research Support, N.I.H., Extramural&lt;/_type_work&gt;&lt;_url&gt;http://www.ncbi.nlm.nih.gov/entrez/query.fcgi?cmd=Retrieve&amp;amp;db=pubmed&amp;amp;dopt=Abstract&amp;amp;list_uids=19289853&amp;amp;query_hl=1&lt;/_url&gt;&lt;_volume&gt;114&lt;/_volume&gt;&lt;/Details&gt;&lt;Extra&gt;&lt;DBUID&gt;{F96A950B-833F-4880-A151-76DA2D6A2879}&lt;/DBUID&gt;&lt;/Extra&gt;&lt;/Item&gt;&lt;/References&gt;&lt;/Group&gt;&lt;/Citation&gt;_x000a_"/>
    <w:docVar w:name="NE.Ref{F8460383-081B-423D-B101-7C276D3E2864}" w:val=" ADDIN NE.Ref.{F8460383-081B-423D-B101-7C276D3E2864}&lt;Citation&gt;&lt;Group&gt;&lt;References&gt;&lt;Item&gt;&lt;ID&gt;632&lt;/ID&gt;&lt;UID&gt;{72DD563C-9EF7-439F-A22A-57B45C57B3BD}&lt;/UID&gt;&lt;Title&gt;PD-1 blockade with nivolumab in relapsed or refractory Hodgkin&amp;apos;s lymphoma&lt;/Title&gt;&lt;Template&gt;Journal Article&lt;/Template&gt;&lt;Star&gt;0&lt;/Star&gt;&lt;Tag&gt;0&lt;/Tag&gt;&lt;Author&gt;Ansell, S M; Lesokhin, A M; Borrello, I; Halwani, A; Scott, E C; Gutierrez, M; Schuster, S J; Millenson, M M; Cattry, D; Freeman, G J; Rodig, S J; Chapuy, B; Ligon, A H; Zhu, L; Grosso, J F; Kim, S Y; Timmerman, J M; Shipp, M A; Armand, P&lt;/Author&gt;&lt;Year&gt;2015&lt;/Year&gt;&lt;Details&gt;&lt;_accessed&gt;64259907&lt;/_accessed&gt;&lt;_accession_num&gt;25482239&lt;/_accession_num&gt;&lt;_author_adr&gt;From the Mayo Clinic, Rochester, MN (S.M.A.); Memorial Sloan Kettering Cancer Center (A.M.L., D.C.) and Weill Cornell Medical College (A.M.L.) - both in New York; Johns Hopkins University School of Medicine and the Sidney Kimmel Comprehensive Cancer Center, Baltimore (I.B.); University of Utah Huntsman Cancer Institute, Salt Lake City (A.H.); Oregon Health and Science University and the Knight Cancer Institute, Portland (E.C.S.); John Theurer Cancer Center, Hackensack University Medical Center, Hackensack (M.G.), and Bristol-Myers Squibb, Lawrenceville (L.Z., J.F.G., S.Y.K.) - both in New Jersey; Abramson Cancer Center, University of Pennsylvania (S.J.S.), and Fox Chase Cancer Center (M.M.M.) - both in Philadelphia; Dana-Farber Cancer Institute (G.J.F., B.C., M.A.S., P.A.) Brigham and Women&amp;apos;s Hospital (S.J.R., A.H.L.), and Harvard Medical  School (G.J.F., B.C., M.A.S., P.A., S.J.R., A.H.L.) - all in Boston; and Jonsson  Comprehensive Cancer Center, University of California, Los Angeles, Los Angeles (J.M.T.).&lt;/_author_adr&gt;&lt;_created&gt;64249731&lt;/_created&gt;&lt;_date&gt;2015-01-22&lt;/_date&gt;&lt;_date_display&gt;2015 Jan 22&lt;/_date_display&gt;&lt;_db_updated&gt;PubMed&lt;/_db_updated&gt;&lt;_doi&gt;10.1056/NEJMoa1411087&lt;/_doi&gt;&lt;_impact_factor&gt;  91.245&lt;/_impact_factor&gt;&lt;_isbn&gt;1533-4406 (Electronic); 0028-4793 (Linking)&lt;/_isbn&gt;&lt;_issue&gt;4&lt;/_issue&gt;&lt;_journal&gt;N Engl J Med&lt;/_journal&gt;&lt;_language&gt;eng&lt;/_language&gt;&lt;_modified&gt;64259907&lt;/_modified&gt;&lt;_pages&gt;311-9&lt;/_pages&gt;&lt;_subject_headings&gt;Adult; Antibodies, Monoclonal/*administration &amp;amp; dosage/adverse effects; Antineoplastic Agents/*administration &amp;amp; dosage/adverse effects; Brentuximab Vedotin; Female; Hodgkin Disease/*drug therapy/metabolism/therapy; Humans; Immunoconjugates/therapeutic use; *Immunotherapy; Janus Kinases/metabolism; Male; Middle Aged; Nivolumab; Programmed Cell Death 1 Ligand 2 Protein/metabolism; Programmed Cell Death 1 Receptor/*antagonists &amp;amp; inhibitors/metabolism; Recurrence; Reed-Sternberg Cells/drug effects; STAT Transcription Factors/metabolism; Stem Cell Transplantation&lt;/_subject_headings&gt;&lt;_tertiary_title&gt;The New England journal of medicine&lt;/_tertiary_title&gt;&lt;_type_work&gt;Clinical Trial, Phase I; Journal Article; Research Support, N.I.H., Extramural; Research Support, Non-U.S. Gov&amp;apos;t&lt;/_type_work&gt;&lt;_url&gt;http://www.ncbi.nlm.nih.gov/entrez/query.fcgi?cmd=Retrieve&amp;amp;db=pubmed&amp;amp;dopt=Abstract&amp;amp;list_uids=25482239&amp;amp;query_hl=1&lt;/_url&gt;&lt;_volume&gt;372&lt;/_volume&gt;&lt;/Details&gt;&lt;Extra&gt;&lt;DBUID&gt;{F96A950B-833F-4880-A151-76DA2D6A2879}&lt;/DBUID&gt;&lt;/Extra&gt;&lt;/Item&gt;&lt;/References&gt;&lt;/Group&gt;&lt;Group&gt;&lt;References&gt;&lt;Item&gt;&lt;ID&gt;634&lt;/ID&gt;&lt;UID&gt;{27307F83-83DD-47AC-A900-793F4F19812D}&lt;/UID&gt;&lt;Title&gt;PD-1 expression and clinical PD-1 blockade in B-cell lymphomas&lt;/Title&gt;&lt;Template&gt;Journal Article&lt;/Template&gt;&lt;Star&gt;0&lt;/Star&gt;&lt;Tag&gt;0&lt;/Tag&gt;&lt;Author&gt;Xu-Monette, Z Y; Zhou, J; Young, K H&lt;/Author&gt;&lt;Year&gt;2018&lt;/Year&gt;&lt;Details&gt;&lt;_accession_num&gt;29118007&lt;/_accession_num&gt;&lt;_author_adr&gt;Department of Hematopathology, The University of Texas MD Anderson Cancer Center, Houston, TX.; Department of Hematology and Cancer Biology Research Center, Tongji Hospital, Tongji Medical College, Huazhong University of Science and Technology, Wuhan, Hubei, China; and.; Department of Hematopathology, The University of Texas MD Anderson Cancer Center, Houston, TX.; Graduate School of Biomedical Science, The University of Texas Health Science Center at Houston, Houston, TX.&lt;/_author_adr&gt;&lt;_collection_scope&gt;SCI;SCIE&lt;/_collection_scope&gt;&lt;_created&gt;64249731&lt;/_created&gt;&lt;_date&gt;2018-01-04&lt;/_date&gt;&lt;_date_display&gt;2018 Jan 4&lt;/_date_display&gt;&lt;_db_updated&gt;PubMed&lt;/_db_updated&gt;&lt;_doi&gt;10.1182/blood-2017-07-740993&lt;/_doi&gt;&lt;_impact_factor&gt;  22.113&lt;/_impact_factor&gt;&lt;_isbn&gt;1528-0020 (Electronic); 0006-4971 (Linking)&lt;/_isbn&gt;&lt;_issue&gt;1&lt;/_issue&gt;&lt;_journal&gt;Blood&lt;/_journal&gt;&lt;_language&gt;eng&lt;/_language&gt;&lt;_modified&gt;64249733&lt;/_modified&gt;&lt;_ori_publication&gt;(c) 2018 by The American Society of Hematology.&lt;/_ori_publication&gt;&lt;_pages&gt;68-83&lt;/_pages&gt;&lt;_subject_headings&gt;Animals; Antibodies, Monoclonal/*therapeutic use; B7-H1 Antigen/*antagonists &amp;amp; inhibitors/immunology; Humans; Lymphoma, B-Cell/*drug therapy/*immunology; Programmed Cell Death 1 Receptor/*antagonists &amp;amp; inhibitors/immunology&lt;/_subject_headings&gt;&lt;_tertiary_title&gt;Blood&lt;/_tertiary_title&gt;&lt;_type_work&gt;Journal Article; Research Support, N.I.H., Extramural; Research Support, Non-U.S. Gov&amp;apos;t; Review&lt;/_type_work&gt;&lt;_url&gt;http://www.ncbi.nlm.nih.gov/entrez/query.fcgi?cmd=Retrieve&amp;amp;db=pubmed&amp;amp;dopt=Abstract&amp;amp;list_uids=29118007&amp;amp;query_hl=1&lt;/_url&gt;&lt;_volume&gt;131&lt;/_volume&gt;&lt;/Details&gt;&lt;Extra&gt;&lt;DBUID&gt;{F96A950B-833F-4880-A151-76DA2D6A2879}&lt;/DBUID&gt;&lt;/Extra&gt;&lt;/Item&gt;&lt;/References&gt;&lt;/Group&gt;&lt;Group&gt;&lt;References&gt;&lt;Item&gt;&lt;ID&gt;633&lt;/ID&gt;&lt;UID&gt;{5CAA7279-99BE-4F56-ABC3-9122A0ED0A78}&lt;/UID&gt;&lt;Title&gt;PD-1/PD-L1 Pathway and Its Blockade in Patients with Classic Hodgkin Lymphoma and Non-Hodgkin Large-Cell Lymphomas&lt;/Title&gt;&lt;Template&gt;Journal Article&lt;/Template&gt;&lt;Star&gt;0&lt;/Star&gt;&lt;Tag&gt;0&lt;/Tag&gt;&lt;Author&gt;Xie, W; Medeiros, L J; Li, S; Yin, C C; Khoury, J D; Xu, J&lt;/Author&gt;&lt;Year&gt;2020&lt;/Year&gt;&lt;Details&gt;&lt;_accession_num&gt;32394185&lt;/_accession_num&gt;&lt;_author_adr&gt;Department of Hematopathology, The University of Texas MD Anderson Cancer Center, 1515 Holcombe Blvd., Unit 0072, Houston, TX, 77030, USA.; Department of Pathology &amp;amp; Immunology, Baylor College of Medicine, Houston, TX, USA.; Department of Hematopathology, The University of Texas MD Anderson Cancer Center, 1515 Holcombe Blvd., Unit 0072, Houston, TX, 77030, USA.; Department of Hematopathology, The University of Texas MD Anderson Cancer Center, 1515 Holcombe Blvd., Unit 0072, Houston, TX, 77030, USA.; Department of Hematopathology, The University of Texas MD Anderson Cancer Center, 1515 Holcombe Blvd., Unit 0072, Houston, TX, 77030, USA.; Department of Hematopathology, The University of Texas MD Anderson Cancer Center, 1515 Holcombe Blvd., Unit 0072, Houston, TX, 77030, USA.; Department of Hematopathology, The University of Texas MD Anderson Cancer Center, 1515 Holcombe Blvd., Unit 0072, Houston, TX, 77030, USA. jxu9@mdanderson.org.&lt;/_author_adr&gt;&lt;_created&gt;64249731&lt;/_created&gt;&lt;_date&gt;2020-08-01&lt;/_date&gt;&lt;_date_display&gt;2020 Aug&lt;/_date_display&gt;&lt;_db_updated&gt;PubMed&lt;/_db_updated&gt;&lt;_doi&gt;10.1007/s11899-020-00589-y&lt;/_doi&gt;&lt;_impact_factor&gt;   3.952&lt;/_impact_factor&gt;&lt;_isbn&gt;1558-822X (Electronic); 1558-8211 (Linking)&lt;/_isbn&gt;&lt;_issue&gt;4&lt;/_issue&gt;&lt;_journal&gt;Curr Hematol Malig Rep&lt;/_journal&gt;&lt;_keywords&gt;*Lymphoma; *PD-1; *PD-L1&lt;/_keywords&gt;&lt;_language&gt;eng&lt;/_language&gt;&lt;_modified&gt;64249733&lt;/_modified&gt;&lt;_pages&gt;372-381&lt;/_pages&gt;&lt;_subject_headings&gt;Antineoplastic Agents, Immunological/adverse effects/*therapeutic use; B7-H1 Antigen/*antagonists &amp;amp; inhibitors/metabolism; Hodgkin Disease/*drug therapy/immunology/metabolism/pathology; Humans; Lymphoma, Large B-Cell, Diffuse/*drug therapy/immunology/metabolism/pathology; Lymphoma, Large-Cell, Anaplastic/immunology/metabolism/pathology/*therapy; *Molecular Targeted Therapy/adverse effects; Programmed Cell Death 1 Receptor/*antagonists &amp;amp; inhibitors/metabolism; Signal Transduction; Treatment Outcome; Tumor Microenvironment&lt;/_subject_headings&gt;&lt;_tertiary_title&gt;Current hematologic malignancy reports&lt;/_tertiary_title&gt;&lt;_type_work&gt;Journal Article; Review&lt;/_type_work&gt;&lt;_url&gt;http://www.ncbi.nlm.nih.gov/entrez/query.fcgi?cmd=Retrieve&amp;amp;db=pubmed&amp;amp;dopt=Abstract&amp;amp;list_uids=32394185&amp;amp;query_hl=1&lt;/_url&gt;&lt;_volume&gt;15&lt;/_volume&gt;&lt;/Details&gt;&lt;Extra&gt;&lt;DBUID&gt;{F96A950B-833F-4880-A151-76DA2D6A2879}&lt;/DBUID&gt;&lt;/Extra&gt;&lt;/Item&gt;&lt;/References&gt;&lt;/Group&gt;&lt;Group&gt;&lt;References&gt;&lt;Item&gt;&lt;ID&gt;635&lt;/ID&gt;&lt;UID&gt;{D50854EB-D623-46B5-94EC-795320A522BB}&lt;/UID&gt;&lt;Title&gt;PD-1-PD-L1 immune-checkpoint blockade in B-cell lymphomas&lt;/Title&gt;&lt;Template&gt;Journal Article&lt;/Template&gt;&lt;Star&gt;1&lt;/Star&gt;&lt;Tag&gt;5&lt;/Tag&gt;&lt;Author&gt;Goodman, A; Patel, S P; Kurzrock, R&lt;/Author&gt;&lt;Year&gt;2017&lt;/Year&gt;&lt;Details&gt;&lt;_accessed&gt;64249735&lt;/_accessed&gt;&lt;_accession_num&gt;27805626&lt;/_accession_num&gt;&lt;_author_adr&gt;Center for Personalized Cancer Therapy and Division of Hematology and Oncology, University of California San Diego Moores Cancer Center, 3855 Health Sciences Drive, La Jolla, California 92093, USA.; Center for Personalized Cancer Therapy and Division of Hematology and Oncology, University of California San Diego Moores Cancer Center, 3855 Health Sciences Drive, La Jolla, California 92093, USA.; Center for Personalized Cancer Therapy and Division of Hematology and Oncology, University of California San Diego Moores Cancer Center, 3855 Health Sciences Drive, La Jolla, California 92093, USA.&lt;/_author_adr&gt;&lt;_collection_scope&gt;SCI;SCIE&lt;/_collection_scope&gt;&lt;_created&gt;64249731&lt;/_created&gt;&lt;_date&gt;2017-04-01&lt;/_date&gt;&lt;_date_display&gt;2017 Apr&lt;/_date_display&gt;&lt;_db_updated&gt;PubMed&lt;/_db_updated&gt;&lt;_doi&gt;10.1038/nrclinonc.2016.168&lt;/_doi&gt;&lt;_impact_factor&gt;  66.675&lt;/_impact_factor&gt;&lt;_isbn&gt;1759-4782 (Electronic); 1759-4774 (Linking)&lt;/_isbn&gt;&lt;_issue&gt;4&lt;/_issue&gt;&lt;_journal&gt;Nat Rev Clin Oncol&lt;/_journal&gt;&lt;_language&gt;eng&lt;/_language&gt;&lt;_modified&gt;64249735&lt;/_modified&gt;&lt;_pages&gt;203-220&lt;/_pages&gt;&lt;_subject_headings&gt;Antibodies, Monoclonal, Humanized/therapeutic use; Antineoplastic Agents/therapeutic use; B7-H1 Antigen/antagonists &amp;amp; inhibitors/*immunology/metabolism; CTLA-4 Antigen/immunology; Clinical Trials as Topic; Hodgkin Disease/drug therapy/immunology; Humans; Immunity, Cellular/immunology; Immunotherapy/methods; Lymphoma, B-Cell/drug therapy/*immunology; Lymphoma, Follicular/drug therapy/immunology; Mediastinal Neoplasms/immunology/therapy; Programmed Cell Death 1 Receptor/antagonists &amp;amp; inhibitors/*immunology/metabolism; Tumor Escape/*immunology&lt;/_subject_headings&gt;&lt;_tertiary_title&gt;Nature reviews. Clinical oncology&lt;/_tertiary_title&gt;&lt;_type_work&gt;Journal Article; Review; Research Support, Non-U.S. Gov&amp;apos;t&lt;/_type_work&gt;&lt;_url&gt;http://www.ncbi.nlm.nih.gov/entrez/query.fcgi?cmd=Retrieve&amp;amp;db=pubmed&amp;amp;dopt=Abstract&amp;amp;list_uids=27805626&amp;amp;query_hl=1&lt;/_url&gt;&lt;_volume&gt;14&lt;/_volume&gt;&lt;/Details&gt;&lt;Extra&gt;&lt;DBUID&gt;{F96A950B-833F-4880-A151-76DA2D6A2879}&lt;/DBUID&gt;&lt;/Extra&gt;&lt;/Item&gt;&lt;/References&gt;&lt;/Group&gt;&lt;/Citation&gt;_x000a_"/>
    <w:docVar w:name="NE.Ref{F9457925-9C6A-4DA2-937C-79E6B847656C}" w:val=" ADDIN NE.Ref.{F9457925-9C6A-4DA2-937C-79E6B847656C}&lt;Citation&gt;&lt;Group&gt;&lt;References&gt;&lt;Item&gt;&lt;ID&gt;660&lt;/ID&gt;&lt;UID&gt;{4FB011D1-31E2-45CC-A200-3CE503ACAE26}&lt;/UID&gt;&lt;Title&gt;Sintilimab for relapsed/refractory extranodal NK/T cell lymphoma: a multicenter,  single-arm, phase 2 trial (ORIENT-4)&lt;/Title&gt;&lt;Template&gt;Journal Article&lt;/Template&gt;&lt;Star&gt;1&lt;/Star&gt;&lt;Tag&gt;0&lt;/Tag&gt;&lt;Author&gt;Tao, R; Fan, L; Song, Y; Hu, Y; Zhang, W; Wang, Y; Xu, W; Li, J&lt;/Author&gt;&lt;Year&gt;2021&lt;/Year&gt;&lt;Details&gt;&lt;_accessed&gt;64255631&lt;/_accessed&gt;&lt;_accession_num&gt;34702811&lt;/_accession_num&gt;&lt;_author_adr&gt;Department of Hematology, Xinhua Hospital, Shanghai Jiao Tong University School of Medicine, Shanghai, China.; The First Affiliated Hospital of Nanjing Medical University, Jiangsu Province Hospital, Collaborative Innovation Center for Cancer Personalized Medicine, Nanjing, China. fanlei3014@126.com.; The Affiliated Cancer Hospital of Zhengzhou University and Henan Cancer Hospital, Zhengzhou, China.; Union Hospital Tongji Medical College Huazhong University of Science and Technology, Wuhan, China.; Peking Union Medical College Hospital, Beijing, China.; Tianjin Medical University Cancer Institute and Hospital, Tianjin, China.; The First Affiliated Hospital of Nanjing Medical University, Jiangsu Province Hospital, Collaborative Innovation Center for Cancer Personalized Medicine, Nanjing, China.; The First Affiliated Hospital of Nanjing Medical University, Jiangsu Province Hospital, Collaborative Innovation Center for Cancer Personalized Medicine, Nanjing, China. jianyong.lijsh@outlook.com.&lt;/_author_adr&gt;&lt;_created&gt;64255631&lt;/_created&gt;&lt;_date&gt;2021-10-27&lt;/_date&gt;&lt;_date_display&gt;2021 Oct 27&lt;/_date_display&gt;&lt;_db_updated&gt;PubMed&lt;/_db_updated&gt;&lt;_doi&gt;10.1038/s41392-021-00768-0&lt;/_doi&gt;&lt;_isbn&gt;2059-3635 (Electronic); 2059-3635 (Linking)&lt;/_isbn&gt;&lt;_issue&gt;1&lt;/_issue&gt;&lt;_journal&gt;Signal Transduct Target Ther&lt;/_journal&gt;&lt;_language&gt;eng&lt;/_language&gt;&lt;_modified&gt;64255631&lt;/_modified&gt;&lt;_ori_publication&gt;(c) 2021. The Author(s).&lt;/_ori_publication&gt;&lt;_pages&gt;365&lt;/_pages&gt;&lt;_tertiary_title&gt;Signal transduction and targeted therapy&lt;/_tertiary_title&gt;&lt;_type_work&gt;Journal Article; Research Support, Non-U.S. Gov&amp;apos;t&lt;/_type_work&gt;&lt;_url&gt;http://www.ncbi.nlm.nih.gov/entrez/query.fcgi?cmd=Retrieve&amp;amp;db=pubmed&amp;amp;dopt=Abstract&amp;amp;list_uids=34702811&amp;amp;query_hl=1&lt;/_url&gt;&lt;_volume&gt;6&lt;/_volume&gt;&lt;/Details&gt;&lt;Extra&gt;&lt;DBUID&gt;{F96A950B-833F-4880-A151-76DA2D6A2879}&lt;/DBUID&gt;&lt;/Extra&gt;&lt;/Item&gt;&lt;/References&gt;&lt;/Group&gt;&lt;/Citation&gt;_x000a_"/>
    <w:docVar w:name="NE.Ref{FA64DB4B-02CD-4EBA-BF8C-7B096082D35D}" w:val=" ADDIN NE.Ref.{FA64DB4B-02CD-4EBA-BF8C-7B096082D35D}&lt;Citation&gt;&lt;Group&gt;&lt;References&gt;&lt;Item&gt;&lt;ID&gt;687&lt;/ID&gt;&lt;UID&gt;{A4A4AA09-8130-4345-B628-F92AD327AD7C}&lt;/UID&gt;&lt;Title&gt;Selection of new immunotherapy targets for NK/T cell lymphoma&lt;/Title&gt;&lt;Template&gt;Journal Article&lt;/Template&gt;&lt;Star&gt;1&lt;/Star&gt;&lt;Tag&gt;0&lt;/Tag&gt;&lt;Author&gt;Lv, K; Li, X; Yu, H; Chen, X; Zhang, M; Wu, X&lt;/Author&gt;&lt;Year&gt;2020&lt;/Year&gt;&lt;Details&gt;&lt;_accessed&gt;64268594&lt;/_accessed&gt;&lt;_accession_num&gt;33312349&lt;/_accession_num&gt;&lt;_author_adr&gt;Department of Oncology, Zhengzhou University First Affiliated Hospital, Lymphoma  Diagnosis and Treatment Center of Henan Province No. 1 Jianshe East Road, Zhengzhou, Henan, China.; Department of Oncology, Zhengzhou University First Affiliated Hospital, Lymphoma  Diagnosis and Treatment Center of Henan Province No. 1 Jianshe East Road, Zhengzhou, Henan, China.; Department of Oncology, Zhengzhou University First Affiliated Hospital, Lymphoma  Diagnosis and Treatment Center of Henan Province No. 1 Jianshe East Road, Zhengzhou, Henan, China.; Department of Oncology, Zhengzhou University First Affiliated Hospital, Lymphoma  Diagnosis and Treatment Center of Henan Province No. 1 Jianshe East Road, Zhengzhou, Henan, China.; Department of Oncology, Zhengzhou University First Affiliated Hospital, Lymphoma  Diagnosis and Treatment Center of Henan Province No. 1 Jianshe East Road, Zhengzhou, Henan, China.; Department of Oncology, Zhengzhou University First Affiliated Hospital, Lymphoma  Diagnosis and Treatment Center of Henan Province No. 1 Jianshe East Road, Zhengzhou, Henan, China.&lt;/_author_adr&gt;&lt;_collection_scope&gt;SCIE&lt;/_collection_scope&gt;&lt;_created&gt;64268586&lt;/_created&gt;&lt;_date&gt;2020-01-20&lt;/_date&gt;&lt;_date_display&gt;2020&lt;/_date_display&gt;&lt;_db_updated&gt;PubMed&lt;/_db_updated&gt;&lt;_impact_factor&gt;   4.060&lt;/_impact_factor&gt;&lt;_isbn&gt;1943-8141 (Print); 1943-8141 (Linking)&lt;/_isbn&gt;&lt;_issue&gt;11&lt;/_issue&gt;&lt;_journal&gt;Am J Transl Res&lt;/_journal&gt;&lt;_keywords&gt;NK/T cell lymphoma; immunotherapy; targets&lt;/_keywords&gt;&lt;_language&gt;eng&lt;/_language&gt;&lt;_modified&gt;64268594&lt;/_modified&gt;&lt;_ori_publication&gt;AJTR Copyright (c) 2020.&lt;/_ori_publication&gt;&lt;_pages&gt;7034-7047&lt;/_pages&gt;&lt;_tertiary_title&gt;American journal of translational research&lt;/_tertiary_title&gt;&lt;_type_work&gt;Journal Article; Review&lt;/_type_work&gt;&lt;_url&gt;http://www.ncbi.nlm.nih.gov/entrez/query.fcgi?cmd=Retrieve&amp;amp;db=pubmed&amp;amp;dopt=Abstract&amp;amp;list_uids=33312349&amp;amp;query_hl=1&lt;/_url&gt;&lt;_volume&gt;12&lt;/_volume&gt;&lt;/Details&gt;&lt;Extra&gt;&lt;DBUID&gt;{F96A950B-833F-4880-A151-76DA2D6A2879}&lt;/DBUID&gt;&lt;/Extra&gt;&lt;/Item&gt;&lt;/References&gt;&lt;/Group&gt;&lt;/Citation&gt;_x000a_"/>
    <w:docVar w:name="NE.Ref{FC20871A-CC19-4C8E-B13C-16B9B76C3394}" w:val=" ADDIN NE.Ref.{FC20871A-CC19-4C8E-B13C-16B9B76C3394}&lt;Citation&gt;&lt;Group&gt;&lt;References&gt;&lt;Item&gt;&lt;ID&gt;647&lt;/ID&gt;&lt;UID&gt;{44A45B00-5101-40EA-B618-568BEBAD29E0}&lt;/UID&gt;&lt;Title&gt;Pembrolizumab in Relapsed or Refractory Primary Mediastinal Large B-Cell Lymphoma&lt;/Title&gt;&lt;Template&gt;Journal Article&lt;/Template&gt;&lt;Star&gt;1&lt;/Star&gt;&lt;Tag&gt;0&lt;/Tag&gt;&lt;Author&gt;Armand, P; Rodig, S; Melnichenko, V; Thieblemont, C; Bouabdallah, K; Tumyan, G; Ozcan, M; Portino, S; Fogliatto, L; Caballero, M D; Walewski, J; Gulbas, Z; Ribrag, V; Christian, B; Perini, G F; Salles, G; Svoboda, J; Zain, J; Patel, S; Chen, P H; Ligon, A H; Ouyang, J; Neuberg, D; Redd, R; Chatterjee, A; Balakumaran, A; Orlowski, R; Shipp, M; Zinzani, P L&lt;/Author&gt;&lt;Year&gt;2019&lt;/Year&gt;&lt;Details&gt;&lt;_accessed&gt;64268486&lt;/_accessed&gt;&lt;_accession_num&gt;31609651&lt;/_accession_num&gt;&lt;_author_adr&gt;Dana-Farber Cancer Institute, Boston, MA.; Dana-Farber Cancer Institute, Boston, MA.; Pirogov National Medical Surgical Center, Moscow, Russia.; Assistance Publique-Hopitaux de Paris, Hopital Saint-Louis, Paris, France.; Hopital Haut-Leveque, Pessac, France.; N.N. Blokhin Russian Cancer Research Center, Moscow, Russia.; Ankara University Medical School, Ankara, Turkey.; Clinica Alemana de Santiago, Santiago, Chile.; Hospital de Clinicas de Porto Alegre, Porto Alegre, Brazil.; Hospital Clinico de Salamanca, Salamanca, Spain.; Maria Sklodowska-Curie Institute Oncology Center, Warszawa, Poland.; Anadolu Medical Center, Gebze, Turkey.; Institut Gustave Roussy, Paris, France.; The Ohio State University Comprehensive Cancer Center, Columbus, OH.; Hospital Israelita Albert Einstein, Sao Paulo, Brazil.; Universite Claude Bernard Lyon, Lyon, France.; University of Pennsylvania, Philadelphia, PA.; City of Hope, Duarte, CA.; Brigham &amp;amp; Women&amp;apos;s Hospital, Boston, MA.; Dana-Farber Cancer Institute, Boston, MA.; Brigham &amp;amp; Women&amp;apos;s Hospital, Boston, MA.; Dana-Farber Cancer Institute, Boston, MA.; Dana-Farber Cancer Institute, Boston, MA.; Dana-Farber Cancer Institute, Boston, MA.; Merck &amp;amp; Co, Kenilworth, NJ.; Merck &amp;amp; Co, Kenilworth, NJ.; Merck &amp;amp; Co, Kenilworth, NJ.; Dana-Farber Cancer Institute, Boston, MA.; Institute of Hematology, Seragnoli University of Bologna, Bologna, Italy.&lt;/_author_adr&gt;&lt;_collection_scope&gt;SCI;SCIE&lt;/_collection_scope&gt;&lt;_created&gt;64251305&lt;/_created&gt;&lt;_date&gt;2019-12-01&lt;/_date&gt;&lt;_date_display&gt;2019 Dec 1&lt;/_date_display&gt;&lt;_db_updated&gt;PubMed&lt;/_db_updated&gt;&lt;_doi&gt;10.1200/JCO.19.01389&lt;/_doi&gt;&lt;_impact_factor&gt;  44.544&lt;/_impact_factor&gt;&lt;_isbn&gt;1527-7755 (Electronic); 0732-183X (Linking)&lt;/_isbn&gt;&lt;_issue&gt;34&lt;/_issue&gt;&lt;_journal&gt;J Clin Oncol&lt;/_journal&gt;&lt;_language&gt;eng&lt;/_language&gt;&lt;_modified&gt;64268486&lt;/_modified&gt;&lt;_pages&gt;3291-3299&lt;/_pages&gt;&lt;_subject_headings&gt;Adult; Antibodies, Monoclonal, Humanized/*administration &amp;amp; dosage/adverse effects; Antineoplastic Agents, Immunological/*administration &amp;amp; dosage/adverse effects; Disease Progression; *Drug Resistance, Neoplasm; Europe; Female; Humans; Lymphoma, B-Cell/*drug therapy/genetics/mortality/pathology; Male; Mediastinal Neoplasms/*drug therapy/genetics/mortality/pathology; Middle Aged; *Neoplasm Recurrence, Local; Progression-Free Survival; Risk Assessment; Risk Factors; South America; Time Factors; United States; Young Adult&lt;/_subject_headings&gt;&lt;_tertiary_title&gt;Journal of clinical oncology : official journal of the American Society of_x000d__x000a_      Clinical Oncology&lt;/_tertiary_title&gt;&lt;_type_work&gt;Clinical Trial, Phase I; Clinical Trial, Phase II; Journal Article; Multicenter Study; Research Support, Non-U.S. Gov&amp;apos;t&lt;/_type_work&gt;&lt;_url&gt;http://www.ncbi.nlm.nih.gov/entrez/query.fcgi?cmd=Retrieve&amp;amp;db=pubmed&amp;amp;dopt=Abstract&amp;amp;list_uids=31609651&amp;amp;query_hl=1&lt;/_url&gt;&lt;_volume&gt;37&lt;/_volume&gt;&lt;/Details&gt;&lt;Extra&gt;&lt;DBUID&gt;{F96A950B-833F-4880-A151-76DA2D6A2879}&lt;/DBUID&gt;&lt;/Extra&gt;&lt;/Item&gt;&lt;/References&gt;&lt;/Group&gt;&lt;/Citation&gt;_x000a_"/>
    <w:docVar w:name="NE.Ref{FE18D89B-C8F5-4432-8603-234A2ED39DA2}" w:val=" ADDIN NE.Ref.{FE18D89B-C8F5-4432-8603-234A2ED39DA2}&lt;Citation&gt;&lt;Group&gt;&lt;References&gt;&lt;Item&gt;&lt;ID&gt;677&lt;/ID&gt;&lt;UID&gt;{F7250D7F-FF5C-4F5D-952D-CE941B8DED0F}&lt;/UID&gt;&lt;Title&gt;Phenotype, distribution, generation, and functional and clinical relevance of Th17 cells in the human tumor environments&lt;/Title&gt;&lt;Template&gt;Journal Article&lt;/Template&gt;&lt;Star&gt;1&lt;/Star&gt;&lt;Tag&gt;5&lt;/Tag&gt;&lt;Author&gt;Kryczek, I; Banerjee, M; Cheng, P; Vatan, L; Szeliga, W; Wei, S; Huang, E; Finlayson, E; Simeone, D; Welling, T H; Chang, A; Coukos, G; Liu, R; Zou, W&lt;/Author&gt;&lt;Year&gt;2009&lt;/Year&gt;&lt;Details&gt;&lt;_accession_num&gt;19470694&lt;/_accession_num&gt;&lt;_author_adr&gt;Department of Surgery, University of Michigan, Ann Arbor, MI 48109-0669, USA. ilonak@med.umich.edu&lt;/_author_adr&gt;&lt;_date_display&gt;2009 Aug 6&lt;/_date_display&gt;&lt;_date&gt;2009-08-06&lt;/_date&gt;&lt;_doi&gt;10.1182/blood-2009-03-208249&lt;/_doi&gt;&lt;_isbn&gt;1528-0020 (Electronic); 0006-4971 (Linking)&lt;/_isbn&gt;&lt;_issue&gt;6&lt;/_issue&gt;&lt;_journal&gt;Blood&lt;/_journal&gt;&lt;_language&gt;eng&lt;/_language&gt;&lt;_pages&gt;1141-9&lt;/_pages&gt;&lt;_subject_headings&gt;Adult; Aged; Chemokine CXCL10/immunology; Chemokine CXCL9/immunology; Female; Humans; Immunotherapy; Interleukin-17/*immunology; Interleukin-1beta/immunology; Macrophages/*immunology/pathology; Middle Aged; Ovarian Neoplasms/*immunology/pathology/therapy; T-Lymphocytes, Helper-Inducer/*immunology/pathology&lt;/_subject_headings&gt;&lt;_tertiary_title&gt;Blood&lt;/_tertiary_title&gt;&lt;_type_work&gt;Journal Article; Research Support, N.I.H., Extramural; Research Support, Non-U.S. Gov&amp;apos;t&lt;/_type_work&gt;&lt;_url&gt;http://www.ncbi.nlm.nih.gov/entrez/query.fcgi?cmd=Retrieve&amp;amp;db=pubmed&amp;amp;dopt=Abstract&amp;amp;list_uids=19470694&amp;amp;query_hl=1&lt;/_url&gt;&lt;_volume&gt;114&lt;/_volume&gt;&lt;_created&gt;64259856&lt;/_created&gt;&lt;_modified&gt;64259857&lt;/_modified&gt;&lt;_db_updated&gt;PubMed&lt;/_db_updated&gt;&lt;_impact_factor&gt;  22.113&lt;/_impact_factor&gt;&lt;_collection_scope&gt;SCI;SCIE&lt;/_collection_scope&gt;&lt;_accessed&gt;64259857&lt;/_accessed&gt;&lt;/Details&gt;&lt;Extra&gt;&lt;DBUID&gt;{F96A950B-833F-4880-A151-76DA2D6A2879}&lt;/DBUID&gt;&lt;/Extra&gt;&lt;/Item&gt;&lt;/References&gt;&lt;/Group&gt;&lt;/Citation&gt;_x000a_"/>
    <w:docVar w:name="NE.Ref{FEA4524F-DB46-4918-B1B6-7331A5AE85B8}" w:val=" ADDIN NE.Ref.{FEA4524F-DB46-4918-B1B6-7331A5AE85B8}&lt;Citation&gt;&lt;Group&gt;&lt;References&gt;&lt;Item&gt;&lt;ID&gt;692&lt;/ID&gt;&lt;UID&gt;{C8375CE1-ECC6-4C31-99B6-160D37AB6C5B}&lt;/UID&gt;&lt;Title&gt;Immune Checkpoint Inhibitors&lt;/Title&gt;&lt;Template&gt;Journal Article&lt;/Template&gt;&lt;Star&gt;1&lt;/Star&gt;&lt;Tag&gt;0&lt;/Tag&gt;&lt;Author&gt;Haanen, J B; Robert, C&lt;/Author&gt;&lt;Year&gt;2015&lt;/Year&gt;&lt;Details&gt;&lt;_accessed&gt;64341849&lt;/_accessed&gt;&lt;_accession_num&gt;26382943&lt;/_accession_num&gt;&lt;_collection_scope&gt;SCI;SCIE&lt;/_collection_scope&gt;&lt;_created&gt;64269640&lt;/_created&gt;&lt;_date&gt;2015-01-20&lt;/_date&gt;&lt;_date_display&gt;2015&lt;/_date_display&gt;&lt;_db_updated&gt;PubMed&lt;/_db_updated&gt;&lt;_doi&gt;10.1159/000437178&lt;/_doi&gt;&lt;_isbn&gt;2296-1887 (Electronic); 2296-1887 (Linking)&lt;/_isbn&gt;&lt;_journal&gt;Prog Tumor Res&lt;/_journal&gt;&lt;_language&gt;eng&lt;/_language&gt;&lt;_modified&gt;64341849&lt;/_modified&gt;&lt;_ori_publication&gt;(c) 2015 S. Karger AG, Basel.&lt;/_ori_publication&gt;&lt;_pages&gt;55-66&lt;/_pages&gt;&lt;_subject_headings&gt;Animals; Antineoplastic Agents/*therapeutic use; CTLA-4 Antigen/*antagonists &amp;amp; inhibitors; Cell Cycle Checkpoints/*immunology; Humans; *Immunotherapy; Mice; Molecular Targeted Therapy; Neoplasms/*drug therapy/immunology; Programmed Cell Death 1 Receptor/*antagonists &amp;amp; inhibitors&lt;/_subject_headings&gt;&lt;_tertiary_title&gt;Progress in tumor research&lt;/_tertiary_title&gt;&lt;_type_work&gt;Journal Article; Review&lt;/_type_work&gt;&lt;_url&gt;http://www.ncbi.nlm.nih.gov/entrez/query.fcgi?cmd=Retrieve&amp;amp;db=pubmed&amp;amp;dopt=Abstract&amp;amp;list_uids=26382943&amp;amp;query_hl=1&lt;/_url&gt;&lt;_volume&gt;42&lt;/_volume&gt;&lt;/Details&gt;&lt;Extra&gt;&lt;DBUID&gt;{F96A950B-833F-4880-A151-76DA2D6A2879}&lt;/DBUID&gt;&lt;/Extra&gt;&lt;/Item&gt;&lt;/References&gt;&lt;/Group&gt;&lt;/Citation&gt;_x000a_"/>
    <w:docVar w:name="NE.Ref{FECE8075-8E0D-499A-83E8-84285E274165}" w:val=" ADDIN NE.Ref.{FECE8075-8E0D-499A-83E8-84285E274165}&lt;Citation&gt;&lt;Group&gt;&lt;References&gt;&lt;Item&gt;&lt;ID&gt;706&lt;/ID&gt;&lt;UID&gt;{D78C5E5F-00CC-41B6-9CC7-18D301E397F9}&lt;/UID&gt;&lt;Title&gt;Critical role of interleukin (IL)-17 in inflammatory and immune disorders: An updated review of the evidence focusing in controversies&lt;/Title&gt;&lt;Template&gt;Journal Article&lt;/Template&gt;&lt;Star&gt;1&lt;/Star&gt;&lt;Tag&gt;0&lt;/Tag&gt;&lt;Author&gt;Ruiz, De Morales JMG; Puig, L; Dauden, E; Canete, J D; Pablos, J L; Martin, A O; Juanatey, C G; Adan, A; Montalban, X; Borruel, N; Orti, G; Holgado-Martin, E; Garcia-Vidal, C; Vizcaya-Morales, C; Martin-Vazquez, V; Gonzalez-Gay, M A&lt;/Author&gt;&lt;Year&gt;2020&lt;/Year&gt;&lt;Details&gt;&lt;_accessed&gt;64272693&lt;/_accessed&gt;&lt;_accession_num&gt;31734402&lt;/_accession_num&gt;&lt;_author_adr&gt;Inmunology Unit, Complejo Asistencial Universitario e Instituto de Biomedicina Universidad de Leon (IBIOMED), Leon, Spain. Electronic address: jmgarciar@saludcastillayleon.es.; Department of Dermatology, Hospital de la Santa Creu i Sant Pau, Barcelona, Spain; Universitat Autonoma de Barcelona Medical School, Spain.; Dermatology Department, Instituto de Investigacion Sanitaria La Princesa (IIS-IP), Hospital Universitario de la Princesa, Madrid, Spain.; Arthritis Unit, Rheumatology Dpt.,Hospital Clinic and IDIBAPS, Barcelona, Spain.; Rheumatology Department, Hospital 12 de Octubre, Instituto de Investigacion Hospital 12 de Octubre, Madrid, Spain.; Gastroenterology Department, La Paz Universitary Hospital, Madrid, Spain.; Cardiology Department, Hospital Universitario Lucus Augusti, c/Ulises Romero n degrees 1. 27003, Lugo, Spain.; Hospital Clinic, Institut Clinic d Oftalmologia (ICOF), Barcelona, Spain; University of Barcelona, Barcelona, Spain.; Department of Neurology-Neuroimmunology, Centre d&amp;apos;Esclerosi Multiple de Catalunya, (Cemcat), Vall d&amp;apos;Hebron Institut de Recerca, Hospital Universitari Vall d&amp;apos;Hebron, Barcelona, Spain; Division of Neurology, St. Michael&amp;apos;s Hospital, University of Toronto, Toronto, Canada.; Crohn&amp;apos;s and colitis Attention Unit, Digestive System Research Unit, Hospital Vall d&amp;apos;Hebron, Barcelona, Spain.; Hematology Department, Hospital Universitario Vall d&amp;apos;Hebron, Vall d&amp;apos;Hebron Institute of Oncology (VHIO), Barcelona, Spain.; Oncologia Medica, IOB, Complejo Ruber Juan Bravo, Ruber Internacional, Madrid, Spain.; Infectious Diseases Department, Hospital Clinic-IDIBAPS, Universitat de Barcelona, Barcelona, Spain.; Novartis Pharma, Basel, Switzerland.; Novartis pharmaceuticals Spain, Barcelona, Spain.; Rheumatology Division, IDIVAL, Hospital Universitario Marques de Valdecilla, Santander, Spain; University of Cantabria, Santander, Spain.&lt;/_author_adr&gt;&lt;_collection_scope&gt;SCIE&lt;/_collection_scope&gt;&lt;_created&gt;64272681&lt;/_created&gt;&lt;_date&gt;2020-01-01&lt;/_date&gt;&lt;_date_display&gt;2020 Jan&lt;/_date_display&gt;&lt;_db_updated&gt;PubMed&lt;/_db_updated&gt;&lt;_doi&gt;10.1016/j.autrev.2019.102429&lt;/_doi&gt;&lt;_impact_factor&gt;   9.754&lt;/_impact_factor&gt;&lt;_isbn&gt;1873-0183 (Electronic); 1568-9972 (Linking)&lt;/_isbn&gt;&lt;_issue&gt;1&lt;/_issue&gt;&lt;_journal&gt;Autoimmun Rev&lt;/_journal&gt;&lt;_keywords&gt;Biological drugs; Citoquine; IL17A; Immunology; Inflammation; Psoriasis&lt;/_keywords&gt;&lt;_language&gt;eng&lt;/_language&gt;&lt;_modified&gt;64272694&lt;/_modified&gt;&lt;_ori_publication&gt;Copyright (c) 2019 The Authors. Published by Elsevier B.V. All rights reserved.&lt;/_ori_publication&gt;&lt;_pages&gt;102429&lt;/_pages&gt;&lt;_subject_headings&gt;Arthritis, Psoriatic; Arthritis, Rheumatoid; Humans; Interleukin-17/antagonists &amp;amp; inhibitors/*immunology; Psoriasis; Spondylitis, Ankylosing&lt;/_subject_headings&gt;&lt;_tertiary_title&gt;Autoimmunity reviews&lt;/_tertiary_title&gt;&lt;_type_work&gt;Journal Article; Review&lt;/_type_work&gt;&lt;_url&gt;http://www.ncbi.nlm.nih.gov/entrez/query.fcgi?cmd=Retrieve&amp;amp;db=pubmed&amp;amp;dopt=Abstract&amp;amp;list_uids=31734402&amp;amp;query_hl=1&lt;/_url&gt;&lt;_volume&gt;19&lt;/_volume&gt;&lt;/Details&gt;&lt;Extra&gt;&lt;DBUID&gt;{F96A950B-833F-4880-A151-76DA2D6A2879}&lt;/DBUID&gt;&lt;/Extra&gt;&lt;/Item&gt;&lt;/References&gt;&lt;/Group&gt;&lt;/Citation&gt;_x000a_"/>
    <w:docVar w:name="NE.Ref{FEDC9B7A-2EAF-4DCD-A3ED-05FA054C4581}" w:val=" ADDIN NE.Ref.{FEDC9B7A-2EAF-4DCD-A3ED-05FA054C4581}&lt;Citation&gt;&lt;Group&gt;&lt;References&gt;&lt;Item&gt;&lt;ID&gt;734&lt;/ID&gt;&lt;UID&gt;{C0043E7C-9728-4360-A0A1-82F1B68869D8}&lt;/UID&gt;&lt;Title&gt;Tumor antigen-specific CD8 T cells infiltrating the tumor express high levels of  PD-1 and are functionally impaired&lt;/Title&gt;&lt;Template&gt;Journal Article&lt;/Template&gt;&lt;Star&gt;1&lt;/Star&gt;&lt;Tag&gt;0&lt;/Tag&gt;&lt;Author&gt;Ahmadzadeh, M; Johnson, L A; Heemskerk, B; Wunderlich, J R; Dudley, M E; White, D E; Rosenberg, S A&lt;/Author&gt;&lt;Year&gt;2009&lt;/Year&gt;&lt;Details&gt;&lt;_accessed&gt;64347690&lt;/_accessed&gt;&lt;_accession_num&gt;19423728&lt;/_accession_num&gt;&lt;_author_adr&gt;Surgery Branch, National Cancer Institute, NIH, Bethesda, MD 20892, USA. mojgan_ahmadzadeh@nih.gov&lt;/_author_adr&gt;&lt;_collection_scope&gt;SCI;SCIE&lt;/_collection_scope&gt;&lt;_created&gt;64347643&lt;/_created&gt;&lt;_date&gt;2009-08-20&lt;/_date&gt;&lt;_date_display&gt;2009 Aug 20&lt;/_date_display&gt;&lt;_db_updated&gt;PubMed&lt;/_db_updated&gt;&lt;_doi&gt;10.1182/blood-2008-12-195792&lt;/_doi&gt;&lt;_impact_factor&gt;  23.629&lt;/_impact_factor&gt;&lt;_isbn&gt;1528-0020 (Electronic); 0006-4971 (Linking)&lt;/_isbn&gt;&lt;_issue&gt;8&lt;/_issue&gt;&lt;_journal&gt;Blood&lt;/_journal&gt;&lt;_language&gt;eng&lt;/_language&gt;&lt;_modified&gt;64347690&lt;/_modified&gt;&lt;_pages&gt;1537-44&lt;/_pages&gt;&lt;_subject_headings&gt;Adolescent; Adult; Aged; Antigens, CD/*metabolism; Antigens, Neoplasm/metabolism; Apoptosis Regulatory Proteins/*metabolism; CD8-Positive T-Lymphocytes/immunology/*metabolism/pathology/*physiology; Child; Cytotoxicity, Immunologic/physiology; Female; Humans; Lymphocyte Activation/physiology; Lymphocytes, Tumor-Infiltrating/immunology/*metabolism/pathology/*physiology; MART-1 Antigen; Male; Melanoma/blood/*immunology/metabolism/physiopathology; Middle Aged; Neoplasm Proteins/metabolism; Programmed Cell Death 1 Receptor; Tumor Escape/immunology; Up-Regulation; Young Adult&lt;/_subject_headings&gt;&lt;_tertiary_title&gt;Blood&lt;/_tertiary_title&gt;&lt;_type_work&gt;Journal Article&lt;/_type_work&gt;&lt;_url&gt;http://www.ncbi.nlm.nih.gov/entrez/query.fcgi?cmd=Retrieve&amp;amp;db=pubmed&amp;amp;dopt=Abstract&amp;amp;list_uids=19423728&amp;amp;query_hl=1&lt;/_url&gt;&lt;_volume&gt;114&lt;/_volume&gt;&lt;/Details&gt;&lt;Extra&gt;&lt;DBUID&gt;{F96A950B-833F-4880-A151-76DA2D6A2879}&lt;/DBUID&gt;&lt;/Extra&gt;&lt;/Item&gt;&lt;/References&gt;&lt;/Group&gt;&lt;/Citation&gt;_x000a_"/>
    <w:docVar w:name="ne_docsoft" w:val="MSWord"/>
    <w:docVar w:name="ne_docversion" w:val="NoteExpress 2.0"/>
    <w:docVar w:name="ne_stylename" w:val="Numbered(multilingual)"/>
  </w:docVars>
  <w:rsids>
    <w:rsidRoot w:val="00746DBE"/>
    <w:rsid w:val="00000A75"/>
    <w:rsid w:val="0000366C"/>
    <w:rsid w:val="0000648C"/>
    <w:rsid w:val="00011F5D"/>
    <w:rsid w:val="0001252F"/>
    <w:rsid w:val="00013578"/>
    <w:rsid w:val="00013B07"/>
    <w:rsid w:val="00015F9B"/>
    <w:rsid w:val="00016D17"/>
    <w:rsid w:val="00020B0E"/>
    <w:rsid w:val="00020B7E"/>
    <w:rsid w:val="00020D0A"/>
    <w:rsid w:val="000275B5"/>
    <w:rsid w:val="00034C2B"/>
    <w:rsid w:val="0003632B"/>
    <w:rsid w:val="00040226"/>
    <w:rsid w:val="00042BEC"/>
    <w:rsid w:val="00042CDB"/>
    <w:rsid w:val="00044451"/>
    <w:rsid w:val="00044CCB"/>
    <w:rsid w:val="00046F5A"/>
    <w:rsid w:val="00053E8D"/>
    <w:rsid w:val="00053F05"/>
    <w:rsid w:val="000544B1"/>
    <w:rsid w:val="00054E07"/>
    <w:rsid w:val="0005544B"/>
    <w:rsid w:val="0005767B"/>
    <w:rsid w:val="00060758"/>
    <w:rsid w:val="000640E9"/>
    <w:rsid w:val="00066ED4"/>
    <w:rsid w:val="00072FF6"/>
    <w:rsid w:val="0007527E"/>
    <w:rsid w:val="000766C8"/>
    <w:rsid w:val="00080A7C"/>
    <w:rsid w:val="000815C5"/>
    <w:rsid w:val="00083C20"/>
    <w:rsid w:val="00090B80"/>
    <w:rsid w:val="000970C0"/>
    <w:rsid w:val="00097A5B"/>
    <w:rsid w:val="000A3739"/>
    <w:rsid w:val="000B10CC"/>
    <w:rsid w:val="000B1A15"/>
    <w:rsid w:val="000B3436"/>
    <w:rsid w:val="000B4530"/>
    <w:rsid w:val="000B6BDC"/>
    <w:rsid w:val="000B7991"/>
    <w:rsid w:val="000C4225"/>
    <w:rsid w:val="000C51CD"/>
    <w:rsid w:val="000C681A"/>
    <w:rsid w:val="000C68DF"/>
    <w:rsid w:val="000D39C4"/>
    <w:rsid w:val="000D4095"/>
    <w:rsid w:val="000D4944"/>
    <w:rsid w:val="000E3A0C"/>
    <w:rsid w:val="000F0CD9"/>
    <w:rsid w:val="000F6FDC"/>
    <w:rsid w:val="001001CC"/>
    <w:rsid w:val="00100B66"/>
    <w:rsid w:val="0011147A"/>
    <w:rsid w:val="001142A2"/>
    <w:rsid w:val="00115991"/>
    <w:rsid w:val="00116E43"/>
    <w:rsid w:val="00120848"/>
    <w:rsid w:val="00123BF6"/>
    <w:rsid w:val="00124C24"/>
    <w:rsid w:val="00124FC1"/>
    <w:rsid w:val="00125BE0"/>
    <w:rsid w:val="00126FAB"/>
    <w:rsid w:val="001318B2"/>
    <w:rsid w:val="001324CA"/>
    <w:rsid w:val="00132EE9"/>
    <w:rsid w:val="00142877"/>
    <w:rsid w:val="00153808"/>
    <w:rsid w:val="00160082"/>
    <w:rsid w:val="00160BDD"/>
    <w:rsid w:val="001610CA"/>
    <w:rsid w:val="00161560"/>
    <w:rsid w:val="00172195"/>
    <w:rsid w:val="00174A36"/>
    <w:rsid w:val="001826F9"/>
    <w:rsid w:val="001829ED"/>
    <w:rsid w:val="00185FDE"/>
    <w:rsid w:val="00186C7E"/>
    <w:rsid w:val="00187C1E"/>
    <w:rsid w:val="00194714"/>
    <w:rsid w:val="00195A2C"/>
    <w:rsid w:val="001A0AEE"/>
    <w:rsid w:val="001A4EBD"/>
    <w:rsid w:val="001A58F1"/>
    <w:rsid w:val="001A6AE5"/>
    <w:rsid w:val="001A789D"/>
    <w:rsid w:val="001A7B50"/>
    <w:rsid w:val="001B0E33"/>
    <w:rsid w:val="001B79D5"/>
    <w:rsid w:val="001C04F7"/>
    <w:rsid w:val="001C1347"/>
    <w:rsid w:val="001C1782"/>
    <w:rsid w:val="001C2F9E"/>
    <w:rsid w:val="001C3F50"/>
    <w:rsid w:val="001C4ADA"/>
    <w:rsid w:val="001C56A4"/>
    <w:rsid w:val="001C776A"/>
    <w:rsid w:val="001D0286"/>
    <w:rsid w:val="001D2321"/>
    <w:rsid w:val="001D3BC1"/>
    <w:rsid w:val="001D5AE9"/>
    <w:rsid w:val="001E0661"/>
    <w:rsid w:val="001E159E"/>
    <w:rsid w:val="001E60FB"/>
    <w:rsid w:val="001F0961"/>
    <w:rsid w:val="001F26C6"/>
    <w:rsid w:val="001F3CA2"/>
    <w:rsid w:val="001F4E29"/>
    <w:rsid w:val="001F6D5C"/>
    <w:rsid w:val="001F7B55"/>
    <w:rsid w:val="002047D2"/>
    <w:rsid w:val="00205A59"/>
    <w:rsid w:val="002126C1"/>
    <w:rsid w:val="00212A73"/>
    <w:rsid w:val="00212D18"/>
    <w:rsid w:val="002154FF"/>
    <w:rsid w:val="00220EB5"/>
    <w:rsid w:val="002219D6"/>
    <w:rsid w:val="00221DA4"/>
    <w:rsid w:val="00222F7E"/>
    <w:rsid w:val="00223440"/>
    <w:rsid w:val="00224A84"/>
    <w:rsid w:val="00224ABE"/>
    <w:rsid w:val="00230CFE"/>
    <w:rsid w:val="00230EA9"/>
    <w:rsid w:val="002311E6"/>
    <w:rsid w:val="002319D3"/>
    <w:rsid w:val="00235622"/>
    <w:rsid w:val="002358DB"/>
    <w:rsid w:val="00236DF6"/>
    <w:rsid w:val="00240B3B"/>
    <w:rsid w:val="00240D5F"/>
    <w:rsid w:val="00242851"/>
    <w:rsid w:val="002503B2"/>
    <w:rsid w:val="00254421"/>
    <w:rsid w:val="00254A72"/>
    <w:rsid w:val="00264177"/>
    <w:rsid w:val="00265A67"/>
    <w:rsid w:val="00267DA0"/>
    <w:rsid w:val="00270442"/>
    <w:rsid w:val="00275E7E"/>
    <w:rsid w:val="002827DF"/>
    <w:rsid w:val="0028463B"/>
    <w:rsid w:val="00287E0A"/>
    <w:rsid w:val="002927BD"/>
    <w:rsid w:val="002932E2"/>
    <w:rsid w:val="002952E4"/>
    <w:rsid w:val="00296CB6"/>
    <w:rsid w:val="00297273"/>
    <w:rsid w:val="002972D1"/>
    <w:rsid w:val="002A799C"/>
    <w:rsid w:val="002B0756"/>
    <w:rsid w:val="002B3F77"/>
    <w:rsid w:val="002B5171"/>
    <w:rsid w:val="002B768E"/>
    <w:rsid w:val="002C1303"/>
    <w:rsid w:val="002C2639"/>
    <w:rsid w:val="002C4312"/>
    <w:rsid w:val="002C5002"/>
    <w:rsid w:val="002C7B29"/>
    <w:rsid w:val="002D4579"/>
    <w:rsid w:val="002D5732"/>
    <w:rsid w:val="002D71AC"/>
    <w:rsid w:val="002D7BC1"/>
    <w:rsid w:val="002E1191"/>
    <w:rsid w:val="002E1C17"/>
    <w:rsid w:val="002E295B"/>
    <w:rsid w:val="002E541E"/>
    <w:rsid w:val="002F0479"/>
    <w:rsid w:val="002F4C32"/>
    <w:rsid w:val="002F4DEC"/>
    <w:rsid w:val="002F69EE"/>
    <w:rsid w:val="00302598"/>
    <w:rsid w:val="003041AD"/>
    <w:rsid w:val="003138D2"/>
    <w:rsid w:val="00313A8C"/>
    <w:rsid w:val="00315A8E"/>
    <w:rsid w:val="003165CE"/>
    <w:rsid w:val="00317FE7"/>
    <w:rsid w:val="0032658E"/>
    <w:rsid w:val="00326FAB"/>
    <w:rsid w:val="00337770"/>
    <w:rsid w:val="0034311B"/>
    <w:rsid w:val="00345652"/>
    <w:rsid w:val="00347A7C"/>
    <w:rsid w:val="00352E25"/>
    <w:rsid w:val="0035457A"/>
    <w:rsid w:val="00355967"/>
    <w:rsid w:val="003566B7"/>
    <w:rsid w:val="0035693A"/>
    <w:rsid w:val="00360ADF"/>
    <w:rsid w:val="00365F36"/>
    <w:rsid w:val="00371281"/>
    <w:rsid w:val="00373FD7"/>
    <w:rsid w:val="00375E27"/>
    <w:rsid w:val="003763C6"/>
    <w:rsid w:val="00376D37"/>
    <w:rsid w:val="0038497B"/>
    <w:rsid w:val="00385CA9"/>
    <w:rsid w:val="0039706C"/>
    <w:rsid w:val="00397B8A"/>
    <w:rsid w:val="00397E0B"/>
    <w:rsid w:val="003A735D"/>
    <w:rsid w:val="003B4302"/>
    <w:rsid w:val="003B4659"/>
    <w:rsid w:val="003B6150"/>
    <w:rsid w:val="003B6919"/>
    <w:rsid w:val="003B78E7"/>
    <w:rsid w:val="003C3913"/>
    <w:rsid w:val="003C6EDF"/>
    <w:rsid w:val="003D203F"/>
    <w:rsid w:val="003D5CFF"/>
    <w:rsid w:val="003D6472"/>
    <w:rsid w:val="003E059E"/>
    <w:rsid w:val="003E4F90"/>
    <w:rsid w:val="003E58DE"/>
    <w:rsid w:val="003F0213"/>
    <w:rsid w:val="003F06CE"/>
    <w:rsid w:val="003F337A"/>
    <w:rsid w:val="003F4601"/>
    <w:rsid w:val="003F496A"/>
    <w:rsid w:val="003F5A7D"/>
    <w:rsid w:val="003F5F6C"/>
    <w:rsid w:val="003F60BB"/>
    <w:rsid w:val="003F72C7"/>
    <w:rsid w:val="00404588"/>
    <w:rsid w:val="00407E92"/>
    <w:rsid w:val="00413982"/>
    <w:rsid w:val="00413BAF"/>
    <w:rsid w:val="00415B9B"/>
    <w:rsid w:val="00415D08"/>
    <w:rsid w:val="0041636B"/>
    <w:rsid w:val="00417BC8"/>
    <w:rsid w:val="00421676"/>
    <w:rsid w:val="004218D6"/>
    <w:rsid w:val="004236A4"/>
    <w:rsid w:val="0042582C"/>
    <w:rsid w:val="00430536"/>
    <w:rsid w:val="00431CC7"/>
    <w:rsid w:val="00432191"/>
    <w:rsid w:val="00432BB9"/>
    <w:rsid w:val="00437728"/>
    <w:rsid w:val="00443676"/>
    <w:rsid w:val="004466BE"/>
    <w:rsid w:val="00451621"/>
    <w:rsid w:val="00452E69"/>
    <w:rsid w:val="0045633D"/>
    <w:rsid w:val="00456A59"/>
    <w:rsid w:val="0047141D"/>
    <w:rsid w:val="00473251"/>
    <w:rsid w:val="00474D5D"/>
    <w:rsid w:val="00474D9C"/>
    <w:rsid w:val="0047540A"/>
    <w:rsid w:val="004755F5"/>
    <w:rsid w:val="00476041"/>
    <w:rsid w:val="004767A9"/>
    <w:rsid w:val="00476835"/>
    <w:rsid w:val="00477800"/>
    <w:rsid w:val="00481BA1"/>
    <w:rsid w:val="004822F2"/>
    <w:rsid w:val="00485153"/>
    <w:rsid w:val="00486588"/>
    <w:rsid w:val="0049098A"/>
    <w:rsid w:val="00496636"/>
    <w:rsid w:val="00496C41"/>
    <w:rsid w:val="004A13E8"/>
    <w:rsid w:val="004B2F7B"/>
    <w:rsid w:val="004B6315"/>
    <w:rsid w:val="004B7DA1"/>
    <w:rsid w:val="004C181C"/>
    <w:rsid w:val="004C23BF"/>
    <w:rsid w:val="004C79DA"/>
    <w:rsid w:val="004D0713"/>
    <w:rsid w:val="004D1EF6"/>
    <w:rsid w:val="004D36CC"/>
    <w:rsid w:val="004D41B3"/>
    <w:rsid w:val="004D7D64"/>
    <w:rsid w:val="004E1C5D"/>
    <w:rsid w:val="004E1F9F"/>
    <w:rsid w:val="004F1284"/>
    <w:rsid w:val="005001BB"/>
    <w:rsid w:val="005002BE"/>
    <w:rsid w:val="005027A5"/>
    <w:rsid w:val="005029A3"/>
    <w:rsid w:val="00507A4A"/>
    <w:rsid w:val="0051245E"/>
    <w:rsid w:val="00513DC0"/>
    <w:rsid w:val="005205CB"/>
    <w:rsid w:val="00522921"/>
    <w:rsid w:val="0053120A"/>
    <w:rsid w:val="00532FC4"/>
    <w:rsid w:val="005348C4"/>
    <w:rsid w:val="005352B5"/>
    <w:rsid w:val="0053681B"/>
    <w:rsid w:val="00541559"/>
    <w:rsid w:val="00545E7B"/>
    <w:rsid w:val="00545E96"/>
    <w:rsid w:val="00547FCE"/>
    <w:rsid w:val="00553F26"/>
    <w:rsid w:val="00555E89"/>
    <w:rsid w:val="00563E6F"/>
    <w:rsid w:val="0056633B"/>
    <w:rsid w:val="00566EDF"/>
    <w:rsid w:val="005779A6"/>
    <w:rsid w:val="00585C51"/>
    <w:rsid w:val="00586E6A"/>
    <w:rsid w:val="005908F8"/>
    <w:rsid w:val="00595169"/>
    <w:rsid w:val="005A5577"/>
    <w:rsid w:val="005B0411"/>
    <w:rsid w:val="005B10A2"/>
    <w:rsid w:val="005B1994"/>
    <w:rsid w:val="005B26AD"/>
    <w:rsid w:val="005B444F"/>
    <w:rsid w:val="005B4AEA"/>
    <w:rsid w:val="005B5134"/>
    <w:rsid w:val="005C30A4"/>
    <w:rsid w:val="005C3526"/>
    <w:rsid w:val="005C36F0"/>
    <w:rsid w:val="005C497B"/>
    <w:rsid w:val="005C5164"/>
    <w:rsid w:val="005C5CEE"/>
    <w:rsid w:val="005C65A1"/>
    <w:rsid w:val="005C755D"/>
    <w:rsid w:val="005D1E49"/>
    <w:rsid w:val="005E0104"/>
    <w:rsid w:val="005E166E"/>
    <w:rsid w:val="005E3B9A"/>
    <w:rsid w:val="005E3F9F"/>
    <w:rsid w:val="005F1EE3"/>
    <w:rsid w:val="005F46BB"/>
    <w:rsid w:val="00601F36"/>
    <w:rsid w:val="0060549A"/>
    <w:rsid w:val="00613569"/>
    <w:rsid w:val="00614F3E"/>
    <w:rsid w:val="0061634C"/>
    <w:rsid w:val="006240AA"/>
    <w:rsid w:val="00624C78"/>
    <w:rsid w:val="00625D1B"/>
    <w:rsid w:val="00627BAB"/>
    <w:rsid w:val="00631FD3"/>
    <w:rsid w:val="00636410"/>
    <w:rsid w:val="00643B23"/>
    <w:rsid w:val="00643D6E"/>
    <w:rsid w:val="00645A21"/>
    <w:rsid w:val="00647AAC"/>
    <w:rsid w:val="0065492B"/>
    <w:rsid w:val="00654A2B"/>
    <w:rsid w:val="00670134"/>
    <w:rsid w:val="00670AC0"/>
    <w:rsid w:val="0067282C"/>
    <w:rsid w:val="00675E91"/>
    <w:rsid w:val="00676C03"/>
    <w:rsid w:val="0067704F"/>
    <w:rsid w:val="00677F9B"/>
    <w:rsid w:val="00683779"/>
    <w:rsid w:val="00683BC9"/>
    <w:rsid w:val="006862AD"/>
    <w:rsid w:val="00693AC5"/>
    <w:rsid w:val="00694FAA"/>
    <w:rsid w:val="00697C1C"/>
    <w:rsid w:val="006A0B1F"/>
    <w:rsid w:val="006A54D7"/>
    <w:rsid w:val="006B0C4B"/>
    <w:rsid w:val="006B6732"/>
    <w:rsid w:val="006C22AD"/>
    <w:rsid w:val="006C3410"/>
    <w:rsid w:val="006C555F"/>
    <w:rsid w:val="006C577F"/>
    <w:rsid w:val="006C5FBB"/>
    <w:rsid w:val="006C6E1F"/>
    <w:rsid w:val="006D1304"/>
    <w:rsid w:val="006E15B7"/>
    <w:rsid w:val="006E31E9"/>
    <w:rsid w:val="006E3830"/>
    <w:rsid w:val="006E42EB"/>
    <w:rsid w:val="006E4FC6"/>
    <w:rsid w:val="006E79AD"/>
    <w:rsid w:val="006E79D0"/>
    <w:rsid w:val="006E7BCC"/>
    <w:rsid w:val="006F6FFA"/>
    <w:rsid w:val="00701296"/>
    <w:rsid w:val="007016C0"/>
    <w:rsid w:val="00701863"/>
    <w:rsid w:val="00702476"/>
    <w:rsid w:val="00702F4F"/>
    <w:rsid w:val="0070385F"/>
    <w:rsid w:val="00703A87"/>
    <w:rsid w:val="00710C54"/>
    <w:rsid w:val="00711D15"/>
    <w:rsid w:val="007145EC"/>
    <w:rsid w:val="00714B31"/>
    <w:rsid w:val="0071544E"/>
    <w:rsid w:val="00715836"/>
    <w:rsid w:val="00715A76"/>
    <w:rsid w:val="00721BE8"/>
    <w:rsid w:val="00724E00"/>
    <w:rsid w:val="00727F0C"/>
    <w:rsid w:val="00735F87"/>
    <w:rsid w:val="007407D7"/>
    <w:rsid w:val="00742582"/>
    <w:rsid w:val="00745CBC"/>
    <w:rsid w:val="00746DBE"/>
    <w:rsid w:val="007521CD"/>
    <w:rsid w:val="007522CD"/>
    <w:rsid w:val="00755302"/>
    <w:rsid w:val="007571B5"/>
    <w:rsid w:val="00760244"/>
    <w:rsid w:val="00764671"/>
    <w:rsid w:val="0076653D"/>
    <w:rsid w:val="00766C26"/>
    <w:rsid w:val="007726F1"/>
    <w:rsid w:val="007730F1"/>
    <w:rsid w:val="007733EA"/>
    <w:rsid w:val="007738B1"/>
    <w:rsid w:val="00774485"/>
    <w:rsid w:val="007748D8"/>
    <w:rsid w:val="00774B1C"/>
    <w:rsid w:val="00775939"/>
    <w:rsid w:val="00775D3F"/>
    <w:rsid w:val="007802D6"/>
    <w:rsid w:val="00780E54"/>
    <w:rsid w:val="007841B8"/>
    <w:rsid w:val="00784E9A"/>
    <w:rsid w:val="00785F67"/>
    <w:rsid w:val="007910F6"/>
    <w:rsid w:val="007917B0"/>
    <w:rsid w:val="00794D9D"/>
    <w:rsid w:val="00797B81"/>
    <w:rsid w:val="007B0DF5"/>
    <w:rsid w:val="007B5985"/>
    <w:rsid w:val="007B5E6B"/>
    <w:rsid w:val="007B7B15"/>
    <w:rsid w:val="007C1DBA"/>
    <w:rsid w:val="007C4DC4"/>
    <w:rsid w:val="007D06D9"/>
    <w:rsid w:val="007D3290"/>
    <w:rsid w:val="007D484B"/>
    <w:rsid w:val="007D5E1E"/>
    <w:rsid w:val="007D7442"/>
    <w:rsid w:val="007F746C"/>
    <w:rsid w:val="007F780B"/>
    <w:rsid w:val="00803528"/>
    <w:rsid w:val="00803541"/>
    <w:rsid w:val="008049A5"/>
    <w:rsid w:val="00804B65"/>
    <w:rsid w:val="00804CC3"/>
    <w:rsid w:val="00810836"/>
    <w:rsid w:val="008136BB"/>
    <w:rsid w:val="00815BA3"/>
    <w:rsid w:val="008174DA"/>
    <w:rsid w:val="008208FC"/>
    <w:rsid w:val="008215EB"/>
    <w:rsid w:val="008231EB"/>
    <w:rsid w:val="008264D7"/>
    <w:rsid w:val="00826A29"/>
    <w:rsid w:val="00827BA5"/>
    <w:rsid w:val="008309C9"/>
    <w:rsid w:val="00831015"/>
    <w:rsid w:val="00837CC3"/>
    <w:rsid w:val="00841963"/>
    <w:rsid w:val="008424DC"/>
    <w:rsid w:val="00846A4C"/>
    <w:rsid w:val="00846BA1"/>
    <w:rsid w:val="00861091"/>
    <w:rsid w:val="0086219D"/>
    <w:rsid w:val="00862405"/>
    <w:rsid w:val="00874745"/>
    <w:rsid w:val="00876C32"/>
    <w:rsid w:val="00877697"/>
    <w:rsid w:val="00881722"/>
    <w:rsid w:val="00884DAD"/>
    <w:rsid w:val="008876BF"/>
    <w:rsid w:val="00890C3C"/>
    <w:rsid w:val="00890FE5"/>
    <w:rsid w:val="0089376A"/>
    <w:rsid w:val="00896D76"/>
    <w:rsid w:val="008A16B8"/>
    <w:rsid w:val="008A75E4"/>
    <w:rsid w:val="008B1976"/>
    <w:rsid w:val="008B6FAF"/>
    <w:rsid w:val="008B7461"/>
    <w:rsid w:val="008C01F5"/>
    <w:rsid w:val="008C081F"/>
    <w:rsid w:val="008C18ED"/>
    <w:rsid w:val="008C2152"/>
    <w:rsid w:val="008C2F93"/>
    <w:rsid w:val="008C4ADB"/>
    <w:rsid w:val="008C63ED"/>
    <w:rsid w:val="008C65E6"/>
    <w:rsid w:val="008C7A28"/>
    <w:rsid w:val="008D3CD9"/>
    <w:rsid w:val="008E2654"/>
    <w:rsid w:val="008E265C"/>
    <w:rsid w:val="008E3054"/>
    <w:rsid w:val="008E65FD"/>
    <w:rsid w:val="008F5C7C"/>
    <w:rsid w:val="008F617E"/>
    <w:rsid w:val="00900043"/>
    <w:rsid w:val="00902638"/>
    <w:rsid w:val="009061DF"/>
    <w:rsid w:val="009064D7"/>
    <w:rsid w:val="009065A4"/>
    <w:rsid w:val="00907A39"/>
    <w:rsid w:val="00910647"/>
    <w:rsid w:val="009125E2"/>
    <w:rsid w:val="0092588C"/>
    <w:rsid w:val="00926807"/>
    <w:rsid w:val="009350C7"/>
    <w:rsid w:val="009410FF"/>
    <w:rsid w:val="0094177B"/>
    <w:rsid w:val="009420B1"/>
    <w:rsid w:val="009441D8"/>
    <w:rsid w:val="00944BFA"/>
    <w:rsid w:val="00945038"/>
    <w:rsid w:val="00946222"/>
    <w:rsid w:val="0095270B"/>
    <w:rsid w:val="009530A0"/>
    <w:rsid w:val="009549BE"/>
    <w:rsid w:val="009561CD"/>
    <w:rsid w:val="00960A55"/>
    <w:rsid w:val="00962E1D"/>
    <w:rsid w:val="0096597B"/>
    <w:rsid w:val="00972272"/>
    <w:rsid w:val="009738AD"/>
    <w:rsid w:val="00973C18"/>
    <w:rsid w:val="00977E6A"/>
    <w:rsid w:val="009838E9"/>
    <w:rsid w:val="009866C3"/>
    <w:rsid w:val="00990335"/>
    <w:rsid w:val="00991143"/>
    <w:rsid w:val="00993DEF"/>
    <w:rsid w:val="00993F94"/>
    <w:rsid w:val="009A03ED"/>
    <w:rsid w:val="009A3AB7"/>
    <w:rsid w:val="009A5417"/>
    <w:rsid w:val="009A594A"/>
    <w:rsid w:val="009B45DD"/>
    <w:rsid w:val="009C30D1"/>
    <w:rsid w:val="009C33E2"/>
    <w:rsid w:val="009D0248"/>
    <w:rsid w:val="009D0CEB"/>
    <w:rsid w:val="009D1F47"/>
    <w:rsid w:val="009D6328"/>
    <w:rsid w:val="009E340B"/>
    <w:rsid w:val="009E3FC6"/>
    <w:rsid w:val="009E40CE"/>
    <w:rsid w:val="009E66F1"/>
    <w:rsid w:val="009F4D8A"/>
    <w:rsid w:val="00A0149F"/>
    <w:rsid w:val="00A0448A"/>
    <w:rsid w:val="00A1732F"/>
    <w:rsid w:val="00A20335"/>
    <w:rsid w:val="00A22FD0"/>
    <w:rsid w:val="00A23C10"/>
    <w:rsid w:val="00A24E8C"/>
    <w:rsid w:val="00A25CE2"/>
    <w:rsid w:val="00A27D92"/>
    <w:rsid w:val="00A3132B"/>
    <w:rsid w:val="00A3171C"/>
    <w:rsid w:val="00A335D6"/>
    <w:rsid w:val="00A460A8"/>
    <w:rsid w:val="00A46448"/>
    <w:rsid w:val="00A46BDD"/>
    <w:rsid w:val="00A46F55"/>
    <w:rsid w:val="00A501EE"/>
    <w:rsid w:val="00A51350"/>
    <w:rsid w:val="00A517FE"/>
    <w:rsid w:val="00A520BD"/>
    <w:rsid w:val="00A53E9A"/>
    <w:rsid w:val="00A544F3"/>
    <w:rsid w:val="00A54999"/>
    <w:rsid w:val="00A57D3A"/>
    <w:rsid w:val="00A61ABA"/>
    <w:rsid w:val="00A627C8"/>
    <w:rsid w:val="00A64710"/>
    <w:rsid w:val="00A67381"/>
    <w:rsid w:val="00A67519"/>
    <w:rsid w:val="00A6786B"/>
    <w:rsid w:val="00A718EC"/>
    <w:rsid w:val="00A71A58"/>
    <w:rsid w:val="00A927DA"/>
    <w:rsid w:val="00AA2FC7"/>
    <w:rsid w:val="00AA7687"/>
    <w:rsid w:val="00AB2BE6"/>
    <w:rsid w:val="00AB3597"/>
    <w:rsid w:val="00AB50BF"/>
    <w:rsid w:val="00AB7E82"/>
    <w:rsid w:val="00AC0777"/>
    <w:rsid w:val="00AC4280"/>
    <w:rsid w:val="00AC514B"/>
    <w:rsid w:val="00AC717C"/>
    <w:rsid w:val="00AC7BD5"/>
    <w:rsid w:val="00AC7E34"/>
    <w:rsid w:val="00AD702F"/>
    <w:rsid w:val="00AE0676"/>
    <w:rsid w:val="00AE1AEB"/>
    <w:rsid w:val="00AE1E33"/>
    <w:rsid w:val="00AE22A8"/>
    <w:rsid w:val="00AE278E"/>
    <w:rsid w:val="00AE6087"/>
    <w:rsid w:val="00AF10B6"/>
    <w:rsid w:val="00AF3D6E"/>
    <w:rsid w:val="00AF53EB"/>
    <w:rsid w:val="00B042B6"/>
    <w:rsid w:val="00B24935"/>
    <w:rsid w:val="00B24AB9"/>
    <w:rsid w:val="00B3222F"/>
    <w:rsid w:val="00B34717"/>
    <w:rsid w:val="00B4442D"/>
    <w:rsid w:val="00B45045"/>
    <w:rsid w:val="00B540B5"/>
    <w:rsid w:val="00B5683B"/>
    <w:rsid w:val="00B576F2"/>
    <w:rsid w:val="00B60829"/>
    <w:rsid w:val="00B668DA"/>
    <w:rsid w:val="00B66EB9"/>
    <w:rsid w:val="00B716AB"/>
    <w:rsid w:val="00B72912"/>
    <w:rsid w:val="00B72E89"/>
    <w:rsid w:val="00B7320E"/>
    <w:rsid w:val="00B74247"/>
    <w:rsid w:val="00B7451C"/>
    <w:rsid w:val="00B7477A"/>
    <w:rsid w:val="00B7658F"/>
    <w:rsid w:val="00B831B9"/>
    <w:rsid w:val="00B840A6"/>
    <w:rsid w:val="00B8466D"/>
    <w:rsid w:val="00B84DCE"/>
    <w:rsid w:val="00B84F70"/>
    <w:rsid w:val="00B85A82"/>
    <w:rsid w:val="00B8653F"/>
    <w:rsid w:val="00B928F6"/>
    <w:rsid w:val="00B93A47"/>
    <w:rsid w:val="00B96B70"/>
    <w:rsid w:val="00BA29E0"/>
    <w:rsid w:val="00BA3DDE"/>
    <w:rsid w:val="00BA4761"/>
    <w:rsid w:val="00BA4B07"/>
    <w:rsid w:val="00BA5D84"/>
    <w:rsid w:val="00BB1010"/>
    <w:rsid w:val="00BB12DB"/>
    <w:rsid w:val="00BB3D2E"/>
    <w:rsid w:val="00BB5693"/>
    <w:rsid w:val="00BB5717"/>
    <w:rsid w:val="00BB6FC3"/>
    <w:rsid w:val="00BC1314"/>
    <w:rsid w:val="00BC190D"/>
    <w:rsid w:val="00BC3FA4"/>
    <w:rsid w:val="00BD4183"/>
    <w:rsid w:val="00BD4225"/>
    <w:rsid w:val="00BE34D6"/>
    <w:rsid w:val="00BE4350"/>
    <w:rsid w:val="00BE5B71"/>
    <w:rsid w:val="00BF1B1A"/>
    <w:rsid w:val="00BF41E8"/>
    <w:rsid w:val="00BF602A"/>
    <w:rsid w:val="00C0049A"/>
    <w:rsid w:val="00C0428A"/>
    <w:rsid w:val="00C10196"/>
    <w:rsid w:val="00C16025"/>
    <w:rsid w:val="00C17019"/>
    <w:rsid w:val="00C22CA1"/>
    <w:rsid w:val="00C254FA"/>
    <w:rsid w:val="00C37641"/>
    <w:rsid w:val="00C4598D"/>
    <w:rsid w:val="00C503D5"/>
    <w:rsid w:val="00C5041E"/>
    <w:rsid w:val="00C51A91"/>
    <w:rsid w:val="00C55459"/>
    <w:rsid w:val="00C55CAD"/>
    <w:rsid w:val="00C63101"/>
    <w:rsid w:val="00C633A6"/>
    <w:rsid w:val="00C642E3"/>
    <w:rsid w:val="00C64372"/>
    <w:rsid w:val="00C66C76"/>
    <w:rsid w:val="00C71122"/>
    <w:rsid w:val="00C73B31"/>
    <w:rsid w:val="00C74B2A"/>
    <w:rsid w:val="00C77604"/>
    <w:rsid w:val="00C80884"/>
    <w:rsid w:val="00C81151"/>
    <w:rsid w:val="00C85048"/>
    <w:rsid w:val="00C879D2"/>
    <w:rsid w:val="00C87CB3"/>
    <w:rsid w:val="00C90D93"/>
    <w:rsid w:val="00C92B83"/>
    <w:rsid w:val="00CA7316"/>
    <w:rsid w:val="00CB4823"/>
    <w:rsid w:val="00CB48A8"/>
    <w:rsid w:val="00CB6A84"/>
    <w:rsid w:val="00CB7420"/>
    <w:rsid w:val="00CC24C4"/>
    <w:rsid w:val="00CC499F"/>
    <w:rsid w:val="00CC4AF6"/>
    <w:rsid w:val="00CC6FC3"/>
    <w:rsid w:val="00CD0187"/>
    <w:rsid w:val="00CD0A24"/>
    <w:rsid w:val="00CD0F65"/>
    <w:rsid w:val="00CD265A"/>
    <w:rsid w:val="00CD3008"/>
    <w:rsid w:val="00CE5B6B"/>
    <w:rsid w:val="00CE5F49"/>
    <w:rsid w:val="00CE7799"/>
    <w:rsid w:val="00CE7D2F"/>
    <w:rsid w:val="00CF1980"/>
    <w:rsid w:val="00CF4895"/>
    <w:rsid w:val="00CF4C01"/>
    <w:rsid w:val="00CF5836"/>
    <w:rsid w:val="00D04DA1"/>
    <w:rsid w:val="00D05880"/>
    <w:rsid w:val="00D121F8"/>
    <w:rsid w:val="00D13533"/>
    <w:rsid w:val="00D1386E"/>
    <w:rsid w:val="00D14620"/>
    <w:rsid w:val="00D15C9C"/>
    <w:rsid w:val="00D20D0D"/>
    <w:rsid w:val="00D221F7"/>
    <w:rsid w:val="00D2545E"/>
    <w:rsid w:val="00D25971"/>
    <w:rsid w:val="00D314C5"/>
    <w:rsid w:val="00D32BDD"/>
    <w:rsid w:val="00D37AEA"/>
    <w:rsid w:val="00D41390"/>
    <w:rsid w:val="00D45CFB"/>
    <w:rsid w:val="00D45F97"/>
    <w:rsid w:val="00D53993"/>
    <w:rsid w:val="00D54FC0"/>
    <w:rsid w:val="00D56E00"/>
    <w:rsid w:val="00D61ED0"/>
    <w:rsid w:val="00D65D52"/>
    <w:rsid w:val="00D765FA"/>
    <w:rsid w:val="00D77240"/>
    <w:rsid w:val="00D77799"/>
    <w:rsid w:val="00D77D65"/>
    <w:rsid w:val="00D81BFA"/>
    <w:rsid w:val="00D831D4"/>
    <w:rsid w:val="00D842AB"/>
    <w:rsid w:val="00D90573"/>
    <w:rsid w:val="00D94981"/>
    <w:rsid w:val="00D95AEA"/>
    <w:rsid w:val="00D97360"/>
    <w:rsid w:val="00DA0C43"/>
    <w:rsid w:val="00DA3CBF"/>
    <w:rsid w:val="00DB1E90"/>
    <w:rsid w:val="00DC280D"/>
    <w:rsid w:val="00DC3EA7"/>
    <w:rsid w:val="00DD54F4"/>
    <w:rsid w:val="00DE0D5B"/>
    <w:rsid w:val="00DE146C"/>
    <w:rsid w:val="00DE1561"/>
    <w:rsid w:val="00DE279A"/>
    <w:rsid w:val="00DE3677"/>
    <w:rsid w:val="00DE4CD5"/>
    <w:rsid w:val="00DE5F3E"/>
    <w:rsid w:val="00DF1C54"/>
    <w:rsid w:val="00DF1FA2"/>
    <w:rsid w:val="00DF7171"/>
    <w:rsid w:val="00E00ED7"/>
    <w:rsid w:val="00E017F4"/>
    <w:rsid w:val="00E01B21"/>
    <w:rsid w:val="00E051C4"/>
    <w:rsid w:val="00E103D1"/>
    <w:rsid w:val="00E110D2"/>
    <w:rsid w:val="00E110F2"/>
    <w:rsid w:val="00E114F9"/>
    <w:rsid w:val="00E1230E"/>
    <w:rsid w:val="00E12C63"/>
    <w:rsid w:val="00E15A3A"/>
    <w:rsid w:val="00E179CD"/>
    <w:rsid w:val="00E2024F"/>
    <w:rsid w:val="00E227BE"/>
    <w:rsid w:val="00E25422"/>
    <w:rsid w:val="00E278AA"/>
    <w:rsid w:val="00E303F2"/>
    <w:rsid w:val="00E3431C"/>
    <w:rsid w:val="00E36A1F"/>
    <w:rsid w:val="00E41CC7"/>
    <w:rsid w:val="00E42739"/>
    <w:rsid w:val="00E4369A"/>
    <w:rsid w:val="00E43C40"/>
    <w:rsid w:val="00E44703"/>
    <w:rsid w:val="00E53070"/>
    <w:rsid w:val="00E56A64"/>
    <w:rsid w:val="00E60A93"/>
    <w:rsid w:val="00E664BB"/>
    <w:rsid w:val="00E66830"/>
    <w:rsid w:val="00E76352"/>
    <w:rsid w:val="00E77484"/>
    <w:rsid w:val="00E80E5E"/>
    <w:rsid w:val="00E812A2"/>
    <w:rsid w:val="00E8692F"/>
    <w:rsid w:val="00E8717B"/>
    <w:rsid w:val="00E909B3"/>
    <w:rsid w:val="00E92694"/>
    <w:rsid w:val="00E94930"/>
    <w:rsid w:val="00E952FA"/>
    <w:rsid w:val="00E977BC"/>
    <w:rsid w:val="00E97FD9"/>
    <w:rsid w:val="00EA24A0"/>
    <w:rsid w:val="00EA76D9"/>
    <w:rsid w:val="00EB07B2"/>
    <w:rsid w:val="00EB4D40"/>
    <w:rsid w:val="00EB76C0"/>
    <w:rsid w:val="00EB7B75"/>
    <w:rsid w:val="00EB7C35"/>
    <w:rsid w:val="00EC0EFB"/>
    <w:rsid w:val="00EC26F1"/>
    <w:rsid w:val="00EC2B71"/>
    <w:rsid w:val="00EC2DE0"/>
    <w:rsid w:val="00ED2640"/>
    <w:rsid w:val="00ED35AA"/>
    <w:rsid w:val="00ED3F40"/>
    <w:rsid w:val="00ED452A"/>
    <w:rsid w:val="00ED6214"/>
    <w:rsid w:val="00ED6236"/>
    <w:rsid w:val="00EE313A"/>
    <w:rsid w:val="00EE35D2"/>
    <w:rsid w:val="00EE5E47"/>
    <w:rsid w:val="00EE5E84"/>
    <w:rsid w:val="00EE671F"/>
    <w:rsid w:val="00EE6F52"/>
    <w:rsid w:val="00EF0E70"/>
    <w:rsid w:val="00EF3A68"/>
    <w:rsid w:val="00EF5293"/>
    <w:rsid w:val="00EF5744"/>
    <w:rsid w:val="00EF7D8A"/>
    <w:rsid w:val="00F02909"/>
    <w:rsid w:val="00F06C0D"/>
    <w:rsid w:val="00F06F53"/>
    <w:rsid w:val="00F1238F"/>
    <w:rsid w:val="00F2299F"/>
    <w:rsid w:val="00F23BEF"/>
    <w:rsid w:val="00F26B72"/>
    <w:rsid w:val="00F31537"/>
    <w:rsid w:val="00F35A2D"/>
    <w:rsid w:val="00F37F2B"/>
    <w:rsid w:val="00F41976"/>
    <w:rsid w:val="00F42281"/>
    <w:rsid w:val="00F45719"/>
    <w:rsid w:val="00F5054D"/>
    <w:rsid w:val="00F53460"/>
    <w:rsid w:val="00F53996"/>
    <w:rsid w:val="00F53F31"/>
    <w:rsid w:val="00F55E0B"/>
    <w:rsid w:val="00F579E8"/>
    <w:rsid w:val="00F661C4"/>
    <w:rsid w:val="00F82EFE"/>
    <w:rsid w:val="00F83F2B"/>
    <w:rsid w:val="00F86D76"/>
    <w:rsid w:val="00F9394F"/>
    <w:rsid w:val="00F9471C"/>
    <w:rsid w:val="00F95AB4"/>
    <w:rsid w:val="00F977F2"/>
    <w:rsid w:val="00FA2F86"/>
    <w:rsid w:val="00FA4288"/>
    <w:rsid w:val="00FB2C3B"/>
    <w:rsid w:val="00FB3476"/>
    <w:rsid w:val="00FB43C5"/>
    <w:rsid w:val="00FB74A1"/>
    <w:rsid w:val="00FC255F"/>
    <w:rsid w:val="00FC78C8"/>
    <w:rsid w:val="00FD042E"/>
    <w:rsid w:val="00FD5EAA"/>
    <w:rsid w:val="00FD6403"/>
    <w:rsid w:val="00FE17D4"/>
    <w:rsid w:val="00FE1C19"/>
    <w:rsid w:val="00FE2915"/>
    <w:rsid w:val="00FF3A39"/>
    <w:rsid w:val="00FF7B33"/>
    <w:rsid w:val="127E7A2A"/>
    <w:rsid w:val="22874CFA"/>
    <w:rsid w:val="241B05D9"/>
    <w:rsid w:val="3C0E3482"/>
    <w:rsid w:val="3F4A46F6"/>
    <w:rsid w:val="455D4AC0"/>
    <w:rsid w:val="4B951ECB"/>
    <w:rsid w:val="663D37F1"/>
    <w:rsid w:val="66B416A7"/>
    <w:rsid w:val="70E66CA2"/>
    <w:rsid w:val="7A8D5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0EB01"/>
  <w15:docId w15:val="{7583C17A-2961-41F6-AA3E-470888F61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Emphasis"/>
    <w:basedOn w:val="a0"/>
    <w:uiPriority w:val="20"/>
    <w:qFormat/>
    <w:rPr>
      <w:i/>
      <w:iCs/>
    </w:rPr>
  </w:style>
  <w:style w:type="character" w:styleId="a8">
    <w:name w:val="Hyperlink"/>
    <w:basedOn w:val="a0"/>
    <w:uiPriority w:val="99"/>
    <w:semiHidden/>
    <w:unhideWhenUsed/>
    <w:qFormat/>
    <w:rPr>
      <w:color w:val="0000FF"/>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character" w:customStyle="1" w:styleId="10">
    <w:name w:val="标题 1 字符"/>
    <w:basedOn w:val="a0"/>
    <w:link w:val="1"/>
    <w:uiPriority w:val="9"/>
    <w:rPr>
      <w:rFonts w:ascii="宋体" w:eastAsia="宋体" w:hAnsi="宋体" w:cs="宋体"/>
      <w:b/>
      <w:bCs/>
      <w:kern w:val="36"/>
      <w:sz w:val="48"/>
      <w:szCs w:val="48"/>
    </w:rPr>
  </w:style>
  <w:style w:type="paragraph" w:styleId="a9">
    <w:name w:val="List Paragraph"/>
    <w:basedOn w:val="a"/>
    <w:uiPriority w:val="34"/>
    <w:qFormat/>
    <w:pPr>
      <w:ind w:firstLineChars="200" w:firstLine="420"/>
    </w:pPr>
  </w:style>
  <w:style w:type="character" w:customStyle="1" w:styleId="author-sup-separator">
    <w:name w:val="author-sup-separator"/>
    <w:basedOn w:val="a0"/>
    <w:qFormat/>
  </w:style>
  <w:style w:type="character" w:customStyle="1" w:styleId="30">
    <w:name w:val="标题 3 字符"/>
    <w:basedOn w:val="a0"/>
    <w:link w:val="3"/>
    <w:uiPriority w:val="9"/>
    <w:semiHidden/>
    <w:qFormat/>
    <w:rPr>
      <w:b/>
      <w:bCs/>
      <w:sz w:val="32"/>
      <w:szCs w:val="32"/>
    </w:rPr>
  </w:style>
  <w:style w:type="character" w:customStyle="1" w:styleId="ref-title">
    <w:name w:val="ref-title"/>
    <w:basedOn w:val="a0"/>
    <w:rsid w:val="008C7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81857">
      <w:bodyDiv w:val="1"/>
      <w:marLeft w:val="0"/>
      <w:marRight w:val="0"/>
      <w:marTop w:val="0"/>
      <w:marBottom w:val="0"/>
      <w:divBdr>
        <w:top w:val="none" w:sz="0" w:space="0" w:color="auto"/>
        <w:left w:val="none" w:sz="0" w:space="0" w:color="auto"/>
        <w:bottom w:val="none" w:sz="0" w:space="0" w:color="auto"/>
        <w:right w:val="none" w:sz="0" w:space="0" w:color="auto"/>
      </w:divBdr>
    </w:div>
    <w:div w:id="1709839421">
      <w:bodyDiv w:val="1"/>
      <w:marLeft w:val="0"/>
      <w:marRight w:val="0"/>
      <w:marTop w:val="0"/>
      <w:marBottom w:val="0"/>
      <w:divBdr>
        <w:top w:val="none" w:sz="0" w:space="0" w:color="auto"/>
        <w:left w:val="none" w:sz="0" w:space="0" w:color="auto"/>
        <w:bottom w:val="none" w:sz="0" w:space="0" w:color="auto"/>
        <w:right w:val="none" w:sz="0" w:space="0" w:color="auto"/>
      </w:divBdr>
    </w:div>
    <w:div w:id="2008629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Song+TL&amp;cauthor_id=3005429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495F0-D4C4-4458-8BAA-48BDF756C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5673</Words>
  <Characters>32339</Characters>
  <Application>Microsoft Office Word</Application>
  <DocSecurity>0</DocSecurity>
  <Lines>269</Lines>
  <Paragraphs>75</Paragraphs>
  <ScaleCrop>false</ScaleCrop>
  <Company/>
  <LinksUpToDate>false</LinksUpToDate>
  <CharactersWithSpaces>37937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498680671@qq.com</dc:creator>
  <dc:description>NE.Bib</dc:description>
  <cp:lastModifiedBy>498680671@qq.com</cp:lastModifiedBy>
  <cp:revision>2</cp:revision>
  <dcterms:created xsi:type="dcterms:W3CDTF">2022-05-19T14:57:00Z</dcterms:created>
  <dcterms:modified xsi:type="dcterms:W3CDTF">2022-05-19T14:57:00Z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AA6F3F1FE8C24E16BF31224BDA6ABB64</vt:lpwstr>
  </property>
</Properties>
</file>