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6CC" w:rsidRDefault="00487C61">
      <w:pPr>
        <w:spacing w:line="360" w:lineRule="auto"/>
        <w:rPr>
          <w:rFonts w:ascii="Times New Roman" w:eastAsia="Arial Unicode MS" w:hAnsi="Times New Roman" w:cs="Times New Roman"/>
          <w:b/>
          <w:kern w:val="0"/>
          <w:sz w:val="24"/>
          <w:szCs w:val="24"/>
        </w:rPr>
      </w:pPr>
      <w:bookmarkStart w:id="0" w:name="_Hlk60152099"/>
      <w:bookmarkStart w:id="1" w:name="_Hlk60190047"/>
      <w:r>
        <w:rPr>
          <w:rFonts w:ascii="Times New Roman" w:eastAsia="Arial Unicode MS" w:hAnsi="Times New Roman" w:cs="Times New Roman"/>
          <w:b/>
          <w:bCs/>
          <w:color w:val="000000" w:themeColor="text1"/>
          <w:kern w:val="0"/>
          <w:sz w:val="24"/>
          <w:szCs w:val="24"/>
        </w:rPr>
        <w:t>Commentary</w:t>
      </w:r>
      <w:bookmarkStart w:id="2" w:name="_Hlk101451285"/>
    </w:p>
    <w:bookmarkEnd w:id="0"/>
    <w:bookmarkEnd w:id="1"/>
    <w:bookmarkEnd w:id="2"/>
    <w:p w:rsidR="006B16CC" w:rsidRDefault="00487C61">
      <w:pPr>
        <w:spacing w:line="360" w:lineRule="auto"/>
        <w:jc w:val="center"/>
        <w:rPr>
          <w:rFonts w:ascii="Times New Roman" w:eastAsia="Arial Unicode MS" w:hAnsi="Times New Roman" w:cs="Times New Roman"/>
          <w:b/>
          <w:kern w:val="0"/>
          <w:sz w:val="24"/>
          <w:szCs w:val="24"/>
        </w:rPr>
      </w:pPr>
      <w:r>
        <w:rPr>
          <w:rFonts w:ascii="Times New Roman" w:eastAsia="Arial Unicode MS" w:hAnsi="Times New Roman" w:cs="Times New Roman"/>
          <w:b/>
          <w:kern w:val="0"/>
          <w:sz w:val="24"/>
          <w:szCs w:val="24"/>
        </w:rPr>
        <w:t xml:space="preserve">The </w:t>
      </w:r>
      <w:proofErr w:type="spellStart"/>
      <w:r>
        <w:rPr>
          <w:rFonts w:ascii="Times New Roman" w:eastAsia="Arial Unicode MS" w:hAnsi="Times New Roman" w:cs="Times New Roman"/>
          <w:b/>
          <w:kern w:val="0"/>
          <w:sz w:val="24"/>
          <w:szCs w:val="24"/>
        </w:rPr>
        <w:t>Eph</w:t>
      </w:r>
      <w:proofErr w:type="spellEnd"/>
      <w:r>
        <w:rPr>
          <w:rFonts w:ascii="Times New Roman" w:eastAsia="Arial Unicode MS" w:hAnsi="Times New Roman" w:cs="Times New Roman"/>
          <w:b/>
          <w:kern w:val="0"/>
          <w:sz w:val="24"/>
          <w:szCs w:val="24"/>
        </w:rPr>
        <w:t xml:space="preserve"> receptor A4-mediated demyelination in depression</w:t>
      </w:r>
    </w:p>
    <w:p w:rsidR="006B16CC" w:rsidRDefault="00487C61">
      <w:pPr>
        <w:spacing w:line="360" w:lineRule="auto"/>
        <w:jc w:val="center"/>
        <w:rPr>
          <w:rFonts w:ascii="Times New Roman" w:hAnsi="Times New Roman"/>
          <w:sz w:val="24"/>
          <w:szCs w:val="24"/>
        </w:rPr>
      </w:pPr>
      <w:proofErr w:type="spellStart"/>
      <w:r>
        <w:rPr>
          <w:rFonts w:ascii="Times New Roman" w:hAnsi="Times New Roman"/>
          <w:sz w:val="24"/>
          <w:szCs w:val="24"/>
        </w:rPr>
        <w:t>Luodan</w:t>
      </w:r>
      <w:proofErr w:type="spellEnd"/>
      <w:r>
        <w:rPr>
          <w:rFonts w:ascii="Times New Roman" w:hAnsi="Times New Roman"/>
          <w:sz w:val="24"/>
          <w:szCs w:val="24"/>
        </w:rPr>
        <w:t xml:space="preserve"> </w:t>
      </w:r>
      <w:proofErr w:type="spellStart"/>
      <w:r>
        <w:rPr>
          <w:rFonts w:ascii="Times New Roman" w:hAnsi="Times New Roman"/>
          <w:sz w:val="24"/>
          <w:szCs w:val="24"/>
        </w:rPr>
        <w:t>Yang</w:t>
      </w:r>
      <w:r>
        <w:rPr>
          <w:rFonts w:ascii="Times New Roman" w:hAnsi="Times New Roman" w:hint="eastAsia"/>
          <w:sz w:val="24"/>
          <w:szCs w:val="24"/>
          <w:vertAlign w:val="superscript"/>
        </w:rPr>
        <w:t>a</w:t>
      </w:r>
      <w:proofErr w:type="spellEnd"/>
      <w:r>
        <w:rPr>
          <w:rFonts w:ascii="Times New Roman" w:hAnsi="Times New Roman" w:hint="eastAsia"/>
          <w:sz w:val="24"/>
          <w:szCs w:val="24"/>
        </w:rPr>
        <w:t>,</w:t>
      </w:r>
      <w:r>
        <w:rPr>
          <w:rFonts w:ascii="Times New Roman" w:hAnsi="Times New Roman"/>
          <w:sz w:val="24"/>
          <w:szCs w:val="24"/>
        </w:rPr>
        <w:t xml:space="preserve"> </w:t>
      </w:r>
      <w:proofErr w:type="spellStart"/>
      <w:r>
        <w:rPr>
          <w:rFonts w:ascii="Times New Roman" w:hAnsi="Times New Roman"/>
          <w:sz w:val="24"/>
          <w:szCs w:val="24"/>
        </w:rPr>
        <w:t>Quanguang</w:t>
      </w:r>
      <w:proofErr w:type="spellEnd"/>
      <w:r>
        <w:rPr>
          <w:rFonts w:ascii="Times New Roman" w:hAnsi="Times New Roman"/>
          <w:sz w:val="24"/>
          <w:szCs w:val="24"/>
        </w:rPr>
        <w:t xml:space="preserve"> </w:t>
      </w:r>
      <w:proofErr w:type="spellStart"/>
      <w:r>
        <w:rPr>
          <w:rFonts w:ascii="Times New Roman" w:hAnsi="Times New Roman"/>
          <w:sz w:val="24"/>
          <w:szCs w:val="24"/>
        </w:rPr>
        <w:t>Zhang</w:t>
      </w:r>
      <w:r>
        <w:rPr>
          <w:rFonts w:ascii="Times New Roman" w:hAnsi="Times New Roman" w:hint="eastAsia"/>
          <w:sz w:val="24"/>
          <w:szCs w:val="24"/>
          <w:vertAlign w:val="superscript"/>
        </w:rPr>
        <w:t>a</w:t>
      </w:r>
      <w:proofErr w:type="spellEnd"/>
      <w:r>
        <w:rPr>
          <w:rFonts w:ascii="Times New Roman" w:hAnsi="Times New Roman" w:hint="eastAsia"/>
          <w:sz w:val="24"/>
          <w:szCs w:val="24"/>
          <w:vertAlign w:val="superscript"/>
        </w:rPr>
        <w:t>,*</w:t>
      </w:r>
    </w:p>
    <w:p w:rsidR="006B16CC" w:rsidRDefault="006B16CC">
      <w:pPr>
        <w:spacing w:line="360" w:lineRule="auto"/>
        <w:jc w:val="center"/>
        <w:rPr>
          <w:rFonts w:ascii="Times New Roman" w:eastAsia="Times New Roman" w:hAnsi="Times New Roman"/>
          <w:sz w:val="24"/>
          <w:szCs w:val="24"/>
          <w:vertAlign w:val="superscript"/>
        </w:rPr>
      </w:pPr>
    </w:p>
    <w:p w:rsidR="006B16CC" w:rsidRDefault="00487C61">
      <w:pPr>
        <w:widowControl/>
        <w:spacing w:line="360" w:lineRule="auto"/>
        <w:jc w:val="center"/>
        <w:rPr>
          <w:rFonts w:ascii="Times New Roman" w:eastAsia="宋体" w:hAnsi="Times New Roman" w:cs="Times New Roman"/>
          <w:kern w:val="0"/>
          <w:sz w:val="24"/>
          <w:szCs w:val="24"/>
        </w:rPr>
      </w:pPr>
      <w:proofErr w:type="gramStart"/>
      <w:r>
        <w:rPr>
          <w:rFonts w:ascii="Times New Roman" w:eastAsia="宋体" w:hAnsi="Times New Roman" w:cs="Times New Roman" w:hint="eastAsia"/>
          <w:kern w:val="0"/>
          <w:sz w:val="24"/>
          <w:szCs w:val="24"/>
          <w:vertAlign w:val="superscript"/>
        </w:rPr>
        <w:t>a</w:t>
      </w:r>
      <w:proofErr w:type="gramEnd"/>
      <w:r>
        <w:rPr>
          <w:rFonts w:ascii="Times New Roman" w:eastAsia="宋体" w:hAnsi="Times New Roman" w:cs="Times New Roman" w:hint="eastAsia"/>
          <w:kern w:val="0"/>
          <w:sz w:val="24"/>
          <w:szCs w:val="24"/>
          <w:vertAlign w:val="superscript"/>
        </w:rPr>
        <w:t xml:space="preserve"> </w:t>
      </w:r>
      <w:r>
        <w:rPr>
          <w:rFonts w:ascii="Times New Roman" w:eastAsia="Times New Roman" w:hAnsi="Times New Roman" w:cs="Times New Roman"/>
          <w:kern w:val="0"/>
          <w:sz w:val="24"/>
          <w:szCs w:val="24"/>
          <w:lang w:eastAsia="en-US"/>
        </w:rPr>
        <w:t>Department of Neurology</w:t>
      </w:r>
      <w:r>
        <w:rPr>
          <w:rFonts w:ascii="Times New Roman" w:eastAsia="宋体" w:hAnsi="Times New Roman" w:cs="Times New Roman"/>
          <w:kern w:val="0"/>
          <w:sz w:val="24"/>
          <w:szCs w:val="24"/>
          <w:lang w:eastAsia="en-US"/>
        </w:rPr>
        <w:t xml:space="preserve">, </w:t>
      </w:r>
      <w:r>
        <w:rPr>
          <w:rFonts w:ascii="Times New Roman" w:eastAsia="Times New Roman" w:hAnsi="Times New Roman" w:cs="Times New Roman"/>
          <w:kern w:val="0"/>
          <w:sz w:val="24"/>
          <w:szCs w:val="24"/>
          <w:lang w:eastAsia="en-US"/>
        </w:rPr>
        <w:t>Louisiana State University Health Sciences Center</w:t>
      </w:r>
      <w:r>
        <w:rPr>
          <w:rFonts w:ascii="Times New Roman" w:eastAsia="宋体" w:hAnsi="Times New Roman" w:cs="Times New Roman"/>
          <w:kern w:val="0"/>
          <w:sz w:val="24"/>
          <w:szCs w:val="24"/>
          <w:lang w:eastAsia="en-US"/>
        </w:rPr>
        <w:t xml:space="preserve">, </w:t>
      </w:r>
      <w:r>
        <w:rPr>
          <w:rFonts w:ascii="Times New Roman" w:eastAsia="Times New Roman" w:hAnsi="Times New Roman" w:cs="Times New Roman"/>
          <w:kern w:val="0"/>
          <w:sz w:val="24"/>
          <w:szCs w:val="24"/>
          <w:lang w:eastAsia="en-US"/>
        </w:rPr>
        <w:t>Shreveport 71103 USA</w:t>
      </w:r>
      <w:r>
        <w:rPr>
          <w:rFonts w:ascii="Times New Roman" w:eastAsia="宋体" w:hAnsi="Times New Roman" w:cs="Times New Roman" w:hint="eastAsia"/>
          <w:kern w:val="0"/>
          <w:sz w:val="24"/>
          <w:szCs w:val="24"/>
        </w:rPr>
        <w:t>.</w:t>
      </w:r>
    </w:p>
    <w:p w:rsidR="006B16CC" w:rsidRDefault="006B16CC">
      <w:pPr>
        <w:spacing w:line="360" w:lineRule="auto"/>
        <w:rPr>
          <w:rFonts w:ascii="Times New Roman" w:eastAsia="Arial Unicode MS" w:hAnsi="Times New Roman" w:cs="Times New Roman"/>
          <w:kern w:val="0"/>
          <w:sz w:val="24"/>
          <w:szCs w:val="24"/>
        </w:rPr>
      </w:pPr>
    </w:p>
    <w:p w:rsidR="006B16CC" w:rsidRDefault="00487C61">
      <w:pPr>
        <w:spacing w:line="360" w:lineRule="auto"/>
        <w:jc w:val="left"/>
        <w:rPr>
          <w:rFonts w:ascii="Times New Roman" w:eastAsia="Arial Unicode MS" w:hAnsi="Times New Roman" w:cs="Times New Roman"/>
          <w:kern w:val="0"/>
          <w:sz w:val="24"/>
          <w:szCs w:val="24"/>
        </w:rPr>
      </w:pPr>
      <w:r>
        <w:rPr>
          <w:rFonts w:ascii="Times New Roman" w:eastAsia="Arial Unicode MS" w:hAnsi="Times New Roman" w:cs="Times New Roman"/>
          <w:kern w:val="0"/>
          <w:sz w:val="24"/>
          <w:szCs w:val="24"/>
        </w:rPr>
        <w:t>Corresponding author:</w:t>
      </w:r>
      <w:r>
        <w:rPr>
          <w:rFonts w:ascii="Times New Roman" w:eastAsia="Arial Unicode MS" w:hAnsi="Times New Roman" w:cs="Times New Roman" w:hint="eastAsia"/>
          <w:kern w:val="0"/>
          <w:sz w:val="24"/>
          <w:szCs w:val="24"/>
        </w:rPr>
        <w:t xml:space="preserve"> </w:t>
      </w:r>
      <w:proofErr w:type="spellStart"/>
      <w:r>
        <w:rPr>
          <w:rFonts w:ascii="Times New Roman" w:eastAsia="Arial Unicode MS" w:hAnsi="Times New Roman" w:cs="Times New Roman"/>
          <w:kern w:val="0"/>
          <w:sz w:val="24"/>
          <w:szCs w:val="24"/>
        </w:rPr>
        <w:t>Quanguang</w:t>
      </w:r>
      <w:proofErr w:type="spellEnd"/>
      <w:r>
        <w:rPr>
          <w:rFonts w:ascii="Times New Roman" w:eastAsia="Arial Unicode MS" w:hAnsi="Times New Roman" w:cs="Times New Roman"/>
          <w:kern w:val="0"/>
          <w:sz w:val="24"/>
          <w:szCs w:val="24"/>
        </w:rPr>
        <w:t xml:space="preserve"> Zhang, PhD</w:t>
      </w:r>
    </w:p>
    <w:p w:rsidR="006B16CC" w:rsidRDefault="00487C61">
      <w:pPr>
        <w:spacing w:line="360" w:lineRule="auto"/>
        <w:jc w:val="left"/>
        <w:rPr>
          <w:rFonts w:ascii="Times New Roman" w:eastAsia="Arial Unicode MS" w:hAnsi="Times New Roman" w:cs="Times New Roman"/>
          <w:kern w:val="0"/>
          <w:sz w:val="24"/>
          <w:szCs w:val="24"/>
        </w:rPr>
      </w:pPr>
      <w:r>
        <w:rPr>
          <w:rFonts w:ascii="Times New Roman" w:eastAsia="Arial Unicode MS" w:hAnsi="Times New Roman" w:cs="Times New Roman" w:hint="eastAsia"/>
          <w:kern w:val="0"/>
          <w:sz w:val="24"/>
          <w:szCs w:val="24"/>
        </w:rPr>
        <w:t xml:space="preserve">Mailing address: </w:t>
      </w:r>
      <w:r>
        <w:rPr>
          <w:rFonts w:ascii="Times New Roman" w:eastAsia="Arial Unicode MS" w:hAnsi="Times New Roman" w:cs="Times New Roman"/>
          <w:kern w:val="0"/>
          <w:sz w:val="24"/>
          <w:szCs w:val="24"/>
        </w:rPr>
        <w:t xml:space="preserve">Department of Neurology, LSU Health Sciences Center </w:t>
      </w:r>
    </w:p>
    <w:p w:rsidR="006B16CC" w:rsidRDefault="00487C61">
      <w:pPr>
        <w:spacing w:line="360" w:lineRule="auto"/>
        <w:jc w:val="left"/>
        <w:rPr>
          <w:rFonts w:ascii="Times New Roman" w:eastAsia="Arial Unicode MS" w:hAnsi="Times New Roman" w:cs="Times New Roman"/>
          <w:kern w:val="0"/>
          <w:sz w:val="24"/>
          <w:szCs w:val="24"/>
        </w:rPr>
      </w:pPr>
      <w:r>
        <w:rPr>
          <w:rFonts w:ascii="Times New Roman" w:eastAsia="Arial Unicode MS" w:hAnsi="Times New Roman" w:cs="Times New Roman"/>
          <w:kern w:val="0"/>
          <w:sz w:val="24"/>
          <w:szCs w:val="24"/>
        </w:rPr>
        <w:t>Biomedical Research Institute (BRI), F7-22 (O), F7-35 (L)</w:t>
      </w:r>
    </w:p>
    <w:p w:rsidR="006B16CC" w:rsidRDefault="00487C61">
      <w:pPr>
        <w:spacing w:line="360" w:lineRule="auto"/>
        <w:jc w:val="left"/>
        <w:rPr>
          <w:rFonts w:ascii="Times New Roman" w:eastAsia="Arial Unicode MS" w:hAnsi="Times New Roman" w:cs="Times New Roman"/>
          <w:kern w:val="0"/>
          <w:sz w:val="24"/>
          <w:szCs w:val="24"/>
        </w:rPr>
      </w:pPr>
      <w:r>
        <w:rPr>
          <w:rFonts w:ascii="Times New Roman" w:eastAsia="Arial Unicode MS" w:hAnsi="Times New Roman" w:cs="Times New Roman"/>
          <w:kern w:val="0"/>
          <w:sz w:val="24"/>
          <w:szCs w:val="24"/>
        </w:rPr>
        <w:t>1501 Kings Hwy, Shreveport, LA 71103</w:t>
      </w:r>
      <w:r>
        <w:rPr>
          <w:rFonts w:ascii="Times New Roman" w:eastAsia="Arial Unicode MS" w:hAnsi="Times New Roman" w:cs="Times New Roman" w:hint="eastAsia"/>
          <w:kern w:val="0"/>
          <w:sz w:val="24"/>
          <w:szCs w:val="24"/>
        </w:rPr>
        <w:t>, USA.</w:t>
      </w:r>
    </w:p>
    <w:p w:rsidR="006B16CC" w:rsidRDefault="00487C61">
      <w:pPr>
        <w:spacing w:line="360" w:lineRule="auto"/>
        <w:jc w:val="left"/>
        <w:rPr>
          <w:rStyle w:val="a9"/>
          <w:rFonts w:ascii="Times New Roman" w:eastAsia="Arial Unicode MS" w:hAnsi="Times New Roman" w:cs="Times New Roman"/>
          <w:kern w:val="0"/>
          <w:sz w:val="24"/>
          <w:szCs w:val="24"/>
        </w:rPr>
      </w:pPr>
      <w:r>
        <w:rPr>
          <w:rFonts w:ascii="Times New Roman" w:eastAsia="Arial Unicode MS" w:hAnsi="Times New Roman" w:cs="Times New Roman"/>
          <w:kern w:val="0"/>
          <w:sz w:val="24"/>
          <w:szCs w:val="24"/>
        </w:rPr>
        <w:t xml:space="preserve">Email: </w:t>
      </w:r>
      <w:hyperlink r:id="rId4" w:history="1">
        <w:r>
          <w:rPr>
            <w:rStyle w:val="a9"/>
            <w:rFonts w:ascii="Times New Roman" w:eastAsia="Arial Unicode MS" w:hAnsi="Times New Roman" w:cs="Times New Roman"/>
            <w:kern w:val="0"/>
            <w:sz w:val="24"/>
            <w:szCs w:val="24"/>
          </w:rPr>
          <w:t>qzh001@lsuhs.edu</w:t>
        </w:r>
      </w:hyperlink>
    </w:p>
    <w:p w:rsidR="006B16CC" w:rsidRDefault="006B16CC">
      <w:pPr>
        <w:spacing w:line="360" w:lineRule="auto"/>
        <w:jc w:val="left"/>
        <w:rPr>
          <w:rStyle w:val="a9"/>
          <w:rFonts w:ascii="Times New Roman" w:eastAsia="Arial Unicode MS" w:hAnsi="Times New Roman" w:cs="Times New Roman"/>
          <w:kern w:val="0"/>
          <w:sz w:val="24"/>
          <w:szCs w:val="24"/>
        </w:rPr>
      </w:pPr>
    </w:p>
    <w:p w:rsidR="006B16CC" w:rsidRDefault="00487C61">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Received: </w:t>
      </w:r>
      <w:r>
        <w:rPr>
          <w:rFonts w:ascii="Times New Roman" w:hAnsi="Times New Roman" w:cs="Times New Roman" w:hint="eastAsia"/>
          <w:b/>
          <w:bCs/>
          <w:color w:val="000000" w:themeColor="text1"/>
          <w:sz w:val="24"/>
          <w:szCs w:val="24"/>
        </w:rPr>
        <w:t>21</w:t>
      </w:r>
      <w:r>
        <w:rPr>
          <w:rFonts w:ascii="Times New Roman" w:hAnsi="Times New Roman" w:cs="Times New Roman"/>
          <w:b/>
          <w:bCs/>
          <w:color w:val="000000" w:themeColor="text1"/>
          <w:sz w:val="24"/>
          <w:szCs w:val="24"/>
        </w:rPr>
        <w:t xml:space="preserve"> </w:t>
      </w:r>
      <w:r>
        <w:rPr>
          <w:rFonts w:ascii="Times New Roman" w:hAnsi="Times New Roman" w:cs="Times New Roman" w:hint="eastAsia"/>
          <w:b/>
          <w:bCs/>
          <w:color w:val="000000" w:themeColor="text1"/>
          <w:sz w:val="24"/>
          <w:szCs w:val="24"/>
        </w:rPr>
        <w:t>October</w:t>
      </w:r>
      <w:r>
        <w:rPr>
          <w:rFonts w:ascii="Times New Roman" w:hAnsi="Times New Roman" w:cs="Times New Roman"/>
          <w:b/>
          <w:bCs/>
          <w:color w:val="000000" w:themeColor="text1"/>
          <w:sz w:val="24"/>
          <w:szCs w:val="24"/>
        </w:rPr>
        <w:t xml:space="preserve"> 2022 / Accepted: </w:t>
      </w:r>
      <w:r>
        <w:rPr>
          <w:rFonts w:ascii="Times New Roman" w:hAnsi="Times New Roman" w:cs="Times New Roman" w:hint="eastAsia"/>
          <w:b/>
          <w:bCs/>
          <w:color w:val="000000" w:themeColor="text1"/>
          <w:sz w:val="24"/>
          <w:szCs w:val="24"/>
        </w:rPr>
        <w:t>24</w:t>
      </w:r>
      <w:r>
        <w:rPr>
          <w:rFonts w:ascii="Times New Roman" w:hAnsi="Times New Roman" w:cs="Times New Roman"/>
          <w:b/>
          <w:bCs/>
          <w:color w:val="000000" w:themeColor="text1"/>
          <w:sz w:val="24"/>
          <w:szCs w:val="24"/>
        </w:rPr>
        <w:t xml:space="preserve"> </w:t>
      </w:r>
      <w:r>
        <w:rPr>
          <w:rFonts w:ascii="Times New Roman" w:hAnsi="Times New Roman" w:cs="Times New Roman" w:hint="eastAsia"/>
          <w:b/>
          <w:bCs/>
          <w:color w:val="000000" w:themeColor="text1"/>
          <w:sz w:val="24"/>
          <w:szCs w:val="24"/>
        </w:rPr>
        <w:t>October</w:t>
      </w:r>
      <w:r>
        <w:rPr>
          <w:rFonts w:ascii="Times New Roman" w:hAnsi="Times New Roman" w:cs="Times New Roman"/>
          <w:b/>
          <w:bCs/>
          <w:color w:val="000000" w:themeColor="text1"/>
          <w:sz w:val="24"/>
          <w:szCs w:val="24"/>
        </w:rPr>
        <w:t xml:space="preserve"> 2022</w:t>
      </w:r>
      <w:r>
        <w:rPr>
          <w:rFonts w:ascii="Times New Roman" w:hAnsi="Times New Roman" w:cs="Times New Roman" w:hint="eastAsia"/>
          <w:b/>
          <w:bCs/>
          <w:color w:val="000000" w:themeColor="text1"/>
          <w:sz w:val="24"/>
          <w:szCs w:val="24"/>
        </w:rPr>
        <w:t xml:space="preserve"> / Publishe</w:t>
      </w:r>
      <w:r>
        <w:rPr>
          <w:rFonts w:ascii="Times New Roman" w:hAnsi="Times New Roman" w:cs="Times New Roman"/>
          <w:b/>
          <w:bCs/>
          <w:color w:val="000000" w:themeColor="text1"/>
          <w:sz w:val="24"/>
          <w:szCs w:val="24"/>
        </w:rPr>
        <w:t xml:space="preserve">d: </w:t>
      </w:r>
      <w:r>
        <w:rPr>
          <w:rFonts w:ascii="Times New Roman" w:hAnsi="Times New Roman" w:cs="Times New Roman" w:hint="eastAsia"/>
          <w:b/>
          <w:bCs/>
          <w:color w:val="000000" w:themeColor="text1"/>
          <w:sz w:val="24"/>
          <w:szCs w:val="24"/>
        </w:rPr>
        <w:t>xx</w:t>
      </w:r>
      <w:r>
        <w:rPr>
          <w:rFonts w:ascii="Times New Roman" w:hAnsi="Times New Roman" w:cs="Times New Roman"/>
          <w:b/>
          <w:bCs/>
          <w:color w:val="000000" w:themeColor="text1"/>
          <w:sz w:val="24"/>
          <w:szCs w:val="24"/>
        </w:rPr>
        <w:t xml:space="preserve"> </w:t>
      </w:r>
      <w:r>
        <w:rPr>
          <w:rFonts w:ascii="Times New Roman" w:hAnsi="Times New Roman" w:cs="Times New Roman" w:hint="eastAsia"/>
          <w:b/>
          <w:bCs/>
          <w:color w:val="000000" w:themeColor="text1"/>
          <w:sz w:val="24"/>
          <w:szCs w:val="24"/>
        </w:rPr>
        <w:t>December</w:t>
      </w:r>
      <w:r>
        <w:rPr>
          <w:rFonts w:ascii="Times New Roman" w:hAnsi="Times New Roman" w:cs="Times New Roman"/>
          <w:b/>
          <w:bCs/>
          <w:color w:val="000000" w:themeColor="text1"/>
          <w:sz w:val="24"/>
          <w:szCs w:val="24"/>
        </w:rPr>
        <w:t xml:space="preserve"> 2022</w:t>
      </w:r>
    </w:p>
    <w:p w:rsidR="006B16CC" w:rsidRDefault="006B16CC">
      <w:pPr>
        <w:spacing w:line="480" w:lineRule="auto"/>
        <w:rPr>
          <w:rFonts w:ascii="Times New Roman" w:eastAsia="Arial Unicode MS" w:hAnsi="Times New Roman" w:cs="Times New Roman"/>
          <w:bCs/>
          <w:color w:val="000000"/>
          <w:kern w:val="0"/>
          <w:sz w:val="24"/>
          <w:szCs w:val="24"/>
          <w:u w:color="000000"/>
        </w:rPr>
      </w:pPr>
    </w:p>
    <w:p w:rsidR="006B16CC" w:rsidRDefault="00487C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Major depressive disorder (MDD), also known as clinical depression or depression, is one of the most common mental illnesses. It is characterized by pervasive and persistent low mood, disturb</w:t>
      </w:r>
      <w:r>
        <w:rPr>
          <w:rFonts w:ascii="Times New Roman" w:hAnsi="Times New Roman" w:cs="Times New Roman"/>
          <w:color w:val="000000" w:themeColor="text1"/>
          <w:sz w:val="24"/>
          <w:szCs w:val="24"/>
        </w:rPr>
        <w:t xml:space="preserve">ed memory, concentration, sleep, low motivation, and a loss of interest in enjoyable activities </w:t>
      </w:r>
      <w:r>
        <w:rPr>
          <w:rFonts w:ascii="Times New Roman" w:hAnsi="Times New Roman" w:cs="Times New Roman"/>
          <w:color w:val="000000" w:themeColor="text1"/>
          <w:sz w:val="24"/>
          <w:szCs w:val="24"/>
        </w:rPr>
        <w:fldChar w:fldCharType="begin">
          <w:fldData xml:space="preserve">PEVuZE5vdGU+PENpdGU+PEF1dGhvcj5MaTwvQXV0aG9yPjxZZWFyPjIwMjI8L1llYXI+PFJlY051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</w:fldData>
        </w:fldChar>
      </w:r>
      <w:r>
        <w:rPr>
          <w:rFonts w:ascii="Times New Roman" w:hAnsi="Times New Roman" w:cs="Times New Roman"/>
          <w:color w:val="000000" w:themeColor="text1"/>
          <w:sz w:val="24"/>
          <w:szCs w:val="24"/>
        </w:rPr>
        <w:instrText xml:space="preserve"> ADDIN EN.CITE </w:instrText>
      </w:r>
      <w:r>
        <w:rPr>
          <w:rFonts w:ascii="Times New Roman" w:hAnsi="Times New Roman" w:cs="Times New Roman"/>
          <w:color w:val="000000" w:themeColor="text1"/>
          <w:sz w:val="24"/>
          <w:szCs w:val="24"/>
        </w:rPr>
        <w:fldChar w:fldCharType="begin">
          <w:fldData xml:space="preserve">PEVuZE5vdGU+PENpdGU+PEF1dGhvcj5MaTwvQXV0aG9yPjxZZWFyPjIwMjI8L1llYXI+PFJlY051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</w:fldData>
        </w:fldChar>
      </w:r>
      <w:r>
        <w:rPr>
          <w:rFonts w:ascii="Times New Roman" w:hAnsi="Times New Roman" w:cs="Times New Roman"/>
          <w:color w:val="000000" w:themeColor="text1"/>
          <w:sz w:val="24"/>
          <w:szCs w:val="24"/>
        </w:rPr>
        <w:instrText xml:space="preserve"> ADDIN EN.CITE.DATA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 2]</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Evidence from genetic, neur</w:t>
      </w:r>
      <w:r>
        <w:rPr>
          <w:rFonts w:ascii="Times New Roman" w:hAnsi="Times New Roman" w:cs="Times New Roman"/>
          <w:color w:val="000000" w:themeColor="text1"/>
          <w:sz w:val="24"/>
          <w:szCs w:val="24"/>
        </w:rPr>
        <w:t xml:space="preserve">oimaging, non-human animals and post-mortem has suggested abnormal myelination in the MDD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ADDIN EN.CITE &lt;EndNote&gt;&lt;Cite&gt;&lt;Author&gt;Sacchet&lt;/Author&gt;&lt;Year&gt;2017&lt;/Year&gt;&lt;RecNum&gt;36&lt;/RecNum&gt;&lt;DisplayText&gt;[3]&lt;/DisplayText&gt;&lt;record&gt;&lt;rec-number&gt;36&lt;/rec-number&gt;&lt;foreign-ke</w:instrText>
      </w:r>
      <w:r>
        <w:rPr>
          <w:rFonts w:ascii="Times New Roman" w:hAnsi="Times New Roman" w:cs="Times New Roman"/>
          <w:color w:val="000000" w:themeColor="text1"/>
          <w:sz w:val="24"/>
          <w:szCs w:val="24"/>
        </w:rPr>
        <w:instrText>ys&gt;&lt;key app="EN" db-id="zpzww9d0sdsvzke00puv2v53dztaaf9wawaz" timestamp="1651007218"&gt;36&lt;/key&gt;&lt;/foreign-keys&gt;&lt;ref-type name="Journal Article"&gt;17&lt;/ref-type&gt;&lt;contributors&gt;&lt;authors&gt;&lt;author&gt;Sacchet, M. D.&lt;/author&gt;&lt;author&gt;Gotlib, I. H.&lt;/author&gt;&lt;/authors&gt;&lt;/contri</w:instrText>
      </w:r>
      <w:r>
        <w:rPr>
          <w:rFonts w:ascii="Times New Roman" w:hAnsi="Times New Roman" w:cs="Times New Roman"/>
          <w:color w:val="000000" w:themeColor="text1"/>
          <w:sz w:val="24"/>
          <w:szCs w:val="24"/>
        </w:rPr>
        <w:instrText>butors&gt;&lt;auth-address&gt;Department of Psychiatry and Behavioral Sciences, Stanford, CA, 94305, USA. msacchet@stanford.edu.&amp;#xD;Department of Psychology, Stanford University, Stanford, CA, 94305, USA.&amp;#xD;Neurosciences Program, Stanford University, Stanford, C</w:instrText>
      </w:r>
      <w:r>
        <w:rPr>
          <w:rFonts w:ascii="Times New Roman" w:hAnsi="Times New Roman" w:cs="Times New Roman"/>
          <w:color w:val="000000" w:themeColor="text1"/>
          <w:sz w:val="24"/>
          <w:szCs w:val="24"/>
        </w:rPr>
        <w:instrText>A, 94305, USA.&lt;/auth-address&gt;&lt;titles&gt;&lt;title&gt;Myelination of the brain in Major Depressive Disorder: An in vivo quantitative magnetic resonance imaging study&lt;/title&gt;&lt;secondary-title&gt;Sci Rep&lt;/secondary-title&gt;&lt;/titles&gt;&lt;periodical&gt;&lt;full-title&gt;Sci Rep&lt;/full-titl</w:instrText>
      </w:r>
      <w:r>
        <w:rPr>
          <w:rFonts w:ascii="Times New Roman" w:hAnsi="Times New Roman" w:cs="Times New Roman"/>
          <w:color w:val="000000" w:themeColor="text1"/>
          <w:sz w:val="24"/>
          <w:szCs w:val="24"/>
        </w:rPr>
        <w:instrText>e&gt;&lt;/periodical&gt;&lt;pages&gt;2200&lt;/pages&gt;&lt;volume&gt;7&lt;/volume&gt;&lt;number&gt;1&lt;/number&gt;&lt;edition&gt;2017/05/21&lt;/edition&gt;&lt;keywords&gt;&lt;keyword&gt;Adult&lt;/keyword&gt;&lt;keyword&gt;Anxiety&lt;/keyword&gt;&lt;keyword&gt;Brain/diagnostic imaging/*metabolism/pathology&lt;/keyword&gt;&lt;keyword&gt;Brain Mapping&lt;/keyword&gt;</w:instrText>
      </w:r>
      <w:r>
        <w:rPr>
          <w:rFonts w:ascii="Times New Roman" w:hAnsi="Times New Roman" w:cs="Times New Roman"/>
          <w:color w:val="000000" w:themeColor="text1"/>
          <w:sz w:val="24"/>
          <w:szCs w:val="24"/>
        </w:rPr>
        <w:instrText>&lt;keyword&gt;Comorbidity&lt;/keyword&gt;&lt;keyword&gt;Depression&lt;/keyword&gt;&lt;keyword&gt;Depressive Disorder, Major/*diagnosis/etiology/*metabolism&lt;/keyword&gt;&lt;keyword&gt;Emotions&lt;/keyword&gt;&lt;keyword&gt;Female&lt;/keyword&gt;&lt;keyword&gt;Humans&lt;/keyword&gt;&lt;keyword&gt;Magnetic Resonance Imaging/methods</w:instrText>
      </w:r>
      <w:r>
        <w:rPr>
          <w:rFonts w:ascii="Times New Roman" w:hAnsi="Times New Roman" w:cs="Times New Roman"/>
          <w:color w:val="000000" w:themeColor="text1"/>
          <w:sz w:val="24"/>
          <w:szCs w:val="24"/>
        </w:rPr>
        <w:instrText>&lt;/keyword&gt;&lt;keyword&gt;Male&lt;/keyword&gt;&lt;keyword&gt;Middle Aged&lt;/keyword&gt;&lt;keyword&gt;Myelin Sheath/*metabolism&lt;/keyword&gt;&lt;keyword&gt;Young Adult&lt;/keyword&gt;&lt;/keywords&gt;&lt;dates&gt;&lt;year&gt;2017&lt;/year&gt;&lt;pub-dates&gt;&lt;date&gt;May 19&lt;/date&gt;&lt;/pub-dates&gt;&lt;/dates&gt;&lt;isbn&gt;2045-2322 (Electronic)&amp;#xD;2</w:instrText>
      </w:r>
      <w:r>
        <w:rPr>
          <w:rFonts w:ascii="Times New Roman" w:hAnsi="Times New Roman" w:cs="Times New Roman"/>
          <w:color w:val="000000" w:themeColor="text1"/>
          <w:sz w:val="24"/>
          <w:szCs w:val="24"/>
        </w:rPr>
        <w:instrText>045-2322 (Linking)&lt;/isbn&gt;&lt;accession-num&gt;28526817&lt;/accession-num&gt;&lt;urls&gt;&lt;related-urls&gt;&lt;url&gt;https://www.ncbi.nlm.nih.gov/pubmed/28526817&lt;/url&gt;&lt;/related-urls&gt;&lt;/urls&gt;&lt;custom2&gt;PMC5438403&lt;/custom2&gt;&lt;electronic-resource-num&gt;10.1038/s41598-017-02062-y&lt;/electronic-re</w:instrText>
      </w:r>
      <w:r>
        <w:rPr>
          <w:rFonts w:ascii="Times New Roman" w:hAnsi="Times New Roman" w:cs="Times New Roman"/>
          <w:color w:val="000000" w:themeColor="text1"/>
          <w:sz w:val="24"/>
          <w:szCs w:val="24"/>
        </w:rPr>
        <w:instrText>source-num&gt;&lt;/record&gt;&lt;/Cite&gt;&lt;/EndNote&gt;</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However, the relationship between demyelination and depression-related behaviors remains unclear. The molecular </w:t>
      </w:r>
      <w:r>
        <w:rPr>
          <w:rFonts w:ascii="Times New Roman" w:hAnsi="Times New Roman" w:cs="Times New Roman" w:hint="eastAsia"/>
          <w:color w:val="000000" w:themeColor="text1"/>
          <w:sz w:val="24"/>
          <w:szCs w:val="24"/>
        </w:rPr>
        <w:t>mech</w:t>
      </w:r>
      <w:r>
        <w:rPr>
          <w:rFonts w:ascii="Times New Roman" w:hAnsi="Times New Roman" w:cs="Times New Roman"/>
          <w:color w:val="000000" w:themeColor="text1"/>
          <w:sz w:val="24"/>
          <w:szCs w:val="24"/>
        </w:rPr>
        <w:t xml:space="preserve">anism underlying demyelination and synaptic deficits in depression is largely unknown.  </w:t>
      </w:r>
    </w:p>
    <w:p w:rsidR="006B16CC" w:rsidRDefault="00487C61">
      <w:pP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In</w:t>
      </w:r>
      <w:r>
        <w:rPr>
          <w:rFonts w:ascii="Times New Roman" w:hAnsi="Times New Roman" w:cs="Times New Roman"/>
          <w:color w:val="000000" w:themeColor="text1"/>
          <w:sz w:val="24"/>
          <w:szCs w:val="24"/>
        </w:rPr>
        <w:t xml:space="preserve"> a r</w:t>
      </w:r>
      <w:r>
        <w:rPr>
          <w:rFonts w:ascii="Times New Roman" w:hAnsi="Times New Roman" w:cs="Times New Roman"/>
          <w:color w:val="000000" w:themeColor="text1"/>
          <w:sz w:val="24"/>
          <w:szCs w:val="24"/>
        </w:rPr>
        <w:t xml:space="preserve">ecent study, Li and his colleagues found that the </w:t>
      </w:r>
      <w:proofErr w:type="spellStart"/>
      <w:r>
        <w:rPr>
          <w:rFonts w:ascii="Times New Roman" w:hAnsi="Times New Roman" w:cs="Times New Roman"/>
          <w:color w:val="000000" w:themeColor="text1"/>
          <w:sz w:val="24"/>
          <w:szCs w:val="24"/>
        </w:rPr>
        <w:t>ephrin</w:t>
      </w:r>
      <w:proofErr w:type="spellEnd"/>
      <w:r>
        <w:rPr>
          <w:rFonts w:ascii="Times New Roman" w:hAnsi="Times New Roman" w:cs="Times New Roman"/>
          <w:color w:val="000000" w:themeColor="text1"/>
          <w:sz w:val="24"/>
          <w:szCs w:val="24"/>
        </w:rPr>
        <w:t xml:space="preserve"> A4 receptor (EphA4), a member of the </w:t>
      </w:r>
      <w:proofErr w:type="spellStart"/>
      <w:r>
        <w:rPr>
          <w:rFonts w:ascii="Times New Roman" w:hAnsi="Times New Roman" w:cs="Times New Roman"/>
          <w:color w:val="000000" w:themeColor="text1"/>
          <w:sz w:val="24"/>
          <w:szCs w:val="24"/>
        </w:rPr>
        <w:t>Eph</w:t>
      </w:r>
      <w:proofErr w:type="spellEnd"/>
      <w:r>
        <w:rPr>
          <w:rFonts w:ascii="Times New Roman" w:hAnsi="Times New Roman" w:cs="Times New Roman"/>
          <w:color w:val="000000" w:themeColor="text1"/>
          <w:sz w:val="24"/>
          <w:szCs w:val="24"/>
        </w:rPr>
        <w:t xml:space="preserve"> family of receptor tyrosine kinases, was essential to mediate demyelination and regulate synaptogenesis in depression </w:t>
      </w:r>
      <w:r>
        <w:rPr>
          <w:rFonts w:ascii="Times New Roman" w:hAnsi="Times New Roman" w:cs="Times New Roman"/>
          <w:color w:val="000000" w:themeColor="text1"/>
          <w:sz w:val="24"/>
          <w:szCs w:val="24"/>
        </w:rPr>
        <w:fldChar w:fldCharType="begin">
          <w:fldData xml:space="preserve">PEVuZE5vdGU+PENpdGU+PEF1dGhvcj5MaTwvQXV0aG9yPjxZZWFyPjIwMjI8L1llYXI+PFJlY051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</w:fldData>
        </w:fldChar>
      </w:r>
      <w:r>
        <w:rPr>
          <w:rFonts w:ascii="Times New Roman" w:hAnsi="Times New Roman" w:cs="Times New Roman"/>
          <w:color w:val="000000" w:themeColor="text1"/>
          <w:sz w:val="24"/>
          <w:szCs w:val="24"/>
        </w:rPr>
        <w:instrText xml:space="preserve"> ADDIN EN.CITE </w:instrText>
      </w:r>
      <w:r>
        <w:rPr>
          <w:rFonts w:ascii="Times New Roman" w:hAnsi="Times New Roman" w:cs="Times New Roman"/>
          <w:color w:val="000000" w:themeColor="text1"/>
          <w:sz w:val="24"/>
          <w:szCs w:val="24"/>
        </w:rPr>
        <w:fldChar w:fldCharType="begin">
          <w:fldData xml:space="preserve">PEVuZE5vdGU+PENpdGU+PEF1dGhvcj5MaTwvQXV0aG9yPjxZZWFyPjIwMjI8L1llYXI+PFJlY051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</w:fldData>
        </w:fldChar>
      </w:r>
      <w:r>
        <w:rPr>
          <w:rFonts w:ascii="Times New Roman" w:hAnsi="Times New Roman" w:cs="Times New Roman"/>
          <w:color w:val="000000" w:themeColor="text1"/>
          <w:sz w:val="24"/>
          <w:szCs w:val="24"/>
        </w:rPr>
        <w:instrText xml:space="preserve"> ADDIN EN.CITE.DATA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The authors hypothesized that depression would include demyelination, and the increased EphA4 levels mediate demyelination and depression-like behaviors.</w:t>
      </w:r>
    </w:p>
    <w:p w:rsidR="006B16CC" w:rsidRDefault="00487C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Using the chronic, unpredictable mild stress (CUMS) exposure or lipopolysaccharide (LPS) administration-induced animal model of depression, the authors first analyzed the association between depression and demyelination. They conducted the three most commo</w:t>
      </w:r>
      <w:r>
        <w:rPr>
          <w:rFonts w:ascii="Times New Roman" w:hAnsi="Times New Roman" w:cs="Times New Roman"/>
          <w:color w:val="000000" w:themeColor="text1"/>
          <w:sz w:val="24"/>
          <w:szCs w:val="24"/>
        </w:rPr>
        <w:t xml:space="preserve">nly used behavioral tests for depression and found depressive-like behavior in the CUMS and LPS-induced depression models </w:t>
      </w:r>
      <w:r>
        <w:rPr>
          <w:rFonts w:ascii="Times New Roman" w:hAnsi="Times New Roman" w:cs="Times New Roman"/>
          <w:color w:val="000000" w:themeColor="text1"/>
          <w:sz w:val="24"/>
          <w:szCs w:val="24"/>
        </w:rPr>
        <w:fldChar w:fldCharType="begin">
          <w:fldData xml:space="preserve">PEVuZE5vdGU+PENpdGU+PEF1dGhvcj5MaTwvQXV0aG9yPjxZZWFyPjIwMjI8L1llYXI+PFJlY051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</w:fldData>
        </w:fldChar>
      </w:r>
      <w:r>
        <w:rPr>
          <w:rFonts w:ascii="Times New Roman" w:hAnsi="Times New Roman" w:cs="Times New Roman"/>
          <w:color w:val="000000" w:themeColor="text1"/>
          <w:sz w:val="24"/>
          <w:szCs w:val="24"/>
        </w:rPr>
        <w:instrText xml:space="preserve"> ADDIN EN.CITE </w:instrText>
      </w:r>
      <w:r>
        <w:rPr>
          <w:rFonts w:ascii="Times New Roman" w:hAnsi="Times New Roman" w:cs="Times New Roman"/>
          <w:color w:val="000000" w:themeColor="text1"/>
          <w:sz w:val="24"/>
          <w:szCs w:val="24"/>
        </w:rPr>
        <w:fldChar w:fldCharType="begin">
          <w:fldData xml:space="preserve">PEVuZE5vdGU+PENpdGU+PEF1dGhvcj5MaTwvQXV0aG9yPjxZZWFyPjIwMjI8L1llYXI+PFJlY051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</w:fldData>
        </w:fldChar>
      </w:r>
      <w:r>
        <w:rPr>
          <w:rFonts w:ascii="Times New Roman" w:hAnsi="Times New Roman" w:cs="Times New Roman"/>
          <w:color w:val="000000" w:themeColor="text1"/>
          <w:sz w:val="24"/>
          <w:szCs w:val="24"/>
        </w:rPr>
        <w:instrText xml:space="preserve"> ADDIN EN.CITE.DATA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Moreover, the myelin basic protein (MBP) staining and the </w:t>
      </w:r>
      <w:proofErr w:type="spellStart"/>
      <w:proofErr w:type="gramStart"/>
      <w:r>
        <w:rPr>
          <w:rFonts w:ascii="Times New Roman" w:hAnsi="Times New Roman" w:cs="Times New Roman"/>
          <w:color w:val="000000" w:themeColor="text1"/>
          <w:sz w:val="24"/>
          <w:szCs w:val="24"/>
        </w:rPr>
        <w:t>luxor</w:t>
      </w:r>
      <w:proofErr w:type="spellEnd"/>
      <w:proofErr w:type="gramEnd"/>
      <w:r>
        <w:rPr>
          <w:rFonts w:ascii="Times New Roman" w:hAnsi="Times New Roman" w:cs="Times New Roman"/>
          <w:color w:val="000000" w:themeColor="text1"/>
          <w:sz w:val="24"/>
          <w:szCs w:val="24"/>
        </w:rPr>
        <w:t xml:space="preserve"> fast blue (LFB) staining </w:t>
      </w:r>
      <w:r>
        <w:rPr>
          <w:rFonts w:ascii="Times New Roman" w:hAnsi="Times New Roman" w:cs="Times New Roman"/>
          <w:color w:val="000000" w:themeColor="text1"/>
          <w:sz w:val="24"/>
          <w:szCs w:val="24"/>
        </w:rPr>
        <w:t xml:space="preserve">demonstrated a significantly decreased myelination in the depressive animal models, which was also confirmed by Western blotting. Furthermore, the author also stained the </w:t>
      </w:r>
      <w:proofErr w:type="spellStart"/>
      <w:r>
        <w:rPr>
          <w:rFonts w:ascii="Times New Roman" w:hAnsi="Times New Roman" w:cs="Times New Roman"/>
          <w:color w:val="000000" w:themeColor="text1"/>
          <w:sz w:val="24"/>
          <w:szCs w:val="24"/>
        </w:rPr>
        <w:t>contactin</w:t>
      </w:r>
      <w:proofErr w:type="spellEnd"/>
      <w:r>
        <w:rPr>
          <w:rFonts w:ascii="Times New Roman" w:hAnsi="Times New Roman" w:cs="Times New Roman"/>
          <w:color w:val="000000" w:themeColor="text1"/>
          <w:sz w:val="24"/>
          <w:szCs w:val="24"/>
        </w:rPr>
        <w:t>-associated protein (</w:t>
      </w:r>
      <w:proofErr w:type="spellStart"/>
      <w:r>
        <w:rPr>
          <w:rFonts w:ascii="Times New Roman" w:hAnsi="Times New Roman" w:cs="Times New Roman"/>
          <w:color w:val="000000" w:themeColor="text1"/>
          <w:sz w:val="24"/>
          <w:szCs w:val="24"/>
        </w:rPr>
        <w:t>Caspr</w:t>
      </w:r>
      <w:proofErr w:type="spellEnd"/>
      <w:r>
        <w:rPr>
          <w:rFonts w:ascii="Times New Roman" w:hAnsi="Times New Roman" w:cs="Times New Roman"/>
          <w:color w:val="000000" w:themeColor="text1"/>
          <w:sz w:val="24"/>
          <w:szCs w:val="24"/>
        </w:rPr>
        <w:t xml:space="preserve">) and analyzed the nodal length between the </w:t>
      </w:r>
      <w:proofErr w:type="spellStart"/>
      <w:r>
        <w:rPr>
          <w:rFonts w:ascii="Times New Roman" w:hAnsi="Times New Roman" w:cs="Times New Roman"/>
          <w:color w:val="000000" w:themeColor="text1"/>
          <w:sz w:val="24"/>
          <w:szCs w:val="24"/>
        </w:rPr>
        <w:t>Caspr</w:t>
      </w:r>
      <w:proofErr w:type="spellEnd"/>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positive regions. Interestingly, the nodal length was increased in the CUMS mice, suggesting demyelination in the corpus callosum of these depressive animals, which was </w:t>
      </w:r>
      <w:r>
        <w:rPr>
          <w:rFonts w:ascii="Times New Roman" w:hAnsi="Times New Roman" w:cs="Times New Roman"/>
          <w:color w:val="000000" w:themeColor="text1"/>
          <w:sz w:val="24"/>
          <w:szCs w:val="24"/>
        </w:rPr>
        <w:lastRenderedPageBreak/>
        <w:t>further confirmed by electron microscopy with thinner axonal myelin sheath and border n</w:t>
      </w:r>
      <w:r>
        <w:rPr>
          <w:rFonts w:ascii="Times New Roman" w:hAnsi="Times New Roman" w:cs="Times New Roman"/>
          <w:color w:val="000000" w:themeColor="text1"/>
          <w:sz w:val="24"/>
          <w:szCs w:val="24"/>
        </w:rPr>
        <w:t xml:space="preserve">odal length. These findings confirmed demyelination in the mouse model of depression. </w:t>
      </w:r>
    </w:p>
    <w:p w:rsidR="006B16CC" w:rsidRDefault="00487C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further evaluate the role of demyelination in depression-related behavior, the authors next asked whether myelination could inhibit depressive-like behavior and resto</w:t>
      </w:r>
      <w:r>
        <w:rPr>
          <w:rFonts w:ascii="Times New Roman" w:hAnsi="Times New Roman" w:cs="Times New Roman"/>
          <w:color w:val="000000" w:themeColor="text1"/>
          <w:sz w:val="24"/>
          <w:szCs w:val="24"/>
        </w:rPr>
        <w:t xml:space="preserve">re normal behavior. To answer this question, </w:t>
      </w:r>
      <w:proofErr w:type="spellStart"/>
      <w:r>
        <w:rPr>
          <w:rFonts w:ascii="Times New Roman" w:hAnsi="Times New Roman" w:cs="Times New Roman"/>
          <w:color w:val="000000" w:themeColor="text1"/>
          <w:sz w:val="24"/>
          <w:szCs w:val="24"/>
        </w:rPr>
        <w:t>clemastine</w:t>
      </w:r>
      <w:proofErr w:type="spellEnd"/>
      <w:r>
        <w:rPr>
          <w:rFonts w:ascii="Times New Roman" w:hAnsi="Times New Roman" w:cs="Times New Roman"/>
          <w:color w:val="000000" w:themeColor="text1"/>
          <w:sz w:val="24"/>
          <w:szCs w:val="24"/>
        </w:rPr>
        <w:t xml:space="preserve">, a widely accepted </w:t>
      </w:r>
      <w:proofErr w:type="spellStart"/>
      <w:r>
        <w:rPr>
          <w:rFonts w:ascii="Times New Roman" w:hAnsi="Times New Roman" w:cs="Times New Roman"/>
          <w:color w:val="000000" w:themeColor="text1"/>
          <w:sz w:val="24"/>
          <w:szCs w:val="24"/>
        </w:rPr>
        <w:t>remyelination</w:t>
      </w:r>
      <w:proofErr w:type="spellEnd"/>
      <w:r>
        <w:rPr>
          <w:rFonts w:ascii="Times New Roman" w:hAnsi="Times New Roman" w:cs="Times New Roman"/>
          <w:color w:val="000000" w:themeColor="text1"/>
          <w:sz w:val="24"/>
          <w:szCs w:val="24"/>
        </w:rPr>
        <w:t xml:space="preserve"> therapy, was applied to induce pharmacological </w:t>
      </w:r>
      <w:proofErr w:type="spellStart"/>
      <w:r>
        <w:rPr>
          <w:rFonts w:ascii="Times New Roman" w:hAnsi="Times New Roman" w:cs="Times New Roman"/>
          <w:color w:val="000000" w:themeColor="text1"/>
          <w:sz w:val="24"/>
          <w:szCs w:val="24"/>
        </w:rPr>
        <w:t>remyelination</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fldChar w:fldCharType="begin">
          <w:fldData xml:space="preserve">PEVuZE5vdGU+PENpdGU+PEF1dGhvcj5HcmVlbjwvQXV0aG9yPjxZZWFyPjIwMTc8L1llYXI+PFJl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</w:fldData>
        </w:fldChar>
      </w:r>
      <w:r>
        <w:rPr>
          <w:rFonts w:ascii="Times New Roman" w:hAnsi="Times New Roman" w:cs="Times New Roman"/>
          <w:color w:val="000000" w:themeColor="text1"/>
          <w:sz w:val="24"/>
          <w:szCs w:val="24"/>
        </w:rPr>
        <w:instrText xml:space="preserve"> ADDIN EN.CITE </w:instrText>
      </w:r>
      <w:r>
        <w:rPr>
          <w:rFonts w:ascii="Times New Roman" w:hAnsi="Times New Roman" w:cs="Times New Roman"/>
          <w:color w:val="000000" w:themeColor="text1"/>
          <w:sz w:val="24"/>
          <w:szCs w:val="24"/>
        </w:rPr>
        <w:fldChar w:fldCharType="begin">
          <w:fldData xml:space="preserve">PEVuZE5vdGU+PENpdGU+PEF1dGhvcj5HcmVlbjwvQXV0aG9yPjxZZWFyPjIwMTc8L1llYXI+PFJl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</w:fldData>
        </w:fldChar>
      </w:r>
      <w:r>
        <w:rPr>
          <w:rFonts w:ascii="Times New Roman" w:hAnsi="Times New Roman" w:cs="Times New Roman"/>
          <w:color w:val="000000" w:themeColor="text1"/>
          <w:sz w:val="24"/>
          <w:szCs w:val="24"/>
        </w:rPr>
        <w:instrText xml:space="preserve"> ADDIN EN.CITE.DATA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MBP staining and electron microscopic analysis confirmed the </w:t>
      </w:r>
      <w:proofErr w:type="spellStart"/>
      <w:r>
        <w:rPr>
          <w:rFonts w:ascii="Times New Roman" w:hAnsi="Times New Roman" w:cs="Times New Roman"/>
          <w:color w:val="000000" w:themeColor="text1"/>
          <w:sz w:val="24"/>
          <w:szCs w:val="24"/>
        </w:rPr>
        <w:t>remyelinating</w:t>
      </w:r>
      <w:proofErr w:type="spellEnd"/>
      <w:r>
        <w:rPr>
          <w:rFonts w:ascii="Times New Roman" w:hAnsi="Times New Roman" w:cs="Times New Roman"/>
          <w:color w:val="000000" w:themeColor="text1"/>
          <w:sz w:val="24"/>
          <w:szCs w:val="24"/>
        </w:rPr>
        <w:t xml:space="preserve"> effect of </w:t>
      </w:r>
      <w:proofErr w:type="spellStart"/>
      <w:r>
        <w:rPr>
          <w:rFonts w:ascii="Times New Roman" w:hAnsi="Times New Roman" w:cs="Times New Roman"/>
          <w:color w:val="000000" w:themeColor="text1"/>
          <w:sz w:val="24"/>
          <w:szCs w:val="24"/>
        </w:rPr>
        <w:t>clemastine</w:t>
      </w:r>
      <w:proofErr w:type="spellEnd"/>
      <w:r>
        <w:rPr>
          <w:rFonts w:ascii="Times New Roman" w:hAnsi="Times New Roman" w:cs="Times New Roman"/>
          <w:color w:val="000000" w:themeColor="text1"/>
          <w:sz w:val="24"/>
          <w:szCs w:val="24"/>
        </w:rPr>
        <w:t xml:space="preserve"> in both the CUMS and LPS models. Intriguingly, </w:t>
      </w:r>
      <w:proofErr w:type="spellStart"/>
      <w:r>
        <w:rPr>
          <w:rFonts w:ascii="Times New Roman" w:hAnsi="Times New Roman" w:cs="Times New Roman"/>
          <w:color w:val="000000" w:themeColor="text1"/>
          <w:sz w:val="24"/>
          <w:szCs w:val="24"/>
        </w:rPr>
        <w:t>remyelination</w:t>
      </w:r>
      <w:proofErr w:type="spellEnd"/>
      <w:r>
        <w:rPr>
          <w:rFonts w:ascii="Times New Roman" w:hAnsi="Times New Roman" w:cs="Times New Roman"/>
          <w:color w:val="000000" w:themeColor="text1"/>
          <w:sz w:val="24"/>
          <w:szCs w:val="24"/>
        </w:rPr>
        <w:t xml:space="preserve"> induced by </w:t>
      </w:r>
      <w:proofErr w:type="spellStart"/>
      <w:r>
        <w:rPr>
          <w:rFonts w:ascii="Times New Roman" w:hAnsi="Times New Roman" w:cs="Times New Roman"/>
          <w:color w:val="000000" w:themeColor="text1"/>
          <w:sz w:val="24"/>
          <w:szCs w:val="24"/>
        </w:rPr>
        <w:t>clemastine</w:t>
      </w:r>
      <w:proofErr w:type="spellEnd"/>
      <w:r>
        <w:rPr>
          <w:rFonts w:ascii="Times New Roman" w:hAnsi="Times New Roman" w:cs="Times New Roman"/>
          <w:color w:val="000000" w:themeColor="text1"/>
          <w:sz w:val="24"/>
          <w:szCs w:val="24"/>
        </w:rPr>
        <w:t xml:space="preserve"> normalized depressive-like behaviors and restored syna</w:t>
      </w:r>
      <w:r>
        <w:rPr>
          <w:rFonts w:ascii="Times New Roman" w:hAnsi="Times New Roman" w:cs="Times New Roman"/>
          <w:color w:val="000000" w:themeColor="text1"/>
          <w:sz w:val="24"/>
          <w:szCs w:val="24"/>
        </w:rPr>
        <w:t xml:space="preserve">ptic deficits, as evidenced by increased numbers of synapses and thicker postsynaptic density in CUMS mice with </w:t>
      </w:r>
      <w:proofErr w:type="spellStart"/>
      <w:r>
        <w:rPr>
          <w:rFonts w:ascii="Times New Roman" w:hAnsi="Times New Roman" w:cs="Times New Roman"/>
          <w:color w:val="000000" w:themeColor="text1"/>
          <w:sz w:val="24"/>
          <w:szCs w:val="24"/>
        </w:rPr>
        <w:t>clemastine</w:t>
      </w:r>
      <w:proofErr w:type="spellEnd"/>
      <w:r>
        <w:rPr>
          <w:rFonts w:ascii="Times New Roman" w:hAnsi="Times New Roman" w:cs="Times New Roman"/>
          <w:color w:val="000000" w:themeColor="text1"/>
          <w:sz w:val="24"/>
          <w:szCs w:val="24"/>
        </w:rPr>
        <w:t xml:space="preserve"> treatment. </w:t>
      </w:r>
    </w:p>
    <w:p w:rsidR="006B16CC" w:rsidRDefault="00487C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elucidate the mechanism underlying the association between demyelination and depression, the authors performed RNA-</w:t>
      </w:r>
      <w:proofErr w:type="spellStart"/>
      <w:r>
        <w:rPr>
          <w:rFonts w:ascii="Times New Roman" w:hAnsi="Times New Roman" w:cs="Times New Roman"/>
          <w:color w:val="000000" w:themeColor="text1"/>
          <w:sz w:val="24"/>
          <w:szCs w:val="24"/>
        </w:rPr>
        <w:t>seq</w:t>
      </w:r>
      <w:proofErr w:type="spellEnd"/>
      <w:r>
        <w:rPr>
          <w:rFonts w:ascii="Times New Roman" w:hAnsi="Times New Roman" w:cs="Times New Roman"/>
          <w:color w:val="000000" w:themeColor="text1"/>
          <w:sz w:val="24"/>
          <w:szCs w:val="24"/>
        </w:rPr>
        <w:t xml:space="preserve"> using hippocampal tissue from CUMS mice. The expression of EphA4 was significantly </w:t>
      </w:r>
      <w:proofErr w:type="spellStart"/>
      <w:r>
        <w:rPr>
          <w:rFonts w:ascii="Times New Roman" w:hAnsi="Times New Roman" w:cs="Times New Roman"/>
          <w:color w:val="000000" w:themeColor="text1"/>
          <w:sz w:val="24"/>
          <w:szCs w:val="24"/>
        </w:rPr>
        <w:t>upregulated</w:t>
      </w:r>
      <w:proofErr w:type="spellEnd"/>
      <w:r>
        <w:rPr>
          <w:rFonts w:ascii="Times New Roman" w:hAnsi="Times New Roman" w:cs="Times New Roman"/>
          <w:color w:val="000000" w:themeColor="text1"/>
          <w:sz w:val="24"/>
          <w:szCs w:val="24"/>
        </w:rPr>
        <w:t xml:space="preserve"> in CUMS mice and selected for further analysis due to its essential role in regulating synapse development, synaptic plasticity, neuronal growth, and its increa</w:t>
      </w:r>
      <w:r>
        <w:rPr>
          <w:rFonts w:ascii="Times New Roman" w:hAnsi="Times New Roman" w:cs="Times New Roman"/>
          <w:color w:val="000000" w:themeColor="text1"/>
          <w:sz w:val="24"/>
          <w:szCs w:val="24"/>
        </w:rPr>
        <w:t xml:space="preserve">sed levels in axonal lesions in the demyelinating brain disorder </w:t>
      </w:r>
      <w:r>
        <w:rPr>
          <w:rFonts w:ascii="Times New Roman" w:hAnsi="Times New Roman" w:cs="Times New Roman"/>
          <w:color w:val="000000" w:themeColor="text1"/>
          <w:sz w:val="24"/>
          <w:szCs w:val="24"/>
        </w:rPr>
        <w:fldChar w:fldCharType="begin">
          <w:fldData xml:space="preserve">PEVuZE5vdGU+PENpdGU+PEF1dGhvcj5MaTwvQXV0aG9yPjxZZWFyPjIwMjI8L1llYXI+PFJlY051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</w:fldData>
        </w:fldChar>
      </w:r>
      <w:r>
        <w:rPr>
          <w:rFonts w:ascii="Times New Roman" w:hAnsi="Times New Roman" w:cs="Times New Roman"/>
          <w:color w:val="000000" w:themeColor="text1"/>
          <w:sz w:val="24"/>
          <w:szCs w:val="24"/>
        </w:rPr>
        <w:instrText xml:space="preserve"> ADDIN EN.CITE </w:instrText>
      </w:r>
      <w:r>
        <w:rPr>
          <w:rFonts w:ascii="Times New Roman" w:hAnsi="Times New Roman" w:cs="Times New Roman"/>
          <w:color w:val="000000" w:themeColor="text1"/>
          <w:sz w:val="24"/>
          <w:szCs w:val="24"/>
        </w:rPr>
        <w:fldChar w:fldCharType="begin">
          <w:fldData xml:space="preserve">PEVuZE5vdGU+PENpdGU+PEF1dGhvcj5MaTwvQXV0aG9yPjxZZWFyPjIwMjI8L1llYXI+PFJlY051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</w:fldData>
        </w:fldChar>
      </w:r>
      <w:r>
        <w:rPr>
          <w:rFonts w:ascii="Times New Roman" w:hAnsi="Times New Roman" w:cs="Times New Roman"/>
          <w:color w:val="000000" w:themeColor="text1"/>
          <w:sz w:val="24"/>
          <w:szCs w:val="24"/>
        </w:rPr>
        <w:instrText xml:space="preserve"> ADDIN EN.CITE.DATA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 5]</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Intriguingly</w:t>
      </w:r>
      <w:r>
        <w:rPr>
          <w:rFonts w:ascii="Times New Roman" w:hAnsi="Times New Roman" w:cs="Times New Roman"/>
          <w:color w:val="000000" w:themeColor="text1"/>
          <w:sz w:val="24"/>
          <w:szCs w:val="24"/>
        </w:rPr>
        <w:t xml:space="preserve">, the authors found that the ubiquitin-mediated degradation pathway contributes to the changes in EphA4 levels. The decreased </w:t>
      </w:r>
      <w:proofErr w:type="spellStart"/>
      <w:r>
        <w:rPr>
          <w:rFonts w:ascii="Times New Roman" w:hAnsi="Times New Roman" w:cs="Times New Roman"/>
          <w:color w:val="000000" w:themeColor="text1"/>
          <w:sz w:val="24"/>
          <w:szCs w:val="24"/>
        </w:rPr>
        <w:t>ubiquitinate</w:t>
      </w:r>
      <w:r>
        <w:rPr>
          <w:rFonts w:ascii="Times New Roman" w:hAnsi="Times New Roman" w:cs="Times New Roman"/>
          <w:color w:val="000000" w:themeColor="text1"/>
          <w:sz w:val="24"/>
          <w:szCs w:val="24"/>
        </w:rPr>
        <w:t>d</w:t>
      </w:r>
      <w:proofErr w:type="spellEnd"/>
      <w:r>
        <w:rPr>
          <w:rFonts w:ascii="Times New Roman" w:hAnsi="Times New Roman" w:cs="Times New Roman"/>
          <w:color w:val="000000" w:themeColor="text1"/>
          <w:sz w:val="24"/>
          <w:szCs w:val="24"/>
        </w:rPr>
        <w:t xml:space="preserve"> EphA4 and the </w:t>
      </w:r>
      <w:proofErr w:type="spellStart"/>
      <w:r>
        <w:rPr>
          <w:rFonts w:ascii="Times New Roman" w:hAnsi="Times New Roman" w:cs="Times New Roman"/>
          <w:color w:val="000000" w:themeColor="text1"/>
          <w:sz w:val="24"/>
          <w:szCs w:val="24"/>
        </w:rPr>
        <w:t>upregulated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immunoprecipitated</w:t>
      </w:r>
      <w:proofErr w:type="spellEnd"/>
      <w:r>
        <w:rPr>
          <w:rFonts w:ascii="Times New Roman" w:hAnsi="Times New Roman" w:cs="Times New Roman"/>
          <w:color w:val="000000" w:themeColor="text1"/>
          <w:sz w:val="24"/>
          <w:szCs w:val="24"/>
        </w:rPr>
        <w:t xml:space="preserve"> EphA4 suggested that decreased </w:t>
      </w:r>
      <w:proofErr w:type="spellStart"/>
      <w:r>
        <w:rPr>
          <w:rFonts w:ascii="Times New Roman" w:hAnsi="Times New Roman" w:cs="Times New Roman"/>
          <w:color w:val="000000" w:themeColor="text1"/>
          <w:sz w:val="24"/>
          <w:szCs w:val="24"/>
        </w:rPr>
        <w:t>ubiquitination</w:t>
      </w:r>
      <w:proofErr w:type="spellEnd"/>
      <w:r>
        <w:rPr>
          <w:rFonts w:ascii="Times New Roman" w:hAnsi="Times New Roman" w:cs="Times New Roman"/>
          <w:color w:val="000000" w:themeColor="text1"/>
          <w:sz w:val="24"/>
          <w:szCs w:val="24"/>
        </w:rPr>
        <w:t xml:space="preserve"> was involved in the </w:t>
      </w:r>
      <w:proofErr w:type="spellStart"/>
      <w:r>
        <w:rPr>
          <w:rFonts w:ascii="Times New Roman" w:hAnsi="Times New Roman" w:cs="Times New Roman"/>
          <w:color w:val="000000" w:themeColor="text1"/>
          <w:sz w:val="24"/>
          <w:szCs w:val="24"/>
        </w:rPr>
        <w:t>upregulation</w:t>
      </w:r>
      <w:proofErr w:type="spellEnd"/>
      <w:r>
        <w:rPr>
          <w:rFonts w:ascii="Times New Roman" w:hAnsi="Times New Roman" w:cs="Times New Roman"/>
          <w:color w:val="000000" w:themeColor="text1"/>
          <w:sz w:val="24"/>
          <w:szCs w:val="24"/>
        </w:rPr>
        <w:t xml:space="preserve"> of EphA4. </w:t>
      </w:r>
    </w:p>
    <w:p w:rsidR="006B16CC" w:rsidRDefault="00487C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further evaluate the role of EphA4 in CUMS-induced changes in myelination and depression-related phenotypes, EphA4 w</w:t>
      </w:r>
      <w:r>
        <w:rPr>
          <w:rFonts w:ascii="Times New Roman" w:hAnsi="Times New Roman" w:cs="Times New Roman"/>
          <w:color w:val="000000" w:themeColor="text1"/>
          <w:sz w:val="24"/>
          <w:szCs w:val="24"/>
        </w:rPr>
        <w:t xml:space="preserve">as knockdown by using an </w:t>
      </w:r>
      <w:proofErr w:type="spellStart"/>
      <w:r>
        <w:rPr>
          <w:rFonts w:ascii="Times New Roman" w:hAnsi="Times New Roman" w:cs="Times New Roman"/>
          <w:color w:val="000000" w:themeColor="text1"/>
          <w:sz w:val="24"/>
          <w:szCs w:val="24"/>
        </w:rPr>
        <w:t>Adeno</w:t>
      </w:r>
      <w:proofErr w:type="spellEnd"/>
      <w:r>
        <w:rPr>
          <w:rFonts w:ascii="Times New Roman" w:hAnsi="Times New Roman" w:cs="Times New Roman"/>
          <w:color w:val="000000" w:themeColor="text1"/>
          <w:sz w:val="24"/>
          <w:szCs w:val="24"/>
        </w:rPr>
        <w:t xml:space="preserve">-associated viral (AAV) vector encoding EphA4 </w:t>
      </w:r>
      <w:proofErr w:type="spellStart"/>
      <w:r>
        <w:rPr>
          <w:rFonts w:ascii="Times New Roman" w:hAnsi="Times New Roman" w:cs="Times New Roman"/>
          <w:color w:val="000000" w:themeColor="text1"/>
          <w:sz w:val="24"/>
          <w:szCs w:val="24"/>
        </w:rPr>
        <w:t>shRNA</w:t>
      </w:r>
      <w:proofErr w:type="spellEnd"/>
      <w:r>
        <w:rPr>
          <w:rFonts w:ascii="Times New Roman" w:hAnsi="Times New Roman" w:cs="Times New Roman"/>
          <w:color w:val="000000" w:themeColor="text1"/>
          <w:sz w:val="24"/>
          <w:szCs w:val="24"/>
        </w:rPr>
        <w:t>. As expected, the EphA4 knockdown inhibited depressive-like behaviors and significantly attenuated demyelination and synaptic deficits caused by CUMS. Furthermore, the author</w:t>
      </w:r>
      <w:r>
        <w:rPr>
          <w:rFonts w:ascii="Times New Roman" w:hAnsi="Times New Roman" w:cs="Times New Roman"/>
          <w:color w:val="000000" w:themeColor="text1"/>
          <w:sz w:val="24"/>
          <w:szCs w:val="24"/>
        </w:rPr>
        <w:t>s stained EphA4 with various specific cell makers, including Vglut1 (excitatory neuronal marker), GAD65</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67 (inhibitory neuronal marker), MBP (expressed in </w:t>
      </w:r>
      <w:proofErr w:type="spellStart"/>
      <w:r>
        <w:rPr>
          <w:rFonts w:ascii="Times New Roman" w:hAnsi="Times New Roman" w:cs="Times New Roman"/>
          <w:color w:val="000000" w:themeColor="text1"/>
          <w:sz w:val="24"/>
          <w:szCs w:val="24"/>
        </w:rPr>
        <w:t>oligodendrocytes</w:t>
      </w:r>
      <w:proofErr w:type="spellEnd"/>
      <w:r>
        <w:rPr>
          <w:rFonts w:ascii="Times New Roman" w:hAnsi="Times New Roman" w:cs="Times New Roman"/>
          <w:color w:val="000000" w:themeColor="text1"/>
          <w:sz w:val="24"/>
          <w:szCs w:val="24"/>
        </w:rPr>
        <w:t>), Iba1 (microglial marker), or GFAP (astrocyte markers), to determine the specific c</w:t>
      </w:r>
      <w:r>
        <w:rPr>
          <w:rFonts w:ascii="Times New Roman" w:hAnsi="Times New Roman" w:cs="Times New Roman"/>
          <w:color w:val="000000" w:themeColor="text1"/>
          <w:sz w:val="24"/>
          <w:szCs w:val="24"/>
        </w:rPr>
        <w:t xml:space="preserve">ell type with EphA4 responding to the CUMS. The author confirmed that EphA4 was mainly expressed in the excitatory neurons under normal conditions, and the expression of EphA4 was significantly </w:t>
      </w:r>
      <w:proofErr w:type="spellStart"/>
      <w:r>
        <w:rPr>
          <w:rFonts w:ascii="Times New Roman" w:hAnsi="Times New Roman" w:cs="Times New Roman"/>
          <w:color w:val="000000" w:themeColor="text1"/>
          <w:sz w:val="24"/>
          <w:szCs w:val="24"/>
        </w:rPr>
        <w:t>upregulated</w:t>
      </w:r>
      <w:proofErr w:type="spellEnd"/>
      <w:r>
        <w:rPr>
          <w:rFonts w:ascii="Times New Roman" w:hAnsi="Times New Roman" w:cs="Times New Roman"/>
          <w:color w:val="000000" w:themeColor="text1"/>
          <w:sz w:val="24"/>
          <w:szCs w:val="24"/>
        </w:rPr>
        <w:t xml:space="preserve"> in response to CUMS. Moreover, consistent with the</w:t>
      </w:r>
      <w:r>
        <w:rPr>
          <w:rFonts w:ascii="Times New Roman" w:hAnsi="Times New Roman" w:cs="Times New Roman"/>
          <w:color w:val="000000" w:themeColor="text1"/>
          <w:sz w:val="24"/>
          <w:szCs w:val="24"/>
        </w:rPr>
        <w:t xml:space="preserve"> results of the EphA4 </w:t>
      </w:r>
      <w:proofErr w:type="spellStart"/>
      <w:r>
        <w:rPr>
          <w:rFonts w:ascii="Times New Roman" w:hAnsi="Times New Roman" w:cs="Times New Roman"/>
          <w:color w:val="000000" w:themeColor="text1"/>
          <w:sz w:val="24"/>
          <w:szCs w:val="24"/>
        </w:rPr>
        <w:t>shRNA</w:t>
      </w:r>
      <w:proofErr w:type="spellEnd"/>
      <w:r>
        <w:rPr>
          <w:rFonts w:ascii="Times New Roman" w:hAnsi="Times New Roman" w:cs="Times New Roman"/>
          <w:color w:val="000000" w:themeColor="text1"/>
          <w:sz w:val="24"/>
          <w:szCs w:val="24"/>
        </w:rPr>
        <w:t xml:space="preserve"> knockdown mentioned previously, specific knockdown of EphA4 in the excitatory neurons can also prevent behavioral deficits and alleviated changes in myelin sheaths and synapses induced by CUMS. </w:t>
      </w:r>
    </w:p>
    <w:p w:rsidR="006B16CC" w:rsidRDefault="00487C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the end, the authors examined </w:t>
      </w:r>
      <w:r>
        <w:rPr>
          <w:rFonts w:ascii="Times New Roman" w:hAnsi="Times New Roman" w:cs="Times New Roman"/>
          <w:color w:val="000000" w:themeColor="text1"/>
          <w:sz w:val="24"/>
          <w:szCs w:val="24"/>
        </w:rPr>
        <w:t>the changes in myelination, synapse, and EphA4 levels in post-mortem brain tissue from patients with major depressive disorder (MDD) or control individuals. Consistent with the findings from CUMS mice, MDD patients displayed markedly demyelination, synapti</w:t>
      </w:r>
      <w:r>
        <w:rPr>
          <w:rFonts w:ascii="Times New Roman" w:hAnsi="Times New Roman" w:cs="Times New Roman"/>
          <w:color w:val="000000" w:themeColor="text1"/>
          <w:sz w:val="24"/>
          <w:szCs w:val="24"/>
        </w:rPr>
        <w:t xml:space="preserve">c deficits, and significantly increased EphA4 expressions, suggesting the potential to translate their findings in the animal study to humans. </w:t>
      </w:r>
    </w:p>
    <w:p w:rsidR="006B16CC" w:rsidRDefault="00487C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summary, Li </w:t>
      </w:r>
      <w:r>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demonstrated that the increased EphA4 expression is essential to induce </w:t>
      </w:r>
      <w:proofErr w:type="gramStart"/>
      <w:r>
        <w:rPr>
          <w:rFonts w:ascii="Times New Roman" w:hAnsi="Times New Roman" w:cs="Times New Roman"/>
          <w:color w:val="000000" w:themeColor="text1"/>
          <w:sz w:val="24"/>
          <w:szCs w:val="24"/>
        </w:rPr>
        <w:t>depressive-like</w:t>
      </w:r>
      <w:proofErr w:type="gramEnd"/>
      <w:r>
        <w:rPr>
          <w:rFonts w:ascii="Times New Roman" w:hAnsi="Times New Roman" w:cs="Times New Roman"/>
          <w:color w:val="000000" w:themeColor="text1"/>
          <w:sz w:val="24"/>
          <w:szCs w:val="24"/>
        </w:rPr>
        <w:t xml:space="preserve"> behaviors and demyelination in response to physical or inflammatory</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stress </w:t>
      </w:r>
      <w:r>
        <w:rPr>
          <w:rFonts w:ascii="Times New Roman" w:hAnsi="Times New Roman" w:cs="Times New Roman"/>
          <w:color w:val="000000" w:themeColor="text1"/>
          <w:sz w:val="24"/>
          <w:szCs w:val="24"/>
        </w:rPr>
        <w:fldChar w:fldCharType="begin">
          <w:fldData xml:space="preserve">PEVuZE5vdGU+PENpdGU+PEF1dGhvcj5MaTwvQXV0aG9yPjxZZWFyPjIwMjI8L1llYXI+PFJlY051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</w:fldData>
        </w:fldChar>
      </w:r>
      <w:r>
        <w:rPr>
          <w:rFonts w:ascii="Times New Roman" w:hAnsi="Times New Roman" w:cs="Times New Roman"/>
          <w:color w:val="000000" w:themeColor="text1"/>
          <w:sz w:val="24"/>
          <w:szCs w:val="24"/>
        </w:rPr>
        <w:instrText xml:space="preserve"> ADDIN EN.CITE </w:instrText>
      </w:r>
      <w:r>
        <w:rPr>
          <w:rFonts w:ascii="Times New Roman" w:hAnsi="Times New Roman" w:cs="Times New Roman"/>
          <w:color w:val="000000" w:themeColor="text1"/>
          <w:sz w:val="24"/>
          <w:szCs w:val="24"/>
        </w:rPr>
        <w:fldChar w:fldCharType="begin">
          <w:fldData xml:space="preserve">PEVuZE5vdGU+PENpdGU+PEF1dGhvcj5MaTwvQXV0aG9yPjxZZWFyPjIwMjI8L1llYXI+PFJlY051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</w:fldData>
        </w:fldChar>
      </w:r>
      <w:r>
        <w:rPr>
          <w:rFonts w:ascii="Times New Roman" w:hAnsi="Times New Roman" w:cs="Times New Roman"/>
          <w:color w:val="000000" w:themeColor="text1"/>
          <w:sz w:val="24"/>
          <w:szCs w:val="24"/>
        </w:rPr>
        <w:instrText xml:space="preserve"> ADDIN EN.CITE.DATA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EphA4 knockdown could significantly attenuate d</w:t>
      </w:r>
      <w:r>
        <w:rPr>
          <w:rFonts w:ascii="Times New Roman" w:hAnsi="Times New Roman" w:cs="Times New Roman"/>
          <w:color w:val="000000" w:themeColor="text1"/>
          <w:sz w:val="24"/>
          <w:szCs w:val="24"/>
        </w:rPr>
        <w:t>emyelination and behavioral changes in the animal models of depression (</w:t>
      </w:r>
      <w:r>
        <w:rPr>
          <w:rFonts w:ascii="Times New Roman" w:hAnsi="Times New Roman" w:cs="Times New Roman"/>
          <w:b/>
          <w:bCs/>
          <w:color w:val="000000" w:themeColor="text1"/>
          <w:sz w:val="24"/>
          <w:szCs w:val="24"/>
        </w:rPr>
        <w:t>Fig</w:t>
      </w:r>
      <w:r>
        <w:rPr>
          <w:rFonts w:ascii="Times New Roman" w:hAnsi="Times New Roman" w:cs="Times New Roman" w:hint="eastAsia"/>
          <w:b/>
          <w:bCs/>
          <w:color w:val="000000" w:themeColor="text1"/>
          <w:sz w:val="24"/>
          <w:szCs w:val="24"/>
        </w:rPr>
        <w:t>ure</w:t>
      </w:r>
      <w:r>
        <w:rPr>
          <w:rFonts w:ascii="Times New Roman" w:hAnsi="Times New Roman" w:cs="Times New Roman"/>
          <w:b/>
          <w:bCs/>
          <w:color w:val="000000" w:themeColor="text1"/>
          <w:sz w:val="24"/>
          <w:szCs w:val="24"/>
        </w:rPr>
        <w:t xml:space="preserve"> 1</w:t>
      </w:r>
      <w:r>
        <w:rPr>
          <w:rFonts w:ascii="Times New Roman" w:hAnsi="Times New Roman" w:cs="Times New Roman"/>
          <w:color w:val="000000" w:themeColor="text1"/>
          <w:sz w:val="24"/>
          <w:szCs w:val="24"/>
        </w:rPr>
        <w:t>). Their study provides additional information about the association between demyelination and depression and extends our understanding of the mechanisms underlying demyelination and synaptic deficits in depression. Their study supports the potential use o</w:t>
      </w:r>
      <w:r>
        <w:rPr>
          <w:rFonts w:ascii="Times New Roman" w:hAnsi="Times New Roman" w:cs="Times New Roman"/>
          <w:color w:val="000000" w:themeColor="text1"/>
          <w:sz w:val="24"/>
          <w:szCs w:val="24"/>
        </w:rPr>
        <w:t xml:space="preserve">f the EphA4 inhibitor as a treatment approach for depression and provides evidence on promoting </w:t>
      </w:r>
      <w:proofErr w:type="spellStart"/>
      <w:r>
        <w:rPr>
          <w:rFonts w:ascii="Times New Roman" w:hAnsi="Times New Roman" w:cs="Times New Roman"/>
          <w:color w:val="000000" w:themeColor="text1"/>
          <w:sz w:val="24"/>
          <w:szCs w:val="24"/>
        </w:rPr>
        <w:t>remyelination</w:t>
      </w:r>
      <w:proofErr w:type="spellEnd"/>
      <w:r>
        <w:rPr>
          <w:rFonts w:ascii="Times New Roman" w:hAnsi="Times New Roman" w:cs="Times New Roman"/>
          <w:color w:val="000000" w:themeColor="text1"/>
          <w:sz w:val="24"/>
          <w:szCs w:val="24"/>
        </w:rPr>
        <w:t xml:space="preserve"> as a general treatment strategy for depression. </w:t>
      </w:r>
      <w:r>
        <w:rPr>
          <w:rFonts w:ascii="Times New Roman" w:hAnsi="Times New Roman" w:cs="Times New Roman"/>
          <w:color w:val="000000" w:themeColor="text1"/>
          <w:sz w:val="24"/>
          <w:szCs w:val="24"/>
        </w:rPr>
        <w:lastRenderedPageBreak/>
        <w:t xml:space="preserve">Although Li </w:t>
      </w:r>
      <w:r>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have made excellent progress in understanding EphA4-mediated demyelination in d</w:t>
      </w:r>
      <w:r>
        <w:rPr>
          <w:rFonts w:ascii="Times New Roman" w:hAnsi="Times New Roman" w:cs="Times New Roman"/>
          <w:color w:val="000000" w:themeColor="text1"/>
          <w:sz w:val="24"/>
          <w:szCs w:val="24"/>
        </w:rPr>
        <w:t>epression, several intriguing topics arise and deserve further investigation (</w:t>
      </w:r>
      <w:r>
        <w:rPr>
          <w:rFonts w:ascii="Times New Roman" w:hAnsi="Times New Roman" w:cs="Times New Roman" w:hint="eastAsia"/>
          <w:color w:val="000000" w:themeColor="text1"/>
          <w:sz w:val="24"/>
          <w:szCs w:val="24"/>
        </w:rPr>
        <w:t>F</w:t>
      </w:r>
      <w:r>
        <w:rPr>
          <w:rFonts w:ascii="Times New Roman" w:hAnsi="Times New Roman" w:cs="Times New Roman"/>
          <w:b/>
          <w:bCs/>
          <w:color w:val="000000" w:themeColor="text1"/>
          <w:sz w:val="24"/>
          <w:szCs w:val="24"/>
        </w:rPr>
        <w:t>ig</w:t>
      </w:r>
      <w:r>
        <w:rPr>
          <w:rFonts w:ascii="Times New Roman" w:hAnsi="Times New Roman" w:cs="Times New Roman" w:hint="eastAsia"/>
          <w:b/>
          <w:bCs/>
          <w:color w:val="000000" w:themeColor="text1"/>
          <w:sz w:val="24"/>
          <w:szCs w:val="24"/>
        </w:rPr>
        <w:t xml:space="preserve">ure </w:t>
      </w:r>
      <w:r>
        <w:rPr>
          <w:rFonts w:ascii="Times New Roman" w:hAnsi="Times New Roman" w:cs="Times New Roman"/>
          <w:b/>
          <w:bCs/>
          <w:color w:val="000000" w:themeColor="text1"/>
          <w:sz w:val="24"/>
          <w:szCs w:val="24"/>
        </w:rPr>
        <w:t>1</w:t>
      </w:r>
      <w:r>
        <w:rPr>
          <w:rFonts w:ascii="Times New Roman" w:hAnsi="Times New Roman" w:cs="Times New Roman"/>
          <w:color w:val="000000" w:themeColor="text1"/>
          <w:sz w:val="24"/>
          <w:szCs w:val="24"/>
        </w:rPr>
        <w:t xml:space="preserve">). First, </w:t>
      </w:r>
      <w:proofErr w:type="spellStart"/>
      <w:r>
        <w:rPr>
          <w:rFonts w:ascii="Times New Roman" w:hAnsi="Times New Roman" w:cs="Times New Roman"/>
          <w:color w:val="000000" w:themeColor="text1"/>
          <w:sz w:val="24"/>
          <w:szCs w:val="24"/>
        </w:rPr>
        <w:t>oligodendrocyte</w:t>
      </w:r>
      <w:proofErr w:type="spellEnd"/>
      <w:r>
        <w:rPr>
          <w:rFonts w:ascii="Times New Roman" w:hAnsi="Times New Roman" w:cs="Times New Roman"/>
          <w:color w:val="000000" w:themeColor="text1"/>
          <w:sz w:val="24"/>
          <w:szCs w:val="24"/>
        </w:rPr>
        <w:t xml:space="preserve"> precursor cells (OPCs) are necessary for </w:t>
      </w:r>
      <w:proofErr w:type="spellStart"/>
      <w:r>
        <w:rPr>
          <w:rFonts w:ascii="Times New Roman" w:hAnsi="Times New Roman" w:cs="Times New Roman"/>
          <w:color w:val="000000" w:themeColor="text1"/>
          <w:sz w:val="24"/>
          <w:szCs w:val="24"/>
        </w:rPr>
        <w:t>remyelination</w:t>
      </w:r>
      <w:proofErr w:type="spellEnd"/>
      <w:r>
        <w:rPr>
          <w:rFonts w:ascii="Times New Roman" w:hAnsi="Times New Roman" w:cs="Times New Roman"/>
          <w:color w:val="000000" w:themeColor="text1"/>
          <w:sz w:val="24"/>
          <w:szCs w:val="24"/>
        </w:rPr>
        <w:t xml:space="preserve"> and may be a potential therapeutic target for demyelinating diseases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ADDIN EN.CITE &lt;</w:instrText>
      </w:r>
      <w:r>
        <w:rPr>
          <w:rFonts w:ascii="Times New Roman" w:hAnsi="Times New Roman" w:cs="Times New Roman"/>
          <w:color w:val="000000" w:themeColor="text1"/>
          <w:sz w:val="24"/>
          <w:szCs w:val="24"/>
        </w:rPr>
        <w:instrText>EndNote&gt;&lt;Cite&gt;&lt;Author&gt;Skaper&lt;/Author&gt;&lt;Year&gt;2019&lt;/Year&gt;&lt;RecNum&gt;31&lt;/RecNum&gt;&lt;DisplayText&gt;[6]&lt;/DisplayText&gt;&lt;record&gt;&lt;rec-number&gt;31&lt;/rec-number&gt;&lt;foreign-keys&gt;&lt;key app="EN" db-id="zpzww9d0sdsvzke00puv2v53dztaaf9wawaz" timestamp="1651006959"&gt;31&lt;/key&gt;&lt;/foreign-keys</w:instrText>
      </w:r>
      <w:r>
        <w:rPr>
          <w:rFonts w:ascii="Times New Roman" w:hAnsi="Times New Roman" w:cs="Times New Roman"/>
          <w:color w:val="000000" w:themeColor="text1"/>
          <w:sz w:val="24"/>
          <w:szCs w:val="24"/>
        </w:rPr>
        <w:instrText>&gt;&lt;ref-type name="Journal Article"&gt;17&lt;/ref-type&gt;&lt;contributors&gt;&lt;authors&gt;&lt;author&gt;Skaper, S. D.&lt;/author&gt;&lt;/authors&gt;&lt;/contributors&gt;&lt;auth-address&gt;Department of Pharmaceutical and Pharmacological Sciences, University of Padua, Padua, Italy. Electronic address: ste</w:instrText>
      </w:r>
      <w:r>
        <w:rPr>
          <w:rFonts w:ascii="Times New Roman" w:hAnsi="Times New Roman" w:cs="Times New Roman"/>
          <w:color w:val="000000" w:themeColor="text1"/>
          <w:sz w:val="24"/>
          <w:szCs w:val="24"/>
        </w:rPr>
        <w:instrText>phen.skaper@unipd.it.&lt;/auth-address&gt;&lt;titles&gt;&lt;title&gt;Oligodendrocyte precursor cells as a therapeutic target for demyelinating diseases&lt;/title&gt;&lt;secondary-title&gt;Prog Brain Res&lt;/secondary-title&gt;&lt;/titles&gt;&lt;periodical&gt;&lt;full-title&gt;Prog Brain Res&lt;/full-title&gt;&lt;/peri</w:instrText>
      </w:r>
      <w:r>
        <w:rPr>
          <w:rFonts w:ascii="Times New Roman" w:hAnsi="Times New Roman" w:cs="Times New Roman"/>
          <w:color w:val="000000" w:themeColor="text1"/>
          <w:sz w:val="24"/>
          <w:szCs w:val="24"/>
        </w:rPr>
        <w:instrText>odical&gt;&lt;pages&gt;119-144&lt;/pages&gt;&lt;volume&gt;245&lt;/volume&gt;&lt;edition&gt;2019/04/10&lt;/edition&gt;&lt;keywords&gt;&lt;keyword&gt;Animals&lt;/keyword&gt;&lt;keyword&gt;*Cell Differentiation/drug effects/physiology&lt;/keyword&gt;&lt;keyword&gt;Humans&lt;/keyword&gt;&lt;keyword&gt;Multiple Sclerosis/*drug therapy/*metabolism</w:instrText>
      </w:r>
      <w:r>
        <w:rPr>
          <w:rFonts w:ascii="Times New Roman" w:hAnsi="Times New Roman" w:cs="Times New Roman"/>
          <w:color w:val="000000" w:themeColor="text1"/>
          <w:sz w:val="24"/>
          <w:szCs w:val="24"/>
        </w:rPr>
        <w:instrText>&lt;/keyword&gt;&lt;keyword&gt;*Oligodendrocyte Precursor Cells/drug effects/physiology&lt;/keyword&gt;&lt;keyword&gt;*Remyelination/drug effects/physiology&lt;/keyword&gt;&lt;keyword&gt;*Cell lineage&lt;/keyword&gt;&lt;keyword&gt;*Development&lt;/keyword&gt;&lt;keyword&gt;*Multiple sclerosis&lt;/keyword&gt;&lt;keyword&gt;*Mye</w:instrText>
      </w:r>
      <w:r>
        <w:rPr>
          <w:rFonts w:ascii="Times New Roman" w:hAnsi="Times New Roman" w:cs="Times New Roman"/>
          <w:color w:val="000000" w:themeColor="text1"/>
          <w:sz w:val="24"/>
          <w:szCs w:val="24"/>
        </w:rPr>
        <w:instrText>lin&lt;/keyword&gt;&lt;keyword&gt;*Oligodendrocyte&lt;/keyword&gt;&lt;keyword&gt;*Palmitoylethanolamide&lt;/keyword&gt;&lt;keyword&gt;*Progenitor&lt;/keyword&gt;&lt;/keywords&gt;&lt;dates&gt;&lt;year&gt;2019&lt;/year&gt;&lt;/dates&gt;&lt;isbn&gt;1875-7855 (Electronic)&amp;#xD;0079-6123 (Linking)&lt;/isbn&gt;&lt;accession-num&gt;30961866&lt;/accession-</w:instrText>
      </w:r>
      <w:r>
        <w:rPr>
          <w:rFonts w:ascii="Times New Roman" w:hAnsi="Times New Roman" w:cs="Times New Roman"/>
          <w:color w:val="000000" w:themeColor="text1"/>
          <w:sz w:val="24"/>
          <w:szCs w:val="24"/>
        </w:rPr>
        <w:instrText>num&gt;&lt;urls&gt;&lt;related-urls&gt;&lt;url&gt;https://www.ncbi.nlm.nih.gov/pubmed/30961866&lt;/url&gt;&lt;/related-urls&gt;&lt;/urls&gt;&lt;electronic-resource-num&gt;10.1016/bs.pbr.2019.03.013&lt;/electronic-resource-num&gt;&lt;/record&gt;&lt;/Cite&gt;&lt;/EndNote&gt;</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It would be helpful to examine the expressio</w:t>
      </w:r>
      <w:r>
        <w:rPr>
          <w:rFonts w:ascii="Times New Roman" w:hAnsi="Times New Roman" w:cs="Times New Roman"/>
          <w:color w:val="000000" w:themeColor="text1"/>
          <w:sz w:val="24"/>
          <w:szCs w:val="24"/>
        </w:rPr>
        <w:t xml:space="preserve">n of EphA4 in OPCs to determine whether EphA4 is enriched in OPCs following physical or inflammatory stress. In addition, OPCs senescence contributes to diminished </w:t>
      </w:r>
      <w:proofErr w:type="spellStart"/>
      <w:r>
        <w:rPr>
          <w:rFonts w:ascii="Times New Roman" w:hAnsi="Times New Roman" w:cs="Times New Roman"/>
          <w:color w:val="000000" w:themeColor="text1"/>
          <w:sz w:val="24"/>
          <w:szCs w:val="24"/>
        </w:rPr>
        <w:t>remyelination</w:t>
      </w:r>
      <w:proofErr w:type="spellEnd"/>
      <w:r>
        <w:rPr>
          <w:rFonts w:ascii="Times New Roman" w:hAnsi="Times New Roman" w:cs="Times New Roman"/>
          <w:color w:val="000000" w:themeColor="text1"/>
          <w:sz w:val="24"/>
          <w:szCs w:val="24"/>
        </w:rPr>
        <w:t xml:space="preserve"> in the brain disorder. It would be interesting to investigate whether OPCs sen</w:t>
      </w:r>
      <w:r>
        <w:rPr>
          <w:rFonts w:ascii="Times New Roman" w:hAnsi="Times New Roman" w:cs="Times New Roman"/>
          <w:color w:val="000000" w:themeColor="text1"/>
          <w:sz w:val="24"/>
          <w:szCs w:val="24"/>
        </w:rPr>
        <w:t xml:space="preserve">escence exists in physical or inflammatory stress-induced depression and whether the changes of EphA4 in the excitatory neurons affect OPCs senescence. Second, synaptic </w:t>
      </w:r>
      <w:proofErr w:type="spellStart"/>
      <w:r>
        <w:rPr>
          <w:rFonts w:ascii="Times New Roman" w:hAnsi="Times New Roman" w:cs="Times New Roman"/>
          <w:color w:val="000000" w:themeColor="text1"/>
          <w:sz w:val="24"/>
          <w:szCs w:val="24"/>
        </w:rPr>
        <w:t>metaplasticity</w:t>
      </w:r>
      <w:proofErr w:type="spellEnd"/>
      <w:r>
        <w:rPr>
          <w:rFonts w:ascii="Times New Roman" w:hAnsi="Times New Roman" w:cs="Times New Roman"/>
          <w:color w:val="000000" w:themeColor="text1"/>
          <w:sz w:val="24"/>
          <w:szCs w:val="24"/>
        </w:rPr>
        <w:t xml:space="preserve"> and depression are displayed in a sex-specific manner </w:t>
      </w:r>
      <w:r>
        <w:rPr>
          <w:rFonts w:ascii="Times New Roman" w:hAnsi="Times New Roman" w:cs="Times New Roman"/>
          <w:color w:val="000000" w:themeColor="text1"/>
          <w:sz w:val="24"/>
          <w:szCs w:val="24"/>
        </w:rPr>
        <w:fldChar w:fldCharType="begin">
          <w:fldData xml:space="preserve">PEVuZE5vdGU+PENpdGU+PEF1dGhvcj5ZYW5nPC9BdXRob3I+PFllYXI+MjAyMTwvWWVhcj48UmVj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</w:fldData>
        </w:fldChar>
      </w:r>
      <w:r>
        <w:rPr>
          <w:rFonts w:ascii="Times New Roman" w:hAnsi="Times New Roman" w:cs="Times New Roman"/>
          <w:color w:val="000000" w:themeColor="text1"/>
          <w:sz w:val="24"/>
          <w:szCs w:val="24"/>
        </w:rPr>
        <w:instrText xml:space="preserve"> ADDIN EN.CITE </w:instrText>
      </w:r>
      <w:r>
        <w:rPr>
          <w:rFonts w:ascii="Times New Roman" w:hAnsi="Times New Roman" w:cs="Times New Roman"/>
          <w:color w:val="000000" w:themeColor="text1"/>
          <w:sz w:val="24"/>
          <w:szCs w:val="24"/>
        </w:rPr>
        <w:fldChar w:fldCharType="begin">
          <w:fldData xml:space="preserve">PEVuZE5vdGU+PENpdGU+PEF1dGhvcj5ZYW5nPC9BdXRob3I+PFllYXI+MjAyMTwvWWVhcj48UmVj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</w:fldData>
        </w:fldChar>
      </w:r>
      <w:r>
        <w:rPr>
          <w:rFonts w:ascii="Times New Roman" w:hAnsi="Times New Roman" w:cs="Times New Roman"/>
          <w:color w:val="000000" w:themeColor="text1"/>
          <w:sz w:val="24"/>
          <w:szCs w:val="24"/>
        </w:rPr>
        <w:instrText xml:space="preserve"> AD</w:instrText>
      </w:r>
      <w:r>
        <w:rPr>
          <w:rFonts w:ascii="Times New Roman" w:hAnsi="Times New Roman" w:cs="Times New Roman"/>
          <w:color w:val="000000" w:themeColor="text1"/>
          <w:sz w:val="24"/>
          <w:szCs w:val="24"/>
        </w:rPr>
        <w:instrText xml:space="preserve">DIN EN.CITE.DATA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[7, 8]</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Therefore, it would be helpful to consolidate the role of EphA4 in depression if there is evidence demonstrating t</w:t>
      </w:r>
      <w:r>
        <w:rPr>
          <w:rFonts w:ascii="Times New Roman" w:hAnsi="Times New Roman" w:cs="Times New Roman"/>
          <w:color w:val="000000" w:themeColor="text1"/>
          <w:sz w:val="24"/>
          <w:szCs w:val="24"/>
        </w:rPr>
        <w:t xml:space="preserve">hat the change of EphA4 in depressed female animals is similar to that in males. </w:t>
      </w:r>
      <w:r>
        <w:rPr>
          <w:rFonts w:ascii="Times New Roman" w:hAnsi="Times New Roman" w:cs="Times New Roman" w:hint="eastAsia"/>
          <w:color w:val="000000" w:themeColor="text1"/>
          <w:sz w:val="24"/>
          <w:szCs w:val="24"/>
        </w:rPr>
        <w:t>Third</w:t>
      </w:r>
      <w:r>
        <w:rPr>
          <w:rFonts w:ascii="Times New Roman" w:hAnsi="Times New Roman" w:cs="Times New Roman"/>
          <w:color w:val="000000" w:themeColor="text1"/>
          <w:sz w:val="24"/>
          <w:szCs w:val="24"/>
        </w:rPr>
        <w:t xml:space="preserve">, their study also identified </w:t>
      </w:r>
      <w:proofErr w:type="spellStart"/>
      <w:r>
        <w:rPr>
          <w:rFonts w:ascii="Times New Roman" w:hAnsi="Times New Roman" w:cs="Times New Roman"/>
          <w:color w:val="000000" w:themeColor="text1"/>
          <w:sz w:val="24"/>
          <w:szCs w:val="24"/>
        </w:rPr>
        <w:t>Epha</w:t>
      </w:r>
      <w:proofErr w:type="spellEnd"/>
      <w:r>
        <w:rPr>
          <w:rFonts w:ascii="Times New Roman" w:hAnsi="Times New Roman" w:cs="Times New Roman"/>
          <w:color w:val="000000" w:themeColor="text1"/>
          <w:sz w:val="24"/>
          <w:szCs w:val="24"/>
        </w:rPr>
        <w:t xml:space="preserve"> 7, another member of the </w:t>
      </w:r>
      <w:proofErr w:type="spellStart"/>
      <w:r>
        <w:rPr>
          <w:rFonts w:ascii="Times New Roman" w:hAnsi="Times New Roman" w:cs="Times New Roman"/>
          <w:color w:val="000000" w:themeColor="text1"/>
          <w:sz w:val="24"/>
          <w:szCs w:val="24"/>
        </w:rPr>
        <w:t>Eph</w:t>
      </w:r>
      <w:proofErr w:type="spellEnd"/>
      <w:r>
        <w:rPr>
          <w:rFonts w:ascii="Times New Roman" w:hAnsi="Times New Roman" w:cs="Times New Roman"/>
          <w:color w:val="000000" w:themeColor="text1"/>
          <w:sz w:val="24"/>
          <w:szCs w:val="24"/>
        </w:rPr>
        <w:t xml:space="preserve"> family of RTKs, </w:t>
      </w:r>
      <w:proofErr w:type="spellStart"/>
      <w:r>
        <w:rPr>
          <w:rFonts w:ascii="Times New Roman" w:hAnsi="Times New Roman" w:cs="Times New Roman"/>
          <w:color w:val="000000" w:themeColor="text1"/>
          <w:sz w:val="24"/>
          <w:szCs w:val="24"/>
        </w:rPr>
        <w:t>upregulated</w:t>
      </w:r>
      <w:proofErr w:type="spellEnd"/>
      <w:r>
        <w:rPr>
          <w:rFonts w:ascii="Times New Roman" w:hAnsi="Times New Roman" w:cs="Times New Roman"/>
          <w:color w:val="000000" w:themeColor="text1"/>
          <w:sz w:val="24"/>
          <w:szCs w:val="24"/>
        </w:rPr>
        <w:t xml:space="preserve"> in the hippocampus CUMS mice. Investigating the role of Epha7 in demyelination</w:t>
      </w:r>
      <w:r>
        <w:rPr>
          <w:rFonts w:ascii="Times New Roman" w:hAnsi="Times New Roman" w:cs="Times New Roman"/>
          <w:color w:val="000000" w:themeColor="text1"/>
          <w:sz w:val="24"/>
          <w:szCs w:val="24"/>
        </w:rPr>
        <w:t xml:space="preserve"> following physical or inflammatory stress may further our understanding of the association between demyelination and depressive-like behavior. Finally, because anxious-depressive-like behavior is an early </w:t>
      </w:r>
      <w:proofErr w:type="spellStart"/>
      <w:r>
        <w:rPr>
          <w:rFonts w:ascii="Times New Roman" w:hAnsi="Times New Roman" w:cs="Times New Roman"/>
          <w:color w:val="000000" w:themeColor="text1"/>
          <w:sz w:val="24"/>
          <w:szCs w:val="24"/>
        </w:rPr>
        <w:t>endophenotype</w:t>
      </w:r>
      <w:proofErr w:type="spellEnd"/>
      <w:r>
        <w:rPr>
          <w:rFonts w:ascii="Times New Roman" w:hAnsi="Times New Roman" w:cs="Times New Roman"/>
          <w:color w:val="000000" w:themeColor="text1"/>
          <w:sz w:val="24"/>
          <w:szCs w:val="24"/>
        </w:rPr>
        <w:t xml:space="preserve"> and predictor of Alzheimer’s disease</w:t>
      </w:r>
      <w:r>
        <w:rPr>
          <w:rFonts w:ascii="Times New Roman" w:hAnsi="Times New Roman" w:cs="Times New Roman"/>
          <w:color w:val="000000" w:themeColor="text1"/>
          <w:sz w:val="24"/>
          <w:szCs w:val="24"/>
        </w:rPr>
        <w:t xml:space="preserve">, the role of Epha7 in </w:t>
      </w:r>
      <w:r>
        <w:rPr>
          <w:rFonts w:ascii="Times New Roman" w:hAnsi="Times New Roman" w:cs="Times New Roman" w:hint="eastAsia"/>
          <w:color w:val="000000" w:themeColor="text1"/>
          <w:sz w:val="24"/>
          <w:szCs w:val="24"/>
        </w:rPr>
        <w:t>the</w:t>
      </w:r>
      <w:r>
        <w:rPr>
          <w:rFonts w:ascii="Times New Roman" w:hAnsi="Times New Roman" w:cs="Times New Roman"/>
          <w:color w:val="000000" w:themeColor="text1"/>
          <w:sz w:val="24"/>
          <w:szCs w:val="24"/>
        </w:rPr>
        <w:t xml:space="preserve"> initiation and development of Alzheimer’s disease deserves further investigation. Addressing these questions will help us identify potential therapeutic targets for depression and demyelination-related brain diseases. </w:t>
      </w:r>
    </w:p>
    <w:p w:rsidR="006B16CC" w:rsidRDefault="006B16CC">
      <w:pPr>
        <w:rPr>
          <w:rFonts w:ascii="Times New Roman" w:hAnsi="Times New Roman" w:cs="Times New Roman"/>
          <w:color w:val="000000" w:themeColor="text1"/>
          <w:sz w:val="24"/>
          <w:szCs w:val="24"/>
        </w:rPr>
      </w:pPr>
    </w:p>
    <w:p w:rsidR="006B16CC" w:rsidRDefault="00487C61">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5731510" cy="3656965"/>
            <wp:effectExtent l="0" t="0" r="25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656965"/>
                    </a:xfrm>
                    <a:prstGeom prst="rect">
                      <a:avLst/>
                    </a:prstGeom>
                  </pic:spPr>
                </pic:pic>
              </a:graphicData>
            </a:graphic>
          </wp:inline>
        </w:drawing>
      </w:r>
    </w:p>
    <w:p w:rsidR="006B16CC" w:rsidRDefault="006B16CC">
      <w:pPr>
        <w:rPr>
          <w:rFonts w:ascii="Times New Roman" w:hAnsi="Times New Roman" w:cs="Times New Roman"/>
          <w:color w:val="000000" w:themeColor="text1"/>
          <w:sz w:val="24"/>
          <w:szCs w:val="24"/>
        </w:rPr>
      </w:pPr>
    </w:p>
    <w:p w:rsidR="006B16CC" w:rsidRDefault="00487C61">
      <w:pPr>
        <w:rPr>
          <w:rFonts w:ascii="Times New Roman" w:hAnsi="Times New Roman" w:cs="Times New Roman"/>
          <w:sz w:val="24"/>
          <w:szCs w:val="24"/>
        </w:rPr>
      </w:pPr>
      <w:r>
        <w:rPr>
          <w:rFonts w:ascii="Times New Roman" w:hAnsi="Times New Roman" w:cs="Times New Roman"/>
          <w:b/>
          <w:bCs/>
          <w:sz w:val="24"/>
          <w:szCs w:val="24"/>
        </w:rPr>
        <w:t>Fig</w:t>
      </w:r>
      <w:r>
        <w:rPr>
          <w:rFonts w:ascii="Times New Roman" w:hAnsi="Times New Roman" w:cs="Times New Roman" w:hint="eastAsia"/>
          <w:b/>
          <w:bCs/>
          <w:sz w:val="24"/>
          <w:szCs w:val="24"/>
        </w:rPr>
        <w:t>ure</w:t>
      </w:r>
      <w:r>
        <w:rPr>
          <w:rFonts w:ascii="Times New Roman" w:hAnsi="Times New Roman" w:cs="Times New Roman"/>
          <w:b/>
          <w:bCs/>
          <w:sz w:val="24"/>
          <w:szCs w:val="24"/>
        </w:rPr>
        <w:t xml:space="preserve"> 1.</w:t>
      </w:r>
      <w:r>
        <w:rPr>
          <w:rFonts w:ascii="Times New Roman" w:hAnsi="Times New Roman" w:cs="Times New Roman"/>
          <w:sz w:val="24"/>
          <w:szCs w:val="24"/>
        </w:rPr>
        <w:t xml:space="preserve"> </w:t>
      </w:r>
      <w:r>
        <w:rPr>
          <w:rFonts w:ascii="Times New Roman" w:hAnsi="Times New Roman" w:cs="Times New Roman"/>
          <w:b/>
          <w:bCs/>
          <w:sz w:val="24"/>
          <w:szCs w:val="24"/>
        </w:rPr>
        <w:t xml:space="preserve">The </w:t>
      </w:r>
      <w:proofErr w:type="spellStart"/>
      <w:r>
        <w:rPr>
          <w:rFonts w:ascii="Times New Roman" w:hAnsi="Times New Roman" w:cs="Times New Roman"/>
          <w:b/>
          <w:bCs/>
          <w:sz w:val="24"/>
          <w:szCs w:val="24"/>
        </w:rPr>
        <w:t>Eph</w:t>
      </w:r>
      <w:proofErr w:type="spellEnd"/>
      <w:r>
        <w:rPr>
          <w:rFonts w:ascii="Times New Roman" w:hAnsi="Times New Roman" w:cs="Times New Roman"/>
          <w:b/>
          <w:bCs/>
          <w:sz w:val="24"/>
          <w:szCs w:val="24"/>
        </w:rPr>
        <w:t xml:space="preserve"> receptor A4-mediated demyelination in depression. </w:t>
      </w:r>
      <w:r>
        <w:rPr>
          <w:rFonts w:ascii="Times New Roman" w:hAnsi="Times New Roman" w:cs="Times New Roman"/>
          <w:sz w:val="24"/>
          <w:szCs w:val="24"/>
        </w:rPr>
        <w:t>The</w:t>
      </w:r>
      <w:r>
        <w:rPr>
          <w:rFonts w:ascii="Times New Roman" w:hAnsi="Times New Roman" w:cs="Times New Roman"/>
          <w:b/>
          <w:bCs/>
          <w:sz w:val="24"/>
          <w:szCs w:val="24"/>
        </w:rPr>
        <w:t xml:space="preserve"> </w:t>
      </w:r>
      <w:r>
        <w:rPr>
          <w:rFonts w:ascii="Times New Roman" w:hAnsi="Times New Roman" w:cs="Times New Roman"/>
          <w:sz w:val="24"/>
          <w:szCs w:val="24"/>
        </w:rPr>
        <w:t>physical or inflammatory stress induces the increased expression of EphA4 in the excitatory neurons. The increased EphA4 levels induce demyelination and synaptic deficits in mouse models of</w:t>
      </w:r>
      <w:r>
        <w:rPr>
          <w:rFonts w:ascii="Times New Roman" w:hAnsi="Times New Roman" w:cs="Times New Roman"/>
          <w:sz w:val="24"/>
          <w:szCs w:val="24"/>
        </w:rPr>
        <w:t xml:space="preserve"> </w:t>
      </w:r>
      <w:r>
        <w:rPr>
          <w:rFonts w:ascii="Times New Roman" w:hAnsi="Times New Roman" w:cs="Times New Roman"/>
          <w:sz w:val="24"/>
          <w:szCs w:val="24"/>
        </w:rPr>
        <w:lastRenderedPageBreak/>
        <w:t>depression (left panel). EphA4 knockdown in excitatory neurons can attenuate demyelination and rescue the synaptic deficits induced by chronic unpredictable mild stress (right panel).</w:t>
      </w:r>
    </w:p>
    <w:p w:rsidR="006B16CC" w:rsidRDefault="006B16CC">
      <w:pPr>
        <w:rPr>
          <w:rFonts w:ascii="Times New Roman" w:hAnsi="Times New Roman" w:cs="Times New Roman"/>
          <w:color w:val="000000" w:themeColor="text1"/>
          <w:sz w:val="24"/>
          <w:szCs w:val="24"/>
        </w:rPr>
      </w:pPr>
    </w:p>
    <w:p w:rsidR="006B16CC" w:rsidRDefault="00487C61">
      <w:pPr>
        <w:rPr>
          <w:rFonts w:ascii="Times New Roman" w:hAnsi="Times New Roman" w:cs="Times New Roman"/>
          <w:b/>
          <w:bCs/>
          <w:color w:val="000000" w:themeColor="text1"/>
          <w:kern w:val="0"/>
          <w:sz w:val="24"/>
          <w:szCs w:val="24"/>
        </w:rPr>
      </w:pPr>
      <w:r>
        <w:rPr>
          <w:rFonts w:ascii="Times New Roman" w:hAnsi="Times New Roman" w:cs="Times New Roman"/>
          <w:b/>
          <w:bCs/>
          <w:color w:val="000000" w:themeColor="text1"/>
          <w:kern w:val="0"/>
          <w:sz w:val="24"/>
          <w:szCs w:val="24"/>
        </w:rPr>
        <w:t>D</w:t>
      </w:r>
      <w:r>
        <w:rPr>
          <w:rFonts w:ascii="Times New Roman" w:hAnsi="Times New Roman" w:cs="Times New Roman" w:hint="eastAsia"/>
          <w:b/>
          <w:bCs/>
          <w:color w:val="000000" w:themeColor="text1"/>
          <w:kern w:val="0"/>
          <w:sz w:val="24"/>
          <w:szCs w:val="24"/>
        </w:rPr>
        <w:t>eclarations</w:t>
      </w:r>
    </w:p>
    <w:p w:rsidR="006B16CC" w:rsidRDefault="006B16CC">
      <w:pPr>
        <w:rPr>
          <w:rFonts w:ascii="Times New Roman" w:hAnsi="Times New Roman" w:cs="Times New Roman"/>
          <w:b/>
          <w:bCs/>
          <w:color w:val="000000" w:themeColor="text1"/>
          <w:kern w:val="0"/>
          <w:sz w:val="24"/>
          <w:szCs w:val="24"/>
        </w:rPr>
      </w:pPr>
    </w:p>
    <w:p w:rsidR="006B16CC" w:rsidRDefault="00487C61">
      <w:pPr>
        <w:rPr>
          <w:rFonts w:ascii="Times New Roman" w:hAnsi="Times New Roman" w:cs="Times New Roman"/>
          <w:color w:val="000000" w:themeColor="text1"/>
          <w:kern w:val="0"/>
          <w:sz w:val="24"/>
          <w:szCs w:val="24"/>
        </w:rPr>
      </w:pPr>
      <w:r>
        <w:rPr>
          <w:rFonts w:ascii="Times New Roman" w:hAnsi="Times New Roman" w:cs="Times New Roman"/>
          <w:b/>
          <w:bCs/>
          <w:color w:val="000000" w:themeColor="text1"/>
          <w:kern w:val="0"/>
          <w:sz w:val="24"/>
          <w:szCs w:val="24"/>
        </w:rPr>
        <w:t>Authors’ contributions:</w:t>
      </w:r>
      <w:r>
        <w:rPr>
          <w:rFonts w:ascii="Times New Roman" w:hAnsi="Times New Roman" w:cs="Times New Roman"/>
          <w:color w:val="000000" w:themeColor="text1"/>
          <w:kern w:val="0"/>
          <w:sz w:val="24"/>
          <w:szCs w:val="24"/>
        </w:rPr>
        <w:t xml:space="preserve"> </w:t>
      </w:r>
    </w:p>
    <w:p w:rsidR="006B16CC" w:rsidRDefault="006B16CC">
      <w:pPr>
        <w:rPr>
          <w:rFonts w:ascii="Times New Roman" w:hAnsi="Times New Roman" w:cs="Times New Roman"/>
          <w:color w:val="000000" w:themeColor="text1"/>
          <w:kern w:val="0"/>
          <w:sz w:val="24"/>
          <w:szCs w:val="24"/>
        </w:rPr>
      </w:pPr>
    </w:p>
    <w:p w:rsidR="006B16CC" w:rsidRDefault="00487C61">
      <w:pPr>
        <w:rPr>
          <w:rFonts w:ascii="Times New Roman" w:hAnsi="Times New Roman" w:cs="Times New Roman"/>
          <w:color w:val="000000" w:themeColor="text1"/>
          <w:kern w:val="0"/>
          <w:sz w:val="24"/>
          <w:szCs w:val="24"/>
        </w:rPr>
      </w:pPr>
      <w:r>
        <w:rPr>
          <w:rFonts w:ascii="Times New Roman" w:hAnsi="Times New Roman" w:cs="Times New Roman"/>
          <w:b/>
          <w:bCs/>
          <w:color w:val="000000" w:themeColor="text1"/>
          <w:kern w:val="0"/>
          <w:sz w:val="24"/>
          <w:szCs w:val="24"/>
        </w:rPr>
        <w:t xml:space="preserve">Availability of data and </w:t>
      </w:r>
      <w:r>
        <w:rPr>
          <w:rFonts w:ascii="Times New Roman" w:hAnsi="Times New Roman" w:cs="Times New Roman"/>
          <w:b/>
          <w:bCs/>
          <w:color w:val="000000" w:themeColor="text1"/>
          <w:kern w:val="0"/>
          <w:sz w:val="24"/>
          <w:szCs w:val="24"/>
        </w:rPr>
        <w:t>materials:</w:t>
      </w:r>
      <w:r>
        <w:rPr>
          <w:rFonts w:ascii="Times New Roman" w:hAnsi="Times New Roman" w:cs="Times New Roman"/>
          <w:color w:val="000000" w:themeColor="text1"/>
          <w:kern w:val="0"/>
          <w:sz w:val="24"/>
          <w:szCs w:val="24"/>
        </w:rPr>
        <w:t xml:space="preserve"> Not applicable.</w:t>
      </w:r>
    </w:p>
    <w:p w:rsidR="006B16CC" w:rsidRDefault="006B16CC">
      <w:pPr>
        <w:rPr>
          <w:rFonts w:ascii="Times New Roman" w:hAnsi="Times New Roman" w:cs="Times New Roman"/>
          <w:color w:val="000000" w:themeColor="text1"/>
          <w:sz w:val="24"/>
          <w:szCs w:val="24"/>
        </w:rPr>
      </w:pPr>
    </w:p>
    <w:p w:rsidR="006B16CC" w:rsidRDefault="00487C61">
      <w:pPr>
        <w:rPr>
          <w:rFonts w:ascii="Times New Roman" w:hAnsi="Times New Roman" w:cs="Times New Roman"/>
          <w:color w:val="000000" w:themeColor="text1"/>
          <w:kern w:val="0"/>
          <w:sz w:val="24"/>
          <w:szCs w:val="24"/>
        </w:rPr>
      </w:pPr>
      <w:r>
        <w:rPr>
          <w:rFonts w:ascii="Times New Roman" w:hAnsi="Times New Roman" w:cs="Times New Roman"/>
          <w:b/>
          <w:bCs/>
          <w:color w:val="000000" w:themeColor="text1"/>
          <w:kern w:val="0"/>
          <w:sz w:val="24"/>
          <w:szCs w:val="24"/>
        </w:rPr>
        <w:t>Financial support and sponsorship:</w:t>
      </w:r>
      <w:r>
        <w:rPr>
          <w:rFonts w:ascii="Times New Roman" w:hAnsi="Times New Roman" w:cs="Times New Roman" w:hint="eastAsia"/>
          <w:b/>
          <w:bCs/>
          <w:color w:val="000000" w:themeColor="text1"/>
          <w:kern w:val="0"/>
          <w:sz w:val="24"/>
          <w:szCs w:val="24"/>
        </w:rPr>
        <w:t xml:space="preserve"> </w:t>
      </w:r>
      <w:r>
        <w:rPr>
          <w:rFonts w:ascii="Times New Roman" w:hAnsi="Times New Roman" w:cs="Times New Roman"/>
          <w:color w:val="000000" w:themeColor="text1"/>
          <w:kern w:val="0"/>
          <w:sz w:val="24"/>
          <w:szCs w:val="24"/>
        </w:rPr>
        <w:t>This work was supported by a grant from the National Institute of Aging, National Institutes of Health (1RF1AG058603).</w:t>
      </w:r>
    </w:p>
    <w:p w:rsidR="006B16CC" w:rsidRDefault="006B16CC">
      <w:pPr>
        <w:rPr>
          <w:rFonts w:ascii="Times New Roman" w:hAnsi="Times New Roman" w:cs="Times New Roman"/>
          <w:color w:val="000000" w:themeColor="text1"/>
          <w:kern w:val="0"/>
          <w:sz w:val="24"/>
          <w:szCs w:val="24"/>
        </w:rPr>
      </w:pPr>
    </w:p>
    <w:p w:rsidR="006B16CC" w:rsidRDefault="00487C61">
      <w:pPr>
        <w:jc w:val="left"/>
        <w:rPr>
          <w:rFonts w:ascii="Times New Roman" w:eastAsia="Arial Unicode MS" w:hAnsi="Times New Roman" w:cs="Times New Roman"/>
          <w:color w:val="000000" w:themeColor="text1"/>
          <w:kern w:val="0"/>
          <w:sz w:val="24"/>
          <w:szCs w:val="24"/>
        </w:rPr>
      </w:pPr>
      <w:r>
        <w:rPr>
          <w:rFonts w:ascii="Times New Roman" w:eastAsia="Arial Unicode MS" w:hAnsi="Times New Roman" w:cs="Times New Roman"/>
          <w:b/>
          <w:bCs/>
          <w:color w:val="000000" w:themeColor="text1"/>
          <w:kern w:val="0"/>
          <w:sz w:val="24"/>
          <w:szCs w:val="24"/>
        </w:rPr>
        <w:t>Conflicts of interest:</w:t>
      </w:r>
      <w:r>
        <w:rPr>
          <w:rFonts w:ascii="Times New Roman" w:eastAsia="Arial Unicode MS" w:hAnsi="Times New Roman" w:cs="Times New Roman" w:hint="eastAsia"/>
          <w:b/>
          <w:bCs/>
          <w:color w:val="000000" w:themeColor="text1"/>
          <w:kern w:val="0"/>
          <w:sz w:val="24"/>
          <w:szCs w:val="24"/>
        </w:rPr>
        <w:t xml:space="preserve"> </w:t>
      </w:r>
      <w:r>
        <w:rPr>
          <w:rFonts w:ascii="Times New Roman" w:eastAsia="Arial Unicode MS" w:hAnsi="Times New Roman" w:cs="Times New Roman"/>
          <w:color w:val="000000" w:themeColor="text1"/>
          <w:kern w:val="0"/>
          <w:sz w:val="24"/>
          <w:szCs w:val="24"/>
        </w:rPr>
        <w:t xml:space="preserve">The authors declare no competing financial </w:t>
      </w:r>
      <w:r>
        <w:rPr>
          <w:rFonts w:ascii="Times New Roman" w:eastAsia="Arial Unicode MS" w:hAnsi="Times New Roman" w:cs="Times New Roman"/>
          <w:color w:val="000000" w:themeColor="text1"/>
          <w:kern w:val="0"/>
          <w:sz w:val="24"/>
          <w:szCs w:val="24"/>
        </w:rPr>
        <w:t>interests.</w:t>
      </w:r>
    </w:p>
    <w:p w:rsidR="006B16CC" w:rsidRDefault="006B16CC">
      <w:pPr>
        <w:rPr>
          <w:rFonts w:ascii="Times New Roman" w:eastAsia="Arial Unicode MS" w:hAnsi="Times New Roman" w:cs="Times New Roman"/>
          <w:color w:val="000000" w:themeColor="text1"/>
          <w:kern w:val="0"/>
          <w:sz w:val="24"/>
          <w:szCs w:val="24"/>
        </w:rPr>
      </w:pPr>
    </w:p>
    <w:p w:rsidR="006B16CC" w:rsidRDefault="006B16CC">
      <w:pPr>
        <w:rPr>
          <w:rFonts w:ascii="Times New Roman" w:eastAsia="Arial Unicode MS" w:hAnsi="Times New Roman" w:cs="Times New Roman"/>
          <w:color w:val="000000" w:themeColor="text1"/>
          <w:kern w:val="0"/>
          <w:sz w:val="24"/>
          <w:szCs w:val="24"/>
        </w:rPr>
      </w:pPr>
    </w:p>
    <w:p w:rsidR="006B16CC" w:rsidRDefault="006B16CC">
      <w:pPr>
        <w:rPr>
          <w:rFonts w:ascii="Times New Roman" w:hAnsi="Times New Roman" w:cs="Times New Roman"/>
          <w:color w:val="000000"/>
          <w:sz w:val="24"/>
          <w:szCs w:val="24"/>
          <w:shd w:val="clear" w:color="auto" w:fill="FFFFFF"/>
        </w:rPr>
      </w:pPr>
    </w:p>
    <w:p w:rsidR="006B16CC" w:rsidRDefault="00487C61">
      <w:pPr>
        <w:rPr>
          <w:rFonts w:ascii="Times New Roman" w:hAnsi="Times New Roman" w:cs="Times New Roman"/>
          <w:b/>
          <w:bCs/>
          <w:kern w:val="0"/>
          <w:sz w:val="24"/>
          <w:szCs w:val="24"/>
        </w:rPr>
      </w:pPr>
      <w:r>
        <w:rPr>
          <w:rFonts w:ascii="Times New Roman" w:hAnsi="Times New Roman" w:cs="Times New Roman"/>
          <w:b/>
          <w:bCs/>
          <w:kern w:val="0"/>
          <w:sz w:val="24"/>
          <w:szCs w:val="24"/>
        </w:rPr>
        <w:t>References</w:t>
      </w:r>
    </w:p>
    <w:p w:rsidR="006B16CC" w:rsidRDefault="006B16CC">
      <w:pPr>
        <w:rPr>
          <w:rFonts w:ascii="Times New Roman" w:hAnsi="Times New Roman" w:cs="Times New Roman"/>
          <w:sz w:val="24"/>
          <w:szCs w:val="24"/>
        </w:rPr>
      </w:pPr>
    </w:p>
    <w:p w:rsidR="00487C61" w:rsidRPr="00487C61" w:rsidRDefault="00487C61" w:rsidP="00487C61">
      <w:pPr>
        <w:pStyle w:val="EndNoteBibliography"/>
        <w:ind w:left="720" w:hanging="720"/>
        <w:rPr>
          <w:noProof/>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Pr="00487C61">
        <w:rPr>
          <w:noProof/>
        </w:rPr>
        <w:t>1.</w:t>
      </w:r>
      <w:r w:rsidRPr="00487C61">
        <w:rPr>
          <w:noProof/>
        </w:rPr>
        <w:tab/>
        <w:t>Li Y, Su P, Chen Y, Nie J, Yuan TF, Wong AH</w:t>
      </w:r>
      <w:r>
        <w:rPr>
          <w:noProof/>
        </w:rPr>
        <w:t>,</w:t>
      </w:r>
      <w:r w:rsidRPr="00487C61">
        <w:rPr>
          <w:i/>
          <w:noProof/>
        </w:rPr>
        <w:t xml:space="preserve"> et al</w:t>
      </w:r>
      <w:r w:rsidRPr="00487C61">
        <w:rPr>
          <w:noProof/>
        </w:rPr>
        <w:t>. The Eph receptor A4 plays a role in demyelination and depression-related behavior. J Clin Invest, 2022, 132(8)</w:t>
      </w:r>
      <w:r>
        <w:rPr>
          <w:noProof/>
        </w:rPr>
        <w:t xml:space="preserve">. </w:t>
      </w:r>
      <w:hyperlink r:id="rId6" w:history="1">
        <w:r w:rsidRPr="00487C61">
          <w:rPr>
            <w:rStyle w:val="a9"/>
            <w:noProof/>
          </w:rPr>
          <w:t>https://doi.org/10.1172/JCI152187</w:t>
        </w:r>
      </w:hyperlink>
    </w:p>
    <w:p w:rsidR="00487C61" w:rsidRPr="00487C61" w:rsidRDefault="00487C61" w:rsidP="00487C61">
      <w:pPr>
        <w:pStyle w:val="EndNoteBibliography"/>
        <w:ind w:left="720" w:hanging="720"/>
        <w:rPr>
          <w:noProof/>
        </w:rPr>
      </w:pPr>
      <w:r w:rsidRPr="00487C61">
        <w:rPr>
          <w:noProof/>
        </w:rPr>
        <w:t>2.</w:t>
      </w:r>
      <w:r w:rsidRPr="00487C61">
        <w:rPr>
          <w:noProof/>
        </w:rPr>
        <w:tab/>
        <w:t>Wu C, Yang L, Li Y, Dong Y, Yang B, Tucker LD</w:t>
      </w:r>
      <w:r>
        <w:rPr>
          <w:noProof/>
        </w:rPr>
        <w:t>,</w:t>
      </w:r>
      <w:r w:rsidRPr="00487C61">
        <w:rPr>
          <w:i/>
          <w:noProof/>
        </w:rPr>
        <w:t xml:space="preserve"> et al</w:t>
      </w:r>
      <w:r w:rsidRPr="00487C61">
        <w:rPr>
          <w:noProof/>
        </w:rPr>
        <w:t xml:space="preserve">. Effects of Exercise Training on Anxious-Depressive-like Behavior in Alzheimer Rat. Med Sci Sports Exerc, 2020, 52(7): 1456-1469. </w:t>
      </w:r>
      <w:hyperlink r:id="rId7" w:history="1">
        <w:r w:rsidRPr="00487C61">
          <w:rPr>
            <w:rStyle w:val="a9"/>
            <w:noProof/>
          </w:rPr>
          <w:t>https://doi.org/10.1249/MSS.0000000000002294</w:t>
        </w:r>
      </w:hyperlink>
    </w:p>
    <w:p w:rsidR="00487C61" w:rsidRPr="00487C61" w:rsidRDefault="00487C61" w:rsidP="00487C61">
      <w:pPr>
        <w:pStyle w:val="EndNoteBibliography"/>
        <w:ind w:left="720" w:hanging="720"/>
        <w:rPr>
          <w:noProof/>
        </w:rPr>
      </w:pPr>
      <w:r w:rsidRPr="00487C61">
        <w:rPr>
          <w:noProof/>
        </w:rPr>
        <w:t>3.</w:t>
      </w:r>
      <w:r w:rsidRPr="00487C61">
        <w:rPr>
          <w:noProof/>
        </w:rPr>
        <w:tab/>
        <w:t xml:space="preserve">Sacchet MD, &amp; Gotlib IH. Myelination of the brain in Major Depressive Disorder: An in vivo quantitative magnetic resonance imaging study. Sci Rep, 2017, 7(1): 2200. </w:t>
      </w:r>
      <w:hyperlink r:id="rId8" w:history="1">
        <w:r w:rsidRPr="00487C61">
          <w:rPr>
            <w:rStyle w:val="a9"/>
            <w:noProof/>
          </w:rPr>
          <w:t>https://doi.org/10.1038/s41598-017-02062-y</w:t>
        </w:r>
      </w:hyperlink>
    </w:p>
    <w:p w:rsidR="00487C61" w:rsidRPr="00487C61" w:rsidRDefault="00487C61" w:rsidP="00487C61">
      <w:pPr>
        <w:pStyle w:val="EndNoteBibliography"/>
        <w:ind w:left="720" w:hanging="720"/>
        <w:rPr>
          <w:noProof/>
        </w:rPr>
      </w:pPr>
      <w:r w:rsidRPr="00487C61">
        <w:rPr>
          <w:noProof/>
        </w:rPr>
        <w:t>4.</w:t>
      </w:r>
      <w:r w:rsidRPr="00487C61">
        <w:rPr>
          <w:noProof/>
        </w:rPr>
        <w:tab/>
        <w:t>Green AJ, Gelfand JM, Cree BA, Bevan C, Boscardin WJ, Mei F</w:t>
      </w:r>
      <w:r>
        <w:rPr>
          <w:noProof/>
        </w:rPr>
        <w:t>,</w:t>
      </w:r>
      <w:r w:rsidRPr="00487C61">
        <w:rPr>
          <w:i/>
          <w:noProof/>
        </w:rPr>
        <w:t xml:space="preserve"> et al</w:t>
      </w:r>
      <w:r w:rsidRPr="00487C61">
        <w:rPr>
          <w:noProof/>
        </w:rPr>
        <w:t xml:space="preserve">. Clemastine fumarate as a remyelinating therapy for multiple sclerosis (ReBUILD): a randomised, controlled, double-blind, crossover trial. Lancet, 2017, 390(10111): 2481-2489. </w:t>
      </w:r>
      <w:hyperlink r:id="rId9" w:history="1">
        <w:r w:rsidRPr="00487C61">
          <w:rPr>
            <w:rStyle w:val="a9"/>
            <w:noProof/>
          </w:rPr>
          <w:t>https://doi.org/10.1016/S0140-6736(17)32346-2</w:t>
        </w:r>
      </w:hyperlink>
    </w:p>
    <w:p w:rsidR="00487C61" w:rsidRPr="00487C61" w:rsidRDefault="00487C61" w:rsidP="00487C61">
      <w:pPr>
        <w:pStyle w:val="EndNoteBibliography"/>
        <w:ind w:left="720" w:hanging="720"/>
        <w:rPr>
          <w:noProof/>
        </w:rPr>
      </w:pPr>
      <w:r w:rsidRPr="00487C61">
        <w:rPr>
          <w:noProof/>
        </w:rPr>
        <w:t>5.</w:t>
      </w:r>
      <w:r w:rsidRPr="00487C61">
        <w:rPr>
          <w:noProof/>
        </w:rPr>
        <w:tab/>
        <w:t xml:space="preserve">Sobel RA. Ephrin A receptors and ligands in lesions and normal-appearing white matter in multiple sclerosis. Brain Pathol, 2005, 15(1): 35-45. </w:t>
      </w:r>
      <w:hyperlink r:id="rId10" w:history="1">
        <w:r w:rsidRPr="00487C61">
          <w:rPr>
            <w:rStyle w:val="a9"/>
            <w:noProof/>
          </w:rPr>
          <w:t>https://doi.org/10.1111/j.1750-3639.2005.tb00098.x</w:t>
        </w:r>
      </w:hyperlink>
    </w:p>
    <w:p w:rsidR="00487C61" w:rsidRPr="00487C61" w:rsidRDefault="00487C61" w:rsidP="00487C61">
      <w:pPr>
        <w:pStyle w:val="EndNoteBibliography"/>
        <w:ind w:left="720" w:hanging="720"/>
        <w:rPr>
          <w:noProof/>
        </w:rPr>
      </w:pPr>
      <w:r w:rsidRPr="00487C61">
        <w:rPr>
          <w:noProof/>
        </w:rPr>
        <w:t>6.</w:t>
      </w:r>
      <w:r w:rsidRPr="00487C61">
        <w:rPr>
          <w:noProof/>
        </w:rPr>
        <w:tab/>
        <w:t xml:space="preserve">Skaper SD. Oligodendrocyte precursor cells as a therapeutic target for demyelinating diseases. Prog Brain Res, 2019, 245: 119-144. </w:t>
      </w:r>
      <w:hyperlink r:id="rId11" w:history="1">
        <w:r w:rsidRPr="00487C61">
          <w:rPr>
            <w:rStyle w:val="a9"/>
            <w:noProof/>
          </w:rPr>
          <w:t>https://doi.org/10.1016/bs.pbr.2019.03.013</w:t>
        </w:r>
      </w:hyperlink>
    </w:p>
    <w:p w:rsidR="00487C61" w:rsidRPr="00487C61" w:rsidRDefault="00487C61" w:rsidP="00487C61">
      <w:pPr>
        <w:pStyle w:val="EndNoteBibliography"/>
        <w:ind w:left="720" w:hanging="720"/>
        <w:rPr>
          <w:noProof/>
        </w:rPr>
      </w:pPr>
      <w:r w:rsidRPr="00487C61">
        <w:rPr>
          <w:noProof/>
        </w:rPr>
        <w:t>7.</w:t>
      </w:r>
      <w:r w:rsidRPr="00487C61">
        <w:rPr>
          <w:noProof/>
        </w:rPr>
        <w:tab/>
        <w:t xml:space="preserve">Yang L, Tucker L, &amp; Zhang Q. Vasopressin Signaling Buffers Synaptic Metaplasticity in a Sex-specific Manner. Neurosci Bull, 2021, 37(9): 1377-1380. </w:t>
      </w:r>
      <w:hyperlink r:id="rId12" w:history="1">
        <w:r w:rsidRPr="00487C61">
          <w:rPr>
            <w:rStyle w:val="a9"/>
            <w:noProof/>
          </w:rPr>
          <w:t>https://doi.org/10.1007/s12264-021-00718-4</w:t>
        </w:r>
      </w:hyperlink>
    </w:p>
    <w:p w:rsidR="00487C61" w:rsidRPr="00487C61" w:rsidRDefault="00487C61" w:rsidP="00487C61">
      <w:pPr>
        <w:pStyle w:val="EndNoteBibliography"/>
        <w:ind w:left="720" w:hanging="720"/>
        <w:rPr>
          <w:noProof/>
        </w:rPr>
      </w:pPr>
      <w:r w:rsidRPr="00487C61">
        <w:rPr>
          <w:noProof/>
        </w:rPr>
        <w:t>8.</w:t>
      </w:r>
      <w:r w:rsidRPr="00487C61">
        <w:rPr>
          <w:noProof/>
        </w:rPr>
        <w:tab/>
        <w:t xml:space="preserve">Salk RH, Hyde JS, &amp; Abramson LY. Gender differences in depression in representative national samples: Meta-analyses of diagnoses and symptoms. Psychol Bull, 2017, 143(8): 783-822. </w:t>
      </w:r>
      <w:hyperlink r:id="rId13" w:history="1">
        <w:r w:rsidRPr="00487C61">
          <w:rPr>
            <w:rStyle w:val="a9"/>
            <w:noProof/>
          </w:rPr>
          <w:t>https://doi.org/10.1037/bul0000102</w:t>
        </w:r>
      </w:hyperlink>
      <w:bookmarkStart w:id="3" w:name="_GoBack"/>
      <w:bookmarkEnd w:id="3"/>
    </w:p>
    <w:p w:rsidR="006B16CC" w:rsidRDefault="00487C61">
      <w:pPr>
        <w:rPr>
          <w:rFonts w:ascii="Times New Roman" w:hAnsi="Times New Roman" w:cs="Times New Roman"/>
          <w:sz w:val="24"/>
          <w:szCs w:val="24"/>
        </w:rPr>
      </w:pPr>
      <w:r>
        <w:rPr>
          <w:rFonts w:ascii="Times New Roman" w:hAnsi="Times New Roman" w:cs="Times New Roman"/>
          <w:sz w:val="24"/>
          <w:szCs w:val="24"/>
        </w:rPr>
        <w:fldChar w:fldCharType="end"/>
      </w:r>
    </w:p>
    <w:sectPr w:rsidR="006B16CC">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yMDK2MLM0NjcxNjJR0lEKTi0uzszPAykwNa0FAKDtRvQtAAAA"/>
    <w:docVar w:name="commondata" w:val="eyJoZGlkIjoiNDIzZWVjZWVjY2JhMGM1Y2JkNmJhZDU2MjEyZmE0ZTAifQ=="/>
    <w:docVar w:name="EN.InstantFormat" w:val="&lt;ENInstantFormat&gt;&lt;Enabled&gt;1&lt;/Enabled&gt;&lt;ScanUnformatted&gt;1&lt;/ScanUnformatted&gt;&lt;ScanChanges&gt;1&lt;/ScanChanges&gt;&lt;Suspended&gt;0&lt;/Suspended&gt;&lt;/ENInstantFormat&gt;"/>
    <w:docVar w:name="EN.Layout" w:val="&lt;ENLayout&gt;&lt;Style&gt;BMC Cancer 复制&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81CE4"/>
    <w:rsid w:val="00001734"/>
    <w:rsid w:val="0000408E"/>
    <w:rsid w:val="00010184"/>
    <w:rsid w:val="00017B49"/>
    <w:rsid w:val="000323A4"/>
    <w:rsid w:val="00044ABF"/>
    <w:rsid w:val="000527A5"/>
    <w:rsid w:val="0005697A"/>
    <w:rsid w:val="00065B9A"/>
    <w:rsid w:val="0007274B"/>
    <w:rsid w:val="00081BA4"/>
    <w:rsid w:val="00083057"/>
    <w:rsid w:val="00086844"/>
    <w:rsid w:val="000878BE"/>
    <w:rsid w:val="000A008B"/>
    <w:rsid w:val="000B491C"/>
    <w:rsid w:val="000B70AB"/>
    <w:rsid w:val="000C129D"/>
    <w:rsid w:val="000C2AD4"/>
    <w:rsid w:val="000E069B"/>
    <w:rsid w:val="000E540B"/>
    <w:rsid w:val="000F56A6"/>
    <w:rsid w:val="001071AA"/>
    <w:rsid w:val="001175F4"/>
    <w:rsid w:val="001226A1"/>
    <w:rsid w:val="001265A8"/>
    <w:rsid w:val="00145D27"/>
    <w:rsid w:val="00152082"/>
    <w:rsid w:val="001555FE"/>
    <w:rsid w:val="00155D66"/>
    <w:rsid w:val="00161C42"/>
    <w:rsid w:val="00163DCF"/>
    <w:rsid w:val="00183B24"/>
    <w:rsid w:val="00193825"/>
    <w:rsid w:val="00193864"/>
    <w:rsid w:val="00194E97"/>
    <w:rsid w:val="001959BA"/>
    <w:rsid w:val="001A0F01"/>
    <w:rsid w:val="001A49CB"/>
    <w:rsid w:val="001B02E5"/>
    <w:rsid w:val="001C0762"/>
    <w:rsid w:val="001C70C1"/>
    <w:rsid w:val="001E445D"/>
    <w:rsid w:val="001E7138"/>
    <w:rsid w:val="001F6AFD"/>
    <w:rsid w:val="00200CC5"/>
    <w:rsid w:val="00202CB7"/>
    <w:rsid w:val="00212B5A"/>
    <w:rsid w:val="00215A4C"/>
    <w:rsid w:val="002179BC"/>
    <w:rsid w:val="0024228B"/>
    <w:rsid w:val="002431D9"/>
    <w:rsid w:val="00255713"/>
    <w:rsid w:val="00266163"/>
    <w:rsid w:val="002666C5"/>
    <w:rsid w:val="002721BD"/>
    <w:rsid w:val="002732C7"/>
    <w:rsid w:val="00276150"/>
    <w:rsid w:val="00282540"/>
    <w:rsid w:val="002878FB"/>
    <w:rsid w:val="00291418"/>
    <w:rsid w:val="002A0E83"/>
    <w:rsid w:val="002A37EA"/>
    <w:rsid w:val="002B0FD7"/>
    <w:rsid w:val="002B1B47"/>
    <w:rsid w:val="002B21E1"/>
    <w:rsid w:val="002B5E1D"/>
    <w:rsid w:val="002B6236"/>
    <w:rsid w:val="002B7BD4"/>
    <w:rsid w:val="002C565C"/>
    <w:rsid w:val="002D2E5C"/>
    <w:rsid w:val="002D5255"/>
    <w:rsid w:val="002D7501"/>
    <w:rsid w:val="002D7C73"/>
    <w:rsid w:val="002E4D86"/>
    <w:rsid w:val="002E6B47"/>
    <w:rsid w:val="002F2A6D"/>
    <w:rsid w:val="00301A1B"/>
    <w:rsid w:val="00303CAB"/>
    <w:rsid w:val="00304B20"/>
    <w:rsid w:val="00315BE6"/>
    <w:rsid w:val="003178BA"/>
    <w:rsid w:val="00334311"/>
    <w:rsid w:val="003373F8"/>
    <w:rsid w:val="00340587"/>
    <w:rsid w:val="00342A75"/>
    <w:rsid w:val="00350274"/>
    <w:rsid w:val="003640CF"/>
    <w:rsid w:val="00370A43"/>
    <w:rsid w:val="00375894"/>
    <w:rsid w:val="00375DAC"/>
    <w:rsid w:val="00384A1D"/>
    <w:rsid w:val="003A6B56"/>
    <w:rsid w:val="003A7645"/>
    <w:rsid w:val="003B0604"/>
    <w:rsid w:val="003B3632"/>
    <w:rsid w:val="003D5A12"/>
    <w:rsid w:val="003E3941"/>
    <w:rsid w:val="003F1A04"/>
    <w:rsid w:val="003F3332"/>
    <w:rsid w:val="00412C6A"/>
    <w:rsid w:val="00414753"/>
    <w:rsid w:val="00422D05"/>
    <w:rsid w:val="00432A72"/>
    <w:rsid w:val="00435795"/>
    <w:rsid w:val="0044555E"/>
    <w:rsid w:val="004474F0"/>
    <w:rsid w:val="004515AF"/>
    <w:rsid w:val="00452B87"/>
    <w:rsid w:val="00453CBA"/>
    <w:rsid w:val="004702EB"/>
    <w:rsid w:val="004726D2"/>
    <w:rsid w:val="00483BB8"/>
    <w:rsid w:val="00487C61"/>
    <w:rsid w:val="00491DC7"/>
    <w:rsid w:val="00491E8A"/>
    <w:rsid w:val="0049508D"/>
    <w:rsid w:val="004A23E6"/>
    <w:rsid w:val="004A48A7"/>
    <w:rsid w:val="004C3021"/>
    <w:rsid w:val="004D2782"/>
    <w:rsid w:val="004D4596"/>
    <w:rsid w:val="00501A4C"/>
    <w:rsid w:val="0050344A"/>
    <w:rsid w:val="0051198A"/>
    <w:rsid w:val="00514E1C"/>
    <w:rsid w:val="00517CE9"/>
    <w:rsid w:val="00523C17"/>
    <w:rsid w:val="005323F2"/>
    <w:rsid w:val="00544760"/>
    <w:rsid w:val="005637E2"/>
    <w:rsid w:val="00566CAF"/>
    <w:rsid w:val="0059198F"/>
    <w:rsid w:val="005A02F5"/>
    <w:rsid w:val="005B2559"/>
    <w:rsid w:val="005C583F"/>
    <w:rsid w:val="005D0E9C"/>
    <w:rsid w:val="005D1E22"/>
    <w:rsid w:val="005D2149"/>
    <w:rsid w:val="005D2740"/>
    <w:rsid w:val="005E2B5D"/>
    <w:rsid w:val="00626C02"/>
    <w:rsid w:val="00650486"/>
    <w:rsid w:val="006575A7"/>
    <w:rsid w:val="00657BE8"/>
    <w:rsid w:val="00657DB5"/>
    <w:rsid w:val="00660813"/>
    <w:rsid w:val="00662260"/>
    <w:rsid w:val="006705EC"/>
    <w:rsid w:val="006772DF"/>
    <w:rsid w:val="006817C3"/>
    <w:rsid w:val="00682228"/>
    <w:rsid w:val="006872C3"/>
    <w:rsid w:val="006A6DE3"/>
    <w:rsid w:val="006B16CC"/>
    <w:rsid w:val="006B4347"/>
    <w:rsid w:val="006B722E"/>
    <w:rsid w:val="006C7C4D"/>
    <w:rsid w:val="006D075E"/>
    <w:rsid w:val="006D0C94"/>
    <w:rsid w:val="0070072A"/>
    <w:rsid w:val="0070333F"/>
    <w:rsid w:val="00711A01"/>
    <w:rsid w:val="007123F6"/>
    <w:rsid w:val="00713D54"/>
    <w:rsid w:val="00720EDA"/>
    <w:rsid w:val="00720F31"/>
    <w:rsid w:val="00723CED"/>
    <w:rsid w:val="00724A7C"/>
    <w:rsid w:val="00730374"/>
    <w:rsid w:val="00730923"/>
    <w:rsid w:val="007340E5"/>
    <w:rsid w:val="00743C2C"/>
    <w:rsid w:val="0075517C"/>
    <w:rsid w:val="0075569F"/>
    <w:rsid w:val="00765404"/>
    <w:rsid w:val="00766CC4"/>
    <w:rsid w:val="00766E54"/>
    <w:rsid w:val="00766EFD"/>
    <w:rsid w:val="00791510"/>
    <w:rsid w:val="007A24DA"/>
    <w:rsid w:val="007A73C9"/>
    <w:rsid w:val="007B18CE"/>
    <w:rsid w:val="007B5328"/>
    <w:rsid w:val="007C223A"/>
    <w:rsid w:val="007C33BC"/>
    <w:rsid w:val="007D0DB5"/>
    <w:rsid w:val="007D5CAE"/>
    <w:rsid w:val="007E3FCB"/>
    <w:rsid w:val="007E55E1"/>
    <w:rsid w:val="007E5F7A"/>
    <w:rsid w:val="007E60A8"/>
    <w:rsid w:val="00801088"/>
    <w:rsid w:val="00801A5D"/>
    <w:rsid w:val="0080521E"/>
    <w:rsid w:val="00807B2B"/>
    <w:rsid w:val="00810004"/>
    <w:rsid w:val="00811848"/>
    <w:rsid w:val="00816A40"/>
    <w:rsid w:val="00820F1C"/>
    <w:rsid w:val="00843BC8"/>
    <w:rsid w:val="00851A2C"/>
    <w:rsid w:val="008619DD"/>
    <w:rsid w:val="00864390"/>
    <w:rsid w:val="00865AAF"/>
    <w:rsid w:val="00867239"/>
    <w:rsid w:val="00873D17"/>
    <w:rsid w:val="00875866"/>
    <w:rsid w:val="00884038"/>
    <w:rsid w:val="00886632"/>
    <w:rsid w:val="00894193"/>
    <w:rsid w:val="008A674D"/>
    <w:rsid w:val="008B67CD"/>
    <w:rsid w:val="008C0591"/>
    <w:rsid w:val="008C2B3A"/>
    <w:rsid w:val="008D5F44"/>
    <w:rsid w:val="008D7927"/>
    <w:rsid w:val="008E477E"/>
    <w:rsid w:val="008F6D90"/>
    <w:rsid w:val="0090500C"/>
    <w:rsid w:val="00911F64"/>
    <w:rsid w:val="009302C2"/>
    <w:rsid w:val="0093057C"/>
    <w:rsid w:val="0093329A"/>
    <w:rsid w:val="009347BC"/>
    <w:rsid w:val="00957AFE"/>
    <w:rsid w:val="00957C40"/>
    <w:rsid w:val="009741DE"/>
    <w:rsid w:val="00993726"/>
    <w:rsid w:val="00995BB2"/>
    <w:rsid w:val="009968D7"/>
    <w:rsid w:val="009A330E"/>
    <w:rsid w:val="009A339F"/>
    <w:rsid w:val="009A3936"/>
    <w:rsid w:val="009A7D86"/>
    <w:rsid w:val="009B1E61"/>
    <w:rsid w:val="009B466A"/>
    <w:rsid w:val="009C2250"/>
    <w:rsid w:val="009C3858"/>
    <w:rsid w:val="009C784F"/>
    <w:rsid w:val="009D545E"/>
    <w:rsid w:val="009D5744"/>
    <w:rsid w:val="009E29A7"/>
    <w:rsid w:val="009F1BCF"/>
    <w:rsid w:val="00A072B6"/>
    <w:rsid w:val="00A07456"/>
    <w:rsid w:val="00A132A7"/>
    <w:rsid w:val="00A22812"/>
    <w:rsid w:val="00A25842"/>
    <w:rsid w:val="00A375E5"/>
    <w:rsid w:val="00A37AF0"/>
    <w:rsid w:val="00A43B29"/>
    <w:rsid w:val="00A51A4A"/>
    <w:rsid w:val="00A53380"/>
    <w:rsid w:val="00A54059"/>
    <w:rsid w:val="00A5415F"/>
    <w:rsid w:val="00A577A7"/>
    <w:rsid w:val="00A60524"/>
    <w:rsid w:val="00A72201"/>
    <w:rsid w:val="00A77EA2"/>
    <w:rsid w:val="00AA030F"/>
    <w:rsid w:val="00AB4EFE"/>
    <w:rsid w:val="00AB541B"/>
    <w:rsid w:val="00AC03A1"/>
    <w:rsid w:val="00AC1AC8"/>
    <w:rsid w:val="00AC3799"/>
    <w:rsid w:val="00AD373E"/>
    <w:rsid w:val="00AD43CE"/>
    <w:rsid w:val="00AE17E8"/>
    <w:rsid w:val="00AE4FB7"/>
    <w:rsid w:val="00B00064"/>
    <w:rsid w:val="00B052BF"/>
    <w:rsid w:val="00B05580"/>
    <w:rsid w:val="00B12026"/>
    <w:rsid w:val="00B1788E"/>
    <w:rsid w:val="00B31ECD"/>
    <w:rsid w:val="00B6054A"/>
    <w:rsid w:val="00B65A3F"/>
    <w:rsid w:val="00B72BED"/>
    <w:rsid w:val="00B757CF"/>
    <w:rsid w:val="00B81CE4"/>
    <w:rsid w:val="00B81D6C"/>
    <w:rsid w:val="00B85A7F"/>
    <w:rsid w:val="00B9007D"/>
    <w:rsid w:val="00B93DD9"/>
    <w:rsid w:val="00B97018"/>
    <w:rsid w:val="00BA1BE6"/>
    <w:rsid w:val="00BA7AD0"/>
    <w:rsid w:val="00BB3269"/>
    <w:rsid w:val="00BC77F0"/>
    <w:rsid w:val="00BD6AD1"/>
    <w:rsid w:val="00BE3351"/>
    <w:rsid w:val="00BE3828"/>
    <w:rsid w:val="00BE417D"/>
    <w:rsid w:val="00BE41AC"/>
    <w:rsid w:val="00BE72F2"/>
    <w:rsid w:val="00BF07E1"/>
    <w:rsid w:val="00BF1CC4"/>
    <w:rsid w:val="00BF4DDC"/>
    <w:rsid w:val="00C06E6F"/>
    <w:rsid w:val="00C12E15"/>
    <w:rsid w:val="00C15F1D"/>
    <w:rsid w:val="00C26732"/>
    <w:rsid w:val="00C377E4"/>
    <w:rsid w:val="00C406D3"/>
    <w:rsid w:val="00C40EF3"/>
    <w:rsid w:val="00C412C8"/>
    <w:rsid w:val="00C4264D"/>
    <w:rsid w:val="00C433AF"/>
    <w:rsid w:val="00C5506E"/>
    <w:rsid w:val="00C734B1"/>
    <w:rsid w:val="00C7365A"/>
    <w:rsid w:val="00C76910"/>
    <w:rsid w:val="00C77338"/>
    <w:rsid w:val="00C86BBF"/>
    <w:rsid w:val="00C9636F"/>
    <w:rsid w:val="00CA25E6"/>
    <w:rsid w:val="00CC6255"/>
    <w:rsid w:val="00CC6FEA"/>
    <w:rsid w:val="00CD27BB"/>
    <w:rsid w:val="00CD54DF"/>
    <w:rsid w:val="00CD60C7"/>
    <w:rsid w:val="00CD6C9D"/>
    <w:rsid w:val="00CD7B9E"/>
    <w:rsid w:val="00CE09A3"/>
    <w:rsid w:val="00CF21FF"/>
    <w:rsid w:val="00CF3D2F"/>
    <w:rsid w:val="00CF6199"/>
    <w:rsid w:val="00D05E62"/>
    <w:rsid w:val="00D0788F"/>
    <w:rsid w:val="00D224DE"/>
    <w:rsid w:val="00D254F8"/>
    <w:rsid w:val="00D257D0"/>
    <w:rsid w:val="00D35BB5"/>
    <w:rsid w:val="00D37B08"/>
    <w:rsid w:val="00D460FA"/>
    <w:rsid w:val="00D60AC2"/>
    <w:rsid w:val="00D7376B"/>
    <w:rsid w:val="00D74420"/>
    <w:rsid w:val="00D96D87"/>
    <w:rsid w:val="00D97000"/>
    <w:rsid w:val="00D97BBF"/>
    <w:rsid w:val="00DB2B29"/>
    <w:rsid w:val="00DB6E69"/>
    <w:rsid w:val="00DB7792"/>
    <w:rsid w:val="00DD1541"/>
    <w:rsid w:val="00DD6132"/>
    <w:rsid w:val="00DD6E9C"/>
    <w:rsid w:val="00DE6E2B"/>
    <w:rsid w:val="00DF0D42"/>
    <w:rsid w:val="00DF0EF1"/>
    <w:rsid w:val="00DF5D16"/>
    <w:rsid w:val="00DF6941"/>
    <w:rsid w:val="00E03333"/>
    <w:rsid w:val="00E1262E"/>
    <w:rsid w:val="00E2204D"/>
    <w:rsid w:val="00E4577E"/>
    <w:rsid w:val="00E5340D"/>
    <w:rsid w:val="00E647FB"/>
    <w:rsid w:val="00E65B2C"/>
    <w:rsid w:val="00E73CA7"/>
    <w:rsid w:val="00E747A8"/>
    <w:rsid w:val="00E8336E"/>
    <w:rsid w:val="00E85282"/>
    <w:rsid w:val="00E927BD"/>
    <w:rsid w:val="00E95365"/>
    <w:rsid w:val="00E96268"/>
    <w:rsid w:val="00EA3ED7"/>
    <w:rsid w:val="00EB3D0D"/>
    <w:rsid w:val="00EB5FFB"/>
    <w:rsid w:val="00ED2CCE"/>
    <w:rsid w:val="00ED3A3B"/>
    <w:rsid w:val="00EE2FE0"/>
    <w:rsid w:val="00EE7E57"/>
    <w:rsid w:val="00EF1320"/>
    <w:rsid w:val="00EF2B02"/>
    <w:rsid w:val="00EF51BD"/>
    <w:rsid w:val="00F05E37"/>
    <w:rsid w:val="00F07330"/>
    <w:rsid w:val="00F225E5"/>
    <w:rsid w:val="00F30999"/>
    <w:rsid w:val="00F44901"/>
    <w:rsid w:val="00F63F2C"/>
    <w:rsid w:val="00F657CF"/>
    <w:rsid w:val="00F65E6F"/>
    <w:rsid w:val="00F8670D"/>
    <w:rsid w:val="00F8719C"/>
    <w:rsid w:val="00F92A12"/>
    <w:rsid w:val="00F97812"/>
    <w:rsid w:val="00FA5AD9"/>
    <w:rsid w:val="00FC4A39"/>
    <w:rsid w:val="00FC7132"/>
    <w:rsid w:val="00FD297B"/>
    <w:rsid w:val="00FD748D"/>
    <w:rsid w:val="00FE2D2E"/>
    <w:rsid w:val="00FE4943"/>
    <w:rsid w:val="00FE5FAE"/>
    <w:rsid w:val="00FF0DA9"/>
    <w:rsid w:val="00FF6A75"/>
    <w:rsid w:val="04B70785"/>
    <w:rsid w:val="08F33D56"/>
    <w:rsid w:val="0FA47667"/>
    <w:rsid w:val="1EE77A61"/>
    <w:rsid w:val="27736336"/>
    <w:rsid w:val="2E2A1718"/>
    <w:rsid w:val="3A3844CD"/>
    <w:rsid w:val="402240D7"/>
    <w:rsid w:val="4BBC4AD4"/>
    <w:rsid w:val="6EF80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97E04-BE11-441B-913E-DD6F07DF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Plain Text"/>
    <w:link w:val="Char0"/>
    <w:qFormat/>
    <w:pPr>
      <w:widowControl w:val="0"/>
      <w:jc w:val="both"/>
    </w:pPr>
    <w:rPr>
      <w:rFonts w:ascii="宋体" w:hAnsi="宋体"/>
      <w:color w:val="000000"/>
      <w:kern w:val="2"/>
      <w:sz w:val="21"/>
      <w:szCs w:val="21"/>
      <w:u w:color="000000"/>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Emphasis"/>
    <w:basedOn w:val="a0"/>
    <w:uiPriority w:val="20"/>
    <w:qFormat/>
    <w:rPr>
      <w:i/>
      <w:iCs/>
    </w:rPr>
  </w:style>
  <w:style w:type="character" w:styleId="a9">
    <w:name w:val="Hyperlink"/>
    <w:basedOn w:val="a0"/>
    <w:uiPriority w:val="99"/>
    <w:unhideWhenUsed/>
    <w:qFormat/>
    <w:rPr>
      <w:color w:val="0563C1" w:themeColor="hyperlink"/>
      <w:u w:val="single"/>
    </w:rPr>
  </w:style>
  <w:style w:type="character" w:styleId="aa">
    <w:name w:val="annotation reference"/>
    <w:basedOn w:val="a0"/>
    <w:uiPriority w:val="99"/>
    <w:semiHidden/>
    <w:unhideWhenUsed/>
    <w:rPr>
      <w:sz w:val="21"/>
      <w:szCs w:val="21"/>
    </w:rPr>
  </w:style>
  <w:style w:type="character" w:customStyle="1" w:styleId="1">
    <w:name w:val="未处理的提及1"/>
    <w:basedOn w:val="a0"/>
    <w:uiPriority w:val="99"/>
    <w:semiHidden/>
    <w:unhideWhenUsed/>
    <w:qFormat/>
    <w:rPr>
      <w:color w:val="605E5C"/>
      <w:shd w:val="clear" w:color="auto" w:fill="E1DFDD"/>
    </w:rPr>
  </w:style>
  <w:style w:type="character" w:customStyle="1" w:styleId="docsum-pmid">
    <w:name w:val="docsum-pmid"/>
    <w:basedOn w:val="a0"/>
    <w:qFormat/>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customStyle="1" w:styleId="EndNoteBibliographyTitle">
    <w:name w:val="EndNote Bibliography Title"/>
    <w:basedOn w:val="a"/>
    <w:link w:val="EndNoteBibliographyTitle0"/>
    <w:pPr>
      <w:jc w:val="center"/>
    </w:pPr>
    <w:rPr>
      <w:rFonts w:ascii="等线" w:eastAsia="等线" w:hAnsi="等线"/>
      <w:sz w:val="20"/>
    </w:rPr>
  </w:style>
  <w:style w:type="character" w:customStyle="1" w:styleId="EndNoteBibliographyTitle0">
    <w:name w:val="EndNote Bibliography Title 字符"/>
    <w:basedOn w:val="a0"/>
    <w:link w:val="EndNoteBibliographyTitle"/>
    <w:rPr>
      <w:rFonts w:ascii="等线" w:eastAsia="等线" w:hAnsi="等线" w:cstheme="minorBidi"/>
      <w:kern w:val="2"/>
      <w:szCs w:val="22"/>
    </w:rPr>
  </w:style>
  <w:style w:type="paragraph" w:customStyle="1" w:styleId="EndNoteBibliography">
    <w:name w:val="EndNote Bibliography"/>
    <w:basedOn w:val="a"/>
    <w:link w:val="EndNoteBibliography0"/>
    <w:rPr>
      <w:rFonts w:ascii="等线" w:eastAsia="等线" w:hAnsi="等线"/>
      <w:sz w:val="20"/>
    </w:rPr>
  </w:style>
  <w:style w:type="character" w:customStyle="1" w:styleId="EndNoteBibliography0">
    <w:name w:val="EndNote Bibliography 字符"/>
    <w:basedOn w:val="a0"/>
    <w:link w:val="EndNoteBibliography"/>
    <w:rPr>
      <w:rFonts w:ascii="等线" w:eastAsia="等线" w:hAnsi="等线" w:cstheme="minorBidi"/>
      <w:kern w:val="2"/>
      <w:szCs w:val="22"/>
    </w:rPr>
  </w:style>
  <w:style w:type="character" w:customStyle="1" w:styleId="Char0">
    <w:name w:val="纯文本 Char"/>
    <w:basedOn w:val="a0"/>
    <w:link w:val="a4"/>
    <w:rPr>
      <w:rFonts w:ascii="宋体" w:eastAsia="宋体" w:hAnsi="宋体" w:cs="Times New Roman"/>
      <w:color w:val="000000"/>
      <w:szCs w:val="21"/>
      <w:u w:color="000000"/>
    </w:r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i.org/10.1038/s41598-017-02062-y" TargetMode="External"/><Relationship Id="rId13" Type="http://schemas.openxmlformats.org/officeDocument/2006/relationships/hyperlink" Target="https://doi.org/10.1037/bul0000102" TargetMode="External"/><Relationship Id="rId3" Type="http://schemas.openxmlformats.org/officeDocument/2006/relationships/webSettings" Target="webSettings.xml"/><Relationship Id="rId7" Type="http://schemas.openxmlformats.org/officeDocument/2006/relationships/hyperlink" Target="https://doi.org/10.1249/MSS.0000000000002294" TargetMode="External"/><Relationship Id="rId12" Type="http://schemas.openxmlformats.org/officeDocument/2006/relationships/hyperlink" Target="https://doi.org/10.1007/s12264-021-0071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72/JCI152187" TargetMode="External"/><Relationship Id="rId11" Type="http://schemas.openxmlformats.org/officeDocument/2006/relationships/hyperlink" Target="https://doi.org/10.1016/bs.pbr.2019.03.013" TargetMode="External"/><Relationship Id="rId5" Type="http://schemas.openxmlformats.org/officeDocument/2006/relationships/image" Target="media/image1.tiff"/><Relationship Id="rId15" Type="http://schemas.openxmlformats.org/officeDocument/2006/relationships/theme" Target="theme/theme1.xml"/><Relationship Id="rId10" Type="http://schemas.openxmlformats.org/officeDocument/2006/relationships/hyperlink" Target="https://doi.org/10.1111/j.1750-3639.2005.tb00098.x" TargetMode="External"/><Relationship Id="rId4" Type="http://schemas.openxmlformats.org/officeDocument/2006/relationships/hyperlink" Target="mailto:qzh001@lsuhs.edu" TargetMode="External"/><Relationship Id="rId9" Type="http://schemas.openxmlformats.org/officeDocument/2006/relationships/hyperlink" Target="https://doi.org/10.1016/S0140-6736(17)32346-2"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2088</Words>
  <Characters>13074</Characters>
  <Application>Microsoft Office Word</Application>
  <DocSecurity>0</DocSecurity>
  <Lines>225</Lines>
  <Paragraphs>57</Paragraphs>
  <ScaleCrop>false</ScaleCrop>
  <Company/>
  <LinksUpToDate>false</LinksUpToDate>
  <CharactersWithSpaces>15105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Luodan</dc:creator>
  <cp:lastModifiedBy>Admin</cp:lastModifiedBy>
  <cp:revision>244</cp:revision>
  <dcterms:created xsi:type="dcterms:W3CDTF">2022-04-19T22:34:00Z</dcterms:created>
  <dcterms:modified xsi:type="dcterms:W3CDTF">2022-10-24T01:39:00Z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D1B3D4E715944D85B09B2795FF415BBF</vt:lpwstr>
  </property>
  <property fmtid="{D5CDD505-2E9C-101B-9397-08002B2CF9AE}" pid="3" name="KSOProductBuildVer">
    <vt:lpwstr>2052-11.1.0.12598</vt:lpwstr>
  </property>
  <property fmtid="{D5CDD505-2E9C-101B-9397-08002B2CF9AE}" pid="4" name="GrammarlyDocumentId">
    <vt:lpwstr>673ea66026872e5b08fa8be344894c7bbc7f661505d0e4451a290620a7fc9531</vt:lpwstr>
  </property>
</Properties>
</file>