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B95D" w14:textId="77777777" w:rsidR="006B16CC" w:rsidRDefault="00487C61">
      <w:pPr>
        <w:spacing w:line="360" w:lineRule="auto"/>
        <w:rPr>
          <w:rFonts w:ascii="Times New Roman" w:eastAsia="Arial Unicode MS" w:hAnsi="Times New Roman" w:cs="Times New Roman"/>
          <w:b/>
          <w:kern w:val="0"/>
          <w:sz w:val="24"/>
          <w:szCs w:val="24"/>
        </w:rPr>
      </w:pPr>
      <w:bookmarkStart w:id="0" w:name="_Hlk60152099"/>
      <w:bookmarkStart w:id="1" w:name="_Hlk60190047"/>
      <w:r>
        <w:rPr>
          <w:rFonts w:ascii="Times New Roman" w:eastAsia="Arial Unicode MS" w:hAnsi="Times New Roman" w:cs="Times New Roman"/>
          <w:b/>
          <w:bCs/>
          <w:color w:val="000000" w:themeColor="text1"/>
          <w:kern w:val="0"/>
          <w:sz w:val="24"/>
          <w:szCs w:val="24"/>
        </w:rPr>
        <w:t>Commentary</w:t>
      </w:r>
      <w:bookmarkStart w:id="2" w:name="_Hlk101451285"/>
    </w:p>
    <w:bookmarkEnd w:id="0"/>
    <w:bookmarkEnd w:id="1"/>
    <w:bookmarkEnd w:id="2"/>
    <w:p w14:paraId="4148CA66" w14:textId="77777777" w:rsidR="006B16CC" w:rsidRDefault="00487C61">
      <w:pPr>
        <w:spacing w:line="360" w:lineRule="auto"/>
        <w:jc w:val="center"/>
        <w:rPr>
          <w:rFonts w:ascii="Times New Roman" w:eastAsia="Arial Unicode MS" w:hAnsi="Times New Roman" w:cs="Times New Roman"/>
          <w:b/>
          <w:kern w:val="0"/>
          <w:sz w:val="24"/>
          <w:szCs w:val="24"/>
        </w:rPr>
      </w:pPr>
      <w:r>
        <w:rPr>
          <w:rFonts w:ascii="Times New Roman" w:eastAsia="Arial Unicode MS" w:hAnsi="Times New Roman" w:cs="Times New Roman"/>
          <w:b/>
          <w:kern w:val="0"/>
          <w:sz w:val="24"/>
          <w:szCs w:val="24"/>
        </w:rPr>
        <w:t>The Eph receptor A4-mediated demyelination in depression</w:t>
      </w:r>
    </w:p>
    <w:p w14:paraId="20898BF1" w14:textId="77777777" w:rsidR="006B16CC" w:rsidRDefault="00487C61">
      <w:pPr>
        <w:spacing w:line="360" w:lineRule="auto"/>
        <w:jc w:val="center"/>
        <w:rPr>
          <w:rFonts w:ascii="Times New Roman" w:hAnsi="Times New Roman"/>
          <w:sz w:val="24"/>
          <w:szCs w:val="24"/>
        </w:rPr>
      </w:pPr>
      <w:r>
        <w:rPr>
          <w:rFonts w:ascii="Times New Roman" w:hAnsi="Times New Roman"/>
          <w:sz w:val="24"/>
          <w:szCs w:val="24"/>
        </w:rPr>
        <w:t>Luodan Yang</w:t>
      </w:r>
      <w:r>
        <w:rPr>
          <w:rFonts w:ascii="Times New Roman" w:hAnsi="Times New Roman" w:hint="eastAsia"/>
          <w:sz w:val="24"/>
          <w:szCs w:val="24"/>
          <w:vertAlign w:val="superscript"/>
        </w:rPr>
        <w:t>a</w:t>
      </w:r>
      <w:r>
        <w:rPr>
          <w:rFonts w:ascii="Times New Roman" w:hAnsi="Times New Roman" w:hint="eastAsia"/>
          <w:sz w:val="24"/>
          <w:szCs w:val="24"/>
        </w:rPr>
        <w:t>,</w:t>
      </w:r>
      <w:r>
        <w:rPr>
          <w:rFonts w:ascii="Times New Roman" w:hAnsi="Times New Roman"/>
          <w:sz w:val="24"/>
          <w:szCs w:val="24"/>
        </w:rPr>
        <w:t xml:space="preserve"> </w:t>
      </w:r>
      <w:proofErr w:type="spellStart"/>
      <w:r>
        <w:rPr>
          <w:rFonts w:ascii="Times New Roman" w:hAnsi="Times New Roman"/>
          <w:sz w:val="24"/>
          <w:szCs w:val="24"/>
        </w:rPr>
        <w:t>Quanguang</w:t>
      </w:r>
      <w:proofErr w:type="spellEnd"/>
      <w:r>
        <w:rPr>
          <w:rFonts w:ascii="Times New Roman" w:hAnsi="Times New Roman"/>
          <w:sz w:val="24"/>
          <w:szCs w:val="24"/>
        </w:rPr>
        <w:t xml:space="preserve"> </w:t>
      </w:r>
      <w:proofErr w:type="spellStart"/>
      <w:r>
        <w:rPr>
          <w:rFonts w:ascii="Times New Roman" w:hAnsi="Times New Roman"/>
          <w:sz w:val="24"/>
          <w:szCs w:val="24"/>
        </w:rPr>
        <w:t>Zhang</w:t>
      </w:r>
      <w:r>
        <w:rPr>
          <w:rFonts w:ascii="Times New Roman" w:hAnsi="Times New Roman" w:hint="eastAsia"/>
          <w:sz w:val="24"/>
          <w:szCs w:val="24"/>
          <w:vertAlign w:val="superscript"/>
        </w:rPr>
        <w:t>a</w:t>
      </w:r>
      <w:proofErr w:type="spellEnd"/>
      <w:r>
        <w:rPr>
          <w:rFonts w:ascii="Times New Roman" w:hAnsi="Times New Roman" w:hint="eastAsia"/>
          <w:sz w:val="24"/>
          <w:szCs w:val="24"/>
          <w:vertAlign w:val="superscript"/>
        </w:rPr>
        <w:t>,*</w:t>
      </w:r>
    </w:p>
    <w:p w14:paraId="57CA61B5" w14:textId="77777777" w:rsidR="006B16CC" w:rsidRDefault="006B16CC">
      <w:pPr>
        <w:spacing w:line="360" w:lineRule="auto"/>
        <w:jc w:val="center"/>
        <w:rPr>
          <w:rFonts w:ascii="Times New Roman" w:eastAsia="Times New Roman" w:hAnsi="Times New Roman"/>
          <w:sz w:val="24"/>
          <w:szCs w:val="24"/>
          <w:vertAlign w:val="superscript"/>
        </w:rPr>
      </w:pPr>
    </w:p>
    <w:p w14:paraId="0A134FB3" w14:textId="77777777" w:rsidR="006B16CC" w:rsidRDefault="00487C61">
      <w:pPr>
        <w:widowControl/>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vertAlign w:val="superscript"/>
        </w:rPr>
        <w:t xml:space="preserve">a </w:t>
      </w:r>
      <w:r>
        <w:rPr>
          <w:rFonts w:ascii="Times New Roman" w:eastAsia="Times New Roman" w:hAnsi="Times New Roman" w:cs="Times New Roman"/>
          <w:kern w:val="0"/>
          <w:sz w:val="24"/>
          <w:szCs w:val="24"/>
          <w:lang w:eastAsia="en-US"/>
        </w:rPr>
        <w:t>Department of Neurology</w:t>
      </w:r>
      <w:r>
        <w:rPr>
          <w:rFonts w:ascii="Times New Roman" w:eastAsia="宋体"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Louisiana State University Health Sciences Center</w:t>
      </w:r>
      <w:r>
        <w:rPr>
          <w:rFonts w:ascii="Times New Roman" w:eastAsia="宋体"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Shreveport 71103 USA</w:t>
      </w:r>
      <w:r>
        <w:rPr>
          <w:rFonts w:ascii="Times New Roman" w:eastAsia="宋体" w:hAnsi="Times New Roman" w:cs="Times New Roman" w:hint="eastAsia"/>
          <w:kern w:val="0"/>
          <w:sz w:val="24"/>
          <w:szCs w:val="24"/>
        </w:rPr>
        <w:t>.</w:t>
      </w:r>
    </w:p>
    <w:p w14:paraId="21E52B92" w14:textId="77777777" w:rsidR="006B16CC" w:rsidRDefault="006B16CC">
      <w:pPr>
        <w:spacing w:line="360" w:lineRule="auto"/>
        <w:rPr>
          <w:rFonts w:ascii="Times New Roman" w:eastAsia="Arial Unicode MS" w:hAnsi="Times New Roman" w:cs="Times New Roman"/>
          <w:kern w:val="0"/>
          <w:sz w:val="24"/>
          <w:szCs w:val="24"/>
        </w:rPr>
      </w:pPr>
    </w:p>
    <w:p w14:paraId="6FC53396" w14:textId="77777777"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Corresponding author:</w:t>
      </w:r>
      <w:r>
        <w:rPr>
          <w:rFonts w:ascii="Times New Roman" w:eastAsia="Arial Unicode MS" w:hAnsi="Times New Roman" w:cs="Times New Roman" w:hint="eastAsia"/>
          <w:kern w:val="0"/>
          <w:sz w:val="24"/>
          <w:szCs w:val="24"/>
        </w:rPr>
        <w:t xml:space="preserve"> </w:t>
      </w:r>
      <w:proofErr w:type="spellStart"/>
      <w:r>
        <w:rPr>
          <w:rFonts w:ascii="Times New Roman" w:eastAsia="Arial Unicode MS" w:hAnsi="Times New Roman" w:cs="Times New Roman"/>
          <w:kern w:val="0"/>
          <w:sz w:val="24"/>
          <w:szCs w:val="24"/>
        </w:rPr>
        <w:t>Quanguang</w:t>
      </w:r>
      <w:proofErr w:type="spellEnd"/>
      <w:r>
        <w:rPr>
          <w:rFonts w:ascii="Times New Roman" w:eastAsia="Arial Unicode MS" w:hAnsi="Times New Roman" w:cs="Times New Roman"/>
          <w:kern w:val="0"/>
          <w:sz w:val="24"/>
          <w:szCs w:val="24"/>
        </w:rPr>
        <w:t xml:space="preserve"> Zhang, PhD</w:t>
      </w:r>
    </w:p>
    <w:p w14:paraId="7B59007E" w14:textId="77777777"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hint="eastAsia"/>
          <w:kern w:val="0"/>
          <w:sz w:val="24"/>
          <w:szCs w:val="24"/>
        </w:rPr>
        <w:t xml:space="preserve">Mailing address: </w:t>
      </w:r>
      <w:r>
        <w:rPr>
          <w:rFonts w:ascii="Times New Roman" w:eastAsia="Arial Unicode MS" w:hAnsi="Times New Roman" w:cs="Times New Roman"/>
          <w:kern w:val="0"/>
          <w:sz w:val="24"/>
          <w:szCs w:val="24"/>
        </w:rPr>
        <w:t xml:space="preserve">Department of Neurology, LSU Health Sciences Center </w:t>
      </w:r>
    </w:p>
    <w:p w14:paraId="2074DD7B" w14:textId="77777777"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Biomedical Research Institute (BRI), F7-22 (O), F7-35 (L)</w:t>
      </w:r>
    </w:p>
    <w:p w14:paraId="3E618D54" w14:textId="77777777" w:rsidR="006B16CC" w:rsidRDefault="00487C61">
      <w:pPr>
        <w:spacing w:line="360" w:lineRule="auto"/>
        <w:jc w:val="left"/>
        <w:rPr>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1501 Kings Hwy, Shreveport, LA 71103</w:t>
      </w:r>
      <w:r>
        <w:rPr>
          <w:rFonts w:ascii="Times New Roman" w:eastAsia="Arial Unicode MS" w:hAnsi="Times New Roman" w:cs="Times New Roman" w:hint="eastAsia"/>
          <w:kern w:val="0"/>
          <w:sz w:val="24"/>
          <w:szCs w:val="24"/>
        </w:rPr>
        <w:t>, USA.</w:t>
      </w:r>
    </w:p>
    <w:p w14:paraId="3F779A98" w14:textId="77777777" w:rsidR="006B16CC" w:rsidRDefault="00487C61">
      <w:pPr>
        <w:spacing w:line="360" w:lineRule="auto"/>
        <w:jc w:val="left"/>
        <w:rPr>
          <w:rStyle w:val="ae"/>
          <w:rFonts w:ascii="Times New Roman" w:eastAsia="Arial Unicode MS" w:hAnsi="Times New Roman" w:cs="Times New Roman"/>
          <w:kern w:val="0"/>
          <w:sz w:val="24"/>
          <w:szCs w:val="24"/>
        </w:rPr>
      </w:pPr>
      <w:r>
        <w:rPr>
          <w:rFonts w:ascii="Times New Roman" w:eastAsia="Arial Unicode MS" w:hAnsi="Times New Roman" w:cs="Times New Roman"/>
          <w:kern w:val="0"/>
          <w:sz w:val="24"/>
          <w:szCs w:val="24"/>
        </w:rPr>
        <w:t xml:space="preserve">Email: </w:t>
      </w:r>
      <w:hyperlink r:id="rId4" w:history="1">
        <w:r>
          <w:rPr>
            <w:rStyle w:val="ae"/>
            <w:rFonts w:ascii="Times New Roman" w:eastAsia="Arial Unicode MS" w:hAnsi="Times New Roman" w:cs="Times New Roman"/>
            <w:kern w:val="0"/>
            <w:sz w:val="24"/>
            <w:szCs w:val="24"/>
          </w:rPr>
          <w:t>qzh001@lsuhs.edu</w:t>
        </w:r>
      </w:hyperlink>
    </w:p>
    <w:p w14:paraId="6A729335" w14:textId="77777777" w:rsidR="006B16CC" w:rsidRDefault="006B16CC">
      <w:pPr>
        <w:spacing w:line="360" w:lineRule="auto"/>
        <w:jc w:val="left"/>
        <w:rPr>
          <w:rStyle w:val="ae"/>
          <w:rFonts w:ascii="Times New Roman" w:eastAsia="Arial Unicode MS" w:hAnsi="Times New Roman" w:cs="Times New Roman"/>
          <w:kern w:val="0"/>
          <w:sz w:val="24"/>
          <w:szCs w:val="24"/>
        </w:rPr>
      </w:pPr>
    </w:p>
    <w:p w14:paraId="488637DD"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Received: </w:t>
      </w:r>
      <w:r>
        <w:rPr>
          <w:rFonts w:ascii="Times New Roman" w:hAnsi="Times New Roman" w:cs="Times New Roman" w:hint="eastAsia"/>
          <w:b/>
          <w:bCs/>
          <w:color w:val="000000" w:themeColor="text1"/>
          <w:sz w:val="24"/>
          <w:szCs w:val="24"/>
        </w:rPr>
        <w:t>21</w:t>
      </w:r>
      <w:r>
        <w:rPr>
          <w:rFonts w:ascii="Times New Roman" w:hAnsi="Times New Roman" w:cs="Times New Roman"/>
          <w:b/>
          <w:bCs/>
          <w:color w:val="000000" w:themeColor="text1"/>
          <w:sz w:val="24"/>
          <w:szCs w:val="24"/>
        </w:rPr>
        <w:t xml:space="preserve"> </w:t>
      </w:r>
      <w:r>
        <w:rPr>
          <w:rFonts w:ascii="Times New Roman" w:hAnsi="Times New Roman" w:cs="Times New Roman" w:hint="eastAsia"/>
          <w:b/>
          <w:bCs/>
          <w:color w:val="000000" w:themeColor="text1"/>
          <w:sz w:val="24"/>
          <w:szCs w:val="24"/>
        </w:rPr>
        <w:t>October</w:t>
      </w:r>
      <w:r>
        <w:rPr>
          <w:rFonts w:ascii="Times New Roman" w:hAnsi="Times New Roman" w:cs="Times New Roman"/>
          <w:b/>
          <w:bCs/>
          <w:color w:val="000000" w:themeColor="text1"/>
          <w:sz w:val="24"/>
          <w:szCs w:val="24"/>
        </w:rPr>
        <w:t xml:space="preserve"> 2022 / Accepted: </w:t>
      </w:r>
      <w:r>
        <w:rPr>
          <w:rFonts w:ascii="Times New Roman" w:hAnsi="Times New Roman" w:cs="Times New Roman" w:hint="eastAsia"/>
          <w:b/>
          <w:bCs/>
          <w:color w:val="000000" w:themeColor="text1"/>
          <w:sz w:val="24"/>
          <w:szCs w:val="24"/>
        </w:rPr>
        <w:t>24</w:t>
      </w:r>
      <w:r>
        <w:rPr>
          <w:rFonts w:ascii="Times New Roman" w:hAnsi="Times New Roman" w:cs="Times New Roman"/>
          <w:b/>
          <w:bCs/>
          <w:color w:val="000000" w:themeColor="text1"/>
          <w:sz w:val="24"/>
          <w:szCs w:val="24"/>
        </w:rPr>
        <w:t xml:space="preserve"> </w:t>
      </w:r>
      <w:r>
        <w:rPr>
          <w:rFonts w:ascii="Times New Roman" w:hAnsi="Times New Roman" w:cs="Times New Roman" w:hint="eastAsia"/>
          <w:b/>
          <w:bCs/>
          <w:color w:val="000000" w:themeColor="text1"/>
          <w:sz w:val="24"/>
          <w:szCs w:val="24"/>
        </w:rPr>
        <w:t>October</w:t>
      </w:r>
      <w:r>
        <w:rPr>
          <w:rFonts w:ascii="Times New Roman" w:hAnsi="Times New Roman" w:cs="Times New Roman"/>
          <w:b/>
          <w:bCs/>
          <w:color w:val="000000" w:themeColor="text1"/>
          <w:sz w:val="24"/>
          <w:szCs w:val="24"/>
        </w:rPr>
        <w:t xml:space="preserve"> 2022</w:t>
      </w:r>
      <w:r>
        <w:rPr>
          <w:rFonts w:ascii="Times New Roman" w:hAnsi="Times New Roman" w:cs="Times New Roman" w:hint="eastAsia"/>
          <w:b/>
          <w:bCs/>
          <w:color w:val="000000" w:themeColor="text1"/>
          <w:sz w:val="24"/>
          <w:szCs w:val="24"/>
        </w:rPr>
        <w:t xml:space="preserve"> / Publishe</w:t>
      </w:r>
      <w:r>
        <w:rPr>
          <w:rFonts w:ascii="Times New Roman" w:hAnsi="Times New Roman" w:cs="Times New Roman"/>
          <w:b/>
          <w:bCs/>
          <w:color w:val="000000" w:themeColor="text1"/>
          <w:sz w:val="24"/>
          <w:szCs w:val="24"/>
        </w:rPr>
        <w:t xml:space="preserve">d: </w:t>
      </w:r>
      <w:r>
        <w:rPr>
          <w:rFonts w:ascii="Times New Roman" w:hAnsi="Times New Roman" w:cs="Times New Roman" w:hint="eastAsia"/>
          <w:b/>
          <w:bCs/>
          <w:color w:val="000000" w:themeColor="text1"/>
          <w:sz w:val="24"/>
          <w:szCs w:val="24"/>
        </w:rPr>
        <w:t>xx</w:t>
      </w:r>
      <w:r>
        <w:rPr>
          <w:rFonts w:ascii="Times New Roman" w:hAnsi="Times New Roman" w:cs="Times New Roman"/>
          <w:b/>
          <w:bCs/>
          <w:color w:val="000000" w:themeColor="text1"/>
          <w:sz w:val="24"/>
          <w:szCs w:val="24"/>
        </w:rPr>
        <w:t xml:space="preserve"> </w:t>
      </w:r>
      <w:r>
        <w:rPr>
          <w:rFonts w:ascii="Times New Roman" w:hAnsi="Times New Roman" w:cs="Times New Roman" w:hint="eastAsia"/>
          <w:b/>
          <w:bCs/>
          <w:color w:val="000000" w:themeColor="text1"/>
          <w:sz w:val="24"/>
          <w:szCs w:val="24"/>
        </w:rPr>
        <w:t>December</w:t>
      </w:r>
      <w:r>
        <w:rPr>
          <w:rFonts w:ascii="Times New Roman" w:hAnsi="Times New Roman" w:cs="Times New Roman"/>
          <w:b/>
          <w:bCs/>
          <w:color w:val="000000" w:themeColor="text1"/>
          <w:sz w:val="24"/>
          <w:szCs w:val="24"/>
        </w:rPr>
        <w:t xml:space="preserve"> 2022</w:t>
      </w:r>
    </w:p>
    <w:p w14:paraId="6019EA6E" w14:textId="77777777" w:rsidR="006B16CC" w:rsidRDefault="006B16CC">
      <w:pPr>
        <w:spacing w:line="480" w:lineRule="auto"/>
        <w:rPr>
          <w:rFonts w:ascii="Times New Roman" w:eastAsia="Arial Unicode MS" w:hAnsi="Times New Roman" w:cs="Times New Roman"/>
          <w:bCs/>
          <w:color w:val="000000"/>
          <w:kern w:val="0"/>
          <w:sz w:val="24"/>
          <w:szCs w:val="24"/>
          <w:u w:color="000000"/>
        </w:rPr>
      </w:pPr>
    </w:p>
    <w:p w14:paraId="5D43734C"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Major depressive disorder (MDD), also known as clinical depression or depression, is one of the most common mental illnesses. It is characterized by pervasive and persistent low mood, disturbed memory, concentration, sleep, low motivation, and a loss of interest in enjoyable activities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bT4yNDwvUmVjTnVtPjxEaXNwbGF5VGV4dD5bMSwgMl08L0Rpc3BsYXlUZXh0PjxyZWNvcmQ+PHJl
Yy1udW1iZXI+MjQ8L3JlYy1udW1iZXI+PGZvcmVpZ24ta2V5cz48a2V5IGFwcD0iRU4iIGRiLWlk
PSJ6cHp3dzlkMHNkc3Z6a2UwMHB1djJ2NTNkenRhYWY5d2F3YXoiIHRpbWVzdGFtcD0iMTY1MTAw
Njc5NCI+MjQ8L2tleT48L2ZvcmVpZ24ta2V5cz48cmVmLXR5cGUgbmFtZT0iSm91cm5hbCBBcnRp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ZT48Q2l0ZT48QXV0aG9yPld1PC9BdXRob3I+PFllYXI+MjAyMDwvWWVhcj48UmVjTnVtPjI1PC9S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bT4yNDwvUmVjTnVtPjxEaXNwbGF5VGV4dD5bMSwgMl08L0Rpc3BsYXlUZXh0PjxyZWNvcmQ+PHJl
Yy1udW1iZXI+MjQ8L3JlYy1udW1iZXI+PGZvcmVpZ24ta2V5cz48a2V5IGFwcD0iRU4iIGRiLWlk
PSJ6cHp3dzlkMHNkc3Z6a2UwMHB1djJ2NTNkenRhYWY5d2F3YXoiIHRpbWVzdGFtcD0iMTY1MTAw
Njc5NCI+MjQ8L2tleT48L2ZvcmVpZ24ta2V5cz48cmVmLXR5cGUgbmFtZT0iSm91cm5hbCBBcnRp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ZT48Q2l0ZT48QXV0aG9yPld1PC9BdXRob3I+PFllYXI+MjAyMDwvWWVhcj48UmVjTnVtPjI1PC9S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Evidence from genetic, neuroimaging, non-human animals and post-mortem has suggested abnormal myelination in the MDD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&lt;EndNote&gt;&lt;Cite&gt;&lt;Author&gt;Sacchet&lt;/Author&gt;&lt;Year&gt;2017&lt;/Year&gt;&lt;RecNum&gt;36&lt;/RecNum&gt;&lt;DisplayText&gt;[3]&lt;/DisplayText&gt;&lt;record&gt;&lt;rec-number&gt;36&lt;/rec-number&gt;&lt;foreign-keys&gt;&lt;key app="EN" db-id="zpzww9d0sdsvzke00puv2v53dztaaf9wawaz" timestamp="1651007218"&gt;36&lt;/key&gt;&lt;/foreign-keys&gt;&lt;ref-type name="Journal Article"&gt;17&lt;/ref-type&gt;&lt;contributors&gt;&lt;authors&gt;&lt;author&gt;Sacchet, M. D.&lt;/author&gt;&lt;author&gt;Gotlib, I. H.&lt;/author&gt;&lt;/authors&gt;&lt;/contributors&gt;&lt;auth-address&gt;Department of Psychiatry and Behavioral Sciences, Stanford, CA, 94305, USA. msacchet@stanford.edu.&amp;#xD;Department of Psychology, Stanford University, Stanford, CA, 94305, USA.&amp;#xD;Neurosciences Program, Stanford University, Stanford, CA, 94305, USA.&lt;/auth-address&gt;&lt;titles&gt;&lt;title&gt;Myelination of the brain in Major Depressive Disorder: An in vivo quantitative magnetic resonance imaging study&lt;/title&gt;&lt;secondary-title&gt;Sci Rep&lt;/secondary-title&gt;&lt;/titles&gt;&lt;periodical&gt;&lt;full-title&gt;Sci Rep&lt;/full-title&gt;&lt;/periodical&gt;&lt;pages&gt;2200&lt;/pages&gt;&lt;volume&gt;7&lt;/volume&gt;&lt;number&gt;1&lt;/number&gt;&lt;edition&gt;2017/05/21&lt;/edition&gt;&lt;keywords&gt;&lt;keyword&gt;Adult&lt;/keyword&gt;&lt;keyword&gt;Anxiety&lt;/keyword&gt;&lt;keyword&gt;Brain/diagnostic imaging/*metabolism/pathology&lt;/keyword&gt;&lt;keyword&gt;Brain Mapping&lt;/keyword&gt;&lt;keyword&gt;Comorbidity&lt;/keyword&gt;&lt;keyword&gt;Depression&lt;/keyword&gt;&lt;keyword&gt;Depressive Disorder, Major/*diagnosis/etiology/*metabolism&lt;/keyword&gt;&lt;keyword&gt;Emotions&lt;/keyword&gt;&lt;keyword&gt;Female&lt;/keyword&gt;&lt;keyword&gt;Humans&lt;/keyword&gt;&lt;keyword&gt;Magnetic Resonance Imaging/methods&lt;/keyword&gt;&lt;keyword&gt;Male&lt;/keyword&gt;&lt;keyword&gt;Middle Aged&lt;/keyword&gt;&lt;keyword&gt;Myelin Sheath/*metabolism&lt;/keyword&gt;&lt;keyword&gt;Young Adult&lt;/keyword&gt;&lt;/keywords&gt;&lt;dates&gt;&lt;year&gt;2017&lt;/year&gt;&lt;pub-dates&gt;&lt;date&gt;May 19&lt;/date&gt;&lt;/pub-dates&gt;&lt;/dates&gt;&lt;isbn&gt;2045-2322 (Electronic)&amp;#xD;2045-2322 (Linking)&lt;/isbn&gt;&lt;accession-num&gt;28526817&lt;/accession-num&gt;&lt;urls&gt;&lt;related-urls&gt;&lt;url&gt;https://www.ncbi.nlm.nih.gov/pubmed/28526817&lt;/url&gt;&lt;/related-urls&gt;&lt;/urls&gt;&lt;custom2&gt;PMC5438403&lt;/custom2&gt;&lt;electronic-resource-num&gt;10.1038/s41598-017-02062-y&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However, the relationship between demyelination and depression-related behaviors remains unclear. The molecular </w:t>
      </w:r>
      <w:r>
        <w:rPr>
          <w:rFonts w:ascii="Times New Roman" w:hAnsi="Times New Roman" w:cs="Times New Roman" w:hint="eastAsia"/>
          <w:color w:val="000000" w:themeColor="text1"/>
          <w:sz w:val="24"/>
          <w:szCs w:val="24"/>
        </w:rPr>
        <w:t>mech</w:t>
      </w:r>
      <w:r>
        <w:rPr>
          <w:rFonts w:ascii="Times New Roman" w:hAnsi="Times New Roman" w:cs="Times New Roman"/>
          <w:color w:val="000000" w:themeColor="text1"/>
          <w:sz w:val="24"/>
          <w:szCs w:val="24"/>
        </w:rPr>
        <w:t xml:space="preserve">anism underlying demyelination and synaptic deficits in depression is largely unknown.  </w:t>
      </w:r>
    </w:p>
    <w:p w14:paraId="7FAB15AE"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In</w:t>
      </w:r>
      <w:r>
        <w:rPr>
          <w:rFonts w:ascii="Times New Roman" w:hAnsi="Times New Roman" w:cs="Times New Roman"/>
          <w:color w:val="000000" w:themeColor="text1"/>
          <w:sz w:val="24"/>
          <w:szCs w:val="24"/>
        </w:rPr>
        <w:t xml:space="preserve"> a recent study, Li and his colleagues found that the ephrin A4 receptor (EphA4), a member of the Eph family of receptor tyrosine kinases, was essential to mediate demyelination and regulate synaptogenesis in depression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The authors hypothesized that depression would include demyelination, and the increased EphA4 levels mediate demyelination and depression-like behaviors.</w:t>
      </w:r>
    </w:p>
    <w:p w14:paraId="616BA3B4"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Using the chronic, unpredictable mild stress (CUMS) exposure or lipopolysaccharide (LPS) administration-induced animal model of depression, the authors first analyzed the association between depression and demyelination. They conducted the three most commonly used behavioral tests for depression and found depressive-like behavior in the CUMS and LPS-induced depression models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bT4yNjwvUmVjTnVtPjxEaXNwbGF5VGV4dD5bMV08L0Rpc3BsYXlUZXh0PjxyZWNvcmQ+PHJlYy1u
dW1iZXI+MjY8L3JlYy1udW1iZXI+PGZvcmVpZ24ta2V5cz48a2V5IGFwcD0iRU4iIGRiLWlkPSJ6
cHp3dzlkMHNkc3Z6a2UwMHB1djJ2NTNkenRhYWY5d2F3YXoiIHRpbWVzdGFtcD0iMTY1MTAwNjg0
MyI+MjY8L2tleT48L2ZvcmVpZ24ta2V5cz48cmVmLXR5cGUgbmFtZT0iSm91cm5hbCBBcnRpY2xl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Moreover, the myelin basic protein (MBP) staining and the </w:t>
      </w:r>
      <w:proofErr w:type="spellStart"/>
      <w:r>
        <w:rPr>
          <w:rFonts w:ascii="Times New Roman" w:hAnsi="Times New Roman" w:cs="Times New Roman"/>
          <w:color w:val="000000" w:themeColor="text1"/>
          <w:sz w:val="24"/>
          <w:szCs w:val="24"/>
        </w:rPr>
        <w:t>luxor</w:t>
      </w:r>
      <w:proofErr w:type="spellEnd"/>
      <w:r>
        <w:rPr>
          <w:rFonts w:ascii="Times New Roman" w:hAnsi="Times New Roman" w:cs="Times New Roman"/>
          <w:color w:val="000000" w:themeColor="text1"/>
          <w:sz w:val="24"/>
          <w:szCs w:val="24"/>
        </w:rPr>
        <w:t xml:space="preserve"> fast blue (LFB) staining demonstrated a significantly decreased myelination in the depressive animal models, which was also confirmed by Western blotting. Furthermore, the author also stained the </w:t>
      </w:r>
      <w:proofErr w:type="spellStart"/>
      <w:r>
        <w:rPr>
          <w:rFonts w:ascii="Times New Roman" w:hAnsi="Times New Roman" w:cs="Times New Roman"/>
          <w:color w:val="000000" w:themeColor="text1"/>
          <w:sz w:val="24"/>
          <w:szCs w:val="24"/>
        </w:rPr>
        <w:t>contactin</w:t>
      </w:r>
      <w:proofErr w:type="spellEnd"/>
      <w:r>
        <w:rPr>
          <w:rFonts w:ascii="Times New Roman" w:hAnsi="Times New Roman" w:cs="Times New Roman"/>
          <w:color w:val="000000" w:themeColor="text1"/>
          <w:sz w:val="24"/>
          <w:szCs w:val="24"/>
        </w:rPr>
        <w:t>-associated protein (</w:t>
      </w:r>
      <w:proofErr w:type="spellStart"/>
      <w:r>
        <w:rPr>
          <w:rFonts w:ascii="Times New Roman" w:hAnsi="Times New Roman" w:cs="Times New Roman"/>
          <w:color w:val="000000" w:themeColor="text1"/>
          <w:sz w:val="24"/>
          <w:szCs w:val="24"/>
        </w:rPr>
        <w:t>Caspr</w:t>
      </w:r>
      <w:proofErr w:type="spellEnd"/>
      <w:r>
        <w:rPr>
          <w:rFonts w:ascii="Times New Roman" w:hAnsi="Times New Roman" w:cs="Times New Roman"/>
          <w:color w:val="000000" w:themeColor="text1"/>
          <w:sz w:val="24"/>
          <w:szCs w:val="24"/>
        </w:rPr>
        <w:t xml:space="preserve">) and analyzed the nodal length between the </w:t>
      </w:r>
      <w:proofErr w:type="spellStart"/>
      <w:r>
        <w:rPr>
          <w:rFonts w:ascii="Times New Roman" w:hAnsi="Times New Roman" w:cs="Times New Roman"/>
          <w:color w:val="000000" w:themeColor="text1"/>
          <w:sz w:val="24"/>
          <w:szCs w:val="24"/>
        </w:rPr>
        <w:t>Caspr</w:t>
      </w:r>
      <w:proofErr w:type="spellEnd"/>
      <w:r>
        <w:rPr>
          <w:rFonts w:ascii="Times New Roman" w:hAnsi="Times New Roman" w:cs="Times New Roman"/>
          <w:color w:val="000000" w:themeColor="text1"/>
          <w:sz w:val="24"/>
          <w:szCs w:val="24"/>
        </w:rPr>
        <w:t xml:space="preserve">-positive regions. Interestingly, the nodal length was increased in the CUMS mice, suggesting demyelination in the corpus callosum of these depressive animals, which was </w:t>
      </w:r>
      <w:r>
        <w:rPr>
          <w:rFonts w:ascii="Times New Roman" w:hAnsi="Times New Roman" w:cs="Times New Roman"/>
          <w:color w:val="000000" w:themeColor="text1"/>
          <w:sz w:val="24"/>
          <w:szCs w:val="24"/>
        </w:rPr>
        <w:lastRenderedPageBreak/>
        <w:t xml:space="preserve">further confirmed by electron microscopy with thinner axonal myelin sheath and border nodal length. These findings confirmed demyelination in the mouse model of depression. </w:t>
      </w:r>
    </w:p>
    <w:p w14:paraId="79741504"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further evaluate the role of demyelination in depression-related behavior, the authors next asked whether myelination could inhibit depressive-like behavior and restore normal behavior. To answer this question,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a widely accepted remyelination therapy, was applied to induce pharmacological remyelination </w:t>
      </w:r>
      <w:r>
        <w:rPr>
          <w:rFonts w:ascii="Times New Roman" w:hAnsi="Times New Roman" w:cs="Times New Roman"/>
          <w:color w:val="000000" w:themeColor="text1"/>
          <w:sz w:val="24"/>
          <w:szCs w:val="24"/>
        </w:rPr>
        <w:fldChar w:fldCharType="begin">
          <w:fldData xml:space="preserve">PEVuZE5vdGU+PENpdGU+PEF1dGhvcj5HcmVlbjwvQXV0aG9yPjxZZWFyPjIwMTc8L1llYXI+PFJl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PEVuZE5vdGU+PENpdGU+PEF1dGhvcj5HcmVlbjwvQXV0aG9yPjxZZWFyPjIwMTc8L1llYXI+PFJl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MBP staining and electron microscopic analysis confirmed the remyelinating effect of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in both the CUMS and LPS models. Intriguingly, remyelination induced by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normalized depressive-like behaviors and restored synaptic deficits, as evidenced by increased numbers of synapses and thicker postsynaptic density in CUMS mice with </w:t>
      </w:r>
      <w:proofErr w:type="spellStart"/>
      <w:r>
        <w:rPr>
          <w:rFonts w:ascii="Times New Roman" w:hAnsi="Times New Roman" w:cs="Times New Roman"/>
          <w:color w:val="000000" w:themeColor="text1"/>
          <w:sz w:val="24"/>
          <w:szCs w:val="24"/>
        </w:rPr>
        <w:t>clemastine</w:t>
      </w:r>
      <w:proofErr w:type="spellEnd"/>
      <w:r>
        <w:rPr>
          <w:rFonts w:ascii="Times New Roman" w:hAnsi="Times New Roman" w:cs="Times New Roman"/>
          <w:color w:val="000000" w:themeColor="text1"/>
          <w:sz w:val="24"/>
          <w:szCs w:val="24"/>
        </w:rPr>
        <w:t xml:space="preserve"> treatment. </w:t>
      </w:r>
    </w:p>
    <w:p w14:paraId="7557387B"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elucidate the mechanism underlying the association between demyelination and depression, the authors performed RNA-seq using hippocampal tissue from CUMS mice. The expression of EphA4 was significantly upregulated in CUMS mice and selected for further analysis due to its essential role in regulating synapse development, synaptic plasticity, neuronal growth, and its increased levels in axonal lesions in the demyelinating brain disorder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bT4yODwvUmVjTnVtPjxEaXNwbGF5VGV4dD5bMSwgNV08L0Rpc3BsYXlUZXh0PjxyZWNvcmQ+PHJl
Yy1udW1iZXI+Mjg8L3JlYy1udW1iZXI+PGZvcmVpZ24ta2V5cz48a2V5IGFwcD0iRU4iIGRiLWlk
PSJ6cHp3dzlkMHNkc3Z6a2UwMHB1djJ2NTNkenRhYWY5d2F3YXoiIHRpbWVzdGFtcD0iMTY1MTAw
NjkwMyI+Mjg8L2tleT48L2ZvcmVpZ24ta2V5cz48cmVmLXR5cGUgbmFtZT0iSm91cm5hbCBBcnRp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ZT48Q2l0ZT48QXV0aG9yPlNvYmVsPC9BdXRob3I+PFllYXI+MjAwNTwvWWVhcj48UmVjTnVtPjI5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bT4yODwvUmVjTnVtPjxEaXNwbGF5VGV4dD5bMSwgNV08L0Rpc3BsYXlUZXh0PjxyZWNvcmQ+PHJl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Intriguingly</w:t>
      </w:r>
      <w:r>
        <w:rPr>
          <w:rFonts w:ascii="Times New Roman" w:hAnsi="Times New Roman" w:cs="Times New Roman"/>
          <w:color w:val="000000" w:themeColor="text1"/>
          <w:sz w:val="24"/>
          <w:szCs w:val="24"/>
        </w:rPr>
        <w:t xml:space="preserve">, the authors found that the ubiquitin-mediated degradation pathway contributes to the changes in EphA4 levels. The decreased ubiquitinated EphA4 and the upregulated immunoprecipitated EphA4 suggested that decreased ubiquitination was involved in the upregulation of EphA4. </w:t>
      </w:r>
    </w:p>
    <w:p w14:paraId="2E1EB49B"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further evaluate the role of EphA4 in CUMS-induced changes in myelination and depression-related phenotypes, EphA4 was knockdown by using an Adeno-associated viral (AAV) vector encoding EphA4 shRNA. As expected, the EphA4 knockdown inhibited depressive-like behaviors and significantly attenuated demyelination and synaptic deficits caused by CUMS. Furthermore, the authors stained EphA4 with various specific cell makers, including Vglut1 (excitatory neuronal marker), GAD65</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67 (inhibitory neuronal marker), MBP (expressed in oligodendrocytes), Iba1 (microglial marker), or GFAP (astrocyte markers), to determine the specific cell type with EphA4 responding to the CUMS. The author confirmed that EphA4 was mainly expressed in the excitatory neurons under normal conditions, and the expression of EphA4 was significantly upregulated in response to CUMS. Moreover, consistent with the results of the EphA4 shRNA knockdown mentioned previously, specific knockdown of EphA4 in the excitatory neurons can also prevent behavioral deficits and alleviated changes in myelin sheaths and synapses induced by CUMS. </w:t>
      </w:r>
    </w:p>
    <w:p w14:paraId="6B0363C4"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end, the authors examined the changes in myelination, synapse, and EphA4 levels in post-mortem brain tissue from patients with major depressive disorder (MDD) or control individuals. Consistent with the findings from CUMS mice, MDD patients displayed markedly demyelination, synaptic deficits, and significantly increased EphA4 expressions, suggesting the potential to translate their findings in the animal study to humans. </w:t>
      </w:r>
    </w:p>
    <w:p w14:paraId="7C173EA6"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summary, Li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demonstrated that the increased EphA4 expression is essential to induce depressive-like behaviors and demyelination in response to physical or inflammatory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stress </w: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bT4yODwvUmVjTnVtPjxEaXNwbGF5VGV4dD5bMV08L0Rpc3BsYXlUZXh0PjxyZWNvcmQ+PHJlYy1u
dW1iZXI+Mjg8L3JlYy1udW1iZXI+PGZvcmVpZ24ta2V5cz48a2V5IGFwcD0iRU4iIGRiLWlkPSJ6
cHp3dzlkMHNkc3Z6a2UwMHB1djJ2NTNkenRhYWY5d2F3YXoiIHRpbWVzdGFtcD0iMTY1MTAwNjkw
MyI+Mjg8L2tleT48L2ZvcmVpZ24ta2V5cz48cmVmLXR5cGUgbmFtZT0iSm91cm5hbCBBcnRpY2xl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PEVuZE5vdGU+PENpdGU+PEF1dGhvcj5MaTwvQXV0aG9yPjxZZWFyPjIwMjI8L1llYXI+PFJlY051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EphA4 knockdown could significantly attenuate demyelination and behavioral changes in the animal models of depression (</w:t>
      </w:r>
      <w:r>
        <w:rPr>
          <w:rFonts w:ascii="Times New Roman" w:hAnsi="Times New Roman" w:cs="Times New Roman"/>
          <w:b/>
          <w:bCs/>
          <w:color w:val="000000" w:themeColor="text1"/>
          <w:sz w:val="24"/>
          <w:szCs w:val="24"/>
        </w:rPr>
        <w:t>Fig</w:t>
      </w:r>
      <w:r>
        <w:rPr>
          <w:rFonts w:ascii="Times New Roman" w:hAnsi="Times New Roman" w:cs="Times New Roman" w:hint="eastAsia"/>
          <w:b/>
          <w:bCs/>
          <w:color w:val="000000" w:themeColor="text1"/>
          <w:sz w:val="24"/>
          <w:szCs w:val="24"/>
        </w:rPr>
        <w:t>ure</w:t>
      </w:r>
      <w:r>
        <w:rPr>
          <w:rFonts w:ascii="Times New Roman" w:hAnsi="Times New Roman" w:cs="Times New Roman"/>
          <w:b/>
          <w:bCs/>
          <w:color w:val="000000" w:themeColor="text1"/>
          <w:sz w:val="24"/>
          <w:szCs w:val="24"/>
        </w:rPr>
        <w:t xml:space="preserve"> 1</w:t>
      </w:r>
      <w:r>
        <w:rPr>
          <w:rFonts w:ascii="Times New Roman" w:hAnsi="Times New Roman" w:cs="Times New Roman"/>
          <w:color w:val="000000" w:themeColor="text1"/>
          <w:sz w:val="24"/>
          <w:szCs w:val="24"/>
        </w:rPr>
        <w:t xml:space="preserve">). Their study provides additional information about the association between demyelination and depression and extends our understanding of the mechanisms underlying demyelination and synaptic deficits in depression. Their study supports the potential use of the EphA4 inhibitor as a treatment approach for depression and provides evidence on promoting remyelination as a general treatment strategy for depression. Although </w:t>
      </w:r>
      <w:r>
        <w:rPr>
          <w:rFonts w:ascii="Times New Roman" w:hAnsi="Times New Roman" w:cs="Times New Roman"/>
          <w:color w:val="000000" w:themeColor="text1"/>
          <w:sz w:val="24"/>
          <w:szCs w:val="24"/>
        </w:rPr>
        <w:lastRenderedPageBreak/>
        <w:t xml:space="preserve">Li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have made excellent progress in understanding EphA4-mediated demyelination in depression, several intriguing topics arise and deserve further investigation (</w:t>
      </w:r>
      <w:r>
        <w:rPr>
          <w:rFonts w:ascii="Times New Roman" w:hAnsi="Times New Roman" w:cs="Times New Roman" w:hint="eastAsia"/>
          <w:color w:val="000000" w:themeColor="text1"/>
          <w:sz w:val="24"/>
          <w:szCs w:val="24"/>
        </w:rPr>
        <w:t>F</w:t>
      </w:r>
      <w:r>
        <w:rPr>
          <w:rFonts w:ascii="Times New Roman" w:hAnsi="Times New Roman" w:cs="Times New Roman"/>
          <w:b/>
          <w:bCs/>
          <w:color w:val="000000" w:themeColor="text1"/>
          <w:sz w:val="24"/>
          <w:szCs w:val="24"/>
        </w:rPr>
        <w:t>ig</w:t>
      </w:r>
      <w:r>
        <w:rPr>
          <w:rFonts w:ascii="Times New Roman" w:hAnsi="Times New Roman" w:cs="Times New Roman" w:hint="eastAsia"/>
          <w:b/>
          <w:bCs/>
          <w:color w:val="000000" w:themeColor="text1"/>
          <w:sz w:val="24"/>
          <w:szCs w:val="24"/>
        </w:rPr>
        <w:t xml:space="preserve">ure </w:t>
      </w:r>
      <w:r>
        <w:rPr>
          <w:rFonts w:ascii="Times New Roman" w:hAnsi="Times New Roman" w:cs="Times New Roman"/>
          <w:b/>
          <w:bCs/>
          <w:color w:val="000000" w:themeColor="text1"/>
          <w:sz w:val="24"/>
          <w:szCs w:val="24"/>
        </w:rPr>
        <w:t>1</w:t>
      </w:r>
      <w:r>
        <w:rPr>
          <w:rFonts w:ascii="Times New Roman" w:hAnsi="Times New Roman" w:cs="Times New Roman"/>
          <w:color w:val="000000" w:themeColor="text1"/>
          <w:sz w:val="24"/>
          <w:szCs w:val="24"/>
        </w:rPr>
        <w:t xml:space="preserve">). First, oligodendrocyte precursor cells (OPCs) are necessary for remyelination and may be a potential therapeutic target for demyelinating diseases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&lt;EndNote&gt;&lt;Cite&gt;&lt;Author&gt;Skaper&lt;/Author&gt;&lt;Year&gt;2019&lt;/Year&gt;&lt;RecNum&gt;31&lt;/RecNum&gt;&lt;DisplayText&gt;[6]&lt;/DisplayText&gt;&lt;record&gt;&lt;rec-number&gt;31&lt;/rec-number&gt;&lt;foreign-keys&gt;&lt;key app="EN" db-id="zpzww9d0sdsvzke00puv2v53dztaaf9wawaz" timestamp="1651006959"&gt;31&lt;/key&gt;&lt;/foreign-keys&gt;&lt;ref-type name="Journal Article"&gt;17&lt;/ref-type&gt;&lt;contributors&gt;&lt;authors&gt;&lt;author&gt;Skaper, S. D.&lt;/author&gt;&lt;/authors&gt;&lt;/contributors&gt;&lt;auth-address&gt;Department of Pharmaceutical and Pharmacological Sciences, University of Padua, Padua, Italy. Electronic address: stephen.skaper@unipd.it.&lt;/auth-address&gt;&lt;titles&gt;&lt;title&gt;Oligodendrocyte precursor cells as a therapeutic target for demyelinating diseases&lt;/title&gt;&lt;secondary-title&gt;Prog Brain Res&lt;/secondary-title&gt;&lt;/titles&gt;&lt;periodical&gt;&lt;full-title&gt;Prog Brain Res&lt;/full-title&gt;&lt;/periodical&gt;&lt;pages&gt;119-144&lt;/pages&gt;&lt;volume&gt;245&lt;/volume&gt;&lt;edition&gt;2019/04/10&lt;/edition&gt;&lt;keywords&gt;&lt;keyword&gt;Animals&lt;/keyword&gt;&lt;keyword&gt;*Cell Differentiation/drug effects/physiology&lt;/keyword&gt;&lt;keyword&gt;Humans&lt;/keyword&gt;&lt;keyword&gt;Multiple Sclerosis/*drug therapy/*metabolism&lt;/keyword&gt;&lt;keyword&gt;*Oligodendrocyte Precursor Cells/drug effects/physiology&lt;/keyword&gt;&lt;keyword&gt;*Remyelination/drug effects/physiology&lt;/keyword&gt;&lt;keyword&gt;*Cell lineage&lt;/keyword&gt;&lt;keyword&gt;*Development&lt;/keyword&gt;&lt;keyword&gt;*Multiple sclerosis&lt;/keyword&gt;&lt;keyword&gt;*Myelin&lt;/keyword&gt;&lt;keyword&gt;*Oligodendrocyte&lt;/keyword&gt;&lt;keyword&gt;*Palmitoylethanolamide&lt;/keyword&gt;&lt;keyword&gt;*Progenitor&lt;/keyword&gt;&lt;/keywords&gt;&lt;dates&gt;&lt;year&gt;2019&lt;/year&gt;&lt;/dates&gt;&lt;isbn&gt;1875-7855 (Electronic)&amp;#xD;0079-6123 (Linking)&lt;/isbn&gt;&lt;accession-num&gt;30961866&lt;/accession-num&gt;&lt;urls&gt;&lt;related-urls&gt;&lt;url&gt;https://www.ncbi.nlm.nih.gov/pubmed/30961866&lt;/url&gt;&lt;/related-urls&gt;&lt;/urls&gt;&lt;electronic-resource-num&gt;10.1016/bs.pbr.2019.03.013&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It would be helpful to examine the expression of EphA4 in OPCs to determine whether EphA4 is enriched in OPCs following physical or inflammatory stress. In addition, OPCs senescence contributes to diminished remyelination in the brain disorder. It would be interesting to investigate whether OPCs senescence exists in physical or inflammatory stress-induced depression and whether the changes of EphA4 in the excitatory neurons affect OPCs senescence. Second, synaptic </w:t>
      </w:r>
      <w:proofErr w:type="spellStart"/>
      <w:r>
        <w:rPr>
          <w:rFonts w:ascii="Times New Roman" w:hAnsi="Times New Roman" w:cs="Times New Roman"/>
          <w:color w:val="000000" w:themeColor="text1"/>
          <w:sz w:val="24"/>
          <w:szCs w:val="24"/>
        </w:rPr>
        <w:t>metaplasticity</w:t>
      </w:r>
      <w:proofErr w:type="spellEnd"/>
      <w:r>
        <w:rPr>
          <w:rFonts w:ascii="Times New Roman" w:hAnsi="Times New Roman" w:cs="Times New Roman"/>
          <w:color w:val="000000" w:themeColor="text1"/>
          <w:sz w:val="24"/>
          <w:szCs w:val="24"/>
        </w:rPr>
        <w:t xml:space="preserve"> and depression are displayed in a sex-specific manner </w:t>
      </w:r>
      <w:r>
        <w:rPr>
          <w:rFonts w:ascii="Times New Roman" w:hAnsi="Times New Roman" w:cs="Times New Roman"/>
          <w:color w:val="000000" w:themeColor="text1"/>
          <w:sz w:val="24"/>
          <w:szCs w:val="24"/>
        </w:rPr>
        <w:fldChar w:fldCharType="begin">
          <w:fldData xml:space="preserve">PEVuZE5vdGU+PENpdGU+PEF1dGhvcj5ZYW5nPC9BdXRob3I+PFllYXI+MjAyMTwvWWVhcj48UmVj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PEVuZE5vdGU+PENpdGU+PEF1dGhvcj5ZYW5nPC9BdXRob3I+PFllYXI+MjAyMTwvWWVhcj48UmVj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[7, 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Therefore, it would be helpful to consolidate the role of EphA4 in depression if there is evidence demonstrating that the change of EphA4 in depressed female animals is similar to that in males. </w:t>
      </w:r>
      <w:r>
        <w:rPr>
          <w:rFonts w:ascii="Times New Roman" w:hAnsi="Times New Roman" w:cs="Times New Roman" w:hint="eastAsia"/>
          <w:color w:val="000000" w:themeColor="text1"/>
          <w:sz w:val="24"/>
          <w:szCs w:val="24"/>
        </w:rPr>
        <w:t>Third</w:t>
      </w:r>
      <w:r>
        <w:rPr>
          <w:rFonts w:ascii="Times New Roman" w:hAnsi="Times New Roman" w:cs="Times New Roman"/>
          <w:color w:val="000000" w:themeColor="text1"/>
          <w:sz w:val="24"/>
          <w:szCs w:val="24"/>
        </w:rPr>
        <w:t xml:space="preserve">, their study also identified Epha 7, another member of the Eph family of RTKs, upregulated in the hippocampus CUMS mice. Investigating the role of Epha7 in demyelination following physical or inflammatory stress may further our understanding of the association between demyelination and depressive-like behavior. Finally, because anxious-depressive-like behavior is an early endophenotype and predictor of Alzheimer’s disease, the role of Epha7 in </w:t>
      </w:r>
      <w:r>
        <w:rPr>
          <w:rFonts w:ascii="Times New Roman" w:hAnsi="Times New Roman" w:cs="Times New Roman" w:hint="eastAsia"/>
          <w:color w:val="000000" w:themeColor="text1"/>
          <w:sz w:val="24"/>
          <w:szCs w:val="24"/>
        </w:rPr>
        <w:t>the</w:t>
      </w:r>
      <w:r>
        <w:rPr>
          <w:rFonts w:ascii="Times New Roman" w:hAnsi="Times New Roman" w:cs="Times New Roman"/>
          <w:color w:val="000000" w:themeColor="text1"/>
          <w:sz w:val="24"/>
          <w:szCs w:val="24"/>
        </w:rPr>
        <w:t xml:space="preserve"> initiation and development of Alzheimer’s disease deserves further investigation. Addressing these questions will help us identify potential therapeutic targets for depression and demyelination-related brain diseases. </w:t>
      </w:r>
    </w:p>
    <w:p w14:paraId="22CB6E9A" w14:textId="77777777" w:rsidR="006B16CC" w:rsidRDefault="006B16CC">
      <w:pPr>
        <w:rPr>
          <w:rFonts w:ascii="Times New Roman" w:hAnsi="Times New Roman" w:cs="Times New Roman"/>
          <w:color w:val="000000" w:themeColor="text1"/>
          <w:sz w:val="24"/>
          <w:szCs w:val="24"/>
        </w:rPr>
      </w:pPr>
    </w:p>
    <w:p w14:paraId="715ECD01" w14:textId="77777777" w:rsidR="006B16CC" w:rsidRDefault="00487C6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0B78530" wp14:editId="7B7D6590">
            <wp:extent cx="5731510" cy="36569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656965"/>
                    </a:xfrm>
                    <a:prstGeom prst="rect">
                      <a:avLst/>
                    </a:prstGeom>
                  </pic:spPr>
                </pic:pic>
              </a:graphicData>
            </a:graphic>
          </wp:inline>
        </w:drawing>
      </w:r>
    </w:p>
    <w:p w14:paraId="5CEB8F01" w14:textId="77777777" w:rsidR="006B16CC" w:rsidRDefault="006B16CC">
      <w:pPr>
        <w:rPr>
          <w:rFonts w:ascii="Times New Roman" w:hAnsi="Times New Roman" w:cs="Times New Roman"/>
          <w:color w:val="000000" w:themeColor="text1"/>
          <w:sz w:val="24"/>
          <w:szCs w:val="24"/>
        </w:rPr>
      </w:pPr>
    </w:p>
    <w:p w14:paraId="53DA0C14" w14:textId="77777777" w:rsidR="006B16CC" w:rsidRDefault="00487C61">
      <w:pPr>
        <w:rPr>
          <w:rFonts w:ascii="Times New Roman" w:hAnsi="Times New Roman" w:cs="Times New Roman"/>
          <w:sz w:val="24"/>
          <w:szCs w:val="24"/>
        </w:rPr>
      </w:pPr>
      <w:r>
        <w:rPr>
          <w:rFonts w:ascii="Times New Roman" w:hAnsi="Times New Roman" w:cs="Times New Roman"/>
          <w:b/>
          <w:bCs/>
          <w:sz w:val="24"/>
          <w:szCs w:val="24"/>
        </w:rPr>
        <w:t>Fig</w:t>
      </w:r>
      <w:r>
        <w:rPr>
          <w:rFonts w:ascii="Times New Roman" w:hAnsi="Times New Roman" w:cs="Times New Roman" w:hint="eastAsia"/>
          <w:b/>
          <w:bCs/>
          <w:sz w:val="24"/>
          <w:szCs w:val="24"/>
        </w:rPr>
        <w:t>ure</w:t>
      </w:r>
      <w:r>
        <w:rPr>
          <w:rFonts w:ascii="Times New Roman" w:hAnsi="Times New Roman" w:cs="Times New Roman"/>
          <w:b/>
          <w:bCs/>
          <w:sz w:val="24"/>
          <w:szCs w:val="24"/>
        </w:rPr>
        <w:t xml:space="preserve"> 1.</w:t>
      </w:r>
      <w:r>
        <w:rPr>
          <w:rFonts w:ascii="Times New Roman" w:hAnsi="Times New Roman" w:cs="Times New Roman"/>
          <w:sz w:val="24"/>
          <w:szCs w:val="24"/>
        </w:rPr>
        <w:t xml:space="preserve"> </w:t>
      </w:r>
      <w:r>
        <w:rPr>
          <w:rFonts w:ascii="Times New Roman" w:hAnsi="Times New Roman" w:cs="Times New Roman"/>
          <w:b/>
          <w:bCs/>
          <w:sz w:val="24"/>
          <w:szCs w:val="24"/>
        </w:rPr>
        <w:t xml:space="preserve">The Eph receptor A4-mediated demyelination in depression. </w:t>
      </w:r>
      <w:r>
        <w:rPr>
          <w:rFonts w:ascii="Times New Roman" w:hAnsi="Times New Roman" w:cs="Times New Roman"/>
          <w:sz w:val="24"/>
          <w:szCs w:val="24"/>
        </w:rPr>
        <w:t>The</w:t>
      </w:r>
      <w:r>
        <w:rPr>
          <w:rFonts w:ascii="Times New Roman" w:hAnsi="Times New Roman" w:cs="Times New Roman"/>
          <w:b/>
          <w:bCs/>
          <w:sz w:val="24"/>
          <w:szCs w:val="24"/>
        </w:rPr>
        <w:t xml:space="preserve"> </w:t>
      </w:r>
      <w:r>
        <w:rPr>
          <w:rFonts w:ascii="Times New Roman" w:hAnsi="Times New Roman" w:cs="Times New Roman"/>
          <w:sz w:val="24"/>
          <w:szCs w:val="24"/>
        </w:rPr>
        <w:t xml:space="preserve">physical or inflammatory stress induces the increased expression of EphA4 in the excitatory neurons. The increased EphA4 levels induce demyelination and synaptic deficits in mouse models of depression (left panel). EphA4 knockdown in excitatory neurons can attenuate demyelination </w:t>
      </w:r>
      <w:r>
        <w:rPr>
          <w:rFonts w:ascii="Times New Roman" w:hAnsi="Times New Roman" w:cs="Times New Roman"/>
          <w:sz w:val="24"/>
          <w:szCs w:val="24"/>
        </w:rPr>
        <w:lastRenderedPageBreak/>
        <w:t>and rescue the synaptic deficits induced by chronic unpredictable mild stress (right panel).</w:t>
      </w:r>
    </w:p>
    <w:p w14:paraId="6F0E38A0" w14:textId="77777777" w:rsidR="006B16CC" w:rsidRDefault="006B16CC">
      <w:pPr>
        <w:rPr>
          <w:rFonts w:ascii="Times New Roman" w:hAnsi="Times New Roman" w:cs="Times New Roman"/>
          <w:color w:val="000000" w:themeColor="text1"/>
          <w:sz w:val="24"/>
          <w:szCs w:val="24"/>
        </w:rPr>
      </w:pPr>
    </w:p>
    <w:p w14:paraId="0F9F3868" w14:textId="77777777" w:rsidR="006B16CC" w:rsidRDefault="00487C61">
      <w:pPr>
        <w:rPr>
          <w:rFonts w:ascii="Times New Roman" w:hAnsi="Times New Roman" w:cs="Times New Roman"/>
          <w:b/>
          <w:bCs/>
          <w:color w:val="000000" w:themeColor="text1"/>
          <w:kern w:val="0"/>
          <w:sz w:val="24"/>
          <w:szCs w:val="24"/>
        </w:rPr>
      </w:pPr>
      <w:r>
        <w:rPr>
          <w:rFonts w:ascii="Times New Roman" w:hAnsi="Times New Roman" w:cs="Times New Roman"/>
          <w:b/>
          <w:bCs/>
          <w:color w:val="000000" w:themeColor="text1"/>
          <w:kern w:val="0"/>
          <w:sz w:val="24"/>
          <w:szCs w:val="24"/>
        </w:rPr>
        <w:t>D</w:t>
      </w:r>
      <w:r>
        <w:rPr>
          <w:rFonts w:ascii="Times New Roman" w:hAnsi="Times New Roman" w:cs="Times New Roman" w:hint="eastAsia"/>
          <w:b/>
          <w:bCs/>
          <w:color w:val="000000" w:themeColor="text1"/>
          <w:kern w:val="0"/>
          <w:sz w:val="24"/>
          <w:szCs w:val="24"/>
        </w:rPr>
        <w:t>eclarations</w:t>
      </w:r>
    </w:p>
    <w:p w14:paraId="60F97AF9" w14:textId="72F96CAF" w:rsidR="006B16CC" w:rsidRDefault="00487C61">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Authors’ contributions:</w:t>
      </w:r>
      <w:r>
        <w:rPr>
          <w:rFonts w:ascii="Times New Roman" w:hAnsi="Times New Roman" w:cs="Times New Roman"/>
          <w:color w:val="000000" w:themeColor="text1"/>
          <w:kern w:val="0"/>
          <w:sz w:val="24"/>
          <w:szCs w:val="24"/>
        </w:rPr>
        <w:t xml:space="preserve"> </w:t>
      </w:r>
      <w:r w:rsidR="00C51378" w:rsidRPr="00C51378">
        <w:rPr>
          <w:rFonts w:ascii="Times New Roman" w:hAnsi="Times New Roman" w:cs="Times New Roman"/>
          <w:color w:val="000000" w:themeColor="text1"/>
          <w:kern w:val="0"/>
          <w:sz w:val="24"/>
          <w:szCs w:val="24"/>
        </w:rPr>
        <w:t>LY reviewed the literature and drafted the manuscript. All authors read and approved the final manuscript.</w:t>
      </w:r>
    </w:p>
    <w:p w14:paraId="5DEF8BCE" w14:textId="77777777" w:rsidR="006B16CC" w:rsidRDefault="006B16CC">
      <w:pPr>
        <w:rPr>
          <w:rFonts w:ascii="Times New Roman" w:hAnsi="Times New Roman" w:cs="Times New Roman"/>
          <w:color w:val="000000" w:themeColor="text1"/>
          <w:kern w:val="0"/>
          <w:sz w:val="24"/>
          <w:szCs w:val="24"/>
        </w:rPr>
      </w:pPr>
    </w:p>
    <w:p w14:paraId="49D34683" w14:textId="77777777" w:rsidR="006B16CC" w:rsidRDefault="00487C61">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Availability of data and materials:</w:t>
      </w:r>
      <w:r>
        <w:rPr>
          <w:rFonts w:ascii="Times New Roman" w:hAnsi="Times New Roman" w:cs="Times New Roman"/>
          <w:color w:val="000000" w:themeColor="text1"/>
          <w:kern w:val="0"/>
          <w:sz w:val="24"/>
          <w:szCs w:val="24"/>
        </w:rPr>
        <w:t xml:space="preserve"> Not applicable.</w:t>
      </w:r>
    </w:p>
    <w:p w14:paraId="4944DFEA" w14:textId="77777777" w:rsidR="006B16CC" w:rsidRDefault="006B16CC">
      <w:pPr>
        <w:rPr>
          <w:rFonts w:ascii="Times New Roman" w:hAnsi="Times New Roman" w:cs="Times New Roman"/>
          <w:color w:val="000000" w:themeColor="text1"/>
          <w:sz w:val="24"/>
          <w:szCs w:val="24"/>
        </w:rPr>
      </w:pPr>
    </w:p>
    <w:p w14:paraId="724EE30E" w14:textId="77777777" w:rsidR="006B16CC" w:rsidRDefault="00487C61">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Financial support and sponsorship:</w:t>
      </w:r>
      <w:r>
        <w:rPr>
          <w:rFonts w:ascii="Times New Roman" w:hAnsi="Times New Roman" w:cs="Times New Roman" w:hint="eastAsia"/>
          <w:b/>
          <w:bCs/>
          <w:color w:val="000000" w:themeColor="text1"/>
          <w:kern w:val="0"/>
          <w:sz w:val="24"/>
          <w:szCs w:val="24"/>
        </w:rPr>
        <w:t xml:space="preserve"> </w:t>
      </w:r>
      <w:r>
        <w:rPr>
          <w:rFonts w:ascii="Times New Roman" w:hAnsi="Times New Roman" w:cs="Times New Roman"/>
          <w:color w:val="000000" w:themeColor="text1"/>
          <w:kern w:val="0"/>
          <w:sz w:val="24"/>
          <w:szCs w:val="24"/>
        </w:rPr>
        <w:t>This work was supported by a grant from the National Institute of Aging, National Institutes of Health (1RF1AG058603).</w:t>
      </w:r>
    </w:p>
    <w:p w14:paraId="57698220" w14:textId="77777777" w:rsidR="006B16CC" w:rsidRDefault="006B16CC">
      <w:pPr>
        <w:rPr>
          <w:rFonts w:ascii="Times New Roman" w:hAnsi="Times New Roman" w:cs="Times New Roman"/>
          <w:color w:val="000000" w:themeColor="text1"/>
          <w:kern w:val="0"/>
          <w:sz w:val="24"/>
          <w:szCs w:val="24"/>
        </w:rPr>
      </w:pPr>
    </w:p>
    <w:p w14:paraId="05B1F127" w14:textId="77777777" w:rsidR="006B16CC" w:rsidRDefault="00487C61">
      <w:pPr>
        <w:jc w:val="left"/>
        <w:rPr>
          <w:rFonts w:ascii="Times New Roman" w:eastAsia="Arial Unicode MS" w:hAnsi="Times New Roman" w:cs="Times New Roman"/>
          <w:color w:val="000000" w:themeColor="text1"/>
          <w:kern w:val="0"/>
          <w:sz w:val="24"/>
          <w:szCs w:val="24"/>
        </w:rPr>
      </w:pPr>
      <w:r>
        <w:rPr>
          <w:rFonts w:ascii="Times New Roman" w:eastAsia="Arial Unicode MS" w:hAnsi="Times New Roman" w:cs="Times New Roman"/>
          <w:b/>
          <w:bCs/>
          <w:color w:val="000000" w:themeColor="text1"/>
          <w:kern w:val="0"/>
          <w:sz w:val="24"/>
          <w:szCs w:val="24"/>
        </w:rPr>
        <w:t>Conflicts of interest:</w:t>
      </w:r>
      <w:r>
        <w:rPr>
          <w:rFonts w:ascii="Times New Roman" w:eastAsia="Arial Unicode MS" w:hAnsi="Times New Roman" w:cs="Times New Roman" w:hint="eastAsia"/>
          <w:b/>
          <w:bCs/>
          <w:color w:val="000000" w:themeColor="text1"/>
          <w:kern w:val="0"/>
          <w:sz w:val="24"/>
          <w:szCs w:val="24"/>
        </w:rPr>
        <w:t xml:space="preserve"> </w:t>
      </w:r>
      <w:r>
        <w:rPr>
          <w:rFonts w:ascii="Times New Roman" w:eastAsia="Arial Unicode MS" w:hAnsi="Times New Roman" w:cs="Times New Roman"/>
          <w:color w:val="000000" w:themeColor="text1"/>
          <w:kern w:val="0"/>
          <w:sz w:val="24"/>
          <w:szCs w:val="24"/>
        </w:rPr>
        <w:t>The authors declare no competing financial interests.</w:t>
      </w:r>
    </w:p>
    <w:p w14:paraId="167D0B62" w14:textId="77777777" w:rsidR="006B16CC" w:rsidRDefault="006B16CC">
      <w:pPr>
        <w:rPr>
          <w:rFonts w:ascii="Times New Roman" w:eastAsia="Arial Unicode MS" w:hAnsi="Times New Roman" w:cs="Times New Roman"/>
          <w:color w:val="000000" w:themeColor="text1"/>
          <w:kern w:val="0"/>
          <w:sz w:val="24"/>
          <w:szCs w:val="24"/>
        </w:rPr>
      </w:pPr>
    </w:p>
    <w:p w14:paraId="562A7A81" w14:textId="77777777" w:rsidR="006B16CC" w:rsidRDefault="006B16CC">
      <w:pPr>
        <w:rPr>
          <w:rFonts w:ascii="Times New Roman" w:eastAsia="Arial Unicode MS" w:hAnsi="Times New Roman" w:cs="Times New Roman"/>
          <w:color w:val="000000" w:themeColor="text1"/>
          <w:kern w:val="0"/>
          <w:sz w:val="24"/>
          <w:szCs w:val="24"/>
        </w:rPr>
      </w:pPr>
    </w:p>
    <w:p w14:paraId="36AA80C7" w14:textId="77777777" w:rsidR="006B16CC" w:rsidRDefault="006B16CC">
      <w:pPr>
        <w:rPr>
          <w:rFonts w:ascii="Times New Roman" w:hAnsi="Times New Roman" w:cs="Times New Roman"/>
          <w:color w:val="000000"/>
          <w:sz w:val="24"/>
          <w:szCs w:val="24"/>
          <w:shd w:val="clear" w:color="auto" w:fill="FFFFFF"/>
        </w:rPr>
      </w:pPr>
    </w:p>
    <w:p w14:paraId="461B2AEF" w14:textId="77777777" w:rsidR="006B16CC" w:rsidRDefault="00487C61">
      <w:pPr>
        <w:rPr>
          <w:rFonts w:ascii="Times New Roman" w:hAnsi="Times New Roman" w:cs="Times New Roman"/>
          <w:b/>
          <w:bCs/>
          <w:kern w:val="0"/>
          <w:sz w:val="24"/>
          <w:szCs w:val="24"/>
        </w:rPr>
      </w:pPr>
      <w:r>
        <w:rPr>
          <w:rFonts w:ascii="Times New Roman" w:hAnsi="Times New Roman" w:cs="Times New Roman"/>
          <w:b/>
          <w:bCs/>
          <w:kern w:val="0"/>
          <w:sz w:val="24"/>
          <w:szCs w:val="24"/>
        </w:rPr>
        <w:t>References</w:t>
      </w:r>
    </w:p>
    <w:p w14:paraId="1B4AE818" w14:textId="77777777" w:rsidR="006B16CC" w:rsidRDefault="006B16CC">
      <w:pPr>
        <w:rPr>
          <w:rFonts w:ascii="Times New Roman" w:hAnsi="Times New Roman" w:cs="Times New Roman"/>
          <w:sz w:val="24"/>
          <w:szCs w:val="24"/>
        </w:rPr>
      </w:pPr>
    </w:p>
    <w:p w14:paraId="23B6AF52" w14:textId="77777777" w:rsidR="00487C61" w:rsidRPr="00487C61" w:rsidRDefault="00487C61" w:rsidP="00487C61">
      <w:pPr>
        <w:pStyle w:val="EndNoteBibliography"/>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487C61">
        <w:rPr>
          <w:noProof/>
        </w:rPr>
        <w:t>1.</w:t>
      </w:r>
      <w:r w:rsidRPr="00487C61">
        <w:rPr>
          <w:noProof/>
        </w:rPr>
        <w:tab/>
        <w:t>Li Y, Su P, Chen Y, Nie J, Yuan TF, Wong AH</w:t>
      </w:r>
      <w:r>
        <w:rPr>
          <w:noProof/>
        </w:rPr>
        <w:t>,</w:t>
      </w:r>
      <w:r w:rsidRPr="00487C61">
        <w:rPr>
          <w:i/>
          <w:noProof/>
        </w:rPr>
        <w:t xml:space="preserve"> et al</w:t>
      </w:r>
      <w:r w:rsidRPr="00487C61">
        <w:rPr>
          <w:noProof/>
        </w:rPr>
        <w:t>. The Eph receptor A4 plays a role in demyelination and depression-related behavior. J Clin Invest, 2022, 132(8)</w:t>
      </w:r>
      <w:r>
        <w:rPr>
          <w:noProof/>
        </w:rPr>
        <w:t xml:space="preserve">. </w:t>
      </w:r>
      <w:hyperlink r:id="rId6" w:history="1">
        <w:r w:rsidRPr="00487C61">
          <w:rPr>
            <w:rStyle w:val="ae"/>
            <w:noProof/>
          </w:rPr>
          <w:t>https://doi.org/10.1172/JCI152187</w:t>
        </w:r>
      </w:hyperlink>
    </w:p>
    <w:p w14:paraId="3270A505" w14:textId="77777777" w:rsidR="00487C61" w:rsidRPr="00487C61" w:rsidRDefault="00487C61" w:rsidP="00487C61">
      <w:pPr>
        <w:pStyle w:val="EndNoteBibliography"/>
        <w:ind w:left="720" w:hanging="720"/>
        <w:rPr>
          <w:noProof/>
        </w:rPr>
      </w:pPr>
      <w:r w:rsidRPr="00487C61">
        <w:rPr>
          <w:noProof/>
        </w:rPr>
        <w:t>2.</w:t>
      </w:r>
      <w:r w:rsidRPr="00487C61">
        <w:rPr>
          <w:noProof/>
        </w:rPr>
        <w:tab/>
        <w:t>Wu C, Yang L, Li Y, Dong Y, Yang B, Tucker LD</w:t>
      </w:r>
      <w:r>
        <w:rPr>
          <w:noProof/>
        </w:rPr>
        <w:t>,</w:t>
      </w:r>
      <w:r w:rsidRPr="00487C61">
        <w:rPr>
          <w:i/>
          <w:noProof/>
        </w:rPr>
        <w:t xml:space="preserve"> et al</w:t>
      </w:r>
      <w:r w:rsidRPr="00487C61">
        <w:rPr>
          <w:noProof/>
        </w:rPr>
        <w:t xml:space="preserve">. Effects of Exercise Training on Anxious-Depressive-like Behavior in Alzheimer Rat. Med Sci Sports Exerc, 2020, 52(7): 1456-1469. </w:t>
      </w:r>
      <w:hyperlink r:id="rId7" w:history="1">
        <w:r w:rsidRPr="00487C61">
          <w:rPr>
            <w:rStyle w:val="ae"/>
            <w:noProof/>
          </w:rPr>
          <w:t>https://doi.org/10.1249/MSS.0000000000002294</w:t>
        </w:r>
      </w:hyperlink>
    </w:p>
    <w:p w14:paraId="26778E8E" w14:textId="77777777" w:rsidR="00487C61" w:rsidRPr="00487C61" w:rsidRDefault="00487C61" w:rsidP="00487C61">
      <w:pPr>
        <w:pStyle w:val="EndNoteBibliography"/>
        <w:ind w:left="720" w:hanging="720"/>
        <w:rPr>
          <w:noProof/>
        </w:rPr>
      </w:pPr>
      <w:r w:rsidRPr="00487C61">
        <w:rPr>
          <w:noProof/>
        </w:rPr>
        <w:t>3.</w:t>
      </w:r>
      <w:r w:rsidRPr="00487C61">
        <w:rPr>
          <w:noProof/>
        </w:rPr>
        <w:tab/>
        <w:t xml:space="preserve">Sacchet MD, &amp; Gotlib IH. Myelination of the brain in Major Depressive Disorder: An in vivo quantitative magnetic resonance imaging study. Sci Rep, 2017, 7(1): 2200. </w:t>
      </w:r>
      <w:hyperlink r:id="rId8" w:history="1">
        <w:r w:rsidRPr="00487C61">
          <w:rPr>
            <w:rStyle w:val="ae"/>
            <w:noProof/>
          </w:rPr>
          <w:t>https://doi.org/10.1038/s41598-017-02062-y</w:t>
        </w:r>
      </w:hyperlink>
    </w:p>
    <w:p w14:paraId="53A499FA" w14:textId="77777777" w:rsidR="00487C61" w:rsidRPr="00487C61" w:rsidRDefault="00487C61" w:rsidP="00487C61">
      <w:pPr>
        <w:pStyle w:val="EndNoteBibliography"/>
        <w:ind w:left="720" w:hanging="720"/>
        <w:rPr>
          <w:noProof/>
        </w:rPr>
      </w:pPr>
      <w:r w:rsidRPr="00487C61">
        <w:rPr>
          <w:noProof/>
        </w:rPr>
        <w:t>4.</w:t>
      </w:r>
      <w:r w:rsidRPr="00487C61">
        <w:rPr>
          <w:noProof/>
        </w:rPr>
        <w:tab/>
        <w:t>Green AJ, Gelfand JM, Cree BA, Bevan C, Boscardin WJ, Mei F</w:t>
      </w:r>
      <w:r>
        <w:rPr>
          <w:noProof/>
        </w:rPr>
        <w:t>,</w:t>
      </w:r>
      <w:r w:rsidRPr="00487C61">
        <w:rPr>
          <w:i/>
          <w:noProof/>
        </w:rPr>
        <w:t xml:space="preserve"> et al</w:t>
      </w:r>
      <w:r w:rsidRPr="00487C61">
        <w:rPr>
          <w:noProof/>
        </w:rPr>
        <w:t xml:space="preserve">. Clemastine fumarate as a remyelinating therapy for multiple sclerosis (ReBUILD): a randomised, controlled, double-blind, crossover trial. Lancet, 2017, 390(10111): 2481-2489. </w:t>
      </w:r>
      <w:hyperlink r:id="rId9" w:history="1">
        <w:r w:rsidRPr="00487C61">
          <w:rPr>
            <w:rStyle w:val="ae"/>
            <w:noProof/>
          </w:rPr>
          <w:t>https://doi.org/10.1016/S0140-6736(17)32346-2</w:t>
        </w:r>
      </w:hyperlink>
    </w:p>
    <w:p w14:paraId="6CB3F518" w14:textId="77777777" w:rsidR="00487C61" w:rsidRPr="00487C61" w:rsidRDefault="00487C61" w:rsidP="00487C61">
      <w:pPr>
        <w:pStyle w:val="EndNoteBibliography"/>
        <w:ind w:left="720" w:hanging="720"/>
        <w:rPr>
          <w:noProof/>
        </w:rPr>
      </w:pPr>
      <w:r w:rsidRPr="00487C61">
        <w:rPr>
          <w:noProof/>
        </w:rPr>
        <w:t>5.</w:t>
      </w:r>
      <w:r w:rsidRPr="00487C61">
        <w:rPr>
          <w:noProof/>
        </w:rPr>
        <w:tab/>
        <w:t xml:space="preserve">Sobel RA. Ephrin A receptors and ligands in lesions and normal-appearing white matter in multiple sclerosis. Brain Pathol, 2005, 15(1): 35-45. </w:t>
      </w:r>
      <w:hyperlink r:id="rId10" w:history="1">
        <w:r w:rsidRPr="00487C61">
          <w:rPr>
            <w:rStyle w:val="ae"/>
            <w:noProof/>
          </w:rPr>
          <w:t>https://doi.org/10.1111/j.1750-3639.2005.tb00098.x</w:t>
        </w:r>
      </w:hyperlink>
    </w:p>
    <w:p w14:paraId="4ECE7B6D" w14:textId="77777777" w:rsidR="00487C61" w:rsidRPr="00487C61" w:rsidRDefault="00487C61" w:rsidP="00487C61">
      <w:pPr>
        <w:pStyle w:val="EndNoteBibliography"/>
        <w:ind w:left="720" w:hanging="720"/>
        <w:rPr>
          <w:noProof/>
        </w:rPr>
      </w:pPr>
      <w:r w:rsidRPr="00487C61">
        <w:rPr>
          <w:noProof/>
        </w:rPr>
        <w:t>6.</w:t>
      </w:r>
      <w:r w:rsidRPr="00487C61">
        <w:rPr>
          <w:noProof/>
        </w:rPr>
        <w:tab/>
        <w:t xml:space="preserve">Skaper SD. Oligodendrocyte precursor cells as a therapeutic target for demyelinating diseases. Prog Brain Res, 2019, 245: 119-144. </w:t>
      </w:r>
      <w:hyperlink r:id="rId11" w:history="1">
        <w:r w:rsidRPr="00487C61">
          <w:rPr>
            <w:rStyle w:val="ae"/>
            <w:noProof/>
          </w:rPr>
          <w:t>https://doi.org/10.1016/bs.pbr.2019.03.013</w:t>
        </w:r>
      </w:hyperlink>
    </w:p>
    <w:p w14:paraId="6261D90A" w14:textId="77777777" w:rsidR="00487C61" w:rsidRPr="00487C61" w:rsidRDefault="00487C61" w:rsidP="00487C61">
      <w:pPr>
        <w:pStyle w:val="EndNoteBibliography"/>
        <w:ind w:left="720" w:hanging="720"/>
        <w:rPr>
          <w:noProof/>
        </w:rPr>
      </w:pPr>
      <w:r w:rsidRPr="00487C61">
        <w:rPr>
          <w:noProof/>
        </w:rPr>
        <w:t>7.</w:t>
      </w:r>
      <w:r w:rsidRPr="00487C61">
        <w:rPr>
          <w:noProof/>
        </w:rPr>
        <w:tab/>
        <w:t xml:space="preserve">Yang L, Tucker L, &amp; Zhang Q. Vasopressin Signaling Buffers Synaptic Metaplasticity in a Sex-specific Manner. Neurosci Bull, 2021, 37(9): 1377-1380. </w:t>
      </w:r>
      <w:hyperlink r:id="rId12" w:history="1">
        <w:r w:rsidRPr="00487C61">
          <w:rPr>
            <w:rStyle w:val="ae"/>
            <w:noProof/>
          </w:rPr>
          <w:t>https://doi.org/10.1007/s12264-021-00718-4</w:t>
        </w:r>
      </w:hyperlink>
    </w:p>
    <w:p w14:paraId="5ED049AB" w14:textId="77777777" w:rsidR="00487C61" w:rsidRPr="00487C61" w:rsidRDefault="00487C61" w:rsidP="00487C61">
      <w:pPr>
        <w:pStyle w:val="EndNoteBibliography"/>
        <w:ind w:left="720" w:hanging="720"/>
        <w:rPr>
          <w:noProof/>
        </w:rPr>
      </w:pPr>
      <w:r w:rsidRPr="00487C61">
        <w:rPr>
          <w:noProof/>
        </w:rPr>
        <w:t>8.</w:t>
      </w:r>
      <w:r w:rsidRPr="00487C61">
        <w:rPr>
          <w:noProof/>
        </w:rPr>
        <w:tab/>
        <w:t xml:space="preserve">Salk RH, Hyde JS, &amp; Abramson LY. Gender differences in depression in representative national samples: Meta-analyses of diagnoses and symptoms. Psychol Bull, 2017, 143(8): 783-822. </w:t>
      </w:r>
      <w:hyperlink r:id="rId13" w:history="1">
        <w:r w:rsidRPr="00487C61">
          <w:rPr>
            <w:rStyle w:val="ae"/>
            <w:noProof/>
          </w:rPr>
          <w:t>https://doi.org/10.1037/bul0000102</w:t>
        </w:r>
      </w:hyperlink>
    </w:p>
    <w:p w14:paraId="77A71AAE" w14:textId="77777777" w:rsidR="006B16CC" w:rsidRDefault="00487C61">
      <w:pPr>
        <w:rPr>
          <w:rFonts w:ascii="Times New Roman" w:hAnsi="Times New Roman" w:cs="Times New Roman"/>
          <w:sz w:val="24"/>
          <w:szCs w:val="24"/>
        </w:rPr>
      </w:pPr>
      <w:r>
        <w:rPr>
          <w:rFonts w:ascii="Times New Roman" w:hAnsi="Times New Roman" w:cs="Times New Roman"/>
          <w:sz w:val="24"/>
          <w:szCs w:val="24"/>
        </w:rPr>
        <w:fldChar w:fldCharType="end"/>
      </w:r>
    </w:p>
    <w:sectPr w:rsidR="006B16C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DK2MLM0NjcxNjJR0lEKTi0uzszPAykwNa0FAKDtRvQtAAAA"/>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81CE4"/>
    <w:rsid w:val="00001734"/>
    <w:rsid w:val="0000408E"/>
    <w:rsid w:val="00010184"/>
    <w:rsid w:val="00017B49"/>
    <w:rsid w:val="000323A4"/>
    <w:rsid w:val="00044ABF"/>
    <w:rsid w:val="000527A5"/>
    <w:rsid w:val="0005697A"/>
    <w:rsid w:val="00065B9A"/>
    <w:rsid w:val="0007274B"/>
    <w:rsid w:val="00081BA4"/>
    <w:rsid w:val="00083057"/>
    <w:rsid w:val="00086844"/>
    <w:rsid w:val="000878BE"/>
    <w:rsid w:val="000A008B"/>
    <w:rsid w:val="000B491C"/>
    <w:rsid w:val="000B70AB"/>
    <w:rsid w:val="000C129D"/>
    <w:rsid w:val="000C2AD4"/>
    <w:rsid w:val="000E069B"/>
    <w:rsid w:val="000E540B"/>
    <w:rsid w:val="000F56A6"/>
    <w:rsid w:val="001071AA"/>
    <w:rsid w:val="001175F4"/>
    <w:rsid w:val="001226A1"/>
    <w:rsid w:val="001265A8"/>
    <w:rsid w:val="00145D27"/>
    <w:rsid w:val="00152082"/>
    <w:rsid w:val="001555FE"/>
    <w:rsid w:val="00155D66"/>
    <w:rsid w:val="00161C42"/>
    <w:rsid w:val="00163DCF"/>
    <w:rsid w:val="00183B24"/>
    <w:rsid w:val="00193825"/>
    <w:rsid w:val="00193864"/>
    <w:rsid w:val="00194E97"/>
    <w:rsid w:val="001959BA"/>
    <w:rsid w:val="001A0F01"/>
    <w:rsid w:val="001A49CB"/>
    <w:rsid w:val="001B02E5"/>
    <w:rsid w:val="001C0762"/>
    <w:rsid w:val="001C70C1"/>
    <w:rsid w:val="001E445D"/>
    <w:rsid w:val="001E7138"/>
    <w:rsid w:val="001F6AFD"/>
    <w:rsid w:val="00200CC5"/>
    <w:rsid w:val="00202CB7"/>
    <w:rsid w:val="00212B5A"/>
    <w:rsid w:val="00215A4C"/>
    <w:rsid w:val="002179BC"/>
    <w:rsid w:val="0024228B"/>
    <w:rsid w:val="002431D9"/>
    <w:rsid w:val="00255713"/>
    <w:rsid w:val="00266163"/>
    <w:rsid w:val="002666C5"/>
    <w:rsid w:val="002721BD"/>
    <w:rsid w:val="002732C7"/>
    <w:rsid w:val="00276150"/>
    <w:rsid w:val="00282540"/>
    <w:rsid w:val="002878FB"/>
    <w:rsid w:val="00291418"/>
    <w:rsid w:val="002A0E83"/>
    <w:rsid w:val="002A37EA"/>
    <w:rsid w:val="002B0FD7"/>
    <w:rsid w:val="002B1B47"/>
    <w:rsid w:val="002B21E1"/>
    <w:rsid w:val="002B5E1D"/>
    <w:rsid w:val="002B6236"/>
    <w:rsid w:val="002B7BD4"/>
    <w:rsid w:val="002C565C"/>
    <w:rsid w:val="002D2E5C"/>
    <w:rsid w:val="002D5255"/>
    <w:rsid w:val="002D7501"/>
    <w:rsid w:val="002D7C73"/>
    <w:rsid w:val="002E4D86"/>
    <w:rsid w:val="002E6B47"/>
    <w:rsid w:val="002F2A6D"/>
    <w:rsid w:val="00301A1B"/>
    <w:rsid w:val="00303CAB"/>
    <w:rsid w:val="00304B20"/>
    <w:rsid w:val="00315BE6"/>
    <w:rsid w:val="003178BA"/>
    <w:rsid w:val="00334311"/>
    <w:rsid w:val="003373F8"/>
    <w:rsid w:val="00340587"/>
    <w:rsid w:val="00342A75"/>
    <w:rsid w:val="00350274"/>
    <w:rsid w:val="003640CF"/>
    <w:rsid w:val="00370A43"/>
    <w:rsid w:val="00375894"/>
    <w:rsid w:val="00375DAC"/>
    <w:rsid w:val="00384A1D"/>
    <w:rsid w:val="003A6B56"/>
    <w:rsid w:val="003A7645"/>
    <w:rsid w:val="003B0604"/>
    <w:rsid w:val="003B3632"/>
    <w:rsid w:val="003D5A12"/>
    <w:rsid w:val="003E3941"/>
    <w:rsid w:val="003F1A04"/>
    <w:rsid w:val="003F3332"/>
    <w:rsid w:val="00412C6A"/>
    <w:rsid w:val="00414753"/>
    <w:rsid w:val="00422D05"/>
    <w:rsid w:val="00432A72"/>
    <w:rsid w:val="00435795"/>
    <w:rsid w:val="0044555E"/>
    <w:rsid w:val="004474F0"/>
    <w:rsid w:val="004515AF"/>
    <w:rsid w:val="00452B87"/>
    <w:rsid w:val="00453CBA"/>
    <w:rsid w:val="004702EB"/>
    <w:rsid w:val="004726D2"/>
    <w:rsid w:val="00483BB8"/>
    <w:rsid w:val="00487C61"/>
    <w:rsid w:val="00491DC7"/>
    <w:rsid w:val="00491E8A"/>
    <w:rsid w:val="0049508D"/>
    <w:rsid w:val="004A23E6"/>
    <w:rsid w:val="004A48A7"/>
    <w:rsid w:val="004C3021"/>
    <w:rsid w:val="004D2782"/>
    <w:rsid w:val="004D4596"/>
    <w:rsid w:val="00501A4C"/>
    <w:rsid w:val="0050344A"/>
    <w:rsid w:val="0051198A"/>
    <w:rsid w:val="00514E1C"/>
    <w:rsid w:val="00517CE9"/>
    <w:rsid w:val="00523C17"/>
    <w:rsid w:val="005323F2"/>
    <w:rsid w:val="00544760"/>
    <w:rsid w:val="005637E2"/>
    <w:rsid w:val="00566CAF"/>
    <w:rsid w:val="0059198F"/>
    <w:rsid w:val="005A02F5"/>
    <w:rsid w:val="005B2559"/>
    <w:rsid w:val="005C583F"/>
    <w:rsid w:val="005D0E9C"/>
    <w:rsid w:val="005D1E22"/>
    <w:rsid w:val="005D2149"/>
    <w:rsid w:val="005D2740"/>
    <w:rsid w:val="005E2B5D"/>
    <w:rsid w:val="00626C02"/>
    <w:rsid w:val="00650486"/>
    <w:rsid w:val="006575A7"/>
    <w:rsid w:val="00657BE8"/>
    <w:rsid w:val="00657DB5"/>
    <w:rsid w:val="00660813"/>
    <w:rsid w:val="00662260"/>
    <w:rsid w:val="006705EC"/>
    <w:rsid w:val="006772DF"/>
    <w:rsid w:val="006817C3"/>
    <w:rsid w:val="00682228"/>
    <w:rsid w:val="006872C3"/>
    <w:rsid w:val="006A6DE3"/>
    <w:rsid w:val="006B16CC"/>
    <w:rsid w:val="006B4347"/>
    <w:rsid w:val="006B722E"/>
    <w:rsid w:val="006C7C4D"/>
    <w:rsid w:val="006D075E"/>
    <w:rsid w:val="006D0C94"/>
    <w:rsid w:val="0070072A"/>
    <w:rsid w:val="0070333F"/>
    <w:rsid w:val="00711A01"/>
    <w:rsid w:val="007123F6"/>
    <w:rsid w:val="00713D54"/>
    <w:rsid w:val="00720EDA"/>
    <w:rsid w:val="00720F31"/>
    <w:rsid w:val="00723CED"/>
    <w:rsid w:val="00724A7C"/>
    <w:rsid w:val="00730374"/>
    <w:rsid w:val="00730923"/>
    <w:rsid w:val="007340E5"/>
    <w:rsid w:val="00743C2C"/>
    <w:rsid w:val="0075517C"/>
    <w:rsid w:val="0075569F"/>
    <w:rsid w:val="00765404"/>
    <w:rsid w:val="00766CC4"/>
    <w:rsid w:val="00766E54"/>
    <w:rsid w:val="00766EFD"/>
    <w:rsid w:val="00791510"/>
    <w:rsid w:val="007A24DA"/>
    <w:rsid w:val="007A73C9"/>
    <w:rsid w:val="007B18CE"/>
    <w:rsid w:val="007B5328"/>
    <w:rsid w:val="007C223A"/>
    <w:rsid w:val="007C33BC"/>
    <w:rsid w:val="007D0DB5"/>
    <w:rsid w:val="007D5CAE"/>
    <w:rsid w:val="007E3FCB"/>
    <w:rsid w:val="007E55E1"/>
    <w:rsid w:val="007E5F7A"/>
    <w:rsid w:val="007E60A8"/>
    <w:rsid w:val="00801088"/>
    <w:rsid w:val="00801A5D"/>
    <w:rsid w:val="0080521E"/>
    <w:rsid w:val="00807B2B"/>
    <w:rsid w:val="00810004"/>
    <w:rsid w:val="00811848"/>
    <w:rsid w:val="00816A40"/>
    <w:rsid w:val="00820F1C"/>
    <w:rsid w:val="00843BC8"/>
    <w:rsid w:val="00851A2C"/>
    <w:rsid w:val="008619DD"/>
    <w:rsid w:val="00864390"/>
    <w:rsid w:val="00865AAF"/>
    <w:rsid w:val="00867239"/>
    <w:rsid w:val="00873D17"/>
    <w:rsid w:val="00875866"/>
    <w:rsid w:val="00884038"/>
    <w:rsid w:val="00886632"/>
    <w:rsid w:val="00894193"/>
    <w:rsid w:val="008A674D"/>
    <w:rsid w:val="008B67CD"/>
    <w:rsid w:val="008C0591"/>
    <w:rsid w:val="008C2B3A"/>
    <w:rsid w:val="008D5F44"/>
    <w:rsid w:val="008D7927"/>
    <w:rsid w:val="008E477E"/>
    <w:rsid w:val="008F6D90"/>
    <w:rsid w:val="0090500C"/>
    <w:rsid w:val="00911F64"/>
    <w:rsid w:val="009302C2"/>
    <w:rsid w:val="0093057C"/>
    <w:rsid w:val="0093329A"/>
    <w:rsid w:val="009347BC"/>
    <w:rsid w:val="00957AFE"/>
    <w:rsid w:val="00957C40"/>
    <w:rsid w:val="009741DE"/>
    <w:rsid w:val="00993726"/>
    <w:rsid w:val="00995BB2"/>
    <w:rsid w:val="009968D7"/>
    <w:rsid w:val="009A330E"/>
    <w:rsid w:val="009A339F"/>
    <w:rsid w:val="009A3936"/>
    <w:rsid w:val="009A7D86"/>
    <w:rsid w:val="009B1E61"/>
    <w:rsid w:val="009B466A"/>
    <w:rsid w:val="009C2250"/>
    <w:rsid w:val="009C3858"/>
    <w:rsid w:val="009C784F"/>
    <w:rsid w:val="009D545E"/>
    <w:rsid w:val="009D5744"/>
    <w:rsid w:val="009E29A7"/>
    <w:rsid w:val="009F1BCF"/>
    <w:rsid w:val="00A072B6"/>
    <w:rsid w:val="00A07456"/>
    <w:rsid w:val="00A076AC"/>
    <w:rsid w:val="00A132A7"/>
    <w:rsid w:val="00A22812"/>
    <w:rsid w:val="00A25842"/>
    <w:rsid w:val="00A375E5"/>
    <w:rsid w:val="00A37AF0"/>
    <w:rsid w:val="00A43B29"/>
    <w:rsid w:val="00A51A4A"/>
    <w:rsid w:val="00A53380"/>
    <w:rsid w:val="00A54059"/>
    <w:rsid w:val="00A5415F"/>
    <w:rsid w:val="00A577A7"/>
    <w:rsid w:val="00A60524"/>
    <w:rsid w:val="00A72201"/>
    <w:rsid w:val="00A77EA2"/>
    <w:rsid w:val="00AA030F"/>
    <w:rsid w:val="00AB4EFE"/>
    <w:rsid w:val="00AB541B"/>
    <w:rsid w:val="00AC03A1"/>
    <w:rsid w:val="00AC1AC8"/>
    <w:rsid w:val="00AC3799"/>
    <w:rsid w:val="00AD373E"/>
    <w:rsid w:val="00AD43CE"/>
    <w:rsid w:val="00AE17E8"/>
    <w:rsid w:val="00AE4FB7"/>
    <w:rsid w:val="00B00064"/>
    <w:rsid w:val="00B052BF"/>
    <w:rsid w:val="00B05580"/>
    <w:rsid w:val="00B12026"/>
    <w:rsid w:val="00B1788E"/>
    <w:rsid w:val="00B31ECD"/>
    <w:rsid w:val="00B6054A"/>
    <w:rsid w:val="00B65A3F"/>
    <w:rsid w:val="00B72BED"/>
    <w:rsid w:val="00B757CF"/>
    <w:rsid w:val="00B81CE4"/>
    <w:rsid w:val="00B81D6C"/>
    <w:rsid w:val="00B85A7F"/>
    <w:rsid w:val="00B9007D"/>
    <w:rsid w:val="00B93DD9"/>
    <w:rsid w:val="00B97018"/>
    <w:rsid w:val="00BA1BE6"/>
    <w:rsid w:val="00BA7AD0"/>
    <w:rsid w:val="00BB3269"/>
    <w:rsid w:val="00BC77F0"/>
    <w:rsid w:val="00BD6AD1"/>
    <w:rsid w:val="00BE3351"/>
    <w:rsid w:val="00BE3828"/>
    <w:rsid w:val="00BE417D"/>
    <w:rsid w:val="00BE41AC"/>
    <w:rsid w:val="00BE72F2"/>
    <w:rsid w:val="00BF07E1"/>
    <w:rsid w:val="00BF1CC4"/>
    <w:rsid w:val="00BF4DDC"/>
    <w:rsid w:val="00C06E6F"/>
    <w:rsid w:val="00C12E15"/>
    <w:rsid w:val="00C15F1D"/>
    <w:rsid w:val="00C26732"/>
    <w:rsid w:val="00C377E4"/>
    <w:rsid w:val="00C406D3"/>
    <w:rsid w:val="00C40EF3"/>
    <w:rsid w:val="00C412C8"/>
    <w:rsid w:val="00C4264D"/>
    <w:rsid w:val="00C433AF"/>
    <w:rsid w:val="00C51378"/>
    <w:rsid w:val="00C5506E"/>
    <w:rsid w:val="00C734B1"/>
    <w:rsid w:val="00C7365A"/>
    <w:rsid w:val="00C76910"/>
    <w:rsid w:val="00C77338"/>
    <w:rsid w:val="00C86BBF"/>
    <w:rsid w:val="00C9636F"/>
    <w:rsid w:val="00CA25E6"/>
    <w:rsid w:val="00CC6255"/>
    <w:rsid w:val="00CC6FEA"/>
    <w:rsid w:val="00CD27BB"/>
    <w:rsid w:val="00CD54DF"/>
    <w:rsid w:val="00CD60C7"/>
    <w:rsid w:val="00CD6C9D"/>
    <w:rsid w:val="00CD7B9E"/>
    <w:rsid w:val="00CE09A3"/>
    <w:rsid w:val="00CF21FF"/>
    <w:rsid w:val="00CF3D2F"/>
    <w:rsid w:val="00CF6199"/>
    <w:rsid w:val="00D05E62"/>
    <w:rsid w:val="00D0788F"/>
    <w:rsid w:val="00D224DE"/>
    <w:rsid w:val="00D254F8"/>
    <w:rsid w:val="00D257D0"/>
    <w:rsid w:val="00D35BB5"/>
    <w:rsid w:val="00D37B08"/>
    <w:rsid w:val="00D460FA"/>
    <w:rsid w:val="00D60AC2"/>
    <w:rsid w:val="00D7376B"/>
    <w:rsid w:val="00D74420"/>
    <w:rsid w:val="00D96D87"/>
    <w:rsid w:val="00D97000"/>
    <w:rsid w:val="00D97BBF"/>
    <w:rsid w:val="00DB2B29"/>
    <w:rsid w:val="00DB6E69"/>
    <w:rsid w:val="00DB7792"/>
    <w:rsid w:val="00DD1541"/>
    <w:rsid w:val="00DD6132"/>
    <w:rsid w:val="00DD6E9C"/>
    <w:rsid w:val="00DE6E2B"/>
    <w:rsid w:val="00DF0D42"/>
    <w:rsid w:val="00DF0EF1"/>
    <w:rsid w:val="00DF5D16"/>
    <w:rsid w:val="00DF6941"/>
    <w:rsid w:val="00E03333"/>
    <w:rsid w:val="00E1262E"/>
    <w:rsid w:val="00E2204D"/>
    <w:rsid w:val="00E4577E"/>
    <w:rsid w:val="00E5340D"/>
    <w:rsid w:val="00E647FB"/>
    <w:rsid w:val="00E65B2C"/>
    <w:rsid w:val="00E73CA7"/>
    <w:rsid w:val="00E747A8"/>
    <w:rsid w:val="00E8336E"/>
    <w:rsid w:val="00E85282"/>
    <w:rsid w:val="00E927BD"/>
    <w:rsid w:val="00E95365"/>
    <w:rsid w:val="00E96268"/>
    <w:rsid w:val="00EA3ED7"/>
    <w:rsid w:val="00EB3D0D"/>
    <w:rsid w:val="00EB5FFB"/>
    <w:rsid w:val="00ED2CCE"/>
    <w:rsid w:val="00ED3A3B"/>
    <w:rsid w:val="00EE2FE0"/>
    <w:rsid w:val="00EE7E57"/>
    <w:rsid w:val="00EF1320"/>
    <w:rsid w:val="00EF2B02"/>
    <w:rsid w:val="00EF51BD"/>
    <w:rsid w:val="00F05E37"/>
    <w:rsid w:val="00F07330"/>
    <w:rsid w:val="00F225E5"/>
    <w:rsid w:val="00F30999"/>
    <w:rsid w:val="00F44901"/>
    <w:rsid w:val="00F63F2C"/>
    <w:rsid w:val="00F657CF"/>
    <w:rsid w:val="00F65E6F"/>
    <w:rsid w:val="00F8670D"/>
    <w:rsid w:val="00F8719C"/>
    <w:rsid w:val="00F92A12"/>
    <w:rsid w:val="00F97812"/>
    <w:rsid w:val="00FA5AD9"/>
    <w:rsid w:val="00FC4A39"/>
    <w:rsid w:val="00FC7132"/>
    <w:rsid w:val="00FD297B"/>
    <w:rsid w:val="00FD748D"/>
    <w:rsid w:val="00FE2D2E"/>
    <w:rsid w:val="00FE4943"/>
    <w:rsid w:val="00FE5FAE"/>
    <w:rsid w:val="00FF0DA9"/>
    <w:rsid w:val="00FF6A75"/>
    <w:rsid w:val="04B70785"/>
    <w:rsid w:val="08F33D56"/>
    <w:rsid w:val="0FA47667"/>
    <w:rsid w:val="1EE77A61"/>
    <w:rsid w:val="27736336"/>
    <w:rsid w:val="2E2A1718"/>
    <w:rsid w:val="3A3844CD"/>
    <w:rsid w:val="402240D7"/>
    <w:rsid w:val="4BBC4AD4"/>
    <w:rsid w:val="6EF8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4F49"/>
  <w15:docId w15:val="{A3697E04-BE11-441B-913E-DD6F07DF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Plain Text"/>
    <w:link w:val="a6"/>
    <w:qFormat/>
    <w:pPr>
      <w:widowControl w:val="0"/>
      <w:jc w:val="both"/>
    </w:pPr>
    <w:rPr>
      <w:rFonts w:ascii="宋体" w:hAnsi="宋体"/>
      <w:color w:val="000000"/>
      <w:kern w:val="2"/>
      <w:sz w:val="21"/>
      <w:szCs w:val="21"/>
      <w:u w:color="000000"/>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Emphasis"/>
    <w:basedOn w:val="a0"/>
    <w:uiPriority w:val="20"/>
    <w:qFormat/>
    <w:rPr>
      <w:i/>
      <w:i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docsum-pmid">
    <w:name w:val="docsum-pmid"/>
    <w:basedOn w:val="a0"/>
    <w:qFormat/>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cstheme="minorBidi"/>
      <w:kern w:val="2"/>
      <w:szCs w:val="22"/>
    </w:rPr>
  </w:style>
  <w:style w:type="paragraph" w:customStyle="1" w:styleId="EndNoteBibliography">
    <w:name w:val="EndNote Bibliography"/>
    <w:basedOn w:val="a"/>
    <w:link w:val="EndNoteBibliography0"/>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cstheme="minorBidi"/>
      <w:kern w:val="2"/>
      <w:szCs w:val="22"/>
    </w:rPr>
  </w:style>
  <w:style w:type="character" w:customStyle="1" w:styleId="a6">
    <w:name w:val="纯文本 字符"/>
    <w:basedOn w:val="a0"/>
    <w:link w:val="a5"/>
    <w:rPr>
      <w:rFonts w:ascii="宋体" w:eastAsia="宋体" w:hAnsi="宋体" w:cs="Times New Roman"/>
      <w:color w:val="000000"/>
      <w:szCs w:val="21"/>
      <w:u w:color="000000"/>
    </w:rPr>
  </w:style>
  <w:style w:type="character" w:customStyle="1" w:styleId="2">
    <w:name w:val="未处理的提及2"/>
    <w:basedOn w:val="a0"/>
    <w:uiPriority w:val="99"/>
    <w:semiHidden/>
    <w:unhideWhenUsed/>
    <w:rPr>
      <w:color w:val="605E5C"/>
      <w:shd w:val="clear" w:color="auto" w:fill="E1DFDD"/>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8/s41598-017-02062-y" TargetMode="External"/><Relationship Id="rId13" Type="http://schemas.openxmlformats.org/officeDocument/2006/relationships/hyperlink" Target="https://doi.org/10.1037/bul0000102" TargetMode="External"/><Relationship Id="rId3" Type="http://schemas.openxmlformats.org/officeDocument/2006/relationships/webSettings" Target="webSettings.xml"/><Relationship Id="rId7" Type="http://schemas.openxmlformats.org/officeDocument/2006/relationships/hyperlink" Target="https://doi.org/10.1249/MSS.0000000000002294" TargetMode="External"/><Relationship Id="rId12" Type="http://schemas.openxmlformats.org/officeDocument/2006/relationships/hyperlink" Target="https://doi.org/10.1007/s12264-021-0071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2/JCI152187" TargetMode="External"/><Relationship Id="rId11" Type="http://schemas.openxmlformats.org/officeDocument/2006/relationships/hyperlink" Target="https://doi.org/10.1016/bs.pbr.2019.03.013"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https://doi.org/10.1111/j.1750-3639.2005.tb00098.x" TargetMode="External"/><Relationship Id="rId4" Type="http://schemas.openxmlformats.org/officeDocument/2006/relationships/hyperlink" Target="mailto:qzh001@lsuhs.edu" TargetMode="External"/><Relationship Id="rId9" Type="http://schemas.openxmlformats.org/officeDocument/2006/relationships/hyperlink" Target="https://doi.org/10.1016/S0140-6736(17)32346-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12982</Characters>
  <Application>Microsoft Office Word</Application>
  <DocSecurity>0</DocSecurity>
  <Lines>108</Lines>
  <Paragraphs>30</Paragraphs>
  <ScaleCrop>false</ScaleCrop>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Luodan</dc:creator>
  <cp:lastModifiedBy>luodanyang2022@163.com</cp:lastModifiedBy>
  <cp:revision>2</cp:revision>
  <dcterms:created xsi:type="dcterms:W3CDTF">2022-10-24T14:03:00Z</dcterms:created>
  <dcterms:modified xsi:type="dcterms:W3CDTF">2022-10-24T14:03:00Z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D1B3D4E715944D85B09B2795FF415BBF</vt:lpwstr>
  </property>
  <property fmtid="{D5CDD505-2E9C-101B-9397-08002B2CF9AE}" pid="3" name="KSOProductBuildVer">
    <vt:lpwstr>2052-11.1.0.12598</vt:lpwstr>
  </property>
  <property fmtid="{D5CDD505-2E9C-101B-9397-08002B2CF9AE}" pid="4" name="GrammarlyDocumentId">
    <vt:lpwstr>673ea66026872e5b08fa8be344894c7bbc7f661505d0e4451a290620a7fc9531</vt:lpwstr>
  </property>
</Properties>
</file>