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6AD1" w14:textId="77777777" w:rsidR="0029194E" w:rsidRPr="0034009B" w:rsidRDefault="005239D1" w:rsidP="00936CF8">
      <w:pPr>
        <w:spacing w:line="480" w:lineRule="auto"/>
        <w:jc w:val="both"/>
        <w:rPr>
          <w:lang w:val="en-GB"/>
        </w:rPr>
      </w:pPr>
      <w:r w:rsidRPr="0034009B">
        <w:rPr>
          <w:lang w:val="en-GB"/>
        </w:rPr>
        <w:t>point-by-point response</w:t>
      </w:r>
    </w:p>
    <w:p w14:paraId="5540981C" w14:textId="77777777" w:rsidR="005239D1" w:rsidRDefault="005239D1" w:rsidP="00936CF8">
      <w:pPr>
        <w:spacing w:line="480" w:lineRule="auto"/>
        <w:jc w:val="both"/>
        <w:rPr>
          <w:lang w:val="en-GB"/>
        </w:rPr>
      </w:pPr>
    </w:p>
    <w:p w14:paraId="2A184F40" w14:textId="77777777" w:rsidR="005239D1" w:rsidRPr="005239D1" w:rsidRDefault="005239D1" w:rsidP="00936CF8">
      <w:p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Reviewer #1</w:t>
      </w:r>
    </w:p>
    <w:p w14:paraId="01A5255E" w14:textId="77777777" w:rsidR="005239D1" w:rsidRDefault="005239D1" w:rsidP="00936CF8">
      <w:pPr>
        <w:pStyle w:val="Listenabsatz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In the abstract you refer to a hypothesis without actually spelling out the</w:t>
      </w:r>
      <w:r>
        <w:rPr>
          <w:lang w:val="en-GB"/>
        </w:rPr>
        <w:t xml:space="preserve"> </w:t>
      </w:r>
      <w:r w:rsidRPr="005239D1">
        <w:rPr>
          <w:lang w:val="en-GB"/>
        </w:rPr>
        <w:t>hypothesis.</w:t>
      </w:r>
    </w:p>
    <w:p w14:paraId="379735D4" w14:textId="77777777" w:rsidR="005239D1" w:rsidRDefault="005239D1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Response: </w:t>
      </w:r>
      <w:r w:rsidR="00797D58">
        <w:rPr>
          <w:lang w:val="en-GB"/>
        </w:rPr>
        <w:t xml:space="preserve">We have corrected that sentence to make clear that the aim of this study was to verify the finding </w:t>
      </w:r>
      <w:r w:rsidR="006F4EE1">
        <w:rPr>
          <w:lang w:val="en-GB"/>
        </w:rPr>
        <w:t xml:space="preserve">reported </w:t>
      </w:r>
      <w:r w:rsidR="00797D58">
        <w:rPr>
          <w:lang w:val="en-GB"/>
        </w:rPr>
        <w:t>by Pickrell et al., 2015</w:t>
      </w:r>
      <w:r w:rsidR="00086F06">
        <w:rPr>
          <w:lang w:val="en-GB"/>
        </w:rPr>
        <w:t xml:space="preserve"> (see abstract, methods, page 2)</w:t>
      </w:r>
    </w:p>
    <w:p w14:paraId="3EF8E613" w14:textId="77777777" w:rsidR="00797D58" w:rsidRPr="005239D1" w:rsidRDefault="00797D58" w:rsidP="00936CF8">
      <w:pPr>
        <w:pStyle w:val="Listenabsatz"/>
        <w:spacing w:line="480" w:lineRule="auto"/>
        <w:jc w:val="both"/>
        <w:rPr>
          <w:lang w:val="en-GB"/>
        </w:rPr>
      </w:pPr>
    </w:p>
    <w:p w14:paraId="6D9F46F5" w14:textId="77777777" w:rsidR="005239D1" w:rsidRDefault="005239D1" w:rsidP="00936CF8">
      <w:pPr>
        <w:pStyle w:val="Listenabsatz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The reference for the Padel mice should be inserted when the model is</w:t>
      </w:r>
      <w:r>
        <w:rPr>
          <w:lang w:val="en-GB"/>
        </w:rPr>
        <w:t xml:space="preserve"> </w:t>
      </w:r>
      <w:r w:rsidRPr="005239D1">
        <w:rPr>
          <w:lang w:val="en-GB"/>
        </w:rPr>
        <w:t>mentioned in the introduction.</w:t>
      </w:r>
    </w:p>
    <w:p w14:paraId="12721FF7" w14:textId="060A2343" w:rsidR="005239D1" w:rsidRPr="00A863B1" w:rsidRDefault="005239D1" w:rsidP="00936CF8">
      <w:pPr>
        <w:pStyle w:val="Listenabsatz"/>
        <w:spacing w:line="480" w:lineRule="auto"/>
        <w:jc w:val="both"/>
        <w:rPr>
          <w:color w:val="000000" w:themeColor="text1"/>
          <w:lang w:val="en-GB"/>
        </w:rPr>
      </w:pPr>
      <w:r w:rsidRPr="00A863B1">
        <w:rPr>
          <w:color w:val="000000" w:themeColor="text1"/>
          <w:lang w:val="en-GB"/>
        </w:rPr>
        <w:t>Response:</w:t>
      </w:r>
      <w:r w:rsidR="00797D58" w:rsidRPr="00A863B1">
        <w:rPr>
          <w:color w:val="000000" w:themeColor="text1"/>
          <w:lang w:val="en-GB"/>
        </w:rPr>
        <w:t xml:space="preserve"> We </w:t>
      </w:r>
      <w:r w:rsidR="00FA38CC" w:rsidRPr="00A863B1">
        <w:rPr>
          <w:color w:val="000000" w:themeColor="text1"/>
          <w:lang w:val="en-GB"/>
        </w:rPr>
        <w:t xml:space="preserve">agree with the reviewer’s comment and </w:t>
      </w:r>
      <w:r w:rsidR="00797D58" w:rsidRPr="00A863B1">
        <w:rPr>
          <w:color w:val="000000" w:themeColor="text1"/>
          <w:lang w:val="en-GB"/>
        </w:rPr>
        <w:t>added additional reference</w:t>
      </w:r>
      <w:r w:rsidR="00FA38CC" w:rsidRPr="00A863B1">
        <w:rPr>
          <w:color w:val="000000" w:themeColor="text1"/>
          <w:lang w:val="en-GB"/>
        </w:rPr>
        <w:t>s</w:t>
      </w:r>
      <w:r w:rsidR="00797D58" w:rsidRPr="00A863B1">
        <w:rPr>
          <w:color w:val="000000" w:themeColor="text1"/>
          <w:lang w:val="en-GB"/>
        </w:rPr>
        <w:t xml:space="preserve"> for the Padel mice</w:t>
      </w:r>
      <w:r w:rsidR="00086F06" w:rsidRPr="00A863B1">
        <w:rPr>
          <w:color w:val="000000" w:themeColor="text1"/>
          <w:lang w:val="en-GB"/>
        </w:rPr>
        <w:t xml:space="preserve"> (see page 3</w:t>
      </w:r>
      <w:r w:rsidR="0084247E" w:rsidRPr="00A863B1">
        <w:rPr>
          <w:color w:val="000000" w:themeColor="text1"/>
          <w:lang w:val="en-GB"/>
        </w:rPr>
        <w:t>, 4, 10</w:t>
      </w:r>
      <w:r w:rsidR="00086F06" w:rsidRPr="00A863B1">
        <w:rPr>
          <w:color w:val="000000" w:themeColor="text1"/>
          <w:lang w:val="en-GB"/>
        </w:rPr>
        <w:t>)</w:t>
      </w:r>
      <w:r w:rsidR="00797D58" w:rsidRPr="00A863B1">
        <w:rPr>
          <w:color w:val="000000" w:themeColor="text1"/>
          <w:lang w:val="en-GB"/>
        </w:rPr>
        <w:t>.</w:t>
      </w:r>
    </w:p>
    <w:p w14:paraId="3F40FD0E" w14:textId="77777777" w:rsidR="00797D58" w:rsidRPr="005239D1" w:rsidRDefault="00797D58" w:rsidP="00936CF8">
      <w:pPr>
        <w:pStyle w:val="Listenabsatz"/>
        <w:spacing w:line="480" w:lineRule="auto"/>
        <w:jc w:val="both"/>
        <w:rPr>
          <w:lang w:val="en-GB"/>
        </w:rPr>
      </w:pPr>
    </w:p>
    <w:p w14:paraId="3B38D003" w14:textId="77777777" w:rsidR="005239D1" w:rsidRDefault="005239D1" w:rsidP="00936CF8">
      <w:pPr>
        <w:pStyle w:val="Listenabsatz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The animal section is incomplete. The strain number for the mutator mice</w:t>
      </w:r>
      <w:r>
        <w:rPr>
          <w:lang w:val="en-GB"/>
        </w:rPr>
        <w:t xml:space="preserve"> </w:t>
      </w:r>
      <w:r w:rsidRPr="005239D1">
        <w:rPr>
          <w:lang w:val="en-GB"/>
        </w:rPr>
        <w:t>from JAX must be included. It would be helpful to have information about age</w:t>
      </w:r>
      <w:r>
        <w:rPr>
          <w:lang w:val="en-GB"/>
        </w:rPr>
        <w:t xml:space="preserve"> </w:t>
      </w:r>
      <w:r w:rsidRPr="005239D1">
        <w:rPr>
          <w:lang w:val="en-GB"/>
        </w:rPr>
        <w:t xml:space="preserve">and sex in the animal section as well. </w:t>
      </w:r>
    </w:p>
    <w:p w14:paraId="0D90D956" w14:textId="267A31C4" w:rsidR="005239D1" w:rsidRDefault="005239D1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>Response:</w:t>
      </w:r>
      <w:r w:rsidR="004444F5">
        <w:rPr>
          <w:lang w:val="en-GB"/>
        </w:rPr>
        <w:t xml:space="preserve"> </w:t>
      </w:r>
      <w:r w:rsidR="00FA38CC" w:rsidRPr="00A863B1">
        <w:rPr>
          <w:color w:val="000000" w:themeColor="text1"/>
          <w:lang w:val="en-GB"/>
        </w:rPr>
        <w:t>We agree, and</w:t>
      </w:r>
      <w:r w:rsidR="004444F5" w:rsidRPr="00A863B1">
        <w:rPr>
          <w:color w:val="000000" w:themeColor="text1"/>
          <w:lang w:val="en-GB"/>
        </w:rPr>
        <w:t xml:space="preserve"> have added additional information about mutator mice </w:t>
      </w:r>
      <w:r w:rsidR="00FA38CC" w:rsidRPr="00A863B1">
        <w:rPr>
          <w:color w:val="000000" w:themeColor="text1"/>
          <w:lang w:val="en-GB"/>
        </w:rPr>
        <w:t xml:space="preserve">including their </w:t>
      </w:r>
      <w:r w:rsidR="004444F5" w:rsidRPr="00A863B1">
        <w:rPr>
          <w:color w:val="000000" w:themeColor="text1"/>
          <w:lang w:val="en-GB"/>
        </w:rPr>
        <w:t>sex in that section (see page 4). The age of mice</w:t>
      </w:r>
      <w:r w:rsidR="00FA38CC" w:rsidRPr="00A863B1">
        <w:rPr>
          <w:color w:val="000000" w:themeColor="text1"/>
          <w:lang w:val="en-GB"/>
        </w:rPr>
        <w:t xml:space="preserve"> from our</w:t>
      </w:r>
      <w:r w:rsidR="004444F5" w:rsidRPr="00A863B1">
        <w:rPr>
          <w:color w:val="000000" w:themeColor="text1"/>
          <w:lang w:val="en-GB"/>
        </w:rPr>
        <w:t xml:space="preserve"> studies were already described in </w:t>
      </w:r>
      <w:r w:rsidR="00FA38CC" w:rsidRPr="00A863B1">
        <w:rPr>
          <w:color w:val="000000" w:themeColor="text1"/>
          <w:lang w:val="en-GB"/>
        </w:rPr>
        <w:t xml:space="preserve">the </w:t>
      </w:r>
      <w:r w:rsidR="004444F5" w:rsidRPr="00A863B1">
        <w:rPr>
          <w:color w:val="000000" w:themeColor="text1"/>
          <w:lang w:val="en-GB"/>
        </w:rPr>
        <w:t xml:space="preserve">methods or in </w:t>
      </w:r>
      <w:r w:rsidR="006F4EE1" w:rsidRPr="00A863B1">
        <w:rPr>
          <w:color w:val="000000" w:themeColor="text1"/>
          <w:lang w:val="en-GB"/>
        </w:rPr>
        <w:t xml:space="preserve">the </w:t>
      </w:r>
      <w:r w:rsidR="004444F5" w:rsidRPr="00A863B1">
        <w:rPr>
          <w:color w:val="000000" w:themeColor="text1"/>
          <w:lang w:val="en-GB"/>
        </w:rPr>
        <w:t>results.</w:t>
      </w:r>
    </w:p>
    <w:p w14:paraId="08EE6E58" w14:textId="77777777" w:rsidR="004444F5" w:rsidRPr="005239D1" w:rsidRDefault="004444F5" w:rsidP="00936CF8">
      <w:pPr>
        <w:pStyle w:val="Listenabsatz"/>
        <w:spacing w:line="480" w:lineRule="auto"/>
        <w:jc w:val="both"/>
        <w:rPr>
          <w:lang w:val="en-GB"/>
        </w:rPr>
      </w:pPr>
    </w:p>
    <w:p w14:paraId="3E0BDEFD" w14:textId="77777777" w:rsidR="00705A3B" w:rsidRDefault="005239D1" w:rsidP="00936CF8">
      <w:pPr>
        <w:pStyle w:val="Listenabsatz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The abbreviation LM needs to be defined on the first instance that it is</w:t>
      </w:r>
      <w:r>
        <w:rPr>
          <w:lang w:val="en-GB"/>
        </w:rPr>
        <w:t xml:space="preserve"> </w:t>
      </w:r>
      <w:r w:rsidRPr="005239D1">
        <w:rPr>
          <w:lang w:val="en-GB"/>
        </w:rPr>
        <w:t xml:space="preserve">used. </w:t>
      </w:r>
    </w:p>
    <w:p w14:paraId="68767283" w14:textId="77777777" w:rsidR="00705A3B" w:rsidRDefault="00705A3B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>Response: We have added that abbreviation in the text (see page 5).</w:t>
      </w:r>
    </w:p>
    <w:p w14:paraId="23140D4B" w14:textId="77777777" w:rsidR="00705A3B" w:rsidRDefault="00705A3B" w:rsidP="00936CF8">
      <w:pPr>
        <w:pStyle w:val="Listenabsatz"/>
        <w:spacing w:line="480" w:lineRule="auto"/>
        <w:jc w:val="both"/>
        <w:rPr>
          <w:lang w:val="en-GB"/>
        </w:rPr>
      </w:pPr>
    </w:p>
    <w:p w14:paraId="534EB9D5" w14:textId="77777777" w:rsidR="005239D1" w:rsidRDefault="005239D1" w:rsidP="00936CF8">
      <w:pPr>
        <w:pStyle w:val="Listenabsatz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You were aware that sliding down the pole during the pole test has</w:t>
      </w:r>
      <w:r>
        <w:rPr>
          <w:lang w:val="en-GB"/>
        </w:rPr>
        <w:t xml:space="preserve"> </w:t>
      </w:r>
      <w:r w:rsidRPr="005239D1">
        <w:rPr>
          <w:lang w:val="en-GB"/>
        </w:rPr>
        <w:t>already been reported. Have you collected data to validate/quantify this in</w:t>
      </w:r>
      <w:r>
        <w:rPr>
          <w:lang w:val="en-GB"/>
        </w:rPr>
        <w:t xml:space="preserve"> </w:t>
      </w:r>
      <w:r w:rsidRPr="005239D1">
        <w:rPr>
          <w:lang w:val="en-GB"/>
        </w:rPr>
        <w:t>your experiments? This would be a very useful additional piece of</w:t>
      </w:r>
      <w:r>
        <w:rPr>
          <w:lang w:val="en-GB"/>
        </w:rPr>
        <w:t xml:space="preserve"> </w:t>
      </w:r>
      <w:r w:rsidRPr="005239D1">
        <w:rPr>
          <w:lang w:val="en-GB"/>
        </w:rPr>
        <w:t xml:space="preserve">information. </w:t>
      </w:r>
    </w:p>
    <w:p w14:paraId="0E3BF414" w14:textId="38466DB0" w:rsidR="005239D1" w:rsidRDefault="005239D1" w:rsidP="00936CF8">
      <w:pPr>
        <w:pStyle w:val="Listenabsatz"/>
        <w:spacing w:line="480" w:lineRule="auto"/>
        <w:jc w:val="both"/>
        <w:rPr>
          <w:lang w:val="en-GB"/>
        </w:rPr>
      </w:pPr>
      <w:r w:rsidRPr="00A863B1">
        <w:rPr>
          <w:color w:val="000000" w:themeColor="text1"/>
          <w:lang w:val="en-GB"/>
        </w:rPr>
        <w:lastRenderedPageBreak/>
        <w:t>Response:</w:t>
      </w:r>
      <w:r w:rsidR="004444F5" w:rsidRPr="00A863B1">
        <w:rPr>
          <w:color w:val="000000" w:themeColor="text1"/>
          <w:lang w:val="en-GB"/>
        </w:rPr>
        <w:t xml:space="preserve"> </w:t>
      </w:r>
      <w:r w:rsidR="00705A3B" w:rsidRPr="00A863B1">
        <w:rPr>
          <w:color w:val="000000" w:themeColor="text1"/>
          <w:lang w:val="en-GB"/>
        </w:rPr>
        <w:t xml:space="preserve">Yes, </w:t>
      </w:r>
      <w:r w:rsidR="003A34A4" w:rsidRPr="00A863B1">
        <w:rPr>
          <w:color w:val="000000" w:themeColor="text1"/>
          <w:lang w:val="en-GB"/>
        </w:rPr>
        <w:t>we</w:t>
      </w:r>
      <w:r w:rsidR="00FA38CC" w:rsidRPr="00A863B1">
        <w:rPr>
          <w:color w:val="000000" w:themeColor="text1"/>
          <w:lang w:val="en-GB"/>
        </w:rPr>
        <w:t xml:space="preserve"> always create notes during our behavior experiments and</w:t>
      </w:r>
      <w:r w:rsidR="003A34A4" w:rsidRPr="00A863B1">
        <w:rPr>
          <w:color w:val="000000" w:themeColor="text1"/>
          <w:lang w:val="en-GB"/>
        </w:rPr>
        <w:t xml:space="preserve"> have added the additional data of</w:t>
      </w:r>
      <w:r w:rsidR="00FA38CC" w:rsidRPr="00A863B1">
        <w:rPr>
          <w:color w:val="000000" w:themeColor="text1"/>
          <w:lang w:val="en-GB"/>
        </w:rPr>
        <w:t xml:space="preserve"> the mice’s</w:t>
      </w:r>
      <w:r w:rsidR="003A34A4" w:rsidRPr="00A863B1">
        <w:rPr>
          <w:color w:val="000000" w:themeColor="text1"/>
          <w:lang w:val="en-GB"/>
        </w:rPr>
        <w:t xml:space="preserve"> slide</w:t>
      </w:r>
      <w:r w:rsidR="00FA38CC" w:rsidRPr="00A863B1">
        <w:rPr>
          <w:color w:val="000000" w:themeColor="text1"/>
          <w:lang w:val="en-GB"/>
        </w:rPr>
        <w:t>-</w:t>
      </w:r>
      <w:r w:rsidR="003A34A4" w:rsidRPr="00A863B1">
        <w:rPr>
          <w:color w:val="000000" w:themeColor="text1"/>
          <w:lang w:val="en-GB"/>
        </w:rPr>
        <w:t xml:space="preserve">down rates </w:t>
      </w:r>
      <w:r w:rsidR="003A34A4">
        <w:rPr>
          <w:lang w:val="en-GB"/>
        </w:rPr>
        <w:t xml:space="preserve">of WT, Padel, MT and MT/Padel mice and their statistical comparison on the page 8 to </w:t>
      </w:r>
      <w:r w:rsidR="00A863B1">
        <w:rPr>
          <w:lang w:val="en-GB"/>
        </w:rPr>
        <w:t>show</w:t>
      </w:r>
      <w:r w:rsidR="00705A3B">
        <w:rPr>
          <w:lang w:val="en-GB"/>
        </w:rPr>
        <w:t xml:space="preserve"> that</w:t>
      </w:r>
      <w:r w:rsidR="004444F5">
        <w:rPr>
          <w:lang w:val="en-GB"/>
        </w:rPr>
        <w:t xml:space="preserve"> </w:t>
      </w:r>
      <w:r w:rsidR="00705A3B" w:rsidRPr="00705A3B">
        <w:rPr>
          <w:lang w:val="en-GB"/>
        </w:rPr>
        <w:t xml:space="preserve">MT and MT/Padel mice exhibited </w:t>
      </w:r>
      <w:r w:rsidR="003A34A4">
        <w:rPr>
          <w:lang w:val="en-GB"/>
        </w:rPr>
        <w:t xml:space="preserve">similar </w:t>
      </w:r>
      <w:r w:rsidR="00705A3B" w:rsidRPr="00705A3B">
        <w:rPr>
          <w:lang w:val="en-GB"/>
        </w:rPr>
        <w:t>higher percentage of trials in which mice slid down the pole during the pole test</w:t>
      </w:r>
      <w:r w:rsidR="00705A3B">
        <w:rPr>
          <w:lang w:val="en-GB"/>
        </w:rPr>
        <w:t xml:space="preserve">. </w:t>
      </w:r>
      <w:r w:rsidR="003A34A4">
        <w:rPr>
          <w:lang w:val="en-GB"/>
        </w:rPr>
        <w:t>This effect was not dependent on the parkin mutation.</w:t>
      </w:r>
    </w:p>
    <w:p w14:paraId="2D0F529F" w14:textId="77777777" w:rsidR="004444F5" w:rsidRPr="005239D1" w:rsidRDefault="004444F5" w:rsidP="00936CF8">
      <w:pPr>
        <w:pStyle w:val="Listenabsatz"/>
        <w:spacing w:line="480" w:lineRule="auto"/>
        <w:jc w:val="both"/>
        <w:rPr>
          <w:lang w:val="en-GB"/>
        </w:rPr>
      </w:pPr>
    </w:p>
    <w:p w14:paraId="3FE16FCF" w14:textId="77777777" w:rsidR="005239D1" w:rsidRDefault="005239D1" w:rsidP="00936CF8">
      <w:pPr>
        <w:pStyle w:val="Listenabsatz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The speculation about the GFP/Neo genes resulting in DA neuron</w:t>
      </w:r>
      <w:r>
        <w:rPr>
          <w:lang w:val="en-GB"/>
        </w:rPr>
        <w:t xml:space="preserve"> </w:t>
      </w:r>
      <w:r w:rsidRPr="005239D1">
        <w:rPr>
          <w:lang w:val="en-GB"/>
        </w:rPr>
        <w:t>loss needs more refinement and other studies in support of such a mechanism</w:t>
      </w:r>
      <w:r>
        <w:rPr>
          <w:lang w:val="en-GB"/>
        </w:rPr>
        <w:t xml:space="preserve"> </w:t>
      </w:r>
      <w:r w:rsidRPr="005239D1">
        <w:rPr>
          <w:lang w:val="en-GB"/>
        </w:rPr>
        <w:t>need to be cited.</w:t>
      </w:r>
    </w:p>
    <w:p w14:paraId="468B2E11" w14:textId="0D020F76" w:rsidR="005239D1" w:rsidRDefault="005239D1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>Response:</w:t>
      </w:r>
      <w:r w:rsidR="00C6319B">
        <w:rPr>
          <w:lang w:val="en-GB"/>
        </w:rPr>
        <w:t xml:space="preserve"> We have added additional refinement and </w:t>
      </w:r>
      <w:r w:rsidR="00A863B1">
        <w:rPr>
          <w:lang w:val="en-GB"/>
        </w:rPr>
        <w:t xml:space="preserve">a </w:t>
      </w:r>
      <w:r w:rsidR="00C6319B">
        <w:rPr>
          <w:lang w:val="en-GB"/>
        </w:rPr>
        <w:t>reference</w:t>
      </w:r>
      <w:r w:rsidR="00936CF8">
        <w:rPr>
          <w:lang w:val="en-GB"/>
        </w:rPr>
        <w:t>s</w:t>
      </w:r>
      <w:r w:rsidR="00C6319B">
        <w:rPr>
          <w:lang w:val="en-GB"/>
        </w:rPr>
        <w:t xml:space="preserve"> to the text on the page 8 and 11. </w:t>
      </w:r>
    </w:p>
    <w:p w14:paraId="64732228" w14:textId="77777777" w:rsidR="009D3E4A" w:rsidRPr="005239D1" w:rsidRDefault="009D3E4A" w:rsidP="00936CF8">
      <w:pPr>
        <w:pStyle w:val="Listenabsatz"/>
        <w:spacing w:line="480" w:lineRule="auto"/>
        <w:jc w:val="both"/>
        <w:rPr>
          <w:lang w:val="en-GB"/>
        </w:rPr>
      </w:pPr>
    </w:p>
    <w:p w14:paraId="2FF24C86" w14:textId="77777777" w:rsidR="005239D1" w:rsidRDefault="005239D1" w:rsidP="00936CF8">
      <w:pPr>
        <w:pStyle w:val="Listenabsatz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There are multiple issues with orthography and grammar that need to be</w:t>
      </w:r>
      <w:r>
        <w:rPr>
          <w:lang w:val="en-GB"/>
        </w:rPr>
        <w:t xml:space="preserve"> </w:t>
      </w:r>
      <w:r w:rsidRPr="005239D1">
        <w:rPr>
          <w:lang w:val="en-GB"/>
        </w:rPr>
        <w:t>reviewed.</w:t>
      </w:r>
    </w:p>
    <w:p w14:paraId="7D6E6B0C" w14:textId="6A08DBE1" w:rsidR="005239D1" w:rsidRPr="005239D1" w:rsidRDefault="005239D1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>Response:</w:t>
      </w:r>
      <w:r w:rsidR="00C6319B">
        <w:rPr>
          <w:lang w:val="en-GB"/>
        </w:rPr>
        <w:t xml:space="preserve"> We have revised</w:t>
      </w:r>
      <w:r w:rsidR="00FA38CC">
        <w:rPr>
          <w:lang w:val="en-GB"/>
        </w:rPr>
        <w:t xml:space="preserve"> </w:t>
      </w:r>
      <w:r w:rsidR="00FA38CC" w:rsidRPr="00A863B1">
        <w:rPr>
          <w:color w:val="000000" w:themeColor="text1"/>
          <w:lang w:val="en-GB"/>
        </w:rPr>
        <w:t>the</w:t>
      </w:r>
      <w:r w:rsidR="00C6319B" w:rsidRPr="00A863B1">
        <w:rPr>
          <w:color w:val="000000" w:themeColor="text1"/>
          <w:lang w:val="en-GB"/>
        </w:rPr>
        <w:t xml:space="preserve"> </w:t>
      </w:r>
      <w:r w:rsidR="00C6319B">
        <w:rPr>
          <w:lang w:val="en-GB"/>
        </w:rPr>
        <w:t>who</w:t>
      </w:r>
      <w:r w:rsidR="00A863B1">
        <w:rPr>
          <w:lang w:val="en-GB"/>
        </w:rPr>
        <w:t>le manuscript and corrected all grammar mistakes we have found</w:t>
      </w:r>
      <w:r w:rsidR="00A863B1" w:rsidRPr="00A863B1">
        <w:rPr>
          <w:color w:val="000000" w:themeColor="text1"/>
          <w:lang w:val="en-GB"/>
        </w:rPr>
        <w:t>.</w:t>
      </w:r>
    </w:p>
    <w:p w14:paraId="100D984F" w14:textId="77777777" w:rsidR="005239D1" w:rsidRPr="005239D1" w:rsidRDefault="005239D1" w:rsidP="00936CF8">
      <w:pPr>
        <w:spacing w:line="480" w:lineRule="auto"/>
        <w:jc w:val="both"/>
        <w:rPr>
          <w:lang w:val="en-GB"/>
        </w:rPr>
      </w:pPr>
    </w:p>
    <w:p w14:paraId="7498C65E" w14:textId="77777777" w:rsidR="005239D1" w:rsidRPr="005239D1" w:rsidRDefault="005239D1" w:rsidP="00936CF8">
      <w:p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Reviewer #2</w:t>
      </w:r>
    </w:p>
    <w:p w14:paraId="23FF02C8" w14:textId="77777777" w:rsidR="005239D1" w:rsidRDefault="005239D1" w:rsidP="00936CF8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Abstract: The author should clearly state their hypothesis in the last</w:t>
      </w:r>
      <w:r>
        <w:rPr>
          <w:lang w:val="en-GB"/>
        </w:rPr>
        <w:t xml:space="preserve"> </w:t>
      </w:r>
      <w:r w:rsidRPr="005239D1">
        <w:rPr>
          <w:lang w:val="en-GB"/>
        </w:rPr>
        <w:t>sentence of the background. When I read the Methods section ("We tested this</w:t>
      </w:r>
      <w:r>
        <w:rPr>
          <w:lang w:val="en-GB"/>
        </w:rPr>
        <w:t xml:space="preserve"> </w:t>
      </w:r>
      <w:r w:rsidRPr="005239D1">
        <w:rPr>
          <w:lang w:val="en-GB"/>
        </w:rPr>
        <w:t>hypothesis by .....") in the abstract, I was still wondering what their</w:t>
      </w:r>
      <w:r>
        <w:rPr>
          <w:lang w:val="en-GB"/>
        </w:rPr>
        <w:t xml:space="preserve"> </w:t>
      </w:r>
      <w:r w:rsidRPr="005239D1">
        <w:rPr>
          <w:lang w:val="en-GB"/>
        </w:rPr>
        <w:t xml:space="preserve">hypothesis was. </w:t>
      </w:r>
    </w:p>
    <w:p w14:paraId="091A653D" w14:textId="3D4DAB08" w:rsidR="005239D1" w:rsidRPr="005239D1" w:rsidRDefault="005239D1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>Response:</w:t>
      </w:r>
      <w:r w:rsidR="00C6319B" w:rsidRPr="00C6319B">
        <w:rPr>
          <w:lang w:val="en-GB"/>
        </w:rPr>
        <w:t xml:space="preserve"> We have corrected that sentence to make clear that the aim of this study was to verify the finding </w:t>
      </w:r>
      <w:r w:rsidR="00FA38CC" w:rsidRPr="00A863B1">
        <w:rPr>
          <w:color w:val="000000" w:themeColor="text1"/>
          <w:lang w:val="en-GB"/>
        </w:rPr>
        <w:t>of</w:t>
      </w:r>
      <w:r w:rsidR="00C6319B" w:rsidRPr="00A863B1">
        <w:rPr>
          <w:color w:val="000000" w:themeColor="text1"/>
          <w:lang w:val="en-GB"/>
        </w:rPr>
        <w:t xml:space="preserve"> </w:t>
      </w:r>
      <w:r w:rsidR="00C6319B" w:rsidRPr="00C6319B">
        <w:rPr>
          <w:lang w:val="en-GB"/>
        </w:rPr>
        <w:t>Pickrell et al., 2015 (see abstract, methods, page 2)</w:t>
      </w:r>
    </w:p>
    <w:p w14:paraId="54AA7993" w14:textId="77777777" w:rsidR="005239D1" w:rsidRPr="005239D1" w:rsidRDefault="005239D1" w:rsidP="00936CF8">
      <w:pPr>
        <w:spacing w:line="480" w:lineRule="auto"/>
        <w:jc w:val="both"/>
        <w:rPr>
          <w:lang w:val="en-GB"/>
        </w:rPr>
      </w:pPr>
    </w:p>
    <w:p w14:paraId="2B06E0E2" w14:textId="77777777" w:rsidR="005239D1" w:rsidRDefault="005239D1" w:rsidP="00936CF8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The authors should provide more details about the statistical analysis</w:t>
      </w:r>
      <w:r>
        <w:rPr>
          <w:lang w:val="en-GB"/>
        </w:rPr>
        <w:t xml:space="preserve"> </w:t>
      </w:r>
      <w:r w:rsidRPr="005239D1">
        <w:rPr>
          <w:lang w:val="en-GB"/>
        </w:rPr>
        <w:t>performed.</w:t>
      </w:r>
    </w:p>
    <w:p w14:paraId="41EE07D5" w14:textId="145FB6DB" w:rsidR="005239D1" w:rsidRPr="005239D1" w:rsidRDefault="005239D1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>Response:</w:t>
      </w:r>
      <w:r w:rsidR="00C6319B">
        <w:rPr>
          <w:lang w:val="en-GB"/>
        </w:rPr>
        <w:t xml:space="preserve"> </w:t>
      </w:r>
      <w:r w:rsidR="0034009B">
        <w:rPr>
          <w:lang w:val="en-GB"/>
        </w:rPr>
        <w:t xml:space="preserve">All </w:t>
      </w:r>
      <w:r w:rsidR="0034009B" w:rsidRPr="00A863B1">
        <w:rPr>
          <w:color w:val="000000" w:themeColor="text1"/>
          <w:lang w:val="en-GB"/>
        </w:rPr>
        <w:t>statistical analys</w:t>
      </w:r>
      <w:r w:rsidR="009F2E06" w:rsidRPr="00A863B1">
        <w:rPr>
          <w:color w:val="000000" w:themeColor="text1"/>
          <w:lang w:val="en-GB"/>
        </w:rPr>
        <w:t>e</w:t>
      </w:r>
      <w:r w:rsidR="0034009B" w:rsidRPr="00A863B1">
        <w:rPr>
          <w:color w:val="000000" w:themeColor="text1"/>
          <w:lang w:val="en-GB"/>
        </w:rPr>
        <w:t xml:space="preserve">s </w:t>
      </w:r>
      <w:r w:rsidR="0034009B">
        <w:rPr>
          <w:lang w:val="en-GB"/>
        </w:rPr>
        <w:t>were performed by using H- or u-test, which are described in the figure legends. We have added this</w:t>
      </w:r>
      <w:r w:rsidR="00C6319B">
        <w:rPr>
          <w:lang w:val="en-GB"/>
        </w:rPr>
        <w:t xml:space="preserve"> information to </w:t>
      </w:r>
      <w:r w:rsidR="0034009B">
        <w:rPr>
          <w:lang w:val="en-GB"/>
        </w:rPr>
        <w:t>the methods section (see Page 5</w:t>
      </w:r>
      <w:r w:rsidR="00C6319B">
        <w:rPr>
          <w:lang w:val="en-GB"/>
        </w:rPr>
        <w:t>)</w:t>
      </w:r>
    </w:p>
    <w:p w14:paraId="63AF4607" w14:textId="77777777" w:rsidR="005239D1" w:rsidRPr="005239D1" w:rsidRDefault="005239D1" w:rsidP="00936CF8">
      <w:pPr>
        <w:spacing w:line="480" w:lineRule="auto"/>
        <w:jc w:val="both"/>
        <w:rPr>
          <w:lang w:val="en-GB"/>
        </w:rPr>
      </w:pPr>
    </w:p>
    <w:p w14:paraId="561E579A" w14:textId="77777777" w:rsidR="005239D1" w:rsidRDefault="005239D1" w:rsidP="00936CF8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GB"/>
        </w:rPr>
      </w:pPr>
      <w:r w:rsidRPr="005239D1">
        <w:rPr>
          <w:lang w:val="en-GB"/>
        </w:rPr>
        <w:t>I do not think only counting the numbers of TH-positive neurons is a good</w:t>
      </w:r>
      <w:r>
        <w:rPr>
          <w:lang w:val="en-GB"/>
        </w:rPr>
        <w:t xml:space="preserve"> </w:t>
      </w:r>
      <w:r w:rsidRPr="005239D1">
        <w:rPr>
          <w:lang w:val="en-GB"/>
        </w:rPr>
        <w:t>method to measure neurodegeneration. TUNEL staining and Fluoro-Jade B</w:t>
      </w:r>
      <w:r>
        <w:rPr>
          <w:lang w:val="en-GB"/>
        </w:rPr>
        <w:t xml:space="preserve"> </w:t>
      </w:r>
      <w:r w:rsidRPr="005239D1">
        <w:rPr>
          <w:lang w:val="en-GB"/>
        </w:rPr>
        <w:t>staining should be performed to measure neuronal apoptosis and</w:t>
      </w:r>
      <w:r>
        <w:rPr>
          <w:lang w:val="en-GB"/>
        </w:rPr>
        <w:t xml:space="preserve"> </w:t>
      </w:r>
      <w:r w:rsidRPr="005239D1">
        <w:rPr>
          <w:lang w:val="en-GB"/>
        </w:rPr>
        <w:t>neurodegeneration.</w:t>
      </w:r>
    </w:p>
    <w:p w14:paraId="65139FB6" w14:textId="23F20F29" w:rsidR="0034009B" w:rsidRDefault="005239D1" w:rsidP="00936CF8">
      <w:pPr>
        <w:pStyle w:val="Listenabsatz"/>
        <w:spacing w:line="480" w:lineRule="auto"/>
        <w:jc w:val="both"/>
        <w:rPr>
          <w:lang w:val="en-GB"/>
        </w:rPr>
      </w:pPr>
      <w:r>
        <w:rPr>
          <w:lang w:val="en-GB"/>
        </w:rPr>
        <w:t>Response:</w:t>
      </w:r>
      <w:r w:rsidR="0034009B">
        <w:rPr>
          <w:lang w:val="en-GB"/>
        </w:rPr>
        <w:t xml:space="preserve"> TUNEL and Fluoro-Jade staining have been shown their ability to mark dying neurons in some particular </w:t>
      </w:r>
      <w:r w:rsidR="006F4EE1">
        <w:rPr>
          <w:lang w:val="en-GB"/>
        </w:rPr>
        <w:t>acute</w:t>
      </w:r>
      <w:r w:rsidR="009F2E06">
        <w:rPr>
          <w:lang w:val="en-GB"/>
        </w:rPr>
        <w:t xml:space="preserve"> </w:t>
      </w:r>
      <w:r w:rsidR="009F2E06" w:rsidRPr="00A863B1">
        <w:rPr>
          <w:color w:val="000000" w:themeColor="text1"/>
          <w:lang w:val="en-GB"/>
        </w:rPr>
        <w:t>neurodegenerative</w:t>
      </w:r>
      <w:r w:rsidR="006F4EE1" w:rsidRPr="00A863B1">
        <w:rPr>
          <w:color w:val="000000" w:themeColor="text1"/>
          <w:lang w:val="en-GB"/>
        </w:rPr>
        <w:t xml:space="preserve"> </w:t>
      </w:r>
      <w:r w:rsidR="0034009B" w:rsidRPr="00A863B1">
        <w:rPr>
          <w:color w:val="000000" w:themeColor="text1"/>
          <w:lang w:val="en-GB"/>
        </w:rPr>
        <w:t>mouse model</w:t>
      </w:r>
      <w:r w:rsidR="009F2E06" w:rsidRPr="00A863B1">
        <w:rPr>
          <w:color w:val="000000" w:themeColor="text1"/>
          <w:lang w:val="en-GB"/>
        </w:rPr>
        <w:t>s</w:t>
      </w:r>
      <w:r w:rsidR="00047A9D">
        <w:rPr>
          <w:color w:val="000000" w:themeColor="text1"/>
          <w:lang w:val="en-GB"/>
        </w:rPr>
        <w:t>. While the TUNEL staining marks apoptosis</w:t>
      </w:r>
      <w:r w:rsidR="0034009B" w:rsidRPr="00A863B1">
        <w:rPr>
          <w:color w:val="000000" w:themeColor="text1"/>
          <w:lang w:val="en-GB"/>
        </w:rPr>
        <w:t xml:space="preserve">, the staining mechanism of Fluoro-Jade </w:t>
      </w:r>
      <w:r w:rsidR="009F2E06" w:rsidRPr="00A863B1">
        <w:rPr>
          <w:color w:val="000000" w:themeColor="text1"/>
          <w:lang w:val="en-GB"/>
        </w:rPr>
        <w:t>in such</w:t>
      </w:r>
      <w:r w:rsidR="0034009B" w:rsidRPr="00A863B1">
        <w:rPr>
          <w:color w:val="000000" w:themeColor="text1"/>
          <w:lang w:val="en-GB"/>
        </w:rPr>
        <w:t xml:space="preserve"> neurons is still not known. We do not think that both methods are suitable for measur</w:t>
      </w:r>
      <w:r w:rsidR="00513D34" w:rsidRPr="00A863B1">
        <w:rPr>
          <w:color w:val="000000" w:themeColor="text1"/>
          <w:lang w:val="en-GB"/>
        </w:rPr>
        <w:t>ing</w:t>
      </w:r>
      <w:r w:rsidR="0034009B" w:rsidRPr="00A863B1">
        <w:rPr>
          <w:color w:val="000000" w:themeColor="text1"/>
          <w:lang w:val="en-GB"/>
        </w:rPr>
        <w:t xml:space="preserve"> neuronal loss and neurodegeneration relat</w:t>
      </w:r>
      <w:r w:rsidR="006F4EE1" w:rsidRPr="00A863B1">
        <w:rPr>
          <w:color w:val="000000" w:themeColor="text1"/>
          <w:lang w:val="en-GB"/>
        </w:rPr>
        <w:t>ed to Parkinson</w:t>
      </w:r>
      <w:r w:rsidR="00513D34" w:rsidRPr="00A863B1">
        <w:rPr>
          <w:color w:val="000000" w:themeColor="text1"/>
          <w:lang w:val="en-GB"/>
        </w:rPr>
        <w:t>’s disease</w:t>
      </w:r>
      <w:r w:rsidR="006F4EE1" w:rsidRPr="00A863B1">
        <w:rPr>
          <w:color w:val="000000" w:themeColor="text1"/>
          <w:lang w:val="en-GB"/>
        </w:rPr>
        <w:t xml:space="preserve"> because </w:t>
      </w:r>
      <w:r w:rsidR="00513D34" w:rsidRPr="00A863B1">
        <w:rPr>
          <w:color w:val="000000" w:themeColor="text1"/>
          <w:lang w:val="en-GB"/>
        </w:rPr>
        <w:t xml:space="preserve">of the </w:t>
      </w:r>
      <w:r w:rsidR="006F4EE1" w:rsidRPr="00A863B1">
        <w:rPr>
          <w:color w:val="000000" w:themeColor="text1"/>
          <w:lang w:val="en-GB"/>
        </w:rPr>
        <w:t>following</w:t>
      </w:r>
      <w:r w:rsidR="0034009B" w:rsidRPr="00A863B1">
        <w:rPr>
          <w:color w:val="000000" w:themeColor="text1"/>
          <w:lang w:val="en-GB"/>
        </w:rPr>
        <w:t xml:space="preserve"> reasons:</w:t>
      </w:r>
    </w:p>
    <w:p w14:paraId="3CE2F11E" w14:textId="20B25A33" w:rsidR="005239D1" w:rsidRDefault="00067252" w:rsidP="00936CF8">
      <w:pPr>
        <w:pStyle w:val="Listenabsatz"/>
        <w:numPr>
          <w:ilvl w:val="0"/>
          <w:numId w:val="3"/>
        </w:num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Degeneration of DA-neurons </w:t>
      </w:r>
      <w:r w:rsidRPr="00A863B1">
        <w:rPr>
          <w:color w:val="000000" w:themeColor="text1"/>
          <w:lang w:val="en-GB"/>
        </w:rPr>
        <w:t>in P</w:t>
      </w:r>
      <w:r w:rsidR="006F4EE1" w:rsidRPr="00A863B1">
        <w:rPr>
          <w:color w:val="000000" w:themeColor="text1"/>
          <w:lang w:val="en-GB"/>
        </w:rPr>
        <w:t>arkinson</w:t>
      </w:r>
      <w:r w:rsidR="00513D34" w:rsidRPr="00A863B1">
        <w:rPr>
          <w:color w:val="000000" w:themeColor="text1"/>
          <w:lang w:val="en-GB"/>
        </w:rPr>
        <w:t>’s disease</w:t>
      </w:r>
      <w:r w:rsidR="006F4EE1" w:rsidRPr="00A863B1">
        <w:rPr>
          <w:color w:val="000000" w:themeColor="text1"/>
          <w:lang w:val="en-GB"/>
        </w:rPr>
        <w:t xml:space="preserve"> is a long, </w:t>
      </w:r>
      <w:r w:rsidR="0034009B" w:rsidRPr="00A863B1">
        <w:rPr>
          <w:color w:val="000000" w:themeColor="text1"/>
          <w:lang w:val="en-GB"/>
        </w:rPr>
        <w:t xml:space="preserve">slow </w:t>
      </w:r>
      <w:r w:rsidR="006F4EE1" w:rsidRPr="00A863B1">
        <w:rPr>
          <w:color w:val="000000" w:themeColor="text1"/>
          <w:lang w:val="en-GB"/>
        </w:rPr>
        <w:t xml:space="preserve">and chronic </w:t>
      </w:r>
      <w:r w:rsidR="0034009B" w:rsidRPr="00A863B1">
        <w:rPr>
          <w:color w:val="000000" w:themeColor="text1"/>
          <w:lang w:val="en-GB"/>
        </w:rPr>
        <w:t xml:space="preserve">process </w:t>
      </w:r>
      <w:r w:rsidR="00AA51F8" w:rsidRPr="00A863B1">
        <w:rPr>
          <w:color w:val="000000" w:themeColor="text1"/>
          <w:lang w:val="en-GB"/>
        </w:rPr>
        <w:t>so that it</w:t>
      </w:r>
      <w:r w:rsidR="0034009B" w:rsidRPr="00A863B1">
        <w:rPr>
          <w:color w:val="000000" w:themeColor="text1"/>
          <w:lang w:val="en-GB"/>
        </w:rPr>
        <w:t xml:space="preserve"> is difficult to </w:t>
      </w:r>
      <w:r w:rsidR="00513D34" w:rsidRPr="00A863B1">
        <w:rPr>
          <w:color w:val="000000" w:themeColor="text1"/>
          <w:lang w:val="en-GB"/>
        </w:rPr>
        <w:t>capture</w:t>
      </w:r>
      <w:r w:rsidR="00AA51F8" w:rsidRPr="00A863B1">
        <w:rPr>
          <w:color w:val="000000" w:themeColor="text1"/>
          <w:lang w:val="en-GB"/>
        </w:rPr>
        <w:t xml:space="preserve"> enough dying neurons </w:t>
      </w:r>
      <w:r w:rsidR="00513D34" w:rsidRPr="00A863B1">
        <w:rPr>
          <w:color w:val="000000" w:themeColor="text1"/>
          <w:lang w:val="en-GB"/>
        </w:rPr>
        <w:t>at</w:t>
      </w:r>
      <w:r w:rsidR="00AA51F8" w:rsidRPr="00A863B1">
        <w:rPr>
          <w:color w:val="000000" w:themeColor="text1"/>
          <w:lang w:val="en-GB"/>
        </w:rPr>
        <w:t xml:space="preserve"> a particular</w:t>
      </w:r>
      <w:r w:rsidR="0034009B" w:rsidRPr="00A863B1">
        <w:rPr>
          <w:color w:val="000000" w:themeColor="text1"/>
          <w:lang w:val="en-GB"/>
        </w:rPr>
        <w:t xml:space="preserve"> time point. </w:t>
      </w:r>
      <w:r w:rsidR="00AA51F8" w:rsidRPr="00A863B1">
        <w:rPr>
          <w:color w:val="000000" w:themeColor="text1"/>
          <w:lang w:val="en-GB"/>
        </w:rPr>
        <w:t>Therefore, the TUNEL and Fluoro-Jade staining were not often used for Parkinson</w:t>
      </w:r>
      <w:r w:rsidR="00513D34" w:rsidRPr="00A863B1">
        <w:rPr>
          <w:color w:val="000000" w:themeColor="text1"/>
          <w:lang w:val="en-GB"/>
        </w:rPr>
        <w:t xml:space="preserve"> research due to their lacking capability to visualize its disease progression</w:t>
      </w:r>
      <w:r w:rsidR="00AA51F8" w:rsidRPr="00A863B1">
        <w:rPr>
          <w:color w:val="000000" w:themeColor="text1"/>
          <w:lang w:val="en-GB"/>
        </w:rPr>
        <w:t>.</w:t>
      </w:r>
    </w:p>
    <w:p w14:paraId="6948EA3B" w14:textId="454D4AB1" w:rsidR="00AA51F8" w:rsidRPr="00A863B1" w:rsidRDefault="00513D34" w:rsidP="00936CF8">
      <w:pPr>
        <w:pStyle w:val="Listenabsatz"/>
        <w:numPr>
          <w:ilvl w:val="0"/>
          <w:numId w:val="3"/>
        </w:numPr>
        <w:spacing w:line="480" w:lineRule="auto"/>
        <w:jc w:val="both"/>
        <w:rPr>
          <w:color w:val="000000" w:themeColor="text1"/>
          <w:lang w:val="en-GB"/>
        </w:rPr>
      </w:pPr>
      <w:r w:rsidRPr="00A863B1">
        <w:rPr>
          <w:color w:val="000000" w:themeColor="text1"/>
          <w:lang w:val="en-GB"/>
        </w:rPr>
        <w:t>The exact m</w:t>
      </w:r>
      <w:r w:rsidR="00AA51F8" w:rsidRPr="00A863B1">
        <w:rPr>
          <w:color w:val="000000" w:themeColor="text1"/>
          <w:lang w:val="en-GB"/>
        </w:rPr>
        <w:t xml:space="preserve">echanism of neurodegeneration of DA-neurons in Parkinson is still </w:t>
      </w:r>
      <w:r w:rsidRPr="00A863B1">
        <w:rPr>
          <w:color w:val="000000" w:themeColor="text1"/>
          <w:lang w:val="en-GB"/>
        </w:rPr>
        <w:t>elusive</w:t>
      </w:r>
      <w:r w:rsidR="00AA51F8" w:rsidRPr="00A863B1">
        <w:rPr>
          <w:color w:val="000000" w:themeColor="text1"/>
          <w:lang w:val="en-GB"/>
        </w:rPr>
        <w:t xml:space="preserve"> and</w:t>
      </w:r>
      <w:r w:rsidR="00047A9D">
        <w:rPr>
          <w:color w:val="000000" w:themeColor="text1"/>
          <w:lang w:val="en-GB"/>
        </w:rPr>
        <w:t xml:space="preserve"> </w:t>
      </w:r>
      <w:r w:rsidR="00936CF8">
        <w:rPr>
          <w:color w:val="000000" w:themeColor="text1"/>
          <w:lang w:val="en-GB"/>
        </w:rPr>
        <w:t xml:space="preserve">the role of </w:t>
      </w:r>
      <w:r w:rsidR="00047A9D">
        <w:rPr>
          <w:color w:val="000000" w:themeColor="text1"/>
          <w:lang w:val="en-GB"/>
        </w:rPr>
        <w:t>apoptosis of DA neurodegeneration in PD is highly controversial.  T</w:t>
      </w:r>
      <w:r w:rsidR="00AA51F8" w:rsidRPr="00A863B1">
        <w:rPr>
          <w:color w:val="000000" w:themeColor="text1"/>
          <w:lang w:val="en-GB"/>
        </w:rPr>
        <w:t>he TUNEL</w:t>
      </w:r>
      <w:r w:rsidR="00047A9D">
        <w:rPr>
          <w:color w:val="000000" w:themeColor="text1"/>
          <w:lang w:val="en-GB"/>
        </w:rPr>
        <w:t xml:space="preserve"> (apoptosis)</w:t>
      </w:r>
      <w:r w:rsidR="00AA51F8" w:rsidRPr="00A863B1">
        <w:rPr>
          <w:color w:val="000000" w:themeColor="text1"/>
          <w:lang w:val="en-GB"/>
        </w:rPr>
        <w:t xml:space="preserve"> and Fluoro-Jade staining (</w:t>
      </w:r>
      <w:r w:rsidRPr="00A863B1">
        <w:rPr>
          <w:color w:val="000000" w:themeColor="text1"/>
          <w:lang w:val="en-GB"/>
        </w:rPr>
        <w:t xml:space="preserve">with </w:t>
      </w:r>
      <w:r w:rsidR="006F4EE1" w:rsidRPr="00A863B1">
        <w:rPr>
          <w:color w:val="000000" w:themeColor="text1"/>
          <w:lang w:val="en-GB"/>
        </w:rPr>
        <w:t xml:space="preserve">its </w:t>
      </w:r>
      <w:r w:rsidRPr="00A863B1">
        <w:rPr>
          <w:color w:val="000000" w:themeColor="text1"/>
          <w:lang w:val="en-GB"/>
        </w:rPr>
        <w:t xml:space="preserve">unknown </w:t>
      </w:r>
      <w:r w:rsidR="006F4EE1" w:rsidRPr="00A863B1">
        <w:rPr>
          <w:color w:val="000000" w:themeColor="text1"/>
          <w:lang w:val="en-GB"/>
        </w:rPr>
        <w:t>staining mechanism</w:t>
      </w:r>
      <w:r w:rsidR="00AA51F8" w:rsidRPr="00A863B1">
        <w:rPr>
          <w:color w:val="000000" w:themeColor="text1"/>
          <w:lang w:val="en-GB"/>
        </w:rPr>
        <w:t>) may not be able to mark those dying DA-neurons in Parkinson.</w:t>
      </w:r>
      <w:r w:rsidRPr="00A863B1">
        <w:rPr>
          <w:color w:val="000000" w:themeColor="text1"/>
          <w:lang w:val="en-GB"/>
        </w:rPr>
        <w:t xml:space="preserve"> </w:t>
      </w:r>
      <w:r w:rsidR="00A863B1">
        <w:rPr>
          <w:color w:val="000000" w:themeColor="text1"/>
          <w:lang w:val="en-GB"/>
        </w:rPr>
        <w:t>To our knowl</w:t>
      </w:r>
      <w:bookmarkStart w:id="0" w:name="_GoBack"/>
      <w:bookmarkEnd w:id="0"/>
      <w:r w:rsidR="00A863B1">
        <w:rPr>
          <w:color w:val="000000" w:themeColor="text1"/>
          <w:lang w:val="en-GB"/>
        </w:rPr>
        <w:t>edge, these</w:t>
      </w:r>
      <w:r w:rsidRPr="00A863B1">
        <w:rPr>
          <w:color w:val="000000" w:themeColor="text1"/>
          <w:lang w:val="en-GB"/>
        </w:rPr>
        <w:t xml:space="preserve"> </w:t>
      </w:r>
      <w:r w:rsidR="00A863B1" w:rsidRPr="00A863B1">
        <w:rPr>
          <w:color w:val="000000" w:themeColor="text1"/>
          <w:lang w:val="en-GB"/>
        </w:rPr>
        <w:t xml:space="preserve">methods </w:t>
      </w:r>
      <w:r w:rsidR="00A863B1">
        <w:rPr>
          <w:color w:val="000000" w:themeColor="text1"/>
          <w:lang w:val="en-GB"/>
        </w:rPr>
        <w:t>are</w:t>
      </w:r>
      <w:r w:rsidRPr="00A863B1">
        <w:rPr>
          <w:color w:val="000000" w:themeColor="text1"/>
          <w:lang w:val="en-GB"/>
        </w:rPr>
        <w:t xml:space="preserve"> </w:t>
      </w:r>
      <w:r w:rsidR="00A863B1">
        <w:rPr>
          <w:color w:val="000000" w:themeColor="text1"/>
          <w:lang w:val="en-GB"/>
        </w:rPr>
        <w:t>not suitable</w:t>
      </w:r>
      <w:r w:rsidRPr="00A863B1">
        <w:rPr>
          <w:color w:val="000000" w:themeColor="text1"/>
          <w:lang w:val="en-GB"/>
        </w:rPr>
        <w:t xml:space="preserve"> </w:t>
      </w:r>
      <w:r w:rsidR="00A863B1">
        <w:rPr>
          <w:color w:val="000000" w:themeColor="text1"/>
          <w:lang w:val="en-GB"/>
        </w:rPr>
        <w:t>for</w:t>
      </w:r>
      <w:r w:rsidRPr="00A863B1">
        <w:rPr>
          <w:color w:val="000000" w:themeColor="text1"/>
          <w:lang w:val="en-GB"/>
        </w:rPr>
        <w:t xml:space="preserve"> characteriz</w:t>
      </w:r>
      <w:r w:rsidR="00A863B1">
        <w:rPr>
          <w:color w:val="000000" w:themeColor="text1"/>
          <w:lang w:val="en-GB"/>
        </w:rPr>
        <w:t>ation of</w:t>
      </w:r>
      <w:r w:rsidRPr="00A863B1">
        <w:rPr>
          <w:color w:val="000000" w:themeColor="text1"/>
          <w:lang w:val="en-GB"/>
        </w:rPr>
        <w:t xml:space="preserve"> Parkinson pathogenesis.</w:t>
      </w:r>
    </w:p>
    <w:p w14:paraId="2D4ECD93" w14:textId="4A0C375E" w:rsidR="00AA51F8" w:rsidRPr="00A863B1" w:rsidRDefault="00936CF8" w:rsidP="00936CF8">
      <w:pPr>
        <w:pStyle w:val="Listenabsatz"/>
        <w:numPr>
          <w:ilvl w:val="0"/>
          <w:numId w:val="3"/>
        </w:numPr>
        <w:spacing w:line="48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It is well known that one-year old WT and Padel mice do not exhibit DA-neurodegeneration. The comparison of </w:t>
      </w:r>
      <w:r w:rsidR="00AA51F8" w:rsidRPr="00A863B1">
        <w:rPr>
          <w:color w:val="000000" w:themeColor="text1"/>
          <w:lang w:val="en-GB"/>
        </w:rPr>
        <w:t xml:space="preserve">total DA-neurons in SNpc at the end of </w:t>
      </w:r>
      <w:r w:rsidR="00067252" w:rsidRPr="00A863B1">
        <w:rPr>
          <w:color w:val="000000" w:themeColor="text1"/>
          <w:lang w:val="en-GB"/>
        </w:rPr>
        <w:t>their</w:t>
      </w:r>
      <w:r w:rsidR="00F87F10" w:rsidRPr="00A863B1">
        <w:rPr>
          <w:color w:val="000000" w:themeColor="text1"/>
          <w:lang w:val="en-GB"/>
        </w:rPr>
        <w:t xml:space="preserve"> expected</w:t>
      </w:r>
      <w:r w:rsidR="00067252" w:rsidRPr="00A863B1">
        <w:rPr>
          <w:color w:val="000000" w:themeColor="text1"/>
          <w:lang w:val="en-GB"/>
        </w:rPr>
        <w:t xml:space="preserve"> </w:t>
      </w:r>
      <w:r w:rsidR="00AA51F8" w:rsidRPr="00A863B1">
        <w:rPr>
          <w:color w:val="000000" w:themeColor="text1"/>
          <w:lang w:val="en-GB"/>
        </w:rPr>
        <w:t>life</w:t>
      </w:r>
      <w:r w:rsidR="00067252" w:rsidRPr="00A863B1">
        <w:rPr>
          <w:color w:val="000000" w:themeColor="text1"/>
          <w:lang w:val="en-GB"/>
        </w:rPr>
        <w:t>span</w:t>
      </w:r>
      <w:r>
        <w:rPr>
          <w:color w:val="000000" w:themeColor="text1"/>
          <w:lang w:val="en-GB"/>
        </w:rPr>
        <w:t xml:space="preserve"> of </w:t>
      </w:r>
      <w:r w:rsidR="00AA51F8" w:rsidRPr="00A863B1">
        <w:rPr>
          <w:color w:val="000000" w:themeColor="text1"/>
          <w:lang w:val="en-GB"/>
        </w:rPr>
        <w:t xml:space="preserve">one year </w:t>
      </w:r>
      <w:r w:rsidR="00067252" w:rsidRPr="00A863B1">
        <w:rPr>
          <w:color w:val="000000" w:themeColor="text1"/>
          <w:lang w:val="en-GB"/>
        </w:rPr>
        <w:t xml:space="preserve">old </w:t>
      </w:r>
      <w:r>
        <w:rPr>
          <w:color w:val="000000" w:themeColor="text1"/>
          <w:lang w:val="en-GB"/>
        </w:rPr>
        <w:t>for MT and MT/Padel mice</w:t>
      </w:r>
      <w:r w:rsidR="00067252" w:rsidRPr="00A863B1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with their controls (WT and Padel) </w:t>
      </w:r>
      <w:r w:rsidR="00067252" w:rsidRPr="00A863B1">
        <w:rPr>
          <w:color w:val="000000" w:themeColor="text1"/>
          <w:lang w:val="en-GB"/>
        </w:rPr>
        <w:t>should reveal whether or not DA-neuron</w:t>
      </w:r>
      <w:r w:rsidR="00F87F10" w:rsidRPr="00A863B1">
        <w:rPr>
          <w:color w:val="000000" w:themeColor="text1"/>
          <w:lang w:val="en-GB"/>
        </w:rPr>
        <w:t xml:space="preserve"> degeneration </w:t>
      </w:r>
      <w:r w:rsidR="00770E65">
        <w:rPr>
          <w:color w:val="000000" w:themeColor="text1"/>
          <w:lang w:val="en-GB"/>
        </w:rPr>
        <w:t xml:space="preserve">in MT and MT/Padel </w:t>
      </w:r>
      <w:r w:rsidR="00F87F10" w:rsidRPr="00A863B1">
        <w:rPr>
          <w:color w:val="000000" w:themeColor="text1"/>
          <w:lang w:val="en-GB"/>
        </w:rPr>
        <w:t>has occurred beforehand</w:t>
      </w:r>
      <w:r w:rsidR="00067252" w:rsidRPr="00A863B1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</w:t>
      </w:r>
      <w:r w:rsidR="00067252" w:rsidRPr="00A863B1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Since </w:t>
      </w:r>
      <w:r w:rsidR="00067252" w:rsidRPr="00A863B1">
        <w:rPr>
          <w:color w:val="000000" w:themeColor="text1"/>
          <w:lang w:val="en-GB"/>
        </w:rPr>
        <w:t>there is no indication for such</w:t>
      </w:r>
      <w:r w:rsidR="00F87F10" w:rsidRPr="00A863B1">
        <w:rPr>
          <w:color w:val="000000" w:themeColor="text1"/>
          <w:lang w:val="en-GB"/>
        </w:rPr>
        <w:t xml:space="preserve"> a</w:t>
      </w:r>
      <w:r w:rsidR="00067252" w:rsidRPr="00A863B1">
        <w:rPr>
          <w:color w:val="000000" w:themeColor="text1"/>
          <w:lang w:val="en-GB"/>
        </w:rPr>
        <w:t xml:space="preserve"> loss of DA-neuron</w:t>
      </w:r>
      <w:r w:rsidR="00F87F10" w:rsidRPr="00A863B1">
        <w:rPr>
          <w:color w:val="000000" w:themeColor="text1"/>
          <w:lang w:val="en-GB"/>
        </w:rPr>
        <w:t>s</w:t>
      </w:r>
      <w:r w:rsidR="00067252" w:rsidRPr="00A863B1">
        <w:rPr>
          <w:color w:val="000000" w:themeColor="text1"/>
          <w:lang w:val="en-GB"/>
        </w:rPr>
        <w:t xml:space="preserve"> in one</w:t>
      </w:r>
      <w:r w:rsidR="00F87F10" w:rsidRPr="00A863B1">
        <w:rPr>
          <w:color w:val="000000" w:themeColor="text1"/>
          <w:lang w:val="en-GB"/>
        </w:rPr>
        <w:t>-</w:t>
      </w:r>
      <w:r w:rsidR="00067252" w:rsidRPr="00A863B1">
        <w:rPr>
          <w:color w:val="000000" w:themeColor="text1"/>
          <w:lang w:val="en-GB"/>
        </w:rPr>
        <w:t>year</w:t>
      </w:r>
      <w:r w:rsidR="00F87F10" w:rsidRPr="00A863B1">
        <w:rPr>
          <w:color w:val="000000" w:themeColor="text1"/>
          <w:lang w:val="en-GB"/>
        </w:rPr>
        <w:t>-</w:t>
      </w:r>
      <w:r w:rsidR="00067252" w:rsidRPr="00A863B1">
        <w:rPr>
          <w:color w:val="000000" w:themeColor="text1"/>
          <w:lang w:val="en-GB"/>
        </w:rPr>
        <w:t>old MT and MT/Padel mice</w:t>
      </w:r>
      <w:r w:rsidRPr="00936CF8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i</w:t>
      </w:r>
      <w:r w:rsidRPr="00A863B1">
        <w:rPr>
          <w:color w:val="000000" w:themeColor="text1"/>
          <w:lang w:val="en-GB"/>
        </w:rPr>
        <w:t>n our study</w:t>
      </w:r>
      <w:r w:rsidR="00067252" w:rsidRPr="00A863B1">
        <w:rPr>
          <w:color w:val="000000" w:themeColor="text1"/>
          <w:lang w:val="en-GB"/>
        </w:rPr>
        <w:t>,</w:t>
      </w:r>
      <w:r w:rsidR="00067252" w:rsidRPr="00A863B1">
        <w:rPr>
          <w:color w:val="000000" w:themeColor="text1"/>
          <w:lang w:val="en-GB"/>
        </w:rPr>
        <w:t xml:space="preserve"> so that an investigation of dying neurons </w:t>
      </w:r>
      <w:r w:rsidR="006F4EE1" w:rsidRPr="00A863B1">
        <w:rPr>
          <w:color w:val="000000" w:themeColor="text1"/>
          <w:lang w:val="en-GB"/>
        </w:rPr>
        <w:t>does not</w:t>
      </w:r>
      <w:r w:rsidR="00067252" w:rsidRPr="00A863B1">
        <w:rPr>
          <w:color w:val="000000" w:themeColor="text1"/>
          <w:lang w:val="en-GB"/>
        </w:rPr>
        <w:t xml:space="preserve"> seem to be rational.</w:t>
      </w:r>
    </w:p>
    <w:sectPr w:rsidR="00AA51F8" w:rsidRPr="00A863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33BD" w16cex:dateUtc="2023-02-02T12:06:00Z"/>
  <w16cex:commentExtensible w16cex:durableId="27863754" w16cex:dateUtc="2023-02-02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8BD27" w16cid:durableId="278633BD"/>
  <w16cid:commentId w16cid:paraId="321E3243" w16cid:durableId="278637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4383"/>
    <w:multiLevelType w:val="hybridMultilevel"/>
    <w:tmpl w:val="2F5C4A64"/>
    <w:lvl w:ilvl="0" w:tplc="6DFCD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6908"/>
    <w:multiLevelType w:val="hybridMultilevel"/>
    <w:tmpl w:val="FBB4AC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A4800"/>
    <w:multiLevelType w:val="hybridMultilevel"/>
    <w:tmpl w:val="28082D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1"/>
    <w:rsid w:val="00047A9D"/>
    <w:rsid w:val="00067252"/>
    <w:rsid w:val="00086F06"/>
    <w:rsid w:val="0029194E"/>
    <w:rsid w:val="0034009B"/>
    <w:rsid w:val="003A34A4"/>
    <w:rsid w:val="004444F5"/>
    <w:rsid w:val="00513D34"/>
    <w:rsid w:val="005239D1"/>
    <w:rsid w:val="006F4EE1"/>
    <w:rsid w:val="00705A3B"/>
    <w:rsid w:val="00770E65"/>
    <w:rsid w:val="00797D58"/>
    <w:rsid w:val="0084247E"/>
    <w:rsid w:val="00936CF8"/>
    <w:rsid w:val="009411A7"/>
    <w:rsid w:val="009D3E4A"/>
    <w:rsid w:val="009F2E06"/>
    <w:rsid w:val="00A863B1"/>
    <w:rsid w:val="00AA51F8"/>
    <w:rsid w:val="00C6319B"/>
    <w:rsid w:val="00F87F10"/>
    <w:rsid w:val="00F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C75"/>
  <w15:chartTrackingRefBased/>
  <w15:docId w15:val="{975AE84C-74C0-40EB-9F49-57BCB9C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9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2E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DB3A-8617-4817-9D1F-67B9DEF6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4</cp:revision>
  <dcterms:created xsi:type="dcterms:W3CDTF">2023-02-02T12:24:00Z</dcterms:created>
  <dcterms:modified xsi:type="dcterms:W3CDTF">2023-02-02T13:03:00Z</dcterms:modified>
</cp:coreProperties>
</file>