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738D" w14:textId="38A86FE0" w:rsidR="00DE7C56" w:rsidRDefault="00DE7C56" w:rsidP="00783F53">
      <w:pPr>
        <w:pStyle w:val="16"/>
        <w:spacing w:after="0"/>
        <w:ind w:left="3540" w:hanging="3540"/>
        <w:rPr>
          <w:sz w:val="24"/>
          <w:szCs w:val="24"/>
          <w:lang w:val="en-US"/>
        </w:rPr>
      </w:pPr>
      <w:r>
        <w:rPr>
          <w:b/>
          <w:sz w:val="24"/>
          <w:szCs w:val="24"/>
          <w:lang w:val="en-US"/>
        </w:rPr>
        <w:t>Title</w:t>
      </w:r>
      <w:r>
        <w:rPr>
          <w:sz w:val="24"/>
          <w:szCs w:val="24"/>
          <w:lang w:val="en-US"/>
        </w:rPr>
        <w:t xml:space="preserve">:  </w:t>
      </w:r>
      <w:r>
        <w:rPr>
          <w:sz w:val="24"/>
          <w:szCs w:val="24"/>
          <w:lang w:val="en-US"/>
        </w:rPr>
        <w:tab/>
        <w:t>A</w:t>
      </w:r>
      <w:r w:rsidRPr="00356F11">
        <w:rPr>
          <w:sz w:val="24"/>
          <w:szCs w:val="24"/>
          <w:lang w:val="en-US"/>
        </w:rPr>
        <w:t>ge dependence</w:t>
      </w:r>
      <w:r>
        <w:rPr>
          <w:sz w:val="24"/>
          <w:szCs w:val="24"/>
          <w:lang w:val="en-US"/>
        </w:rPr>
        <w:t xml:space="preserve"> of iodine to some trace element content ratios in normal thyroid of males </w:t>
      </w:r>
    </w:p>
    <w:p w14:paraId="30D8C4CF" w14:textId="77777777" w:rsidR="00783F53" w:rsidRDefault="00783F53" w:rsidP="00783F53">
      <w:pPr>
        <w:pStyle w:val="16"/>
        <w:spacing w:after="0"/>
        <w:ind w:left="3540" w:hanging="3540"/>
        <w:rPr>
          <w:lang w:val="en-US"/>
        </w:rPr>
      </w:pPr>
    </w:p>
    <w:p w14:paraId="00E79842" w14:textId="77777777" w:rsidR="00DE7C56" w:rsidRDefault="00DE7C56" w:rsidP="00DE7C56">
      <w:pPr>
        <w:pStyle w:val="16"/>
        <w:spacing w:after="0"/>
        <w:rPr>
          <w:lang w:val="en-US"/>
        </w:rPr>
      </w:pPr>
      <w:r>
        <w:rPr>
          <w:b/>
          <w:sz w:val="24"/>
          <w:szCs w:val="24"/>
          <w:lang w:val="en-US"/>
        </w:rPr>
        <w:t xml:space="preserve">Authors: </w:t>
      </w:r>
      <w:r>
        <w:rPr>
          <w:b/>
          <w:sz w:val="24"/>
          <w:szCs w:val="24"/>
          <w:lang w:val="en-US"/>
        </w:rPr>
        <w:tab/>
      </w:r>
      <w:r>
        <w:rPr>
          <w:b/>
          <w:sz w:val="24"/>
          <w:szCs w:val="24"/>
          <w:lang w:val="en-US"/>
        </w:rPr>
        <w:tab/>
      </w:r>
      <w:r>
        <w:rPr>
          <w:b/>
          <w:sz w:val="24"/>
          <w:szCs w:val="24"/>
          <w:lang w:val="en-US"/>
        </w:rPr>
        <w:tab/>
      </w:r>
      <w:r>
        <w:rPr>
          <w:b/>
          <w:sz w:val="24"/>
          <w:szCs w:val="24"/>
          <w:lang w:val="en-US"/>
        </w:rPr>
        <w:tab/>
      </w:r>
      <w:r>
        <w:rPr>
          <w:bCs/>
          <w:sz w:val="24"/>
          <w:szCs w:val="24"/>
          <w:lang w:val="en-US"/>
        </w:rPr>
        <w:t>Vladimir Zaichick, PhD, DSc, Professor, CChem, FRSC</w:t>
      </w:r>
      <w:r>
        <w:rPr>
          <w:bCs/>
          <w:sz w:val="24"/>
          <w:szCs w:val="24"/>
          <w:vertAlign w:val="superscript"/>
          <w:lang w:val="en-US"/>
        </w:rPr>
        <w:t>1</w:t>
      </w:r>
    </w:p>
    <w:p w14:paraId="4FC8B9A6" w14:textId="77777777" w:rsidR="00DE7C56" w:rsidRDefault="00DE7C56" w:rsidP="00DE7C56">
      <w:pPr>
        <w:pStyle w:val="16"/>
        <w:spacing w:after="0"/>
        <w:rPr>
          <w:lang w:val="en-US"/>
        </w:rPr>
      </w:pPr>
    </w:p>
    <w:p w14:paraId="6286EC72" w14:textId="77777777" w:rsidR="00DE7C56" w:rsidRDefault="00DE7C56" w:rsidP="00DE7C56">
      <w:pPr>
        <w:rPr>
          <w:lang w:val="en-US"/>
        </w:rPr>
      </w:pPr>
    </w:p>
    <w:p w14:paraId="6D29C03B" w14:textId="77777777" w:rsidR="00DE7C56" w:rsidRDefault="00DE7C56" w:rsidP="00DE7C56">
      <w:pPr>
        <w:rPr>
          <w:lang w:val="en-US"/>
        </w:rPr>
      </w:pPr>
    </w:p>
    <w:p w14:paraId="75C08A12" w14:textId="77777777" w:rsidR="00DE7C56" w:rsidRPr="002D7CDE" w:rsidRDefault="00DE7C56" w:rsidP="00DE7C56">
      <w:pPr>
        <w:rPr>
          <w:lang w:val="en-US"/>
        </w:rPr>
      </w:pPr>
      <w:r>
        <w:rPr>
          <w:b/>
          <w:sz w:val="24"/>
          <w:szCs w:val="24"/>
          <w:lang w:val="en-US"/>
        </w:rPr>
        <w:t>Affiliations and Addresses</w:t>
      </w:r>
      <w:r>
        <w:rPr>
          <w:b/>
          <w:iCs/>
          <w:color w:val="383838"/>
          <w:sz w:val="24"/>
          <w:szCs w:val="24"/>
          <w:lang w:val="en-GB"/>
        </w:rPr>
        <w:t>:</w:t>
      </w:r>
      <w:r>
        <w:rPr>
          <w:b/>
          <w:i/>
          <w:iCs/>
          <w:color w:val="383838"/>
          <w:sz w:val="24"/>
          <w:szCs w:val="24"/>
          <w:lang w:val="en-GB"/>
        </w:rPr>
        <w:tab/>
      </w:r>
      <w:r>
        <w:rPr>
          <w:b/>
          <w:i/>
          <w:iCs/>
          <w:color w:val="383838"/>
          <w:sz w:val="24"/>
          <w:szCs w:val="24"/>
          <w:lang w:val="en-GB"/>
        </w:rPr>
        <w:tab/>
      </w:r>
      <w:r w:rsidRPr="002D7CDE">
        <w:rPr>
          <w:color w:val="383838"/>
          <w:sz w:val="24"/>
          <w:szCs w:val="24"/>
          <w:vertAlign w:val="superscript"/>
          <w:lang w:val="en-GB"/>
        </w:rPr>
        <w:t xml:space="preserve">1 </w:t>
      </w:r>
      <w:r w:rsidRPr="002D7CDE">
        <w:rPr>
          <w:color w:val="383838"/>
          <w:sz w:val="24"/>
          <w:szCs w:val="24"/>
          <w:lang w:val="en-GB"/>
        </w:rPr>
        <w:t>Radionuclide Diagnostics Department</w:t>
      </w:r>
    </w:p>
    <w:p w14:paraId="767DD171" w14:textId="77777777" w:rsidR="00DE7C56" w:rsidRPr="002D7CDE" w:rsidRDefault="00DE7C56" w:rsidP="00DE7C56">
      <w:pPr>
        <w:ind w:left="2832" w:firstLine="708"/>
        <w:rPr>
          <w:lang w:val="en-US"/>
        </w:rPr>
      </w:pPr>
      <w:r w:rsidRPr="002D7CDE">
        <w:rPr>
          <w:sz w:val="24"/>
          <w:szCs w:val="24"/>
          <w:lang w:val="en-US"/>
        </w:rPr>
        <w:t xml:space="preserve">Medical Radiological Research Centre </w:t>
      </w:r>
    </w:p>
    <w:p w14:paraId="53D8D476" w14:textId="77777777" w:rsidR="00DE7C56" w:rsidRPr="00DB55DB" w:rsidRDefault="00DE7C56" w:rsidP="00DE7C56">
      <w:pPr>
        <w:pStyle w:val="2"/>
        <w:spacing w:before="0" w:after="0"/>
        <w:ind w:left="2832" w:firstLine="708"/>
        <w:rPr>
          <w:b w:val="0"/>
          <w:bCs w:val="0"/>
          <w:i w:val="0"/>
          <w:iCs w:val="0"/>
          <w:lang w:val="en-US"/>
        </w:rPr>
      </w:pPr>
      <w:proofErr w:type="spellStart"/>
      <w:r w:rsidRPr="00DB55DB">
        <w:rPr>
          <w:rFonts w:ascii="Times New Roman" w:hAnsi="Times New Roman" w:cs="Times New Roman"/>
          <w:b w:val="0"/>
          <w:bCs w:val="0"/>
          <w:i w:val="0"/>
          <w:iCs w:val="0"/>
          <w:sz w:val="24"/>
          <w:szCs w:val="24"/>
          <w:lang w:val="en-US"/>
        </w:rPr>
        <w:t>Korolyev</w:t>
      </w:r>
      <w:proofErr w:type="spellEnd"/>
      <w:r w:rsidRPr="00DB55DB">
        <w:rPr>
          <w:rFonts w:ascii="Times New Roman" w:hAnsi="Times New Roman" w:cs="Times New Roman"/>
          <w:b w:val="0"/>
          <w:bCs w:val="0"/>
          <w:i w:val="0"/>
          <w:iCs w:val="0"/>
          <w:sz w:val="24"/>
          <w:szCs w:val="24"/>
          <w:lang w:val="en-US"/>
        </w:rPr>
        <w:t xml:space="preserve"> St.- 4, </w:t>
      </w:r>
      <w:proofErr w:type="spellStart"/>
      <w:r w:rsidRPr="00DB55DB">
        <w:rPr>
          <w:rFonts w:ascii="Times New Roman" w:hAnsi="Times New Roman" w:cs="Times New Roman"/>
          <w:b w:val="0"/>
          <w:bCs w:val="0"/>
          <w:i w:val="0"/>
          <w:iCs w:val="0"/>
          <w:sz w:val="24"/>
          <w:szCs w:val="24"/>
          <w:lang w:val="en-US"/>
        </w:rPr>
        <w:t>Obninsk</w:t>
      </w:r>
      <w:proofErr w:type="spellEnd"/>
      <w:r w:rsidRPr="00DB55DB">
        <w:rPr>
          <w:rFonts w:ascii="Times New Roman" w:hAnsi="Times New Roman" w:cs="Times New Roman"/>
          <w:b w:val="0"/>
          <w:bCs w:val="0"/>
          <w:i w:val="0"/>
          <w:iCs w:val="0"/>
          <w:sz w:val="24"/>
          <w:szCs w:val="24"/>
          <w:lang w:val="en-US"/>
        </w:rPr>
        <w:t xml:space="preserve"> 249036</w:t>
      </w:r>
    </w:p>
    <w:p w14:paraId="405B88CF" w14:textId="77777777" w:rsidR="00DE7C56" w:rsidRDefault="00DE7C56" w:rsidP="00DE7C56">
      <w:pPr>
        <w:pStyle w:val="2"/>
        <w:spacing w:before="0" w:after="0"/>
        <w:ind w:left="2832" w:firstLine="708"/>
        <w:rPr>
          <w:lang w:val="en-US"/>
        </w:rPr>
      </w:pPr>
      <w:r w:rsidRPr="00DB55DB">
        <w:rPr>
          <w:rFonts w:ascii="Times New Roman" w:hAnsi="Times New Roman" w:cs="Times New Roman"/>
          <w:b w:val="0"/>
          <w:bCs w:val="0"/>
          <w:i w:val="0"/>
          <w:iCs w:val="0"/>
          <w:sz w:val="24"/>
          <w:szCs w:val="24"/>
          <w:lang w:val="pt-BR"/>
        </w:rPr>
        <w:t>Kaluga Region, Russia</w:t>
      </w:r>
      <w:r>
        <w:rPr>
          <w:rFonts w:ascii="Times New Roman" w:hAnsi="Times New Roman" w:cs="Times New Roman"/>
          <w:sz w:val="24"/>
          <w:szCs w:val="24"/>
          <w:lang w:val="pt-BR"/>
        </w:rPr>
        <w:t xml:space="preserve"> </w:t>
      </w:r>
    </w:p>
    <w:p w14:paraId="129C5427" w14:textId="77777777" w:rsidR="00DE7C56" w:rsidRDefault="00DE7C56" w:rsidP="00DE7C56">
      <w:pPr>
        <w:ind w:left="2832" w:firstLine="708"/>
        <w:jc w:val="both"/>
        <w:rPr>
          <w:lang w:val="en-US"/>
        </w:rPr>
      </w:pPr>
      <w:r>
        <w:rPr>
          <w:sz w:val="24"/>
          <w:szCs w:val="24"/>
          <w:lang w:val="fr-FR"/>
        </w:rPr>
        <w:t xml:space="preserve">E-mail: </w:t>
      </w:r>
      <w:r w:rsidR="006E3C0F">
        <w:fldChar w:fldCharType="begin"/>
      </w:r>
      <w:r w:rsidR="006E3C0F" w:rsidRPr="00FF5491">
        <w:rPr>
          <w:lang w:val="en-US"/>
        </w:rPr>
        <w:instrText xml:space="preserve"> HYPERLINK "mailto:vzaichick@gmail.com" </w:instrText>
      </w:r>
      <w:r w:rsidR="006E3C0F">
        <w:fldChar w:fldCharType="separate"/>
      </w:r>
      <w:r>
        <w:rPr>
          <w:rStyle w:val="a6"/>
          <w:rFonts w:eastAsia="SimSun"/>
          <w:sz w:val="24"/>
          <w:szCs w:val="24"/>
          <w:lang w:val="fr-FR"/>
        </w:rPr>
        <w:t>vzaichick@gmail.com</w:t>
      </w:r>
      <w:r w:rsidR="006E3C0F">
        <w:rPr>
          <w:rStyle w:val="a6"/>
          <w:rFonts w:eastAsia="SimSun"/>
          <w:sz w:val="24"/>
          <w:szCs w:val="24"/>
          <w:lang w:val="fr-FR"/>
        </w:rPr>
        <w:fldChar w:fldCharType="end"/>
      </w:r>
    </w:p>
    <w:p w14:paraId="125525AD" w14:textId="77777777" w:rsidR="00DE7C56" w:rsidRDefault="00DE7C56" w:rsidP="00DE7C56">
      <w:pPr>
        <w:ind w:left="2832" w:firstLine="708"/>
        <w:jc w:val="both"/>
        <w:rPr>
          <w:lang w:val="en-US"/>
        </w:rPr>
      </w:pPr>
    </w:p>
    <w:p w14:paraId="67931897" w14:textId="77777777" w:rsidR="00DE7C56" w:rsidRDefault="00DE7C56" w:rsidP="00DE7C56">
      <w:pPr>
        <w:ind w:left="2832" w:firstLine="708"/>
        <w:jc w:val="both"/>
        <w:rPr>
          <w:lang w:val="en-US"/>
        </w:rPr>
      </w:pPr>
    </w:p>
    <w:p w14:paraId="11234248" w14:textId="77777777" w:rsidR="00DE7C56" w:rsidRDefault="00DE7C56" w:rsidP="00DE7C56">
      <w:pPr>
        <w:ind w:left="3540" w:firstLine="708"/>
        <w:rPr>
          <w:lang w:val="en-US"/>
        </w:rPr>
      </w:pPr>
    </w:p>
    <w:p w14:paraId="10B28D70" w14:textId="77777777" w:rsidR="00DE7C56" w:rsidRDefault="00DE7C56" w:rsidP="00DE7C56">
      <w:pPr>
        <w:ind w:left="3540" w:firstLine="708"/>
        <w:rPr>
          <w:lang w:val="en-US"/>
        </w:rPr>
      </w:pPr>
      <w:r>
        <w:rPr>
          <w:bCs/>
          <w:i/>
          <w:iCs/>
          <w:sz w:val="24"/>
          <w:szCs w:val="24"/>
          <w:lang w:val="en-US"/>
        </w:rPr>
        <w:t xml:space="preserve">  </w:t>
      </w:r>
      <w:r>
        <w:rPr>
          <w:bCs/>
          <w:i/>
          <w:iCs/>
          <w:sz w:val="24"/>
          <w:szCs w:val="24"/>
          <w:lang w:val="en-US"/>
        </w:rPr>
        <w:tab/>
      </w:r>
      <w:r>
        <w:rPr>
          <w:bCs/>
          <w:i/>
          <w:iCs/>
          <w:sz w:val="24"/>
          <w:szCs w:val="24"/>
          <w:lang w:val="en-US"/>
        </w:rPr>
        <w:tab/>
      </w:r>
      <w:r>
        <w:rPr>
          <w:bCs/>
          <w:i/>
          <w:iCs/>
          <w:sz w:val="24"/>
          <w:szCs w:val="24"/>
          <w:lang w:val="en-US"/>
        </w:rPr>
        <w:tab/>
      </w:r>
      <w:r>
        <w:rPr>
          <w:bCs/>
          <w:i/>
          <w:iCs/>
          <w:sz w:val="24"/>
          <w:szCs w:val="24"/>
          <w:lang w:val="en-US"/>
        </w:rPr>
        <w:tab/>
      </w:r>
    </w:p>
    <w:p w14:paraId="2CE8CDE4" w14:textId="77777777" w:rsidR="00DE7C56" w:rsidRDefault="00DE7C56" w:rsidP="00DE7C56">
      <w:pPr>
        <w:rPr>
          <w:lang w:val="en-US"/>
        </w:rPr>
      </w:pPr>
      <w:r>
        <w:rPr>
          <w:b/>
          <w:sz w:val="24"/>
          <w:szCs w:val="24"/>
          <w:lang w:val="en-US"/>
        </w:rPr>
        <w:t>Address for correspondence</w:t>
      </w:r>
      <w:r>
        <w:rPr>
          <w:i/>
          <w:sz w:val="24"/>
          <w:szCs w:val="24"/>
          <w:lang w:val="en-US"/>
        </w:rPr>
        <w:t>:</w:t>
      </w:r>
      <w:r>
        <w:rPr>
          <w:sz w:val="24"/>
          <w:szCs w:val="24"/>
          <w:lang w:val="en-US"/>
        </w:rPr>
        <w:t xml:space="preserve">  </w:t>
      </w:r>
      <w:r>
        <w:rPr>
          <w:sz w:val="24"/>
          <w:szCs w:val="24"/>
          <w:lang w:val="en-US"/>
        </w:rPr>
        <w:tab/>
        <w:t xml:space="preserve">Professor, Dr.  V. Zaichick </w:t>
      </w:r>
    </w:p>
    <w:p w14:paraId="7A2F7340" w14:textId="77777777" w:rsidR="00DE7C56" w:rsidRDefault="00DE7C56" w:rsidP="00DE7C56">
      <w:pPr>
        <w:ind w:left="2832" w:firstLine="708"/>
        <w:rPr>
          <w:lang w:val="en-US"/>
        </w:rPr>
      </w:pPr>
      <w:r>
        <w:rPr>
          <w:sz w:val="24"/>
          <w:szCs w:val="24"/>
          <w:lang w:val="en-US"/>
        </w:rPr>
        <w:t xml:space="preserve">Address: 4, </w:t>
      </w:r>
      <w:proofErr w:type="spellStart"/>
      <w:r>
        <w:rPr>
          <w:sz w:val="24"/>
          <w:szCs w:val="24"/>
          <w:lang w:val="en-US"/>
        </w:rPr>
        <w:t>Korolyev</w:t>
      </w:r>
      <w:proofErr w:type="spellEnd"/>
      <w:r>
        <w:rPr>
          <w:sz w:val="24"/>
          <w:szCs w:val="24"/>
          <w:lang w:val="en-US"/>
        </w:rPr>
        <w:t xml:space="preserve"> St., MRRC, </w:t>
      </w:r>
    </w:p>
    <w:p w14:paraId="09654CC6" w14:textId="77777777" w:rsidR="00DE7C56" w:rsidRDefault="00DE7C56" w:rsidP="00DE7C56">
      <w:pPr>
        <w:ind w:left="2832" w:firstLine="708"/>
        <w:rPr>
          <w:lang w:val="en-US"/>
        </w:rPr>
      </w:pPr>
      <w:proofErr w:type="spellStart"/>
      <w:r>
        <w:rPr>
          <w:sz w:val="24"/>
          <w:szCs w:val="24"/>
          <w:lang w:val="en-US"/>
        </w:rPr>
        <w:t>Obninsk</w:t>
      </w:r>
      <w:proofErr w:type="spellEnd"/>
      <w:r>
        <w:rPr>
          <w:sz w:val="24"/>
          <w:szCs w:val="24"/>
          <w:lang w:val="en-US"/>
        </w:rPr>
        <w:t xml:space="preserve"> 249036, RUSSIA</w:t>
      </w:r>
    </w:p>
    <w:p w14:paraId="0E3EF869" w14:textId="77777777" w:rsidR="00DE7C56" w:rsidRDefault="00DE7C56" w:rsidP="00DE7C56">
      <w:pPr>
        <w:ind w:left="2832" w:firstLine="708"/>
        <w:rPr>
          <w:lang w:val="en-US"/>
        </w:rPr>
      </w:pPr>
      <w:r>
        <w:rPr>
          <w:sz w:val="24"/>
          <w:szCs w:val="24"/>
          <w:lang w:val="fr-FR"/>
        </w:rPr>
        <w:t>Fax: +7 (495) 956 1440</w:t>
      </w:r>
    </w:p>
    <w:p w14:paraId="20CC9BA1" w14:textId="77777777" w:rsidR="00DE7C56" w:rsidRDefault="00DE7C56" w:rsidP="00DE7C56">
      <w:pPr>
        <w:ind w:left="2832" w:firstLine="708"/>
        <w:rPr>
          <w:lang w:val="en-US"/>
        </w:rPr>
      </w:pPr>
      <w:r>
        <w:rPr>
          <w:sz w:val="24"/>
          <w:szCs w:val="24"/>
          <w:lang w:val="fr-FR"/>
        </w:rPr>
        <w:t>Phone: +7 (48439) 60289</w:t>
      </w:r>
    </w:p>
    <w:p w14:paraId="647B2DE7" w14:textId="77777777" w:rsidR="00DE7C56" w:rsidRDefault="00DE7C56" w:rsidP="00DE7C56">
      <w:pPr>
        <w:ind w:left="2832" w:firstLine="708"/>
        <w:jc w:val="both"/>
        <w:rPr>
          <w:lang w:val="en-US"/>
        </w:rPr>
      </w:pPr>
      <w:r>
        <w:rPr>
          <w:sz w:val="24"/>
          <w:szCs w:val="24"/>
          <w:lang w:val="fr-FR"/>
        </w:rPr>
        <w:t xml:space="preserve">E-mail: </w:t>
      </w:r>
      <w:r w:rsidR="00A44C5F">
        <w:fldChar w:fldCharType="begin"/>
      </w:r>
      <w:r w:rsidR="00A44C5F" w:rsidRPr="00F44EC5">
        <w:rPr>
          <w:lang w:val="en-US"/>
        </w:rPr>
        <w:instrText xml:space="preserve"> HYPERLINK "mailto:vzaichick@gmail.com" </w:instrText>
      </w:r>
      <w:r w:rsidR="00A44C5F">
        <w:fldChar w:fldCharType="separate"/>
      </w:r>
      <w:r>
        <w:rPr>
          <w:rStyle w:val="a6"/>
          <w:rFonts w:eastAsia="SimSun"/>
          <w:sz w:val="24"/>
          <w:szCs w:val="24"/>
          <w:lang w:val="fr-FR"/>
        </w:rPr>
        <w:t>vzaichick@gmail.com</w:t>
      </w:r>
      <w:r w:rsidR="00A44C5F">
        <w:rPr>
          <w:rStyle w:val="a6"/>
          <w:rFonts w:eastAsia="SimSun"/>
          <w:sz w:val="24"/>
          <w:szCs w:val="24"/>
          <w:lang w:val="fr-FR"/>
        </w:rPr>
        <w:fldChar w:fldCharType="end"/>
      </w:r>
    </w:p>
    <w:p w14:paraId="649CDC85" w14:textId="77777777" w:rsidR="00DE7C56" w:rsidRDefault="00DE7C56" w:rsidP="00DE7C56">
      <w:pPr>
        <w:pStyle w:val="2"/>
        <w:spacing w:before="0" w:after="0"/>
        <w:ind w:left="4248"/>
        <w:rPr>
          <w:lang w:val="en-US"/>
        </w:rPr>
      </w:pPr>
    </w:p>
    <w:p w14:paraId="70C4BFD7" w14:textId="008EE271" w:rsidR="00DE7C56" w:rsidRDefault="00DE7C56" w:rsidP="00DE7C56">
      <w:pPr>
        <w:rPr>
          <w:rStyle w:val="a6"/>
          <w:rFonts w:eastAsia="Arial Unicode MS"/>
          <w:sz w:val="24"/>
          <w:szCs w:val="24"/>
          <w:lang w:val="en-US"/>
        </w:rPr>
      </w:pPr>
      <w:r>
        <w:rPr>
          <w:b/>
          <w:caps/>
          <w:sz w:val="24"/>
          <w:szCs w:val="24"/>
          <w:lang w:val="en-US"/>
        </w:rPr>
        <w:t>orcid</w:t>
      </w: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hyperlink r:id="rId5" w:tooltip="https://orcid.org/0000-0002-4286-4267%20" w:history="1">
        <w:r w:rsidRPr="0050228A">
          <w:rPr>
            <w:rStyle w:val="a6"/>
            <w:rFonts w:eastAsia="Arial Unicode MS"/>
            <w:sz w:val="24"/>
            <w:szCs w:val="24"/>
            <w:lang w:val="en-US"/>
          </w:rPr>
          <w:t xml:space="preserve">https://orcid.org/0000-0002-4286-4267 </w:t>
        </w:r>
      </w:hyperlink>
    </w:p>
    <w:p w14:paraId="0491AB86" w14:textId="636DD612" w:rsidR="001E497B" w:rsidRDefault="001E497B" w:rsidP="00DE7C56">
      <w:pPr>
        <w:rPr>
          <w:rStyle w:val="a6"/>
          <w:rFonts w:eastAsia="Arial Unicode MS"/>
          <w:sz w:val="24"/>
          <w:szCs w:val="24"/>
          <w:lang w:val="en-US"/>
        </w:rPr>
      </w:pPr>
    </w:p>
    <w:p w14:paraId="14A25264" w14:textId="77777777" w:rsidR="001E497B" w:rsidRPr="006078B2" w:rsidRDefault="001E497B" w:rsidP="001E497B">
      <w:pPr>
        <w:rPr>
          <w:bCs/>
          <w:sz w:val="24"/>
          <w:szCs w:val="24"/>
          <w:lang w:val="en"/>
        </w:rPr>
      </w:pPr>
      <w:r w:rsidRPr="00C03002">
        <w:rPr>
          <w:b/>
          <w:sz w:val="24"/>
          <w:szCs w:val="24"/>
          <w:lang w:val="en"/>
        </w:rPr>
        <w:t>Submission</w:t>
      </w:r>
      <w:r>
        <w:rPr>
          <w:bCs/>
          <w:sz w:val="24"/>
          <w:szCs w:val="24"/>
          <w:lang w:val="en"/>
        </w:rPr>
        <w:t xml:space="preserve">: </w:t>
      </w:r>
      <w:r>
        <w:rPr>
          <w:bCs/>
          <w:sz w:val="24"/>
          <w:szCs w:val="24"/>
          <w:lang w:val="en"/>
        </w:rPr>
        <w:tab/>
      </w:r>
      <w:r>
        <w:rPr>
          <w:bCs/>
          <w:sz w:val="24"/>
          <w:szCs w:val="24"/>
          <w:lang w:val="en"/>
        </w:rPr>
        <w:tab/>
      </w:r>
      <w:r>
        <w:rPr>
          <w:bCs/>
          <w:sz w:val="24"/>
          <w:szCs w:val="24"/>
          <w:lang w:val="en"/>
        </w:rPr>
        <w:tab/>
      </w:r>
      <w:r>
        <w:rPr>
          <w:bCs/>
          <w:sz w:val="24"/>
          <w:szCs w:val="24"/>
          <w:lang w:val="en"/>
        </w:rPr>
        <w:tab/>
      </w:r>
      <w:r w:rsidRPr="006078B2">
        <w:rPr>
          <w:bCs/>
          <w:iCs/>
          <w:sz w:val="24"/>
          <w:szCs w:val="24"/>
          <w:lang w:val="en-US"/>
        </w:rPr>
        <w:t xml:space="preserve">The manuscript is not </w:t>
      </w:r>
      <w:r w:rsidRPr="006078B2">
        <w:rPr>
          <w:bCs/>
          <w:sz w:val="24"/>
          <w:szCs w:val="24"/>
          <w:lang w:val="en"/>
        </w:rPr>
        <w:t>submitted at any other journals.</w:t>
      </w:r>
    </w:p>
    <w:p w14:paraId="323F8EB6" w14:textId="77777777" w:rsidR="001E497B" w:rsidRPr="006078B2" w:rsidRDefault="001E497B" w:rsidP="001E497B">
      <w:pPr>
        <w:rPr>
          <w:bCs/>
          <w:sz w:val="24"/>
          <w:szCs w:val="24"/>
          <w:lang w:val="en"/>
        </w:rPr>
      </w:pPr>
    </w:p>
    <w:p w14:paraId="4B52A16D" w14:textId="77777777" w:rsidR="001E497B" w:rsidRPr="006078B2" w:rsidRDefault="001E497B" w:rsidP="001E497B">
      <w:pPr>
        <w:rPr>
          <w:bCs/>
          <w:iCs/>
          <w:sz w:val="24"/>
          <w:szCs w:val="24"/>
          <w:lang w:val="en-US"/>
        </w:rPr>
      </w:pPr>
      <w:r w:rsidRPr="00C03002">
        <w:rPr>
          <w:b/>
          <w:sz w:val="24"/>
          <w:szCs w:val="24"/>
          <w:lang w:val="en"/>
        </w:rPr>
        <w:t>Conflict of interest</w:t>
      </w:r>
      <w:r>
        <w:rPr>
          <w:bCs/>
          <w:sz w:val="24"/>
          <w:szCs w:val="24"/>
          <w:lang w:val="en"/>
        </w:rPr>
        <w:t xml:space="preserve">: </w:t>
      </w:r>
      <w:r>
        <w:rPr>
          <w:bCs/>
          <w:sz w:val="24"/>
          <w:szCs w:val="24"/>
          <w:lang w:val="en"/>
        </w:rPr>
        <w:tab/>
      </w:r>
      <w:r>
        <w:rPr>
          <w:bCs/>
          <w:sz w:val="24"/>
          <w:szCs w:val="24"/>
          <w:lang w:val="en"/>
        </w:rPr>
        <w:tab/>
      </w:r>
      <w:r>
        <w:rPr>
          <w:bCs/>
          <w:sz w:val="24"/>
          <w:szCs w:val="24"/>
          <w:lang w:val="en"/>
        </w:rPr>
        <w:tab/>
      </w:r>
      <w:r w:rsidRPr="006078B2">
        <w:rPr>
          <w:bCs/>
          <w:sz w:val="24"/>
          <w:szCs w:val="24"/>
          <w:lang w:val="en"/>
        </w:rPr>
        <w:t xml:space="preserve">There is </w:t>
      </w:r>
      <w:proofErr w:type="gramStart"/>
      <w:r w:rsidRPr="006078B2">
        <w:rPr>
          <w:bCs/>
          <w:sz w:val="24"/>
          <w:szCs w:val="24"/>
          <w:lang w:val="en"/>
        </w:rPr>
        <w:t>no</w:t>
      </w:r>
      <w:proofErr w:type="gramEnd"/>
      <w:r w:rsidRPr="006078B2">
        <w:rPr>
          <w:bCs/>
          <w:sz w:val="24"/>
          <w:szCs w:val="24"/>
          <w:lang w:val="en"/>
        </w:rPr>
        <w:t xml:space="preserve"> any conflict of interest.</w:t>
      </w:r>
    </w:p>
    <w:p w14:paraId="3C07AD1D" w14:textId="77777777" w:rsidR="001E497B" w:rsidRPr="006078B2" w:rsidRDefault="001E497B" w:rsidP="001E497B">
      <w:pPr>
        <w:rPr>
          <w:sz w:val="24"/>
          <w:szCs w:val="24"/>
          <w:lang w:val="en-US"/>
        </w:rPr>
      </w:pPr>
    </w:p>
    <w:p w14:paraId="0D88F533" w14:textId="77777777" w:rsidR="001E497B" w:rsidRPr="006078B2" w:rsidRDefault="001E497B" w:rsidP="001E497B">
      <w:pPr>
        <w:ind w:left="3540" w:hanging="3540"/>
        <w:rPr>
          <w:sz w:val="24"/>
          <w:szCs w:val="24"/>
          <w:lang w:val="en-US"/>
        </w:rPr>
      </w:pPr>
      <w:r w:rsidRPr="00C03002">
        <w:rPr>
          <w:b/>
          <w:bCs/>
          <w:sz w:val="24"/>
          <w:szCs w:val="24"/>
          <w:lang w:val="en-US"/>
        </w:rPr>
        <w:t>Funding</w:t>
      </w:r>
      <w:r>
        <w:rPr>
          <w:sz w:val="24"/>
          <w:szCs w:val="24"/>
          <w:lang w:val="en-US"/>
        </w:rPr>
        <w:t>:</w:t>
      </w:r>
      <w:r>
        <w:rPr>
          <w:sz w:val="24"/>
          <w:szCs w:val="24"/>
          <w:lang w:val="en-US"/>
        </w:rPr>
        <w:tab/>
      </w:r>
      <w:r w:rsidRPr="006078B2">
        <w:rPr>
          <w:sz w:val="24"/>
          <w:szCs w:val="24"/>
          <w:lang w:val="en-US"/>
        </w:rPr>
        <w:t xml:space="preserve">There were </w:t>
      </w:r>
      <w:proofErr w:type="gramStart"/>
      <w:r w:rsidRPr="006078B2">
        <w:rPr>
          <w:sz w:val="24"/>
          <w:szCs w:val="24"/>
          <w:lang w:val="en-US"/>
        </w:rPr>
        <w:t>no</w:t>
      </w:r>
      <w:proofErr w:type="gramEnd"/>
      <w:r w:rsidRPr="006078B2">
        <w:rPr>
          <w:sz w:val="24"/>
          <w:szCs w:val="24"/>
          <w:lang w:val="en-US"/>
        </w:rPr>
        <w:t xml:space="preserve"> any sources of funding that have supported this work.</w:t>
      </w:r>
    </w:p>
    <w:p w14:paraId="07BA6431" w14:textId="77777777" w:rsidR="001E497B" w:rsidRDefault="001E497B" w:rsidP="00DE7C56">
      <w:pPr>
        <w:rPr>
          <w:lang w:val="en-US"/>
        </w:rPr>
      </w:pPr>
    </w:p>
    <w:p w14:paraId="4700A007" w14:textId="77777777" w:rsidR="00DE7C56" w:rsidRDefault="00DE7C56" w:rsidP="00DE7C56">
      <w:pPr>
        <w:rPr>
          <w:lang w:val="en-US"/>
        </w:rPr>
      </w:pPr>
    </w:p>
    <w:p w14:paraId="7E080F5F" w14:textId="787F2A8D" w:rsidR="00DE7C56" w:rsidRDefault="00DE7C56" w:rsidP="00DE7C56">
      <w:pPr>
        <w:rPr>
          <w:lang w:val="en-US"/>
        </w:rPr>
      </w:pPr>
      <w:r>
        <w:rPr>
          <w:sz w:val="24"/>
          <w:szCs w:val="24"/>
          <w:lang w:val="en-US"/>
        </w:rPr>
        <w:t xml:space="preserve"> </w:t>
      </w:r>
      <w:r>
        <w:rPr>
          <w:b/>
          <w:bCs/>
          <w:color w:val="000000"/>
          <w:sz w:val="24"/>
          <w:szCs w:val="24"/>
          <w:lang w:val="en-US"/>
        </w:rPr>
        <w:t>Running Head</w:t>
      </w:r>
      <w:r>
        <w:rPr>
          <w:sz w:val="24"/>
          <w:szCs w:val="24"/>
          <w:lang w:val="en-US"/>
        </w:rPr>
        <w:t xml:space="preserve">: </w:t>
      </w:r>
      <w:r>
        <w:rPr>
          <w:sz w:val="24"/>
          <w:szCs w:val="24"/>
          <w:lang w:val="en-US"/>
        </w:rPr>
        <w:tab/>
      </w:r>
      <w:r>
        <w:rPr>
          <w:sz w:val="24"/>
          <w:szCs w:val="24"/>
          <w:lang w:val="en-US"/>
        </w:rPr>
        <w:tab/>
      </w:r>
      <w:r w:rsidR="002908D6">
        <w:rPr>
          <w:sz w:val="24"/>
          <w:szCs w:val="24"/>
          <w:lang w:val="en-US"/>
        </w:rPr>
        <w:tab/>
      </w:r>
      <w:r>
        <w:rPr>
          <w:sz w:val="24"/>
          <w:szCs w:val="24"/>
          <w:lang w:val="en-US"/>
        </w:rPr>
        <w:t>A</w:t>
      </w:r>
      <w:r w:rsidRPr="00356F11">
        <w:rPr>
          <w:sz w:val="24"/>
          <w:szCs w:val="24"/>
          <w:lang w:val="en-US"/>
        </w:rPr>
        <w:t>ge dependence</w:t>
      </w:r>
      <w:r>
        <w:rPr>
          <w:sz w:val="24"/>
          <w:szCs w:val="24"/>
          <w:lang w:val="en-US"/>
        </w:rPr>
        <w:t xml:space="preserve"> of iodine to trace element content ratios</w:t>
      </w:r>
      <w:r>
        <w:rPr>
          <w:b/>
          <w:sz w:val="24"/>
          <w:szCs w:val="24"/>
          <w:lang w:val="en-US"/>
        </w:rPr>
        <w:t xml:space="preserve"> </w:t>
      </w:r>
    </w:p>
    <w:p w14:paraId="78988BBB" w14:textId="77777777" w:rsidR="002908D6" w:rsidRDefault="002908D6" w:rsidP="00DE7C56">
      <w:pPr>
        <w:rPr>
          <w:b/>
          <w:sz w:val="24"/>
          <w:szCs w:val="24"/>
          <w:lang w:val="en-US"/>
        </w:rPr>
      </w:pPr>
    </w:p>
    <w:p w14:paraId="13CE3B0E" w14:textId="77777777" w:rsidR="002908D6" w:rsidRDefault="002908D6" w:rsidP="00DE7C56">
      <w:pPr>
        <w:rPr>
          <w:b/>
          <w:sz w:val="24"/>
          <w:szCs w:val="24"/>
          <w:lang w:val="en-US"/>
        </w:rPr>
      </w:pPr>
    </w:p>
    <w:p w14:paraId="7653DA71" w14:textId="77777777" w:rsidR="002908D6" w:rsidRDefault="002908D6" w:rsidP="00DE7C56">
      <w:pPr>
        <w:rPr>
          <w:bCs/>
          <w:sz w:val="24"/>
          <w:szCs w:val="24"/>
          <w:lang w:val="en-US"/>
        </w:rPr>
      </w:pPr>
      <w:r>
        <w:rPr>
          <w:b/>
          <w:sz w:val="24"/>
          <w:szCs w:val="24"/>
          <w:lang w:val="en-US"/>
        </w:rPr>
        <w:t xml:space="preserve">Pages: </w:t>
      </w:r>
      <w:r>
        <w:rPr>
          <w:b/>
          <w:sz w:val="24"/>
          <w:szCs w:val="24"/>
          <w:lang w:val="en-US"/>
        </w:rPr>
        <w:tab/>
      </w:r>
      <w:r>
        <w:rPr>
          <w:b/>
          <w:sz w:val="24"/>
          <w:szCs w:val="24"/>
          <w:lang w:val="en-US"/>
        </w:rPr>
        <w:tab/>
      </w:r>
      <w:r>
        <w:rPr>
          <w:b/>
          <w:sz w:val="24"/>
          <w:szCs w:val="24"/>
          <w:lang w:val="en-US"/>
        </w:rPr>
        <w:tab/>
      </w:r>
      <w:r>
        <w:rPr>
          <w:b/>
          <w:sz w:val="24"/>
          <w:szCs w:val="24"/>
          <w:lang w:val="en-US"/>
        </w:rPr>
        <w:tab/>
      </w:r>
      <w:r w:rsidRPr="002908D6">
        <w:rPr>
          <w:bCs/>
          <w:sz w:val="24"/>
          <w:szCs w:val="24"/>
          <w:lang w:val="en-US"/>
        </w:rPr>
        <w:t>16</w:t>
      </w:r>
    </w:p>
    <w:p w14:paraId="5B07DA11" w14:textId="77777777" w:rsidR="002908D6" w:rsidRDefault="002908D6" w:rsidP="00DE7C56">
      <w:pPr>
        <w:rPr>
          <w:bCs/>
          <w:sz w:val="24"/>
          <w:szCs w:val="24"/>
          <w:lang w:val="en-US"/>
        </w:rPr>
      </w:pPr>
    </w:p>
    <w:p w14:paraId="16429FC2" w14:textId="428766F5" w:rsidR="00DE7C56" w:rsidRDefault="002908D6" w:rsidP="00DE7C56">
      <w:pPr>
        <w:rPr>
          <w:lang w:val="en-US"/>
        </w:rPr>
      </w:pPr>
      <w:r w:rsidRPr="00AA5A1A">
        <w:rPr>
          <w:b/>
          <w:sz w:val="24"/>
          <w:szCs w:val="24"/>
          <w:lang w:val="en-US"/>
        </w:rPr>
        <w:t>Tables</w:t>
      </w:r>
      <w:r>
        <w:rPr>
          <w:bCs/>
          <w:sz w:val="24"/>
          <w:szCs w:val="24"/>
          <w:lang w:val="en-US"/>
        </w:rPr>
        <w:t xml:space="preserve">: </w:t>
      </w:r>
      <w:r>
        <w:rPr>
          <w:bCs/>
          <w:sz w:val="24"/>
          <w:szCs w:val="24"/>
          <w:lang w:val="en-US"/>
        </w:rPr>
        <w:tab/>
      </w:r>
      <w:r>
        <w:rPr>
          <w:bCs/>
          <w:sz w:val="24"/>
          <w:szCs w:val="24"/>
          <w:lang w:val="en-US"/>
        </w:rPr>
        <w:tab/>
      </w:r>
      <w:r>
        <w:rPr>
          <w:bCs/>
          <w:sz w:val="24"/>
          <w:szCs w:val="24"/>
          <w:lang w:val="en-US"/>
        </w:rPr>
        <w:tab/>
      </w:r>
      <w:r>
        <w:rPr>
          <w:bCs/>
          <w:sz w:val="24"/>
          <w:szCs w:val="24"/>
          <w:lang w:val="en-US"/>
        </w:rPr>
        <w:tab/>
        <w:t>6</w:t>
      </w:r>
      <w:r w:rsidR="00DE7C56">
        <w:rPr>
          <w:b/>
          <w:sz w:val="24"/>
          <w:szCs w:val="24"/>
          <w:lang w:val="en-US"/>
        </w:rPr>
        <w:br w:type="page" w:clear="all"/>
      </w:r>
    </w:p>
    <w:p w14:paraId="14F78CDA" w14:textId="1ABD4D6A" w:rsidR="00DE7C56" w:rsidRPr="00356F11" w:rsidRDefault="00DE7C56" w:rsidP="00DE7C56">
      <w:pPr>
        <w:rPr>
          <w:lang w:val="en-US"/>
        </w:rPr>
      </w:pPr>
      <w:r w:rsidRPr="00356F11">
        <w:rPr>
          <w:sz w:val="24"/>
          <w:szCs w:val="24"/>
          <w:lang w:val="en-US"/>
        </w:rPr>
        <w:lastRenderedPageBreak/>
        <w:t xml:space="preserve">Age dependence of iodine to some trace element content ratios in normal thyroid of males </w:t>
      </w:r>
    </w:p>
    <w:p w14:paraId="77E34396" w14:textId="77777777" w:rsidR="00DE7C56" w:rsidRPr="00356F11" w:rsidRDefault="00DE7C56" w:rsidP="00DE7C56">
      <w:pPr>
        <w:rPr>
          <w:lang w:val="en-US"/>
        </w:rPr>
      </w:pPr>
      <w:r w:rsidRPr="00356F11">
        <w:rPr>
          <w:b/>
          <w:sz w:val="24"/>
          <w:szCs w:val="24"/>
          <w:lang w:val="en-GB"/>
        </w:rPr>
        <w:t xml:space="preserve"> </w:t>
      </w:r>
    </w:p>
    <w:p w14:paraId="64A4BAC4" w14:textId="77777777" w:rsidR="00DE7C56" w:rsidRDefault="00DE7C56" w:rsidP="00DE7C56">
      <w:pPr>
        <w:rPr>
          <w:lang w:val="en-US"/>
        </w:rPr>
      </w:pPr>
      <w:r>
        <w:rPr>
          <w:bCs/>
          <w:sz w:val="24"/>
          <w:szCs w:val="24"/>
          <w:lang w:val="en-US"/>
        </w:rPr>
        <w:t xml:space="preserve">Vladimir Zaichick </w:t>
      </w:r>
      <w:r>
        <w:rPr>
          <w:bCs/>
          <w:sz w:val="24"/>
          <w:szCs w:val="24"/>
          <w:vertAlign w:val="superscript"/>
          <w:lang w:val="en-US"/>
        </w:rPr>
        <w:t>1</w:t>
      </w:r>
    </w:p>
    <w:p w14:paraId="1E9DD2FD" w14:textId="77777777" w:rsidR="00DE7C56" w:rsidRDefault="00DE7C56" w:rsidP="00DE7C56">
      <w:pPr>
        <w:rPr>
          <w:lang w:val="en-US"/>
        </w:rPr>
      </w:pPr>
      <w:r>
        <w:rPr>
          <w:b/>
          <w:sz w:val="24"/>
          <w:szCs w:val="24"/>
          <w:vertAlign w:val="superscript"/>
          <w:lang w:val="en-GB"/>
        </w:rPr>
        <w:t>1</w:t>
      </w:r>
      <w:r>
        <w:rPr>
          <w:b/>
          <w:sz w:val="24"/>
          <w:szCs w:val="24"/>
          <w:lang w:val="en-GB"/>
        </w:rPr>
        <w:t xml:space="preserve"> </w:t>
      </w:r>
      <w:r>
        <w:rPr>
          <w:i/>
          <w:iCs/>
          <w:color w:val="383838"/>
          <w:sz w:val="24"/>
          <w:szCs w:val="24"/>
          <w:lang w:val="en-GB"/>
        </w:rPr>
        <w:t xml:space="preserve">Radionuclide Diagnostics Department, </w:t>
      </w:r>
      <w:r>
        <w:rPr>
          <w:i/>
          <w:iCs/>
          <w:sz w:val="24"/>
          <w:szCs w:val="24"/>
          <w:lang w:val="en-US"/>
        </w:rPr>
        <w:t>Medical Radiological Research Centre, Russia</w:t>
      </w:r>
    </w:p>
    <w:p w14:paraId="27B3E8F6" w14:textId="77777777" w:rsidR="00DE7C56" w:rsidRDefault="00DE7C56" w:rsidP="00DE7C56">
      <w:pPr>
        <w:rPr>
          <w:lang w:val="en-US"/>
        </w:rPr>
      </w:pPr>
      <w:r>
        <w:rPr>
          <w:i/>
          <w:sz w:val="24"/>
          <w:szCs w:val="24"/>
          <w:lang w:val="en-US"/>
        </w:rPr>
        <w:t xml:space="preserve"> </w:t>
      </w:r>
    </w:p>
    <w:p w14:paraId="3BFCEFEC" w14:textId="77777777" w:rsidR="00DE7C56" w:rsidRDefault="00DE7C56" w:rsidP="00DE7C56">
      <w:pPr>
        <w:rPr>
          <w:lang w:val="en-US"/>
        </w:rPr>
      </w:pPr>
    </w:p>
    <w:p w14:paraId="718D004E" w14:textId="77777777" w:rsidR="00DE7C56" w:rsidRDefault="00DE7C56" w:rsidP="00DE7C56">
      <w:pPr>
        <w:rPr>
          <w:lang w:val="en-US"/>
        </w:rPr>
      </w:pPr>
      <w:r>
        <w:rPr>
          <w:b/>
          <w:sz w:val="24"/>
          <w:szCs w:val="24"/>
          <w:lang w:val="en-GB"/>
        </w:rPr>
        <w:t>Abstract</w:t>
      </w:r>
    </w:p>
    <w:p w14:paraId="34C1AB55" w14:textId="77777777" w:rsidR="000073E6" w:rsidRDefault="00D84946" w:rsidP="008C1284">
      <w:pPr>
        <w:jc w:val="both"/>
        <w:rPr>
          <w:sz w:val="24"/>
          <w:szCs w:val="24"/>
          <w:lang w:val="en-US"/>
        </w:rPr>
      </w:pPr>
      <w:r w:rsidRPr="00D84946">
        <w:rPr>
          <w:b/>
          <w:bCs/>
          <w:color w:val="111111"/>
          <w:sz w:val="24"/>
          <w:szCs w:val="24"/>
          <w:lang w:val="en-US"/>
        </w:rPr>
        <w:t>Background</w:t>
      </w:r>
      <w:r>
        <w:rPr>
          <w:sz w:val="24"/>
          <w:szCs w:val="24"/>
          <w:lang w:val="en-US"/>
        </w:rPr>
        <w:t xml:space="preserve">: </w:t>
      </w:r>
      <w:r w:rsidR="00DE7C56" w:rsidRPr="00583DB7">
        <w:rPr>
          <w:sz w:val="24"/>
          <w:szCs w:val="24"/>
          <w:lang w:val="en-US"/>
        </w:rPr>
        <w:t xml:space="preserve">Thyroid diseases rank second among endocrine disorders, and prevalence of the diseases is higher in the elderly as compared to the younger population. </w:t>
      </w:r>
      <w:r w:rsidR="00DE7C56" w:rsidRPr="00583DB7">
        <w:rPr>
          <w:color w:val="000000"/>
          <w:sz w:val="24"/>
          <w:szCs w:val="24"/>
          <w:lang w:val="en-US"/>
        </w:rPr>
        <w:t xml:space="preserve">An excess or deficiency of </w:t>
      </w:r>
      <w:r w:rsidR="00DE7C56" w:rsidRPr="00583DB7">
        <w:rPr>
          <w:sz w:val="24"/>
          <w:szCs w:val="24"/>
          <w:lang w:val="en-US"/>
        </w:rPr>
        <w:t xml:space="preserve">trace </w:t>
      </w:r>
      <w:r w:rsidR="00DE7C56" w:rsidRPr="00583DB7">
        <w:rPr>
          <w:color w:val="000000"/>
          <w:sz w:val="24"/>
          <w:szCs w:val="24"/>
          <w:lang w:val="en-US"/>
        </w:rPr>
        <w:t>element (TE) contents in thyroid play important role in</w:t>
      </w:r>
      <w:r w:rsidR="00DE7C56" w:rsidRPr="00583DB7">
        <w:rPr>
          <w:sz w:val="24"/>
          <w:szCs w:val="24"/>
          <w:lang w:val="en-US"/>
        </w:rPr>
        <w:t xml:space="preserve"> </w:t>
      </w:r>
      <w:proofErr w:type="spellStart"/>
      <w:r w:rsidR="00DE7C56" w:rsidRPr="00583DB7">
        <w:rPr>
          <w:sz w:val="24"/>
          <w:szCs w:val="24"/>
          <w:lang w:val="en-US"/>
        </w:rPr>
        <w:t>goitro</w:t>
      </w:r>
      <w:proofErr w:type="spellEnd"/>
      <w:r w:rsidR="00DE7C56" w:rsidRPr="00583DB7">
        <w:rPr>
          <w:sz w:val="24"/>
          <w:szCs w:val="24"/>
          <w:lang w:val="en-US"/>
        </w:rPr>
        <w:t>- and carcinogenesis of gland.</w:t>
      </w:r>
      <w:r w:rsidR="00DE7C56" w:rsidRPr="00583DB7">
        <w:rPr>
          <w:color w:val="000000"/>
          <w:sz w:val="24"/>
          <w:szCs w:val="24"/>
          <w:lang w:val="en-US"/>
        </w:rPr>
        <w:t xml:space="preserve">  </w:t>
      </w:r>
      <w:r w:rsidR="00DE7C56" w:rsidRPr="00583DB7">
        <w:rPr>
          <w:sz w:val="24"/>
          <w:szCs w:val="24"/>
          <w:lang w:val="en-US"/>
        </w:rPr>
        <w:t xml:space="preserve"> </w:t>
      </w:r>
      <w:r w:rsidR="007D366B" w:rsidRPr="007D366B">
        <w:rPr>
          <w:b/>
          <w:bCs/>
          <w:color w:val="111111"/>
          <w:sz w:val="24"/>
          <w:szCs w:val="24"/>
          <w:lang w:val="en-US"/>
        </w:rPr>
        <w:t>Methods</w:t>
      </w:r>
      <w:r w:rsidR="007D366B">
        <w:rPr>
          <w:color w:val="111111"/>
          <w:sz w:val="24"/>
          <w:szCs w:val="24"/>
          <w:lang w:val="en-US"/>
        </w:rPr>
        <w:t>:</w:t>
      </w:r>
      <w:r w:rsidR="007D366B" w:rsidRPr="00583DB7">
        <w:rPr>
          <w:sz w:val="24"/>
          <w:szCs w:val="24"/>
          <w:lang w:val="en-US"/>
        </w:rPr>
        <w:t xml:space="preserve"> </w:t>
      </w:r>
      <w:r w:rsidR="00DE7C56" w:rsidRPr="00583DB7">
        <w:rPr>
          <w:sz w:val="24"/>
          <w:szCs w:val="24"/>
          <w:lang w:val="en-US"/>
        </w:rPr>
        <w:t>The correlations between age and thirty</w:t>
      </w:r>
      <w:r>
        <w:rPr>
          <w:sz w:val="24"/>
          <w:szCs w:val="24"/>
          <w:lang w:val="en-US"/>
        </w:rPr>
        <w:t>-</w:t>
      </w:r>
      <w:r w:rsidR="00DE7C56" w:rsidRPr="00583DB7">
        <w:rPr>
          <w:sz w:val="24"/>
          <w:szCs w:val="24"/>
          <w:lang w:val="en-US"/>
        </w:rPr>
        <w:t xml:space="preserve">eight TE, including I, as well as between age and </w:t>
      </w:r>
      <w:r w:rsidR="00DE7C56" w:rsidRPr="00583DB7">
        <w:rPr>
          <w:sz w:val="24"/>
          <w:szCs w:val="24"/>
          <w:lang w:val="en-GB"/>
        </w:rPr>
        <w:t>I/T</w:t>
      </w:r>
      <w:r w:rsidR="00DE7C56" w:rsidRPr="00583DB7">
        <w:rPr>
          <w:sz w:val="24"/>
          <w:szCs w:val="24"/>
          <w:lang w:val="en-US"/>
        </w:rPr>
        <w:t xml:space="preserve">E </w:t>
      </w:r>
      <w:r w:rsidR="00DE7C56" w:rsidRPr="00583DB7">
        <w:rPr>
          <w:sz w:val="24"/>
          <w:szCs w:val="24"/>
          <w:lang w:val="en-GB"/>
        </w:rPr>
        <w:t xml:space="preserve">content ratios </w:t>
      </w:r>
      <w:r w:rsidR="00DE7C56" w:rsidRPr="00583DB7">
        <w:rPr>
          <w:sz w:val="24"/>
          <w:szCs w:val="24"/>
          <w:lang w:val="en-US"/>
        </w:rPr>
        <w:t xml:space="preserve">in normal </w:t>
      </w:r>
      <w:r w:rsidR="00DE7C56" w:rsidRPr="00583DB7">
        <w:rPr>
          <w:sz w:val="24"/>
          <w:szCs w:val="24"/>
          <w:lang w:val="en"/>
        </w:rPr>
        <w:t>thyroid</w:t>
      </w:r>
      <w:r w:rsidR="00DE7C56" w:rsidRPr="00583DB7">
        <w:rPr>
          <w:sz w:val="24"/>
          <w:szCs w:val="24"/>
          <w:lang w:val="en-US"/>
        </w:rPr>
        <w:t xml:space="preserve"> of </w:t>
      </w:r>
      <w:r w:rsidR="00EF4480" w:rsidRPr="00EF4480">
        <w:rPr>
          <w:sz w:val="24"/>
          <w:szCs w:val="24"/>
          <w:lang w:val="en-US"/>
        </w:rPr>
        <w:t>72</w:t>
      </w:r>
      <w:r w:rsidR="00DE7C56" w:rsidRPr="00EF4480">
        <w:rPr>
          <w:sz w:val="24"/>
          <w:szCs w:val="24"/>
          <w:lang w:val="en-US"/>
        </w:rPr>
        <w:t xml:space="preserve"> males </w:t>
      </w:r>
      <w:r w:rsidR="00DE7C56" w:rsidRPr="00A44C5F">
        <w:rPr>
          <w:sz w:val="24"/>
          <w:szCs w:val="24"/>
          <w:lang w:val="en-US"/>
        </w:rPr>
        <w:t xml:space="preserve">(age range </w:t>
      </w:r>
      <w:r w:rsidR="00A44C5F" w:rsidRPr="00A44C5F">
        <w:rPr>
          <w:sz w:val="24"/>
          <w:szCs w:val="24"/>
          <w:lang w:val="en-US"/>
        </w:rPr>
        <w:t>2</w:t>
      </w:r>
      <w:r w:rsidR="00DE7C56" w:rsidRPr="00A44C5F">
        <w:rPr>
          <w:sz w:val="24"/>
          <w:szCs w:val="24"/>
          <w:lang w:val="en-US"/>
        </w:rPr>
        <w:t>-</w:t>
      </w:r>
      <w:r w:rsidR="00A44C5F" w:rsidRPr="00A44C5F">
        <w:rPr>
          <w:sz w:val="24"/>
          <w:szCs w:val="24"/>
          <w:lang w:val="en-US"/>
        </w:rPr>
        <w:t>80</w:t>
      </w:r>
      <w:r w:rsidR="000073E6">
        <w:rPr>
          <w:sz w:val="24"/>
          <w:szCs w:val="24"/>
          <w:lang w:val="en-US"/>
        </w:rPr>
        <w:t xml:space="preserve"> </w:t>
      </w:r>
      <w:r w:rsidR="00DE7C56" w:rsidRPr="00A44C5F">
        <w:rPr>
          <w:sz w:val="24"/>
          <w:szCs w:val="24"/>
          <w:lang w:val="en-US"/>
        </w:rPr>
        <w:t>years)</w:t>
      </w:r>
      <w:r w:rsidR="00DE7C56" w:rsidRPr="00EF4480">
        <w:rPr>
          <w:sz w:val="24"/>
          <w:szCs w:val="24"/>
          <w:lang w:val="en-US"/>
        </w:rPr>
        <w:t xml:space="preserve"> was investigated by two methods:</w:t>
      </w:r>
      <w:r w:rsidR="00DE7C56" w:rsidRPr="00EF4480">
        <w:rPr>
          <w:bCs/>
          <w:sz w:val="24"/>
          <w:szCs w:val="24"/>
          <w:lang w:val="en-US"/>
        </w:rPr>
        <w:t xml:space="preserve"> </w:t>
      </w:r>
      <w:r w:rsidR="00DE7C56" w:rsidRPr="00EF4480">
        <w:rPr>
          <w:sz w:val="24"/>
          <w:szCs w:val="24"/>
          <w:lang w:val="en-US"/>
        </w:rPr>
        <w:t>instrumental</w:t>
      </w:r>
      <w:r w:rsidR="00DE7C56" w:rsidRPr="00EF4480">
        <w:rPr>
          <w:bCs/>
          <w:sz w:val="24"/>
          <w:szCs w:val="24"/>
          <w:lang w:val="en-US"/>
        </w:rPr>
        <w:t xml:space="preserve"> </w:t>
      </w:r>
      <w:r w:rsidR="00DE7C56" w:rsidRPr="00EF4480">
        <w:rPr>
          <w:color w:val="131413"/>
          <w:sz w:val="24"/>
          <w:szCs w:val="24"/>
          <w:lang w:val="en-US"/>
        </w:rPr>
        <w:t>neutron activation analysis and i</w:t>
      </w:r>
      <w:r w:rsidR="00DE7C56" w:rsidRPr="00EF4480">
        <w:rPr>
          <w:sz w:val="24"/>
          <w:szCs w:val="24"/>
          <w:lang w:val="en-US"/>
        </w:rPr>
        <w:t xml:space="preserve">nductively coupled plasma mass spectrometry. </w:t>
      </w:r>
    </w:p>
    <w:p w14:paraId="048BAEAD" w14:textId="77777777" w:rsidR="00954A0A" w:rsidRDefault="004C0C65" w:rsidP="008C1284">
      <w:pPr>
        <w:jc w:val="both"/>
        <w:rPr>
          <w:color w:val="000000"/>
          <w:sz w:val="24"/>
          <w:szCs w:val="24"/>
          <w:lang w:val="en-US"/>
        </w:rPr>
      </w:pPr>
      <w:r w:rsidRPr="004C0C65">
        <w:rPr>
          <w:b/>
          <w:bCs/>
          <w:color w:val="111111"/>
          <w:sz w:val="24"/>
          <w:szCs w:val="24"/>
          <w:lang w:val="en-US"/>
        </w:rPr>
        <w:t>Results</w:t>
      </w:r>
      <w:r>
        <w:rPr>
          <w:rStyle w:val="longtext1"/>
          <w:sz w:val="24"/>
          <w:szCs w:val="24"/>
          <w:shd w:val="clear" w:color="auto" w:fill="FFFFFF"/>
          <w:lang w:val="en-US"/>
        </w:rPr>
        <w:t xml:space="preserve">: </w:t>
      </w:r>
      <w:r w:rsidR="008C1284" w:rsidRPr="00CF5F55">
        <w:rPr>
          <w:rStyle w:val="longtext1"/>
          <w:sz w:val="24"/>
          <w:szCs w:val="24"/>
          <w:shd w:val="clear" w:color="auto" w:fill="FFFFFF"/>
          <w:lang w:val="en-US"/>
        </w:rPr>
        <w:t xml:space="preserve">Our data reveal that </w:t>
      </w:r>
      <w:r w:rsidR="008C1284" w:rsidRPr="00CF5F55">
        <w:rPr>
          <w:sz w:val="24"/>
          <w:szCs w:val="24"/>
          <w:lang w:val="en-US"/>
        </w:rPr>
        <w:t xml:space="preserve">the </w:t>
      </w:r>
      <w:r w:rsidR="008C1284" w:rsidRPr="00CF5F55">
        <w:rPr>
          <w:bCs/>
          <w:sz w:val="24"/>
          <w:szCs w:val="24"/>
          <w:lang w:val="en-US"/>
        </w:rPr>
        <w:t>Cd, I and Se</w:t>
      </w:r>
      <w:r w:rsidR="008C1284" w:rsidRPr="00CF5F55">
        <w:rPr>
          <w:sz w:val="24"/>
          <w:szCs w:val="24"/>
          <w:lang w:val="en-US"/>
        </w:rPr>
        <w:t xml:space="preserve"> contents, as well as  the I/B, I/Be, I/Cr, I/Ga, I/Li, I/Mn,  I/</w:t>
      </w:r>
      <w:proofErr w:type="spellStart"/>
      <w:r w:rsidR="008C1284" w:rsidRPr="00CF5F55">
        <w:rPr>
          <w:sz w:val="24"/>
          <w:szCs w:val="24"/>
          <w:lang w:val="en-US"/>
        </w:rPr>
        <w:t>Rb</w:t>
      </w:r>
      <w:proofErr w:type="spellEnd"/>
      <w:r w:rsidR="008C1284" w:rsidRPr="00CF5F55">
        <w:rPr>
          <w:sz w:val="24"/>
          <w:szCs w:val="24"/>
          <w:lang w:val="en-US"/>
        </w:rPr>
        <w:t>, I/Tb, I/U, and I/Y content ratios increase, while B, Dy, Ga, Mn, U, Y contents and  I/Cd and I/</w:t>
      </w:r>
      <w:proofErr w:type="spellStart"/>
      <w:r w:rsidR="008C1284" w:rsidRPr="00CF5F55">
        <w:rPr>
          <w:sz w:val="24"/>
          <w:szCs w:val="24"/>
          <w:lang w:val="en-US"/>
        </w:rPr>
        <w:t>Gd</w:t>
      </w:r>
      <w:proofErr w:type="spellEnd"/>
      <w:r w:rsidR="008C1284" w:rsidRPr="00CF5F55">
        <w:rPr>
          <w:sz w:val="24"/>
          <w:szCs w:val="24"/>
          <w:lang w:val="en-US"/>
        </w:rPr>
        <w:t xml:space="preserve"> content ratios decrease in </w:t>
      </w:r>
      <w:r w:rsidR="008C1284" w:rsidRPr="00CF5F55">
        <w:rPr>
          <w:rStyle w:val="longtext1"/>
          <w:sz w:val="24"/>
          <w:szCs w:val="24"/>
          <w:shd w:val="clear" w:color="auto" w:fill="FFFFFF"/>
          <w:lang w:val="en-US"/>
        </w:rPr>
        <w:t xml:space="preserve">the normal thyroid of male during a lifespan. </w:t>
      </w:r>
    </w:p>
    <w:p w14:paraId="5D5EB658" w14:textId="2C649F60" w:rsidR="00DE7C56" w:rsidRDefault="00134EC9" w:rsidP="008C1284">
      <w:pPr>
        <w:jc w:val="both"/>
        <w:rPr>
          <w:color w:val="000000"/>
          <w:sz w:val="24"/>
          <w:szCs w:val="24"/>
          <w:lang w:val="en-US"/>
        </w:rPr>
      </w:pPr>
      <w:r w:rsidRPr="00134EC9">
        <w:rPr>
          <w:b/>
          <w:bCs/>
          <w:color w:val="111111"/>
          <w:sz w:val="24"/>
          <w:szCs w:val="24"/>
          <w:lang w:val="en-US"/>
        </w:rPr>
        <w:t>Conclusions</w:t>
      </w:r>
      <w:r>
        <w:rPr>
          <w:color w:val="000000"/>
          <w:sz w:val="24"/>
          <w:szCs w:val="24"/>
          <w:lang w:val="en-US"/>
        </w:rPr>
        <w:t xml:space="preserve">: </w:t>
      </w:r>
      <w:r w:rsidR="00954A0A">
        <w:rPr>
          <w:color w:val="000000"/>
          <w:sz w:val="24"/>
          <w:szCs w:val="24"/>
          <w:lang w:val="en-US"/>
        </w:rPr>
        <w:t xml:space="preserve">A </w:t>
      </w:r>
      <w:r w:rsidR="008C1284" w:rsidRPr="00CF5F55">
        <w:rPr>
          <w:color w:val="000000"/>
          <w:sz w:val="24"/>
          <w:szCs w:val="24"/>
          <w:lang w:val="en-US"/>
        </w:rPr>
        <w:t xml:space="preserve">goitrogenic and </w:t>
      </w:r>
      <w:proofErr w:type="spellStart"/>
      <w:r w:rsidR="008C1284" w:rsidRPr="00CF5F55">
        <w:rPr>
          <w:color w:val="000000"/>
          <w:sz w:val="24"/>
          <w:szCs w:val="24"/>
          <w:lang w:val="en-US"/>
        </w:rPr>
        <w:t>tumorogenic</w:t>
      </w:r>
      <w:proofErr w:type="spellEnd"/>
      <w:r w:rsidR="008C1284" w:rsidRPr="00CF5F55">
        <w:rPr>
          <w:color w:val="000000"/>
          <w:sz w:val="24"/>
          <w:szCs w:val="24"/>
          <w:lang w:val="en-US"/>
        </w:rPr>
        <w:t xml:space="preserve"> effect at least of excessive </w:t>
      </w:r>
      <w:r w:rsidR="008C1284" w:rsidRPr="00CF5F55">
        <w:rPr>
          <w:bCs/>
          <w:sz w:val="24"/>
          <w:szCs w:val="24"/>
          <w:lang w:val="en-US"/>
        </w:rPr>
        <w:t>Cd</w:t>
      </w:r>
      <w:r w:rsidR="008C1284" w:rsidRPr="00CF5F55">
        <w:rPr>
          <w:sz w:val="24"/>
          <w:szCs w:val="24"/>
          <w:lang w:val="en-US"/>
        </w:rPr>
        <w:t xml:space="preserve"> </w:t>
      </w:r>
      <w:r w:rsidR="008C1284" w:rsidRPr="00CF5F55">
        <w:rPr>
          <w:color w:val="000000"/>
          <w:sz w:val="24"/>
          <w:szCs w:val="24"/>
          <w:lang w:val="en-US"/>
        </w:rPr>
        <w:t>and inadequate Cr and Mn levels in the thyroid of males with increasing age may be assumed.</w:t>
      </w:r>
    </w:p>
    <w:p w14:paraId="4206816F" w14:textId="77777777" w:rsidR="008C1284" w:rsidRDefault="008C1284" w:rsidP="008C1284">
      <w:pPr>
        <w:jc w:val="both"/>
        <w:rPr>
          <w:lang w:val="en-US"/>
        </w:rPr>
      </w:pPr>
    </w:p>
    <w:p w14:paraId="15863C91" w14:textId="77777777" w:rsidR="00DE7C56" w:rsidRDefault="00DE7C56" w:rsidP="00DE7C56">
      <w:pPr>
        <w:ind w:right="595"/>
        <w:jc w:val="both"/>
        <w:rPr>
          <w:lang w:val="en-US"/>
        </w:rPr>
      </w:pPr>
      <w:r>
        <w:rPr>
          <w:b/>
          <w:sz w:val="24"/>
          <w:szCs w:val="24"/>
          <w:lang w:val="en-GB"/>
        </w:rPr>
        <w:t>Keywords</w:t>
      </w:r>
      <w:r>
        <w:rPr>
          <w:sz w:val="24"/>
          <w:szCs w:val="24"/>
          <w:lang w:val="en-GB"/>
        </w:rPr>
        <w:t xml:space="preserve">: thyroid; trace elements; </w:t>
      </w:r>
      <w:r>
        <w:rPr>
          <w:sz w:val="24"/>
          <w:szCs w:val="24"/>
          <w:lang w:val="en-US"/>
        </w:rPr>
        <w:t>age-related changes</w:t>
      </w:r>
      <w:r>
        <w:rPr>
          <w:sz w:val="24"/>
          <w:szCs w:val="24"/>
          <w:lang w:val="en-GB"/>
        </w:rPr>
        <w:t xml:space="preserve">; neutron activation analysis; </w:t>
      </w:r>
      <w:r>
        <w:rPr>
          <w:color w:val="131413"/>
          <w:sz w:val="24"/>
          <w:szCs w:val="24"/>
          <w:lang w:val="en-US"/>
        </w:rPr>
        <w:t>i</w:t>
      </w:r>
      <w:r>
        <w:rPr>
          <w:sz w:val="24"/>
          <w:szCs w:val="24"/>
          <w:lang w:val="en-US"/>
        </w:rPr>
        <w:t>nductively coupled plasma mass spectrometry</w:t>
      </w:r>
      <w:r>
        <w:rPr>
          <w:sz w:val="24"/>
          <w:szCs w:val="24"/>
          <w:lang w:val="en-GB"/>
        </w:rPr>
        <w:t xml:space="preserve"> </w:t>
      </w:r>
    </w:p>
    <w:p w14:paraId="59CE3E0C" w14:textId="77777777" w:rsidR="00DE7C56" w:rsidRDefault="00DE7C56" w:rsidP="00DE7C56">
      <w:pPr>
        <w:rPr>
          <w:lang w:val="en-US"/>
        </w:rPr>
      </w:pPr>
    </w:p>
    <w:p w14:paraId="582F351D" w14:textId="77777777" w:rsidR="00DE7C56" w:rsidRDefault="00DE7C56" w:rsidP="00DE7C56">
      <w:pPr>
        <w:jc w:val="both"/>
        <w:rPr>
          <w:lang w:val="en-US"/>
        </w:rPr>
      </w:pPr>
    </w:p>
    <w:p w14:paraId="261582D0" w14:textId="77777777" w:rsidR="00DE7C56" w:rsidRPr="002B1270" w:rsidRDefault="00DE7C56" w:rsidP="00DE7C56">
      <w:pPr>
        <w:jc w:val="both"/>
        <w:rPr>
          <w:sz w:val="28"/>
          <w:szCs w:val="28"/>
          <w:lang w:val="en-US"/>
        </w:rPr>
      </w:pPr>
      <w:r w:rsidRPr="002B1270">
        <w:rPr>
          <w:b/>
          <w:bCs/>
          <w:sz w:val="28"/>
          <w:szCs w:val="28"/>
          <w:lang w:val="en-US"/>
        </w:rPr>
        <w:t>Introduction</w:t>
      </w:r>
    </w:p>
    <w:p w14:paraId="224820E8" w14:textId="77777777" w:rsidR="00DE7C56" w:rsidRPr="000B1DCB" w:rsidRDefault="00DE7C56" w:rsidP="000B1DCB">
      <w:pPr>
        <w:jc w:val="both"/>
        <w:rPr>
          <w:lang w:val="en-US"/>
        </w:rPr>
      </w:pPr>
    </w:p>
    <w:p w14:paraId="442338BA" w14:textId="60EC01EC" w:rsidR="00DE7C56" w:rsidRPr="000B1DCB" w:rsidRDefault="00DE7C56" w:rsidP="000B1DCB">
      <w:pPr>
        <w:jc w:val="both"/>
        <w:rPr>
          <w:lang w:val="en-US"/>
        </w:rPr>
      </w:pPr>
      <w:r w:rsidRPr="000B1DCB">
        <w:rPr>
          <w:sz w:val="24"/>
          <w:szCs w:val="24"/>
          <w:lang w:val="en-US"/>
        </w:rPr>
        <w:t>According to the World Health Organization (WHO), thyroid diseases rank second among endocrine disorders after diabetes mellitus. More than 665 million people in the world have endemic goiter or suffer from other thyroid pathologies. At the same time, according to the same statistics, the increase in the number of thyroid diseases in the world is 5% per year [1]. It has been suggested that risk factors for the development of thyroid disorders may be numerous factors, including genetics, radiation, autoimmune diseases, as well as adverse environmental factors, such as an increase in the content of various chemicals in the environment [2].</w:t>
      </w:r>
    </w:p>
    <w:p w14:paraId="1644063F" w14:textId="77777777" w:rsidR="00DE7C56" w:rsidRPr="000B1DCB" w:rsidRDefault="00DE7C56" w:rsidP="000B1DCB">
      <w:pPr>
        <w:jc w:val="both"/>
        <w:rPr>
          <w:lang w:val="en-US"/>
        </w:rPr>
      </w:pPr>
      <w:r w:rsidRPr="000B1DCB">
        <w:rPr>
          <w:sz w:val="24"/>
          <w:szCs w:val="24"/>
          <w:lang w:val="en-US"/>
        </w:rPr>
        <w:t>Trace elements (TE) are among these various chemicals, because their levels in the environment have increased significantly over the past hundred years as a result of the industrial revolution and the tremendous technological changes that have taken place in metallurgy, chemical production, electronics, agriculture, food processing and storage, cosmetics, pharmaceuticals and medicine. In connection with these changes, the levels and ratio of TE entering the human body from the outside have been significantly disturbed, compared with the conditions in which human societies have lived for many millennia.</w:t>
      </w:r>
    </w:p>
    <w:p w14:paraId="4AB06E16" w14:textId="7DA6EB00" w:rsidR="00DE7C56" w:rsidRPr="000B1DCB" w:rsidRDefault="00DE7C56" w:rsidP="000B1DCB">
      <w:pPr>
        <w:jc w:val="both"/>
        <w:rPr>
          <w:lang w:val="en-US"/>
        </w:rPr>
      </w:pPr>
      <w:r w:rsidRPr="000B1DCB">
        <w:rPr>
          <w:sz w:val="24"/>
          <w:szCs w:val="24"/>
          <w:lang w:val="en-US"/>
        </w:rPr>
        <w:t>More than 50 years ago, we formulated the postulate about the somatic TE homeostasis, which is now generally recognized [3]. According to this postulate, under evolutionary environmental conditions, the mechanisms of homeostasis of organisms maintain the levels and ratios of TE in tissues and organs within certain limits. If the content of TE in the environment changes significantly, the mechanisms of somatic homeostasis may respond inadequately. Inadequate response of homeostasis mechanisms leads to changes in TE levels in tissues and organs, which, in turn, can affect their function and lead to the development of pathological conditions. The correctness of this conclusion was illustrated by us earlier on the example of the study of the role of TE in the normal and pathophysiology of the prostate [4-24]. It was shown</w:t>
      </w:r>
      <w:proofErr w:type="gramStart"/>
      <w:r w:rsidRPr="000B1DCB">
        <w:rPr>
          <w:sz w:val="24"/>
          <w:szCs w:val="24"/>
          <w:lang w:val="en-US"/>
        </w:rPr>
        <w:t>, in particular, that</w:t>
      </w:r>
      <w:proofErr w:type="gramEnd"/>
      <w:r w:rsidRPr="000B1DCB">
        <w:rPr>
          <w:sz w:val="24"/>
          <w:szCs w:val="24"/>
          <w:lang w:val="en-US"/>
        </w:rPr>
        <w:t xml:space="preserve"> a special role in the development of pathological transformations of the prostate is played by disturbances in the relationship between TE in the tissue and gland secretion. Moreover, it was found that changes in the relationship between TE can be used as highly informative markers of </w:t>
      </w:r>
      <w:r w:rsidRPr="000B1DCB">
        <w:rPr>
          <w:sz w:val="24"/>
          <w:szCs w:val="24"/>
          <w:lang w:val="en-US"/>
        </w:rPr>
        <w:lastRenderedPageBreak/>
        <w:t>various prostate diseases, including malignant tumors [25-</w:t>
      </w:r>
      <w:r w:rsidR="00E65C43" w:rsidRPr="000B1DCB">
        <w:rPr>
          <w:sz w:val="24"/>
          <w:szCs w:val="24"/>
          <w:lang w:val="en-US"/>
        </w:rPr>
        <w:t>40</w:t>
      </w:r>
      <w:r w:rsidRPr="000B1DCB">
        <w:rPr>
          <w:sz w:val="24"/>
          <w:szCs w:val="24"/>
          <w:lang w:val="en-US"/>
        </w:rPr>
        <w:t>]. These findings stimulated our investigations of TE relationships in thyroid tissue in normal and pathological conditions.</w:t>
      </w:r>
    </w:p>
    <w:p w14:paraId="6D7C1B9B" w14:textId="73E59F01" w:rsidR="00DE7C56" w:rsidRPr="000B1DCB" w:rsidRDefault="00DE7C56" w:rsidP="000B1DCB">
      <w:pPr>
        <w:jc w:val="both"/>
        <w:rPr>
          <w:lang w:val="en-US"/>
        </w:rPr>
      </w:pPr>
      <w:r w:rsidRPr="000B1DCB">
        <w:rPr>
          <w:color w:val="000000"/>
          <w:sz w:val="24"/>
          <w:szCs w:val="24"/>
          <w:lang w:val="en-US"/>
        </w:rPr>
        <w:t xml:space="preserve">There are many studies regarding </w:t>
      </w:r>
      <w:r w:rsidRPr="000B1DCB">
        <w:rPr>
          <w:sz w:val="24"/>
          <w:szCs w:val="24"/>
          <w:lang w:val="en-US"/>
        </w:rPr>
        <w:t>TE</w:t>
      </w:r>
      <w:r w:rsidRPr="000B1DCB">
        <w:rPr>
          <w:color w:val="000000"/>
          <w:sz w:val="24"/>
          <w:szCs w:val="24"/>
          <w:lang w:val="en-US"/>
        </w:rPr>
        <w:t xml:space="preserve"> content in human thyroid, using chemical techniques and instrumental methods [</w:t>
      </w:r>
      <w:r w:rsidRPr="000B1DCB">
        <w:rPr>
          <w:sz w:val="24"/>
          <w:szCs w:val="24"/>
          <w:lang w:val="en-US"/>
        </w:rPr>
        <w:t>4</w:t>
      </w:r>
      <w:r w:rsidR="0017692D" w:rsidRPr="000B1DCB">
        <w:rPr>
          <w:sz w:val="24"/>
          <w:szCs w:val="24"/>
          <w:lang w:val="en-US"/>
        </w:rPr>
        <w:t>1</w:t>
      </w:r>
      <w:r w:rsidRPr="000B1DCB">
        <w:rPr>
          <w:sz w:val="24"/>
          <w:szCs w:val="24"/>
          <w:lang w:val="en-US"/>
        </w:rPr>
        <w:t>-6</w:t>
      </w:r>
      <w:r w:rsidR="002C11DF" w:rsidRPr="000B1DCB">
        <w:rPr>
          <w:sz w:val="24"/>
          <w:szCs w:val="24"/>
          <w:lang w:val="en-US"/>
        </w:rPr>
        <w:t>4</w:t>
      </w:r>
      <w:r w:rsidRPr="000B1DCB">
        <w:rPr>
          <w:color w:val="000000"/>
          <w:sz w:val="24"/>
          <w:szCs w:val="24"/>
          <w:lang w:val="en-US"/>
        </w:rPr>
        <w:t>].</w:t>
      </w:r>
      <w:r w:rsidRPr="000B1DCB">
        <w:rPr>
          <w:sz w:val="24"/>
          <w:szCs w:val="24"/>
          <w:lang w:val="en-US"/>
        </w:rPr>
        <w:t xml:space="preserve"> However, among the published data, no works on the relationship of TE in the normal human thyroid were found. </w:t>
      </w:r>
    </w:p>
    <w:p w14:paraId="4D3BEC70" w14:textId="672B6983" w:rsidR="00DE7C56" w:rsidRPr="000B1DCB" w:rsidRDefault="00DE7C56" w:rsidP="000B1DCB">
      <w:pPr>
        <w:jc w:val="both"/>
        <w:rPr>
          <w:lang w:val="en-US"/>
        </w:rPr>
      </w:pPr>
      <w:r w:rsidRPr="000B1DCB">
        <w:rPr>
          <w:sz w:val="24"/>
          <w:szCs w:val="24"/>
          <w:lang w:val="en-US"/>
        </w:rPr>
        <w:t xml:space="preserve">This work had three aims. </w:t>
      </w:r>
      <w:r w:rsidRPr="000B1DCB">
        <w:rPr>
          <w:color w:val="000000"/>
          <w:sz w:val="24"/>
          <w:szCs w:val="24"/>
          <w:lang w:val="en-US"/>
        </w:rPr>
        <w:t xml:space="preserve">The primary purpose of this study was to determine reliable values for the </w:t>
      </w:r>
      <w:r w:rsidRPr="000B1DCB">
        <w:rPr>
          <w:sz w:val="24"/>
          <w:szCs w:val="24"/>
          <w:lang w:val="en-US"/>
        </w:rPr>
        <w:t xml:space="preserve">Ag, Al, B, Be, Bi, Cd, Ce, Co, Cr, Cs, Dy, </w:t>
      </w:r>
      <w:proofErr w:type="spellStart"/>
      <w:r w:rsidRPr="000B1DCB">
        <w:rPr>
          <w:sz w:val="24"/>
          <w:szCs w:val="24"/>
          <w:lang w:val="en-US"/>
        </w:rPr>
        <w:t>Er</w:t>
      </w:r>
      <w:proofErr w:type="spellEnd"/>
      <w:r w:rsidRPr="000B1DCB">
        <w:rPr>
          <w:sz w:val="24"/>
          <w:szCs w:val="24"/>
          <w:lang w:val="en-US"/>
        </w:rPr>
        <w:t xml:space="preserve">, Fe, Ga, </w:t>
      </w:r>
      <w:proofErr w:type="spellStart"/>
      <w:r w:rsidRPr="000B1DCB">
        <w:rPr>
          <w:sz w:val="24"/>
          <w:szCs w:val="24"/>
          <w:lang w:val="en-US"/>
        </w:rPr>
        <w:t>Gd</w:t>
      </w:r>
      <w:proofErr w:type="spellEnd"/>
      <w:r w:rsidRPr="000B1DCB">
        <w:rPr>
          <w:sz w:val="24"/>
          <w:szCs w:val="24"/>
          <w:lang w:val="en-US"/>
        </w:rPr>
        <w:t xml:space="preserve">, Hg, I, La, Li, Mn, Mo, </w:t>
      </w:r>
      <w:proofErr w:type="spellStart"/>
      <w:r w:rsidRPr="000B1DCB">
        <w:rPr>
          <w:sz w:val="24"/>
          <w:szCs w:val="24"/>
          <w:lang w:val="en-US"/>
        </w:rPr>
        <w:t>Nb</w:t>
      </w:r>
      <w:proofErr w:type="spellEnd"/>
      <w:r w:rsidRPr="000B1DCB">
        <w:rPr>
          <w:sz w:val="24"/>
          <w:szCs w:val="24"/>
          <w:lang w:val="en-US"/>
        </w:rPr>
        <w:t xml:space="preserve">, Nd, Ni, Pb, </w:t>
      </w:r>
      <w:proofErr w:type="spellStart"/>
      <w:r w:rsidRPr="000B1DCB">
        <w:rPr>
          <w:sz w:val="24"/>
          <w:szCs w:val="24"/>
          <w:lang w:val="en-US"/>
        </w:rPr>
        <w:t>Pr</w:t>
      </w:r>
      <w:proofErr w:type="spellEnd"/>
      <w:r w:rsidRPr="000B1DCB">
        <w:rPr>
          <w:sz w:val="24"/>
          <w:szCs w:val="24"/>
          <w:lang w:val="en-US"/>
        </w:rPr>
        <w:t xml:space="preserve">, </w:t>
      </w:r>
      <w:proofErr w:type="spellStart"/>
      <w:r w:rsidRPr="000B1DCB">
        <w:rPr>
          <w:sz w:val="24"/>
          <w:szCs w:val="24"/>
          <w:lang w:val="en-US"/>
        </w:rPr>
        <w:t>Rb</w:t>
      </w:r>
      <w:proofErr w:type="spellEnd"/>
      <w:r w:rsidRPr="000B1DCB">
        <w:rPr>
          <w:sz w:val="24"/>
          <w:szCs w:val="24"/>
          <w:lang w:val="en-US"/>
        </w:rPr>
        <w:t xml:space="preserve">, Sb, Sc, Se, </w:t>
      </w:r>
      <w:proofErr w:type="spellStart"/>
      <w:r w:rsidRPr="000B1DCB">
        <w:rPr>
          <w:sz w:val="24"/>
          <w:szCs w:val="24"/>
          <w:lang w:val="en-US"/>
        </w:rPr>
        <w:t>Sm</w:t>
      </w:r>
      <w:proofErr w:type="spellEnd"/>
      <w:r w:rsidRPr="000B1DCB">
        <w:rPr>
          <w:sz w:val="24"/>
          <w:szCs w:val="24"/>
          <w:lang w:val="en-US"/>
        </w:rPr>
        <w:t xml:space="preserve">, Sn, Tb, </w:t>
      </w:r>
      <w:proofErr w:type="spellStart"/>
      <w:r w:rsidRPr="000B1DCB">
        <w:rPr>
          <w:sz w:val="24"/>
          <w:szCs w:val="24"/>
          <w:lang w:val="en-US"/>
        </w:rPr>
        <w:t>Ti</w:t>
      </w:r>
      <w:proofErr w:type="spellEnd"/>
      <w:r w:rsidRPr="000B1DCB">
        <w:rPr>
          <w:sz w:val="24"/>
          <w:szCs w:val="24"/>
          <w:lang w:val="en-US"/>
        </w:rPr>
        <w:t>, Tl, U, Y, and Zn</w:t>
      </w:r>
      <w:r w:rsidRPr="000B1DCB">
        <w:rPr>
          <w:bCs/>
          <w:color w:val="000000"/>
          <w:sz w:val="24"/>
          <w:szCs w:val="24"/>
          <w:lang w:val="en-US"/>
        </w:rPr>
        <w:t xml:space="preserve"> mass fractions in the normal </w:t>
      </w:r>
      <w:r w:rsidRPr="000B1DCB">
        <w:rPr>
          <w:color w:val="000000"/>
          <w:sz w:val="24"/>
          <w:szCs w:val="24"/>
          <w:lang w:val="en"/>
        </w:rPr>
        <w:t>thyroid</w:t>
      </w:r>
      <w:r w:rsidRPr="000B1DCB">
        <w:rPr>
          <w:bCs/>
          <w:color w:val="000000"/>
          <w:sz w:val="24"/>
          <w:szCs w:val="24"/>
          <w:lang w:val="en-US"/>
        </w:rPr>
        <w:t xml:space="preserve"> of subjects ranging from </w:t>
      </w:r>
      <w:r w:rsidRPr="000B1DCB">
        <w:rPr>
          <w:color w:val="000000"/>
          <w:sz w:val="24"/>
          <w:szCs w:val="24"/>
          <w:lang w:val="en-US"/>
        </w:rPr>
        <w:t xml:space="preserve">children </w:t>
      </w:r>
      <w:r w:rsidRPr="000B1DCB">
        <w:rPr>
          <w:bCs/>
          <w:color w:val="000000"/>
          <w:sz w:val="24"/>
          <w:szCs w:val="24"/>
          <w:lang w:val="en-US"/>
        </w:rPr>
        <w:t xml:space="preserve">to </w:t>
      </w:r>
      <w:r w:rsidRPr="000B1DCB">
        <w:rPr>
          <w:color w:val="000000"/>
          <w:sz w:val="24"/>
          <w:szCs w:val="24"/>
          <w:lang w:val="en-US"/>
        </w:rPr>
        <w:t xml:space="preserve">elderly males </w:t>
      </w:r>
      <w:r w:rsidRPr="000B1DCB">
        <w:rPr>
          <w:sz w:val="24"/>
          <w:szCs w:val="24"/>
          <w:lang w:val="en-US"/>
        </w:rPr>
        <w:t xml:space="preserve">using instrumental neutron activation analysis (INAA) combined in consecutive order with </w:t>
      </w:r>
      <w:r w:rsidRPr="000B1DCB">
        <w:rPr>
          <w:color w:val="131413"/>
          <w:sz w:val="24"/>
          <w:szCs w:val="24"/>
          <w:lang w:val="en-US"/>
        </w:rPr>
        <w:t>destructive</w:t>
      </w:r>
      <w:r w:rsidRPr="000B1DCB">
        <w:rPr>
          <w:sz w:val="24"/>
          <w:szCs w:val="24"/>
          <w:lang w:val="en-US"/>
        </w:rPr>
        <w:t xml:space="preserve"> inductively coupled plasma mass spectrometry (ICP-MS)</w:t>
      </w:r>
      <w:r w:rsidRPr="000B1DCB">
        <w:rPr>
          <w:sz w:val="24"/>
          <w:szCs w:val="24"/>
          <w:lang w:val="en-GB"/>
        </w:rPr>
        <w:t xml:space="preserve"> </w:t>
      </w:r>
      <w:r w:rsidRPr="000B1DCB">
        <w:rPr>
          <w:sz w:val="24"/>
          <w:szCs w:val="24"/>
          <w:lang w:val="en-US"/>
        </w:rPr>
        <w:t>and calculate individual values of  I/Ag, I/Al, I/B, I/Be, I/Bi, I/Cd, I/Ce, I/Co, I/Cr, I/Cs, I/Dy, I/</w:t>
      </w:r>
      <w:proofErr w:type="spellStart"/>
      <w:r w:rsidRPr="000B1DCB">
        <w:rPr>
          <w:sz w:val="24"/>
          <w:szCs w:val="24"/>
          <w:lang w:val="en-US"/>
        </w:rPr>
        <w:t>Er</w:t>
      </w:r>
      <w:proofErr w:type="spellEnd"/>
      <w:r w:rsidRPr="000B1DCB">
        <w:rPr>
          <w:sz w:val="24"/>
          <w:szCs w:val="24"/>
          <w:lang w:val="en-US"/>
        </w:rPr>
        <w:t>, I/Fe, I/Ga, I/</w:t>
      </w:r>
      <w:proofErr w:type="spellStart"/>
      <w:r w:rsidRPr="000B1DCB">
        <w:rPr>
          <w:sz w:val="24"/>
          <w:szCs w:val="24"/>
          <w:lang w:val="en-US"/>
        </w:rPr>
        <w:t>Gd</w:t>
      </w:r>
      <w:proofErr w:type="spellEnd"/>
      <w:r w:rsidRPr="000B1DCB">
        <w:rPr>
          <w:sz w:val="24"/>
          <w:szCs w:val="24"/>
          <w:lang w:val="en-US"/>
        </w:rPr>
        <w:t>, I/Hg, I/La, I/Li, I/Mn, I/Mo, I/</w:t>
      </w:r>
      <w:proofErr w:type="spellStart"/>
      <w:r w:rsidRPr="000B1DCB">
        <w:rPr>
          <w:sz w:val="24"/>
          <w:szCs w:val="24"/>
          <w:lang w:val="en-US"/>
        </w:rPr>
        <w:t>Nb</w:t>
      </w:r>
      <w:proofErr w:type="spellEnd"/>
      <w:r w:rsidRPr="000B1DCB">
        <w:rPr>
          <w:sz w:val="24"/>
          <w:szCs w:val="24"/>
          <w:lang w:val="en-US"/>
        </w:rPr>
        <w:t>, I/Nd, I/Ni, I/Pb, I/</w:t>
      </w:r>
      <w:proofErr w:type="spellStart"/>
      <w:r w:rsidRPr="000B1DCB">
        <w:rPr>
          <w:sz w:val="24"/>
          <w:szCs w:val="24"/>
          <w:lang w:val="en-US"/>
        </w:rPr>
        <w:t>Pr</w:t>
      </w:r>
      <w:proofErr w:type="spellEnd"/>
      <w:r w:rsidRPr="000B1DCB">
        <w:rPr>
          <w:sz w:val="24"/>
          <w:szCs w:val="24"/>
          <w:lang w:val="en-US"/>
        </w:rPr>
        <w:t>, I/</w:t>
      </w:r>
      <w:proofErr w:type="spellStart"/>
      <w:r w:rsidRPr="000B1DCB">
        <w:rPr>
          <w:sz w:val="24"/>
          <w:szCs w:val="24"/>
          <w:lang w:val="en-US"/>
        </w:rPr>
        <w:t>Rb</w:t>
      </w:r>
      <w:proofErr w:type="spellEnd"/>
      <w:r w:rsidRPr="000B1DCB">
        <w:rPr>
          <w:sz w:val="24"/>
          <w:szCs w:val="24"/>
          <w:lang w:val="en-US"/>
        </w:rPr>
        <w:t>, I/Sb, I/Sc, I/Se, I/</w:t>
      </w:r>
      <w:proofErr w:type="spellStart"/>
      <w:r w:rsidRPr="000B1DCB">
        <w:rPr>
          <w:sz w:val="24"/>
          <w:szCs w:val="24"/>
          <w:lang w:val="en-US"/>
        </w:rPr>
        <w:t>Sm</w:t>
      </w:r>
      <w:proofErr w:type="spellEnd"/>
      <w:r w:rsidRPr="000B1DCB">
        <w:rPr>
          <w:sz w:val="24"/>
          <w:szCs w:val="24"/>
          <w:lang w:val="en-US"/>
        </w:rPr>
        <w:t>, I/Sn, I/Tb, I/</w:t>
      </w:r>
      <w:proofErr w:type="spellStart"/>
      <w:r w:rsidRPr="000B1DCB">
        <w:rPr>
          <w:sz w:val="24"/>
          <w:szCs w:val="24"/>
          <w:lang w:val="en-US"/>
        </w:rPr>
        <w:t>Ti</w:t>
      </w:r>
      <w:proofErr w:type="spellEnd"/>
      <w:r w:rsidRPr="000B1DCB">
        <w:rPr>
          <w:sz w:val="24"/>
          <w:szCs w:val="24"/>
          <w:lang w:val="en-US"/>
        </w:rPr>
        <w:t>, I/Tl, I/U, I/Y, and I/Zn. The second aim was to compare thirty</w:t>
      </w:r>
      <w:r w:rsidR="009A2A9C" w:rsidRPr="000B1DCB">
        <w:rPr>
          <w:sz w:val="24"/>
          <w:szCs w:val="24"/>
          <w:lang w:val="en-US"/>
        </w:rPr>
        <w:t>-</w:t>
      </w:r>
      <w:r w:rsidRPr="000B1DCB">
        <w:rPr>
          <w:sz w:val="24"/>
          <w:szCs w:val="24"/>
          <w:lang w:val="en-US"/>
        </w:rPr>
        <w:t xml:space="preserve">eight TE </w:t>
      </w:r>
      <w:r w:rsidRPr="000B1DCB">
        <w:rPr>
          <w:color w:val="000000"/>
          <w:sz w:val="24"/>
          <w:szCs w:val="24"/>
          <w:lang w:val="en-US"/>
        </w:rPr>
        <w:t xml:space="preserve">mass fractions in thyroid gland obtained in the study with published data. </w:t>
      </w:r>
      <w:r w:rsidRPr="000B1DCB">
        <w:rPr>
          <w:sz w:val="24"/>
          <w:szCs w:val="24"/>
          <w:lang w:val="en-US"/>
        </w:rPr>
        <w:t>The final aim was to estimate the correlations between age and TE contents, as well as between age and I/TE content ratios in normal thyroid of males.</w:t>
      </w:r>
    </w:p>
    <w:p w14:paraId="0EEA6A85" w14:textId="77777777" w:rsidR="00DE7C56" w:rsidRPr="000B1DCB" w:rsidRDefault="00DE7C56" w:rsidP="000B1DCB">
      <w:pPr>
        <w:jc w:val="both"/>
        <w:rPr>
          <w:lang w:val="en-US"/>
        </w:rPr>
      </w:pPr>
      <w:r w:rsidRPr="000B1DCB">
        <w:rPr>
          <w:position w:val="1"/>
          <w:sz w:val="24"/>
          <w:szCs w:val="24"/>
          <w:lang w:val="en-US"/>
        </w:rPr>
        <w:t xml:space="preserve">All studies were approved by the Ethical Committees of the Medical </w:t>
      </w:r>
      <w:r w:rsidRPr="000B1DCB">
        <w:rPr>
          <w:sz w:val="24"/>
          <w:szCs w:val="24"/>
          <w:lang w:val="en-US"/>
        </w:rPr>
        <w:t xml:space="preserve">Radiological Research Centre, </w:t>
      </w:r>
      <w:proofErr w:type="spellStart"/>
      <w:r w:rsidRPr="000B1DCB">
        <w:rPr>
          <w:sz w:val="24"/>
          <w:szCs w:val="24"/>
          <w:lang w:val="en-US"/>
        </w:rPr>
        <w:t>Obninsk</w:t>
      </w:r>
      <w:proofErr w:type="spellEnd"/>
      <w:r w:rsidRPr="000B1DCB">
        <w:rPr>
          <w:sz w:val="24"/>
          <w:szCs w:val="24"/>
          <w:lang w:val="en-US"/>
        </w:rPr>
        <w:t xml:space="preserve">. All the procedures performed in studies involving human participants were in </w:t>
      </w:r>
      <w:r w:rsidRPr="000B1DCB">
        <w:rPr>
          <w:position w:val="1"/>
          <w:sz w:val="24"/>
          <w:szCs w:val="24"/>
          <w:lang w:val="en-US"/>
        </w:rPr>
        <w:t>accordance with the ethical standards of the institutional and/or</w:t>
      </w:r>
      <w:r w:rsidRPr="000B1DCB">
        <w:rPr>
          <w:sz w:val="24"/>
          <w:szCs w:val="24"/>
          <w:lang w:val="en-US"/>
        </w:rPr>
        <w:t xml:space="preserve"> </w:t>
      </w:r>
      <w:r w:rsidRPr="000B1DCB">
        <w:rPr>
          <w:position w:val="1"/>
          <w:sz w:val="24"/>
          <w:szCs w:val="24"/>
          <w:lang w:val="en-US"/>
        </w:rPr>
        <w:t xml:space="preserve">national research committee and with the 1964 </w:t>
      </w:r>
      <w:r w:rsidRPr="000B1DCB">
        <w:rPr>
          <w:sz w:val="24"/>
          <w:szCs w:val="24"/>
          <w:lang w:val="en-US"/>
        </w:rPr>
        <w:t xml:space="preserve">Helsinki declaration and its later amendments, or with </w:t>
      </w:r>
      <w:r w:rsidRPr="000B1DCB">
        <w:rPr>
          <w:position w:val="1"/>
          <w:sz w:val="24"/>
          <w:szCs w:val="24"/>
          <w:lang w:val="en-US"/>
        </w:rPr>
        <w:t>comparable et</w:t>
      </w:r>
      <w:r w:rsidRPr="000B1DCB">
        <w:rPr>
          <w:position w:val="1"/>
          <w:sz w:val="24"/>
          <w:szCs w:val="24"/>
          <w:highlight w:val="yellow"/>
          <w:lang w:val="en-US"/>
        </w:rPr>
        <w:t>hical standards.</w:t>
      </w:r>
    </w:p>
    <w:p w14:paraId="52051E06" w14:textId="77777777" w:rsidR="00DE7C56" w:rsidRPr="000B1DCB" w:rsidRDefault="00DE7C56" w:rsidP="000B1DCB">
      <w:pPr>
        <w:jc w:val="both"/>
        <w:rPr>
          <w:lang w:val="en-US"/>
        </w:rPr>
      </w:pPr>
    </w:p>
    <w:p w14:paraId="295D9E61" w14:textId="77777777" w:rsidR="00DE7C56" w:rsidRPr="000B1DCB" w:rsidRDefault="00DE7C56" w:rsidP="000B1DCB">
      <w:pPr>
        <w:jc w:val="both"/>
        <w:rPr>
          <w:sz w:val="28"/>
          <w:szCs w:val="28"/>
          <w:lang w:val="en-US"/>
        </w:rPr>
      </w:pPr>
      <w:r w:rsidRPr="000B1DCB">
        <w:rPr>
          <w:b/>
          <w:bCs/>
          <w:sz w:val="28"/>
          <w:szCs w:val="28"/>
          <w:lang w:val="en-US"/>
        </w:rPr>
        <w:t>Materials and Methods</w:t>
      </w:r>
    </w:p>
    <w:p w14:paraId="30E6CB3A" w14:textId="77777777" w:rsidR="00940779" w:rsidRPr="000B1DCB" w:rsidRDefault="00940779" w:rsidP="000B1DCB">
      <w:pPr>
        <w:pStyle w:val="-1"/>
        <w:ind w:firstLineChars="0" w:firstLine="0"/>
      </w:pPr>
    </w:p>
    <w:p w14:paraId="26274537" w14:textId="5E5F6EA6" w:rsidR="003B174C" w:rsidRPr="000B1DCB" w:rsidRDefault="002B1270" w:rsidP="000B1DCB">
      <w:pPr>
        <w:pStyle w:val="-1"/>
        <w:ind w:firstLineChars="0" w:firstLine="0"/>
        <w:rPr>
          <w:b/>
          <w:bCs/>
          <w:sz w:val="24"/>
          <w:szCs w:val="24"/>
        </w:rPr>
      </w:pPr>
      <w:r w:rsidRPr="000B1DCB">
        <w:rPr>
          <w:b/>
          <w:bCs/>
          <w:sz w:val="24"/>
          <w:szCs w:val="24"/>
        </w:rPr>
        <w:t>Thyroid tissue s</w:t>
      </w:r>
      <w:r w:rsidR="003B174C" w:rsidRPr="000B1DCB">
        <w:rPr>
          <w:b/>
          <w:bCs/>
          <w:sz w:val="24"/>
          <w:szCs w:val="24"/>
        </w:rPr>
        <w:t>amples</w:t>
      </w:r>
    </w:p>
    <w:p w14:paraId="7A9A66F3" w14:textId="443AFDCC" w:rsidR="00DE7C56" w:rsidRPr="000B1DCB" w:rsidRDefault="00DE7C56" w:rsidP="000B1DCB">
      <w:pPr>
        <w:pStyle w:val="-1"/>
        <w:ind w:firstLineChars="0" w:firstLine="0"/>
        <w:rPr>
          <w:sz w:val="24"/>
          <w:szCs w:val="24"/>
        </w:rPr>
      </w:pPr>
      <w:r w:rsidRPr="000B1DCB">
        <w:rPr>
          <w:sz w:val="24"/>
          <w:szCs w:val="24"/>
        </w:rPr>
        <w:t xml:space="preserve">Randomly selected tissue samples of the thyroid gland were obtained from autopsies of </w:t>
      </w:r>
      <w:r w:rsidR="007643FE" w:rsidRPr="000B1DCB">
        <w:rPr>
          <w:sz w:val="24"/>
          <w:szCs w:val="24"/>
        </w:rPr>
        <w:t>72</w:t>
      </w:r>
      <w:r w:rsidRPr="000B1DCB">
        <w:rPr>
          <w:sz w:val="24"/>
          <w:szCs w:val="24"/>
        </w:rPr>
        <w:t xml:space="preserve"> practically healthy residents (European-Caucasian nationality) of the </w:t>
      </w:r>
      <w:proofErr w:type="spellStart"/>
      <w:r w:rsidRPr="000B1DCB">
        <w:rPr>
          <w:sz w:val="24"/>
          <w:szCs w:val="24"/>
        </w:rPr>
        <w:t>Obninsk</w:t>
      </w:r>
      <w:proofErr w:type="spellEnd"/>
      <w:r w:rsidRPr="000B1DCB">
        <w:rPr>
          <w:sz w:val="24"/>
          <w:szCs w:val="24"/>
        </w:rPr>
        <w:t xml:space="preserve"> city, who died suddenly. The age of the deceased </w:t>
      </w:r>
      <w:r w:rsidR="00894965" w:rsidRPr="000B1DCB">
        <w:rPr>
          <w:sz w:val="24"/>
          <w:szCs w:val="24"/>
        </w:rPr>
        <w:t>males</w:t>
      </w:r>
      <w:r w:rsidRPr="000B1DCB">
        <w:rPr>
          <w:sz w:val="24"/>
          <w:szCs w:val="24"/>
        </w:rPr>
        <w:t xml:space="preserve"> ranged from </w:t>
      </w:r>
      <w:r w:rsidR="00894965" w:rsidRPr="000B1DCB">
        <w:rPr>
          <w:sz w:val="24"/>
          <w:szCs w:val="24"/>
        </w:rPr>
        <w:t>2</w:t>
      </w:r>
      <w:r w:rsidRPr="000B1DCB">
        <w:rPr>
          <w:sz w:val="24"/>
          <w:szCs w:val="24"/>
        </w:rPr>
        <w:t xml:space="preserve"> to 8</w:t>
      </w:r>
      <w:r w:rsidR="00894965" w:rsidRPr="000B1DCB">
        <w:rPr>
          <w:sz w:val="24"/>
          <w:szCs w:val="24"/>
        </w:rPr>
        <w:t>0</w:t>
      </w:r>
      <w:r w:rsidRPr="000B1DCB">
        <w:rPr>
          <w:sz w:val="24"/>
          <w:szCs w:val="24"/>
        </w:rPr>
        <w:t xml:space="preserve"> years. The main causes of sudden death were injuries in car accidents</w:t>
      </w:r>
      <w:r w:rsidR="008569DE" w:rsidRPr="000B1DCB">
        <w:rPr>
          <w:sz w:val="24"/>
          <w:szCs w:val="24"/>
        </w:rPr>
        <w:t xml:space="preserve"> and tr</w:t>
      </w:r>
      <w:r w:rsidR="00BB42F4" w:rsidRPr="000B1DCB">
        <w:rPr>
          <w:sz w:val="24"/>
          <w:szCs w:val="24"/>
        </w:rPr>
        <w:t>auma</w:t>
      </w:r>
      <w:r w:rsidRPr="000B1DCB">
        <w:rPr>
          <w:sz w:val="24"/>
          <w:szCs w:val="24"/>
        </w:rPr>
        <w:t xml:space="preserve">. Several </w:t>
      </w:r>
      <w:r w:rsidR="00683982" w:rsidRPr="000B1DCB">
        <w:rPr>
          <w:sz w:val="24"/>
          <w:szCs w:val="24"/>
        </w:rPr>
        <w:t xml:space="preserve">males </w:t>
      </w:r>
      <w:r w:rsidRPr="000B1DCB">
        <w:rPr>
          <w:sz w:val="24"/>
          <w:szCs w:val="24"/>
        </w:rPr>
        <w:t xml:space="preserve">have died from suicide, alcohol poisoning, stroke, acute heart failure, and pulmonary embolism. Autopsies were carried out in the forensic medical examination department of the city hospital. In the anamnesis of the deceased </w:t>
      </w:r>
      <w:r w:rsidR="00403193" w:rsidRPr="000B1DCB">
        <w:rPr>
          <w:sz w:val="24"/>
          <w:szCs w:val="24"/>
        </w:rPr>
        <w:t>males</w:t>
      </w:r>
      <w:r w:rsidRPr="000B1DCB">
        <w:rPr>
          <w:sz w:val="24"/>
          <w:szCs w:val="24"/>
        </w:rPr>
        <w:t xml:space="preserve"> there were no chronic diseases, as well as medications or nutritional supplements that affect the development and function of the thyroid gland,</w:t>
      </w:r>
    </w:p>
    <w:p w14:paraId="106C6D05" w14:textId="240B953E" w:rsidR="00DE7C56" w:rsidRPr="000B1DCB" w:rsidRDefault="00DE7C56" w:rsidP="000B1DCB">
      <w:pPr>
        <w:pStyle w:val="-1"/>
        <w:ind w:firstLineChars="0" w:firstLine="0"/>
        <w:rPr>
          <w:sz w:val="24"/>
          <w:szCs w:val="24"/>
        </w:rPr>
      </w:pPr>
      <w:r w:rsidRPr="000B1DCB">
        <w:rPr>
          <w:sz w:val="24"/>
          <w:szCs w:val="24"/>
        </w:rPr>
        <w:t>Thyroid tissue samples were taken from the right lobe of the gland using a titanium scalpel [6</w:t>
      </w:r>
      <w:r w:rsidR="003124B9" w:rsidRPr="000B1DCB">
        <w:rPr>
          <w:sz w:val="24"/>
          <w:szCs w:val="24"/>
        </w:rPr>
        <w:t>5</w:t>
      </w:r>
      <w:r w:rsidRPr="000B1DCB">
        <w:rPr>
          <w:sz w:val="24"/>
          <w:szCs w:val="24"/>
        </w:rPr>
        <w:t xml:space="preserve">] and divided into two parts. One part was subjected to histological examination in order to confirm compliance with the age norm, as well as to exclude the presence of microadenomas and latent cancer. The second part was intended to determine the content of </w:t>
      </w:r>
      <w:r w:rsidR="003124B9" w:rsidRPr="000B1DCB">
        <w:rPr>
          <w:sz w:val="24"/>
          <w:szCs w:val="24"/>
        </w:rPr>
        <w:t xml:space="preserve">TE </w:t>
      </w:r>
      <w:r w:rsidRPr="000B1DCB">
        <w:rPr>
          <w:sz w:val="24"/>
          <w:szCs w:val="24"/>
        </w:rPr>
        <w:t>in it.</w:t>
      </w:r>
    </w:p>
    <w:p w14:paraId="487A018C" w14:textId="77777777" w:rsidR="00E426C8" w:rsidRDefault="00E426C8" w:rsidP="000B1DCB">
      <w:pPr>
        <w:pStyle w:val="-1"/>
        <w:ind w:firstLineChars="0" w:firstLine="0"/>
        <w:rPr>
          <w:b/>
          <w:bCs/>
          <w:sz w:val="24"/>
          <w:szCs w:val="24"/>
        </w:rPr>
      </w:pPr>
    </w:p>
    <w:p w14:paraId="44A79632" w14:textId="04F1BA05" w:rsidR="002F42D5" w:rsidRPr="000B1DCB" w:rsidRDefault="002F42D5" w:rsidP="000B1DCB">
      <w:pPr>
        <w:pStyle w:val="-1"/>
        <w:ind w:firstLineChars="0" w:firstLine="0"/>
        <w:rPr>
          <w:b/>
          <w:bCs/>
          <w:sz w:val="24"/>
          <w:szCs w:val="24"/>
        </w:rPr>
      </w:pPr>
      <w:r w:rsidRPr="000B1DCB">
        <w:rPr>
          <w:b/>
          <w:bCs/>
          <w:sz w:val="24"/>
          <w:szCs w:val="24"/>
        </w:rPr>
        <w:t>Methods</w:t>
      </w:r>
    </w:p>
    <w:p w14:paraId="2A9F0C4B" w14:textId="1FC7878B" w:rsidR="00DE7C56" w:rsidRPr="000B1DCB" w:rsidRDefault="00DE7C56" w:rsidP="000B1DCB">
      <w:pPr>
        <w:pStyle w:val="-1"/>
        <w:ind w:firstLineChars="0" w:firstLine="0"/>
        <w:rPr>
          <w:sz w:val="24"/>
          <w:szCs w:val="24"/>
        </w:rPr>
      </w:pPr>
      <w:r w:rsidRPr="000B1DCB">
        <w:rPr>
          <w:sz w:val="24"/>
          <w:szCs w:val="24"/>
        </w:rPr>
        <w:t xml:space="preserve">Thyroid tissue samples were delivered frozen to the Medical Radiological Research Center, where they were weighed and stored at -20°C. Subsequently, all samples were lyophilized and homogenized </w:t>
      </w:r>
      <w:r w:rsidRPr="000B1DCB">
        <w:rPr>
          <w:color w:val="000000"/>
          <w:sz w:val="24"/>
          <w:szCs w:val="24"/>
        </w:rPr>
        <w:t>[6</w:t>
      </w:r>
      <w:r w:rsidR="003124B9" w:rsidRPr="000B1DCB">
        <w:rPr>
          <w:color w:val="000000"/>
          <w:sz w:val="24"/>
          <w:szCs w:val="24"/>
        </w:rPr>
        <w:t>6</w:t>
      </w:r>
      <w:r w:rsidRPr="000B1DCB">
        <w:rPr>
          <w:color w:val="000000"/>
          <w:sz w:val="24"/>
          <w:szCs w:val="24"/>
        </w:rPr>
        <w:t>]</w:t>
      </w:r>
      <w:r w:rsidRPr="000B1DCB">
        <w:rPr>
          <w:sz w:val="24"/>
          <w:szCs w:val="24"/>
        </w:rPr>
        <w:t xml:space="preserve">. To determine the contents of the </w:t>
      </w:r>
      <w:r w:rsidR="003124B9" w:rsidRPr="000B1DCB">
        <w:rPr>
          <w:sz w:val="24"/>
          <w:szCs w:val="24"/>
        </w:rPr>
        <w:t xml:space="preserve">TE </w:t>
      </w:r>
      <w:r w:rsidRPr="000B1DCB">
        <w:rPr>
          <w:sz w:val="24"/>
          <w:szCs w:val="24"/>
        </w:rPr>
        <w:t>by comparison with a known standard, aliquots of commercial, chemically pure compounds were used [6</w:t>
      </w:r>
      <w:r w:rsidR="003124B9" w:rsidRPr="000B1DCB">
        <w:rPr>
          <w:sz w:val="24"/>
          <w:szCs w:val="24"/>
        </w:rPr>
        <w:t>7</w:t>
      </w:r>
      <w:r w:rsidRPr="000B1DCB">
        <w:rPr>
          <w:sz w:val="24"/>
          <w:szCs w:val="24"/>
        </w:rPr>
        <w:t>]. Ten subsamples of the Certified Reference Material (CRM)</w:t>
      </w:r>
      <w:r w:rsidR="008856CF" w:rsidRPr="000B1DCB">
        <w:rPr>
          <w:sz w:val="24"/>
          <w:szCs w:val="24"/>
        </w:rPr>
        <w:t xml:space="preserve"> </w:t>
      </w:r>
      <w:r w:rsidR="00770433" w:rsidRPr="000B1DCB">
        <w:rPr>
          <w:sz w:val="24"/>
          <w:szCs w:val="24"/>
        </w:rPr>
        <w:t xml:space="preserve">produced by </w:t>
      </w:r>
      <w:r w:rsidR="00EA5D62" w:rsidRPr="000B1DCB">
        <w:rPr>
          <w:sz w:val="24"/>
          <w:szCs w:val="24"/>
        </w:rPr>
        <w:t>the International Atomic Energy Agency (IAEA)</w:t>
      </w:r>
      <w:r w:rsidRPr="000B1DCB">
        <w:rPr>
          <w:sz w:val="24"/>
          <w:szCs w:val="24"/>
        </w:rPr>
        <w:t xml:space="preserve"> IAEA H-4 (</w:t>
      </w:r>
      <w:r w:rsidR="002910A5" w:rsidRPr="000B1DCB">
        <w:rPr>
          <w:sz w:val="24"/>
          <w:szCs w:val="24"/>
        </w:rPr>
        <w:t>A</w:t>
      </w:r>
      <w:r w:rsidRPr="000B1DCB">
        <w:rPr>
          <w:sz w:val="24"/>
          <w:szCs w:val="24"/>
        </w:rPr>
        <w:t xml:space="preserve">nimal </w:t>
      </w:r>
      <w:r w:rsidR="002910A5" w:rsidRPr="000B1DCB">
        <w:rPr>
          <w:sz w:val="24"/>
          <w:szCs w:val="24"/>
        </w:rPr>
        <w:t>M</w:t>
      </w:r>
      <w:r w:rsidRPr="000B1DCB">
        <w:rPr>
          <w:sz w:val="24"/>
          <w:szCs w:val="24"/>
        </w:rPr>
        <w:t>uscle)</w:t>
      </w:r>
      <w:r w:rsidR="002C0699" w:rsidRPr="000B1DCB">
        <w:rPr>
          <w:sz w:val="24"/>
          <w:szCs w:val="24"/>
        </w:rPr>
        <w:t xml:space="preserve"> and</w:t>
      </w:r>
      <w:r w:rsidR="00EB0B2D" w:rsidRPr="000B1DCB">
        <w:rPr>
          <w:sz w:val="24"/>
          <w:szCs w:val="24"/>
        </w:rPr>
        <w:t xml:space="preserve"> IAEA HH-1 (</w:t>
      </w:r>
      <w:r w:rsidR="002910A5" w:rsidRPr="000B1DCB">
        <w:rPr>
          <w:sz w:val="24"/>
          <w:szCs w:val="24"/>
        </w:rPr>
        <w:t>H</w:t>
      </w:r>
      <w:r w:rsidR="00EB0B2D" w:rsidRPr="000B1DCB">
        <w:rPr>
          <w:sz w:val="24"/>
          <w:szCs w:val="24"/>
        </w:rPr>
        <w:t xml:space="preserve">uman </w:t>
      </w:r>
      <w:r w:rsidR="001A7090" w:rsidRPr="000B1DCB">
        <w:rPr>
          <w:sz w:val="24"/>
          <w:szCs w:val="24"/>
        </w:rPr>
        <w:t>H</w:t>
      </w:r>
      <w:r w:rsidR="00EB0B2D" w:rsidRPr="000B1DCB">
        <w:rPr>
          <w:sz w:val="24"/>
          <w:szCs w:val="24"/>
        </w:rPr>
        <w:t>air)</w:t>
      </w:r>
      <w:r w:rsidRPr="000B1DCB">
        <w:rPr>
          <w:sz w:val="24"/>
          <w:szCs w:val="24"/>
        </w:rPr>
        <w:t xml:space="preserve">, as well as </w:t>
      </w:r>
      <w:r w:rsidRPr="000B1DCB">
        <w:rPr>
          <w:bCs/>
          <w:sz w:val="24"/>
          <w:szCs w:val="24"/>
        </w:rPr>
        <w:t xml:space="preserve">Polish </w:t>
      </w:r>
      <w:r w:rsidRPr="000B1DCB">
        <w:rPr>
          <w:sz w:val="24"/>
          <w:szCs w:val="24"/>
        </w:rPr>
        <w:t xml:space="preserve">CRM INCT-SBF-4 Soya Bean Flour, </w:t>
      </w:r>
      <w:r w:rsidRPr="000B1DCB">
        <w:rPr>
          <w:bCs/>
          <w:sz w:val="24"/>
          <w:szCs w:val="24"/>
        </w:rPr>
        <w:t>INCT-TL-1 Tea Leaves, and INCT-MPH-2</w:t>
      </w:r>
      <w:r w:rsidRPr="000B1DCB">
        <w:rPr>
          <w:sz w:val="24"/>
          <w:szCs w:val="24"/>
        </w:rPr>
        <w:t xml:space="preserve"> </w:t>
      </w:r>
      <w:r w:rsidRPr="000B1DCB">
        <w:rPr>
          <w:bCs/>
          <w:sz w:val="24"/>
          <w:szCs w:val="24"/>
        </w:rPr>
        <w:t>Mixed Polish Herbs</w:t>
      </w:r>
      <w:r w:rsidRPr="000B1DCB">
        <w:rPr>
          <w:sz w:val="24"/>
          <w:szCs w:val="24"/>
        </w:rPr>
        <w:t xml:space="preserve"> were analyzed to estimate the precision and accuracy of results. The CRM subsamples were prepared in the same way as the samples of dry homogenized thyroid tissue. </w:t>
      </w:r>
    </w:p>
    <w:p w14:paraId="32A76AEB" w14:textId="61B0190E" w:rsidR="00DE7C56" w:rsidRPr="000B1DCB" w:rsidRDefault="005415A4" w:rsidP="000B1DCB">
      <w:pPr>
        <w:pStyle w:val="34"/>
        <w:spacing w:after="0"/>
        <w:jc w:val="both"/>
        <w:rPr>
          <w:sz w:val="24"/>
          <w:szCs w:val="24"/>
          <w:lang w:val="en-US"/>
        </w:rPr>
      </w:pPr>
      <w:r w:rsidRPr="000B1DCB">
        <w:rPr>
          <w:color w:val="131413"/>
          <w:sz w:val="24"/>
          <w:szCs w:val="24"/>
          <w:lang w:val="en-US"/>
        </w:rPr>
        <w:t xml:space="preserve">The content of </w:t>
      </w:r>
      <w:r w:rsidRPr="000B1DCB">
        <w:rPr>
          <w:sz w:val="24"/>
          <w:szCs w:val="24"/>
          <w:lang w:val="en-US"/>
        </w:rPr>
        <w:t xml:space="preserve">I </w:t>
      </w:r>
      <w:r w:rsidRPr="000B1DCB">
        <w:rPr>
          <w:color w:val="131413"/>
          <w:sz w:val="24"/>
          <w:szCs w:val="24"/>
          <w:lang w:val="en-US"/>
        </w:rPr>
        <w:t xml:space="preserve">was determined by INAA using short irradiation in a horizontal channel equipped with the pneumatic rabbit system of the WWR-c research nuclear reactor in </w:t>
      </w:r>
      <w:proofErr w:type="spellStart"/>
      <w:r w:rsidRPr="000B1DCB">
        <w:rPr>
          <w:color w:val="131413"/>
          <w:sz w:val="24"/>
          <w:szCs w:val="24"/>
          <w:lang w:val="en-US"/>
        </w:rPr>
        <w:t>Obninsk</w:t>
      </w:r>
      <w:proofErr w:type="spellEnd"/>
      <w:r w:rsidRPr="000B1DCB">
        <w:rPr>
          <w:color w:val="131413"/>
          <w:sz w:val="24"/>
          <w:szCs w:val="24"/>
          <w:lang w:val="en-US"/>
        </w:rPr>
        <w:t>. The neutron flux in the channel was 1.7 × 10</w:t>
      </w:r>
      <w:r w:rsidRPr="000B1DCB">
        <w:rPr>
          <w:color w:val="131413"/>
          <w:sz w:val="24"/>
          <w:szCs w:val="24"/>
          <w:vertAlign w:val="superscript"/>
          <w:lang w:val="en-US"/>
        </w:rPr>
        <w:t>13</w:t>
      </w:r>
      <w:r w:rsidRPr="000B1DCB">
        <w:rPr>
          <w:color w:val="131413"/>
          <w:sz w:val="24"/>
          <w:szCs w:val="24"/>
          <w:lang w:val="en-US"/>
        </w:rPr>
        <w:t>n cm</w:t>
      </w:r>
      <w:r w:rsidRPr="000B1DCB">
        <w:rPr>
          <w:rFonts w:eastAsia="AdvTT3713a231+22"/>
          <w:color w:val="131413"/>
          <w:sz w:val="24"/>
          <w:szCs w:val="24"/>
          <w:vertAlign w:val="superscript"/>
          <w:lang w:val="en-US"/>
        </w:rPr>
        <w:t>−</w:t>
      </w:r>
      <w:r w:rsidRPr="000B1DCB">
        <w:rPr>
          <w:color w:val="131413"/>
          <w:sz w:val="24"/>
          <w:szCs w:val="24"/>
          <w:vertAlign w:val="superscript"/>
          <w:lang w:val="en-US"/>
        </w:rPr>
        <w:t>2</w:t>
      </w:r>
      <w:r w:rsidRPr="000B1DCB">
        <w:rPr>
          <w:color w:val="131413"/>
          <w:sz w:val="24"/>
          <w:szCs w:val="24"/>
          <w:lang w:val="en-US"/>
        </w:rPr>
        <w:t xml:space="preserve"> s</w:t>
      </w:r>
      <w:r w:rsidRPr="000B1DCB">
        <w:rPr>
          <w:rFonts w:eastAsia="AdvTT3713a231+22"/>
          <w:color w:val="131413"/>
          <w:sz w:val="24"/>
          <w:szCs w:val="24"/>
          <w:vertAlign w:val="superscript"/>
          <w:lang w:val="en-US"/>
        </w:rPr>
        <w:t>−</w:t>
      </w:r>
      <w:r w:rsidRPr="000B1DCB">
        <w:rPr>
          <w:color w:val="131413"/>
          <w:sz w:val="24"/>
          <w:szCs w:val="24"/>
          <w:vertAlign w:val="superscript"/>
          <w:lang w:val="en-US"/>
        </w:rPr>
        <w:t>1</w:t>
      </w:r>
      <w:r w:rsidRPr="000B1DCB">
        <w:rPr>
          <w:color w:val="131413"/>
          <w:sz w:val="24"/>
          <w:szCs w:val="24"/>
          <w:lang w:val="en-US"/>
        </w:rPr>
        <w:t>.</w:t>
      </w:r>
      <w:r w:rsidRPr="000B1DCB">
        <w:rPr>
          <w:sz w:val="24"/>
          <w:szCs w:val="24"/>
          <w:lang w:val="en-US"/>
        </w:rPr>
        <w:t xml:space="preserve"> A vertical channel of nuclear reactor </w:t>
      </w:r>
      <w:r w:rsidRPr="000B1DCB">
        <w:rPr>
          <w:color w:val="131413"/>
          <w:sz w:val="24"/>
          <w:szCs w:val="24"/>
          <w:lang w:val="en-US"/>
        </w:rPr>
        <w:t xml:space="preserve">WWR-c with </w:t>
      </w:r>
      <w:r w:rsidRPr="000B1DCB">
        <w:rPr>
          <w:sz w:val="24"/>
          <w:szCs w:val="24"/>
          <w:lang w:val="en-US"/>
        </w:rPr>
        <w:t>a neutron flux of 1.3</w:t>
      </w:r>
      <w:r w:rsidRPr="000B1DCB">
        <w:rPr>
          <w:rFonts w:eastAsia="Symbol"/>
          <w:sz w:val="24"/>
          <w:szCs w:val="24"/>
          <w:lang w:val="en-US"/>
        </w:rPr>
        <w:t>×</w:t>
      </w:r>
      <w:r w:rsidRPr="000B1DCB">
        <w:rPr>
          <w:sz w:val="24"/>
          <w:szCs w:val="24"/>
          <w:lang w:val="en-US"/>
        </w:rPr>
        <w:t>10</w:t>
      </w:r>
      <w:r w:rsidRPr="000B1DCB">
        <w:rPr>
          <w:sz w:val="24"/>
          <w:szCs w:val="24"/>
          <w:vertAlign w:val="superscript"/>
          <w:lang w:val="en-US"/>
        </w:rPr>
        <w:t>13</w:t>
      </w:r>
      <w:r w:rsidRPr="000B1DCB">
        <w:rPr>
          <w:sz w:val="24"/>
          <w:szCs w:val="24"/>
          <w:lang w:val="en-US"/>
        </w:rPr>
        <w:t xml:space="preserve"> n</w:t>
      </w:r>
      <w:r w:rsidRPr="000B1DCB">
        <w:rPr>
          <w:rFonts w:eastAsia="Symbol"/>
          <w:sz w:val="24"/>
          <w:szCs w:val="24"/>
          <w:lang w:val="en-US"/>
        </w:rPr>
        <w:t>×</w:t>
      </w:r>
      <w:r w:rsidRPr="000B1DCB">
        <w:rPr>
          <w:sz w:val="24"/>
          <w:szCs w:val="24"/>
          <w:lang w:val="en-US"/>
        </w:rPr>
        <w:t>cm</w:t>
      </w:r>
      <w:r w:rsidRPr="000B1DCB">
        <w:rPr>
          <w:sz w:val="24"/>
          <w:szCs w:val="24"/>
          <w:vertAlign w:val="superscript"/>
          <w:lang w:val="en-US"/>
        </w:rPr>
        <w:t>-2</w:t>
      </w:r>
      <w:r w:rsidRPr="000B1DCB">
        <w:rPr>
          <w:rFonts w:eastAsia="Symbol"/>
          <w:sz w:val="24"/>
          <w:szCs w:val="24"/>
          <w:lang w:val="en-US"/>
        </w:rPr>
        <w:t>×</w:t>
      </w:r>
      <w:r w:rsidRPr="000B1DCB">
        <w:rPr>
          <w:sz w:val="24"/>
          <w:szCs w:val="24"/>
          <w:lang w:val="en-US"/>
        </w:rPr>
        <w:t>s</w:t>
      </w:r>
      <w:r w:rsidRPr="000B1DCB">
        <w:rPr>
          <w:sz w:val="24"/>
          <w:szCs w:val="24"/>
          <w:vertAlign w:val="superscript"/>
          <w:lang w:val="en-US"/>
        </w:rPr>
        <w:t>-1</w:t>
      </w:r>
      <w:r w:rsidRPr="000B1DCB">
        <w:rPr>
          <w:sz w:val="24"/>
          <w:szCs w:val="24"/>
          <w:lang w:val="en-US"/>
        </w:rPr>
        <w:t xml:space="preserve"> was applied to determine the content of Ag, Co, Cr, Fe, Hg, </w:t>
      </w:r>
      <w:proofErr w:type="spellStart"/>
      <w:r w:rsidRPr="000B1DCB">
        <w:rPr>
          <w:sz w:val="24"/>
          <w:szCs w:val="24"/>
          <w:lang w:val="en-US"/>
        </w:rPr>
        <w:t>Rb</w:t>
      </w:r>
      <w:proofErr w:type="spellEnd"/>
      <w:r w:rsidRPr="000B1DCB">
        <w:rPr>
          <w:sz w:val="24"/>
          <w:szCs w:val="24"/>
          <w:lang w:val="en-US"/>
        </w:rPr>
        <w:t xml:space="preserve">, Sb, Sc, Se, and Zn by long irradiation. Details of sample preparation and used nuclear reactions, </w:t>
      </w:r>
      <w:r w:rsidRPr="000B1DCB">
        <w:rPr>
          <w:sz w:val="24"/>
          <w:szCs w:val="24"/>
          <w:lang w:val="en-US"/>
        </w:rPr>
        <w:lastRenderedPageBreak/>
        <w:t>induced radionuclides, gamma-energies and semiconductor spectrometry were presented in our earlier publications concerning TE contents in human scalp hair [</w:t>
      </w:r>
      <w:r w:rsidR="00424308" w:rsidRPr="000B1DCB">
        <w:rPr>
          <w:sz w:val="24"/>
          <w:szCs w:val="24"/>
          <w:lang w:val="en-US"/>
        </w:rPr>
        <w:t>68,69</w:t>
      </w:r>
      <w:r w:rsidRPr="000B1DCB">
        <w:rPr>
          <w:sz w:val="24"/>
          <w:szCs w:val="24"/>
          <w:lang w:val="en-US"/>
        </w:rPr>
        <w:t>]</w:t>
      </w:r>
      <w:r w:rsidR="004002C7" w:rsidRPr="000B1DCB">
        <w:rPr>
          <w:sz w:val="24"/>
          <w:szCs w:val="24"/>
          <w:lang w:val="en-US"/>
        </w:rPr>
        <w:t>.</w:t>
      </w:r>
      <w:r w:rsidR="004002C7" w:rsidRPr="000B1DCB">
        <w:rPr>
          <w:sz w:val="21"/>
          <w:szCs w:val="21"/>
          <w:lang w:val="en-US"/>
        </w:rPr>
        <w:t xml:space="preserve"> </w:t>
      </w:r>
      <w:r w:rsidR="00982986" w:rsidRPr="000B1DCB">
        <w:rPr>
          <w:sz w:val="24"/>
          <w:szCs w:val="24"/>
          <w:lang w:val="en-US"/>
        </w:rPr>
        <w:t xml:space="preserve">After non-destructive INAA investigation the thyroid samples were decomposed in autoclaves and used for ICP-MS. The </w:t>
      </w:r>
      <w:r w:rsidR="00982986" w:rsidRPr="000B1DCB">
        <w:rPr>
          <w:spacing w:val="-6"/>
          <w:sz w:val="24"/>
          <w:szCs w:val="24"/>
          <w:lang w:val="en-US"/>
        </w:rPr>
        <w:t xml:space="preserve">content of </w:t>
      </w:r>
      <w:r w:rsidR="006B03BB" w:rsidRPr="000B1DCB">
        <w:rPr>
          <w:sz w:val="24"/>
          <w:szCs w:val="24"/>
          <w:lang w:val="en-US"/>
        </w:rPr>
        <w:t xml:space="preserve">Ag, Al, B, Be, Bi, Cd, Ce, Co, Cr, Cs, Dy, </w:t>
      </w:r>
      <w:proofErr w:type="spellStart"/>
      <w:r w:rsidR="006B03BB" w:rsidRPr="000B1DCB">
        <w:rPr>
          <w:sz w:val="24"/>
          <w:szCs w:val="24"/>
          <w:lang w:val="en-US"/>
        </w:rPr>
        <w:t>Er</w:t>
      </w:r>
      <w:proofErr w:type="spellEnd"/>
      <w:r w:rsidR="006B03BB" w:rsidRPr="000B1DCB">
        <w:rPr>
          <w:sz w:val="24"/>
          <w:szCs w:val="24"/>
          <w:lang w:val="en-US"/>
        </w:rPr>
        <w:t xml:space="preserve">, Fe, Ga, </w:t>
      </w:r>
      <w:proofErr w:type="spellStart"/>
      <w:r w:rsidR="006B03BB" w:rsidRPr="000B1DCB">
        <w:rPr>
          <w:sz w:val="24"/>
          <w:szCs w:val="24"/>
          <w:lang w:val="en-US"/>
        </w:rPr>
        <w:t>Gd</w:t>
      </w:r>
      <w:proofErr w:type="spellEnd"/>
      <w:r w:rsidR="006B03BB" w:rsidRPr="000B1DCB">
        <w:rPr>
          <w:sz w:val="24"/>
          <w:szCs w:val="24"/>
          <w:lang w:val="en-US"/>
        </w:rPr>
        <w:t xml:space="preserve">, Hg, I, La, Li, Mn, Mo, </w:t>
      </w:r>
      <w:proofErr w:type="spellStart"/>
      <w:r w:rsidR="006B03BB" w:rsidRPr="000B1DCB">
        <w:rPr>
          <w:sz w:val="24"/>
          <w:szCs w:val="24"/>
          <w:lang w:val="en-US"/>
        </w:rPr>
        <w:t>Nb</w:t>
      </w:r>
      <w:proofErr w:type="spellEnd"/>
      <w:r w:rsidR="006B03BB" w:rsidRPr="000B1DCB">
        <w:rPr>
          <w:sz w:val="24"/>
          <w:szCs w:val="24"/>
          <w:lang w:val="en-US"/>
        </w:rPr>
        <w:t xml:space="preserve">, Nd, Ni, Pb, </w:t>
      </w:r>
      <w:proofErr w:type="spellStart"/>
      <w:r w:rsidR="006B03BB" w:rsidRPr="000B1DCB">
        <w:rPr>
          <w:sz w:val="24"/>
          <w:szCs w:val="24"/>
          <w:lang w:val="en-US"/>
        </w:rPr>
        <w:t>Pr</w:t>
      </w:r>
      <w:proofErr w:type="spellEnd"/>
      <w:r w:rsidR="006B03BB" w:rsidRPr="000B1DCB">
        <w:rPr>
          <w:sz w:val="24"/>
          <w:szCs w:val="24"/>
          <w:lang w:val="en-US"/>
        </w:rPr>
        <w:t xml:space="preserve">, </w:t>
      </w:r>
      <w:proofErr w:type="spellStart"/>
      <w:r w:rsidR="006B03BB" w:rsidRPr="000B1DCB">
        <w:rPr>
          <w:sz w:val="24"/>
          <w:szCs w:val="24"/>
          <w:lang w:val="en-US"/>
        </w:rPr>
        <w:t>Rb</w:t>
      </w:r>
      <w:proofErr w:type="spellEnd"/>
      <w:r w:rsidR="006B03BB" w:rsidRPr="000B1DCB">
        <w:rPr>
          <w:sz w:val="24"/>
          <w:szCs w:val="24"/>
          <w:lang w:val="en-US"/>
        </w:rPr>
        <w:t xml:space="preserve">, Sb, Se, </w:t>
      </w:r>
      <w:proofErr w:type="spellStart"/>
      <w:r w:rsidR="006B03BB" w:rsidRPr="000B1DCB">
        <w:rPr>
          <w:sz w:val="24"/>
          <w:szCs w:val="24"/>
          <w:lang w:val="en-US"/>
        </w:rPr>
        <w:t>Sm</w:t>
      </w:r>
      <w:proofErr w:type="spellEnd"/>
      <w:r w:rsidR="006B03BB" w:rsidRPr="000B1DCB">
        <w:rPr>
          <w:sz w:val="24"/>
          <w:szCs w:val="24"/>
          <w:lang w:val="en-US"/>
        </w:rPr>
        <w:t xml:space="preserve">, Sn, Tb, </w:t>
      </w:r>
      <w:proofErr w:type="spellStart"/>
      <w:r w:rsidR="006B03BB" w:rsidRPr="000B1DCB">
        <w:rPr>
          <w:sz w:val="24"/>
          <w:szCs w:val="24"/>
          <w:lang w:val="en-US"/>
        </w:rPr>
        <w:t>Ti</w:t>
      </w:r>
      <w:proofErr w:type="spellEnd"/>
      <w:r w:rsidR="006B03BB" w:rsidRPr="000B1DCB">
        <w:rPr>
          <w:sz w:val="24"/>
          <w:szCs w:val="24"/>
          <w:lang w:val="en-US"/>
        </w:rPr>
        <w:t>, Tl, U, Y, and Zn</w:t>
      </w:r>
      <w:r w:rsidR="00982986" w:rsidRPr="000B1DCB">
        <w:rPr>
          <w:sz w:val="24"/>
          <w:szCs w:val="24"/>
          <w:lang w:val="en-US"/>
        </w:rPr>
        <w:t xml:space="preserve"> was determined </w:t>
      </w:r>
      <w:r w:rsidR="00982986" w:rsidRPr="000B1DCB">
        <w:rPr>
          <w:spacing w:val="-4"/>
          <w:sz w:val="24"/>
          <w:szCs w:val="24"/>
          <w:lang w:val="en-US"/>
        </w:rPr>
        <w:t xml:space="preserve">by </w:t>
      </w:r>
      <w:r w:rsidR="00982986" w:rsidRPr="000B1DCB">
        <w:rPr>
          <w:sz w:val="24"/>
          <w:szCs w:val="24"/>
          <w:lang w:val="en-US"/>
        </w:rPr>
        <w:t>ICP-MS using an ICP-MS Thermo-Fisher “X-</w:t>
      </w:r>
      <w:smartTag w:uri="urn:schemas-microsoft-com:office:smarttags" w:element="metricconverter">
        <w:smartTagPr>
          <w:attr w:name="ProductID" w:val="7”"/>
        </w:smartTagPr>
        <w:r w:rsidR="00982986" w:rsidRPr="000B1DCB">
          <w:rPr>
            <w:sz w:val="24"/>
            <w:szCs w:val="24"/>
            <w:lang w:val="en-US"/>
          </w:rPr>
          <w:t>7</w:t>
        </w:r>
        <w:r w:rsidR="00982986" w:rsidRPr="000B1DCB">
          <w:rPr>
            <w:spacing w:val="-4"/>
            <w:sz w:val="24"/>
            <w:szCs w:val="24"/>
            <w:lang w:val="en-US"/>
          </w:rPr>
          <w:t>”</w:t>
        </w:r>
      </w:smartTag>
      <w:r w:rsidR="00982986" w:rsidRPr="000B1DCB">
        <w:rPr>
          <w:spacing w:val="-4"/>
          <w:sz w:val="24"/>
          <w:szCs w:val="24"/>
          <w:lang w:val="en-US"/>
        </w:rPr>
        <w:t xml:space="preserve"> Spectrometer (Thermo Electron, USA). </w:t>
      </w:r>
      <w:r w:rsidR="00982986" w:rsidRPr="000B1DCB">
        <w:rPr>
          <w:sz w:val="24"/>
          <w:szCs w:val="24"/>
          <w:lang w:val="en-US"/>
        </w:rPr>
        <w:t xml:space="preserve">The TE concentrations in aqueous solutions were determined by the quantitative method using multi elemental calibration solutions </w:t>
      </w:r>
      <w:r w:rsidR="00982986" w:rsidRPr="000B1DCB">
        <w:rPr>
          <w:spacing w:val="-4"/>
          <w:sz w:val="24"/>
          <w:szCs w:val="24"/>
          <w:lang w:val="en-US"/>
        </w:rPr>
        <w:t xml:space="preserve">ICP-MS-68A and ICP-AM-6-A produced by High-Purity Standards (Charleston, SC 29423, USA). </w:t>
      </w:r>
      <w:r w:rsidR="00982986" w:rsidRPr="000B1DCB">
        <w:rPr>
          <w:sz w:val="24"/>
          <w:szCs w:val="24"/>
          <w:lang w:val="en-US"/>
        </w:rPr>
        <w:t>Indium was used as an internal standard in all measurements. Information detailing with the ICP-MS methods used and other details of the analysis was presented in our previous publication concerning TE contents in human prostate [</w:t>
      </w:r>
      <w:r w:rsidR="006B324C" w:rsidRPr="000B1DCB">
        <w:rPr>
          <w:sz w:val="24"/>
          <w:szCs w:val="24"/>
          <w:lang w:val="en-US"/>
        </w:rPr>
        <w:t>70-73</w:t>
      </w:r>
      <w:r w:rsidR="00982986" w:rsidRPr="000B1DCB">
        <w:rPr>
          <w:sz w:val="24"/>
          <w:szCs w:val="24"/>
          <w:lang w:val="en-US"/>
        </w:rPr>
        <w:t>]</w:t>
      </w:r>
      <w:r w:rsidR="00DE7C56" w:rsidRPr="000B1DCB">
        <w:rPr>
          <w:sz w:val="24"/>
          <w:szCs w:val="24"/>
          <w:lang w:val="en-US"/>
        </w:rPr>
        <w:t>.</w:t>
      </w:r>
    </w:p>
    <w:p w14:paraId="33BF653A" w14:textId="77777777" w:rsidR="00E426C8" w:rsidRDefault="00E426C8" w:rsidP="000B1DCB">
      <w:pPr>
        <w:pStyle w:val="-1"/>
        <w:ind w:firstLineChars="0" w:firstLine="0"/>
        <w:rPr>
          <w:b/>
          <w:bCs/>
          <w:sz w:val="24"/>
          <w:szCs w:val="24"/>
        </w:rPr>
      </w:pPr>
    </w:p>
    <w:p w14:paraId="1B9937AB" w14:textId="0B9A2663" w:rsidR="00D328E9" w:rsidRPr="000B1DCB" w:rsidRDefault="00D328E9" w:rsidP="000B1DCB">
      <w:pPr>
        <w:pStyle w:val="-1"/>
        <w:ind w:firstLineChars="0" w:firstLine="0"/>
        <w:rPr>
          <w:b/>
          <w:bCs/>
          <w:sz w:val="24"/>
          <w:szCs w:val="24"/>
        </w:rPr>
      </w:pPr>
      <w:r w:rsidRPr="000B1DCB">
        <w:rPr>
          <w:b/>
          <w:bCs/>
          <w:sz w:val="24"/>
          <w:szCs w:val="24"/>
        </w:rPr>
        <w:t>Computer program</w:t>
      </w:r>
      <w:r w:rsidR="00BF6473" w:rsidRPr="000B1DCB">
        <w:rPr>
          <w:b/>
          <w:bCs/>
          <w:sz w:val="24"/>
          <w:szCs w:val="24"/>
        </w:rPr>
        <w:t>s</w:t>
      </w:r>
      <w:r w:rsidRPr="000B1DCB">
        <w:rPr>
          <w:b/>
          <w:bCs/>
          <w:sz w:val="24"/>
          <w:szCs w:val="24"/>
        </w:rPr>
        <w:t xml:space="preserve"> and </w:t>
      </w:r>
      <w:r w:rsidR="00BF6473" w:rsidRPr="000B1DCB">
        <w:rPr>
          <w:b/>
          <w:bCs/>
          <w:sz w:val="24"/>
          <w:szCs w:val="24"/>
        </w:rPr>
        <w:t xml:space="preserve">statistics </w:t>
      </w:r>
    </w:p>
    <w:p w14:paraId="12B41111" w14:textId="2D2C67DC" w:rsidR="00DE7C56" w:rsidRPr="000B1DCB" w:rsidRDefault="00DE7C56" w:rsidP="000B1DCB">
      <w:pPr>
        <w:pStyle w:val="-1"/>
        <w:ind w:firstLineChars="0" w:firstLine="0"/>
      </w:pPr>
      <w:r w:rsidRPr="000B1DCB">
        <w:rPr>
          <w:sz w:val="24"/>
          <w:szCs w:val="24"/>
        </w:rPr>
        <w:t xml:space="preserve">A dedicated computer program for </w:t>
      </w:r>
      <w:r w:rsidRPr="000B1DCB">
        <w:rPr>
          <w:color w:val="131413"/>
          <w:sz w:val="24"/>
          <w:szCs w:val="24"/>
        </w:rPr>
        <w:t>INAA</w:t>
      </w:r>
      <w:r w:rsidRPr="000B1DCB">
        <w:rPr>
          <w:sz w:val="24"/>
          <w:szCs w:val="24"/>
        </w:rPr>
        <w:t xml:space="preserve"> mode optimization was used [7</w:t>
      </w:r>
      <w:r w:rsidR="006B324C" w:rsidRPr="000B1DCB">
        <w:rPr>
          <w:sz w:val="24"/>
          <w:szCs w:val="24"/>
        </w:rPr>
        <w:t>4</w:t>
      </w:r>
      <w:r w:rsidRPr="000B1DCB">
        <w:rPr>
          <w:sz w:val="24"/>
          <w:szCs w:val="24"/>
        </w:rPr>
        <w:t xml:space="preserve">]. </w:t>
      </w:r>
      <w:r w:rsidRPr="000B1DCB">
        <w:rPr>
          <w:color w:val="131413"/>
          <w:sz w:val="24"/>
          <w:szCs w:val="24"/>
        </w:rPr>
        <w:t xml:space="preserve">All thyroid samples were prepared in duplicate, and mean values of </w:t>
      </w:r>
      <w:r w:rsidR="006B324C" w:rsidRPr="000B1DCB">
        <w:rPr>
          <w:sz w:val="24"/>
          <w:szCs w:val="24"/>
        </w:rPr>
        <w:t xml:space="preserve">TE </w:t>
      </w:r>
      <w:r w:rsidRPr="000B1DCB">
        <w:rPr>
          <w:color w:val="131413"/>
          <w:sz w:val="24"/>
          <w:szCs w:val="24"/>
        </w:rPr>
        <w:t xml:space="preserve">contents were used in final calculation. </w:t>
      </w:r>
      <w:r w:rsidR="00B828F2" w:rsidRPr="000B1DCB">
        <w:rPr>
          <w:color w:val="131413"/>
          <w:sz w:val="24"/>
          <w:szCs w:val="24"/>
        </w:rPr>
        <w:t xml:space="preserve">For </w:t>
      </w:r>
      <w:r w:rsidR="007C4385" w:rsidRPr="000B1DCB">
        <w:rPr>
          <w:color w:val="131413"/>
          <w:sz w:val="24"/>
          <w:szCs w:val="24"/>
        </w:rPr>
        <w:t>TE</w:t>
      </w:r>
      <w:r w:rsidR="00B828F2" w:rsidRPr="000B1DCB">
        <w:rPr>
          <w:color w:val="131413"/>
          <w:sz w:val="24"/>
          <w:szCs w:val="24"/>
        </w:rPr>
        <w:t xml:space="preserve"> whose content was determined by two methods, the average value was calculated</w:t>
      </w:r>
      <w:r w:rsidR="007C4385" w:rsidRPr="000B1DCB">
        <w:rPr>
          <w:color w:val="131413"/>
          <w:sz w:val="24"/>
          <w:szCs w:val="24"/>
        </w:rPr>
        <w:t>.</w:t>
      </w:r>
      <w:r w:rsidR="004D6846" w:rsidRPr="000B1DCB">
        <w:rPr>
          <w:color w:val="131413"/>
          <w:sz w:val="24"/>
          <w:szCs w:val="24"/>
        </w:rPr>
        <w:t xml:space="preserve"> </w:t>
      </w:r>
      <w:r w:rsidRPr="000B1DCB">
        <w:rPr>
          <w:sz w:val="24"/>
          <w:szCs w:val="24"/>
        </w:rPr>
        <w:t xml:space="preserve">The main statistical characteristics of the </w:t>
      </w:r>
      <w:r w:rsidR="006B324C" w:rsidRPr="000B1DCB">
        <w:rPr>
          <w:sz w:val="24"/>
          <w:szCs w:val="24"/>
        </w:rPr>
        <w:t xml:space="preserve">TE </w:t>
      </w:r>
      <w:r w:rsidRPr="000B1DCB">
        <w:rPr>
          <w:sz w:val="24"/>
          <w:szCs w:val="24"/>
        </w:rPr>
        <w:t>content and the I/</w:t>
      </w:r>
      <w:r w:rsidR="006B324C" w:rsidRPr="000B1DCB">
        <w:rPr>
          <w:sz w:val="24"/>
          <w:szCs w:val="24"/>
        </w:rPr>
        <w:t>TE</w:t>
      </w:r>
      <w:r w:rsidRPr="000B1DCB">
        <w:rPr>
          <w:sz w:val="24"/>
          <w:szCs w:val="24"/>
        </w:rPr>
        <w:t xml:space="preserve"> content ratio of. such as the arithmetic mean, standard deviation, standard error of the mean, minimum and maximum values, median, percentiles with levels of 0.025 and 0.975 were found using Microsoft Office Excel.   Pearson's correlation coefficient was used in Microsoft Office Excel to calculate the relationship "age – </w:t>
      </w:r>
      <w:r w:rsidR="00B906EC" w:rsidRPr="000B1DCB">
        <w:rPr>
          <w:sz w:val="24"/>
          <w:szCs w:val="24"/>
        </w:rPr>
        <w:t xml:space="preserve">TE </w:t>
      </w:r>
      <w:r w:rsidRPr="000B1DCB">
        <w:rPr>
          <w:sz w:val="24"/>
          <w:szCs w:val="24"/>
        </w:rPr>
        <w:t>mass fraction" and "age – I/</w:t>
      </w:r>
      <w:r w:rsidR="00B906EC" w:rsidRPr="000B1DCB">
        <w:rPr>
          <w:sz w:val="24"/>
          <w:szCs w:val="24"/>
        </w:rPr>
        <w:t>TE</w:t>
      </w:r>
      <w:r w:rsidRPr="000B1DCB">
        <w:rPr>
          <w:color w:val="131413"/>
          <w:sz w:val="24"/>
          <w:szCs w:val="24"/>
        </w:rPr>
        <w:t xml:space="preserve"> </w:t>
      </w:r>
      <w:r w:rsidRPr="000B1DCB">
        <w:rPr>
          <w:sz w:val="24"/>
          <w:szCs w:val="24"/>
        </w:rPr>
        <w:t>mass fraction</w:t>
      </w:r>
      <w:r w:rsidR="009A18A2" w:rsidRPr="000B1DCB">
        <w:rPr>
          <w:sz w:val="24"/>
          <w:szCs w:val="24"/>
        </w:rPr>
        <w:t>”</w:t>
      </w:r>
      <w:r w:rsidRPr="000B1DCB">
        <w:rPr>
          <w:sz w:val="24"/>
          <w:szCs w:val="24"/>
        </w:rPr>
        <w:t>.</w:t>
      </w:r>
      <w:r w:rsidR="00EA67E6" w:rsidRPr="000B1DCB">
        <w:t xml:space="preserve"> </w:t>
      </w:r>
    </w:p>
    <w:p w14:paraId="5440ACF3" w14:textId="77777777" w:rsidR="007179B2" w:rsidRPr="000B1DCB" w:rsidRDefault="007179B2" w:rsidP="000B1DCB">
      <w:pPr>
        <w:rPr>
          <w:b/>
          <w:bCs/>
          <w:sz w:val="24"/>
          <w:szCs w:val="24"/>
          <w:highlight w:val="cyan"/>
          <w:lang w:val="en-US"/>
        </w:rPr>
      </w:pPr>
    </w:p>
    <w:p w14:paraId="20FF84EE" w14:textId="564C9D70" w:rsidR="00DE7C56" w:rsidRPr="000B1DCB" w:rsidRDefault="00DE7C56" w:rsidP="000B1DCB">
      <w:pPr>
        <w:rPr>
          <w:sz w:val="28"/>
          <w:szCs w:val="28"/>
          <w:lang w:val="en-US"/>
        </w:rPr>
      </w:pPr>
      <w:r w:rsidRPr="000B1DCB">
        <w:rPr>
          <w:b/>
          <w:bCs/>
          <w:sz w:val="28"/>
          <w:szCs w:val="28"/>
          <w:lang w:val="en-US"/>
        </w:rPr>
        <w:t>Results</w:t>
      </w:r>
    </w:p>
    <w:p w14:paraId="059B6A71" w14:textId="1F7C30A3" w:rsidR="00DE7C56" w:rsidRPr="000B1DCB" w:rsidRDefault="00DE7C56" w:rsidP="000B1DCB">
      <w:pPr>
        <w:rPr>
          <w:lang w:val="en-US"/>
        </w:rPr>
      </w:pPr>
    </w:p>
    <w:p w14:paraId="7A62B0FB" w14:textId="77777777" w:rsidR="00012658" w:rsidRPr="000B1DCB" w:rsidRDefault="00012658" w:rsidP="000B1DCB">
      <w:pPr>
        <w:rPr>
          <w:lang w:val="en-US"/>
        </w:rPr>
      </w:pPr>
    </w:p>
    <w:p w14:paraId="364F2B92" w14:textId="3C92F2AF" w:rsidR="00DE7C56" w:rsidRPr="000B1DCB" w:rsidRDefault="00DE7C56" w:rsidP="000B1DCB">
      <w:pPr>
        <w:jc w:val="both"/>
        <w:rPr>
          <w:sz w:val="24"/>
          <w:szCs w:val="24"/>
          <w:lang w:val="en-US"/>
        </w:rPr>
      </w:pPr>
      <w:r w:rsidRPr="000B1DCB">
        <w:rPr>
          <w:sz w:val="24"/>
          <w:szCs w:val="24"/>
          <w:lang w:val="en-US"/>
        </w:rPr>
        <w:t xml:space="preserve">Table 1 depicts the similarity of the means of the </w:t>
      </w:r>
      <w:r w:rsidR="007179B2" w:rsidRPr="000B1DCB">
        <w:rPr>
          <w:sz w:val="24"/>
          <w:szCs w:val="24"/>
          <w:lang w:val="en-US"/>
        </w:rPr>
        <w:t xml:space="preserve">Ag, </w:t>
      </w:r>
      <w:r w:rsidRPr="000B1DCB">
        <w:rPr>
          <w:sz w:val="24"/>
          <w:szCs w:val="24"/>
          <w:lang w:val="en-US"/>
        </w:rPr>
        <w:t>C</w:t>
      </w:r>
      <w:r w:rsidR="007179B2" w:rsidRPr="000B1DCB">
        <w:rPr>
          <w:sz w:val="24"/>
          <w:szCs w:val="24"/>
          <w:lang w:val="en-US"/>
        </w:rPr>
        <w:t>o</w:t>
      </w:r>
      <w:r w:rsidRPr="000B1DCB">
        <w:rPr>
          <w:sz w:val="24"/>
          <w:szCs w:val="24"/>
          <w:lang w:val="en-US"/>
        </w:rPr>
        <w:t xml:space="preserve">, </w:t>
      </w:r>
      <w:r w:rsidR="007179B2" w:rsidRPr="000B1DCB">
        <w:rPr>
          <w:sz w:val="24"/>
          <w:szCs w:val="24"/>
          <w:lang w:val="en-US"/>
        </w:rPr>
        <w:t xml:space="preserve">Cr, Fe, </w:t>
      </w:r>
      <w:r w:rsidR="00DA48DE" w:rsidRPr="000B1DCB">
        <w:rPr>
          <w:sz w:val="24"/>
          <w:szCs w:val="24"/>
          <w:lang w:val="en-US"/>
        </w:rPr>
        <w:t>H</w:t>
      </w:r>
      <w:r w:rsidRPr="000B1DCB">
        <w:rPr>
          <w:sz w:val="24"/>
          <w:szCs w:val="24"/>
          <w:lang w:val="en-US"/>
        </w:rPr>
        <w:t xml:space="preserve">g, </w:t>
      </w:r>
      <w:proofErr w:type="spellStart"/>
      <w:r w:rsidR="00DA48DE" w:rsidRPr="000B1DCB">
        <w:rPr>
          <w:sz w:val="24"/>
          <w:szCs w:val="24"/>
          <w:lang w:val="en-US"/>
        </w:rPr>
        <w:t>Rb</w:t>
      </w:r>
      <w:proofErr w:type="spellEnd"/>
      <w:r w:rsidR="00DA48DE" w:rsidRPr="000B1DCB">
        <w:rPr>
          <w:sz w:val="24"/>
          <w:szCs w:val="24"/>
          <w:lang w:val="en-US"/>
        </w:rPr>
        <w:t>, Sb, Se</w:t>
      </w:r>
      <w:r w:rsidRPr="000B1DCB">
        <w:rPr>
          <w:sz w:val="24"/>
          <w:szCs w:val="24"/>
          <w:lang w:val="en-US"/>
        </w:rPr>
        <w:t xml:space="preserve">, and </w:t>
      </w:r>
      <w:r w:rsidR="00DA48DE" w:rsidRPr="000B1DCB">
        <w:rPr>
          <w:sz w:val="24"/>
          <w:szCs w:val="24"/>
          <w:lang w:val="en-US"/>
        </w:rPr>
        <w:t>Zn</w:t>
      </w:r>
      <w:r w:rsidRPr="000B1DCB">
        <w:rPr>
          <w:sz w:val="24"/>
          <w:szCs w:val="24"/>
          <w:lang w:val="en-US"/>
        </w:rPr>
        <w:t xml:space="preserve"> mass fractions in the normal thyroid of male determined by both </w:t>
      </w:r>
      <w:r w:rsidR="00136B83" w:rsidRPr="000B1DCB">
        <w:rPr>
          <w:sz w:val="24"/>
          <w:szCs w:val="24"/>
          <w:lang w:val="en-US"/>
        </w:rPr>
        <w:t>I</w:t>
      </w:r>
      <w:r w:rsidRPr="000B1DCB">
        <w:rPr>
          <w:sz w:val="24"/>
          <w:szCs w:val="24"/>
          <w:lang w:val="en-US"/>
        </w:rPr>
        <w:t>NAA and ICP-</w:t>
      </w:r>
      <w:r w:rsidR="00136B83" w:rsidRPr="000B1DCB">
        <w:rPr>
          <w:sz w:val="24"/>
          <w:szCs w:val="24"/>
          <w:lang w:val="en-US"/>
        </w:rPr>
        <w:t>M</w:t>
      </w:r>
      <w:r w:rsidRPr="000B1DCB">
        <w:rPr>
          <w:sz w:val="24"/>
          <w:szCs w:val="24"/>
          <w:lang w:val="en-US"/>
        </w:rPr>
        <w:t>S methods.</w:t>
      </w:r>
    </w:p>
    <w:p w14:paraId="5C1140DF" w14:textId="77777777" w:rsidR="003D006D" w:rsidRPr="000B1DCB" w:rsidRDefault="003D006D" w:rsidP="000B1DCB">
      <w:pPr>
        <w:pStyle w:val="-1"/>
        <w:ind w:firstLineChars="0" w:firstLine="0"/>
        <w:rPr>
          <w:sz w:val="24"/>
          <w:szCs w:val="24"/>
        </w:rPr>
      </w:pPr>
      <w:r w:rsidRPr="000B1DCB">
        <w:rPr>
          <w:b/>
          <w:bCs/>
          <w:sz w:val="24"/>
          <w:szCs w:val="24"/>
        </w:rPr>
        <w:t xml:space="preserve">Table 1. </w:t>
      </w:r>
      <w:r w:rsidRPr="000B1DCB">
        <w:rPr>
          <w:sz w:val="24"/>
          <w:szCs w:val="24"/>
        </w:rPr>
        <w:t>Comparison of the mean values (M</w:t>
      </w:r>
      <w:r w:rsidRPr="000B1DCB">
        <w:rPr>
          <w:sz w:val="24"/>
          <w:szCs w:val="24"/>
        </w:rPr>
        <w:sym w:font="Symbol" w:char="F0B1"/>
      </w:r>
      <w:r w:rsidRPr="000B1DCB">
        <w:rPr>
          <w:sz w:val="24"/>
          <w:szCs w:val="24"/>
        </w:rPr>
        <w:t>SEM) of the chemical element mass fractions (mg/kg, on dry tissue)</w:t>
      </w:r>
      <w:r w:rsidRPr="000B1DCB">
        <w:rPr>
          <w:bCs/>
          <w:sz w:val="24"/>
          <w:szCs w:val="24"/>
        </w:rPr>
        <w:t xml:space="preserve"> </w:t>
      </w:r>
      <w:r w:rsidRPr="000B1DCB">
        <w:rPr>
          <w:sz w:val="24"/>
          <w:szCs w:val="24"/>
        </w:rPr>
        <w:t>in the normal thyroid of males obtained by both INAA and ICP-MS methods</w:t>
      </w:r>
    </w:p>
    <w:tbl>
      <w:tblPr>
        <w:tblStyle w:val="aa"/>
        <w:tblW w:w="0" w:type="auto"/>
        <w:tblInd w:w="108" w:type="dxa"/>
        <w:tblBorders>
          <w:left w:val="none" w:sz="0" w:space="0" w:color="auto"/>
          <w:right w:val="none" w:sz="0" w:space="0" w:color="auto"/>
          <w:insideV w:val="none" w:sz="0" w:space="0" w:color="auto"/>
        </w:tblBorders>
        <w:tblLook w:val="01E0" w:firstRow="1" w:lastRow="1" w:firstColumn="1" w:lastColumn="1" w:noHBand="0" w:noVBand="0"/>
      </w:tblPr>
      <w:tblGrid>
        <w:gridCol w:w="1205"/>
        <w:gridCol w:w="2731"/>
        <w:gridCol w:w="1668"/>
        <w:gridCol w:w="2513"/>
      </w:tblGrid>
      <w:tr w:rsidR="003D006D" w:rsidRPr="000B1DCB" w14:paraId="7B4B5431" w14:textId="77777777" w:rsidTr="004D07CE">
        <w:tc>
          <w:tcPr>
            <w:tcW w:w="1205" w:type="dxa"/>
            <w:tcBorders>
              <w:bottom w:val="single" w:sz="4" w:space="0" w:color="auto"/>
            </w:tcBorders>
          </w:tcPr>
          <w:p w14:paraId="1CF29D6E" w14:textId="77777777" w:rsidR="003D006D" w:rsidRPr="000B1DCB" w:rsidRDefault="003D006D" w:rsidP="000B1DCB">
            <w:pPr>
              <w:pStyle w:val="-1"/>
              <w:ind w:firstLineChars="0" w:firstLine="0"/>
              <w:rPr>
                <w:color w:val="131413"/>
                <w:sz w:val="24"/>
                <w:szCs w:val="24"/>
              </w:rPr>
            </w:pPr>
            <w:r w:rsidRPr="000B1DCB">
              <w:rPr>
                <w:sz w:val="24"/>
                <w:szCs w:val="24"/>
              </w:rPr>
              <w:t>Element</w:t>
            </w:r>
          </w:p>
        </w:tc>
        <w:tc>
          <w:tcPr>
            <w:tcW w:w="2731" w:type="dxa"/>
            <w:tcBorders>
              <w:bottom w:val="single" w:sz="4" w:space="0" w:color="auto"/>
            </w:tcBorders>
          </w:tcPr>
          <w:p w14:paraId="228E4673" w14:textId="77777777" w:rsidR="003D006D" w:rsidRPr="000B1DCB" w:rsidRDefault="003D006D" w:rsidP="000B1DCB">
            <w:pPr>
              <w:pStyle w:val="-1"/>
              <w:ind w:firstLineChars="0" w:firstLine="0"/>
              <w:jc w:val="center"/>
              <w:rPr>
                <w:sz w:val="24"/>
                <w:szCs w:val="24"/>
              </w:rPr>
            </w:pPr>
            <w:r w:rsidRPr="000B1DCB">
              <w:rPr>
                <w:sz w:val="24"/>
                <w:szCs w:val="24"/>
              </w:rPr>
              <w:t xml:space="preserve">INAA </w:t>
            </w:r>
          </w:p>
          <w:p w14:paraId="47317A2D" w14:textId="77777777" w:rsidR="003D006D" w:rsidRPr="000B1DCB" w:rsidRDefault="003D006D" w:rsidP="000B1DCB">
            <w:pPr>
              <w:pStyle w:val="-1"/>
              <w:ind w:firstLineChars="0" w:firstLine="0"/>
              <w:jc w:val="center"/>
              <w:rPr>
                <w:color w:val="131413"/>
                <w:sz w:val="24"/>
                <w:szCs w:val="24"/>
              </w:rPr>
            </w:pPr>
            <w:r w:rsidRPr="000B1DCB">
              <w:rPr>
                <w:sz w:val="24"/>
                <w:szCs w:val="24"/>
              </w:rPr>
              <w:t>M</w:t>
            </w:r>
            <w:r w:rsidRPr="000B1DCB">
              <w:rPr>
                <w:sz w:val="24"/>
                <w:szCs w:val="24"/>
                <w:vertAlign w:val="subscript"/>
              </w:rPr>
              <w:t>1</w:t>
            </w:r>
          </w:p>
        </w:tc>
        <w:tc>
          <w:tcPr>
            <w:tcW w:w="1668" w:type="dxa"/>
            <w:tcBorders>
              <w:bottom w:val="single" w:sz="4" w:space="0" w:color="auto"/>
            </w:tcBorders>
          </w:tcPr>
          <w:p w14:paraId="5028E65D" w14:textId="77777777" w:rsidR="003D006D" w:rsidRPr="000B1DCB" w:rsidRDefault="003D006D" w:rsidP="000B1DCB">
            <w:pPr>
              <w:pStyle w:val="-1"/>
              <w:ind w:firstLineChars="0" w:firstLine="0"/>
              <w:jc w:val="center"/>
              <w:rPr>
                <w:sz w:val="24"/>
                <w:szCs w:val="24"/>
              </w:rPr>
            </w:pPr>
            <w:r w:rsidRPr="000B1DCB">
              <w:rPr>
                <w:sz w:val="24"/>
                <w:szCs w:val="24"/>
              </w:rPr>
              <w:t>ICP-MS</w:t>
            </w:r>
          </w:p>
          <w:p w14:paraId="4C1A6BB4" w14:textId="77777777" w:rsidR="003D006D" w:rsidRPr="000B1DCB" w:rsidRDefault="003D006D" w:rsidP="000B1DCB">
            <w:pPr>
              <w:pStyle w:val="-1"/>
              <w:ind w:firstLineChars="0" w:firstLine="0"/>
              <w:jc w:val="center"/>
              <w:rPr>
                <w:color w:val="131413"/>
                <w:sz w:val="24"/>
                <w:szCs w:val="24"/>
              </w:rPr>
            </w:pPr>
            <w:r w:rsidRPr="000B1DCB">
              <w:rPr>
                <w:sz w:val="24"/>
                <w:szCs w:val="24"/>
              </w:rPr>
              <w:t>M</w:t>
            </w:r>
            <w:r w:rsidRPr="000B1DCB">
              <w:rPr>
                <w:sz w:val="24"/>
                <w:szCs w:val="24"/>
                <w:vertAlign w:val="subscript"/>
              </w:rPr>
              <w:t>2</w:t>
            </w:r>
          </w:p>
        </w:tc>
        <w:tc>
          <w:tcPr>
            <w:tcW w:w="2513" w:type="dxa"/>
            <w:tcBorders>
              <w:bottom w:val="single" w:sz="4" w:space="0" w:color="auto"/>
            </w:tcBorders>
          </w:tcPr>
          <w:p w14:paraId="2CA2C424" w14:textId="77777777" w:rsidR="003D006D" w:rsidRPr="000B1DCB" w:rsidRDefault="003D006D" w:rsidP="000B1DCB">
            <w:pPr>
              <w:pStyle w:val="-1"/>
              <w:ind w:firstLineChars="0" w:firstLine="0"/>
              <w:jc w:val="center"/>
              <w:rPr>
                <w:color w:val="131413"/>
                <w:sz w:val="24"/>
                <w:szCs w:val="24"/>
              </w:rPr>
            </w:pPr>
            <w:r w:rsidRPr="000B1DCB">
              <w:rPr>
                <w:sz w:val="24"/>
                <w:szCs w:val="24"/>
              </w:rPr>
              <w:t>∆, %</w:t>
            </w:r>
          </w:p>
        </w:tc>
      </w:tr>
      <w:tr w:rsidR="003D006D" w:rsidRPr="000B1DCB" w14:paraId="3D8CC4EC" w14:textId="77777777" w:rsidTr="004D07CE">
        <w:tc>
          <w:tcPr>
            <w:tcW w:w="1205" w:type="dxa"/>
            <w:tcBorders>
              <w:bottom w:val="nil"/>
            </w:tcBorders>
          </w:tcPr>
          <w:p w14:paraId="13E9E812" w14:textId="77777777" w:rsidR="003D006D" w:rsidRPr="000B1DCB" w:rsidRDefault="003D006D" w:rsidP="000B1DCB">
            <w:pPr>
              <w:pStyle w:val="-1"/>
              <w:ind w:firstLineChars="0" w:firstLine="0"/>
              <w:rPr>
                <w:color w:val="131413"/>
                <w:sz w:val="24"/>
                <w:szCs w:val="24"/>
              </w:rPr>
            </w:pPr>
            <w:r w:rsidRPr="000B1DCB">
              <w:rPr>
                <w:color w:val="131413"/>
                <w:sz w:val="24"/>
                <w:szCs w:val="24"/>
              </w:rPr>
              <w:t>Ag</w:t>
            </w:r>
          </w:p>
        </w:tc>
        <w:tc>
          <w:tcPr>
            <w:tcW w:w="2731" w:type="dxa"/>
            <w:tcBorders>
              <w:bottom w:val="nil"/>
            </w:tcBorders>
          </w:tcPr>
          <w:p w14:paraId="0F78AF38" w14:textId="77777777" w:rsidR="003D006D" w:rsidRPr="000B1DCB" w:rsidRDefault="003D006D" w:rsidP="000B1DCB">
            <w:pPr>
              <w:pStyle w:val="-1"/>
              <w:ind w:firstLineChars="0" w:firstLine="0"/>
              <w:jc w:val="center"/>
              <w:rPr>
                <w:color w:val="131413"/>
                <w:sz w:val="24"/>
                <w:szCs w:val="24"/>
              </w:rPr>
            </w:pPr>
            <w:r w:rsidRPr="000B1DCB">
              <w:rPr>
                <w:sz w:val="24"/>
                <w:szCs w:val="24"/>
              </w:rPr>
              <w:t>0.0156±0.0021</w:t>
            </w:r>
          </w:p>
        </w:tc>
        <w:tc>
          <w:tcPr>
            <w:tcW w:w="1668" w:type="dxa"/>
            <w:tcBorders>
              <w:bottom w:val="nil"/>
            </w:tcBorders>
          </w:tcPr>
          <w:p w14:paraId="23E69F0F" w14:textId="77777777" w:rsidR="003D006D" w:rsidRPr="000B1DCB" w:rsidRDefault="003D006D" w:rsidP="000B1DCB">
            <w:pPr>
              <w:pStyle w:val="-1"/>
              <w:ind w:firstLineChars="0" w:firstLine="0"/>
              <w:jc w:val="center"/>
              <w:rPr>
                <w:color w:val="131413"/>
                <w:sz w:val="24"/>
                <w:szCs w:val="24"/>
              </w:rPr>
            </w:pPr>
            <w:r w:rsidRPr="000B1DCB">
              <w:rPr>
                <w:sz w:val="24"/>
                <w:szCs w:val="24"/>
              </w:rPr>
              <w:t>0.0121±0.0018</w:t>
            </w:r>
          </w:p>
        </w:tc>
        <w:tc>
          <w:tcPr>
            <w:tcW w:w="2513" w:type="dxa"/>
            <w:tcBorders>
              <w:bottom w:val="nil"/>
            </w:tcBorders>
          </w:tcPr>
          <w:p w14:paraId="6170C043"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22.4</w:t>
            </w:r>
          </w:p>
        </w:tc>
      </w:tr>
      <w:tr w:rsidR="003D006D" w:rsidRPr="000B1DCB" w14:paraId="7CF5F1B4" w14:textId="77777777" w:rsidTr="004D07CE">
        <w:tc>
          <w:tcPr>
            <w:tcW w:w="1205" w:type="dxa"/>
            <w:tcBorders>
              <w:top w:val="nil"/>
              <w:bottom w:val="nil"/>
            </w:tcBorders>
          </w:tcPr>
          <w:p w14:paraId="5C6B71DE" w14:textId="77777777" w:rsidR="003D006D" w:rsidRPr="000B1DCB" w:rsidRDefault="003D006D" w:rsidP="000B1DCB">
            <w:pPr>
              <w:pStyle w:val="-1"/>
              <w:ind w:firstLineChars="0" w:firstLine="0"/>
              <w:rPr>
                <w:color w:val="131413"/>
                <w:sz w:val="24"/>
                <w:szCs w:val="24"/>
              </w:rPr>
            </w:pPr>
            <w:r w:rsidRPr="000B1DCB">
              <w:rPr>
                <w:color w:val="131413"/>
                <w:sz w:val="24"/>
                <w:szCs w:val="24"/>
              </w:rPr>
              <w:t>Co</w:t>
            </w:r>
          </w:p>
        </w:tc>
        <w:tc>
          <w:tcPr>
            <w:tcW w:w="2731" w:type="dxa"/>
            <w:tcBorders>
              <w:top w:val="nil"/>
              <w:bottom w:val="nil"/>
            </w:tcBorders>
          </w:tcPr>
          <w:p w14:paraId="20FC2D37" w14:textId="77777777" w:rsidR="003D006D" w:rsidRPr="000B1DCB" w:rsidRDefault="003D006D" w:rsidP="000B1DCB">
            <w:pPr>
              <w:pStyle w:val="-1"/>
              <w:ind w:firstLineChars="0" w:firstLine="0"/>
              <w:jc w:val="center"/>
              <w:rPr>
                <w:color w:val="131413"/>
                <w:sz w:val="24"/>
                <w:szCs w:val="24"/>
              </w:rPr>
            </w:pPr>
            <w:r w:rsidRPr="000B1DCB">
              <w:rPr>
                <w:sz w:val="24"/>
                <w:szCs w:val="24"/>
              </w:rPr>
              <w:t>0.0352±0.0031</w:t>
            </w:r>
          </w:p>
        </w:tc>
        <w:tc>
          <w:tcPr>
            <w:tcW w:w="1668" w:type="dxa"/>
            <w:tcBorders>
              <w:top w:val="nil"/>
              <w:bottom w:val="nil"/>
            </w:tcBorders>
          </w:tcPr>
          <w:p w14:paraId="055F491D" w14:textId="77777777" w:rsidR="003D006D" w:rsidRPr="000B1DCB" w:rsidRDefault="003D006D" w:rsidP="000B1DCB">
            <w:pPr>
              <w:pStyle w:val="-1"/>
              <w:ind w:firstLineChars="0" w:firstLine="0"/>
              <w:jc w:val="center"/>
              <w:rPr>
                <w:color w:val="131413"/>
                <w:sz w:val="24"/>
                <w:szCs w:val="24"/>
              </w:rPr>
            </w:pPr>
            <w:r w:rsidRPr="000B1DCB">
              <w:rPr>
                <w:sz w:val="24"/>
                <w:szCs w:val="24"/>
              </w:rPr>
              <w:t>0.0334±0.0032</w:t>
            </w:r>
          </w:p>
        </w:tc>
        <w:tc>
          <w:tcPr>
            <w:tcW w:w="2513" w:type="dxa"/>
            <w:tcBorders>
              <w:top w:val="nil"/>
              <w:bottom w:val="nil"/>
            </w:tcBorders>
          </w:tcPr>
          <w:p w14:paraId="33847E81"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5.1</w:t>
            </w:r>
          </w:p>
        </w:tc>
      </w:tr>
      <w:tr w:rsidR="003D006D" w:rsidRPr="000B1DCB" w14:paraId="6D2C5416" w14:textId="77777777" w:rsidTr="004D07CE">
        <w:tc>
          <w:tcPr>
            <w:tcW w:w="1205" w:type="dxa"/>
            <w:tcBorders>
              <w:top w:val="nil"/>
              <w:bottom w:val="nil"/>
            </w:tcBorders>
          </w:tcPr>
          <w:p w14:paraId="0246743D" w14:textId="77777777" w:rsidR="003D006D" w:rsidRPr="000B1DCB" w:rsidRDefault="003D006D" w:rsidP="000B1DCB">
            <w:pPr>
              <w:pStyle w:val="-1"/>
              <w:ind w:firstLineChars="0" w:firstLine="0"/>
              <w:rPr>
                <w:color w:val="131413"/>
                <w:sz w:val="24"/>
                <w:szCs w:val="24"/>
              </w:rPr>
            </w:pPr>
            <w:r w:rsidRPr="000B1DCB">
              <w:rPr>
                <w:color w:val="131413"/>
                <w:sz w:val="24"/>
                <w:szCs w:val="24"/>
              </w:rPr>
              <w:t>Cr</w:t>
            </w:r>
          </w:p>
        </w:tc>
        <w:tc>
          <w:tcPr>
            <w:tcW w:w="2731" w:type="dxa"/>
            <w:tcBorders>
              <w:top w:val="nil"/>
              <w:bottom w:val="nil"/>
            </w:tcBorders>
          </w:tcPr>
          <w:p w14:paraId="63E606B9" w14:textId="77777777" w:rsidR="003D006D" w:rsidRPr="000B1DCB" w:rsidRDefault="003D006D" w:rsidP="000B1DCB">
            <w:pPr>
              <w:pStyle w:val="-1"/>
              <w:ind w:firstLineChars="0" w:firstLine="0"/>
              <w:jc w:val="center"/>
              <w:rPr>
                <w:color w:val="131413"/>
                <w:sz w:val="24"/>
                <w:szCs w:val="24"/>
              </w:rPr>
            </w:pPr>
            <w:r w:rsidRPr="000B1DCB">
              <w:rPr>
                <w:sz w:val="24"/>
                <w:szCs w:val="24"/>
              </w:rPr>
              <w:t>0.520±0.041</w:t>
            </w:r>
          </w:p>
        </w:tc>
        <w:tc>
          <w:tcPr>
            <w:tcW w:w="1668" w:type="dxa"/>
            <w:tcBorders>
              <w:top w:val="nil"/>
              <w:bottom w:val="nil"/>
            </w:tcBorders>
          </w:tcPr>
          <w:p w14:paraId="0A9CDAC1" w14:textId="77777777" w:rsidR="003D006D" w:rsidRPr="000B1DCB" w:rsidRDefault="003D006D" w:rsidP="000B1DCB">
            <w:pPr>
              <w:pStyle w:val="-1"/>
              <w:ind w:firstLineChars="0" w:firstLine="0"/>
              <w:jc w:val="center"/>
              <w:rPr>
                <w:color w:val="131413"/>
                <w:sz w:val="24"/>
                <w:szCs w:val="24"/>
              </w:rPr>
            </w:pPr>
            <w:r w:rsidRPr="000B1DCB">
              <w:rPr>
                <w:sz w:val="24"/>
                <w:szCs w:val="24"/>
              </w:rPr>
              <w:t>0.427±0.039</w:t>
            </w:r>
          </w:p>
        </w:tc>
        <w:tc>
          <w:tcPr>
            <w:tcW w:w="2513" w:type="dxa"/>
            <w:tcBorders>
              <w:top w:val="nil"/>
              <w:bottom w:val="nil"/>
            </w:tcBorders>
          </w:tcPr>
          <w:p w14:paraId="3E80C5AD"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17.9</w:t>
            </w:r>
          </w:p>
        </w:tc>
      </w:tr>
      <w:tr w:rsidR="003D006D" w:rsidRPr="000B1DCB" w14:paraId="3CE03795" w14:textId="77777777" w:rsidTr="004D07CE">
        <w:tc>
          <w:tcPr>
            <w:tcW w:w="1205" w:type="dxa"/>
            <w:tcBorders>
              <w:top w:val="nil"/>
              <w:bottom w:val="nil"/>
            </w:tcBorders>
          </w:tcPr>
          <w:p w14:paraId="58A2D2D1" w14:textId="77777777" w:rsidR="003D006D" w:rsidRPr="000B1DCB" w:rsidRDefault="003D006D" w:rsidP="000B1DCB">
            <w:pPr>
              <w:pStyle w:val="-1"/>
              <w:ind w:firstLineChars="0" w:firstLine="0"/>
              <w:rPr>
                <w:color w:val="131413"/>
                <w:sz w:val="24"/>
                <w:szCs w:val="24"/>
              </w:rPr>
            </w:pPr>
            <w:r w:rsidRPr="000B1DCB">
              <w:rPr>
                <w:color w:val="131413"/>
                <w:sz w:val="24"/>
                <w:szCs w:val="24"/>
              </w:rPr>
              <w:t>Fe</w:t>
            </w:r>
          </w:p>
        </w:tc>
        <w:tc>
          <w:tcPr>
            <w:tcW w:w="2731" w:type="dxa"/>
            <w:tcBorders>
              <w:top w:val="nil"/>
              <w:bottom w:val="nil"/>
            </w:tcBorders>
          </w:tcPr>
          <w:p w14:paraId="797E7B75" w14:textId="77777777" w:rsidR="003D006D" w:rsidRPr="000B1DCB" w:rsidRDefault="003D006D" w:rsidP="000B1DCB">
            <w:pPr>
              <w:pStyle w:val="-1"/>
              <w:ind w:firstLineChars="0" w:firstLine="0"/>
              <w:jc w:val="center"/>
              <w:rPr>
                <w:color w:val="131413"/>
                <w:sz w:val="24"/>
                <w:szCs w:val="24"/>
              </w:rPr>
            </w:pPr>
            <w:r w:rsidRPr="000B1DCB">
              <w:rPr>
                <w:sz w:val="24"/>
                <w:szCs w:val="24"/>
              </w:rPr>
              <w:t>222±12</w:t>
            </w:r>
          </w:p>
        </w:tc>
        <w:tc>
          <w:tcPr>
            <w:tcW w:w="1668" w:type="dxa"/>
            <w:tcBorders>
              <w:top w:val="nil"/>
              <w:bottom w:val="nil"/>
            </w:tcBorders>
          </w:tcPr>
          <w:p w14:paraId="0453280D" w14:textId="77777777" w:rsidR="003D006D" w:rsidRPr="000B1DCB" w:rsidRDefault="003D006D" w:rsidP="000B1DCB">
            <w:pPr>
              <w:pStyle w:val="-1"/>
              <w:ind w:firstLineChars="0" w:firstLine="0"/>
              <w:jc w:val="center"/>
              <w:rPr>
                <w:color w:val="131413"/>
                <w:sz w:val="24"/>
                <w:szCs w:val="24"/>
              </w:rPr>
            </w:pPr>
            <w:r w:rsidRPr="000B1DCB">
              <w:rPr>
                <w:sz w:val="24"/>
                <w:szCs w:val="24"/>
              </w:rPr>
              <w:t>223±15</w:t>
            </w:r>
          </w:p>
        </w:tc>
        <w:tc>
          <w:tcPr>
            <w:tcW w:w="2513" w:type="dxa"/>
            <w:tcBorders>
              <w:top w:val="nil"/>
              <w:bottom w:val="nil"/>
            </w:tcBorders>
          </w:tcPr>
          <w:p w14:paraId="0534279C"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-0.5</w:t>
            </w:r>
          </w:p>
        </w:tc>
      </w:tr>
      <w:tr w:rsidR="003D006D" w:rsidRPr="000B1DCB" w14:paraId="6A8B29BE" w14:textId="77777777" w:rsidTr="004D07CE">
        <w:tc>
          <w:tcPr>
            <w:tcW w:w="1205" w:type="dxa"/>
            <w:tcBorders>
              <w:top w:val="nil"/>
              <w:bottom w:val="nil"/>
            </w:tcBorders>
          </w:tcPr>
          <w:p w14:paraId="00C1138B" w14:textId="77777777" w:rsidR="003D006D" w:rsidRPr="000B1DCB" w:rsidRDefault="003D006D" w:rsidP="000B1DCB">
            <w:pPr>
              <w:pStyle w:val="-1"/>
              <w:ind w:firstLineChars="0" w:firstLine="0"/>
              <w:rPr>
                <w:color w:val="131413"/>
                <w:sz w:val="24"/>
                <w:szCs w:val="24"/>
              </w:rPr>
            </w:pPr>
            <w:r w:rsidRPr="000B1DCB">
              <w:rPr>
                <w:color w:val="131413"/>
                <w:sz w:val="24"/>
                <w:szCs w:val="24"/>
              </w:rPr>
              <w:t>Hg</w:t>
            </w:r>
          </w:p>
        </w:tc>
        <w:tc>
          <w:tcPr>
            <w:tcW w:w="2731" w:type="dxa"/>
            <w:tcBorders>
              <w:top w:val="nil"/>
              <w:bottom w:val="nil"/>
            </w:tcBorders>
          </w:tcPr>
          <w:p w14:paraId="0A1768C2" w14:textId="77777777" w:rsidR="003D006D" w:rsidRPr="000B1DCB" w:rsidRDefault="003D006D" w:rsidP="000B1DCB">
            <w:pPr>
              <w:pStyle w:val="-1"/>
              <w:ind w:firstLineChars="0" w:firstLine="0"/>
              <w:jc w:val="center"/>
              <w:rPr>
                <w:color w:val="131413"/>
                <w:sz w:val="24"/>
                <w:szCs w:val="24"/>
              </w:rPr>
            </w:pPr>
            <w:r w:rsidRPr="000B1DCB">
              <w:rPr>
                <w:sz w:val="24"/>
                <w:szCs w:val="24"/>
              </w:rPr>
              <w:t>0.0437±0.0048</w:t>
            </w:r>
          </w:p>
        </w:tc>
        <w:tc>
          <w:tcPr>
            <w:tcW w:w="1668" w:type="dxa"/>
            <w:tcBorders>
              <w:top w:val="nil"/>
              <w:bottom w:val="nil"/>
            </w:tcBorders>
          </w:tcPr>
          <w:p w14:paraId="3F1A82DD" w14:textId="77777777" w:rsidR="003D006D" w:rsidRPr="000B1DCB" w:rsidRDefault="003D006D" w:rsidP="000B1DCB">
            <w:pPr>
              <w:pStyle w:val="-1"/>
              <w:ind w:firstLineChars="0" w:firstLine="0"/>
              <w:jc w:val="center"/>
              <w:rPr>
                <w:color w:val="131413"/>
                <w:sz w:val="24"/>
                <w:szCs w:val="24"/>
              </w:rPr>
            </w:pPr>
            <w:r w:rsidRPr="000B1DCB">
              <w:rPr>
                <w:sz w:val="24"/>
                <w:szCs w:val="24"/>
              </w:rPr>
              <w:t>0.0970±0.0102</w:t>
            </w:r>
          </w:p>
        </w:tc>
        <w:tc>
          <w:tcPr>
            <w:tcW w:w="2513" w:type="dxa"/>
            <w:tcBorders>
              <w:top w:val="nil"/>
              <w:bottom w:val="nil"/>
            </w:tcBorders>
          </w:tcPr>
          <w:p w14:paraId="771B39F3"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-122</w:t>
            </w:r>
          </w:p>
        </w:tc>
      </w:tr>
      <w:tr w:rsidR="003D006D" w:rsidRPr="000B1DCB" w14:paraId="67270FD6" w14:textId="77777777" w:rsidTr="004D07CE">
        <w:tc>
          <w:tcPr>
            <w:tcW w:w="1205" w:type="dxa"/>
            <w:tcBorders>
              <w:top w:val="nil"/>
              <w:bottom w:val="nil"/>
            </w:tcBorders>
          </w:tcPr>
          <w:p w14:paraId="77CD51A2" w14:textId="77777777" w:rsidR="003D006D" w:rsidRPr="000B1DCB" w:rsidRDefault="003D006D" w:rsidP="000B1DCB">
            <w:pPr>
              <w:pStyle w:val="-1"/>
              <w:ind w:firstLineChars="0" w:firstLine="0"/>
              <w:rPr>
                <w:color w:val="131413"/>
                <w:sz w:val="24"/>
                <w:szCs w:val="24"/>
              </w:rPr>
            </w:pPr>
            <w:proofErr w:type="spellStart"/>
            <w:r w:rsidRPr="000B1DCB">
              <w:rPr>
                <w:color w:val="131413"/>
                <w:sz w:val="24"/>
                <w:szCs w:val="24"/>
              </w:rPr>
              <w:t>Rb</w:t>
            </w:r>
            <w:proofErr w:type="spellEnd"/>
          </w:p>
        </w:tc>
        <w:tc>
          <w:tcPr>
            <w:tcW w:w="2731" w:type="dxa"/>
            <w:tcBorders>
              <w:top w:val="nil"/>
              <w:bottom w:val="nil"/>
            </w:tcBorders>
          </w:tcPr>
          <w:p w14:paraId="1AC1BE79" w14:textId="77777777" w:rsidR="003D006D" w:rsidRPr="000B1DCB" w:rsidRDefault="003D006D" w:rsidP="000B1DCB">
            <w:pPr>
              <w:pStyle w:val="-1"/>
              <w:ind w:firstLineChars="0" w:firstLine="0"/>
              <w:jc w:val="center"/>
              <w:rPr>
                <w:color w:val="131413"/>
                <w:sz w:val="24"/>
                <w:szCs w:val="24"/>
              </w:rPr>
            </w:pPr>
            <w:r w:rsidRPr="000B1DCB">
              <w:rPr>
                <w:sz w:val="24"/>
                <w:szCs w:val="24"/>
              </w:rPr>
              <w:t>7.89±0.58</w:t>
            </w:r>
          </w:p>
        </w:tc>
        <w:tc>
          <w:tcPr>
            <w:tcW w:w="1668" w:type="dxa"/>
            <w:tcBorders>
              <w:top w:val="nil"/>
              <w:bottom w:val="nil"/>
            </w:tcBorders>
          </w:tcPr>
          <w:p w14:paraId="15B4DCEF" w14:textId="77777777" w:rsidR="003D006D" w:rsidRPr="000B1DCB" w:rsidRDefault="003D006D" w:rsidP="000B1DCB">
            <w:pPr>
              <w:pStyle w:val="-1"/>
              <w:ind w:firstLineChars="0" w:firstLine="0"/>
              <w:jc w:val="center"/>
              <w:rPr>
                <w:color w:val="131413"/>
                <w:sz w:val="24"/>
                <w:szCs w:val="24"/>
              </w:rPr>
            </w:pPr>
            <w:r w:rsidRPr="000B1DCB">
              <w:rPr>
                <w:sz w:val="24"/>
                <w:szCs w:val="24"/>
              </w:rPr>
              <w:t>8.38±0.61</w:t>
            </w:r>
          </w:p>
        </w:tc>
        <w:tc>
          <w:tcPr>
            <w:tcW w:w="2513" w:type="dxa"/>
            <w:tcBorders>
              <w:top w:val="nil"/>
              <w:bottom w:val="nil"/>
            </w:tcBorders>
          </w:tcPr>
          <w:p w14:paraId="568C8069"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-6.2</w:t>
            </w:r>
          </w:p>
        </w:tc>
      </w:tr>
      <w:tr w:rsidR="003D006D" w:rsidRPr="000B1DCB" w14:paraId="4D36F0F9" w14:textId="77777777" w:rsidTr="004D07CE">
        <w:tc>
          <w:tcPr>
            <w:tcW w:w="1205" w:type="dxa"/>
            <w:tcBorders>
              <w:top w:val="nil"/>
              <w:bottom w:val="nil"/>
            </w:tcBorders>
          </w:tcPr>
          <w:p w14:paraId="609780D2" w14:textId="77777777" w:rsidR="003D006D" w:rsidRPr="000B1DCB" w:rsidRDefault="003D006D" w:rsidP="000B1DCB">
            <w:pPr>
              <w:pStyle w:val="-1"/>
              <w:ind w:firstLineChars="0" w:firstLine="0"/>
              <w:rPr>
                <w:color w:val="131413"/>
                <w:sz w:val="24"/>
                <w:szCs w:val="24"/>
              </w:rPr>
            </w:pPr>
            <w:r w:rsidRPr="000B1DCB">
              <w:rPr>
                <w:color w:val="131413"/>
                <w:sz w:val="24"/>
                <w:szCs w:val="24"/>
              </w:rPr>
              <w:t>Sb</w:t>
            </w:r>
          </w:p>
        </w:tc>
        <w:tc>
          <w:tcPr>
            <w:tcW w:w="2731" w:type="dxa"/>
            <w:tcBorders>
              <w:top w:val="nil"/>
              <w:bottom w:val="nil"/>
            </w:tcBorders>
          </w:tcPr>
          <w:p w14:paraId="2F35F0B3" w14:textId="77777777" w:rsidR="003D006D" w:rsidRPr="000B1DCB" w:rsidRDefault="003D006D" w:rsidP="000B1DCB">
            <w:pPr>
              <w:pStyle w:val="-1"/>
              <w:ind w:firstLineChars="0" w:firstLine="0"/>
              <w:jc w:val="center"/>
              <w:rPr>
                <w:color w:val="131413"/>
                <w:sz w:val="24"/>
                <w:szCs w:val="24"/>
              </w:rPr>
            </w:pPr>
            <w:r w:rsidRPr="000B1DCB">
              <w:rPr>
                <w:sz w:val="24"/>
                <w:szCs w:val="24"/>
              </w:rPr>
              <w:t>0.108±0.010</w:t>
            </w:r>
          </w:p>
        </w:tc>
        <w:tc>
          <w:tcPr>
            <w:tcW w:w="1668" w:type="dxa"/>
            <w:tcBorders>
              <w:top w:val="nil"/>
              <w:bottom w:val="nil"/>
            </w:tcBorders>
          </w:tcPr>
          <w:p w14:paraId="435FD8E5" w14:textId="77777777" w:rsidR="003D006D" w:rsidRPr="000B1DCB" w:rsidRDefault="003D006D" w:rsidP="000B1DCB">
            <w:pPr>
              <w:pStyle w:val="-1"/>
              <w:ind w:firstLineChars="0" w:firstLine="0"/>
              <w:jc w:val="center"/>
              <w:rPr>
                <w:color w:val="131413"/>
                <w:sz w:val="24"/>
                <w:szCs w:val="24"/>
              </w:rPr>
            </w:pPr>
            <w:r w:rsidRPr="000B1DCB">
              <w:rPr>
                <w:sz w:val="24"/>
                <w:szCs w:val="24"/>
              </w:rPr>
              <w:t>0.0705±0.0097</w:t>
            </w:r>
          </w:p>
        </w:tc>
        <w:tc>
          <w:tcPr>
            <w:tcW w:w="2513" w:type="dxa"/>
            <w:tcBorders>
              <w:top w:val="nil"/>
              <w:bottom w:val="nil"/>
            </w:tcBorders>
          </w:tcPr>
          <w:p w14:paraId="4F10A92D"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34.7</w:t>
            </w:r>
          </w:p>
        </w:tc>
      </w:tr>
      <w:tr w:rsidR="003D006D" w:rsidRPr="000B1DCB" w14:paraId="68B700B1" w14:textId="77777777" w:rsidTr="004D07CE">
        <w:tc>
          <w:tcPr>
            <w:tcW w:w="1205" w:type="dxa"/>
            <w:tcBorders>
              <w:top w:val="nil"/>
              <w:bottom w:val="nil"/>
            </w:tcBorders>
          </w:tcPr>
          <w:p w14:paraId="4FC76130" w14:textId="77777777" w:rsidR="003D006D" w:rsidRPr="000B1DCB" w:rsidRDefault="003D006D" w:rsidP="000B1DCB">
            <w:pPr>
              <w:pStyle w:val="-1"/>
              <w:ind w:firstLineChars="0" w:firstLine="0"/>
              <w:rPr>
                <w:color w:val="131413"/>
                <w:sz w:val="24"/>
                <w:szCs w:val="24"/>
              </w:rPr>
            </w:pPr>
            <w:r w:rsidRPr="000B1DCB">
              <w:rPr>
                <w:color w:val="131413"/>
                <w:sz w:val="24"/>
                <w:szCs w:val="24"/>
              </w:rPr>
              <w:t>Se</w:t>
            </w:r>
          </w:p>
        </w:tc>
        <w:tc>
          <w:tcPr>
            <w:tcW w:w="2731" w:type="dxa"/>
            <w:tcBorders>
              <w:top w:val="nil"/>
              <w:bottom w:val="nil"/>
            </w:tcBorders>
          </w:tcPr>
          <w:p w14:paraId="2EE85B62" w14:textId="77777777" w:rsidR="003D006D" w:rsidRPr="000B1DCB" w:rsidRDefault="003D006D" w:rsidP="000B1DCB">
            <w:pPr>
              <w:pStyle w:val="-1"/>
              <w:ind w:firstLineChars="0" w:firstLine="0"/>
              <w:jc w:val="center"/>
              <w:rPr>
                <w:color w:val="131413"/>
                <w:sz w:val="24"/>
                <w:szCs w:val="24"/>
              </w:rPr>
            </w:pPr>
            <w:r w:rsidRPr="000B1DCB">
              <w:rPr>
                <w:sz w:val="24"/>
                <w:szCs w:val="24"/>
              </w:rPr>
              <w:t>2.36±0.17</w:t>
            </w:r>
          </w:p>
        </w:tc>
        <w:tc>
          <w:tcPr>
            <w:tcW w:w="1668" w:type="dxa"/>
            <w:tcBorders>
              <w:top w:val="nil"/>
              <w:bottom w:val="nil"/>
            </w:tcBorders>
          </w:tcPr>
          <w:p w14:paraId="23069C7D" w14:textId="77777777" w:rsidR="003D006D" w:rsidRPr="000B1DCB" w:rsidRDefault="003D006D" w:rsidP="000B1DCB">
            <w:pPr>
              <w:pStyle w:val="-1"/>
              <w:ind w:firstLineChars="0" w:firstLine="0"/>
              <w:jc w:val="center"/>
              <w:rPr>
                <w:color w:val="131413"/>
                <w:sz w:val="24"/>
                <w:szCs w:val="24"/>
              </w:rPr>
            </w:pPr>
            <w:r w:rsidRPr="000B1DCB">
              <w:rPr>
                <w:sz w:val="24"/>
                <w:szCs w:val="24"/>
              </w:rPr>
              <w:t>2.10±0.17</w:t>
            </w:r>
          </w:p>
        </w:tc>
        <w:tc>
          <w:tcPr>
            <w:tcW w:w="2513" w:type="dxa"/>
            <w:tcBorders>
              <w:top w:val="nil"/>
              <w:bottom w:val="nil"/>
            </w:tcBorders>
          </w:tcPr>
          <w:p w14:paraId="4FAE31BD"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11.0</w:t>
            </w:r>
          </w:p>
        </w:tc>
      </w:tr>
      <w:tr w:rsidR="003D006D" w:rsidRPr="000B1DCB" w14:paraId="69540785" w14:textId="77777777" w:rsidTr="004D07CE">
        <w:tc>
          <w:tcPr>
            <w:tcW w:w="1205" w:type="dxa"/>
            <w:tcBorders>
              <w:top w:val="nil"/>
              <w:bottom w:val="single" w:sz="4" w:space="0" w:color="auto"/>
            </w:tcBorders>
          </w:tcPr>
          <w:p w14:paraId="4FA268C2" w14:textId="77777777" w:rsidR="003D006D" w:rsidRPr="000B1DCB" w:rsidRDefault="003D006D" w:rsidP="000B1DCB">
            <w:pPr>
              <w:pStyle w:val="-1"/>
              <w:ind w:firstLineChars="0" w:firstLine="0"/>
              <w:rPr>
                <w:color w:val="131413"/>
                <w:sz w:val="24"/>
                <w:szCs w:val="24"/>
              </w:rPr>
            </w:pPr>
            <w:r w:rsidRPr="000B1DCB">
              <w:rPr>
                <w:color w:val="131413"/>
                <w:sz w:val="24"/>
                <w:szCs w:val="24"/>
              </w:rPr>
              <w:t>Zn</w:t>
            </w:r>
          </w:p>
        </w:tc>
        <w:tc>
          <w:tcPr>
            <w:tcW w:w="2731" w:type="dxa"/>
            <w:tcBorders>
              <w:top w:val="nil"/>
              <w:bottom w:val="single" w:sz="4" w:space="0" w:color="auto"/>
            </w:tcBorders>
          </w:tcPr>
          <w:p w14:paraId="2499A7E1" w14:textId="77777777" w:rsidR="003D006D" w:rsidRPr="000B1DCB" w:rsidRDefault="003D006D" w:rsidP="000B1DCB">
            <w:pPr>
              <w:pStyle w:val="-1"/>
              <w:ind w:firstLineChars="0" w:firstLine="0"/>
              <w:jc w:val="center"/>
              <w:rPr>
                <w:color w:val="131413"/>
                <w:sz w:val="24"/>
                <w:szCs w:val="24"/>
              </w:rPr>
            </w:pPr>
            <w:r w:rsidRPr="000B1DCB">
              <w:rPr>
                <w:sz w:val="24"/>
                <w:szCs w:val="24"/>
              </w:rPr>
              <w:t>103±5.5</w:t>
            </w:r>
          </w:p>
        </w:tc>
        <w:tc>
          <w:tcPr>
            <w:tcW w:w="1668" w:type="dxa"/>
            <w:tcBorders>
              <w:top w:val="nil"/>
              <w:bottom w:val="single" w:sz="4" w:space="0" w:color="auto"/>
            </w:tcBorders>
          </w:tcPr>
          <w:p w14:paraId="35CA2E91" w14:textId="77777777" w:rsidR="003D006D" w:rsidRPr="000B1DCB" w:rsidRDefault="003D006D" w:rsidP="000B1DCB">
            <w:pPr>
              <w:pStyle w:val="-1"/>
              <w:ind w:firstLineChars="0" w:firstLine="0"/>
              <w:jc w:val="center"/>
              <w:rPr>
                <w:color w:val="131413"/>
                <w:sz w:val="24"/>
                <w:szCs w:val="24"/>
              </w:rPr>
            </w:pPr>
            <w:r w:rsidRPr="000B1DCB">
              <w:rPr>
                <w:sz w:val="24"/>
                <w:szCs w:val="24"/>
              </w:rPr>
              <w:t>95.4±5.1</w:t>
            </w:r>
          </w:p>
        </w:tc>
        <w:tc>
          <w:tcPr>
            <w:tcW w:w="2513" w:type="dxa"/>
            <w:tcBorders>
              <w:top w:val="nil"/>
              <w:bottom w:val="single" w:sz="4" w:space="0" w:color="auto"/>
            </w:tcBorders>
          </w:tcPr>
          <w:p w14:paraId="286943A0" w14:textId="77777777" w:rsidR="003D006D" w:rsidRPr="000B1DCB" w:rsidRDefault="003D006D" w:rsidP="000B1DCB">
            <w:pPr>
              <w:pStyle w:val="-1"/>
              <w:ind w:firstLineChars="0" w:firstLine="0"/>
              <w:jc w:val="center"/>
              <w:rPr>
                <w:color w:val="131413"/>
                <w:sz w:val="24"/>
                <w:szCs w:val="24"/>
              </w:rPr>
            </w:pPr>
            <w:r w:rsidRPr="000B1DCB">
              <w:rPr>
                <w:color w:val="131413"/>
                <w:sz w:val="24"/>
                <w:szCs w:val="24"/>
              </w:rPr>
              <w:t>7.4</w:t>
            </w:r>
          </w:p>
        </w:tc>
      </w:tr>
    </w:tbl>
    <w:p w14:paraId="57B17493" w14:textId="77777777" w:rsidR="003D006D" w:rsidRPr="000B1DCB" w:rsidRDefault="003D006D" w:rsidP="000B1DCB">
      <w:pPr>
        <w:rPr>
          <w:color w:val="131413"/>
          <w:sz w:val="24"/>
          <w:szCs w:val="24"/>
          <w:lang w:val="en-US"/>
        </w:rPr>
      </w:pPr>
      <w:r w:rsidRPr="000B1DCB">
        <w:rPr>
          <w:sz w:val="24"/>
          <w:szCs w:val="24"/>
          <w:lang w:val="en-US"/>
        </w:rPr>
        <w:t>M – arithmetic mean, SEM – standard error of mean, ∆</w:t>
      </w:r>
      <w:proofErr w:type="gramStart"/>
      <w:r w:rsidRPr="000B1DCB">
        <w:rPr>
          <w:sz w:val="24"/>
          <w:szCs w:val="24"/>
          <w:lang w:val="en-US"/>
        </w:rPr>
        <w:t>=[</w:t>
      </w:r>
      <w:proofErr w:type="gramEnd"/>
      <w:r w:rsidRPr="000B1DCB">
        <w:rPr>
          <w:sz w:val="24"/>
          <w:szCs w:val="24"/>
          <w:lang w:val="en-US"/>
        </w:rPr>
        <w:t>(M</w:t>
      </w:r>
      <w:r w:rsidRPr="000B1DCB">
        <w:rPr>
          <w:sz w:val="24"/>
          <w:szCs w:val="24"/>
          <w:vertAlign w:val="subscript"/>
          <w:lang w:val="en-US"/>
        </w:rPr>
        <w:t>1</w:t>
      </w:r>
      <w:r w:rsidRPr="000B1DCB">
        <w:rPr>
          <w:sz w:val="24"/>
          <w:szCs w:val="24"/>
          <w:lang w:val="en-US"/>
        </w:rPr>
        <w:t xml:space="preserve"> – M</w:t>
      </w:r>
      <w:r w:rsidRPr="000B1DCB">
        <w:rPr>
          <w:sz w:val="24"/>
          <w:szCs w:val="24"/>
          <w:vertAlign w:val="subscript"/>
          <w:lang w:val="en-US"/>
        </w:rPr>
        <w:t>2</w:t>
      </w:r>
      <w:r w:rsidRPr="000B1DCB">
        <w:rPr>
          <w:sz w:val="24"/>
          <w:szCs w:val="24"/>
          <w:lang w:val="en-US"/>
        </w:rPr>
        <w:t>)/M</w:t>
      </w:r>
      <w:r w:rsidRPr="000B1DCB">
        <w:rPr>
          <w:sz w:val="24"/>
          <w:szCs w:val="24"/>
          <w:vertAlign w:val="subscript"/>
          <w:lang w:val="en-US"/>
        </w:rPr>
        <w:t>1</w:t>
      </w:r>
      <w:r w:rsidRPr="000B1DCB">
        <w:rPr>
          <w:sz w:val="24"/>
          <w:szCs w:val="24"/>
          <w:lang w:val="en-US"/>
        </w:rPr>
        <w:t>] ∙100%</w:t>
      </w:r>
      <w:r w:rsidRPr="000B1DCB">
        <w:rPr>
          <w:color w:val="131413"/>
          <w:sz w:val="24"/>
          <w:szCs w:val="24"/>
          <w:lang w:val="en-US"/>
        </w:rPr>
        <w:t>.</w:t>
      </w:r>
    </w:p>
    <w:p w14:paraId="6C74E8BB" w14:textId="77777777" w:rsidR="003D006D" w:rsidRPr="000B1DCB" w:rsidRDefault="003D006D" w:rsidP="000B1DCB">
      <w:pPr>
        <w:jc w:val="both"/>
        <w:rPr>
          <w:lang w:val="en-US"/>
        </w:rPr>
      </w:pPr>
    </w:p>
    <w:p w14:paraId="16475490" w14:textId="55DC3D82" w:rsidR="00DE7C56" w:rsidRPr="000B1DCB" w:rsidRDefault="00DE7C56" w:rsidP="000B1DCB">
      <w:pPr>
        <w:jc w:val="both"/>
        <w:rPr>
          <w:lang w:val="en-US"/>
        </w:rPr>
      </w:pPr>
      <w:r w:rsidRPr="000B1DCB">
        <w:rPr>
          <w:sz w:val="24"/>
          <w:szCs w:val="24"/>
          <w:lang w:val="en-US"/>
        </w:rPr>
        <w:t>Table</w:t>
      </w:r>
      <w:r w:rsidR="00FE23CC" w:rsidRPr="000B1DCB">
        <w:rPr>
          <w:sz w:val="24"/>
          <w:szCs w:val="24"/>
          <w:lang w:val="en-US"/>
        </w:rPr>
        <w:t>s</w:t>
      </w:r>
      <w:r w:rsidRPr="000B1DCB">
        <w:rPr>
          <w:sz w:val="24"/>
          <w:szCs w:val="24"/>
          <w:lang w:val="en-US"/>
        </w:rPr>
        <w:t xml:space="preserve"> 2</w:t>
      </w:r>
      <w:r w:rsidR="00FE23CC" w:rsidRPr="000B1DCB">
        <w:rPr>
          <w:sz w:val="24"/>
          <w:szCs w:val="24"/>
          <w:lang w:val="en-US"/>
        </w:rPr>
        <w:t xml:space="preserve"> and 3</w:t>
      </w:r>
      <w:r w:rsidRPr="000B1DCB">
        <w:rPr>
          <w:sz w:val="24"/>
          <w:szCs w:val="24"/>
          <w:lang w:val="en-US"/>
        </w:rPr>
        <w:t xml:space="preserve"> represents the main statistical characteristics of the </w:t>
      </w:r>
      <w:r w:rsidR="00652374" w:rsidRPr="000B1DCB">
        <w:rPr>
          <w:sz w:val="24"/>
          <w:szCs w:val="24"/>
          <w:lang w:val="en-US"/>
        </w:rPr>
        <w:t xml:space="preserve">Ag, Al, B, Be, Bi, Cd, Ce, Co, Cr, Cs, Dy, </w:t>
      </w:r>
      <w:proofErr w:type="spellStart"/>
      <w:r w:rsidR="00652374" w:rsidRPr="000B1DCB">
        <w:rPr>
          <w:sz w:val="24"/>
          <w:szCs w:val="24"/>
          <w:lang w:val="en-US"/>
        </w:rPr>
        <w:t>Er</w:t>
      </w:r>
      <w:proofErr w:type="spellEnd"/>
      <w:r w:rsidR="00652374" w:rsidRPr="000B1DCB">
        <w:rPr>
          <w:sz w:val="24"/>
          <w:szCs w:val="24"/>
          <w:lang w:val="en-US"/>
        </w:rPr>
        <w:t xml:space="preserve">, Fe, Ga, </w:t>
      </w:r>
      <w:proofErr w:type="spellStart"/>
      <w:r w:rsidR="00652374" w:rsidRPr="000B1DCB">
        <w:rPr>
          <w:sz w:val="24"/>
          <w:szCs w:val="24"/>
          <w:lang w:val="en-US"/>
        </w:rPr>
        <w:t>Gd</w:t>
      </w:r>
      <w:proofErr w:type="spellEnd"/>
      <w:r w:rsidR="00652374" w:rsidRPr="000B1DCB">
        <w:rPr>
          <w:sz w:val="24"/>
          <w:szCs w:val="24"/>
          <w:lang w:val="en-US"/>
        </w:rPr>
        <w:t xml:space="preserve">, Hg, I, La, Li, Mn, Mo, </w:t>
      </w:r>
      <w:proofErr w:type="spellStart"/>
      <w:r w:rsidR="00652374" w:rsidRPr="000B1DCB">
        <w:rPr>
          <w:sz w:val="24"/>
          <w:szCs w:val="24"/>
          <w:lang w:val="en-US"/>
        </w:rPr>
        <w:t>Nb</w:t>
      </w:r>
      <w:proofErr w:type="spellEnd"/>
      <w:r w:rsidR="00652374" w:rsidRPr="000B1DCB">
        <w:rPr>
          <w:sz w:val="24"/>
          <w:szCs w:val="24"/>
          <w:lang w:val="en-US"/>
        </w:rPr>
        <w:t xml:space="preserve">, Nd, Ni, Pb, </w:t>
      </w:r>
      <w:proofErr w:type="spellStart"/>
      <w:r w:rsidR="00652374" w:rsidRPr="000B1DCB">
        <w:rPr>
          <w:sz w:val="24"/>
          <w:szCs w:val="24"/>
          <w:lang w:val="en-US"/>
        </w:rPr>
        <w:t>Pr</w:t>
      </w:r>
      <w:proofErr w:type="spellEnd"/>
      <w:r w:rsidR="00652374" w:rsidRPr="000B1DCB">
        <w:rPr>
          <w:sz w:val="24"/>
          <w:szCs w:val="24"/>
          <w:lang w:val="en-US"/>
        </w:rPr>
        <w:t xml:space="preserve">, </w:t>
      </w:r>
      <w:proofErr w:type="spellStart"/>
      <w:r w:rsidR="00652374" w:rsidRPr="000B1DCB">
        <w:rPr>
          <w:sz w:val="24"/>
          <w:szCs w:val="24"/>
          <w:lang w:val="en-US"/>
        </w:rPr>
        <w:t>Rb</w:t>
      </w:r>
      <w:proofErr w:type="spellEnd"/>
      <w:r w:rsidR="00652374" w:rsidRPr="000B1DCB">
        <w:rPr>
          <w:sz w:val="24"/>
          <w:szCs w:val="24"/>
          <w:lang w:val="en-US"/>
        </w:rPr>
        <w:t xml:space="preserve">, Sb, Sc, Se, </w:t>
      </w:r>
      <w:proofErr w:type="spellStart"/>
      <w:r w:rsidR="00652374" w:rsidRPr="000B1DCB">
        <w:rPr>
          <w:sz w:val="24"/>
          <w:szCs w:val="24"/>
          <w:lang w:val="en-US"/>
        </w:rPr>
        <w:t>Sm</w:t>
      </w:r>
      <w:proofErr w:type="spellEnd"/>
      <w:r w:rsidR="00652374" w:rsidRPr="000B1DCB">
        <w:rPr>
          <w:sz w:val="24"/>
          <w:szCs w:val="24"/>
          <w:lang w:val="en-US"/>
        </w:rPr>
        <w:t xml:space="preserve">, Sn, Tb, </w:t>
      </w:r>
      <w:proofErr w:type="spellStart"/>
      <w:r w:rsidR="00652374" w:rsidRPr="000B1DCB">
        <w:rPr>
          <w:sz w:val="24"/>
          <w:szCs w:val="24"/>
          <w:lang w:val="en-US"/>
        </w:rPr>
        <w:t>Ti</w:t>
      </w:r>
      <w:proofErr w:type="spellEnd"/>
      <w:r w:rsidR="00652374" w:rsidRPr="000B1DCB">
        <w:rPr>
          <w:sz w:val="24"/>
          <w:szCs w:val="24"/>
          <w:lang w:val="en-US"/>
        </w:rPr>
        <w:t>, Tl, U, Y, Zn</w:t>
      </w:r>
      <w:r w:rsidRPr="000B1DCB">
        <w:rPr>
          <w:sz w:val="24"/>
          <w:szCs w:val="24"/>
          <w:lang w:val="en-US"/>
        </w:rPr>
        <w:t xml:space="preserve"> mass fractions</w:t>
      </w:r>
      <w:r w:rsidR="002638C9" w:rsidRPr="000B1DCB">
        <w:rPr>
          <w:sz w:val="24"/>
          <w:szCs w:val="24"/>
          <w:lang w:val="en-US"/>
        </w:rPr>
        <w:t xml:space="preserve"> and</w:t>
      </w:r>
      <w:r w:rsidRPr="000B1DCB">
        <w:rPr>
          <w:sz w:val="24"/>
          <w:szCs w:val="24"/>
          <w:lang w:val="en-US"/>
        </w:rPr>
        <w:t xml:space="preserve"> </w:t>
      </w:r>
      <w:r w:rsidR="002638C9" w:rsidRPr="000B1DCB">
        <w:rPr>
          <w:sz w:val="24"/>
          <w:szCs w:val="24"/>
          <w:lang w:val="en-US"/>
        </w:rPr>
        <w:t xml:space="preserve">of the </w:t>
      </w:r>
      <w:r w:rsidR="00F64C53" w:rsidRPr="000B1DCB">
        <w:rPr>
          <w:sz w:val="24"/>
          <w:szCs w:val="24"/>
          <w:lang w:val="en-US"/>
        </w:rPr>
        <w:t>I/Ag, I/Al, I/B, I/Be, I/Bi, I/Cd, I/Ce, I/Co, I/Cr, I/Cs, I/Dy, I/</w:t>
      </w:r>
      <w:proofErr w:type="spellStart"/>
      <w:r w:rsidR="00F64C53" w:rsidRPr="000B1DCB">
        <w:rPr>
          <w:sz w:val="24"/>
          <w:szCs w:val="24"/>
          <w:lang w:val="en-US"/>
        </w:rPr>
        <w:t>Er</w:t>
      </w:r>
      <w:proofErr w:type="spellEnd"/>
      <w:r w:rsidR="00F64C53" w:rsidRPr="000B1DCB">
        <w:rPr>
          <w:sz w:val="24"/>
          <w:szCs w:val="24"/>
          <w:lang w:val="en-US"/>
        </w:rPr>
        <w:t>, I/Fe, I/Ga, I/</w:t>
      </w:r>
      <w:proofErr w:type="spellStart"/>
      <w:r w:rsidR="00F64C53" w:rsidRPr="000B1DCB">
        <w:rPr>
          <w:sz w:val="24"/>
          <w:szCs w:val="24"/>
          <w:lang w:val="en-US"/>
        </w:rPr>
        <w:t>Gd</w:t>
      </w:r>
      <w:proofErr w:type="spellEnd"/>
      <w:r w:rsidR="00F64C53" w:rsidRPr="000B1DCB">
        <w:rPr>
          <w:sz w:val="24"/>
          <w:szCs w:val="24"/>
          <w:lang w:val="en-US"/>
        </w:rPr>
        <w:t>, I/Hg, I/La, I/Li, I/Mn, I/Mo, I/</w:t>
      </w:r>
      <w:proofErr w:type="spellStart"/>
      <w:r w:rsidR="00F64C53" w:rsidRPr="000B1DCB">
        <w:rPr>
          <w:sz w:val="24"/>
          <w:szCs w:val="24"/>
          <w:lang w:val="en-US"/>
        </w:rPr>
        <w:t>Nb</w:t>
      </w:r>
      <w:proofErr w:type="spellEnd"/>
      <w:r w:rsidR="00F64C53" w:rsidRPr="000B1DCB">
        <w:rPr>
          <w:sz w:val="24"/>
          <w:szCs w:val="24"/>
          <w:lang w:val="en-US"/>
        </w:rPr>
        <w:t>, I/Nd, I/Ni, I/Pb, I/</w:t>
      </w:r>
      <w:proofErr w:type="spellStart"/>
      <w:r w:rsidR="00F64C53" w:rsidRPr="000B1DCB">
        <w:rPr>
          <w:sz w:val="24"/>
          <w:szCs w:val="24"/>
          <w:lang w:val="en-US"/>
        </w:rPr>
        <w:t>Pr</w:t>
      </w:r>
      <w:proofErr w:type="spellEnd"/>
      <w:r w:rsidR="00F64C53" w:rsidRPr="000B1DCB">
        <w:rPr>
          <w:sz w:val="24"/>
          <w:szCs w:val="24"/>
          <w:lang w:val="en-US"/>
        </w:rPr>
        <w:t>, I/</w:t>
      </w:r>
      <w:proofErr w:type="spellStart"/>
      <w:r w:rsidR="00F64C53" w:rsidRPr="000B1DCB">
        <w:rPr>
          <w:sz w:val="24"/>
          <w:szCs w:val="24"/>
          <w:lang w:val="en-US"/>
        </w:rPr>
        <w:t>Rb</w:t>
      </w:r>
      <w:proofErr w:type="spellEnd"/>
      <w:r w:rsidR="00F64C53" w:rsidRPr="000B1DCB">
        <w:rPr>
          <w:sz w:val="24"/>
          <w:szCs w:val="24"/>
          <w:lang w:val="en-US"/>
        </w:rPr>
        <w:t>, I/Sb, I/Sc, I/Se, I/</w:t>
      </w:r>
      <w:proofErr w:type="spellStart"/>
      <w:r w:rsidR="00F64C53" w:rsidRPr="000B1DCB">
        <w:rPr>
          <w:sz w:val="24"/>
          <w:szCs w:val="24"/>
          <w:lang w:val="en-US"/>
        </w:rPr>
        <w:t>Sm</w:t>
      </w:r>
      <w:proofErr w:type="spellEnd"/>
      <w:r w:rsidR="00F64C53" w:rsidRPr="000B1DCB">
        <w:rPr>
          <w:sz w:val="24"/>
          <w:szCs w:val="24"/>
          <w:lang w:val="en-US"/>
        </w:rPr>
        <w:t>, I/Sn, I/Tb, I/</w:t>
      </w:r>
      <w:proofErr w:type="spellStart"/>
      <w:r w:rsidR="00F64C53" w:rsidRPr="000B1DCB">
        <w:rPr>
          <w:sz w:val="24"/>
          <w:szCs w:val="24"/>
          <w:lang w:val="en-US"/>
        </w:rPr>
        <w:t>Ti</w:t>
      </w:r>
      <w:proofErr w:type="spellEnd"/>
      <w:r w:rsidR="00F64C53" w:rsidRPr="000B1DCB">
        <w:rPr>
          <w:sz w:val="24"/>
          <w:szCs w:val="24"/>
          <w:lang w:val="en-US"/>
        </w:rPr>
        <w:t xml:space="preserve">, I/Tl, I/U, I/Y, and I/Zn </w:t>
      </w:r>
      <w:r w:rsidRPr="000B1DCB">
        <w:rPr>
          <w:sz w:val="24"/>
          <w:szCs w:val="24"/>
          <w:lang w:val="en-US"/>
        </w:rPr>
        <w:t>mass fraction ratios in normal thyroid of males</w:t>
      </w:r>
      <w:r w:rsidR="00E25E19" w:rsidRPr="000B1DCB">
        <w:rPr>
          <w:sz w:val="24"/>
          <w:szCs w:val="24"/>
          <w:lang w:val="en-US"/>
        </w:rPr>
        <w:t>, respectively</w:t>
      </w:r>
      <w:r w:rsidRPr="000B1DCB">
        <w:rPr>
          <w:sz w:val="24"/>
          <w:szCs w:val="24"/>
          <w:lang w:val="en-US"/>
        </w:rPr>
        <w:t>.</w:t>
      </w:r>
    </w:p>
    <w:p w14:paraId="4983C798" w14:textId="3C6D3811" w:rsidR="00DE7C56" w:rsidRPr="000B1DCB" w:rsidRDefault="00DE7C56" w:rsidP="000B1DCB">
      <w:pPr>
        <w:jc w:val="both"/>
        <w:rPr>
          <w:lang w:val="en-US"/>
        </w:rPr>
      </w:pPr>
      <w:r w:rsidRPr="000B1DCB">
        <w:rPr>
          <w:sz w:val="24"/>
          <w:szCs w:val="24"/>
          <w:lang w:val="en-US"/>
        </w:rPr>
        <w:t xml:space="preserve">The comparison of our results with published data for contents of all </w:t>
      </w:r>
      <w:r w:rsidR="00E25E19" w:rsidRPr="000B1DCB">
        <w:rPr>
          <w:sz w:val="24"/>
          <w:szCs w:val="24"/>
          <w:lang w:val="en-US"/>
        </w:rPr>
        <w:t>T</w:t>
      </w:r>
      <w:r w:rsidRPr="000B1DCB">
        <w:rPr>
          <w:sz w:val="24"/>
          <w:szCs w:val="24"/>
          <w:lang w:val="en-US"/>
        </w:rPr>
        <w:t xml:space="preserve">E in the human thyroid determined in the present study is shown in Table </w:t>
      </w:r>
      <w:r w:rsidR="00E25E19" w:rsidRPr="000B1DCB">
        <w:rPr>
          <w:sz w:val="24"/>
          <w:szCs w:val="24"/>
          <w:lang w:val="en-US"/>
        </w:rPr>
        <w:t>4</w:t>
      </w:r>
      <w:r w:rsidRPr="000B1DCB">
        <w:rPr>
          <w:sz w:val="24"/>
          <w:szCs w:val="24"/>
          <w:lang w:val="en-US"/>
        </w:rPr>
        <w:t>.</w:t>
      </w:r>
    </w:p>
    <w:p w14:paraId="3A128699" w14:textId="6907F423" w:rsidR="00DE7C56" w:rsidRPr="000B1DCB" w:rsidRDefault="004F1B96" w:rsidP="000B1DCB">
      <w:pPr>
        <w:jc w:val="both"/>
        <w:rPr>
          <w:lang w:val="en-US"/>
        </w:rPr>
      </w:pPr>
      <w:r w:rsidRPr="000B1DCB">
        <w:rPr>
          <w:sz w:val="24"/>
          <w:szCs w:val="24"/>
          <w:lang w:val="en-US"/>
        </w:rPr>
        <w:t>Pearson's correlation coefficient</w:t>
      </w:r>
      <w:r w:rsidR="003151DD" w:rsidRPr="000B1DCB">
        <w:rPr>
          <w:sz w:val="24"/>
          <w:szCs w:val="24"/>
          <w:lang w:val="en-US"/>
        </w:rPr>
        <w:t>s</w:t>
      </w:r>
      <w:r w:rsidR="00A0173D" w:rsidRPr="000B1DCB">
        <w:rPr>
          <w:sz w:val="24"/>
          <w:szCs w:val="24"/>
          <w:lang w:val="en-US"/>
        </w:rPr>
        <w:t xml:space="preserve"> in Table</w:t>
      </w:r>
      <w:r w:rsidR="005E6064" w:rsidRPr="000B1DCB">
        <w:rPr>
          <w:sz w:val="24"/>
          <w:szCs w:val="24"/>
          <w:lang w:val="en-US"/>
        </w:rPr>
        <w:t>s</w:t>
      </w:r>
      <w:r w:rsidR="00A0173D" w:rsidRPr="000B1DCB">
        <w:rPr>
          <w:sz w:val="24"/>
          <w:szCs w:val="24"/>
          <w:lang w:val="en-US"/>
        </w:rPr>
        <w:t xml:space="preserve"> 5 and 6</w:t>
      </w:r>
      <w:r w:rsidRPr="000B1DCB">
        <w:rPr>
          <w:sz w:val="24"/>
          <w:szCs w:val="24"/>
          <w:lang w:val="en-US"/>
        </w:rPr>
        <w:t xml:space="preserve"> </w:t>
      </w:r>
      <w:r w:rsidR="00DE7C56" w:rsidRPr="000B1DCB">
        <w:rPr>
          <w:sz w:val="24"/>
          <w:szCs w:val="24"/>
          <w:lang w:val="en-US"/>
        </w:rPr>
        <w:t xml:space="preserve">estimate the effect of age on the </w:t>
      </w:r>
      <w:r w:rsidR="0069268E" w:rsidRPr="000B1DCB">
        <w:rPr>
          <w:sz w:val="24"/>
          <w:szCs w:val="24"/>
          <w:lang w:val="en-US"/>
        </w:rPr>
        <w:t>T</w:t>
      </w:r>
      <w:r w:rsidR="00DE7C56" w:rsidRPr="000B1DCB">
        <w:rPr>
          <w:sz w:val="24"/>
          <w:szCs w:val="24"/>
          <w:lang w:val="en-US"/>
        </w:rPr>
        <w:t>E contents and I/</w:t>
      </w:r>
      <w:r w:rsidR="001C6160" w:rsidRPr="000B1DCB">
        <w:rPr>
          <w:sz w:val="24"/>
          <w:szCs w:val="24"/>
          <w:lang w:val="en-US"/>
        </w:rPr>
        <w:t>T</w:t>
      </w:r>
      <w:r w:rsidR="00DE7C56" w:rsidRPr="000B1DCB">
        <w:rPr>
          <w:sz w:val="24"/>
          <w:szCs w:val="24"/>
          <w:lang w:val="en-US"/>
        </w:rPr>
        <w:t>E content ratios</w:t>
      </w:r>
      <w:r w:rsidR="004E18A7" w:rsidRPr="000B1DCB">
        <w:rPr>
          <w:sz w:val="24"/>
          <w:szCs w:val="24"/>
          <w:lang w:val="en-US"/>
        </w:rPr>
        <w:t xml:space="preserve">, </w:t>
      </w:r>
      <w:r w:rsidR="003151DD" w:rsidRPr="000B1DCB">
        <w:rPr>
          <w:sz w:val="24"/>
          <w:szCs w:val="24"/>
          <w:lang w:val="en-US"/>
        </w:rPr>
        <w:t>respectively.</w:t>
      </w:r>
      <w:r w:rsidR="00DE7C56" w:rsidRPr="000B1DCB">
        <w:rPr>
          <w:sz w:val="24"/>
          <w:szCs w:val="24"/>
          <w:lang w:val="en-US"/>
        </w:rPr>
        <w:t xml:space="preserve"> </w:t>
      </w:r>
    </w:p>
    <w:p w14:paraId="38A14931" w14:textId="77777777" w:rsidR="008655C4" w:rsidRPr="000B1DCB" w:rsidRDefault="008655C4" w:rsidP="000B1DCB">
      <w:pPr>
        <w:rPr>
          <w:sz w:val="24"/>
          <w:szCs w:val="24"/>
          <w:lang w:val="en-US"/>
        </w:rPr>
      </w:pPr>
      <w:r w:rsidRPr="000B1DCB">
        <w:rPr>
          <w:b/>
          <w:bCs/>
          <w:sz w:val="24"/>
          <w:szCs w:val="24"/>
          <w:lang w:val="en-US"/>
        </w:rPr>
        <w:lastRenderedPageBreak/>
        <w:t>Table 2</w:t>
      </w:r>
      <w:r w:rsidRPr="000B1DCB">
        <w:rPr>
          <w:bCs/>
          <w:sz w:val="24"/>
          <w:szCs w:val="24"/>
          <w:lang w:val="en-US"/>
        </w:rPr>
        <w:t xml:space="preserve">. </w:t>
      </w:r>
      <w:r w:rsidRPr="000B1DCB">
        <w:rPr>
          <w:sz w:val="24"/>
          <w:szCs w:val="24"/>
          <w:lang w:val="en-US"/>
        </w:rPr>
        <w:t xml:space="preserve">Some statistical parameters of thirty-eight trace element mass fraction (mg/kg, dry tissue) in the normal thyroid of male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1052"/>
        <w:gridCol w:w="1030"/>
        <w:gridCol w:w="1029"/>
        <w:gridCol w:w="1056"/>
        <w:gridCol w:w="1030"/>
        <w:gridCol w:w="1030"/>
        <w:gridCol w:w="1030"/>
        <w:gridCol w:w="1030"/>
      </w:tblGrid>
      <w:tr w:rsidR="008655C4" w:rsidRPr="000B1DCB" w14:paraId="2FD9EFBF" w14:textId="77777777" w:rsidTr="004D07CE">
        <w:trPr>
          <w:trHeight w:val="263"/>
        </w:trPr>
        <w:tc>
          <w:tcPr>
            <w:tcW w:w="1069" w:type="dxa"/>
            <w:tcBorders>
              <w:left w:val="nil"/>
              <w:bottom w:val="single" w:sz="4" w:space="0" w:color="auto"/>
              <w:right w:val="nil"/>
            </w:tcBorders>
          </w:tcPr>
          <w:p w14:paraId="1E81BBBD" w14:textId="77777777" w:rsidR="008655C4" w:rsidRPr="000B1DCB" w:rsidRDefault="008655C4" w:rsidP="000B1DCB">
            <w:pPr>
              <w:rPr>
                <w:sz w:val="24"/>
                <w:szCs w:val="24"/>
              </w:rPr>
            </w:pPr>
            <w:r w:rsidRPr="000B1DCB">
              <w:rPr>
                <w:sz w:val="24"/>
                <w:szCs w:val="24"/>
                <w:lang w:val="en-US"/>
              </w:rPr>
              <w:t>Element</w:t>
            </w:r>
          </w:p>
        </w:tc>
        <w:tc>
          <w:tcPr>
            <w:tcW w:w="1052" w:type="dxa"/>
            <w:tcBorders>
              <w:left w:val="nil"/>
              <w:bottom w:val="single" w:sz="4" w:space="0" w:color="auto"/>
              <w:right w:val="nil"/>
            </w:tcBorders>
          </w:tcPr>
          <w:p w14:paraId="720BFA74" w14:textId="77777777" w:rsidR="008655C4" w:rsidRPr="000B1DCB" w:rsidRDefault="008655C4" w:rsidP="000B1DCB">
            <w:pPr>
              <w:jc w:val="center"/>
              <w:rPr>
                <w:sz w:val="24"/>
                <w:szCs w:val="24"/>
              </w:rPr>
            </w:pPr>
            <w:r w:rsidRPr="000B1DCB">
              <w:rPr>
                <w:sz w:val="24"/>
                <w:szCs w:val="24"/>
                <w:lang w:val="en-US"/>
              </w:rPr>
              <w:t>M</w:t>
            </w:r>
          </w:p>
        </w:tc>
        <w:tc>
          <w:tcPr>
            <w:tcW w:w="1030" w:type="dxa"/>
            <w:tcBorders>
              <w:left w:val="nil"/>
              <w:bottom w:val="single" w:sz="4" w:space="0" w:color="auto"/>
              <w:right w:val="nil"/>
            </w:tcBorders>
          </w:tcPr>
          <w:p w14:paraId="50942834" w14:textId="77777777" w:rsidR="008655C4" w:rsidRPr="000B1DCB" w:rsidRDefault="008655C4" w:rsidP="000B1DCB">
            <w:pPr>
              <w:jc w:val="center"/>
              <w:rPr>
                <w:sz w:val="24"/>
                <w:szCs w:val="24"/>
                <w:lang w:val="en-US"/>
              </w:rPr>
            </w:pPr>
            <w:r w:rsidRPr="000B1DCB">
              <w:rPr>
                <w:sz w:val="24"/>
                <w:szCs w:val="24"/>
                <w:lang w:val="en-US"/>
              </w:rPr>
              <w:t>SD</w:t>
            </w:r>
          </w:p>
        </w:tc>
        <w:tc>
          <w:tcPr>
            <w:tcW w:w="1029" w:type="dxa"/>
            <w:tcBorders>
              <w:left w:val="nil"/>
              <w:bottom w:val="single" w:sz="4" w:space="0" w:color="auto"/>
              <w:right w:val="nil"/>
            </w:tcBorders>
          </w:tcPr>
          <w:p w14:paraId="5ED73AAA" w14:textId="77777777" w:rsidR="008655C4" w:rsidRPr="000B1DCB" w:rsidRDefault="008655C4" w:rsidP="000B1DCB">
            <w:pPr>
              <w:jc w:val="center"/>
              <w:rPr>
                <w:sz w:val="24"/>
                <w:szCs w:val="24"/>
                <w:lang w:val="en-US"/>
              </w:rPr>
            </w:pPr>
            <w:r w:rsidRPr="000B1DCB">
              <w:rPr>
                <w:sz w:val="24"/>
                <w:szCs w:val="24"/>
                <w:lang w:val="en-US"/>
              </w:rPr>
              <w:t>SEM</w:t>
            </w:r>
          </w:p>
        </w:tc>
        <w:tc>
          <w:tcPr>
            <w:tcW w:w="1056" w:type="dxa"/>
            <w:tcBorders>
              <w:left w:val="nil"/>
              <w:bottom w:val="single" w:sz="4" w:space="0" w:color="auto"/>
              <w:right w:val="nil"/>
            </w:tcBorders>
          </w:tcPr>
          <w:p w14:paraId="01F27B8E" w14:textId="77777777" w:rsidR="008655C4" w:rsidRPr="000B1DCB" w:rsidRDefault="008655C4" w:rsidP="000B1DCB">
            <w:pPr>
              <w:jc w:val="center"/>
              <w:rPr>
                <w:sz w:val="24"/>
                <w:szCs w:val="24"/>
                <w:lang w:val="en-US"/>
              </w:rPr>
            </w:pPr>
            <w:r w:rsidRPr="000B1DCB">
              <w:rPr>
                <w:sz w:val="24"/>
                <w:szCs w:val="24"/>
                <w:lang w:val="en-US"/>
              </w:rPr>
              <w:t>Min</w:t>
            </w:r>
          </w:p>
        </w:tc>
        <w:tc>
          <w:tcPr>
            <w:tcW w:w="1030" w:type="dxa"/>
            <w:tcBorders>
              <w:left w:val="nil"/>
              <w:bottom w:val="single" w:sz="4" w:space="0" w:color="auto"/>
              <w:right w:val="nil"/>
            </w:tcBorders>
          </w:tcPr>
          <w:p w14:paraId="4E7AAA5C" w14:textId="77777777" w:rsidR="008655C4" w:rsidRPr="000B1DCB" w:rsidRDefault="008655C4" w:rsidP="000B1DCB">
            <w:pPr>
              <w:jc w:val="center"/>
              <w:rPr>
                <w:sz w:val="24"/>
                <w:szCs w:val="24"/>
                <w:lang w:val="en-US"/>
              </w:rPr>
            </w:pPr>
            <w:r w:rsidRPr="000B1DCB">
              <w:rPr>
                <w:sz w:val="24"/>
                <w:szCs w:val="24"/>
                <w:lang w:val="en-US"/>
              </w:rPr>
              <w:t>Max</w:t>
            </w:r>
          </w:p>
        </w:tc>
        <w:tc>
          <w:tcPr>
            <w:tcW w:w="1030" w:type="dxa"/>
            <w:tcBorders>
              <w:left w:val="nil"/>
              <w:bottom w:val="single" w:sz="4" w:space="0" w:color="auto"/>
              <w:right w:val="nil"/>
            </w:tcBorders>
          </w:tcPr>
          <w:p w14:paraId="52E678F8" w14:textId="77777777" w:rsidR="008655C4" w:rsidRPr="000B1DCB" w:rsidRDefault="008655C4" w:rsidP="000B1DCB">
            <w:pPr>
              <w:jc w:val="center"/>
              <w:rPr>
                <w:sz w:val="24"/>
                <w:szCs w:val="24"/>
                <w:lang w:val="en-US"/>
              </w:rPr>
            </w:pPr>
            <w:r w:rsidRPr="000B1DCB">
              <w:rPr>
                <w:sz w:val="24"/>
                <w:szCs w:val="24"/>
                <w:lang w:val="en-US"/>
              </w:rPr>
              <w:t>Median</w:t>
            </w:r>
          </w:p>
        </w:tc>
        <w:tc>
          <w:tcPr>
            <w:tcW w:w="1030" w:type="dxa"/>
            <w:tcBorders>
              <w:left w:val="nil"/>
              <w:bottom w:val="single" w:sz="4" w:space="0" w:color="auto"/>
              <w:right w:val="nil"/>
            </w:tcBorders>
          </w:tcPr>
          <w:p w14:paraId="6EBBA200" w14:textId="77777777" w:rsidR="008655C4" w:rsidRPr="000B1DCB" w:rsidRDefault="008655C4" w:rsidP="000B1DCB">
            <w:pPr>
              <w:jc w:val="center"/>
              <w:rPr>
                <w:sz w:val="24"/>
                <w:szCs w:val="24"/>
                <w:lang w:val="en-US"/>
              </w:rPr>
            </w:pPr>
            <w:r w:rsidRPr="000B1DCB">
              <w:rPr>
                <w:sz w:val="24"/>
                <w:szCs w:val="24"/>
                <w:lang w:val="en-US"/>
              </w:rPr>
              <w:t>P 0.025</w:t>
            </w:r>
          </w:p>
        </w:tc>
        <w:tc>
          <w:tcPr>
            <w:tcW w:w="1030" w:type="dxa"/>
            <w:tcBorders>
              <w:left w:val="nil"/>
              <w:bottom w:val="single" w:sz="4" w:space="0" w:color="auto"/>
              <w:right w:val="nil"/>
            </w:tcBorders>
          </w:tcPr>
          <w:p w14:paraId="2F42C706" w14:textId="77777777" w:rsidR="008655C4" w:rsidRPr="000B1DCB" w:rsidRDefault="008655C4" w:rsidP="000B1DCB">
            <w:pPr>
              <w:jc w:val="center"/>
              <w:rPr>
                <w:sz w:val="24"/>
                <w:szCs w:val="24"/>
                <w:lang w:val="en-US"/>
              </w:rPr>
            </w:pPr>
            <w:r w:rsidRPr="000B1DCB">
              <w:rPr>
                <w:sz w:val="24"/>
                <w:szCs w:val="24"/>
                <w:lang w:val="en-US"/>
              </w:rPr>
              <w:t>P 0.975</w:t>
            </w:r>
          </w:p>
        </w:tc>
      </w:tr>
      <w:tr w:rsidR="008655C4" w:rsidRPr="000B1DCB" w14:paraId="567D00A7" w14:textId="77777777" w:rsidTr="004D07CE">
        <w:trPr>
          <w:trHeight w:val="197"/>
        </w:trPr>
        <w:tc>
          <w:tcPr>
            <w:tcW w:w="1069" w:type="dxa"/>
            <w:tcBorders>
              <w:top w:val="single" w:sz="4" w:space="0" w:color="auto"/>
              <w:left w:val="nil"/>
              <w:bottom w:val="nil"/>
              <w:right w:val="nil"/>
            </w:tcBorders>
          </w:tcPr>
          <w:p w14:paraId="56CF3F90" w14:textId="77777777" w:rsidR="008655C4" w:rsidRPr="000B1DCB" w:rsidRDefault="008655C4" w:rsidP="000B1DCB">
            <w:proofErr w:type="spellStart"/>
            <w:r w:rsidRPr="000B1DCB">
              <w:t>Ag</w:t>
            </w:r>
            <w:proofErr w:type="spellEnd"/>
          </w:p>
        </w:tc>
        <w:tc>
          <w:tcPr>
            <w:tcW w:w="1052" w:type="dxa"/>
            <w:tcBorders>
              <w:top w:val="single" w:sz="4" w:space="0" w:color="auto"/>
              <w:left w:val="nil"/>
              <w:bottom w:val="nil"/>
              <w:right w:val="nil"/>
            </w:tcBorders>
            <w:vAlign w:val="bottom"/>
          </w:tcPr>
          <w:p w14:paraId="67C65499" w14:textId="77777777" w:rsidR="008655C4" w:rsidRPr="000B1DCB" w:rsidRDefault="008655C4" w:rsidP="000B1DCB">
            <w:pPr>
              <w:jc w:val="center"/>
              <w:rPr>
                <w:lang w:val="en-US"/>
              </w:rPr>
            </w:pPr>
            <w:r w:rsidRPr="000B1DCB">
              <w:rPr>
                <w:lang w:val="en-US"/>
              </w:rPr>
              <w:t>0.0133</w:t>
            </w:r>
          </w:p>
        </w:tc>
        <w:tc>
          <w:tcPr>
            <w:tcW w:w="1030" w:type="dxa"/>
            <w:tcBorders>
              <w:top w:val="single" w:sz="4" w:space="0" w:color="auto"/>
              <w:left w:val="nil"/>
              <w:bottom w:val="nil"/>
              <w:right w:val="nil"/>
            </w:tcBorders>
            <w:vAlign w:val="bottom"/>
          </w:tcPr>
          <w:p w14:paraId="3EA850E4" w14:textId="77777777" w:rsidR="008655C4" w:rsidRPr="000B1DCB" w:rsidRDefault="008655C4" w:rsidP="000B1DCB">
            <w:pPr>
              <w:jc w:val="center"/>
              <w:rPr>
                <w:lang w:val="en-US"/>
              </w:rPr>
            </w:pPr>
            <w:r w:rsidRPr="000B1DCB">
              <w:rPr>
                <w:lang w:val="en-US"/>
              </w:rPr>
              <w:t>0.0122</w:t>
            </w:r>
          </w:p>
        </w:tc>
        <w:tc>
          <w:tcPr>
            <w:tcW w:w="1029" w:type="dxa"/>
            <w:tcBorders>
              <w:top w:val="single" w:sz="4" w:space="0" w:color="auto"/>
              <w:left w:val="nil"/>
              <w:bottom w:val="nil"/>
              <w:right w:val="nil"/>
            </w:tcBorders>
            <w:vAlign w:val="bottom"/>
          </w:tcPr>
          <w:p w14:paraId="5A341677" w14:textId="77777777" w:rsidR="008655C4" w:rsidRPr="000B1DCB" w:rsidRDefault="008655C4" w:rsidP="000B1DCB">
            <w:pPr>
              <w:jc w:val="center"/>
              <w:rPr>
                <w:lang w:val="en-US"/>
              </w:rPr>
            </w:pPr>
            <w:r w:rsidRPr="000B1DCB">
              <w:rPr>
                <w:lang w:val="en-US"/>
              </w:rPr>
              <w:t>0.0017</w:t>
            </w:r>
          </w:p>
        </w:tc>
        <w:tc>
          <w:tcPr>
            <w:tcW w:w="1056" w:type="dxa"/>
            <w:tcBorders>
              <w:top w:val="single" w:sz="4" w:space="0" w:color="auto"/>
              <w:left w:val="nil"/>
              <w:bottom w:val="nil"/>
              <w:right w:val="nil"/>
            </w:tcBorders>
            <w:vAlign w:val="bottom"/>
          </w:tcPr>
          <w:p w14:paraId="1B4EB2B1" w14:textId="77777777" w:rsidR="008655C4" w:rsidRPr="000B1DCB" w:rsidRDefault="008655C4" w:rsidP="000B1DCB">
            <w:pPr>
              <w:jc w:val="center"/>
              <w:rPr>
                <w:lang w:val="en-US"/>
              </w:rPr>
            </w:pPr>
            <w:r w:rsidRPr="000B1DCB">
              <w:rPr>
                <w:lang w:val="en-US"/>
              </w:rPr>
              <w:t>0.0017</w:t>
            </w:r>
          </w:p>
        </w:tc>
        <w:tc>
          <w:tcPr>
            <w:tcW w:w="1030" w:type="dxa"/>
            <w:tcBorders>
              <w:top w:val="single" w:sz="4" w:space="0" w:color="auto"/>
              <w:left w:val="nil"/>
              <w:bottom w:val="nil"/>
              <w:right w:val="nil"/>
            </w:tcBorders>
            <w:vAlign w:val="bottom"/>
          </w:tcPr>
          <w:p w14:paraId="3529F383" w14:textId="77777777" w:rsidR="008655C4" w:rsidRPr="000B1DCB" w:rsidRDefault="008655C4" w:rsidP="000B1DCB">
            <w:pPr>
              <w:jc w:val="center"/>
              <w:rPr>
                <w:lang w:val="en-US"/>
              </w:rPr>
            </w:pPr>
            <w:r w:rsidRPr="000B1DCB">
              <w:rPr>
                <w:lang w:val="en-US"/>
              </w:rPr>
              <w:t>0.0789</w:t>
            </w:r>
          </w:p>
        </w:tc>
        <w:tc>
          <w:tcPr>
            <w:tcW w:w="1030" w:type="dxa"/>
            <w:tcBorders>
              <w:top w:val="single" w:sz="4" w:space="0" w:color="auto"/>
              <w:left w:val="nil"/>
              <w:bottom w:val="nil"/>
              <w:right w:val="nil"/>
            </w:tcBorders>
            <w:vAlign w:val="bottom"/>
          </w:tcPr>
          <w:p w14:paraId="256FBFCF" w14:textId="77777777" w:rsidR="008655C4" w:rsidRPr="000B1DCB" w:rsidRDefault="008655C4" w:rsidP="000B1DCB">
            <w:pPr>
              <w:jc w:val="center"/>
              <w:rPr>
                <w:lang w:val="en-US"/>
              </w:rPr>
            </w:pPr>
            <w:r w:rsidRPr="000B1DCB">
              <w:rPr>
                <w:lang w:val="en-US"/>
              </w:rPr>
              <w:t>0.0088</w:t>
            </w:r>
          </w:p>
        </w:tc>
        <w:tc>
          <w:tcPr>
            <w:tcW w:w="1030" w:type="dxa"/>
            <w:tcBorders>
              <w:top w:val="single" w:sz="4" w:space="0" w:color="auto"/>
              <w:left w:val="nil"/>
              <w:bottom w:val="nil"/>
              <w:right w:val="nil"/>
            </w:tcBorders>
            <w:vAlign w:val="bottom"/>
          </w:tcPr>
          <w:p w14:paraId="4B1E2C29" w14:textId="77777777" w:rsidR="008655C4" w:rsidRPr="000B1DCB" w:rsidRDefault="008655C4" w:rsidP="000B1DCB">
            <w:pPr>
              <w:jc w:val="center"/>
              <w:rPr>
                <w:lang w:val="en-US"/>
              </w:rPr>
            </w:pPr>
            <w:r w:rsidRPr="000B1DCB">
              <w:rPr>
                <w:lang w:val="en-US"/>
              </w:rPr>
              <w:t>0.00193</w:t>
            </w:r>
          </w:p>
        </w:tc>
        <w:tc>
          <w:tcPr>
            <w:tcW w:w="1030" w:type="dxa"/>
            <w:tcBorders>
              <w:top w:val="single" w:sz="4" w:space="0" w:color="auto"/>
              <w:left w:val="nil"/>
              <w:bottom w:val="nil"/>
              <w:right w:val="nil"/>
            </w:tcBorders>
            <w:vAlign w:val="bottom"/>
          </w:tcPr>
          <w:p w14:paraId="5F90F111" w14:textId="77777777" w:rsidR="008655C4" w:rsidRPr="000B1DCB" w:rsidRDefault="008655C4" w:rsidP="000B1DCB">
            <w:pPr>
              <w:jc w:val="center"/>
              <w:rPr>
                <w:lang w:val="en-US"/>
              </w:rPr>
            </w:pPr>
            <w:r w:rsidRPr="000B1DCB">
              <w:rPr>
                <w:lang w:val="en-US"/>
              </w:rPr>
              <w:t>0.0321</w:t>
            </w:r>
          </w:p>
        </w:tc>
      </w:tr>
      <w:tr w:rsidR="008655C4" w:rsidRPr="000B1DCB" w14:paraId="447B04D1" w14:textId="77777777" w:rsidTr="004D07CE">
        <w:trPr>
          <w:trHeight w:val="197"/>
        </w:trPr>
        <w:tc>
          <w:tcPr>
            <w:tcW w:w="1069" w:type="dxa"/>
            <w:tcBorders>
              <w:top w:val="nil"/>
              <w:left w:val="nil"/>
              <w:bottom w:val="nil"/>
              <w:right w:val="nil"/>
            </w:tcBorders>
          </w:tcPr>
          <w:p w14:paraId="148EDA97" w14:textId="77777777" w:rsidR="008655C4" w:rsidRPr="000B1DCB" w:rsidRDefault="008655C4" w:rsidP="000B1DCB">
            <w:proofErr w:type="spellStart"/>
            <w:r w:rsidRPr="000B1DCB">
              <w:t>Al</w:t>
            </w:r>
            <w:proofErr w:type="spellEnd"/>
          </w:p>
        </w:tc>
        <w:tc>
          <w:tcPr>
            <w:tcW w:w="1052" w:type="dxa"/>
            <w:tcBorders>
              <w:top w:val="nil"/>
              <w:left w:val="nil"/>
              <w:bottom w:val="nil"/>
              <w:right w:val="nil"/>
            </w:tcBorders>
            <w:vAlign w:val="bottom"/>
          </w:tcPr>
          <w:p w14:paraId="4764971D" w14:textId="77777777" w:rsidR="008655C4" w:rsidRPr="000B1DCB" w:rsidRDefault="008655C4" w:rsidP="000B1DCB">
            <w:pPr>
              <w:jc w:val="center"/>
              <w:rPr>
                <w:lang w:val="en-US"/>
              </w:rPr>
            </w:pPr>
            <w:r w:rsidRPr="000B1DCB">
              <w:rPr>
                <w:lang w:val="en-US"/>
              </w:rPr>
              <w:t>11.3</w:t>
            </w:r>
          </w:p>
        </w:tc>
        <w:tc>
          <w:tcPr>
            <w:tcW w:w="1030" w:type="dxa"/>
            <w:tcBorders>
              <w:top w:val="nil"/>
              <w:left w:val="nil"/>
              <w:bottom w:val="nil"/>
              <w:right w:val="nil"/>
            </w:tcBorders>
            <w:vAlign w:val="bottom"/>
          </w:tcPr>
          <w:p w14:paraId="79061F94" w14:textId="77777777" w:rsidR="008655C4" w:rsidRPr="000B1DCB" w:rsidRDefault="008655C4" w:rsidP="000B1DCB">
            <w:pPr>
              <w:jc w:val="center"/>
              <w:rPr>
                <w:lang w:val="en-US"/>
              </w:rPr>
            </w:pPr>
            <w:r w:rsidRPr="000B1DCB">
              <w:rPr>
                <w:lang w:val="en-US"/>
              </w:rPr>
              <w:t>14.9</w:t>
            </w:r>
          </w:p>
        </w:tc>
        <w:tc>
          <w:tcPr>
            <w:tcW w:w="1029" w:type="dxa"/>
            <w:tcBorders>
              <w:top w:val="nil"/>
              <w:left w:val="nil"/>
              <w:bottom w:val="nil"/>
              <w:right w:val="nil"/>
            </w:tcBorders>
            <w:vAlign w:val="bottom"/>
          </w:tcPr>
          <w:p w14:paraId="7AF66E1E" w14:textId="77777777" w:rsidR="008655C4" w:rsidRPr="000B1DCB" w:rsidRDefault="008655C4" w:rsidP="000B1DCB">
            <w:pPr>
              <w:jc w:val="center"/>
              <w:rPr>
                <w:lang w:val="en-US"/>
              </w:rPr>
            </w:pPr>
            <w:r w:rsidRPr="000B1DCB">
              <w:rPr>
                <w:lang w:val="en-US"/>
              </w:rPr>
              <w:t>2.3</w:t>
            </w:r>
          </w:p>
        </w:tc>
        <w:tc>
          <w:tcPr>
            <w:tcW w:w="1056" w:type="dxa"/>
            <w:tcBorders>
              <w:top w:val="nil"/>
              <w:left w:val="nil"/>
              <w:bottom w:val="nil"/>
              <w:right w:val="nil"/>
            </w:tcBorders>
            <w:vAlign w:val="bottom"/>
          </w:tcPr>
          <w:p w14:paraId="5AEB70C1" w14:textId="77777777" w:rsidR="008655C4" w:rsidRPr="000B1DCB" w:rsidRDefault="008655C4" w:rsidP="000B1DCB">
            <w:pPr>
              <w:jc w:val="center"/>
              <w:rPr>
                <w:lang w:val="en-US"/>
              </w:rPr>
            </w:pPr>
            <w:r w:rsidRPr="000B1DCB">
              <w:rPr>
                <w:lang w:val="en-US"/>
              </w:rPr>
              <w:t>0.800</w:t>
            </w:r>
          </w:p>
        </w:tc>
        <w:tc>
          <w:tcPr>
            <w:tcW w:w="1030" w:type="dxa"/>
            <w:tcBorders>
              <w:top w:val="nil"/>
              <w:left w:val="nil"/>
              <w:bottom w:val="nil"/>
              <w:right w:val="nil"/>
            </w:tcBorders>
            <w:vAlign w:val="bottom"/>
          </w:tcPr>
          <w:p w14:paraId="15517FB2" w14:textId="77777777" w:rsidR="008655C4" w:rsidRPr="000B1DCB" w:rsidRDefault="008655C4" w:rsidP="000B1DCB">
            <w:pPr>
              <w:jc w:val="center"/>
              <w:rPr>
                <w:lang w:val="en-US"/>
              </w:rPr>
            </w:pPr>
            <w:r w:rsidRPr="000B1DCB">
              <w:rPr>
                <w:lang w:val="en-US"/>
              </w:rPr>
              <w:t>69.3</w:t>
            </w:r>
          </w:p>
        </w:tc>
        <w:tc>
          <w:tcPr>
            <w:tcW w:w="1030" w:type="dxa"/>
            <w:tcBorders>
              <w:top w:val="nil"/>
              <w:left w:val="nil"/>
              <w:bottom w:val="nil"/>
              <w:right w:val="nil"/>
            </w:tcBorders>
            <w:vAlign w:val="bottom"/>
          </w:tcPr>
          <w:p w14:paraId="729C927F" w14:textId="77777777" w:rsidR="008655C4" w:rsidRPr="000B1DCB" w:rsidRDefault="008655C4" w:rsidP="000B1DCB">
            <w:pPr>
              <w:jc w:val="center"/>
              <w:rPr>
                <w:lang w:val="en-US"/>
              </w:rPr>
            </w:pPr>
            <w:r w:rsidRPr="000B1DCB">
              <w:rPr>
                <w:lang w:val="en-US"/>
              </w:rPr>
              <w:t>6.4</w:t>
            </w:r>
          </w:p>
        </w:tc>
        <w:tc>
          <w:tcPr>
            <w:tcW w:w="1030" w:type="dxa"/>
            <w:tcBorders>
              <w:top w:val="nil"/>
              <w:left w:val="nil"/>
              <w:bottom w:val="nil"/>
              <w:right w:val="nil"/>
            </w:tcBorders>
            <w:vAlign w:val="bottom"/>
          </w:tcPr>
          <w:p w14:paraId="7BAD133C" w14:textId="77777777" w:rsidR="008655C4" w:rsidRPr="000B1DCB" w:rsidRDefault="008655C4" w:rsidP="000B1DCB">
            <w:pPr>
              <w:jc w:val="center"/>
              <w:rPr>
                <w:lang w:val="en-US"/>
              </w:rPr>
            </w:pPr>
            <w:r w:rsidRPr="000B1DCB">
              <w:rPr>
                <w:lang w:val="en-US"/>
              </w:rPr>
              <w:t>1.12</w:t>
            </w:r>
          </w:p>
        </w:tc>
        <w:tc>
          <w:tcPr>
            <w:tcW w:w="1030" w:type="dxa"/>
            <w:tcBorders>
              <w:top w:val="nil"/>
              <w:left w:val="nil"/>
              <w:bottom w:val="nil"/>
              <w:right w:val="nil"/>
            </w:tcBorders>
            <w:vAlign w:val="bottom"/>
          </w:tcPr>
          <w:p w14:paraId="39C7E3CD" w14:textId="77777777" w:rsidR="008655C4" w:rsidRPr="000B1DCB" w:rsidRDefault="008655C4" w:rsidP="000B1DCB">
            <w:pPr>
              <w:jc w:val="center"/>
              <w:rPr>
                <w:lang w:val="en-US"/>
              </w:rPr>
            </w:pPr>
            <w:r w:rsidRPr="000B1DCB">
              <w:rPr>
                <w:lang w:val="en-US"/>
              </w:rPr>
              <w:t>58.6</w:t>
            </w:r>
          </w:p>
        </w:tc>
      </w:tr>
      <w:tr w:rsidR="008655C4" w:rsidRPr="000B1DCB" w14:paraId="0CCE7331" w14:textId="77777777" w:rsidTr="004D07CE">
        <w:trPr>
          <w:trHeight w:val="197"/>
        </w:trPr>
        <w:tc>
          <w:tcPr>
            <w:tcW w:w="1069" w:type="dxa"/>
            <w:tcBorders>
              <w:top w:val="nil"/>
              <w:left w:val="nil"/>
              <w:bottom w:val="nil"/>
              <w:right w:val="nil"/>
            </w:tcBorders>
          </w:tcPr>
          <w:p w14:paraId="3E749B7F" w14:textId="77777777" w:rsidR="008655C4" w:rsidRPr="000B1DCB" w:rsidRDefault="008655C4" w:rsidP="000B1DCB">
            <w:r w:rsidRPr="000B1DCB">
              <w:t>B</w:t>
            </w:r>
          </w:p>
        </w:tc>
        <w:tc>
          <w:tcPr>
            <w:tcW w:w="1052" w:type="dxa"/>
            <w:tcBorders>
              <w:top w:val="nil"/>
              <w:left w:val="nil"/>
              <w:bottom w:val="nil"/>
              <w:right w:val="nil"/>
            </w:tcBorders>
            <w:vAlign w:val="bottom"/>
          </w:tcPr>
          <w:p w14:paraId="1A7E1B40" w14:textId="77777777" w:rsidR="008655C4" w:rsidRPr="000B1DCB" w:rsidRDefault="008655C4" w:rsidP="000B1DCB">
            <w:pPr>
              <w:jc w:val="center"/>
              <w:rPr>
                <w:lang w:val="en-US"/>
              </w:rPr>
            </w:pPr>
            <w:r w:rsidRPr="000B1DCB">
              <w:rPr>
                <w:lang w:val="en-US"/>
              </w:rPr>
              <w:t>0.491</w:t>
            </w:r>
          </w:p>
        </w:tc>
        <w:tc>
          <w:tcPr>
            <w:tcW w:w="1030" w:type="dxa"/>
            <w:tcBorders>
              <w:top w:val="nil"/>
              <w:left w:val="nil"/>
              <w:bottom w:val="nil"/>
              <w:right w:val="nil"/>
            </w:tcBorders>
            <w:vAlign w:val="bottom"/>
          </w:tcPr>
          <w:p w14:paraId="72E81DFE" w14:textId="77777777" w:rsidR="008655C4" w:rsidRPr="000B1DCB" w:rsidRDefault="008655C4" w:rsidP="000B1DCB">
            <w:pPr>
              <w:jc w:val="center"/>
              <w:rPr>
                <w:lang w:val="en-US"/>
              </w:rPr>
            </w:pPr>
            <w:r w:rsidRPr="000B1DCB">
              <w:rPr>
                <w:lang w:val="en-US"/>
              </w:rPr>
              <w:t>0.473</w:t>
            </w:r>
          </w:p>
        </w:tc>
        <w:tc>
          <w:tcPr>
            <w:tcW w:w="1029" w:type="dxa"/>
            <w:tcBorders>
              <w:top w:val="nil"/>
              <w:left w:val="nil"/>
              <w:bottom w:val="nil"/>
              <w:right w:val="nil"/>
            </w:tcBorders>
            <w:vAlign w:val="bottom"/>
          </w:tcPr>
          <w:p w14:paraId="4DD39EDF" w14:textId="77777777" w:rsidR="008655C4" w:rsidRPr="000B1DCB" w:rsidRDefault="008655C4" w:rsidP="000B1DCB">
            <w:pPr>
              <w:jc w:val="center"/>
              <w:rPr>
                <w:lang w:val="en-US"/>
              </w:rPr>
            </w:pPr>
            <w:r w:rsidRPr="000B1DCB">
              <w:rPr>
                <w:lang w:val="en-US"/>
              </w:rPr>
              <w:t>0.071</w:t>
            </w:r>
          </w:p>
        </w:tc>
        <w:tc>
          <w:tcPr>
            <w:tcW w:w="1056" w:type="dxa"/>
            <w:tcBorders>
              <w:top w:val="nil"/>
              <w:left w:val="nil"/>
              <w:bottom w:val="nil"/>
              <w:right w:val="nil"/>
            </w:tcBorders>
            <w:vAlign w:val="bottom"/>
          </w:tcPr>
          <w:p w14:paraId="4A82A5C1" w14:textId="77777777" w:rsidR="008655C4" w:rsidRPr="000B1DCB" w:rsidRDefault="008655C4" w:rsidP="000B1DCB">
            <w:pPr>
              <w:jc w:val="center"/>
              <w:rPr>
                <w:lang w:val="en-US"/>
              </w:rPr>
            </w:pPr>
            <w:r w:rsidRPr="000B1DCB">
              <w:rPr>
                <w:lang w:val="en-US"/>
              </w:rPr>
              <w:t>0.200</w:t>
            </w:r>
          </w:p>
        </w:tc>
        <w:tc>
          <w:tcPr>
            <w:tcW w:w="1030" w:type="dxa"/>
            <w:tcBorders>
              <w:top w:val="nil"/>
              <w:left w:val="nil"/>
              <w:bottom w:val="nil"/>
              <w:right w:val="nil"/>
            </w:tcBorders>
            <w:vAlign w:val="bottom"/>
          </w:tcPr>
          <w:p w14:paraId="111DC7AA" w14:textId="77777777" w:rsidR="008655C4" w:rsidRPr="000B1DCB" w:rsidRDefault="008655C4" w:rsidP="000B1DCB">
            <w:pPr>
              <w:jc w:val="center"/>
              <w:rPr>
                <w:lang w:val="en-US"/>
              </w:rPr>
            </w:pPr>
            <w:r w:rsidRPr="000B1DCB">
              <w:rPr>
                <w:lang w:val="en-US"/>
              </w:rPr>
              <w:t>2.30</w:t>
            </w:r>
          </w:p>
        </w:tc>
        <w:tc>
          <w:tcPr>
            <w:tcW w:w="1030" w:type="dxa"/>
            <w:tcBorders>
              <w:top w:val="nil"/>
              <w:left w:val="nil"/>
              <w:bottom w:val="nil"/>
              <w:right w:val="nil"/>
            </w:tcBorders>
            <w:vAlign w:val="bottom"/>
          </w:tcPr>
          <w:p w14:paraId="3E818379" w14:textId="77777777" w:rsidR="008655C4" w:rsidRPr="000B1DCB" w:rsidRDefault="008655C4" w:rsidP="000B1DCB">
            <w:pPr>
              <w:jc w:val="center"/>
              <w:rPr>
                <w:lang w:val="en-US"/>
              </w:rPr>
            </w:pPr>
            <w:r w:rsidRPr="000B1DCB">
              <w:rPr>
                <w:lang w:val="en-US"/>
              </w:rPr>
              <w:t>0.300</w:t>
            </w:r>
          </w:p>
        </w:tc>
        <w:tc>
          <w:tcPr>
            <w:tcW w:w="1030" w:type="dxa"/>
            <w:tcBorders>
              <w:top w:val="nil"/>
              <w:left w:val="nil"/>
              <w:bottom w:val="nil"/>
              <w:right w:val="nil"/>
            </w:tcBorders>
            <w:vAlign w:val="bottom"/>
          </w:tcPr>
          <w:p w14:paraId="099D9413" w14:textId="77777777" w:rsidR="008655C4" w:rsidRPr="000B1DCB" w:rsidRDefault="008655C4" w:rsidP="000B1DCB">
            <w:pPr>
              <w:jc w:val="center"/>
              <w:rPr>
                <w:lang w:val="en-US"/>
              </w:rPr>
            </w:pPr>
            <w:r w:rsidRPr="000B1DCB">
              <w:rPr>
                <w:lang w:val="en-US"/>
              </w:rPr>
              <w:t>0.200</w:t>
            </w:r>
          </w:p>
        </w:tc>
        <w:tc>
          <w:tcPr>
            <w:tcW w:w="1030" w:type="dxa"/>
            <w:tcBorders>
              <w:top w:val="nil"/>
              <w:left w:val="nil"/>
              <w:bottom w:val="nil"/>
              <w:right w:val="nil"/>
            </w:tcBorders>
            <w:vAlign w:val="bottom"/>
          </w:tcPr>
          <w:p w14:paraId="7D464B94" w14:textId="77777777" w:rsidR="008655C4" w:rsidRPr="000B1DCB" w:rsidRDefault="008655C4" w:rsidP="000B1DCB">
            <w:pPr>
              <w:jc w:val="center"/>
              <w:rPr>
                <w:lang w:val="en-US"/>
              </w:rPr>
            </w:pPr>
            <w:r w:rsidRPr="000B1DCB">
              <w:rPr>
                <w:lang w:val="en-US"/>
              </w:rPr>
              <w:t>2.03</w:t>
            </w:r>
          </w:p>
        </w:tc>
      </w:tr>
      <w:tr w:rsidR="008655C4" w:rsidRPr="000B1DCB" w14:paraId="075AD905" w14:textId="77777777" w:rsidTr="004D07CE">
        <w:trPr>
          <w:trHeight w:val="197"/>
        </w:trPr>
        <w:tc>
          <w:tcPr>
            <w:tcW w:w="1069" w:type="dxa"/>
            <w:tcBorders>
              <w:top w:val="nil"/>
              <w:left w:val="nil"/>
              <w:bottom w:val="nil"/>
              <w:right w:val="nil"/>
            </w:tcBorders>
          </w:tcPr>
          <w:p w14:paraId="6725CD2E" w14:textId="77777777" w:rsidR="008655C4" w:rsidRPr="000B1DCB" w:rsidRDefault="008655C4" w:rsidP="000B1DCB">
            <w:proofErr w:type="spellStart"/>
            <w:r w:rsidRPr="000B1DCB">
              <w:t>Be</w:t>
            </w:r>
            <w:proofErr w:type="spellEnd"/>
          </w:p>
        </w:tc>
        <w:tc>
          <w:tcPr>
            <w:tcW w:w="1052" w:type="dxa"/>
            <w:tcBorders>
              <w:top w:val="nil"/>
              <w:left w:val="nil"/>
              <w:bottom w:val="nil"/>
              <w:right w:val="nil"/>
            </w:tcBorders>
            <w:vAlign w:val="bottom"/>
          </w:tcPr>
          <w:p w14:paraId="303D4843" w14:textId="77777777" w:rsidR="008655C4" w:rsidRPr="000B1DCB" w:rsidRDefault="008655C4" w:rsidP="000B1DCB">
            <w:pPr>
              <w:jc w:val="center"/>
              <w:rPr>
                <w:lang w:val="en-US"/>
              </w:rPr>
            </w:pPr>
            <w:r w:rsidRPr="000B1DCB">
              <w:rPr>
                <w:lang w:val="en-US"/>
              </w:rPr>
              <w:t>0.00048</w:t>
            </w:r>
          </w:p>
        </w:tc>
        <w:tc>
          <w:tcPr>
            <w:tcW w:w="1030" w:type="dxa"/>
            <w:tcBorders>
              <w:top w:val="nil"/>
              <w:left w:val="nil"/>
              <w:bottom w:val="nil"/>
              <w:right w:val="nil"/>
            </w:tcBorders>
            <w:vAlign w:val="bottom"/>
          </w:tcPr>
          <w:p w14:paraId="3A09F10E" w14:textId="77777777" w:rsidR="008655C4" w:rsidRPr="000B1DCB" w:rsidRDefault="008655C4" w:rsidP="000B1DCB">
            <w:pPr>
              <w:jc w:val="center"/>
              <w:rPr>
                <w:lang w:val="en-US"/>
              </w:rPr>
            </w:pPr>
            <w:r w:rsidRPr="000B1DCB">
              <w:rPr>
                <w:lang w:val="en-US"/>
              </w:rPr>
              <w:t>0.00052</w:t>
            </w:r>
          </w:p>
        </w:tc>
        <w:tc>
          <w:tcPr>
            <w:tcW w:w="1029" w:type="dxa"/>
            <w:tcBorders>
              <w:top w:val="nil"/>
              <w:left w:val="nil"/>
              <w:bottom w:val="nil"/>
              <w:right w:val="nil"/>
            </w:tcBorders>
            <w:vAlign w:val="bottom"/>
          </w:tcPr>
          <w:p w14:paraId="2A718133" w14:textId="77777777" w:rsidR="008655C4" w:rsidRPr="000B1DCB" w:rsidRDefault="008655C4" w:rsidP="000B1DCB">
            <w:pPr>
              <w:jc w:val="center"/>
              <w:rPr>
                <w:lang w:val="en-US"/>
              </w:rPr>
            </w:pPr>
            <w:r w:rsidRPr="000B1DCB">
              <w:rPr>
                <w:lang w:val="en-US"/>
              </w:rPr>
              <w:t>0.00008</w:t>
            </w:r>
          </w:p>
        </w:tc>
        <w:tc>
          <w:tcPr>
            <w:tcW w:w="1056" w:type="dxa"/>
            <w:tcBorders>
              <w:top w:val="nil"/>
              <w:left w:val="nil"/>
              <w:bottom w:val="nil"/>
              <w:right w:val="nil"/>
            </w:tcBorders>
            <w:vAlign w:val="bottom"/>
          </w:tcPr>
          <w:p w14:paraId="5F765692"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59E3FF19" w14:textId="77777777" w:rsidR="008655C4" w:rsidRPr="000B1DCB" w:rsidRDefault="008655C4" w:rsidP="000B1DCB">
            <w:pPr>
              <w:jc w:val="center"/>
              <w:rPr>
                <w:lang w:val="en-US"/>
              </w:rPr>
            </w:pPr>
            <w:r w:rsidRPr="000B1DCB">
              <w:rPr>
                <w:lang w:val="en-US"/>
              </w:rPr>
              <w:t>0.00240</w:t>
            </w:r>
          </w:p>
        </w:tc>
        <w:tc>
          <w:tcPr>
            <w:tcW w:w="1030" w:type="dxa"/>
            <w:tcBorders>
              <w:top w:val="nil"/>
              <w:left w:val="nil"/>
              <w:bottom w:val="nil"/>
              <w:right w:val="nil"/>
            </w:tcBorders>
            <w:vAlign w:val="bottom"/>
          </w:tcPr>
          <w:p w14:paraId="1ABE36AE" w14:textId="77777777" w:rsidR="008655C4" w:rsidRPr="000B1DCB" w:rsidRDefault="008655C4" w:rsidP="000B1DCB">
            <w:pPr>
              <w:jc w:val="center"/>
              <w:rPr>
                <w:lang w:val="en-US"/>
              </w:rPr>
            </w:pPr>
            <w:r w:rsidRPr="000B1DCB">
              <w:rPr>
                <w:lang w:val="en-US"/>
              </w:rPr>
              <w:t>0.00025</w:t>
            </w:r>
          </w:p>
        </w:tc>
        <w:tc>
          <w:tcPr>
            <w:tcW w:w="1030" w:type="dxa"/>
            <w:tcBorders>
              <w:top w:val="nil"/>
              <w:left w:val="nil"/>
              <w:bottom w:val="nil"/>
              <w:right w:val="nil"/>
            </w:tcBorders>
            <w:vAlign w:val="bottom"/>
          </w:tcPr>
          <w:p w14:paraId="0E446776"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7141E0D2" w14:textId="77777777" w:rsidR="008655C4" w:rsidRPr="000B1DCB" w:rsidRDefault="008655C4" w:rsidP="000B1DCB">
            <w:pPr>
              <w:jc w:val="center"/>
              <w:rPr>
                <w:lang w:val="en-US"/>
              </w:rPr>
            </w:pPr>
            <w:r w:rsidRPr="000B1DCB">
              <w:rPr>
                <w:lang w:val="en-US"/>
              </w:rPr>
              <w:t>0.00170</w:t>
            </w:r>
          </w:p>
        </w:tc>
      </w:tr>
      <w:tr w:rsidR="008655C4" w:rsidRPr="000B1DCB" w14:paraId="07DBC6B5" w14:textId="77777777" w:rsidTr="004D07CE">
        <w:trPr>
          <w:trHeight w:val="197"/>
        </w:trPr>
        <w:tc>
          <w:tcPr>
            <w:tcW w:w="1069" w:type="dxa"/>
            <w:tcBorders>
              <w:top w:val="nil"/>
              <w:left w:val="nil"/>
              <w:bottom w:val="nil"/>
              <w:right w:val="nil"/>
            </w:tcBorders>
          </w:tcPr>
          <w:p w14:paraId="43444AB1" w14:textId="77777777" w:rsidR="008655C4" w:rsidRPr="000B1DCB" w:rsidRDefault="008655C4" w:rsidP="000B1DCB">
            <w:proofErr w:type="spellStart"/>
            <w:r w:rsidRPr="000B1DCB">
              <w:t>Bi</w:t>
            </w:r>
            <w:proofErr w:type="spellEnd"/>
          </w:p>
        </w:tc>
        <w:tc>
          <w:tcPr>
            <w:tcW w:w="1052" w:type="dxa"/>
            <w:tcBorders>
              <w:top w:val="nil"/>
              <w:left w:val="nil"/>
              <w:bottom w:val="nil"/>
              <w:right w:val="nil"/>
            </w:tcBorders>
            <w:vAlign w:val="bottom"/>
          </w:tcPr>
          <w:p w14:paraId="2DF232C8" w14:textId="77777777" w:rsidR="008655C4" w:rsidRPr="000B1DCB" w:rsidRDefault="008655C4" w:rsidP="000B1DCB">
            <w:pPr>
              <w:jc w:val="center"/>
              <w:rPr>
                <w:lang w:val="en-US"/>
              </w:rPr>
            </w:pPr>
            <w:r w:rsidRPr="000B1DCB">
              <w:rPr>
                <w:lang w:val="en-US"/>
              </w:rPr>
              <w:t>0.00386</w:t>
            </w:r>
          </w:p>
        </w:tc>
        <w:tc>
          <w:tcPr>
            <w:tcW w:w="1030" w:type="dxa"/>
            <w:tcBorders>
              <w:top w:val="nil"/>
              <w:left w:val="nil"/>
              <w:bottom w:val="nil"/>
              <w:right w:val="nil"/>
            </w:tcBorders>
            <w:vAlign w:val="bottom"/>
          </w:tcPr>
          <w:p w14:paraId="3F92EB43" w14:textId="77777777" w:rsidR="008655C4" w:rsidRPr="000B1DCB" w:rsidRDefault="008655C4" w:rsidP="000B1DCB">
            <w:pPr>
              <w:jc w:val="center"/>
              <w:rPr>
                <w:lang w:val="en-US"/>
              </w:rPr>
            </w:pPr>
            <w:r w:rsidRPr="000B1DCB">
              <w:rPr>
                <w:lang w:val="en-US"/>
              </w:rPr>
              <w:t>0.00511</w:t>
            </w:r>
          </w:p>
        </w:tc>
        <w:tc>
          <w:tcPr>
            <w:tcW w:w="1029" w:type="dxa"/>
            <w:tcBorders>
              <w:top w:val="nil"/>
              <w:left w:val="nil"/>
              <w:bottom w:val="nil"/>
              <w:right w:val="nil"/>
            </w:tcBorders>
            <w:vAlign w:val="bottom"/>
          </w:tcPr>
          <w:p w14:paraId="0258438F" w14:textId="77777777" w:rsidR="008655C4" w:rsidRPr="000B1DCB" w:rsidRDefault="008655C4" w:rsidP="000B1DCB">
            <w:pPr>
              <w:jc w:val="center"/>
              <w:rPr>
                <w:lang w:val="en-US"/>
              </w:rPr>
            </w:pPr>
            <w:r w:rsidRPr="000B1DCB">
              <w:rPr>
                <w:lang w:val="en-US"/>
              </w:rPr>
              <w:t>0.00079</w:t>
            </w:r>
          </w:p>
        </w:tc>
        <w:tc>
          <w:tcPr>
            <w:tcW w:w="1056" w:type="dxa"/>
            <w:tcBorders>
              <w:top w:val="nil"/>
              <w:left w:val="nil"/>
              <w:bottom w:val="nil"/>
              <w:right w:val="nil"/>
            </w:tcBorders>
            <w:vAlign w:val="bottom"/>
          </w:tcPr>
          <w:p w14:paraId="0F246CBD" w14:textId="77777777" w:rsidR="008655C4" w:rsidRPr="000B1DCB" w:rsidRDefault="008655C4" w:rsidP="000B1DCB">
            <w:pPr>
              <w:jc w:val="center"/>
              <w:rPr>
                <w:lang w:val="en-US"/>
              </w:rPr>
            </w:pPr>
            <w:r w:rsidRPr="000B1DCB">
              <w:rPr>
                <w:lang w:val="en-US"/>
              </w:rPr>
              <w:t>0.00030</w:t>
            </w:r>
          </w:p>
        </w:tc>
        <w:tc>
          <w:tcPr>
            <w:tcW w:w="1030" w:type="dxa"/>
            <w:tcBorders>
              <w:top w:val="nil"/>
              <w:left w:val="nil"/>
              <w:bottom w:val="nil"/>
              <w:right w:val="nil"/>
            </w:tcBorders>
            <w:vAlign w:val="bottom"/>
          </w:tcPr>
          <w:p w14:paraId="036C5373" w14:textId="77777777" w:rsidR="008655C4" w:rsidRPr="000B1DCB" w:rsidRDefault="008655C4" w:rsidP="000B1DCB">
            <w:pPr>
              <w:jc w:val="center"/>
              <w:rPr>
                <w:lang w:val="en-US"/>
              </w:rPr>
            </w:pPr>
            <w:r w:rsidRPr="000B1DCB">
              <w:rPr>
                <w:lang w:val="en-US"/>
              </w:rPr>
              <w:t>0.0245</w:t>
            </w:r>
          </w:p>
        </w:tc>
        <w:tc>
          <w:tcPr>
            <w:tcW w:w="1030" w:type="dxa"/>
            <w:tcBorders>
              <w:top w:val="nil"/>
              <w:left w:val="nil"/>
              <w:bottom w:val="nil"/>
              <w:right w:val="nil"/>
            </w:tcBorders>
            <w:vAlign w:val="bottom"/>
          </w:tcPr>
          <w:p w14:paraId="6DCA2383" w14:textId="77777777" w:rsidR="008655C4" w:rsidRPr="000B1DCB" w:rsidRDefault="008655C4" w:rsidP="000B1DCB">
            <w:pPr>
              <w:jc w:val="center"/>
              <w:rPr>
                <w:lang w:val="en-US"/>
              </w:rPr>
            </w:pPr>
            <w:r w:rsidRPr="000B1DCB">
              <w:rPr>
                <w:lang w:val="en-US"/>
              </w:rPr>
              <w:t>0.00230</w:t>
            </w:r>
          </w:p>
        </w:tc>
        <w:tc>
          <w:tcPr>
            <w:tcW w:w="1030" w:type="dxa"/>
            <w:tcBorders>
              <w:top w:val="nil"/>
              <w:left w:val="nil"/>
              <w:bottom w:val="nil"/>
              <w:right w:val="nil"/>
            </w:tcBorders>
            <w:vAlign w:val="bottom"/>
          </w:tcPr>
          <w:p w14:paraId="7EC15664" w14:textId="77777777" w:rsidR="008655C4" w:rsidRPr="000B1DCB" w:rsidRDefault="008655C4" w:rsidP="000B1DCB">
            <w:pPr>
              <w:jc w:val="center"/>
              <w:rPr>
                <w:lang w:val="en-US"/>
              </w:rPr>
            </w:pPr>
            <w:r w:rsidRPr="000B1DCB">
              <w:rPr>
                <w:lang w:val="en-US"/>
              </w:rPr>
              <w:t>0.00050</w:t>
            </w:r>
          </w:p>
        </w:tc>
        <w:tc>
          <w:tcPr>
            <w:tcW w:w="1030" w:type="dxa"/>
            <w:tcBorders>
              <w:top w:val="nil"/>
              <w:left w:val="nil"/>
              <w:bottom w:val="nil"/>
              <w:right w:val="nil"/>
            </w:tcBorders>
            <w:vAlign w:val="bottom"/>
          </w:tcPr>
          <w:p w14:paraId="5A1C39A1" w14:textId="77777777" w:rsidR="008655C4" w:rsidRPr="000B1DCB" w:rsidRDefault="008655C4" w:rsidP="000B1DCB">
            <w:pPr>
              <w:jc w:val="center"/>
              <w:rPr>
                <w:lang w:val="en-US"/>
              </w:rPr>
            </w:pPr>
            <w:r w:rsidRPr="000B1DCB">
              <w:rPr>
                <w:lang w:val="en-US"/>
              </w:rPr>
              <w:t>0.0217</w:t>
            </w:r>
          </w:p>
        </w:tc>
      </w:tr>
      <w:tr w:rsidR="008655C4" w:rsidRPr="000B1DCB" w14:paraId="736DECB9" w14:textId="77777777" w:rsidTr="004D07CE">
        <w:trPr>
          <w:trHeight w:val="197"/>
        </w:trPr>
        <w:tc>
          <w:tcPr>
            <w:tcW w:w="1069" w:type="dxa"/>
            <w:tcBorders>
              <w:top w:val="nil"/>
              <w:left w:val="nil"/>
              <w:bottom w:val="nil"/>
              <w:right w:val="nil"/>
            </w:tcBorders>
          </w:tcPr>
          <w:p w14:paraId="1562D2D7" w14:textId="77777777" w:rsidR="008655C4" w:rsidRPr="000B1DCB" w:rsidRDefault="008655C4" w:rsidP="000B1DCB">
            <w:proofErr w:type="spellStart"/>
            <w:r w:rsidRPr="000B1DCB">
              <w:t>Cd</w:t>
            </w:r>
            <w:proofErr w:type="spellEnd"/>
          </w:p>
        </w:tc>
        <w:tc>
          <w:tcPr>
            <w:tcW w:w="1052" w:type="dxa"/>
            <w:tcBorders>
              <w:top w:val="nil"/>
              <w:left w:val="nil"/>
              <w:bottom w:val="nil"/>
              <w:right w:val="nil"/>
            </w:tcBorders>
            <w:vAlign w:val="bottom"/>
          </w:tcPr>
          <w:p w14:paraId="0B3F47B8" w14:textId="77777777" w:rsidR="008655C4" w:rsidRPr="000B1DCB" w:rsidRDefault="008655C4" w:rsidP="000B1DCB">
            <w:pPr>
              <w:jc w:val="center"/>
              <w:rPr>
                <w:lang w:val="en-US"/>
              </w:rPr>
            </w:pPr>
            <w:r w:rsidRPr="000B1DCB">
              <w:rPr>
                <w:lang w:val="en-US"/>
              </w:rPr>
              <w:t>2.22</w:t>
            </w:r>
          </w:p>
        </w:tc>
        <w:tc>
          <w:tcPr>
            <w:tcW w:w="1030" w:type="dxa"/>
            <w:tcBorders>
              <w:top w:val="nil"/>
              <w:left w:val="nil"/>
              <w:bottom w:val="nil"/>
              <w:right w:val="nil"/>
            </w:tcBorders>
            <w:vAlign w:val="bottom"/>
          </w:tcPr>
          <w:p w14:paraId="15AF0782" w14:textId="77777777" w:rsidR="008655C4" w:rsidRPr="000B1DCB" w:rsidRDefault="008655C4" w:rsidP="000B1DCB">
            <w:pPr>
              <w:jc w:val="center"/>
              <w:rPr>
                <w:lang w:val="en-US"/>
              </w:rPr>
            </w:pPr>
            <w:r w:rsidRPr="000B1DCB">
              <w:rPr>
                <w:lang w:val="en-US"/>
              </w:rPr>
              <w:t>2.13</w:t>
            </w:r>
          </w:p>
        </w:tc>
        <w:tc>
          <w:tcPr>
            <w:tcW w:w="1029" w:type="dxa"/>
            <w:tcBorders>
              <w:top w:val="nil"/>
              <w:left w:val="nil"/>
              <w:bottom w:val="nil"/>
              <w:right w:val="nil"/>
            </w:tcBorders>
            <w:vAlign w:val="bottom"/>
          </w:tcPr>
          <w:p w14:paraId="76BFB966" w14:textId="77777777" w:rsidR="008655C4" w:rsidRPr="000B1DCB" w:rsidRDefault="008655C4" w:rsidP="000B1DCB">
            <w:pPr>
              <w:jc w:val="center"/>
              <w:rPr>
                <w:lang w:val="en-US"/>
              </w:rPr>
            </w:pPr>
            <w:r w:rsidRPr="000B1DCB">
              <w:rPr>
                <w:lang w:val="en-US"/>
              </w:rPr>
              <w:t>0.33</w:t>
            </w:r>
          </w:p>
        </w:tc>
        <w:tc>
          <w:tcPr>
            <w:tcW w:w="1056" w:type="dxa"/>
            <w:tcBorders>
              <w:top w:val="nil"/>
              <w:left w:val="nil"/>
              <w:bottom w:val="nil"/>
              <w:right w:val="nil"/>
            </w:tcBorders>
            <w:vAlign w:val="bottom"/>
          </w:tcPr>
          <w:p w14:paraId="34388095" w14:textId="77777777" w:rsidR="008655C4" w:rsidRPr="000B1DCB" w:rsidRDefault="008655C4" w:rsidP="000B1DCB">
            <w:pPr>
              <w:jc w:val="center"/>
              <w:rPr>
                <w:lang w:val="en-US"/>
              </w:rPr>
            </w:pPr>
            <w:r w:rsidRPr="000B1DCB">
              <w:rPr>
                <w:lang w:val="en-US"/>
              </w:rPr>
              <w:t>0.107</w:t>
            </w:r>
          </w:p>
        </w:tc>
        <w:tc>
          <w:tcPr>
            <w:tcW w:w="1030" w:type="dxa"/>
            <w:tcBorders>
              <w:top w:val="nil"/>
              <w:left w:val="nil"/>
              <w:bottom w:val="nil"/>
              <w:right w:val="nil"/>
            </w:tcBorders>
            <w:vAlign w:val="bottom"/>
          </w:tcPr>
          <w:p w14:paraId="76A997C9" w14:textId="77777777" w:rsidR="008655C4" w:rsidRPr="000B1DCB" w:rsidRDefault="008655C4" w:rsidP="000B1DCB">
            <w:pPr>
              <w:jc w:val="center"/>
              <w:rPr>
                <w:lang w:val="en-US"/>
              </w:rPr>
            </w:pPr>
            <w:r w:rsidRPr="000B1DCB">
              <w:rPr>
                <w:lang w:val="en-US"/>
              </w:rPr>
              <w:t>8.26</w:t>
            </w:r>
          </w:p>
        </w:tc>
        <w:tc>
          <w:tcPr>
            <w:tcW w:w="1030" w:type="dxa"/>
            <w:tcBorders>
              <w:top w:val="nil"/>
              <w:left w:val="nil"/>
              <w:bottom w:val="nil"/>
              <w:right w:val="nil"/>
            </w:tcBorders>
            <w:vAlign w:val="bottom"/>
          </w:tcPr>
          <w:p w14:paraId="6330FB0B" w14:textId="77777777" w:rsidR="008655C4" w:rsidRPr="000B1DCB" w:rsidRDefault="008655C4" w:rsidP="000B1DCB">
            <w:pPr>
              <w:jc w:val="center"/>
              <w:rPr>
                <w:lang w:val="en-US"/>
              </w:rPr>
            </w:pPr>
            <w:r w:rsidRPr="000B1DCB">
              <w:rPr>
                <w:lang w:val="en-US"/>
              </w:rPr>
              <w:t>1.41</w:t>
            </w:r>
          </w:p>
        </w:tc>
        <w:tc>
          <w:tcPr>
            <w:tcW w:w="1030" w:type="dxa"/>
            <w:tcBorders>
              <w:top w:val="nil"/>
              <w:left w:val="nil"/>
              <w:bottom w:val="nil"/>
              <w:right w:val="nil"/>
            </w:tcBorders>
            <w:vAlign w:val="bottom"/>
          </w:tcPr>
          <w:p w14:paraId="691BCD1B" w14:textId="77777777" w:rsidR="008655C4" w:rsidRPr="000B1DCB" w:rsidRDefault="008655C4" w:rsidP="000B1DCB">
            <w:pPr>
              <w:jc w:val="center"/>
              <w:rPr>
                <w:lang w:val="en-US"/>
              </w:rPr>
            </w:pPr>
            <w:r w:rsidRPr="000B1DCB">
              <w:rPr>
                <w:lang w:val="en-US"/>
              </w:rPr>
              <w:t>0.155</w:t>
            </w:r>
          </w:p>
        </w:tc>
        <w:tc>
          <w:tcPr>
            <w:tcW w:w="1030" w:type="dxa"/>
            <w:tcBorders>
              <w:top w:val="nil"/>
              <w:left w:val="nil"/>
              <w:bottom w:val="nil"/>
              <w:right w:val="nil"/>
            </w:tcBorders>
            <w:vAlign w:val="bottom"/>
          </w:tcPr>
          <w:p w14:paraId="6A98652A" w14:textId="77777777" w:rsidR="008655C4" w:rsidRPr="000B1DCB" w:rsidRDefault="008655C4" w:rsidP="000B1DCB">
            <w:pPr>
              <w:jc w:val="center"/>
              <w:rPr>
                <w:lang w:val="en-US"/>
              </w:rPr>
            </w:pPr>
            <w:r w:rsidRPr="000B1DCB">
              <w:rPr>
                <w:lang w:val="en-US"/>
              </w:rPr>
              <w:t>7.95</w:t>
            </w:r>
          </w:p>
        </w:tc>
      </w:tr>
      <w:tr w:rsidR="008655C4" w:rsidRPr="000B1DCB" w14:paraId="7BBB18D9" w14:textId="77777777" w:rsidTr="004D07CE">
        <w:trPr>
          <w:trHeight w:val="197"/>
        </w:trPr>
        <w:tc>
          <w:tcPr>
            <w:tcW w:w="1069" w:type="dxa"/>
            <w:tcBorders>
              <w:top w:val="nil"/>
              <w:left w:val="nil"/>
              <w:bottom w:val="nil"/>
              <w:right w:val="nil"/>
            </w:tcBorders>
          </w:tcPr>
          <w:p w14:paraId="5B1F67B2" w14:textId="77777777" w:rsidR="008655C4" w:rsidRPr="000B1DCB" w:rsidRDefault="008655C4" w:rsidP="000B1DCB">
            <w:proofErr w:type="spellStart"/>
            <w:r w:rsidRPr="000B1DCB">
              <w:t>Ce</w:t>
            </w:r>
            <w:proofErr w:type="spellEnd"/>
          </w:p>
        </w:tc>
        <w:tc>
          <w:tcPr>
            <w:tcW w:w="1052" w:type="dxa"/>
            <w:tcBorders>
              <w:top w:val="nil"/>
              <w:left w:val="nil"/>
              <w:bottom w:val="nil"/>
              <w:right w:val="nil"/>
            </w:tcBorders>
            <w:vAlign w:val="bottom"/>
          </w:tcPr>
          <w:p w14:paraId="5EDA067B" w14:textId="77777777" w:rsidR="008655C4" w:rsidRPr="000B1DCB" w:rsidRDefault="008655C4" w:rsidP="000B1DCB">
            <w:pPr>
              <w:jc w:val="center"/>
              <w:rPr>
                <w:lang w:val="en-US"/>
              </w:rPr>
            </w:pPr>
            <w:r w:rsidRPr="000B1DCB">
              <w:rPr>
                <w:lang w:val="en-US"/>
              </w:rPr>
              <w:t>0.00773</w:t>
            </w:r>
          </w:p>
        </w:tc>
        <w:tc>
          <w:tcPr>
            <w:tcW w:w="1030" w:type="dxa"/>
            <w:tcBorders>
              <w:top w:val="nil"/>
              <w:left w:val="nil"/>
              <w:bottom w:val="nil"/>
              <w:right w:val="nil"/>
            </w:tcBorders>
            <w:vAlign w:val="bottom"/>
          </w:tcPr>
          <w:p w14:paraId="6D378F52" w14:textId="77777777" w:rsidR="008655C4" w:rsidRPr="000B1DCB" w:rsidRDefault="008655C4" w:rsidP="000B1DCB">
            <w:pPr>
              <w:jc w:val="center"/>
              <w:rPr>
                <w:lang w:val="en-US"/>
              </w:rPr>
            </w:pPr>
            <w:r w:rsidRPr="000B1DCB">
              <w:rPr>
                <w:lang w:val="en-US"/>
              </w:rPr>
              <w:t>0.00817</w:t>
            </w:r>
          </w:p>
        </w:tc>
        <w:tc>
          <w:tcPr>
            <w:tcW w:w="1029" w:type="dxa"/>
            <w:tcBorders>
              <w:top w:val="nil"/>
              <w:left w:val="nil"/>
              <w:bottom w:val="nil"/>
              <w:right w:val="nil"/>
            </w:tcBorders>
            <w:vAlign w:val="bottom"/>
          </w:tcPr>
          <w:p w14:paraId="0782398C" w14:textId="77777777" w:rsidR="008655C4" w:rsidRPr="000B1DCB" w:rsidRDefault="008655C4" w:rsidP="000B1DCB">
            <w:pPr>
              <w:jc w:val="center"/>
              <w:rPr>
                <w:lang w:val="en-US"/>
              </w:rPr>
            </w:pPr>
            <w:r w:rsidRPr="000B1DCB">
              <w:rPr>
                <w:lang w:val="en-US"/>
              </w:rPr>
              <w:t>0.00123</w:t>
            </w:r>
          </w:p>
        </w:tc>
        <w:tc>
          <w:tcPr>
            <w:tcW w:w="1056" w:type="dxa"/>
            <w:tcBorders>
              <w:top w:val="nil"/>
              <w:left w:val="nil"/>
              <w:bottom w:val="nil"/>
              <w:right w:val="nil"/>
            </w:tcBorders>
            <w:vAlign w:val="bottom"/>
          </w:tcPr>
          <w:p w14:paraId="29E673F9" w14:textId="77777777" w:rsidR="008655C4" w:rsidRPr="000B1DCB" w:rsidRDefault="008655C4" w:rsidP="000B1DCB">
            <w:pPr>
              <w:jc w:val="center"/>
              <w:rPr>
                <w:lang w:val="en-US"/>
              </w:rPr>
            </w:pPr>
            <w:r w:rsidRPr="000B1DCB">
              <w:rPr>
                <w:lang w:val="en-US"/>
              </w:rPr>
              <w:t>0.00100</w:t>
            </w:r>
          </w:p>
        </w:tc>
        <w:tc>
          <w:tcPr>
            <w:tcW w:w="1030" w:type="dxa"/>
            <w:tcBorders>
              <w:top w:val="nil"/>
              <w:left w:val="nil"/>
              <w:bottom w:val="nil"/>
              <w:right w:val="nil"/>
            </w:tcBorders>
            <w:vAlign w:val="bottom"/>
          </w:tcPr>
          <w:p w14:paraId="08FBCF35" w14:textId="77777777" w:rsidR="008655C4" w:rsidRPr="000B1DCB" w:rsidRDefault="008655C4" w:rsidP="000B1DCB">
            <w:pPr>
              <w:jc w:val="center"/>
              <w:rPr>
                <w:lang w:val="en-US"/>
              </w:rPr>
            </w:pPr>
            <w:r w:rsidRPr="000B1DCB">
              <w:rPr>
                <w:lang w:val="en-US"/>
              </w:rPr>
              <w:t>0.0348</w:t>
            </w:r>
          </w:p>
        </w:tc>
        <w:tc>
          <w:tcPr>
            <w:tcW w:w="1030" w:type="dxa"/>
            <w:tcBorders>
              <w:top w:val="nil"/>
              <w:left w:val="nil"/>
              <w:bottom w:val="nil"/>
              <w:right w:val="nil"/>
            </w:tcBorders>
            <w:vAlign w:val="bottom"/>
          </w:tcPr>
          <w:p w14:paraId="3F48DD20" w14:textId="77777777" w:rsidR="008655C4" w:rsidRPr="000B1DCB" w:rsidRDefault="008655C4" w:rsidP="000B1DCB">
            <w:pPr>
              <w:jc w:val="center"/>
              <w:rPr>
                <w:lang w:val="en-US"/>
              </w:rPr>
            </w:pPr>
            <w:r w:rsidRPr="000B1DCB">
              <w:rPr>
                <w:lang w:val="en-US"/>
              </w:rPr>
              <w:t>0.00435</w:t>
            </w:r>
          </w:p>
        </w:tc>
        <w:tc>
          <w:tcPr>
            <w:tcW w:w="1030" w:type="dxa"/>
            <w:tcBorders>
              <w:top w:val="nil"/>
              <w:left w:val="nil"/>
              <w:bottom w:val="nil"/>
              <w:right w:val="nil"/>
            </w:tcBorders>
            <w:vAlign w:val="bottom"/>
          </w:tcPr>
          <w:p w14:paraId="6957E94B" w14:textId="77777777" w:rsidR="008655C4" w:rsidRPr="000B1DCB" w:rsidRDefault="008655C4" w:rsidP="000B1DCB">
            <w:pPr>
              <w:jc w:val="center"/>
              <w:rPr>
                <w:lang w:val="en-US"/>
              </w:rPr>
            </w:pPr>
            <w:r w:rsidRPr="000B1DCB">
              <w:rPr>
                <w:lang w:val="en-US"/>
              </w:rPr>
              <w:t>0.00123</w:t>
            </w:r>
          </w:p>
        </w:tc>
        <w:tc>
          <w:tcPr>
            <w:tcW w:w="1030" w:type="dxa"/>
            <w:tcBorders>
              <w:top w:val="nil"/>
              <w:left w:val="nil"/>
              <w:bottom w:val="nil"/>
              <w:right w:val="nil"/>
            </w:tcBorders>
            <w:vAlign w:val="bottom"/>
          </w:tcPr>
          <w:p w14:paraId="6C9DC5D3" w14:textId="77777777" w:rsidR="008655C4" w:rsidRPr="000B1DCB" w:rsidRDefault="008655C4" w:rsidP="000B1DCB">
            <w:pPr>
              <w:jc w:val="center"/>
              <w:rPr>
                <w:lang w:val="en-US"/>
              </w:rPr>
            </w:pPr>
            <w:r w:rsidRPr="000B1DCB">
              <w:rPr>
                <w:lang w:val="en-US"/>
              </w:rPr>
              <w:t>0.0312</w:t>
            </w:r>
          </w:p>
        </w:tc>
      </w:tr>
      <w:tr w:rsidR="008655C4" w:rsidRPr="000B1DCB" w14:paraId="5143EE2E" w14:textId="77777777" w:rsidTr="004D07CE">
        <w:trPr>
          <w:trHeight w:val="197"/>
        </w:trPr>
        <w:tc>
          <w:tcPr>
            <w:tcW w:w="1069" w:type="dxa"/>
            <w:tcBorders>
              <w:top w:val="nil"/>
              <w:left w:val="nil"/>
              <w:bottom w:val="nil"/>
              <w:right w:val="nil"/>
            </w:tcBorders>
          </w:tcPr>
          <w:p w14:paraId="53B53DEF" w14:textId="77777777" w:rsidR="008655C4" w:rsidRPr="000B1DCB" w:rsidRDefault="008655C4" w:rsidP="000B1DCB">
            <w:proofErr w:type="spellStart"/>
            <w:r w:rsidRPr="000B1DCB">
              <w:t>Co</w:t>
            </w:r>
            <w:proofErr w:type="spellEnd"/>
          </w:p>
        </w:tc>
        <w:tc>
          <w:tcPr>
            <w:tcW w:w="1052" w:type="dxa"/>
            <w:tcBorders>
              <w:top w:val="nil"/>
              <w:left w:val="nil"/>
              <w:bottom w:val="nil"/>
              <w:right w:val="nil"/>
            </w:tcBorders>
            <w:vAlign w:val="bottom"/>
          </w:tcPr>
          <w:p w14:paraId="6B15D276" w14:textId="77777777" w:rsidR="008655C4" w:rsidRPr="000B1DCB" w:rsidRDefault="008655C4" w:rsidP="000B1DCB">
            <w:pPr>
              <w:jc w:val="center"/>
              <w:rPr>
                <w:lang w:val="en-US"/>
              </w:rPr>
            </w:pPr>
            <w:r w:rsidRPr="000B1DCB">
              <w:rPr>
                <w:lang w:val="en-US"/>
              </w:rPr>
              <w:t>0.0345</w:t>
            </w:r>
          </w:p>
        </w:tc>
        <w:tc>
          <w:tcPr>
            <w:tcW w:w="1030" w:type="dxa"/>
            <w:tcBorders>
              <w:top w:val="nil"/>
              <w:left w:val="nil"/>
              <w:bottom w:val="nil"/>
              <w:right w:val="nil"/>
            </w:tcBorders>
            <w:vAlign w:val="bottom"/>
          </w:tcPr>
          <w:p w14:paraId="3F37F480" w14:textId="77777777" w:rsidR="008655C4" w:rsidRPr="000B1DCB" w:rsidRDefault="008655C4" w:rsidP="000B1DCB">
            <w:pPr>
              <w:jc w:val="center"/>
              <w:rPr>
                <w:lang w:val="en-US"/>
              </w:rPr>
            </w:pPr>
            <w:r w:rsidRPr="000B1DCB">
              <w:rPr>
                <w:lang w:val="en-US"/>
              </w:rPr>
              <w:t>0.0238</w:t>
            </w:r>
          </w:p>
        </w:tc>
        <w:tc>
          <w:tcPr>
            <w:tcW w:w="1029" w:type="dxa"/>
            <w:tcBorders>
              <w:top w:val="nil"/>
              <w:left w:val="nil"/>
              <w:bottom w:val="nil"/>
              <w:right w:val="nil"/>
            </w:tcBorders>
            <w:vAlign w:val="bottom"/>
          </w:tcPr>
          <w:p w14:paraId="60ABA13F" w14:textId="77777777" w:rsidR="008655C4" w:rsidRPr="000B1DCB" w:rsidRDefault="008655C4" w:rsidP="000B1DCB">
            <w:pPr>
              <w:jc w:val="center"/>
              <w:rPr>
                <w:lang w:val="en-US"/>
              </w:rPr>
            </w:pPr>
            <w:r w:rsidRPr="000B1DCB">
              <w:rPr>
                <w:lang w:val="en-US"/>
              </w:rPr>
              <w:t>0.0031</w:t>
            </w:r>
          </w:p>
        </w:tc>
        <w:tc>
          <w:tcPr>
            <w:tcW w:w="1056" w:type="dxa"/>
            <w:tcBorders>
              <w:top w:val="nil"/>
              <w:left w:val="nil"/>
              <w:bottom w:val="nil"/>
              <w:right w:val="nil"/>
            </w:tcBorders>
            <w:vAlign w:val="bottom"/>
          </w:tcPr>
          <w:p w14:paraId="3355EA6B" w14:textId="77777777" w:rsidR="008655C4" w:rsidRPr="000B1DCB" w:rsidRDefault="008655C4" w:rsidP="000B1DCB">
            <w:pPr>
              <w:jc w:val="center"/>
              <w:rPr>
                <w:lang w:val="en-US"/>
              </w:rPr>
            </w:pPr>
            <w:r w:rsidRPr="000B1DCB">
              <w:rPr>
                <w:lang w:val="en-US"/>
              </w:rPr>
              <w:t>0.0100</w:t>
            </w:r>
          </w:p>
        </w:tc>
        <w:tc>
          <w:tcPr>
            <w:tcW w:w="1030" w:type="dxa"/>
            <w:tcBorders>
              <w:top w:val="nil"/>
              <w:left w:val="nil"/>
              <w:bottom w:val="nil"/>
              <w:right w:val="nil"/>
            </w:tcBorders>
            <w:vAlign w:val="bottom"/>
          </w:tcPr>
          <w:p w14:paraId="020EE05E" w14:textId="77777777" w:rsidR="008655C4" w:rsidRPr="000B1DCB" w:rsidRDefault="008655C4" w:rsidP="000B1DCB">
            <w:pPr>
              <w:jc w:val="center"/>
              <w:rPr>
                <w:lang w:val="en-US"/>
              </w:rPr>
            </w:pPr>
            <w:r w:rsidRPr="000B1DCB">
              <w:rPr>
                <w:lang w:val="en-US"/>
              </w:rPr>
              <w:t>0.127</w:t>
            </w:r>
          </w:p>
        </w:tc>
        <w:tc>
          <w:tcPr>
            <w:tcW w:w="1030" w:type="dxa"/>
            <w:tcBorders>
              <w:top w:val="nil"/>
              <w:left w:val="nil"/>
              <w:bottom w:val="nil"/>
              <w:right w:val="nil"/>
            </w:tcBorders>
            <w:vAlign w:val="bottom"/>
          </w:tcPr>
          <w:p w14:paraId="0FC2334B" w14:textId="77777777" w:rsidR="008655C4" w:rsidRPr="000B1DCB" w:rsidRDefault="008655C4" w:rsidP="000B1DCB">
            <w:pPr>
              <w:jc w:val="center"/>
              <w:rPr>
                <w:lang w:val="en-US"/>
              </w:rPr>
            </w:pPr>
            <w:r w:rsidRPr="000B1DCB">
              <w:rPr>
                <w:lang w:val="en-US"/>
              </w:rPr>
              <w:t>0.0260</w:t>
            </w:r>
          </w:p>
        </w:tc>
        <w:tc>
          <w:tcPr>
            <w:tcW w:w="1030" w:type="dxa"/>
            <w:tcBorders>
              <w:top w:val="nil"/>
              <w:left w:val="nil"/>
              <w:bottom w:val="nil"/>
              <w:right w:val="nil"/>
            </w:tcBorders>
            <w:vAlign w:val="bottom"/>
          </w:tcPr>
          <w:p w14:paraId="2836801E" w14:textId="77777777" w:rsidR="008655C4" w:rsidRPr="000B1DCB" w:rsidRDefault="008655C4" w:rsidP="000B1DCB">
            <w:pPr>
              <w:jc w:val="center"/>
              <w:rPr>
                <w:lang w:val="en-US"/>
              </w:rPr>
            </w:pPr>
            <w:r w:rsidRPr="000B1DCB">
              <w:rPr>
                <w:lang w:val="en-US"/>
              </w:rPr>
              <w:t>0.0124</w:t>
            </w:r>
          </w:p>
        </w:tc>
        <w:tc>
          <w:tcPr>
            <w:tcW w:w="1030" w:type="dxa"/>
            <w:tcBorders>
              <w:top w:val="nil"/>
              <w:left w:val="nil"/>
              <w:bottom w:val="nil"/>
              <w:right w:val="nil"/>
            </w:tcBorders>
            <w:vAlign w:val="bottom"/>
          </w:tcPr>
          <w:p w14:paraId="4DDDCE66" w14:textId="77777777" w:rsidR="008655C4" w:rsidRPr="000B1DCB" w:rsidRDefault="008655C4" w:rsidP="000B1DCB">
            <w:pPr>
              <w:jc w:val="center"/>
              <w:rPr>
                <w:lang w:val="en-US"/>
              </w:rPr>
            </w:pPr>
            <w:r w:rsidRPr="000B1DCB">
              <w:rPr>
                <w:lang w:val="en-US"/>
              </w:rPr>
              <w:t>0.101</w:t>
            </w:r>
          </w:p>
        </w:tc>
      </w:tr>
      <w:tr w:rsidR="008655C4" w:rsidRPr="000B1DCB" w14:paraId="4C0F07E2" w14:textId="77777777" w:rsidTr="004D07CE">
        <w:trPr>
          <w:trHeight w:val="197"/>
        </w:trPr>
        <w:tc>
          <w:tcPr>
            <w:tcW w:w="1069" w:type="dxa"/>
            <w:tcBorders>
              <w:top w:val="nil"/>
              <w:left w:val="nil"/>
              <w:bottom w:val="nil"/>
              <w:right w:val="nil"/>
            </w:tcBorders>
          </w:tcPr>
          <w:p w14:paraId="36152D5C" w14:textId="77777777" w:rsidR="008655C4" w:rsidRPr="000B1DCB" w:rsidRDefault="008655C4" w:rsidP="000B1DCB">
            <w:proofErr w:type="spellStart"/>
            <w:r w:rsidRPr="000B1DCB">
              <w:t>Cr</w:t>
            </w:r>
            <w:proofErr w:type="spellEnd"/>
          </w:p>
        </w:tc>
        <w:tc>
          <w:tcPr>
            <w:tcW w:w="1052" w:type="dxa"/>
            <w:tcBorders>
              <w:top w:val="nil"/>
              <w:left w:val="nil"/>
              <w:bottom w:val="nil"/>
              <w:right w:val="nil"/>
            </w:tcBorders>
            <w:vAlign w:val="bottom"/>
          </w:tcPr>
          <w:p w14:paraId="6579E34F" w14:textId="77777777" w:rsidR="008655C4" w:rsidRPr="000B1DCB" w:rsidRDefault="008655C4" w:rsidP="000B1DCB">
            <w:pPr>
              <w:jc w:val="center"/>
              <w:rPr>
                <w:lang w:val="en-US"/>
              </w:rPr>
            </w:pPr>
            <w:r w:rsidRPr="000B1DCB">
              <w:rPr>
                <w:lang w:val="en-US"/>
              </w:rPr>
              <w:t>0.474</w:t>
            </w:r>
          </w:p>
        </w:tc>
        <w:tc>
          <w:tcPr>
            <w:tcW w:w="1030" w:type="dxa"/>
            <w:tcBorders>
              <w:top w:val="nil"/>
              <w:left w:val="nil"/>
              <w:bottom w:val="nil"/>
              <w:right w:val="nil"/>
            </w:tcBorders>
            <w:vAlign w:val="bottom"/>
          </w:tcPr>
          <w:p w14:paraId="10123315" w14:textId="77777777" w:rsidR="008655C4" w:rsidRPr="000B1DCB" w:rsidRDefault="008655C4" w:rsidP="000B1DCB">
            <w:pPr>
              <w:jc w:val="center"/>
              <w:rPr>
                <w:lang w:val="en-US"/>
              </w:rPr>
            </w:pPr>
            <w:r w:rsidRPr="000B1DCB">
              <w:rPr>
                <w:lang w:val="en-US"/>
              </w:rPr>
              <w:t>0.265</w:t>
            </w:r>
          </w:p>
        </w:tc>
        <w:tc>
          <w:tcPr>
            <w:tcW w:w="1029" w:type="dxa"/>
            <w:tcBorders>
              <w:top w:val="nil"/>
              <w:left w:val="nil"/>
              <w:bottom w:val="nil"/>
              <w:right w:val="nil"/>
            </w:tcBorders>
            <w:vAlign w:val="bottom"/>
          </w:tcPr>
          <w:p w14:paraId="253E56E4" w14:textId="77777777" w:rsidR="008655C4" w:rsidRPr="000B1DCB" w:rsidRDefault="008655C4" w:rsidP="000B1DCB">
            <w:pPr>
              <w:jc w:val="center"/>
              <w:rPr>
                <w:lang w:val="en-US"/>
              </w:rPr>
            </w:pPr>
            <w:r w:rsidRPr="000B1DCB">
              <w:rPr>
                <w:lang w:val="en-US"/>
              </w:rPr>
              <w:t>0.038</w:t>
            </w:r>
          </w:p>
        </w:tc>
        <w:tc>
          <w:tcPr>
            <w:tcW w:w="1056" w:type="dxa"/>
            <w:tcBorders>
              <w:top w:val="nil"/>
              <w:left w:val="nil"/>
              <w:bottom w:val="nil"/>
              <w:right w:val="nil"/>
            </w:tcBorders>
            <w:vAlign w:val="bottom"/>
          </w:tcPr>
          <w:p w14:paraId="63982D63" w14:textId="77777777" w:rsidR="008655C4" w:rsidRPr="000B1DCB" w:rsidRDefault="008655C4" w:rsidP="000B1DCB">
            <w:pPr>
              <w:jc w:val="center"/>
              <w:rPr>
                <w:lang w:val="en-US"/>
              </w:rPr>
            </w:pPr>
            <w:r w:rsidRPr="000B1DCB">
              <w:rPr>
                <w:lang w:val="en-US"/>
              </w:rPr>
              <w:t>0.130</w:t>
            </w:r>
          </w:p>
        </w:tc>
        <w:tc>
          <w:tcPr>
            <w:tcW w:w="1030" w:type="dxa"/>
            <w:tcBorders>
              <w:top w:val="nil"/>
              <w:left w:val="nil"/>
              <w:bottom w:val="nil"/>
              <w:right w:val="nil"/>
            </w:tcBorders>
            <w:vAlign w:val="bottom"/>
          </w:tcPr>
          <w:p w14:paraId="60121085" w14:textId="77777777" w:rsidR="008655C4" w:rsidRPr="000B1DCB" w:rsidRDefault="008655C4" w:rsidP="000B1DCB">
            <w:pPr>
              <w:jc w:val="center"/>
              <w:rPr>
                <w:lang w:val="en-US"/>
              </w:rPr>
            </w:pPr>
            <w:r w:rsidRPr="000B1DCB">
              <w:rPr>
                <w:lang w:val="en-US"/>
              </w:rPr>
              <w:t>1.30</w:t>
            </w:r>
          </w:p>
        </w:tc>
        <w:tc>
          <w:tcPr>
            <w:tcW w:w="1030" w:type="dxa"/>
            <w:tcBorders>
              <w:top w:val="nil"/>
              <w:left w:val="nil"/>
              <w:bottom w:val="nil"/>
              <w:right w:val="nil"/>
            </w:tcBorders>
            <w:vAlign w:val="bottom"/>
          </w:tcPr>
          <w:p w14:paraId="3010AB30" w14:textId="77777777" w:rsidR="008655C4" w:rsidRPr="000B1DCB" w:rsidRDefault="008655C4" w:rsidP="000B1DCB">
            <w:pPr>
              <w:jc w:val="center"/>
              <w:rPr>
                <w:lang w:val="en-US"/>
              </w:rPr>
            </w:pPr>
            <w:r w:rsidRPr="000B1DCB">
              <w:rPr>
                <w:lang w:val="en-US"/>
              </w:rPr>
              <w:t>0.400</w:t>
            </w:r>
          </w:p>
        </w:tc>
        <w:tc>
          <w:tcPr>
            <w:tcW w:w="1030" w:type="dxa"/>
            <w:tcBorders>
              <w:top w:val="nil"/>
              <w:left w:val="nil"/>
              <w:bottom w:val="nil"/>
              <w:right w:val="nil"/>
            </w:tcBorders>
            <w:vAlign w:val="bottom"/>
          </w:tcPr>
          <w:p w14:paraId="0A84275C" w14:textId="77777777" w:rsidR="008655C4" w:rsidRPr="000B1DCB" w:rsidRDefault="008655C4" w:rsidP="000B1DCB">
            <w:pPr>
              <w:jc w:val="center"/>
              <w:rPr>
                <w:lang w:val="en-US"/>
              </w:rPr>
            </w:pPr>
            <w:r w:rsidRPr="000B1DCB">
              <w:rPr>
                <w:lang w:val="en-US"/>
              </w:rPr>
              <w:t>0.152</w:t>
            </w:r>
          </w:p>
        </w:tc>
        <w:tc>
          <w:tcPr>
            <w:tcW w:w="1030" w:type="dxa"/>
            <w:tcBorders>
              <w:top w:val="nil"/>
              <w:left w:val="nil"/>
              <w:bottom w:val="nil"/>
              <w:right w:val="nil"/>
            </w:tcBorders>
            <w:vAlign w:val="bottom"/>
          </w:tcPr>
          <w:p w14:paraId="0AE69C83" w14:textId="77777777" w:rsidR="008655C4" w:rsidRPr="000B1DCB" w:rsidRDefault="008655C4" w:rsidP="000B1DCB">
            <w:pPr>
              <w:jc w:val="center"/>
              <w:rPr>
                <w:lang w:val="en-US"/>
              </w:rPr>
            </w:pPr>
            <w:r w:rsidRPr="000B1DCB">
              <w:rPr>
                <w:lang w:val="en-US"/>
              </w:rPr>
              <w:t>0.984</w:t>
            </w:r>
          </w:p>
        </w:tc>
      </w:tr>
      <w:tr w:rsidR="008655C4" w:rsidRPr="000B1DCB" w14:paraId="003B4187" w14:textId="77777777" w:rsidTr="004D07CE">
        <w:trPr>
          <w:trHeight w:val="197"/>
        </w:trPr>
        <w:tc>
          <w:tcPr>
            <w:tcW w:w="1069" w:type="dxa"/>
            <w:tcBorders>
              <w:top w:val="nil"/>
              <w:left w:val="nil"/>
              <w:bottom w:val="nil"/>
              <w:right w:val="nil"/>
            </w:tcBorders>
          </w:tcPr>
          <w:p w14:paraId="77AE4F13" w14:textId="77777777" w:rsidR="008655C4" w:rsidRPr="000B1DCB" w:rsidRDefault="008655C4" w:rsidP="000B1DCB">
            <w:proofErr w:type="spellStart"/>
            <w:r w:rsidRPr="000B1DCB">
              <w:t>Cs</w:t>
            </w:r>
            <w:proofErr w:type="spellEnd"/>
          </w:p>
        </w:tc>
        <w:tc>
          <w:tcPr>
            <w:tcW w:w="1052" w:type="dxa"/>
            <w:tcBorders>
              <w:top w:val="nil"/>
              <w:left w:val="nil"/>
              <w:bottom w:val="nil"/>
              <w:right w:val="nil"/>
            </w:tcBorders>
            <w:vAlign w:val="bottom"/>
          </w:tcPr>
          <w:p w14:paraId="751C9445" w14:textId="77777777" w:rsidR="008655C4" w:rsidRPr="000B1DCB" w:rsidRDefault="008655C4" w:rsidP="000B1DCB">
            <w:pPr>
              <w:jc w:val="center"/>
              <w:rPr>
                <w:lang w:val="en-US"/>
              </w:rPr>
            </w:pPr>
            <w:r w:rsidRPr="000B1DCB">
              <w:rPr>
                <w:lang w:val="en-US"/>
              </w:rPr>
              <w:t>0.0263</w:t>
            </w:r>
          </w:p>
        </w:tc>
        <w:tc>
          <w:tcPr>
            <w:tcW w:w="1030" w:type="dxa"/>
            <w:tcBorders>
              <w:top w:val="nil"/>
              <w:left w:val="nil"/>
              <w:bottom w:val="nil"/>
              <w:right w:val="nil"/>
            </w:tcBorders>
            <w:vAlign w:val="bottom"/>
          </w:tcPr>
          <w:p w14:paraId="64710B62" w14:textId="77777777" w:rsidR="008655C4" w:rsidRPr="000B1DCB" w:rsidRDefault="008655C4" w:rsidP="000B1DCB">
            <w:pPr>
              <w:jc w:val="center"/>
              <w:rPr>
                <w:lang w:val="en-US"/>
              </w:rPr>
            </w:pPr>
            <w:r w:rsidRPr="000B1DCB">
              <w:rPr>
                <w:lang w:val="en-US"/>
              </w:rPr>
              <w:t>0.0177</w:t>
            </w:r>
          </w:p>
        </w:tc>
        <w:tc>
          <w:tcPr>
            <w:tcW w:w="1029" w:type="dxa"/>
            <w:tcBorders>
              <w:top w:val="nil"/>
              <w:left w:val="nil"/>
              <w:bottom w:val="nil"/>
              <w:right w:val="nil"/>
            </w:tcBorders>
            <w:vAlign w:val="bottom"/>
          </w:tcPr>
          <w:p w14:paraId="5FCE933B" w14:textId="77777777" w:rsidR="008655C4" w:rsidRPr="000B1DCB" w:rsidRDefault="008655C4" w:rsidP="000B1DCB">
            <w:pPr>
              <w:jc w:val="center"/>
              <w:rPr>
                <w:lang w:val="en-US"/>
              </w:rPr>
            </w:pPr>
            <w:r w:rsidRPr="000B1DCB">
              <w:rPr>
                <w:lang w:val="en-US"/>
              </w:rPr>
              <w:t>0.0026</w:t>
            </w:r>
          </w:p>
        </w:tc>
        <w:tc>
          <w:tcPr>
            <w:tcW w:w="1056" w:type="dxa"/>
            <w:tcBorders>
              <w:top w:val="nil"/>
              <w:left w:val="nil"/>
              <w:bottom w:val="nil"/>
              <w:right w:val="nil"/>
            </w:tcBorders>
            <w:vAlign w:val="bottom"/>
          </w:tcPr>
          <w:p w14:paraId="12F3161A" w14:textId="77777777" w:rsidR="008655C4" w:rsidRPr="000B1DCB" w:rsidRDefault="008655C4" w:rsidP="000B1DCB">
            <w:pPr>
              <w:jc w:val="center"/>
              <w:rPr>
                <w:lang w:val="en-US"/>
              </w:rPr>
            </w:pPr>
            <w:r w:rsidRPr="000B1DCB">
              <w:rPr>
                <w:lang w:val="en-US"/>
              </w:rPr>
              <w:t>0.0113</w:t>
            </w:r>
          </w:p>
        </w:tc>
        <w:tc>
          <w:tcPr>
            <w:tcW w:w="1030" w:type="dxa"/>
            <w:tcBorders>
              <w:top w:val="nil"/>
              <w:left w:val="nil"/>
              <w:bottom w:val="nil"/>
              <w:right w:val="nil"/>
            </w:tcBorders>
            <w:vAlign w:val="bottom"/>
          </w:tcPr>
          <w:p w14:paraId="12A3AADB" w14:textId="77777777" w:rsidR="008655C4" w:rsidRPr="000B1DCB" w:rsidRDefault="008655C4" w:rsidP="000B1DCB">
            <w:pPr>
              <w:jc w:val="center"/>
              <w:rPr>
                <w:lang w:val="en-US"/>
              </w:rPr>
            </w:pPr>
            <w:r w:rsidRPr="000B1DCB">
              <w:rPr>
                <w:lang w:val="en-US"/>
              </w:rPr>
              <w:t>0.0924</w:t>
            </w:r>
          </w:p>
        </w:tc>
        <w:tc>
          <w:tcPr>
            <w:tcW w:w="1030" w:type="dxa"/>
            <w:tcBorders>
              <w:top w:val="nil"/>
              <w:left w:val="nil"/>
              <w:bottom w:val="nil"/>
              <w:right w:val="nil"/>
            </w:tcBorders>
            <w:vAlign w:val="bottom"/>
          </w:tcPr>
          <w:p w14:paraId="2BDE4B02" w14:textId="77777777" w:rsidR="008655C4" w:rsidRPr="000B1DCB" w:rsidRDefault="008655C4" w:rsidP="000B1DCB">
            <w:pPr>
              <w:jc w:val="center"/>
              <w:rPr>
                <w:lang w:val="en-US"/>
              </w:rPr>
            </w:pPr>
            <w:r w:rsidRPr="000B1DCB">
              <w:rPr>
                <w:lang w:val="en-US"/>
              </w:rPr>
              <w:t>0.0210</w:t>
            </w:r>
          </w:p>
        </w:tc>
        <w:tc>
          <w:tcPr>
            <w:tcW w:w="1030" w:type="dxa"/>
            <w:tcBorders>
              <w:top w:val="nil"/>
              <w:left w:val="nil"/>
              <w:bottom w:val="nil"/>
              <w:right w:val="nil"/>
            </w:tcBorders>
            <w:vAlign w:val="bottom"/>
          </w:tcPr>
          <w:p w14:paraId="09F04F17" w14:textId="77777777" w:rsidR="008655C4" w:rsidRPr="000B1DCB" w:rsidRDefault="008655C4" w:rsidP="000B1DCB">
            <w:pPr>
              <w:jc w:val="center"/>
              <w:rPr>
                <w:lang w:val="en-US"/>
              </w:rPr>
            </w:pPr>
            <w:r w:rsidRPr="000B1DCB">
              <w:rPr>
                <w:lang w:val="en-US"/>
              </w:rPr>
              <w:t>0.0116</w:t>
            </w:r>
          </w:p>
        </w:tc>
        <w:tc>
          <w:tcPr>
            <w:tcW w:w="1030" w:type="dxa"/>
            <w:tcBorders>
              <w:top w:val="nil"/>
              <w:left w:val="nil"/>
              <w:bottom w:val="nil"/>
              <w:right w:val="nil"/>
            </w:tcBorders>
            <w:vAlign w:val="bottom"/>
          </w:tcPr>
          <w:p w14:paraId="6316E425" w14:textId="77777777" w:rsidR="008655C4" w:rsidRPr="000B1DCB" w:rsidRDefault="008655C4" w:rsidP="000B1DCB">
            <w:pPr>
              <w:jc w:val="center"/>
              <w:rPr>
                <w:lang w:val="en-US"/>
              </w:rPr>
            </w:pPr>
            <w:r w:rsidRPr="000B1DCB">
              <w:rPr>
                <w:lang w:val="en-US"/>
              </w:rPr>
              <w:t>0.0806</w:t>
            </w:r>
          </w:p>
        </w:tc>
      </w:tr>
      <w:tr w:rsidR="008655C4" w:rsidRPr="000B1DCB" w14:paraId="15EEBE35" w14:textId="77777777" w:rsidTr="004D07CE">
        <w:trPr>
          <w:trHeight w:val="197"/>
        </w:trPr>
        <w:tc>
          <w:tcPr>
            <w:tcW w:w="1069" w:type="dxa"/>
            <w:tcBorders>
              <w:top w:val="nil"/>
              <w:left w:val="nil"/>
              <w:bottom w:val="nil"/>
              <w:right w:val="nil"/>
            </w:tcBorders>
          </w:tcPr>
          <w:p w14:paraId="7C4D8299" w14:textId="77777777" w:rsidR="008655C4" w:rsidRPr="000B1DCB" w:rsidRDefault="008655C4" w:rsidP="000B1DCB">
            <w:proofErr w:type="spellStart"/>
            <w:r w:rsidRPr="000B1DCB">
              <w:t>Dy</w:t>
            </w:r>
            <w:proofErr w:type="spellEnd"/>
          </w:p>
        </w:tc>
        <w:tc>
          <w:tcPr>
            <w:tcW w:w="1052" w:type="dxa"/>
            <w:tcBorders>
              <w:top w:val="nil"/>
              <w:left w:val="nil"/>
              <w:bottom w:val="nil"/>
              <w:right w:val="nil"/>
            </w:tcBorders>
            <w:vAlign w:val="bottom"/>
          </w:tcPr>
          <w:p w14:paraId="44982E61" w14:textId="77777777" w:rsidR="008655C4" w:rsidRPr="000B1DCB" w:rsidRDefault="008655C4" w:rsidP="000B1DCB">
            <w:pPr>
              <w:jc w:val="center"/>
              <w:rPr>
                <w:lang w:val="en-US"/>
              </w:rPr>
            </w:pPr>
            <w:r w:rsidRPr="000B1DCB">
              <w:rPr>
                <w:lang w:val="en-US"/>
              </w:rPr>
              <w:t>0.00108</w:t>
            </w:r>
          </w:p>
        </w:tc>
        <w:tc>
          <w:tcPr>
            <w:tcW w:w="1030" w:type="dxa"/>
            <w:tcBorders>
              <w:top w:val="nil"/>
              <w:left w:val="nil"/>
              <w:bottom w:val="nil"/>
              <w:right w:val="nil"/>
            </w:tcBorders>
            <w:vAlign w:val="bottom"/>
          </w:tcPr>
          <w:p w14:paraId="1D381EC6" w14:textId="77777777" w:rsidR="008655C4" w:rsidRPr="000B1DCB" w:rsidRDefault="008655C4" w:rsidP="000B1DCB">
            <w:pPr>
              <w:jc w:val="center"/>
              <w:rPr>
                <w:lang w:val="en-US"/>
              </w:rPr>
            </w:pPr>
            <w:r w:rsidRPr="000B1DCB">
              <w:rPr>
                <w:lang w:val="en-US"/>
              </w:rPr>
              <w:t>0.00118</w:t>
            </w:r>
          </w:p>
        </w:tc>
        <w:tc>
          <w:tcPr>
            <w:tcW w:w="1029" w:type="dxa"/>
            <w:tcBorders>
              <w:top w:val="nil"/>
              <w:left w:val="nil"/>
              <w:bottom w:val="nil"/>
              <w:right w:val="nil"/>
            </w:tcBorders>
            <w:vAlign w:val="bottom"/>
          </w:tcPr>
          <w:p w14:paraId="0D015C1D" w14:textId="77777777" w:rsidR="008655C4" w:rsidRPr="000B1DCB" w:rsidRDefault="008655C4" w:rsidP="000B1DCB">
            <w:pPr>
              <w:jc w:val="center"/>
              <w:rPr>
                <w:lang w:val="en-US"/>
              </w:rPr>
            </w:pPr>
            <w:r w:rsidRPr="000B1DCB">
              <w:rPr>
                <w:lang w:val="en-US"/>
              </w:rPr>
              <w:t>0.00018</w:t>
            </w:r>
          </w:p>
        </w:tc>
        <w:tc>
          <w:tcPr>
            <w:tcW w:w="1056" w:type="dxa"/>
            <w:tcBorders>
              <w:top w:val="nil"/>
              <w:left w:val="nil"/>
              <w:bottom w:val="nil"/>
              <w:right w:val="nil"/>
            </w:tcBorders>
            <w:vAlign w:val="bottom"/>
          </w:tcPr>
          <w:p w14:paraId="08377145" w14:textId="77777777" w:rsidR="008655C4" w:rsidRPr="000B1DCB" w:rsidRDefault="008655C4" w:rsidP="000B1DCB">
            <w:pPr>
              <w:jc w:val="center"/>
              <w:rPr>
                <w:lang w:val="en-US"/>
              </w:rPr>
            </w:pPr>
            <w:r w:rsidRPr="000B1DCB">
              <w:rPr>
                <w:lang w:val="en-US"/>
              </w:rPr>
              <w:t>0.00030</w:t>
            </w:r>
          </w:p>
        </w:tc>
        <w:tc>
          <w:tcPr>
            <w:tcW w:w="1030" w:type="dxa"/>
            <w:tcBorders>
              <w:top w:val="nil"/>
              <w:left w:val="nil"/>
              <w:bottom w:val="nil"/>
              <w:right w:val="nil"/>
            </w:tcBorders>
            <w:vAlign w:val="bottom"/>
          </w:tcPr>
          <w:p w14:paraId="52012866" w14:textId="77777777" w:rsidR="008655C4" w:rsidRPr="000B1DCB" w:rsidRDefault="008655C4" w:rsidP="000B1DCB">
            <w:pPr>
              <w:jc w:val="center"/>
              <w:rPr>
                <w:lang w:val="en-US"/>
              </w:rPr>
            </w:pPr>
            <w:r w:rsidRPr="000B1DCB">
              <w:rPr>
                <w:lang w:val="en-US"/>
              </w:rPr>
              <w:t>0.00600</w:t>
            </w:r>
          </w:p>
        </w:tc>
        <w:tc>
          <w:tcPr>
            <w:tcW w:w="1030" w:type="dxa"/>
            <w:tcBorders>
              <w:top w:val="nil"/>
              <w:left w:val="nil"/>
              <w:bottom w:val="nil"/>
              <w:right w:val="nil"/>
            </w:tcBorders>
            <w:vAlign w:val="bottom"/>
          </w:tcPr>
          <w:p w14:paraId="1177C413" w14:textId="77777777" w:rsidR="008655C4" w:rsidRPr="000B1DCB" w:rsidRDefault="008655C4" w:rsidP="000B1DCB">
            <w:pPr>
              <w:jc w:val="center"/>
              <w:rPr>
                <w:lang w:val="en-US"/>
              </w:rPr>
            </w:pPr>
            <w:r w:rsidRPr="000B1DCB">
              <w:rPr>
                <w:lang w:val="en-US"/>
              </w:rPr>
              <w:t>0.00060</w:t>
            </w:r>
          </w:p>
        </w:tc>
        <w:tc>
          <w:tcPr>
            <w:tcW w:w="1030" w:type="dxa"/>
            <w:tcBorders>
              <w:top w:val="nil"/>
              <w:left w:val="nil"/>
              <w:bottom w:val="nil"/>
              <w:right w:val="nil"/>
            </w:tcBorders>
            <w:vAlign w:val="bottom"/>
          </w:tcPr>
          <w:p w14:paraId="3AA9B969" w14:textId="77777777" w:rsidR="008655C4" w:rsidRPr="000B1DCB" w:rsidRDefault="008655C4" w:rsidP="000B1DCB">
            <w:pPr>
              <w:jc w:val="center"/>
              <w:rPr>
                <w:lang w:val="en-US"/>
              </w:rPr>
            </w:pPr>
            <w:r w:rsidRPr="000B1DCB">
              <w:rPr>
                <w:lang w:val="en-US"/>
              </w:rPr>
              <w:t>0.00030</w:t>
            </w:r>
          </w:p>
        </w:tc>
        <w:tc>
          <w:tcPr>
            <w:tcW w:w="1030" w:type="dxa"/>
            <w:tcBorders>
              <w:top w:val="nil"/>
              <w:left w:val="nil"/>
              <w:bottom w:val="nil"/>
              <w:right w:val="nil"/>
            </w:tcBorders>
            <w:vAlign w:val="bottom"/>
          </w:tcPr>
          <w:p w14:paraId="1C3AC6F1" w14:textId="77777777" w:rsidR="008655C4" w:rsidRPr="000B1DCB" w:rsidRDefault="008655C4" w:rsidP="000B1DCB">
            <w:pPr>
              <w:jc w:val="center"/>
              <w:rPr>
                <w:lang w:val="en-US"/>
              </w:rPr>
            </w:pPr>
            <w:r w:rsidRPr="000B1DCB">
              <w:rPr>
                <w:lang w:val="en-US"/>
              </w:rPr>
              <w:t>0.00367</w:t>
            </w:r>
          </w:p>
        </w:tc>
      </w:tr>
      <w:tr w:rsidR="008655C4" w:rsidRPr="000B1DCB" w14:paraId="1B1F28F8" w14:textId="77777777" w:rsidTr="004D07CE">
        <w:trPr>
          <w:trHeight w:val="197"/>
        </w:trPr>
        <w:tc>
          <w:tcPr>
            <w:tcW w:w="1069" w:type="dxa"/>
            <w:tcBorders>
              <w:top w:val="nil"/>
              <w:left w:val="nil"/>
              <w:bottom w:val="nil"/>
              <w:right w:val="nil"/>
            </w:tcBorders>
          </w:tcPr>
          <w:p w14:paraId="0303A2A4" w14:textId="77777777" w:rsidR="008655C4" w:rsidRPr="000B1DCB" w:rsidRDefault="008655C4" w:rsidP="000B1DCB">
            <w:proofErr w:type="spellStart"/>
            <w:r w:rsidRPr="000B1DCB">
              <w:t>Er</w:t>
            </w:r>
            <w:proofErr w:type="spellEnd"/>
          </w:p>
        </w:tc>
        <w:tc>
          <w:tcPr>
            <w:tcW w:w="1052" w:type="dxa"/>
            <w:tcBorders>
              <w:top w:val="nil"/>
              <w:left w:val="nil"/>
              <w:bottom w:val="nil"/>
              <w:right w:val="nil"/>
            </w:tcBorders>
            <w:vAlign w:val="bottom"/>
          </w:tcPr>
          <w:p w14:paraId="3D832793" w14:textId="77777777" w:rsidR="008655C4" w:rsidRPr="000B1DCB" w:rsidRDefault="008655C4" w:rsidP="000B1DCB">
            <w:pPr>
              <w:jc w:val="center"/>
              <w:rPr>
                <w:lang w:val="en-US"/>
              </w:rPr>
            </w:pPr>
            <w:r w:rsidRPr="000B1DCB">
              <w:rPr>
                <w:lang w:val="en-US"/>
              </w:rPr>
              <w:t>0.00034</w:t>
            </w:r>
          </w:p>
        </w:tc>
        <w:tc>
          <w:tcPr>
            <w:tcW w:w="1030" w:type="dxa"/>
            <w:tcBorders>
              <w:top w:val="nil"/>
              <w:left w:val="nil"/>
              <w:bottom w:val="nil"/>
              <w:right w:val="nil"/>
            </w:tcBorders>
            <w:vAlign w:val="bottom"/>
          </w:tcPr>
          <w:p w14:paraId="6B91FC82" w14:textId="77777777" w:rsidR="008655C4" w:rsidRPr="000B1DCB" w:rsidRDefault="008655C4" w:rsidP="000B1DCB">
            <w:pPr>
              <w:jc w:val="center"/>
              <w:rPr>
                <w:lang w:val="en-US"/>
              </w:rPr>
            </w:pPr>
            <w:r w:rsidRPr="000B1DCB">
              <w:rPr>
                <w:lang w:val="en-US"/>
              </w:rPr>
              <w:t>0.00028</w:t>
            </w:r>
          </w:p>
        </w:tc>
        <w:tc>
          <w:tcPr>
            <w:tcW w:w="1029" w:type="dxa"/>
            <w:tcBorders>
              <w:top w:val="nil"/>
              <w:left w:val="nil"/>
              <w:bottom w:val="nil"/>
              <w:right w:val="nil"/>
            </w:tcBorders>
            <w:vAlign w:val="bottom"/>
          </w:tcPr>
          <w:p w14:paraId="5A90EA5B" w14:textId="77777777" w:rsidR="008655C4" w:rsidRPr="000B1DCB" w:rsidRDefault="008655C4" w:rsidP="000B1DCB">
            <w:pPr>
              <w:jc w:val="center"/>
              <w:rPr>
                <w:lang w:val="en-US"/>
              </w:rPr>
            </w:pPr>
            <w:r w:rsidRPr="000B1DCB">
              <w:rPr>
                <w:lang w:val="en-US"/>
              </w:rPr>
              <w:t>0.00004</w:t>
            </w:r>
          </w:p>
        </w:tc>
        <w:tc>
          <w:tcPr>
            <w:tcW w:w="1056" w:type="dxa"/>
            <w:tcBorders>
              <w:top w:val="nil"/>
              <w:left w:val="nil"/>
              <w:bottom w:val="nil"/>
              <w:right w:val="nil"/>
            </w:tcBorders>
            <w:vAlign w:val="bottom"/>
          </w:tcPr>
          <w:p w14:paraId="047B8AE4"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128BFA8A" w14:textId="77777777" w:rsidR="008655C4" w:rsidRPr="000B1DCB" w:rsidRDefault="008655C4" w:rsidP="000B1DCB">
            <w:pPr>
              <w:jc w:val="center"/>
              <w:rPr>
                <w:lang w:val="en-US"/>
              </w:rPr>
            </w:pPr>
            <w:r w:rsidRPr="000B1DCB">
              <w:rPr>
                <w:lang w:val="en-US"/>
              </w:rPr>
              <w:t>0.00110</w:t>
            </w:r>
          </w:p>
        </w:tc>
        <w:tc>
          <w:tcPr>
            <w:tcW w:w="1030" w:type="dxa"/>
            <w:tcBorders>
              <w:top w:val="nil"/>
              <w:left w:val="nil"/>
              <w:bottom w:val="nil"/>
              <w:right w:val="nil"/>
            </w:tcBorders>
            <w:vAlign w:val="bottom"/>
          </w:tcPr>
          <w:p w14:paraId="1F172BF8" w14:textId="77777777" w:rsidR="008655C4" w:rsidRPr="000B1DCB" w:rsidRDefault="008655C4" w:rsidP="000B1DCB">
            <w:pPr>
              <w:jc w:val="center"/>
              <w:rPr>
                <w:lang w:val="en-US"/>
              </w:rPr>
            </w:pPr>
            <w:r w:rsidRPr="000B1DCB">
              <w:rPr>
                <w:lang w:val="en-US"/>
              </w:rPr>
              <w:t>0.00027</w:t>
            </w:r>
          </w:p>
        </w:tc>
        <w:tc>
          <w:tcPr>
            <w:tcW w:w="1030" w:type="dxa"/>
            <w:tcBorders>
              <w:top w:val="nil"/>
              <w:left w:val="nil"/>
              <w:bottom w:val="nil"/>
              <w:right w:val="nil"/>
            </w:tcBorders>
            <w:vAlign w:val="bottom"/>
          </w:tcPr>
          <w:p w14:paraId="56FE8689"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7D7C0D82" w14:textId="77777777" w:rsidR="008655C4" w:rsidRPr="000B1DCB" w:rsidRDefault="008655C4" w:rsidP="000B1DCB">
            <w:pPr>
              <w:jc w:val="center"/>
              <w:rPr>
                <w:lang w:val="en-US"/>
              </w:rPr>
            </w:pPr>
            <w:r w:rsidRPr="000B1DCB">
              <w:rPr>
                <w:lang w:val="en-US"/>
              </w:rPr>
              <w:t>0.00110</w:t>
            </w:r>
          </w:p>
        </w:tc>
      </w:tr>
      <w:tr w:rsidR="008655C4" w:rsidRPr="000B1DCB" w14:paraId="3BEE0329" w14:textId="77777777" w:rsidTr="004D07CE">
        <w:trPr>
          <w:trHeight w:val="197"/>
        </w:trPr>
        <w:tc>
          <w:tcPr>
            <w:tcW w:w="1069" w:type="dxa"/>
            <w:tcBorders>
              <w:top w:val="nil"/>
              <w:left w:val="nil"/>
              <w:bottom w:val="nil"/>
              <w:right w:val="nil"/>
            </w:tcBorders>
          </w:tcPr>
          <w:p w14:paraId="15736593" w14:textId="77777777" w:rsidR="008655C4" w:rsidRPr="000B1DCB" w:rsidRDefault="008655C4" w:rsidP="000B1DCB">
            <w:proofErr w:type="spellStart"/>
            <w:r w:rsidRPr="000B1DCB">
              <w:t>Fe</w:t>
            </w:r>
            <w:proofErr w:type="spellEnd"/>
          </w:p>
        </w:tc>
        <w:tc>
          <w:tcPr>
            <w:tcW w:w="1052" w:type="dxa"/>
            <w:tcBorders>
              <w:top w:val="nil"/>
              <w:left w:val="nil"/>
              <w:bottom w:val="nil"/>
              <w:right w:val="nil"/>
            </w:tcBorders>
            <w:vAlign w:val="bottom"/>
          </w:tcPr>
          <w:p w14:paraId="070C63B7" w14:textId="77777777" w:rsidR="008655C4" w:rsidRPr="000B1DCB" w:rsidRDefault="008655C4" w:rsidP="000B1DCB">
            <w:pPr>
              <w:jc w:val="center"/>
              <w:rPr>
                <w:lang w:val="en-US"/>
              </w:rPr>
            </w:pPr>
            <w:r w:rsidRPr="000B1DCB">
              <w:rPr>
                <w:lang w:val="en-US"/>
              </w:rPr>
              <w:t>222</w:t>
            </w:r>
          </w:p>
        </w:tc>
        <w:tc>
          <w:tcPr>
            <w:tcW w:w="1030" w:type="dxa"/>
            <w:tcBorders>
              <w:top w:val="nil"/>
              <w:left w:val="nil"/>
              <w:bottom w:val="nil"/>
              <w:right w:val="nil"/>
            </w:tcBorders>
            <w:vAlign w:val="bottom"/>
          </w:tcPr>
          <w:p w14:paraId="015A1683" w14:textId="77777777" w:rsidR="008655C4" w:rsidRPr="000B1DCB" w:rsidRDefault="008655C4" w:rsidP="000B1DCB">
            <w:pPr>
              <w:jc w:val="center"/>
              <w:rPr>
                <w:lang w:val="en-US"/>
              </w:rPr>
            </w:pPr>
            <w:r w:rsidRPr="000B1DCB">
              <w:rPr>
                <w:lang w:val="en-US"/>
              </w:rPr>
              <w:t>87</w:t>
            </w:r>
          </w:p>
        </w:tc>
        <w:tc>
          <w:tcPr>
            <w:tcW w:w="1029" w:type="dxa"/>
            <w:tcBorders>
              <w:top w:val="nil"/>
              <w:left w:val="nil"/>
              <w:bottom w:val="nil"/>
              <w:right w:val="nil"/>
            </w:tcBorders>
            <w:vAlign w:val="bottom"/>
          </w:tcPr>
          <w:p w14:paraId="781E4773" w14:textId="77777777" w:rsidR="008655C4" w:rsidRPr="000B1DCB" w:rsidRDefault="008655C4" w:rsidP="000B1DCB">
            <w:pPr>
              <w:jc w:val="center"/>
              <w:rPr>
                <w:lang w:val="en-US"/>
              </w:rPr>
            </w:pPr>
            <w:r w:rsidRPr="000B1DCB">
              <w:rPr>
                <w:lang w:val="en-US"/>
              </w:rPr>
              <w:t>11</w:t>
            </w:r>
          </w:p>
        </w:tc>
        <w:tc>
          <w:tcPr>
            <w:tcW w:w="1056" w:type="dxa"/>
            <w:tcBorders>
              <w:top w:val="nil"/>
              <w:left w:val="nil"/>
              <w:bottom w:val="nil"/>
              <w:right w:val="nil"/>
            </w:tcBorders>
            <w:vAlign w:val="bottom"/>
          </w:tcPr>
          <w:p w14:paraId="3CA7F8E5" w14:textId="77777777" w:rsidR="008655C4" w:rsidRPr="000B1DCB" w:rsidRDefault="008655C4" w:rsidP="000B1DCB">
            <w:pPr>
              <w:jc w:val="center"/>
              <w:rPr>
                <w:lang w:val="en-US"/>
              </w:rPr>
            </w:pPr>
            <w:r w:rsidRPr="000B1DCB">
              <w:rPr>
                <w:lang w:val="en-US"/>
              </w:rPr>
              <w:t>52.0</w:t>
            </w:r>
          </w:p>
        </w:tc>
        <w:tc>
          <w:tcPr>
            <w:tcW w:w="1030" w:type="dxa"/>
            <w:tcBorders>
              <w:top w:val="nil"/>
              <w:left w:val="nil"/>
              <w:bottom w:val="nil"/>
              <w:right w:val="nil"/>
            </w:tcBorders>
            <w:vAlign w:val="bottom"/>
          </w:tcPr>
          <w:p w14:paraId="130440C9" w14:textId="77777777" w:rsidR="008655C4" w:rsidRPr="000B1DCB" w:rsidRDefault="008655C4" w:rsidP="000B1DCB">
            <w:pPr>
              <w:jc w:val="center"/>
              <w:rPr>
                <w:lang w:val="en-US"/>
              </w:rPr>
            </w:pPr>
            <w:r w:rsidRPr="000B1DCB">
              <w:rPr>
                <w:lang w:val="en-US"/>
              </w:rPr>
              <w:t>474</w:t>
            </w:r>
          </w:p>
        </w:tc>
        <w:tc>
          <w:tcPr>
            <w:tcW w:w="1030" w:type="dxa"/>
            <w:tcBorders>
              <w:top w:val="nil"/>
              <w:left w:val="nil"/>
              <w:bottom w:val="nil"/>
              <w:right w:val="nil"/>
            </w:tcBorders>
            <w:vAlign w:val="bottom"/>
          </w:tcPr>
          <w:p w14:paraId="25361F76" w14:textId="77777777" w:rsidR="008655C4" w:rsidRPr="000B1DCB" w:rsidRDefault="008655C4" w:rsidP="000B1DCB">
            <w:pPr>
              <w:jc w:val="center"/>
              <w:rPr>
                <w:lang w:val="en-US"/>
              </w:rPr>
            </w:pPr>
            <w:r w:rsidRPr="000B1DCB">
              <w:rPr>
                <w:lang w:val="en-US"/>
              </w:rPr>
              <w:t>224</w:t>
            </w:r>
          </w:p>
        </w:tc>
        <w:tc>
          <w:tcPr>
            <w:tcW w:w="1030" w:type="dxa"/>
            <w:tcBorders>
              <w:top w:val="nil"/>
              <w:left w:val="nil"/>
              <w:bottom w:val="nil"/>
              <w:right w:val="nil"/>
            </w:tcBorders>
            <w:vAlign w:val="bottom"/>
          </w:tcPr>
          <w:p w14:paraId="2861AD70" w14:textId="77777777" w:rsidR="008655C4" w:rsidRPr="000B1DCB" w:rsidRDefault="008655C4" w:rsidP="000B1DCB">
            <w:pPr>
              <w:jc w:val="center"/>
              <w:rPr>
                <w:lang w:val="en-US"/>
              </w:rPr>
            </w:pPr>
            <w:r w:rsidRPr="000B1DCB">
              <w:rPr>
                <w:lang w:val="en-US"/>
              </w:rPr>
              <w:t>72.8</w:t>
            </w:r>
          </w:p>
        </w:tc>
        <w:tc>
          <w:tcPr>
            <w:tcW w:w="1030" w:type="dxa"/>
            <w:tcBorders>
              <w:top w:val="nil"/>
              <w:left w:val="nil"/>
              <w:bottom w:val="nil"/>
              <w:right w:val="nil"/>
            </w:tcBorders>
            <w:vAlign w:val="bottom"/>
          </w:tcPr>
          <w:p w14:paraId="464764AC" w14:textId="77777777" w:rsidR="008655C4" w:rsidRPr="000B1DCB" w:rsidRDefault="008655C4" w:rsidP="000B1DCB">
            <w:pPr>
              <w:jc w:val="center"/>
              <w:rPr>
                <w:lang w:val="en-US"/>
              </w:rPr>
            </w:pPr>
            <w:r w:rsidRPr="000B1DCB">
              <w:rPr>
                <w:lang w:val="en-US"/>
              </w:rPr>
              <w:t>406</w:t>
            </w:r>
          </w:p>
        </w:tc>
      </w:tr>
      <w:tr w:rsidR="008655C4" w:rsidRPr="000B1DCB" w14:paraId="08262119" w14:textId="77777777" w:rsidTr="004D07CE">
        <w:trPr>
          <w:trHeight w:val="197"/>
        </w:trPr>
        <w:tc>
          <w:tcPr>
            <w:tcW w:w="1069" w:type="dxa"/>
            <w:tcBorders>
              <w:top w:val="nil"/>
              <w:left w:val="nil"/>
              <w:bottom w:val="nil"/>
              <w:right w:val="nil"/>
            </w:tcBorders>
          </w:tcPr>
          <w:p w14:paraId="34FC0C38" w14:textId="77777777" w:rsidR="008655C4" w:rsidRPr="000B1DCB" w:rsidRDefault="008655C4" w:rsidP="000B1DCB">
            <w:proofErr w:type="spellStart"/>
            <w:r w:rsidRPr="000B1DCB">
              <w:t>Ga</w:t>
            </w:r>
            <w:proofErr w:type="spellEnd"/>
          </w:p>
        </w:tc>
        <w:tc>
          <w:tcPr>
            <w:tcW w:w="1052" w:type="dxa"/>
            <w:tcBorders>
              <w:top w:val="nil"/>
              <w:left w:val="nil"/>
              <w:bottom w:val="nil"/>
              <w:right w:val="nil"/>
            </w:tcBorders>
            <w:vAlign w:val="bottom"/>
          </w:tcPr>
          <w:p w14:paraId="446D8F65" w14:textId="77777777" w:rsidR="008655C4" w:rsidRPr="000B1DCB" w:rsidRDefault="008655C4" w:rsidP="000B1DCB">
            <w:pPr>
              <w:jc w:val="center"/>
              <w:rPr>
                <w:lang w:val="en-US"/>
              </w:rPr>
            </w:pPr>
            <w:r w:rsidRPr="000B1DCB">
              <w:rPr>
                <w:lang w:val="en-US"/>
              </w:rPr>
              <w:t>0.0318</w:t>
            </w:r>
          </w:p>
        </w:tc>
        <w:tc>
          <w:tcPr>
            <w:tcW w:w="1030" w:type="dxa"/>
            <w:tcBorders>
              <w:top w:val="nil"/>
              <w:left w:val="nil"/>
              <w:bottom w:val="nil"/>
              <w:right w:val="nil"/>
            </w:tcBorders>
            <w:vAlign w:val="bottom"/>
          </w:tcPr>
          <w:p w14:paraId="3A22E15F" w14:textId="77777777" w:rsidR="008655C4" w:rsidRPr="000B1DCB" w:rsidRDefault="008655C4" w:rsidP="000B1DCB">
            <w:pPr>
              <w:jc w:val="center"/>
              <w:rPr>
                <w:lang w:val="en-US"/>
              </w:rPr>
            </w:pPr>
            <w:r w:rsidRPr="000B1DCB">
              <w:rPr>
                <w:lang w:val="en-US"/>
              </w:rPr>
              <w:t>0.0140</w:t>
            </w:r>
          </w:p>
        </w:tc>
        <w:tc>
          <w:tcPr>
            <w:tcW w:w="1029" w:type="dxa"/>
            <w:tcBorders>
              <w:top w:val="nil"/>
              <w:left w:val="nil"/>
              <w:bottom w:val="nil"/>
              <w:right w:val="nil"/>
            </w:tcBorders>
            <w:vAlign w:val="bottom"/>
          </w:tcPr>
          <w:p w14:paraId="672CBE85" w14:textId="77777777" w:rsidR="008655C4" w:rsidRPr="000B1DCB" w:rsidRDefault="008655C4" w:rsidP="000B1DCB">
            <w:pPr>
              <w:jc w:val="center"/>
              <w:rPr>
                <w:lang w:val="en-US"/>
              </w:rPr>
            </w:pPr>
            <w:r w:rsidRPr="000B1DCB">
              <w:rPr>
                <w:lang w:val="en-US"/>
              </w:rPr>
              <w:t>0.0022</w:t>
            </w:r>
          </w:p>
        </w:tc>
        <w:tc>
          <w:tcPr>
            <w:tcW w:w="1056" w:type="dxa"/>
            <w:tcBorders>
              <w:top w:val="nil"/>
              <w:left w:val="nil"/>
              <w:bottom w:val="nil"/>
              <w:right w:val="nil"/>
            </w:tcBorders>
            <w:vAlign w:val="bottom"/>
          </w:tcPr>
          <w:p w14:paraId="3A95D952" w14:textId="77777777" w:rsidR="008655C4" w:rsidRPr="000B1DCB" w:rsidRDefault="008655C4" w:rsidP="000B1DCB">
            <w:pPr>
              <w:jc w:val="center"/>
              <w:rPr>
                <w:lang w:val="en-US"/>
              </w:rPr>
            </w:pPr>
            <w:r w:rsidRPr="000B1DCB">
              <w:rPr>
                <w:lang w:val="en-US"/>
              </w:rPr>
              <w:t>0.0100</w:t>
            </w:r>
          </w:p>
        </w:tc>
        <w:tc>
          <w:tcPr>
            <w:tcW w:w="1030" w:type="dxa"/>
            <w:tcBorders>
              <w:top w:val="nil"/>
              <w:left w:val="nil"/>
              <w:bottom w:val="nil"/>
              <w:right w:val="nil"/>
            </w:tcBorders>
            <w:vAlign w:val="bottom"/>
          </w:tcPr>
          <w:p w14:paraId="21BEF2F0" w14:textId="77777777" w:rsidR="008655C4" w:rsidRPr="000B1DCB" w:rsidRDefault="008655C4" w:rsidP="000B1DCB">
            <w:pPr>
              <w:jc w:val="center"/>
              <w:rPr>
                <w:lang w:val="en-US"/>
              </w:rPr>
            </w:pPr>
            <w:r w:rsidRPr="000B1DCB">
              <w:rPr>
                <w:lang w:val="en-US"/>
              </w:rPr>
              <w:t>0.0700</w:t>
            </w:r>
          </w:p>
        </w:tc>
        <w:tc>
          <w:tcPr>
            <w:tcW w:w="1030" w:type="dxa"/>
            <w:tcBorders>
              <w:top w:val="nil"/>
              <w:left w:val="nil"/>
              <w:bottom w:val="nil"/>
              <w:right w:val="nil"/>
            </w:tcBorders>
            <w:vAlign w:val="bottom"/>
          </w:tcPr>
          <w:p w14:paraId="357A93FD" w14:textId="77777777" w:rsidR="008655C4" w:rsidRPr="000B1DCB" w:rsidRDefault="008655C4" w:rsidP="000B1DCB">
            <w:pPr>
              <w:jc w:val="center"/>
              <w:rPr>
                <w:lang w:val="en-US"/>
              </w:rPr>
            </w:pPr>
            <w:r w:rsidRPr="000B1DCB">
              <w:rPr>
                <w:lang w:val="en-US"/>
              </w:rPr>
              <w:t>0.0300</w:t>
            </w:r>
          </w:p>
        </w:tc>
        <w:tc>
          <w:tcPr>
            <w:tcW w:w="1030" w:type="dxa"/>
            <w:tcBorders>
              <w:top w:val="nil"/>
              <w:left w:val="nil"/>
              <w:bottom w:val="nil"/>
              <w:right w:val="nil"/>
            </w:tcBorders>
            <w:vAlign w:val="bottom"/>
          </w:tcPr>
          <w:p w14:paraId="3A8C3098" w14:textId="77777777" w:rsidR="008655C4" w:rsidRPr="000B1DCB" w:rsidRDefault="008655C4" w:rsidP="000B1DCB">
            <w:pPr>
              <w:jc w:val="center"/>
              <w:rPr>
                <w:lang w:val="en-US"/>
              </w:rPr>
            </w:pPr>
            <w:r w:rsidRPr="000B1DCB">
              <w:rPr>
                <w:lang w:val="en-US"/>
              </w:rPr>
              <w:t>0.0100</w:t>
            </w:r>
          </w:p>
        </w:tc>
        <w:tc>
          <w:tcPr>
            <w:tcW w:w="1030" w:type="dxa"/>
            <w:tcBorders>
              <w:top w:val="nil"/>
              <w:left w:val="nil"/>
              <w:bottom w:val="nil"/>
              <w:right w:val="nil"/>
            </w:tcBorders>
            <w:vAlign w:val="bottom"/>
          </w:tcPr>
          <w:p w14:paraId="2F310F56" w14:textId="77777777" w:rsidR="008655C4" w:rsidRPr="000B1DCB" w:rsidRDefault="008655C4" w:rsidP="000B1DCB">
            <w:pPr>
              <w:jc w:val="center"/>
              <w:rPr>
                <w:lang w:val="en-US"/>
              </w:rPr>
            </w:pPr>
            <w:r w:rsidRPr="000B1DCB">
              <w:rPr>
                <w:lang w:val="en-US"/>
              </w:rPr>
              <w:t>0.0697</w:t>
            </w:r>
          </w:p>
        </w:tc>
      </w:tr>
      <w:tr w:rsidR="008655C4" w:rsidRPr="000B1DCB" w14:paraId="708D17F5" w14:textId="77777777" w:rsidTr="004D07CE">
        <w:trPr>
          <w:trHeight w:val="197"/>
        </w:trPr>
        <w:tc>
          <w:tcPr>
            <w:tcW w:w="1069" w:type="dxa"/>
            <w:tcBorders>
              <w:top w:val="nil"/>
              <w:left w:val="nil"/>
              <w:bottom w:val="nil"/>
              <w:right w:val="nil"/>
            </w:tcBorders>
          </w:tcPr>
          <w:p w14:paraId="39D0812B" w14:textId="77777777" w:rsidR="008655C4" w:rsidRPr="000B1DCB" w:rsidRDefault="008655C4" w:rsidP="000B1DCB">
            <w:proofErr w:type="spellStart"/>
            <w:r w:rsidRPr="000B1DCB">
              <w:t>Gd</w:t>
            </w:r>
            <w:proofErr w:type="spellEnd"/>
          </w:p>
        </w:tc>
        <w:tc>
          <w:tcPr>
            <w:tcW w:w="1052" w:type="dxa"/>
            <w:tcBorders>
              <w:top w:val="nil"/>
              <w:left w:val="nil"/>
              <w:bottom w:val="nil"/>
              <w:right w:val="nil"/>
            </w:tcBorders>
            <w:vAlign w:val="bottom"/>
          </w:tcPr>
          <w:p w14:paraId="0EF8143C" w14:textId="77777777" w:rsidR="008655C4" w:rsidRPr="000B1DCB" w:rsidRDefault="008655C4" w:rsidP="000B1DCB">
            <w:pPr>
              <w:jc w:val="center"/>
              <w:rPr>
                <w:lang w:val="en-US"/>
              </w:rPr>
            </w:pPr>
            <w:r w:rsidRPr="000B1DCB">
              <w:rPr>
                <w:lang w:val="en-US"/>
              </w:rPr>
              <w:t>0.00092</w:t>
            </w:r>
          </w:p>
        </w:tc>
        <w:tc>
          <w:tcPr>
            <w:tcW w:w="1030" w:type="dxa"/>
            <w:tcBorders>
              <w:top w:val="nil"/>
              <w:left w:val="nil"/>
              <w:bottom w:val="nil"/>
              <w:right w:val="nil"/>
            </w:tcBorders>
            <w:vAlign w:val="bottom"/>
          </w:tcPr>
          <w:p w14:paraId="5E2CEB75" w14:textId="77777777" w:rsidR="008655C4" w:rsidRPr="000B1DCB" w:rsidRDefault="008655C4" w:rsidP="000B1DCB">
            <w:pPr>
              <w:jc w:val="center"/>
              <w:rPr>
                <w:lang w:val="en-US"/>
              </w:rPr>
            </w:pPr>
            <w:r w:rsidRPr="000B1DCB">
              <w:rPr>
                <w:lang w:val="en-US"/>
              </w:rPr>
              <w:t>0.00079</w:t>
            </w:r>
          </w:p>
        </w:tc>
        <w:tc>
          <w:tcPr>
            <w:tcW w:w="1029" w:type="dxa"/>
            <w:tcBorders>
              <w:top w:val="nil"/>
              <w:left w:val="nil"/>
              <w:bottom w:val="nil"/>
              <w:right w:val="nil"/>
            </w:tcBorders>
            <w:vAlign w:val="bottom"/>
          </w:tcPr>
          <w:p w14:paraId="7C51C10A" w14:textId="77777777" w:rsidR="008655C4" w:rsidRPr="000B1DCB" w:rsidRDefault="008655C4" w:rsidP="000B1DCB">
            <w:pPr>
              <w:jc w:val="center"/>
              <w:rPr>
                <w:lang w:val="en-US"/>
              </w:rPr>
            </w:pPr>
            <w:r w:rsidRPr="000B1DCB">
              <w:rPr>
                <w:lang w:val="en-US"/>
              </w:rPr>
              <w:t>0.00012</w:t>
            </w:r>
          </w:p>
        </w:tc>
        <w:tc>
          <w:tcPr>
            <w:tcW w:w="1056" w:type="dxa"/>
            <w:tcBorders>
              <w:top w:val="nil"/>
              <w:left w:val="nil"/>
              <w:bottom w:val="nil"/>
              <w:right w:val="nil"/>
            </w:tcBorders>
            <w:vAlign w:val="bottom"/>
          </w:tcPr>
          <w:p w14:paraId="67679F28" w14:textId="77777777" w:rsidR="008655C4" w:rsidRPr="000B1DCB" w:rsidRDefault="008655C4" w:rsidP="000B1DCB">
            <w:pPr>
              <w:jc w:val="center"/>
              <w:rPr>
                <w:lang w:val="en-US"/>
              </w:rPr>
            </w:pPr>
            <w:r w:rsidRPr="000B1DCB">
              <w:rPr>
                <w:lang w:val="en-US"/>
              </w:rPr>
              <w:t>0.00040</w:t>
            </w:r>
          </w:p>
        </w:tc>
        <w:tc>
          <w:tcPr>
            <w:tcW w:w="1030" w:type="dxa"/>
            <w:tcBorders>
              <w:top w:val="nil"/>
              <w:left w:val="nil"/>
              <w:bottom w:val="nil"/>
              <w:right w:val="nil"/>
            </w:tcBorders>
            <w:vAlign w:val="bottom"/>
          </w:tcPr>
          <w:p w14:paraId="0D51AB8F" w14:textId="77777777" w:rsidR="008655C4" w:rsidRPr="000B1DCB" w:rsidRDefault="008655C4" w:rsidP="000B1DCB">
            <w:pPr>
              <w:jc w:val="center"/>
              <w:rPr>
                <w:lang w:val="en-US"/>
              </w:rPr>
            </w:pPr>
            <w:r w:rsidRPr="000B1DCB">
              <w:rPr>
                <w:lang w:val="en-US"/>
              </w:rPr>
              <w:t>0.00470</w:t>
            </w:r>
          </w:p>
        </w:tc>
        <w:tc>
          <w:tcPr>
            <w:tcW w:w="1030" w:type="dxa"/>
            <w:tcBorders>
              <w:top w:val="nil"/>
              <w:left w:val="nil"/>
              <w:bottom w:val="nil"/>
              <w:right w:val="nil"/>
            </w:tcBorders>
            <w:vAlign w:val="bottom"/>
          </w:tcPr>
          <w:p w14:paraId="112F4141" w14:textId="77777777" w:rsidR="008655C4" w:rsidRPr="000B1DCB" w:rsidRDefault="008655C4" w:rsidP="000B1DCB">
            <w:pPr>
              <w:jc w:val="center"/>
              <w:rPr>
                <w:lang w:val="en-US"/>
              </w:rPr>
            </w:pPr>
            <w:r w:rsidRPr="000B1DCB">
              <w:rPr>
                <w:lang w:val="en-US"/>
              </w:rPr>
              <w:t>0.00060</w:t>
            </w:r>
          </w:p>
        </w:tc>
        <w:tc>
          <w:tcPr>
            <w:tcW w:w="1030" w:type="dxa"/>
            <w:tcBorders>
              <w:top w:val="nil"/>
              <w:left w:val="nil"/>
              <w:bottom w:val="nil"/>
              <w:right w:val="nil"/>
            </w:tcBorders>
            <w:vAlign w:val="bottom"/>
          </w:tcPr>
          <w:p w14:paraId="5CE705D8" w14:textId="77777777" w:rsidR="008655C4" w:rsidRPr="000B1DCB" w:rsidRDefault="008655C4" w:rsidP="000B1DCB">
            <w:pPr>
              <w:jc w:val="center"/>
              <w:rPr>
                <w:lang w:val="en-US"/>
              </w:rPr>
            </w:pPr>
            <w:r w:rsidRPr="000B1DCB">
              <w:rPr>
                <w:lang w:val="en-US"/>
              </w:rPr>
              <w:t>0.00040</w:t>
            </w:r>
          </w:p>
        </w:tc>
        <w:tc>
          <w:tcPr>
            <w:tcW w:w="1030" w:type="dxa"/>
            <w:tcBorders>
              <w:top w:val="nil"/>
              <w:left w:val="nil"/>
              <w:bottom w:val="nil"/>
              <w:right w:val="nil"/>
            </w:tcBorders>
            <w:vAlign w:val="bottom"/>
          </w:tcPr>
          <w:p w14:paraId="25D82841" w14:textId="77777777" w:rsidR="008655C4" w:rsidRPr="000B1DCB" w:rsidRDefault="008655C4" w:rsidP="000B1DCB">
            <w:pPr>
              <w:jc w:val="center"/>
              <w:rPr>
                <w:lang w:val="en-US"/>
              </w:rPr>
            </w:pPr>
            <w:r w:rsidRPr="000B1DCB">
              <w:rPr>
                <w:lang w:val="en-US"/>
              </w:rPr>
              <w:t>0.00219</w:t>
            </w:r>
          </w:p>
        </w:tc>
      </w:tr>
      <w:tr w:rsidR="008655C4" w:rsidRPr="000B1DCB" w14:paraId="3FFB0165" w14:textId="77777777" w:rsidTr="004D07CE">
        <w:trPr>
          <w:trHeight w:val="197"/>
        </w:trPr>
        <w:tc>
          <w:tcPr>
            <w:tcW w:w="1069" w:type="dxa"/>
            <w:tcBorders>
              <w:top w:val="nil"/>
              <w:left w:val="nil"/>
              <w:bottom w:val="nil"/>
              <w:right w:val="nil"/>
            </w:tcBorders>
          </w:tcPr>
          <w:p w14:paraId="6FDD03BE" w14:textId="77777777" w:rsidR="008655C4" w:rsidRPr="000B1DCB" w:rsidRDefault="008655C4" w:rsidP="000B1DCB">
            <w:proofErr w:type="spellStart"/>
            <w:r w:rsidRPr="000B1DCB">
              <w:t>Hg</w:t>
            </w:r>
            <w:proofErr w:type="spellEnd"/>
          </w:p>
        </w:tc>
        <w:tc>
          <w:tcPr>
            <w:tcW w:w="1052" w:type="dxa"/>
            <w:tcBorders>
              <w:top w:val="nil"/>
              <w:left w:val="nil"/>
              <w:bottom w:val="nil"/>
              <w:right w:val="nil"/>
            </w:tcBorders>
            <w:vAlign w:val="bottom"/>
          </w:tcPr>
          <w:p w14:paraId="0CE5860A" w14:textId="77777777" w:rsidR="008655C4" w:rsidRPr="000B1DCB" w:rsidRDefault="008655C4" w:rsidP="000B1DCB">
            <w:pPr>
              <w:jc w:val="center"/>
              <w:rPr>
                <w:lang w:val="en-US"/>
              </w:rPr>
            </w:pPr>
            <w:r w:rsidRPr="000B1DCB">
              <w:rPr>
                <w:lang w:val="en-US"/>
              </w:rPr>
              <w:t>0.0610</w:t>
            </w:r>
          </w:p>
        </w:tc>
        <w:tc>
          <w:tcPr>
            <w:tcW w:w="1030" w:type="dxa"/>
            <w:tcBorders>
              <w:top w:val="nil"/>
              <w:left w:val="nil"/>
              <w:bottom w:val="nil"/>
              <w:right w:val="nil"/>
            </w:tcBorders>
            <w:vAlign w:val="bottom"/>
          </w:tcPr>
          <w:p w14:paraId="5C53E467" w14:textId="77777777" w:rsidR="008655C4" w:rsidRPr="000B1DCB" w:rsidRDefault="008655C4" w:rsidP="000B1DCB">
            <w:pPr>
              <w:jc w:val="center"/>
              <w:rPr>
                <w:lang w:val="en-US"/>
              </w:rPr>
            </w:pPr>
            <w:r w:rsidRPr="000B1DCB">
              <w:rPr>
                <w:lang w:val="en-US"/>
              </w:rPr>
              <w:t>0.0394</w:t>
            </w:r>
          </w:p>
        </w:tc>
        <w:tc>
          <w:tcPr>
            <w:tcW w:w="1029" w:type="dxa"/>
            <w:tcBorders>
              <w:top w:val="nil"/>
              <w:left w:val="nil"/>
              <w:bottom w:val="nil"/>
              <w:right w:val="nil"/>
            </w:tcBorders>
            <w:vAlign w:val="bottom"/>
          </w:tcPr>
          <w:p w14:paraId="196E3B28" w14:textId="77777777" w:rsidR="008655C4" w:rsidRPr="000B1DCB" w:rsidRDefault="008655C4" w:rsidP="000B1DCB">
            <w:pPr>
              <w:jc w:val="center"/>
              <w:rPr>
                <w:lang w:val="en-US"/>
              </w:rPr>
            </w:pPr>
            <w:r w:rsidRPr="000B1DCB">
              <w:rPr>
                <w:lang w:val="en-US"/>
              </w:rPr>
              <w:t>0.0055</w:t>
            </w:r>
          </w:p>
        </w:tc>
        <w:tc>
          <w:tcPr>
            <w:tcW w:w="1056" w:type="dxa"/>
            <w:tcBorders>
              <w:top w:val="nil"/>
              <w:left w:val="nil"/>
              <w:bottom w:val="nil"/>
              <w:right w:val="nil"/>
            </w:tcBorders>
            <w:vAlign w:val="bottom"/>
          </w:tcPr>
          <w:p w14:paraId="34E02B0C" w14:textId="77777777" w:rsidR="008655C4" w:rsidRPr="000B1DCB" w:rsidRDefault="008655C4" w:rsidP="000B1DCB">
            <w:pPr>
              <w:jc w:val="center"/>
              <w:rPr>
                <w:lang w:val="en-US"/>
              </w:rPr>
            </w:pPr>
            <w:r w:rsidRPr="000B1DCB">
              <w:rPr>
                <w:lang w:val="en-US"/>
              </w:rPr>
              <w:t>0.0090</w:t>
            </w:r>
          </w:p>
        </w:tc>
        <w:tc>
          <w:tcPr>
            <w:tcW w:w="1030" w:type="dxa"/>
            <w:tcBorders>
              <w:top w:val="nil"/>
              <w:left w:val="nil"/>
              <w:bottom w:val="nil"/>
              <w:right w:val="nil"/>
            </w:tcBorders>
            <w:vAlign w:val="bottom"/>
          </w:tcPr>
          <w:p w14:paraId="16E04A12" w14:textId="77777777" w:rsidR="008655C4" w:rsidRPr="000B1DCB" w:rsidRDefault="008655C4" w:rsidP="000B1DCB">
            <w:pPr>
              <w:jc w:val="center"/>
              <w:rPr>
                <w:lang w:val="en-US"/>
              </w:rPr>
            </w:pPr>
            <w:r w:rsidRPr="000B1DCB">
              <w:rPr>
                <w:lang w:val="en-US"/>
              </w:rPr>
              <w:t>0.151</w:t>
            </w:r>
          </w:p>
        </w:tc>
        <w:tc>
          <w:tcPr>
            <w:tcW w:w="1030" w:type="dxa"/>
            <w:tcBorders>
              <w:top w:val="nil"/>
              <w:left w:val="nil"/>
              <w:bottom w:val="nil"/>
              <w:right w:val="nil"/>
            </w:tcBorders>
            <w:vAlign w:val="bottom"/>
          </w:tcPr>
          <w:p w14:paraId="35865ECB" w14:textId="77777777" w:rsidR="008655C4" w:rsidRPr="000B1DCB" w:rsidRDefault="008655C4" w:rsidP="000B1DCB">
            <w:pPr>
              <w:jc w:val="center"/>
              <w:rPr>
                <w:lang w:val="en-US"/>
              </w:rPr>
            </w:pPr>
            <w:r w:rsidRPr="000B1DCB">
              <w:rPr>
                <w:lang w:val="en-US"/>
              </w:rPr>
              <w:t>0.0490</w:t>
            </w:r>
          </w:p>
        </w:tc>
        <w:tc>
          <w:tcPr>
            <w:tcW w:w="1030" w:type="dxa"/>
            <w:tcBorders>
              <w:top w:val="nil"/>
              <w:left w:val="nil"/>
              <w:bottom w:val="nil"/>
              <w:right w:val="nil"/>
            </w:tcBorders>
            <w:vAlign w:val="bottom"/>
          </w:tcPr>
          <w:p w14:paraId="7EEF6BCE" w14:textId="77777777" w:rsidR="008655C4" w:rsidRPr="000B1DCB" w:rsidRDefault="008655C4" w:rsidP="000B1DCB">
            <w:pPr>
              <w:jc w:val="center"/>
              <w:rPr>
                <w:lang w:val="en-US"/>
              </w:rPr>
            </w:pPr>
            <w:r w:rsidRPr="000B1DCB">
              <w:rPr>
                <w:lang w:val="en-US"/>
              </w:rPr>
              <w:t>0.0105</w:t>
            </w:r>
          </w:p>
        </w:tc>
        <w:tc>
          <w:tcPr>
            <w:tcW w:w="1030" w:type="dxa"/>
            <w:tcBorders>
              <w:top w:val="nil"/>
              <w:left w:val="nil"/>
              <w:bottom w:val="nil"/>
              <w:right w:val="nil"/>
            </w:tcBorders>
            <w:vAlign w:val="bottom"/>
          </w:tcPr>
          <w:p w14:paraId="4207CAC7" w14:textId="77777777" w:rsidR="008655C4" w:rsidRPr="000B1DCB" w:rsidRDefault="008655C4" w:rsidP="000B1DCB">
            <w:pPr>
              <w:jc w:val="center"/>
              <w:rPr>
                <w:lang w:val="en-US"/>
              </w:rPr>
            </w:pPr>
            <w:r w:rsidRPr="000B1DCB">
              <w:rPr>
                <w:lang w:val="en-US"/>
              </w:rPr>
              <w:t>0.150</w:t>
            </w:r>
          </w:p>
        </w:tc>
      </w:tr>
      <w:tr w:rsidR="008655C4" w:rsidRPr="000B1DCB" w14:paraId="131D41BE" w14:textId="77777777" w:rsidTr="004D07CE">
        <w:trPr>
          <w:trHeight w:val="197"/>
        </w:trPr>
        <w:tc>
          <w:tcPr>
            <w:tcW w:w="1069" w:type="dxa"/>
            <w:tcBorders>
              <w:top w:val="nil"/>
              <w:left w:val="nil"/>
              <w:bottom w:val="nil"/>
              <w:right w:val="nil"/>
            </w:tcBorders>
          </w:tcPr>
          <w:p w14:paraId="1B715603" w14:textId="77777777" w:rsidR="008655C4" w:rsidRPr="000B1DCB" w:rsidRDefault="008655C4" w:rsidP="000B1DCB">
            <w:r w:rsidRPr="000B1DCB">
              <w:rPr>
                <w:lang w:val="en-US"/>
              </w:rPr>
              <w:t>I</w:t>
            </w:r>
          </w:p>
        </w:tc>
        <w:tc>
          <w:tcPr>
            <w:tcW w:w="1052" w:type="dxa"/>
            <w:tcBorders>
              <w:top w:val="nil"/>
              <w:left w:val="nil"/>
              <w:bottom w:val="nil"/>
              <w:right w:val="nil"/>
            </w:tcBorders>
            <w:vAlign w:val="bottom"/>
          </w:tcPr>
          <w:p w14:paraId="65FD6E28" w14:textId="77777777" w:rsidR="008655C4" w:rsidRPr="000B1DCB" w:rsidRDefault="008655C4" w:rsidP="000B1DCB">
            <w:pPr>
              <w:jc w:val="center"/>
            </w:pPr>
            <w:r w:rsidRPr="000B1DCB">
              <w:rPr>
                <w:lang w:val="en-US"/>
              </w:rPr>
              <w:t>1486</w:t>
            </w:r>
          </w:p>
        </w:tc>
        <w:tc>
          <w:tcPr>
            <w:tcW w:w="1030" w:type="dxa"/>
            <w:tcBorders>
              <w:top w:val="nil"/>
              <w:left w:val="nil"/>
              <w:bottom w:val="nil"/>
              <w:right w:val="nil"/>
            </w:tcBorders>
            <w:vAlign w:val="bottom"/>
          </w:tcPr>
          <w:p w14:paraId="4677CFCB" w14:textId="77777777" w:rsidR="008655C4" w:rsidRPr="000B1DCB" w:rsidRDefault="008655C4" w:rsidP="000B1DCB">
            <w:pPr>
              <w:jc w:val="center"/>
            </w:pPr>
            <w:r w:rsidRPr="000B1DCB">
              <w:rPr>
                <w:lang w:val="en-US"/>
              </w:rPr>
              <w:t>902</w:t>
            </w:r>
          </w:p>
        </w:tc>
        <w:tc>
          <w:tcPr>
            <w:tcW w:w="1029" w:type="dxa"/>
            <w:tcBorders>
              <w:top w:val="nil"/>
              <w:left w:val="nil"/>
              <w:bottom w:val="nil"/>
              <w:right w:val="nil"/>
            </w:tcBorders>
            <w:vAlign w:val="bottom"/>
          </w:tcPr>
          <w:p w14:paraId="7D6B81B9" w14:textId="77777777" w:rsidR="008655C4" w:rsidRPr="000B1DCB" w:rsidRDefault="008655C4" w:rsidP="000B1DCB">
            <w:pPr>
              <w:jc w:val="center"/>
            </w:pPr>
            <w:r w:rsidRPr="000B1DCB">
              <w:rPr>
                <w:lang w:val="en-US"/>
              </w:rPr>
              <w:t>130</w:t>
            </w:r>
          </w:p>
        </w:tc>
        <w:tc>
          <w:tcPr>
            <w:tcW w:w="1056" w:type="dxa"/>
            <w:tcBorders>
              <w:top w:val="nil"/>
              <w:left w:val="nil"/>
              <w:bottom w:val="nil"/>
              <w:right w:val="nil"/>
            </w:tcBorders>
            <w:vAlign w:val="bottom"/>
          </w:tcPr>
          <w:p w14:paraId="205C9463" w14:textId="77777777" w:rsidR="008655C4" w:rsidRPr="000B1DCB" w:rsidRDefault="008655C4" w:rsidP="000B1DCB">
            <w:pPr>
              <w:jc w:val="center"/>
            </w:pPr>
            <w:r w:rsidRPr="000B1DCB">
              <w:rPr>
                <w:lang w:val="en-US"/>
              </w:rPr>
              <w:t>220</w:t>
            </w:r>
          </w:p>
        </w:tc>
        <w:tc>
          <w:tcPr>
            <w:tcW w:w="1030" w:type="dxa"/>
            <w:tcBorders>
              <w:top w:val="nil"/>
              <w:left w:val="nil"/>
              <w:bottom w:val="nil"/>
              <w:right w:val="nil"/>
            </w:tcBorders>
            <w:vAlign w:val="bottom"/>
          </w:tcPr>
          <w:p w14:paraId="1AB56F50" w14:textId="77777777" w:rsidR="008655C4" w:rsidRPr="000B1DCB" w:rsidRDefault="008655C4" w:rsidP="000B1DCB">
            <w:pPr>
              <w:jc w:val="center"/>
            </w:pPr>
            <w:r w:rsidRPr="000B1DCB">
              <w:rPr>
                <w:lang w:val="en-US"/>
              </w:rPr>
              <w:t>3744</w:t>
            </w:r>
          </w:p>
        </w:tc>
        <w:tc>
          <w:tcPr>
            <w:tcW w:w="1030" w:type="dxa"/>
            <w:tcBorders>
              <w:top w:val="nil"/>
              <w:left w:val="nil"/>
              <w:bottom w:val="nil"/>
              <w:right w:val="nil"/>
            </w:tcBorders>
            <w:vAlign w:val="bottom"/>
          </w:tcPr>
          <w:p w14:paraId="3D7BFF45" w14:textId="77777777" w:rsidR="008655C4" w:rsidRPr="000B1DCB" w:rsidRDefault="008655C4" w:rsidP="000B1DCB">
            <w:pPr>
              <w:jc w:val="center"/>
            </w:pPr>
            <w:r w:rsidRPr="000B1DCB">
              <w:rPr>
                <w:lang w:val="en-US"/>
              </w:rPr>
              <w:t>1337</w:t>
            </w:r>
          </w:p>
        </w:tc>
        <w:tc>
          <w:tcPr>
            <w:tcW w:w="1030" w:type="dxa"/>
            <w:tcBorders>
              <w:top w:val="nil"/>
              <w:left w:val="nil"/>
              <w:bottom w:val="nil"/>
              <w:right w:val="nil"/>
            </w:tcBorders>
            <w:vAlign w:val="bottom"/>
          </w:tcPr>
          <w:p w14:paraId="58FCBE2D" w14:textId="77777777" w:rsidR="008655C4" w:rsidRPr="000B1DCB" w:rsidRDefault="008655C4" w:rsidP="000B1DCB">
            <w:pPr>
              <w:jc w:val="center"/>
            </w:pPr>
            <w:r w:rsidRPr="000B1DCB">
              <w:rPr>
                <w:lang w:val="en-US"/>
              </w:rPr>
              <w:t>222</w:t>
            </w:r>
          </w:p>
        </w:tc>
        <w:tc>
          <w:tcPr>
            <w:tcW w:w="1030" w:type="dxa"/>
            <w:tcBorders>
              <w:top w:val="nil"/>
              <w:left w:val="nil"/>
              <w:bottom w:val="nil"/>
              <w:right w:val="nil"/>
            </w:tcBorders>
            <w:vAlign w:val="bottom"/>
          </w:tcPr>
          <w:p w14:paraId="7318A274" w14:textId="77777777" w:rsidR="008655C4" w:rsidRPr="000B1DCB" w:rsidRDefault="008655C4" w:rsidP="000B1DCB">
            <w:pPr>
              <w:jc w:val="center"/>
            </w:pPr>
            <w:r w:rsidRPr="000B1DCB">
              <w:rPr>
                <w:lang w:val="en-US"/>
              </w:rPr>
              <w:t>3443</w:t>
            </w:r>
          </w:p>
        </w:tc>
      </w:tr>
      <w:tr w:rsidR="008655C4" w:rsidRPr="000B1DCB" w14:paraId="5A7567D9" w14:textId="77777777" w:rsidTr="004D07CE">
        <w:trPr>
          <w:trHeight w:val="197"/>
        </w:trPr>
        <w:tc>
          <w:tcPr>
            <w:tcW w:w="1069" w:type="dxa"/>
            <w:tcBorders>
              <w:top w:val="nil"/>
              <w:left w:val="nil"/>
              <w:bottom w:val="nil"/>
              <w:right w:val="nil"/>
            </w:tcBorders>
          </w:tcPr>
          <w:p w14:paraId="646FC467" w14:textId="77777777" w:rsidR="008655C4" w:rsidRPr="000B1DCB" w:rsidRDefault="008655C4" w:rsidP="000B1DCB">
            <w:proofErr w:type="spellStart"/>
            <w:r w:rsidRPr="000B1DCB">
              <w:t>La</w:t>
            </w:r>
            <w:proofErr w:type="spellEnd"/>
          </w:p>
        </w:tc>
        <w:tc>
          <w:tcPr>
            <w:tcW w:w="1052" w:type="dxa"/>
            <w:tcBorders>
              <w:top w:val="nil"/>
              <w:left w:val="nil"/>
              <w:bottom w:val="nil"/>
              <w:right w:val="nil"/>
            </w:tcBorders>
            <w:vAlign w:val="bottom"/>
          </w:tcPr>
          <w:p w14:paraId="2ECE8DF8" w14:textId="77777777" w:rsidR="008655C4" w:rsidRPr="000B1DCB" w:rsidRDefault="008655C4" w:rsidP="000B1DCB">
            <w:pPr>
              <w:jc w:val="center"/>
              <w:rPr>
                <w:lang w:val="en-US"/>
              </w:rPr>
            </w:pPr>
            <w:r w:rsidRPr="000B1DCB">
              <w:rPr>
                <w:lang w:val="en-US"/>
              </w:rPr>
              <w:t>0.00454</w:t>
            </w:r>
          </w:p>
        </w:tc>
        <w:tc>
          <w:tcPr>
            <w:tcW w:w="1030" w:type="dxa"/>
            <w:tcBorders>
              <w:top w:val="nil"/>
              <w:left w:val="nil"/>
              <w:bottom w:val="nil"/>
              <w:right w:val="nil"/>
            </w:tcBorders>
            <w:vAlign w:val="bottom"/>
          </w:tcPr>
          <w:p w14:paraId="452921CF" w14:textId="77777777" w:rsidR="008655C4" w:rsidRPr="000B1DCB" w:rsidRDefault="008655C4" w:rsidP="000B1DCB">
            <w:pPr>
              <w:jc w:val="center"/>
              <w:rPr>
                <w:lang w:val="en-US"/>
              </w:rPr>
            </w:pPr>
            <w:r w:rsidRPr="000B1DCB">
              <w:rPr>
                <w:lang w:val="en-US"/>
              </w:rPr>
              <w:t>0.00485</w:t>
            </w:r>
          </w:p>
        </w:tc>
        <w:tc>
          <w:tcPr>
            <w:tcW w:w="1029" w:type="dxa"/>
            <w:tcBorders>
              <w:top w:val="nil"/>
              <w:left w:val="nil"/>
              <w:bottom w:val="nil"/>
              <w:right w:val="nil"/>
            </w:tcBorders>
            <w:vAlign w:val="bottom"/>
          </w:tcPr>
          <w:p w14:paraId="5602DD50" w14:textId="77777777" w:rsidR="008655C4" w:rsidRPr="000B1DCB" w:rsidRDefault="008655C4" w:rsidP="000B1DCB">
            <w:pPr>
              <w:jc w:val="center"/>
              <w:rPr>
                <w:lang w:val="en-US"/>
              </w:rPr>
            </w:pPr>
            <w:r w:rsidRPr="000B1DCB">
              <w:rPr>
                <w:lang w:val="en-US"/>
              </w:rPr>
              <w:t>0.00074</w:t>
            </w:r>
          </w:p>
        </w:tc>
        <w:tc>
          <w:tcPr>
            <w:tcW w:w="1056" w:type="dxa"/>
            <w:tcBorders>
              <w:top w:val="nil"/>
              <w:left w:val="nil"/>
              <w:bottom w:val="nil"/>
              <w:right w:val="nil"/>
            </w:tcBorders>
            <w:vAlign w:val="bottom"/>
          </w:tcPr>
          <w:p w14:paraId="46F11B1B" w14:textId="77777777" w:rsidR="008655C4" w:rsidRPr="000B1DCB" w:rsidRDefault="008655C4" w:rsidP="000B1DCB">
            <w:pPr>
              <w:jc w:val="center"/>
              <w:rPr>
                <w:lang w:val="en-US"/>
              </w:rPr>
            </w:pPr>
            <w:r w:rsidRPr="000B1DCB">
              <w:rPr>
                <w:lang w:val="en-US"/>
              </w:rPr>
              <w:t>0.00040</w:t>
            </w:r>
          </w:p>
        </w:tc>
        <w:tc>
          <w:tcPr>
            <w:tcW w:w="1030" w:type="dxa"/>
            <w:tcBorders>
              <w:top w:val="nil"/>
              <w:left w:val="nil"/>
              <w:bottom w:val="nil"/>
              <w:right w:val="nil"/>
            </w:tcBorders>
            <w:vAlign w:val="bottom"/>
          </w:tcPr>
          <w:p w14:paraId="2AA9BADE" w14:textId="77777777" w:rsidR="008655C4" w:rsidRPr="000B1DCB" w:rsidRDefault="008655C4" w:rsidP="000B1DCB">
            <w:pPr>
              <w:jc w:val="center"/>
              <w:rPr>
                <w:lang w:val="en-US"/>
              </w:rPr>
            </w:pPr>
            <w:r w:rsidRPr="000B1DCB">
              <w:rPr>
                <w:lang w:val="en-US"/>
              </w:rPr>
              <w:t>0.0219</w:t>
            </w:r>
          </w:p>
        </w:tc>
        <w:tc>
          <w:tcPr>
            <w:tcW w:w="1030" w:type="dxa"/>
            <w:tcBorders>
              <w:top w:val="nil"/>
              <w:left w:val="nil"/>
              <w:bottom w:val="nil"/>
              <w:right w:val="nil"/>
            </w:tcBorders>
            <w:vAlign w:val="bottom"/>
          </w:tcPr>
          <w:p w14:paraId="4C72AB3E" w14:textId="77777777" w:rsidR="008655C4" w:rsidRPr="000B1DCB" w:rsidRDefault="008655C4" w:rsidP="000B1DCB">
            <w:pPr>
              <w:jc w:val="center"/>
              <w:rPr>
                <w:lang w:val="en-US"/>
              </w:rPr>
            </w:pPr>
            <w:r w:rsidRPr="000B1DCB">
              <w:rPr>
                <w:lang w:val="en-US"/>
              </w:rPr>
              <w:t>0.00250</w:t>
            </w:r>
          </w:p>
        </w:tc>
        <w:tc>
          <w:tcPr>
            <w:tcW w:w="1030" w:type="dxa"/>
            <w:tcBorders>
              <w:top w:val="nil"/>
              <w:left w:val="nil"/>
              <w:bottom w:val="nil"/>
              <w:right w:val="nil"/>
            </w:tcBorders>
            <w:vAlign w:val="bottom"/>
          </w:tcPr>
          <w:p w14:paraId="66204622" w14:textId="77777777" w:rsidR="008655C4" w:rsidRPr="000B1DCB" w:rsidRDefault="008655C4" w:rsidP="000B1DCB">
            <w:pPr>
              <w:jc w:val="center"/>
              <w:rPr>
                <w:lang w:val="en-US"/>
              </w:rPr>
            </w:pPr>
            <w:r w:rsidRPr="000B1DCB">
              <w:rPr>
                <w:lang w:val="en-US"/>
              </w:rPr>
              <w:t>0.00040</w:t>
            </w:r>
          </w:p>
        </w:tc>
        <w:tc>
          <w:tcPr>
            <w:tcW w:w="1030" w:type="dxa"/>
            <w:tcBorders>
              <w:top w:val="nil"/>
              <w:left w:val="nil"/>
              <w:bottom w:val="nil"/>
              <w:right w:val="nil"/>
            </w:tcBorders>
            <w:vAlign w:val="bottom"/>
          </w:tcPr>
          <w:p w14:paraId="7F2F73AB" w14:textId="77777777" w:rsidR="008655C4" w:rsidRPr="000B1DCB" w:rsidRDefault="008655C4" w:rsidP="000B1DCB">
            <w:pPr>
              <w:jc w:val="center"/>
              <w:rPr>
                <w:lang w:val="en-US"/>
              </w:rPr>
            </w:pPr>
            <w:r w:rsidRPr="000B1DCB">
              <w:rPr>
                <w:lang w:val="en-US"/>
              </w:rPr>
              <w:t>0.0188</w:t>
            </w:r>
          </w:p>
        </w:tc>
      </w:tr>
      <w:tr w:rsidR="008655C4" w:rsidRPr="000B1DCB" w14:paraId="70457CDF" w14:textId="77777777" w:rsidTr="004D07CE">
        <w:trPr>
          <w:trHeight w:val="197"/>
        </w:trPr>
        <w:tc>
          <w:tcPr>
            <w:tcW w:w="1069" w:type="dxa"/>
            <w:tcBorders>
              <w:top w:val="nil"/>
              <w:left w:val="nil"/>
              <w:bottom w:val="nil"/>
              <w:right w:val="nil"/>
            </w:tcBorders>
          </w:tcPr>
          <w:p w14:paraId="651DCC11" w14:textId="77777777" w:rsidR="008655C4" w:rsidRPr="000B1DCB" w:rsidRDefault="008655C4" w:rsidP="000B1DCB">
            <w:proofErr w:type="spellStart"/>
            <w:r w:rsidRPr="000B1DCB">
              <w:t>Li</w:t>
            </w:r>
            <w:proofErr w:type="spellEnd"/>
          </w:p>
        </w:tc>
        <w:tc>
          <w:tcPr>
            <w:tcW w:w="1052" w:type="dxa"/>
            <w:tcBorders>
              <w:top w:val="nil"/>
              <w:left w:val="nil"/>
              <w:bottom w:val="nil"/>
              <w:right w:val="nil"/>
            </w:tcBorders>
            <w:vAlign w:val="bottom"/>
          </w:tcPr>
          <w:p w14:paraId="432A9905" w14:textId="77777777" w:rsidR="008655C4" w:rsidRPr="000B1DCB" w:rsidRDefault="008655C4" w:rsidP="000B1DCB">
            <w:pPr>
              <w:jc w:val="center"/>
              <w:rPr>
                <w:lang w:val="en-US"/>
              </w:rPr>
            </w:pPr>
            <w:r w:rsidRPr="000B1DCB">
              <w:rPr>
                <w:lang w:val="en-US"/>
              </w:rPr>
              <w:t>0.0225</w:t>
            </w:r>
          </w:p>
        </w:tc>
        <w:tc>
          <w:tcPr>
            <w:tcW w:w="1030" w:type="dxa"/>
            <w:tcBorders>
              <w:top w:val="nil"/>
              <w:left w:val="nil"/>
              <w:bottom w:val="nil"/>
              <w:right w:val="nil"/>
            </w:tcBorders>
            <w:vAlign w:val="bottom"/>
          </w:tcPr>
          <w:p w14:paraId="543D1D6C" w14:textId="77777777" w:rsidR="008655C4" w:rsidRPr="000B1DCB" w:rsidRDefault="008655C4" w:rsidP="000B1DCB">
            <w:pPr>
              <w:jc w:val="center"/>
              <w:rPr>
                <w:lang w:val="en-US"/>
              </w:rPr>
            </w:pPr>
            <w:r w:rsidRPr="000B1DCB">
              <w:rPr>
                <w:lang w:val="en-US"/>
              </w:rPr>
              <w:t>0.0168</w:t>
            </w:r>
          </w:p>
        </w:tc>
        <w:tc>
          <w:tcPr>
            <w:tcW w:w="1029" w:type="dxa"/>
            <w:tcBorders>
              <w:top w:val="nil"/>
              <w:left w:val="nil"/>
              <w:bottom w:val="nil"/>
              <w:right w:val="nil"/>
            </w:tcBorders>
            <w:vAlign w:val="bottom"/>
          </w:tcPr>
          <w:p w14:paraId="479E9273" w14:textId="77777777" w:rsidR="008655C4" w:rsidRPr="000B1DCB" w:rsidRDefault="008655C4" w:rsidP="000B1DCB">
            <w:pPr>
              <w:jc w:val="center"/>
              <w:rPr>
                <w:lang w:val="en-US"/>
              </w:rPr>
            </w:pPr>
            <w:r w:rsidRPr="000B1DCB">
              <w:rPr>
                <w:lang w:val="en-US"/>
              </w:rPr>
              <w:t>0.0028</w:t>
            </w:r>
          </w:p>
        </w:tc>
        <w:tc>
          <w:tcPr>
            <w:tcW w:w="1056" w:type="dxa"/>
            <w:tcBorders>
              <w:top w:val="nil"/>
              <w:left w:val="nil"/>
              <w:bottom w:val="nil"/>
              <w:right w:val="nil"/>
            </w:tcBorders>
            <w:vAlign w:val="bottom"/>
          </w:tcPr>
          <w:p w14:paraId="296513EE" w14:textId="77777777" w:rsidR="008655C4" w:rsidRPr="000B1DCB" w:rsidRDefault="008655C4" w:rsidP="000B1DCB">
            <w:pPr>
              <w:jc w:val="center"/>
              <w:rPr>
                <w:lang w:val="en-US"/>
              </w:rPr>
            </w:pPr>
            <w:r w:rsidRPr="000B1DCB">
              <w:rPr>
                <w:lang w:val="en-US"/>
              </w:rPr>
              <w:t>0.00400</w:t>
            </w:r>
          </w:p>
        </w:tc>
        <w:tc>
          <w:tcPr>
            <w:tcW w:w="1030" w:type="dxa"/>
            <w:tcBorders>
              <w:top w:val="nil"/>
              <w:left w:val="nil"/>
              <w:bottom w:val="nil"/>
              <w:right w:val="nil"/>
            </w:tcBorders>
            <w:vAlign w:val="bottom"/>
          </w:tcPr>
          <w:p w14:paraId="25BA563F" w14:textId="77777777" w:rsidR="008655C4" w:rsidRPr="000B1DCB" w:rsidRDefault="008655C4" w:rsidP="000B1DCB">
            <w:pPr>
              <w:jc w:val="center"/>
              <w:rPr>
                <w:lang w:val="en-US"/>
              </w:rPr>
            </w:pPr>
            <w:r w:rsidRPr="000B1DCB">
              <w:rPr>
                <w:lang w:val="en-US"/>
              </w:rPr>
              <w:t>0.0977</w:t>
            </w:r>
          </w:p>
        </w:tc>
        <w:tc>
          <w:tcPr>
            <w:tcW w:w="1030" w:type="dxa"/>
            <w:tcBorders>
              <w:top w:val="nil"/>
              <w:left w:val="nil"/>
              <w:bottom w:val="nil"/>
              <w:right w:val="nil"/>
            </w:tcBorders>
            <w:vAlign w:val="bottom"/>
          </w:tcPr>
          <w:p w14:paraId="788B7EFB" w14:textId="77777777" w:rsidR="008655C4" w:rsidRPr="000B1DCB" w:rsidRDefault="008655C4" w:rsidP="000B1DCB">
            <w:pPr>
              <w:jc w:val="center"/>
              <w:rPr>
                <w:lang w:val="en-US"/>
              </w:rPr>
            </w:pPr>
            <w:r w:rsidRPr="000B1DCB">
              <w:rPr>
                <w:lang w:val="en-US"/>
              </w:rPr>
              <w:t>0.0179</w:t>
            </w:r>
          </w:p>
        </w:tc>
        <w:tc>
          <w:tcPr>
            <w:tcW w:w="1030" w:type="dxa"/>
            <w:tcBorders>
              <w:top w:val="nil"/>
              <w:left w:val="nil"/>
              <w:bottom w:val="nil"/>
              <w:right w:val="nil"/>
            </w:tcBorders>
            <w:vAlign w:val="bottom"/>
          </w:tcPr>
          <w:p w14:paraId="1A936A0F" w14:textId="77777777" w:rsidR="008655C4" w:rsidRPr="000B1DCB" w:rsidRDefault="008655C4" w:rsidP="000B1DCB">
            <w:pPr>
              <w:jc w:val="center"/>
              <w:rPr>
                <w:lang w:val="en-US"/>
              </w:rPr>
            </w:pPr>
            <w:r w:rsidRPr="000B1DCB">
              <w:rPr>
                <w:lang w:val="en-US"/>
              </w:rPr>
              <w:t>0.00463</w:t>
            </w:r>
          </w:p>
        </w:tc>
        <w:tc>
          <w:tcPr>
            <w:tcW w:w="1030" w:type="dxa"/>
            <w:tcBorders>
              <w:top w:val="nil"/>
              <w:left w:val="nil"/>
              <w:bottom w:val="nil"/>
              <w:right w:val="nil"/>
            </w:tcBorders>
            <w:vAlign w:val="bottom"/>
          </w:tcPr>
          <w:p w14:paraId="24587321" w14:textId="77777777" w:rsidR="008655C4" w:rsidRPr="000B1DCB" w:rsidRDefault="008655C4" w:rsidP="000B1DCB">
            <w:pPr>
              <w:jc w:val="center"/>
              <w:rPr>
                <w:lang w:val="en-US"/>
              </w:rPr>
            </w:pPr>
            <w:r w:rsidRPr="000B1DCB">
              <w:rPr>
                <w:lang w:val="en-US"/>
              </w:rPr>
              <w:t>0.0547</w:t>
            </w:r>
          </w:p>
        </w:tc>
      </w:tr>
      <w:tr w:rsidR="008655C4" w:rsidRPr="000B1DCB" w14:paraId="6803C6C9" w14:textId="77777777" w:rsidTr="004D07CE">
        <w:trPr>
          <w:trHeight w:val="197"/>
        </w:trPr>
        <w:tc>
          <w:tcPr>
            <w:tcW w:w="1069" w:type="dxa"/>
            <w:tcBorders>
              <w:top w:val="nil"/>
              <w:left w:val="nil"/>
              <w:bottom w:val="nil"/>
              <w:right w:val="nil"/>
            </w:tcBorders>
          </w:tcPr>
          <w:p w14:paraId="34D46695" w14:textId="77777777" w:rsidR="008655C4" w:rsidRPr="000B1DCB" w:rsidRDefault="008655C4" w:rsidP="000B1DCB">
            <w:proofErr w:type="spellStart"/>
            <w:r w:rsidRPr="000B1DCB">
              <w:t>Mn</w:t>
            </w:r>
            <w:proofErr w:type="spellEnd"/>
          </w:p>
        </w:tc>
        <w:tc>
          <w:tcPr>
            <w:tcW w:w="1052" w:type="dxa"/>
            <w:tcBorders>
              <w:top w:val="nil"/>
              <w:left w:val="nil"/>
              <w:bottom w:val="nil"/>
              <w:right w:val="nil"/>
            </w:tcBorders>
            <w:vAlign w:val="bottom"/>
          </w:tcPr>
          <w:p w14:paraId="53702770" w14:textId="77777777" w:rsidR="008655C4" w:rsidRPr="000B1DCB" w:rsidRDefault="008655C4" w:rsidP="000B1DCB">
            <w:pPr>
              <w:jc w:val="center"/>
              <w:rPr>
                <w:lang w:val="en-US"/>
              </w:rPr>
            </w:pPr>
            <w:r w:rsidRPr="000B1DCB">
              <w:rPr>
                <w:lang w:val="en-US"/>
              </w:rPr>
              <w:t>1.27</w:t>
            </w:r>
          </w:p>
        </w:tc>
        <w:tc>
          <w:tcPr>
            <w:tcW w:w="1030" w:type="dxa"/>
            <w:tcBorders>
              <w:top w:val="nil"/>
              <w:left w:val="nil"/>
              <w:bottom w:val="nil"/>
              <w:right w:val="nil"/>
            </w:tcBorders>
            <w:vAlign w:val="bottom"/>
          </w:tcPr>
          <w:p w14:paraId="10A5CE34" w14:textId="77777777" w:rsidR="008655C4" w:rsidRPr="000B1DCB" w:rsidRDefault="008655C4" w:rsidP="000B1DCB">
            <w:pPr>
              <w:jc w:val="center"/>
              <w:rPr>
                <w:lang w:val="en-US"/>
              </w:rPr>
            </w:pPr>
            <w:r w:rsidRPr="000B1DCB">
              <w:rPr>
                <w:lang w:val="en-US"/>
              </w:rPr>
              <w:t>0.47</w:t>
            </w:r>
          </w:p>
        </w:tc>
        <w:tc>
          <w:tcPr>
            <w:tcW w:w="1029" w:type="dxa"/>
            <w:tcBorders>
              <w:top w:val="nil"/>
              <w:left w:val="nil"/>
              <w:bottom w:val="nil"/>
              <w:right w:val="nil"/>
            </w:tcBorders>
            <w:vAlign w:val="bottom"/>
          </w:tcPr>
          <w:p w14:paraId="43E4648D" w14:textId="77777777" w:rsidR="008655C4" w:rsidRPr="000B1DCB" w:rsidRDefault="008655C4" w:rsidP="000B1DCB">
            <w:pPr>
              <w:jc w:val="center"/>
              <w:rPr>
                <w:lang w:val="en-US"/>
              </w:rPr>
            </w:pPr>
            <w:r w:rsidRPr="000B1DCB">
              <w:rPr>
                <w:lang w:val="en-US"/>
              </w:rPr>
              <w:t>0.06</w:t>
            </w:r>
          </w:p>
        </w:tc>
        <w:tc>
          <w:tcPr>
            <w:tcW w:w="1056" w:type="dxa"/>
            <w:tcBorders>
              <w:top w:val="nil"/>
              <w:left w:val="nil"/>
              <w:bottom w:val="nil"/>
              <w:right w:val="nil"/>
            </w:tcBorders>
            <w:vAlign w:val="bottom"/>
          </w:tcPr>
          <w:p w14:paraId="2BF24FE3" w14:textId="77777777" w:rsidR="008655C4" w:rsidRPr="000B1DCB" w:rsidRDefault="008655C4" w:rsidP="000B1DCB">
            <w:pPr>
              <w:jc w:val="center"/>
              <w:rPr>
                <w:lang w:val="en-US"/>
              </w:rPr>
            </w:pPr>
            <w:r w:rsidRPr="000B1DCB">
              <w:rPr>
                <w:lang w:val="en-US"/>
              </w:rPr>
              <w:t>0.470</w:t>
            </w:r>
          </w:p>
        </w:tc>
        <w:tc>
          <w:tcPr>
            <w:tcW w:w="1030" w:type="dxa"/>
            <w:tcBorders>
              <w:top w:val="nil"/>
              <w:left w:val="nil"/>
              <w:bottom w:val="nil"/>
              <w:right w:val="nil"/>
            </w:tcBorders>
            <w:vAlign w:val="bottom"/>
          </w:tcPr>
          <w:p w14:paraId="09EF8911" w14:textId="77777777" w:rsidR="008655C4" w:rsidRPr="000B1DCB" w:rsidRDefault="008655C4" w:rsidP="000B1DCB">
            <w:pPr>
              <w:jc w:val="center"/>
              <w:rPr>
                <w:lang w:val="en-US"/>
              </w:rPr>
            </w:pPr>
            <w:r w:rsidRPr="000B1DCB">
              <w:rPr>
                <w:lang w:val="en-US"/>
              </w:rPr>
              <w:t>2.30</w:t>
            </w:r>
          </w:p>
        </w:tc>
        <w:tc>
          <w:tcPr>
            <w:tcW w:w="1030" w:type="dxa"/>
            <w:tcBorders>
              <w:top w:val="nil"/>
              <w:left w:val="nil"/>
              <w:bottom w:val="nil"/>
              <w:right w:val="nil"/>
            </w:tcBorders>
            <w:vAlign w:val="bottom"/>
          </w:tcPr>
          <w:p w14:paraId="4569FD3C" w14:textId="77777777" w:rsidR="008655C4" w:rsidRPr="000B1DCB" w:rsidRDefault="008655C4" w:rsidP="000B1DCB">
            <w:pPr>
              <w:jc w:val="center"/>
              <w:rPr>
                <w:lang w:val="en-US"/>
              </w:rPr>
            </w:pPr>
            <w:r w:rsidRPr="000B1DCB">
              <w:rPr>
                <w:lang w:val="en-US"/>
              </w:rPr>
              <w:t>1.16</w:t>
            </w:r>
          </w:p>
        </w:tc>
        <w:tc>
          <w:tcPr>
            <w:tcW w:w="1030" w:type="dxa"/>
            <w:tcBorders>
              <w:top w:val="nil"/>
              <w:left w:val="nil"/>
              <w:bottom w:val="nil"/>
              <w:right w:val="nil"/>
            </w:tcBorders>
            <w:vAlign w:val="bottom"/>
          </w:tcPr>
          <w:p w14:paraId="0E24B925" w14:textId="77777777" w:rsidR="008655C4" w:rsidRPr="000B1DCB" w:rsidRDefault="008655C4" w:rsidP="000B1DCB">
            <w:pPr>
              <w:jc w:val="center"/>
              <w:rPr>
                <w:lang w:val="en-US"/>
              </w:rPr>
            </w:pPr>
            <w:r w:rsidRPr="000B1DCB">
              <w:rPr>
                <w:lang w:val="en-US"/>
              </w:rPr>
              <w:t>0.534</w:t>
            </w:r>
          </w:p>
        </w:tc>
        <w:tc>
          <w:tcPr>
            <w:tcW w:w="1030" w:type="dxa"/>
            <w:tcBorders>
              <w:top w:val="nil"/>
              <w:left w:val="nil"/>
              <w:bottom w:val="nil"/>
              <w:right w:val="nil"/>
            </w:tcBorders>
            <w:vAlign w:val="bottom"/>
          </w:tcPr>
          <w:p w14:paraId="31DF8BD2" w14:textId="77777777" w:rsidR="008655C4" w:rsidRPr="000B1DCB" w:rsidRDefault="008655C4" w:rsidP="000B1DCB">
            <w:pPr>
              <w:jc w:val="center"/>
              <w:rPr>
                <w:lang w:val="en-US"/>
              </w:rPr>
            </w:pPr>
            <w:r w:rsidRPr="000B1DCB">
              <w:rPr>
                <w:lang w:val="en-US"/>
              </w:rPr>
              <w:t>2.21</w:t>
            </w:r>
          </w:p>
        </w:tc>
      </w:tr>
      <w:tr w:rsidR="008655C4" w:rsidRPr="000B1DCB" w14:paraId="227C9C56" w14:textId="77777777" w:rsidTr="004D07CE">
        <w:trPr>
          <w:trHeight w:val="197"/>
        </w:trPr>
        <w:tc>
          <w:tcPr>
            <w:tcW w:w="1069" w:type="dxa"/>
            <w:tcBorders>
              <w:top w:val="nil"/>
              <w:left w:val="nil"/>
              <w:bottom w:val="nil"/>
              <w:right w:val="nil"/>
            </w:tcBorders>
          </w:tcPr>
          <w:p w14:paraId="73EE0281" w14:textId="77777777" w:rsidR="008655C4" w:rsidRPr="000B1DCB" w:rsidRDefault="008655C4" w:rsidP="000B1DCB">
            <w:pPr>
              <w:rPr>
                <w:lang w:val="en-US"/>
              </w:rPr>
            </w:pPr>
            <w:r w:rsidRPr="000B1DCB">
              <w:rPr>
                <w:lang w:val="en-US"/>
              </w:rPr>
              <w:t>Mo</w:t>
            </w:r>
          </w:p>
        </w:tc>
        <w:tc>
          <w:tcPr>
            <w:tcW w:w="1052" w:type="dxa"/>
            <w:tcBorders>
              <w:top w:val="nil"/>
              <w:left w:val="nil"/>
              <w:bottom w:val="nil"/>
              <w:right w:val="nil"/>
            </w:tcBorders>
            <w:vAlign w:val="bottom"/>
          </w:tcPr>
          <w:p w14:paraId="0CE307E0" w14:textId="77777777" w:rsidR="008655C4" w:rsidRPr="000B1DCB" w:rsidRDefault="008655C4" w:rsidP="000B1DCB">
            <w:pPr>
              <w:jc w:val="center"/>
              <w:rPr>
                <w:lang w:val="en-US"/>
              </w:rPr>
            </w:pPr>
            <w:r w:rsidRPr="000B1DCB">
              <w:rPr>
                <w:lang w:val="en-US"/>
              </w:rPr>
              <w:t>0.0856</w:t>
            </w:r>
          </w:p>
        </w:tc>
        <w:tc>
          <w:tcPr>
            <w:tcW w:w="1030" w:type="dxa"/>
            <w:tcBorders>
              <w:top w:val="nil"/>
              <w:left w:val="nil"/>
              <w:bottom w:val="nil"/>
              <w:right w:val="nil"/>
            </w:tcBorders>
            <w:vAlign w:val="bottom"/>
          </w:tcPr>
          <w:p w14:paraId="7CB1DD56" w14:textId="77777777" w:rsidR="008655C4" w:rsidRPr="000B1DCB" w:rsidRDefault="008655C4" w:rsidP="000B1DCB">
            <w:pPr>
              <w:jc w:val="center"/>
              <w:rPr>
                <w:lang w:val="en-US"/>
              </w:rPr>
            </w:pPr>
            <w:r w:rsidRPr="000B1DCB">
              <w:rPr>
                <w:lang w:val="en-US"/>
              </w:rPr>
              <w:t>0.0428</w:t>
            </w:r>
          </w:p>
        </w:tc>
        <w:tc>
          <w:tcPr>
            <w:tcW w:w="1029" w:type="dxa"/>
            <w:tcBorders>
              <w:top w:val="nil"/>
              <w:left w:val="nil"/>
              <w:bottom w:val="nil"/>
              <w:right w:val="nil"/>
            </w:tcBorders>
            <w:vAlign w:val="bottom"/>
          </w:tcPr>
          <w:p w14:paraId="4E851897" w14:textId="77777777" w:rsidR="008655C4" w:rsidRPr="000B1DCB" w:rsidRDefault="008655C4" w:rsidP="000B1DCB">
            <w:pPr>
              <w:jc w:val="center"/>
              <w:rPr>
                <w:lang w:val="en-US"/>
              </w:rPr>
            </w:pPr>
            <w:r w:rsidRPr="000B1DCB">
              <w:rPr>
                <w:lang w:val="en-US"/>
              </w:rPr>
              <w:t>0.0064</w:t>
            </w:r>
          </w:p>
        </w:tc>
        <w:tc>
          <w:tcPr>
            <w:tcW w:w="1056" w:type="dxa"/>
            <w:tcBorders>
              <w:top w:val="nil"/>
              <w:left w:val="nil"/>
              <w:bottom w:val="nil"/>
              <w:right w:val="nil"/>
            </w:tcBorders>
            <w:vAlign w:val="bottom"/>
          </w:tcPr>
          <w:p w14:paraId="630D2581" w14:textId="77777777" w:rsidR="008655C4" w:rsidRPr="000B1DCB" w:rsidRDefault="008655C4" w:rsidP="000B1DCB">
            <w:pPr>
              <w:jc w:val="center"/>
              <w:rPr>
                <w:lang w:val="en-US"/>
              </w:rPr>
            </w:pPr>
            <w:r w:rsidRPr="000B1DCB">
              <w:rPr>
                <w:lang w:val="en-US"/>
              </w:rPr>
              <w:t>0.0305</w:t>
            </w:r>
          </w:p>
        </w:tc>
        <w:tc>
          <w:tcPr>
            <w:tcW w:w="1030" w:type="dxa"/>
            <w:tcBorders>
              <w:top w:val="nil"/>
              <w:left w:val="nil"/>
              <w:bottom w:val="nil"/>
              <w:right w:val="nil"/>
            </w:tcBorders>
            <w:vAlign w:val="bottom"/>
          </w:tcPr>
          <w:p w14:paraId="0A64BF1A" w14:textId="77777777" w:rsidR="008655C4" w:rsidRPr="000B1DCB" w:rsidRDefault="008655C4" w:rsidP="000B1DCB">
            <w:pPr>
              <w:jc w:val="center"/>
              <w:rPr>
                <w:lang w:val="en-US"/>
              </w:rPr>
            </w:pPr>
            <w:r w:rsidRPr="000B1DCB">
              <w:rPr>
                <w:lang w:val="en-US"/>
              </w:rPr>
              <w:t>0.299</w:t>
            </w:r>
          </w:p>
        </w:tc>
        <w:tc>
          <w:tcPr>
            <w:tcW w:w="1030" w:type="dxa"/>
            <w:tcBorders>
              <w:top w:val="nil"/>
              <w:left w:val="nil"/>
              <w:bottom w:val="nil"/>
              <w:right w:val="nil"/>
            </w:tcBorders>
            <w:vAlign w:val="bottom"/>
          </w:tcPr>
          <w:p w14:paraId="5603F7E0" w14:textId="77777777" w:rsidR="008655C4" w:rsidRPr="000B1DCB" w:rsidRDefault="008655C4" w:rsidP="000B1DCB">
            <w:pPr>
              <w:jc w:val="center"/>
              <w:rPr>
                <w:lang w:val="en-US"/>
              </w:rPr>
            </w:pPr>
            <w:r w:rsidRPr="000B1DCB">
              <w:rPr>
                <w:lang w:val="en-US"/>
              </w:rPr>
              <w:t>0.0804</w:t>
            </w:r>
          </w:p>
        </w:tc>
        <w:tc>
          <w:tcPr>
            <w:tcW w:w="1030" w:type="dxa"/>
            <w:tcBorders>
              <w:top w:val="nil"/>
              <w:left w:val="nil"/>
              <w:bottom w:val="nil"/>
              <w:right w:val="nil"/>
            </w:tcBorders>
            <w:vAlign w:val="bottom"/>
          </w:tcPr>
          <w:p w14:paraId="71492563" w14:textId="77777777" w:rsidR="008655C4" w:rsidRPr="000B1DCB" w:rsidRDefault="008655C4" w:rsidP="000B1DCB">
            <w:pPr>
              <w:jc w:val="center"/>
              <w:rPr>
                <w:lang w:val="en-US"/>
              </w:rPr>
            </w:pPr>
            <w:r w:rsidRPr="000B1DCB">
              <w:rPr>
                <w:lang w:val="en-US"/>
              </w:rPr>
              <w:t>0.0388</w:t>
            </w:r>
          </w:p>
        </w:tc>
        <w:tc>
          <w:tcPr>
            <w:tcW w:w="1030" w:type="dxa"/>
            <w:tcBorders>
              <w:top w:val="nil"/>
              <w:left w:val="nil"/>
              <w:bottom w:val="nil"/>
              <w:right w:val="nil"/>
            </w:tcBorders>
            <w:vAlign w:val="bottom"/>
          </w:tcPr>
          <w:p w14:paraId="1E2C3F14" w14:textId="77777777" w:rsidR="008655C4" w:rsidRPr="000B1DCB" w:rsidRDefault="008655C4" w:rsidP="000B1DCB">
            <w:pPr>
              <w:jc w:val="center"/>
              <w:rPr>
                <w:lang w:val="en-US"/>
              </w:rPr>
            </w:pPr>
            <w:r w:rsidRPr="000B1DCB">
              <w:rPr>
                <w:lang w:val="en-US"/>
              </w:rPr>
              <w:t>0.156</w:t>
            </w:r>
          </w:p>
        </w:tc>
      </w:tr>
      <w:tr w:rsidR="008655C4" w:rsidRPr="000B1DCB" w14:paraId="7856A84E" w14:textId="77777777" w:rsidTr="004D07CE">
        <w:trPr>
          <w:trHeight w:val="197"/>
        </w:trPr>
        <w:tc>
          <w:tcPr>
            <w:tcW w:w="1069" w:type="dxa"/>
            <w:tcBorders>
              <w:top w:val="nil"/>
              <w:left w:val="nil"/>
              <w:bottom w:val="nil"/>
              <w:right w:val="nil"/>
            </w:tcBorders>
          </w:tcPr>
          <w:p w14:paraId="21866051" w14:textId="77777777" w:rsidR="008655C4" w:rsidRPr="000B1DCB" w:rsidRDefault="008655C4" w:rsidP="000B1DCB">
            <w:proofErr w:type="spellStart"/>
            <w:r w:rsidRPr="000B1DCB">
              <w:t>Nb</w:t>
            </w:r>
            <w:proofErr w:type="spellEnd"/>
          </w:p>
        </w:tc>
        <w:tc>
          <w:tcPr>
            <w:tcW w:w="1052" w:type="dxa"/>
            <w:tcBorders>
              <w:top w:val="nil"/>
              <w:left w:val="nil"/>
              <w:bottom w:val="nil"/>
              <w:right w:val="nil"/>
            </w:tcBorders>
            <w:vAlign w:val="bottom"/>
          </w:tcPr>
          <w:p w14:paraId="3B29CB6F" w14:textId="77777777" w:rsidR="008655C4" w:rsidRPr="000B1DCB" w:rsidRDefault="008655C4" w:rsidP="000B1DCB">
            <w:pPr>
              <w:jc w:val="center"/>
              <w:rPr>
                <w:lang w:val="en-US"/>
              </w:rPr>
            </w:pPr>
            <w:r w:rsidRPr="000B1DCB">
              <w:rPr>
                <w:lang w:val="en-US"/>
              </w:rPr>
              <w:t>0.584</w:t>
            </w:r>
          </w:p>
        </w:tc>
        <w:tc>
          <w:tcPr>
            <w:tcW w:w="1030" w:type="dxa"/>
            <w:tcBorders>
              <w:top w:val="nil"/>
              <w:left w:val="nil"/>
              <w:bottom w:val="nil"/>
              <w:right w:val="nil"/>
            </w:tcBorders>
            <w:vAlign w:val="bottom"/>
          </w:tcPr>
          <w:p w14:paraId="4D6E2A27" w14:textId="77777777" w:rsidR="008655C4" w:rsidRPr="000B1DCB" w:rsidRDefault="008655C4" w:rsidP="000B1DCB">
            <w:pPr>
              <w:jc w:val="center"/>
              <w:rPr>
                <w:lang w:val="en-US"/>
              </w:rPr>
            </w:pPr>
            <w:r w:rsidRPr="000B1DCB">
              <w:rPr>
                <w:lang w:val="en-US"/>
              </w:rPr>
              <w:t>0.952</w:t>
            </w:r>
          </w:p>
        </w:tc>
        <w:tc>
          <w:tcPr>
            <w:tcW w:w="1029" w:type="dxa"/>
            <w:tcBorders>
              <w:top w:val="nil"/>
              <w:left w:val="nil"/>
              <w:bottom w:val="nil"/>
              <w:right w:val="nil"/>
            </w:tcBorders>
            <w:vAlign w:val="bottom"/>
          </w:tcPr>
          <w:p w14:paraId="1654094A" w14:textId="77777777" w:rsidR="008655C4" w:rsidRPr="000B1DCB" w:rsidRDefault="008655C4" w:rsidP="000B1DCB">
            <w:pPr>
              <w:jc w:val="center"/>
              <w:rPr>
                <w:lang w:val="en-US"/>
              </w:rPr>
            </w:pPr>
            <w:r w:rsidRPr="000B1DCB">
              <w:rPr>
                <w:lang w:val="en-US"/>
              </w:rPr>
              <w:t>0.145</w:t>
            </w:r>
          </w:p>
        </w:tc>
        <w:tc>
          <w:tcPr>
            <w:tcW w:w="1056" w:type="dxa"/>
            <w:tcBorders>
              <w:top w:val="nil"/>
              <w:left w:val="nil"/>
              <w:bottom w:val="nil"/>
              <w:right w:val="nil"/>
            </w:tcBorders>
            <w:vAlign w:val="bottom"/>
          </w:tcPr>
          <w:p w14:paraId="30F51DAC" w14:textId="77777777" w:rsidR="008655C4" w:rsidRPr="000B1DCB" w:rsidRDefault="008655C4" w:rsidP="000B1DCB">
            <w:pPr>
              <w:jc w:val="center"/>
              <w:rPr>
                <w:lang w:val="en-US"/>
              </w:rPr>
            </w:pPr>
            <w:r w:rsidRPr="000B1DCB">
              <w:rPr>
                <w:lang w:val="en-US"/>
              </w:rPr>
              <w:t>0.0130</w:t>
            </w:r>
          </w:p>
        </w:tc>
        <w:tc>
          <w:tcPr>
            <w:tcW w:w="1030" w:type="dxa"/>
            <w:tcBorders>
              <w:top w:val="nil"/>
              <w:left w:val="nil"/>
              <w:bottom w:val="nil"/>
              <w:right w:val="nil"/>
            </w:tcBorders>
            <w:vAlign w:val="bottom"/>
          </w:tcPr>
          <w:p w14:paraId="46801564" w14:textId="77777777" w:rsidR="008655C4" w:rsidRPr="000B1DCB" w:rsidRDefault="008655C4" w:rsidP="000B1DCB">
            <w:pPr>
              <w:jc w:val="center"/>
              <w:rPr>
                <w:lang w:val="en-US"/>
              </w:rPr>
            </w:pPr>
            <w:r w:rsidRPr="000B1DCB">
              <w:rPr>
                <w:lang w:val="en-US"/>
              </w:rPr>
              <w:t>3.77</w:t>
            </w:r>
          </w:p>
        </w:tc>
        <w:tc>
          <w:tcPr>
            <w:tcW w:w="1030" w:type="dxa"/>
            <w:tcBorders>
              <w:top w:val="nil"/>
              <w:left w:val="nil"/>
              <w:bottom w:val="nil"/>
              <w:right w:val="nil"/>
            </w:tcBorders>
            <w:vAlign w:val="bottom"/>
          </w:tcPr>
          <w:p w14:paraId="3AC1893A" w14:textId="77777777" w:rsidR="008655C4" w:rsidRPr="000B1DCB" w:rsidRDefault="008655C4" w:rsidP="000B1DCB">
            <w:pPr>
              <w:jc w:val="center"/>
              <w:rPr>
                <w:lang w:val="en-US"/>
              </w:rPr>
            </w:pPr>
            <w:r w:rsidRPr="000B1DCB">
              <w:rPr>
                <w:lang w:val="en-US"/>
              </w:rPr>
              <w:t>0.142</w:t>
            </w:r>
          </w:p>
        </w:tc>
        <w:tc>
          <w:tcPr>
            <w:tcW w:w="1030" w:type="dxa"/>
            <w:tcBorders>
              <w:top w:val="nil"/>
              <w:left w:val="nil"/>
              <w:bottom w:val="nil"/>
              <w:right w:val="nil"/>
            </w:tcBorders>
            <w:vAlign w:val="bottom"/>
          </w:tcPr>
          <w:p w14:paraId="2DBA3F20" w14:textId="77777777" w:rsidR="008655C4" w:rsidRPr="000B1DCB" w:rsidRDefault="008655C4" w:rsidP="000B1DCB">
            <w:pPr>
              <w:jc w:val="center"/>
              <w:rPr>
                <w:lang w:val="en-US"/>
              </w:rPr>
            </w:pPr>
            <w:r w:rsidRPr="000B1DCB">
              <w:rPr>
                <w:lang w:val="en-US"/>
              </w:rPr>
              <w:t>0.0130</w:t>
            </w:r>
          </w:p>
        </w:tc>
        <w:tc>
          <w:tcPr>
            <w:tcW w:w="1030" w:type="dxa"/>
            <w:tcBorders>
              <w:top w:val="nil"/>
              <w:left w:val="nil"/>
              <w:bottom w:val="nil"/>
              <w:right w:val="nil"/>
            </w:tcBorders>
            <w:vAlign w:val="bottom"/>
          </w:tcPr>
          <w:p w14:paraId="5D148C49" w14:textId="77777777" w:rsidR="008655C4" w:rsidRPr="000B1DCB" w:rsidRDefault="008655C4" w:rsidP="000B1DCB">
            <w:pPr>
              <w:jc w:val="center"/>
              <w:rPr>
                <w:lang w:val="en-US"/>
              </w:rPr>
            </w:pPr>
            <w:r w:rsidRPr="000B1DCB">
              <w:rPr>
                <w:lang w:val="en-US"/>
              </w:rPr>
              <w:t>3.42</w:t>
            </w:r>
          </w:p>
        </w:tc>
      </w:tr>
      <w:tr w:rsidR="008655C4" w:rsidRPr="000B1DCB" w14:paraId="727212FA" w14:textId="77777777" w:rsidTr="004D07CE">
        <w:trPr>
          <w:trHeight w:val="197"/>
        </w:trPr>
        <w:tc>
          <w:tcPr>
            <w:tcW w:w="1069" w:type="dxa"/>
            <w:tcBorders>
              <w:top w:val="nil"/>
              <w:left w:val="nil"/>
              <w:bottom w:val="nil"/>
              <w:right w:val="nil"/>
            </w:tcBorders>
          </w:tcPr>
          <w:p w14:paraId="2F83A5BC" w14:textId="77777777" w:rsidR="008655C4" w:rsidRPr="000B1DCB" w:rsidRDefault="008655C4" w:rsidP="000B1DCB">
            <w:proofErr w:type="spellStart"/>
            <w:r w:rsidRPr="000B1DCB">
              <w:t>Nd</w:t>
            </w:r>
            <w:proofErr w:type="spellEnd"/>
          </w:p>
        </w:tc>
        <w:tc>
          <w:tcPr>
            <w:tcW w:w="1052" w:type="dxa"/>
            <w:tcBorders>
              <w:top w:val="nil"/>
              <w:left w:val="nil"/>
              <w:bottom w:val="nil"/>
              <w:right w:val="nil"/>
            </w:tcBorders>
            <w:vAlign w:val="bottom"/>
          </w:tcPr>
          <w:p w14:paraId="6879D843" w14:textId="77777777" w:rsidR="008655C4" w:rsidRPr="000B1DCB" w:rsidRDefault="008655C4" w:rsidP="000B1DCB">
            <w:pPr>
              <w:jc w:val="center"/>
              <w:rPr>
                <w:lang w:val="en-US"/>
              </w:rPr>
            </w:pPr>
            <w:r w:rsidRPr="000B1DCB">
              <w:rPr>
                <w:lang w:val="en-US"/>
              </w:rPr>
              <w:t>0.00388</w:t>
            </w:r>
          </w:p>
        </w:tc>
        <w:tc>
          <w:tcPr>
            <w:tcW w:w="1030" w:type="dxa"/>
            <w:tcBorders>
              <w:top w:val="nil"/>
              <w:left w:val="nil"/>
              <w:bottom w:val="nil"/>
              <w:right w:val="nil"/>
            </w:tcBorders>
            <w:vAlign w:val="bottom"/>
          </w:tcPr>
          <w:p w14:paraId="256A80AC" w14:textId="77777777" w:rsidR="008655C4" w:rsidRPr="000B1DCB" w:rsidRDefault="008655C4" w:rsidP="000B1DCB">
            <w:pPr>
              <w:jc w:val="center"/>
              <w:rPr>
                <w:lang w:val="en-US"/>
              </w:rPr>
            </w:pPr>
            <w:r w:rsidRPr="000B1DCB">
              <w:rPr>
                <w:lang w:val="en-US"/>
              </w:rPr>
              <w:t>0.00312</w:t>
            </w:r>
          </w:p>
        </w:tc>
        <w:tc>
          <w:tcPr>
            <w:tcW w:w="1029" w:type="dxa"/>
            <w:tcBorders>
              <w:top w:val="nil"/>
              <w:left w:val="nil"/>
              <w:bottom w:val="nil"/>
              <w:right w:val="nil"/>
            </w:tcBorders>
            <w:vAlign w:val="bottom"/>
          </w:tcPr>
          <w:p w14:paraId="01D70368" w14:textId="77777777" w:rsidR="008655C4" w:rsidRPr="000B1DCB" w:rsidRDefault="008655C4" w:rsidP="000B1DCB">
            <w:pPr>
              <w:jc w:val="center"/>
              <w:rPr>
                <w:lang w:val="en-US"/>
              </w:rPr>
            </w:pPr>
            <w:r w:rsidRPr="000B1DCB">
              <w:rPr>
                <w:lang w:val="en-US"/>
              </w:rPr>
              <w:t>0.00047</w:t>
            </w:r>
          </w:p>
        </w:tc>
        <w:tc>
          <w:tcPr>
            <w:tcW w:w="1056" w:type="dxa"/>
            <w:tcBorders>
              <w:top w:val="nil"/>
              <w:left w:val="nil"/>
              <w:bottom w:val="nil"/>
              <w:right w:val="nil"/>
            </w:tcBorders>
            <w:vAlign w:val="bottom"/>
          </w:tcPr>
          <w:p w14:paraId="30AA53BF" w14:textId="77777777" w:rsidR="008655C4" w:rsidRPr="000B1DCB" w:rsidRDefault="008655C4" w:rsidP="000B1DCB">
            <w:pPr>
              <w:jc w:val="center"/>
              <w:rPr>
                <w:lang w:val="en-US"/>
              </w:rPr>
            </w:pPr>
            <w:r w:rsidRPr="000B1DCB">
              <w:rPr>
                <w:lang w:val="en-US"/>
              </w:rPr>
              <w:t>0.00020</w:t>
            </w:r>
          </w:p>
        </w:tc>
        <w:tc>
          <w:tcPr>
            <w:tcW w:w="1030" w:type="dxa"/>
            <w:tcBorders>
              <w:top w:val="nil"/>
              <w:left w:val="nil"/>
              <w:bottom w:val="nil"/>
              <w:right w:val="nil"/>
            </w:tcBorders>
            <w:vAlign w:val="bottom"/>
          </w:tcPr>
          <w:p w14:paraId="115B8B40" w14:textId="77777777" w:rsidR="008655C4" w:rsidRPr="000B1DCB" w:rsidRDefault="008655C4" w:rsidP="000B1DCB">
            <w:pPr>
              <w:jc w:val="center"/>
              <w:rPr>
                <w:lang w:val="en-US"/>
              </w:rPr>
            </w:pPr>
            <w:r w:rsidRPr="000B1DCB">
              <w:rPr>
                <w:lang w:val="en-US"/>
              </w:rPr>
              <w:t>0.0139</w:t>
            </w:r>
          </w:p>
        </w:tc>
        <w:tc>
          <w:tcPr>
            <w:tcW w:w="1030" w:type="dxa"/>
            <w:tcBorders>
              <w:top w:val="nil"/>
              <w:left w:val="nil"/>
              <w:bottom w:val="nil"/>
              <w:right w:val="nil"/>
            </w:tcBorders>
            <w:vAlign w:val="bottom"/>
          </w:tcPr>
          <w:p w14:paraId="7FF9DDF4" w14:textId="77777777" w:rsidR="008655C4" w:rsidRPr="000B1DCB" w:rsidRDefault="008655C4" w:rsidP="000B1DCB">
            <w:pPr>
              <w:jc w:val="center"/>
              <w:rPr>
                <w:lang w:val="en-US"/>
              </w:rPr>
            </w:pPr>
            <w:r w:rsidRPr="000B1DCB">
              <w:rPr>
                <w:lang w:val="en-US"/>
              </w:rPr>
              <w:t>0.00295</w:t>
            </w:r>
          </w:p>
        </w:tc>
        <w:tc>
          <w:tcPr>
            <w:tcW w:w="1030" w:type="dxa"/>
            <w:tcBorders>
              <w:top w:val="nil"/>
              <w:left w:val="nil"/>
              <w:bottom w:val="nil"/>
              <w:right w:val="nil"/>
            </w:tcBorders>
            <w:vAlign w:val="bottom"/>
          </w:tcPr>
          <w:p w14:paraId="2FC4D353" w14:textId="77777777" w:rsidR="008655C4" w:rsidRPr="000B1DCB" w:rsidRDefault="008655C4" w:rsidP="000B1DCB">
            <w:pPr>
              <w:jc w:val="center"/>
              <w:rPr>
                <w:lang w:val="en-US"/>
              </w:rPr>
            </w:pPr>
            <w:r w:rsidRPr="000B1DCB">
              <w:rPr>
                <w:lang w:val="en-US"/>
              </w:rPr>
              <w:t>0.00081</w:t>
            </w:r>
          </w:p>
        </w:tc>
        <w:tc>
          <w:tcPr>
            <w:tcW w:w="1030" w:type="dxa"/>
            <w:tcBorders>
              <w:top w:val="nil"/>
              <w:left w:val="nil"/>
              <w:bottom w:val="nil"/>
              <w:right w:val="nil"/>
            </w:tcBorders>
            <w:vAlign w:val="bottom"/>
          </w:tcPr>
          <w:p w14:paraId="2CEBF065" w14:textId="77777777" w:rsidR="008655C4" w:rsidRPr="000B1DCB" w:rsidRDefault="008655C4" w:rsidP="000B1DCB">
            <w:pPr>
              <w:jc w:val="center"/>
              <w:rPr>
                <w:lang w:val="en-US"/>
              </w:rPr>
            </w:pPr>
            <w:r w:rsidRPr="000B1DCB">
              <w:rPr>
                <w:lang w:val="en-US"/>
              </w:rPr>
              <w:t>0.0131</w:t>
            </w:r>
          </w:p>
        </w:tc>
      </w:tr>
      <w:tr w:rsidR="008655C4" w:rsidRPr="000B1DCB" w14:paraId="7FDA4039" w14:textId="77777777" w:rsidTr="004D07CE">
        <w:trPr>
          <w:trHeight w:val="197"/>
        </w:trPr>
        <w:tc>
          <w:tcPr>
            <w:tcW w:w="1069" w:type="dxa"/>
            <w:tcBorders>
              <w:top w:val="nil"/>
              <w:left w:val="nil"/>
              <w:bottom w:val="nil"/>
              <w:right w:val="nil"/>
            </w:tcBorders>
          </w:tcPr>
          <w:p w14:paraId="1D4EFB2E" w14:textId="77777777" w:rsidR="008655C4" w:rsidRPr="000B1DCB" w:rsidRDefault="008655C4" w:rsidP="000B1DCB">
            <w:proofErr w:type="spellStart"/>
            <w:r w:rsidRPr="000B1DCB">
              <w:t>Ni</w:t>
            </w:r>
            <w:proofErr w:type="spellEnd"/>
          </w:p>
        </w:tc>
        <w:tc>
          <w:tcPr>
            <w:tcW w:w="1052" w:type="dxa"/>
            <w:tcBorders>
              <w:top w:val="nil"/>
              <w:left w:val="nil"/>
              <w:bottom w:val="nil"/>
              <w:right w:val="nil"/>
            </w:tcBorders>
            <w:vAlign w:val="bottom"/>
          </w:tcPr>
          <w:p w14:paraId="7A06DF03" w14:textId="77777777" w:rsidR="008655C4" w:rsidRPr="000B1DCB" w:rsidRDefault="008655C4" w:rsidP="000B1DCB">
            <w:pPr>
              <w:jc w:val="center"/>
              <w:rPr>
                <w:lang w:val="en-US"/>
              </w:rPr>
            </w:pPr>
            <w:r w:rsidRPr="000B1DCB">
              <w:rPr>
                <w:lang w:val="en-US"/>
              </w:rPr>
              <w:t>0.467</w:t>
            </w:r>
          </w:p>
        </w:tc>
        <w:tc>
          <w:tcPr>
            <w:tcW w:w="1030" w:type="dxa"/>
            <w:tcBorders>
              <w:top w:val="nil"/>
              <w:left w:val="nil"/>
              <w:bottom w:val="nil"/>
              <w:right w:val="nil"/>
            </w:tcBorders>
            <w:vAlign w:val="bottom"/>
          </w:tcPr>
          <w:p w14:paraId="74A664FB" w14:textId="77777777" w:rsidR="008655C4" w:rsidRPr="000B1DCB" w:rsidRDefault="008655C4" w:rsidP="000B1DCB">
            <w:pPr>
              <w:jc w:val="center"/>
              <w:rPr>
                <w:lang w:val="en-US"/>
              </w:rPr>
            </w:pPr>
            <w:r w:rsidRPr="000B1DCB">
              <w:rPr>
                <w:lang w:val="en-US"/>
              </w:rPr>
              <w:t>0.375</w:t>
            </w:r>
          </w:p>
        </w:tc>
        <w:tc>
          <w:tcPr>
            <w:tcW w:w="1029" w:type="dxa"/>
            <w:tcBorders>
              <w:top w:val="nil"/>
              <w:left w:val="nil"/>
              <w:bottom w:val="nil"/>
              <w:right w:val="nil"/>
            </w:tcBorders>
            <w:vAlign w:val="bottom"/>
          </w:tcPr>
          <w:p w14:paraId="2E7CEACB" w14:textId="77777777" w:rsidR="008655C4" w:rsidRPr="000B1DCB" w:rsidRDefault="008655C4" w:rsidP="000B1DCB">
            <w:pPr>
              <w:jc w:val="center"/>
              <w:rPr>
                <w:lang w:val="en-US"/>
              </w:rPr>
            </w:pPr>
            <w:r w:rsidRPr="000B1DCB">
              <w:rPr>
                <w:lang w:val="en-US"/>
              </w:rPr>
              <w:t>0.056</w:t>
            </w:r>
          </w:p>
        </w:tc>
        <w:tc>
          <w:tcPr>
            <w:tcW w:w="1056" w:type="dxa"/>
            <w:tcBorders>
              <w:top w:val="nil"/>
              <w:left w:val="nil"/>
              <w:bottom w:val="nil"/>
              <w:right w:val="nil"/>
            </w:tcBorders>
            <w:vAlign w:val="bottom"/>
          </w:tcPr>
          <w:p w14:paraId="09484019" w14:textId="77777777" w:rsidR="008655C4" w:rsidRPr="000B1DCB" w:rsidRDefault="008655C4" w:rsidP="000B1DCB">
            <w:pPr>
              <w:jc w:val="center"/>
              <w:rPr>
                <w:lang w:val="en-US"/>
              </w:rPr>
            </w:pPr>
            <w:r w:rsidRPr="000B1DCB">
              <w:rPr>
                <w:lang w:val="en-US"/>
              </w:rPr>
              <w:t>0.0740</w:t>
            </w:r>
          </w:p>
        </w:tc>
        <w:tc>
          <w:tcPr>
            <w:tcW w:w="1030" w:type="dxa"/>
            <w:tcBorders>
              <w:top w:val="nil"/>
              <w:left w:val="nil"/>
              <w:bottom w:val="nil"/>
              <w:right w:val="nil"/>
            </w:tcBorders>
            <w:vAlign w:val="bottom"/>
          </w:tcPr>
          <w:p w14:paraId="33CFA419" w14:textId="77777777" w:rsidR="008655C4" w:rsidRPr="000B1DCB" w:rsidRDefault="008655C4" w:rsidP="000B1DCB">
            <w:pPr>
              <w:jc w:val="center"/>
              <w:rPr>
                <w:lang w:val="en-US"/>
              </w:rPr>
            </w:pPr>
            <w:r w:rsidRPr="000B1DCB">
              <w:rPr>
                <w:lang w:val="en-US"/>
              </w:rPr>
              <w:t>1.80</w:t>
            </w:r>
          </w:p>
        </w:tc>
        <w:tc>
          <w:tcPr>
            <w:tcW w:w="1030" w:type="dxa"/>
            <w:tcBorders>
              <w:top w:val="nil"/>
              <w:left w:val="nil"/>
              <w:bottom w:val="nil"/>
              <w:right w:val="nil"/>
            </w:tcBorders>
            <w:vAlign w:val="bottom"/>
          </w:tcPr>
          <w:p w14:paraId="3FD72295" w14:textId="77777777" w:rsidR="008655C4" w:rsidRPr="000B1DCB" w:rsidRDefault="008655C4" w:rsidP="000B1DCB">
            <w:pPr>
              <w:jc w:val="center"/>
              <w:rPr>
                <w:lang w:val="en-US"/>
              </w:rPr>
            </w:pPr>
            <w:r w:rsidRPr="000B1DCB">
              <w:rPr>
                <w:lang w:val="en-US"/>
              </w:rPr>
              <w:t>0.345</w:t>
            </w:r>
          </w:p>
        </w:tc>
        <w:tc>
          <w:tcPr>
            <w:tcW w:w="1030" w:type="dxa"/>
            <w:tcBorders>
              <w:top w:val="nil"/>
              <w:left w:val="nil"/>
              <w:bottom w:val="nil"/>
              <w:right w:val="nil"/>
            </w:tcBorders>
            <w:vAlign w:val="bottom"/>
          </w:tcPr>
          <w:p w14:paraId="3B567D41" w14:textId="77777777" w:rsidR="008655C4" w:rsidRPr="000B1DCB" w:rsidRDefault="008655C4" w:rsidP="000B1DCB">
            <w:pPr>
              <w:jc w:val="center"/>
              <w:rPr>
                <w:lang w:val="en-US"/>
              </w:rPr>
            </w:pPr>
            <w:r w:rsidRPr="000B1DCB">
              <w:rPr>
                <w:lang w:val="en-US"/>
              </w:rPr>
              <w:t>0.120</w:t>
            </w:r>
          </w:p>
        </w:tc>
        <w:tc>
          <w:tcPr>
            <w:tcW w:w="1030" w:type="dxa"/>
            <w:tcBorders>
              <w:top w:val="nil"/>
              <w:left w:val="nil"/>
              <w:bottom w:val="nil"/>
              <w:right w:val="nil"/>
            </w:tcBorders>
            <w:vAlign w:val="bottom"/>
          </w:tcPr>
          <w:p w14:paraId="000FF943" w14:textId="77777777" w:rsidR="008655C4" w:rsidRPr="000B1DCB" w:rsidRDefault="008655C4" w:rsidP="000B1DCB">
            <w:pPr>
              <w:jc w:val="center"/>
              <w:rPr>
                <w:lang w:val="en-US"/>
              </w:rPr>
            </w:pPr>
            <w:r w:rsidRPr="000B1DCB">
              <w:rPr>
                <w:lang w:val="en-US"/>
              </w:rPr>
              <w:t>1.48</w:t>
            </w:r>
          </w:p>
        </w:tc>
      </w:tr>
      <w:tr w:rsidR="008655C4" w:rsidRPr="000B1DCB" w14:paraId="1CD5B396" w14:textId="77777777" w:rsidTr="004D07CE">
        <w:trPr>
          <w:trHeight w:val="197"/>
        </w:trPr>
        <w:tc>
          <w:tcPr>
            <w:tcW w:w="1069" w:type="dxa"/>
            <w:tcBorders>
              <w:top w:val="nil"/>
              <w:left w:val="nil"/>
              <w:bottom w:val="nil"/>
              <w:right w:val="nil"/>
            </w:tcBorders>
          </w:tcPr>
          <w:p w14:paraId="72DED672" w14:textId="77777777" w:rsidR="008655C4" w:rsidRPr="000B1DCB" w:rsidRDefault="008655C4" w:rsidP="000B1DCB">
            <w:proofErr w:type="spellStart"/>
            <w:r w:rsidRPr="000B1DCB">
              <w:t>Pb</w:t>
            </w:r>
            <w:proofErr w:type="spellEnd"/>
          </w:p>
        </w:tc>
        <w:tc>
          <w:tcPr>
            <w:tcW w:w="1052" w:type="dxa"/>
            <w:tcBorders>
              <w:top w:val="nil"/>
              <w:left w:val="nil"/>
              <w:bottom w:val="nil"/>
              <w:right w:val="nil"/>
            </w:tcBorders>
            <w:vAlign w:val="bottom"/>
          </w:tcPr>
          <w:p w14:paraId="69D5D81C" w14:textId="77777777" w:rsidR="008655C4" w:rsidRPr="000B1DCB" w:rsidRDefault="008655C4" w:rsidP="000B1DCB">
            <w:pPr>
              <w:jc w:val="center"/>
              <w:rPr>
                <w:lang w:val="en-US"/>
              </w:rPr>
            </w:pPr>
            <w:r w:rsidRPr="000B1DCB">
              <w:rPr>
                <w:lang w:val="en-US"/>
              </w:rPr>
              <w:t>0.242</w:t>
            </w:r>
          </w:p>
        </w:tc>
        <w:tc>
          <w:tcPr>
            <w:tcW w:w="1030" w:type="dxa"/>
            <w:tcBorders>
              <w:top w:val="nil"/>
              <w:left w:val="nil"/>
              <w:bottom w:val="nil"/>
              <w:right w:val="nil"/>
            </w:tcBorders>
            <w:vAlign w:val="bottom"/>
          </w:tcPr>
          <w:p w14:paraId="4BD09E63" w14:textId="77777777" w:rsidR="008655C4" w:rsidRPr="000B1DCB" w:rsidRDefault="008655C4" w:rsidP="000B1DCB">
            <w:pPr>
              <w:jc w:val="center"/>
              <w:rPr>
                <w:lang w:val="en-US"/>
              </w:rPr>
            </w:pPr>
            <w:r w:rsidRPr="000B1DCB">
              <w:rPr>
                <w:lang w:val="en-US"/>
              </w:rPr>
              <w:t>0.271</w:t>
            </w:r>
          </w:p>
        </w:tc>
        <w:tc>
          <w:tcPr>
            <w:tcW w:w="1029" w:type="dxa"/>
            <w:tcBorders>
              <w:top w:val="nil"/>
              <w:left w:val="nil"/>
              <w:bottom w:val="nil"/>
              <w:right w:val="nil"/>
            </w:tcBorders>
            <w:vAlign w:val="bottom"/>
          </w:tcPr>
          <w:p w14:paraId="1D590B3E" w14:textId="77777777" w:rsidR="008655C4" w:rsidRPr="000B1DCB" w:rsidRDefault="008655C4" w:rsidP="000B1DCB">
            <w:pPr>
              <w:jc w:val="center"/>
              <w:rPr>
                <w:lang w:val="en-US"/>
              </w:rPr>
            </w:pPr>
            <w:r w:rsidRPr="000B1DCB">
              <w:rPr>
                <w:lang w:val="en-US"/>
              </w:rPr>
              <w:t>0.040</w:t>
            </w:r>
          </w:p>
        </w:tc>
        <w:tc>
          <w:tcPr>
            <w:tcW w:w="1056" w:type="dxa"/>
            <w:tcBorders>
              <w:top w:val="nil"/>
              <w:left w:val="nil"/>
              <w:bottom w:val="nil"/>
              <w:right w:val="nil"/>
            </w:tcBorders>
            <w:vAlign w:val="bottom"/>
          </w:tcPr>
          <w:p w14:paraId="7C1103BD" w14:textId="77777777" w:rsidR="008655C4" w:rsidRPr="000B1DCB" w:rsidRDefault="008655C4" w:rsidP="000B1DCB">
            <w:pPr>
              <w:jc w:val="center"/>
              <w:rPr>
                <w:lang w:val="en-US"/>
              </w:rPr>
            </w:pPr>
            <w:r w:rsidRPr="000B1DCB">
              <w:rPr>
                <w:lang w:val="en-US"/>
              </w:rPr>
              <w:t>0.0260</w:t>
            </w:r>
          </w:p>
        </w:tc>
        <w:tc>
          <w:tcPr>
            <w:tcW w:w="1030" w:type="dxa"/>
            <w:tcBorders>
              <w:top w:val="nil"/>
              <w:left w:val="nil"/>
              <w:bottom w:val="nil"/>
              <w:right w:val="nil"/>
            </w:tcBorders>
            <w:vAlign w:val="bottom"/>
          </w:tcPr>
          <w:p w14:paraId="33C96F09" w14:textId="77777777" w:rsidR="008655C4" w:rsidRPr="000B1DCB" w:rsidRDefault="008655C4" w:rsidP="000B1DCB">
            <w:pPr>
              <w:jc w:val="center"/>
              <w:rPr>
                <w:lang w:val="en-US"/>
              </w:rPr>
            </w:pPr>
            <w:r w:rsidRPr="000B1DCB">
              <w:rPr>
                <w:lang w:val="en-US"/>
              </w:rPr>
              <w:t>1.60</w:t>
            </w:r>
          </w:p>
        </w:tc>
        <w:tc>
          <w:tcPr>
            <w:tcW w:w="1030" w:type="dxa"/>
            <w:tcBorders>
              <w:top w:val="nil"/>
              <w:left w:val="nil"/>
              <w:bottom w:val="nil"/>
              <w:right w:val="nil"/>
            </w:tcBorders>
            <w:vAlign w:val="bottom"/>
          </w:tcPr>
          <w:p w14:paraId="51B56C08" w14:textId="77777777" w:rsidR="008655C4" w:rsidRPr="000B1DCB" w:rsidRDefault="008655C4" w:rsidP="000B1DCB">
            <w:pPr>
              <w:jc w:val="center"/>
              <w:rPr>
                <w:lang w:val="en-US"/>
              </w:rPr>
            </w:pPr>
            <w:r w:rsidRPr="000B1DCB">
              <w:rPr>
                <w:lang w:val="en-US"/>
              </w:rPr>
              <w:t>0.170</w:t>
            </w:r>
          </w:p>
        </w:tc>
        <w:tc>
          <w:tcPr>
            <w:tcW w:w="1030" w:type="dxa"/>
            <w:tcBorders>
              <w:top w:val="nil"/>
              <w:left w:val="nil"/>
              <w:bottom w:val="nil"/>
              <w:right w:val="nil"/>
            </w:tcBorders>
            <w:vAlign w:val="bottom"/>
          </w:tcPr>
          <w:p w14:paraId="37FE5EDA" w14:textId="77777777" w:rsidR="008655C4" w:rsidRPr="000B1DCB" w:rsidRDefault="008655C4" w:rsidP="000B1DCB">
            <w:pPr>
              <w:jc w:val="center"/>
              <w:rPr>
                <w:lang w:val="en-US"/>
              </w:rPr>
            </w:pPr>
            <w:r w:rsidRPr="000B1DCB">
              <w:rPr>
                <w:lang w:val="en-US"/>
              </w:rPr>
              <w:t>0.0450</w:t>
            </w:r>
          </w:p>
        </w:tc>
        <w:tc>
          <w:tcPr>
            <w:tcW w:w="1030" w:type="dxa"/>
            <w:tcBorders>
              <w:top w:val="nil"/>
              <w:left w:val="nil"/>
              <w:bottom w:val="nil"/>
              <w:right w:val="nil"/>
            </w:tcBorders>
            <w:vAlign w:val="bottom"/>
          </w:tcPr>
          <w:p w14:paraId="348992E9" w14:textId="77777777" w:rsidR="008655C4" w:rsidRPr="000B1DCB" w:rsidRDefault="008655C4" w:rsidP="000B1DCB">
            <w:pPr>
              <w:jc w:val="center"/>
              <w:rPr>
                <w:lang w:val="en-US"/>
              </w:rPr>
            </w:pPr>
            <w:r w:rsidRPr="000B1DCB">
              <w:rPr>
                <w:lang w:val="en-US"/>
              </w:rPr>
              <w:t>0.794</w:t>
            </w:r>
          </w:p>
        </w:tc>
      </w:tr>
      <w:tr w:rsidR="008655C4" w:rsidRPr="000B1DCB" w14:paraId="67F2DE7D" w14:textId="77777777" w:rsidTr="004D07CE">
        <w:trPr>
          <w:trHeight w:val="197"/>
        </w:trPr>
        <w:tc>
          <w:tcPr>
            <w:tcW w:w="1069" w:type="dxa"/>
            <w:tcBorders>
              <w:top w:val="nil"/>
              <w:left w:val="nil"/>
              <w:bottom w:val="nil"/>
              <w:right w:val="nil"/>
            </w:tcBorders>
          </w:tcPr>
          <w:p w14:paraId="4D574B25" w14:textId="77777777" w:rsidR="008655C4" w:rsidRPr="000B1DCB" w:rsidRDefault="008655C4" w:rsidP="000B1DCB">
            <w:proofErr w:type="spellStart"/>
            <w:r w:rsidRPr="000B1DCB">
              <w:t>Pr</w:t>
            </w:r>
            <w:proofErr w:type="spellEnd"/>
          </w:p>
        </w:tc>
        <w:tc>
          <w:tcPr>
            <w:tcW w:w="1052" w:type="dxa"/>
            <w:tcBorders>
              <w:top w:val="nil"/>
              <w:left w:val="nil"/>
              <w:bottom w:val="nil"/>
              <w:right w:val="nil"/>
            </w:tcBorders>
            <w:vAlign w:val="bottom"/>
          </w:tcPr>
          <w:p w14:paraId="28EAB97D" w14:textId="77777777" w:rsidR="008655C4" w:rsidRPr="000B1DCB" w:rsidRDefault="008655C4" w:rsidP="000B1DCB">
            <w:pPr>
              <w:jc w:val="center"/>
              <w:rPr>
                <w:lang w:val="en-US"/>
              </w:rPr>
            </w:pPr>
            <w:r w:rsidRPr="000B1DCB">
              <w:rPr>
                <w:lang w:val="en-US"/>
              </w:rPr>
              <w:t>0.00102</w:t>
            </w:r>
          </w:p>
        </w:tc>
        <w:tc>
          <w:tcPr>
            <w:tcW w:w="1030" w:type="dxa"/>
            <w:tcBorders>
              <w:top w:val="nil"/>
              <w:left w:val="nil"/>
              <w:bottom w:val="nil"/>
              <w:right w:val="nil"/>
            </w:tcBorders>
            <w:vAlign w:val="bottom"/>
          </w:tcPr>
          <w:p w14:paraId="4FDAAB3A" w14:textId="77777777" w:rsidR="008655C4" w:rsidRPr="000B1DCB" w:rsidRDefault="008655C4" w:rsidP="000B1DCB">
            <w:pPr>
              <w:jc w:val="center"/>
              <w:rPr>
                <w:lang w:val="en-US"/>
              </w:rPr>
            </w:pPr>
            <w:r w:rsidRPr="000B1DCB">
              <w:rPr>
                <w:lang w:val="en-US"/>
              </w:rPr>
              <w:t>0.00080</w:t>
            </w:r>
          </w:p>
        </w:tc>
        <w:tc>
          <w:tcPr>
            <w:tcW w:w="1029" w:type="dxa"/>
            <w:tcBorders>
              <w:top w:val="nil"/>
              <w:left w:val="nil"/>
              <w:bottom w:val="nil"/>
              <w:right w:val="nil"/>
            </w:tcBorders>
            <w:vAlign w:val="bottom"/>
          </w:tcPr>
          <w:p w14:paraId="12E7C077" w14:textId="77777777" w:rsidR="008655C4" w:rsidRPr="000B1DCB" w:rsidRDefault="008655C4" w:rsidP="000B1DCB">
            <w:pPr>
              <w:jc w:val="center"/>
              <w:rPr>
                <w:lang w:val="en-US"/>
              </w:rPr>
            </w:pPr>
            <w:r w:rsidRPr="000B1DCB">
              <w:rPr>
                <w:lang w:val="en-US"/>
              </w:rPr>
              <w:t>0.00012</w:t>
            </w:r>
          </w:p>
        </w:tc>
        <w:tc>
          <w:tcPr>
            <w:tcW w:w="1056" w:type="dxa"/>
            <w:tcBorders>
              <w:top w:val="nil"/>
              <w:left w:val="nil"/>
              <w:bottom w:val="nil"/>
              <w:right w:val="nil"/>
            </w:tcBorders>
            <w:vAlign w:val="bottom"/>
          </w:tcPr>
          <w:p w14:paraId="5FCF5A63"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30CB7AE8" w14:textId="77777777" w:rsidR="008655C4" w:rsidRPr="000B1DCB" w:rsidRDefault="008655C4" w:rsidP="000B1DCB">
            <w:pPr>
              <w:jc w:val="center"/>
              <w:rPr>
                <w:lang w:val="en-US"/>
              </w:rPr>
            </w:pPr>
            <w:r w:rsidRPr="000B1DCB">
              <w:rPr>
                <w:lang w:val="en-US"/>
              </w:rPr>
              <w:t>0.00350</w:t>
            </w:r>
          </w:p>
        </w:tc>
        <w:tc>
          <w:tcPr>
            <w:tcW w:w="1030" w:type="dxa"/>
            <w:tcBorders>
              <w:top w:val="nil"/>
              <w:left w:val="nil"/>
              <w:bottom w:val="nil"/>
              <w:right w:val="nil"/>
            </w:tcBorders>
            <w:vAlign w:val="bottom"/>
          </w:tcPr>
          <w:p w14:paraId="0936E230" w14:textId="77777777" w:rsidR="008655C4" w:rsidRPr="000B1DCB" w:rsidRDefault="008655C4" w:rsidP="000B1DCB">
            <w:pPr>
              <w:jc w:val="center"/>
              <w:rPr>
                <w:lang w:val="en-US"/>
              </w:rPr>
            </w:pPr>
            <w:r w:rsidRPr="000B1DCB">
              <w:rPr>
                <w:lang w:val="en-US"/>
              </w:rPr>
              <w:t>0.00070</w:t>
            </w:r>
          </w:p>
        </w:tc>
        <w:tc>
          <w:tcPr>
            <w:tcW w:w="1030" w:type="dxa"/>
            <w:tcBorders>
              <w:top w:val="nil"/>
              <w:left w:val="nil"/>
              <w:bottom w:val="nil"/>
              <w:right w:val="nil"/>
            </w:tcBorders>
            <w:vAlign w:val="bottom"/>
          </w:tcPr>
          <w:p w14:paraId="198FFEFE" w14:textId="77777777" w:rsidR="008655C4" w:rsidRPr="000B1DCB" w:rsidRDefault="008655C4" w:rsidP="000B1DCB">
            <w:pPr>
              <w:jc w:val="center"/>
              <w:rPr>
                <w:lang w:val="en-US"/>
              </w:rPr>
            </w:pPr>
            <w:r w:rsidRPr="000B1DCB">
              <w:rPr>
                <w:lang w:val="en-US"/>
              </w:rPr>
              <w:t>0.00021</w:t>
            </w:r>
          </w:p>
        </w:tc>
        <w:tc>
          <w:tcPr>
            <w:tcW w:w="1030" w:type="dxa"/>
            <w:tcBorders>
              <w:top w:val="nil"/>
              <w:left w:val="nil"/>
              <w:bottom w:val="nil"/>
              <w:right w:val="nil"/>
            </w:tcBorders>
            <w:vAlign w:val="bottom"/>
          </w:tcPr>
          <w:p w14:paraId="4436088D" w14:textId="77777777" w:rsidR="008655C4" w:rsidRPr="000B1DCB" w:rsidRDefault="008655C4" w:rsidP="000B1DCB">
            <w:pPr>
              <w:jc w:val="center"/>
              <w:rPr>
                <w:lang w:val="en-US"/>
              </w:rPr>
            </w:pPr>
            <w:r w:rsidRPr="000B1DCB">
              <w:rPr>
                <w:lang w:val="en-US"/>
              </w:rPr>
              <w:t>0.00345</w:t>
            </w:r>
          </w:p>
        </w:tc>
      </w:tr>
      <w:tr w:rsidR="008655C4" w:rsidRPr="000B1DCB" w14:paraId="770E6705" w14:textId="77777777" w:rsidTr="004D07CE">
        <w:trPr>
          <w:trHeight w:val="197"/>
        </w:trPr>
        <w:tc>
          <w:tcPr>
            <w:tcW w:w="1069" w:type="dxa"/>
            <w:tcBorders>
              <w:top w:val="nil"/>
              <w:left w:val="nil"/>
              <w:bottom w:val="nil"/>
              <w:right w:val="nil"/>
            </w:tcBorders>
          </w:tcPr>
          <w:p w14:paraId="6B4E565F" w14:textId="77777777" w:rsidR="008655C4" w:rsidRPr="000B1DCB" w:rsidRDefault="008655C4" w:rsidP="000B1DCB">
            <w:proofErr w:type="spellStart"/>
            <w:r w:rsidRPr="000B1DCB">
              <w:t>Rb</w:t>
            </w:r>
            <w:proofErr w:type="spellEnd"/>
          </w:p>
        </w:tc>
        <w:tc>
          <w:tcPr>
            <w:tcW w:w="1052" w:type="dxa"/>
            <w:tcBorders>
              <w:top w:val="nil"/>
              <w:left w:val="nil"/>
              <w:bottom w:val="nil"/>
              <w:right w:val="nil"/>
            </w:tcBorders>
            <w:vAlign w:val="bottom"/>
          </w:tcPr>
          <w:p w14:paraId="3754691B" w14:textId="77777777" w:rsidR="008655C4" w:rsidRPr="000B1DCB" w:rsidRDefault="008655C4" w:rsidP="000B1DCB">
            <w:pPr>
              <w:jc w:val="center"/>
              <w:rPr>
                <w:lang w:val="en-US"/>
              </w:rPr>
            </w:pPr>
            <w:r w:rsidRPr="000B1DCB">
              <w:rPr>
                <w:lang w:val="en-US"/>
              </w:rPr>
              <w:t>8.07</w:t>
            </w:r>
          </w:p>
        </w:tc>
        <w:tc>
          <w:tcPr>
            <w:tcW w:w="1030" w:type="dxa"/>
            <w:tcBorders>
              <w:top w:val="nil"/>
              <w:left w:val="nil"/>
              <w:bottom w:val="nil"/>
              <w:right w:val="nil"/>
            </w:tcBorders>
            <w:vAlign w:val="bottom"/>
          </w:tcPr>
          <w:p w14:paraId="3C510E8B" w14:textId="77777777" w:rsidR="008655C4" w:rsidRPr="000B1DCB" w:rsidRDefault="008655C4" w:rsidP="000B1DCB">
            <w:pPr>
              <w:jc w:val="center"/>
              <w:rPr>
                <w:lang w:val="en-US"/>
              </w:rPr>
            </w:pPr>
            <w:r w:rsidRPr="000B1DCB">
              <w:rPr>
                <w:lang w:val="en-US"/>
              </w:rPr>
              <w:t>3.96</w:t>
            </w:r>
          </w:p>
        </w:tc>
        <w:tc>
          <w:tcPr>
            <w:tcW w:w="1029" w:type="dxa"/>
            <w:tcBorders>
              <w:top w:val="nil"/>
              <w:left w:val="nil"/>
              <w:bottom w:val="nil"/>
              <w:right w:val="nil"/>
            </w:tcBorders>
            <w:vAlign w:val="bottom"/>
          </w:tcPr>
          <w:p w14:paraId="0CA7CD41" w14:textId="77777777" w:rsidR="008655C4" w:rsidRPr="000B1DCB" w:rsidRDefault="008655C4" w:rsidP="000B1DCB">
            <w:pPr>
              <w:jc w:val="center"/>
              <w:rPr>
                <w:lang w:val="en-US"/>
              </w:rPr>
            </w:pPr>
            <w:r w:rsidRPr="000B1DCB">
              <w:rPr>
                <w:lang w:val="en-US"/>
              </w:rPr>
              <w:t>0.50</w:t>
            </w:r>
          </w:p>
        </w:tc>
        <w:tc>
          <w:tcPr>
            <w:tcW w:w="1056" w:type="dxa"/>
            <w:tcBorders>
              <w:top w:val="nil"/>
              <w:left w:val="nil"/>
              <w:bottom w:val="nil"/>
              <w:right w:val="nil"/>
            </w:tcBorders>
            <w:vAlign w:val="bottom"/>
          </w:tcPr>
          <w:p w14:paraId="1C79F987" w14:textId="77777777" w:rsidR="008655C4" w:rsidRPr="000B1DCB" w:rsidRDefault="008655C4" w:rsidP="000B1DCB">
            <w:pPr>
              <w:jc w:val="center"/>
              <w:rPr>
                <w:lang w:val="en-US"/>
              </w:rPr>
            </w:pPr>
            <w:r w:rsidRPr="000B1DCB">
              <w:rPr>
                <w:lang w:val="en-US"/>
              </w:rPr>
              <w:t>3.53</w:t>
            </w:r>
          </w:p>
        </w:tc>
        <w:tc>
          <w:tcPr>
            <w:tcW w:w="1030" w:type="dxa"/>
            <w:tcBorders>
              <w:top w:val="nil"/>
              <w:left w:val="nil"/>
              <w:bottom w:val="nil"/>
              <w:right w:val="nil"/>
            </w:tcBorders>
            <w:vAlign w:val="bottom"/>
          </w:tcPr>
          <w:p w14:paraId="0E666B64" w14:textId="77777777" w:rsidR="008655C4" w:rsidRPr="000B1DCB" w:rsidRDefault="008655C4" w:rsidP="000B1DCB">
            <w:pPr>
              <w:jc w:val="center"/>
              <w:rPr>
                <w:lang w:val="en-US"/>
              </w:rPr>
            </w:pPr>
            <w:r w:rsidRPr="000B1DCB">
              <w:rPr>
                <w:lang w:val="en-US"/>
              </w:rPr>
              <w:t>22.6</w:t>
            </w:r>
          </w:p>
        </w:tc>
        <w:tc>
          <w:tcPr>
            <w:tcW w:w="1030" w:type="dxa"/>
            <w:tcBorders>
              <w:top w:val="nil"/>
              <w:left w:val="nil"/>
              <w:bottom w:val="nil"/>
              <w:right w:val="nil"/>
            </w:tcBorders>
            <w:vAlign w:val="bottom"/>
          </w:tcPr>
          <w:p w14:paraId="0A32896A" w14:textId="77777777" w:rsidR="008655C4" w:rsidRPr="000B1DCB" w:rsidRDefault="008655C4" w:rsidP="000B1DCB">
            <w:pPr>
              <w:jc w:val="center"/>
              <w:rPr>
                <w:lang w:val="en-US"/>
              </w:rPr>
            </w:pPr>
            <w:r w:rsidRPr="000B1DCB">
              <w:rPr>
                <w:lang w:val="en-US"/>
              </w:rPr>
              <w:t>7.10</w:t>
            </w:r>
          </w:p>
        </w:tc>
        <w:tc>
          <w:tcPr>
            <w:tcW w:w="1030" w:type="dxa"/>
            <w:tcBorders>
              <w:top w:val="nil"/>
              <w:left w:val="nil"/>
              <w:bottom w:val="nil"/>
              <w:right w:val="nil"/>
            </w:tcBorders>
            <w:vAlign w:val="bottom"/>
          </w:tcPr>
          <w:p w14:paraId="4FCE4FD2" w14:textId="77777777" w:rsidR="008655C4" w:rsidRPr="000B1DCB" w:rsidRDefault="008655C4" w:rsidP="000B1DCB">
            <w:pPr>
              <w:jc w:val="center"/>
              <w:rPr>
                <w:lang w:val="en-US"/>
              </w:rPr>
            </w:pPr>
            <w:r w:rsidRPr="000B1DCB">
              <w:rPr>
                <w:lang w:val="en-US"/>
              </w:rPr>
              <w:t>3.82</w:t>
            </w:r>
          </w:p>
        </w:tc>
        <w:tc>
          <w:tcPr>
            <w:tcW w:w="1030" w:type="dxa"/>
            <w:tcBorders>
              <w:top w:val="nil"/>
              <w:left w:val="nil"/>
              <w:bottom w:val="nil"/>
              <w:right w:val="nil"/>
            </w:tcBorders>
            <w:vAlign w:val="bottom"/>
          </w:tcPr>
          <w:p w14:paraId="38D8FA7D" w14:textId="77777777" w:rsidR="008655C4" w:rsidRPr="000B1DCB" w:rsidRDefault="008655C4" w:rsidP="000B1DCB">
            <w:pPr>
              <w:jc w:val="center"/>
              <w:rPr>
                <w:lang w:val="en-US"/>
              </w:rPr>
            </w:pPr>
            <w:r w:rsidRPr="000B1DCB">
              <w:rPr>
                <w:lang w:val="en-US"/>
              </w:rPr>
              <w:t>18.5</w:t>
            </w:r>
          </w:p>
        </w:tc>
      </w:tr>
      <w:tr w:rsidR="008655C4" w:rsidRPr="000B1DCB" w14:paraId="571B960A" w14:textId="77777777" w:rsidTr="004D07CE">
        <w:trPr>
          <w:trHeight w:val="197"/>
        </w:trPr>
        <w:tc>
          <w:tcPr>
            <w:tcW w:w="1069" w:type="dxa"/>
            <w:tcBorders>
              <w:top w:val="nil"/>
              <w:left w:val="nil"/>
              <w:bottom w:val="nil"/>
              <w:right w:val="nil"/>
            </w:tcBorders>
          </w:tcPr>
          <w:p w14:paraId="7E93344E" w14:textId="77777777" w:rsidR="008655C4" w:rsidRPr="000B1DCB" w:rsidRDefault="008655C4" w:rsidP="000B1DCB">
            <w:proofErr w:type="spellStart"/>
            <w:r w:rsidRPr="000B1DCB">
              <w:t>Sb</w:t>
            </w:r>
            <w:proofErr w:type="spellEnd"/>
          </w:p>
        </w:tc>
        <w:tc>
          <w:tcPr>
            <w:tcW w:w="1052" w:type="dxa"/>
            <w:tcBorders>
              <w:top w:val="nil"/>
              <w:left w:val="nil"/>
              <w:bottom w:val="nil"/>
              <w:right w:val="nil"/>
            </w:tcBorders>
            <w:vAlign w:val="bottom"/>
          </w:tcPr>
          <w:p w14:paraId="704AA086" w14:textId="77777777" w:rsidR="008655C4" w:rsidRPr="000B1DCB" w:rsidRDefault="008655C4" w:rsidP="000B1DCB">
            <w:pPr>
              <w:jc w:val="center"/>
              <w:rPr>
                <w:lang w:val="en-US"/>
              </w:rPr>
            </w:pPr>
            <w:r w:rsidRPr="000B1DCB">
              <w:rPr>
                <w:lang w:val="en-US"/>
              </w:rPr>
              <w:t>0.0895</w:t>
            </w:r>
          </w:p>
        </w:tc>
        <w:tc>
          <w:tcPr>
            <w:tcW w:w="1030" w:type="dxa"/>
            <w:tcBorders>
              <w:top w:val="nil"/>
              <w:left w:val="nil"/>
              <w:bottom w:val="nil"/>
              <w:right w:val="nil"/>
            </w:tcBorders>
            <w:vAlign w:val="bottom"/>
          </w:tcPr>
          <w:p w14:paraId="79FD2F2F" w14:textId="77777777" w:rsidR="008655C4" w:rsidRPr="000B1DCB" w:rsidRDefault="008655C4" w:rsidP="000B1DCB">
            <w:pPr>
              <w:jc w:val="center"/>
              <w:rPr>
                <w:lang w:val="en-US"/>
              </w:rPr>
            </w:pPr>
            <w:r w:rsidRPr="000B1DCB">
              <w:rPr>
                <w:lang w:val="en-US"/>
              </w:rPr>
              <w:t>0.0705</w:t>
            </w:r>
          </w:p>
        </w:tc>
        <w:tc>
          <w:tcPr>
            <w:tcW w:w="1029" w:type="dxa"/>
            <w:tcBorders>
              <w:top w:val="nil"/>
              <w:left w:val="nil"/>
              <w:bottom w:val="nil"/>
              <w:right w:val="nil"/>
            </w:tcBorders>
            <w:vAlign w:val="bottom"/>
          </w:tcPr>
          <w:p w14:paraId="01081DAE" w14:textId="77777777" w:rsidR="008655C4" w:rsidRPr="000B1DCB" w:rsidRDefault="008655C4" w:rsidP="000B1DCB">
            <w:pPr>
              <w:jc w:val="center"/>
              <w:rPr>
                <w:lang w:val="en-US"/>
              </w:rPr>
            </w:pPr>
            <w:r w:rsidRPr="000B1DCB">
              <w:rPr>
                <w:lang w:val="en-US"/>
              </w:rPr>
              <w:t>0.0091</w:t>
            </w:r>
          </w:p>
        </w:tc>
        <w:tc>
          <w:tcPr>
            <w:tcW w:w="1056" w:type="dxa"/>
            <w:tcBorders>
              <w:top w:val="nil"/>
              <w:left w:val="nil"/>
              <w:bottom w:val="nil"/>
              <w:right w:val="nil"/>
            </w:tcBorders>
            <w:vAlign w:val="bottom"/>
          </w:tcPr>
          <w:p w14:paraId="2F675C93" w14:textId="77777777" w:rsidR="008655C4" w:rsidRPr="000B1DCB" w:rsidRDefault="008655C4" w:rsidP="000B1DCB">
            <w:pPr>
              <w:jc w:val="center"/>
              <w:rPr>
                <w:lang w:val="en-US"/>
              </w:rPr>
            </w:pPr>
            <w:r w:rsidRPr="000B1DCB">
              <w:rPr>
                <w:lang w:val="en-US"/>
              </w:rPr>
              <w:t>0.00470</w:t>
            </w:r>
          </w:p>
        </w:tc>
        <w:tc>
          <w:tcPr>
            <w:tcW w:w="1030" w:type="dxa"/>
            <w:tcBorders>
              <w:top w:val="nil"/>
              <w:left w:val="nil"/>
              <w:bottom w:val="nil"/>
              <w:right w:val="nil"/>
            </w:tcBorders>
            <w:vAlign w:val="bottom"/>
          </w:tcPr>
          <w:p w14:paraId="2B574E5E" w14:textId="77777777" w:rsidR="008655C4" w:rsidRPr="000B1DCB" w:rsidRDefault="008655C4" w:rsidP="000B1DCB">
            <w:pPr>
              <w:jc w:val="center"/>
              <w:rPr>
                <w:lang w:val="en-US"/>
              </w:rPr>
            </w:pPr>
            <w:r w:rsidRPr="000B1DCB">
              <w:rPr>
                <w:lang w:val="en-US"/>
              </w:rPr>
              <w:t>0.308</w:t>
            </w:r>
          </w:p>
        </w:tc>
        <w:tc>
          <w:tcPr>
            <w:tcW w:w="1030" w:type="dxa"/>
            <w:tcBorders>
              <w:top w:val="nil"/>
              <w:left w:val="nil"/>
              <w:bottom w:val="nil"/>
              <w:right w:val="nil"/>
            </w:tcBorders>
            <w:vAlign w:val="bottom"/>
          </w:tcPr>
          <w:p w14:paraId="4F663EC2" w14:textId="77777777" w:rsidR="008655C4" w:rsidRPr="000B1DCB" w:rsidRDefault="008655C4" w:rsidP="000B1DCB">
            <w:pPr>
              <w:jc w:val="center"/>
              <w:rPr>
                <w:lang w:val="en-US"/>
              </w:rPr>
            </w:pPr>
            <w:r w:rsidRPr="000B1DCB">
              <w:rPr>
                <w:lang w:val="en-US"/>
              </w:rPr>
              <w:t>0.0662</w:t>
            </w:r>
          </w:p>
        </w:tc>
        <w:tc>
          <w:tcPr>
            <w:tcW w:w="1030" w:type="dxa"/>
            <w:tcBorders>
              <w:top w:val="nil"/>
              <w:left w:val="nil"/>
              <w:bottom w:val="nil"/>
              <w:right w:val="nil"/>
            </w:tcBorders>
            <w:vAlign w:val="bottom"/>
          </w:tcPr>
          <w:p w14:paraId="20826910" w14:textId="77777777" w:rsidR="008655C4" w:rsidRPr="000B1DCB" w:rsidRDefault="008655C4" w:rsidP="000B1DCB">
            <w:pPr>
              <w:jc w:val="center"/>
              <w:rPr>
                <w:lang w:val="en-US"/>
              </w:rPr>
            </w:pPr>
            <w:r w:rsidRPr="000B1DCB">
              <w:rPr>
                <w:lang w:val="en-US"/>
              </w:rPr>
              <w:t>0.00954</w:t>
            </w:r>
          </w:p>
        </w:tc>
        <w:tc>
          <w:tcPr>
            <w:tcW w:w="1030" w:type="dxa"/>
            <w:tcBorders>
              <w:top w:val="nil"/>
              <w:left w:val="nil"/>
              <w:bottom w:val="nil"/>
              <w:right w:val="nil"/>
            </w:tcBorders>
            <w:vAlign w:val="bottom"/>
          </w:tcPr>
          <w:p w14:paraId="46055F08" w14:textId="77777777" w:rsidR="008655C4" w:rsidRPr="000B1DCB" w:rsidRDefault="008655C4" w:rsidP="000B1DCB">
            <w:pPr>
              <w:jc w:val="center"/>
              <w:rPr>
                <w:lang w:val="en-US"/>
              </w:rPr>
            </w:pPr>
            <w:r w:rsidRPr="000B1DCB">
              <w:rPr>
                <w:lang w:val="en-US"/>
              </w:rPr>
              <w:t>0.291</w:t>
            </w:r>
          </w:p>
        </w:tc>
      </w:tr>
      <w:tr w:rsidR="008655C4" w:rsidRPr="000B1DCB" w14:paraId="7FA4C1B0" w14:textId="77777777" w:rsidTr="004D07CE">
        <w:trPr>
          <w:trHeight w:val="197"/>
        </w:trPr>
        <w:tc>
          <w:tcPr>
            <w:tcW w:w="1069" w:type="dxa"/>
            <w:tcBorders>
              <w:top w:val="nil"/>
              <w:left w:val="nil"/>
              <w:bottom w:val="nil"/>
              <w:right w:val="nil"/>
            </w:tcBorders>
          </w:tcPr>
          <w:p w14:paraId="5857D932" w14:textId="77777777" w:rsidR="008655C4" w:rsidRPr="000B1DCB" w:rsidRDefault="008655C4" w:rsidP="000B1DCB">
            <w:proofErr w:type="spellStart"/>
            <w:r w:rsidRPr="000B1DCB">
              <w:t>Sc</w:t>
            </w:r>
            <w:proofErr w:type="spellEnd"/>
          </w:p>
        </w:tc>
        <w:tc>
          <w:tcPr>
            <w:tcW w:w="1052" w:type="dxa"/>
            <w:tcBorders>
              <w:top w:val="nil"/>
              <w:left w:val="nil"/>
              <w:bottom w:val="nil"/>
              <w:right w:val="nil"/>
            </w:tcBorders>
            <w:vAlign w:val="bottom"/>
          </w:tcPr>
          <w:p w14:paraId="3D342BA8" w14:textId="77777777" w:rsidR="008655C4" w:rsidRPr="000B1DCB" w:rsidRDefault="008655C4" w:rsidP="000B1DCB">
            <w:pPr>
              <w:jc w:val="center"/>
              <w:rPr>
                <w:lang w:val="en-US"/>
              </w:rPr>
            </w:pPr>
            <w:r w:rsidRPr="000B1DCB">
              <w:rPr>
                <w:lang w:val="en-US"/>
              </w:rPr>
              <w:t>0.0390</w:t>
            </w:r>
          </w:p>
        </w:tc>
        <w:tc>
          <w:tcPr>
            <w:tcW w:w="1030" w:type="dxa"/>
            <w:tcBorders>
              <w:top w:val="nil"/>
              <w:left w:val="nil"/>
              <w:bottom w:val="nil"/>
              <w:right w:val="nil"/>
            </w:tcBorders>
            <w:vAlign w:val="bottom"/>
          </w:tcPr>
          <w:p w14:paraId="157B935E" w14:textId="77777777" w:rsidR="008655C4" w:rsidRPr="000B1DCB" w:rsidRDefault="008655C4" w:rsidP="000B1DCB">
            <w:pPr>
              <w:jc w:val="center"/>
              <w:rPr>
                <w:lang w:val="en-US"/>
              </w:rPr>
            </w:pPr>
            <w:r w:rsidRPr="000B1DCB">
              <w:rPr>
                <w:lang w:val="en-US"/>
              </w:rPr>
              <w:t>0.0359</w:t>
            </w:r>
          </w:p>
        </w:tc>
        <w:tc>
          <w:tcPr>
            <w:tcW w:w="1029" w:type="dxa"/>
            <w:tcBorders>
              <w:top w:val="nil"/>
              <w:left w:val="nil"/>
              <w:bottom w:val="nil"/>
              <w:right w:val="nil"/>
            </w:tcBorders>
            <w:vAlign w:val="bottom"/>
          </w:tcPr>
          <w:p w14:paraId="40D12DA1" w14:textId="77777777" w:rsidR="008655C4" w:rsidRPr="000B1DCB" w:rsidRDefault="008655C4" w:rsidP="000B1DCB">
            <w:pPr>
              <w:jc w:val="center"/>
              <w:rPr>
                <w:lang w:val="en-US"/>
              </w:rPr>
            </w:pPr>
            <w:r w:rsidRPr="000B1DCB">
              <w:rPr>
                <w:lang w:val="en-US"/>
              </w:rPr>
              <w:t>0.0085</w:t>
            </w:r>
          </w:p>
        </w:tc>
        <w:tc>
          <w:tcPr>
            <w:tcW w:w="1056" w:type="dxa"/>
            <w:tcBorders>
              <w:top w:val="nil"/>
              <w:left w:val="nil"/>
              <w:bottom w:val="nil"/>
              <w:right w:val="nil"/>
            </w:tcBorders>
            <w:vAlign w:val="bottom"/>
          </w:tcPr>
          <w:p w14:paraId="33D040F9" w14:textId="77777777" w:rsidR="008655C4" w:rsidRPr="000B1DCB" w:rsidRDefault="008655C4" w:rsidP="000B1DCB">
            <w:pPr>
              <w:jc w:val="center"/>
              <w:rPr>
                <w:lang w:val="en-US"/>
              </w:rPr>
            </w:pPr>
            <w:r w:rsidRPr="000B1DCB">
              <w:rPr>
                <w:lang w:val="en-US"/>
              </w:rPr>
              <w:t>0.00050</w:t>
            </w:r>
          </w:p>
        </w:tc>
        <w:tc>
          <w:tcPr>
            <w:tcW w:w="1030" w:type="dxa"/>
            <w:tcBorders>
              <w:top w:val="nil"/>
              <w:left w:val="nil"/>
              <w:bottom w:val="nil"/>
              <w:right w:val="nil"/>
            </w:tcBorders>
            <w:vAlign w:val="bottom"/>
          </w:tcPr>
          <w:p w14:paraId="57594EDF" w14:textId="77777777" w:rsidR="008655C4" w:rsidRPr="000B1DCB" w:rsidRDefault="008655C4" w:rsidP="000B1DCB">
            <w:pPr>
              <w:jc w:val="center"/>
              <w:rPr>
                <w:lang w:val="en-US"/>
              </w:rPr>
            </w:pPr>
            <w:r w:rsidRPr="000B1DCB">
              <w:rPr>
                <w:lang w:val="en-US"/>
              </w:rPr>
              <w:t>0.0860</w:t>
            </w:r>
          </w:p>
        </w:tc>
        <w:tc>
          <w:tcPr>
            <w:tcW w:w="1030" w:type="dxa"/>
            <w:tcBorders>
              <w:top w:val="nil"/>
              <w:left w:val="nil"/>
              <w:bottom w:val="nil"/>
              <w:right w:val="nil"/>
            </w:tcBorders>
            <w:vAlign w:val="bottom"/>
          </w:tcPr>
          <w:p w14:paraId="1833A69E" w14:textId="77777777" w:rsidR="008655C4" w:rsidRPr="000B1DCB" w:rsidRDefault="008655C4" w:rsidP="000B1DCB">
            <w:pPr>
              <w:jc w:val="center"/>
              <w:rPr>
                <w:lang w:val="en-US"/>
              </w:rPr>
            </w:pPr>
            <w:r w:rsidRPr="000B1DCB">
              <w:rPr>
                <w:lang w:val="en-US"/>
              </w:rPr>
              <w:t>0.0344</w:t>
            </w:r>
          </w:p>
        </w:tc>
        <w:tc>
          <w:tcPr>
            <w:tcW w:w="1030" w:type="dxa"/>
            <w:tcBorders>
              <w:top w:val="nil"/>
              <w:left w:val="nil"/>
              <w:bottom w:val="nil"/>
              <w:right w:val="nil"/>
            </w:tcBorders>
            <w:vAlign w:val="bottom"/>
          </w:tcPr>
          <w:p w14:paraId="108BBA91" w14:textId="77777777" w:rsidR="008655C4" w:rsidRPr="000B1DCB" w:rsidRDefault="008655C4" w:rsidP="000B1DCB">
            <w:pPr>
              <w:jc w:val="center"/>
              <w:rPr>
                <w:lang w:val="en-US"/>
              </w:rPr>
            </w:pPr>
            <w:r w:rsidRPr="000B1DCB">
              <w:rPr>
                <w:lang w:val="en-US"/>
              </w:rPr>
              <w:t>0.00093</w:t>
            </w:r>
          </w:p>
        </w:tc>
        <w:tc>
          <w:tcPr>
            <w:tcW w:w="1030" w:type="dxa"/>
            <w:tcBorders>
              <w:top w:val="nil"/>
              <w:left w:val="nil"/>
              <w:bottom w:val="nil"/>
              <w:right w:val="nil"/>
            </w:tcBorders>
            <w:vAlign w:val="bottom"/>
          </w:tcPr>
          <w:p w14:paraId="5B8104DF" w14:textId="77777777" w:rsidR="008655C4" w:rsidRPr="000B1DCB" w:rsidRDefault="008655C4" w:rsidP="000B1DCB">
            <w:pPr>
              <w:jc w:val="center"/>
              <w:rPr>
                <w:lang w:val="en-US"/>
              </w:rPr>
            </w:pPr>
            <w:r w:rsidRPr="000B1DCB">
              <w:rPr>
                <w:lang w:val="en-US"/>
              </w:rPr>
              <w:t>0.0860</w:t>
            </w:r>
          </w:p>
        </w:tc>
      </w:tr>
      <w:tr w:rsidR="008655C4" w:rsidRPr="000B1DCB" w14:paraId="751B27C9" w14:textId="77777777" w:rsidTr="004D07CE">
        <w:trPr>
          <w:trHeight w:val="197"/>
        </w:trPr>
        <w:tc>
          <w:tcPr>
            <w:tcW w:w="1069" w:type="dxa"/>
            <w:tcBorders>
              <w:top w:val="nil"/>
              <w:left w:val="nil"/>
              <w:bottom w:val="nil"/>
              <w:right w:val="nil"/>
            </w:tcBorders>
          </w:tcPr>
          <w:p w14:paraId="6EA7859B" w14:textId="77777777" w:rsidR="008655C4" w:rsidRPr="000B1DCB" w:rsidRDefault="008655C4" w:rsidP="000B1DCB">
            <w:proofErr w:type="spellStart"/>
            <w:r w:rsidRPr="000B1DCB">
              <w:t>Se</w:t>
            </w:r>
            <w:proofErr w:type="spellEnd"/>
          </w:p>
        </w:tc>
        <w:tc>
          <w:tcPr>
            <w:tcW w:w="1052" w:type="dxa"/>
            <w:tcBorders>
              <w:top w:val="nil"/>
              <w:left w:val="nil"/>
              <w:bottom w:val="nil"/>
              <w:right w:val="nil"/>
            </w:tcBorders>
            <w:vAlign w:val="bottom"/>
          </w:tcPr>
          <w:p w14:paraId="2BBD7123" w14:textId="77777777" w:rsidR="008655C4" w:rsidRPr="000B1DCB" w:rsidRDefault="008655C4" w:rsidP="000B1DCB">
            <w:pPr>
              <w:jc w:val="center"/>
              <w:rPr>
                <w:lang w:val="en-US"/>
              </w:rPr>
            </w:pPr>
            <w:r w:rsidRPr="000B1DCB">
              <w:rPr>
                <w:lang w:val="en-US"/>
              </w:rPr>
              <w:t>2.23</w:t>
            </w:r>
          </w:p>
        </w:tc>
        <w:tc>
          <w:tcPr>
            <w:tcW w:w="1030" w:type="dxa"/>
            <w:tcBorders>
              <w:top w:val="nil"/>
              <w:left w:val="nil"/>
              <w:bottom w:val="nil"/>
              <w:right w:val="nil"/>
            </w:tcBorders>
            <w:vAlign w:val="bottom"/>
          </w:tcPr>
          <w:p w14:paraId="1DAA1FDD" w14:textId="77777777" w:rsidR="008655C4" w:rsidRPr="000B1DCB" w:rsidRDefault="008655C4" w:rsidP="000B1DCB">
            <w:pPr>
              <w:jc w:val="center"/>
              <w:rPr>
                <w:lang w:val="en-US"/>
              </w:rPr>
            </w:pPr>
            <w:r w:rsidRPr="000B1DCB">
              <w:rPr>
                <w:lang w:val="en-US"/>
              </w:rPr>
              <w:t>1.28</w:t>
            </w:r>
          </w:p>
        </w:tc>
        <w:tc>
          <w:tcPr>
            <w:tcW w:w="1029" w:type="dxa"/>
            <w:tcBorders>
              <w:top w:val="nil"/>
              <w:left w:val="nil"/>
              <w:bottom w:val="nil"/>
              <w:right w:val="nil"/>
            </w:tcBorders>
            <w:vAlign w:val="bottom"/>
          </w:tcPr>
          <w:p w14:paraId="22951417" w14:textId="77777777" w:rsidR="008655C4" w:rsidRPr="000B1DCB" w:rsidRDefault="008655C4" w:rsidP="000B1DCB">
            <w:pPr>
              <w:jc w:val="center"/>
              <w:rPr>
                <w:lang w:val="en-US"/>
              </w:rPr>
            </w:pPr>
            <w:r w:rsidRPr="000B1DCB">
              <w:rPr>
                <w:lang w:val="en-US"/>
              </w:rPr>
              <w:t>0.17</w:t>
            </w:r>
          </w:p>
        </w:tc>
        <w:tc>
          <w:tcPr>
            <w:tcW w:w="1056" w:type="dxa"/>
            <w:tcBorders>
              <w:top w:val="nil"/>
              <w:left w:val="nil"/>
              <w:bottom w:val="nil"/>
              <w:right w:val="nil"/>
            </w:tcBorders>
            <w:vAlign w:val="bottom"/>
          </w:tcPr>
          <w:p w14:paraId="4C306FAD" w14:textId="77777777" w:rsidR="008655C4" w:rsidRPr="000B1DCB" w:rsidRDefault="008655C4" w:rsidP="000B1DCB">
            <w:pPr>
              <w:jc w:val="center"/>
              <w:rPr>
                <w:lang w:val="en-US"/>
              </w:rPr>
            </w:pPr>
            <w:r w:rsidRPr="000B1DCB">
              <w:rPr>
                <w:lang w:val="en-US"/>
              </w:rPr>
              <w:t>0.530</w:t>
            </w:r>
          </w:p>
        </w:tc>
        <w:tc>
          <w:tcPr>
            <w:tcW w:w="1030" w:type="dxa"/>
            <w:tcBorders>
              <w:top w:val="nil"/>
              <w:left w:val="nil"/>
              <w:bottom w:val="nil"/>
              <w:right w:val="nil"/>
            </w:tcBorders>
            <w:vAlign w:val="bottom"/>
          </w:tcPr>
          <w:p w14:paraId="793917F6" w14:textId="77777777" w:rsidR="008655C4" w:rsidRPr="000B1DCB" w:rsidRDefault="008655C4" w:rsidP="000B1DCB">
            <w:pPr>
              <w:jc w:val="center"/>
              <w:rPr>
                <w:lang w:val="en-US"/>
              </w:rPr>
            </w:pPr>
            <w:r w:rsidRPr="000B1DCB">
              <w:rPr>
                <w:lang w:val="en-US"/>
              </w:rPr>
              <w:t>5.80</w:t>
            </w:r>
          </w:p>
        </w:tc>
        <w:tc>
          <w:tcPr>
            <w:tcW w:w="1030" w:type="dxa"/>
            <w:tcBorders>
              <w:top w:val="nil"/>
              <w:left w:val="nil"/>
              <w:bottom w:val="nil"/>
              <w:right w:val="nil"/>
            </w:tcBorders>
            <w:vAlign w:val="bottom"/>
          </w:tcPr>
          <w:p w14:paraId="1E592996" w14:textId="77777777" w:rsidR="008655C4" w:rsidRPr="000B1DCB" w:rsidRDefault="008655C4" w:rsidP="000B1DCB">
            <w:pPr>
              <w:jc w:val="center"/>
              <w:rPr>
                <w:lang w:val="en-US"/>
              </w:rPr>
            </w:pPr>
            <w:r w:rsidRPr="000B1DCB">
              <w:rPr>
                <w:lang w:val="en-US"/>
              </w:rPr>
              <w:t>1.71</w:t>
            </w:r>
          </w:p>
        </w:tc>
        <w:tc>
          <w:tcPr>
            <w:tcW w:w="1030" w:type="dxa"/>
            <w:tcBorders>
              <w:top w:val="nil"/>
              <w:left w:val="nil"/>
              <w:bottom w:val="nil"/>
              <w:right w:val="nil"/>
            </w:tcBorders>
            <w:vAlign w:val="bottom"/>
          </w:tcPr>
          <w:p w14:paraId="5D9D24A6" w14:textId="77777777" w:rsidR="008655C4" w:rsidRPr="000B1DCB" w:rsidRDefault="008655C4" w:rsidP="000B1DCB">
            <w:pPr>
              <w:jc w:val="center"/>
              <w:rPr>
                <w:lang w:val="en-US"/>
              </w:rPr>
            </w:pPr>
            <w:r w:rsidRPr="000B1DCB">
              <w:rPr>
                <w:lang w:val="en-US"/>
              </w:rPr>
              <w:t>0.810</w:t>
            </w:r>
          </w:p>
        </w:tc>
        <w:tc>
          <w:tcPr>
            <w:tcW w:w="1030" w:type="dxa"/>
            <w:tcBorders>
              <w:top w:val="nil"/>
              <w:left w:val="nil"/>
              <w:bottom w:val="nil"/>
              <w:right w:val="nil"/>
            </w:tcBorders>
            <w:vAlign w:val="bottom"/>
          </w:tcPr>
          <w:p w14:paraId="7093E73E" w14:textId="77777777" w:rsidR="008655C4" w:rsidRPr="000B1DCB" w:rsidRDefault="008655C4" w:rsidP="000B1DCB">
            <w:pPr>
              <w:jc w:val="center"/>
              <w:rPr>
                <w:lang w:val="en-US"/>
              </w:rPr>
            </w:pPr>
            <w:r w:rsidRPr="000B1DCB">
              <w:rPr>
                <w:lang w:val="en-US"/>
              </w:rPr>
              <w:t>5.64</w:t>
            </w:r>
          </w:p>
        </w:tc>
      </w:tr>
      <w:tr w:rsidR="008655C4" w:rsidRPr="000B1DCB" w14:paraId="2524CC92" w14:textId="77777777" w:rsidTr="004D07CE">
        <w:trPr>
          <w:trHeight w:val="197"/>
        </w:trPr>
        <w:tc>
          <w:tcPr>
            <w:tcW w:w="1069" w:type="dxa"/>
            <w:tcBorders>
              <w:top w:val="nil"/>
              <w:left w:val="nil"/>
              <w:bottom w:val="nil"/>
              <w:right w:val="nil"/>
            </w:tcBorders>
          </w:tcPr>
          <w:p w14:paraId="2DD24A60" w14:textId="77777777" w:rsidR="008655C4" w:rsidRPr="000B1DCB" w:rsidRDefault="008655C4" w:rsidP="000B1DCB">
            <w:proofErr w:type="spellStart"/>
            <w:r w:rsidRPr="000B1DCB">
              <w:t>Sm</w:t>
            </w:r>
            <w:proofErr w:type="spellEnd"/>
          </w:p>
        </w:tc>
        <w:tc>
          <w:tcPr>
            <w:tcW w:w="1052" w:type="dxa"/>
            <w:tcBorders>
              <w:top w:val="nil"/>
              <w:left w:val="nil"/>
              <w:bottom w:val="nil"/>
              <w:right w:val="nil"/>
            </w:tcBorders>
            <w:vAlign w:val="bottom"/>
          </w:tcPr>
          <w:p w14:paraId="777BFE31" w14:textId="77777777" w:rsidR="008655C4" w:rsidRPr="000B1DCB" w:rsidRDefault="008655C4" w:rsidP="000B1DCB">
            <w:pPr>
              <w:jc w:val="center"/>
              <w:rPr>
                <w:lang w:val="en-US"/>
              </w:rPr>
            </w:pPr>
            <w:r w:rsidRPr="000B1DCB">
              <w:rPr>
                <w:lang w:val="en-US"/>
              </w:rPr>
              <w:t>0.00049</w:t>
            </w:r>
          </w:p>
        </w:tc>
        <w:tc>
          <w:tcPr>
            <w:tcW w:w="1030" w:type="dxa"/>
            <w:tcBorders>
              <w:top w:val="nil"/>
              <w:left w:val="nil"/>
              <w:bottom w:val="nil"/>
              <w:right w:val="nil"/>
            </w:tcBorders>
            <w:vAlign w:val="bottom"/>
          </w:tcPr>
          <w:p w14:paraId="6AD39C47" w14:textId="77777777" w:rsidR="008655C4" w:rsidRPr="000B1DCB" w:rsidRDefault="008655C4" w:rsidP="000B1DCB">
            <w:pPr>
              <w:jc w:val="center"/>
              <w:rPr>
                <w:lang w:val="en-US"/>
              </w:rPr>
            </w:pPr>
            <w:r w:rsidRPr="000B1DCB">
              <w:rPr>
                <w:lang w:val="en-US"/>
              </w:rPr>
              <w:t>0.00047</w:t>
            </w:r>
          </w:p>
        </w:tc>
        <w:tc>
          <w:tcPr>
            <w:tcW w:w="1029" w:type="dxa"/>
            <w:tcBorders>
              <w:top w:val="nil"/>
              <w:left w:val="nil"/>
              <w:bottom w:val="nil"/>
              <w:right w:val="nil"/>
            </w:tcBorders>
            <w:vAlign w:val="bottom"/>
          </w:tcPr>
          <w:p w14:paraId="531F4102" w14:textId="77777777" w:rsidR="008655C4" w:rsidRPr="000B1DCB" w:rsidRDefault="008655C4" w:rsidP="000B1DCB">
            <w:pPr>
              <w:jc w:val="center"/>
              <w:rPr>
                <w:lang w:val="en-US"/>
              </w:rPr>
            </w:pPr>
            <w:r w:rsidRPr="000B1DCB">
              <w:rPr>
                <w:lang w:val="en-US"/>
              </w:rPr>
              <w:t>0.00007</w:t>
            </w:r>
          </w:p>
        </w:tc>
        <w:tc>
          <w:tcPr>
            <w:tcW w:w="1056" w:type="dxa"/>
            <w:tcBorders>
              <w:top w:val="nil"/>
              <w:left w:val="nil"/>
              <w:bottom w:val="nil"/>
              <w:right w:val="nil"/>
            </w:tcBorders>
            <w:vAlign w:val="bottom"/>
          </w:tcPr>
          <w:p w14:paraId="710DD53F"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3ABAC4D4" w14:textId="77777777" w:rsidR="008655C4" w:rsidRPr="000B1DCB" w:rsidRDefault="008655C4" w:rsidP="000B1DCB">
            <w:pPr>
              <w:jc w:val="center"/>
              <w:rPr>
                <w:lang w:val="en-US"/>
              </w:rPr>
            </w:pPr>
            <w:r w:rsidRPr="000B1DCB">
              <w:rPr>
                <w:lang w:val="en-US"/>
              </w:rPr>
              <w:t>0.00210</w:t>
            </w:r>
          </w:p>
        </w:tc>
        <w:tc>
          <w:tcPr>
            <w:tcW w:w="1030" w:type="dxa"/>
            <w:tcBorders>
              <w:top w:val="nil"/>
              <w:left w:val="nil"/>
              <w:bottom w:val="nil"/>
              <w:right w:val="nil"/>
            </w:tcBorders>
            <w:vAlign w:val="bottom"/>
          </w:tcPr>
          <w:p w14:paraId="2A1DC512" w14:textId="77777777" w:rsidR="008655C4" w:rsidRPr="000B1DCB" w:rsidRDefault="008655C4" w:rsidP="000B1DCB">
            <w:pPr>
              <w:jc w:val="center"/>
              <w:rPr>
                <w:lang w:val="en-US"/>
              </w:rPr>
            </w:pPr>
            <w:r w:rsidRPr="000B1DCB">
              <w:rPr>
                <w:lang w:val="en-US"/>
              </w:rPr>
              <w:t>0.00034</w:t>
            </w:r>
          </w:p>
        </w:tc>
        <w:tc>
          <w:tcPr>
            <w:tcW w:w="1030" w:type="dxa"/>
            <w:tcBorders>
              <w:top w:val="nil"/>
              <w:left w:val="nil"/>
              <w:bottom w:val="nil"/>
              <w:right w:val="nil"/>
            </w:tcBorders>
            <w:vAlign w:val="bottom"/>
          </w:tcPr>
          <w:p w14:paraId="531E0507"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41B3ADF1" w14:textId="77777777" w:rsidR="008655C4" w:rsidRPr="000B1DCB" w:rsidRDefault="008655C4" w:rsidP="000B1DCB">
            <w:pPr>
              <w:jc w:val="center"/>
              <w:rPr>
                <w:lang w:val="en-US"/>
              </w:rPr>
            </w:pPr>
            <w:r w:rsidRPr="000B1DCB">
              <w:rPr>
                <w:lang w:val="en-US"/>
              </w:rPr>
              <w:t>0.00150</w:t>
            </w:r>
          </w:p>
        </w:tc>
      </w:tr>
      <w:tr w:rsidR="008655C4" w:rsidRPr="000B1DCB" w14:paraId="72B0F489" w14:textId="77777777" w:rsidTr="004D07CE">
        <w:trPr>
          <w:trHeight w:val="197"/>
        </w:trPr>
        <w:tc>
          <w:tcPr>
            <w:tcW w:w="1069" w:type="dxa"/>
            <w:tcBorders>
              <w:top w:val="nil"/>
              <w:left w:val="nil"/>
              <w:bottom w:val="nil"/>
              <w:right w:val="nil"/>
            </w:tcBorders>
          </w:tcPr>
          <w:p w14:paraId="0FC8C499" w14:textId="77777777" w:rsidR="008655C4" w:rsidRPr="000B1DCB" w:rsidRDefault="008655C4" w:rsidP="000B1DCB">
            <w:proofErr w:type="spellStart"/>
            <w:r w:rsidRPr="000B1DCB">
              <w:t>Sn</w:t>
            </w:r>
            <w:proofErr w:type="spellEnd"/>
          </w:p>
        </w:tc>
        <w:tc>
          <w:tcPr>
            <w:tcW w:w="1052" w:type="dxa"/>
            <w:tcBorders>
              <w:top w:val="nil"/>
              <w:left w:val="nil"/>
              <w:bottom w:val="nil"/>
              <w:right w:val="nil"/>
            </w:tcBorders>
            <w:vAlign w:val="bottom"/>
          </w:tcPr>
          <w:p w14:paraId="242AE6F8" w14:textId="77777777" w:rsidR="008655C4" w:rsidRPr="000B1DCB" w:rsidRDefault="008655C4" w:rsidP="000B1DCB">
            <w:pPr>
              <w:jc w:val="center"/>
              <w:rPr>
                <w:lang w:val="en-US"/>
              </w:rPr>
            </w:pPr>
            <w:r w:rsidRPr="000B1DCB">
              <w:rPr>
                <w:lang w:val="en-US"/>
              </w:rPr>
              <w:t>0.0674</w:t>
            </w:r>
          </w:p>
        </w:tc>
        <w:tc>
          <w:tcPr>
            <w:tcW w:w="1030" w:type="dxa"/>
            <w:tcBorders>
              <w:top w:val="nil"/>
              <w:left w:val="nil"/>
              <w:bottom w:val="nil"/>
              <w:right w:val="nil"/>
            </w:tcBorders>
            <w:vAlign w:val="bottom"/>
          </w:tcPr>
          <w:p w14:paraId="1CEB7337" w14:textId="77777777" w:rsidR="008655C4" w:rsidRPr="000B1DCB" w:rsidRDefault="008655C4" w:rsidP="000B1DCB">
            <w:pPr>
              <w:jc w:val="center"/>
              <w:rPr>
                <w:lang w:val="en-US"/>
              </w:rPr>
            </w:pPr>
            <w:r w:rsidRPr="000B1DCB">
              <w:rPr>
                <w:lang w:val="en-US"/>
              </w:rPr>
              <w:t>0.0556</w:t>
            </w:r>
          </w:p>
        </w:tc>
        <w:tc>
          <w:tcPr>
            <w:tcW w:w="1029" w:type="dxa"/>
            <w:tcBorders>
              <w:top w:val="nil"/>
              <w:left w:val="nil"/>
              <w:bottom w:val="nil"/>
              <w:right w:val="nil"/>
            </w:tcBorders>
            <w:vAlign w:val="bottom"/>
          </w:tcPr>
          <w:p w14:paraId="0FAFC486" w14:textId="77777777" w:rsidR="008655C4" w:rsidRPr="000B1DCB" w:rsidRDefault="008655C4" w:rsidP="000B1DCB">
            <w:pPr>
              <w:jc w:val="center"/>
              <w:rPr>
                <w:lang w:val="en-US"/>
              </w:rPr>
            </w:pPr>
            <w:r w:rsidRPr="000B1DCB">
              <w:rPr>
                <w:lang w:val="en-US"/>
              </w:rPr>
              <w:t>0.0085</w:t>
            </w:r>
          </w:p>
        </w:tc>
        <w:tc>
          <w:tcPr>
            <w:tcW w:w="1056" w:type="dxa"/>
            <w:tcBorders>
              <w:top w:val="nil"/>
              <w:left w:val="nil"/>
              <w:bottom w:val="nil"/>
              <w:right w:val="nil"/>
            </w:tcBorders>
            <w:vAlign w:val="bottom"/>
          </w:tcPr>
          <w:p w14:paraId="6512FD5A" w14:textId="77777777" w:rsidR="008655C4" w:rsidRPr="000B1DCB" w:rsidRDefault="008655C4" w:rsidP="000B1DCB">
            <w:pPr>
              <w:jc w:val="center"/>
              <w:rPr>
                <w:lang w:val="en-US"/>
              </w:rPr>
            </w:pPr>
            <w:r w:rsidRPr="000B1DCB">
              <w:rPr>
                <w:lang w:val="en-US"/>
              </w:rPr>
              <w:t>0.00900</w:t>
            </w:r>
          </w:p>
        </w:tc>
        <w:tc>
          <w:tcPr>
            <w:tcW w:w="1030" w:type="dxa"/>
            <w:tcBorders>
              <w:top w:val="nil"/>
              <w:left w:val="nil"/>
              <w:bottom w:val="nil"/>
              <w:right w:val="nil"/>
            </w:tcBorders>
            <w:vAlign w:val="bottom"/>
          </w:tcPr>
          <w:p w14:paraId="248E5A23" w14:textId="77777777" w:rsidR="008655C4" w:rsidRPr="000B1DCB" w:rsidRDefault="008655C4" w:rsidP="000B1DCB">
            <w:pPr>
              <w:jc w:val="center"/>
              <w:rPr>
                <w:lang w:val="en-US"/>
              </w:rPr>
            </w:pPr>
            <w:r w:rsidRPr="000B1DCB">
              <w:rPr>
                <w:lang w:val="en-US"/>
              </w:rPr>
              <w:t>0.211</w:t>
            </w:r>
          </w:p>
        </w:tc>
        <w:tc>
          <w:tcPr>
            <w:tcW w:w="1030" w:type="dxa"/>
            <w:tcBorders>
              <w:top w:val="nil"/>
              <w:left w:val="nil"/>
              <w:bottom w:val="nil"/>
              <w:right w:val="nil"/>
            </w:tcBorders>
            <w:vAlign w:val="bottom"/>
          </w:tcPr>
          <w:p w14:paraId="0424AE89" w14:textId="77777777" w:rsidR="008655C4" w:rsidRPr="000B1DCB" w:rsidRDefault="008655C4" w:rsidP="000B1DCB">
            <w:pPr>
              <w:jc w:val="center"/>
              <w:rPr>
                <w:lang w:val="en-US"/>
              </w:rPr>
            </w:pPr>
            <w:r w:rsidRPr="000B1DCB">
              <w:rPr>
                <w:lang w:val="en-US"/>
              </w:rPr>
              <w:t>0.0507</w:t>
            </w:r>
          </w:p>
        </w:tc>
        <w:tc>
          <w:tcPr>
            <w:tcW w:w="1030" w:type="dxa"/>
            <w:tcBorders>
              <w:top w:val="nil"/>
              <w:left w:val="nil"/>
              <w:bottom w:val="nil"/>
              <w:right w:val="nil"/>
            </w:tcBorders>
            <w:vAlign w:val="bottom"/>
          </w:tcPr>
          <w:p w14:paraId="0E486BA1" w14:textId="77777777" w:rsidR="008655C4" w:rsidRPr="000B1DCB" w:rsidRDefault="008655C4" w:rsidP="000B1DCB">
            <w:pPr>
              <w:jc w:val="center"/>
              <w:rPr>
                <w:lang w:val="en-US"/>
              </w:rPr>
            </w:pPr>
            <w:r w:rsidRPr="000B1DCB">
              <w:rPr>
                <w:lang w:val="en-US"/>
              </w:rPr>
              <w:t>0.00912</w:t>
            </w:r>
          </w:p>
        </w:tc>
        <w:tc>
          <w:tcPr>
            <w:tcW w:w="1030" w:type="dxa"/>
            <w:tcBorders>
              <w:top w:val="nil"/>
              <w:left w:val="nil"/>
              <w:bottom w:val="nil"/>
              <w:right w:val="nil"/>
            </w:tcBorders>
            <w:vAlign w:val="bottom"/>
          </w:tcPr>
          <w:p w14:paraId="0B55B943" w14:textId="77777777" w:rsidR="008655C4" w:rsidRPr="000B1DCB" w:rsidRDefault="008655C4" w:rsidP="000B1DCB">
            <w:pPr>
              <w:jc w:val="center"/>
              <w:rPr>
                <w:lang w:val="en-US"/>
              </w:rPr>
            </w:pPr>
            <w:r w:rsidRPr="000B1DCB">
              <w:rPr>
                <w:lang w:val="en-US"/>
              </w:rPr>
              <w:t>0.199</w:t>
            </w:r>
          </w:p>
        </w:tc>
      </w:tr>
      <w:tr w:rsidR="008655C4" w:rsidRPr="000B1DCB" w14:paraId="0EC52A80" w14:textId="77777777" w:rsidTr="004D07CE">
        <w:trPr>
          <w:trHeight w:val="197"/>
        </w:trPr>
        <w:tc>
          <w:tcPr>
            <w:tcW w:w="1069" w:type="dxa"/>
            <w:tcBorders>
              <w:top w:val="nil"/>
              <w:left w:val="nil"/>
              <w:bottom w:val="nil"/>
              <w:right w:val="nil"/>
            </w:tcBorders>
          </w:tcPr>
          <w:p w14:paraId="09A22AA0" w14:textId="77777777" w:rsidR="008655C4" w:rsidRPr="000B1DCB" w:rsidRDefault="008655C4" w:rsidP="000B1DCB">
            <w:proofErr w:type="spellStart"/>
            <w:r w:rsidRPr="000B1DCB">
              <w:t>Tb</w:t>
            </w:r>
            <w:proofErr w:type="spellEnd"/>
          </w:p>
        </w:tc>
        <w:tc>
          <w:tcPr>
            <w:tcW w:w="1052" w:type="dxa"/>
            <w:tcBorders>
              <w:top w:val="nil"/>
              <w:left w:val="nil"/>
              <w:bottom w:val="nil"/>
              <w:right w:val="nil"/>
            </w:tcBorders>
            <w:vAlign w:val="bottom"/>
          </w:tcPr>
          <w:p w14:paraId="2D4A0388" w14:textId="77777777" w:rsidR="008655C4" w:rsidRPr="000B1DCB" w:rsidRDefault="008655C4" w:rsidP="000B1DCB">
            <w:pPr>
              <w:jc w:val="center"/>
              <w:rPr>
                <w:lang w:val="en-US"/>
              </w:rPr>
            </w:pPr>
            <w:r w:rsidRPr="000B1DCB">
              <w:rPr>
                <w:lang w:val="en-US"/>
              </w:rPr>
              <w:t>0.00020</w:t>
            </w:r>
          </w:p>
        </w:tc>
        <w:tc>
          <w:tcPr>
            <w:tcW w:w="1030" w:type="dxa"/>
            <w:tcBorders>
              <w:top w:val="nil"/>
              <w:left w:val="nil"/>
              <w:bottom w:val="nil"/>
              <w:right w:val="nil"/>
            </w:tcBorders>
            <w:vAlign w:val="bottom"/>
          </w:tcPr>
          <w:p w14:paraId="0B765638" w14:textId="77777777" w:rsidR="008655C4" w:rsidRPr="000B1DCB" w:rsidRDefault="008655C4" w:rsidP="000B1DCB">
            <w:pPr>
              <w:jc w:val="center"/>
              <w:rPr>
                <w:lang w:val="en-US"/>
              </w:rPr>
            </w:pPr>
            <w:r w:rsidRPr="000B1DCB">
              <w:rPr>
                <w:lang w:val="en-US"/>
              </w:rPr>
              <w:t>0.00011</w:t>
            </w:r>
          </w:p>
        </w:tc>
        <w:tc>
          <w:tcPr>
            <w:tcW w:w="1029" w:type="dxa"/>
            <w:tcBorders>
              <w:top w:val="nil"/>
              <w:left w:val="nil"/>
              <w:bottom w:val="nil"/>
              <w:right w:val="nil"/>
            </w:tcBorders>
            <w:vAlign w:val="bottom"/>
          </w:tcPr>
          <w:p w14:paraId="55D665B4" w14:textId="77777777" w:rsidR="008655C4" w:rsidRPr="000B1DCB" w:rsidRDefault="008655C4" w:rsidP="000B1DCB">
            <w:pPr>
              <w:jc w:val="center"/>
              <w:rPr>
                <w:lang w:val="en-US"/>
              </w:rPr>
            </w:pPr>
            <w:r w:rsidRPr="000B1DCB">
              <w:rPr>
                <w:lang w:val="en-US"/>
              </w:rPr>
              <w:t>0.00002</w:t>
            </w:r>
          </w:p>
        </w:tc>
        <w:tc>
          <w:tcPr>
            <w:tcW w:w="1056" w:type="dxa"/>
            <w:tcBorders>
              <w:top w:val="nil"/>
              <w:left w:val="nil"/>
              <w:bottom w:val="nil"/>
              <w:right w:val="nil"/>
            </w:tcBorders>
            <w:vAlign w:val="bottom"/>
          </w:tcPr>
          <w:p w14:paraId="1D088F8C"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6C77A993" w14:textId="77777777" w:rsidR="008655C4" w:rsidRPr="000B1DCB" w:rsidRDefault="008655C4" w:rsidP="000B1DCB">
            <w:pPr>
              <w:jc w:val="center"/>
              <w:rPr>
                <w:lang w:val="en-US"/>
              </w:rPr>
            </w:pPr>
            <w:r w:rsidRPr="000B1DCB">
              <w:rPr>
                <w:lang w:val="en-US"/>
              </w:rPr>
              <w:t>0.00050</w:t>
            </w:r>
          </w:p>
        </w:tc>
        <w:tc>
          <w:tcPr>
            <w:tcW w:w="1030" w:type="dxa"/>
            <w:tcBorders>
              <w:top w:val="nil"/>
              <w:left w:val="nil"/>
              <w:bottom w:val="nil"/>
              <w:right w:val="nil"/>
            </w:tcBorders>
            <w:vAlign w:val="bottom"/>
          </w:tcPr>
          <w:p w14:paraId="45B163B0" w14:textId="77777777" w:rsidR="008655C4" w:rsidRPr="000B1DCB" w:rsidRDefault="008655C4" w:rsidP="000B1DCB">
            <w:pPr>
              <w:jc w:val="center"/>
              <w:rPr>
                <w:lang w:val="en-US"/>
              </w:rPr>
            </w:pPr>
            <w:r w:rsidRPr="000B1DCB">
              <w:rPr>
                <w:lang w:val="en-US"/>
              </w:rPr>
              <w:t>0.00015</w:t>
            </w:r>
          </w:p>
        </w:tc>
        <w:tc>
          <w:tcPr>
            <w:tcW w:w="1030" w:type="dxa"/>
            <w:tcBorders>
              <w:top w:val="nil"/>
              <w:left w:val="nil"/>
              <w:bottom w:val="nil"/>
              <w:right w:val="nil"/>
            </w:tcBorders>
            <w:vAlign w:val="bottom"/>
          </w:tcPr>
          <w:p w14:paraId="414A375F"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573B0895" w14:textId="77777777" w:rsidR="008655C4" w:rsidRPr="000B1DCB" w:rsidRDefault="008655C4" w:rsidP="000B1DCB">
            <w:pPr>
              <w:jc w:val="center"/>
              <w:rPr>
                <w:lang w:val="en-US"/>
              </w:rPr>
            </w:pPr>
            <w:r w:rsidRPr="000B1DCB">
              <w:rPr>
                <w:lang w:val="en-US"/>
              </w:rPr>
              <w:t>0.00042</w:t>
            </w:r>
          </w:p>
        </w:tc>
      </w:tr>
      <w:tr w:rsidR="008655C4" w:rsidRPr="000B1DCB" w14:paraId="478BD91C" w14:textId="77777777" w:rsidTr="004D07CE">
        <w:trPr>
          <w:trHeight w:val="197"/>
        </w:trPr>
        <w:tc>
          <w:tcPr>
            <w:tcW w:w="1069" w:type="dxa"/>
            <w:tcBorders>
              <w:top w:val="nil"/>
              <w:left w:val="nil"/>
              <w:bottom w:val="nil"/>
              <w:right w:val="nil"/>
            </w:tcBorders>
          </w:tcPr>
          <w:p w14:paraId="3CFC3955" w14:textId="77777777" w:rsidR="008655C4" w:rsidRPr="000B1DCB" w:rsidRDefault="008655C4" w:rsidP="000B1DCB">
            <w:proofErr w:type="spellStart"/>
            <w:r w:rsidRPr="000B1DCB">
              <w:t>Ti</w:t>
            </w:r>
            <w:proofErr w:type="spellEnd"/>
            <w:r w:rsidRPr="000B1DCB">
              <w:t>*</w:t>
            </w:r>
          </w:p>
        </w:tc>
        <w:tc>
          <w:tcPr>
            <w:tcW w:w="1052" w:type="dxa"/>
            <w:tcBorders>
              <w:top w:val="nil"/>
              <w:left w:val="nil"/>
              <w:bottom w:val="nil"/>
              <w:right w:val="nil"/>
            </w:tcBorders>
            <w:vAlign w:val="bottom"/>
          </w:tcPr>
          <w:p w14:paraId="33303AA3" w14:textId="77777777" w:rsidR="008655C4" w:rsidRPr="000B1DCB" w:rsidRDefault="008655C4" w:rsidP="000B1DCB">
            <w:pPr>
              <w:jc w:val="center"/>
              <w:rPr>
                <w:lang w:val="en-US"/>
              </w:rPr>
            </w:pPr>
            <w:r w:rsidRPr="000B1DCB">
              <w:rPr>
                <w:lang w:val="en-US"/>
              </w:rPr>
              <w:t>3.43</w:t>
            </w:r>
          </w:p>
        </w:tc>
        <w:tc>
          <w:tcPr>
            <w:tcW w:w="1030" w:type="dxa"/>
            <w:tcBorders>
              <w:top w:val="nil"/>
              <w:left w:val="nil"/>
              <w:bottom w:val="nil"/>
              <w:right w:val="nil"/>
            </w:tcBorders>
            <w:vAlign w:val="bottom"/>
          </w:tcPr>
          <w:p w14:paraId="5C464100" w14:textId="77777777" w:rsidR="008655C4" w:rsidRPr="000B1DCB" w:rsidRDefault="008655C4" w:rsidP="000B1DCB">
            <w:pPr>
              <w:jc w:val="center"/>
              <w:rPr>
                <w:lang w:val="en-US"/>
              </w:rPr>
            </w:pPr>
            <w:r w:rsidRPr="000B1DCB">
              <w:rPr>
                <w:lang w:val="en-US"/>
              </w:rPr>
              <w:t>3.36</w:t>
            </w:r>
          </w:p>
        </w:tc>
        <w:tc>
          <w:tcPr>
            <w:tcW w:w="1029" w:type="dxa"/>
            <w:tcBorders>
              <w:top w:val="nil"/>
              <w:left w:val="nil"/>
              <w:bottom w:val="nil"/>
              <w:right w:val="nil"/>
            </w:tcBorders>
            <w:vAlign w:val="bottom"/>
          </w:tcPr>
          <w:p w14:paraId="0E388946" w14:textId="77777777" w:rsidR="008655C4" w:rsidRPr="000B1DCB" w:rsidRDefault="008655C4" w:rsidP="000B1DCB">
            <w:pPr>
              <w:jc w:val="center"/>
              <w:rPr>
                <w:lang w:val="en-US"/>
              </w:rPr>
            </w:pPr>
            <w:r w:rsidRPr="000B1DCB">
              <w:rPr>
                <w:lang w:val="en-US"/>
              </w:rPr>
              <w:t>0.51</w:t>
            </w:r>
          </w:p>
        </w:tc>
        <w:tc>
          <w:tcPr>
            <w:tcW w:w="1056" w:type="dxa"/>
            <w:tcBorders>
              <w:top w:val="nil"/>
              <w:left w:val="nil"/>
              <w:bottom w:val="nil"/>
              <w:right w:val="nil"/>
            </w:tcBorders>
            <w:vAlign w:val="bottom"/>
          </w:tcPr>
          <w:p w14:paraId="29F707F7" w14:textId="77777777" w:rsidR="008655C4" w:rsidRPr="000B1DCB" w:rsidRDefault="008655C4" w:rsidP="000B1DCB">
            <w:pPr>
              <w:jc w:val="center"/>
              <w:rPr>
                <w:lang w:val="en-US"/>
              </w:rPr>
            </w:pPr>
            <w:r w:rsidRPr="000B1DCB">
              <w:rPr>
                <w:lang w:val="en-US"/>
              </w:rPr>
              <w:t>0.530</w:t>
            </w:r>
          </w:p>
        </w:tc>
        <w:tc>
          <w:tcPr>
            <w:tcW w:w="1030" w:type="dxa"/>
            <w:tcBorders>
              <w:top w:val="nil"/>
              <w:left w:val="nil"/>
              <w:bottom w:val="nil"/>
              <w:right w:val="nil"/>
            </w:tcBorders>
            <w:vAlign w:val="bottom"/>
          </w:tcPr>
          <w:p w14:paraId="04F957CA" w14:textId="77777777" w:rsidR="008655C4" w:rsidRPr="000B1DCB" w:rsidRDefault="008655C4" w:rsidP="000B1DCB">
            <w:pPr>
              <w:jc w:val="center"/>
              <w:rPr>
                <w:lang w:val="en-US"/>
              </w:rPr>
            </w:pPr>
            <w:r w:rsidRPr="000B1DCB">
              <w:rPr>
                <w:lang w:val="en-US"/>
              </w:rPr>
              <w:t>14.5</w:t>
            </w:r>
          </w:p>
        </w:tc>
        <w:tc>
          <w:tcPr>
            <w:tcW w:w="1030" w:type="dxa"/>
            <w:tcBorders>
              <w:top w:val="nil"/>
              <w:left w:val="nil"/>
              <w:bottom w:val="nil"/>
              <w:right w:val="nil"/>
            </w:tcBorders>
            <w:vAlign w:val="bottom"/>
          </w:tcPr>
          <w:p w14:paraId="6CA997AD" w14:textId="77777777" w:rsidR="008655C4" w:rsidRPr="000B1DCB" w:rsidRDefault="008655C4" w:rsidP="000B1DCB">
            <w:pPr>
              <w:jc w:val="center"/>
              <w:rPr>
                <w:lang w:val="en-US"/>
              </w:rPr>
            </w:pPr>
            <w:r w:rsidRPr="000B1DCB">
              <w:rPr>
                <w:lang w:val="en-US"/>
              </w:rPr>
              <w:t>2.25</w:t>
            </w:r>
          </w:p>
        </w:tc>
        <w:tc>
          <w:tcPr>
            <w:tcW w:w="1030" w:type="dxa"/>
            <w:tcBorders>
              <w:top w:val="nil"/>
              <w:left w:val="nil"/>
              <w:bottom w:val="nil"/>
              <w:right w:val="nil"/>
            </w:tcBorders>
            <w:vAlign w:val="bottom"/>
          </w:tcPr>
          <w:p w14:paraId="412CCA00" w14:textId="77777777" w:rsidR="008655C4" w:rsidRPr="000B1DCB" w:rsidRDefault="008655C4" w:rsidP="000B1DCB">
            <w:pPr>
              <w:jc w:val="center"/>
              <w:rPr>
                <w:lang w:val="en-US"/>
              </w:rPr>
            </w:pPr>
            <w:r w:rsidRPr="000B1DCB">
              <w:rPr>
                <w:lang w:val="en-US"/>
              </w:rPr>
              <w:t>0.908</w:t>
            </w:r>
          </w:p>
        </w:tc>
        <w:tc>
          <w:tcPr>
            <w:tcW w:w="1030" w:type="dxa"/>
            <w:tcBorders>
              <w:top w:val="nil"/>
              <w:left w:val="nil"/>
              <w:bottom w:val="nil"/>
              <w:right w:val="nil"/>
            </w:tcBorders>
            <w:vAlign w:val="bottom"/>
          </w:tcPr>
          <w:p w14:paraId="6E4E291B" w14:textId="77777777" w:rsidR="008655C4" w:rsidRPr="000B1DCB" w:rsidRDefault="008655C4" w:rsidP="000B1DCB">
            <w:pPr>
              <w:jc w:val="center"/>
              <w:rPr>
                <w:lang w:val="en-US"/>
              </w:rPr>
            </w:pPr>
            <w:r w:rsidRPr="000B1DCB">
              <w:rPr>
                <w:lang w:val="en-US"/>
              </w:rPr>
              <w:t>11.9</w:t>
            </w:r>
          </w:p>
        </w:tc>
      </w:tr>
      <w:tr w:rsidR="008655C4" w:rsidRPr="000B1DCB" w14:paraId="773BEC79" w14:textId="77777777" w:rsidTr="004D07CE">
        <w:trPr>
          <w:trHeight w:val="197"/>
        </w:trPr>
        <w:tc>
          <w:tcPr>
            <w:tcW w:w="1069" w:type="dxa"/>
            <w:tcBorders>
              <w:top w:val="nil"/>
              <w:left w:val="nil"/>
              <w:bottom w:val="nil"/>
              <w:right w:val="nil"/>
            </w:tcBorders>
          </w:tcPr>
          <w:p w14:paraId="5B14DB04" w14:textId="77777777" w:rsidR="008655C4" w:rsidRPr="000B1DCB" w:rsidRDefault="008655C4" w:rsidP="000B1DCB">
            <w:proofErr w:type="spellStart"/>
            <w:r w:rsidRPr="000B1DCB">
              <w:t>Tl</w:t>
            </w:r>
            <w:proofErr w:type="spellEnd"/>
          </w:p>
        </w:tc>
        <w:tc>
          <w:tcPr>
            <w:tcW w:w="1052" w:type="dxa"/>
            <w:tcBorders>
              <w:top w:val="nil"/>
              <w:left w:val="nil"/>
              <w:bottom w:val="nil"/>
              <w:right w:val="nil"/>
            </w:tcBorders>
            <w:vAlign w:val="bottom"/>
          </w:tcPr>
          <w:p w14:paraId="4A230C1C" w14:textId="77777777" w:rsidR="008655C4" w:rsidRPr="000B1DCB" w:rsidRDefault="008655C4" w:rsidP="000B1DCB">
            <w:pPr>
              <w:jc w:val="center"/>
              <w:rPr>
                <w:lang w:val="en-US"/>
              </w:rPr>
            </w:pPr>
            <w:r w:rsidRPr="000B1DCB">
              <w:rPr>
                <w:lang w:val="en-US"/>
              </w:rPr>
              <w:t>0.00099</w:t>
            </w:r>
          </w:p>
        </w:tc>
        <w:tc>
          <w:tcPr>
            <w:tcW w:w="1030" w:type="dxa"/>
            <w:tcBorders>
              <w:top w:val="nil"/>
              <w:left w:val="nil"/>
              <w:bottom w:val="nil"/>
              <w:right w:val="nil"/>
            </w:tcBorders>
            <w:vAlign w:val="bottom"/>
          </w:tcPr>
          <w:p w14:paraId="3D9457FA" w14:textId="77777777" w:rsidR="008655C4" w:rsidRPr="000B1DCB" w:rsidRDefault="008655C4" w:rsidP="000B1DCB">
            <w:pPr>
              <w:jc w:val="center"/>
              <w:rPr>
                <w:lang w:val="en-US"/>
              </w:rPr>
            </w:pPr>
            <w:r w:rsidRPr="000B1DCB">
              <w:rPr>
                <w:lang w:val="en-US"/>
              </w:rPr>
              <w:t>0.00053</w:t>
            </w:r>
          </w:p>
        </w:tc>
        <w:tc>
          <w:tcPr>
            <w:tcW w:w="1029" w:type="dxa"/>
            <w:tcBorders>
              <w:top w:val="nil"/>
              <w:left w:val="nil"/>
              <w:bottom w:val="nil"/>
              <w:right w:val="nil"/>
            </w:tcBorders>
            <w:vAlign w:val="bottom"/>
          </w:tcPr>
          <w:p w14:paraId="7EFFE86F" w14:textId="77777777" w:rsidR="008655C4" w:rsidRPr="000B1DCB" w:rsidRDefault="008655C4" w:rsidP="000B1DCB">
            <w:pPr>
              <w:jc w:val="center"/>
              <w:rPr>
                <w:lang w:val="en-US"/>
              </w:rPr>
            </w:pPr>
            <w:r w:rsidRPr="000B1DCB">
              <w:rPr>
                <w:lang w:val="en-US"/>
              </w:rPr>
              <w:t>0.00008</w:t>
            </w:r>
          </w:p>
        </w:tc>
        <w:tc>
          <w:tcPr>
            <w:tcW w:w="1056" w:type="dxa"/>
            <w:tcBorders>
              <w:top w:val="nil"/>
              <w:left w:val="nil"/>
              <w:bottom w:val="nil"/>
              <w:right w:val="nil"/>
            </w:tcBorders>
            <w:vAlign w:val="bottom"/>
          </w:tcPr>
          <w:p w14:paraId="3A84E9A1" w14:textId="77777777" w:rsidR="008655C4" w:rsidRPr="000B1DCB" w:rsidRDefault="008655C4" w:rsidP="000B1DCB">
            <w:pPr>
              <w:jc w:val="center"/>
              <w:rPr>
                <w:lang w:val="en-US"/>
              </w:rPr>
            </w:pPr>
            <w:r w:rsidRPr="000B1DCB">
              <w:rPr>
                <w:lang w:val="en-US"/>
              </w:rPr>
              <w:t>0.00029</w:t>
            </w:r>
          </w:p>
        </w:tc>
        <w:tc>
          <w:tcPr>
            <w:tcW w:w="1030" w:type="dxa"/>
            <w:tcBorders>
              <w:top w:val="nil"/>
              <w:left w:val="nil"/>
              <w:bottom w:val="nil"/>
              <w:right w:val="nil"/>
            </w:tcBorders>
            <w:vAlign w:val="bottom"/>
          </w:tcPr>
          <w:p w14:paraId="18039058" w14:textId="77777777" w:rsidR="008655C4" w:rsidRPr="000B1DCB" w:rsidRDefault="008655C4" w:rsidP="000B1DCB">
            <w:pPr>
              <w:jc w:val="center"/>
              <w:rPr>
                <w:lang w:val="en-US"/>
              </w:rPr>
            </w:pPr>
            <w:r w:rsidRPr="000B1DCB">
              <w:rPr>
                <w:lang w:val="en-US"/>
              </w:rPr>
              <w:t>0.00290</w:t>
            </w:r>
          </w:p>
        </w:tc>
        <w:tc>
          <w:tcPr>
            <w:tcW w:w="1030" w:type="dxa"/>
            <w:tcBorders>
              <w:top w:val="nil"/>
              <w:left w:val="nil"/>
              <w:bottom w:val="nil"/>
              <w:right w:val="nil"/>
            </w:tcBorders>
            <w:vAlign w:val="bottom"/>
          </w:tcPr>
          <w:p w14:paraId="5BC5450D" w14:textId="77777777" w:rsidR="008655C4" w:rsidRPr="000B1DCB" w:rsidRDefault="008655C4" w:rsidP="000B1DCB">
            <w:pPr>
              <w:jc w:val="center"/>
              <w:rPr>
                <w:lang w:val="en-US"/>
              </w:rPr>
            </w:pPr>
            <w:r w:rsidRPr="000B1DCB">
              <w:rPr>
                <w:lang w:val="en-US"/>
              </w:rPr>
              <w:t>0.00092</w:t>
            </w:r>
          </w:p>
        </w:tc>
        <w:tc>
          <w:tcPr>
            <w:tcW w:w="1030" w:type="dxa"/>
            <w:tcBorders>
              <w:top w:val="nil"/>
              <w:left w:val="nil"/>
              <w:bottom w:val="nil"/>
              <w:right w:val="nil"/>
            </w:tcBorders>
            <w:vAlign w:val="bottom"/>
          </w:tcPr>
          <w:p w14:paraId="39F6EFB2" w14:textId="77777777" w:rsidR="008655C4" w:rsidRPr="000B1DCB" w:rsidRDefault="008655C4" w:rsidP="000B1DCB">
            <w:pPr>
              <w:jc w:val="center"/>
              <w:rPr>
                <w:lang w:val="en-US"/>
              </w:rPr>
            </w:pPr>
            <w:r w:rsidRPr="000B1DCB">
              <w:rPr>
                <w:lang w:val="en-US"/>
              </w:rPr>
              <w:t>0.00030</w:t>
            </w:r>
          </w:p>
        </w:tc>
        <w:tc>
          <w:tcPr>
            <w:tcW w:w="1030" w:type="dxa"/>
            <w:tcBorders>
              <w:top w:val="nil"/>
              <w:left w:val="nil"/>
              <w:bottom w:val="nil"/>
              <w:right w:val="nil"/>
            </w:tcBorders>
            <w:vAlign w:val="bottom"/>
          </w:tcPr>
          <w:p w14:paraId="51564FB0" w14:textId="77777777" w:rsidR="008655C4" w:rsidRPr="000B1DCB" w:rsidRDefault="008655C4" w:rsidP="000B1DCB">
            <w:pPr>
              <w:jc w:val="center"/>
              <w:rPr>
                <w:lang w:val="en-US"/>
              </w:rPr>
            </w:pPr>
            <w:r w:rsidRPr="000B1DCB">
              <w:rPr>
                <w:lang w:val="en-US"/>
              </w:rPr>
              <w:t>0.00219</w:t>
            </w:r>
          </w:p>
        </w:tc>
      </w:tr>
      <w:tr w:rsidR="008655C4" w:rsidRPr="000B1DCB" w14:paraId="110CB508" w14:textId="77777777" w:rsidTr="004D07CE">
        <w:trPr>
          <w:trHeight w:val="197"/>
        </w:trPr>
        <w:tc>
          <w:tcPr>
            <w:tcW w:w="1069" w:type="dxa"/>
            <w:tcBorders>
              <w:top w:val="nil"/>
              <w:left w:val="nil"/>
              <w:bottom w:val="nil"/>
              <w:right w:val="nil"/>
            </w:tcBorders>
          </w:tcPr>
          <w:p w14:paraId="50EBE07B" w14:textId="77777777" w:rsidR="008655C4" w:rsidRPr="000B1DCB" w:rsidRDefault="008655C4" w:rsidP="000B1DCB">
            <w:r w:rsidRPr="000B1DCB">
              <w:t>U</w:t>
            </w:r>
          </w:p>
        </w:tc>
        <w:tc>
          <w:tcPr>
            <w:tcW w:w="1052" w:type="dxa"/>
            <w:tcBorders>
              <w:top w:val="nil"/>
              <w:left w:val="nil"/>
              <w:bottom w:val="nil"/>
              <w:right w:val="nil"/>
            </w:tcBorders>
            <w:vAlign w:val="bottom"/>
          </w:tcPr>
          <w:p w14:paraId="040FB8B6" w14:textId="77777777" w:rsidR="008655C4" w:rsidRPr="000B1DCB" w:rsidRDefault="008655C4" w:rsidP="000B1DCB">
            <w:pPr>
              <w:jc w:val="center"/>
              <w:rPr>
                <w:lang w:val="en-US"/>
              </w:rPr>
            </w:pPr>
            <w:r w:rsidRPr="000B1DCB">
              <w:rPr>
                <w:lang w:val="en-US"/>
              </w:rPr>
              <w:t>0.00040</w:t>
            </w:r>
          </w:p>
        </w:tc>
        <w:tc>
          <w:tcPr>
            <w:tcW w:w="1030" w:type="dxa"/>
            <w:tcBorders>
              <w:top w:val="nil"/>
              <w:left w:val="nil"/>
              <w:bottom w:val="nil"/>
              <w:right w:val="nil"/>
            </w:tcBorders>
            <w:vAlign w:val="bottom"/>
          </w:tcPr>
          <w:p w14:paraId="6A2DD26A" w14:textId="77777777" w:rsidR="008655C4" w:rsidRPr="000B1DCB" w:rsidRDefault="008655C4" w:rsidP="000B1DCB">
            <w:pPr>
              <w:jc w:val="center"/>
              <w:rPr>
                <w:lang w:val="en-US"/>
              </w:rPr>
            </w:pPr>
            <w:r w:rsidRPr="000B1DCB">
              <w:rPr>
                <w:lang w:val="en-US"/>
              </w:rPr>
              <w:t>0.00033</w:t>
            </w:r>
          </w:p>
        </w:tc>
        <w:tc>
          <w:tcPr>
            <w:tcW w:w="1029" w:type="dxa"/>
            <w:tcBorders>
              <w:top w:val="nil"/>
              <w:left w:val="nil"/>
              <w:bottom w:val="nil"/>
              <w:right w:val="nil"/>
            </w:tcBorders>
            <w:vAlign w:val="bottom"/>
          </w:tcPr>
          <w:p w14:paraId="7AEE2477" w14:textId="77777777" w:rsidR="008655C4" w:rsidRPr="000B1DCB" w:rsidRDefault="008655C4" w:rsidP="000B1DCB">
            <w:pPr>
              <w:jc w:val="center"/>
              <w:rPr>
                <w:lang w:val="en-US"/>
              </w:rPr>
            </w:pPr>
            <w:r w:rsidRPr="000B1DCB">
              <w:rPr>
                <w:lang w:val="en-US"/>
              </w:rPr>
              <w:t>0.00005</w:t>
            </w:r>
          </w:p>
        </w:tc>
        <w:tc>
          <w:tcPr>
            <w:tcW w:w="1056" w:type="dxa"/>
            <w:tcBorders>
              <w:top w:val="nil"/>
              <w:left w:val="nil"/>
              <w:bottom w:val="nil"/>
              <w:right w:val="nil"/>
            </w:tcBorders>
            <w:vAlign w:val="bottom"/>
          </w:tcPr>
          <w:p w14:paraId="1CF9E204"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396085CD" w14:textId="77777777" w:rsidR="008655C4" w:rsidRPr="000B1DCB" w:rsidRDefault="008655C4" w:rsidP="000B1DCB">
            <w:pPr>
              <w:jc w:val="center"/>
              <w:rPr>
                <w:lang w:val="en-US"/>
              </w:rPr>
            </w:pPr>
            <w:r w:rsidRPr="000B1DCB">
              <w:rPr>
                <w:lang w:val="en-US"/>
              </w:rPr>
              <w:t>0.00140</w:t>
            </w:r>
          </w:p>
        </w:tc>
        <w:tc>
          <w:tcPr>
            <w:tcW w:w="1030" w:type="dxa"/>
            <w:tcBorders>
              <w:top w:val="nil"/>
              <w:left w:val="nil"/>
              <w:bottom w:val="nil"/>
              <w:right w:val="nil"/>
            </w:tcBorders>
            <w:vAlign w:val="bottom"/>
          </w:tcPr>
          <w:p w14:paraId="46F9D4DA" w14:textId="77777777" w:rsidR="008655C4" w:rsidRPr="000B1DCB" w:rsidRDefault="008655C4" w:rsidP="000B1DCB">
            <w:pPr>
              <w:jc w:val="center"/>
              <w:rPr>
                <w:lang w:val="en-US"/>
              </w:rPr>
            </w:pPr>
            <w:r w:rsidRPr="000B1DCB">
              <w:rPr>
                <w:lang w:val="en-US"/>
              </w:rPr>
              <w:t>0.00030</w:t>
            </w:r>
          </w:p>
        </w:tc>
        <w:tc>
          <w:tcPr>
            <w:tcW w:w="1030" w:type="dxa"/>
            <w:tcBorders>
              <w:top w:val="nil"/>
              <w:left w:val="nil"/>
              <w:bottom w:val="nil"/>
              <w:right w:val="nil"/>
            </w:tcBorders>
            <w:vAlign w:val="bottom"/>
          </w:tcPr>
          <w:p w14:paraId="79677EB1" w14:textId="77777777" w:rsidR="008655C4" w:rsidRPr="000B1DCB" w:rsidRDefault="008655C4" w:rsidP="000B1DCB">
            <w:pPr>
              <w:jc w:val="center"/>
              <w:rPr>
                <w:lang w:val="en-US"/>
              </w:rPr>
            </w:pPr>
            <w:r w:rsidRPr="000B1DCB">
              <w:rPr>
                <w:lang w:val="en-US"/>
              </w:rPr>
              <w:t>0.00010</w:t>
            </w:r>
          </w:p>
        </w:tc>
        <w:tc>
          <w:tcPr>
            <w:tcW w:w="1030" w:type="dxa"/>
            <w:tcBorders>
              <w:top w:val="nil"/>
              <w:left w:val="nil"/>
              <w:bottom w:val="nil"/>
              <w:right w:val="nil"/>
            </w:tcBorders>
            <w:vAlign w:val="bottom"/>
          </w:tcPr>
          <w:p w14:paraId="127441CB" w14:textId="77777777" w:rsidR="008655C4" w:rsidRPr="000B1DCB" w:rsidRDefault="008655C4" w:rsidP="000B1DCB">
            <w:pPr>
              <w:jc w:val="center"/>
              <w:rPr>
                <w:lang w:val="en-US"/>
              </w:rPr>
            </w:pPr>
            <w:r w:rsidRPr="000B1DCB">
              <w:rPr>
                <w:lang w:val="en-US"/>
              </w:rPr>
              <w:t>0.00111</w:t>
            </w:r>
          </w:p>
        </w:tc>
      </w:tr>
      <w:tr w:rsidR="008655C4" w:rsidRPr="000B1DCB" w14:paraId="3F1D38A0" w14:textId="77777777" w:rsidTr="004D07CE">
        <w:trPr>
          <w:trHeight w:val="197"/>
        </w:trPr>
        <w:tc>
          <w:tcPr>
            <w:tcW w:w="1069" w:type="dxa"/>
            <w:tcBorders>
              <w:top w:val="nil"/>
              <w:left w:val="nil"/>
              <w:bottom w:val="nil"/>
              <w:right w:val="nil"/>
            </w:tcBorders>
          </w:tcPr>
          <w:p w14:paraId="2F89B4CC" w14:textId="77777777" w:rsidR="008655C4" w:rsidRPr="000B1DCB" w:rsidRDefault="008655C4" w:rsidP="000B1DCB">
            <w:r w:rsidRPr="000B1DCB">
              <w:t>Y</w:t>
            </w:r>
          </w:p>
        </w:tc>
        <w:tc>
          <w:tcPr>
            <w:tcW w:w="1052" w:type="dxa"/>
            <w:tcBorders>
              <w:top w:val="nil"/>
              <w:left w:val="nil"/>
              <w:bottom w:val="nil"/>
              <w:right w:val="nil"/>
            </w:tcBorders>
            <w:vAlign w:val="bottom"/>
          </w:tcPr>
          <w:p w14:paraId="50E9B520" w14:textId="77777777" w:rsidR="008655C4" w:rsidRPr="000B1DCB" w:rsidRDefault="008655C4" w:rsidP="000B1DCB">
            <w:pPr>
              <w:jc w:val="center"/>
              <w:rPr>
                <w:lang w:val="en-US"/>
              </w:rPr>
            </w:pPr>
            <w:r w:rsidRPr="000B1DCB">
              <w:rPr>
                <w:lang w:val="en-US"/>
              </w:rPr>
              <w:t>0.00247</w:t>
            </w:r>
          </w:p>
        </w:tc>
        <w:tc>
          <w:tcPr>
            <w:tcW w:w="1030" w:type="dxa"/>
            <w:tcBorders>
              <w:top w:val="nil"/>
              <w:left w:val="nil"/>
              <w:bottom w:val="nil"/>
              <w:right w:val="nil"/>
            </w:tcBorders>
            <w:vAlign w:val="bottom"/>
          </w:tcPr>
          <w:p w14:paraId="30D65D40" w14:textId="77777777" w:rsidR="008655C4" w:rsidRPr="000B1DCB" w:rsidRDefault="008655C4" w:rsidP="000B1DCB">
            <w:pPr>
              <w:jc w:val="center"/>
              <w:rPr>
                <w:lang w:val="en-US"/>
              </w:rPr>
            </w:pPr>
            <w:r w:rsidRPr="000B1DCB">
              <w:rPr>
                <w:lang w:val="en-US"/>
              </w:rPr>
              <w:t>0.00221</w:t>
            </w:r>
          </w:p>
        </w:tc>
        <w:tc>
          <w:tcPr>
            <w:tcW w:w="1029" w:type="dxa"/>
            <w:tcBorders>
              <w:top w:val="nil"/>
              <w:left w:val="nil"/>
              <w:bottom w:val="nil"/>
              <w:right w:val="nil"/>
            </w:tcBorders>
            <w:vAlign w:val="bottom"/>
          </w:tcPr>
          <w:p w14:paraId="2AC424D0" w14:textId="77777777" w:rsidR="008655C4" w:rsidRPr="000B1DCB" w:rsidRDefault="008655C4" w:rsidP="000B1DCB">
            <w:pPr>
              <w:jc w:val="center"/>
              <w:rPr>
                <w:lang w:val="en-US"/>
              </w:rPr>
            </w:pPr>
            <w:r w:rsidRPr="000B1DCB">
              <w:rPr>
                <w:lang w:val="en-US"/>
              </w:rPr>
              <w:t>0.00034</w:t>
            </w:r>
          </w:p>
        </w:tc>
        <w:tc>
          <w:tcPr>
            <w:tcW w:w="1056" w:type="dxa"/>
            <w:tcBorders>
              <w:top w:val="nil"/>
              <w:left w:val="nil"/>
              <w:bottom w:val="nil"/>
              <w:right w:val="nil"/>
            </w:tcBorders>
            <w:vAlign w:val="bottom"/>
          </w:tcPr>
          <w:p w14:paraId="41C4FAC2" w14:textId="77777777" w:rsidR="008655C4" w:rsidRPr="000B1DCB" w:rsidRDefault="008655C4" w:rsidP="000B1DCB">
            <w:pPr>
              <w:jc w:val="center"/>
              <w:rPr>
                <w:lang w:val="en-US"/>
              </w:rPr>
            </w:pPr>
            <w:r w:rsidRPr="000B1DCB">
              <w:rPr>
                <w:lang w:val="en-US"/>
              </w:rPr>
              <w:t>0.00100</w:t>
            </w:r>
          </w:p>
        </w:tc>
        <w:tc>
          <w:tcPr>
            <w:tcW w:w="1030" w:type="dxa"/>
            <w:tcBorders>
              <w:top w:val="nil"/>
              <w:left w:val="nil"/>
              <w:bottom w:val="nil"/>
              <w:right w:val="nil"/>
            </w:tcBorders>
            <w:vAlign w:val="bottom"/>
          </w:tcPr>
          <w:p w14:paraId="3CD4AAFC" w14:textId="77777777" w:rsidR="008655C4" w:rsidRPr="000B1DCB" w:rsidRDefault="008655C4" w:rsidP="000B1DCB">
            <w:pPr>
              <w:jc w:val="center"/>
              <w:rPr>
                <w:lang w:val="en-US"/>
              </w:rPr>
            </w:pPr>
            <w:r w:rsidRPr="000B1DCB">
              <w:rPr>
                <w:lang w:val="en-US"/>
              </w:rPr>
              <w:t>0.0100</w:t>
            </w:r>
          </w:p>
        </w:tc>
        <w:tc>
          <w:tcPr>
            <w:tcW w:w="1030" w:type="dxa"/>
            <w:tcBorders>
              <w:top w:val="nil"/>
              <w:left w:val="nil"/>
              <w:bottom w:val="nil"/>
              <w:right w:val="nil"/>
            </w:tcBorders>
            <w:vAlign w:val="bottom"/>
          </w:tcPr>
          <w:p w14:paraId="45B05C77" w14:textId="77777777" w:rsidR="008655C4" w:rsidRPr="000B1DCB" w:rsidRDefault="008655C4" w:rsidP="000B1DCB">
            <w:pPr>
              <w:jc w:val="center"/>
              <w:rPr>
                <w:lang w:val="en-US"/>
              </w:rPr>
            </w:pPr>
            <w:r w:rsidRPr="000B1DCB">
              <w:rPr>
                <w:lang w:val="en-US"/>
              </w:rPr>
              <w:t>0.00160</w:t>
            </w:r>
          </w:p>
        </w:tc>
        <w:tc>
          <w:tcPr>
            <w:tcW w:w="1030" w:type="dxa"/>
            <w:tcBorders>
              <w:top w:val="nil"/>
              <w:left w:val="nil"/>
              <w:bottom w:val="nil"/>
              <w:right w:val="nil"/>
            </w:tcBorders>
            <w:vAlign w:val="bottom"/>
          </w:tcPr>
          <w:p w14:paraId="19D80FAF" w14:textId="77777777" w:rsidR="008655C4" w:rsidRPr="000B1DCB" w:rsidRDefault="008655C4" w:rsidP="000B1DCB">
            <w:pPr>
              <w:jc w:val="center"/>
              <w:rPr>
                <w:lang w:val="en-US"/>
              </w:rPr>
            </w:pPr>
            <w:r w:rsidRPr="000B1DCB">
              <w:rPr>
                <w:lang w:val="en-US"/>
              </w:rPr>
              <w:t>0.00100</w:t>
            </w:r>
          </w:p>
        </w:tc>
        <w:tc>
          <w:tcPr>
            <w:tcW w:w="1030" w:type="dxa"/>
            <w:tcBorders>
              <w:top w:val="nil"/>
              <w:left w:val="nil"/>
              <w:bottom w:val="nil"/>
              <w:right w:val="nil"/>
            </w:tcBorders>
            <w:vAlign w:val="bottom"/>
          </w:tcPr>
          <w:p w14:paraId="10DE66DF" w14:textId="77777777" w:rsidR="008655C4" w:rsidRPr="000B1DCB" w:rsidRDefault="008655C4" w:rsidP="000B1DCB">
            <w:pPr>
              <w:jc w:val="center"/>
              <w:rPr>
                <w:lang w:val="en-US"/>
              </w:rPr>
            </w:pPr>
            <w:r w:rsidRPr="000B1DCB">
              <w:rPr>
                <w:lang w:val="en-US"/>
              </w:rPr>
              <w:t>0.00818</w:t>
            </w:r>
          </w:p>
        </w:tc>
      </w:tr>
      <w:tr w:rsidR="008655C4" w:rsidRPr="000B1DCB" w14:paraId="0B62C372" w14:textId="77777777" w:rsidTr="004D07CE">
        <w:trPr>
          <w:trHeight w:val="197"/>
        </w:trPr>
        <w:tc>
          <w:tcPr>
            <w:tcW w:w="1069" w:type="dxa"/>
            <w:tcBorders>
              <w:top w:val="nil"/>
              <w:left w:val="nil"/>
              <w:bottom w:val="single" w:sz="4" w:space="0" w:color="auto"/>
              <w:right w:val="nil"/>
            </w:tcBorders>
          </w:tcPr>
          <w:p w14:paraId="5F123421" w14:textId="77777777" w:rsidR="008655C4" w:rsidRPr="000B1DCB" w:rsidRDefault="008655C4" w:rsidP="000B1DCB">
            <w:proofErr w:type="spellStart"/>
            <w:r w:rsidRPr="000B1DCB">
              <w:t>Zn</w:t>
            </w:r>
            <w:proofErr w:type="spellEnd"/>
          </w:p>
        </w:tc>
        <w:tc>
          <w:tcPr>
            <w:tcW w:w="1052" w:type="dxa"/>
            <w:tcBorders>
              <w:top w:val="nil"/>
              <w:left w:val="nil"/>
              <w:bottom w:val="single" w:sz="4" w:space="0" w:color="auto"/>
              <w:right w:val="nil"/>
            </w:tcBorders>
            <w:vAlign w:val="bottom"/>
          </w:tcPr>
          <w:p w14:paraId="5866C64E" w14:textId="77777777" w:rsidR="008655C4" w:rsidRPr="000B1DCB" w:rsidRDefault="008655C4" w:rsidP="000B1DCB">
            <w:pPr>
              <w:jc w:val="center"/>
              <w:rPr>
                <w:lang w:val="en-US"/>
              </w:rPr>
            </w:pPr>
            <w:r w:rsidRPr="000B1DCB">
              <w:rPr>
                <w:lang w:val="en-US"/>
              </w:rPr>
              <w:t>99.1</w:t>
            </w:r>
          </w:p>
        </w:tc>
        <w:tc>
          <w:tcPr>
            <w:tcW w:w="1030" w:type="dxa"/>
            <w:tcBorders>
              <w:top w:val="nil"/>
              <w:left w:val="nil"/>
              <w:bottom w:val="single" w:sz="4" w:space="0" w:color="auto"/>
              <w:right w:val="nil"/>
            </w:tcBorders>
            <w:vAlign w:val="bottom"/>
          </w:tcPr>
          <w:p w14:paraId="79D282E3" w14:textId="77777777" w:rsidR="008655C4" w:rsidRPr="000B1DCB" w:rsidRDefault="008655C4" w:rsidP="000B1DCB">
            <w:pPr>
              <w:jc w:val="center"/>
              <w:rPr>
                <w:lang w:val="en-US"/>
              </w:rPr>
            </w:pPr>
            <w:r w:rsidRPr="000B1DCB">
              <w:rPr>
                <w:lang w:val="en-US"/>
              </w:rPr>
              <w:t>39.4</w:t>
            </w:r>
          </w:p>
        </w:tc>
        <w:tc>
          <w:tcPr>
            <w:tcW w:w="1029" w:type="dxa"/>
            <w:tcBorders>
              <w:top w:val="nil"/>
              <w:left w:val="nil"/>
              <w:bottom w:val="single" w:sz="4" w:space="0" w:color="auto"/>
              <w:right w:val="nil"/>
            </w:tcBorders>
            <w:vAlign w:val="bottom"/>
          </w:tcPr>
          <w:p w14:paraId="1BF43587" w14:textId="77777777" w:rsidR="008655C4" w:rsidRPr="000B1DCB" w:rsidRDefault="008655C4" w:rsidP="000B1DCB">
            <w:pPr>
              <w:jc w:val="center"/>
              <w:rPr>
                <w:lang w:val="en-US"/>
              </w:rPr>
            </w:pPr>
            <w:r w:rsidRPr="000B1DCB">
              <w:rPr>
                <w:lang w:val="en-US"/>
              </w:rPr>
              <w:t>5.0</w:t>
            </w:r>
          </w:p>
        </w:tc>
        <w:tc>
          <w:tcPr>
            <w:tcW w:w="1056" w:type="dxa"/>
            <w:tcBorders>
              <w:top w:val="nil"/>
              <w:left w:val="nil"/>
              <w:bottom w:val="single" w:sz="4" w:space="0" w:color="auto"/>
              <w:right w:val="nil"/>
            </w:tcBorders>
            <w:vAlign w:val="bottom"/>
          </w:tcPr>
          <w:p w14:paraId="02B647A6" w14:textId="77777777" w:rsidR="008655C4" w:rsidRPr="000B1DCB" w:rsidRDefault="008655C4" w:rsidP="000B1DCB">
            <w:pPr>
              <w:jc w:val="center"/>
              <w:rPr>
                <w:lang w:val="en-US"/>
              </w:rPr>
            </w:pPr>
            <w:r w:rsidRPr="000B1DCB">
              <w:rPr>
                <w:lang w:val="en-US"/>
              </w:rPr>
              <w:t>34.0</w:t>
            </w:r>
          </w:p>
        </w:tc>
        <w:tc>
          <w:tcPr>
            <w:tcW w:w="1030" w:type="dxa"/>
            <w:tcBorders>
              <w:top w:val="nil"/>
              <w:left w:val="nil"/>
              <w:bottom w:val="single" w:sz="4" w:space="0" w:color="auto"/>
              <w:right w:val="nil"/>
            </w:tcBorders>
            <w:vAlign w:val="bottom"/>
          </w:tcPr>
          <w:p w14:paraId="25E76959" w14:textId="77777777" w:rsidR="008655C4" w:rsidRPr="000B1DCB" w:rsidRDefault="008655C4" w:rsidP="000B1DCB">
            <w:pPr>
              <w:jc w:val="center"/>
              <w:rPr>
                <w:lang w:val="en-US"/>
              </w:rPr>
            </w:pPr>
            <w:r w:rsidRPr="000B1DCB">
              <w:rPr>
                <w:lang w:val="en-US"/>
              </w:rPr>
              <w:t>215</w:t>
            </w:r>
          </w:p>
        </w:tc>
        <w:tc>
          <w:tcPr>
            <w:tcW w:w="1030" w:type="dxa"/>
            <w:tcBorders>
              <w:top w:val="nil"/>
              <w:left w:val="nil"/>
              <w:bottom w:val="single" w:sz="4" w:space="0" w:color="auto"/>
              <w:right w:val="nil"/>
            </w:tcBorders>
            <w:vAlign w:val="bottom"/>
          </w:tcPr>
          <w:p w14:paraId="39C13E19" w14:textId="77777777" w:rsidR="008655C4" w:rsidRPr="000B1DCB" w:rsidRDefault="008655C4" w:rsidP="000B1DCB">
            <w:pPr>
              <w:jc w:val="center"/>
              <w:rPr>
                <w:lang w:val="en-US"/>
              </w:rPr>
            </w:pPr>
            <w:r w:rsidRPr="000B1DCB">
              <w:rPr>
                <w:lang w:val="en-US"/>
              </w:rPr>
              <w:t>92.5</w:t>
            </w:r>
          </w:p>
        </w:tc>
        <w:tc>
          <w:tcPr>
            <w:tcW w:w="1030" w:type="dxa"/>
            <w:tcBorders>
              <w:top w:val="nil"/>
              <w:left w:val="nil"/>
              <w:bottom w:val="single" w:sz="4" w:space="0" w:color="auto"/>
              <w:right w:val="nil"/>
            </w:tcBorders>
            <w:vAlign w:val="bottom"/>
          </w:tcPr>
          <w:p w14:paraId="4578097E" w14:textId="77777777" w:rsidR="008655C4" w:rsidRPr="000B1DCB" w:rsidRDefault="008655C4" w:rsidP="000B1DCB">
            <w:pPr>
              <w:jc w:val="center"/>
              <w:rPr>
                <w:lang w:val="en-US"/>
              </w:rPr>
            </w:pPr>
            <w:r w:rsidRPr="000B1DCB">
              <w:rPr>
                <w:lang w:val="en-US"/>
              </w:rPr>
              <w:t>44.0</w:t>
            </w:r>
          </w:p>
        </w:tc>
        <w:tc>
          <w:tcPr>
            <w:tcW w:w="1030" w:type="dxa"/>
            <w:tcBorders>
              <w:top w:val="nil"/>
              <w:left w:val="nil"/>
              <w:bottom w:val="single" w:sz="4" w:space="0" w:color="auto"/>
              <w:right w:val="nil"/>
            </w:tcBorders>
            <w:vAlign w:val="bottom"/>
          </w:tcPr>
          <w:p w14:paraId="2910FA65" w14:textId="77777777" w:rsidR="008655C4" w:rsidRPr="000B1DCB" w:rsidRDefault="008655C4" w:rsidP="000B1DCB">
            <w:pPr>
              <w:jc w:val="center"/>
              <w:rPr>
                <w:lang w:val="en-US"/>
              </w:rPr>
            </w:pPr>
            <w:r w:rsidRPr="000B1DCB">
              <w:rPr>
                <w:lang w:val="en-US"/>
              </w:rPr>
              <w:t>200</w:t>
            </w:r>
          </w:p>
        </w:tc>
      </w:tr>
    </w:tbl>
    <w:p w14:paraId="66F09C37" w14:textId="77777777" w:rsidR="008655C4" w:rsidRPr="000B1DCB" w:rsidRDefault="008655C4" w:rsidP="000B1DCB">
      <w:pPr>
        <w:rPr>
          <w:lang w:val="en-US"/>
        </w:rPr>
      </w:pPr>
      <w:r w:rsidRPr="000B1DCB">
        <w:rPr>
          <w:lang w:val="en-US"/>
        </w:rPr>
        <w:t>M – arithmetic mean, SD – standard deviation, SEM – standard error of mean, Min – minimum value, Max – maximum value, P 0.025 – percentile with 0.025 level, P 0.975 – percentile with 0.975 level.</w:t>
      </w:r>
    </w:p>
    <w:p w14:paraId="73C27B30" w14:textId="37A5E5D6" w:rsidR="00DE7C56" w:rsidRPr="000B1DCB" w:rsidRDefault="00DE7C56" w:rsidP="000B1DCB">
      <w:pPr>
        <w:rPr>
          <w:lang w:val="en-US"/>
        </w:rPr>
      </w:pPr>
    </w:p>
    <w:p w14:paraId="06FCD7F4" w14:textId="77777777" w:rsidR="00DE7C56" w:rsidRPr="000B1DCB" w:rsidRDefault="00DE7C56" w:rsidP="000B1DCB">
      <w:pPr>
        <w:jc w:val="both"/>
        <w:rPr>
          <w:sz w:val="28"/>
          <w:szCs w:val="28"/>
          <w:lang w:val="en-US"/>
        </w:rPr>
      </w:pPr>
      <w:r w:rsidRPr="000B1DCB">
        <w:rPr>
          <w:b/>
          <w:bCs/>
          <w:sz w:val="28"/>
          <w:szCs w:val="28"/>
          <w:lang w:val="en-US"/>
        </w:rPr>
        <w:t>Discussion</w:t>
      </w:r>
    </w:p>
    <w:p w14:paraId="2CF55454" w14:textId="75614426" w:rsidR="00DE7C56" w:rsidRPr="000B1DCB" w:rsidRDefault="00DE7C56" w:rsidP="000B1DCB">
      <w:pPr>
        <w:ind w:firstLine="340"/>
        <w:jc w:val="both"/>
        <w:rPr>
          <w:lang w:val="en-US"/>
        </w:rPr>
      </w:pPr>
    </w:p>
    <w:p w14:paraId="5AB0E631" w14:textId="585E3330" w:rsidR="00DE7C56" w:rsidRDefault="00DE7C56" w:rsidP="000B1DCB">
      <w:pPr>
        <w:jc w:val="both"/>
        <w:rPr>
          <w:sz w:val="24"/>
          <w:szCs w:val="24"/>
          <w:lang w:val="en-US"/>
        </w:rPr>
      </w:pPr>
      <w:r w:rsidRPr="000B1DCB">
        <w:rPr>
          <w:sz w:val="24"/>
          <w:szCs w:val="24"/>
          <w:lang w:val="en-US"/>
        </w:rPr>
        <w:t xml:space="preserve">A good agreement of our results for the </w:t>
      </w:r>
      <w:r w:rsidR="00B86A2A" w:rsidRPr="000B1DCB">
        <w:rPr>
          <w:sz w:val="24"/>
          <w:szCs w:val="24"/>
          <w:lang w:val="en-US"/>
        </w:rPr>
        <w:t xml:space="preserve">Ag, Al, B, Be, Bi, Cd, Ce, Co, Cr, Cs, Dy, </w:t>
      </w:r>
      <w:proofErr w:type="spellStart"/>
      <w:r w:rsidR="00B86A2A" w:rsidRPr="000B1DCB">
        <w:rPr>
          <w:sz w:val="24"/>
          <w:szCs w:val="24"/>
          <w:lang w:val="en-US"/>
        </w:rPr>
        <w:t>Er</w:t>
      </w:r>
      <w:proofErr w:type="spellEnd"/>
      <w:r w:rsidR="00B86A2A" w:rsidRPr="000B1DCB">
        <w:rPr>
          <w:sz w:val="24"/>
          <w:szCs w:val="24"/>
          <w:lang w:val="en-US"/>
        </w:rPr>
        <w:t xml:space="preserve">, Fe, Ga, </w:t>
      </w:r>
      <w:proofErr w:type="spellStart"/>
      <w:r w:rsidR="00B86A2A" w:rsidRPr="000B1DCB">
        <w:rPr>
          <w:sz w:val="24"/>
          <w:szCs w:val="24"/>
          <w:lang w:val="en-US"/>
        </w:rPr>
        <w:t>Gd</w:t>
      </w:r>
      <w:proofErr w:type="spellEnd"/>
      <w:r w:rsidR="00B86A2A" w:rsidRPr="000B1DCB">
        <w:rPr>
          <w:sz w:val="24"/>
          <w:szCs w:val="24"/>
          <w:lang w:val="en-US"/>
        </w:rPr>
        <w:t xml:space="preserve">, Hg, I, La, Li, Mn, Mo, </w:t>
      </w:r>
      <w:proofErr w:type="spellStart"/>
      <w:r w:rsidR="00B86A2A" w:rsidRPr="000B1DCB">
        <w:rPr>
          <w:sz w:val="24"/>
          <w:szCs w:val="24"/>
          <w:lang w:val="en-US"/>
        </w:rPr>
        <w:t>Nb</w:t>
      </w:r>
      <w:proofErr w:type="spellEnd"/>
      <w:r w:rsidR="00B86A2A" w:rsidRPr="000B1DCB">
        <w:rPr>
          <w:sz w:val="24"/>
          <w:szCs w:val="24"/>
          <w:lang w:val="en-US"/>
        </w:rPr>
        <w:t xml:space="preserve">, Nd, Ni, Pb, </w:t>
      </w:r>
      <w:proofErr w:type="spellStart"/>
      <w:r w:rsidR="00B86A2A" w:rsidRPr="000B1DCB">
        <w:rPr>
          <w:sz w:val="24"/>
          <w:szCs w:val="24"/>
          <w:lang w:val="en-US"/>
        </w:rPr>
        <w:t>Pr</w:t>
      </w:r>
      <w:proofErr w:type="spellEnd"/>
      <w:r w:rsidR="00B86A2A" w:rsidRPr="000B1DCB">
        <w:rPr>
          <w:sz w:val="24"/>
          <w:szCs w:val="24"/>
          <w:lang w:val="en-US"/>
        </w:rPr>
        <w:t xml:space="preserve">, </w:t>
      </w:r>
      <w:proofErr w:type="spellStart"/>
      <w:r w:rsidR="00B86A2A" w:rsidRPr="000B1DCB">
        <w:rPr>
          <w:sz w:val="24"/>
          <w:szCs w:val="24"/>
          <w:lang w:val="en-US"/>
        </w:rPr>
        <w:t>Rb</w:t>
      </w:r>
      <w:proofErr w:type="spellEnd"/>
      <w:r w:rsidR="00B86A2A" w:rsidRPr="000B1DCB">
        <w:rPr>
          <w:sz w:val="24"/>
          <w:szCs w:val="24"/>
          <w:lang w:val="en-US"/>
        </w:rPr>
        <w:t xml:space="preserve">, Sb, Sc, Se, </w:t>
      </w:r>
      <w:proofErr w:type="spellStart"/>
      <w:r w:rsidR="00B86A2A" w:rsidRPr="000B1DCB">
        <w:rPr>
          <w:sz w:val="24"/>
          <w:szCs w:val="24"/>
          <w:lang w:val="en-US"/>
        </w:rPr>
        <w:t>Sm</w:t>
      </w:r>
      <w:proofErr w:type="spellEnd"/>
      <w:r w:rsidR="00B86A2A" w:rsidRPr="000B1DCB">
        <w:rPr>
          <w:sz w:val="24"/>
          <w:szCs w:val="24"/>
          <w:lang w:val="en-US"/>
        </w:rPr>
        <w:t xml:space="preserve">, Sn, Tb, </w:t>
      </w:r>
      <w:proofErr w:type="spellStart"/>
      <w:r w:rsidR="00B86A2A" w:rsidRPr="000B1DCB">
        <w:rPr>
          <w:sz w:val="24"/>
          <w:szCs w:val="24"/>
          <w:lang w:val="en-US"/>
        </w:rPr>
        <w:t>Ti</w:t>
      </w:r>
      <w:proofErr w:type="spellEnd"/>
      <w:r w:rsidR="00B86A2A" w:rsidRPr="000B1DCB">
        <w:rPr>
          <w:sz w:val="24"/>
          <w:szCs w:val="24"/>
          <w:lang w:val="en-US"/>
        </w:rPr>
        <w:t xml:space="preserve">, Tl, U, Y, Zn </w:t>
      </w:r>
      <w:r w:rsidRPr="000B1DCB">
        <w:rPr>
          <w:sz w:val="24"/>
          <w:szCs w:val="24"/>
          <w:lang w:val="en-US"/>
        </w:rPr>
        <w:t xml:space="preserve">mass fractions with the certified values of CRM IAEA H-4 </w:t>
      </w:r>
      <w:r w:rsidR="00455CA7" w:rsidRPr="000B1DCB">
        <w:rPr>
          <w:sz w:val="24"/>
          <w:szCs w:val="24"/>
          <w:lang w:val="en-US"/>
        </w:rPr>
        <w:t>(</w:t>
      </w:r>
      <w:r w:rsidR="001A7090" w:rsidRPr="000B1DCB">
        <w:rPr>
          <w:sz w:val="24"/>
          <w:szCs w:val="24"/>
          <w:lang w:val="en-US"/>
        </w:rPr>
        <w:t>A</w:t>
      </w:r>
      <w:r w:rsidRPr="000B1DCB">
        <w:rPr>
          <w:sz w:val="24"/>
          <w:szCs w:val="24"/>
          <w:lang w:val="en-US"/>
        </w:rPr>
        <w:t xml:space="preserve">nimal </w:t>
      </w:r>
      <w:r w:rsidR="001A7090" w:rsidRPr="000B1DCB">
        <w:rPr>
          <w:sz w:val="24"/>
          <w:szCs w:val="24"/>
          <w:lang w:val="en-US"/>
        </w:rPr>
        <w:t>M</w:t>
      </w:r>
      <w:r w:rsidRPr="000B1DCB">
        <w:rPr>
          <w:sz w:val="24"/>
          <w:szCs w:val="24"/>
          <w:lang w:val="en-US"/>
        </w:rPr>
        <w:t>uscle</w:t>
      </w:r>
      <w:r w:rsidR="00455CA7" w:rsidRPr="000B1DCB">
        <w:rPr>
          <w:sz w:val="24"/>
          <w:szCs w:val="24"/>
          <w:lang w:val="en-US"/>
        </w:rPr>
        <w:t>)</w:t>
      </w:r>
      <w:r w:rsidRPr="000B1DCB">
        <w:rPr>
          <w:sz w:val="24"/>
          <w:szCs w:val="24"/>
          <w:lang w:val="en-US"/>
        </w:rPr>
        <w:t xml:space="preserve">, </w:t>
      </w:r>
      <w:r w:rsidR="00455CA7" w:rsidRPr="000B1DCB">
        <w:rPr>
          <w:sz w:val="24"/>
          <w:szCs w:val="24"/>
          <w:lang w:val="en-US"/>
        </w:rPr>
        <w:t>IAEA HH-1 (</w:t>
      </w:r>
      <w:r w:rsidR="001A7090" w:rsidRPr="000B1DCB">
        <w:rPr>
          <w:sz w:val="24"/>
          <w:szCs w:val="24"/>
          <w:lang w:val="en-US"/>
        </w:rPr>
        <w:t>H</w:t>
      </w:r>
      <w:r w:rsidR="00455CA7" w:rsidRPr="000B1DCB">
        <w:rPr>
          <w:sz w:val="24"/>
          <w:szCs w:val="24"/>
          <w:lang w:val="en-US"/>
        </w:rPr>
        <w:t xml:space="preserve">uman </w:t>
      </w:r>
      <w:r w:rsidR="001A7090" w:rsidRPr="000B1DCB">
        <w:rPr>
          <w:sz w:val="24"/>
          <w:szCs w:val="24"/>
          <w:lang w:val="en-US"/>
        </w:rPr>
        <w:t>H</w:t>
      </w:r>
      <w:r w:rsidR="00455CA7" w:rsidRPr="000B1DCB">
        <w:rPr>
          <w:sz w:val="24"/>
          <w:szCs w:val="24"/>
          <w:lang w:val="en-US"/>
        </w:rPr>
        <w:t xml:space="preserve">air), </w:t>
      </w:r>
      <w:r w:rsidRPr="000B1DCB">
        <w:rPr>
          <w:sz w:val="24"/>
          <w:szCs w:val="24"/>
          <w:lang w:val="en-US"/>
        </w:rPr>
        <w:t xml:space="preserve">INCT-SBF-4 Soya Bean Flour, </w:t>
      </w:r>
      <w:r w:rsidRPr="000B1DCB">
        <w:rPr>
          <w:bCs/>
          <w:sz w:val="24"/>
          <w:szCs w:val="24"/>
          <w:lang w:val="en-US"/>
        </w:rPr>
        <w:t>INCT-TL-1 Tea Leaves, and INCT-MPH-2</w:t>
      </w:r>
      <w:r w:rsidRPr="000B1DCB">
        <w:rPr>
          <w:sz w:val="24"/>
          <w:szCs w:val="24"/>
          <w:lang w:val="en-US"/>
        </w:rPr>
        <w:t xml:space="preserve"> </w:t>
      </w:r>
      <w:r w:rsidRPr="000B1DCB">
        <w:rPr>
          <w:bCs/>
          <w:sz w:val="24"/>
          <w:szCs w:val="24"/>
          <w:lang w:val="en-US"/>
        </w:rPr>
        <w:t>Mixed Polish Herbs</w:t>
      </w:r>
      <w:r w:rsidRPr="000B1DCB">
        <w:rPr>
          <w:sz w:val="24"/>
          <w:szCs w:val="24"/>
          <w:lang w:val="en-US"/>
        </w:rPr>
        <w:t xml:space="preserve"> [6</w:t>
      </w:r>
      <w:r w:rsidR="00597342" w:rsidRPr="000B1DCB">
        <w:rPr>
          <w:sz w:val="24"/>
          <w:szCs w:val="24"/>
          <w:lang w:val="en-US"/>
        </w:rPr>
        <w:t>8</w:t>
      </w:r>
      <w:r w:rsidRPr="000B1DCB">
        <w:rPr>
          <w:sz w:val="24"/>
          <w:szCs w:val="24"/>
          <w:lang w:val="en-US"/>
        </w:rPr>
        <w:t>-7</w:t>
      </w:r>
      <w:r w:rsidR="00597342" w:rsidRPr="000B1DCB">
        <w:rPr>
          <w:sz w:val="24"/>
          <w:szCs w:val="24"/>
          <w:lang w:val="en-US"/>
        </w:rPr>
        <w:t>3</w:t>
      </w:r>
      <w:r w:rsidRPr="000B1DCB">
        <w:rPr>
          <w:sz w:val="24"/>
          <w:szCs w:val="24"/>
          <w:lang w:val="en-US"/>
        </w:rPr>
        <w:t xml:space="preserve">] as well as the similarity of the means of the </w:t>
      </w:r>
      <w:r w:rsidR="00597342" w:rsidRPr="000B1DCB">
        <w:rPr>
          <w:sz w:val="24"/>
          <w:szCs w:val="24"/>
          <w:lang w:val="en-US"/>
        </w:rPr>
        <w:t xml:space="preserve">Ag, Co, Cr, Fe, Hg, </w:t>
      </w:r>
      <w:proofErr w:type="spellStart"/>
      <w:r w:rsidR="00597342" w:rsidRPr="000B1DCB">
        <w:rPr>
          <w:sz w:val="24"/>
          <w:szCs w:val="24"/>
          <w:lang w:val="en-US"/>
        </w:rPr>
        <w:t>Rb</w:t>
      </w:r>
      <w:proofErr w:type="spellEnd"/>
      <w:r w:rsidR="00597342" w:rsidRPr="000B1DCB">
        <w:rPr>
          <w:sz w:val="24"/>
          <w:szCs w:val="24"/>
          <w:lang w:val="en-US"/>
        </w:rPr>
        <w:t xml:space="preserve">, Sb, Se, and Zn </w:t>
      </w:r>
      <w:r w:rsidRPr="000B1DCB">
        <w:rPr>
          <w:sz w:val="24"/>
          <w:szCs w:val="24"/>
          <w:lang w:val="en-US"/>
        </w:rPr>
        <w:t xml:space="preserve">mass fractions in the normal thyroid of male determined by both </w:t>
      </w:r>
      <w:r w:rsidR="002212E4" w:rsidRPr="000B1DCB">
        <w:rPr>
          <w:sz w:val="24"/>
          <w:szCs w:val="24"/>
          <w:lang w:val="en-US"/>
        </w:rPr>
        <w:t>I</w:t>
      </w:r>
      <w:r w:rsidRPr="000B1DCB">
        <w:rPr>
          <w:sz w:val="24"/>
          <w:szCs w:val="24"/>
          <w:lang w:val="en-US"/>
        </w:rPr>
        <w:t>NAA and ICP-</w:t>
      </w:r>
      <w:r w:rsidR="002212E4" w:rsidRPr="000B1DCB">
        <w:rPr>
          <w:sz w:val="24"/>
          <w:szCs w:val="24"/>
          <w:lang w:val="en-US"/>
        </w:rPr>
        <w:t>M</w:t>
      </w:r>
      <w:r w:rsidRPr="000B1DCB">
        <w:rPr>
          <w:sz w:val="24"/>
          <w:szCs w:val="24"/>
          <w:lang w:val="en-US"/>
        </w:rPr>
        <w:t>S methods (Table 1) demonstrates an acceptable precision and accuracy of the results obtained in the study and presented in Tables 2-6.</w:t>
      </w:r>
    </w:p>
    <w:p w14:paraId="30DE949A" w14:textId="6713A43A" w:rsidR="00D50625" w:rsidRDefault="00D50625" w:rsidP="000B1DCB">
      <w:pPr>
        <w:jc w:val="both"/>
        <w:rPr>
          <w:sz w:val="24"/>
          <w:szCs w:val="24"/>
          <w:lang w:val="en-US"/>
        </w:rPr>
      </w:pPr>
      <w:r w:rsidRPr="000B1DCB">
        <w:rPr>
          <w:sz w:val="24"/>
          <w:szCs w:val="24"/>
          <w:lang w:val="en-US"/>
        </w:rPr>
        <w:t xml:space="preserve">The content of TE was determined in all or most of the examined samples, which made it possible to calculate the main statistical parameters: the mean value of the mass fraction (M), standard deviation (SD), standard error of the mean (SEM), minimum (Min), maximum (Max), median (Med), and percentiles with levels of 0.025 (P 0.025) and 0.975 (P 0.975), of the Ag, Al, B, Be, Bi, Cd, Ce, Co, Cr, Cs, Dy, </w:t>
      </w:r>
      <w:proofErr w:type="spellStart"/>
      <w:r w:rsidRPr="000B1DCB">
        <w:rPr>
          <w:sz w:val="24"/>
          <w:szCs w:val="24"/>
          <w:lang w:val="en-US"/>
        </w:rPr>
        <w:t>Er</w:t>
      </w:r>
      <w:proofErr w:type="spellEnd"/>
      <w:r w:rsidRPr="000B1DCB">
        <w:rPr>
          <w:sz w:val="24"/>
          <w:szCs w:val="24"/>
          <w:lang w:val="en-US"/>
        </w:rPr>
        <w:t xml:space="preserve">, Fe, Ga, </w:t>
      </w:r>
      <w:proofErr w:type="spellStart"/>
      <w:r w:rsidRPr="000B1DCB">
        <w:rPr>
          <w:sz w:val="24"/>
          <w:szCs w:val="24"/>
          <w:lang w:val="en-US"/>
        </w:rPr>
        <w:t>Gd</w:t>
      </w:r>
      <w:proofErr w:type="spellEnd"/>
      <w:r w:rsidRPr="000B1DCB">
        <w:rPr>
          <w:sz w:val="24"/>
          <w:szCs w:val="24"/>
          <w:lang w:val="en-US"/>
        </w:rPr>
        <w:t xml:space="preserve">, Hg, I, La, Li, Mn, Mo, </w:t>
      </w:r>
      <w:proofErr w:type="spellStart"/>
      <w:r w:rsidRPr="000B1DCB">
        <w:rPr>
          <w:sz w:val="24"/>
          <w:szCs w:val="24"/>
          <w:lang w:val="en-US"/>
        </w:rPr>
        <w:t>Nb</w:t>
      </w:r>
      <w:proofErr w:type="spellEnd"/>
      <w:r w:rsidRPr="000B1DCB">
        <w:rPr>
          <w:sz w:val="24"/>
          <w:szCs w:val="24"/>
          <w:lang w:val="en-US"/>
        </w:rPr>
        <w:t xml:space="preserve">, Nd, Ni, Pb, </w:t>
      </w:r>
      <w:proofErr w:type="spellStart"/>
      <w:r w:rsidRPr="000B1DCB">
        <w:rPr>
          <w:sz w:val="24"/>
          <w:szCs w:val="24"/>
          <w:lang w:val="en-US"/>
        </w:rPr>
        <w:t>Pr</w:t>
      </w:r>
      <w:proofErr w:type="spellEnd"/>
      <w:r w:rsidRPr="000B1DCB">
        <w:rPr>
          <w:sz w:val="24"/>
          <w:szCs w:val="24"/>
          <w:lang w:val="en-US"/>
        </w:rPr>
        <w:t xml:space="preserve">, </w:t>
      </w:r>
      <w:proofErr w:type="spellStart"/>
      <w:r w:rsidRPr="000B1DCB">
        <w:rPr>
          <w:sz w:val="24"/>
          <w:szCs w:val="24"/>
          <w:lang w:val="en-US"/>
        </w:rPr>
        <w:t>Rb</w:t>
      </w:r>
      <w:proofErr w:type="spellEnd"/>
      <w:r w:rsidRPr="000B1DCB">
        <w:rPr>
          <w:sz w:val="24"/>
          <w:szCs w:val="24"/>
          <w:lang w:val="en-US"/>
        </w:rPr>
        <w:t xml:space="preserve">, Sb, Sc, Se, </w:t>
      </w:r>
      <w:proofErr w:type="spellStart"/>
      <w:r w:rsidRPr="000B1DCB">
        <w:rPr>
          <w:sz w:val="24"/>
          <w:szCs w:val="24"/>
          <w:lang w:val="en-US"/>
        </w:rPr>
        <w:lastRenderedPageBreak/>
        <w:t>Sm</w:t>
      </w:r>
      <w:proofErr w:type="spellEnd"/>
      <w:r w:rsidRPr="000B1DCB">
        <w:rPr>
          <w:sz w:val="24"/>
          <w:szCs w:val="24"/>
          <w:lang w:val="en-US"/>
        </w:rPr>
        <w:t xml:space="preserve">, Sn, Tb, </w:t>
      </w:r>
      <w:proofErr w:type="spellStart"/>
      <w:r w:rsidRPr="000B1DCB">
        <w:rPr>
          <w:sz w:val="24"/>
          <w:szCs w:val="24"/>
          <w:lang w:val="en-US"/>
        </w:rPr>
        <w:t>Ti</w:t>
      </w:r>
      <w:proofErr w:type="spellEnd"/>
      <w:r w:rsidRPr="000B1DCB">
        <w:rPr>
          <w:sz w:val="24"/>
          <w:szCs w:val="24"/>
          <w:lang w:val="en-US"/>
        </w:rPr>
        <w:t>, Tl, U, Y, and Zn  mass fractions (Table 2), as well as I/Ag, I/Al, I/B, I/Be, I/Bi, I/Cd, I/Ce, I/Co, I/Cr, I/Cs, I/Dy, I/</w:t>
      </w:r>
      <w:proofErr w:type="spellStart"/>
      <w:r w:rsidRPr="000B1DCB">
        <w:rPr>
          <w:sz w:val="24"/>
          <w:szCs w:val="24"/>
          <w:lang w:val="en-US"/>
        </w:rPr>
        <w:t>Er</w:t>
      </w:r>
      <w:proofErr w:type="spellEnd"/>
      <w:r w:rsidRPr="000B1DCB">
        <w:rPr>
          <w:sz w:val="24"/>
          <w:szCs w:val="24"/>
          <w:lang w:val="en-US"/>
        </w:rPr>
        <w:t>, I/Fe, I/Ga, I/</w:t>
      </w:r>
      <w:proofErr w:type="spellStart"/>
      <w:r w:rsidRPr="000B1DCB">
        <w:rPr>
          <w:sz w:val="24"/>
          <w:szCs w:val="24"/>
          <w:lang w:val="en-US"/>
        </w:rPr>
        <w:t>Gd</w:t>
      </w:r>
      <w:proofErr w:type="spellEnd"/>
      <w:r w:rsidRPr="000B1DCB">
        <w:rPr>
          <w:sz w:val="24"/>
          <w:szCs w:val="24"/>
          <w:lang w:val="en-US"/>
        </w:rPr>
        <w:t>, I/Hg, I/La, I/Li, I/Mn, I/Mo, I/</w:t>
      </w:r>
      <w:proofErr w:type="spellStart"/>
      <w:r w:rsidRPr="000B1DCB">
        <w:rPr>
          <w:sz w:val="24"/>
          <w:szCs w:val="24"/>
          <w:lang w:val="en-US"/>
        </w:rPr>
        <w:t>Nb</w:t>
      </w:r>
      <w:proofErr w:type="spellEnd"/>
      <w:r w:rsidRPr="000B1DCB">
        <w:rPr>
          <w:sz w:val="24"/>
          <w:szCs w:val="24"/>
          <w:lang w:val="en-US"/>
        </w:rPr>
        <w:t>, I/Nd, I/Ni, I/Pb, I/</w:t>
      </w:r>
      <w:proofErr w:type="spellStart"/>
      <w:r w:rsidRPr="000B1DCB">
        <w:rPr>
          <w:sz w:val="24"/>
          <w:szCs w:val="24"/>
          <w:lang w:val="en-US"/>
        </w:rPr>
        <w:t>Pr</w:t>
      </w:r>
      <w:proofErr w:type="spellEnd"/>
      <w:r w:rsidRPr="000B1DCB">
        <w:rPr>
          <w:sz w:val="24"/>
          <w:szCs w:val="24"/>
          <w:lang w:val="en-US"/>
        </w:rPr>
        <w:t>, I/</w:t>
      </w:r>
      <w:proofErr w:type="spellStart"/>
      <w:r w:rsidRPr="000B1DCB">
        <w:rPr>
          <w:sz w:val="24"/>
          <w:szCs w:val="24"/>
          <w:lang w:val="en-US"/>
        </w:rPr>
        <w:t>Rb</w:t>
      </w:r>
      <w:proofErr w:type="spellEnd"/>
      <w:r w:rsidRPr="000B1DCB">
        <w:rPr>
          <w:sz w:val="24"/>
          <w:szCs w:val="24"/>
          <w:lang w:val="en-US"/>
        </w:rPr>
        <w:t>, I/Sb, I/Sc, I/Se, I/</w:t>
      </w:r>
      <w:proofErr w:type="spellStart"/>
      <w:r w:rsidRPr="000B1DCB">
        <w:rPr>
          <w:sz w:val="24"/>
          <w:szCs w:val="24"/>
          <w:lang w:val="en-US"/>
        </w:rPr>
        <w:t>Sm</w:t>
      </w:r>
      <w:proofErr w:type="spellEnd"/>
      <w:r w:rsidRPr="000B1DCB">
        <w:rPr>
          <w:sz w:val="24"/>
          <w:szCs w:val="24"/>
          <w:lang w:val="en-US"/>
        </w:rPr>
        <w:t>, I/Sn, I/Tb, I/</w:t>
      </w:r>
      <w:proofErr w:type="spellStart"/>
      <w:r w:rsidRPr="000B1DCB">
        <w:rPr>
          <w:sz w:val="24"/>
          <w:szCs w:val="24"/>
          <w:lang w:val="en-US"/>
        </w:rPr>
        <w:t>Ti</w:t>
      </w:r>
      <w:proofErr w:type="spellEnd"/>
      <w:r w:rsidRPr="000B1DCB">
        <w:rPr>
          <w:sz w:val="24"/>
          <w:szCs w:val="24"/>
          <w:lang w:val="en-US"/>
        </w:rPr>
        <w:t>, I/Tl, I/U, I/Y, and I/Zn mass fraction ratios (Table 3) in normal thyroid of males.</w:t>
      </w:r>
    </w:p>
    <w:p w14:paraId="77904545" w14:textId="77777777" w:rsidR="00D50625" w:rsidRPr="000B1DCB" w:rsidRDefault="00D50625" w:rsidP="000B1DCB">
      <w:pPr>
        <w:jc w:val="both"/>
        <w:rPr>
          <w:lang w:val="en-US"/>
        </w:rPr>
      </w:pPr>
    </w:p>
    <w:p w14:paraId="4CDA24E5" w14:textId="77777777" w:rsidR="00265773" w:rsidRPr="000B1DCB" w:rsidRDefault="00265773" w:rsidP="000B1DCB">
      <w:pPr>
        <w:rPr>
          <w:sz w:val="24"/>
          <w:szCs w:val="24"/>
          <w:lang w:val="en-US"/>
        </w:rPr>
      </w:pPr>
      <w:r w:rsidRPr="000B1DCB">
        <w:rPr>
          <w:b/>
          <w:bCs/>
          <w:sz w:val="24"/>
          <w:szCs w:val="24"/>
          <w:lang w:val="en-US"/>
        </w:rPr>
        <w:t>Table 3</w:t>
      </w:r>
      <w:r w:rsidRPr="000B1DCB">
        <w:rPr>
          <w:bCs/>
          <w:sz w:val="24"/>
          <w:szCs w:val="24"/>
          <w:lang w:val="en-US"/>
        </w:rPr>
        <w:t xml:space="preserve">. </w:t>
      </w:r>
      <w:r w:rsidRPr="000B1DCB">
        <w:rPr>
          <w:sz w:val="24"/>
          <w:szCs w:val="24"/>
          <w:lang w:val="en-US"/>
        </w:rPr>
        <w:t xml:space="preserve">Some statistical parameters of iodine/trace element mass fraction ratios in the normal thyroid of male </w:t>
      </w:r>
    </w:p>
    <w:tbl>
      <w:tblPr>
        <w:tblW w:w="9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1206"/>
        <w:gridCol w:w="1056"/>
        <w:gridCol w:w="1056"/>
        <w:gridCol w:w="1056"/>
        <w:gridCol w:w="1176"/>
        <w:gridCol w:w="1176"/>
        <w:gridCol w:w="1116"/>
        <w:gridCol w:w="1176"/>
      </w:tblGrid>
      <w:tr w:rsidR="00265773" w:rsidRPr="000B1DCB" w14:paraId="539DCB6D" w14:textId="77777777" w:rsidTr="004D07CE">
        <w:trPr>
          <w:trHeight w:val="263"/>
        </w:trPr>
        <w:tc>
          <w:tcPr>
            <w:tcW w:w="736" w:type="dxa"/>
            <w:tcBorders>
              <w:left w:val="nil"/>
              <w:bottom w:val="single" w:sz="4" w:space="0" w:color="auto"/>
              <w:right w:val="nil"/>
            </w:tcBorders>
          </w:tcPr>
          <w:p w14:paraId="67C642C6" w14:textId="77777777" w:rsidR="00265773" w:rsidRPr="000B1DCB" w:rsidRDefault="00265773" w:rsidP="000B1DCB">
            <w:pPr>
              <w:rPr>
                <w:sz w:val="24"/>
                <w:szCs w:val="24"/>
              </w:rPr>
            </w:pPr>
            <w:r w:rsidRPr="000B1DCB">
              <w:rPr>
                <w:sz w:val="24"/>
                <w:szCs w:val="24"/>
                <w:lang w:val="en-US"/>
              </w:rPr>
              <w:t>Ratio</w:t>
            </w:r>
          </w:p>
        </w:tc>
        <w:tc>
          <w:tcPr>
            <w:tcW w:w="1206" w:type="dxa"/>
            <w:tcBorders>
              <w:left w:val="nil"/>
              <w:bottom w:val="single" w:sz="4" w:space="0" w:color="auto"/>
              <w:right w:val="nil"/>
            </w:tcBorders>
          </w:tcPr>
          <w:p w14:paraId="3BFCA11D" w14:textId="77777777" w:rsidR="00265773" w:rsidRPr="000B1DCB" w:rsidRDefault="00265773" w:rsidP="000B1DCB">
            <w:pPr>
              <w:jc w:val="center"/>
              <w:rPr>
                <w:sz w:val="24"/>
                <w:szCs w:val="24"/>
              </w:rPr>
            </w:pPr>
            <w:r w:rsidRPr="000B1DCB">
              <w:rPr>
                <w:sz w:val="24"/>
                <w:szCs w:val="24"/>
                <w:lang w:val="en-US"/>
              </w:rPr>
              <w:t>M</w:t>
            </w:r>
          </w:p>
        </w:tc>
        <w:tc>
          <w:tcPr>
            <w:tcW w:w="1056" w:type="dxa"/>
            <w:tcBorders>
              <w:left w:val="nil"/>
              <w:bottom w:val="single" w:sz="4" w:space="0" w:color="auto"/>
              <w:right w:val="nil"/>
            </w:tcBorders>
          </w:tcPr>
          <w:p w14:paraId="65BDA0B0" w14:textId="77777777" w:rsidR="00265773" w:rsidRPr="000B1DCB" w:rsidRDefault="00265773" w:rsidP="000B1DCB">
            <w:pPr>
              <w:jc w:val="center"/>
              <w:rPr>
                <w:sz w:val="24"/>
                <w:szCs w:val="24"/>
                <w:lang w:val="en-US"/>
              </w:rPr>
            </w:pPr>
            <w:r w:rsidRPr="000B1DCB">
              <w:rPr>
                <w:sz w:val="24"/>
                <w:szCs w:val="24"/>
                <w:lang w:val="en-US"/>
              </w:rPr>
              <w:t>SD</w:t>
            </w:r>
          </w:p>
        </w:tc>
        <w:tc>
          <w:tcPr>
            <w:tcW w:w="1056" w:type="dxa"/>
            <w:tcBorders>
              <w:left w:val="nil"/>
              <w:bottom w:val="single" w:sz="4" w:space="0" w:color="auto"/>
              <w:right w:val="nil"/>
            </w:tcBorders>
          </w:tcPr>
          <w:p w14:paraId="36CA60E5" w14:textId="77777777" w:rsidR="00265773" w:rsidRPr="000B1DCB" w:rsidRDefault="00265773" w:rsidP="000B1DCB">
            <w:pPr>
              <w:jc w:val="center"/>
              <w:rPr>
                <w:sz w:val="24"/>
                <w:szCs w:val="24"/>
                <w:lang w:val="en-US"/>
              </w:rPr>
            </w:pPr>
            <w:r w:rsidRPr="000B1DCB">
              <w:rPr>
                <w:sz w:val="24"/>
                <w:szCs w:val="24"/>
                <w:lang w:val="en-US"/>
              </w:rPr>
              <w:t>SEM</w:t>
            </w:r>
          </w:p>
        </w:tc>
        <w:tc>
          <w:tcPr>
            <w:tcW w:w="1056" w:type="dxa"/>
            <w:tcBorders>
              <w:left w:val="nil"/>
              <w:bottom w:val="single" w:sz="4" w:space="0" w:color="auto"/>
              <w:right w:val="nil"/>
            </w:tcBorders>
          </w:tcPr>
          <w:p w14:paraId="0CF40CAF" w14:textId="77777777" w:rsidR="00265773" w:rsidRPr="000B1DCB" w:rsidRDefault="00265773" w:rsidP="000B1DCB">
            <w:pPr>
              <w:jc w:val="center"/>
              <w:rPr>
                <w:sz w:val="24"/>
                <w:szCs w:val="24"/>
                <w:lang w:val="en-US"/>
              </w:rPr>
            </w:pPr>
            <w:r w:rsidRPr="000B1DCB">
              <w:rPr>
                <w:sz w:val="24"/>
                <w:szCs w:val="24"/>
                <w:lang w:val="en-US"/>
              </w:rPr>
              <w:t>Min</w:t>
            </w:r>
          </w:p>
        </w:tc>
        <w:tc>
          <w:tcPr>
            <w:tcW w:w="1176" w:type="dxa"/>
            <w:tcBorders>
              <w:left w:val="nil"/>
              <w:bottom w:val="single" w:sz="4" w:space="0" w:color="auto"/>
              <w:right w:val="nil"/>
            </w:tcBorders>
          </w:tcPr>
          <w:p w14:paraId="099740BD" w14:textId="77777777" w:rsidR="00265773" w:rsidRPr="000B1DCB" w:rsidRDefault="00265773" w:rsidP="000B1DCB">
            <w:pPr>
              <w:jc w:val="center"/>
              <w:rPr>
                <w:sz w:val="24"/>
                <w:szCs w:val="24"/>
                <w:lang w:val="en-US"/>
              </w:rPr>
            </w:pPr>
            <w:r w:rsidRPr="000B1DCB">
              <w:rPr>
                <w:sz w:val="24"/>
                <w:szCs w:val="24"/>
                <w:lang w:val="en-US"/>
              </w:rPr>
              <w:t>Max</w:t>
            </w:r>
          </w:p>
        </w:tc>
        <w:tc>
          <w:tcPr>
            <w:tcW w:w="1176" w:type="dxa"/>
            <w:tcBorders>
              <w:left w:val="nil"/>
              <w:bottom w:val="single" w:sz="4" w:space="0" w:color="auto"/>
              <w:right w:val="nil"/>
            </w:tcBorders>
          </w:tcPr>
          <w:p w14:paraId="0A9B37C1" w14:textId="77777777" w:rsidR="00265773" w:rsidRPr="000B1DCB" w:rsidRDefault="00265773" w:rsidP="000B1DCB">
            <w:pPr>
              <w:jc w:val="center"/>
              <w:rPr>
                <w:sz w:val="24"/>
                <w:szCs w:val="24"/>
                <w:lang w:val="en-US"/>
              </w:rPr>
            </w:pPr>
            <w:r w:rsidRPr="000B1DCB">
              <w:rPr>
                <w:sz w:val="24"/>
                <w:szCs w:val="24"/>
                <w:lang w:val="en-US"/>
              </w:rPr>
              <w:t>Median</w:t>
            </w:r>
          </w:p>
        </w:tc>
        <w:tc>
          <w:tcPr>
            <w:tcW w:w="1116" w:type="dxa"/>
            <w:tcBorders>
              <w:left w:val="nil"/>
              <w:bottom w:val="single" w:sz="4" w:space="0" w:color="auto"/>
              <w:right w:val="nil"/>
            </w:tcBorders>
          </w:tcPr>
          <w:p w14:paraId="7FB69737" w14:textId="77777777" w:rsidR="00265773" w:rsidRPr="000B1DCB" w:rsidRDefault="00265773" w:rsidP="000B1DCB">
            <w:pPr>
              <w:jc w:val="center"/>
              <w:rPr>
                <w:sz w:val="24"/>
                <w:szCs w:val="24"/>
                <w:lang w:val="en-US"/>
              </w:rPr>
            </w:pPr>
            <w:r w:rsidRPr="000B1DCB">
              <w:rPr>
                <w:sz w:val="24"/>
                <w:szCs w:val="24"/>
                <w:lang w:val="en-US"/>
              </w:rPr>
              <w:t>P 0.025</w:t>
            </w:r>
          </w:p>
        </w:tc>
        <w:tc>
          <w:tcPr>
            <w:tcW w:w="1176" w:type="dxa"/>
            <w:tcBorders>
              <w:left w:val="nil"/>
              <w:bottom w:val="single" w:sz="4" w:space="0" w:color="auto"/>
              <w:right w:val="nil"/>
            </w:tcBorders>
          </w:tcPr>
          <w:p w14:paraId="1AD40A59" w14:textId="77777777" w:rsidR="00265773" w:rsidRPr="000B1DCB" w:rsidRDefault="00265773" w:rsidP="000B1DCB">
            <w:pPr>
              <w:jc w:val="center"/>
              <w:rPr>
                <w:sz w:val="24"/>
                <w:szCs w:val="24"/>
                <w:lang w:val="en-US"/>
              </w:rPr>
            </w:pPr>
            <w:r w:rsidRPr="000B1DCB">
              <w:rPr>
                <w:sz w:val="24"/>
                <w:szCs w:val="24"/>
                <w:lang w:val="en-US"/>
              </w:rPr>
              <w:t>P 0.975</w:t>
            </w:r>
          </w:p>
        </w:tc>
      </w:tr>
      <w:tr w:rsidR="00265773" w:rsidRPr="000B1DCB" w14:paraId="6CF0F855" w14:textId="77777777" w:rsidTr="004D07CE">
        <w:trPr>
          <w:trHeight w:val="197"/>
        </w:trPr>
        <w:tc>
          <w:tcPr>
            <w:tcW w:w="736" w:type="dxa"/>
            <w:tcBorders>
              <w:top w:val="single" w:sz="4" w:space="0" w:color="auto"/>
              <w:left w:val="nil"/>
              <w:bottom w:val="nil"/>
              <w:right w:val="nil"/>
            </w:tcBorders>
          </w:tcPr>
          <w:p w14:paraId="6791FF4B" w14:textId="77777777" w:rsidR="00265773" w:rsidRPr="000B1DCB" w:rsidRDefault="00265773" w:rsidP="000B1DCB">
            <w:r w:rsidRPr="000B1DCB">
              <w:rPr>
                <w:lang w:val="en-US"/>
              </w:rPr>
              <w:t>I/</w:t>
            </w:r>
            <w:proofErr w:type="spellStart"/>
            <w:r w:rsidRPr="000B1DCB">
              <w:t>Ag</w:t>
            </w:r>
            <w:proofErr w:type="spellEnd"/>
          </w:p>
        </w:tc>
        <w:tc>
          <w:tcPr>
            <w:tcW w:w="1206" w:type="dxa"/>
            <w:tcBorders>
              <w:top w:val="single" w:sz="4" w:space="0" w:color="auto"/>
              <w:left w:val="nil"/>
              <w:bottom w:val="nil"/>
              <w:right w:val="nil"/>
            </w:tcBorders>
            <w:vAlign w:val="bottom"/>
          </w:tcPr>
          <w:p w14:paraId="66FBD342" w14:textId="77777777" w:rsidR="00265773" w:rsidRPr="000B1DCB" w:rsidRDefault="00265773" w:rsidP="000B1DCB">
            <w:pPr>
              <w:jc w:val="center"/>
              <w:rPr>
                <w:lang w:val="en-US"/>
              </w:rPr>
            </w:pPr>
            <w:r w:rsidRPr="000B1DCB">
              <w:rPr>
                <w:lang w:val="en-US"/>
              </w:rPr>
              <w:t>246629</w:t>
            </w:r>
          </w:p>
        </w:tc>
        <w:tc>
          <w:tcPr>
            <w:tcW w:w="1056" w:type="dxa"/>
            <w:tcBorders>
              <w:top w:val="single" w:sz="4" w:space="0" w:color="auto"/>
              <w:left w:val="nil"/>
              <w:bottom w:val="nil"/>
              <w:right w:val="nil"/>
            </w:tcBorders>
            <w:vAlign w:val="bottom"/>
          </w:tcPr>
          <w:p w14:paraId="65E48435" w14:textId="77777777" w:rsidR="00265773" w:rsidRPr="000B1DCB" w:rsidRDefault="00265773" w:rsidP="000B1DCB">
            <w:pPr>
              <w:jc w:val="center"/>
              <w:rPr>
                <w:lang w:val="en-US"/>
              </w:rPr>
            </w:pPr>
            <w:r w:rsidRPr="000B1DCB">
              <w:rPr>
                <w:lang w:val="en-US"/>
              </w:rPr>
              <w:t>216677</w:t>
            </w:r>
          </w:p>
        </w:tc>
        <w:tc>
          <w:tcPr>
            <w:tcW w:w="1056" w:type="dxa"/>
            <w:tcBorders>
              <w:top w:val="single" w:sz="4" w:space="0" w:color="auto"/>
              <w:left w:val="nil"/>
              <w:bottom w:val="nil"/>
              <w:right w:val="nil"/>
            </w:tcBorders>
            <w:vAlign w:val="bottom"/>
          </w:tcPr>
          <w:p w14:paraId="0AB0E16A" w14:textId="77777777" w:rsidR="00265773" w:rsidRPr="000B1DCB" w:rsidRDefault="00265773" w:rsidP="000B1DCB">
            <w:pPr>
              <w:jc w:val="center"/>
              <w:rPr>
                <w:lang w:val="en-US"/>
              </w:rPr>
            </w:pPr>
            <w:r w:rsidRPr="000B1DCB">
              <w:rPr>
                <w:lang w:val="en-US"/>
              </w:rPr>
              <w:t>32665</w:t>
            </w:r>
          </w:p>
        </w:tc>
        <w:tc>
          <w:tcPr>
            <w:tcW w:w="1056" w:type="dxa"/>
            <w:tcBorders>
              <w:top w:val="single" w:sz="4" w:space="0" w:color="auto"/>
              <w:left w:val="nil"/>
              <w:bottom w:val="nil"/>
              <w:right w:val="nil"/>
            </w:tcBorders>
            <w:vAlign w:val="bottom"/>
          </w:tcPr>
          <w:p w14:paraId="3EC45229" w14:textId="77777777" w:rsidR="00265773" w:rsidRPr="000B1DCB" w:rsidRDefault="00265773" w:rsidP="000B1DCB">
            <w:pPr>
              <w:jc w:val="center"/>
              <w:rPr>
                <w:lang w:val="en-US"/>
              </w:rPr>
            </w:pPr>
            <w:r w:rsidRPr="000B1DCB">
              <w:rPr>
                <w:lang w:val="en-US"/>
              </w:rPr>
              <w:t>6471</w:t>
            </w:r>
          </w:p>
        </w:tc>
        <w:tc>
          <w:tcPr>
            <w:tcW w:w="1176" w:type="dxa"/>
            <w:tcBorders>
              <w:top w:val="single" w:sz="4" w:space="0" w:color="auto"/>
              <w:left w:val="nil"/>
              <w:bottom w:val="nil"/>
              <w:right w:val="nil"/>
            </w:tcBorders>
            <w:vAlign w:val="bottom"/>
          </w:tcPr>
          <w:p w14:paraId="0C90C0A5" w14:textId="77777777" w:rsidR="00265773" w:rsidRPr="000B1DCB" w:rsidRDefault="00265773" w:rsidP="000B1DCB">
            <w:pPr>
              <w:jc w:val="center"/>
              <w:rPr>
                <w:lang w:val="en-US"/>
              </w:rPr>
            </w:pPr>
            <w:r w:rsidRPr="000B1DCB">
              <w:rPr>
                <w:lang w:val="en-US"/>
              </w:rPr>
              <w:t>916842</w:t>
            </w:r>
          </w:p>
        </w:tc>
        <w:tc>
          <w:tcPr>
            <w:tcW w:w="1176" w:type="dxa"/>
            <w:tcBorders>
              <w:top w:val="single" w:sz="4" w:space="0" w:color="auto"/>
              <w:left w:val="nil"/>
              <w:bottom w:val="nil"/>
              <w:right w:val="nil"/>
            </w:tcBorders>
            <w:vAlign w:val="bottom"/>
          </w:tcPr>
          <w:p w14:paraId="283B33F0" w14:textId="77777777" w:rsidR="00265773" w:rsidRPr="000B1DCB" w:rsidRDefault="00265773" w:rsidP="000B1DCB">
            <w:pPr>
              <w:jc w:val="center"/>
              <w:rPr>
                <w:lang w:val="en-US"/>
              </w:rPr>
            </w:pPr>
            <w:r w:rsidRPr="000B1DCB">
              <w:rPr>
                <w:lang w:val="en-US"/>
              </w:rPr>
              <w:t>211435</w:t>
            </w:r>
          </w:p>
        </w:tc>
        <w:tc>
          <w:tcPr>
            <w:tcW w:w="1116" w:type="dxa"/>
            <w:tcBorders>
              <w:top w:val="single" w:sz="4" w:space="0" w:color="auto"/>
              <w:left w:val="nil"/>
              <w:bottom w:val="nil"/>
              <w:right w:val="nil"/>
            </w:tcBorders>
            <w:vAlign w:val="bottom"/>
          </w:tcPr>
          <w:p w14:paraId="0244484C" w14:textId="77777777" w:rsidR="00265773" w:rsidRPr="000B1DCB" w:rsidRDefault="00265773" w:rsidP="000B1DCB">
            <w:pPr>
              <w:jc w:val="center"/>
              <w:rPr>
                <w:lang w:val="en-US"/>
              </w:rPr>
            </w:pPr>
            <w:r w:rsidRPr="000B1DCB">
              <w:rPr>
                <w:lang w:val="en-US"/>
              </w:rPr>
              <w:t>10343</w:t>
            </w:r>
          </w:p>
        </w:tc>
        <w:tc>
          <w:tcPr>
            <w:tcW w:w="1176" w:type="dxa"/>
            <w:tcBorders>
              <w:top w:val="single" w:sz="4" w:space="0" w:color="auto"/>
              <w:left w:val="nil"/>
              <w:bottom w:val="nil"/>
              <w:right w:val="nil"/>
            </w:tcBorders>
            <w:vAlign w:val="bottom"/>
          </w:tcPr>
          <w:p w14:paraId="10963160" w14:textId="77777777" w:rsidR="00265773" w:rsidRPr="000B1DCB" w:rsidRDefault="00265773" w:rsidP="000B1DCB">
            <w:pPr>
              <w:jc w:val="center"/>
              <w:rPr>
                <w:lang w:val="en-US"/>
              </w:rPr>
            </w:pPr>
            <w:r w:rsidRPr="000B1DCB">
              <w:rPr>
                <w:lang w:val="en-US"/>
              </w:rPr>
              <w:t>827405</w:t>
            </w:r>
          </w:p>
        </w:tc>
      </w:tr>
      <w:tr w:rsidR="00265773" w:rsidRPr="000B1DCB" w14:paraId="4ADB1B24" w14:textId="77777777" w:rsidTr="004D07CE">
        <w:trPr>
          <w:trHeight w:val="197"/>
        </w:trPr>
        <w:tc>
          <w:tcPr>
            <w:tcW w:w="736" w:type="dxa"/>
            <w:tcBorders>
              <w:top w:val="nil"/>
              <w:left w:val="nil"/>
              <w:bottom w:val="nil"/>
              <w:right w:val="nil"/>
            </w:tcBorders>
          </w:tcPr>
          <w:p w14:paraId="7373B828" w14:textId="77777777" w:rsidR="00265773" w:rsidRPr="000B1DCB" w:rsidRDefault="00265773" w:rsidP="000B1DCB">
            <w:r w:rsidRPr="000B1DCB">
              <w:rPr>
                <w:lang w:val="en-US"/>
              </w:rPr>
              <w:t>I/</w:t>
            </w:r>
            <w:proofErr w:type="spellStart"/>
            <w:r w:rsidRPr="000B1DCB">
              <w:t>Al</w:t>
            </w:r>
            <w:proofErr w:type="spellEnd"/>
          </w:p>
        </w:tc>
        <w:tc>
          <w:tcPr>
            <w:tcW w:w="1206" w:type="dxa"/>
            <w:tcBorders>
              <w:top w:val="nil"/>
              <w:left w:val="nil"/>
              <w:bottom w:val="nil"/>
              <w:right w:val="nil"/>
            </w:tcBorders>
            <w:vAlign w:val="bottom"/>
          </w:tcPr>
          <w:p w14:paraId="396CCA4C" w14:textId="77777777" w:rsidR="00265773" w:rsidRPr="000B1DCB" w:rsidRDefault="00265773" w:rsidP="000B1DCB">
            <w:pPr>
              <w:jc w:val="center"/>
              <w:rPr>
                <w:lang w:val="en-US"/>
              </w:rPr>
            </w:pPr>
            <w:r w:rsidRPr="000B1DCB">
              <w:rPr>
                <w:lang w:val="en-US"/>
              </w:rPr>
              <w:t>463</w:t>
            </w:r>
          </w:p>
        </w:tc>
        <w:tc>
          <w:tcPr>
            <w:tcW w:w="1056" w:type="dxa"/>
            <w:tcBorders>
              <w:top w:val="nil"/>
              <w:left w:val="nil"/>
              <w:bottom w:val="nil"/>
              <w:right w:val="nil"/>
            </w:tcBorders>
            <w:vAlign w:val="bottom"/>
          </w:tcPr>
          <w:p w14:paraId="1D999184" w14:textId="77777777" w:rsidR="00265773" w:rsidRPr="000B1DCB" w:rsidRDefault="00265773" w:rsidP="000B1DCB">
            <w:pPr>
              <w:jc w:val="center"/>
              <w:rPr>
                <w:lang w:val="en-US"/>
              </w:rPr>
            </w:pPr>
            <w:r w:rsidRPr="000B1DCB">
              <w:rPr>
                <w:lang w:val="en-US"/>
              </w:rPr>
              <w:t>552</w:t>
            </w:r>
          </w:p>
        </w:tc>
        <w:tc>
          <w:tcPr>
            <w:tcW w:w="1056" w:type="dxa"/>
            <w:tcBorders>
              <w:top w:val="nil"/>
              <w:left w:val="nil"/>
              <w:bottom w:val="nil"/>
              <w:right w:val="nil"/>
            </w:tcBorders>
            <w:vAlign w:val="bottom"/>
          </w:tcPr>
          <w:p w14:paraId="27702881" w14:textId="77777777" w:rsidR="00265773" w:rsidRPr="000B1DCB" w:rsidRDefault="00265773" w:rsidP="000B1DCB">
            <w:pPr>
              <w:jc w:val="center"/>
              <w:rPr>
                <w:lang w:val="en-US"/>
              </w:rPr>
            </w:pPr>
            <w:r w:rsidRPr="000B1DCB">
              <w:rPr>
                <w:lang w:val="en-US"/>
              </w:rPr>
              <w:t>91</w:t>
            </w:r>
          </w:p>
        </w:tc>
        <w:tc>
          <w:tcPr>
            <w:tcW w:w="1056" w:type="dxa"/>
            <w:tcBorders>
              <w:top w:val="nil"/>
              <w:left w:val="nil"/>
              <w:bottom w:val="nil"/>
              <w:right w:val="nil"/>
            </w:tcBorders>
            <w:vAlign w:val="bottom"/>
          </w:tcPr>
          <w:p w14:paraId="14CEB582" w14:textId="77777777" w:rsidR="00265773" w:rsidRPr="000B1DCB" w:rsidRDefault="00265773" w:rsidP="000B1DCB">
            <w:pPr>
              <w:jc w:val="center"/>
              <w:rPr>
                <w:lang w:val="en-US"/>
              </w:rPr>
            </w:pPr>
            <w:r w:rsidRPr="000B1DCB">
              <w:rPr>
                <w:lang w:val="en-US"/>
              </w:rPr>
              <w:t>5.14</w:t>
            </w:r>
          </w:p>
        </w:tc>
        <w:tc>
          <w:tcPr>
            <w:tcW w:w="1176" w:type="dxa"/>
            <w:tcBorders>
              <w:top w:val="nil"/>
              <w:left w:val="nil"/>
              <w:bottom w:val="nil"/>
              <w:right w:val="nil"/>
            </w:tcBorders>
            <w:vAlign w:val="bottom"/>
          </w:tcPr>
          <w:p w14:paraId="5915EB21" w14:textId="77777777" w:rsidR="00265773" w:rsidRPr="000B1DCB" w:rsidRDefault="00265773" w:rsidP="000B1DCB">
            <w:pPr>
              <w:jc w:val="center"/>
              <w:rPr>
                <w:lang w:val="en-US"/>
              </w:rPr>
            </w:pPr>
            <w:r w:rsidRPr="000B1DCB">
              <w:rPr>
                <w:lang w:val="en-US"/>
              </w:rPr>
              <w:t>2381</w:t>
            </w:r>
          </w:p>
        </w:tc>
        <w:tc>
          <w:tcPr>
            <w:tcW w:w="1176" w:type="dxa"/>
            <w:tcBorders>
              <w:top w:val="nil"/>
              <w:left w:val="nil"/>
              <w:bottom w:val="nil"/>
              <w:right w:val="nil"/>
            </w:tcBorders>
            <w:vAlign w:val="bottom"/>
          </w:tcPr>
          <w:p w14:paraId="38EA45F4" w14:textId="77777777" w:rsidR="00265773" w:rsidRPr="000B1DCB" w:rsidRDefault="00265773" w:rsidP="000B1DCB">
            <w:pPr>
              <w:jc w:val="center"/>
              <w:rPr>
                <w:lang w:val="en-US"/>
              </w:rPr>
            </w:pPr>
            <w:r w:rsidRPr="000B1DCB">
              <w:rPr>
                <w:lang w:val="en-US"/>
              </w:rPr>
              <w:t>226</w:t>
            </w:r>
          </w:p>
        </w:tc>
        <w:tc>
          <w:tcPr>
            <w:tcW w:w="1116" w:type="dxa"/>
            <w:tcBorders>
              <w:top w:val="nil"/>
              <w:left w:val="nil"/>
              <w:bottom w:val="nil"/>
              <w:right w:val="nil"/>
            </w:tcBorders>
            <w:vAlign w:val="bottom"/>
          </w:tcPr>
          <w:p w14:paraId="0E8A69E0" w14:textId="77777777" w:rsidR="00265773" w:rsidRPr="000B1DCB" w:rsidRDefault="00265773" w:rsidP="000B1DCB">
            <w:pPr>
              <w:jc w:val="center"/>
              <w:rPr>
                <w:lang w:val="en-US"/>
              </w:rPr>
            </w:pPr>
            <w:r w:rsidRPr="000B1DCB">
              <w:rPr>
                <w:lang w:val="en-US"/>
              </w:rPr>
              <w:t>8.43</w:t>
            </w:r>
          </w:p>
        </w:tc>
        <w:tc>
          <w:tcPr>
            <w:tcW w:w="1176" w:type="dxa"/>
            <w:tcBorders>
              <w:top w:val="nil"/>
              <w:left w:val="nil"/>
              <w:bottom w:val="nil"/>
              <w:right w:val="nil"/>
            </w:tcBorders>
            <w:vAlign w:val="bottom"/>
          </w:tcPr>
          <w:p w14:paraId="6F0C6DBF" w14:textId="77777777" w:rsidR="00265773" w:rsidRPr="000B1DCB" w:rsidRDefault="00265773" w:rsidP="000B1DCB">
            <w:pPr>
              <w:jc w:val="center"/>
              <w:rPr>
                <w:lang w:val="en-US"/>
              </w:rPr>
            </w:pPr>
            <w:r w:rsidRPr="000B1DCB">
              <w:rPr>
                <w:lang w:val="en-US"/>
              </w:rPr>
              <w:t>1647</w:t>
            </w:r>
          </w:p>
        </w:tc>
      </w:tr>
      <w:tr w:rsidR="00265773" w:rsidRPr="000B1DCB" w14:paraId="3A173533" w14:textId="77777777" w:rsidTr="004D07CE">
        <w:trPr>
          <w:trHeight w:val="197"/>
        </w:trPr>
        <w:tc>
          <w:tcPr>
            <w:tcW w:w="736" w:type="dxa"/>
            <w:tcBorders>
              <w:top w:val="nil"/>
              <w:left w:val="nil"/>
              <w:bottom w:val="nil"/>
              <w:right w:val="nil"/>
            </w:tcBorders>
          </w:tcPr>
          <w:p w14:paraId="52AD1D80" w14:textId="77777777" w:rsidR="00265773" w:rsidRPr="000B1DCB" w:rsidRDefault="00265773" w:rsidP="000B1DCB">
            <w:r w:rsidRPr="000B1DCB">
              <w:rPr>
                <w:lang w:val="en-US"/>
              </w:rPr>
              <w:t>I/</w:t>
            </w:r>
            <w:r w:rsidRPr="000B1DCB">
              <w:t>B</w:t>
            </w:r>
          </w:p>
        </w:tc>
        <w:tc>
          <w:tcPr>
            <w:tcW w:w="1206" w:type="dxa"/>
            <w:tcBorders>
              <w:top w:val="nil"/>
              <w:left w:val="nil"/>
              <w:bottom w:val="nil"/>
              <w:right w:val="nil"/>
            </w:tcBorders>
            <w:vAlign w:val="bottom"/>
          </w:tcPr>
          <w:p w14:paraId="5651A724" w14:textId="77777777" w:rsidR="00265773" w:rsidRPr="000B1DCB" w:rsidRDefault="00265773" w:rsidP="000B1DCB">
            <w:pPr>
              <w:jc w:val="center"/>
              <w:rPr>
                <w:lang w:val="en-US"/>
              </w:rPr>
            </w:pPr>
            <w:r w:rsidRPr="000B1DCB">
              <w:rPr>
                <w:lang w:val="en-US"/>
              </w:rPr>
              <w:t>5492</w:t>
            </w:r>
          </w:p>
        </w:tc>
        <w:tc>
          <w:tcPr>
            <w:tcW w:w="1056" w:type="dxa"/>
            <w:tcBorders>
              <w:top w:val="nil"/>
              <w:left w:val="nil"/>
              <w:bottom w:val="nil"/>
              <w:right w:val="nil"/>
            </w:tcBorders>
            <w:vAlign w:val="bottom"/>
          </w:tcPr>
          <w:p w14:paraId="158602A5" w14:textId="77777777" w:rsidR="00265773" w:rsidRPr="000B1DCB" w:rsidRDefault="00265773" w:rsidP="000B1DCB">
            <w:pPr>
              <w:jc w:val="center"/>
              <w:rPr>
                <w:lang w:val="en-US"/>
              </w:rPr>
            </w:pPr>
            <w:r w:rsidRPr="000B1DCB">
              <w:rPr>
                <w:lang w:val="en-US"/>
              </w:rPr>
              <w:t>4696</w:t>
            </w:r>
          </w:p>
        </w:tc>
        <w:tc>
          <w:tcPr>
            <w:tcW w:w="1056" w:type="dxa"/>
            <w:tcBorders>
              <w:top w:val="nil"/>
              <w:left w:val="nil"/>
              <w:bottom w:val="nil"/>
              <w:right w:val="nil"/>
            </w:tcBorders>
            <w:vAlign w:val="bottom"/>
          </w:tcPr>
          <w:p w14:paraId="5120435D" w14:textId="77777777" w:rsidR="00265773" w:rsidRPr="000B1DCB" w:rsidRDefault="00265773" w:rsidP="000B1DCB">
            <w:pPr>
              <w:jc w:val="center"/>
              <w:rPr>
                <w:lang w:val="en-US"/>
              </w:rPr>
            </w:pPr>
            <w:r w:rsidRPr="000B1DCB">
              <w:rPr>
                <w:lang w:val="en-US"/>
              </w:rPr>
              <w:t>772</w:t>
            </w:r>
          </w:p>
        </w:tc>
        <w:tc>
          <w:tcPr>
            <w:tcW w:w="1056" w:type="dxa"/>
            <w:tcBorders>
              <w:top w:val="nil"/>
              <w:left w:val="nil"/>
              <w:bottom w:val="nil"/>
              <w:right w:val="nil"/>
            </w:tcBorders>
            <w:vAlign w:val="bottom"/>
          </w:tcPr>
          <w:p w14:paraId="5DC5354E" w14:textId="77777777" w:rsidR="00265773" w:rsidRPr="000B1DCB" w:rsidRDefault="00265773" w:rsidP="000B1DCB">
            <w:pPr>
              <w:jc w:val="center"/>
              <w:rPr>
                <w:lang w:val="en-US"/>
              </w:rPr>
            </w:pPr>
            <w:r w:rsidRPr="000B1DCB">
              <w:rPr>
                <w:lang w:val="en-US"/>
              </w:rPr>
              <w:t>367</w:t>
            </w:r>
          </w:p>
        </w:tc>
        <w:tc>
          <w:tcPr>
            <w:tcW w:w="1176" w:type="dxa"/>
            <w:tcBorders>
              <w:top w:val="nil"/>
              <w:left w:val="nil"/>
              <w:bottom w:val="nil"/>
              <w:right w:val="nil"/>
            </w:tcBorders>
            <w:vAlign w:val="bottom"/>
          </w:tcPr>
          <w:p w14:paraId="719AC81A" w14:textId="77777777" w:rsidR="00265773" w:rsidRPr="000B1DCB" w:rsidRDefault="00265773" w:rsidP="000B1DCB">
            <w:pPr>
              <w:jc w:val="center"/>
              <w:rPr>
                <w:lang w:val="en-US"/>
              </w:rPr>
            </w:pPr>
            <w:r w:rsidRPr="000B1DCB">
              <w:rPr>
                <w:lang w:val="en-US"/>
              </w:rPr>
              <w:t>17855</w:t>
            </w:r>
          </w:p>
        </w:tc>
        <w:tc>
          <w:tcPr>
            <w:tcW w:w="1176" w:type="dxa"/>
            <w:tcBorders>
              <w:top w:val="nil"/>
              <w:left w:val="nil"/>
              <w:bottom w:val="nil"/>
              <w:right w:val="nil"/>
            </w:tcBorders>
            <w:vAlign w:val="bottom"/>
          </w:tcPr>
          <w:p w14:paraId="59FB7452" w14:textId="77777777" w:rsidR="00265773" w:rsidRPr="000B1DCB" w:rsidRDefault="00265773" w:rsidP="000B1DCB">
            <w:pPr>
              <w:jc w:val="center"/>
              <w:rPr>
                <w:lang w:val="en-US"/>
              </w:rPr>
            </w:pPr>
            <w:r w:rsidRPr="000B1DCB">
              <w:rPr>
                <w:lang w:val="en-US"/>
              </w:rPr>
              <w:t>3753</w:t>
            </w:r>
          </w:p>
        </w:tc>
        <w:tc>
          <w:tcPr>
            <w:tcW w:w="1116" w:type="dxa"/>
            <w:tcBorders>
              <w:top w:val="nil"/>
              <w:left w:val="nil"/>
              <w:bottom w:val="nil"/>
              <w:right w:val="nil"/>
            </w:tcBorders>
            <w:vAlign w:val="bottom"/>
          </w:tcPr>
          <w:p w14:paraId="1EAA56C4" w14:textId="77777777" w:rsidR="00265773" w:rsidRPr="000B1DCB" w:rsidRDefault="00265773" w:rsidP="000B1DCB">
            <w:pPr>
              <w:jc w:val="center"/>
              <w:rPr>
                <w:lang w:val="en-US"/>
              </w:rPr>
            </w:pPr>
            <w:r w:rsidRPr="000B1DCB">
              <w:rPr>
                <w:lang w:val="en-US"/>
              </w:rPr>
              <w:t>585</w:t>
            </w:r>
          </w:p>
        </w:tc>
        <w:tc>
          <w:tcPr>
            <w:tcW w:w="1176" w:type="dxa"/>
            <w:tcBorders>
              <w:top w:val="nil"/>
              <w:left w:val="nil"/>
              <w:bottom w:val="nil"/>
              <w:right w:val="nil"/>
            </w:tcBorders>
            <w:vAlign w:val="bottom"/>
          </w:tcPr>
          <w:p w14:paraId="07CF630A" w14:textId="77777777" w:rsidR="00265773" w:rsidRPr="000B1DCB" w:rsidRDefault="00265773" w:rsidP="000B1DCB">
            <w:pPr>
              <w:jc w:val="center"/>
              <w:rPr>
                <w:lang w:val="en-US"/>
              </w:rPr>
            </w:pPr>
            <w:r w:rsidRPr="000B1DCB">
              <w:rPr>
                <w:lang w:val="en-US"/>
              </w:rPr>
              <w:t>17365</w:t>
            </w:r>
          </w:p>
        </w:tc>
      </w:tr>
      <w:tr w:rsidR="00265773" w:rsidRPr="000B1DCB" w14:paraId="2744546F" w14:textId="77777777" w:rsidTr="004D07CE">
        <w:trPr>
          <w:trHeight w:val="197"/>
        </w:trPr>
        <w:tc>
          <w:tcPr>
            <w:tcW w:w="736" w:type="dxa"/>
            <w:tcBorders>
              <w:top w:val="nil"/>
              <w:left w:val="nil"/>
              <w:bottom w:val="nil"/>
              <w:right w:val="nil"/>
            </w:tcBorders>
          </w:tcPr>
          <w:p w14:paraId="2760B2B5" w14:textId="77777777" w:rsidR="00265773" w:rsidRPr="000B1DCB" w:rsidRDefault="00265773" w:rsidP="000B1DCB">
            <w:r w:rsidRPr="000B1DCB">
              <w:rPr>
                <w:lang w:val="en-US"/>
              </w:rPr>
              <w:t>I/</w:t>
            </w:r>
            <w:proofErr w:type="spellStart"/>
            <w:r w:rsidRPr="000B1DCB">
              <w:t>Be</w:t>
            </w:r>
            <w:proofErr w:type="spellEnd"/>
          </w:p>
        </w:tc>
        <w:tc>
          <w:tcPr>
            <w:tcW w:w="1206" w:type="dxa"/>
            <w:tcBorders>
              <w:top w:val="nil"/>
              <w:left w:val="nil"/>
              <w:bottom w:val="nil"/>
              <w:right w:val="nil"/>
            </w:tcBorders>
            <w:vAlign w:val="bottom"/>
          </w:tcPr>
          <w:p w14:paraId="43B480AD" w14:textId="77777777" w:rsidR="00265773" w:rsidRPr="000B1DCB" w:rsidRDefault="00265773" w:rsidP="000B1DCB">
            <w:pPr>
              <w:jc w:val="center"/>
              <w:rPr>
                <w:lang w:val="en-US"/>
              </w:rPr>
            </w:pPr>
            <w:r w:rsidRPr="000B1DCB">
              <w:rPr>
                <w:lang w:val="en-US"/>
              </w:rPr>
              <w:t>6561448</w:t>
            </w:r>
          </w:p>
        </w:tc>
        <w:tc>
          <w:tcPr>
            <w:tcW w:w="1056" w:type="dxa"/>
            <w:tcBorders>
              <w:top w:val="nil"/>
              <w:left w:val="nil"/>
              <w:bottom w:val="nil"/>
              <w:right w:val="nil"/>
            </w:tcBorders>
            <w:vAlign w:val="bottom"/>
          </w:tcPr>
          <w:p w14:paraId="7EB94C27" w14:textId="77777777" w:rsidR="00265773" w:rsidRPr="000B1DCB" w:rsidRDefault="00265773" w:rsidP="000B1DCB">
            <w:pPr>
              <w:jc w:val="center"/>
              <w:rPr>
                <w:lang w:val="en-US"/>
              </w:rPr>
            </w:pPr>
            <w:r w:rsidRPr="000B1DCB">
              <w:rPr>
                <w:lang w:val="en-US"/>
              </w:rPr>
              <w:t>5767441</w:t>
            </w:r>
          </w:p>
        </w:tc>
        <w:tc>
          <w:tcPr>
            <w:tcW w:w="1056" w:type="dxa"/>
            <w:tcBorders>
              <w:top w:val="nil"/>
              <w:left w:val="nil"/>
              <w:bottom w:val="nil"/>
              <w:right w:val="nil"/>
            </w:tcBorders>
            <w:vAlign w:val="bottom"/>
          </w:tcPr>
          <w:p w14:paraId="25AB762C" w14:textId="77777777" w:rsidR="00265773" w:rsidRPr="000B1DCB" w:rsidRDefault="00265773" w:rsidP="000B1DCB">
            <w:pPr>
              <w:jc w:val="center"/>
              <w:rPr>
                <w:lang w:val="en-US"/>
              </w:rPr>
            </w:pPr>
            <w:r w:rsidRPr="000B1DCB">
              <w:rPr>
                <w:lang w:val="en-US"/>
              </w:rPr>
              <w:t>948161</w:t>
            </w:r>
          </w:p>
        </w:tc>
        <w:tc>
          <w:tcPr>
            <w:tcW w:w="1056" w:type="dxa"/>
            <w:tcBorders>
              <w:top w:val="nil"/>
              <w:left w:val="nil"/>
              <w:bottom w:val="nil"/>
              <w:right w:val="nil"/>
            </w:tcBorders>
            <w:vAlign w:val="bottom"/>
          </w:tcPr>
          <w:p w14:paraId="3DE12F28" w14:textId="77777777" w:rsidR="00265773" w:rsidRPr="000B1DCB" w:rsidRDefault="00265773" w:rsidP="000B1DCB">
            <w:pPr>
              <w:jc w:val="center"/>
              <w:rPr>
                <w:lang w:val="en-US"/>
              </w:rPr>
            </w:pPr>
            <w:r w:rsidRPr="000B1DCB">
              <w:rPr>
                <w:lang w:val="en-US"/>
              </w:rPr>
              <w:t>448980</w:t>
            </w:r>
          </w:p>
        </w:tc>
        <w:tc>
          <w:tcPr>
            <w:tcW w:w="1176" w:type="dxa"/>
            <w:tcBorders>
              <w:top w:val="nil"/>
              <w:left w:val="nil"/>
              <w:bottom w:val="nil"/>
              <w:right w:val="nil"/>
            </w:tcBorders>
            <w:vAlign w:val="bottom"/>
          </w:tcPr>
          <w:p w14:paraId="02DADBB7" w14:textId="77777777" w:rsidR="00265773" w:rsidRPr="000B1DCB" w:rsidRDefault="00265773" w:rsidP="000B1DCB">
            <w:pPr>
              <w:jc w:val="center"/>
              <w:rPr>
                <w:lang w:val="en-US"/>
              </w:rPr>
            </w:pPr>
            <w:r w:rsidRPr="000B1DCB">
              <w:rPr>
                <w:lang w:val="en-US"/>
              </w:rPr>
              <w:t>26480000</w:t>
            </w:r>
          </w:p>
        </w:tc>
        <w:tc>
          <w:tcPr>
            <w:tcW w:w="1176" w:type="dxa"/>
            <w:tcBorders>
              <w:top w:val="nil"/>
              <w:left w:val="nil"/>
              <w:bottom w:val="nil"/>
              <w:right w:val="nil"/>
            </w:tcBorders>
            <w:vAlign w:val="bottom"/>
          </w:tcPr>
          <w:p w14:paraId="212BA837" w14:textId="77777777" w:rsidR="00265773" w:rsidRPr="000B1DCB" w:rsidRDefault="00265773" w:rsidP="000B1DCB">
            <w:pPr>
              <w:jc w:val="center"/>
              <w:rPr>
                <w:lang w:val="en-US"/>
              </w:rPr>
            </w:pPr>
            <w:r w:rsidRPr="000B1DCB">
              <w:rPr>
                <w:lang w:val="en-US"/>
              </w:rPr>
              <w:t>5905000</w:t>
            </w:r>
          </w:p>
        </w:tc>
        <w:tc>
          <w:tcPr>
            <w:tcW w:w="1116" w:type="dxa"/>
            <w:tcBorders>
              <w:top w:val="nil"/>
              <w:left w:val="nil"/>
              <w:bottom w:val="nil"/>
              <w:right w:val="nil"/>
            </w:tcBorders>
            <w:vAlign w:val="bottom"/>
          </w:tcPr>
          <w:p w14:paraId="22E10A52" w14:textId="77777777" w:rsidR="00265773" w:rsidRPr="000B1DCB" w:rsidRDefault="00265773" w:rsidP="000B1DCB">
            <w:pPr>
              <w:jc w:val="center"/>
              <w:rPr>
                <w:lang w:val="en-US"/>
              </w:rPr>
            </w:pPr>
            <w:r w:rsidRPr="000B1DCB">
              <w:rPr>
                <w:lang w:val="en-US"/>
              </w:rPr>
              <w:t>592998</w:t>
            </w:r>
          </w:p>
        </w:tc>
        <w:tc>
          <w:tcPr>
            <w:tcW w:w="1176" w:type="dxa"/>
            <w:tcBorders>
              <w:top w:val="nil"/>
              <w:left w:val="nil"/>
              <w:bottom w:val="nil"/>
              <w:right w:val="nil"/>
            </w:tcBorders>
            <w:vAlign w:val="bottom"/>
          </w:tcPr>
          <w:p w14:paraId="2E55A915" w14:textId="77777777" w:rsidR="00265773" w:rsidRPr="000B1DCB" w:rsidRDefault="00265773" w:rsidP="000B1DCB">
            <w:pPr>
              <w:jc w:val="center"/>
              <w:rPr>
                <w:lang w:val="en-US"/>
              </w:rPr>
            </w:pPr>
            <w:r w:rsidRPr="000B1DCB">
              <w:rPr>
                <w:lang w:val="en-US"/>
              </w:rPr>
              <w:t>18717500</w:t>
            </w:r>
          </w:p>
        </w:tc>
      </w:tr>
      <w:tr w:rsidR="00265773" w:rsidRPr="000B1DCB" w14:paraId="10D4791E" w14:textId="77777777" w:rsidTr="004D07CE">
        <w:trPr>
          <w:trHeight w:val="197"/>
        </w:trPr>
        <w:tc>
          <w:tcPr>
            <w:tcW w:w="736" w:type="dxa"/>
            <w:tcBorders>
              <w:top w:val="nil"/>
              <w:left w:val="nil"/>
              <w:bottom w:val="nil"/>
              <w:right w:val="nil"/>
            </w:tcBorders>
          </w:tcPr>
          <w:p w14:paraId="0367FCF2" w14:textId="77777777" w:rsidR="00265773" w:rsidRPr="000B1DCB" w:rsidRDefault="00265773" w:rsidP="000B1DCB">
            <w:r w:rsidRPr="000B1DCB">
              <w:rPr>
                <w:lang w:val="en-US"/>
              </w:rPr>
              <w:t>I/</w:t>
            </w:r>
            <w:proofErr w:type="spellStart"/>
            <w:r w:rsidRPr="000B1DCB">
              <w:t>Bi</w:t>
            </w:r>
            <w:proofErr w:type="spellEnd"/>
          </w:p>
        </w:tc>
        <w:tc>
          <w:tcPr>
            <w:tcW w:w="1206" w:type="dxa"/>
            <w:tcBorders>
              <w:top w:val="nil"/>
              <w:left w:val="nil"/>
              <w:bottom w:val="nil"/>
              <w:right w:val="nil"/>
            </w:tcBorders>
            <w:vAlign w:val="bottom"/>
          </w:tcPr>
          <w:p w14:paraId="475F827E" w14:textId="77777777" w:rsidR="00265773" w:rsidRPr="000B1DCB" w:rsidRDefault="00265773" w:rsidP="000B1DCB">
            <w:pPr>
              <w:jc w:val="center"/>
              <w:rPr>
                <w:lang w:val="en-US"/>
              </w:rPr>
            </w:pPr>
            <w:r w:rsidRPr="000B1DCB">
              <w:rPr>
                <w:lang w:val="en-US"/>
              </w:rPr>
              <w:t>1493340</w:t>
            </w:r>
          </w:p>
        </w:tc>
        <w:tc>
          <w:tcPr>
            <w:tcW w:w="1056" w:type="dxa"/>
            <w:tcBorders>
              <w:top w:val="nil"/>
              <w:left w:val="nil"/>
              <w:bottom w:val="nil"/>
              <w:right w:val="nil"/>
            </w:tcBorders>
            <w:vAlign w:val="bottom"/>
          </w:tcPr>
          <w:p w14:paraId="361DE68E" w14:textId="77777777" w:rsidR="00265773" w:rsidRPr="000B1DCB" w:rsidRDefault="00265773" w:rsidP="000B1DCB">
            <w:pPr>
              <w:jc w:val="center"/>
              <w:rPr>
                <w:lang w:val="en-US"/>
              </w:rPr>
            </w:pPr>
            <w:r w:rsidRPr="000B1DCB">
              <w:rPr>
                <w:lang w:val="en-US"/>
              </w:rPr>
              <w:t>2299893</w:t>
            </w:r>
          </w:p>
        </w:tc>
        <w:tc>
          <w:tcPr>
            <w:tcW w:w="1056" w:type="dxa"/>
            <w:tcBorders>
              <w:top w:val="nil"/>
              <w:left w:val="nil"/>
              <w:bottom w:val="nil"/>
              <w:right w:val="nil"/>
            </w:tcBorders>
            <w:vAlign w:val="bottom"/>
          </w:tcPr>
          <w:p w14:paraId="342293B4" w14:textId="77777777" w:rsidR="00265773" w:rsidRPr="000B1DCB" w:rsidRDefault="00265773" w:rsidP="000B1DCB">
            <w:pPr>
              <w:jc w:val="center"/>
              <w:rPr>
                <w:lang w:val="en-US"/>
              </w:rPr>
            </w:pPr>
            <w:r w:rsidRPr="000B1DCB">
              <w:rPr>
                <w:lang w:val="en-US"/>
              </w:rPr>
              <w:t>388753</w:t>
            </w:r>
          </w:p>
        </w:tc>
        <w:tc>
          <w:tcPr>
            <w:tcW w:w="1056" w:type="dxa"/>
            <w:tcBorders>
              <w:top w:val="nil"/>
              <w:left w:val="nil"/>
              <w:bottom w:val="nil"/>
              <w:right w:val="nil"/>
            </w:tcBorders>
            <w:vAlign w:val="bottom"/>
          </w:tcPr>
          <w:p w14:paraId="2D892A1F" w14:textId="77777777" w:rsidR="00265773" w:rsidRPr="000B1DCB" w:rsidRDefault="00265773" w:rsidP="000B1DCB">
            <w:pPr>
              <w:jc w:val="center"/>
              <w:rPr>
                <w:lang w:val="en-US"/>
              </w:rPr>
            </w:pPr>
            <w:r w:rsidRPr="000B1DCB">
              <w:rPr>
                <w:lang w:val="en-US"/>
              </w:rPr>
              <w:t>24857</w:t>
            </w:r>
          </w:p>
        </w:tc>
        <w:tc>
          <w:tcPr>
            <w:tcW w:w="1176" w:type="dxa"/>
            <w:tcBorders>
              <w:top w:val="nil"/>
              <w:left w:val="nil"/>
              <w:bottom w:val="nil"/>
              <w:right w:val="nil"/>
            </w:tcBorders>
            <w:vAlign w:val="bottom"/>
          </w:tcPr>
          <w:p w14:paraId="0221B6EA" w14:textId="77777777" w:rsidR="00265773" w:rsidRPr="000B1DCB" w:rsidRDefault="00265773" w:rsidP="000B1DCB">
            <w:pPr>
              <w:jc w:val="center"/>
              <w:rPr>
                <w:lang w:val="en-US"/>
              </w:rPr>
            </w:pPr>
            <w:r w:rsidRPr="000B1DCB">
              <w:rPr>
                <w:lang w:val="en-US"/>
              </w:rPr>
              <w:t>11903333</w:t>
            </w:r>
          </w:p>
        </w:tc>
        <w:tc>
          <w:tcPr>
            <w:tcW w:w="1176" w:type="dxa"/>
            <w:tcBorders>
              <w:top w:val="nil"/>
              <w:left w:val="nil"/>
              <w:bottom w:val="nil"/>
              <w:right w:val="nil"/>
            </w:tcBorders>
            <w:vAlign w:val="bottom"/>
          </w:tcPr>
          <w:p w14:paraId="6272E5B4" w14:textId="77777777" w:rsidR="00265773" w:rsidRPr="000B1DCB" w:rsidRDefault="00265773" w:rsidP="000B1DCB">
            <w:pPr>
              <w:jc w:val="center"/>
              <w:rPr>
                <w:lang w:val="en-US"/>
              </w:rPr>
            </w:pPr>
            <w:r w:rsidRPr="000B1DCB">
              <w:rPr>
                <w:lang w:val="en-US"/>
              </w:rPr>
              <w:t>703750</w:t>
            </w:r>
          </w:p>
        </w:tc>
        <w:tc>
          <w:tcPr>
            <w:tcW w:w="1116" w:type="dxa"/>
            <w:tcBorders>
              <w:top w:val="nil"/>
              <w:left w:val="nil"/>
              <w:bottom w:val="nil"/>
              <w:right w:val="nil"/>
            </w:tcBorders>
            <w:vAlign w:val="bottom"/>
          </w:tcPr>
          <w:p w14:paraId="6CE31B28" w14:textId="77777777" w:rsidR="00265773" w:rsidRPr="000B1DCB" w:rsidRDefault="00265773" w:rsidP="000B1DCB">
            <w:pPr>
              <w:jc w:val="center"/>
              <w:rPr>
                <w:lang w:val="en-US"/>
              </w:rPr>
            </w:pPr>
            <w:r w:rsidRPr="000B1DCB">
              <w:rPr>
                <w:lang w:val="en-US"/>
              </w:rPr>
              <w:t>33890</w:t>
            </w:r>
          </w:p>
        </w:tc>
        <w:tc>
          <w:tcPr>
            <w:tcW w:w="1176" w:type="dxa"/>
            <w:tcBorders>
              <w:top w:val="nil"/>
              <w:left w:val="nil"/>
              <w:bottom w:val="nil"/>
              <w:right w:val="nil"/>
            </w:tcBorders>
            <w:vAlign w:val="bottom"/>
          </w:tcPr>
          <w:p w14:paraId="5F95CC88" w14:textId="77777777" w:rsidR="00265773" w:rsidRPr="000B1DCB" w:rsidRDefault="00265773" w:rsidP="000B1DCB">
            <w:pPr>
              <w:jc w:val="center"/>
              <w:rPr>
                <w:lang w:val="en-US"/>
              </w:rPr>
            </w:pPr>
            <w:r w:rsidRPr="000B1DCB">
              <w:rPr>
                <w:lang w:val="en-US"/>
              </w:rPr>
              <w:t>7670900</w:t>
            </w:r>
          </w:p>
        </w:tc>
      </w:tr>
      <w:tr w:rsidR="00265773" w:rsidRPr="000B1DCB" w14:paraId="2B4FBE1F" w14:textId="77777777" w:rsidTr="004D07CE">
        <w:trPr>
          <w:trHeight w:val="197"/>
        </w:trPr>
        <w:tc>
          <w:tcPr>
            <w:tcW w:w="736" w:type="dxa"/>
            <w:tcBorders>
              <w:top w:val="nil"/>
              <w:left w:val="nil"/>
              <w:bottom w:val="nil"/>
              <w:right w:val="nil"/>
            </w:tcBorders>
          </w:tcPr>
          <w:p w14:paraId="4237231A" w14:textId="77777777" w:rsidR="00265773" w:rsidRPr="000B1DCB" w:rsidRDefault="00265773" w:rsidP="000B1DCB">
            <w:r w:rsidRPr="000B1DCB">
              <w:rPr>
                <w:lang w:val="en-US"/>
              </w:rPr>
              <w:t>I/</w:t>
            </w:r>
            <w:proofErr w:type="spellStart"/>
            <w:r w:rsidRPr="000B1DCB">
              <w:t>Cd</w:t>
            </w:r>
            <w:proofErr w:type="spellEnd"/>
          </w:p>
        </w:tc>
        <w:tc>
          <w:tcPr>
            <w:tcW w:w="1206" w:type="dxa"/>
            <w:tcBorders>
              <w:top w:val="nil"/>
              <w:left w:val="nil"/>
              <w:bottom w:val="nil"/>
              <w:right w:val="nil"/>
            </w:tcBorders>
            <w:vAlign w:val="bottom"/>
          </w:tcPr>
          <w:p w14:paraId="584A86EB" w14:textId="77777777" w:rsidR="00265773" w:rsidRPr="000B1DCB" w:rsidRDefault="00265773" w:rsidP="000B1DCB">
            <w:pPr>
              <w:jc w:val="center"/>
              <w:rPr>
                <w:lang w:val="en-US"/>
              </w:rPr>
            </w:pPr>
            <w:r w:rsidRPr="000B1DCB">
              <w:rPr>
                <w:lang w:val="en-US"/>
              </w:rPr>
              <w:t>1899</w:t>
            </w:r>
          </w:p>
        </w:tc>
        <w:tc>
          <w:tcPr>
            <w:tcW w:w="1056" w:type="dxa"/>
            <w:tcBorders>
              <w:top w:val="nil"/>
              <w:left w:val="nil"/>
              <w:bottom w:val="nil"/>
              <w:right w:val="nil"/>
            </w:tcBorders>
            <w:vAlign w:val="bottom"/>
          </w:tcPr>
          <w:p w14:paraId="3E26C37B" w14:textId="77777777" w:rsidR="00265773" w:rsidRPr="000B1DCB" w:rsidRDefault="00265773" w:rsidP="000B1DCB">
            <w:pPr>
              <w:jc w:val="center"/>
              <w:rPr>
                <w:lang w:val="en-US"/>
              </w:rPr>
            </w:pPr>
            <w:r w:rsidRPr="000B1DCB">
              <w:rPr>
                <w:lang w:val="en-US"/>
              </w:rPr>
              <w:t>3033</w:t>
            </w:r>
          </w:p>
        </w:tc>
        <w:tc>
          <w:tcPr>
            <w:tcW w:w="1056" w:type="dxa"/>
            <w:tcBorders>
              <w:top w:val="nil"/>
              <w:left w:val="nil"/>
              <w:bottom w:val="nil"/>
              <w:right w:val="nil"/>
            </w:tcBorders>
            <w:vAlign w:val="bottom"/>
          </w:tcPr>
          <w:p w14:paraId="702624EA" w14:textId="77777777" w:rsidR="00265773" w:rsidRPr="000B1DCB" w:rsidRDefault="00265773" w:rsidP="000B1DCB">
            <w:pPr>
              <w:jc w:val="center"/>
              <w:rPr>
                <w:lang w:val="en-US"/>
              </w:rPr>
            </w:pPr>
            <w:r w:rsidRPr="000B1DCB">
              <w:rPr>
                <w:lang w:val="en-US"/>
              </w:rPr>
              <w:t>513</w:t>
            </w:r>
          </w:p>
        </w:tc>
        <w:tc>
          <w:tcPr>
            <w:tcW w:w="1056" w:type="dxa"/>
            <w:tcBorders>
              <w:top w:val="nil"/>
              <w:left w:val="nil"/>
              <w:bottom w:val="nil"/>
              <w:right w:val="nil"/>
            </w:tcBorders>
            <w:vAlign w:val="bottom"/>
          </w:tcPr>
          <w:p w14:paraId="0263200B" w14:textId="77777777" w:rsidR="00265773" w:rsidRPr="000B1DCB" w:rsidRDefault="00265773" w:rsidP="000B1DCB">
            <w:pPr>
              <w:jc w:val="center"/>
              <w:rPr>
                <w:lang w:val="en-US"/>
              </w:rPr>
            </w:pPr>
            <w:r w:rsidRPr="000B1DCB">
              <w:rPr>
                <w:lang w:val="en-US"/>
              </w:rPr>
              <w:t>83.0</w:t>
            </w:r>
          </w:p>
        </w:tc>
        <w:tc>
          <w:tcPr>
            <w:tcW w:w="1176" w:type="dxa"/>
            <w:tcBorders>
              <w:top w:val="nil"/>
              <w:left w:val="nil"/>
              <w:bottom w:val="nil"/>
              <w:right w:val="nil"/>
            </w:tcBorders>
            <w:vAlign w:val="bottom"/>
          </w:tcPr>
          <w:p w14:paraId="2FD1035D" w14:textId="77777777" w:rsidR="00265773" w:rsidRPr="000B1DCB" w:rsidRDefault="00265773" w:rsidP="000B1DCB">
            <w:pPr>
              <w:jc w:val="center"/>
              <w:rPr>
                <w:lang w:val="en-US"/>
              </w:rPr>
            </w:pPr>
            <w:r w:rsidRPr="000B1DCB">
              <w:rPr>
                <w:lang w:val="en-US"/>
              </w:rPr>
              <w:t>16131</w:t>
            </w:r>
          </w:p>
        </w:tc>
        <w:tc>
          <w:tcPr>
            <w:tcW w:w="1176" w:type="dxa"/>
            <w:tcBorders>
              <w:top w:val="nil"/>
              <w:left w:val="nil"/>
              <w:bottom w:val="nil"/>
              <w:right w:val="nil"/>
            </w:tcBorders>
            <w:vAlign w:val="bottom"/>
          </w:tcPr>
          <w:p w14:paraId="007AD790" w14:textId="77777777" w:rsidR="00265773" w:rsidRPr="000B1DCB" w:rsidRDefault="00265773" w:rsidP="000B1DCB">
            <w:pPr>
              <w:jc w:val="center"/>
              <w:rPr>
                <w:lang w:val="en-US"/>
              </w:rPr>
            </w:pPr>
            <w:r w:rsidRPr="000B1DCB">
              <w:rPr>
                <w:lang w:val="en-US"/>
              </w:rPr>
              <w:t>903</w:t>
            </w:r>
          </w:p>
        </w:tc>
        <w:tc>
          <w:tcPr>
            <w:tcW w:w="1116" w:type="dxa"/>
            <w:tcBorders>
              <w:top w:val="nil"/>
              <w:left w:val="nil"/>
              <w:bottom w:val="nil"/>
              <w:right w:val="nil"/>
            </w:tcBorders>
            <w:vAlign w:val="bottom"/>
          </w:tcPr>
          <w:p w14:paraId="03AC7274" w14:textId="77777777" w:rsidR="00265773" w:rsidRPr="000B1DCB" w:rsidRDefault="00265773" w:rsidP="000B1DCB">
            <w:pPr>
              <w:jc w:val="center"/>
              <w:rPr>
                <w:lang w:val="en-US"/>
              </w:rPr>
            </w:pPr>
            <w:r w:rsidRPr="000B1DCB">
              <w:rPr>
                <w:lang w:val="en-US"/>
              </w:rPr>
              <w:t>90.7</w:t>
            </w:r>
          </w:p>
        </w:tc>
        <w:tc>
          <w:tcPr>
            <w:tcW w:w="1176" w:type="dxa"/>
            <w:tcBorders>
              <w:top w:val="nil"/>
              <w:left w:val="nil"/>
              <w:bottom w:val="nil"/>
              <w:right w:val="nil"/>
            </w:tcBorders>
            <w:vAlign w:val="bottom"/>
          </w:tcPr>
          <w:p w14:paraId="09AF7608" w14:textId="77777777" w:rsidR="00265773" w:rsidRPr="000B1DCB" w:rsidRDefault="00265773" w:rsidP="000B1DCB">
            <w:pPr>
              <w:jc w:val="center"/>
              <w:rPr>
                <w:lang w:val="en-US"/>
              </w:rPr>
            </w:pPr>
            <w:r w:rsidRPr="000B1DCB">
              <w:rPr>
                <w:lang w:val="en-US"/>
              </w:rPr>
              <w:t>10606</w:t>
            </w:r>
          </w:p>
        </w:tc>
      </w:tr>
      <w:tr w:rsidR="00265773" w:rsidRPr="000B1DCB" w14:paraId="649615AF" w14:textId="77777777" w:rsidTr="004D07CE">
        <w:trPr>
          <w:trHeight w:val="197"/>
        </w:trPr>
        <w:tc>
          <w:tcPr>
            <w:tcW w:w="736" w:type="dxa"/>
            <w:tcBorders>
              <w:top w:val="nil"/>
              <w:left w:val="nil"/>
              <w:bottom w:val="nil"/>
              <w:right w:val="nil"/>
            </w:tcBorders>
          </w:tcPr>
          <w:p w14:paraId="2D3D8216" w14:textId="77777777" w:rsidR="00265773" w:rsidRPr="000B1DCB" w:rsidRDefault="00265773" w:rsidP="000B1DCB">
            <w:r w:rsidRPr="000B1DCB">
              <w:rPr>
                <w:lang w:val="en-US"/>
              </w:rPr>
              <w:t>I/</w:t>
            </w:r>
            <w:proofErr w:type="spellStart"/>
            <w:r w:rsidRPr="000B1DCB">
              <w:t>Ce</w:t>
            </w:r>
            <w:proofErr w:type="spellEnd"/>
          </w:p>
        </w:tc>
        <w:tc>
          <w:tcPr>
            <w:tcW w:w="1206" w:type="dxa"/>
            <w:tcBorders>
              <w:top w:val="nil"/>
              <w:left w:val="nil"/>
              <w:bottom w:val="nil"/>
              <w:right w:val="nil"/>
            </w:tcBorders>
            <w:vAlign w:val="bottom"/>
          </w:tcPr>
          <w:p w14:paraId="2BB45558" w14:textId="77777777" w:rsidR="00265773" w:rsidRPr="000B1DCB" w:rsidRDefault="00265773" w:rsidP="000B1DCB">
            <w:pPr>
              <w:jc w:val="center"/>
              <w:rPr>
                <w:lang w:val="en-US"/>
              </w:rPr>
            </w:pPr>
            <w:r w:rsidRPr="000B1DCB">
              <w:rPr>
                <w:lang w:val="en-US"/>
              </w:rPr>
              <w:t>478036</w:t>
            </w:r>
          </w:p>
        </w:tc>
        <w:tc>
          <w:tcPr>
            <w:tcW w:w="1056" w:type="dxa"/>
            <w:tcBorders>
              <w:top w:val="nil"/>
              <w:left w:val="nil"/>
              <w:bottom w:val="nil"/>
              <w:right w:val="nil"/>
            </w:tcBorders>
            <w:vAlign w:val="bottom"/>
          </w:tcPr>
          <w:p w14:paraId="403AD228" w14:textId="77777777" w:rsidR="00265773" w:rsidRPr="000B1DCB" w:rsidRDefault="00265773" w:rsidP="000B1DCB">
            <w:pPr>
              <w:jc w:val="center"/>
              <w:rPr>
                <w:lang w:val="en-US"/>
              </w:rPr>
            </w:pPr>
            <w:r w:rsidRPr="000B1DCB">
              <w:rPr>
                <w:lang w:val="en-US"/>
              </w:rPr>
              <w:t>433014</w:t>
            </w:r>
          </w:p>
        </w:tc>
        <w:tc>
          <w:tcPr>
            <w:tcW w:w="1056" w:type="dxa"/>
            <w:tcBorders>
              <w:top w:val="nil"/>
              <w:left w:val="nil"/>
              <w:bottom w:val="nil"/>
              <w:right w:val="nil"/>
            </w:tcBorders>
            <w:vAlign w:val="bottom"/>
          </w:tcPr>
          <w:p w14:paraId="2B9D236C" w14:textId="77777777" w:rsidR="00265773" w:rsidRPr="000B1DCB" w:rsidRDefault="00265773" w:rsidP="000B1DCB">
            <w:pPr>
              <w:jc w:val="center"/>
              <w:rPr>
                <w:lang w:val="en-US"/>
              </w:rPr>
            </w:pPr>
            <w:r w:rsidRPr="000B1DCB">
              <w:rPr>
                <w:lang w:val="en-US"/>
              </w:rPr>
              <w:t>72169</w:t>
            </w:r>
          </w:p>
        </w:tc>
        <w:tc>
          <w:tcPr>
            <w:tcW w:w="1056" w:type="dxa"/>
            <w:tcBorders>
              <w:top w:val="nil"/>
              <w:left w:val="nil"/>
              <w:bottom w:val="nil"/>
              <w:right w:val="nil"/>
            </w:tcBorders>
            <w:vAlign w:val="bottom"/>
          </w:tcPr>
          <w:p w14:paraId="4664A65F" w14:textId="77777777" w:rsidR="00265773" w:rsidRPr="000B1DCB" w:rsidRDefault="00265773" w:rsidP="000B1DCB">
            <w:pPr>
              <w:jc w:val="center"/>
              <w:rPr>
                <w:lang w:val="en-US"/>
              </w:rPr>
            </w:pPr>
            <w:r w:rsidRPr="000B1DCB">
              <w:rPr>
                <w:lang w:val="en-US"/>
              </w:rPr>
              <w:t>10776</w:t>
            </w:r>
          </w:p>
        </w:tc>
        <w:tc>
          <w:tcPr>
            <w:tcW w:w="1176" w:type="dxa"/>
            <w:tcBorders>
              <w:top w:val="nil"/>
              <w:left w:val="nil"/>
              <w:bottom w:val="nil"/>
              <w:right w:val="nil"/>
            </w:tcBorders>
            <w:vAlign w:val="bottom"/>
          </w:tcPr>
          <w:p w14:paraId="1E4F76EF" w14:textId="77777777" w:rsidR="00265773" w:rsidRPr="000B1DCB" w:rsidRDefault="00265773" w:rsidP="000B1DCB">
            <w:pPr>
              <w:jc w:val="center"/>
              <w:rPr>
                <w:lang w:val="en-US"/>
              </w:rPr>
            </w:pPr>
            <w:r w:rsidRPr="000B1DCB">
              <w:rPr>
                <w:lang w:val="en-US"/>
              </w:rPr>
              <w:t>1700476</w:t>
            </w:r>
          </w:p>
        </w:tc>
        <w:tc>
          <w:tcPr>
            <w:tcW w:w="1176" w:type="dxa"/>
            <w:tcBorders>
              <w:top w:val="nil"/>
              <w:left w:val="nil"/>
              <w:bottom w:val="nil"/>
              <w:right w:val="nil"/>
            </w:tcBorders>
            <w:vAlign w:val="bottom"/>
          </w:tcPr>
          <w:p w14:paraId="6992824B" w14:textId="77777777" w:rsidR="00265773" w:rsidRPr="000B1DCB" w:rsidRDefault="00265773" w:rsidP="000B1DCB">
            <w:pPr>
              <w:jc w:val="center"/>
              <w:rPr>
                <w:lang w:val="en-US"/>
              </w:rPr>
            </w:pPr>
            <w:r w:rsidRPr="000B1DCB">
              <w:rPr>
                <w:lang w:val="en-US"/>
              </w:rPr>
              <w:t>328906</w:t>
            </w:r>
          </w:p>
        </w:tc>
        <w:tc>
          <w:tcPr>
            <w:tcW w:w="1116" w:type="dxa"/>
            <w:tcBorders>
              <w:top w:val="nil"/>
              <w:left w:val="nil"/>
              <w:bottom w:val="nil"/>
              <w:right w:val="nil"/>
            </w:tcBorders>
            <w:vAlign w:val="bottom"/>
          </w:tcPr>
          <w:p w14:paraId="349D5E6C" w14:textId="77777777" w:rsidR="00265773" w:rsidRPr="000B1DCB" w:rsidRDefault="00265773" w:rsidP="000B1DCB">
            <w:pPr>
              <w:jc w:val="center"/>
              <w:rPr>
                <w:lang w:val="en-US"/>
              </w:rPr>
            </w:pPr>
            <w:r w:rsidRPr="000B1DCB">
              <w:rPr>
                <w:lang w:val="en-US"/>
              </w:rPr>
              <w:t>22435</w:t>
            </w:r>
          </w:p>
        </w:tc>
        <w:tc>
          <w:tcPr>
            <w:tcW w:w="1176" w:type="dxa"/>
            <w:tcBorders>
              <w:top w:val="nil"/>
              <w:left w:val="nil"/>
              <w:bottom w:val="nil"/>
              <w:right w:val="nil"/>
            </w:tcBorders>
            <w:vAlign w:val="bottom"/>
          </w:tcPr>
          <w:p w14:paraId="143C33A6" w14:textId="77777777" w:rsidR="00265773" w:rsidRPr="000B1DCB" w:rsidRDefault="00265773" w:rsidP="000B1DCB">
            <w:pPr>
              <w:jc w:val="center"/>
              <w:rPr>
                <w:lang w:val="en-US"/>
              </w:rPr>
            </w:pPr>
            <w:r w:rsidRPr="000B1DCB">
              <w:rPr>
                <w:lang w:val="en-US"/>
              </w:rPr>
              <w:t>1320005</w:t>
            </w:r>
          </w:p>
        </w:tc>
      </w:tr>
      <w:tr w:rsidR="00265773" w:rsidRPr="000B1DCB" w14:paraId="59CC275F" w14:textId="77777777" w:rsidTr="004D07CE">
        <w:trPr>
          <w:trHeight w:val="197"/>
        </w:trPr>
        <w:tc>
          <w:tcPr>
            <w:tcW w:w="736" w:type="dxa"/>
            <w:tcBorders>
              <w:top w:val="nil"/>
              <w:left w:val="nil"/>
              <w:bottom w:val="nil"/>
              <w:right w:val="nil"/>
            </w:tcBorders>
          </w:tcPr>
          <w:p w14:paraId="6CCAC51F" w14:textId="77777777" w:rsidR="00265773" w:rsidRPr="000B1DCB" w:rsidRDefault="00265773" w:rsidP="000B1DCB">
            <w:r w:rsidRPr="000B1DCB">
              <w:rPr>
                <w:lang w:val="en-US"/>
              </w:rPr>
              <w:t>I/</w:t>
            </w:r>
            <w:proofErr w:type="spellStart"/>
            <w:r w:rsidRPr="000B1DCB">
              <w:t>Co</w:t>
            </w:r>
            <w:proofErr w:type="spellEnd"/>
          </w:p>
        </w:tc>
        <w:tc>
          <w:tcPr>
            <w:tcW w:w="1206" w:type="dxa"/>
            <w:tcBorders>
              <w:top w:val="nil"/>
              <w:left w:val="nil"/>
              <w:bottom w:val="nil"/>
              <w:right w:val="nil"/>
            </w:tcBorders>
            <w:vAlign w:val="bottom"/>
          </w:tcPr>
          <w:p w14:paraId="39F91B57" w14:textId="77777777" w:rsidR="00265773" w:rsidRPr="000B1DCB" w:rsidRDefault="00265773" w:rsidP="000B1DCB">
            <w:pPr>
              <w:jc w:val="center"/>
              <w:rPr>
                <w:lang w:val="en-US"/>
              </w:rPr>
            </w:pPr>
            <w:r w:rsidRPr="000B1DCB">
              <w:rPr>
                <w:lang w:val="en-US"/>
              </w:rPr>
              <w:t>67455</w:t>
            </w:r>
          </w:p>
        </w:tc>
        <w:tc>
          <w:tcPr>
            <w:tcW w:w="1056" w:type="dxa"/>
            <w:tcBorders>
              <w:top w:val="nil"/>
              <w:left w:val="nil"/>
              <w:bottom w:val="nil"/>
              <w:right w:val="nil"/>
            </w:tcBorders>
            <w:vAlign w:val="bottom"/>
          </w:tcPr>
          <w:p w14:paraId="249AB3CC" w14:textId="77777777" w:rsidR="00265773" w:rsidRPr="000B1DCB" w:rsidRDefault="00265773" w:rsidP="000B1DCB">
            <w:pPr>
              <w:jc w:val="center"/>
              <w:rPr>
                <w:lang w:val="en-US"/>
              </w:rPr>
            </w:pPr>
            <w:r w:rsidRPr="000B1DCB">
              <w:rPr>
                <w:lang w:val="en-US"/>
              </w:rPr>
              <w:t>47817</w:t>
            </w:r>
          </w:p>
        </w:tc>
        <w:tc>
          <w:tcPr>
            <w:tcW w:w="1056" w:type="dxa"/>
            <w:tcBorders>
              <w:top w:val="nil"/>
              <w:left w:val="nil"/>
              <w:bottom w:val="nil"/>
              <w:right w:val="nil"/>
            </w:tcBorders>
            <w:vAlign w:val="bottom"/>
          </w:tcPr>
          <w:p w14:paraId="5DF04EC2" w14:textId="77777777" w:rsidR="00265773" w:rsidRPr="000B1DCB" w:rsidRDefault="00265773" w:rsidP="000B1DCB">
            <w:pPr>
              <w:jc w:val="center"/>
              <w:rPr>
                <w:lang w:val="en-US"/>
              </w:rPr>
            </w:pPr>
            <w:r w:rsidRPr="000B1DCB">
              <w:rPr>
                <w:lang w:val="en-US"/>
              </w:rPr>
              <w:t>6831</w:t>
            </w:r>
          </w:p>
        </w:tc>
        <w:tc>
          <w:tcPr>
            <w:tcW w:w="1056" w:type="dxa"/>
            <w:tcBorders>
              <w:top w:val="nil"/>
              <w:left w:val="nil"/>
              <w:bottom w:val="nil"/>
              <w:right w:val="nil"/>
            </w:tcBorders>
            <w:vAlign w:val="bottom"/>
          </w:tcPr>
          <w:p w14:paraId="670A4469" w14:textId="77777777" w:rsidR="00265773" w:rsidRPr="000B1DCB" w:rsidRDefault="00265773" w:rsidP="000B1DCB">
            <w:pPr>
              <w:jc w:val="center"/>
              <w:rPr>
                <w:lang w:val="en-US"/>
              </w:rPr>
            </w:pPr>
            <w:r w:rsidRPr="000B1DCB">
              <w:rPr>
                <w:lang w:val="en-US"/>
              </w:rPr>
              <w:t>4795</w:t>
            </w:r>
          </w:p>
        </w:tc>
        <w:tc>
          <w:tcPr>
            <w:tcW w:w="1176" w:type="dxa"/>
            <w:tcBorders>
              <w:top w:val="nil"/>
              <w:left w:val="nil"/>
              <w:bottom w:val="nil"/>
              <w:right w:val="nil"/>
            </w:tcBorders>
            <w:vAlign w:val="bottom"/>
          </w:tcPr>
          <w:p w14:paraId="0FEF6B7B" w14:textId="77777777" w:rsidR="00265773" w:rsidRPr="000B1DCB" w:rsidRDefault="00265773" w:rsidP="000B1DCB">
            <w:pPr>
              <w:jc w:val="center"/>
              <w:rPr>
                <w:lang w:val="en-US"/>
              </w:rPr>
            </w:pPr>
            <w:r w:rsidRPr="000B1DCB">
              <w:rPr>
                <w:lang w:val="en-US"/>
              </w:rPr>
              <w:t>185563</w:t>
            </w:r>
          </w:p>
        </w:tc>
        <w:tc>
          <w:tcPr>
            <w:tcW w:w="1176" w:type="dxa"/>
            <w:tcBorders>
              <w:top w:val="nil"/>
              <w:left w:val="nil"/>
              <w:bottom w:val="nil"/>
              <w:right w:val="nil"/>
            </w:tcBorders>
            <w:vAlign w:val="bottom"/>
          </w:tcPr>
          <w:p w14:paraId="6EFB0068" w14:textId="77777777" w:rsidR="00265773" w:rsidRPr="000B1DCB" w:rsidRDefault="00265773" w:rsidP="000B1DCB">
            <w:pPr>
              <w:jc w:val="center"/>
              <w:rPr>
                <w:lang w:val="en-US"/>
              </w:rPr>
            </w:pPr>
            <w:r w:rsidRPr="000B1DCB">
              <w:rPr>
                <w:lang w:val="en-US"/>
              </w:rPr>
              <w:t>55192</w:t>
            </w:r>
          </w:p>
        </w:tc>
        <w:tc>
          <w:tcPr>
            <w:tcW w:w="1116" w:type="dxa"/>
            <w:tcBorders>
              <w:top w:val="nil"/>
              <w:left w:val="nil"/>
              <w:bottom w:val="nil"/>
              <w:right w:val="nil"/>
            </w:tcBorders>
            <w:vAlign w:val="bottom"/>
          </w:tcPr>
          <w:p w14:paraId="2E4B94DC" w14:textId="77777777" w:rsidR="00265773" w:rsidRPr="000B1DCB" w:rsidRDefault="00265773" w:rsidP="000B1DCB">
            <w:pPr>
              <w:jc w:val="center"/>
              <w:rPr>
                <w:lang w:val="en-US"/>
              </w:rPr>
            </w:pPr>
            <w:r w:rsidRPr="000B1DCB">
              <w:rPr>
                <w:lang w:val="en-US"/>
              </w:rPr>
              <w:t>8037</w:t>
            </w:r>
          </w:p>
        </w:tc>
        <w:tc>
          <w:tcPr>
            <w:tcW w:w="1176" w:type="dxa"/>
            <w:tcBorders>
              <w:top w:val="nil"/>
              <w:left w:val="nil"/>
              <w:bottom w:val="nil"/>
              <w:right w:val="nil"/>
            </w:tcBorders>
            <w:vAlign w:val="bottom"/>
          </w:tcPr>
          <w:p w14:paraId="249A9829" w14:textId="77777777" w:rsidR="00265773" w:rsidRPr="000B1DCB" w:rsidRDefault="00265773" w:rsidP="000B1DCB">
            <w:pPr>
              <w:jc w:val="center"/>
              <w:rPr>
                <w:lang w:val="en-US"/>
              </w:rPr>
            </w:pPr>
            <w:r w:rsidRPr="000B1DCB">
              <w:rPr>
                <w:lang w:val="en-US"/>
              </w:rPr>
              <w:t>156533</w:t>
            </w:r>
          </w:p>
        </w:tc>
      </w:tr>
      <w:tr w:rsidR="00265773" w:rsidRPr="000B1DCB" w14:paraId="2046D1A6" w14:textId="77777777" w:rsidTr="004D07CE">
        <w:trPr>
          <w:trHeight w:val="197"/>
        </w:trPr>
        <w:tc>
          <w:tcPr>
            <w:tcW w:w="736" w:type="dxa"/>
            <w:tcBorders>
              <w:top w:val="nil"/>
              <w:left w:val="nil"/>
              <w:bottom w:val="nil"/>
              <w:right w:val="nil"/>
            </w:tcBorders>
          </w:tcPr>
          <w:p w14:paraId="080F567C" w14:textId="77777777" w:rsidR="00265773" w:rsidRPr="000B1DCB" w:rsidRDefault="00265773" w:rsidP="000B1DCB">
            <w:r w:rsidRPr="000B1DCB">
              <w:rPr>
                <w:lang w:val="en-US"/>
              </w:rPr>
              <w:t>I/</w:t>
            </w:r>
            <w:proofErr w:type="spellStart"/>
            <w:r w:rsidRPr="000B1DCB">
              <w:t>Cr</w:t>
            </w:r>
            <w:proofErr w:type="spellEnd"/>
          </w:p>
        </w:tc>
        <w:tc>
          <w:tcPr>
            <w:tcW w:w="1206" w:type="dxa"/>
            <w:tcBorders>
              <w:top w:val="nil"/>
              <w:left w:val="nil"/>
              <w:bottom w:val="nil"/>
              <w:right w:val="nil"/>
            </w:tcBorders>
            <w:vAlign w:val="bottom"/>
          </w:tcPr>
          <w:p w14:paraId="4F7586E6" w14:textId="77777777" w:rsidR="00265773" w:rsidRPr="000B1DCB" w:rsidRDefault="00265773" w:rsidP="000B1DCB">
            <w:pPr>
              <w:jc w:val="center"/>
              <w:rPr>
                <w:lang w:val="en-US"/>
              </w:rPr>
            </w:pPr>
            <w:r w:rsidRPr="000B1DCB">
              <w:rPr>
                <w:lang w:val="en-US"/>
              </w:rPr>
              <w:t>4523</w:t>
            </w:r>
          </w:p>
        </w:tc>
        <w:tc>
          <w:tcPr>
            <w:tcW w:w="1056" w:type="dxa"/>
            <w:tcBorders>
              <w:top w:val="nil"/>
              <w:left w:val="nil"/>
              <w:bottom w:val="nil"/>
              <w:right w:val="nil"/>
            </w:tcBorders>
            <w:vAlign w:val="bottom"/>
          </w:tcPr>
          <w:p w14:paraId="6AC4F3B4" w14:textId="77777777" w:rsidR="00265773" w:rsidRPr="000B1DCB" w:rsidRDefault="00265773" w:rsidP="000B1DCB">
            <w:pPr>
              <w:jc w:val="center"/>
              <w:rPr>
                <w:lang w:val="en-US"/>
              </w:rPr>
            </w:pPr>
            <w:r w:rsidRPr="000B1DCB">
              <w:rPr>
                <w:lang w:val="en-US"/>
              </w:rPr>
              <w:t>4017</w:t>
            </w:r>
          </w:p>
        </w:tc>
        <w:tc>
          <w:tcPr>
            <w:tcW w:w="1056" w:type="dxa"/>
            <w:tcBorders>
              <w:top w:val="nil"/>
              <w:left w:val="nil"/>
              <w:bottom w:val="nil"/>
              <w:right w:val="nil"/>
            </w:tcBorders>
            <w:vAlign w:val="bottom"/>
          </w:tcPr>
          <w:p w14:paraId="20C62B8A" w14:textId="77777777" w:rsidR="00265773" w:rsidRPr="000B1DCB" w:rsidRDefault="00265773" w:rsidP="000B1DCB">
            <w:pPr>
              <w:jc w:val="center"/>
              <w:rPr>
                <w:lang w:val="en-US"/>
              </w:rPr>
            </w:pPr>
            <w:r w:rsidRPr="000B1DCB">
              <w:rPr>
                <w:lang w:val="en-US"/>
              </w:rPr>
              <w:t>627</w:t>
            </w:r>
          </w:p>
        </w:tc>
        <w:tc>
          <w:tcPr>
            <w:tcW w:w="1056" w:type="dxa"/>
            <w:tcBorders>
              <w:top w:val="nil"/>
              <w:left w:val="nil"/>
              <w:bottom w:val="nil"/>
              <w:right w:val="nil"/>
            </w:tcBorders>
            <w:vAlign w:val="bottom"/>
          </w:tcPr>
          <w:p w14:paraId="6D811D61" w14:textId="77777777" w:rsidR="00265773" w:rsidRPr="000B1DCB" w:rsidRDefault="00265773" w:rsidP="000B1DCB">
            <w:pPr>
              <w:jc w:val="center"/>
              <w:rPr>
                <w:lang w:val="en-US"/>
              </w:rPr>
            </w:pPr>
            <w:r w:rsidRPr="000B1DCB">
              <w:rPr>
                <w:lang w:val="en-US"/>
              </w:rPr>
              <w:t>373</w:t>
            </w:r>
          </w:p>
        </w:tc>
        <w:tc>
          <w:tcPr>
            <w:tcW w:w="1176" w:type="dxa"/>
            <w:tcBorders>
              <w:top w:val="nil"/>
              <w:left w:val="nil"/>
              <w:bottom w:val="nil"/>
              <w:right w:val="nil"/>
            </w:tcBorders>
            <w:vAlign w:val="bottom"/>
          </w:tcPr>
          <w:p w14:paraId="0D5100B0" w14:textId="77777777" w:rsidR="00265773" w:rsidRPr="000B1DCB" w:rsidRDefault="00265773" w:rsidP="000B1DCB">
            <w:pPr>
              <w:jc w:val="center"/>
              <w:rPr>
                <w:lang w:val="en-US"/>
              </w:rPr>
            </w:pPr>
            <w:r w:rsidRPr="000B1DCB">
              <w:rPr>
                <w:lang w:val="en-US"/>
              </w:rPr>
              <w:t>17005</w:t>
            </w:r>
          </w:p>
        </w:tc>
        <w:tc>
          <w:tcPr>
            <w:tcW w:w="1176" w:type="dxa"/>
            <w:tcBorders>
              <w:top w:val="nil"/>
              <w:left w:val="nil"/>
              <w:bottom w:val="nil"/>
              <w:right w:val="nil"/>
            </w:tcBorders>
            <w:vAlign w:val="bottom"/>
          </w:tcPr>
          <w:p w14:paraId="77940985" w14:textId="77777777" w:rsidR="00265773" w:rsidRPr="000B1DCB" w:rsidRDefault="00265773" w:rsidP="000B1DCB">
            <w:pPr>
              <w:jc w:val="center"/>
              <w:rPr>
                <w:lang w:val="en-US"/>
              </w:rPr>
            </w:pPr>
            <w:r w:rsidRPr="000B1DCB">
              <w:rPr>
                <w:lang w:val="en-US"/>
              </w:rPr>
              <w:t>3300</w:t>
            </w:r>
          </w:p>
        </w:tc>
        <w:tc>
          <w:tcPr>
            <w:tcW w:w="1116" w:type="dxa"/>
            <w:tcBorders>
              <w:top w:val="nil"/>
              <w:left w:val="nil"/>
              <w:bottom w:val="nil"/>
              <w:right w:val="nil"/>
            </w:tcBorders>
            <w:vAlign w:val="bottom"/>
          </w:tcPr>
          <w:p w14:paraId="053E2C41" w14:textId="77777777" w:rsidR="00265773" w:rsidRPr="000B1DCB" w:rsidRDefault="00265773" w:rsidP="000B1DCB">
            <w:pPr>
              <w:jc w:val="center"/>
              <w:rPr>
                <w:lang w:val="en-US"/>
              </w:rPr>
            </w:pPr>
            <w:r w:rsidRPr="000B1DCB">
              <w:rPr>
                <w:lang w:val="en-US"/>
              </w:rPr>
              <w:t>481</w:t>
            </w:r>
          </w:p>
        </w:tc>
        <w:tc>
          <w:tcPr>
            <w:tcW w:w="1176" w:type="dxa"/>
            <w:tcBorders>
              <w:top w:val="nil"/>
              <w:left w:val="nil"/>
              <w:bottom w:val="nil"/>
              <w:right w:val="nil"/>
            </w:tcBorders>
            <w:vAlign w:val="bottom"/>
          </w:tcPr>
          <w:p w14:paraId="3D3473AF" w14:textId="77777777" w:rsidR="00265773" w:rsidRPr="000B1DCB" w:rsidRDefault="00265773" w:rsidP="000B1DCB">
            <w:pPr>
              <w:jc w:val="center"/>
              <w:rPr>
                <w:lang w:val="en-US"/>
              </w:rPr>
            </w:pPr>
            <w:r w:rsidRPr="000B1DCB">
              <w:rPr>
                <w:lang w:val="en-US"/>
              </w:rPr>
              <w:t>15817</w:t>
            </w:r>
          </w:p>
        </w:tc>
      </w:tr>
      <w:tr w:rsidR="00265773" w:rsidRPr="000B1DCB" w14:paraId="657DD098" w14:textId="77777777" w:rsidTr="004D07CE">
        <w:trPr>
          <w:trHeight w:val="197"/>
        </w:trPr>
        <w:tc>
          <w:tcPr>
            <w:tcW w:w="736" w:type="dxa"/>
            <w:tcBorders>
              <w:top w:val="nil"/>
              <w:left w:val="nil"/>
              <w:bottom w:val="nil"/>
              <w:right w:val="nil"/>
            </w:tcBorders>
          </w:tcPr>
          <w:p w14:paraId="57E5954F" w14:textId="77777777" w:rsidR="00265773" w:rsidRPr="000B1DCB" w:rsidRDefault="00265773" w:rsidP="000B1DCB">
            <w:r w:rsidRPr="000B1DCB">
              <w:rPr>
                <w:lang w:val="en-US"/>
              </w:rPr>
              <w:t>I/</w:t>
            </w:r>
            <w:proofErr w:type="spellStart"/>
            <w:r w:rsidRPr="000B1DCB">
              <w:t>Cs</w:t>
            </w:r>
            <w:proofErr w:type="spellEnd"/>
          </w:p>
        </w:tc>
        <w:tc>
          <w:tcPr>
            <w:tcW w:w="1206" w:type="dxa"/>
            <w:tcBorders>
              <w:top w:val="nil"/>
              <w:left w:val="nil"/>
              <w:bottom w:val="nil"/>
              <w:right w:val="nil"/>
            </w:tcBorders>
            <w:vAlign w:val="bottom"/>
          </w:tcPr>
          <w:p w14:paraId="1D9DE6E5" w14:textId="77777777" w:rsidR="00265773" w:rsidRPr="000B1DCB" w:rsidRDefault="00265773" w:rsidP="000B1DCB">
            <w:pPr>
              <w:jc w:val="center"/>
              <w:rPr>
                <w:lang w:val="en-US"/>
              </w:rPr>
            </w:pPr>
            <w:r w:rsidRPr="000B1DCB">
              <w:rPr>
                <w:lang w:val="en-US"/>
              </w:rPr>
              <w:t>89590</w:t>
            </w:r>
          </w:p>
        </w:tc>
        <w:tc>
          <w:tcPr>
            <w:tcW w:w="1056" w:type="dxa"/>
            <w:tcBorders>
              <w:top w:val="nil"/>
              <w:left w:val="nil"/>
              <w:bottom w:val="nil"/>
              <w:right w:val="nil"/>
            </w:tcBorders>
            <w:vAlign w:val="bottom"/>
          </w:tcPr>
          <w:p w14:paraId="4DAFA7F2" w14:textId="77777777" w:rsidR="00265773" w:rsidRPr="000B1DCB" w:rsidRDefault="00265773" w:rsidP="000B1DCB">
            <w:pPr>
              <w:jc w:val="center"/>
              <w:rPr>
                <w:lang w:val="en-US"/>
              </w:rPr>
            </w:pPr>
            <w:r w:rsidRPr="000B1DCB">
              <w:rPr>
                <w:lang w:val="en-US"/>
              </w:rPr>
              <w:t>65173</w:t>
            </w:r>
          </w:p>
        </w:tc>
        <w:tc>
          <w:tcPr>
            <w:tcW w:w="1056" w:type="dxa"/>
            <w:tcBorders>
              <w:top w:val="nil"/>
              <w:left w:val="nil"/>
              <w:bottom w:val="nil"/>
              <w:right w:val="nil"/>
            </w:tcBorders>
            <w:vAlign w:val="bottom"/>
          </w:tcPr>
          <w:p w14:paraId="66CAD710" w14:textId="77777777" w:rsidR="00265773" w:rsidRPr="000B1DCB" w:rsidRDefault="00265773" w:rsidP="000B1DCB">
            <w:pPr>
              <w:jc w:val="center"/>
              <w:rPr>
                <w:lang w:val="en-US"/>
              </w:rPr>
            </w:pPr>
            <w:r w:rsidRPr="000B1DCB">
              <w:rPr>
                <w:lang w:val="en-US"/>
              </w:rPr>
              <w:t>10714</w:t>
            </w:r>
          </w:p>
        </w:tc>
        <w:tc>
          <w:tcPr>
            <w:tcW w:w="1056" w:type="dxa"/>
            <w:tcBorders>
              <w:top w:val="nil"/>
              <w:left w:val="nil"/>
              <w:bottom w:val="nil"/>
              <w:right w:val="nil"/>
            </w:tcBorders>
            <w:vAlign w:val="bottom"/>
          </w:tcPr>
          <w:p w14:paraId="0EA96D16" w14:textId="77777777" w:rsidR="00265773" w:rsidRPr="000B1DCB" w:rsidRDefault="00265773" w:rsidP="000B1DCB">
            <w:pPr>
              <w:jc w:val="center"/>
              <w:rPr>
                <w:lang w:val="en-US"/>
              </w:rPr>
            </w:pPr>
            <w:r w:rsidRPr="000B1DCB">
              <w:rPr>
                <w:lang w:val="en-US"/>
              </w:rPr>
              <w:t>4575</w:t>
            </w:r>
          </w:p>
        </w:tc>
        <w:tc>
          <w:tcPr>
            <w:tcW w:w="1176" w:type="dxa"/>
            <w:tcBorders>
              <w:top w:val="nil"/>
              <w:left w:val="nil"/>
              <w:bottom w:val="nil"/>
              <w:right w:val="nil"/>
            </w:tcBorders>
            <w:vAlign w:val="bottom"/>
          </w:tcPr>
          <w:p w14:paraId="14CAAA87" w14:textId="77777777" w:rsidR="00265773" w:rsidRPr="000B1DCB" w:rsidRDefault="00265773" w:rsidP="000B1DCB">
            <w:pPr>
              <w:jc w:val="center"/>
              <w:rPr>
                <w:lang w:val="en-US"/>
              </w:rPr>
            </w:pPr>
            <w:r w:rsidRPr="000B1DCB">
              <w:rPr>
                <w:lang w:val="en-US"/>
              </w:rPr>
              <w:t>263522</w:t>
            </w:r>
          </w:p>
        </w:tc>
        <w:tc>
          <w:tcPr>
            <w:tcW w:w="1176" w:type="dxa"/>
            <w:tcBorders>
              <w:top w:val="nil"/>
              <w:left w:val="nil"/>
              <w:bottom w:val="nil"/>
              <w:right w:val="nil"/>
            </w:tcBorders>
            <w:vAlign w:val="bottom"/>
          </w:tcPr>
          <w:p w14:paraId="3DFCC619" w14:textId="77777777" w:rsidR="00265773" w:rsidRPr="000B1DCB" w:rsidRDefault="00265773" w:rsidP="000B1DCB">
            <w:pPr>
              <w:jc w:val="center"/>
              <w:rPr>
                <w:lang w:val="en-US"/>
              </w:rPr>
            </w:pPr>
            <w:r w:rsidRPr="000B1DCB">
              <w:rPr>
                <w:lang w:val="en-US"/>
              </w:rPr>
              <w:t>73466</w:t>
            </w:r>
          </w:p>
        </w:tc>
        <w:tc>
          <w:tcPr>
            <w:tcW w:w="1116" w:type="dxa"/>
            <w:tcBorders>
              <w:top w:val="nil"/>
              <w:left w:val="nil"/>
              <w:bottom w:val="nil"/>
              <w:right w:val="nil"/>
            </w:tcBorders>
            <w:vAlign w:val="bottom"/>
          </w:tcPr>
          <w:p w14:paraId="25488ABF" w14:textId="77777777" w:rsidR="00265773" w:rsidRPr="000B1DCB" w:rsidRDefault="00265773" w:rsidP="000B1DCB">
            <w:pPr>
              <w:jc w:val="center"/>
              <w:rPr>
                <w:lang w:val="en-US"/>
              </w:rPr>
            </w:pPr>
            <w:r w:rsidRPr="000B1DCB">
              <w:rPr>
                <w:lang w:val="en-US"/>
              </w:rPr>
              <w:t>7170</w:t>
            </w:r>
          </w:p>
        </w:tc>
        <w:tc>
          <w:tcPr>
            <w:tcW w:w="1176" w:type="dxa"/>
            <w:tcBorders>
              <w:top w:val="nil"/>
              <w:left w:val="nil"/>
              <w:bottom w:val="nil"/>
              <w:right w:val="nil"/>
            </w:tcBorders>
            <w:vAlign w:val="bottom"/>
          </w:tcPr>
          <w:p w14:paraId="6AFF76CF" w14:textId="77777777" w:rsidR="00265773" w:rsidRPr="000B1DCB" w:rsidRDefault="00265773" w:rsidP="000B1DCB">
            <w:pPr>
              <w:jc w:val="center"/>
              <w:rPr>
                <w:lang w:val="en-US"/>
              </w:rPr>
            </w:pPr>
            <w:r w:rsidRPr="000B1DCB">
              <w:rPr>
                <w:lang w:val="en-US"/>
              </w:rPr>
              <w:t>237534</w:t>
            </w:r>
          </w:p>
        </w:tc>
      </w:tr>
      <w:tr w:rsidR="00265773" w:rsidRPr="000B1DCB" w14:paraId="21A6312F" w14:textId="77777777" w:rsidTr="004D07CE">
        <w:trPr>
          <w:trHeight w:val="197"/>
        </w:trPr>
        <w:tc>
          <w:tcPr>
            <w:tcW w:w="736" w:type="dxa"/>
            <w:tcBorders>
              <w:top w:val="nil"/>
              <w:left w:val="nil"/>
              <w:bottom w:val="nil"/>
              <w:right w:val="nil"/>
            </w:tcBorders>
          </w:tcPr>
          <w:p w14:paraId="26B8388D" w14:textId="77777777" w:rsidR="00265773" w:rsidRPr="000B1DCB" w:rsidRDefault="00265773" w:rsidP="000B1DCB">
            <w:r w:rsidRPr="000B1DCB">
              <w:rPr>
                <w:lang w:val="en-US"/>
              </w:rPr>
              <w:t>I/</w:t>
            </w:r>
            <w:proofErr w:type="spellStart"/>
            <w:r w:rsidRPr="000B1DCB">
              <w:t>Dy</w:t>
            </w:r>
            <w:proofErr w:type="spellEnd"/>
          </w:p>
        </w:tc>
        <w:tc>
          <w:tcPr>
            <w:tcW w:w="1206" w:type="dxa"/>
            <w:tcBorders>
              <w:top w:val="nil"/>
              <w:left w:val="nil"/>
              <w:bottom w:val="nil"/>
              <w:right w:val="nil"/>
            </w:tcBorders>
            <w:vAlign w:val="bottom"/>
          </w:tcPr>
          <w:p w14:paraId="045E5131" w14:textId="77777777" w:rsidR="00265773" w:rsidRPr="000B1DCB" w:rsidRDefault="00265773" w:rsidP="000B1DCB">
            <w:pPr>
              <w:jc w:val="center"/>
              <w:rPr>
                <w:color w:val="000000"/>
                <w:lang w:val="en-US"/>
              </w:rPr>
            </w:pPr>
            <w:r w:rsidRPr="000B1DCB">
              <w:rPr>
                <w:color w:val="000000"/>
                <w:lang w:val="en-US"/>
              </w:rPr>
              <w:t>3101253</w:t>
            </w:r>
          </w:p>
        </w:tc>
        <w:tc>
          <w:tcPr>
            <w:tcW w:w="1056" w:type="dxa"/>
            <w:tcBorders>
              <w:top w:val="nil"/>
              <w:left w:val="nil"/>
              <w:bottom w:val="nil"/>
              <w:right w:val="nil"/>
            </w:tcBorders>
            <w:vAlign w:val="bottom"/>
          </w:tcPr>
          <w:p w14:paraId="315D81B8" w14:textId="77777777" w:rsidR="00265773" w:rsidRPr="000B1DCB" w:rsidRDefault="00265773" w:rsidP="000B1DCB">
            <w:pPr>
              <w:jc w:val="center"/>
              <w:rPr>
                <w:color w:val="000000"/>
                <w:lang w:val="en-US"/>
              </w:rPr>
            </w:pPr>
            <w:r w:rsidRPr="000B1DCB">
              <w:rPr>
                <w:color w:val="000000"/>
                <w:lang w:val="en-US"/>
              </w:rPr>
              <w:t>2720084</w:t>
            </w:r>
          </w:p>
        </w:tc>
        <w:tc>
          <w:tcPr>
            <w:tcW w:w="1056" w:type="dxa"/>
            <w:tcBorders>
              <w:top w:val="nil"/>
              <w:left w:val="nil"/>
              <w:bottom w:val="nil"/>
              <w:right w:val="nil"/>
            </w:tcBorders>
            <w:vAlign w:val="bottom"/>
          </w:tcPr>
          <w:p w14:paraId="6B463D2B" w14:textId="77777777" w:rsidR="00265773" w:rsidRPr="000B1DCB" w:rsidRDefault="00265773" w:rsidP="000B1DCB">
            <w:pPr>
              <w:jc w:val="center"/>
              <w:rPr>
                <w:color w:val="000000"/>
                <w:lang w:val="en-US"/>
              </w:rPr>
            </w:pPr>
            <w:r w:rsidRPr="000B1DCB">
              <w:rPr>
                <w:color w:val="000000"/>
                <w:lang w:val="en-US"/>
              </w:rPr>
              <w:t>447179</w:t>
            </w:r>
          </w:p>
        </w:tc>
        <w:tc>
          <w:tcPr>
            <w:tcW w:w="1056" w:type="dxa"/>
            <w:tcBorders>
              <w:top w:val="nil"/>
              <w:left w:val="nil"/>
              <w:bottom w:val="nil"/>
              <w:right w:val="nil"/>
            </w:tcBorders>
            <w:vAlign w:val="bottom"/>
          </w:tcPr>
          <w:p w14:paraId="00A585D9" w14:textId="77777777" w:rsidR="00265773" w:rsidRPr="000B1DCB" w:rsidRDefault="00265773" w:rsidP="000B1DCB">
            <w:pPr>
              <w:jc w:val="center"/>
              <w:rPr>
                <w:color w:val="000000"/>
                <w:lang w:val="en-US"/>
              </w:rPr>
            </w:pPr>
            <w:r w:rsidRPr="000B1DCB">
              <w:rPr>
                <w:color w:val="000000"/>
                <w:lang w:val="en-US"/>
              </w:rPr>
              <w:t>81481</w:t>
            </w:r>
          </w:p>
        </w:tc>
        <w:tc>
          <w:tcPr>
            <w:tcW w:w="1176" w:type="dxa"/>
            <w:tcBorders>
              <w:top w:val="nil"/>
              <w:left w:val="nil"/>
              <w:bottom w:val="nil"/>
              <w:right w:val="nil"/>
            </w:tcBorders>
            <w:vAlign w:val="bottom"/>
          </w:tcPr>
          <w:p w14:paraId="690C869C" w14:textId="77777777" w:rsidR="00265773" w:rsidRPr="000B1DCB" w:rsidRDefault="00265773" w:rsidP="000B1DCB">
            <w:pPr>
              <w:jc w:val="center"/>
              <w:rPr>
                <w:color w:val="000000"/>
                <w:lang w:val="en-US"/>
              </w:rPr>
            </w:pPr>
            <w:r w:rsidRPr="000B1DCB">
              <w:rPr>
                <w:color w:val="000000"/>
                <w:lang w:val="en-US"/>
              </w:rPr>
              <w:t>11903333</w:t>
            </w:r>
          </w:p>
        </w:tc>
        <w:tc>
          <w:tcPr>
            <w:tcW w:w="1176" w:type="dxa"/>
            <w:tcBorders>
              <w:top w:val="nil"/>
              <w:left w:val="nil"/>
              <w:bottom w:val="nil"/>
              <w:right w:val="nil"/>
            </w:tcBorders>
            <w:vAlign w:val="bottom"/>
          </w:tcPr>
          <w:p w14:paraId="2094F208" w14:textId="77777777" w:rsidR="00265773" w:rsidRPr="000B1DCB" w:rsidRDefault="00265773" w:rsidP="000B1DCB">
            <w:pPr>
              <w:jc w:val="center"/>
              <w:rPr>
                <w:color w:val="000000"/>
                <w:lang w:val="en-US"/>
              </w:rPr>
            </w:pPr>
            <w:r w:rsidRPr="000B1DCB">
              <w:rPr>
                <w:color w:val="000000"/>
                <w:lang w:val="en-US"/>
              </w:rPr>
              <w:t>2235000</w:t>
            </w:r>
          </w:p>
        </w:tc>
        <w:tc>
          <w:tcPr>
            <w:tcW w:w="1116" w:type="dxa"/>
            <w:tcBorders>
              <w:top w:val="nil"/>
              <w:left w:val="nil"/>
              <w:bottom w:val="nil"/>
              <w:right w:val="nil"/>
            </w:tcBorders>
            <w:vAlign w:val="bottom"/>
          </w:tcPr>
          <w:p w14:paraId="0D15D64E" w14:textId="77777777" w:rsidR="00265773" w:rsidRPr="000B1DCB" w:rsidRDefault="00265773" w:rsidP="000B1DCB">
            <w:pPr>
              <w:jc w:val="center"/>
              <w:rPr>
                <w:color w:val="000000"/>
                <w:lang w:val="en-US"/>
              </w:rPr>
            </w:pPr>
            <w:r w:rsidRPr="000B1DCB">
              <w:rPr>
                <w:color w:val="000000"/>
                <w:lang w:val="en-US"/>
              </w:rPr>
              <w:t>197148</w:t>
            </w:r>
          </w:p>
        </w:tc>
        <w:tc>
          <w:tcPr>
            <w:tcW w:w="1176" w:type="dxa"/>
            <w:tcBorders>
              <w:top w:val="nil"/>
              <w:left w:val="nil"/>
              <w:bottom w:val="nil"/>
              <w:right w:val="nil"/>
            </w:tcBorders>
            <w:vAlign w:val="bottom"/>
          </w:tcPr>
          <w:p w14:paraId="19CB270F" w14:textId="77777777" w:rsidR="00265773" w:rsidRPr="000B1DCB" w:rsidRDefault="00265773" w:rsidP="000B1DCB">
            <w:pPr>
              <w:jc w:val="center"/>
              <w:rPr>
                <w:color w:val="000000"/>
                <w:lang w:val="en-US"/>
              </w:rPr>
            </w:pPr>
            <w:r w:rsidRPr="000B1DCB">
              <w:rPr>
                <w:color w:val="000000"/>
                <w:lang w:val="en-US"/>
              </w:rPr>
              <w:t>523560</w:t>
            </w:r>
          </w:p>
        </w:tc>
      </w:tr>
      <w:tr w:rsidR="00265773" w:rsidRPr="000B1DCB" w14:paraId="49A23E80" w14:textId="77777777" w:rsidTr="004D07CE">
        <w:trPr>
          <w:trHeight w:val="197"/>
        </w:trPr>
        <w:tc>
          <w:tcPr>
            <w:tcW w:w="736" w:type="dxa"/>
            <w:tcBorders>
              <w:top w:val="nil"/>
              <w:left w:val="nil"/>
              <w:bottom w:val="nil"/>
              <w:right w:val="nil"/>
            </w:tcBorders>
          </w:tcPr>
          <w:p w14:paraId="7FB99D87" w14:textId="77777777" w:rsidR="00265773" w:rsidRPr="000B1DCB" w:rsidRDefault="00265773" w:rsidP="000B1DCB">
            <w:r w:rsidRPr="000B1DCB">
              <w:rPr>
                <w:lang w:val="en-US"/>
              </w:rPr>
              <w:t>I/</w:t>
            </w:r>
            <w:proofErr w:type="spellStart"/>
            <w:r w:rsidRPr="000B1DCB">
              <w:t>Er</w:t>
            </w:r>
            <w:proofErr w:type="spellEnd"/>
          </w:p>
        </w:tc>
        <w:tc>
          <w:tcPr>
            <w:tcW w:w="1206" w:type="dxa"/>
            <w:tcBorders>
              <w:top w:val="nil"/>
              <w:left w:val="nil"/>
              <w:bottom w:val="nil"/>
              <w:right w:val="nil"/>
            </w:tcBorders>
            <w:vAlign w:val="bottom"/>
          </w:tcPr>
          <w:p w14:paraId="0EDD52DC" w14:textId="77777777" w:rsidR="00265773" w:rsidRPr="000B1DCB" w:rsidRDefault="00265773" w:rsidP="000B1DCB">
            <w:pPr>
              <w:jc w:val="center"/>
              <w:rPr>
                <w:color w:val="000000"/>
                <w:lang w:val="en-US"/>
              </w:rPr>
            </w:pPr>
            <w:r w:rsidRPr="000B1DCB">
              <w:rPr>
                <w:color w:val="000000"/>
                <w:lang w:val="en-US"/>
              </w:rPr>
              <w:t>8701775</w:t>
            </w:r>
          </w:p>
        </w:tc>
        <w:tc>
          <w:tcPr>
            <w:tcW w:w="1056" w:type="dxa"/>
            <w:tcBorders>
              <w:top w:val="nil"/>
              <w:left w:val="nil"/>
              <w:bottom w:val="nil"/>
              <w:right w:val="nil"/>
            </w:tcBorders>
            <w:vAlign w:val="bottom"/>
          </w:tcPr>
          <w:p w14:paraId="5BC07D7D" w14:textId="77777777" w:rsidR="00265773" w:rsidRPr="000B1DCB" w:rsidRDefault="00265773" w:rsidP="000B1DCB">
            <w:pPr>
              <w:jc w:val="center"/>
              <w:rPr>
                <w:color w:val="000000"/>
                <w:lang w:val="en-US"/>
              </w:rPr>
            </w:pPr>
            <w:r w:rsidRPr="000B1DCB">
              <w:rPr>
                <w:color w:val="000000"/>
                <w:lang w:val="en-US"/>
              </w:rPr>
              <w:t>8954255</w:t>
            </w:r>
          </w:p>
        </w:tc>
        <w:tc>
          <w:tcPr>
            <w:tcW w:w="1056" w:type="dxa"/>
            <w:tcBorders>
              <w:top w:val="nil"/>
              <w:left w:val="nil"/>
              <w:bottom w:val="nil"/>
              <w:right w:val="nil"/>
            </w:tcBorders>
            <w:vAlign w:val="bottom"/>
          </w:tcPr>
          <w:p w14:paraId="029B0DC3" w14:textId="77777777" w:rsidR="00265773" w:rsidRPr="000B1DCB" w:rsidRDefault="00265773" w:rsidP="000B1DCB">
            <w:pPr>
              <w:jc w:val="center"/>
              <w:rPr>
                <w:color w:val="000000"/>
                <w:lang w:val="en-US"/>
              </w:rPr>
            </w:pPr>
            <w:r w:rsidRPr="000B1DCB">
              <w:rPr>
                <w:color w:val="000000"/>
                <w:lang w:val="en-US"/>
              </w:rPr>
              <w:t>1472070</w:t>
            </w:r>
          </w:p>
        </w:tc>
        <w:tc>
          <w:tcPr>
            <w:tcW w:w="1056" w:type="dxa"/>
            <w:tcBorders>
              <w:top w:val="nil"/>
              <w:left w:val="nil"/>
              <w:bottom w:val="nil"/>
              <w:right w:val="nil"/>
            </w:tcBorders>
            <w:vAlign w:val="bottom"/>
          </w:tcPr>
          <w:p w14:paraId="116BB428" w14:textId="77777777" w:rsidR="00265773" w:rsidRPr="000B1DCB" w:rsidRDefault="00265773" w:rsidP="000B1DCB">
            <w:pPr>
              <w:jc w:val="center"/>
              <w:rPr>
                <w:color w:val="000000"/>
                <w:lang w:val="en-US"/>
              </w:rPr>
            </w:pPr>
            <w:r w:rsidRPr="000B1DCB">
              <w:rPr>
                <w:color w:val="000000"/>
                <w:lang w:val="en-US"/>
              </w:rPr>
              <w:t>252874</w:t>
            </w:r>
          </w:p>
        </w:tc>
        <w:tc>
          <w:tcPr>
            <w:tcW w:w="1176" w:type="dxa"/>
            <w:tcBorders>
              <w:top w:val="nil"/>
              <w:left w:val="nil"/>
              <w:bottom w:val="nil"/>
              <w:right w:val="nil"/>
            </w:tcBorders>
            <w:vAlign w:val="bottom"/>
          </w:tcPr>
          <w:p w14:paraId="6BEB0C7E" w14:textId="77777777" w:rsidR="00265773" w:rsidRPr="000B1DCB" w:rsidRDefault="00265773" w:rsidP="000B1DCB">
            <w:pPr>
              <w:jc w:val="center"/>
              <w:rPr>
                <w:color w:val="000000"/>
                <w:lang w:val="en-US"/>
              </w:rPr>
            </w:pPr>
            <w:r w:rsidRPr="000B1DCB">
              <w:rPr>
                <w:color w:val="000000"/>
                <w:lang w:val="en-US"/>
              </w:rPr>
              <w:t>35710000</w:t>
            </w:r>
          </w:p>
        </w:tc>
        <w:tc>
          <w:tcPr>
            <w:tcW w:w="1176" w:type="dxa"/>
            <w:tcBorders>
              <w:top w:val="nil"/>
              <w:left w:val="nil"/>
              <w:bottom w:val="nil"/>
              <w:right w:val="nil"/>
            </w:tcBorders>
            <w:vAlign w:val="bottom"/>
          </w:tcPr>
          <w:p w14:paraId="334B23D4" w14:textId="77777777" w:rsidR="00265773" w:rsidRPr="000B1DCB" w:rsidRDefault="00265773" w:rsidP="000B1DCB">
            <w:pPr>
              <w:jc w:val="center"/>
              <w:rPr>
                <w:color w:val="000000"/>
                <w:lang w:val="en-US"/>
              </w:rPr>
            </w:pPr>
            <w:r w:rsidRPr="000B1DCB">
              <w:rPr>
                <w:color w:val="000000"/>
                <w:lang w:val="en-US"/>
              </w:rPr>
              <w:t>6600000</w:t>
            </w:r>
          </w:p>
        </w:tc>
        <w:tc>
          <w:tcPr>
            <w:tcW w:w="1116" w:type="dxa"/>
            <w:tcBorders>
              <w:top w:val="nil"/>
              <w:left w:val="nil"/>
              <w:bottom w:val="nil"/>
              <w:right w:val="nil"/>
            </w:tcBorders>
            <w:vAlign w:val="bottom"/>
          </w:tcPr>
          <w:p w14:paraId="64AA3EC6" w14:textId="77777777" w:rsidR="00265773" w:rsidRPr="000B1DCB" w:rsidRDefault="00265773" w:rsidP="000B1DCB">
            <w:pPr>
              <w:jc w:val="center"/>
              <w:rPr>
                <w:color w:val="000000"/>
                <w:lang w:val="en-US"/>
              </w:rPr>
            </w:pPr>
            <w:r w:rsidRPr="000B1DCB">
              <w:rPr>
                <w:color w:val="000000"/>
                <w:lang w:val="en-US"/>
              </w:rPr>
              <w:t>523560</w:t>
            </w:r>
          </w:p>
        </w:tc>
        <w:tc>
          <w:tcPr>
            <w:tcW w:w="1176" w:type="dxa"/>
            <w:tcBorders>
              <w:top w:val="nil"/>
              <w:left w:val="nil"/>
              <w:bottom w:val="nil"/>
              <w:right w:val="nil"/>
            </w:tcBorders>
            <w:vAlign w:val="bottom"/>
          </w:tcPr>
          <w:p w14:paraId="72372C0F" w14:textId="77777777" w:rsidR="00265773" w:rsidRPr="000B1DCB" w:rsidRDefault="00265773" w:rsidP="000B1DCB">
            <w:pPr>
              <w:jc w:val="center"/>
              <w:rPr>
                <w:color w:val="000000"/>
                <w:lang w:val="en-US"/>
              </w:rPr>
            </w:pPr>
            <w:r w:rsidRPr="000B1DCB">
              <w:rPr>
                <w:color w:val="000000"/>
                <w:lang w:val="en-US"/>
              </w:rPr>
              <w:t>30742000</w:t>
            </w:r>
          </w:p>
        </w:tc>
      </w:tr>
      <w:tr w:rsidR="00265773" w:rsidRPr="000B1DCB" w14:paraId="67DDBE4D" w14:textId="77777777" w:rsidTr="004D07CE">
        <w:trPr>
          <w:trHeight w:val="197"/>
        </w:trPr>
        <w:tc>
          <w:tcPr>
            <w:tcW w:w="736" w:type="dxa"/>
            <w:tcBorders>
              <w:top w:val="nil"/>
              <w:left w:val="nil"/>
              <w:bottom w:val="nil"/>
              <w:right w:val="nil"/>
            </w:tcBorders>
          </w:tcPr>
          <w:p w14:paraId="7044827F" w14:textId="77777777" w:rsidR="00265773" w:rsidRPr="000B1DCB" w:rsidRDefault="00265773" w:rsidP="000B1DCB">
            <w:r w:rsidRPr="000B1DCB">
              <w:rPr>
                <w:lang w:val="en-US"/>
              </w:rPr>
              <w:t>I/</w:t>
            </w:r>
            <w:proofErr w:type="spellStart"/>
            <w:r w:rsidRPr="000B1DCB">
              <w:t>Fe</w:t>
            </w:r>
            <w:proofErr w:type="spellEnd"/>
          </w:p>
        </w:tc>
        <w:tc>
          <w:tcPr>
            <w:tcW w:w="1206" w:type="dxa"/>
            <w:tcBorders>
              <w:top w:val="nil"/>
              <w:left w:val="nil"/>
              <w:bottom w:val="nil"/>
              <w:right w:val="nil"/>
            </w:tcBorders>
            <w:vAlign w:val="bottom"/>
          </w:tcPr>
          <w:p w14:paraId="0F4F45B7" w14:textId="77777777" w:rsidR="00265773" w:rsidRPr="000B1DCB" w:rsidRDefault="00265773" w:rsidP="000B1DCB">
            <w:pPr>
              <w:jc w:val="center"/>
              <w:rPr>
                <w:lang w:val="en-US"/>
              </w:rPr>
            </w:pPr>
            <w:r w:rsidRPr="000B1DCB">
              <w:rPr>
                <w:lang w:val="en-US"/>
              </w:rPr>
              <w:t>10.6</w:t>
            </w:r>
          </w:p>
        </w:tc>
        <w:tc>
          <w:tcPr>
            <w:tcW w:w="1056" w:type="dxa"/>
            <w:tcBorders>
              <w:top w:val="nil"/>
              <w:left w:val="nil"/>
              <w:bottom w:val="nil"/>
              <w:right w:val="nil"/>
            </w:tcBorders>
            <w:vAlign w:val="bottom"/>
          </w:tcPr>
          <w:p w14:paraId="6F322F75" w14:textId="77777777" w:rsidR="00265773" w:rsidRPr="000B1DCB" w:rsidRDefault="00265773" w:rsidP="000B1DCB">
            <w:pPr>
              <w:jc w:val="center"/>
              <w:rPr>
                <w:lang w:val="en-US"/>
              </w:rPr>
            </w:pPr>
            <w:r w:rsidRPr="000B1DCB">
              <w:rPr>
                <w:lang w:val="en-US"/>
              </w:rPr>
              <w:t>10.0</w:t>
            </w:r>
          </w:p>
        </w:tc>
        <w:tc>
          <w:tcPr>
            <w:tcW w:w="1056" w:type="dxa"/>
            <w:tcBorders>
              <w:top w:val="nil"/>
              <w:left w:val="nil"/>
              <w:bottom w:val="nil"/>
              <w:right w:val="nil"/>
            </w:tcBorders>
            <w:vAlign w:val="bottom"/>
          </w:tcPr>
          <w:p w14:paraId="73537B42" w14:textId="77777777" w:rsidR="00265773" w:rsidRPr="000B1DCB" w:rsidRDefault="00265773" w:rsidP="000B1DCB">
            <w:pPr>
              <w:jc w:val="center"/>
              <w:rPr>
                <w:lang w:val="en-US"/>
              </w:rPr>
            </w:pPr>
            <w:r w:rsidRPr="000B1DCB">
              <w:rPr>
                <w:lang w:val="en-US"/>
              </w:rPr>
              <w:t>1.4</w:t>
            </w:r>
          </w:p>
        </w:tc>
        <w:tc>
          <w:tcPr>
            <w:tcW w:w="1056" w:type="dxa"/>
            <w:tcBorders>
              <w:top w:val="nil"/>
              <w:left w:val="nil"/>
              <w:bottom w:val="nil"/>
              <w:right w:val="nil"/>
            </w:tcBorders>
            <w:vAlign w:val="bottom"/>
          </w:tcPr>
          <w:p w14:paraId="64AC9892" w14:textId="77777777" w:rsidR="00265773" w:rsidRPr="000B1DCB" w:rsidRDefault="00265773" w:rsidP="000B1DCB">
            <w:pPr>
              <w:jc w:val="center"/>
              <w:rPr>
                <w:lang w:val="en-US"/>
              </w:rPr>
            </w:pPr>
            <w:r w:rsidRPr="000B1DCB">
              <w:rPr>
                <w:lang w:val="en-US"/>
              </w:rPr>
              <w:t>0.60</w:t>
            </w:r>
          </w:p>
        </w:tc>
        <w:tc>
          <w:tcPr>
            <w:tcW w:w="1176" w:type="dxa"/>
            <w:tcBorders>
              <w:top w:val="nil"/>
              <w:left w:val="nil"/>
              <w:bottom w:val="nil"/>
              <w:right w:val="nil"/>
            </w:tcBorders>
            <w:vAlign w:val="bottom"/>
          </w:tcPr>
          <w:p w14:paraId="4C661425" w14:textId="77777777" w:rsidR="00265773" w:rsidRPr="000B1DCB" w:rsidRDefault="00265773" w:rsidP="000B1DCB">
            <w:pPr>
              <w:jc w:val="center"/>
              <w:rPr>
                <w:lang w:val="en-US"/>
              </w:rPr>
            </w:pPr>
            <w:r w:rsidRPr="000B1DCB">
              <w:rPr>
                <w:lang w:val="en-US"/>
              </w:rPr>
              <w:t>56.8</w:t>
            </w:r>
          </w:p>
        </w:tc>
        <w:tc>
          <w:tcPr>
            <w:tcW w:w="1176" w:type="dxa"/>
            <w:tcBorders>
              <w:top w:val="nil"/>
              <w:left w:val="nil"/>
              <w:bottom w:val="nil"/>
              <w:right w:val="nil"/>
            </w:tcBorders>
            <w:vAlign w:val="bottom"/>
          </w:tcPr>
          <w:p w14:paraId="031FB9FE" w14:textId="77777777" w:rsidR="00265773" w:rsidRPr="000B1DCB" w:rsidRDefault="00265773" w:rsidP="000B1DCB">
            <w:pPr>
              <w:jc w:val="center"/>
              <w:rPr>
                <w:lang w:val="en-US"/>
              </w:rPr>
            </w:pPr>
            <w:r w:rsidRPr="000B1DCB">
              <w:rPr>
                <w:lang w:val="en-US"/>
              </w:rPr>
              <w:t>7.39</w:t>
            </w:r>
          </w:p>
        </w:tc>
        <w:tc>
          <w:tcPr>
            <w:tcW w:w="1116" w:type="dxa"/>
            <w:tcBorders>
              <w:top w:val="nil"/>
              <w:left w:val="nil"/>
              <w:bottom w:val="nil"/>
              <w:right w:val="nil"/>
            </w:tcBorders>
            <w:vAlign w:val="bottom"/>
          </w:tcPr>
          <w:p w14:paraId="732F03FC" w14:textId="77777777" w:rsidR="00265773" w:rsidRPr="000B1DCB" w:rsidRDefault="00265773" w:rsidP="000B1DCB">
            <w:pPr>
              <w:jc w:val="center"/>
              <w:rPr>
                <w:lang w:val="en-US"/>
              </w:rPr>
            </w:pPr>
            <w:r w:rsidRPr="000B1DCB">
              <w:rPr>
                <w:lang w:val="en-US"/>
              </w:rPr>
              <w:t>0.92</w:t>
            </w:r>
          </w:p>
        </w:tc>
        <w:tc>
          <w:tcPr>
            <w:tcW w:w="1176" w:type="dxa"/>
            <w:tcBorders>
              <w:top w:val="nil"/>
              <w:left w:val="nil"/>
              <w:bottom w:val="nil"/>
              <w:right w:val="nil"/>
            </w:tcBorders>
            <w:vAlign w:val="bottom"/>
          </w:tcPr>
          <w:p w14:paraId="6DB8DC06" w14:textId="77777777" w:rsidR="00265773" w:rsidRPr="000B1DCB" w:rsidRDefault="00265773" w:rsidP="000B1DCB">
            <w:pPr>
              <w:jc w:val="center"/>
              <w:rPr>
                <w:lang w:val="en-US"/>
              </w:rPr>
            </w:pPr>
            <w:r w:rsidRPr="000B1DCB">
              <w:rPr>
                <w:lang w:val="en-US"/>
              </w:rPr>
              <w:t>31.8</w:t>
            </w:r>
          </w:p>
        </w:tc>
      </w:tr>
      <w:tr w:rsidR="00265773" w:rsidRPr="000B1DCB" w14:paraId="1E3D113C" w14:textId="77777777" w:rsidTr="004D07CE">
        <w:trPr>
          <w:trHeight w:val="197"/>
        </w:trPr>
        <w:tc>
          <w:tcPr>
            <w:tcW w:w="736" w:type="dxa"/>
            <w:tcBorders>
              <w:top w:val="nil"/>
              <w:left w:val="nil"/>
              <w:bottom w:val="nil"/>
              <w:right w:val="nil"/>
            </w:tcBorders>
          </w:tcPr>
          <w:p w14:paraId="40DA6E02" w14:textId="77777777" w:rsidR="00265773" w:rsidRPr="000B1DCB" w:rsidRDefault="00265773" w:rsidP="000B1DCB">
            <w:r w:rsidRPr="000B1DCB">
              <w:rPr>
                <w:lang w:val="en-US"/>
              </w:rPr>
              <w:t>I/</w:t>
            </w:r>
            <w:proofErr w:type="spellStart"/>
            <w:r w:rsidRPr="000B1DCB">
              <w:t>Ga</w:t>
            </w:r>
            <w:proofErr w:type="spellEnd"/>
          </w:p>
        </w:tc>
        <w:tc>
          <w:tcPr>
            <w:tcW w:w="1206" w:type="dxa"/>
            <w:tcBorders>
              <w:top w:val="nil"/>
              <w:left w:val="nil"/>
              <w:bottom w:val="nil"/>
              <w:right w:val="nil"/>
            </w:tcBorders>
            <w:vAlign w:val="bottom"/>
          </w:tcPr>
          <w:p w14:paraId="16BB1AFF" w14:textId="77777777" w:rsidR="00265773" w:rsidRPr="000B1DCB" w:rsidRDefault="00265773" w:rsidP="000B1DCB">
            <w:pPr>
              <w:jc w:val="center"/>
              <w:rPr>
                <w:lang w:val="en-US"/>
              </w:rPr>
            </w:pPr>
            <w:r w:rsidRPr="000B1DCB">
              <w:rPr>
                <w:lang w:val="en-US"/>
              </w:rPr>
              <w:t>61739</w:t>
            </w:r>
          </w:p>
        </w:tc>
        <w:tc>
          <w:tcPr>
            <w:tcW w:w="1056" w:type="dxa"/>
            <w:tcBorders>
              <w:top w:val="nil"/>
              <w:left w:val="nil"/>
              <w:bottom w:val="nil"/>
              <w:right w:val="nil"/>
            </w:tcBorders>
            <w:vAlign w:val="bottom"/>
          </w:tcPr>
          <w:p w14:paraId="23075B11" w14:textId="77777777" w:rsidR="00265773" w:rsidRPr="000B1DCB" w:rsidRDefault="00265773" w:rsidP="000B1DCB">
            <w:pPr>
              <w:jc w:val="center"/>
              <w:rPr>
                <w:lang w:val="en-US"/>
              </w:rPr>
            </w:pPr>
            <w:r w:rsidRPr="000B1DCB">
              <w:rPr>
                <w:lang w:val="en-US"/>
              </w:rPr>
              <w:t>46655</w:t>
            </w:r>
          </w:p>
        </w:tc>
        <w:tc>
          <w:tcPr>
            <w:tcW w:w="1056" w:type="dxa"/>
            <w:tcBorders>
              <w:top w:val="nil"/>
              <w:left w:val="nil"/>
              <w:bottom w:val="nil"/>
              <w:right w:val="nil"/>
            </w:tcBorders>
            <w:vAlign w:val="bottom"/>
          </w:tcPr>
          <w:p w14:paraId="6C3D5804" w14:textId="77777777" w:rsidR="00265773" w:rsidRPr="000B1DCB" w:rsidRDefault="00265773" w:rsidP="000B1DCB">
            <w:pPr>
              <w:jc w:val="center"/>
              <w:rPr>
                <w:lang w:val="en-US"/>
              </w:rPr>
            </w:pPr>
            <w:r w:rsidRPr="000B1DCB">
              <w:rPr>
                <w:lang w:val="en-US"/>
              </w:rPr>
              <w:t>7670</w:t>
            </w:r>
          </w:p>
        </w:tc>
        <w:tc>
          <w:tcPr>
            <w:tcW w:w="1056" w:type="dxa"/>
            <w:tcBorders>
              <w:top w:val="nil"/>
              <w:left w:val="nil"/>
              <w:bottom w:val="nil"/>
              <w:right w:val="nil"/>
            </w:tcBorders>
            <w:vAlign w:val="bottom"/>
          </w:tcPr>
          <w:p w14:paraId="08667E2E" w14:textId="77777777" w:rsidR="00265773" w:rsidRPr="000B1DCB" w:rsidRDefault="00265773" w:rsidP="000B1DCB">
            <w:pPr>
              <w:jc w:val="center"/>
              <w:rPr>
                <w:lang w:val="en-US"/>
              </w:rPr>
            </w:pPr>
            <w:r w:rsidRPr="000B1DCB">
              <w:rPr>
                <w:lang w:val="en-US"/>
              </w:rPr>
              <w:t>3929</w:t>
            </w:r>
          </w:p>
        </w:tc>
        <w:tc>
          <w:tcPr>
            <w:tcW w:w="1176" w:type="dxa"/>
            <w:tcBorders>
              <w:top w:val="nil"/>
              <w:left w:val="nil"/>
              <w:bottom w:val="nil"/>
              <w:right w:val="nil"/>
            </w:tcBorders>
            <w:vAlign w:val="bottom"/>
          </w:tcPr>
          <w:p w14:paraId="5F034D67" w14:textId="77777777" w:rsidR="00265773" w:rsidRPr="000B1DCB" w:rsidRDefault="00265773" w:rsidP="000B1DCB">
            <w:pPr>
              <w:jc w:val="center"/>
              <w:rPr>
                <w:lang w:val="en-US"/>
              </w:rPr>
            </w:pPr>
            <w:r w:rsidRPr="000B1DCB">
              <w:rPr>
                <w:lang w:val="en-US"/>
              </w:rPr>
              <w:t>192333</w:t>
            </w:r>
          </w:p>
        </w:tc>
        <w:tc>
          <w:tcPr>
            <w:tcW w:w="1176" w:type="dxa"/>
            <w:tcBorders>
              <w:top w:val="nil"/>
              <w:left w:val="nil"/>
              <w:bottom w:val="nil"/>
              <w:right w:val="nil"/>
            </w:tcBorders>
            <w:vAlign w:val="bottom"/>
          </w:tcPr>
          <w:p w14:paraId="1CBD4615" w14:textId="77777777" w:rsidR="00265773" w:rsidRPr="000B1DCB" w:rsidRDefault="00265773" w:rsidP="000B1DCB">
            <w:pPr>
              <w:jc w:val="center"/>
              <w:rPr>
                <w:lang w:val="en-US"/>
              </w:rPr>
            </w:pPr>
            <w:r w:rsidRPr="000B1DCB">
              <w:rPr>
                <w:lang w:val="en-US"/>
              </w:rPr>
              <w:t>56460</w:t>
            </w:r>
          </w:p>
        </w:tc>
        <w:tc>
          <w:tcPr>
            <w:tcW w:w="1116" w:type="dxa"/>
            <w:tcBorders>
              <w:top w:val="nil"/>
              <w:left w:val="nil"/>
              <w:bottom w:val="nil"/>
              <w:right w:val="nil"/>
            </w:tcBorders>
            <w:vAlign w:val="bottom"/>
          </w:tcPr>
          <w:p w14:paraId="2436490E" w14:textId="77777777" w:rsidR="00265773" w:rsidRPr="000B1DCB" w:rsidRDefault="00265773" w:rsidP="000B1DCB">
            <w:pPr>
              <w:jc w:val="center"/>
              <w:rPr>
                <w:lang w:val="en-US"/>
              </w:rPr>
            </w:pPr>
            <w:r w:rsidRPr="000B1DCB">
              <w:rPr>
                <w:lang w:val="en-US"/>
              </w:rPr>
              <w:t>7818</w:t>
            </w:r>
          </w:p>
        </w:tc>
        <w:tc>
          <w:tcPr>
            <w:tcW w:w="1176" w:type="dxa"/>
            <w:tcBorders>
              <w:top w:val="nil"/>
              <w:left w:val="nil"/>
              <w:bottom w:val="nil"/>
              <w:right w:val="nil"/>
            </w:tcBorders>
            <w:vAlign w:val="bottom"/>
          </w:tcPr>
          <w:p w14:paraId="519D651E" w14:textId="77777777" w:rsidR="00265773" w:rsidRPr="000B1DCB" w:rsidRDefault="00265773" w:rsidP="000B1DCB">
            <w:pPr>
              <w:jc w:val="center"/>
              <w:rPr>
                <w:lang w:val="en-US"/>
              </w:rPr>
            </w:pPr>
            <w:r w:rsidRPr="000B1DCB">
              <w:rPr>
                <w:lang w:val="en-US"/>
              </w:rPr>
              <w:t>155088</w:t>
            </w:r>
          </w:p>
        </w:tc>
      </w:tr>
      <w:tr w:rsidR="00265773" w:rsidRPr="000B1DCB" w14:paraId="673174F8" w14:textId="77777777" w:rsidTr="004D07CE">
        <w:trPr>
          <w:trHeight w:val="197"/>
        </w:trPr>
        <w:tc>
          <w:tcPr>
            <w:tcW w:w="736" w:type="dxa"/>
            <w:tcBorders>
              <w:top w:val="nil"/>
              <w:left w:val="nil"/>
              <w:bottom w:val="nil"/>
              <w:right w:val="nil"/>
            </w:tcBorders>
          </w:tcPr>
          <w:p w14:paraId="27CADC67" w14:textId="77777777" w:rsidR="00265773" w:rsidRPr="000B1DCB" w:rsidRDefault="00265773" w:rsidP="000B1DCB">
            <w:r w:rsidRPr="000B1DCB">
              <w:rPr>
                <w:lang w:val="en-US"/>
              </w:rPr>
              <w:t>I/</w:t>
            </w:r>
            <w:proofErr w:type="spellStart"/>
            <w:r w:rsidRPr="000B1DCB">
              <w:t>Gd</w:t>
            </w:r>
            <w:proofErr w:type="spellEnd"/>
          </w:p>
        </w:tc>
        <w:tc>
          <w:tcPr>
            <w:tcW w:w="1206" w:type="dxa"/>
            <w:tcBorders>
              <w:top w:val="nil"/>
              <w:left w:val="nil"/>
              <w:bottom w:val="nil"/>
              <w:right w:val="nil"/>
            </w:tcBorders>
            <w:vAlign w:val="bottom"/>
          </w:tcPr>
          <w:p w14:paraId="2C761856" w14:textId="77777777" w:rsidR="00265773" w:rsidRPr="000B1DCB" w:rsidRDefault="00265773" w:rsidP="000B1DCB">
            <w:pPr>
              <w:jc w:val="center"/>
              <w:rPr>
                <w:lang w:val="en-US"/>
              </w:rPr>
            </w:pPr>
            <w:r w:rsidRPr="000B1DCB">
              <w:rPr>
                <w:lang w:val="en-US"/>
              </w:rPr>
              <w:t>2703471</w:t>
            </w:r>
          </w:p>
        </w:tc>
        <w:tc>
          <w:tcPr>
            <w:tcW w:w="1056" w:type="dxa"/>
            <w:tcBorders>
              <w:top w:val="nil"/>
              <w:left w:val="nil"/>
              <w:bottom w:val="nil"/>
              <w:right w:val="nil"/>
            </w:tcBorders>
            <w:vAlign w:val="bottom"/>
          </w:tcPr>
          <w:p w14:paraId="49906891" w14:textId="77777777" w:rsidR="00265773" w:rsidRPr="000B1DCB" w:rsidRDefault="00265773" w:rsidP="000B1DCB">
            <w:pPr>
              <w:jc w:val="center"/>
              <w:rPr>
                <w:lang w:val="en-US"/>
              </w:rPr>
            </w:pPr>
            <w:r w:rsidRPr="000B1DCB">
              <w:rPr>
                <w:lang w:val="en-US"/>
              </w:rPr>
              <w:t>2175673</w:t>
            </w:r>
          </w:p>
        </w:tc>
        <w:tc>
          <w:tcPr>
            <w:tcW w:w="1056" w:type="dxa"/>
            <w:tcBorders>
              <w:top w:val="nil"/>
              <w:left w:val="nil"/>
              <w:bottom w:val="nil"/>
              <w:right w:val="nil"/>
            </w:tcBorders>
            <w:vAlign w:val="bottom"/>
          </w:tcPr>
          <w:p w14:paraId="44086DE6" w14:textId="77777777" w:rsidR="00265773" w:rsidRPr="000B1DCB" w:rsidRDefault="00265773" w:rsidP="000B1DCB">
            <w:pPr>
              <w:jc w:val="center"/>
              <w:rPr>
                <w:lang w:val="en-US"/>
              </w:rPr>
            </w:pPr>
            <w:r w:rsidRPr="000B1DCB">
              <w:rPr>
                <w:lang w:val="en-US"/>
              </w:rPr>
              <w:t>357678</w:t>
            </w:r>
          </w:p>
        </w:tc>
        <w:tc>
          <w:tcPr>
            <w:tcW w:w="1056" w:type="dxa"/>
            <w:tcBorders>
              <w:top w:val="nil"/>
              <w:left w:val="nil"/>
              <w:bottom w:val="nil"/>
              <w:right w:val="nil"/>
            </w:tcBorders>
            <w:vAlign w:val="bottom"/>
          </w:tcPr>
          <w:p w14:paraId="126CE7A0" w14:textId="77777777" w:rsidR="00265773" w:rsidRPr="000B1DCB" w:rsidRDefault="00265773" w:rsidP="000B1DCB">
            <w:pPr>
              <w:jc w:val="center"/>
              <w:rPr>
                <w:lang w:val="en-US"/>
              </w:rPr>
            </w:pPr>
            <w:r w:rsidRPr="000B1DCB">
              <w:rPr>
                <w:lang w:val="en-US"/>
              </w:rPr>
              <w:t>129412</w:t>
            </w:r>
          </w:p>
        </w:tc>
        <w:tc>
          <w:tcPr>
            <w:tcW w:w="1176" w:type="dxa"/>
            <w:tcBorders>
              <w:top w:val="nil"/>
              <w:left w:val="nil"/>
              <w:bottom w:val="nil"/>
              <w:right w:val="nil"/>
            </w:tcBorders>
            <w:vAlign w:val="bottom"/>
          </w:tcPr>
          <w:p w14:paraId="76FE9B25" w14:textId="77777777" w:rsidR="00265773" w:rsidRPr="000B1DCB" w:rsidRDefault="00265773" w:rsidP="000B1DCB">
            <w:pPr>
              <w:jc w:val="center"/>
              <w:rPr>
                <w:lang w:val="en-US"/>
              </w:rPr>
            </w:pPr>
            <w:r w:rsidRPr="000B1DCB">
              <w:rPr>
                <w:lang w:val="en-US"/>
              </w:rPr>
              <w:t>8927500</w:t>
            </w:r>
          </w:p>
        </w:tc>
        <w:tc>
          <w:tcPr>
            <w:tcW w:w="1176" w:type="dxa"/>
            <w:tcBorders>
              <w:top w:val="nil"/>
              <w:left w:val="nil"/>
              <w:bottom w:val="nil"/>
              <w:right w:val="nil"/>
            </w:tcBorders>
            <w:vAlign w:val="bottom"/>
          </w:tcPr>
          <w:p w14:paraId="2092D939" w14:textId="77777777" w:rsidR="00265773" w:rsidRPr="000B1DCB" w:rsidRDefault="00265773" w:rsidP="000B1DCB">
            <w:pPr>
              <w:jc w:val="center"/>
              <w:rPr>
                <w:lang w:val="en-US"/>
              </w:rPr>
            </w:pPr>
            <w:r w:rsidRPr="000B1DCB">
              <w:rPr>
                <w:lang w:val="en-US"/>
              </w:rPr>
              <w:t>2235000</w:t>
            </w:r>
          </w:p>
        </w:tc>
        <w:tc>
          <w:tcPr>
            <w:tcW w:w="1116" w:type="dxa"/>
            <w:tcBorders>
              <w:top w:val="nil"/>
              <w:left w:val="nil"/>
              <w:bottom w:val="nil"/>
              <w:right w:val="nil"/>
            </w:tcBorders>
            <w:vAlign w:val="bottom"/>
          </w:tcPr>
          <w:p w14:paraId="3CA42012" w14:textId="77777777" w:rsidR="00265773" w:rsidRPr="000B1DCB" w:rsidRDefault="00265773" w:rsidP="000B1DCB">
            <w:pPr>
              <w:jc w:val="center"/>
              <w:rPr>
                <w:lang w:val="en-US"/>
              </w:rPr>
            </w:pPr>
            <w:r w:rsidRPr="000B1DCB">
              <w:rPr>
                <w:lang w:val="en-US"/>
              </w:rPr>
              <w:t>286991</w:t>
            </w:r>
          </w:p>
        </w:tc>
        <w:tc>
          <w:tcPr>
            <w:tcW w:w="1176" w:type="dxa"/>
            <w:tcBorders>
              <w:top w:val="nil"/>
              <w:left w:val="nil"/>
              <w:bottom w:val="nil"/>
              <w:right w:val="nil"/>
            </w:tcBorders>
            <w:vAlign w:val="bottom"/>
          </w:tcPr>
          <w:p w14:paraId="7F6F2D80" w14:textId="77777777" w:rsidR="00265773" w:rsidRPr="000B1DCB" w:rsidRDefault="00265773" w:rsidP="000B1DCB">
            <w:pPr>
              <w:jc w:val="center"/>
              <w:rPr>
                <w:lang w:val="en-US"/>
              </w:rPr>
            </w:pPr>
            <w:r w:rsidRPr="000B1DCB">
              <w:rPr>
                <w:lang w:val="en-US"/>
              </w:rPr>
              <w:t>7541500</w:t>
            </w:r>
          </w:p>
        </w:tc>
      </w:tr>
      <w:tr w:rsidR="00265773" w:rsidRPr="000B1DCB" w14:paraId="497250A1" w14:textId="77777777" w:rsidTr="004D07CE">
        <w:trPr>
          <w:trHeight w:val="197"/>
        </w:trPr>
        <w:tc>
          <w:tcPr>
            <w:tcW w:w="736" w:type="dxa"/>
            <w:tcBorders>
              <w:top w:val="nil"/>
              <w:left w:val="nil"/>
              <w:bottom w:val="nil"/>
              <w:right w:val="nil"/>
            </w:tcBorders>
          </w:tcPr>
          <w:p w14:paraId="6F613677" w14:textId="77777777" w:rsidR="00265773" w:rsidRPr="000B1DCB" w:rsidRDefault="00265773" w:rsidP="000B1DCB">
            <w:r w:rsidRPr="000B1DCB">
              <w:rPr>
                <w:lang w:val="en-US"/>
              </w:rPr>
              <w:t>I/</w:t>
            </w:r>
            <w:proofErr w:type="spellStart"/>
            <w:r w:rsidRPr="000B1DCB">
              <w:t>Hg</w:t>
            </w:r>
            <w:proofErr w:type="spellEnd"/>
          </w:p>
        </w:tc>
        <w:tc>
          <w:tcPr>
            <w:tcW w:w="1206" w:type="dxa"/>
            <w:tcBorders>
              <w:top w:val="nil"/>
              <w:left w:val="nil"/>
              <w:bottom w:val="nil"/>
              <w:right w:val="nil"/>
            </w:tcBorders>
            <w:vAlign w:val="bottom"/>
          </w:tcPr>
          <w:p w14:paraId="7F737467" w14:textId="77777777" w:rsidR="00265773" w:rsidRPr="000B1DCB" w:rsidRDefault="00265773" w:rsidP="000B1DCB">
            <w:pPr>
              <w:jc w:val="center"/>
              <w:rPr>
                <w:lang w:val="en-US"/>
              </w:rPr>
            </w:pPr>
            <w:r w:rsidRPr="000B1DCB">
              <w:rPr>
                <w:lang w:val="en-US"/>
              </w:rPr>
              <w:t>48998</w:t>
            </w:r>
          </w:p>
        </w:tc>
        <w:tc>
          <w:tcPr>
            <w:tcW w:w="1056" w:type="dxa"/>
            <w:tcBorders>
              <w:top w:val="nil"/>
              <w:left w:val="nil"/>
              <w:bottom w:val="nil"/>
              <w:right w:val="nil"/>
            </w:tcBorders>
            <w:vAlign w:val="bottom"/>
          </w:tcPr>
          <w:p w14:paraId="0B459952" w14:textId="77777777" w:rsidR="00265773" w:rsidRPr="000B1DCB" w:rsidRDefault="00265773" w:rsidP="000B1DCB">
            <w:pPr>
              <w:jc w:val="center"/>
              <w:rPr>
                <w:lang w:val="en-US"/>
              </w:rPr>
            </w:pPr>
            <w:r w:rsidRPr="000B1DCB">
              <w:rPr>
                <w:lang w:val="en-US"/>
              </w:rPr>
              <w:t>55726</w:t>
            </w:r>
          </w:p>
        </w:tc>
        <w:tc>
          <w:tcPr>
            <w:tcW w:w="1056" w:type="dxa"/>
            <w:tcBorders>
              <w:top w:val="nil"/>
              <w:left w:val="nil"/>
              <w:bottom w:val="nil"/>
              <w:right w:val="nil"/>
            </w:tcBorders>
            <w:vAlign w:val="bottom"/>
          </w:tcPr>
          <w:p w14:paraId="081782AF" w14:textId="77777777" w:rsidR="00265773" w:rsidRPr="000B1DCB" w:rsidRDefault="00265773" w:rsidP="000B1DCB">
            <w:pPr>
              <w:jc w:val="center"/>
              <w:rPr>
                <w:lang w:val="en-US"/>
              </w:rPr>
            </w:pPr>
            <w:r w:rsidRPr="000B1DCB">
              <w:rPr>
                <w:lang w:val="en-US"/>
              </w:rPr>
              <w:t>8703</w:t>
            </w:r>
          </w:p>
        </w:tc>
        <w:tc>
          <w:tcPr>
            <w:tcW w:w="1056" w:type="dxa"/>
            <w:tcBorders>
              <w:top w:val="nil"/>
              <w:left w:val="nil"/>
              <w:bottom w:val="nil"/>
              <w:right w:val="nil"/>
            </w:tcBorders>
            <w:vAlign w:val="bottom"/>
          </w:tcPr>
          <w:p w14:paraId="08FD2747" w14:textId="77777777" w:rsidR="00265773" w:rsidRPr="000B1DCB" w:rsidRDefault="00265773" w:rsidP="000B1DCB">
            <w:pPr>
              <w:jc w:val="center"/>
              <w:rPr>
                <w:lang w:val="en-US"/>
              </w:rPr>
            </w:pPr>
            <w:r w:rsidRPr="000B1DCB">
              <w:rPr>
                <w:lang w:val="en-US"/>
              </w:rPr>
              <w:t>2529</w:t>
            </w:r>
          </w:p>
        </w:tc>
        <w:tc>
          <w:tcPr>
            <w:tcW w:w="1176" w:type="dxa"/>
            <w:tcBorders>
              <w:top w:val="nil"/>
              <w:left w:val="nil"/>
              <w:bottom w:val="nil"/>
              <w:right w:val="nil"/>
            </w:tcBorders>
            <w:vAlign w:val="bottom"/>
          </w:tcPr>
          <w:p w14:paraId="72D88F01" w14:textId="77777777" w:rsidR="00265773" w:rsidRPr="000B1DCB" w:rsidRDefault="00265773" w:rsidP="000B1DCB">
            <w:pPr>
              <w:jc w:val="center"/>
              <w:rPr>
                <w:lang w:val="en-US"/>
              </w:rPr>
            </w:pPr>
            <w:r w:rsidRPr="000B1DCB">
              <w:rPr>
                <w:lang w:val="en-US"/>
              </w:rPr>
              <w:t>262813</w:t>
            </w:r>
          </w:p>
        </w:tc>
        <w:tc>
          <w:tcPr>
            <w:tcW w:w="1176" w:type="dxa"/>
            <w:tcBorders>
              <w:top w:val="nil"/>
              <w:left w:val="nil"/>
              <w:bottom w:val="nil"/>
              <w:right w:val="nil"/>
            </w:tcBorders>
            <w:vAlign w:val="bottom"/>
          </w:tcPr>
          <w:p w14:paraId="78F30CC0" w14:textId="77777777" w:rsidR="00265773" w:rsidRPr="000B1DCB" w:rsidRDefault="00265773" w:rsidP="000B1DCB">
            <w:pPr>
              <w:jc w:val="center"/>
              <w:rPr>
                <w:lang w:val="en-US"/>
              </w:rPr>
            </w:pPr>
            <w:r w:rsidRPr="000B1DCB">
              <w:rPr>
                <w:lang w:val="en-US"/>
              </w:rPr>
              <w:t>28085</w:t>
            </w:r>
          </w:p>
        </w:tc>
        <w:tc>
          <w:tcPr>
            <w:tcW w:w="1116" w:type="dxa"/>
            <w:tcBorders>
              <w:top w:val="nil"/>
              <w:left w:val="nil"/>
              <w:bottom w:val="nil"/>
              <w:right w:val="nil"/>
            </w:tcBorders>
            <w:vAlign w:val="bottom"/>
          </w:tcPr>
          <w:p w14:paraId="1F3D1777" w14:textId="77777777" w:rsidR="00265773" w:rsidRPr="000B1DCB" w:rsidRDefault="00265773" w:rsidP="000B1DCB">
            <w:pPr>
              <w:jc w:val="center"/>
              <w:rPr>
                <w:lang w:val="en-US"/>
              </w:rPr>
            </w:pPr>
            <w:r w:rsidRPr="000B1DCB">
              <w:rPr>
                <w:lang w:val="en-US"/>
              </w:rPr>
              <w:t>2840</w:t>
            </w:r>
          </w:p>
        </w:tc>
        <w:tc>
          <w:tcPr>
            <w:tcW w:w="1176" w:type="dxa"/>
            <w:tcBorders>
              <w:top w:val="nil"/>
              <w:left w:val="nil"/>
              <w:bottom w:val="nil"/>
              <w:right w:val="nil"/>
            </w:tcBorders>
            <w:vAlign w:val="bottom"/>
          </w:tcPr>
          <w:p w14:paraId="05B9F17F" w14:textId="77777777" w:rsidR="00265773" w:rsidRPr="000B1DCB" w:rsidRDefault="00265773" w:rsidP="000B1DCB">
            <w:pPr>
              <w:jc w:val="center"/>
              <w:rPr>
                <w:lang w:val="en-US"/>
              </w:rPr>
            </w:pPr>
            <w:r w:rsidRPr="000B1DCB">
              <w:rPr>
                <w:lang w:val="en-US"/>
              </w:rPr>
              <w:t>172417</w:t>
            </w:r>
          </w:p>
        </w:tc>
      </w:tr>
      <w:tr w:rsidR="00265773" w:rsidRPr="000B1DCB" w14:paraId="38C20534" w14:textId="77777777" w:rsidTr="004D07CE">
        <w:trPr>
          <w:trHeight w:val="197"/>
        </w:trPr>
        <w:tc>
          <w:tcPr>
            <w:tcW w:w="736" w:type="dxa"/>
            <w:tcBorders>
              <w:top w:val="nil"/>
              <w:left w:val="nil"/>
              <w:bottom w:val="nil"/>
              <w:right w:val="nil"/>
            </w:tcBorders>
          </w:tcPr>
          <w:p w14:paraId="418C12DF" w14:textId="77777777" w:rsidR="00265773" w:rsidRPr="000B1DCB" w:rsidRDefault="00265773" w:rsidP="000B1DCB">
            <w:r w:rsidRPr="000B1DCB">
              <w:rPr>
                <w:lang w:val="en-US"/>
              </w:rPr>
              <w:t>I/</w:t>
            </w:r>
            <w:proofErr w:type="spellStart"/>
            <w:r w:rsidRPr="000B1DCB">
              <w:t>La</w:t>
            </w:r>
            <w:proofErr w:type="spellEnd"/>
          </w:p>
        </w:tc>
        <w:tc>
          <w:tcPr>
            <w:tcW w:w="1206" w:type="dxa"/>
            <w:tcBorders>
              <w:top w:val="nil"/>
              <w:left w:val="nil"/>
              <w:bottom w:val="nil"/>
              <w:right w:val="nil"/>
            </w:tcBorders>
            <w:vAlign w:val="bottom"/>
          </w:tcPr>
          <w:p w14:paraId="35BCBB72" w14:textId="77777777" w:rsidR="00265773" w:rsidRPr="000B1DCB" w:rsidRDefault="00265773" w:rsidP="000B1DCB">
            <w:pPr>
              <w:jc w:val="center"/>
              <w:rPr>
                <w:lang w:val="en-US"/>
              </w:rPr>
            </w:pPr>
            <w:r w:rsidRPr="000B1DCB">
              <w:rPr>
                <w:lang w:val="en-US"/>
              </w:rPr>
              <w:t>824982</w:t>
            </w:r>
          </w:p>
        </w:tc>
        <w:tc>
          <w:tcPr>
            <w:tcW w:w="1056" w:type="dxa"/>
            <w:tcBorders>
              <w:top w:val="nil"/>
              <w:left w:val="nil"/>
              <w:bottom w:val="nil"/>
              <w:right w:val="nil"/>
            </w:tcBorders>
            <w:vAlign w:val="bottom"/>
          </w:tcPr>
          <w:p w14:paraId="246FD45D" w14:textId="77777777" w:rsidR="00265773" w:rsidRPr="000B1DCB" w:rsidRDefault="00265773" w:rsidP="000B1DCB">
            <w:pPr>
              <w:jc w:val="center"/>
              <w:rPr>
                <w:lang w:val="en-US"/>
              </w:rPr>
            </w:pPr>
            <w:r w:rsidRPr="000B1DCB">
              <w:rPr>
                <w:lang w:val="en-US"/>
              </w:rPr>
              <w:t>820629</w:t>
            </w:r>
          </w:p>
        </w:tc>
        <w:tc>
          <w:tcPr>
            <w:tcW w:w="1056" w:type="dxa"/>
            <w:tcBorders>
              <w:top w:val="nil"/>
              <w:left w:val="nil"/>
              <w:bottom w:val="nil"/>
              <w:right w:val="nil"/>
            </w:tcBorders>
            <w:vAlign w:val="bottom"/>
          </w:tcPr>
          <w:p w14:paraId="7132C65A" w14:textId="77777777" w:rsidR="00265773" w:rsidRPr="000B1DCB" w:rsidRDefault="00265773" w:rsidP="000B1DCB">
            <w:pPr>
              <w:jc w:val="center"/>
              <w:rPr>
                <w:lang w:val="en-US"/>
              </w:rPr>
            </w:pPr>
            <w:r w:rsidRPr="000B1DCB">
              <w:rPr>
                <w:lang w:val="en-US"/>
              </w:rPr>
              <w:t>136772</w:t>
            </w:r>
          </w:p>
        </w:tc>
        <w:tc>
          <w:tcPr>
            <w:tcW w:w="1056" w:type="dxa"/>
            <w:tcBorders>
              <w:top w:val="nil"/>
              <w:left w:val="nil"/>
              <w:bottom w:val="nil"/>
              <w:right w:val="nil"/>
            </w:tcBorders>
            <w:vAlign w:val="bottom"/>
          </w:tcPr>
          <w:p w14:paraId="43F07157" w14:textId="77777777" w:rsidR="00265773" w:rsidRPr="000B1DCB" w:rsidRDefault="00265773" w:rsidP="000B1DCB">
            <w:pPr>
              <w:jc w:val="center"/>
              <w:rPr>
                <w:lang w:val="en-US"/>
              </w:rPr>
            </w:pPr>
            <w:r w:rsidRPr="000B1DCB">
              <w:rPr>
                <w:lang w:val="en-US"/>
              </w:rPr>
              <w:t>12055</w:t>
            </w:r>
          </w:p>
        </w:tc>
        <w:tc>
          <w:tcPr>
            <w:tcW w:w="1176" w:type="dxa"/>
            <w:tcBorders>
              <w:top w:val="nil"/>
              <w:left w:val="nil"/>
              <w:bottom w:val="nil"/>
              <w:right w:val="nil"/>
            </w:tcBorders>
            <w:vAlign w:val="bottom"/>
          </w:tcPr>
          <w:p w14:paraId="7A39002D" w14:textId="77777777" w:rsidR="00265773" w:rsidRPr="000B1DCB" w:rsidRDefault="00265773" w:rsidP="000B1DCB">
            <w:pPr>
              <w:jc w:val="center"/>
              <w:rPr>
                <w:lang w:val="en-US"/>
              </w:rPr>
            </w:pPr>
            <w:r w:rsidRPr="000B1DCB">
              <w:rPr>
                <w:lang w:val="en-US"/>
              </w:rPr>
              <w:t>4237500</w:t>
            </w:r>
          </w:p>
        </w:tc>
        <w:tc>
          <w:tcPr>
            <w:tcW w:w="1176" w:type="dxa"/>
            <w:tcBorders>
              <w:top w:val="nil"/>
              <w:left w:val="nil"/>
              <w:bottom w:val="nil"/>
              <w:right w:val="nil"/>
            </w:tcBorders>
            <w:vAlign w:val="bottom"/>
          </w:tcPr>
          <w:p w14:paraId="77C8BBED" w14:textId="77777777" w:rsidR="00265773" w:rsidRPr="000B1DCB" w:rsidRDefault="00265773" w:rsidP="000B1DCB">
            <w:pPr>
              <w:jc w:val="center"/>
              <w:rPr>
                <w:lang w:val="en-US"/>
              </w:rPr>
            </w:pPr>
            <w:r w:rsidRPr="000B1DCB">
              <w:rPr>
                <w:lang w:val="en-US"/>
              </w:rPr>
              <w:t>612242</w:t>
            </w:r>
          </w:p>
        </w:tc>
        <w:tc>
          <w:tcPr>
            <w:tcW w:w="1116" w:type="dxa"/>
            <w:tcBorders>
              <w:top w:val="nil"/>
              <w:left w:val="nil"/>
              <w:bottom w:val="nil"/>
              <w:right w:val="nil"/>
            </w:tcBorders>
            <w:vAlign w:val="bottom"/>
          </w:tcPr>
          <w:p w14:paraId="6ADE5D6B" w14:textId="77777777" w:rsidR="00265773" w:rsidRPr="000B1DCB" w:rsidRDefault="00265773" w:rsidP="000B1DCB">
            <w:pPr>
              <w:jc w:val="center"/>
              <w:rPr>
                <w:lang w:val="en-US"/>
              </w:rPr>
            </w:pPr>
            <w:r w:rsidRPr="000B1DCB">
              <w:rPr>
                <w:lang w:val="en-US"/>
              </w:rPr>
              <w:t>36507</w:t>
            </w:r>
          </w:p>
        </w:tc>
        <w:tc>
          <w:tcPr>
            <w:tcW w:w="1176" w:type="dxa"/>
            <w:tcBorders>
              <w:top w:val="nil"/>
              <w:left w:val="nil"/>
              <w:bottom w:val="nil"/>
              <w:right w:val="nil"/>
            </w:tcBorders>
            <w:vAlign w:val="bottom"/>
          </w:tcPr>
          <w:p w14:paraId="6FB2C87B" w14:textId="77777777" w:rsidR="00265773" w:rsidRPr="000B1DCB" w:rsidRDefault="00265773" w:rsidP="000B1DCB">
            <w:pPr>
              <w:jc w:val="center"/>
              <w:rPr>
                <w:lang w:val="en-US"/>
              </w:rPr>
            </w:pPr>
            <w:r w:rsidRPr="000B1DCB">
              <w:rPr>
                <w:lang w:val="en-US"/>
              </w:rPr>
              <w:t>2265590</w:t>
            </w:r>
          </w:p>
        </w:tc>
      </w:tr>
      <w:tr w:rsidR="00265773" w:rsidRPr="000B1DCB" w14:paraId="4653DE8B" w14:textId="77777777" w:rsidTr="004D07CE">
        <w:trPr>
          <w:trHeight w:val="197"/>
        </w:trPr>
        <w:tc>
          <w:tcPr>
            <w:tcW w:w="736" w:type="dxa"/>
            <w:tcBorders>
              <w:top w:val="nil"/>
              <w:left w:val="nil"/>
              <w:bottom w:val="nil"/>
              <w:right w:val="nil"/>
            </w:tcBorders>
          </w:tcPr>
          <w:p w14:paraId="064E72BD" w14:textId="77777777" w:rsidR="00265773" w:rsidRPr="000B1DCB" w:rsidRDefault="00265773" w:rsidP="000B1DCB">
            <w:r w:rsidRPr="000B1DCB">
              <w:rPr>
                <w:lang w:val="en-US"/>
              </w:rPr>
              <w:t>I/</w:t>
            </w:r>
            <w:proofErr w:type="spellStart"/>
            <w:r w:rsidRPr="000B1DCB">
              <w:t>Li</w:t>
            </w:r>
            <w:proofErr w:type="spellEnd"/>
          </w:p>
        </w:tc>
        <w:tc>
          <w:tcPr>
            <w:tcW w:w="1206" w:type="dxa"/>
            <w:tcBorders>
              <w:top w:val="nil"/>
              <w:left w:val="nil"/>
              <w:bottom w:val="nil"/>
              <w:right w:val="nil"/>
            </w:tcBorders>
            <w:vAlign w:val="bottom"/>
          </w:tcPr>
          <w:p w14:paraId="0A945DC8" w14:textId="77777777" w:rsidR="00265773" w:rsidRPr="000B1DCB" w:rsidRDefault="00265773" w:rsidP="000B1DCB">
            <w:pPr>
              <w:jc w:val="center"/>
              <w:rPr>
                <w:lang w:val="en-US"/>
              </w:rPr>
            </w:pPr>
            <w:r w:rsidRPr="000B1DCB">
              <w:rPr>
                <w:lang w:val="en-US"/>
              </w:rPr>
              <w:t>125546</w:t>
            </w:r>
          </w:p>
        </w:tc>
        <w:tc>
          <w:tcPr>
            <w:tcW w:w="1056" w:type="dxa"/>
            <w:tcBorders>
              <w:top w:val="nil"/>
              <w:left w:val="nil"/>
              <w:bottom w:val="nil"/>
              <w:right w:val="nil"/>
            </w:tcBorders>
            <w:vAlign w:val="bottom"/>
          </w:tcPr>
          <w:p w14:paraId="78DE8012" w14:textId="77777777" w:rsidR="00265773" w:rsidRPr="000B1DCB" w:rsidRDefault="00265773" w:rsidP="000B1DCB">
            <w:pPr>
              <w:jc w:val="center"/>
              <w:rPr>
                <w:lang w:val="en-US"/>
              </w:rPr>
            </w:pPr>
            <w:r w:rsidRPr="000B1DCB">
              <w:rPr>
                <w:lang w:val="en-US"/>
              </w:rPr>
              <w:t>129183</w:t>
            </w:r>
          </w:p>
        </w:tc>
        <w:tc>
          <w:tcPr>
            <w:tcW w:w="1056" w:type="dxa"/>
            <w:tcBorders>
              <w:top w:val="nil"/>
              <w:left w:val="nil"/>
              <w:bottom w:val="nil"/>
              <w:right w:val="nil"/>
            </w:tcBorders>
            <w:vAlign w:val="bottom"/>
          </w:tcPr>
          <w:p w14:paraId="0AE41825" w14:textId="77777777" w:rsidR="00265773" w:rsidRPr="000B1DCB" w:rsidRDefault="00265773" w:rsidP="000B1DCB">
            <w:pPr>
              <w:jc w:val="center"/>
              <w:rPr>
                <w:lang w:val="en-US"/>
              </w:rPr>
            </w:pPr>
            <w:r w:rsidRPr="000B1DCB">
              <w:rPr>
                <w:lang w:val="en-US"/>
              </w:rPr>
              <w:t>23202</w:t>
            </w:r>
          </w:p>
        </w:tc>
        <w:tc>
          <w:tcPr>
            <w:tcW w:w="1056" w:type="dxa"/>
            <w:tcBorders>
              <w:top w:val="nil"/>
              <w:left w:val="nil"/>
              <w:bottom w:val="nil"/>
              <w:right w:val="nil"/>
            </w:tcBorders>
            <w:vAlign w:val="bottom"/>
          </w:tcPr>
          <w:p w14:paraId="6B7F029B" w14:textId="77777777" w:rsidR="00265773" w:rsidRPr="000B1DCB" w:rsidRDefault="00265773" w:rsidP="000B1DCB">
            <w:pPr>
              <w:jc w:val="center"/>
              <w:rPr>
                <w:lang w:val="en-US"/>
              </w:rPr>
            </w:pPr>
            <w:r w:rsidRPr="000B1DCB">
              <w:rPr>
                <w:lang w:val="en-US"/>
              </w:rPr>
              <w:t>7881</w:t>
            </w:r>
          </w:p>
        </w:tc>
        <w:tc>
          <w:tcPr>
            <w:tcW w:w="1176" w:type="dxa"/>
            <w:tcBorders>
              <w:top w:val="nil"/>
              <w:left w:val="nil"/>
              <w:bottom w:val="nil"/>
              <w:right w:val="nil"/>
            </w:tcBorders>
            <w:vAlign w:val="bottom"/>
          </w:tcPr>
          <w:p w14:paraId="0293D2DF" w14:textId="77777777" w:rsidR="00265773" w:rsidRPr="000B1DCB" w:rsidRDefault="00265773" w:rsidP="000B1DCB">
            <w:pPr>
              <w:jc w:val="center"/>
              <w:rPr>
                <w:lang w:val="en-US"/>
              </w:rPr>
            </w:pPr>
            <w:r w:rsidRPr="000B1DCB">
              <w:rPr>
                <w:lang w:val="en-US"/>
              </w:rPr>
              <w:t>631702</w:t>
            </w:r>
          </w:p>
        </w:tc>
        <w:tc>
          <w:tcPr>
            <w:tcW w:w="1176" w:type="dxa"/>
            <w:tcBorders>
              <w:top w:val="nil"/>
              <w:left w:val="nil"/>
              <w:bottom w:val="nil"/>
              <w:right w:val="nil"/>
            </w:tcBorders>
            <w:vAlign w:val="bottom"/>
          </w:tcPr>
          <w:p w14:paraId="7C0D717A" w14:textId="77777777" w:rsidR="00265773" w:rsidRPr="000B1DCB" w:rsidRDefault="00265773" w:rsidP="000B1DCB">
            <w:pPr>
              <w:jc w:val="center"/>
              <w:rPr>
                <w:lang w:val="en-US"/>
              </w:rPr>
            </w:pPr>
            <w:r w:rsidRPr="000B1DCB">
              <w:rPr>
                <w:lang w:val="en-US"/>
              </w:rPr>
              <w:t>101604</w:t>
            </w:r>
          </w:p>
        </w:tc>
        <w:tc>
          <w:tcPr>
            <w:tcW w:w="1116" w:type="dxa"/>
            <w:tcBorders>
              <w:top w:val="nil"/>
              <w:left w:val="nil"/>
              <w:bottom w:val="nil"/>
              <w:right w:val="nil"/>
            </w:tcBorders>
            <w:vAlign w:val="bottom"/>
          </w:tcPr>
          <w:p w14:paraId="2AC74591" w14:textId="77777777" w:rsidR="00265773" w:rsidRPr="000B1DCB" w:rsidRDefault="00265773" w:rsidP="000B1DCB">
            <w:pPr>
              <w:jc w:val="center"/>
              <w:rPr>
                <w:lang w:val="en-US"/>
              </w:rPr>
            </w:pPr>
            <w:r w:rsidRPr="000B1DCB">
              <w:rPr>
                <w:lang w:val="en-US"/>
              </w:rPr>
              <w:t>8150</w:t>
            </w:r>
          </w:p>
        </w:tc>
        <w:tc>
          <w:tcPr>
            <w:tcW w:w="1176" w:type="dxa"/>
            <w:tcBorders>
              <w:top w:val="nil"/>
              <w:left w:val="nil"/>
              <w:bottom w:val="nil"/>
              <w:right w:val="nil"/>
            </w:tcBorders>
            <w:vAlign w:val="bottom"/>
          </w:tcPr>
          <w:p w14:paraId="39C499FA" w14:textId="77777777" w:rsidR="00265773" w:rsidRPr="000B1DCB" w:rsidRDefault="00265773" w:rsidP="000B1DCB">
            <w:pPr>
              <w:jc w:val="center"/>
              <w:rPr>
                <w:lang w:val="en-US"/>
              </w:rPr>
            </w:pPr>
            <w:r w:rsidRPr="000B1DCB">
              <w:rPr>
                <w:lang w:val="en-US"/>
              </w:rPr>
              <w:t>391353</w:t>
            </w:r>
          </w:p>
        </w:tc>
      </w:tr>
      <w:tr w:rsidR="00265773" w:rsidRPr="000B1DCB" w14:paraId="7755E091" w14:textId="77777777" w:rsidTr="004D07CE">
        <w:trPr>
          <w:trHeight w:val="197"/>
        </w:trPr>
        <w:tc>
          <w:tcPr>
            <w:tcW w:w="736" w:type="dxa"/>
            <w:tcBorders>
              <w:top w:val="nil"/>
              <w:left w:val="nil"/>
              <w:bottom w:val="nil"/>
              <w:right w:val="nil"/>
            </w:tcBorders>
          </w:tcPr>
          <w:p w14:paraId="1A8D425B" w14:textId="77777777" w:rsidR="00265773" w:rsidRPr="000B1DCB" w:rsidRDefault="00265773" w:rsidP="000B1DCB">
            <w:r w:rsidRPr="000B1DCB">
              <w:rPr>
                <w:lang w:val="en-US"/>
              </w:rPr>
              <w:t>I/</w:t>
            </w:r>
            <w:proofErr w:type="spellStart"/>
            <w:r w:rsidRPr="000B1DCB">
              <w:t>Mn</w:t>
            </w:r>
            <w:proofErr w:type="spellEnd"/>
          </w:p>
        </w:tc>
        <w:tc>
          <w:tcPr>
            <w:tcW w:w="1206" w:type="dxa"/>
            <w:tcBorders>
              <w:top w:val="nil"/>
              <w:left w:val="nil"/>
              <w:bottom w:val="nil"/>
              <w:right w:val="nil"/>
            </w:tcBorders>
            <w:vAlign w:val="bottom"/>
          </w:tcPr>
          <w:p w14:paraId="383757F4" w14:textId="77777777" w:rsidR="00265773" w:rsidRPr="000B1DCB" w:rsidRDefault="00265773" w:rsidP="000B1DCB">
            <w:pPr>
              <w:jc w:val="center"/>
              <w:rPr>
                <w:lang w:val="en-US"/>
              </w:rPr>
            </w:pPr>
            <w:r w:rsidRPr="000B1DCB">
              <w:rPr>
                <w:lang w:val="en-US"/>
              </w:rPr>
              <w:t>1675</w:t>
            </w:r>
          </w:p>
        </w:tc>
        <w:tc>
          <w:tcPr>
            <w:tcW w:w="1056" w:type="dxa"/>
            <w:tcBorders>
              <w:top w:val="nil"/>
              <w:left w:val="nil"/>
              <w:bottom w:val="nil"/>
              <w:right w:val="nil"/>
            </w:tcBorders>
            <w:vAlign w:val="bottom"/>
          </w:tcPr>
          <w:p w14:paraId="3E35FCA3" w14:textId="77777777" w:rsidR="00265773" w:rsidRPr="000B1DCB" w:rsidRDefault="00265773" w:rsidP="000B1DCB">
            <w:pPr>
              <w:jc w:val="center"/>
              <w:rPr>
                <w:lang w:val="en-US"/>
              </w:rPr>
            </w:pPr>
            <w:r w:rsidRPr="000B1DCB">
              <w:rPr>
                <w:lang w:val="en-US"/>
              </w:rPr>
              <w:t>1415</w:t>
            </w:r>
          </w:p>
        </w:tc>
        <w:tc>
          <w:tcPr>
            <w:tcW w:w="1056" w:type="dxa"/>
            <w:tcBorders>
              <w:top w:val="nil"/>
              <w:left w:val="nil"/>
              <w:bottom w:val="nil"/>
              <w:right w:val="nil"/>
            </w:tcBorders>
            <w:vAlign w:val="bottom"/>
          </w:tcPr>
          <w:p w14:paraId="3829E09E" w14:textId="77777777" w:rsidR="00265773" w:rsidRPr="000B1DCB" w:rsidRDefault="00265773" w:rsidP="000B1DCB">
            <w:pPr>
              <w:jc w:val="center"/>
              <w:rPr>
                <w:lang w:val="en-US"/>
              </w:rPr>
            </w:pPr>
            <w:r w:rsidRPr="000B1DCB">
              <w:rPr>
                <w:lang w:val="en-US"/>
              </w:rPr>
              <w:t>206</w:t>
            </w:r>
          </w:p>
        </w:tc>
        <w:tc>
          <w:tcPr>
            <w:tcW w:w="1056" w:type="dxa"/>
            <w:tcBorders>
              <w:top w:val="nil"/>
              <w:left w:val="nil"/>
              <w:bottom w:val="nil"/>
              <w:right w:val="nil"/>
            </w:tcBorders>
            <w:vAlign w:val="bottom"/>
          </w:tcPr>
          <w:p w14:paraId="399ADA5A" w14:textId="77777777" w:rsidR="00265773" w:rsidRPr="000B1DCB" w:rsidRDefault="00265773" w:rsidP="000B1DCB">
            <w:pPr>
              <w:jc w:val="center"/>
              <w:rPr>
                <w:lang w:val="en-US"/>
              </w:rPr>
            </w:pPr>
            <w:r w:rsidRPr="000B1DCB">
              <w:rPr>
                <w:lang w:val="en-US"/>
              </w:rPr>
              <w:t>200</w:t>
            </w:r>
          </w:p>
        </w:tc>
        <w:tc>
          <w:tcPr>
            <w:tcW w:w="1176" w:type="dxa"/>
            <w:tcBorders>
              <w:top w:val="nil"/>
              <w:left w:val="nil"/>
              <w:bottom w:val="nil"/>
              <w:right w:val="nil"/>
            </w:tcBorders>
            <w:vAlign w:val="bottom"/>
          </w:tcPr>
          <w:p w14:paraId="04B77714" w14:textId="77777777" w:rsidR="00265773" w:rsidRPr="000B1DCB" w:rsidRDefault="00265773" w:rsidP="000B1DCB">
            <w:pPr>
              <w:jc w:val="center"/>
              <w:rPr>
                <w:lang w:val="en-US"/>
              </w:rPr>
            </w:pPr>
            <w:r w:rsidRPr="000B1DCB">
              <w:rPr>
                <w:lang w:val="en-US"/>
              </w:rPr>
              <w:t>7066</w:t>
            </w:r>
          </w:p>
        </w:tc>
        <w:tc>
          <w:tcPr>
            <w:tcW w:w="1176" w:type="dxa"/>
            <w:tcBorders>
              <w:top w:val="nil"/>
              <w:left w:val="nil"/>
              <w:bottom w:val="nil"/>
              <w:right w:val="nil"/>
            </w:tcBorders>
            <w:vAlign w:val="bottom"/>
          </w:tcPr>
          <w:p w14:paraId="0D5FFF94" w14:textId="77777777" w:rsidR="00265773" w:rsidRPr="000B1DCB" w:rsidRDefault="00265773" w:rsidP="000B1DCB">
            <w:pPr>
              <w:jc w:val="center"/>
              <w:rPr>
                <w:lang w:val="en-US"/>
              </w:rPr>
            </w:pPr>
            <w:r w:rsidRPr="000B1DCB">
              <w:rPr>
                <w:lang w:val="en-US"/>
              </w:rPr>
              <w:t>1334</w:t>
            </w:r>
          </w:p>
        </w:tc>
        <w:tc>
          <w:tcPr>
            <w:tcW w:w="1116" w:type="dxa"/>
            <w:tcBorders>
              <w:top w:val="nil"/>
              <w:left w:val="nil"/>
              <w:bottom w:val="nil"/>
              <w:right w:val="nil"/>
            </w:tcBorders>
            <w:vAlign w:val="bottom"/>
          </w:tcPr>
          <w:p w14:paraId="36DC84EB" w14:textId="77777777" w:rsidR="00265773" w:rsidRPr="000B1DCB" w:rsidRDefault="00265773" w:rsidP="000B1DCB">
            <w:pPr>
              <w:jc w:val="center"/>
              <w:rPr>
                <w:lang w:val="en-US"/>
              </w:rPr>
            </w:pPr>
            <w:r w:rsidRPr="000B1DCB">
              <w:rPr>
                <w:lang w:val="en-US"/>
              </w:rPr>
              <w:t>234</w:t>
            </w:r>
          </w:p>
        </w:tc>
        <w:tc>
          <w:tcPr>
            <w:tcW w:w="1176" w:type="dxa"/>
            <w:tcBorders>
              <w:top w:val="nil"/>
              <w:left w:val="nil"/>
              <w:bottom w:val="nil"/>
              <w:right w:val="nil"/>
            </w:tcBorders>
            <w:vAlign w:val="bottom"/>
          </w:tcPr>
          <w:p w14:paraId="44E3EF08" w14:textId="77777777" w:rsidR="00265773" w:rsidRPr="000B1DCB" w:rsidRDefault="00265773" w:rsidP="000B1DCB">
            <w:pPr>
              <w:jc w:val="center"/>
              <w:rPr>
                <w:lang w:val="en-US"/>
              </w:rPr>
            </w:pPr>
            <w:r w:rsidRPr="000B1DCB">
              <w:rPr>
                <w:lang w:val="en-US"/>
              </w:rPr>
              <w:t>5469</w:t>
            </w:r>
          </w:p>
        </w:tc>
      </w:tr>
      <w:tr w:rsidR="00265773" w:rsidRPr="000B1DCB" w14:paraId="7C38160A" w14:textId="77777777" w:rsidTr="004D07CE">
        <w:trPr>
          <w:trHeight w:val="197"/>
        </w:trPr>
        <w:tc>
          <w:tcPr>
            <w:tcW w:w="736" w:type="dxa"/>
            <w:tcBorders>
              <w:top w:val="nil"/>
              <w:left w:val="nil"/>
              <w:bottom w:val="nil"/>
              <w:right w:val="nil"/>
            </w:tcBorders>
          </w:tcPr>
          <w:p w14:paraId="349512A3" w14:textId="77777777" w:rsidR="00265773" w:rsidRPr="000B1DCB" w:rsidRDefault="00265773" w:rsidP="000B1DCB">
            <w:pPr>
              <w:rPr>
                <w:lang w:val="en-US"/>
              </w:rPr>
            </w:pPr>
            <w:r w:rsidRPr="000B1DCB">
              <w:rPr>
                <w:lang w:val="en-US"/>
              </w:rPr>
              <w:t>I/Mo</w:t>
            </w:r>
          </w:p>
        </w:tc>
        <w:tc>
          <w:tcPr>
            <w:tcW w:w="1206" w:type="dxa"/>
            <w:tcBorders>
              <w:top w:val="nil"/>
              <w:left w:val="nil"/>
              <w:bottom w:val="nil"/>
              <w:right w:val="nil"/>
            </w:tcBorders>
            <w:vAlign w:val="bottom"/>
          </w:tcPr>
          <w:p w14:paraId="55F8C9B6" w14:textId="77777777" w:rsidR="00265773" w:rsidRPr="000B1DCB" w:rsidRDefault="00265773" w:rsidP="000B1DCB">
            <w:pPr>
              <w:jc w:val="center"/>
              <w:rPr>
                <w:lang w:val="en-US"/>
              </w:rPr>
            </w:pPr>
            <w:r w:rsidRPr="000B1DCB">
              <w:rPr>
                <w:lang w:val="en-US"/>
              </w:rPr>
              <w:t>23271</w:t>
            </w:r>
          </w:p>
        </w:tc>
        <w:tc>
          <w:tcPr>
            <w:tcW w:w="1056" w:type="dxa"/>
            <w:tcBorders>
              <w:top w:val="nil"/>
              <w:left w:val="nil"/>
              <w:bottom w:val="nil"/>
              <w:right w:val="nil"/>
            </w:tcBorders>
            <w:vAlign w:val="bottom"/>
          </w:tcPr>
          <w:p w14:paraId="445F246F" w14:textId="77777777" w:rsidR="00265773" w:rsidRPr="000B1DCB" w:rsidRDefault="00265773" w:rsidP="000B1DCB">
            <w:pPr>
              <w:jc w:val="center"/>
              <w:rPr>
                <w:lang w:val="en-US"/>
              </w:rPr>
            </w:pPr>
            <w:r w:rsidRPr="000B1DCB">
              <w:rPr>
                <w:lang w:val="en-US"/>
              </w:rPr>
              <w:t>16379</w:t>
            </w:r>
          </w:p>
        </w:tc>
        <w:tc>
          <w:tcPr>
            <w:tcW w:w="1056" w:type="dxa"/>
            <w:tcBorders>
              <w:top w:val="nil"/>
              <w:left w:val="nil"/>
              <w:bottom w:val="nil"/>
              <w:right w:val="nil"/>
            </w:tcBorders>
            <w:vAlign w:val="bottom"/>
          </w:tcPr>
          <w:p w14:paraId="11057D96" w14:textId="77777777" w:rsidR="00265773" w:rsidRPr="000B1DCB" w:rsidRDefault="00265773" w:rsidP="000B1DCB">
            <w:pPr>
              <w:jc w:val="center"/>
              <w:rPr>
                <w:lang w:val="en-US"/>
              </w:rPr>
            </w:pPr>
            <w:r w:rsidRPr="000B1DCB">
              <w:rPr>
                <w:lang w:val="en-US"/>
              </w:rPr>
              <w:t>2693</w:t>
            </w:r>
          </w:p>
        </w:tc>
        <w:tc>
          <w:tcPr>
            <w:tcW w:w="1056" w:type="dxa"/>
            <w:tcBorders>
              <w:top w:val="nil"/>
              <w:left w:val="nil"/>
              <w:bottom w:val="nil"/>
              <w:right w:val="nil"/>
            </w:tcBorders>
            <w:vAlign w:val="bottom"/>
          </w:tcPr>
          <w:p w14:paraId="1AAF8D01" w14:textId="77777777" w:rsidR="00265773" w:rsidRPr="000B1DCB" w:rsidRDefault="00265773" w:rsidP="000B1DCB">
            <w:pPr>
              <w:jc w:val="center"/>
              <w:rPr>
                <w:lang w:val="en-US"/>
              </w:rPr>
            </w:pPr>
            <w:r w:rsidRPr="000B1DCB">
              <w:rPr>
                <w:lang w:val="en-US"/>
              </w:rPr>
              <w:t>2037</w:t>
            </w:r>
          </w:p>
        </w:tc>
        <w:tc>
          <w:tcPr>
            <w:tcW w:w="1176" w:type="dxa"/>
            <w:tcBorders>
              <w:top w:val="nil"/>
              <w:left w:val="nil"/>
              <w:bottom w:val="nil"/>
              <w:right w:val="nil"/>
            </w:tcBorders>
            <w:vAlign w:val="bottom"/>
          </w:tcPr>
          <w:p w14:paraId="5BC12AF7" w14:textId="77777777" w:rsidR="00265773" w:rsidRPr="000B1DCB" w:rsidRDefault="00265773" w:rsidP="000B1DCB">
            <w:pPr>
              <w:jc w:val="center"/>
              <w:rPr>
                <w:lang w:val="en-US"/>
              </w:rPr>
            </w:pPr>
            <w:r w:rsidRPr="000B1DCB">
              <w:rPr>
                <w:lang w:val="en-US"/>
              </w:rPr>
              <w:t>58735</w:t>
            </w:r>
          </w:p>
        </w:tc>
        <w:tc>
          <w:tcPr>
            <w:tcW w:w="1176" w:type="dxa"/>
            <w:tcBorders>
              <w:top w:val="nil"/>
              <w:left w:val="nil"/>
              <w:bottom w:val="nil"/>
              <w:right w:val="nil"/>
            </w:tcBorders>
            <w:vAlign w:val="bottom"/>
          </w:tcPr>
          <w:p w14:paraId="1C9A2A23" w14:textId="77777777" w:rsidR="00265773" w:rsidRPr="000B1DCB" w:rsidRDefault="00265773" w:rsidP="000B1DCB">
            <w:pPr>
              <w:jc w:val="center"/>
              <w:rPr>
                <w:lang w:val="en-US"/>
              </w:rPr>
            </w:pPr>
            <w:r w:rsidRPr="000B1DCB">
              <w:rPr>
                <w:lang w:val="en-US"/>
              </w:rPr>
              <w:t>22309</w:t>
            </w:r>
          </w:p>
        </w:tc>
        <w:tc>
          <w:tcPr>
            <w:tcW w:w="1116" w:type="dxa"/>
            <w:tcBorders>
              <w:top w:val="nil"/>
              <w:left w:val="nil"/>
              <w:bottom w:val="nil"/>
              <w:right w:val="nil"/>
            </w:tcBorders>
            <w:vAlign w:val="bottom"/>
          </w:tcPr>
          <w:p w14:paraId="614F4379" w14:textId="77777777" w:rsidR="00265773" w:rsidRPr="000B1DCB" w:rsidRDefault="00265773" w:rsidP="000B1DCB">
            <w:pPr>
              <w:jc w:val="center"/>
              <w:rPr>
                <w:lang w:val="en-US"/>
              </w:rPr>
            </w:pPr>
            <w:r w:rsidRPr="000B1DCB">
              <w:rPr>
                <w:lang w:val="en-US"/>
              </w:rPr>
              <w:t>2624</w:t>
            </w:r>
          </w:p>
        </w:tc>
        <w:tc>
          <w:tcPr>
            <w:tcW w:w="1176" w:type="dxa"/>
            <w:tcBorders>
              <w:top w:val="nil"/>
              <w:left w:val="nil"/>
              <w:bottom w:val="nil"/>
              <w:right w:val="nil"/>
            </w:tcBorders>
            <w:vAlign w:val="bottom"/>
          </w:tcPr>
          <w:p w14:paraId="38DC7317" w14:textId="77777777" w:rsidR="00265773" w:rsidRPr="000B1DCB" w:rsidRDefault="00265773" w:rsidP="000B1DCB">
            <w:pPr>
              <w:jc w:val="center"/>
              <w:rPr>
                <w:lang w:val="en-US"/>
              </w:rPr>
            </w:pPr>
            <w:r w:rsidRPr="000B1DCB">
              <w:rPr>
                <w:lang w:val="en-US"/>
              </w:rPr>
              <w:t>52175</w:t>
            </w:r>
          </w:p>
        </w:tc>
      </w:tr>
      <w:tr w:rsidR="00265773" w:rsidRPr="000B1DCB" w14:paraId="755456E2" w14:textId="77777777" w:rsidTr="004D07CE">
        <w:trPr>
          <w:trHeight w:val="197"/>
        </w:trPr>
        <w:tc>
          <w:tcPr>
            <w:tcW w:w="736" w:type="dxa"/>
            <w:tcBorders>
              <w:top w:val="nil"/>
              <w:left w:val="nil"/>
              <w:bottom w:val="nil"/>
              <w:right w:val="nil"/>
            </w:tcBorders>
          </w:tcPr>
          <w:p w14:paraId="0EB271ED" w14:textId="77777777" w:rsidR="00265773" w:rsidRPr="000B1DCB" w:rsidRDefault="00265773" w:rsidP="000B1DCB">
            <w:r w:rsidRPr="000B1DCB">
              <w:rPr>
                <w:lang w:val="en-US"/>
              </w:rPr>
              <w:t>I/</w:t>
            </w:r>
            <w:proofErr w:type="spellStart"/>
            <w:r w:rsidRPr="000B1DCB">
              <w:t>Nb</w:t>
            </w:r>
            <w:proofErr w:type="spellEnd"/>
          </w:p>
        </w:tc>
        <w:tc>
          <w:tcPr>
            <w:tcW w:w="1206" w:type="dxa"/>
            <w:tcBorders>
              <w:top w:val="nil"/>
              <w:left w:val="nil"/>
              <w:bottom w:val="nil"/>
              <w:right w:val="nil"/>
            </w:tcBorders>
            <w:vAlign w:val="bottom"/>
          </w:tcPr>
          <w:p w14:paraId="6EC940F9" w14:textId="77777777" w:rsidR="00265773" w:rsidRPr="000B1DCB" w:rsidRDefault="00265773" w:rsidP="000B1DCB">
            <w:pPr>
              <w:jc w:val="center"/>
              <w:rPr>
                <w:lang w:val="en-US"/>
              </w:rPr>
            </w:pPr>
            <w:r w:rsidRPr="000B1DCB">
              <w:rPr>
                <w:lang w:val="en-US"/>
              </w:rPr>
              <w:t>32697</w:t>
            </w:r>
          </w:p>
        </w:tc>
        <w:tc>
          <w:tcPr>
            <w:tcW w:w="1056" w:type="dxa"/>
            <w:tcBorders>
              <w:top w:val="nil"/>
              <w:left w:val="nil"/>
              <w:bottom w:val="nil"/>
              <w:right w:val="nil"/>
            </w:tcBorders>
            <w:vAlign w:val="bottom"/>
          </w:tcPr>
          <w:p w14:paraId="39CE9348" w14:textId="77777777" w:rsidR="00265773" w:rsidRPr="000B1DCB" w:rsidRDefault="00265773" w:rsidP="000B1DCB">
            <w:pPr>
              <w:jc w:val="center"/>
              <w:rPr>
                <w:lang w:val="en-US"/>
              </w:rPr>
            </w:pPr>
            <w:r w:rsidRPr="000B1DCB">
              <w:rPr>
                <w:lang w:val="en-US"/>
              </w:rPr>
              <w:t>58411</w:t>
            </w:r>
          </w:p>
        </w:tc>
        <w:tc>
          <w:tcPr>
            <w:tcW w:w="1056" w:type="dxa"/>
            <w:tcBorders>
              <w:top w:val="nil"/>
              <w:left w:val="nil"/>
              <w:bottom w:val="nil"/>
              <w:right w:val="nil"/>
            </w:tcBorders>
            <w:vAlign w:val="bottom"/>
          </w:tcPr>
          <w:p w14:paraId="44F510B1" w14:textId="77777777" w:rsidR="00265773" w:rsidRPr="000B1DCB" w:rsidRDefault="00265773" w:rsidP="000B1DCB">
            <w:pPr>
              <w:jc w:val="center"/>
              <w:rPr>
                <w:lang w:val="en-US"/>
              </w:rPr>
            </w:pPr>
            <w:r w:rsidRPr="000B1DCB">
              <w:rPr>
                <w:lang w:val="en-US"/>
              </w:rPr>
              <w:t>9735</w:t>
            </w:r>
          </w:p>
        </w:tc>
        <w:tc>
          <w:tcPr>
            <w:tcW w:w="1056" w:type="dxa"/>
            <w:tcBorders>
              <w:top w:val="nil"/>
              <w:left w:val="nil"/>
              <w:bottom w:val="nil"/>
              <w:right w:val="nil"/>
            </w:tcBorders>
            <w:vAlign w:val="bottom"/>
          </w:tcPr>
          <w:p w14:paraId="088E207C" w14:textId="77777777" w:rsidR="00265773" w:rsidRPr="000B1DCB" w:rsidRDefault="00265773" w:rsidP="000B1DCB">
            <w:pPr>
              <w:jc w:val="center"/>
              <w:rPr>
                <w:lang w:val="en-US"/>
              </w:rPr>
            </w:pPr>
            <w:r w:rsidRPr="000B1DCB">
              <w:rPr>
                <w:lang w:val="en-US"/>
              </w:rPr>
              <w:t>101</w:t>
            </w:r>
          </w:p>
        </w:tc>
        <w:tc>
          <w:tcPr>
            <w:tcW w:w="1176" w:type="dxa"/>
            <w:tcBorders>
              <w:top w:val="nil"/>
              <w:left w:val="nil"/>
              <w:bottom w:val="nil"/>
              <w:right w:val="nil"/>
            </w:tcBorders>
            <w:vAlign w:val="bottom"/>
          </w:tcPr>
          <w:p w14:paraId="4F80E1C7" w14:textId="77777777" w:rsidR="00265773" w:rsidRPr="000B1DCB" w:rsidRDefault="00265773" w:rsidP="000B1DCB">
            <w:pPr>
              <w:jc w:val="center"/>
              <w:rPr>
                <w:lang w:val="en-US"/>
              </w:rPr>
            </w:pPr>
            <w:r w:rsidRPr="000B1DCB">
              <w:rPr>
                <w:lang w:val="en-US"/>
              </w:rPr>
              <w:t>274692</w:t>
            </w:r>
          </w:p>
        </w:tc>
        <w:tc>
          <w:tcPr>
            <w:tcW w:w="1176" w:type="dxa"/>
            <w:tcBorders>
              <w:top w:val="nil"/>
              <w:left w:val="nil"/>
              <w:bottom w:val="nil"/>
              <w:right w:val="nil"/>
            </w:tcBorders>
            <w:vAlign w:val="bottom"/>
          </w:tcPr>
          <w:p w14:paraId="1E6279FE" w14:textId="77777777" w:rsidR="00265773" w:rsidRPr="000B1DCB" w:rsidRDefault="00265773" w:rsidP="000B1DCB">
            <w:pPr>
              <w:jc w:val="center"/>
              <w:rPr>
                <w:lang w:val="en-US"/>
              </w:rPr>
            </w:pPr>
            <w:r w:rsidRPr="000B1DCB">
              <w:rPr>
                <w:lang w:val="en-US"/>
              </w:rPr>
              <w:t>8225</w:t>
            </w:r>
          </w:p>
        </w:tc>
        <w:tc>
          <w:tcPr>
            <w:tcW w:w="1116" w:type="dxa"/>
            <w:tcBorders>
              <w:top w:val="nil"/>
              <w:left w:val="nil"/>
              <w:bottom w:val="nil"/>
              <w:right w:val="nil"/>
            </w:tcBorders>
            <w:vAlign w:val="bottom"/>
          </w:tcPr>
          <w:p w14:paraId="42EED1ED" w14:textId="77777777" w:rsidR="00265773" w:rsidRPr="000B1DCB" w:rsidRDefault="00265773" w:rsidP="000B1DCB">
            <w:pPr>
              <w:jc w:val="center"/>
              <w:rPr>
                <w:lang w:val="en-US"/>
              </w:rPr>
            </w:pPr>
            <w:r w:rsidRPr="000B1DCB">
              <w:rPr>
                <w:lang w:val="en-US"/>
              </w:rPr>
              <w:t>168</w:t>
            </w:r>
          </w:p>
        </w:tc>
        <w:tc>
          <w:tcPr>
            <w:tcW w:w="1176" w:type="dxa"/>
            <w:tcBorders>
              <w:top w:val="nil"/>
              <w:left w:val="nil"/>
              <w:bottom w:val="nil"/>
              <w:right w:val="nil"/>
            </w:tcBorders>
            <w:vAlign w:val="bottom"/>
          </w:tcPr>
          <w:p w14:paraId="5EF843F7" w14:textId="77777777" w:rsidR="00265773" w:rsidRPr="000B1DCB" w:rsidRDefault="00265773" w:rsidP="000B1DCB">
            <w:pPr>
              <w:jc w:val="center"/>
              <w:rPr>
                <w:lang w:val="en-US"/>
              </w:rPr>
            </w:pPr>
            <w:r w:rsidRPr="000B1DCB">
              <w:rPr>
                <w:lang w:val="en-US"/>
              </w:rPr>
              <w:t>178039</w:t>
            </w:r>
          </w:p>
        </w:tc>
      </w:tr>
      <w:tr w:rsidR="00265773" w:rsidRPr="000B1DCB" w14:paraId="5F3070BF" w14:textId="77777777" w:rsidTr="004D07CE">
        <w:trPr>
          <w:trHeight w:val="197"/>
        </w:trPr>
        <w:tc>
          <w:tcPr>
            <w:tcW w:w="736" w:type="dxa"/>
            <w:tcBorders>
              <w:top w:val="nil"/>
              <w:left w:val="nil"/>
              <w:bottom w:val="nil"/>
              <w:right w:val="nil"/>
            </w:tcBorders>
          </w:tcPr>
          <w:p w14:paraId="3F961B7B" w14:textId="77777777" w:rsidR="00265773" w:rsidRPr="000B1DCB" w:rsidRDefault="00265773" w:rsidP="000B1DCB">
            <w:r w:rsidRPr="000B1DCB">
              <w:rPr>
                <w:lang w:val="en-US"/>
              </w:rPr>
              <w:t>I/</w:t>
            </w:r>
            <w:proofErr w:type="spellStart"/>
            <w:r w:rsidRPr="000B1DCB">
              <w:t>Nd</w:t>
            </w:r>
            <w:proofErr w:type="spellEnd"/>
          </w:p>
        </w:tc>
        <w:tc>
          <w:tcPr>
            <w:tcW w:w="1206" w:type="dxa"/>
            <w:tcBorders>
              <w:top w:val="nil"/>
              <w:left w:val="nil"/>
              <w:bottom w:val="nil"/>
              <w:right w:val="nil"/>
            </w:tcBorders>
            <w:vAlign w:val="bottom"/>
          </w:tcPr>
          <w:p w14:paraId="7CA90F6D" w14:textId="77777777" w:rsidR="00265773" w:rsidRPr="000B1DCB" w:rsidRDefault="00265773" w:rsidP="000B1DCB">
            <w:pPr>
              <w:jc w:val="center"/>
              <w:rPr>
                <w:lang w:val="en-US"/>
              </w:rPr>
            </w:pPr>
            <w:r w:rsidRPr="000B1DCB">
              <w:rPr>
                <w:lang w:val="en-US"/>
              </w:rPr>
              <w:t>801763</w:t>
            </w:r>
          </w:p>
        </w:tc>
        <w:tc>
          <w:tcPr>
            <w:tcW w:w="1056" w:type="dxa"/>
            <w:tcBorders>
              <w:top w:val="nil"/>
              <w:left w:val="nil"/>
              <w:bottom w:val="nil"/>
              <w:right w:val="nil"/>
            </w:tcBorders>
            <w:vAlign w:val="bottom"/>
          </w:tcPr>
          <w:p w14:paraId="7CC1CF51" w14:textId="77777777" w:rsidR="00265773" w:rsidRPr="000B1DCB" w:rsidRDefault="00265773" w:rsidP="000B1DCB">
            <w:pPr>
              <w:jc w:val="center"/>
              <w:rPr>
                <w:lang w:val="en-US"/>
              </w:rPr>
            </w:pPr>
            <w:r w:rsidRPr="000B1DCB">
              <w:rPr>
                <w:lang w:val="en-US"/>
              </w:rPr>
              <w:t>680477</w:t>
            </w:r>
          </w:p>
        </w:tc>
        <w:tc>
          <w:tcPr>
            <w:tcW w:w="1056" w:type="dxa"/>
            <w:tcBorders>
              <w:top w:val="nil"/>
              <w:left w:val="nil"/>
              <w:bottom w:val="nil"/>
              <w:right w:val="nil"/>
            </w:tcBorders>
            <w:vAlign w:val="bottom"/>
          </w:tcPr>
          <w:p w14:paraId="323B470B" w14:textId="77777777" w:rsidR="00265773" w:rsidRPr="000B1DCB" w:rsidRDefault="00265773" w:rsidP="000B1DCB">
            <w:pPr>
              <w:jc w:val="center"/>
              <w:rPr>
                <w:lang w:val="en-US"/>
              </w:rPr>
            </w:pPr>
            <w:r w:rsidRPr="000B1DCB">
              <w:rPr>
                <w:lang w:val="en-US"/>
              </w:rPr>
              <w:t>113413</w:t>
            </w:r>
          </w:p>
        </w:tc>
        <w:tc>
          <w:tcPr>
            <w:tcW w:w="1056" w:type="dxa"/>
            <w:tcBorders>
              <w:top w:val="nil"/>
              <w:left w:val="nil"/>
              <w:bottom w:val="nil"/>
              <w:right w:val="nil"/>
            </w:tcBorders>
            <w:vAlign w:val="bottom"/>
          </w:tcPr>
          <w:p w14:paraId="27214B23" w14:textId="77777777" w:rsidR="00265773" w:rsidRPr="000B1DCB" w:rsidRDefault="00265773" w:rsidP="000B1DCB">
            <w:pPr>
              <w:jc w:val="center"/>
              <w:rPr>
                <w:lang w:val="en-US"/>
              </w:rPr>
            </w:pPr>
            <w:r w:rsidRPr="000B1DCB">
              <w:rPr>
                <w:lang w:val="en-US"/>
              </w:rPr>
              <w:t>37183</w:t>
            </w:r>
          </w:p>
        </w:tc>
        <w:tc>
          <w:tcPr>
            <w:tcW w:w="1176" w:type="dxa"/>
            <w:tcBorders>
              <w:top w:val="nil"/>
              <w:left w:val="nil"/>
              <w:bottom w:val="nil"/>
              <w:right w:val="nil"/>
            </w:tcBorders>
            <w:vAlign w:val="bottom"/>
          </w:tcPr>
          <w:p w14:paraId="434C44E6" w14:textId="77777777" w:rsidR="00265773" w:rsidRPr="000B1DCB" w:rsidRDefault="00265773" w:rsidP="000B1DCB">
            <w:pPr>
              <w:jc w:val="center"/>
              <w:rPr>
                <w:lang w:val="en-US"/>
              </w:rPr>
            </w:pPr>
            <w:r w:rsidRPr="000B1DCB">
              <w:rPr>
                <w:lang w:val="en-US"/>
              </w:rPr>
              <w:t>2483333</w:t>
            </w:r>
          </w:p>
        </w:tc>
        <w:tc>
          <w:tcPr>
            <w:tcW w:w="1176" w:type="dxa"/>
            <w:tcBorders>
              <w:top w:val="nil"/>
              <w:left w:val="nil"/>
              <w:bottom w:val="nil"/>
              <w:right w:val="nil"/>
            </w:tcBorders>
            <w:vAlign w:val="bottom"/>
          </w:tcPr>
          <w:p w14:paraId="5FFBF475" w14:textId="77777777" w:rsidR="00265773" w:rsidRPr="000B1DCB" w:rsidRDefault="00265773" w:rsidP="000B1DCB">
            <w:pPr>
              <w:jc w:val="center"/>
              <w:rPr>
                <w:lang w:val="en-US"/>
              </w:rPr>
            </w:pPr>
            <w:r w:rsidRPr="000B1DCB">
              <w:rPr>
                <w:lang w:val="en-US"/>
              </w:rPr>
              <w:t>559049</w:t>
            </w:r>
          </w:p>
        </w:tc>
        <w:tc>
          <w:tcPr>
            <w:tcW w:w="1116" w:type="dxa"/>
            <w:tcBorders>
              <w:top w:val="nil"/>
              <w:left w:val="nil"/>
              <w:bottom w:val="nil"/>
              <w:right w:val="nil"/>
            </w:tcBorders>
            <w:vAlign w:val="bottom"/>
          </w:tcPr>
          <w:p w14:paraId="5FDE2297" w14:textId="77777777" w:rsidR="00265773" w:rsidRPr="000B1DCB" w:rsidRDefault="00265773" w:rsidP="000B1DCB">
            <w:pPr>
              <w:jc w:val="center"/>
              <w:rPr>
                <w:lang w:val="en-US"/>
              </w:rPr>
            </w:pPr>
            <w:r w:rsidRPr="000B1DCB">
              <w:rPr>
                <w:lang w:val="en-US"/>
              </w:rPr>
              <w:t>53536</w:t>
            </w:r>
          </w:p>
        </w:tc>
        <w:tc>
          <w:tcPr>
            <w:tcW w:w="1176" w:type="dxa"/>
            <w:tcBorders>
              <w:top w:val="nil"/>
              <w:left w:val="nil"/>
              <w:bottom w:val="nil"/>
              <w:right w:val="nil"/>
            </w:tcBorders>
            <w:vAlign w:val="bottom"/>
          </w:tcPr>
          <w:p w14:paraId="67E1DEE2" w14:textId="77777777" w:rsidR="00265773" w:rsidRPr="000B1DCB" w:rsidRDefault="00265773" w:rsidP="000B1DCB">
            <w:pPr>
              <w:jc w:val="center"/>
              <w:rPr>
                <w:lang w:val="en-US"/>
              </w:rPr>
            </w:pPr>
            <w:r w:rsidRPr="000B1DCB">
              <w:rPr>
                <w:lang w:val="en-US"/>
              </w:rPr>
              <w:t>2433021</w:t>
            </w:r>
          </w:p>
        </w:tc>
      </w:tr>
      <w:tr w:rsidR="00265773" w:rsidRPr="000B1DCB" w14:paraId="5EE26009" w14:textId="77777777" w:rsidTr="004D07CE">
        <w:trPr>
          <w:trHeight w:val="197"/>
        </w:trPr>
        <w:tc>
          <w:tcPr>
            <w:tcW w:w="736" w:type="dxa"/>
            <w:tcBorders>
              <w:top w:val="nil"/>
              <w:left w:val="nil"/>
              <w:bottom w:val="nil"/>
              <w:right w:val="nil"/>
            </w:tcBorders>
          </w:tcPr>
          <w:p w14:paraId="606237C3" w14:textId="77777777" w:rsidR="00265773" w:rsidRPr="000B1DCB" w:rsidRDefault="00265773" w:rsidP="000B1DCB">
            <w:r w:rsidRPr="000B1DCB">
              <w:rPr>
                <w:lang w:val="en-US"/>
              </w:rPr>
              <w:t>I/</w:t>
            </w:r>
            <w:proofErr w:type="spellStart"/>
            <w:r w:rsidRPr="000B1DCB">
              <w:t>Ni</w:t>
            </w:r>
            <w:proofErr w:type="spellEnd"/>
          </w:p>
        </w:tc>
        <w:tc>
          <w:tcPr>
            <w:tcW w:w="1206" w:type="dxa"/>
            <w:tcBorders>
              <w:top w:val="nil"/>
              <w:left w:val="nil"/>
              <w:bottom w:val="nil"/>
              <w:right w:val="nil"/>
            </w:tcBorders>
            <w:vAlign w:val="bottom"/>
          </w:tcPr>
          <w:p w14:paraId="33020EA7" w14:textId="77777777" w:rsidR="00265773" w:rsidRPr="000B1DCB" w:rsidRDefault="00265773" w:rsidP="000B1DCB">
            <w:pPr>
              <w:jc w:val="center"/>
              <w:rPr>
                <w:lang w:val="en-US"/>
              </w:rPr>
            </w:pPr>
            <w:r w:rsidRPr="000B1DCB">
              <w:rPr>
                <w:lang w:val="en-US"/>
              </w:rPr>
              <w:t>5651</w:t>
            </w:r>
          </w:p>
        </w:tc>
        <w:tc>
          <w:tcPr>
            <w:tcW w:w="1056" w:type="dxa"/>
            <w:tcBorders>
              <w:top w:val="nil"/>
              <w:left w:val="nil"/>
              <w:bottom w:val="nil"/>
              <w:right w:val="nil"/>
            </w:tcBorders>
            <w:vAlign w:val="bottom"/>
          </w:tcPr>
          <w:p w14:paraId="70F8FC33" w14:textId="77777777" w:rsidR="00265773" w:rsidRPr="000B1DCB" w:rsidRDefault="00265773" w:rsidP="000B1DCB">
            <w:pPr>
              <w:jc w:val="center"/>
              <w:rPr>
                <w:lang w:val="en-US"/>
              </w:rPr>
            </w:pPr>
            <w:r w:rsidRPr="000B1DCB">
              <w:rPr>
                <w:lang w:val="en-US"/>
              </w:rPr>
              <w:t>5149</w:t>
            </w:r>
          </w:p>
        </w:tc>
        <w:tc>
          <w:tcPr>
            <w:tcW w:w="1056" w:type="dxa"/>
            <w:tcBorders>
              <w:top w:val="nil"/>
              <w:left w:val="nil"/>
              <w:bottom w:val="nil"/>
              <w:right w:val="nil"/>
            </w:tcBorders>
            <w:vAlign w:val="bottom"/>
          </w:tcPr>
          <w:p w14:paraId="1AF02112" w14:textId="77777777" w:rsidR="00265773" w:rsidRPr="000B1DCB" w:rsidRDefault="00265773" w:rsidP="000B1DCB">
            <w:pPr>
              <w:jc w:val="center"/>
              <w:rPr>
                <w:lang w:val="en-US"/>
              </w:rPr>
            </w:pPr>
            <w:r w:rsidRPr="000B1DCB">
              <w:rPr>
                <w:lang w:val="en-US"/>
              </w:rPr>
              <w:t>847</w:t>
            </w:r>
          </w:p>
        </w:tc>
        <w:tc>
          <w:tcPr>
            <w:tcW w:w="1056" w:type="dxa"/>
            <w:tcBorders>
              <w:top w:val="nil"/>
              <w:left w:val="nil"/>
              <w:bottom w:val="nil"/>
              <w:right w:val="nil"/>
            </w:tcBorders>
            <w:vAlign w:val="bottom"/>
          </w:tcPr>
          <w:p w14:paraId="093182CA" w14:textId="77777777" w:rsidR="00265773" w:rsidRPr="000B1DCB" w:rsidRDefault="00265773" w:rsidP="000B1DCB">
            <w:pPr>
              <w:jc w:val="center"/>
              <w:rPr>
                <w:lang w:val="en-US"/>
              </w:rPr>
            </w:pPr>
            <w:r w:rsidRPr="000B1DCB">
              <w:rPr>
                <w:lang w:val="en-US"/>
              </w:rPr>
              <w:t>327</w:t>
            </w:r>
          </w:p>
        </w:tc>
        <w:tc>
          <w:tcPr>
            <w:tcW w:w="1176" w:type="dxa"/>
            <w:tcBorders>
              <w:top w:val="nil"/>
              <w:left w:val="nil"/>
              <w:bottom w:val="nil"/>
              <w:right w:val="nil"/>
            </w:tcBorders>
            <w:vAlign w:val="bottom"/>
          </w:tcPr>
          <w:p w14:paraId="4B732B4A" w14:textId="77777777" w:rsidR="00265773" w:rsidRPr="000B1DCB" w:rsidRDefault="00265773" w:rsidP="000B1DCB">
            <w:pPr>
              <w:jc w:val="center"/>
              <w:rPr>
                <w:lang w:val="en-US"/>
              </w:rPr>
            </w:pPr>
            <w:r w:rsidRPr="000B1DCB">
              <w:rPr>
                <w:lang w:val="en-US"/>
              </w:rPr>
              <w:t>23807</w:t>
            </w:r>
          </w:p>
        </w:tc>
        <w:tc>
          <w:tcPr>
            <w:tcW w:w="1176" w:type="dxa"/>
            <w:tcBorders>
              <w:top w:val="nil"/>
              <w:left w:val="nil"/>
              <w:bottom w:val="nil"/>
              <w:right w:val="nil"/>
            </w:tcBorders>
            <w:vAlign w:val="bottom"/>
          </w:tcPr>
          <w:p w14:paraId="1C50A0A8" w14:textId="77777777" w:rsidR="00265773" w:rsidRPr="000B1DCB" w:rsidRDefault="00265773" w:rsidP="000B1DCB">
            <w:pPr>
              <w:jc w:val="center"/>
              <w:rPr>
                <w:lang w:val="en-US"/>
              </w:rPr>
            </w:pPr>
            <w:r w:rsidRPr="000B1DCB">
              <w:rPr>
                <w:lang w:val="en-US"/>
              </w:rPr>
              <w:t>4566</w:t>
            </w:r>
          </w:p>
        </w:tc>
        <w:tc>
          <w:tcPr>
            <w:tcW w:w="1116" w:type="dxa"/>
            <w:tcBorders>
              <w:top w:val="nil"/>
              <w:left w:val="nil"/>
              <w:bottom w:val="nil"/>
              <w:right w:val="nil"/>
            </w:tcBorders>
            <w:vAlign w:val="bottom"/>
          </w:tcPr>
          <w:p w14:paraId="5C3020A6" w14:textId="77777777" w:rsidR="00265773" w:rsidRPr="000B1DCB" w:rsidRDefault="00265773" w:rsidP="000B1DCB">
            <w:pPr>
              <w:jc w:val="center"/>
              <w:rPr>
                <w:lang w:val="en-US"/>
              </w:rPr>
            </w:pPr>
            <w:r w:rsidRPr="000B1DCB">
              <w:rPr>
                <w:lang w:val="en-US"/>
              </w:rPr>
              <w:t>358</w:t>
            </w:r>
          </w:p>
        </w:tc>
        <w:tc>
          <w:tcPr>
            <w:tcW w:w="1176" w:type="dxa"/>
            <w:tcBorders>
              <w:top w:val="nil"/>
              <w:left w:val="nil"/>
              <w:bottom w:val="nil"/>
              <w:right w:val="nil"/>
            </w:tcBorders>
            <w:vAlign w:val="bottom"/>
          </w:tcPr>
          <w:p w14:paraId="3D61756B" w14:textId="77777777" w:rsidR="00265773" w:rsidRPr="000B1DCB" w:rsidRDefault="00265773" w:rsidP="000B1DCB">
            <w:pPr>
              <w:jc w:val="center"/>
              <w:rPr>
                <w:lang w:val="en-US"/>
              </w:rPr>
            </w:pPr>
            <w:r w:rsidRPr="000B1DCB">
              <w:rPr>
                <w:lang w:val="en-US"/>
              </w:rPr>
              <w:t>15741</w:t>
            </w:r>
          </w:p>
        </w:tc>
      </w:tr>
      <w:tr w:rsidR="00265773" w:rsidRPr="000B1DCB" w14:paraId="795FE92E" w14:textId="77777777" w:rsidTr="004D07CE">
        <w:trPr>
          <w:trHeight w:val="197"/>
        </w:trPr>
        <w:tc>
          <w:tcPr>
            <w:tcW w:w="736" w:type="dxa"/>
            <w:tcBorders>
              <w:top w:val="nil"/>
              <w:left w:val="nil"/>
              <w:bottom w:val="nil"/>
              <w:right w:val="nil"/>
            </w:tcBorders>
          </w:tcPr>
          <w:p w14:paraId="2D8B3521" w14:textId="77777777" w:rsidR="00265773" w:rsidRPr="000B1DCB" w:rsidRDefault="00265773" w:rsidP="000B1DCB">
            <w:r w:rsidRPr="000B1DCB">
              <w:rPr>
                <w:lang w:val="en-US"/>
              </w:rPr>
              <w:t>I/</w:t>
            </w:r>
            <w:proofErr w:type="spellStart"/>
            <w:r w:rsidRPr="000B1DCB">
              <w:t>Pb</w:t>
            </w:r>
            <w:proofErr w:type="spellEnd"/>
          </w:p>
        </w:tc>
        <w:tc>
          <w:tcPr>
            <w:tcW w:w="1206" w:type="dxa"/>
            <w:tcBorders>
              <w:top w:val="nil"/>
              <w:left w:val="nil"/>
              <w:bottom w:val="nil"/>
              <w:right w:val="nil"/>
            </w:tcBorders>
            <w:vAlign w:val="bottom"/>
          </w:tcPr>
          <w:p w14:paraId="5081F021" w14:textId="77777777" w:rsidR="00265773" w:rsidRPr="000B1DCB" w:rsidRDefault="00265773" w:rsidP="000B1DCB">
            <w:pPr>
              <w:jc w:val="center"/>
              <w:rPr>
                <w:lang w:val="en-US"/>
              </w:rPr>
            </w:pPr>
            <w:r w:rsidRPr="000B1DCB">
              <w:rPr>
                <w:lang w:val="en-US"/>
              </w:rPr>
              <w:t>15303</w:t>
            </w:r>
          </w:p>
        </w:tc>
        <w:tc>
          <w:tcPr>
            <w:tcW w:w="1056" w:type="dxa"/>
            <w:tcBorders>
              <w:top w:val="nil"/>
              <w:left w:val="nil"/>
              <w:bottom w:val="nil"/>
              <w:right w:val="nil"/>
            </w:tcBorders>
            <w:vAlign w:val="bottom"/>
          </w:tcPr>
          <w:p w14:paraId="23E60439" w14:textId="77777777" w:rsidR="00265773" w:rsidRPr="000B1DCB" w:rsidRDefault="00265773" w:rsidP="000B1DCB">
            <w:pPr>
              <w:jc w:val="center"/>
              <w:rPr>
                <w:lang w:val="en-US"/>
              </w:rPr>
            </w:pPr>
            <w:r w:rsidRPr="000B1DCB">
              <w:rPr>
                <w:lang w:val="en-US"/>
              </w:rPr>
              <w:t>16460</w:t>
            </w:r>
          </w:p>
        </w:tc>
        <w:tc>
          <w:tcPr>
            <w:tcW w:w="1056" w:type="dxa"/>
            <w:tcBorders>
              <w:top w:val="nil"/>
              <w:left w:val="nil"/>
              <w:bottom w:val="nil"/>
              <w:right w:val="nil"/>
            </w:tcBorders>
            <w:vAlign w:val="bottom"/>
          </w:tcPr>
          <w:p w14:paraId="4A3CB734" w14:textId="77777777" w:rsidR="00265773" w:rsidRPr="000B1DCB" w:rsidRDefault="00265773" w:rsidP="000B1DCB">
            <w:pPr>
              <w:jc w:val="center"/>
              <w:rPr>
                <w:lang w:val="en-US"/>
              </w:rPr>
            </w:pPr>
            <w:r w:rsidRPr="000B1DCB">
              <w:rPr>
                <w:lang w:val="en-US"/>
              </w:rPr>
              <w:t>2706</w:t>
            </w:r>
          </w:p>
        </w:tc>
        <w:tc>
          <w:tcPr>
            <w:tcW w:w="1056" w:type="dxa"/>
            <w:tcBorders>
              <w:top w:val="nil"/>
              <w:left w:val="nil"/>
              <w:bottom w:val="nil"/>
              <w:right w:val="nil"/>
            </w:tcBorders>
            <w:vAlign w:val="bottom"/>
          </w:tcPr>
          <w:p w14:paraId="164D1E16" w14:textId="77777777" w:rsidR="00265773" w:rsidRPr="000B1DCB" w:rsidRDefault="00265773" w:rsidP="000B1DCB">
            <w:pPr>
              <w:jc w:val="center"/>
              <w:rPr>
                <w:lang w:val="en-US"/>
              </w:rPr>
            </w:pPr>
            <w:r w:rsidRPr="000B1DCB">
              <w:rPr>
                <w:lang w:val="en-US"/>
              </w:rPr>
              <w:t>381</w:t>
            </w:r>
          </w:p>
        </w:tc>
        <w:tc>
          <w:tcPr>
            <w:tcW w:w="1176" w:type="dxa"/>
            <w:tcBorders>
              <w:top w:val="nil"/>
              <w:left w:val="nil"/>
              <w:bottom w:val="nil"/>
              <w:right w:val="nil"/>
            </w:tcBorders>
            <w:vAlign w:val="bottom"/>
          </w:tcPr>
          <w:p w14:paraId="2787DD74" w14:textId="77777777" w:rsidR="00265773" w:rsidRPr="000B1DCB" w:rsidRDefault="00265773" w:rsidP="000B1DCB">
            <w:pPr>
              <w:jc w:val="center"/>
              <w:rPr>
                <w:lang w:val="en-US"/>
              </w:rPr>
            </w:pPr>
            <w:r w:rsidRPr="000B1DCB">
              <w:rPr>
                <w:lang w:val="en-US"/>
              </w:rPr>
              <w:t>67698</w:t>
            </w:r>
          </w:p>
        </w:tc>
        <w:tc>
          <w:tcPr>
            <w:tcW w:w="1176" w:type="dxa"/>
            <w:tcBorders>
              <w:top w:val="nil"/>
              <w:left w:val="nil"/>
              <w:bottom w:val="nil"/>
              <w:right w:val="nil"/>
            </w:tcBorders>
            <w:vAlign w:val="bottom"/>
          </w:tcPr>
          <w:p w14:paraId="22476C1B" w14:textId="77777777" w:rsidR="00265773" w:rsidRPr="000B1DCB" w:rsidRDefault="00265773" w:rsidP="000B1DCB">
            <w:pPr>
              <w:jc w:val="center"/>
              <w:rPr>
                <w:lang w:val="en-US"/>
              </w:rPr>
            </w:pPr>
            <w:r w:rsidRPr="000B1DCB">
              <w:rPr>
                <w:lang w:val="en-US"/>
              </w:rPr>
              <w:t>9500</w:t>
            </w:r>
          </w:p>
        </w:tc>
        <w:tc>
          <w:tcPr>
            <w:tcW w:w="1116" w:type="dxa"/>
            <w:tcBorders>
              <w:top w:val="nil"/>
              <w:left w:val="nil"/>
              <w:bottom w:val="nil"/>
              <w:right w:val="nil"/>
            </w:tcBorders>
            <w:vAlign w:val="bottom"/>
          </w:tcPr>
          <w:p w14:paraId="290B0DCB" w14:textId="77777777" w:rsidR="00265773" w:rsidRPr="000B1DCB" w:rsidRDefault="00265773" w:rsidP="000B1DCB">
            <w:pPr>
              <w:jc w:val="center"/>
              <w:rPr>
                <w:lang w:val="en-US"/>
              </w:rPr>
            </w:pPr>
            <w:r w:rsidRPr="000B1DCB">
              <w:rPr>
                <w:lang w:val="en-US"/>
              </w:rPr>
              <w:t>668</w:t>
            </w:r>
          </w:p>
        </w:tc>
        <w:tc>
          <w:tcPr>
            <w:tcW w:w="1176" w:type="dxa"/>
            <w:tcBorders>
              <w:top w:val="nil"/>
              <w:left w:val="nil"/>
              <w:bottom w:val="nil"/>
              <w:right w:val="nil"/>
            </w:tcBorders>
            <w:vAlign w:val="bottom"/>
          </w:tcPr>
          <w:p w14:paraId="281CF140" w14:textId="77777777" w:rsidR="00265773" w:rsidRPr="000B1DCB" w:rsidRDefault="00265773" w:rsidP="000B1DCB">
            <w:pPr>
              <w:jc w:val="center"/>
              <w:rPr>
                <w:lang w:val="en-US"/>
              </w:rPr>
            </w:pPr>
            <w:r w:rsidRPr="000B1DCB">
              <w:rPr>
                <w:lang w:val="en-US"/>
              </w:rPr>
              <w:t>56214</w:t>
            </w:r>
          </w:p>
        </w:tc>
      </w:tr>
      <w:tr w:rsidR="00265773" w:rsidRPr="000B1DCB" w14:paraId="30D51787" w14:textId="77777777" w:rsidTr="004D07CE">
        <w:trPr>
          <w:trHeight w:val="197"/>
        </w:trPr>
        <w:tc>
          <w:tcPr>
            <w:tcW w:w="736" w:type="dxa"/>
            <w:tcBorders>
              <w:top w:val="nil"/>
              <w:left w:val="nil"/>
              <w:bottom w:val="nil"/>
              <w:right w:val="nil"/>
            </w:tcBorders>
          </w:tcPr>
          <w:p w14:paraId="6F818E1B" w14:textId="77777777" w:rsidR="00265773" w:rsidRPr="000B1DCB" w:rsidRDefault="00265773" w:rsidP="000B1DCB">
            <w:r w:rsidRPr="000B1DCB">
              <w:rPr>
                <w:lang w:val="en-US"/>
              </w:rPr>
              <w:t>I/</w:t>
            </w:r>
            <w:proofErr w:type="spellStart"/>
            <w:r w:rsidRPr="000B1DCB">
              <w:t>Pr</w:t>
            </w:r>
            <w:proofErr w:type="spellEnd"/>
          </w:p>
        </w:tc>
        <w:tc>
          <w:tcPr>
            <w:tcW w:w="1206" w:type="dxa"/>
            <w:tcBorders>
              <w:top w:val="nil"/>
              <w:left w:val="nil"/>
              <w:bottom w:val="nil"/>
              <w:right w:val="nil"/>
            </w:tcBorders>
            <w:vAlign w:val="bottom"/>
          </w:tcPr>
          <w:p w14:paraId="5835A083" w14:textId="77777777" w:rsidR="00265773" w:rsidRPr="000B1DCB" w:rsidRDefault="00265773" w:rsidP="000B1DCB">
            <w:pPr>
              <w:jc w:val="center"/>
              <w:rPr>
                <w:lang w:val="en-US"/>
              </w:rPr>
            </w:pPr>
            <w:r w:rsidRPr="000B1DCB">
              <w:rPr>
                <w:lang w:val="en-US"/>
              </w:rPr>
              <w:t>2708883</w:t>
            </w:r>
          </w:p>
        </w:tc>
        <w:tc>
          <w:tcPr>
            <w:tcW w:w="1056" w:type="dxa"/>
            <w:tcBorders>
              <w:top w:val="nil"/>
              <w:left w:val="nil"/>
              <w:bottom w:val="nil"/>
              <w:right w:val="nil"/>
            </w:tcBorders>
            <w:vAlign w:val="bottom"/>
          </w:tcPr>
          <w:p w14:paraId="1C5BA16D" w14:textId="77777777" w:rsidR="00265773" w:rsidRPr="000B1DCB" w:rsidRDefault="00265773" w:rsidP="000B1DCB">
            <w:pPr>
              <w:jc w:val="center"/>
              <w:rPr>
                <w:lang w:val="en-US"/>
              </w:rPr>
            </w:pPr>
            <w:r w:rsidRPr="000B1DCB">
              <w:rPr>
                <w:lang w:val="en-US"/>
              </w:rPr>
              <w:t>2033190</w:t>
            </w:r>
          </w:p>
        </w:tc>
        <w:tc>
          <w:tcPr>
            <w:tcW w:w="1056" w:type="dxa"/>
            <w:tcBorders>
              <w:top w:val="nil"/>
              <w:left w:val="nil"/>
              <w:bottom w:val="nil"/>
              <w:right w:val="nil"/>
            </w:tcBorders>
            <w:vAlign w:val="bottom"/>
          </w:tcPr>
          <w:p w14:paraId="024C924A" w14:textId="77777777" w:rsidR="00265773" w:rsidRPr="000B1DCB" w:rsidRDefault="00265773" w:rsidP="000B1DCB">
            <w:pPr>
              <w:jc w:val="center"/>
              <w:rPr>
                <w:lang w:val="en-US"/>
              </w:rPr>
            </w:pPr>
            <w:r w:rsidRPr="000B1DCB">
              <w:rPr>
                <w:lang w:val="en-US"/>
              </w:rPr>
              <w:t>338865</w:t>
            </w:r>
          </w:p>
        </w:tc>
        <w:tc>
          <w:tcPr>
            <w:tcW w:w="1056" w:type="dxa"/>
            <w:tcBorders>
              <w:top w:val="nil"/>
              <w:left w:val="nil"/>
              <w:bottom w:val="nil"/>
              <w:right w:val="nil"/>
            </w:tcBorders>
            <w:vAlign w:val="bottom"/>
          </w:tcPr>
          <w:p w14:paraId="4E94E37E" w14:textId="77777777" w:rsidR="00265773" w:rsidRPr="000B1DCB" w:rsidRDefault="00265773" w:rsidP="000B1DCB">
            <w:pPr>
              <w:jc w:val="center"/>
              <w:rPr>
                <w:lang w:val="en-US"/>
              </w:rPr>
            </w:pPr>
            <w:r w:rsidRPr="000B1DCB">
              <w:rPr>
                <w:lang w:val="en-US"/>
              </w:rPr>
              <w:t>105600</w:t>
            </w:r>
          </w:p>
        </w:tc>
        <w:tc>
          <w:tcPr>
            <w:tcW w:w="1176" w:type="dxa"/>
            <w:tcBorders>
              <w:top w:val="nil"/>
              <w:left w:val="nil"/>
              <w:bottom w:val="nil"/>
              <w:right w:val="nil"/>
            </w:tcBorders>
            <w:vAlign w:val="bottom"/>
          </w:tcPr>
          <w:p w14:paraId="40E844F9" w14:textId="77777777" w:rsidR="00265773" w:rsidRPr="000B1DCB" w:rsidRDefault="00265773" w:rsidP="000B1DCB">
            <w:pPr>
              <w:jc w:val="center"/>
              <w:rPr>
                <w:lang w:val="en-US"/>
              </w:rPr>
            </w:pPr>
            <w:r w:rsidRPr="000B1DCB">
              <w:rPr>
                <w:lang w:val="en-US"/>
              </w:rPr>
              <w:t>7117500</w:t>
            </w:r>
          </w:p>
        </w:tc>
        <w:tc>
          <w:tcPr>
            <w:tcW w:w="1176" w:type="dxa"/>
            <w:tcBorders>
              <w:top w:val="nil"/>
              <w:left w:val="nil"/>
              <w:bottom w:val="nil"/>
              <w:right w:val="nil"/>
            </w:tcBorders>
            <w:vAlign w:val="bottom"/>
          </w:tcPr>
          <w:p w14:paraId="29AADA07" w14:textId="77777777" w:rsidR="00265773" w:rsidRPr="000B1DCB" w:rsidRDefault="00265773" w:rsidP="000B1DCB">
            <w:pPr>
              <w:jc w:val="center"/>
              <w:rPr>
                <w:lang w:val="en-US"/>
              </w:rPr>
            </w:pPr>
            <w:r w:rsidRPr="000B1DCB">
              <w:rPr>
                <w:lang w:val="en-US"/>
              </w:rPr>
              <w:t>2255051</w:t>
            </w:r>
          </w:p>
        </w:tc>
        <w:tc>
          <w:tcPr>
            <w:tcW w:w="1116" w:type="dxa"/>
            <w:tcBorders>
              <w:top w:val="nil"/>
              <w:left w:val="nil"/>
              <w:bottom w:val="nil"/>
              <w:right w:val="nil"/>
            </w:tcBorders>
            <w:vAlign w:val="bottom"/>
          </w:tcPr>
          <w:p w14:paraId="1A7B02A8" w14:textId="77777777" w:rsidR="00265773" w:rsidRPr="000B1DCB" w:rsidRDefault="00265773" w:rsidP="000B1DCB">
            <w:pPr>
              <w:jc w:val="center"/>
              <w:rPr>
                <w:lang w:val="en-US"/>
              </w:rPr>
            </w:pPr>
            <w:r w:rsidRPr="000B1DCB">
              <w:rPr>
                <w:lang w:val="en-US"/>
              </w:rPr>
              <w:t>204200</w:t>
            </w:r>
          </w:p>
        </w:tc>
        <w:tc>
          <w:tcPr>
            <w:tcW w:w="1176" w:type="dxa"/>
            <w:tcBorders>
              <w:top w:val="nil"/>
              <w:left w:val="nil"/>
              <w:bottom w:val="nil"/>
              <w:right w:val="nil"/>
            </w:tcBorders>
            <w:vAlign w:val="bottom"/>
          </w:tcPr>
          <w:p w14:paraId="7C219EC6" w14:textId="77777777" w:rsidR="00265773" w:rsidRPr="000B1DCB" w:rsidRDefault="00265773" w:rsidP="000B1DCB">
            <w:pPr>
              <w:jc w:val="center"/>
              <w:rPr>
                <w:lang w:val="en-US"/>
              </w:rPr>
            </w:pPr>
            <w:r w:rsidRPr="000B1DCB">
              <w:rPr>
                <w:lang w:val="en-US"/>
              </w:rPr>
              <w:t>6948188</w:t>
            </w:r>
          </w:p>
        </w:tc>
      </w:tr>
      <w:tr w:rsidR="00265773" w:rsidRPr="000B1DCB" w14:paraId="6520996F" w14:textId="77777777" w:rsidTr="004D07CE">
        <w:trPr>
          <w:trHeight w:val="197"/>
        </w:trPr>
        <w:tc>
          <w:tcPr>
            <w:tcW w:w="736" w:type="dxa"/>
            <w:tcBorders>
              <w:top w:val="nil"/>
              <w:left w:val="nil"/>
              <w:bottom w:val="nil"/>
              <w:right w:val="nil"/>
            </w:tcBorders>
          </w:tcPr>
          <w:p w14:paraId="79F46AC9" w14:textId="77777777" w:rsidR="00265773" w:rsidRPr="000B1DCB" w:rsidRDefault="00265773" w:rsidP="000B1DCB">
            <w:r w:rsidRPr="000B1DCB">
              <w:rPr>
                <w:lang w:val="en-US"/>
              </w:rPr>
              <w:t>I/</w:t>
            </w:r>
            <w:proofErr w:type="spellStart"/>
            <w:r w:rsidRPr="000B1DCB">
              <w:t>Rb</w:t>
            </w:r>
            <w:proofErr w:type="spellEnd"/>
          </w:p>
        </w:tc>
        <w:tc>
          <w:tcPr>
            <w:tcW w:w="1206" w:type="dxa"/>
            <w:tcBorders>
              <w:top w:val="nil"/>
              <w:left w:val="nil"/>
              <w:bottom w:val="nil"/>
              <w:right w:val="nil"/>
            </w:tcBorders>
            <w:vAlign w:val="bottom"/>
          </w:tcPr>
          <w:p w14:paraId="30B18B92" w14:textId="77777777" w:rsidR="00265773" w:rsidRPr="000B1DCB" w:rsidRDefault="00265773" w:rsidP="000B1DCB">
            <w:pPr>
              <w:jc w:val="center"/>
              <w:rPr>
                <w:lang w:val="en-US"/>
              </w:rPr>
            </w:pPr>
            <w:r w:rsidRPr="000B1DCB">
              <w:rPr>
                <w:lang w:val="en-US"/>
              </w:rPr>
              <w:t>270</w:t>
            </w:r>
          </w:p>
        </w:tc>
        <w:tc>
          <w:tcPr>
            <w:tcW w:w="1056" w:type="dxa"/>
            <w:tcBorders>
              <w:top w:val="nil"/>
              <w:left w:val="nil"/>
              <w:bottom w:val="nil"/>
              <w:right w:val="nil"/>
            </w:tcBorders>
            <w:vAlign w:val="bottom"/>
          </w:tcPr>
          <w:p w14:paraId="26441EE8" w14:textId="77777777" w:rsidR="00265773" w:rsidRPr="000B1DCB" w:rsidRDefault="00265773" w:rsidP="000B1DCB">
            <w:pPr>
              <w:jc w:val="center"/>
              <w:rPr>
                <w:lang w:val="en-US"/>
              </w:rPr>
            </w:pPr>
            <w:r w:rsidRPr="000B1DCB">
              <w:rPr>
                <w:lang w:val="en-US"/>
              </w:rPr>
              <w:t>211</w:t>
            </w:r>
          </w:p>
        </w:tc>
        <w:tc>
          <w:tcPr>
            <w:tcW w:w="1056" w:type="dxa"/>
            <w:tcBorders>
              <w:top w:val="nil"/>
              <w:left w:val="nil"/>
              <w:bottom w:val="nil"/>
              <w:right w:val="nil"/>
            </w:tcBorders>
            <w:vAlign w:val="bottom"/>
          </w:tcPr>
          <w:p w14:paraId="1E626CF8" w14:textId="77777777" w:rsidR="00265773" w:rsidRPr="000B1DCB" w:rsidRDefault="00265773" w:rsidP="000B1DCB">
            <w:pPr>
              <w:jc w:val="center"/>
              <w:rPr>
                <w:lang w:val="en-US"/>
              </w:rPr>
            </w:pPr>
            <w:r w:rsidRPr="000B1DCB">
              <w:rPr>
                <w:lang w:val="en-US"/>
              </w:rPr>
              <w:t>29</w:t>
            </w:r>
          </w:p>
        </w:tc>
        <w:tc>
          <w:tcPr>
            <w:tcW w:w="1056" w:type="dxa"/>
            <w:tcBorders>
              <w:top w:val="nil"/>
              <w:left w:val="nil"/>
              <w:bottom w:val="nil"/>
              <w:right w:val="nil"/>
            </w:tcBorders>
            <w:vAlign w:val="bottom"/>
          </w:tcPr>
          <w:p w14:paraId="40FB32E5" w14:textId="77777777" w:rsidR="00265773" w:rsidRPr="000B1DCB" w:rsidRDefault="00265773" w:rsidP="000B1DCB">
            <w:pPr>
              <w:jc w:val="center"/>
              <w:rPr>
                <w:lang w:val="en-US"/>
              </w:rPr>
            </w:pPr>
            <w:r w:rsidRPr="000B1DCB">
              <w:rPr>
                <w:lang w:val="en-US"/>
              </w:rPr>
              <w:t>14.5</w:t>
            </w:r>
          </w:p>
        </w:tc>
        <w:tc>
          <w:tcPr>
            <w:tcW w:w="1176" w:type="dxa"/>
            <w:tcBorders>
              <w:top w:val="nil"/>
              <w:left w:val="nil"/>
              <w:bottom w:val="nil"/>
              <w:right w:val="nil"/>
            </w:tcBorders>
            <w:vAlign w:val="bottom"/>
          </w:tcPr>
          <w:p w14:paraId="7FDC5BFF" w14:textId="77777777" w:rsidR="00265773" w:rsidRPr="000B1DCB" w:rsidRDefault="00265773" w:rsidP="000B1DCB">
            <w:pPr>
              <w:jc w:val="center"/>
              <w:rPr>
                <w:lang w:val="en-US"/>
              </w:rPr>
            </w:pPr>
            <w:r w:rsidRPr="000B1DCB">
              <w:rPr>
                <w:lang w:val="en-US"/>
              </w:rPr>
              <w:t>855</w:t>
            </w:r>
          </w:p>
        </w:tc>
        <w:tc>
          <w:tcPr>
            <w:tcW w:w="1176" w:type="dxa"/>
            <w:tcBorders>
              <w:top w:val="nil"/>
              <w:left w:val="nil"/>
              <w:bottom w:val="nil"/>
              <w:right w:val="nil"/>
            </w:tcBorders>
            <w:vAlign w:val="bottom"/>
          </w:tcPr>
          <w:p w14:paraId="43C2398D" w14:textId="77777777" w:rsidR="00265773" w:rsidRPr="000B1DCB" w:rsidRDefault="00265773" w:rsidP="000B1DCB">
            <w:pPr>
              <w:jc w:val="center"/>
              <w:rPr>
                <w:lang w:val="en-US"/>
              </w:rPr>
            </w:pPr>
            <w:r w:rsidRPr="000B1DCB">
              <w:rPr>
                <w:lang w:val="en-US"/>
              </w:rPr>
              <w:t>220</w:t>
            </w:r>
          </w:p>
        </w:tc>
        <w:tc>
          <w:tcPr>
            <w:tcW w:w="1116" w:type="dxa"/>
            <w:tcBorders>
              <w:top w:val="nil"/>
              <w:left w:val="nil"/>
              <w:bottom w:val="nil"/>
              <w:right w:val="nil"/>
            </w:tcBorders>
            <w:vAlign w:val="bottom"/>
          </w:tcPr>
          <w:p w14:paraId="0D26B011" w14:textId="77777777" w:rsidR="00265773" w:rsidRPr="000B1DCB" w:rsidRDefault="00265773" w:rsidP="000B1DCB">
            <w:pPr>
              <w:jc w:val="center"/>
              <w:rPr>
                <w:lang w:val="en-US"/>
              </w:rPr>
            </w:pPr>
            <w:r w:rsidRPr="000B1DCB">
              <w:rPr>
                <w:lang w:val="en-US"/>
              </w:rPr>
              <w:t>27.3</w:t>
            </w:r>
          </w:p>
        </w:tc>
        <w:tc>
          <w:tcPr>
            <w:tcW w:w="1176" w:type="dxa"/>
            <w:tcBorders>
              <w:top w:val="nil"/>
              <w:left w:val="nil"/>
              <w:bottom w:val="nil"/>
              <w:right w:val="nil"/>
            </w:tcBorders>
            <w:vAlign w:val="bottom"/>
          </w:tcPr>
          <w:p w14:paraId="203D277D" w14:textId="77777777" w:rsidR="00265773" w:rsidRPr="000B1DCB" w:rsidRDefault="00265773" w:rsidP="000B1DCB">
            <w:pPr>
              <w:jc w:val="center"/>
              <w:rPr>
                <w:lang w:val="en-US"/>
              </w:rPr>
            </w:pPr>
            <w:r w:rsidRPr="000B1DCB">
              <w:rPr>
                <w:lang w:val="en-US"/>
              </w:rPr>
              <w:t>767</w:t>
            </w:r>
          </w:p>
        </w:tc>
      </w:tr>
      <w:tr w:rsidR="00265773" w:rsidRPr="000B1DCB" w14:paraId="7B1E9C6A" w14:textId="77777777" w:rsidTr="004D07CE">
        <w:trPr>
          <w:trHeight w:val="197"/>
        </w:trPr>
        <w:tc>
          <w:tcPr>
            <w:tcW w:w="736" w:type="dxa"/>
            <w:tcBorders>
              <w:top w:val="nil"/>
              <w:left w:val="nil"/>
              <w:bottom w:val="nil"/>
              <w:right w:val="nil"/>
            </w:tcBorders>
          </w:tcPr>
          <w:p w14:paraId="2EAB2BEA" w14:textId="77777777" w:rsidR="00265773" w:rsidRPr="000B1DCB" w:rsidRDefault="00265773" w:rsidP="000B1DCB">
            <w:r w:rsidRPr="000B1DCB">
              <w:rPr>
                <w:lang w:val="en-US"/>
              </w:rPr>
              <w:t>I/</w:t>
            </w:r>
            <w:proofErr w:type="spellStart"/>
            <w:r w:rsidRPr="000B1DCB">
              <w:t>Sb</w:t>
            </w:r>
            <w:proofErr w:type="spellEnd"/>
          </w:p>
        </w:tc>
        <w:tc>
          <w:tcPr>
            <w:tcW w:w="1206" w:type="dxa"/>
            <w:tcBorders>
              <w:top w:val="nil"/>
              <w:left w:val="nil"/>
              <w:bottom w:val="nil"/>
              <w:right w:val="nil"/>
            </w:tcBorders>
            <w:vAlign w:val="bottom"/>
          </w:tcPr>
          <w:p w14:paraId="77C07BC2" w14:textId="77777777" w:rsidR="00265773" w:rsidRPr="000B1DCB" w:rsidRDefault="00265773" w:rsidP="000B1DCB">
            <w:pPr>
              <w:jc w:val="center"/>
              <w:rPr>
                <w:lang w:val="en-US"/>
              </w:rPr>
            </w:pPr>
            <w:r w:rsidRPr="000B1DCB">
              <w:rPr>
                <w:lang w:val="en-US"/>
              </w:rPr>
              <w:t>28616</w:t>
            </w:r>
          </w:p>
        </w:tc>
        <w:tc>
          <w:tcPr>
            <w:tcW w:w="1056" w:type="dxa"/>
            <w:tcBorders>
              <w:top w:val="nil"/>
              <w:left w:val="nil"/>
              <w:bottom w:val="nil"/>
              <w:right w:val="nil"/>
            </w:tcBorders>
            <w:vAlign w:val="bottom"/>
          </w:tcPr>
          <w:p w14:paraId="2E58B3D2" w14:textId="77777777" w:rsidR="00265773" w:rsidRPr="000B1DCB" w:rsidRDefault="00265773" w:rsidP="000B1DCB">
            <w:pPr>
              <w:jc w:val="center"/>
              <w:rPr>
                <w:lang w:val="en-US"/>
              </w:rPr>
            </w:pPr>
            <w:r w:rsidRPr="000B1DCB">
              <w:rPr>
                <w:lang w:val="en-US"/>
              </w:rPr>
              <w:t>26801</w:t>
            </w:r>
          </w:p>
        </w:tc>
        <w:tc>
          <w:tcPr>
            <w:tcW w:w="1056" w:type="dxa"/>
            <w:tcBorders>
              <w:top w:val="nil"/>
              <w:left w:val="nil"/>
              <w:bottom w:val="nil"/>
              <w:right w:val="nil"/>
            </w:tcBorders>
            <w:vAlign w:val="bottom"/>
          </w:tcPr>
          <w:p w14:paraId="1BF739F6" w14:textId="77777777" w:rsidR="00265773" w:rsidRPr="000B1DCB" w:rsidRDefault="00265773" w:rsidP="000B1DCB">
            <w:pPr>
              <w:jc w:val="center"/>
              <w:rPr>
                <w:lang w:val="en-US"/>
              </w:rPr>
            </w:pPr>
            <w:r w:rsidRPr="000B1DCB">
              <w:rPr>
                <w:lang w:val="en-US"/>
              </w:rPr>
              <w:t>3753</w:t>
            </w:r>
          </w:p>
        </w:tc>
        <w:tc>
          <w:tcPr>
            <w:tcW w:w="1056" w:type="dxa"/>
            <w:tcBorders>
              <w:top w:val="nil"/>
              <w:left w:val="nil"/>
              <w:bottom w:val="nil"/>
              <w:right w:val="nil"/>
            </w:tcBorders>
            <w:vAlign w:val="bottom"/>
          </w:tcPr>
          <w:p w14:paraId="76774E75" w14:textId="77777777" w:rsidR="00265773" w:rsidRPr="000B1DCB" w:rsidRDefault="00265773" w:rsidP="000B1DCB">
            <w:pPr>
              <w:jc w:val="center"/>
              <w:rPr>
                <w:lang w:val="en-US"/>
              </w:rPr>
            </w:pPr>
            <w:r w:rsidRPr="000B1DCB">
              <w:rPr>
                <w:lang w:val="en-US"/>
              </w:rPr>
              <w:t>2828</w:t>
            </w:r>
          </w:p>
        </w:tc>
        <w:tc>
          <w:tcPr>
            <w:tcW w:w="1176" w:type="dxa"/>
            <w:tcBorders>
              <w:top w:val="nil"/>
              <w:left w:val="nil"/>
              <w:bottom w:val="nil"/>
              <w:right w:val="nil"/>
            </w:tcBorders>
            <w:vAlign w:val="bottom"/>
          </w:tcPr>
          <w:p w14:paraId="5A09D244" w14:textId="77777777" w:rsidR="00265773" w:rsidRPr="000B1DCB" w:rsidRDefault="00265773" w:rsidP="000B1DCB">
            <w:pPr>
              <w:jc w:val="center"/>
              <w:rPr>
                <w:lang w:val="en-US"/>
              </w:rPr>
            </w:pPr>
            <w:r w:rsidRPr="000B1DCB">
              <w:rPr>
                <w:lang w:val="en-US"/>
              </w:rPr>
              <w:t>132553</w:t>
            </w:r>
          </w:p>
        </w:tc>
        <w:tc>
          <w:tcPr>
            <w:tcW w:w="1176" w:type="dxa"/>
            <w:tcBorders>
              <w:top w:val="nil"/>
              <w:left w:val="nil"/>
              <w:bottom w:val="nil"/>
              <w:right w:val="nil"/>
            </w:tcBorders>
            <w:vAlign w:val="bottom"/>
          </w:tcPr>
          <w:p w14:paraId="45D46CF8" w14:textId="77777777" w:rsidR="00265773" w:rsidRPr="000B1DCB" w:rsidRDefault="00265773" w:rsidP="000B1DCB">
            <w:pPr>
              <w:jc w:val="center"/>
              <w:rPr>
                <w:lang w:val="en-US"/>
              </w:rPr>
            </w:pPr>
            <w:r w:rsidRPr="000B1DCB">
              <w:rPr>
                <w:lang w:val="en-US"/>
              </w:rPr>
              <w:t>21675</w:t>
            </w:r>
          </w:p>
        </w:tc>
        <w:tc>
          <w:tcPr>
            <w:tcW w:w="1116" w:type="dxa"/>
            <w:tcBorders>
              <w:top w:val="nil"/>
              <w:left w:val="nil"/>
              <w:bottom w:val="nil"/>
              <w:right w:val="nil"/>
            </w:tcBorders>
            <w:vAlign w:val="bottom"/>
          </w:tcPr>
          <w:p w14:paraId="01654003" w14:textId="77777777" w:rsidR="00265773" w:rsidRPr="000B1DCB" w:rsidRDefault="00265773" w:rsidP="000B1DCB">
            <w:pPr>
              <w:jc w:val="center"/>
              <w:rPr>
                <w:lang w:val="en-US"/>
              </w:rPr>
            </w:pPr>
            <w:r w:rsidRPr="000B1DCB">
              <w:rPr>
                <w:lang w:val="en-US"/>
              </w:rPr>
              <w:t>3502</w:t>
            </w:r>
          </w:p>
        </w:tc>
        <w:tc>
          <w:tcPr>
            <w:tcW w:w="1176" w:type="dxa"/>
            <w:tcBorders>
              <w:top w:val="nil"/>
              <w:left w:val="nil"/>
              <w:bottom w:val="nil"/>
              <w:right w:val="nil"/>
            </w:tcBorders>
            <w:vAlign w:val="bottom"/>
          </w:tcPr>
          <w:p w14:paraId="2455655E" w14:textId="77777777" w:rsidR="00265773" w:rsidRPr="000B1DCB" w:rsidRDefault="00265773" w:rsidP="000B1DCB">
            <w:pPr>
              <w:jc w:val="center"/>
              <w:rPr>
                <w:lang w:val="en-US"/>
              </w:rPr>
            </w:pPr>
            <w:r w:rsidRPr="000B1DCB">
              <w:rPr>
                <w:lang w:val="en-US"/>
              </w:rPr>
              <w:t>93842</w:t>
            </w:r>
          </w:p>
        </w:tc>
      </w:tr>
      <w:tr w:rsidR="00265773" w:rsidRPr="000B1DCB" w14:paraId="5F6871FF" w14:textId="77777777" w:rsidTr="004D07CE">
        <w:trPr>
          <w:trHeight w:val="197"/>
        </w:trPr>
        <w:tc>
          <w:tcPr>
            <w:tcW w:w="736" w:type="dxa"/>
            <w:tcBorders>
              <w:top w:val="nil"/>
              <w:left w:val="nil"/>
              <w:bottom w:val="nil"/>
              <w:right w:val="nil"/>
            </w:tcBorders>
          </w:tcPr>
          <w:p w14:paraId="60638EF9" w14:textId="77777777" w:rsidR="00265773" w:rsidRPr="000B1DCB" w:rsidRDefault="00265773" w:rsidP="000B1DCB">
            <w:r w:rsidRPr="000B1DCB">
              <w:rPr>
                <w:lang w:val="en-US"/>
              </w:rPr>
              <w:t>I/</w:t>
            </w:r>
            <w:proofErr w:type="spellStart"/>
            <w:r w:rsidRPr="000B1DCB">
              <w:t>Sc</w:t>
            </w:r>
            <w:proofErr w:type="spellEnd"/>
          </w:p>
        </w:tc>
        <w:tc>
          <w:tcPr>
            <w:tcW w:w="1206" w:type="dxa"/>
            <w:tcBorders>
              <w:top w:val="nil"/>
              <w:left w:val="nil"/>
              <w:bottom w:val="nil"/>
              <w:right w:val="nil"/>
            </w:tcBorders>
            <w:vAlign w:val="bottom"/>
          </w:tcPr>
          <w:p w14:paraId="6670BD72" w14:textId="77777777" w:rsidR="00265773" w:rsidRPr="000B1DCB" w:rsidRDefault="00265773" w:rsidP="000B1DCB">
            <w:pPr>
              <w:jc w:val="center"/>
              <w:rPr>
                <w:lang w:val="en-US"/>
              </w:rPr>
            </w:pPr>
            <w:r w:rsidRPr="000B1DCB">
              <w:rPr>
                <w:lang w:val="en-US"/>
              </w:rPr>
              <w:t>384636</w:t>
            </w:r>
          </w:p>
        </w:tc>
        <w:tc>
          <w:tcPr>
            <w:tcW w:w="1056" w:type="dxa"/>
            <w:tcBorders>
              <w:top w:val="nil"/>
              <w:left w:val="nil"/>
              <w:bottom w:val="nil"/>
              <w:right w:val="nil"/>
            </w:tcBorders>
            <w:vAlign w:val="bottom"/>
          </w:tcPr>
          <w:p w14:paraId="0E20BA33" w14:textId="77777777" w:rsidR="00265773" w:rsidRPr="000B1DCB" w:rsidRDefault="00265773" w:rsidP="000B1DCB">
            <w:pPr>
              <w:jc w:val="center"/>
              <w:rPr>
                <w:lang w:val="en-US"/>
              </w:rPr>
            </w:pPr>
            <w:r w:rsidRPr="000B1DCB">
              <w:rPr>
                <w:lang w:val="en-US"/>
              </w:rPr>
              <w:t>528810</w:t>
            </w:r>
          </w:p>
        </w:tc>
        <w:tc>
          <w:tcPr>
            <w:tcW w:w="1056" w:type="dxa"/>
            <w:tcBorders>
              <w:top w:val="nil"/>
              <w:left w:val="nil"/>
              <w:bottom w:val="nil"/>
              <w:right w:val="nil"/>
            </w:tcBorders>
            <w:vAlign w:val="bottom"/>
          </w:tcPr>
          <w:p w14:paraId="1893ECB4" w14:textId="77777777" w:rsidR="00265773" w:rsidRPr="000B1DCB" w:rsidRDefault="00265773" w:rsidP="000B1DCB">
            <w:pPr>
              <w:jc w:val="center"/>
              <w:rPr>
                <w:lang w:val="en-US"/>
              </w:rPr>
            </w:pPr>
            <w:r w:rsidRPr="000B1DCB">
              <w:rPr>
                <w:lang w:val="en-US"/>
              </w:rPr>
              <w:t>132202</w:t>
            </w:r>
          </w:p>
        </w:tc>
        <w:tc>
          <w:tcPr>
            <w:tcW w:w="1056" w:type="dxa"/>
            <w:tcBorders>
              <w:top w:val="nil"/>
              <w:left w:val="nil"/>
              <w:bottom w:val="nil"/>
              <w:right w:val="nil"/>
            </w:tcBorders>
            <w:vAlign w:val="bottom"/>
          </w:tcPr>
          <w:p w14:paraId="7DEC7560" w14:textId="77777777" w:rsidR="00265773" w:rsidRPr="000B1DCB" w:rsidRDefault="00265773" w:rsidP="000B1DCB">
            <w:pPr>
              <w:jc w:val="center"/>
              <w:rPr>
                <w:lang w:val="en-US"/>
              </w:rPr>
            </w:pPr>
            <w:r w:rsidRPr="000B1DCB">
              <w:rPr>
                <w:lang w:val="en-US"/>
              </w:rPr>
              <w:t>3671</w:t>
            </w:r>
          </w:p>
        </w:tc>
        <w:tc>
          <w:tcPr>
            <w:tcW w:w="1176" w:type="dxa"/>
            <w:tcBorders>
              <w:top w:val="nil"/>
              <w:left w:val="nil"/>
              <w:bottom w:val="nil"/>
              <w:right w:val="nil"/>
            </w:tcBorders>
            <w:vAlign w:val="bottom"/>
          </w:tcPr>
          <w:p w14:paraId="735FE8B8" w14:textId="77777777" w:rsidR="00265773" w:rsidRPr="000B1DCB" w:rsidRDefault="00265773" w:rsidP="000B1DCB">
            <w:pPr>
              <w:jc w:val="center"/>
              <w:rPr>
                <w:lang w:val="en-US"/>
              </w:rPr>
            </w:pPr>
            <w:r w:rsidRPr="000B1DCB">
              <w:rPr>
                <w:lang w:val="en-US"/>
              </w:rPr>
              <w:t>1588000</w:t>
            </w:r>
          </w:p>
        </w:tc>
        <w:tc>
          <w:tcPr>
            <w:tcW w:w="1176" w:type="dxa"/>
            <w:tcBorders>
              <w:top w:val="nil"/>
              <w:left w:val="nil"/>
              <w:bottom w:val="nil"/>
              <w:right w:val="nil"/>
            </w:tcBorders>
            <w:vAlign w:val="bottom"/>
          </w:tcPr>
          <w:p w14:paraId="416FDCFF" w14:textId="77777777" w:rsidR="00265773" w:rsidRPr="000B1DCB" w:rsidRDefault="00265773" w:rsidP="000B1DCB">
            <w:pPr>
              <w:jc w:val="center"/>
              <w:rPr>
                <w:lang w:val="en-US"/>
              </w:rPr>
            </w:pPr>
            <w:r w:rsidRPr="000B1DCB">
              <w:rPr>
                <w:lang w:val="en-US"/>
              </w:rPr>
              <w:t>73102</w:t>
            </w:r>
          </w:p>
        </w:tc>
        <w:tc>
          <w:tcPr>
            <w:tcW w:w="1116" w:type="dxa"/>
            <w:tcBorders>
              <w:top w:val="nil"/>
              <w:left w:val="nil"/>
              <w:bottom w:val="nil"/>
              <w:right w:val="nil"/>
            </w:tcBorders>
            <w:vAlign w:val="bottom"/>
          </w:tcPr>
          <w:p w14:paraId="7B7DE9BE" w14:textId="77777777" w:rsidR="00265773" w:rsidRPr="000B1DCB" w:rsidRDefault="00265773" w:rsidP="000B1DCB">
            <w:pPr>
              <w:jc w:val="center"/>
              <w:rPr>
                <w:lang w:val="en-US"/>
              </w:rPr>
            </w:pPr>
            <w:r w:rsidRPr="000B1DCB">
              <w:rPr>
                <w:lang w:val="en-US"/>
              </w:rPr>
              <w:t>3973</w:t>
            </w:r>
          </w:p>
        </w:tc>
        <w:tc>
          <w:tcPr>
            <w:tcW w:w="1176" w:type="dxa"/>
            <w:tcBorders>
              <w:top w:val="nil"/>
              <w:left w:val="nil"/>
              <w:bottom w:val="nil"/>
              <w:right w:val="nil"/>
            </w:tcBorders>
            <w:vAlign w:val="bottom"/>
          </w:tcPr>
          <w:p w14:paraId="287D0653" w14:textId="77777777" w:rsidR="00265773" w:rsidRPr="000B1DCB" w:rsidRDefault="00265773" w:rsidP="000B1DCB">
            <w:pPr>
              <w:jc w:val="center"/>
              <w:rPr>
                <w:lang w:val="en-US"/>
              </w:rPr>
            </w:pPr>
            <w:r w:rsidRPr="000B1DCB">
              <w:rPr>
                <w:lang w:val="en-US"/>
              </w:rPr>
              <w:t>1456287</w:t>
            </w:r>
          </w:p>
        </w:tc>
      </w:tr>
      <w:tr w:rsidR="00265773" w:rsidRPr="000B1DCB" w14:paraId="3926CBAD" w14:textId="77777777" w:rsidTr="004D07CE">
        <w:trPr>
          <w:trHeight w:val="197"/>
        </w:trPr>
        <w:tc>
          <w:tcPr>
            <w:tcW w:w="736" w:type="dxa"/>
            <w:tcBorders>
              <w:top w:val="nil"/>
              <w:left w:val="nil"/>
              <w:bottom w:val="nil"/>
              <w:right w:val="nil"/>
            </w:tcBorders>
          </w:tcPr>
          <w:p w14:paraId="44EA274B" w14:textId="77777777" w:rsidR="00265773" w:rsidRPr="000B1DCB" w:rsidRDefault="00265773" w:rsidP="000B1DCB">
            <w:r w:rsidRPr="000B1DCB">
              <w:rPr>
                <w:lang w:val="en-US"/>
              </w:rPr>
              <w:t>I/</w:t>
            </w:r>
            <w:proofErr w:type="spellStart"/>
            <w:r w:rsidRPr="000B1DCB">
              <w:t>Se</w:t>
            </w:r>
            <w:proofErr w:type="spellEnd"/>
          </w:p>
        </w:tc>
        <w:tc>
          <w:tcPr>
            <w:tcW w:w="1206" w:type="dxa"/>
            <w:tcBorders>
              <w:top w:val="nil"/>
              <w:left w:val="nil"/>
              <w:bottom w:val="nil"/>
              <w:right w:val="nil"/>
            </w:tcBorders>
            <w:vAlign w:val="bottom"/>
          </w:tcPr>
          <w:p w14:paraId="65F2320C" w14:textId="77777777" w:rsidR="00265773" w:rsidRPr="000B1DCB" w:rsidRDefault="00265773" w:rsidP="000B1DCB">
            <w:pPr>
              <w:jc w:val="center"/>
              <w:rPr>
                <w:lang w:val="en-US"/>
              </w:rPr>
            </w:pPr>
            <w:r w:rsidRPr="000B1DCB">
              <w:rPr>
                <w:lang w:val="en-US"/>
              </w:rPr>
              <w:t>971</w:t>
            </w:r>
          </w:p>
        </w:tc>
        <w:tc>
          <w:tcPr>
            <w:tcW w:w="1056" w:type="dxa"/>
            <w:tcBorders>
              <w:top w:val="nil"/>
              <w:left w:val="nil"/>
              <w:bottom w:val="nil"/>
              <w:right w:val="nil"/>
            </w:tcBorders>
            <w:vAlign w:val="bottom"/>
          </w:tcPr>
          <w:p w14:paraId="1776F358" w14:textId="77777777" w:rsidR="00265773" w:rsidRPr="000B1DCB" w:rsidRDefault="00265773" w:rsidP="000B1DCB">
            <w:pPr>
              <w:jc w:val="center"/>
              <w:rPr>
                <w:lang w:val="en-US"/>
              </w:rPr>
            </w:pPr>
            <w:r w:rsidRPr="000B1DCB">
              <w:rPr>
                <w:lang w:val="en-US"/>
              </w:rPr>
              <w:t>765</w:t>
            </w:r>
          </w:p>
        </w:tc>
        <w:tc>
          <w:tcPr>
            <w:tcW w:w="1056" w:type="dxa"/>
            <w:tcBorders>
              <w:top w:val="nil"/>
              <w:left w:val="nil"/>
              <w:bottom w:val="nil"/>
              <w:right w:val="nil"/>
            </w:tcBorders>
            <w:vAlign w:val="bottom"/>
          </w:tcPr>
          <w:p w14:paraId="4962298C" w14:textId="77777777" w:rsidR="00265773" w:rsidRPr="000B1DCB" w:rsidRDefault="00265773" w:rsidP="000B1DCB">
            <w:pPr>
              <w:jc w:val="center"/>
              <w:rPr>
                <w:lang w:val="en-US"/>
              </w:rPr>
            </w:pPr>
            <w:r w:rsidRPr="000B1DCB">
              <w:rPr>
                <w:lang w:val="en-US"/>
              </w:rPr>
              <w:t>107</w:t>
            </w:r>
          </w:p>
        </w:tc>
        <w:tc>
          <w:tcPr>
            <w:tcW w:w="1056" w:type="dxa"/>
            <w:tcBorders>
              <w:top w:val="nil"/>
              <w:left w:val="nil"/>
              <w:bottom w:val="nil"/>
              <w:right w:val="nil"/>
            </w:tcBorders>
            <w:vAlign w:val="bottom"/>
          </w:tcPr>
          <w:p w14:paraId="55E0AAA3" w14:textId="77777777" w:rsidR="00265773" w:rsidRPr="000B1DCB" w:rsidRDefault="00265773" w:rsidP="000B1DCB">
            <w:pPr>
              <w:jc w:val="center"/>
              <w:rPr>
                <w:lang w:val="en-US"/>
              </w:rPr>
            </w:pPr>
            <w:r w:rsidRPr="000B1DCB">
              <w:rPr>
                <w:lang w:val="en-US"/>
              </w:rPr>
              <w:t>96.0</w:t>
            </w:r>
          </w:p>
        </w:tc>
        <w:tc>
          <w:tcPr>
            <w:tcW w:w="1176" w:type="dxa"/>
            <w:tcBorders>
              <w:top w:val="nil"/>
              <w:left w:val="nil"/>
              <w:bottom w:val="nil"/>
              <w:right w:val="nil"/>
            </w:tcBorders>
            <w:vAlign w:val="bottom"/>
          </w:tcPr>
          <w:p w14:paraId="26FF13B2" w14:textId="77777777" w:rsidR="00265773" w:rsidRPr="000B1DCB" w:rsidRDefault="00265773" w:rsidP="000B1DCB">
            <w:pPr>
              <w:jc w:val="center"/>
              <w:rPr>
                <w:lang w:val="en-US"/>
              </w:rPr>
            </w:pPr>
            <w:r w:rsidRPr="000B1DCB">
              <w:rPr>
                <w:lang w:val="en-US"/>
              </w:rPr>
              <w:t>3708</w:t>
            </w:r>
          </w:p>
        </w:tc>
        <w:tc>
          <w:tcPr>
            <w:tcW w:w="1176" w:type="dxa"/>
            <w:tcBorders>
              <w:top w:val="nil"/>
              <w:left w:val="nil"/>
              <w:bottom w:val="nil"/>
              <w:right w:val="nil"/>
            </w:tcBorders>
            <w:vAlign w:val="bottom"/>
          </w:tcPr>
          <w:p w14:paraId="22A35D65" w14:textId="77777777" w:rsidR="00265773" w:rsidRPr="000B1DCB" w:rsidRDefault="00265773" w:rsidP="000B1DCB">
            <w:pPr>
              <w:jc w:val="center"/>
              <w:rPr>
                <w:lang w:val="en-US"/>
              </w:rPr>
            </w:pPr>
            <w:r w:rsidRPr="000B1DCB">
              <w:rPr>
                <w:lang w:val="en-US"/>
              </w:rPr>
              <w:t>767</w:t>
            </w:r>
          </w:p>
        </w:tc>
        <w:tc>
          <w:tcPr>
            <w:tcW w:w="1116" w:type="dxa"/>
            <w:tcBorders>
              <w:top w:val="nil"/>
              <w:left w:val="nil"/>
              <w:bottom w:val="nil"/>
              <w:right w:val="nil"/>
            </w:tcBorders>
            <w:vAlign w:val="bottom"/>
          </w:tcPr>
          <w:p w14:paraId="7042BB56" w14:textId="77777777" w:rsidR="00265773" w:rsidRPr="000B1DCB" w:rsidRDefault="00265773" w:rsidP="000B1DCB">
            <w:pPr>
              <w:jc w:val="center"/>
              <w:rPr>
                <w:lang w:val="en-US"/>
              </w:rPr>
            </w:pPr>
            <w:r w:rsidRPr="000B1DCB">
              <w:rPr>
                <w:lang w:val="en-US"/>
              </w:rPr>
              <w:t>137</w:t>
            </w:r>
          </w:p>
        </w:tc>
        <w:tc>
          <w:tcPr>
            <w:tcW w:w="1176" w:type="dxa"/>
            <w:tcBorders>
              <w:top w:val="nil"/>
              <w:left w:val="nil"/>
              <w:bottom w:val="nil"/>
              <w:right w:val="nil"/>
            </w:tcBorders>
            <w:vAlign w:val="bottom"/>
          </w:tcPr>
          <w:p w14:paraId="4B19D5AB" w14:textId="77777777" w:rsidR="00265773" w:rsidRPr="000B1DCB" w:rsidRDefault="00265773" w:rsidP="000B1DCB">
            <w:pPr>
              <w:jc w:val="center"/>
              <w:rPr>
                <w:lang w:val="en-US"/>
              </w:rPr>
            </w:pPr>
            <w:r w:rsidRPr="000B1DCB">
              <w:rPr>
                <w:lang w:val="en-US"/>
              </w:rPr>
              <w:t>3095</w:t>
            </w:r>
          </w:p>
        </w:tc>
      </w:tr>
      <w:tr w:rsidR="00265773" w:rsidRPr="000B1DCB" w14:paraId="4E8FAE7B" w14:textId="77777777" w:rsidTr="004D07CE">
        <w:trPr>
          <w:trHeight w:val="197"/>
        </w:trPr>
        <w:tc>
          <w:tcPr>
            <w:tcW w:w="736" w:type="dxa"/>
            <w:tcBorders>
              <w:top w:val="nil"/>
              <w:left w:val="nil"/>
              <w:bottom w:val="nil"/>
              <w:right w:val="nil"/>
            </w:tcBorders>
          </w:tcPr>
          <w:p w14:paraId="20607B6C" w14:textId="77777777" w:rsidR="00265773" w:rsidRPr="000B1DCB" w:rsidRDefault="00265773" w:rsidP="000B1DCB">
            <w:r w:rsidRPr="000B1DCB">
              <w:rPr>
                <w:lang w:val="en-US"/>
              </w:rPr>
              <w:t>I/</w:t>
            </w:r>
            <w:proofErr w:type="spellStart"/>
            <w:r w:rsidRPr="000B1DCB">
              <w:t>Sm</w:t>
            </w:r>
            <w:proofErr w:type="spellEnd"/>
          </w:p>
        </w:tc>
        <w:tc>
          <w:tcPr>
            <w:tcW w:w="1206" w:type="dxa"/>
            <w:tcBorders>
              <w:top w:val="nil"/>
              <w:left w:val="nil"/>
              <w:bottom w:val="nil"/>
              <w:right w:val="nil"/>
            </w:tcBorders>
            <w:vAlign w:val="bottom"/>
          </w:tcPr>
          <w:p w14:paraId="306BB454" w14:textId="77777777" w:rsidR="00265773" w:rsidRPr="000B1DCB" w:rsidRDefault="00265773" w:rsidP="000B1DCB">
            <w:pPr>
              <w:jc w:val="center"/>
              <w:rPr>
                <w:lang w:val="en-US"/>
              </w:rPr>
            </w:pPr>
            <w:r w:rsidRPr="000B1DCB">
              <w:rPr>
                <w:lang w:val="en-US"/>
              </w:rPr>
              <w:t>7487096</w:t>
            </w:r>
          </w:p>
        </w:tc>
        <w:tc>
          <w:tcPr>
            <w:tcW w:w="1056" w:type="dxa"/>
            <w:tcBorders>
              <w:top w:val="nil"/>
              <w:left w:val="nil"/>
              <w:bottom w:val="nil"/>
              <w:right w:val="nil"/>
            </w:tcBorders>
            <w:vAlign w:val="bottom"/>
          </w:tcPr>
          <w:p w14:paraId="2EF1C90B" w14:textId="77777777" w:rsidR="00265773" w:rsidRPr="000B1DCB" w:rsidRDefault="00265773" w:rsidP="000B1DCB">
            <w:pPr>
              <w:jc w:val="center"/>
              <w:rPr>
                <w:lang w:val="en-US"/>
              </w:rPr>
            </w:pPr>
            <w:r w:rsidRPr="000B1DCB">
              <w:rPr>
                <w:lang w:val="en-US"/>
              </w:rPr>
              <w:t>8350864</w:t>
            </w:r>
          </w:p>
        </w:tc>
        <w:tc>
          <w:tcPr>
            <w:tcW w:w="1056" w:type="dxa"/>
            <w:tcBorders>
              <w:top w:val="nil"/>
              <w:left w:val="nil"/>
              <w:bottom w:val="nil"/>
              <w:right w:val="nil"/>
            </w:tcBorders>
            <w:vAlign w:val="bottom"/>
          </w:tcPr>
          <w:p w14:paraId="0CBA6C43" w14:textId="77777777" w:rsidR="00265773" w:rsidRPr="000B1DCB" w:rsidRDefault="00265773" w:rsidP="000B1DCB">
            <w:pPr>
              <w:jc w:val="center"/>
              <w:rPr>
                <w:lang w:val="en-US"/>
              </w:rPr>
            </w:pPr>
            <w:r w:rsidRPr="000B1DCB">
              <w:rPr>
                <w:lang w:val="en-US"/>
              </w:rPr>
              <w:t>1411554</w:t>
            </w:r>
          </w:p>
        </w:tc>
        <w:tc>
          <w:tcPr>
            <w:tcW w:w="1056" w:type="dxa"/>
            <w:tcBorders>
              <w:top w:val="nil"/>
              <w:left w:val="nil"/>
              <w:bottom w:val="nil"/>
              <w:right w:val="nil"/>
            </w:tcBorders>
            <w:vAlign w:val="bottom"/>
          </w:tcPr>
          <w:p w14:paraId="66D801D5" w14:textId="77777777" w:rsidR="00265773" w:rsidRPr="000B1DCB" w:rsidRDefault="00265773" w:rsidP="000B1DCB">
            <w:pPr>
              <w:jc w:val="center"/>
              <w:rPr>
                <w:lang w:val="en-US"/>
              </w:rPr>
            </w:pPr>
            <w:r w:rsidRPr="000B1DCB">
              <w:rPr>
                <w:lang w:val="en-US"/>
              </w:rPr>
              <w:t>240000</w:t>
            </w:r>
          </w:p>
        </w:tc>
        <w:tc>
          <w:tcPr>
            <w:tcW w:w="1176" w:type="dxa"/>
            <w:tcBorders>
              <w:top w:val="nil"/>
              <w:left w:val="nil"/>
              <w:bottom w:val="nil"/>
              <w:right w:val="nil"/>
            </w:tcBorders>
            <w:vAlign w:val="bottom"/>
          </w:tcPr>
          <w:p w14:paraId="07CB2AC3" w14:textId="77777777" w:rsidR="00265773" w:rsidRPr="000B1DCB" w:rsidRDefault="00265773" w:rsidP="000B1DCB">
            <w:pPr>
              <w:jc w:val="center"/>
              <w:rPr>
                <w:lang w:val="en-US"/>
              </w:rPr>
            </w:pPr>
            <w:r w:rsidRPr="000B1DCB">
              <w:rPr>
                <w:lang w:val="en-US"/>
              </w:rPr>
              <w:t>35710000</w:t>
            </w:r>
          </w:p>
        </w:tc>
        <w:tc>
          <w:tcPr>
            <w:tcW w:w="1176" w:type="dxa"/>
            <w:tcBorders>
              <w:top w:val="nil"/>
              <w:left w:val="nil"/>
              <w:bottom w:val="nil"/>
              <w:right w:val="nil"/>
            </w:tcBorders>
            <w:vAlign w:val="bottom"/>
          </w:tcPr>
          <w:p w14:paraId="18344146" w14:textId="77777777" w:rsidR="00265773" w:rsidRPr="000B1DCB" w:rsidRDefault="00265773" w:rsidP="000B1DCB">
            <w:pPr>
              <w:jc w:val="center"/>
              <w:rPr>
                <w:lang w:val="en-US"/>
              </w:rPr>
            </w:pPr>
            <w:r w:rsidRPr="000B1DCB">
              <w:rPr>
                <w:lang w:val="en-US"/>
              </w:rPr>
              <w:t>4718333</w:t>
            </w:r>
          </w:p>
        </w:tc>
        <w:tc>
          <w:tcPr>
            <w:tcW w:w="1116" w:type="dxa"/>
            <w:tcBorders>
              <w:top w:val="nil"/>
              <w:left w:val="nil"/>
              <w:bottom w:val="nil"/>
              <w:right w:val="nil"/>
            </w:tcBorders>
            <w:vAlign w:val="bottom"/>
          </w:tcPr>
          <w:p w14:paraId="27B8EA61" w14:textId="77777777" w:rsidR="00265773" w:rsidRPr="000B1DCB" w:rsidRDefault="00265773" w:rsidP="000B1DCB">
            <w:pPr>
              <w:jc w:val="center"/>
              <w:rPr>
                <w:lang w:val="en-US"/>
              </w:rPr>
            </w:pPr>
            <w:r w:rsidRPr="000B1DCB">
              <w:rPr>
                <w:lang w:val="en-US"/>
              </w:rPr>
              <w:t>381100</w:t>
            </w:r>
          </w:p>
        </w:tc>
        <w:tc>
          <w:tcPr>
            <w:tcW w:w="1176" w:type="dxa"/>
            <w:tcBorders>
              <w:top w:val="nil"/>
              <w:left w:val="nil"/>
              <w:bottom w:val="nil"/>
              <w:right w:val="nil"/>
            </w:tcBorders>
            <w:vAlign w:val="bottom"/>
          </w:tcPr>
          <w:p w14:paraId="7C045DCE" w14:textId="77777777" w:rsidR="00265773" w:rsidRPr="000B1DCB" w:rsidRDefault="00265773" w:rsidP="000B1DCB">
            <w:pPr>
              <w:jc w:val="center"/>
              <w:rPr>
                <w:lang w:val="en-US"/>
              </w:rPr>
            </w:pPr>
            <w:r w:rsidRPr="000B1DCB">
              <w:rPr>
                <w:lang w:val="en-US"/>
              </w:rPr>
              <w:t>29556000</w:t>
            </w:r>
          </w:p>
        </w:tc>
      </w:tr>
      <w:tr w:rsidR="00265773" w:rsidRPr="000B1DCB" w14:paraId="1B65B1B5" w14:textId="77777777" w:rsidTr="004D07CE">
        <w:trPr>
          <w:trHeight w:val="197"/>
        </w:trPr>
        <w:tc>
          <w:tcPr>
            <w:tcW w:w="736" w:type="dxa"/>
            <w:tcBorders>
              <w:top w:val="nil"/>
              <w:left w:val="nil"/>
              <w:bottom w:val="nil"/>
              <w:right w:val="nil"/>
            </w:tcBorders>
          </w:tcPr>
          <w:p w14:paraId="79258E41" w14:textId="77777777" w:rsidR="00265773" w:rsidRPr="000B1DCB" w:rsidRDefault="00265773" w:rsidP="000B1DCB">
            <w:r w:rsidRPr="000B1DCB">
              <w:rPr>
                <w:lang w:val="en-US"/>
              </w:rPr>
              <w:t>I/</w:t>
            </w:r>
            <w:proofErr w:type="spellStart"/>
            <w:r w:rsidRPr="000B1DCB">
              <w:t>Sn</w:t>
            </w:r>
            <w:proofErr w:type="spellEnd"/>
          </w:p>
        </w:tc>
        <w:tc>
          <w:tcPr>
            <w:tcW w:w="1206" w:type="dxa"/>
            <w:tcBorders>
              <w:top w:val="nil"/>
              <w:left w:val="nil"/>
              <w:bottom w:val="nil"/>
              <w:right w:val="nil"/>
            </w:tcBorders>
            <w:vAlign w:val="bottom"/>
          </w:tcPr>
          <w:p w14:paraId="30CF5132" w14:textId="77777777" w:rsidR="00265773" w:rsidRPr="000B1DCB" w:rsidRDefault="00265773" w:rsidP="000B1DCB">
            <w:pPr>
              <w:jc w:val="center"/>
              <w:rPr>
                <w:lang w:val="en-US"/>
              </w:rPr>
            </w:pPr>
            <w:r w:rsidRPr="000B1DCB">
              <w:rPr>
                <w:lang w:val="en-US"/>
              </w:rPr>
              <w:t>48769</w:t>
            </w:r>
          </w:p>
        </w:tc>
        <w:tc>
          <w:tcPr>
            <w:tcW w:w="1056" w:type="dxa"/>
            <w:tcBorders>
              <w:top w:val="nil"/>
              <w:left w:val="nil"/>
              <w:bottom w:val="nil"/>
              <w:right w:val="nil"/>
            </w:tcBorders>
            <w:vAlign w:val="bottom"/>
          </w:tcPr>
          <w:p w14:paraId="1C6AAF20" w14:textId="77777777" w:rsidR="00265773" w:rsidRPr="000B1DCB" w:rsidRDefault="00265773" w:rsidP="000B1DCB">
            <w:pPr>
              <w:jc w:val="center"/>
              <w:rPr>
                <w:lang w:val="en-US"/>
              </w:rPr>
            </w:pPr>
            <w:r w:rsidRPr="000B1DCB">
              <w:rPr>
                <w:lang w:val="en-US"/>
              </w:rPr>
              <w:t>46803</w:t>
            </w:r>
          </w:p>
        </w:tc>
        <w:tc>
          <w:tcPr>
            <w:tcW w:w="1056" w:type="dxa"/>
            <w:tcBorders>
              <w:top w:val="nil"/>
              <w:left w:val="nil"/>
              <w:bottom w:val="nil"/>
              <w:right w:val="nil"/>
            </w:tcBorders>
            <w:vAlign w:val="bottom"/>
          </w:tcPr>
          <w:p w14:paraId="43CD2ECC" w14:textId="77777777" w:rsidR="00265773" w:rsidRPr="000B1DCB" w:rsidRDefault="00265773" w:rsidP="000B1DCB">
            <w:pPr>
              <w:jc w:val="center"/>
              <w:rPr>
                <w:lang w:val="en-US"/>
              </w:rPr>
            </w:pPr>
            <w:r w:rsidRPr="000B1DCB">
              <w:rPr>
                <w:lang w:val="en-US"/>
              </w:rPr>
              <w:t>7801</w:t>
            </w:r>
          </w:p>
        </w:tc>
        <w:tc>
          <w:tcPr>
            <w:tcW w:w="1056" w:type="dxa"/>
            <w:tcBorders>
              <w:top w:val="nil"/>
              <w:left w:val="nil"/>
              <w:bottom w:val="nil"/>
              <w:right w:val="nil"/>
            </w:tcBorders>
            <w:vAlign w:val="bottom"/>
          </w:tcPr>
          <w:p w14:paraId="31892F96" w14:textId="77777777" w:rsidR="00265773" w:rsidRPr="000B1DCB" w:rsidRDefault="00265773" w:rsidP="000B1DCB">
            <w:pPr>
              <w:jc w:val="center"/>
              <w:rPr>
                <w:lang w:val="en-US"/>
              </w:rPr>
            </w:pPr>
            <w:r w:rsidRPr="000B1DCB">
              <w:rPr>
                <w:lang w:val="en-US"/>
              </w:rPr>
              <w:t>1440</w:t>
            </w:r>
          </w:p>
        </w:tc>
        <w:tc>
          <w:tcPr>
            <w:tcW w:w="1176" w:type="dxa"/>
            <w:tcBorders>
              <w:top w:val="nil"/>
              <w:left w:val="nil"/>
              <w:bottom w:val="nil"/>
              <w:right w:val="nil"/>
            </w:tcBorders>
            <w:vAlign w:val="bottom"/>
          </w:tcPr>
          <w:p w14:paraId="76F36169" w14:textId="77777777" w:rsidR="00265773" w:rsidRPr="000B1DCB" w:rsidRDefault="00265773" w:rsidP="000B1DCB">
            <w:pPr>
              <w:jc w:val="center"/>
              <w:rPr>
                <w:lang w:val="en-US"/>
              </w:rPr>
            </w:pPr>
            <w:r w:rsidRPr="000B1DCB">
              <w:rPr>
                <w:lang w:val="en-US"/>
              </w:rPr>
              <w:t>182479</w:t>
            </w:r>
          </w:p>
        </w:tc>
        <w:tc>
          <w:tcPr>
            <w:tcW w:w="1176" w:type="dxa"/>
            <w:tcBorders>
              <w:top w:val="nil"/>
              <w:left w:val="nil"/>
              <w:bottom w:val="nil"/>
              <w:right w:val="nil"/>
            </w:tcBorders>
            <w:vAlign w:val="bottom"/>
          </w:tcPr>
          <w:p w14:paraId="71ECE3C4" w14:textId="77777777" w:rsidR="00265773" w:rsidRPr="000B1DCB" w:rsidRDefault="00265773" w:rsidP="000B1DCB">
            <w:pPr>
              <w:jc w:val="center"/>
              <w:rPr>
                <w:lang w:val="en-US"/>
              </w:rPr>
            </w:pPr>
            <w:r w:rsidRPr="000B1DCB">
              <w:rPr>
                <w:lang w:val="en-US"/>
              </w:rPr>
              <w:t>34351</w:t>
            </w:r>
          </w:p>
        </w:tc>
        <w:tc>
          <w:tcPr>
            <w:tcW w:w="1116" w:type="dxa"/>
            <w:tcBorders>
              <w:top w:val="nil"/>
              <w:left w:val="nil"/>
              <w:bottom w:val="nil"/>
              <w:right w:val="nil"/>
            </w:tcBorders>
            <w:vAlign w:val="bottom"/>
          </w:tcPr>
          <w:p w14:paraId="27EAC254" w14:textId="77777777" w:rsidR="00265773" w:rsidRPr="000B1DCB" w:rsidRDefault="00265773" w:rsidP="000B1DCB">
            <w:pPr>
              <w:jc w:val="center"/>
              <w:rPr>
                <w:lang w:val="en-US"/>
              </w:rPr>
            </w:pPr>
            <w:r w:rsidRPr="000B1DCB">
              <w:rPr>
                <w:lang w:val="en-US"/>
              </w:rPr>
              <w:t>3296</w:t>
            </w:r>
          </w:p>
        </w:tc>
        <w:tc>
          <w:tcPr>
            <w:tcW w:w="1176" w:type="dxa"/>
            <w:tcBorders>
              <w:top w:val="nil"/>
              <w:left w:val="nil"/>
              <w:bottom w:val="nil"/>
              <w:right w:val="nil"/>
            </w:tcBorders>
            <w:vAlign w:val="bottom"/>
          </w:tcPr>
          <w:p w14:paraId="742DC82F" w14:textId="77777777" w:rsidR="00265773" w:rsidRPr="000B1DCB" w:rsidRDefault="00265773" w:rsidP="000B1DCB">
            <w:pPr>
              <w:jc w:val="center"/>
              <w:rPr>
                <w:lang w:val="en-US"/>
              </w:rPr>
            </w:pPr>
            <w:r w:rsidRPr="000B1DCB">
              <w:rPr>
                <w:lang w:val="en-US"/>
              </w:rPr>
              <w:t>165956</w:t>
            </w:r>
          </w:p>
        </w:tc>
      </w:tr>
      <w:tr w:rsidR="00265773" w:rsidRPr="000B1DCB" w14:paraId="5911CA0F" w14:textId="77777777" w:rsidTr="004D07CE">
        <w:trPr>
          <w:trHeight w:val="197"/>
        </w:trPr>
        <w:tc>
          <w:tcPr>
            <w:tcW w:w="736" w:type="dxa"/>
            <w:tcBorders>
              <w:top w:val="nil"/>
              <w:left w:val="nil"/>
              <w:bottom w:val="nil"/>
              <w:right w:val="nil"/>
            </w:tcBorders>
          </w:tcPr>
          <w:p w14:paraId="275F1F55" w14:textId="77777777" w:rsidR="00265773" w:rsidRPr="000B1DCB" w:rsidRDefault="00265773" w:rsidP="000B1DCB">
            <w:r w:rsidRPr="000B1DCB">
              <w:rPr>
                <w:lang w:val="en-US"/>
              </w:rPr>
              <w:t>I/</w:t>
            </w:r>
            <w:proofErr w:type="spellStart"/>
            <w:r w:rsidRPr="000B1DCB">
              <w:t>Tb</w:t>
            </w:r>
            <w:proofErr w:type="spellEnd"/>
          </w:p>
        </w:tc>
        <w:tc>
          <w:tcPr>
            <w:tcW w:w="1206" w:type="dxa"/>
            <w:tcBorders>
              <w:top w:val="nil"/>
              <w:left w:val="nil"/>
              <w:bottom w:val="nil"/>
              <w:right w:val="nil"/>
            </w:tcBorders>
            <w:vAlign w:val="bottom"/>
          </w:tcPr>
          <w:p w14:paraId="0741CAA9" w14:textId="77777777" w:rsidR="00265773" w:rsidRPr="000B1DCB" w:rsidRDefault="00265773" w:rsidP="000B1DCB">
            <w:pPr>
              <w:jc w:val="center"/>
              <w:rPr>
                <w:lang w:val="en-US"/>
              </w:rPr>
            </w:pPr>
            <w:r w:rsidRPr="000B1DCB">
              <w:rPr>
                <w:lang w:val="en-US"/>
              </w:rPr>
              <w:t>11312807</w:t>
            </w:r>
          </w:p>
        </w:tc>
        <w:tc>
          <w:tcPr>
            <w:tcW w:w="1056" w:type="dxa"/>
            <w:tcBorders>
              <w:top w:val="nil"/>
              <w:left w:val="nil"/>
              <w:bottom w:val="nil"/>
              <w:right w:val="nil"/>
            </w:tcBorders>
            <w:vAlign w:val="bottom"/>
          </w:tcPr>
          <w:p w14:paraId="02087384" w14:textId="77777777" w:rsidR="00265773" w:rsidRPr="000B1DCB" w:rsidRDefault="00265773" w:rsidP="000B1DCB">
            <w:pPr>
              <w:jc w:val="center"/>
              <w:rPr>
                <w:lang w:val="en-US"/>
              </w:rPr>
            </w:pPr>
            <w:r w:rsidRPr="000B1DCB">
              <w:rPr>
                <w:lang w:val="en-US"/>
              </w:rPr>
              <w:t>8360862</w:t>
            </w:r>
          </w:p>
        </w:tc>
        <w:tc>
          <w:tcPr>
            <w:tcW w:w="1056" w:type="dxa"/>
            <w:tcBorders>
              <w:top w:val="nil"/>
              <w:left w:val="nil"/>
              <w:bottom w:val="nil"/>
              <w:right w:val="nil"/>
            </w:tcBorders>
            <w:vAlign w:val="bottom"/>
          </w:tcPr>
          <w:p w14:paraId="19443252" w14:textId="77777777" w:rsidR="00265773" w:rsidRPr="000B1DCB" w:rsidRDefault="00265773" w:rsidP="000B1DCB">
            <w:pPr>
              <w:jc w:val="center"/>
              <w:rPr>
                <w:lang w:val="en-US"/>
              </w:rPr>
            </w:pPr>
            <w:r w:rsidRPr="000B1DCB">
              <w:rPr>
                <w:lang w:val="en-US"/>
              </w:rPr>
              <w:t>1374517</w:t>
            </w:r>
          </w:p>
        </w:tc>
        <w:tc>
          <w:tcPr>
            <w:tcW w:w="1056" w:type="dxa"/>
            <w:tcBorders>
              <w:top w:val="nil"/>
              <w:left w:val="nil"/>
              <w:bottom w:val="nil"/>
              <w:right w:val="nil"/>
            </w:tcBorders>
            <w:vAlign w:val="bottom"/>
          </w:tcPr>
          <w:p w14:paraId="684B4370" w14:textId="77777777" w:rsidR="00265773" w:rsidRPr="000B1DCB" w:rsidRDefault="00265773" w:rsidP="000B1DCB">
            <w:pPr>
              <w:jc w:val="center"/>
              <w:rPr>
                <w:lang w:val="en-US"/>
              </w:rPr>
            </w:pPr>
            <w:r w:rsidRPr="000B1DCB">
              <w:rPr>
                <w:lang w:val="en-US"/>
              </w:rPr>
              <w:t>523810</w:t>
            </w:r>
          </w:p>
        </w:tc>
        <w:tc>
          <w:tcPr>
            <w:tcW w:w="1176" w:type="dxa"/>
            <w:tcBorders>
              <w:top w:val="nil"/>
              <w:left w:val="nil"/>
              <w:bottom w:val="nil"/>
              <w:right w:val="nil"/>
            </w:tcBorders>
            <w:vAlign w:val="bottom"/>
          </w:tcPr>
          <w:p w14:paraId="2A6713C1" w14:textId="77777777" w:rsidR="00265773" w:rsidRPr="000B1DCB" w:rsidRDefault="00265773" w:rsidP="000B1DCB">
            <w:pPr>
              <w:jc w:val="center"/>
              <w:rPr>
                <w:lang w:val="en-US"/>
              </w:rPr>
            </w:pPr>
            <w:r w:rsidRPr="000B1DCB">
              <w:rPr>
                <w:lang w:val="en-US"/>
              </w:rPr>
              <w:t>34620000</w:t>
            </w:r>
          </w:p>
        </w:tc>
        <w:tc>
          <w:tcPr>
            <w:tcW w:w="1176" w:type="dxa"/>
            <w:tcBorders>
              <w:top w:val="nil"/>
              <w:left w:val="nil"/>
              <w:bottom w:val="nil"/>
              <w:right w:val="nil"/>
            </w:tcBorders>
            <w:vAlign w:val="bottom"/>
          </w:tcPr>
          <w:p w14:paraId="4F6D9473" w14:textId="77777777" w:rsidR="00265773" w:rsidRPr="000B1DCB" w:rsidRDefault="00265773" w:rsidP="000B1DCB">
            <w:pPr>
              <w:jc w:val="center"/>
              <w:rPr>
                <w:lang w:val="en-US"/>
              </w:rPr>
            </w:pPr>
            <w:r w:rsidRPr="000B1DCB">
              <w:rPr>
                <w:lang w:val="en-US"/>
              </w:rPr>
              <w:t>9703333</w:t>
            </w:r>
          </w:p>
        </w:tc>
        <w:tc>
          <w:tcPr>
            <w:tcW w:w="1116" w:type="dxa"/>
            <w:tcBorders>
              <w:top w:val="nil"/>
              <w:left w:val="nil"/>
              <w:bottom w:val="nil"/>
              <w:right w:val="nil"/>
            </w:tcBorders>
            <w:vAlign w:val="bottom"/>
          </w:tcPr>
          <w:p w14:paraId="39E4E89A" w14:textId="77777777" w:rsidR="00265773" w:rsidRPr="000B1DCB" w:rsidRDefault="00265773" w:rsidP="000B1DCB">
            <w:pPr>
              <w:jc w:val="center"/>
              <w:rPr>
                <w:lang w:val="en-US"/>
              </w:rPr>
            </w:pPr>
            <w:r w:rsidRPr="000B1DCB">
              <w:rPr>
                <w:lang w:val="en-US"/>
              </w:rPr>
              <w:t>1148581</w:t>
            </w:r>
          </w:p>
        </w:tc>
        <w:tc>
          <w:tcPr>
            <w:tcW w:w="1176" w:type="dxa"/>
            <w:tcBorders>
              <w:top w:val="nil"/>
              <w:left w:val="nil"/>
              <w:bottom w:val="nil"/>
              <w:right w:val="nil"/>
            </w:tcBorders>
            <w:vAlign w:val="bottom"/>
          </w:tcPr>
          <w:p w14:paraId="1DBC3A35" w14:textId="77777777" w:rsidR="00265773" w:rsidRPr="000B1DCB" w:rsidRDefault="00265773" w:rsidP="000B1DCB">
            <w:pPr>
              <w:jc w:val="center"/>
              <w:rPr>
                <w:lang w:val="en-US"/>
              </w:rPr>
            </w:pPr>
            <w:r w:rsidRPr="000B1DCB">
              <w:rPr>
                <w:lang w:val="en-US"/>
              </w:rPr>
              <w:t>30057000</w:t>
            </w:r>
          </w:p>
        </w:tc>
      </w:tr>
      <w:tr w:rsidR="00265773" w:rsidRPr="000B1DCB" w14:paraId="5C9842A1" w14:textId="77777777" w:rsidTr="004D07CE">
        <w:trPr>
          <w:trHeight w:val="197"/>
        </w:trPr>
        <w:tc>
          <w:tcPr>
            <w:tcW w:w="736" w:type="dxa"/>
            <w:tcBorders>
              <w:top w:val="nil"/>
              <w:left w:val="nil"/>
              <w:bottom w:val="nil"/>
              <w:right w:val="nil"/>
            </w:tcBorders>
          </w:tcPr>
          <w:p w14:paraId="1A81943E" w14:textId="77777777" w:rsidR="00265773" w:rsidRPr="000B1DCB" w:rsidRDefault="00265773" w:rsidP="000B1DCB">
            <w:r w:rsidRPr="000B1DCB">
              <w:rPr>
                <w:lang w:val="en-US"/>
              </w:rPr>
              <w:t>I/</w:t>
            </w:r>
            <w:proofErr w:type="spellStart"/>
            <w:r w:rsidRPr="000B1DCB">
              <w:t>Ti</w:t>
            </w:r>
            <w:proofErr w:type="spellEnd"/>
            <w:r w:rsidRPr="000B1DCB">
              <w:t>*</w:t>
            </w:r>
          </w:p>
        </w:tc>
        <w:tc>
          <w:tcPr>
            <w:tcW w:w="1206" w:type="dxa"/>
            <w:tcBorders>
              <w:top w:val="nil"/>
              <w:left w:val="nil"/>
              <w:bottom w:val="nil"/>
              <w:right w:val="nil"/>
            </w:tcBorders>
            <w:vAlign w:val="bottom"/>
          </w:tcPr>
          <w:p w14:paraId="7820CC7C" w14:textId="77777777" w:rsidR="00265773" w:rsidRPr="000B1DCB" w:rsidRDefault="00265773" w:rsidP="000B1DCB">
            <w:pPr>
              <w:jc w:val="center"/>
              <w:rPr>
                <w:lang w:val="en-US"/>
              </w:rPr>
            </w:pPr>
            <w:r w:rsidRPr="000B1DCB">
              <w:rPr>
                <w:lang w:val="en-US"/>
              </w:rPr>
              <w:t>978</w:t>
            </w:r>
          </w:p>
        </w:tc>
        <w:tc>
          <w:tcPr>
            <w:tcW w:w="1056" w:type="dxa"/>
            <w:tcBorders>
              <w:top w:val="nil"/>
              <w:left w:val="nil"/>
              <w:bottom w:val="nil"/>
              <w:right w:val="nil"/>
            </w:tcBorders>
            <w:vAlign w:val="bottom"/>
          </w:tcPr>
          <w:p w14:paraId="1D51B992" w14:textId="77777777" w:rsidR="00265773" w:rsidRPr="000B1DCB" w:rsidRDefault="00265773" w:rsidP="000B1DCB">
            <w:pPr>
              <w:jc w:val="center"/>
              <w:rPr>
                <w:lang w:val="en-US"/>
              </w:rPr>
            </w:pPr>
            <w:r w:rsidRPr="000B1DCB">
              <w:rPr>
                <w:lang w:val="en-US"/>
              </w:rPr>
              <w:t>876</w:t>
            </w:r>
          </w:p>
        </w:tc>
        <w:tc>
          <w:tcPr>
            <w:tcW w:w="1056" w:type="dxa"/>
            <w:tcBorders>
              <w:top w:val="nil"/>
              <w:left w:val="nil"/>
              <w:bottom w:val="nil"/>
              <w:right w:val="nil"/>
            </w:tcBorders>
            <w:vAlign w:val="bottom"/>
          </w:tcPr>
          <w:p w14:paraId="6348C7B7" w14:textId="77777777" w:rsidR="00265773" w:rsidRPr="000B1DCB" w:rsidRDefault="00265773" w:rsidP="000B1DCB">
            <w:pPr>
              <w:jc w:val="center"/>
              <w:rPr>
                <w:lang w:val="en-US"/>
              </w:rPr>
            </w:pPr>
            <w:r w:rsidRPr="000B1DCB">
              <w:rPr>
                <w:lang w:val="en-US"/>
              </w:rPr>
              <w:t>146</w:t>
            </w:r>
          </w:p>
        </w:tc>
        <w:tc>
          <w:tcPr>
            <w:tcW w:w="1056" w:type="dxa"/>
            <w:tcBorders>
              <w:top w:val="nil"/>
              <w:left w:val="nil"/>
              <w:bottom w:val="nil"/>
              <w:right w:val="nil"/>
            </w:tcBorders>
            <w:vAlign w:val="bottom"/>
          </w:tcPr>
          <w:p w14:paraId="7A22A1BA" w14:textId="77777777" w:rsidR="00265773" w:rsidRPr="000B1DCB" w:rsidRDefault="00265773" w:rsidP="000B1DCB">
            <w:pPr>
              <w:jc w:val="center"/>
              <w:rPr>
                <w:lang w:val="en-US"/>
              </w:rPr>
            </w:pPr>
            <w:r w:rsidRPr="000B1DCB">
              <w:rPr>
                <w:lang w:val="en-US"/>
              </w:rPr>
              <w:t>18.0</w:t>
            </w:r>
          </w:p>
        </w:tc>
        <w:tc>
          <w:tcPr>
            <w:tcW w:w="1176" w:type="dxa"/>
            <w:tcBorders>
              <w:top w:val="nil"/>
              <w:left w:val="nil"/>
              <w:bottom w:val="nil"/>
              <w:right w:val="nil"/>
            </w:tcBorders>
            <w:vAlign w:val="bottom"/>
          </w:tcPr>
          <w:p w14:paraId="1DA34C24" w14:textId="77777777" w:rsidR="00265773" w:rsidRPr="000B1DCB" w:rsidRDefault="00265773" w:rsidP="000B1DCB">
            <w:pPr>
              <w:jc w:val="center"/>
              <w:rPr>
                <w:lang w:val="en-US"/>
              </w:rPr>
            </w:pPr>
            <w:r w:rsidRPr="000B1DCB">
              <w:rPr>
                <w:lang w:val="en-US"/>
              </w:rPr>
              <w:t>3858</w:t>
            </w:r>
          </w:p>
        </w:tc>
        <w:tc>
          <w:tcPr>
            <w:tcW w:w="1176" w:type="dxa"/>
            <w:tcBorders>
              <w:top w:val="nil"/>
              <w:left w:val="nil"/>
              <w:bottom w:val="nil"/>
              <w:right w:val="nil"/>
            </w:tcBorders>
            <w:vAlign w:val="bottom"/>
          </w:tcPr>
          <w:p w14:paraId="1CACC664" w14:textId="77777777" w:rsidR="00265773" w:rsidRPr="000B1DCB" w:rsidRDefault="00265773" w:rsidP="000B1DCB">
            <w:pPr>
              <w:jc w:val="center"/>
              <w:rPr>
                <w:lang w:val="en-US"/>
              </w:rPr>
            </w:pPr>
            <w:r w:rsidRPr="000B1DCB">
              <w:rPr>
                <w:lang w:val="en-US"/>
              </w:rPr>
              <w:t>811</w:t>
            </w:r>
          </w:p>
        </w:tc>
        <w:tc>
          <w:tcPr>
            <w:tcW w:w="1116" w:type="dxa"/>
            <w:tcBorders>
              <w:top w:val="nil"/>
              <w:left w:val="nil"/>
              <w:bottom w:val="nil"/>
              <w:right w:val="nil"/>
            </w:tcBorders>
            <w:vAlign w:val="bottom"/>
          </w:tcPr>
          <w:p w14:paraId="2B439E7B" w14:textId="77777777" w:rsidR="00265773" w:rsidRPr="000B1DCB" w:rsidRDefault="00265773" w:rsidP="000B1DCB">
            <w:pPr>
              <w:jc w:val="center"/>
              <w:rPr>
                <w:lang w:val="en-US"/>
              </w:rPr>
            </w:pPr>
            <w:r w:rsidRPr="000B1DCB">
              <w:rPr>
                <w:lang w:val="en-US"/>
              </w:rPr>
              <w:t>49.5</w:t>
            </w:r>
          </w:p>
        </w:tc>
        <w:tc>
          <w:tcPr>
            <w:tcW w:w="1176" w:type="dxa"/>
            <w:tcBorders>
              <w:top w:val="nil"/>
              <w:left w:val="nil"/>
              <w:bottom w:val="nil"/>
              <w:right w:val="nil"/>
            </w:tcBorders>
            <w:vAlign w:val="bottom"/>
          </w:tcPr>
          <w:p w14:paraId="5C239858" w14:textId="77777777" w:rsidR="00265773" w:rsidRPr="000B1DCB" w:rsidRDefault="00265773" w:rsidP="000B1DCB">
            <w:pPr>
              <w:jc w:val="center"/>
              <w:rPr>
                <w:lang w:val="en-US"/>
              </w:rPr>
            </w:pPr>
            <w:r w:rsidRPr="000B1DCB">
              <w:rPr>
                <w:lang w:val="en-US"/>
              </w:rPr>
              <w:t>2714</w:t>
            </w:r>
          </w:p>
        </w:tc>
      </w:tr>
      <w:tr w:rsidR="00265773" w:rsidRPr="000B1DCB" w14:paraId="18AA98CF" w14:textId="77777777" w:rsidTr="004D07CE">
        <w:trPr>
          <w:trHeight w:val="197"/>
        </w:trPr>
        <w:tc>
          <w:tcPr>
            <w:tcW w:w="736" w:type="dxa"/>
            <w:tcBorders>
              <w:top w:val="nil"/>
              <w:left w:val="nil"/>
              <w:bottom w:val="nil"/>
              <w:right w:val="nil"/>
            </w:tcBorders>
          </w:tcPr>
          <w:p w14:paraId="58411273" w14:textId="77777777" w:rsidR="00265773" w:rsidRPr="000B1DCB" w:rsidRDefault="00265773" w:rsidP="000B1DCB">
            <w:r w:rsidRPr="000B1DCB">
              <w:rPr>
                <w:lang w:val="en-US"/>
              </w:rPr>
              <w:t>I/</w:t>
            </w:r>
            <w:proofErr w:type="spellStart"/>
            <w:r w:rsidRPr="000B1DCB">
              <w:t>Tl</w:t>
            </w:r>
            <w:proofErr w:type="spellEnd"/>
          </w:p>
        </w:tc>
        <w:tc>
          <w:tcPr>
            <w:tcW w:w="1206" w:type="dxa"/>
            <w:tcBorders>
              <w:top w:val="nil"/>
              <w:left w:val="nil"/>
              <w:bottom w:val="nil"/>
              <w:right w:val="nil"/>
            </w:tcBorders>
            <w:vAlign w:val="bottom"/>
          </w:tcPr>
          <w:p w14:paraId="536D9833" w14:textId="77777777" w:rsidR="00265773" w:rsidRPr="000B1DCB" w:rsidRDefault="00265773" w:rsidP="000B1DCB">
            <w:pPr>
              <w:jc w:val="center"/>
              <w:rPr>
                <w:lang w:val="en-US"/>
              </w:rPr>
            </w:pPr>
            <w:r w:rsidRPr="000B1DCB">
              <w:rPr>
                <w:lang w:val="en-US"/>
              </w:rPr>
              <w:t>2723510</w:t>
            </w:r>
          </w:p>
        </w:tc>
        <w:tc>
          <w:tcPr>
            <w:tcW w:w="1056" w:type="dxa"/>
            <w:tcBorders>
              <w:top w:val="nil"/>
              <w:left w:val="nil"/>
              <w:bottom w:val="nil"/>
              <w:right w:val="nil"/>
            </w:tcBorders>
            <w:vAlign w:val="bottom"/>
          </w:tcPr>
          <w:p w14:paraId="2E74AEE0" w14:textId="77777777" w:rsidR="00265773" w:rsidRPr="000B1DCB" w:rsidRDefault="00265773" w:rsidP="000B1DCB">
            <w:pPr>
              <w:jc w:val="center"/>
              <w:rPr>
                <w:lang w:val="en-US"/>
              </w:rPr>
            </w:pPr>
            <w:r w:rsidRPr="000B1DCB">
              <w:rPr>
                <w:lang w:val="en-US"/>
              </w:rPr>
              <w:t>2573438</w:t>
            </w:r>
          </w:p>
        </w:tc>
        <w:tc>
          <w:tcPr>
            <w:tcW w:w="1056" w:type="dxa"/>
            <w:tcBorders>
              <w:top w:val="nil"/>
              <w:left w:val="nil"/>
              <w:bottom w:val="nil"/>
              <w:right w:val="nil"/>
            </w:tcBorders>
            <w:vAlign w:val="bottom"/>
          </w:tcPr>
          <w:p w14:paraId="4D6592C1" w14:textId="77777777" w:rsidR="00265773" w:rsidRPr="000B1DCB" w:rsidRDefault="00265773" w:rsidP="000B1DCB">
            <w:pPr>
              <w:jc w:val="center"/>
              <w:rPr>
                <w:lang w:val="en-US"/>
              </w:rPr>
            </w:pPr>
            <w:r w:rsidRPr="000B1DCB">
              <w:rPr>
                <w:lang w:val="en-US"/>
              </w:rPr>
              <w:t>423071</w:t>
            </w:r>
          </w:p>
        </w:tc>
        <w:tc>
          <w:tcPr>
            <w:tcW w:w="1056" w:type="dxa"/>
            <w:tcBorders>
              <w:top w:val="nil"/>
              <w:left w:val="nil"/>
              <w:bottom w:val="nil"/>
              <w:right w:val="nil"/>
            </w:tcBorders>
            <w:vAlign w:val="bottom"/>
          </w:tcPr>
          <w:p w14:paraId="4CBBC59D" w14:textId="77777777" w:rsidR="00265773" w:rsidRPr="000B1DCB" w:rsidRDefault="00265773" w:rsidP="000B1DCB">
            <w:pPr>
              <w:jc w:val="center"/>
              <w:rPr>
                <w:lang w:val="en-US"/>
              </w:rPr>
            </w:pPr>
            <w:r w:rsidRPr="000B1DCB">
              <w:rPr>
                <w:lang w:val="en-US"/>
              </w:rPr>
              <w:t>146667</w:t>
            </w:r>
          </w:p>
        </w:tc>
        <w:tc>
          <w:tcPr>
            <w:tcW w:w="1176" w:type="dxa"/>
            <w:tcBorders>
              <w:top w:val="nil"/>
              <w:left w:val="nil"/>
              <w:bottom w:val="nil"/>
              <w:right w:val="nil"/>
            </w:tcBorders>
            <w:vAlign w:val="bottom"/>
          </w:tcPr>
          <w:p w14:paraId="5A98E728" w14:textId="77777777" w:rsidR="00265773" w:rsidRPr="000B1DCB" w:rsidRDefault="00265773" w:rsidP="000B1DCB">
            <w:pPr>
              <w:jc w:val="center"/>
              <w:rPr>
                <w:lang w:val="en-US"/>
              </w:rPr>
            </w:pPr>
            <w:r w:rsidRPr="000B1DCB">
              <w:rPr>
                <w:lang w:val="en-US"/>
              </w:rPr>
              <w:t>11159375</w:t>
            </w:r>
          </w:p>
        </w:tc>
        <w:tc>
          <w:tcPr>
            <w:tcW w:w="1176" w:type="dxa"/>
            <w:tcBorders>
              <w:top w:val="nil"/>
              <w:left w:val="nil"/>
              <w:bottom w:val="nil"/>
              <w:right w:val="nil"/>
            </w:tcBorders>
            <w:vAlign w:val="bottom"/>
          </w:tcPr>
          <w:p w14:paraId="36E8E28B" w14:textId="77777777" w:rsidR="00265773" w:rsidRPr="000B1DCB" w:rsidRDefault="00265773" w:rsidP="000B1DCB">
            <w:pPr>
              <w:jc w:val="center"/>
              <w:rPr>
                <w:lang w:val="en-US"/>
              </w:rPr>
            </w:pPr>
            <w:r w:rsidRPr="000B1DCB">
              <w:rPr>
                <w:lang w:val="en-US"/>
              </w:rPr>
              <w:t>2104545</w:t>
            </w:r>
          </w:p>
        </w:tc>
        <w:tc>
          <w:tcPr>
            <w:tcW w:w="1116" w:type="dxa"/>
            <w:tcBorders>
              <w:top w:val="nil"/>
              <w:left w:val="nil"/>
              <w:bottom w:val="nil"/>
              <w:right w:val="nil"/>
            </w:tcBorders>
            <w:vAlign w:val="bottom"/>
          </w:tcPr>
          <w:p w14:paraId="1F47AF63" w14:textId="77777777" w:rsidR="00265773" w:rsidRPr="000B1DCB" w:rsidRDefault="00265773" w:rsidP="000B1DCB">
            <w:pPr>
              <w:jc w:val="center"/>
              <w:rPr>
                <w:lang w:val="en-US"/>
              </w:rPr>
            </w:pPr>
            <w:r w:rsidRPr="000B1DCB">
              <w:rPr>
                <w:lang w:val="en-US"/>
              </w:rPr>
              <w:t>173067</w:t>
            </w:r>
          </w:p>
        </w:tc>
        <w:tc>
          <w:tcPr>
            <w:tcW w:w="1176" w:type="dxa"/>
            <w:tcBorders>
              <w:top w:val="nil"/>
              <w:left w:val="nil"/>
              <w:bottom w:val="nil"/>
              <w:right w:val="nil"/>
            </w:tcBorders>
            <w:vAlign w:val="bottom"/>
          </w:tcPr>
          <w:p w14:paraId="1C2027FB" w14:textId="77777777" w:rsidR="00265773" w:rsidRPr="000B1DCB" w:rsidRDefault="00265773" w:rsidP="000B1DCB">
            <w:pPr>
              <w:jc w:val="center"/>
              <w:rPr>
                <w:lang w:val="en-US"/>
              </w:rPr>
            </w:pPr>
            <w:r w:rsidRPr="000B1DCB">
              <w:rPr>
                <w:lang w:val="en-US"/>
              </w:rPr>
              <w:t>9213211</w:t>
            </w:r>
          </w:p>
        </w:tc>
      </w:tr>
      <w:tr w:rsidR="00265773" w:rsidRPr="000B1DCB" w14:paraId="1A4FAD8B" w14:textId="77777777" w:rsidTr="004D07CE">
        <w:trPr>
          <w:trHeight w:val="197"/>
        </w:trPr>
        <w:tc>
          <w:tcPr>
            <w:tcW w:w="736" w:type="dxa"/>
            <w:tcBorders>
              <w:top w:val="nil"/>
              <w:left w:val="nil"/>
              <w:bottom w:val="nil"/>
              <w:right w:val="nil"/>
            </w:tcBorders>
          </w:tcPr>
          <w:p w14:paraId="63B501C2" w14:textId="77777777" w:rsidR="00265773" w:rsidRPr="000B1DCB" w:rsidRDefault="00265773" w:rsidP="000B1DCB">
            <w:r w:rsidRPr="000B1DCB">
              <w:rPr>
                <w:lang w:val="en-US"/>
              </w:rPr>
              <w:t>I/</w:t>
            </w:r>
            <w:r w:rsidRPr="000B1DCB">
              <w:t>U</w:t>
            </w:r>
          </w:p>
        </w:tc>
        <w:tc>
          <w:tcPr>
            <w:tcW w:w="1206" w:type="dxa"/>
            <w:tcBorders>
              <w:top w:val="nil"/>
              <w:left w:val="nil"/>
              <w:bottom w:val="nil"/>
              <w:right w:val="nil"/>
            </w:tcBorders>
            <w:vAlign w:val="bottom"/>
          </w:tcPr>
          <w:p w14:paraId="32115109" w14:textId="77777777" w:rsidR="00265773" w:rsidRPr="000B1DCB" w:rsidRDefault="00265773" w:rsidP="000B1DCB">
            <w:pPr>
              <w:jc w:val="center"/>
              <w:rPr>
                <w:lang w:val="en-US"/>
              </w:rPr>
            </w:pPr>
            <w:r w:rsidRPr="000B1DCB">
              <w:rPr>
                <w:lang w:val="en-US"/>
              </w:rPr>
              <w:t>7863331</w:t>
            </w:r>
          </w:p>
        </w:tc>
        <w:tc>
          <w:tcPr>
            <w:tcW w:w="1056" w:type="dxa"/>
            <w:tcBorders>
              <w:top w:val="nil"/>
              <w:left w:val="nil"/>
              <w:bottom w:val="nil"/>
              <w:right w:val="nil"/>
            </w:tcBorders>
            <w:vAlign w:val="bottom"/>
          </w:tcPr>
          <w:p w14:paraId="5D5E8CC7" w14:textId="77777777" w:rsidR="00265773" w:rsidRPr="000B1DCB" w:rsidRDefault="00265773" w:rsidP="000B1DCB">
            <w:pPr>
              <w:jc w:val="right"/>
              <w:rPr>
                <w:color w:val="000000"/>
                <w:lang w:val="en-US"/>
              </w:rPr>
            </w:pPr>
            <w:r w:rsidRPr="000B1DCB">
              <w:rPr>
                <w:color w:val="000000"/>
                <w:lang w:val="en-US"/>
              </w:rPr>
              <w:t>8034124</w:t>
            </w:r>
          </w:p>
        </w:tc>
        <w:tc>
          <w:tcPr>
            <w:tcW w:w="1056" w:type="dxa"/>
            <w:tcBorders>
              <w:top w:val="nil"/>
              <w:left w:val="nil"/>
              <w:bottom w:val="nil"/>
              <w:right w:val="nil"/>
            </w:tcBorders>
            <w:vAlign w:val="bottom"/>
          </w:tcPr>
          <w:p w14:paraId="0F4B8537" w14:textId="77777777" w:rsidR="00265773" w:rsidRPr="000B1DCB" w:rsidRDefault="00265773" w:rsidP="000B1DCB">
            <w:pPr>
              <w:jc w:val="center"/>
              <w:rPr>
                <w:lang w:val="en-US"/>
              </w:rPr>
            </w:pPr>
            <w:r w:rsidRPr="000B1DCB">
              <w:rPr>
                <w:lang w:val="en-US"/>
              </w:rPr>
              <w:t>1320802</w:t>
            </w:r>
          </w:p>
        </w:tc>
        <w:tc>
          <w:tcPr>
            <w:tcW w:w="1056" w:type="dxa"/>
            <w:tcBorders>
              <w:top w:val="nil"/>
              <w:left w:val="nil"/>
              <w:bottom w:val="nil"/>
              <w:right w:val="nil"/>
            </w:tcBorders>
            <w:vAlign w:val="bottom"/>
          </w:tcPr>
          <w:p w14:paraId="5F423711" w14:textId="77777777" w:rsidR="00265773" w:rsidRPr="000B1DCB" w:rsidRDefault="00265773" w:rsidP="000B1DCB">
            <w:pPr>
              <w:jc w:val="center"/>
              <w:rPr>
                <w:lang w:val="en-US"/>
              </w:rPr>
            </w:pPr>
            <w:r w:rsidRPr="000B1DCB">
              <w:rPr>
                <w:lang w:val="en-US"/>
              </w:rPr>
              <w:t>273636</w:t>
            </w:r>
          </w:p>
        </w:tc>
        <w:tc>
          <w:tcPr>
            <w:tcW w:w="1176" w:type="dxa"/>
            <w:tcBorders>
              <w:top w:val="nil"/>
              <w:left w:val="nil"/>
              <w:bottom w:val="nil"/>
              <w:right w:val="nil"/>
            </w:tcBorders>
            <w:vAlign w:val="bottom"/>
          </w:tcPr>
          <w:p w14:paraId="0A4767D6" w14:textId="77777777" w:rsidR="00265773" w:rsidRPr="000B1DCB" w:rsidRDefault="00265773" w:rsidP="000B1DCB">
            <w:pPr>
              <w:jc w:val="center"/>
              <w:rPr>
                <w:lang w:val="en-US"/>
              </w:rPr>
            </w:pPr>
            <w:r w:rsidRPr="000B1DCB">
              <w:rPr>
                <w:lang w:val="en-US"/>
              </w:rPr>
              <w:t>35710000</w:t>
            </w:r>
          </w:p>
        </w:tc>
        <w:tc>
          <w:tcPr>
            <w:tcW w:w="1176" w:type="dxa"/>
            <w:tcBorders>
              <w:top w:val="nil"/>
              <w:left w:val="nil"/>
              <w:bottom w:val="nil"/>
              <w:right w:val="nil"/>
            </w:tcBorders>
            <w:vAlign w:val="bottom"/>
          </w:tcPr>
          <w:p w14:paraId="70673C5B" w14:textId="77777777" w:rsidR="00265773" w:rsidRPr="000B1DCB" w:rsidRDefault="00265773" w:rsidP="000B1DCB">
            <w:pPr>
              <w:jc w:val="center"/>
              <w:rPr>
                <w:lang w:val="en-US"/>
              </w:rPr>
            </w:pPr>
            <w:r w:rsidRPr="000B1DCB">
              <w:rPr>
                <w:lang w:val="en-US"/>
              </w:rPr>
              <w:t>5646000</w:t>
            </w:r>
          </w:p>
        </w:tc>
        <w:tc>
          <w:tcPr>
            <w:tcW w:w="1116" w:type="dxa"/>
            <w:tcBorders>
              <w:top w:val="nil"/>
              <w:left w:val="nil"/>
              <w:bottom w:val="nil"/>
              <w:right w:val="nil"/>
            </w:tcBorders>
            <w:vAlign w:val="bottom"/>
          </w:tcPr>
          <w:p w14:paraId="43835111" w14:textId="77777777" w:rsidR="00265773" w:rsidRPr="000B1DCB" w:rsidRDefault="00265773" w:rsidP="000B1DCB">
            <w:pPr>
              <w:jc w:val="center"/>
              <w:rPr>
                <w:lang w:val="en-US"/>
              </w:rPr>
            </w:pPr>
            <w:r w:rsidRPr="000B1DCB">
              <w:rPr>
                <w:lang w:val="en-US"/>
              </w:rPr>
              <w:t>318540</w:t>
            </w:r>
          </w:p>
        </w:tc>
        <w:tc>
          <w:tcPr>
            <w:tcW w:w="1176" w:type="dxa"/>
            <w:tcBorders>
              <w:top w:val="nil"/>
              <w:left w:val="nil"/>
              <w:bottom w:val="nil"/>
              <w:right w:val="nil"/>
            </w:tcBorders>
            <w:vAlign w:val="bottom"/>
          </w:tcPr>
          <w:p w14:paraId="1FC9C322" w14:textId="77777777" w:rsidR="00265773" w:rsidRPr="000B1DCB" w:rsidRDefault="00265773" w:rsidP="000B1DCB">
            <w:pPr>
              <w:jc w:val="center"/>
              <w:rPr>
                <w:lang w:val="en-US"/>
              </w:rPr>
            </w:pPr>
            <w:r w:rsidRPr="000B1DCB">
              <w:rPr>
                <w:lang w:val="en-US"/>
              </w:rPr>
              <w:t>27403000</w:t>
            </w:r>
          </w:p>
        </w:tc>
      </w:tr>
      <w:tr w:rsidR="00265773" w:rsidRPr="000B1DCB" w14:paraId="72C5D98E" w14:textId="77777777" w:rsidTr="004D07CE">
        <w:trPr>
          <w:trHeight w:val="197"/>
        </w:trPr>
        <w:tc>
          <w:tcPr>
            <w:tcW w:w="736" w:type="dxa"/>
            <w:tcBorders>
              <w:top w:val="nil"/>
              <w:left w:val="nil"/>
              <w:bottom w:val="nil"/>
              <w:right w:val="nil"/>
            </w:tcBorders>
          </w:tcPr>
          <w:p w14:paraId="7DC17E31" w14:textId="77777777" w:rsidR="00265773" w:rsidRPr="000B1DCB" w:rsidRDefault="00265773" w:rsidP="000B1DCB">
            <w:r w:rsidRPr="000B1DCB">
              <w:rPr>
                <w:lang w:val="en-US"/>
              </w:rPr>
              <w:t>I/</w:t>
            </w:r>
            <w:r w:rsidRPr="000B1DCB">
              <w:t>Y</w:t>
            </w:r>
          </w:p>
        </w:tc>
        <w:tc>
          <w:tcPr>
            <w:tcW w:w="1206" w:type="dxa"/>
            <w:tcBorders>
              <w:top w:val="nil"/>
              <w:left w:val="nil"/>
              <w:bottom w:val="nil"/>
              <w:right w:val="nil"/>
            </w:tcBorders>
            <w:vAlign w:val="bottom"/>
          </w:tcPr>
          <w:p w14:paraId="03130FB2" w14:textId="77777777" w:rsidR="00265773" w:rsidRPr="000B1DCB" w:rsidRDefault="00265773" w:rsidP="000B1DCB">
            <w:pPr>
              <w:jc w:val="center"/>
              <w:rPr>
                <w:lang w:val="en-US"/>
              </w:rPr>
            </w:pPr>
            <w:r w:rsidRPr="000B1DCB">
              <w:rPr>
                <w:lang w:val="en-US"/>
              </w:rPr>
              <w:t>1150425</w:t>
            </w:r>
          </w:p>
        </w:tc>
        <w:tc>
          <w:tcPr>
            <w:tcW w:w="1056" w:type="dxa"/>
            <w:tcBorders>
              <w:top w:val="nil"/>
              <w:left w:val="nil"/>
              <w:bottom w:val="nil"/>
              <w:right w:val="nil"/>
            </w:tcBorders>
            <w:vAlign w:val="bottom"/>
          </w:tcPr>
          <w:p w14:paraId="0D4DD6BD" w14:textId="77777777" w:rsidR="00265773" w:rsidRPr="000B1DCB" w:rsidRDefault="00265773" w:rsidP="000B1DCB">
            <w:pPr>
              <w:jc w:val="center"/>
              <w:rPr>
                <w:lang w:val="en-US"/>
              </w:rPr>
            </w:pPr>
            <w:r w:rsidRPr="000B1DCB">
              <w:rPr>
                <w:lang w:val="en-US"/>
              </w:rPr>
              <w:t>962705</w:t>
            </w:r>
          </w:p>
        </w:tc>
        <w:tc>
          <w:tcPr>
            <w:tcW w:w="1056" w:type="dxa"/>
            <w:tcBorders>
              <w:top w:val="nil"/>
              <w:left w:val="nil"/>
              <w:bottom w:val="nil"/>
              <w:right w:val="nil"/>
            </w:tcBorders>
            <w:vAlign w:val="bottom"/>
          </w:tcPr>
          <w:p w14:paraId="7E33D78B" w14:textId="77777777" w:rsidR="00265773" w:rsidRPr="000B1DCB" w:rsidRDefault="00265773" w:rsidP="000B1DCB">
            <w:pPr>
              <w:jc w:val="center"/>
              <w:rPr>
                <w:lang w:val="en-US"/>
              </w:rPr>
            </w:pPr>
            <w:r w:rsidRPr="000B1DCB">
              <w:rPr>
                <w:lang w:val="en-US"/>
              </w:rPr>
              <w:t>158268</w:t>
            </w:r>
          </w:p>
        </w:tc>
        <w:tc>
          <w:tcPr>
            <w:tcW w:w="1056" w:type="dxa"/>
            <w:tcBorders>
              <w:top w:val="nil"/>
              <w:left w:val="nil"/>
              <w:bottom w:val="nil"/>
              <w:right w:val="nil"/>
            </w:tcBorders>
            <w:vAlign w:val="bottom"/>
          </w:tcPr>
          <w:p w14:paraId="25E0D9E3" w14:textId="77777777" w:rsidR="00265773" w:rsidRPr="000B1DCB" w:rsidRDefault="00265773" w:rsidP="000B1DCB">
            <w:pPr>
              <w:jc w:val="center"/>
              <w:rPr>
                <w:lang w:val="en-US"/>
              </w:rPr>
            </w:pPr>
            <w:r w:rsidRPr="000B1DCB">
              <w:rPr>
                <w:lang w:val="en-US"/>
              </w:rPr>
              <w:t>36125</w:t>
            </w:r>
          </w:p>
        </w:tc>
        <w:tc>
          <w:tcPr>
            <w:tcW w:w="1176" w:type="dxa"/>
            <w:tcBorders>
              <w:top w:val="nil"/>
              <w:left w:val="nil"/>
              <w:bottom w:val="nil"/>
              <w:right w:val="nil"/>
            </w:tcBorders>
            <w:vAlign w:val="bottom"/>
          </w:tcPr>
          <w:p w14:paraId="3E13A179" w14:textId="77777777" w:rsidR="00265773" w:rsidRPr="000B1DCB" w:rsidRDefault="00265773" w:rsidP="000B1DCB">
            <w:pPr>
              <w:jc w:val="center"/>
              <w:rPr>
                <w:lang w:val="en-US"/>
              </w:rPr>
            </w:pPr>
            <w:r w:rsidRPr="000B1DCB">
              <w:rPr>
                <w:lang w:val="en-US"/>
              </w:rPr>
              <w:t>3571000</w:t>
            </w:r>
          </w:p>
        </w:tc>
        <w:tc>
          <w:tcPr>
            <w:tcW w:w="1176" w:type="dxa"/>
            <w:tcBorders>
              <w:top w:val="nil"/>
              <w:left w:val="nil"/>
              <w:bottom w:val="nil"/>
              <w:right w:val="nil"/>
            </w:tcBorders>
            <w:vAlign w:val="bottom"/>
          </w:tcPr>
          <w:p w14:paraId="122667CA" w14:textId="77777777" w:rsidR="00265773" w:rsidRPr="000B1DCB" w:rsidRDefault="00265773" w:rsidP="000B1DCB">
            <w:pPr>
              <w:jc w:val="center"/>
              <w:rPr>
                <w:lang w:val="en-US"/>
              </w:rPr>
            </w:pPr>
            <w:r w:rsidRPr="000B1DCB">
              <w:rPr>
                <w:lang w:val="en-US"/>
              </w:rPr>
              <w:t>1013333</w:t>
            </w:r>
          </w:p>
        </w:tc>
        <w:tc>
          <w:tcPr>
            <w:tcW w:w="1116" w:type="dxa"/>
            <w:tcBorders>
              <w:top w:val="nil"/>
              <w:left w:val="nil"/>
              <w:bottom w:val="nil"/>
              <w:right w:val="nil"/>
            </w:tcBorders>
            <w:vAlign w:val="bottom"/>
          </w:tcPr>
          <w:p w14:paraId="66687923" w14:textId="77777777" w:rsidR="00265773" w:rsidRPr="000B1DCB" w:rsidRDefault="00265773" w:rsidP="000B1DCB">
            <w:pPr>
              <w:jc w:val="center"/>
              <w:rPr>
                <w:lang w:val="en-US"/>
              </w:rPr>
            </w:pPr>
            <w:r w:rsidRPr="000B1DCB">
              <w:rPr>
                <w:lang w:val="en-US"/>
              </w:rPr>
              <w:t>58423</w:t>
            </w:r>
          </w:p>
        </w:tc>
        <w:tc>
          <w:tcPr>
            <w:tcW w:w="1176" w:type="dxa"/>
            <w:tcBorders>
              <w:top w:val="nil"/>
              <w:left w:val="nil"/>
              <w:bottom w:val="nil"/>
              <w:right w:val="nil"/>
            </w:tcBorders>
            <w:vAlign w:val="bottom"/>
          </w:tcPr>
          <w:p w14:paraId="50FC1BDD" w14:textId="77777777" w:rsidR="00265773" w:rsidRPr="000B1DCB" w:rsidRDefault="00265773" w:rsidP="000B1DCB">
            <w:pPr>
              <w:jc w:val="center"/>
              <w:rPr>
                <w:lang w:val="en-US"/>
              </w:rPr>
            </w:pPr>
            <w:r w:rsidRPr="000B1DCB">
              <w:rPr>
                <w:lang w:val="en-US"/>
              </w:rPr>
              <w:t>3472900</w:t>
            </w:r>
          </w:p>
        </w:tc>
      </w:tr>
      <w:tr w:rsidR="00265773" w:rsidRPr="000B1DCB" w14:paraId="721CDE78" w14:textId="77777777" w:rsidTr="004D07CE">
        <w:trPr>
          <w:trHeight w:val="197"/>
        </w:trPr>
        <w:tc>
          <w:tcPr>
            <w:tcW w:w="736" w:type="dxa"/>
            <w:tcBorders>
              <w:top w:val="nil"/>
              <w:left w:val="nil"/>
              <w:bottom w:val="single" w:sz="4" w:space="0" w:color="auto"/>
              <w:right w:val="nil"/>
            </w:tcBorders>
          </w:tcPr>
          <w:p w14:paraId="2B38087C" w14:textId="77777777" w:rsidR="00265773" w:rsidRPr="000B1DCB" w:rsidRDefault="00265773" w:rsidP="000B1DCB">
            <w:r w:rsidRPr="000B1DCB">
              <w:rPr>
                <w:lang w:val="en-US"/>
              </w:rPr>
              <w:t>I/</w:t>
            </w:r>
            <w:proofErr w:type="spellStart"/>
            <w:r w:rsidRPr="000B1DCB">
              <w:t>Zn</w:t>
            </w:r>
            <w:proofErr w:type="spellEnd"/>
          </w:p>
        </w:tc>
        <w:tc>
          <w:tcPr>
            <w:tcW w:w="1206" w:type="dxa"/>
            <w:tcBorders>
              <w:top w:val="nil"/>
              <w:left w:val="nil"/>
              <w:bottom w:val="single" w:sz="4" w:space="0" w:color="auto"/>
              <w:right w:val="nil"/>
            </w:tcBorders>
            <w:vAlign w:val="bottom"/>
          </w:tcPr>
          <w:p w14:paraId="1FAA461B" w14:textId="77777777" w:rsidR="00265773" w:rsidRPr="000B1DCB" w:rsidRDefault="00265773" w:rsidP="000B1DCB">
            <w:pPr>
              <w:jc w:val="center"/>
              <w:rPr>
                <w:lang w:val="en-US"/>
              </w:rPr>
            </w:pPr>
            <w:r w:rsidRPr="000B1DCB">
              <w:rPr>
                <w:lang w:val="en-US"/>
              </w:rPr>
              <w:t>21.0</w:t>
            </w:r>
          </w:p>
        </w:tc>
        <w:tc>
          <w:tcPr>
            <w:tcW w:w="1056" w:type="dxa"/>
            <w:tcBorders>
              <w:top w:val="nil"/>
              <w:left w:val="nil"/>
              <w:bottom w:val="single" w:sz="4" w:space="0" w:color="auto"/>
              <w:right w:val="nil"/>
            </w:tcBorders>
            <w:vAlign w:val="bottom"/>
          </w:tcPr>
          <w:p w14:paraId="6250311B" w14:textId="77777777" w:rsidR="00265773" w:rsidRPr="000B1DCB" w:rsidRDefault="00265773" w:rsidP="000B1DCB">
            <w:pPr>
              <w:jc w:val="center"/>
              <w:rPr>
                <w:lang w:val="en-US"/>
              </w:rPr>
            </w:pPr>
            <w:r w:rsidRPr="000B1DCB">
              <w:rPr>
                <w:lang w:val="en-US"/>
              </w:rPr>
              <w:t>13.4</w:t>
            </w:r>
          </w:p>
        </w:tc>
        <w:tc>
          <w:tcPr>
            <w:tcW w:w="1056" w:type="dxa"/>
            <w:tcBorders>
              <w:top w:val="nil"/>
              <w:left w:val="nil"/>
              <w:bottom w:val="single" w:sz="4" w:space="0" w:color="auto"/>
              <w:right w:val="nil"/>
            </w:tcBorders>
            <w:vAlign w:val="bottom"/>
          </w:tcPr>
          <w:p w14:paraId="3978B499" w14:textId="77777777" w:rsidR="00265773" w:rsidRPr="000B1DCB" w:rsidRDefault="00265773" w:rsidP="000B1DCB">
            <w:pPr>
              <w:jc w:val="center"/>
              <w:rPr>
                <w:lang w:val="en-US"/>
              </w:rPr>
            </w:pPr>
            <w:r w:rsidRPr="000B1DCB">
              <w:rPr>
                <w:lang w:val="en-US"/>
              </w:rPr>
              <w:t>1.8</w:t>
            </w:r>
          </w:p>
        </w:tc>
        <w:tc>
          <w:tcPr>
            <w:tcW w:w="1056" w:type="dxa"/>
            <w:tcBorders>
              <w:top w:val="nil"/>
              <w:left w:val="nil"/>
              <w:bottom w:val="single" w:sz="4" w:space="0" w:color="auto"/>
              <w:right w:val="nil"/>
            </w:tcBorders>
            <w:vAlign w:val="bottom"/>
          </w:tcPr>
          <w:p w14:paraId="66B5189D" w14:textId="77777777" w:rsidR="00265773" w:rsidRPr="000B1DCB" w:rsidRDefault="00265773" w:rsidP="000B1DCB">
            <w:pPr>
              <w:jc w:val="center"/>
              <w:rPr>
                <w:lang w:val="en-US"/>
              </w:rPr>
            </w:pPr>
            <w:r w:rsidRPr="000B1DCB">
              <w:rPr>
                <w:lang w:val="en-US"/>
              </w:rPr>
              <w:t>2.03</w:t>
            </w:r>
          </w:p>
        </w:tc>
        <w:tc>
          <w:tcPr>
            <w:tcW w:w="1176" w:type="dxa"/>
            <w:tcBorders>
              <w:top w:val="nil"/>
              <w:left w:val="nil"/>
              <w:bottom w:val="single" w:sz="4" w:space="0" w:color="auto"/>
              <w:right w:val="nil"/>
            </w:tcBorders>
            <w:vAlign w:val="bottom"/>
          </w:tcPr>
          <w:p w14:paraId="4C7E205E" w14:textId="77777777" w:rsidR="00265773" w:rsidRPr="000B1DCB" w:rsidRDefault="00265773" w:rsidP="000B1DCB">
            <w:pPr>
              <w:jc w:val="center"/>
              <w:rPr>
                <w:lang w:val="en-US"/>
              </w:rPr>
            </w:pPr>
            <w:r w:rsidRPr="000B1DCB">
              <w:rPr>
                <w:lang w:val="en-US"/>
              </w:rPr>
              <w:t>63.4</w:t>
            </w:r>
          </w:p>
        </w:tc>
        <w:tc>
          <w:tcPr>
            <w:tcW w:w="1176" w:type="dxa"/>
            <w:tcBorders>
              <w:top w:val="nil"/>
              <w:left w:val="nil"/>
              <w:bottom w:val="single" w:sz="4" w:space="0" w:color="auto"/>
              <w:right w:val="nil"/>
            </w:tcBorders>
            <w:vAlign w:val="bottom"/>
          </w:tcPr>
          <w:p w14:paraId="1DAC8E1E" w14:textId="77777777" w:rsidR="00265773" w:rsidRPr="000B1DCB" w:rsidRDefault="00265773" w:rsidP="000B1DCB">
            <w:pPr>
              <w:jc w:val="center"/>
              <w:rPr>
                <w:lang w:val="en-US"/>
              </w:rPr>
            </w:pPr>
            <w:r w:rsidRPr="000B1DCB">
              <w:rPr>
                <w:lang w:val="en-US"/>
              </w:rPr>
              <w:t>21.7</w:t>
            </w:r>
          </w:p>
        </w:tc>
        <w:tc>
          <w:tcPr>
            <w:tcW w:w="1116" w:type="dxa"/>
            <w:tcBorders>
              <w:top w:val="nil"/>
              <w:left w:val="nil"/>
              <w:bottom w:val="single" w:sz="4" w:space="0" w:color="auto"/>
              <w:right w:val="nil"/>
            </w:tcBorders>
            <w:vAlign w:val="bottom"/>
          </w:tcPr>
          <w:p w14:paraId="7FD4D1D0" w14:textId="77777777" w:rsidR="00265773" w:rsidRPr="000B1DCB" w:rsidRDefault="00265773" w:rsidP="000B1DCB">
            <w:pPr>
              <w:jc w:val="center"/>
              <w:rPr>
                <w:lang w:val="en-US"/>
              </w:rPr>
            </w:pPr>
            <w:r w:rsidRPr="000B1DCB">
              <w:rPr>
                <w:lang w:val="en-US"/>
              </w:rPr>
              <w:t>2.44</w:t>
            </w:r>
          </w:p>
        </w:tc>
        <w:tc>
          <w:tcPr>
            <w:tcW w:w="1176" w:type="dxa"/>
            <w:tcBorders>
              <w:top w:val="nil"/>
              <w:left w:val="nil"/>
              <w:bottom w:val="single" w:sz="4" w:space="0" w:color="auto"/>
              <w:right w:val="nil"/>
            </w:tcBorders>
            <w:vAlign w:val="bottom"/>
          </w:tcPr>
          <w:p w14:paraId="22820C41" w14:textId="77777777" w:rsidR="00265773" w:rsidRPr="000B1DCB" w:rsidRDefault="00265773" w:rsidP="000B1DCB">
            <w:pPr>
              <w:jc w:val="center"/>
              <w:rPr>
                <w:lang w:val="en-US"/>
              </w:rPr>
            </w:pPr>
            <w:r w:rsidRPr="000B1DCB">
              <w:rPr>
                <w:lang w:val="en-US"/>
              </w:rPr>
              <w:t>45.7</w:t>
            </w:r>
          </w:p>
        </w:tc>
      </w:tr>
    </w:tbl>
    <w:p w14:paraId="588F9F06" w14:textId="77777777" w:rsidR="00265773" w:rsidRPr="000B1DCB" w:rsidRDefault="00265773" w:rsidP="000B1DCB">
      <w:pPr>
        <w:rPr>
          <w:sz w:val="24"/>
          <w:szCs w:val="24"/>
          <w:lang w:val="en-US"/>
        </w:rPr>
      </w:pPr>
      <w:r w:rsidRPr="000B1DCB">
        <w:rPr>
          <w:sz w:val="24"/>
          <w:szCs w:val="24"/>
          <w:lang w:val="en-US"/>
        </w:rPr>
        <w:t xml:space="preserve">M – arithmetic mean, SD – standard deviation, SEM – standard error of mean, Min – minimum value, Max – maximum value, P 0.025 – percentile with 0.025 level, P 0.975 – percentile with 0.975 level, *scalpel made od </w:t>
      </w:r>
      <w:proofErr w:type="spellStart"/>
      <w:r w:rsidRPr="000B1DCB">
        <w:rPr>
          <w:sz w:val="24"/>
          <w:szCs w:val="24"/>
          <w:lang w:val="en-US"/>
        </w:rPr>
        <w:t>Ti</w:t>
      </w:r>
      <w:proofErr w:type="spellEnd"/>
      <w:r w:rsidRPr="000B1DCB">
        <w:rPr>
          <w:sz w:val="24"/>
          <w:szCs w:val="24"/>
          <w:lang w:val="en-US"/>
        </w:rPr>
        <w:t xml:space="preserve"> was used in sample preparation</w:t>
      </w:r>
    </w:p>
    <w:p w14:paraId="190C328B" w14:textId="77777777" w:rsidR="00F35BFC" w:rsidRPr="000B1DCB" w:rsidRDefault="00F35BFC" w:rsidP="000B1DCB">
      <w:pPr>
        <w:jc w:val="both"/>
        <w:rPr>
          <w:sz w:val="24"/>
          <w:szCs w:val="24"/>
          <w:lang w:val="en-US"/>
        </w:rPr>
      </w:pPr>
    </w:p>
    <w:p w14:paraId="513E891B" w14:textId="77777777" w:rsidR="00D50625" w:rsidRPr="000B1DCB" w:rsidRDefault="00D50625" w:rsidP="00D50625">
      <w:pPr>
        <w:jc w:val="both"/>
        <w:rPr>
          <w:sz w:val="24"/>
          <w:szCs w:val="24"/>
          <w:lang w:val="en-US"/>
        </w:rPr>
      </w:pPr>
      <w:r w:rsidRPr="000B1DCB">
        <w:rPr>
          <w:sz w:val="24"/>
          <w:szCs w:val="24"/>
          <w:lang w:val="en-US"/>
        </w:rPr>
        <w:t>The values ​​of M, SD, and SEM can be used to compare data for different groups of samples only under the condition of a normal distribution of the results of determining the content of TE in the samples under study. Statistically reliable identification of the law of distribution of results requires large sample sizes, usually several hundred samples, and therefore is rarely used in biomedical research. In the conducted study, we could not prove or disprove the “normality” of the distribution of the results obtained due to the insufficient number of samples studied. Therefore, in addition to the M, SD, and SEM values, such statistical characteristics as median, range (Min-Max) and percentiles P 0.025 and P 0.975 were calculated, which are valid for any law of distribution of the results of TE content in thyroid tissue.</w:t>
      </w:r>
    </w:p>
    <w:p w14:paraId="72313E07" w14:textId="3E913CCC" w:rsidR="000B0889" w:rsidRPr="000B1DCB" w:rsidRDefault="000B0889" w:rsidP="000B1DCB">
      <w:pPr>
        <w:jc w:val="both"/>
        <w:rPr>
          <w:sz w:val="24"/>
          <w:szCs w:val="24"/>
          <w:lang w:val="en-US"/>
        </w:rPr>
      </w:pPr>
    </w:p>
    <w:p w14:paraId="35615962" w14:textId="77777777" w:rsidR="00AB521F" w:rsidRPr="000B1DCB" w:rsidRDefault="00AB521F" w:rsidP="000B1DCB">
      <w:pPr>
        <w:rPr>
          <w:sz w:val="24"/>
          <w:szCs w:val="24"/>
          <w:lang w:val="en-US"/>
        </w:rPr>
      </w:pPr>
      <w:r w:rsidRPr="000B1DCB">
        <w:rPr>
          <w:b/>
          <w:bCs/>
          <w:iCs/>
          <w:sz w:val="24"/>
          <w:szCs w:val="24"/>
          <w:lang w:val="en-US"/>
        </w:rPr>
        <w:lastRenderedPageBreak/>
        <w:t>Table 4</w:t>
      </w:r>
      <w:r w:rsidRPr="000B1DCB">
        <w:rPr>
          <w:b/>
          <w:bCs/>
          <w:sz w:val="24"/>
          <w:szCs w:val="24"/>
          <w:lang w:val="en-US"/>
        </w:rPr>
        <w:t>.</w:t>
      </w:r>
      <w:r w:rsidRPr="000B1DCB">
        <w:rPr>
          <w:b/>
          <w:bCs/>
          <w:i/>
          <w:sz w:val="24"/>
          <w:szCs w:val="24"/>
          <w:lang w:val="en-US"/>
        </w:rPr>
        <w:t xml:space="preserve"> </w:t>
      </w:r>
      <w:r w:rsidRPr="000B1DCB">
        <w:rPr>
          <w:sz w:val="24"/>
          <w:szCs w:val="24"/>
          <w:lang w:val="en-US"/>
        </w:rPr>
        <w:t xml:space="preserve">Median, minimum and maximum value of means of trace element </w:t>
      </w:r>
      <w:r w:rsidRPr="000B1DCB">
        <w:rPr>
          <w:sz w:val="24"/>
          <w:szCs w:val="24"/>
          <w:lang w:val="en-GB"/>
        </w:rPr>
        <w:t xml:space="preserve">contents </w:t>
      </w:r>
      <w:r w:rsidRPr="000B1DCB">
        <w:rPr>
          <w:sz w:val="24"/>
          <w:szCs w:val="24"/>
          <w:lang w:val="en-US"/>
        </w:rPr>
        <w:t xml:space="preserve">in the normal thyroid </w:t>
      </w:r>
      <w:r w:rsidRPr="000B1DCB">
        <w:rPr>
          <w:sz w:val="24"/>
          <w:szCs w:val="24"/>
          <w:lang w:val="en-GB"/>
        </w:rPr>
        <w:t xml:space="preserve">according to data from the literature in comparison with our results </w:t>
      </w:r>
      <w:r w:rsidRPr="000B1DCB">
        <w:rPr>
          <w:sz w:val="24"/>
          <w:szCs w:val="24"/>
          <w:lang w:val="en-US"/>
        </w:rPr>
        <w:t>(mg/kg, dry mass basis)</w:t>
      </w: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991"/>
        <w:gridCol w:w="2252"/>
        <w:gridCol w:w="2287"/>
        <w:gridCol w:w="1726"/>
      </w:tblGrid>
      <w:tr w:rsidR="00AB521F" w:rsidRPr="000B1DCB" w14:paraId="57D8A46A" w14:textId="77777777" w:rsidTr="004D07CE">
        <w:trPr>
          <w:trHeight w:val="263"/>
        </w:trPr>
        <w:tc>
          <w:tcPr>
            <w:tcW w:w="1125" w:type="dxa"/>
            <w:vMerge w:val="restart"/>
            <w:tcBorders>
              <w:left w:val="nil"/>
              <w:right w:val="nil"/>
            </w:tcBorders>
          </w:tcPr>
          <w:p w14:paraId="72AEC975" w14:textId="77777777" w:rsidR="00AB521F" w:rsidRPr="000B1DCB" w:rsidRDefault="00AB521F" w:rsidP="000B1DCB">
            <w:pPr>
              <w:rPr>
                <w:sz w:val="24"/>
                <w:szCs w:val="24"/>
                <w:lang w:val="en-US"/>
              </w:rPr>
            </w:pPr>
            <w:r w:rsidRPr="000B1DCB">
              <w:rPr>
                <w:sz w:val="24"/>
                <w:szCs w:val="24"/>
                <w:lang w:val="en-GB"/>
              </w:rPr>
              <w:t>Element</w:t>
            </w:r>
          </w:p>
          <w:p w14:paraId="36738AEF" w14:textId="77777777" w:rsidR="00AB521F" w:rsidRPr="000B1DCB" w:rsidRDefault="00AB521F" w:rsidP="000B1DCB">
            <w:pPr>
              <w:rPr>
                <w:sz w:val="24"/>
                <w:szCs w:val="24"/>
                <w:lang w:val="en-US"/>
              </w:rPr>
            </w:pPr>
          </w:p>
        </w:tc>
        <w:tc>
          <w:tcPr>
            <w:tcW w:w="6530" w:type="dxa"/>
            <w:gridSpan w:val="3"/>
            <w:tcBorders>
              <w:left w:val="nil"/>
              <w:bottom w:val="single" w:sz="4" w:space="0" w:color="auto"/>
              <w:right w:val="nil"/>
            </w:tcBorders>
          </w:tcPr>
          <w:p w14:paraId="09A5CF5D" w14:textId="77777777" w:rsidR="00AB521F" w:rsidRPr="000B1DCB" w:rsidRDefault="00AB521F" w:rsidP="000B1DCB">
            <w:pPr>
              <w:jc w:val="center"/>
              <w:rPr>
                <w:sz w:val="24"/>
                <w:szCs w:val="24"/>
                <w:lang w:val="en-US"/>
              </w:rPr>
            </w:pPr>
            <w:r w:rsidRPr="000B1DCB">
              <w:rPr>
                <w:sz w:val="24"/>
                <w:szCs w:val="24"/>
                <w:lang w:val="en-US"/>
              </w:rPr>
              <w:t>Published data [</w:t>
            </w:r>
            <w:r w:rsidRPr="000B1DCB">
              <w:rPr>
                <w:sz w:val="24"/>
                <w:szCs w:val="24"/>
                <w:lang w:val="en-GB"/>
              </w:rPr>
              <w:t>Reference]</w:t>
            </w:r>
          </w:p>
        </w:tc>
        <w:tc>
          <w:tcPr>
            <w:tcW w:w="1726" w:type="dxa"/>
            <w:tcBorders>
              <w:left w:val="nil"/>
              <w:bottom w:val="single" w:sz="4" w:space="0" w:color="auto"/>
              <w:right w:val="nil"/>
            </w:tcBorders>
          </w:tcPr>
          <w:p w14:paraId="3910E2C6" w14:textId="77777777" w:rsidR="00AB521F" w:rsidRPr="000B1DCB" w:rsidRDefault="00AB521F" w:rsidP="000B1DCB">
            <w:pPr>
              <w:jc w:val="center"/>
              <w:rPr>
                <w:sz w:val="24"/>
                <w:szCs w:val="24"/>
                <w:lang w:val="en-US"/>
              </w:rPr>
            </w:pPr>
            <w:r w:rsidRPr="000B1DCB">
              <w:rPr>
                <w:sz w:val="24"/>
                <w:szCs w:val="24"/>
                <w:lang w:val="en-US"/>
              </w:rPr>
              <w:t xml:space="preserve">This work </w:t>
            </w:r>
          </w:p>
        </w:tc>
      </w:tr>
      <w:tr w:rsidR="00AB521F" w:rsidRPr="000B1DCB" w14:paraId="25854E42" w14:textId="77777777" w:rsidTr="004D07CE">
        <w:trPr>
          <w:trHeight w:val="263"/>
        </w:trPr>
        <w:tc>
          <w:tcPr>
            <w:tcW w:w="1125" w:type="dxa"/>
            <w:vMerge/>
            <w:tcBorders>
              <w:left w:val="nil"/>
              <w:bottom w:val="single" w:sz="4" w:space="0" w:color="auto"/>
              <w:right w:val="nil"/>
            </w:tcBorders>
          </w:tcPr>
          <w:p w14:paraId="2D285239" w14:textId="77777777" w:rsidR="00AB521F" w:rsidRPr="000B1DCB" w:rsidRDefault="00AB521F" w:rsidP="000B1DCB">
            <w:pPr>
              <w:rPr>
                <w:sz w:val="24"/>
                <w:szCs w:val="24"/>
                <w:lang w:val="en-US"/>
              </w:rPr>
            </w:pPr>
          </w:p>
        </w:tc>
        <w:tc>
          <w:tcPr>
            <w:tcW w:w="1991" w:type="dxa"/>
            <w:tcBorders>
              <w:left w:val="nil"/>
              <w:bottom w:val="single" w:sz="4" w:space="0" w:color="auto"/>
              <w:right w:val="nil"/>
            </w:tcBorders>
          </w:tcPr>
          <w:p w14:paraId="7EE714C4" w14:textId="77777777" w:rsidR="00AB521F" w:rsidRPr="000B1DCB" w:rsidRDefault="00AB521F" w:rsidP="000B1DCB">
            <w:pPr>
              <w:jc w:val="center"/>
              <w:rPr>
                <w:sz w:val="24"/>
                <w:szCs w:val="24"/>
                <w:lang w:val="en-GB"/>
              </w:rPr>
            </w:pPr>
            <w:r w:rsidRPr="000B1DCB">
              <w:rPr>
                <w:sz w:val="24"/>
                <w:szCs w:val="24"/>
                <w:lang w:val="en-GB"/>
              </w:rPr>
              <w:t>Median of means</w:t>
            </w:r>
          </w:p>
          <w:p w14:paraId="0214AF06" w14:textId="77777777" w:rsidR="00AB521F" w:rsidRPr="000B1DCB" w:rsidRDefault="00AB521F" w:rsidP="000B1DCB">
            <w:pPr>
              <w:jc w:val="center"/>
              <w:rPr>
                <w:sz w:val="24"/>
                <w:szCs w:val="24"/>
                <w:lang w:val="en-US"/>
              </w:rPr>
            </w:pPr>
            <w:r w:rsidRPr="000B1DCB">
              <w:rPr>
                <w:sz w:val="24"/>
                <w:szCs w:val="24"/>
                <w:lang w:val="en-GB"/>
              </w:rPr>
              <w:t>(n)*</w:t>
            </w:r>
          </w:p>
        </w:tc>
        <w:tc>
          <w:tcPr>
            <w:tcW w:w="2252" w:type="dxa"/>
            <w:tcBorders>
              <w:left w:val="nil"/>
              <w:bottom w:val="single" w:sz="4" w:space="0" w:color="auto"/>
              <w:right w:val="nil"/>
            </w:tcBorders>
          </w:tcPr>
          <w:p w14:paraId="6E8B2A8E" w14:textId="77777777" w:rsidR="00AB521F" w:rsidRPr="000B1DCB" w:rsidRDefault="00AB521F" w:rsidP="000B1DCB">
            <w:pPr>
              <w:jc w:val="center"/>
              <w:rPr>
                <w:sz w:val="24"/>
                <w:szCs w:val="24"/>
                <w:lang w:val="en-GB"/>
              </w:rPr>
            </w:pPr>
            <w:r w:rsidRPr="000B1DCB">
              <w:rPr>
                <w:sz w:val="24"/>
                <w:szCs w:val="24"/>
                <w:lang w:val="en-GB"/>
              </w:rPr>
              <w:t>Min of means</w:t>
            </w:r>
          </w:p>
          <w:p w14:paraId="6BEC7E53" w14:textId="77777777" w:rsidR="00AB521F" w:rsidRPr="000B1DCB" w:rsidRDefault="00AB521F" w:rsidP="000B1DCB">
            <w:pPr>
              <w:jc w:val="center"/>
              <w:rPr>
                <w:sz w:val="24"/>
                <w:szCs w:val="24"/>
                <w:lang w:val="en-US"/>
              </w:rPr>
            </w:pPr>
            <w:r w:rsidRPr="000B1DCB">
              <w:rPr>
                <w:sz w:val="24"/>
                <w:szCs w:val="24"/>
                <w:lang w:val="en-US"/>
              </w:rPr>
              <w:t>M or M±SD, (n)**</w:t>
            </w:r>
          </w:p>
        </w:tc>
        <w:tc>
          <w:tcPr>
            <w:tcW w:w="2287" w:type="dxa"/>
            <w:tcBorders>
              <w:left w:val="nil"/>
              <w:bottom w:val="single" w:sz="4" w:space="0" w:color="auto"/>
              <w:right w:val="nil"/>
            </w:tcBorders>
          </w:tcPr>
          <w:p w14:paraId="6AB726EB" w14:textId="77777777" w:rsidR="00AB521F" w:rsidRPr="000B1DCB" w:rsidRDefault="00AB521F" w:rsidP="000B1DCB">
            <w:pPr>
              <w:jc w:val="center"/>
              <w:rPr>
                <w:sz w:val="24"/>
                <w:szCs w:val="24"/>
                <w:lang w:val="en-GB"/>
              </w:rPr>
            </w:pPr>
            <w:r w:rsidRPr="000B1DCB">
              <w:rPr>
                <w:sz w:val="24"/>
                <w:szCs w:val="24"/>
                <w:lang w:val="en-GB"/>
              </w:rPr>
              <w:t>Max of means</w:t>
            </w:r>
          </w:p>
          <w:p w14:paraId="0F5CED73" w14:textId="77777777" w:rsidR="00AB521F" w:rsidRPr="000B1DCB" w:rsidRDefault="00AB521F" w:rsidP="000B1DCB">
            <w:pPr>
              <w:jc w:val="center"/>
              <w:rPr>
                <w:sz w:val="24"/>
                <w:szCs w:val="24"/>
                <w:lang w:val="en-US"/>
              </w:rPr>
            </w:pPr>
            <w:r w:rsidRPr="000B1DCB">
              <w:rPr>
                <w:sz w:val="24"/>
                <w:szCs w:val="24"/>
                <w:lang w:val="en-US"/>
              </w:rPr>
              <w:t>M or M±SD, (n)**</w:t>
            </w:r>
          </w:p>
        </w:tc>
        <w:tc>
          <w:tcPr>
            <w:tcW w:w="1726" w:type="dxa"/>
            <w:tcBorders>
              <w:left w:val="nil"/>
              <w:bottom w:val="single" w:sz="4" w:space="0" w:color="auto"/>
              <w:right w:val="nil"/>
            </w:tcBorders>
          </w:tcPr>
          <w:p w14:paraId="7B0E13B7" w14:textId="77777777" w:rsidR="00AB521F" w:rsidRPr="000B1DCB" w:rsidRDefault="00AB521F" w:rsidP="000B1DCB">
            <w:pPr>
              <w:jc w:val="center"/>
              <w:rPr>
                <w:sz w:val="24"/>
                <w:szCs w:val="24"/>
                <w:lang w:val="en-US"/>
              </w:rPr>
            </w:pPr>
          </w:p>
          <w:p w14:paraId="6617437F" w14:textId="77777777" w:rsidR="00AB521F" w:rsidRPr="000B1DCB" w:rsidRDefault="00AB521F" w:rsidP="000B1DCB">
            <w:pPr>
              <w:jc w:val="center"/>
              <w:rPr>
                <w:sz w:val="24"/>
                <w:szCs w:val="24"/>
                <w:lang w:val="en-US"/>
              </w:rPr>
            </w:pPr>
            <w:r w:rsidRPr="000B1DCB">
              <w:rPr>
                <w:sz w:val="24"/>
                <w:szCs w:val="24"/>
                <w:lang w:val="en-US"/>
              </w:rPr>
              <w:t>M±SD</w:t>
            </w:r>
          </w:p>
        </w:tc>
      </w:tr>
      <w:tr w:rsidR="00AB521F" w:rsidRPr="000B1DCB" w14:paraId="710AC465" w14:textId="77777777" w:rsidTr="004D07CE">
        <w:trPr>
          <w:trHeight w:val="128"/>
        </w:trPr>
        <w:tc>
          <w:tcPr>
            <w:tcW w:w="1125" w:type="dxa"/>
            <w:tcBorders>
              <w:top w:val="nil"/>
              <w:left w:val="nil"/>
              <w:bottom w:val="nil"/>
              <w:right w:val="nil"/>
            </w:tcBorders>
          </w:tcPr>
          <w:p w14:paraId="0617FBC4" w14:textId="77777777" w:rsidR="00AB521F" w:rsidRPr="000B1DCB" w:rsidRDefault="00AB521F" w:rsidP="000B1DCB">
            <w:pPr>
              <w:rPr>
                <w:lang w:val="en-US"/>
              </w:rPr>
            </w:pPr>
            <w:r w:rsidRPr="000B1DCB">
              <w:rPr>
                <w:lang w:val="en-US"/>
              </w:rPr>
              <w:t>Ag</w:t>
            </w:r>
          </w:p>
        </w:tc>
        <w:tc>
          <w:tcPr>
            <w:tcW w:w="1991" w:type="dxa"/>
            <w:tcBorders>
              <w:top w:val="nil"/>
              <w:left w:val="nil"/>
              <w:bottom w:val="nil"/>
              <w:right w:val="nil"/>
            </w:tcBorders>
            <w:vAlign w:val="bottom"/>
          </w:tcPr>
          <w:p w14:paraId="6122541C" w14:textId="77777777" w:rsidR="00AB521F" w:rsidRPr="000B1DCB" w:rsidRDefault="00AB521F" w:rsidP="000B1DCB">
            <w:pPr>
              <w:jc w:val="right"/>
              <w:rPr>
                <w:lang w:val="pt-BR"/>
              </w:rPr>
            </w:pPr>
            <w:r w:rsidRPr="000B1DCB">
              <w:rPr>
                <w:lang w:val="pt-BR"/>
              </w:rPr>
              <w:t>0.25 (12)</w:t>
            </w:r>
          </w:p>
        </w:tc>
        <w:tc>
          <w:tcPr>
            <w:tcW w:w="2252" w:type="dxa"/>
            <w:tcBorders>
              <w:top w:val="nil"/>
              <w:left w:val="nil"/>
              <w:bottom w:val="nil"/>
              <w:right w:val="nil"/>
            </w:tcBorders>
            <w:vAlign w:val="bottom"/>
          </w:tcPr>
          <w:p w14:paraId="7D01A211" w14:textId="77777777" w:rsidR="00AB521F" w:rsidRPr="000B1DCB" w:rsidRDefault="00AB521F" w:rsidP="000B1DCB">
            <w:pPr>
              <w:jc w:val="right"/>
              <w:rPr>
                <w:lang w:val="pt-BR"/>
              </w:rPr>
            </w:pPr>
            <w:r w:rsidRPr="000B1DCB">
              <w:rPr>
                <w:lang w:val="en-US"/>
              </w:rPr>
              <w:t>0.000784</w:t>
            </w:r>
            <w:r w:rsidRPr="000B1DCB">
              <w:rPr>
                <w:lang w:val="pt-BR"/>
              </w:rPr>
              <w:t xml:space="preserve"> (16) [41] </w:t>
            </w:r>
          </w:p>
        </w:tc>
        <w:tc>
          <w:tcPr>
            <w:tcW w:w="2287" w:type="dxa"/>
            <w:tcBorders>
              <w:top w:val="nil"/>
              <w:left w:val="nil"/>
              <w:bottom w:val="nil"/>
              <w:right w:val="nil"/>
            </w:tcBorders>
            <w:vAlign w:val="bottom"/>
          </w:tcPr>
          <w:p w14:paraId="42B35598" w14:textId="77777777" w:rsidR="00AB521F" w:rsidRPr="000B1DCB" w:rsidRDefault="00AB521F" w:rsidP="000B1DCB">
            <w:pPr>
              <w:jc w:val="right"/>
              <w:rPr>
                <w:lang w:val="pt-BR"/>
              </w:rPr>
            </w:pPr>
            <w:r w:rsidRPr="000B1DCB">
              <w:rPr>
                <w:lang w:val="en-US"/>
              </w:rPr>
              <w:t>1.20</w:t>
            </w:r>
            <w:r w:rsidRPr="000B1DCB">
              <w:sym w:font="Symbol" w:char="F0B1"/>
            </w:r>
            <w:r w:rsidRPr="000B1DCB">
              <w:rPr>
                <w:lang w:val="en-US"/>
              </w:rPr>
              <w:t xml:space="preserve">1.24 </w:t>
            </w:r>
            <w:r w:rsidRPr="000B1DCB">
              <w:rPr>
                <w:lang w:val="pt-BR"/>
              </w:rPr>
              <w:t>(105) [42]</w:t>
            </w:r>
          </w:p>
        </w:tc>
        <w:tc>
          <w:tcPr>
            <w:tcW w:w="1726" w:type="dxa"/>
            <w:tcBorders>
              <w:top w:val="nil"/>
              <w:left w:val="nil"/>
              <w:bottom w:val="nil"/>
              <w:right w:val="nil"/>
            </w:tcBorders>
            <w:vAlign w:val="bottom"/>
          </w:tcPr>
          <w:p w14:paraId="74E785F3" w14:textId="77777777" w:rsidR="00AB521F" w:rsidRPr="000B1DCB" w:rsidRDefault="00AB521F" w:rsidP="000B1DCB">
            <w:pPr>
              <w:jc w:val="center"/>
              <w:rPr>
                <w:lang w:val="en-US"/>
              </w:rPr>
            </w:pPr>
            <w:r w:rsidRPr="000B1DCB">
              <w:rPr>
                <w:lang w:val="en-US"/>
              </w:rPr>
              <w:t>0.0133</w:t>
            </w:r>
            <w:r w:rsidRPr="000B1DCB">
              <w:sym w:font="Symbol" w:char="F0B1"/>
            </w:r>
            <w:r w:rsidRPr="000B1DCB">
              <w:rPr>
                <w:lang w:val="en-US"/>
              </w:rPr>
              <w:t>0.0122</w:t>
            </w:r>
          </w:p>
        </w:tc>
      </w:tr>
      <w:tr w:rsidR="00AB521F" w:rsidRPr="000B1DCB" w14:paraId="272CF6D2" w14:textId="77777777" w:rsidTr="004D07CE">
        <w:trPr>
          <w:trHeight w:val="128"/>
        </w:trPr>
        <w:tc>
          <w:tcPr>
            <w:tcW w:w="1125" w:type="dxa"/>
            <w:tcBorders>
              <w:top w:val="nil"/>
              <w:left w:val="nil"/>
              <w:bottom w:val="nil"/>
              <w:right w:val="nil"/>
            </w:tcBorders>
          </w:tcPr>
          <w:p w14:paraId="451D401E" w14:textId="77777777" w:rsidR="00AB521F" w:rsidRPr="000B1DCB" w:rsidRDefault="00AB521F" w:rsidP="000B1DCB">
            <w:pPr>
              <w:rPr>
                <w:lang w:val="en-US"/>
              </w:rPr>
            </w:pPr>
            <w:r w:rsidRPr="000B1DCB">
              <w:rPr>
                <w:lang w:val="en-US"/>
              </w:rPr>
              <w:t>Al</w:t>
            </w:r>
          </w:p>
        </w:tc>
        <w:tc>
          <w:tcPr>
            <w:tcW w:w="1991" w:type="dxa"/>
            <w:tcBorders>
              <w:top w:val="nil"/>
              <w:left w:val="nil"/>
              <w:bottom w:val="nil"/>
              <w:right w:val="nil"/>
            </w:tcBorders>
            <w:vAlign w:val="bottom"/>
          </w:tcPr>
          <w:p w14:paraId="0E318842" w14:textId="77777777" w:rsidR="00AB521F" w:rsidRPr="000B1DCB" w:rsidRDefault="00AB521F" w:rsidP="000B1DCB">
            <w:pPr>
              <w:jc w:val="right"/>
              <w:rPr>
                <w:lang w:val="pt-BR"/>
              </w:rPr>
            </w:pPr>
            <w:r w:rsidRPr="000B1DCB">
              <w:rPr>
                <w:lang w:val="pt-BR"/>
              </w:rPr>
              <w:t>33.6 (12)</w:t>
            </w:r>
          </w:p>
        </w:tc>
        <w:tc>
          <w:tcPr>
            <w:tcW w:w="2252" w:type="dxa"/>
            <w:tcBorders>
              <w:top w:val="nil"/>
              <w:left w:val="nil"/>
              <w:bottom w:val="nil"/>
              <w:right w:val="nil"/>
            </w:tcBorders>
            <w:vAlign w:val="bottom"/>
          </w:tcPr>
          <w:p w14:paraId="1D44F8C9" w14:textId="77777777" w:rsidR="00AB521F" w:rsidRPr="000B1DCB" w:rsidRDefault="00AB521F" w:rsidP="000B1DCB">
            <w:pPr>
              <w:jc w:val="right"/>
              <w:rPr>
                <w:lang w:val="pt-BR"/>
              </w:rPr>
            </w:pPr>
            <w:r w:rsidRPr="000B1DCB">
              <w:rPr>
                <w:lang w:val="pt-BR"/>
              </w:rPr>
              <w:t xml:space="preserve">0.33 (-) [43] </w:t>
            </w:r>
          </w:p>
        </w:tc>
        <w:tc>
          <w:tcPr>
            <w:tcW w:w="2287" w:type="dxa"/>
            <w:tcBorders>
              <w:top w:val="nil"/>
              <w:left w:val="nil"/>
              <w:bottom w:val="nil"/>
              <w:right w:val="nil"/>
            </w:tcBorders>
            <w:vAlign w:val="bottom"/>
          </w:tcPr>
          <w:p w14:paraId="7A090252" w14:textId="77777777" w:rsidR="00AB521F" w:rsidRPr="000B1DCB" w:rsidRDefault="00AB521F" w:rsidP="000B1DCB">
            <w:pPr>
              <w:jc w:val="right"/>
              <w:rPr>
                <w:lang w:val="pt-BR"/>
              </w:rPr>
            </w:pPr>
            <w:r w:rsidRPr="000B1DCB">
              <w:rPr>
                <w:lang w:val="en-US"/>
              </w:rPr>
              <w:t xml:space="preserve">420 </w:t>
            </w:r>
            <w:r w:rsidRPr="000B1DCB">
              <w:rPr>
                <w:lang w:val="pt-BR"/>
              </w:rPr>
              <w:t>(25) [44]</w:t>
            </w:r>
          </w:p>
        </w:tc>
        <w:tc>
          <w:tcPr>
            <w:tcW w:w="1726" w:type="dxa"/>
            <w:tcBorders>
              <w:top w:val="nil"/>
              <w:left w:val="nil"/>
              <w:bottom w:val="nil"/>
              <w:right w:val="nil"/>
            </w:tcBorders>
            <w:vAlign w:val="bottom"/>
          </w:tcPr>
          <w:p w14:paraId="46AAF2AF" w14:textId="77777777" w:rsidR="00AB521F" w:rsidRPr="000B1DCB" w:rsidRDefault="00AB521F" w:rsidP="000B1DCB">
            <w:pPr>
              <w:jc w:val="center"/>
              <w:rPr>
                <w:lang w:val="en-US"/>
              </w:rPr>
            </w:pPr>
            <w:r w:rsidRPr="000B1DCB">
              <w:rPr>
                <w:lang w:val="en-US"/>
              </w:rPr>
              <w:t>11.3</w:t>
            </w:r>
            <w:r w:rsidRPr="000B1DCB">
              <w:sym w:font="Symbol" w:char="F0B1"/>
            </w:r>
            <w:r w:rsidRPr="000B1DCB">
              <w:rPr>
                <w:lang w:val="en-US"/>
              </w:rPr>
              <w:t>14.9</w:t>
            </w:r>
          </w:p>
        </w:tc>
      </w:tr>
      <w:tr w:rsidR="00AB521F" w:rsidRPr="000B1DCB" w14:paraId="0EBAB4FF" w14:textId="77777777" w:rsidTr="004D07CE">
        <w:trPr>
          <w:trHeight w:val="128"/>
        </w:trPr>
        <w:tc>
          <w:tcPr>
            <w:tcW w:w="1125" w:type="dxa"/>
            <w:tcBorders>
              <w:top w:val="nil"/>
              <w:left w:val="nil"/>
              <w:bottom w:val="nil"/>
              <w:right w:val="nil"/>
            </w:tcBorders>
          </w:tcPr>
          <w:p w14:paraId="0305A890" w14:textId="77777777" w:rsidR="00AB521F" w:rsidRPr="000B1DCB" w:rsidRDefault="00AB521F" w:rsidP="000B1DCB">
            <w:pPr>
              <w:rPr>
                <w:lang w:val="en-US"/>
              </w:rPr>
            </w:pPr>
            <w:r w:rsidRPr="000B1DCB">
              <w:rPr>
                <w:lang w:val="en-US"/>
              </w:rPr>
              <w:t>B</w:t>
            </w:r>
          </w:p>
        </w:tc>
        <w:tc>
          <w:tcPr>
            <w:tcW w:w="1991" w:type="dxa"/>
            <w:tcBorders>
              <w:top w:val="nil"/>
              <w:left w:val="nil"/>
              <w:bottom w:val="nil"/>
              <w:right w:val="nil"/>
            </w:tcBorders>
            <w:vAlign w:val="bottom"/>
          </w:tcPr>
          <w:p w14:paraId="0B2060BA" w14:textId="77777777" w:rsidR="00AB521F" w:rsidRPr="000B1DCB" w:rsidRDefault="00AB521F" w:rsidP="000B1DCB">
            <w:pPr>
              <w:jc w:val="right"/>
              <w:rPr>
                <w:lang w:val="pt-BR"/>
              </w:rPr>
            </w:pPr>
            <w:r w:rsidRPr="000B1DCB">
              <w:rPr>
                <w:lang w:val="pt-BR"/>
              </w:rPr>
              <w:t>0.151 (2)</w:t>
            </w:r>
          </w:p>
        </w:tc>
        <w:tc>
          <w:tcPr>
            <w:tcW w:w="2252" w:type="dxa"/>
            <w:tcBorders>
              <w:top w:val="nil"/>
              <w:left w:val="nil"/>
              <w:bottom w:val="nil"/>
              <w:right w:val="nil"/>
            </w:tcBorders>
            <w:vAlign w:val="bottom"/>
          </w:tcPr>
          <w:p w14:paraId="742B6CD4" w14:textId="77777777" w:rsidR="00AB521F" w:rsidRPr="000B1DCB" w:rsidRDefault="00AB521F" w:rsidP="000B1DCB">
            <w:pPr>
              <w:jc w:val="right"/>
              <w:rPr>
                <w:lang w:val="pt-BR"/>
              </w:rPr>
            </w:pPr>
            <w:r w:rsidRPr="000B1DCB">
              <w:rPr>
                <w:lang w:val="pt-BR"/>
              </w:rPr>
              <w:t>0.084 (1) [49]</w:t>
            </w:r>
          </w:p>
        </w:tc>
        <w:tc>
          <w:tcPr>
            <w:tcW w:w="2287" w:type="dxa"/>
            <w:tcBorders>
              <w:top w:val="nil"/>
              <w:left w:val="nil"/>
              <w:bottom w:val="nil"/>
              <w:right w:val="nil"/>
            </w:tcBorders>
            <w:vAlign w:val="bottom"/>
          </w:tcPr>
          <w:p w14:paraId="40FAE6C2" w14:textId="77777777" w:rsidR="00AB521F" w:rsidRPr="000B1DCB" w:rsidRDefault="00AB521F" w:rsidP="000B1DCB">
            <w:pPr>
              <w:jc w:val="right"/>
              <w:rPr>
                <w:lang w:val="pt-BR"/>
              </w:rPr>
            </w:pPr>
            <w:r w:rsidRPr="000B1DCB">
              <w:rPr>
                <w:lang w:val="pt-BR"/>
              </w:rPr>
              <w:t>0.46 (1) [49]</w:t>
            </w:r>
          </w:p>
        </w:tc>
        <w:tc>
          <w:tcPr>
            <w:tcW w:w="1726" w:type="dxa"/>
            <w:tcBorders>
              <w:top w:val="nil"/>
              <w:left w:val="nil"/>
              <w:bottom w:val="nil"/>
              <w:right w:val="nil"/>
            </w:tcBorders>
            <w:vAlign w:val="bottom"/>
          </w:tcPr>
          <w:p w14:paraId="747384CD" w14:textId="77777777" w:rsidR="00AB521F" w:rsidRPr="000B1DCB" w:rsidRDefault="00AB521F" w:rsidP="000B1DCB">
            <w:pPr>
              <w:jc w:val="center"/>
              <w:rPr>
                <w:lang w:val="en-US"/>
              </w:rPr>
            </w:pPr>
            <w:r w:rsidRPr="000B1DCB">
              <w:rPr>
                <w:lang w:val="en-US"/>
              </w:rPr>
              <w:t>0.491</w:t>
            </w:r>
            <w:r w:rsidRPr="000B1DCB">
              <w:sym w:font="Symbol" w:char="F0B1"/>
            </w:r>
            <w:r w:rsidRPr="000B1DCB">
              <w:rPr>
                <w:lang w:val="en-US"/>
              </w:rPr>
              <w:t>0.473</w:t>
            </w:r>
          </w:p>
        </w:tc>
      </w:tr>
      <w:tr w:rsidR="00AB521F" w:rsidRPr="000B1DCB" w14:paraId="49074C19" w14:textId="77777777" w:rsidTr="004D07CE">
        <w:trPr>
          <w:trHeight w:val="128"/>
        </w:trPr>
        <w:tc>
          <w:tcPr>
            <w:tcW w:w="1125" w:type="dxa"/>
            <w:tcBorders>
              <w:top w:val="nil"/>
              <w:left w:val="nil"/>
              <w:bottom w:val="nil"/>
              <w:right w:val="nil"/>
            </w:tcBorders>
          </w:tcPr>
          <w:p w14:paraId="2BBE4C51" w14:textId="77777777" w:rsidR="00AB521F" w:rsidRPr="000B1DCB" w:rsidRDefault="00AB521F" w:rsidP="000B1DCB">
            <w:pPr>
              <w:rPr>
                <w:lang w:val="en-US"/>
              </w:rPr>
            </w:pPr>
            <w:r w:rsidRPr="000B1DCB">
              <w:rPr>
                <w:lang w:val="en-US"/>
              </w:rPr>
              <w:t>Be</w:t>
            </w:r>
          </w:p>
        </w:tc>
        <w:tc>
          <w:tcPr>
            <w:tcW w:w="1991" w:type="dxa"/>
            <w:tcBorders>
              <w:top w:val="nil"/>
              <w:left w:val="nil"/>
              <w:bottom w:val="nil"/>
              <w:right w:val="nil"/>
            </w:tcBorders>
            <w:vAlign w:val="bottom"/>
          </w:tcPr>
          <w:p w14:paraId="3E828350" w14:textId="77777777" w:rsidR="00AB521F" w:rsidRPr="000B1DCB" w:rsidRDefault="00AB521F" w:rsidP="000B1DCB">
            <w:pPr>
              <w:jc w:val="right"/>
              <w:rPr>
                <w:lang w:val="pt-BR"/>
              </w:rPr>
            </w:pPr>
            <w:r w:rsidRPr="000B1DCB">
              <w:rPr>
                <w:lang w:val="pt-BR"/>
              </w:rPr>
              <w:t>0.042 (3)</w:t>
            </w:r>
          </w:p>
        </w:tc>
        <w:tc>
          <w:tcPr>
            <w:tcW w:w="2252" w:type="dxa"/>
            <w:tcBorders>
              <w:top w:val="nil"/>
              <w:left w:val="nil"/>
              <w:bottom w:val="nil"/>
              <w:right w:val="nil"/>
            </w:tcBorders>
            <w:vAlign w:val="bottom"/>
          </w:tcPr>
          <w:p w14:paraId="2FF45D45" w14:textId="77777777" w:rsidR="00AB521F" w:rsidRPr="000B1DCB" w:rsidRDefault="00AB521F" w:rsidP="000B1DCB">
            <w:pPr>
              <w:jc w:val="right"/>
              <w:rPr>
                <w:lang w:val="pt-BR"/>
              </w:rPr>
            </w:pPr>
            <w:r w:rsidRPr="000B1DCB">
              <w:rPr>
                <w:lang w:val="en-US"/>
              </w:rPr>
              <w:t>0.000924</w:t>
            </w:r>
            <w:r w:rsidRPr="000B1DCB">
              <w:rPr>
                <w:lang w:val="pt-BR"/>
              </w:rPr>
              <w:t>(16) [41]</w:t>
            </w:r>
          </w:p>
        </w:tc>
        <w:tc>
          <w:tcPr>
            <w:tcW w:w="2287" w:type="dxa"/>
            <w:tcBorders>
              <w:top w:val="nil"/>
              <w:left w:val="nil"/>
              <w:bottom w:val="nil"/>
              <w:right w:val="nil"/>
            </w:tcBorders>
            <w:vAlign w:val="bottom"/>
          </w:tcPr>
          <w:p w14:paraId="4CAAE54D" w14:textId="77777777" w:rsidR="00AB521F" w:rsidRPr="000B1DCB" w:rsidRDefault="00AB521F" w:rsidP="000B1DCB">
            <w:pPr>
              <w:jc w:val="right"/>
              <w:rPr>
                <w:lang w:val="pt-BR"/>
              </w:rPr>
            </w:pPr>
            <w:r w:rsidRPr="000B1DCB">
              <w:rPr>
                <w:lang w:val="pt-BR"/>
              </w:rPr>
              <w:t>&lt;0.12 (-) [48]</w:t>
            </w:r>
          </w:p>
        </w:tc>
        <w:tc>
          <w:tcPr>
            <w:tcW w:w="1726" w:type="dxa"/>
            <w:tcBorders>
              <w:top w:val="nil"/>
              <w:left w:val="nil"/>
              <w:bottom w:val="nil"/>
              <w:right w:val="nil"/>
            </w:tcBorders>
            <w:vAlign w:val="bottom"/>
          </w:tcPr>
          <w:p w14:paraId="532B8E84" w14:textId="77777777" w:rsidR="00AB521F" w:rsidRPr="000B1DCB" w:rsidRDefault="00AB521F" w:rsidP="000B1DCB">
            <w:pPr>
              <w:jc w:val="center"/>
              <w:rPr>
                <w:lang w:val="en-US"/>
              </w:rPr>
            </w:pPr>
            <w:r w:rsidRPr="000B1DCB">
              <w:rPr>
                <w:lang w:val="en-US"/>
              </w:rPr>
              <w:t>0.00048</w:t>
            </w:r>
            <w:r w:rsidRPr="000B1DCB">
              <w:sym w:font="Symbol" w:char="F0B1"/>
            </w:r>
            <w:r w:rsidRPr="000B1DCB">
              <w:rPr>
                <w:lang w:val="en-US"/>
              </w:rPr>
              <w:t>0.00052</w:t>
            </w:r>
          </w:p>
        </w:tc>
      </w:tr>
      <w:tr w:rsidR="00AB521F" w:rsidRPr="000B1DCB" w14:paraId="364AD4EE" w14:textId="77777777" w:rsidTr="004D07CE">
        <w:trPr>
          <w:trHeight w:val="128"/>
        </w:trPr>
        <w:tc>
          <w:tcPr>
            <w:tcW w:w="1125" w:type="dxa"/>
            <w:tcBorders>
              <w:top w:val="nil"/>
              <w:left w:val="nil"/>
              <w:bottom w:val="nil"/>
              <w:right w:val="nil"/>
            </w:tcBorders>
          </w:tcPr>
          <w:p w14:paraId="37FF355F" w14:textId="77777777" w:rsidR="00AB521F" w:rsidRPr="000B1DCB" w:rsidRDefault="00AB521F" w:rsidP="000B1DCB">
            <w:pPr>
              <w:rPr>
                <w:lang w:val="pt-BR"/>
              </w:rPr>
            </w:pPr>
            <w:r w:rsidRPr="000B1DCB">
              <w:rPr>
                <w:lang w:val="pt-BR"/>
              </w:rPr>
              <w:t>Bi</w:t>
            </w:r>
          </w:p>
        </w:tc>
        <w:tc>
          <w:tcPr>
            <w:tcW w:w="1991" w:type="dxa"/>
            <w:tcBorders>
              <w:top w:val="nil"/>
              <w:left w:val="nil"/>
              <w:bottom w:val="nil"/>
              <w:right w:val="nil"/>
            </w:tcBorders>
            <w:vAlign w:val="bottom"/>
          </w:tcPr>
          <w:p w14:paraId="54AF52A1" w14:textId="77777777" w:rsidR="00AB521F" w:rsidRPr="000B1DCB" w:rsidRDefault="00AB521F" w:rsidP="000B1DCB">
            <w:pPr>
              <w:jc w:val="right"/>
              <w:rPr>
                <w:lang w:val="pt-BR"/>
              </w:rPr>
            </w:pPr>
            <w:r w:rsidRPr="000B1DCB">
              <w:rPr>
                <w:lang w:val="pt-BR"/>
              </w:rPr>
              <w:t>0.126  (4)</w:t>
            </w:r>
          </w:p>
        </w:tc>
        <w:tc>
          <w:tcPr>
            <w:tcW w:w="2252" w:type="dxa"/>
            <w:tcBorders>
              <w:top w:val="nil"/>
              <w:left w:val="nil"/>
              <w:bottom w:val="nil"/>
              <w:right w:val="nil"/>
            </w:tcBorders>
            <w:vAlign w:val="bottom"/>
          </w:tcPr>
          <w:p w14:paraId="6501D183" w14:textId="77777777" w:rsidR="00AB521F" w:rsidRPr="000B1DCB" w:rsidRDefault="00AB521F" w:rsidP="000B1DCB">
            <w:pPr>
              <w:jc w:val="right"/>
              <w:rPr>
                <w:lang w:val="pt-BR"/>
              </w:rPr>
            </w:pPr>
            <w:r w:rsidRPr="000B1DCB">
              <w:rPr>
                <w:lang w:val="en-US"/>
              </w:rPr>
              <w:t xml:space="preserve">0.0339 </w:t>
            </w:r>
            <w:r w:rsidRPr="000B1DCB">
              <w:rPr>
                <w:lang w:val="pt-BR"/>
              </w:rPr>
              <w:t>(16) [41]</w:t>
            </w:r>
          </w:p>
        </w:tc>
        <w:tc>
          <w:tcPr>
            <w:tcW w:w="2287" w:type="dxa"/>
            <w:tcBorders>
              <w:top w:val="nil"/>
              <w:left w:val="nil"/>
              <w:bottom w:val="nil"/>
              <w:right w:val="nil"/>
            </w:tcBorders>
            <w:vAlign w:val="bottom"/>
          </w:tcPr>
          <w:p w14:paraId="11CF856E" w14:textId="77777777" w:rsidR="00AB521F" w:rsidRPr="000B1DCB" w:rsidRDefault="00AB521F" w:rsidP="000B1DCB">
            <w:pPr>
              <w:jc w:val="right"/>
              <w:rPr>
                <w:lang w:val="pt-BR"/>
              </w:rPr>
            </w:pPr>
            <w:r w:rsidRPr="000B1DCB">
              <w:rPr>
                <w:lang w:val="pt-BR"/>
              </w:rPr>
              <w:t>&lt;0.4 (-) [48]</w:t>
            </w:r>
          </w:p>
        </w:tc>
        <w:tc>
          <w:tcPr>
            <w:tcW w:w="1726" w:type="dxa"/>
            <w:tcBorders>
              <w:top w:val="nil"/>
              <w:left w:val="nil"/>
              <w:bottom w:val="nil"/>
              <w:right w:val="nil"/>
            </w:tcBorders>
            <w:vAlign w:val="bottom"/>
          </w:tcPr>
          <w:p w14:paraId="613E8395" w14:textId="77777777" w:rsidR="00AB521F" w:rsidRPr="000B1DCB" w:rsidRDefault="00AB521F" w:rsidP="000B1DCB">
            <w:pPr>
              <w:jc w:val="center"/>
              <w:rPr>
                <w:lang w:val="en-US"/>
              </w:rPr>
            </w:pPr>
            <w:r w:rsidRPr="000B1DCB">
              <w:rPr>
                <w:lang w:val="en-US"/>
              </w:rPr>
              <w:t>0.00386</w:t>
            </w:r>
            <w:r w:rsidRPr="000B1DCB">
              <w:sym w:font="Symbol" w:char="F0B1"/>
            </w:r>
            <w:r w:rsidRPr="000B1DCB">
              <w:rPr>
                <w:lang w:val="en-US"/>
              </w:rPr>
              <w:t>0.00511</w:t>
            </w:r>
          </w:p>
        </w:tc>
      </w:tr>
      <w:tr w:rsidR="00AB521F" w:rsidRPr="000B1DCB" w14:paraId="1CDE45C6" w14:textId="77777777" w:rsidTr="004D07CE">
        <w:trPr>
          <w:trHeight w:val="128"/>
        </w:trPr>
        <w:tc>
          <w:tcPr>
            <w:tcW w:w="1125" w:type="dxa"/>
            <w:tcBorders>
              <w:top w:val="nil"/>
              <w:left w:val="nil"/>
              <w:bottom w:val="nil"/>
              <w:right w:val="nil"/>
            </w:tcBorders>
          </w:tcPr>
          <w:p w14:paraId="6FD77437" w14:textId="77777777" w:rsidR="00AB521F" w:rsidRPr="000B1DCB" w:rsidRDefault="00AB521F" w:rsidP="000B1DCB">
            <w:pPr>
              <w:rPr>
                <w:lang w:val="en-US"/>
              </w:rPr>
            </w:pPr>
            <w:r w:rsidRPr="000B1DCB">
              <w:rPr>
                <w:lang w:val="en-US"/>
              </w:rPr>
              <w:t>Cd</w:t>
            </w:r>
          </w:p>
        </w:tc>
        <w:tc>
          <w:tcPr>
            <w:tcW w:w="1991" w:type="dxa"/>
            <w:tcBorders>
              <w:top w:val="nil"/>
              <w:left w:val="nil"/>
              <w:bottom w:val="nil"/>
              <w:right w:val="nil"/>
            </w:tcBorders>
          </w:tcPr>
          <w:p w14:paraId="3792664E" w14:textId="77777777" w:rsidR="00AB521F" w:rsidRPr="000B1DCB" w:rsidRDefault="00AB521F" w:rsidP="000B1DCB">
            <w:pPr>
              <w:jc w:val="right"/>
              <w:rPr>
                <w:lang w:val="fr-FR"/>
              </w:rPr>
            </w:pPr>
            <w:r w:rsidRPr="000B1DCB">
              <w:rPr>
                <w:lang w:val="fr-FR"/>
              </w:rPr>
              <w:t>1.68 (20)</w:t>
            </w:r>
          </w:p>
        </w:tc>
        <w:tc>
          <w:tcPr>
            <w:tcW w:w="2252" w:type="dxa"/>
            <w:tcBorders>
              <w:top w:val="nil"/>
              <w:left w:val="nil"/>
              <w:bottom w:val="nil"/>
              <w:right w:val="nil"/>
            </w:tcBorders>
          </w:tcPr>
          <w:p w14:paraId="066B8FC9" w14:textId="77777777" w:rsidR="00AB521F" w:rsidRPr="000B1DCB" w:rsidRDefault="00AB521F" w:rsidP="000B1DCB">
            <w:pPr>
              <w:jc w:val="right"/>
              <w:rPr>
                <w:lang w:val="en-US"/>
              </w:rPr>
            </w:pPr>
            <w:r w:rsidRPr="000B1DCB">
              <w:rPr>
                <w:lang w:val="en-US"/>
              </w:rPr>
              <w:t xml:space="preserve">0.12 </w:t>
            </w:r>
            <w:r w:rsidRPr="000B1DCB">
              <w:rPr>
                <w:lang w:val="pt-BR"/>
              </w:rPr>
              <w:t>(131) [45]</w:t>
            </w:r>
          </w:p>
        </w:tc>
        <w:tc>
          <w:tcPr>
            <w:tcW w:w="2287" w:type="dxa"/>
            <w:tcBorders>
              <w:top w:val="nil"/>
              <w:left w:val="nil"/>
              <w:bottom w:val="nil"/>
              <w:right w:val="nil"/>
            </w:tcBorders>
          </w:tcPr>
          <w:p w14:paraId="6777D680" w14:textId="77777777" w:rsidR="00AB521F" w:rsidRPr="000B1DCB" w:rsidRDefault="00AB521F" w:rsidP="000B1DCB">
            <w:pPr>
              <w:jc w:val="right"/>
              <w:rPr>
                <w:lang w:val="en-US"/>
              </w:rPr>
            </w:pPr>
            <w:r w:rsidRPr="000B1DCB">
              <w:rPr>
                <w:lang w:val="pt-BR"/>
              </w:rPr>
              <w:t>47.6</w:t>
            </w:r>
            <w:r w:rsidRPr="000B1DCB">
              <w:sym w:font="Symbol" w:char="F0B1"/>
            </w:r>
            <w:r w:rsidRPr="000B1DCB">
              <w:rPr>
                <w:lang w:val="en-US"/>
              </w:rPr>
              <w:t>8.0  (16) [50]</w:t>
            </w:r>
          </w:p>
        </w:tc>
        <w:tc>
          <w:tcPr>
            <w:tcW w:w="1726" w:type="dxa"/>
            <w:tcBorders>
              <w:top w:val="nil"/>
              <w:left w:val="nil"/>
              <w:bottom w:val="nil"/>
              <w:right w:val="nil"/>
            </w:tcBorders>
            <w:vAlign w:val="bottom"/>
          </w:tcPr>
          <w:p w14:paraId="7B6CED73" w14:textId="77777777" w:rsidR="00AB521F" w:rsidRPr="000B1DCB" w:rsidRDefault="00AB521F" w:rsidP="000B1DCB">
            <w:pPr>
              <w:jc w:val="center"/>
              <w:rPr>
                <w:lang w:val="en-US"/>
              </w:rPr>
            </w:pPr>
            <w:r w:rsidRPr="000B1DCB">
              <w:rPr>
                <w:lang w:val="en-US"/>
              </w:rPr>
              <w:t>2.22</w:t>
            </w:r>
            <w:r w:rsidRPr="000B1DCB">
              <w:sym w:font="Symbol" w:char="F0B1"/>
            </w:r>
            <w:r w:rsidRPr="000B1DCB">
              <w:rPr>
                <w:lang w:val="en-US"/>
              </w:rPr>
              <w:t>2.13</w:t>
            </w:r>
          </w:p>
        </w:tc>
      </w:tr>
      <w:tr w:rsidR="00AB521F" w:rsidRPr="000B1DCB" w14:paraId="353FB19E" w14:textId="77777777" w:rsidTr="004D07CE">
        <w:trPr>
          <w:trHeight w:val="128"/>
        </w:trPr>
        <w:tc>
          <w:tcPr>
            <w:tcW w:w="1125" w:type="dxa"/>
            <w:tcBorders>
              <w:top w:val="nil"/>
              <w:left w:val="nil"/>
              <w:bottom w:val="nil"/>
              <w:right w:val="nil"/>
            </w:tcBorders>
          </w:tcPr>
          <w:p w14:paraId="16276D1D" w14:textId="77777777" w:rsidR="00AB521F" w:rsidRPr="000B1DCB" w:rsidRDefault="00AB521F" w:rsidP="000B1DCB">
            <w:pPr>
              <w:rPr>
                <w:lang w:val="en-US"/>
              </w:rPr>
            </w:pPr>
            <w:r w:rsidRPr="000B1DCB">
              <w:rPr>
                <w:lang w:val="en-US"/>
              </w:rPr>
              <w:t>Ce</w:t>
            </w:r>
          </w:p>
        </w:tc>
        <w:tc>
          <w:tcPr>
            <w:tcW w:w="1991" w:type="dxa"/>
            <w:tcBorders>
              <w:top w:val="nil"/>
              <w:left w:val="nil"/>
              <w:bottom w:val="nil"/>
              <w:right w:val="nil"/>
            </w:tcBorders>
          </w:tcPr>
          <w:p w14:paraId="01919D26" w14:textId="77777777" w:rsidR="00AB521F" w:rsidRPr="000B1DCB" w:rsidRDefault="00AB521F" w:rsidP="000B1DCB">
            <w:pPr>
              <w:jc w:val="right"/>
              <w:rPr>
                <w:lang w:val="fr-FR"/>
              </w:rPr>
            </w:pPr>
            <w:r w:rsidRPr="000B1DCB">
              <w:rPr>
                <w:lang w:val="fr-FR"/>
              </w:rPr>
              <w:t>0.22 (1)</w:t>
            </w:r>
          </w:p>
        </w:tc>
        <w:tc>
          <w:tcPr>
            <w:tcW w:w="2252" w:type="dxa"/>
            <w:tcBorders>
              <w:top w:val="nil"/>
              <w:left w:val="nil"/>
              <w:bottom w:val="nil"/>
              <w:right w:val="nil"/>
            </w:tcBorders>
          </w:tcPr>
          <w:p w14:paraId="4A466357" w14:textId="77777777" w:rsidR="00AB521F" w:rsidRPr="000B1DCB" w:rsidRDefault="00AB521F" w:rsidP="000B1DCB">
            <w:pPr>
              <w:jc w:val="right"/>
              <w:rPr>
                <w:lang w:val="en-US"/>
              </w:rPr>
            </w:pPr>
            <w:r w:rsidRPr="000B1DCB">
              <w:rPr>
                <w:lang w:val="fr-FR"/>
              </w:rPr>
              <w:t>0.22 (59) [4</w:t>
            </w:r>
            <w:r w:rsidRPr="000B1DCB">
              <w:rPr>
                <w:lang w:val="pt-BR"/>
              </w:rPr>
              <w:t>1</w:t>
            </w:r>
            <w:r w:rsidRPr="000B1DCB">
              <w:rPr>
                <w:lang w:val="fr-FR"/>
              </w:rPr>
              <w:t>]</w:t>
            </w:r>
          </w:p>
        </w:tc>
        <w:tc>
          <w:tcPr>
            <w:tcW w:w="2287" w:type="dxa"/>
            <w:tcBorders>
              <w:top w:val="nil"/>
              <w:left w:val="nil"/>
              <w:bottom w:val="nil"/>
              <w:right w:val="nil"/>
            </w:tcBorders>
          </w:tcPr>
          <w:p w14:paraId="095DE4B7" w14:textId="77777777" w:rsidR="00AB521F" w:rsidRPr="000B1DCB" w:rsidRDefault="00AB521F" w:rsidP="000B1DCB">
            <w:pPr>
              <w:jc w:val="right"/>
              <w:rPr>
                <w:lang w:val="en-US"/>
              </w:rPr>
            </w:pPr>
            <w:r w:rsidRPr="000B1DCB">
              <w:rPr>
                <w:lang w:val="fr-FR"/>
              </w:rPr>
              <w:t>0.22 (59) [4</w:t>
            </w:r>
            <w:r w:rsidRPr="000B1DCB">
              <w:rPr>
                <w:lang w:val="pt-BR"/>
              </w:rPr>
              <w:t>1</w:t>
            </w:r>
            <w:r w:rsidRPr="000B1DCB">
              <w:rPr>
                <w:lang w:val="fr-FR"/>
              </w:rPr>
              <w:t>]</w:t>
            </w:r>
          </w:p>
        </w:tc>
        <w:tc>
          <w:tcPr>
            <w:tcW w:w="1726" w:type="dxa"/>
            <w:tcBorders>
              <w:top w:val="nil"/>
              <w:left w:val="nil"/>
              <w:bottom w:val="nil"/>
              <w:right w:val="nil"/>
            </w:tcBorders>
            <w:vAlign w:val="bottom"/>
          </w:tcPr>
          <w:p w14:paraId="721BF2D4" w14:textId="77777777" w:rsidR="00AB521F" w:rsidRPr="000B1DCB" w:rsidRDefault="00AB521F" w:rsidP="000B1DCB">
            <w:pPr>
              <w:jc w:val="center"/>
              <w:rPr>
                <w:lang w:val="en-US"/>
              </w:rPr>
            </w:pPr>
            <w:r w:rsidRPr="000B1DCB">
              <w:rPr>
                <w:lang w:val="en-US"/>
              </w:rPr>
              <w:t>0.00773</w:t>
            </w:r>
            <w:r w:rsidRPr="000B1DCB">
              <w:sym w:font="Symbol" w:char="F0B1"/>
            </w:r>
            <w:r w:rsidRPr="000B1DCB">
              <w:rPr>
                <w:lang w:val="en-US"/>
              </w:rPr>
              <w:t>0.00817</w:t>
            </w:r>
          </w:p>
        </w:tc>
      </w:tr>
      <w:tr w:rsidR="00AB521F" w:rsidRPr="000B1DCB" w14:paraId="707EEC90" w14:textId="77777777" w:rsidTr="004D07CE">
        <w:trPr>
          <w:trHeight w:val="128"/>
        </w:trPr>
        <w:tc>
          <w:tcPr>
            <w:tcW w:w="1125" w:type="dxa"/>
            <w:tcBorders>
              <w:top w:val="nil"/>
              <w:left w:val="nil"/>
              <w:bottom w:val="nil"/>
              <w:right w:val="nil"/>
            </w:tcBorders>
          </w:tcPr>
          <w:p w14:paraId="678DC4F3" w14:textId="77777777" w:rsidR="00AB521F" w:rsidRPr="000B1DCB" w:rsidRDefault="00AB521F" w:rsidP="000B1DCB">
            <w:pPr>
              <w:rPr>
                <w:lang w:val="en-US"/>
              </w:rPr>
            </w:pPr>
            <w:r w:rsidRPr="000B1DCB">
              <w:rPr>
                <w:lang w:val="en-US"/>
              </w:rPr>
              <w:t>Co</w:t>
            </w:r>
          </w:p>
        </w:tc>
        <w:tc>
          <w:tcPr>
            <w:tcW w:w="1991" w:type="dxa"/>
            <w:tcBorders>
              <w:top w:val="nil"/>
              <w:left w:val="nil"/>
              <w:bottom w:val="nil"/>
              <w:right w:val="nil"/>
            </w:tcBorders>
          </w:tcPr>
          <w:p w14:paraId="44C99437" w14:textId="77777777" w:rsidR="00AB521F" w:rsidRPr="000B1DCB" w:rsidRDefault="00AB521F" w:rsidP="000B1DCB">
            <w:pPr>
              <w:jc w:val="right"/>
              <w:rPr>
                <w:lang w:val="fr-FR"/>
              </w:rPr>
            </w:pPr>
            <w:r w:rsidRPr="000B1DCB">
              <w:rPr>
                <w:lang w:val="fr-FR"/>
              </w:rPr>
              <w:t>0.306 (25)</w:t>
            </w:r>
          </w:p>
        </w:tc>
        <w:tc>
          <w:tcPr>
            <w:tcW w:w="2252" w:type="dxa"/>
            <w:tcBorders>
              <w:top w:val="nil"/>
              <w:left w:val="nil"/>
              <w:bottom w:val="nil"/>
              <w:right w:val="nil"/>
            </w:tcBorders>
          </w:tcPr>
          <w:p w14:paraId="0447D814" w14:textId="77777777" w:rsidR="00AB521F" w:rsidRPr="000B1DCB" w:rsidRDefault="00AB521F" w:rsidP="000B1DCB">
            <w:pPr>
              <w:jc w:val="right"/>
              <w:rPr>
                <w:lang w:val="en-US"/>
              </w:rPr>
            </w:pPr>
            <w:r w:rsidRPr="000B1DCB">
              <w:rPr>
                <w:lang w:val="en-US"/>
              </w:rPr>
              <w:t>0.016 (66) [51]</w:t>
            </w:r>
          </w:p>
        </w:tc>
        <w:tc>
          <w:tcPr>
            <w:tcW w:w="2287" w:type="dxa"/>
            <w:tcBorders>
              <w:top w:val="nil"/>
              <w:left w:val="nil"/>
              <w:bottom w:val="nil"/>
              <w:right w:val="nil"/>
            </w:tcBorders>
          </w:tcPr>
          <w:p w14:paraId="53391F6D" w14:textId="77777777" w:rsidR="00AB521F" w:rsidRPr="000B1DCB" w:rsidRDefault="00AB521F" w:rsidP="000B1DCB">
            <w:pPr>
              <w:jc w:val="right"/>
              <w:rPr>
                <w:lang w:val="en-US"/>
              </w:rPr>
            </w:pPr>
            <w:r w:rsidRPr="000B1DCB">
              <w:rPr>
                <w:lang w:val="en-US"/>
              </w:rPr>
              <w:t>70.4</w:t>
            </w:r>
            <w:r w:rsidRPr="000B1DCB">
              <w:sym w:font="Symbol" w:char="F0B1"/>
            </w:r>
            <w:r w:rsidRPr="000B1DCB">
              <w:rPr>
                <w:lang w:val="en-US"/>
              </w:rPr>
              <w:t>40.</w:t>
            </w:r>
            <w:proofErr w:type="gramStart"/>
            <w:r w:rsidRPr="000B1DCB">
              <w:rPr>
                <w:lang w:val="en-US"/>
              </w:rPr>
              <w:t>8  (</w:t>
            </w:r>
            <w:proofErr w:type="gramEnd"/>
            <w:r w:rsidRPr="000B1DCB">
              <w:rPr>
                <w:lang w:val="en-US"/>
              </w:rPr>
              <w:t xml:space="preserve">14) [52] </w:t>
            </w:r>
          </w:p>
        </w:tc>
        <w:tc>
          <w:tcPr>
            <w:tcW w:w="1726" w:type="dxa"/>
            <w:tcBorders>
              <w:top w:val="nil"/>
              <w:left w:val="nil"/>
              <w:bottom w:val="nil"/>
              <w:right w:val="nil"/>
            </w:tcBorders>
            <w:vAlign w:val="bottom"/>
          </w:tcPr>
          <w:p w14:paraId="51778039" w14:textId="77777777" w:rsidR="00AB521F" w:rsidRPr="000B1DCB" w:rsidRDefault="00AB521F" w:rsidP="000B1DCB">
            <w:pPr>
              <w:jc w:val="center"/>
              <w:rPr>
                <w:lang w:val="en-US"/>
              </w:rPr>
            </w:pPr>
            <w:r w:rsidRPr="000B1DCB">
              <w:rPr>
                <w:lang w:val="en-US"/>
              </w:rPr>
              <w:t>0.0345</w:t>
            </w:r>
            <w:r w:rsidRPr="000B1DCB">
              <w:sym w:font="Symbol" w:char="F0B1"/>
            </w:r>
            <w:r w:rsidRPr="000B1DCB">
              <w:rPr>
                <w:lang w:val="en-US"/>
              </w:rPr>
              <w:t>0.0238</w:t>
            </w:r>
          </w:p>
        </w:tc>
      </w:tr>
      <w:tr w:rsidR="00AB521F" w:rsidRPr="000B1DCB" w14:paraId="06F521B0" w14:textId="77777777" w:rsidTr="004D07CE">
        <w:trPr>
          <w:trHeight w:val="128"/>
        </w:trPr>
        <w:tc>
          <w:tcPr>
            <w:tcW w:w="1125" w:type="dxa"/>
            <w:tcBorders>
              <w:top w:val="nil"/>
              <w:left w:val="nil"/>
              <w:bottom w:val="nil"/>
              <w:right w:val="nil"/>
            </w:tcBorders>
          </w:tcPr>
          <w:p w14:paraId="504632B1" w14:textId="77777777" w:rsidR="00AB521F" w:rsidRPr="000B1DCB" w:rsidRDefault="00AB521F" w:rsidP="000B1DCB">
            <w:pPr>
              <w:rPr>
                <w:lang w:val="en-US"/>
              </w:rPr>
            </w:pPr>
            <w:r w:rsidRPr="000B1DCB">
              <w:rPr>
                <w:lang w:val="en-US"/>
              </w:rPr>
              <w:t>Cr</w:t>
            </w:r>
          </w:p>
        </w:tc>
        <w:tc>
          <w:tcPr>
            <w:tcW w:w="1991" w:type="dxa"/>
            <w:tcBorders>
              <w:top w:val="nil"/>
              <w:left w:val="nil"/>
              <w:bottom w:val="nil"/>
              <w:right w:val="nil"/>
            </w:tcBorders>
          </w:tcPr>
          <w:p w14:paraId="30139D2C" w14:textId="77777777" w:rsidR="00AB521F" w:rsidRPr="000B1DCB" w:rsidRDefault="00AB521F" w:rsidP="000B1DCB">
            <w:pPr>
              <w:jc w:val="right"/>
              <w:rPr>
                <w:lang w:val="fr-FR"/>
              </w:rPr>
            </w:pPr>
            <w:r w:rsidRPr="000B1DCB">
              <w:rPr>
                <w:lang w:val="fr-FR"/>
              </w:rPr>
              <w:t>0.69 (17)</w:t>
            </w:r>
          </w:p>
        </w:tc>
        <w:tc>
          <w:tcPr>
            <w:tcW w:w="2252" w:type="dxa"/>
            <w:tcBorders>
              <w:top w:val="nil"/>
              <w:left w:val="nil"/>
              <w:bottom w:val="nil"/>
              <w:right w:val="nil"/>
            </w:tcBorders>
          </w:tcPr>
          <w:p w14:paraId="7B8177E6" w14:textId="77777777" w:rsidR="00AB521F" w:rsidRPr="000B1DCB" w:rsidRDefault="00AB521F" w:rsidP="000B1DCB">
            <w:pPr>
              <w:jc w:val="right"/>
              <w:rPr>
                <w:lang w:val="en-US"/>
              </w:rPr>
            </w:pPr>
            <w:r w:rsidRPr="000B1DCB">
              <w:rPr>
                <w:lang w:val="en-US"/>
              </w:rPr>
              <w:t>0.088 (83) [</w:t>
            </w:r>
            <w:r w:rsidRPr="000B1DCB">
              <w:rPr>
                <w:lang w:val="pt-BR"/>
              </w:rPr>
              <w:t>53</w:t>
            </w:r>
            <w:r w:rsidRPr="000B1DCB">
              <w:rPr>
                <w:lang w:val="en-US"/>
              </w:rPr>
              <w:t>]</w:t>
            </w:r>
          </w:p>
        </w:tc>
        <w:tc>
          <w:tcPr>
            <w:tcW w:w="2287" w:type="dxa"/>
            <w:tcBorders>
              <w:top w:val="nil"/>
              <w:left w:val="nil"/>
              <w:bottom w:val="nil"/>
              <w:right w:val="nil"/>
            </w:tcBorders>
          </w:tcPr>
          <w:p w14:paraId="30E1A75F" w14:textId="77777777" w:rsidR="00AB521F" w:rsidRPr="000B1DCB" w:rsidRDefault="00AB521F" w:rsidP="000B1DCB">
            <w:pPr>
              <w:jc w:val="right"/>
              <w:rPr>
                <w:lang w:val="en-US"/>
              </w:rPr>
            </w:pPr>
            <w:r w:rsidRPr="000B1DCB">
              <w:rPr>
                <w:lang w:val="en-US"/>
              </w:rPr>
              <w:t>24.8</w:t>
            </w:r>
            <w:r w:rsidRPr="000B1DCB">
              <w:sym w:font="Symbol" w:char="F0B1"/>
            </w:r>
            <w:r w:rsidRPr="000B1DCB">
              <w:rPr>
                <w:lang w:val="en-US"/>
              </w:rPr>
              <w:t>2.</w:t>
            </w:r>
            <w:proofErr w:type="gramStart"/>
            <w:r w:rsidRPr="000B1DCB">
              <w:rPr>
                <w:lang w:val="en-US"/>
              </w:rPr>
              <w:t>4  (</w:t>
            </w:r>
            <w:proofErr w:type="gramEnd"/>
            <w:r w:rsidRPr="000B1DCB">
              <w:rPr>
                <w:lang w:val="en-US"/>
              </w:rPr>
              <w:t>4) [46]</w:t>
            </w:r>
          </w:p>
        </w:tc>
        <w:tc>
          <w:tcPr>
            <w:tcW w:w="1726" w:type="dxa"/>
            <w:tcBorders>
              <w:top w:val="nil"/>
              <w:left w:val="nil"/>
              <w:bottom w:val="nil"/>
              <w:right w:val="nil"/>
            </w:tcBorders>
            <w:vAlign w:val="bottom"/>
          </w:tcPr>
          <w:p w14:paraId="5BDEA1E1" w14:textId="77777777" w:rsidR="00AB521F" w:rsidRPr="000B1DCB" w:rsidRDefault="00AB521F" w:rsidP="000B1DCB">
            <w:pPr>
              <w:jc w:val="center"/>
              <w:rPr>
                <w:lang w:val="en-US"/>
              </w:rPr>
            </w:pPr>
            <w:r w:rsidRPr="000B1DCB">
              <w:rPr>
                <w:lang w:val="en-US"/>
              </w:rPr>
              <w:t>0.474</w:t>
            </w:r>
            <w:r w:rsidRPr="000B1DCB">
              <w:sym w:font="Symbol" w:char="F0B1"/>
            </w:r>
            <w:r w:rsidRPr="000B1DCB">
              <w:rPr>
                <w:lang w:val="en-US"/>
              </w:rPr>
              <w:t>0.265</w:t>
            </w:r>
          </w:p>
        </w:tc>
      </w:tr>
      <w:tr w:rsidR="00AB521F" w:rsidRPr="000B1DCB" w14:paraId="12291C2A" w14:textId="77777777" w:rsidTr="004D07CE">
        <w:trPr>
          <w:trHeight w:val="128"/>
        </w:trPr>
        <w:tc>
          <w:tcPr>
            <w:tcW w:w="1125" w:type="dxa"/>
            <w:tcBorders>
              <w:top w:val="nil"/>
              <w:left w:val="nil"/>
              <w:bottom w:val="nil"/>
              <w:right w:val="nil"/>
            </w:tcBorders>
          </w:tcPr>
          <w:p w14:paraId="051A1477" w14:textId="77777777" w:rsidR="00AB521F" w:rsidRPr="000B1DCB" w:rsidRDefault="00AB521F" w:rsidP="000B1DCB">
            <w:pPr>
              <w:rPr>
                <w:lang w:val="en-US"/>
              </w:rPr>
            </w:pPr>
            <w:r w:rsidRPr="000B1DCB">
              <w:rPr>
                <w:lang w:val="en-US"/>
              </w:rPr>
              <w:t>Cs</w:t>
            </w:r>
          </w:p>
        </w:tc>
        <w:tc>
          <w:tcPr>
            <w:tcW w:w="1991" w:type="dxa"/>
            <w:tcBorders>
              <w:top w:val="nil"/>
              <w:left w:val="nil"/>
              <w:bottom w:val="nil"/>
              <w:right w:val="nil"/>
            </w:tcBorders>
          </w:tcPr>
          <w:p w14:paraId="548FBD32" w14:textId="77777777" w:rsidR="00AB521F" w:rsidRPr="000B1DCB" w:rsidRDefault="00AB521F" w:rsidP="000B1DCB">
            <w:pPr>
              <w:jc w:val="right"/>
              <w:rPr>
                <w:lang w:val="fr-FR"/>
              </w:rPr>
            </w:pPr>
            <w:r w:rsidRPr="000B1DCB">
              <w:rPr>
                <w:lang w:val="fr-FR"/>
              </w:rPr>
              <w:t>0.066 (6)</w:t>
            </w:r>
          </w:p>
        </w:tc>
        <w:tc>
          <w:tcPr>
            <w:tcW w:w="2252" w:type="dxa"/>
            <w:tcBorders>
              <w:top w:val="nil"/>
              <w:left w:val="nil"/>
              <w:bottom w:val="nil"/>
              <w:right w:val="nil"/>
            </w:tcBorders>
          </w:tcPr>
          <w:p w14:paraId="295A0833" w14:textId="77777777" w:rsidR="00AB521F" w:rsidRPr="000B1DCB" w:rsidRDefault="00AB521F" w:rsidP="000B1DCB">
            <w:pPr>
              <w:jc w:val="right"/>
              <w:rPr>
                <w:lang w:val="en-US"/>
              </w:rPr>
            </w:pPr>
            <w:r w:rsidRPr="000B1DCB">
              <w:rPr>
                <w:lang w:val="en-US"/>
              </w:rPr>
              <w:t>0.0112</w:t>
            </w:r>
            <w:r w:rsidRPr="000B1DCB">
              <w:sym w:font="Symbol" w:char="F0B1"/>
            </w:r>
            <w:r w:rsidRPr="000B1DCB">
              <w:rPr>
                <w:lang w:val="en-US"/>
              </w:rPr>
              <w:t>0.</w:t>
            </w:r>
            <w:proofErr w:type="gramStart"/>
            <w:r w:rsidRPr="000B1DCB">
              <w:rPr>
                <w:lang w:val="en-US"/>
              </w:rPr>
              <w:t>0109  (</w:t>
            </w:r>
            <w:proofErr w:type="gramEnd"/>
            <w:r w:rsidRPr="000B1DCB">
              <w:rPr>
                <w:lang w:val="en-US"/>
              </w:rPr>
              <w:t>14) [54]</w:t>
            </w:r>
          </w:p>
        </w:tc>
        <w:tc>
          <w:tcPr>
            <w:tcW w:w="2287" w:type="dxa"/>
            <w:tcBorders>
              <w:top w:val="nil"/>
              <w:left w:val="nil"/>
              <w:bottom w:val="nil"/>
              <w:right w:val="nil"/>
            </w:tcBorders>
          </w:tcPr>
          <w:p w14:paraId="7DF9489E" w14:textId="77777777" w:rsidR="00AB521F" w:rsidRPr="000B1DCB" w:rsidRDefault="00AB521F" w:rsidP="000B1DCB">
            <w:pPr>
              <w:jc w:val="right"/>
              <w:rPr>
                <w:lang w:val="en-US"/>
              </w:rPr>
            </w:pPr>
            <w:r w:rsidRPr="000B1DCB">
              <w:rPr>
                <w:lang w:val="en-US"/>
              </w:rPr>
              <w:t>0.109</w:t>
            </w:r>
            <w:r w:rsidRPr="000B1DCB">
              <w:sym w:font="Symbol" w:char="F0B1"/>
            </w:r>
            <w:r w:rsidRPr="000B1DCB">
              <w:rPr>
                <w:lang w:val="en-US"/>
              </w:rPr>
              <w:t>0.</w:t>
            </w:r>
            <w:proofErr w:type="gramStart"/>
            <w:r w:rsidRPr="000B1DCB">
              <w:rPr>
                <w:lang w:val="en-US"/>
              </w:rPr>
              <w:t>370  (</w:t>
            </w:r>
            <w:proofErr w:type="gramEnd"/>
            <w:r w:rsidRPr="000B1DCB">
              <w:rPr>
                <w:lang w:val="en-US"/>
              </w:rPr>
              <w:t>48) [55]</w:t>
            </w:r>
          </w:p>
        </w:tc>
        <w:tc>
          <w:tcPr>
            <w:tcW w:w="1726" w:type="dxa"/>
            <w:tcBorders>
              <w:top w:val="nil"/>
              <w:left w:val="nil"/>
              <w:bottom w:val="nil"/>
              <w:right w:val="nil"/>
            </w:tcBorders>
            <w:vAlign w:val="bottom"/>
          </w:tcPr>
          <w:p w14:paraId="5F63C929" w14:textId="77777777" w:rsidR="00AB521F" w:rsidRPr="000B1DCB" w:rsidRDefault="00AB521F" w:rsidP="000B1DCB">
            <w:pPr>
              <w:jc w:val="center"/>
              <w:rPr>
                <w:lang w:val="en-US"/>
              </w:rPr>
            </w:pPr>
            <w:r w:rsidRPr="000B1DCB">
              <w:rPr>
                <w:lang w:val="en-US"/>
              </w:rPr>
              <w:t>0.0263</w:t>
            </w:r>
            <w:r w:rsidRPr="000B1DCB">
              <w:sym w:font="Symbol" w:char="F0B1"/>
            </w:r>
            <w:r w:rsidRPr="000B1DCB">
              <w:rPr>
                <w:lang w:val="en-US"/>
              </w:rPr>
              <w:t>0.0177</w:t>
            </w:r>
          </w:p>
        </w:tc>
      </w:tr>
      <w:tr w:rsidR="00AB521F" w:rsidRPr="000B1DCB" w14:paraId="41F5D7F5" w14:textId="77777777" w:rsidTr="004D07CE">
        <w:trPr>
          <w:trHeight w:val="128"/>
        </w:trPr>
        <w:tc>
          <w:tcPr>
            <w:tcW w:w="1125" w:type="dxa"/>
            <w:tcBorders>
              <w:top w:val="nil"/>
              <w:left w:val="nil"/>
              <w:bottom w:val="nil"/>
              <w:right w:val="nil"/>
            </w:tcBorders>
          </w:tcPr>
          <w:p w14:paraId="4E2A2ACF" w14:textId="77777777" w:rsidR="00AB521F" w:rsidRPr="000B1DCB" w:rsidRDefault="00AB521F" w:rsidP="000B1DCB">
            <w:pPr>
              <w:rPr>
                <w:lang w:val="en-US"/>
              </w:rPr>
            </w:pPr>
            <w:r w:rsidRPr="000B1DCB">
              <w:rPr>
                <w:lang w:val="en-US"/>
              </w:rPr>
              <w:t>Dy</w:t>
            </w:r>
          </w:p>
        </w:tc>
        <w:tc>
          <w:tcPr>
            <w:tcW w:w="1991" w:type="dxa"/>
            <w:tcBorders>
              <w:top w:val="nil"/>
              <w:left w:val="nil"/>
              <w:bottom w:val="nil"/>
              <w:right w:val="nil"/>
            </w:tcBorders>
          </w:tcPr>
          <w:p w14:paraId="42B91FD7" w14:textId="77777777" w:rsidR="00AB521F" w:rsidRPr="000B1DCB" w:rsidRDefault="00AB521F" w:rsidP="000B1DCB">
            <w:pPr>
              <w:jc w:val="right"/>
              <w:rPr>
                <w:lang w:val="fr-FR"/>
              </w:rPr>
            </w:pPr>
            <w:r w:rsidRPr="000B1DCB">
              <w:rPr>
                <w:lang w:val="fr-FR"/>
              </w:rPr>
              <w:t>0.00106 (1)</w:t>
            </w:r>
          </w:p>
        </w:tc>
        <w:tc>
          <w:tcPr>
            <w:tcW w:w="2252" w:type="dxa"/>
            <w:tcBorders>
              <w:top w:val="nil"/>
              <w:left w:val="nil"/>
              <w:bottom w:val="nil"/>
              <w:right w:val="nil"/>
            </w:tcBorders>
          </w:tcPr>
          <w:p w14:paraId="5307505F" w14:textId="77777777" w:rsidR="00AB521F" w:rsidRPr="000B1DCB" w:rsidRDefault="00AB521F" w:rsidP="000B1DCB">
            <w:pPr>
              <w:jc w:val="right"/>
              <w:rPr>
                <w:lang w:val="en-US"/>
              </w:rPr>
            </w:pPr>
            <w:r w:rsidRPr="000B1DCB">
              <w:rPr>
                <w:lang w:val="fr-FR"/>
              </w:rPr>
              <w:t>0.00106 (60) [4</w:t>
            </w:r>
            <w:r w:rsidRPr="000B1DCB">
              <w:rPr>
                <w:lang w:val="pt-BR"/>
              </w:rPr>
              <w:t>1</w:t>
            </w:r>
            <w:r w:rsidRPr="000B1DCB">
              <w:rPr>
                <w:lang w:val="fr-FR"/>
              </w:rPr>
              <w:t>]</w:t>
            </w:r>
          </w:p>
        </w:tc>
        <w:tc>
          <w:tcPr>
            <w:tcW w:w="2287" w:type="dxa"/>
            <w:tcBorders>
              <w:top w:val="nil"/>
              <w:left w:val="nil"/>
              <w:bottom w:val="nil"/>
              <w:right w:val="nil"/>
            </w:tcBorders>
          </w:tcPr>
          <w:p w14:paraId="5AA34179" w14:textId="77777777" w:rsidR="00AB521F" w:rsidRPr="000B1DCB" w:rsidRDefault="00AB521F" w:rsidP="000B1DCB">
            <w:pPr>
              <w:jc w:val="right"/>
              <w:rPr>
                <w:lang w:val="en-US"/>
              </w:rPr>
            </w:pPr>
            <w:r w:rsidRPr="000B1DCB">
              <w:rPr>
                <w:lang w:val="fr-FR"/>
              </w:rPr>
              <w:t>0.00106 (60) [4</w:t>
            </w:r>
            <w:r w:rsidRPr="000B1DCB">
              <w:rPr>
                <w:lang w:val="pt-BR"/>
              </w:rPr>
              <w:t>1</w:t>
            </w:r>
            <w:r w:rsidRPr="000B1DCB">
              <w:rPr>
                <w:lang w:val="fr-FR"/>
              </w:rPr>
              <w:t>]</w:t>
            </w:r>
          </w:p>
        </w:tc>
        <w:tc>
          <w:tcPr>
            <w:tcW w:w="1726" w:type="dxa"/>
            <w:tcBorders>
              <w:top w:val="nil"/>
              <w:left w:val="nil"/>
              <w:bottom w:val="nil"/>
              <w:right w:val="nil"/>
            </w:tcBorders>
            <w:vAlign w:val="bottom"/>
          </w:tcPr>
          <w:p w14:paraId="4413AD8D" w14:textId="77777777" w:rsidR="00AB521F" w:rsidRPr="000B1DCB" w:rsidRDefault="00AB521F" w:rsidP="000B1DCB">
            <w:pPr>
              <w:jc w:val="center"/>
              <w:rPr>
                <w:lang w:val="en-US"/>
              </w:rPr>
            </w:pPr>
            <w:r w:rsidRPr="000B1DCB">
              <w:rPr>
                <w:lang w:val="en-US"/>
              </w:rPr>
              <w:t>0.00108</w:t>
            </w:r>
            <w:r w:rsidRPr="000B1DCB">
              <w:sym w:font="Symbol" w:char="F0B1"/>
            </w:r>
            <w:r w:rsidRPr="000B1DCB">
              <w:rPr>
                <w:lang w:val="en-US"/>
              </w:rPr>
              <w:t>0.00118</w:t>
            </w:r>
          </w:p>
        </w:tc>
      </w:tr>
      <w:tr w:rsidR="00AB521F" w:rsidRPr="000B1DCB" w14:paraId="45A8C5D7" w14:textId="77777777" w:rsidTr="004D07CE">
        <w:trPr>
          <w:trHeight w:val="128"/>
        </w:trPr>
        <w:tc>
          <w:tcPr>
            <w:tcW w:w="1125" w:type="dxa"/>
            <w:tcBorders>
              <w:top w:val="nil"/>
              <w:left w:val="nil"/>
              <w:bottom w:val="nil"/>
              <w:right w:val="nil"/>
            </w:tcBorders>
          </w:tcPr>
          <w:p w14:paraId="0F6AB4C3" w14:textId="77777777" w:rsidR="00AB521F" w:rsidRPr="000B1DCB" w:rsidRDefault="00AB521F" w:rsidP="000B1DCB">
            <w:pPr>
              <w:rPr>
                <w:lang w:val="en-US"/>
              </w:rPr>
            </w:pPr>
            <w:proofErr w:type="spellStart"/>
            <w:r w:rsidRPr="000B1DCB">
              <w:rPr>
                <w:lang w:val="en-US"/>
              </w:rPr>
              <w:t>Er</w:t>
            </w:r>
            <w:proofErr w:type="spellEnd"/>
          </w:p>
        </w:tc>
        <w:tc>
          <w:tcPr>
            <w:tcW w:w="1991" w:type="dxa"/>
            <w:tcBorders>
              <w:top w:val="nil"/>
              <w:left w:val="nil"/>
              <w:bottom w:val="nil"/>
              <w:right w:val="nil"/>
            </w:tcBorders>
          </w:tcPr>
          <w:p w14:paraId="0BA55FC1" w14:textId="77777777" w:rsidR="00AB521F" w:rsidRPr="000B1DCB" w:rsidRDefault="00AB521F" w:rsidP="000B1DCB">
            <w:pPr>
              <w:jc w:val="right"/>
              <w:rPr>
                <w:lang w:val="fr-FR"/>
              </w:rPr>
            </w:pPr>
            <w:r w:rsidRPr="000B1DCB">
              <w:rPr>
                <w:lang w:val="fr-FR"/>
              </w:rPr>
              <w:t>0.00068 (1)</w:t>
            </w:r>
          </w:p>
        </w:tc>
        <w:tc>
          <w:tcPr>
            <w:tcW w:w="2252" w:type="dxa"/>
            <w:tcBorders>
              <w:top w:val="nil"/>
              <w:left w:val="nil"/>
              <w:bottom w:val="nil"/>
              <w:right w:val="nil"/>
            </w:tcBorders>
          </w:tcPr>
          <w:p w14:paraId="62572A74" w14:textId="77777777" w:rsidR="00AB521F" w:rsidRPr="000B1DCB" w:rsidRDefault="00AB521F" w:rsidP="000B1DCB">
            <w:pPr>
              <w:jc w:val="right"/>
              <w:rPr>
                <w:lang w:val="en-US"/>
              </w:rPr>
            </w:pPr>
            <w:r w:rsidRPr="000B1DCB">
              <w:rPr>
                <w:lang w:val="fr-FR"/>
              </w:rPr>
              <w:t>0.00068 (60) [4</w:t>
            </w:r>
            <w:r w:rsidRPr="000B1DCB">
              <w:rPr>
                <w:lang w:val="pt-BR"/>
              </w:rPr>
              <w:t>1</w:t>
            </w:r>
            <w:r w:rsidRPr="000B1DCB">
              <w:rPr>
                <w:lang w:val="fr-FR"/>
              </w:rPr>
              <w:t>]</w:t>
            </w:r>
          </w:p>
        </w:tc>
        <w:tc>
          <w:tcPr>
            <w:tcW w:w="2287" w:type="dxa"/>
            <w:tcBorders>
              <w:top w:val="nil"/>
              <w:left w:val="nil"/>
              <w:bottom w:val="nil"/>
              <w:right w:val="nil"/>
            </w:tcBorders>
          </w:tcPr>
          <w:p w14:paraId="45049EF3" w14:textId="77777777" w:rsidR="00AB521F" w:rsidRPr="000B1DCB" w:rsidRDefault="00AB521F" w:rsidP="000B1DCB">
            <w:pPr>
              <w:jc w:val="right"/>
              <w:rPr>
                <w:lang w:val="en-US"/>
              </w:rPr>
            </w:pPr>
            <w:r w:rsidRPr="000B1DCB">
              <w:rPr>
                <w:lang w:val="fr-FR"/>
              </w:rPr>
              <w:t>0.00068 (60) [4</w:t>
            </w:r>
            <w:r w:rsidRPr="000B1DCB">
              <w:rPr>
                <w:lang w:val="pt-BR"/>
              </w:rPr>
              <w:t>1</w:t>
            </w:r>
            <w:r w:rsidRPr="000B1DCB">
              <w:rPr>
                <w:lang w:val="fr-FR"/>
              </w:rPr>
              <w:t>]</w:t>
            </w:r>
          </w:p>
        </w:tc>
        <w:tc>
          <w:tcPr>
            <w:tcW w:w="1726" w:type="dxa"/>
            <w:tcBorders>
              <w:top w:val="nil"/>
              <w:left w:val="nil"/>
              <w:bottom w:val="nil"/>
              <w:right w:val="nil"/>
            </w:tcBorders>
            <w:vAlign w:val="bottom"/>
          </w:tcPr>
          <w:p w14:paraId="5D529EF3" w14:textId="77777777" w:rsidR="00AB521F" w:rsidRPr="000B1DCB" w:rsidRDefault="00AB521F" w:rsidP="000B1DCB">
            <w:pPr>
              <w:jc w:val="center"/>
              <w:rPr>
                <w:lang w:val="en-US"/>
              </w:rPr>
            </w:pPr>
            <w:r w:rsidRPr="000B1DCB">
              <w:rPr>
                <w:lang w:val="en-US"/>
              </w:rPr>
              <w:t>0.00034</w:t>
            </w:r>
            <w:r w:rsidRPr="000B1DCB">
              <w:sym w:font="Symbol" w:char="F0B1"/>
            </w:r>
            <w:r w:rsidRPr="000B1DCB">
              <w:rPr>
                <w:lang w:val="en-US"/>
              </w:rPr>
              <w:t>0.00028</w:t>
            </w:r>
          </w:p>
        </w:tc>
      </w:tr>
      <w:tr w:rsidR="00AB521F" w:rsidRPr="000B1DCB" w14:paraId="22AA786B" w14:textId="77777777" w:rsidTr="004D07CE">
        <w:trPr>
          <w:trHeight w:val="128"/>
        </w:trPr>
        <w:tc>
          <w:tcPr>
            <w:tcW w:w="1125" w:type="dxa"/>
            <w:tcBorders>
              <w:top w:val="nil"/>
              <w:left w:val="nil"/>
              <w:bottom w:val="nil"/>
              <w:right w:val="nil"/>
            </w:tcBorders>
          </w:tcPr>
          <w:p w14:paraId="76BAA2B7" w14:textId="77777777" w:rsidR="00AB521F" w:rsidRPr="000B1DCB" w:rsidRDefault="00AB521F" w:rsidP="000B1DCB">
            <w:pPr>
              <w:rPr>
                <w:lang w:val="pt-BR"/>
              </w:rPr>
            </w:pPr>
            <w:r w:rsidRPr="000B1DCB">
              <w:rPr>
                <w:lang w:val="pt-BR"/>
              </w:rPr>
              <w:t>Fe</w:t>
            </w:r>
          </w:p>
        </w:tc>
        <w:tc>
          <w:tcPr>
            <w:tcW w:w="1991" w:type="dxa"/>
            <w:tcBorders>
              <w:top w:val="nil"/>
              <w:left w:val="nil"/>
              <w:bottom w:val="nil"/>
              <w:right w:val="nil"/>
            </w:tcBorders>
          </w:tcPr>
          <w:p w14:paraId="71014FF9" w14:textId="77777777" w:rsidR="00AB521F" w:rsidRPr="000B1DCB" w:rsidRDefault="00AB521F" w:rsidP="000B1DCB">
            <w:pPr>
              <w:jc w:val="right"/>
              <w:rPr>
                <w:lang w:val="fr-FR"/>
              </w:rPr>
            </w:pPr>
            <w:r w:rsidRPr="000B1DCB">
              <w:rPr>
                <w:lang w:val="fr-FR"/>
              </w:rPr>
              <w:t xml:space="preserve">252 </w:t>
            </w:r>
            <w:r w:rsidRPr="000B1DCB">
              <w:rPr>
                <w:lang w:val="en-US"/>
              </w:rPr>
              <w:t>(21)</w:t>
            </w:r>
          </w:p>
        </w:tc>
        <w:tc>
          <w:tcPr>
            <w:tcW w:w="2252" w:type="dxa"/>
            <w:tcBorders>
              <w:top w:val="nil"/>
              <w:left w:val="nil"/>
              <w:bottom w:val="nil"/>
              <w:right w:val="nil"/>
            </w:tcBorders>
          </w:tcPr>
          <w:p w14:paraId="5A65E949" w14:textId="77777777" w:rsidR="00AB521F" w:rsidRPr="000B1DCB" w:rsidRDefault="00AB521F" w:rsidP="000B1DCB">
            <w:pPr>
              <w:jc w:val="right"/>
              <w:rPr>
                <w:lang w:val="en-US"/>
              </w:rPr>
            </w:pPr>
            <w:r w:rsidRPr="000B1DCB">
              <w:rPr>
                <w:lang w:val="en-US"/>
              </w:rPr>
              <w:t>56 (120</w:t>
            </w:r>
            <w:proofErr w:type="gramStart"/>
            <w:r w:rsidRPr="000B1DCB">
              <w:rPr>
                <w:lang w:val="en-US"/>
              </w:rPr>
              <w:t>)  [</w:t>
            </w:r>
            <w:proofErr w:type="gramEnd"/>
            <w:r w:rsidRPr="000B1DCB">
              <w:rPr>
                <w:lang w:val="en-US"/>
              </w:rPr>
              <w:t>56]</w:t>
            </w:r>
          </w:p>
        </w:tc>
        <w:tc>
          <w:tcPr>
            <w:tcW w:w="2287" w:type="dxa"/>
            <w:tcBorders>
              <w:top w:val="nil"/>
              <w:left w:val="nil"/>
              <w:bottom w:val="nil"/>
              <w:right w:val="nil"/>
            </w:tcBorders>
          </w:tcPr>
          <w:p w14:paraId="12B369AB" w14:textId="77777777" w:rsidR="00AB521F" w:rsidRPr="000B1DCB" w:rsidRDefault="00AB521F" w:rsidP="000B1DCB">
            <w:pPr>
              <w:jc w:val="right"/>
              <w:rPr>
                <w:lang w:val="en-US"/>
              </w:rPr>
            </w:pPr>
            <w:r w:rsidRPr="000B1DCB">
              <w:rPr>
                <w:lang w:val="en-US"/>
              </w:rPr>
              <w:t>3360 (25) [44]</w:t>
            </w:r>
          </w:p>
        </w:tc>
        <w:tc>
          <w:tcPr>
            <w:tcW w:w="1726" w:type="dxa"/>
            <w:tcBorders>
              <w:top w:val="nil"/>
              <w:left w:val="nil"/>
              <w:bottom w:val="nil"/>
              <w:right w:val="nil"/>
            </w:tcBorders>
            <w:vAlign w:val="bottom"/>
          </w:tcPr>
          <w:p w14:paraId="07E977ED" w14:textId="77777777" w:rsidR="00AB521F" w:rsidRPr="000B1DCB" w:rsidRDefault="00AB521F" w:rsidP="000B1DCB">
            <w:pPr>
              <w:jc w:val="center"/>
              <w:rPr>
                <w:lang w:val="en-US"/>
              </w:rPr>
            </w:pPr>
            <w:r w:rsidRPr="000B1DCB">
              <w:rPr>
                <w:lang w:val="en-US"/>
              </w:rPr>
              <w:t>222</w:t>
            </w:r>
            <w:r w:rsidRPr="000B1DCB">
              <w:sym w:font="Symbol" w:char="F0B1"/>
            </w:r>
            <w:r w:rsidRPr="000B1DCB">
              <w:rPr>
                <w:lang w:val="en-US"/>
              </w:rPr>
              <w:t>87</w:t>
            </w:r>
          </w:p>
        </w:tc>
      </w:tr>
      <w:tr w:rsidR="00AB521F" w:rsidRPr="000B1DCB" w14:paraId="1E568963" w14:textId="77777777" w:rsidTr="004D07CE">
        <w:trPr>
          <w:trHeight w:val="128"/>
        </w:trPr>
        <w:tc>
          <w:tcPr>
            <w:tcW w:w="1125" w:type="dxa"/>
            <w:tcBorders>
              <w:top w:val="nil"/>
              <w:left w:val="nil"/>
              <w:bottom w:val="nil"/>
              <w:right w:val="nil"/>
            </w:tcBorders>
          </w:tcPr>
          <w:p w14:paraId="00DA78FE" w14:textId="77777777" w:rsidR="00AB521F" w:rsidRPr="000B1DCB" w:rsidRDefault="00AB521F" w:rsidP="000B1DCB">
            <w:pPr>
              <w:rPr>
                <w:lang w:val="en-US"/>
              </w:rPr>
            </w:pPr>
            <w:r w:rsidRPr="000B1DCB">
              <w:rPr>
                <w:lang w:val="en-US"/>
              </w:rPr>
              <w:t>Ga</w:t>
            </w:r>
          </w:p>
        </w:tc>
        <w:tc>
          <w:tcPr>
            <w:tcW w:w="1991" w:type="dxa"/>
            <w:tcBorders>
              <w:top w:val="nil"/>
              <w:left w:val="nil"/>
              <w:bottom w:val="nil"/>
              <w:right w:val="nil"/>
            </w:tcBorders>
            <w:vAlign w:val="bottom"/>
          </w:tcPr>
          <w:p w14:paraId="58604CC3" w14:textId="77777777" w:rsidR="00AB521F" w:rsidRPr="000B1DCB" w:rsidRDefault="00AB521F" w:rsidP="000B1DCB">
            <w:pPr>
              <w:jc w:val="right"/>
              <w:rPr>
                <w:lang w:val="fr-FR"/>
              </w:rPr>
            </w:pPr>
            <w:r w:rsidRPr="000B1DCB">
              <w:rPr>
                <w:lang w:val="fr-FR"/>
              </w:rPr>
              <w:t>0.273 (3)</w:t>
            </w:r>
          </w:p>
        </w:tc>
        <w:tc>
          <w:tcPr>
            <w:tcW w:w="2252" w:type="dxa"/>
            <w:tcBorders>
              <w:top w:val="nil"/>
              <w:left w:val="nil"/>
              <w:bottom w:val="nil"/>
              <w:right w:val="nil"/>
            </w:tcBorders>
            <w:vAlign w:val="bottom"/>
          </w:tcPr>
          <w:p w14:paraId="016DC04B" w14:textId="77777777" w:rsidR="00AB521F" w:rsidRPr="000B1DCB" w:rsidRDefault="00AB521F" w:rsidP="000B1DCB">
            <w:pPr>
              <w:jc w:val="right"/>
              <w:rPr>
                <w:lang w:val="fr-FR"/>
              </w:rPr>
            </w:pPr>
            <w:r w:rsidRPr="000B1DCB">
              <w:rPr>
                <w:lang w:val="pt-BR"/>
              </w:rPr>
              <w:t>&lt;0.04 (-) [48]</w:t>
            </w:r>
          </w:p>
        </w:tc>
        <w:tc>
          <w:tcPr>
            <w:tcW w:w="2287" w:type="dxa"/>
            <w:tcBorders>
              <w:top w:val="nil"/>
              <w:left w:val="nil"/>
              <w:bottom w:val="nil"/>
              <w:right w:val="nil"/>
            </w:tcBorders>
            <w:vAlign w:val="bottom"/>
          </w:tcPr>
          <w:p w14:paraId="6A76A7F4" w14:textId="77777777" w:rsidR="00AB521F" w:rsidRPr="000B1DCB" w:rsidRDefault="00AB521F" w:rsidP="000B1DCB">
            <w:pPr>
              <w:jc w:val="right"/>
              <w:rPr>
                <w:lang w:val="fr-FR"/>
              </w:rPr>
            </w:pPr>
            <w:r w:rsidRPr="000B1DCB">
              <w:rPr>
                <w:lang w:val="en-US"/>
              </w:rPr>
              <w:t>1.7</w:t>
            </w:r>
            <w:r w:rsidRPr="000B1DCB">
              <w:sym w:font="Symbol" w:char="F0B1"/>
            </w:r>
            <w:r w:rsidRPr="000B1DCB">
              <w:rPr>
                <w:lang w:val="en-US"/>
              </w:rPr>
              <w:t>0.8 (-) [</w:t>
            </w:r>
            <w:r w:rsidRPr="000B1DCB">
              <w:rPr>
                <w:lang w:val="pt-BR"/>
              </w:rPr>
              <w:t>57</w:t>
            </w:r>
            <w:r w:rsidRPr="000B1DCB">
              <w:rPr>
                <w:lang w:val="en-US"/>
              </w:rPr>
              <w:t>]</w:t>
            </w:r>
          </w:p>
        </w:tc>
        <w:tc>
          <w:tcPr>
            <w:tcW w:w="1726" w:type="dxa"/>
            <w:tcBorders>
              <w:top w:val="nil"/>
              <w:left w:val="nil"/>
              <w:bottom w:val="nil"/>
              <w:right w:val="nil"/>
            </w:tcBorders>
            <w:vAlign w:val="bottom"/>
          </w:tcPr>
          <w:p w14:paraId="65162A02" w14:textId="77777777" w:rsidR="00AB521F" w:rsidRPr="000B1DCB" w:rsidRDefault="00AB521F" w:rsidP="000B1DCB">
            <w:pPr>
              <w:jc w:val="center"/>
              <w:rPr>
                <w:lang w:val="en-US"/>
              </w:rPr>
            </w:pPr>
            <w:r w:rsidRPr="000B1DCB">
              <w:rPr>
                <w:lang w:val="en-US"/>
              </w:rPr>
              <w:t>0.0318</w:t>
            </w:r>
            <w:r w:rsidRPr="000B1DCB">
              <w:sym w:font="Symbol" w:char="F0B1"/>
            </w:r>
            <w:r w:rsidRPr="000B1DCB">
              <w:rPr>
                <w:lang w:val="en-US"/>
              </w:rPr>
              <w:t>0.0140</w:t>
            </w:r>
          </w:p>
        </w:tc>
      </w:tr>
      <w:tr w:rsidR="00AB521F" w:rsidRPr="000B1DCB" w14:paraId="3DA18C4D" w14:textId="77777777" w:rsidTr="004D07CE">
        <w:trPr>
          <w:trHeight w:val="128"/>
        </w:trPr>
        <w:tc>
          <w:tcPr>
            <w:tcW w:w="1125" w:type="dxa"/>
            <w:tcBorders>
              <w:top w:val="nil"/>
              <w:left w:val="nil"/>
              <w:bottom w:val="nil"/>
              <w:right w:val="nil"/>
            </w:tcBorders>
          </w:tcPr>
          <w:p w14:paraId="78E15BB3" w14:textId="77777777" w:rsidR="00AB521F" w:rsidRPr="000B1DCB" w:rsidRDefault="00AB521F" w:rsidP="000B1DCB">
            <w:pPr>
              <w:rPr>
                <w:lang w:val="en-US"/>
              </w:rPr>
            </w:pPr>
            <w:proofErr w:type="spellStart"/>
            <w:r w:rsidRPr="000B1DCB">
              <w:rPr>
                <w:lang w:val="en-US"/>
              </w:rPr>
              <w:t>Gd</w:t>
            </w:r>
            <w:proofErr w:type="spellEnd"/>
          </w:p>
        </w:tc>
        <w:tc>
          <w:tcPr>
            <w:tcW w:w="1991" w:type="dxa"/>
            <w:tcBorders>
              <w:top w:val="nil"/>
              <w:left w:val="nil"/>
              <w:bottom w:val="nil"/>
              <w:right w:val="nil"/>
            </w:tcBorders>
            <w:vAlign w:val="bottom"/>
          </w:tcPr>
          <w:p w14:paraId="7887DFD4" w14:textId="77777777" w:rsidR="00AB521F" w:rsidRPr="000B1DCB" w:rsidRDefault="00AB521F" w:rsidP="000B1DCB">
            <w:pPr>
              <w:jc w:val="right"/>
              <w:rPr>
                <w:lang w:val="en-US"/>
              </w:rPr>
            </w:pPr>
            <w:r w:rsidRPr="000B1DCB">
              <w:rPr>
                <w:lang w:val="en-US"/>
              </w:rPr>
              <w:t>0.00256 (1)</w:t>
            </w:r>
          </w:p>
        </w:tc>
        <w:tc>
          <w:tcPr>
            <w:tcW w:w="2252" w:type="dxa"/>
            <w:tcBorders>
              <w:top w:val="nil"/>
              <w:left w:val="nil"/>
              <w:bottom w:val="nil"/>
              <w:right w:val="nil"/>
            </w:tcBorders>
          </w:tcPr>
          <w:p w14:paraId="0FA2C752" w14:textId="77777777" w:rsidR="00AB521F" w:rsidRPr="000B1DCB" w:rsidRDefault="00AB521F" w:rsidP="000B1DCB">
            <w:pPr>
              <w:jc w:val="right"/>
              <w:rPr>
                <w:lang w:val="en-US"/>
              </w:rPr>
            </w:pPr>
            <w:r w:rsidRPr="000B1DCB">
              <w:rPr>
                <w:lang w:val="fr-FR"/>
              </w:rPr>
              <w:t>0.00256 (59) [4</w:t>
            </w:r>
            <w:r w:rsidRPr="000B1DCB">
              <w:rPr>
                <w:lang w:val="pt-BR"/>
              </w:rPr>
              <w:t>1</w:t>
            </w:r>
            <w:r w:rsidRPr="000B1DCB">
              <w:rPr>
                <w:lang w:val="fr-FR"/>
              </w:rPr>
              <w:t>]</w:t>
            </w:r>
          </w:p>
        </w:tc>
        <w:tc>
          <w:tcPr>
            <w:tcW w:w="2287" w:type="dxa"/>
            <w:tcBorders>
              <w:top w:val="nil"/>
              <w:left w:val="nil"/>
              <w:bottom w:val="nil"/>
              <w:right w:val="nil"/>
            </w:tcBorders>
          </w:tcPr>
          <w:p w14:paraId="72C55FA4" w14:textId="77777777" w:rsidR="00AB521F" w:rsidRPr="000B1DCB" w:rsidRDefault="00AB521F" w:rsidP="000B1DCB">
            <w:pPr>
              <w:jc w:val="right"/>
              <w:rPr>
                <w:lang w:val="en-US"/>
              </w:rPr>
            </w:pPr>
            <w:r w:rsidRPr="000B1DCB">
              <w:rPr>
                <w:lang w:val="fr-FR"/>
              </w:rPr>
              <w:t>0.00256 (59) [4</w:t>
            </w:r>
            <w:r w:rsidRPr="000B1DCB">
              <w:rPr>
                <w:lang w:val="pt-BR"/>
              </w:rPr>
              <w:t>1</w:t>
            </w:r>
            <w:r w:rsidRPr="000B1DCB">
              <w:rPr>
                <w:lang w:val="fr-FR"/>
              </w:rPr>
              <w:t>]</w:t>
            </w:r>
          </w:p>
        </w:tc>
        <w:tc>
          <w:tcPr>
            <w:tcW w:w="1726" w:type="dxa"/>
            <w:tcBorders>
              <w:top w:val="nil"/>
              <w:left w:val="nil"/>
              <w:bottom w:val="nil"/>
              <w:right w:val="nil"/>
            </w:tcBorders>
            <w:vAlign w:val="bottom"/>
          </w:tcPr>
          <w:p w14:paraId="18F30207" w14:textId="77777777" w:rsidR="00AB521F" w:rsidRPr="000B1DCB" w:rsidRDefault="00AB521F" w:rsidP="000B1DCB">
            <w:pPr>
              <w:jc w:val="center"/>
              <w:rPr>
                <w:lang w:val="en-US"/>
              </w:rPr>
            </w:pPr>
            <w:r w:rsidRPr="000B1DCB">
              <w:rPr>
                <w:lang w:val="en-US"/>
              </w:rPr>
              <w:t>0.00092</w:t>
            </w:r>
            <w:r w:rsidRPr="000B1DCB">
              <w:sym w:font="Symbol" w:char="F0B1"/>
            </w:r>
            <w:r w:rsidRPr="000B1DCB">
              <w:rPr>
                <w:lang w:val="en-US"/>
              </w:rPr>
              <w:t>0.00079</w:t>
            </w:r>
          </w:p>
        </w:tc>
      </w:tr>
      <w:tr w:rsidR="00AB521F" w:rsidRPr="000B1DCB" w14:paraId="176878B4" w14:textId="77777777" w:rsidTr="004D07CE">
        <w:trPr>
          <w:trHeight w:val="128"/>
        </w:trPr>
        <w:tc>
          <w:tcPr>
            <w:tcW w:w="1125" w:type="dxa"/>
            <w:tcBorders>
              <w:top w:val="nil"/>
              <w:left w:val="nil"/>
              <w:bottom w:val="nil"/>
              <w:right w:val="nil"/>
            </w:tcBorders>
          </w:tcPr>
          <w:p w14:paraId="799043EE" w14:textId="77777777" w:rsidR="00AB521F" w:rsidRPr="000B1DCB" w:rsidRDefault="00AB521F" w:rsidP="000B1DCB">
            <w:pPr>
              <w:rPr>
                <w:lang w:val="en-US"/>
              </w:rPr>
            </w:pPr>
            <w:r w:rsidRPr="000B1DCB">
              <w:rPr>
                <w:lang w:val="en-US"/>
              </w:rPr>
              <w:t>Hg</w:t>
            </w:r>
          </w:p>
        </w:tc>
        <w:tc>
          <w:tcPr>
            <w:tcW w:w="1991" w:type="dxa"/>
            <w:tcBorders>
              <w:top w:val="nil"/>
              <w:left w:val="nil"/>
              <w:bottom w:val="nil"/>
              <w:right w:val="nil"/>
            </w:tcBorders>
          </w:tcPr>
          <w:p w14:paraId="2E8AF91F" w14:textId="77777777" w:rsidR="00AB521F" w:rsidRPr="000B1DCB" w:rsidRDefault="00AB521F" w:rsidP="000B1DCB">
            <w:pPr>
              <w:jc w:val="right"/>
              <w:rPr>
                <w:lang w:val="fr-FR"/>
              </w:rPr>
            </w:pPr>
            <w:r w:rsidRPr="000B1DCB">
              <w:rPr>
                <w:lang w:val="fr-FR"/>
              </w:rPr>
              <w:t xml:space="preserve">0.08 </w:t>
            </w:r>
            <w:r w:rsidRPr="000B1DCB">
              <w:rPr>
                <w:lang w:val="en-US"/>
              </w:rPr>
              <w:t>(13)</w:t>
            </w:r>
          </w:p>
        </w:tc>
        <w:tc>
          <w:tcPr>
            <w:tcW w:w="2252" w:type="dxa"/>
            <w:tcBorders>
              <w:top w:val="nil"/>
              <w:left w:val="nil"/>
              <w:bottom w:val="nil"/>
              <w:right w:val="nil"/>
            </w:tcBorders>
          </w:tcPr>
          <w:p w14:paraId="2483F740" w14:textId="77777777" w:rsidR="00AB521F" w:rsidRPr="000B1DCB" w:rsidRDefault="00AB521F" w:rsidP="000B1DCB">
            <w:pPr>
              <w:jc w:val="right"/>
              <w:rPr>
                <w:lang w:val="en-US"/>
              </w:rPr>
            </w:pPr>
            <w:r w:rsidRPr="000B1DCB">
              <w:rPr>
                <w:lang w:val="en-US"/>
              </w:rPr>
              <w:t>0.0008</w:t>
            </w:r>
            <w:r w:rsidRPr="000B1DCB">
              <w:sym w:font="Symbol" w:char="F0B1"/>
            </w:r>
            <w:r w:rsidRPr="000B1DCB">
              <w:rPr>
                <w:lang w:val="en-US"/>
              </w:rPr>
              <w:t>0.0002 (10</w:t>
            </w:r>
            <w:proofErr w:type="gramStart"/>
            <w:r w:rsidRPr="000B1DCB">
              <w:rPr>
                <w:lang w:val="en-US"/>
              </w:rPr>
              <w:t>)  [</w:t>
            </w:r>
            <w:proofErr w:type="gramEnd"/>
            <w:r w:rsidRPr="000B1DCB">
              <w:rPr>
                <w:lang w:val="en-US"/>
              </w:rPr>
              <w:t>4</w:t>
            </w:r>
            <w:r w:rsidRPr="000B1DCB">
              <w:rPr>
                <w:lang w:val="pt-BR"/>
              </w:rPr>
              <w:t>7</w:t>
            </w:r>
            <w:r w:rsidRPr="000B1DCB">
              <w:rPr>
                <w:lang w:val="en-US"/>
              </w:rPr>
              <w:t>]</w:t>
            </w:r>
          </w:p>
        </w:tc>
        <w:tc>
          <w:tcPr>
            <w:tcW w:w="2287" w:type="dxa"/>
            <w:tcBorders>
              <w:top w:val="nil"/>
              <w:left w:val="nil"/>
              <w:bottom w:val="nil"/>
              <w:right w:val="nil"/>
            </w:tcBorders>
          </w:tcPr>
          <w:p w14:paraId="75B115AF" w14:textId="77777777" w:rsidR="00AB521F" w:rsidRPr="000B1DCB" w:rsidRDefault="00AB521F" w:rsidP="000B1DCB">
            <w:pPr>
              <w:jc w:val="right"/>
              <w:rPr>
                <w:lang w:val="en-US"/>
              </w:rPr>
            </w:pPr>
            <w:r w:rsidRPr="000B1DCB">
              <w:rPr>
                <w:lang w:val="en-US"/>
              </w:rPr>
              <w:t>396</w:t>
            </w:r>
            <w:r w:rsidRPr="000B1DCB">
              <w:sym w:font="Symbol" w:char="F0B1"/>
            </w:r>
            <w:r w:rsidRPr="000B1DCB">
              <w:rPr>
                <w:lang w:val="en-US"/>
              </w:rPr>
              <w:t>40 (4) [46]</w:t>
            </w:r>
          </w:p>
        </w:tc>
        <w:tc>
          <w:tcPr>
            <w:tcW w:w="1726" w:type="dxa"/>
            <w:tcBorders>
              <w:top w:val="nil"/>
              <w:left w:val="nil"/>
              <w:bottom w:val="nil"/>
              <w:right w:val="nil"/>
            </w:tcBorders>
            <w:vAlign w:val="bottom"/>
          </w:tcPr>
          <w:p w14:paraId="2599C6B3" w14:textId="77777777" w:rsidR="00AB521F" w:rsidRPr="000B1DCB" w:rsidRDefault="00AB521F" w:rsidP="000B1DCB">
            <w:pPr>
              <w:jc w:val="center"/>
              <w:rPr>
                <w:lang w:val="en-US"/>
              </w:rPr>
            </w:pPr>
            <w:r w:rsidRPr="000B1DCB">
              <w:rPr>
                <w:lang w:val="en-US"/>
              </w:rPr>
              <w:t>0.0610</w:t>
            </w:r>
            <w:r w:rsidRPr="000B1DCB">
              <w:sym w:font="Symbol" w:char="F0B1"/>
            </w:r>
            <w:r w:rsidRPr="000B1DCB">
              <w:rPr>
                <w:lang w:val="en-US"/>
              </w:rPr>
              <w:t>0.0394</w:t>
            </w:r>
          </w:p>
        </w:tc>
      </w:tr>
      <w:tr w:rsidR="00AB521F" w:rsidRPr="000B1DCB" w14:paraId="133E417F" w14:textId="77777777" w:rsidTr="004D07CE">
        <w:trPr>
          <w:trHeight w:val="128"/>
        </w:trPr>
        <w:tc>
          <w:tcPr>
            <w:tcW w:w="1125" w:type="dxa"/>
            <w:tcBorders>
              <w:top w:val="nil"/>
              <w:left w:val="nil"/>
              <w:bottom w:val="nil"/>
              <w:right w:val="nil"/>
            </w:tcBorders>
          </w:tcPr>
          <w:p w14:paraId="1DEB434C" w14:textId="77777777" w:rsidR="00AB521F" w:rsidRPr="000B1DCB" w:rsidRDefault="00AB521F" w:rsidP="000B1DCB">
            <w:pPr>
              <w:rPr>
                <w:lang w:val="en-US"/>
              </w:rPr>
            </w:pPr>
            <w:r w:rsidRPr="000B1DCB">
              <w:rPr>
                <w:lang w:val="en-US"/>
              </w:rPr>
              <w:t>I</w:t>
            </w:r>
          </w:p>
        </w:tc>
        <w:tc>
          <w:tcPr>
            <w:tcW w:w="1991" w:type="dxa"/>
            <w:tcBorders>
              <w:top w:val="nil"/>
              <w:left w:val="nil"/>
              <w:bottom w:val="nil"/>
              <w:right w:val="nil"/>
            </w:tcBorders>
            <w:vAlign w:val="bottom"/>
          </w:tcPr>
          <w:p w14:paraId="65816D09" w14:textId="77777777" w:rsidR="00AB521F" w:rsidRPr="000B1DCB" w:rsidRDefault="00AB521F" w:rsidP="000B1DCB">
            <w:pPr>
              <w:jc w:val="right"/>
              <w:rPr>
                <w:lang w:val="en-US"/>
              </w:rPr>
            </w:pPr>
            <w:r w:rsidRPr="000B1DCB">
              <w:rPr>
                <w:lang w:val="fr-FR"/>
              </w:rPr>
              <w:t>1888 (95)</w:t>
            </w:r>
          </w:p>
        </w:tc>
        <w:tc>
          <w:tcPr>
            <w:tcW w:w="2252" w:type="dxa"/>
            <w:tcBorders>
              <w:top w:val="nil"/>
              <w:left w:val="nil"/>
              <w:bottom w:val="nil"/>
              <w:right w:val="nil"/>
            </w:tcBorders>
            <w:vAlign w:val="bottom"/>
          </w:tcPr>
          <w:p w14:paraId="3140D57A" w14:textId="77777777" w:rsidR="00AB521F" w:rsidRPr="000B1DCB" w:rsidRDefault="00AB521F" w:rsidP="000B1DCB">
            <w:pPr>
              <w:jc w:val="right"/>
              <w:rPr>
                <w:lang w:val="en-US"/>
              </w:rPr>
            </w:pPr>
            <w:r w:rsidRPr="000B1DCB">
              <w:rPr>
                <w:lang w:val="fr-FR"/>
              </w:rPr>
              <w:t>159</w:t>
            </w:r>
            <w:r w:rsidRPr="000B1DCB">
              <w:sym w:font="Symbol" w:char="F0B1"/>
            </w:r>
            <w:r w:rsidRPr="000B1DCB">
              <w:rPr>
                <w:lang w:val="en-US"/>
              </w:rPr>
              <w:t>8 (23) [58]</w:t>
            </w:r>
          </w:p>
        </w:tc>
        <w:tc>
          <w:tcPr>
            <w:tcW w:w="2287" w:type="dxa"/>
            <w:tcBorders>
              <w:top w:val="nil"/>
              <w:left w:val="nil"/>
              <w:bottom w:val="nil"/>
              <w:right w:val="nil"/>
            </w:tcBorders>
            <w:vAlign w:val="bottom"/>
          </w:tcPr>
          <w:p w14:paraId="1F4A6FAE" w14:textId="77777777" w:rsidR="00AB521F" w:rsidRPr="000B1DCB" w:rsidRDefault="00AB521F" w:rsidP="000B1DCB">
            <w:pPr>
              <w:jc w:val="right"/>
              <w:rPr>
                <w:lang w:val="pt-BR"/>
              </w:rPr>
            </w:pPr>
            <w:r w:rsidRPr="000B1DCB">
              <w:rPr>
                <w:lang w:val="en-US"/>
              </w:rPr>
              <w:t>5772</w:t>
            </w:r>
            <w:r w:rsidRPr="000B1DCB">
              <w:sym w:font="Symbol" w:char="F0B1"/>
            </w:r>
            <w:r w:rsidRPr="000B1DCB">
              <w:rPr>
                <w:lang w:val="en-US"/>
              </w:rPr>
              <w:t>2708 (50) [59]</w:t>
            </w:r>
          </w:p>
        </w:tc>
        <w:tc>
          <w:tcPr>
            <w:tcW w:w="1726" w:type="dxa"/>
            <w:tcBorders>
              <w:top w:val="nil"/>
              <w:left w:val="nil"/>
              <w:bottom w:val="nil"/>
              <w:right w:val="nil"/>
            </w:tcBorders>
            <w:vAlign w:val="bottom"/>
          </w:tcPr>
          <w:p w14:paraId="05AB2F32" w14:textId="77777777" w:rsidR="00AB521F" w:rsidRPr="000B1DCB" w:rsidRDefault="00AB521F" w:rsidP="000B1DCB">
            <w:pPr>
              <w:jc w:val="center"/>
            </w:pPr>
            <w:r w:rsidRPr="000B1DCB">
              <w:rPr>
                <w:lang w:val="en-US"/>
              </w:rPr>
              <w:t>1486</w:t>
            </w:r>
            <w:r w:rsidRPr="000B1DCB">
              <w:sym w:font="Symbol" w:char="F0B1"/>
            </w:r>
            <w:r w:rsidRPr="000B1DCB">
              <w:rPr>
                <w:lang w:val="en-US"/>
              </w:rPr>
              <w:t>902</w:t>
            </w:r>
          </w:p>
        </w:tc>
      </w:tr>
      <w:tr w:rsidR="00AB521F" w:rsidRPr="000B1DCB" w14:paraId="4C7975C6" w14:textId="77777777" w:rsidTr="004D07CE">
        <w:trPr>
          <w:trHeight w:val="128"/>
        </w:trPr>
        <w:tc>
          <w:tcPr>
            <w:tcW w:w="1125" w:type="dxa"/>
            <w:tcBorders>
              <w:top w:val="nil"/>
              <w:left w:val="nil"/>
              <w:bottom w:val="nil"/>
              <w:right w:val="nil"/>
            </w:tcBorders>
          </w:tcPr>
          <w:p w14:paraId="56635EAE" w14:textId="77777777" w:rsidR="00AB521F" w:rsidRPr="000B1DCB" w:rsidRDefault="00AB521F" w:rsidP="000B1DCB">
            <w:pPr>
              <w:rPr>
                <w:lang w:val="en-US"/>
              </w:rPr>
            </w:pPr>
            <w:r w:rsidRPr="000B1DCB">
              <w:rPr>
                <w:lang w:val="en-US"/>
              </w:rPr>
              <w:t>La</w:t>
            </w:r>
          </w:p>
        </w:tc>
        <w:tc>
          <w:tcPr>
            <w:tcW w:w="1991" w:type="dxa"/>
            <w:tcBorders>
              <w:top w:val="nil"/>
              <w:left w:val="nil"/>
              <w:bottom w:val="nil"/>
              <w:right w:val="nil"/>
            </w:tcBorders>
            <w:vAlign w:val="bottom"/>
          </w:tcPr>
          <w:p w14:paraId="3D34263B" w14:textId="77777777" w:rsidR="00AB521F" w:rsidRPr="000B1DCB" w:rsidRDefault="00AB521F" w:rsidP="000B1DCB">
            <w:pPr>
              <w:jc w:val="right"/>
              <w:rPr>
                <w:lang w:val="en-US"/>
              </w:rPr>
            </w:pPr>
            <w:r w:rsidRPr="000B1DCB">
              <w:rPr>
                <w:lang w:val="en-US"/>
              </w:rPr>
              <w:t>0.068 (3)</w:t>
            </w:r>
          </w:p>
        </w:tc>
        <w:tc>
          <w:tcPr>
            <w:tcW w:w="2252" w:type="dxa"/>
            <w:tcBorders>
              <w:top w:val="nil"/>
              <w:left w:val="nil"/>
              <w:bottom w:val="nil"/>
              <w:right w:val="nil"/>
            </w:tcBorders>
            <w:vAlign w:val="bottom"/>
          </w:tcPr>
          <w:p w14:paraId="14AB8A4A" w14:textId="77777777" w:rsidR="00AB521F" w:rsidRPr="000B1DCB" w:rsidRDefault="00AB521F" w:rsidP="000B1DCB">
            <w:pPr>
              <w:jc w:val="right"/>
              <w:rPr>
                <w:lang w:val="en-US"/>
              </w:rPr>
            </w:pPr>
            <w:r w:rsidRPr="000B1DCB">
              <w:rPr>
                <w:lang w:val="en-US"/>
              </w:rPr>
              <w:t xml:space="preserve">0.052 </w:t>
            </w:r>
            <w:r w:rsidRPr="000B1DCB">
              <w:rPr>
                <w:lang w:val="fr-FR"/>
              </w:rPr>
              <w:t>(59) [4</w:t>
            </w:r>
            <w:r w:rsidRPr="000B1DCB">
              <w:rPr>
                <w:lang w:val="pt-BR"/>
              </w:rPr>
              <w:t>1</w:t>
            </w:r>
            <w:r w:rsidRPr="000B1DCB">
              <w:rPr>
                <w:lang w:val="fr-FR"/>
              </w:rPr>
              <w:t>]</w:t>
            </w:r>
          </w:p>
        </w:tc>
        <w:tc>
          <w:tcPr>
            <w:tcW w:w="2287" w:type="dxa"/>
            <w:tcBorders>
              <w:top w:val="nil"/>
              <w:left w:val="nil"/>
              <w:bottom w:val="nil"/>
              <w:right w:val="nil"/>
            </w:tcBorders>
            <w:vAlign w:val="bottom"/>
          </w:tcPr>
          <w:p w14:paraId="13E4FF18" w14:textId="77777777" w:rsidR="00AB521F" w:rsidRPr="000B1DCB" w:rsidRDefault="00AB521F" w:rsidP="000B1DCB">
            <w:pPr>
              <w:jc w:val="right"/>
              <w:rPr>
                <w:lang w:val="fr-FR"/>
              </w:rPr>
            </w:pPr>
            <w:r w:rsidRPr="000B1DCB">
              <w:rPr>
                <w:lang w:val="pt-BR"/>
              </w:rPr>
              <w:t>&lt;4.0 (-) [48]</w:t>
            </w:r>
          </w:p>
        </w:tc>
        <w:tc>
          <w:tcPr>
            <w:tcW w:w="1726" w:type="dxa"/>
            <w:tcBorders>
              <w:top w:val="nil"/>
              <w:left w:val="nil"/>
              <w:bottom w:val="nil"/>
              <w:right w:val="nil"/>
            </w:tcBorders>
            <w:vAlign w:val="bottom"/>
          </w:tcPr>
          <w:p w14:paraId="531AF6C3" w14:textId="77777777" w:rsidR="00AB521F" w:rsidRPr="000B1DCB" w:rsidRDefault="00AB521F" w:rsidP="000B1DCB">
            <w:pPr>
              <w:jc w:val="center"/>
              <w:rPr>
                <w:lang w:val="en-US"/>
              </w:rPr>
            </w:pPr>
            <w:r w:rsidRPr="000B1DCB">
              <w:rPr>
                <w:lang w:val="en-US"/>
              </w:rPr>
              <w:t>0.00454</w:t>
            </w:r>
            <w:r w:rsidRPr="000B1DCB">
              <w:sym w:font="Symbol" w:char="F0B1"/>
            </w:r>
            <w:r w:rsidRPr="000B1DCB">
              <w:rPr>
                <w:lang w:val="en-US"/>
              </w:rPr>
              <w:t>0.00485</w:t>
            </w:r>
          </w:p>
        </w:tc>
      </w:tr>
      <w:tr w:rsidR="00AB521F" w:rsidRPr="000B1DCB" w14:paraId="332573E4" w14:textId="77777777" w:rsidTr="004D07CE">
        <w:trPr>
          <w:trHeight w:val="128"/>
        </w:trPr>
        <w:tc>
          <w:tcPr>
            <w:tcW w:w="1125" w:type="dxa"/>
            <w:tcBorders>
              <w:top w:val="nil"/>
              <w:left w:val="nil"/>
              <w:bottom w:val="nil"/>
              <w:right w:val="nil"/>
            </w:tcBorders>
          </w:tcPr>
          <w:p w14:paraId="6AA80C16" w14:textId="77777777" w:rsidR="00AB521F" w:rsidRPr="000B1DCB" w:rsidRDefault="00AB521F" w:rsidP="000B1DCB">
            <w:pPr>
              <w:rPr>
                <w:lang w:val="en-US"/>
              </w:rPr>
            </w:pPr>
            <w:r w:rsidRPr="000B1DCB">
              <w:rPr>
                <w:lang w:val="en-US"/>
              </w:rPr>
              <w:t>Li</w:t>
            </w:r>
          </w:p>
        </w:tc>
        <w:tc>
          <w:tcPr>
            <w:tcW w:w="1991" w:type="dxa"/>
            <w:tcBorders>
              <w:top w:val="nil"/>
              <w:left w:val="nil"/>
              <w:bottom w:val="nil"/>
              <w:right w:val="nil"/>
            </w:tcBorders>
            <w:vAlign w:val="bottom"/>
          </w:tcPr>
          <w:p w14:paraId="4BE49C0E" w14:textId="77777777" w:rsidR="00AB521F" w:rsidRPr="000B1DCB" w:rsidRDefault="00AB521F" w:rsidP="000B1DCB">
            <w:pPr>
              <w:jc w:val="right"/>
              <w:rPr>
                <w:lang w:val="en-US"/>
              </w:rPr>
            </w:pPr>
            <w:r w:rsidRPr="000B1DCB">
              <w:rPr>
                <w:lang w:val="en-US"/>
              </w:rPr>
              <w:t>6.3 (2)</w:t>
            </w:r>
          </w:p>
        </w:tc>
        <w:tc>
          <w:tcPr>
            <w:tcW w:w="2252" w:type="dxa"/>
            <w:tcBorders>
              <w:top w:val="nil"/>
              <w:left w:val="nil"/>
              <w:bottom w:val="nil"/>
              <w:right w:val="nil"/>
            </w:tcBorders>
            <w:vAlign w:val="bottom"/>
          </w:tcPr>
          <w:p w14:paraId="1C43ACCA" w14:textId="77777777" w:rsidR="00AB521F" w:rsidRPr="000B1DCB" w:rsidRDefault="00AB521F" w:rsidP="000B1DCB">
            <w:pPr>
              <w:jc w:val="right"/>
              <w:rPr>
                <w:lang w:val="en-US"/>
              </w:rPr>
            </w:pPr>
            <w:r w:rsidRPr="000B1DCB">
              <w:rPr>
                <w:lang w:val="en-US"/>
              </w:rPr>
              <w:t>0.092 (-) [48]</w:t>
            </w:r>
          </w:p>
        </w:tc>
        <w:tc>
          <w:tcPr>
            <w:tcW w:w="2287" w:type="dxa"/>
            <w:tcBorders>
              <w:top w:val="nil"/>
              <w:left w:val="nil"/>
              <w:bottom w:val="nil"/>
              <w:right w:val="nil"/>
            </w:tcBorders>
            <w:vAlign w:val="bottom"/>
          </w:tcPr>
          <w:p w14:paraId="6B4883D8" w14:textId="77777777" w:rsidR="00AB521F" w:rsidRPr="000B1DCB" w:rsidRDefault="00AB521F" w:rsidP="000B1DCB">
            <w:pPr>
              <w:jc w:val="right"/>
              <w:rPr>
                <w:lang w:val="fr-FR"/>
              </w:rPr>
            </w:pPr>
            <w:r w:rsidRPr="000B1DCB">
              <w:rPr>
                <w:lang w:val="fr-FR"/>
              </w:rPr>
              <w:t>12.6 (180) [60]</w:t>
            </w:r>
          </w:p>
        </w:tc>
        <w:tc>
          <w:tcPr>
            <w:tcW w:w="1726" w:type="dxa"/>
            <w:tcBorders>
              <w:top w:val="nil"/>
              <w:left w:val="nil"/>
              <w:bottom w:val="nil"/>
              <w:right w:val="nil"/>
            </w:tcBorders>
            <w:vAlign w:val="bottom"/>
          </w:tcPr>
          <w:p w14:paraId="57F6D3BA" w14:textId="77777777" w:rsidR="00AB521F" w:rsidRPr="000B1DCB" w:rsidRDefault="00AB521F" w:rsidP="000B1DCB">
            <w:pPr>
              <w:jc w:val="center"/>
              <w:rPr>
                <w:lang w:val="en-US"/>
              </w:rPr>
            </w:pPr>
            <w:r w:rsidRPr="000B1DCB">
              <w:rPr>
                <w:lang w:val="en-US"/>
              </w:rPr>
              <w:t>0.0225</w:t>
            </w:r>
            <w:r w:rsidRPr="000B1DCB">
              <w:sym w:font="Symbol" w:char="F0B1"/>
            </w:r>
            <w:r w:rsidRPr="000B1DCB">
              <w:rPr>
                <w:lang w:val="en-US"/>
              </w:rPr>
              <w:t>0.0168</w:t>
            </w:r>
          </w:p>
        </w:tc>
      </w:tr>
      <w:tr w:rsidR="00AB521F" w:rsidRPr="000B1DCB" w14:paraId="4C6EEAA8" w14:textId="77777777" w:rsidTr="004D07CE">
        <w:trPr>
          <w:trHeight w:val="128"/>
        </w:trPr>
        <w:tc>
          <w:tcPr>
            <w:tcW w:w="1125" w:type="dxa"/>
            <w:tcBorders>
              <w:top w:val="nil"/>
              <w:left w:val="nil"/>
              <w:bottom w:val="nil"/>
              <w:right w:val="nil"/>
            </w:tcBorders>
          </w:tcPr>
          <w:p w14:paraId="3EDBCC31" w14:textId="77777777" w:rsidR="00AB521F" w:rsidRPr="000B1DCB" w:rsidRDefault="00AB521F" w:rsidP="000B1DCB">
            <w:pPr>
              <w:rPr>
                <w:lang w:val="en-US"/>
              </w:rPr>
            </w:pPr>
            <w:r w:rsidRPr="000B1DCB">
              <w:rPr>
                <w:lang w:val="en-US"/>
              </w:rPr>
              <w:t>Mn</w:t>
            </w:r>
          </w:p>
        </w:tc>
        <w:tc>
          <w:tcPr>
            <w:tcW w:w="1991" w:type="dxa"/>
            <w:tcBorders>
              <w:top w:val="nil"/>
              <w:left w:val="nil"/>
              <w:bottom w:val="nil"/>
              <w:right w:val="nil"/>
            </w:tcBorders>
            <w:vAlign w:val="bottom"/>
          </w:tcPr>
          <w:p w14:paraId="11354FE4" w14:textId="77777777" w:rsidR="00AB521F" w:rsidRPr="000B1DCB" w:rsidRDefault="00AB521F" w:rsidP="000B1DCB">
            <w:pPr>
              <w:jc w:val="right"/>
              <w:rPr>
                <w:lang w:val="en-US"/>
              </w:rPr>
            </w:pPr>
            <w:r w:rsidRPr="000B1DCB">
              <w:rPr>
                <w:lang w:val="en-US"/>
              </w:rPr>
              <w:t>1.62 (40)</w:t>
            </w:r>
          </w:p>
        </w:tc>
        <w:tc>
          <w:tcPr>
            <w:tcW w:w="2252" w:type="dxa"/>
            <w:tcBorders>
              <w:top w:val="nil"/>
              <w:left w:val="nil"/>
              <w:bottom w:val="nil"/>
              <w:right w:val="nil"/>
            </w:tcBorders>
            <w:vAlign w:val="bottom"/>
          </w:tcPr>
          <w:p w14:paraId="45469A5F" w14:textId="77777777" w:rsidR="00AB521F" w:rsidRPr="000B1DCB" w:rsidRDefault="00AB521F" w:rsidP="000B1DCB">
            <w:pPr>
              <w:jc w:val="right"/>
              <w:rPr>
                <w:lang w:val="en-US"/>
              </w:rPr>
            </w:pPr>
            <w:proofErr w:type="gramStart"/>
            <w:r w:rsidRPr="000B1DCB">
              <w:rPr>
                <w:lang w:val="en-US"/>
              </w:rPr>
              <w:t>0.076  (</w:t>
            </w:r>
            <w:proofErr w:type="gramEnd"/>
            <w:r w:rsidRPr="000B1DCB">
              <w:rPr>
                <w:lang w:val="en-US"/>
              </w:rPr>
              <w:t xml:space="preserve">83) [53] </w:t>
            </w:r>
          </w:p>
        </w:tc>
        <w:tc>
          <w:tcPr>
            <w:tcW w:w="2287" w:type="dxa"/>
            <w:tcBorders>
              <w:top w:val="nil"/>
              <w:left w:val="nil"/>
              <w:bottom w:val="nil"/>
              <w:right w:val="nil"/>
            </w:tcBorders>
            <w:vAlign w:val="bottom"/>
          </w:tcPr>
          <w:p w14:paraId="409CFF5C" w14:textId="77777777" w:rsidR="00AB521F" w:rsidRPr="000B1DCB" w:rsidRDefault="00AB521F" w:rsidP="000B1DCB">
            <w:pPr>
              <w:jc w:val="right"/>
              <w:rPr>
                <w:lang w:val="en-US"/>
              </w:rPr>
            </w:pPr>
            <w:r w:rsidRPr="000B1DCB">
              <w:rPr>
                <w:lang w:val="fr-FR"/>
              </w:rPr>
              <w:t>69.2</w:t>
            </w:r>
            <w:r w:rsidRPr="000B1DCB">
              <w:sym w:font="Symbol" w:char="F0B1"/>
            </w:r>
            <w:r w:rsidRPr="000B1DCB">
              <w:rPr>
                <w:lang w:val="en-US"/>
              </w:rPr>
              <w:t>7.2 (4) [46]</w:t>
            </w:r>
          </w:p>
        </w:tc>
        <w:tc>
          <w:tcPr>
            <w:tcW w:w="1726" w:type="dxa"/>
            <w:tcBorders>
              <w:top w:val="nil"/>
              <w:left w:val="nil"/>
              <w:bottom w:val="nil"/>
              <w:right w:val="nil"/>
            </w:tcBorders>
            <w:vAlign w:val="bottom"/>
          </w:tcPr>
          <w:p w14:paraId="61FD45E2" w14:textId="77777777" w:rsidR="00AB521F" w:rsidRPr="000B1DCB" w:rsidRDefault="00AB521F" w:rsidP="000B1DCB">
            <w:pPr>
              <w:jc w:val="center"/>
              <w:rPr>
                <w:lang w:val="en-US"/>
              </w:rPr>
            </w:pPr>
            <w:r w:rsidRPr="000B1DCB">
              <w:rPr>
                <w:lang w:val="en-US"/>
              </w:rPr>
              <w:t>1.27</w:t>
            </w:r>
            <w:r w:rsidRPr="000B1DCB">
              <w:sym w:font="Symbol" w:char="F0B1"/>
            </w:r>
            <w:r w:rsidRPr="000B1DCB">
              <w:rPr>
                <w:lang w:val="en-US"/>
              </w:rPr>
              <w:t>0.47</w:t>
            </w:r>
          </w:p>
        </w:tc>
      </w:tr>
      <w:tr w:rsidR="00AB521F" w:rsidRPr="000B1DCB" w14:paraId="71973D49" w14:textId="77777777" w:rsidTr="004D07CE">
        <w:trPr>
          <w:trHeight w:val="128"/>
        </w:trPr>
        <w:tc>
          <w:tcPr>
            <w:tcW w:w="1125" w:type="dxa"/>
            <w:tcBorders>
              <w:top w:val="nil"/>
              <w:left w:val="nil"/>
              <w:bottom w:val="nil"/>
              <w:right w:val="nil"/>
            </w:tcBorders>
          </w:tcPr>
          <w:p w14:paraId="562D1D06" w14:textId="77777777" w:rsidR="00AB521F" w:rsidRPr="000B1DCB" w:rsidRDefault="00AB521F" w:rsidP="000B1DCB">
            <w:pPr>
              <w:rPr>
                <w:lang w:val="en-US"/>
              </w:rPr>
            </w:pPr>
            <w:r w:rsidRPr="000B1DCB">
              <w:rPr>
                <w:lang w:val="en-US"/>
              </w:rPr>
              <w:t>Mo</w:t>
            </w:r>
          </w:p>
        </w:tc>
        <w:tc>
          <w:tcPr>
            <w:tcW w:w="1991" w:type="dxa"/>
            <w:tcBorders>
              <w:top w:val="nil"/>
              <w:left w:val="nil"/>
              <w:bottom w:val="nil"/>
              <w:right w:val="nil"/>
            </w:tcBorders>
            <w:vAlign w:val="bottom"/>
          </w:tcPr>
          <w:p w14:paraId="1BBF61E6" w14:textId="77777777" w:rsidR="00AB521F" w:rsidRPr="000B1DCB" w:rsidRDefault="00AB521F" w:rsidP="000B1DCB">
            <w:pPr>
              <w:jc w:val="right"/>
              <w:rPr>
                <w:lang w:val="en-US"/>
              </w:rPr>
            </w:pPr>
            <w:r w:rsidRPr="000B1DCB">
              <w:rPr>
                <w:lang w:val="en-US"/>
              </w:rPr>
              <w:t>0.40 (11)</w:t>
            </w:r>
          </w:p>
        </w:tc>
        <w:tc>
          <w:tcPr>
            <w:tcW w:w="2252" w:type="dxa"/>
            <w:tcBorders>
              <w:top w:val="nil"/>
              <w:left w:val="nil"/>
              <w:bottom w:val="nil"/>
              <w:right w:val="nil"/>
            </w:tcBorders>
            <w:vAlign w:val="bottom"/>
          </w:tcPr>
          <w:p w14:paraId="181B6B8E" w14:textId="77777777" w:rsidR="00AB521F" w:rsidRPr="000B1DCB" w:rsidRDefault="00AB521F" w:rsidP="000B1DCB">
            <w:pPr>
              <w:jc w:val="right"/>
              <w:rPr>
                <w:lang w:val="en-US"/>
              </w:rPr>
            </w:pPr>
            <w:r w:rsidRPr="000B1DCB">
              <w:rPr>
                <w:rStyle w:val="apple-converted-space"/>
                <w:lang w:val="en-US"/>
              </w:rPr>
              <w:t>0.0288±0.0096 (39) [47]</w:t>
            </w:r>
          </w:p>
        </w:tc>
        <w:tc>
          <w:tcPr>
            <w:tcW w:w="2287" w:type="dxa"/>
            <w:tcBorders>
              <w:top w:val="nil"/>
              <w:left w:val="nil"/>
              <w:bottom w:val="nil"/>
              <w:right w:val="nil"/>
            </w:tcBorders>
          </w:tcPr>
          <w:p w14:paraId="6EF9E67F" w14:textId="77777777" w:rsidR="00AB521F" w:rsidRPr="000B1DCB" w:rsidRDefault="00AB521F" w:rsidP="000B1DCB">
            <w:pPr>
              <w:jc w:val="right"/>
              <w:rPr>
                <w:lang w:val="en-US"/>
              </w:rPr>
            </w:pPr>
            <w:r w:rsidRPr="000B1DCB">
              <w:rPr>
                <w:lang w:val="pt-BR"/>
              </w:rPr>
              <w:t>516±292 (14)</w:t>
            </w:r>
            <w:r w:rsidRPr="000B1DCB">
              <w:rPr>
                <w:lang w:val="en-US"/>
              </w:rPr>
              <w:t xml:space="preserve"> [52]</w:t>
            </w:r>
          </w:p>
        </w:tc>
        <w:tc>
          <w:tcPr>
            <w:tcW w:w="1726" w:type="dxa"/>
            <w:tcBorders>
              <w:top w:val="nil"/>
              <w:left w:val="nil"/>
              <w:bottom w:val="nil"/>
              <w:right w:val="nil"/>
            </w:tcBorders>
            <w:vAlign w:val="bottom"/>
          </w:tcPr>
          <w:p w14:paraId="040C9405" w14:textId="77777777" w:rsidR="00AB521F" w:rsidRPr="000B1DCB" w:rsidRDefault="00AB521F" w:rsidP="000B1DCB">
            <w:pPr>
              <w:jc w:val="center"/>
              <w:rPr>
                <w:lang w:val="en-US"/>
              </w:rPr>
            </w:pPr>
            <w:r w:rsidRPr="000B1DCB">
              <w:rPr>
                <w:lang w:val="en-US"/>
              </w:rPr>
              <w:t>0.0856</w:t>
            </w:r>
            <w:r w:rsidRPr="000B1DCB">
              <w:sym w:font="Symbol" w:char="F0B1"/>
            </w:r>
            <w:r w:rsidRPr="000B1DCB">
              <w:rPr>
                <w:lang w:val="en-US"/>
              </w:rPr>
              <w:t>0.0428</w:t>
            </w:r>
          </w:p>
        </w:tc>
      </w:tr>
      <w:tr w:rsidR="00AB521F" w:rsidRPr="000B1DCB" w14:paraId="223919AB" w14:textId="77777777" w:rsidTr="004D07CE">
        <w:trPr>
          <w:trHeight w:val="128"/>
        </w:trPr>
        <w:tc>
          <w:tcPr>
            <w:tcW w:w="1125" w:type="dxa"/>
            <w:tcBorders>
              <w:top w:val="nil"/>
              <w:left w:val="nil"/>
              <w:bottom w:val="nil"/>
              <w:right w:val="nil"/>
            </w:tcBorders>
          </w:tcPr>
          <w:p w14:paraId="5216FF92" w14:textId="77777777" w:rsidR="00AB521F" w:rsidRPr="000B1DCB" w:rsidRDefault="00AB521F" w:rsidP="000B1DCB">
            <w:pPr>
              <w:rPr>
                <w:lang w:val="en-US"/>
              </w:rPr>
            </w:pPr>
            <w:proofErr w:type="spellStart"/>
            <w:r w:rsidRPr="000B1DCB">
              <w:rPr>
                <w:lang w:val="en-US"/>
              </w:rPr>
              <w:t>Nb</w:t>
            </w:r>
            <w:proofErr w:type="spellEnd"/>
          </w:p>
        </w:tc>
        <w:tc>
          <w:tcPr>
            <w:tcW w:w="1991" w:type="dxa"/>
            <w:tcBorders>
              <w:top w:val="nil"/>
              <w:left w:val="nil"/>
              <w:bottom w:val="nil"/>
              <w:right w:val="nil"/>
            </w:tcBorders>
            <w:vAlign w:val="bottom"/>
          </w:tcPr>
          <w:p w14:paraId="57576D2A" w14:textId="77777777" w:rsidR="00AB521F" w:rsidRPr="000B1DCB" w:rsidRDefault="00AB521F" w:rsidP="000B1DCB">
            <w:pPr>
              <w:jc w:val="right"/>
              <w:rPr>
                <w:lang w:val="en-US"/>
              </w:rPr>
            </w:pPr>
            <w:r w:rsidRPr="000B1DCB">
              <w:rPr>
                <w:lang w:val="en-US"/>
              </w:rPr>
              <w:t>&lt;4.0 (1)</w:t>
            </w:r>
          </w:p>
        </w:tc>
        <w:tc>
          <w:tcPr>
            <w:tcW w:w="2252" w:type="dxa"/>
            <w:tcBorders>
              <w:top w:val="nil"/>
              <w:left w:val="nil"/>
              <w:bottom w:val="nil"/>
              <w:right w:val="nil"/>
            </w:tcBorders>
            <w:vAlign w:val="bottom"/>
          </w:tcPr>
          <w:p w14:paraId="5003B807" w14:textId="77777777" w:rsidR="00AB521F" w:rsidRPr="000B1DCB" w:rsidRDefault="00AB521F" w:rsidP="000B1DCB">
            <w:pPr>
              <w:jc w:val="right"/>
              <w:rPr>
                <w:lang w:val="en-US"/>
              </w:rPr>
            </w:pPr>
            <w:r w:rsidRPr="000B1DCB">
              <w:rPr>
                <w:lang w:val="en-US"/>
              </w:rPr>
              <w:t>&lt;4.0 (-) [4</w:t>
            </w:r>
            <w:r w:rsidRPr="000B1DCB">
              <w:rPr>
                <w:lang w:val="pt-BR"/>
              </w:rPr>
              <w:t>8</w:t>
            </w:r>
            <w:r w:rsidRPr="000B1DCB">
              <w:rPr>
                <w:lang w:val="en-US"/>
              </w:rPr>
              <w:t>]</w:t>
            </w:r>
          </w:p>
        </w:tc>
        <w:tc>
          <w:tcPr>
            <w:tcW w:w="2287" w:type="dxa"/>
            <w:tcBorders>
              <w:top w:val="nil"/>
              <w:left w:val="nil"/>
              <w:bottom w:val="nil"/>
              <w:right w:val="nil"/>
            </w:tcBorders>
          </w:tcPr>
          <w:p w14:paraId="39B7C13B" w14:textId="77777777" w:rsidR="00AB521F" w:rsidRPr="000B1DCB" w:rsidRDefault="00AB521F" w:rsidP="000B1DCB">
            <w:pPr>
              <w:jc w:val="right"/>
              <w:rPr>
                <w:lang w:val="en-US"/>
              </w:rPr>
            </w:pPr>
            <w:r w:rsidRPr="000B1DCB">
              <w:rPr>
                <w:lang w:val="en-US"/>
              </w:rPr>
              <w:t>&lt;4.0 (-) [4</w:t>
            </w:r>
            <w:r w:rsidRPr="000B1DCB">
              <w:rPr>
                <w:lang w:val="pt-BR"/>
              </w:rPr>
              <w:t>8</w:t>
            </w:r>
            <w:r w:rsidRPr="000B1DCB">
              <w:rPr>
                <w:lang w:val="en-US"/>
              </w:rPr>
              <w:t>]</w:t>
            </w:r>
          </w:p>
        </w:tc>
        <w:tc>
          <w:tcPr>
            <w:tcW w:w="1726" w:type="dxa"/>
            <w:tcBorders>
              <w:top w:val="nil"/>
              <w:left w:val="nil"/>
              <w:bottom w:val="nil"/>
              <w:right w:val="nil"/>
            </w:tcBorders>
            <w:vAlign w:val="bottom"/>
          </w:tcPr>
          <w:p w14:paraId="597CC25C" w14:textId="77777777" w:rsidR="00AB521F" w:rsidRPr="000B1DCB" w:rsidRDefault="00AB521F" w:rsidP="000B1DCB">
            <w:pPr>
              <w:jc w:val="center"/>
              <w:rPr>
                <w:lang w:val="en-US"/>
              </w:rPr>
            </w:pPr>
            <w:r w:rsidRPr="000B1DCB">
              <w:rPr>
                <w:lang w:val="en-US"/>
              </w:rPr>
              <w:t>0.584</w:t>
            </w:r>
            <w:r w:rsidRPr="000B1DCB">
              <w:sym w:font="Symbol" w:char="F0B1"/>
            </w:r>
            <w:r w:rsidRPr="000B1DCB">
              <w:rPr>
                <w:lang w:val="en-US"/>
              </w:rPr>
              <w:t>0.952</w:t>
            </w:r>
          </w:p>
        </w:tc>
      </w:tr>
      <w:tr w:rsidR="00AB521F" w:rsidRPr="000B1DCB" w14:paraId="6F184C5F" w14:textId="77777777" w:rsidTr="004D07CE">
        <w:trPr>
          <w:trHeight w:val="128"/>
        </w:trPr>
        <w:tc>
          <w:tcPr>
            <w:tcW w:w="1125" w:type="dxa"/>
            <w:tcBorders>
              <w:top w:val="nil"/>
              <w:left w:val="nil"/>
              <w:bottom w:val="nil"/>
              <w:right w:val="nil"/>
            </w:tcBorders>
          </w:tcPr>
          <w:p w14:paraId="039A6B39" w14:textId="77777777" w:rsidR="00AB521F" w:rsidRPr="000B1DCB" w:rsidRDefault="00AB521F" w:rsidP="000B1DCB">
            <w:pPr>
              <w:rPr>
                <w:lang w:val="en-US"/>
              </w:rPr>
            </w:pPr>
            <w:r w:rsidRPr="000B1DCB">
              <w:rPr>
                <w:lang w:val="en-US"/>
              </w:rPr>
              <w:t>Nd</w:t>
            </w:r>
          </w:p>
        </w:tc>
        <w:tc>
          <w:tcPr>
            <w:tcW w:w="1991" w:type="dxa"/>
            <w:tcBorders>
              <w:top w:val="nil"/>
              <w:left w:val="nil"/>
              <w:bottom w:val="nil"/>
              <w:right w:val="nil"/>
            </w:tcBorders>
            <w:vAlign w:val="bottom"/>
          </w:tcPr>
          <w:p w14:paraId="561022BA" w14:textId="77777777" w:rsidR="00AB521F" w:rsidRPr="000B1DCB" w:rsidRDefault="00AB521F" w:rsidP="000B1DCB">
            <w:pPr>
              <w:jc w:val="right"/>
              <w:rPr>
                <w:lang w:val="en-US"/>
              </w:rPr>
            </w:pPr>
            <w:r w:rsidRPr="000B1DCB">
              <w:rPr>
                <w:lang w:val="en-US"/>
              </w:rPr>
              <w:t>0.0108 (1)</w:t>
            </w:r>
          </w:p>
        </w:tc>
        <w:tc>
          <w:tcPr>
            <w:tcW w:w="2252" w:type="dxa"/>
            <w:tcBorders>
              <w:top w:val="nil"/>
              <w:left w:val="nil"/>
              <w:bottom w:val="nil"/>
              <w:right w:val="nil"/>
            </w:tcBorders>
          </w:tcPr>
          <w:p w14:paraId="44111C2D" w14:textId="77777777" w:rsidR="00AB521F" w:rsidRPr="000B1DCB" w:rsidRDefault="00AB521F" w:rsidP="000B1DCB">
            <w:pPr>
              <w:jc w:val="right"/>
              <w:rPr>
                <w:lang w:val="en-US"/>
              </w:rPr>
            </w:pPr>
            <w:r w:rsidRPr="000B1DCB">
              <w:rPr>
                <w:lang w:val="fr-FR"/>
              </w:rPr>
              <w:t>0.</w:t>
            </w:r>
            <w:r w:rsidRPr="000B1DCB">
              <w:rPr>
                <w:lang w:val="en-US"/>
              </w:rPr>
              <w:t xml:space="preserve">0108 </w:t>
            </w:r>
            <w:r w:rsidRPr="000B1DCB">
              <w:rPr>
                <w:lang w:val="fr-FR"/>
              </w:rPr>
              <w:t>(60) [4</w:t>
            </w:r>
            <w:r w:rsidRPr="000B1DCB">
              <w:rPr>
                <w:lang w:val="pt-BR"/>
              </w:rPr>
              <w:t>1</w:t>
            </w:r>
            <w:r w:rsidRPr="000B1DCB">
              <w:rPr>
                <w:lang w:val="fr-FR"/>
              </w:rPr>
              <w:t>]</w:t>
            </w:r>
          </w:p>
        </w:tc>
        <w:tc>
          <w:tcPr>
            <w:tcW w:w="2287" w:type="dxa"/>
            <w:tcBorders>
              <w:top w:val="nil"/>
              <w:left w:val="nil"/>
              <w:bottom w:val="nil"/>
              <w:right w:val="nil"/>
            </w:tcBorders>
          </w:tcPr>
          <w:p w14:paraId="5F72C5AF" w14:textId="77777777" w:rsidR="00AB521F" w:rsidRPr="000B1DCB" w:rsidRDefault="00AB521F" w:rsidP="000B1DCB">
            <w:pPr>
              <w:jc w:val="right"/>
              <w:rPr>
                <w:lang w:val="en-US"/>
              </w:rPr>
            </w:pPr>
            <w:r w:rsidRPr="000B1DCB">
              <w:rPr>
                <w:lang w:val="fr-FR"/>
              </w:rPr>
              <w:t>0.</w:t>
            </w:r>
            <w:r w:rsidRPr="000B1DCB">
              <w:rPr>
                <w:lang w:val="en-US"/>
              </w:rPr>
              <w:t xml:space="preserve">0108 </w:t>
            </w:r>
            <w:r w:rsidRPr="000B1DCB">
              <w:rPr>
                <w:lang w:val="fr-FR"/>
              </w:rPr>
              <w:t>(60) [4</w:t>
            </w:r>
            <w:r w:rsidRPr="000B1DCB">
              <w:rPr>
                <w:lang w:val="pt-BR"/>
              </w:rPr>
              <w:t>1</w:t>
            </w:r>
            <w:r w:rsidRPr="000B1DCB">
              <w:rPr>
                <w:lang w:val="fr-FR"/>
              </w:rPr>
              <w:t>]</w:t>
            </w:r>
          </w:p>
        </w:tc>
        <w:tc>
          <w:tcPr>
            <w:tcW w:w="1726" w:type="dxa"/>
            <w:tcBorders>
              <w:top w:val="nil"/>
              <w:left w:val="nil"/>
              <w:bottom w:val="nil"/>
              <w:right w:val="nil"/>
            </w:tcBorders>
            <w:vAlign w:val="bottom"/>
          </w:tcPr>
          <w:p w14:paraId="5116B486" w14:textId="77777777" w:rsidR="00AB521F" w:rsidRPr="000B1DCB" w:rsidRDefault="00AB521F" w:rsidP="000B1DCB">
            <w:pPr>
              <w:jc w:val="center"/>
              <w:rPr>
                <w:lang w:val="en-US"/>
              </w:rPr>
            </w:pPr>
            <w:r w:rsidRPr="000B1DCB">
              <w:rPr>
                <w:lang w:val="en-US"/>
              </w:rPr>
              <w:t>0.00388</w:t>
            </w:r>
            <w:r w:rsidRPr="000B1DCB">
              <w:sym w:font="Symbol" w:char="F0B1"/>
            </w:r>
            <w:r w:rsidRPr="000B1DCB">
              <w:rPr>
                <w:lang w:val="en-US"/>
              </w:rPr>
              <w:t>0.00312</w:t>
            </w:r>
          </w:p>
        </w:tc>
      </w:tr>
      <w:tr w:rsidR="00AB521F" w:rsidRPr="000B1DCB" w14:paraId="36B29A92" w14:textId="77777777" w:rsidTr="004D07CE">
        <w:trPr>
          <w:trHeight w:val="128"/>
        </w:trPr>
        <w:tc>
          <w:tcPr>
            <w:tcW w:w="1125" w:type="dxa"/>
            <w:tcBorders>
              <w:top w:val="nil"/>
              <w:left w:val="nil"/>
              <w:bottom w:val="nil"/>
              <w:right w:val="nil"/>
            </w:tcBorders>
          </w:tcPr>
          <w:p w14:paraId="1236D499" w14:textId="77777777" w:rsidR="00AB521F" w:rsidRPr="000B1DCB" w:rsidRDefault="00AB521F" w:rsidP="000B1DCB">
            <w:pPr>
              <w:rPr>
                <w:lang w:val="en-US"/>
              </w:rPr>
            </w:pPr>
            <w:r w:rsidRPr="000B1DCB">
              <w:rPr>
                <w:lang w:val="en-US"/>
              </w:rPr>
              <w:t>Ni</w:t>
            </w:r>
          </w:p>
        </w:tc>
        <w:tc>
          <w:tcPr>
            <w:tcW w:w="1991" w:type="dxa"/>
            <w:tcBorders>
              <w:top w:val="nil"/>
              <w:left w:val="nil"/>
              <w:bottom w:val="nil"/>
              <w:right w:val="nil"/>
            </w:tcBorders>
            <w:vAlign w:val="bottom"/>
          </w:tcPr>
          <w:p w14:paraId="5C869D44" w14:textId="77777777" w:rsidR="00AB521F" w:rsidRPr="000B1DCB" w:rsidRDefault="00AB521F" w:rsidP="000B1DCB">
            <w:pPr>
              <w:jc w:val="right"/>
              <w:rPr>
                <w:lang w:val="fr-FR"/>
              </w:rPr>
            </w:pPr>
            <w:r w:rsidRPr="000B1DCB">
              <w:rPr>
                <w:lang w:val="fr-FR"/>
              </w:rPr>
              <w:t>0.44 (19)</w:t>
            </w:r>
          </w:p>
        </w:tc>
        <w:tc>
          <w:tcPr>
            <w:tcW w:w="2252" w:type="dxa"/>
            <w:tcBorders>
              <w:top w:val="nil"/>
              <w:left w:val="nil"/>
              <w:bottom w:val="nil"/>
              <w:right w:val="nil"/>
            </w:tcBorders>
            <w:vAlign w:val="bottom"/>
          </w:tcPr>
          <w:p w14:paraId="334C0F92" w14:textId="77777777" w:rsidR="00AB521F" w:rsidRPr="000B1DCB" w:rsidRDefault="00AB521F" w:rsidP="000B1DCB">
            <w:pPr>
              <w:jc w:val="right"/>
              <w:rPr>
                <w:lang w:val="fr-FR"/>
              </w:rPr>
            </w:pPr>
            <w:r w:rsidRPr="000B1DCB">
              <w:rPr>
                <w:lang w:val="fr-FR"/>
              </w:rPr>
              <w:t>0.0084 (83) [53]</w:t>
            </w:r>
          </w:p>
        </w:tc>
        <w:tc>
          <w:tcPr>
            <w:tcW w:w="2287" w:type="dxa"/>
            <w:tcBorders>
              <w:top w:val="nil"/>
              <w:left w:val="nil"/>
              <w:bottom w:val="nil"/>
              <w:right w:val="nil"/>
            </w:tcBorders>
            <w:vAlign w:val="bottom"/>
          </w:tcPr>
          <w:p w14:paraId="07FE3407" w14:textId="77777777" w:rsidR="00AB521F" w:rsidRPr="000B1DCB" w:rsidRDefault="00AB521F" w:rsidP="000B1DCB">
            <w:pPr>
              <w:jc w:val="right"/>
              <w:rPr>
                <w:lang w:val="fr-FR"/>
              </w:rPr>
            </w:pPr>
            <w:r w:rsidRPr="000B1DCB">
              <w:rPr>
                <w:lang w:val="fr-FR"/>
              </w:rPr>
              <w:t>33.6</w:t>
            </w:r>
            <w:r w:rsidRPr="000B1DCB">
              <w:sym w:font="Symbol" w:char="F0B1"/>
            </w:r>
            <w:r w:rsidRPr="000B1DCB">
              <w:rPr>
                <w:lang w:val="en-US"/>
              </w:rPr>
              <w:t>3.6 (4) [46]</w:t>
            </w:r>
          </w:p>
        </w:tc>
        <w:tc>
          <w:tcPr>
            <w:tcW w:w="1726" w:type="dxa"/>
            <w:tcBorders>
              <w:top w:val="nil"/>
              <w:left w:val="nil"/>
              <w:bottom w:val="nil"/>
              <w:right w:val="nil"/>
            </w:tcBorders>
            <w:vAlign w:val="bottom"/>
          </w:tcPr>
          <w:p w14:paraId="3E1E97CE" w14:textId="77777777" w:rsidR="00AB521F" w:rsidRPr="000B1DCB" w:rsidRDefault="00AB521F" w:rsidP="000B1DCB">
            <w:pPr>
              <w:jc w:val="center"/>
              <w:rPr>
                <w:lang w:val="en-US"/>
              </w:rPr>
            </w:pPr>
            <w:r w:rsidRPr="000B1DCB">
              <w:rPr>
                <w:lang w:val="en-US"/>
              </w:rPr>
              <w:t>0.467</w:t>
            </w:r>
            <w:r w:rsidRPr="000B1DCB">
              <w:sym w:font="Symbol" w:char="F0B1"/>
            </w:r>
            <w:r w:rsidRPr="000B1DCB">
              <w:rPr>
                <w:lang w:val="en-US"/>
              </w:rPr>
              <w:t>0.375</w:t>
            </w:r>
          </w:p>
        </w:tc>
      </w:tr>
      <w:tr w:rsidR="00AB521F" w:rsidRPr="000B1DCB" w14:paraId="6EE2628D" w14:textId="77777777" w:rsidTr="004D07CE">
        <w:trPr>
          <w:trHeight w:val="128"/>
        </w:trPr>
        <w:tc>
          <w:tcPr>
            <w:tcW w:w="1125" w:type="dxa"/>
            <w:tcBorders>
              <w:top w:val="nil"/>
              <w:left w:val="nil"/>
              <w:bottom w:val="nil"/>
              <w:right w:val="nil"/>
            </w:tcBorders>
          </w:tcPr>
          <w:p w14:paraId="7CE0999E" w14:textId="77777777" w:rsidR="00AB521F" w:rsidRPr="000B1DCB" w:rsidRDefault="00AB521F" w:rsidP="000B1DCB">
            <w:pPr>
              <w:rPr>
                <w:lang w:val="en-US"/>
              </w:rPr>
            </w:pPr>
            <w:r w:rsidRPr="000B1DCB">
              <w:rPr>
                <w:lang w:val="en-US"/>
              </w:rPr>
              <w:t>Pb</w:t>
            </w:r>
          </w:p>
        </w:tc>
        <w:tc>
          <w:tcPr>
            <w:tcW w:w="1991" w:type="dxa"/>
            <w:tcBorders>
              <w:top w:val="nil"/>
              <w:left w:val="nil"/>
              <w:bottom w:val="nil"/>
              <w:right w:val="nil"/>
            </w:tcBorders>
            <w:vAlign w:val="bottom"/>
          </w:tcPr>
          <w:p w14:paraId="4F7246A5" w14:textId="77777777" w:rsidR="00AB521F" w:rsidRPr="000B1DCB" w:rsidRDefault="00AB521F" w:rsidP="000B1DCB">
            <w:pPr>
              <w:jc w:val="right"/>
              <w:rPr>
                <w:lang w:val="fr-FR"/>
              </w:rPr>
            </w:pPr>
            <w:r w:rsidRPr="000B1DCB">
              <w:rPr>
                <w:lang w:val="fr-FR"/>
              </w:rPr>
              <w:t>0.58 (25)</w:t>
            </w:r>
          </w:p>
        </w:tc>
        <w:tc>
          <w:tcPr>
            <w:tcW w:w="2252" w:type="dxa"/>
            <w:tcBorders>
              <w:top w:val="nil"/>
              <w:left w:val="nil"/>
              <w:bottom w:val="nil"/>
              <w:right w:val="nil"/>
            </w:tcBorders>
            <w:vAlign w:val="bottom"/>
          </w:tcPr>
          <w:p w14:paraId="6E0D18B5" w14:textId="77777777" w:rsidR="00AB521F" w:rsidRPr="000B1DCB" w:rsidRDefault="00AB521F" w:rsidP="000B1DCB">
            <w:pPr>
              <w:jc w:val="right"/>
              <w:rPr>
                <w:lang w:val="fr-FR"/>
              </w:rPr>
            </w:pPr>
            <w:r w:rsidRPr="000B1DCB">
              <w:rPr>
                <w:lang w:val="fr-FR"/>
              </w:rPr>
              <w:t>0.021 (83) [53]</w:t>
            </w:r>
          </w:p>
        </w:tc>
        <w:tc>
          <w:tcPr>
            <w:tcW w:w="2287" w:type="dxa"/>
            <w:tcBorders>
              <w:top w:val="nil"/>
              <w:left w:val="nil"/>
              <w:bottom w:val="nil"/>
              <w:right w:val="nil"/>
            </w:tcBorders>
            <w:vAlign w:val="bottom"/>
          </w:tcPr>
          <w:p w14:paraId="0779BFC2" w14:textId="77777777" w:rsidR="00AB521F" w:rsidRPr="000B1DCB" w:rsidRDefault="00AB521F" w:rsidP="000B1DCB">
            <w:pPr>
              <w:jc w:val="right"/>
              <w:rPr>
                <w:lang w:val="fr-FR"/>
              </w:rPr>
            </w:pPr>
            <w:r w:rsidRPr="000B1DCB">
              <w:rPr>
                <w:lang w:val="fr-FR"/>
              </w:rPr>
              <w:t>68.8</w:t>
            </w:r>
            <w:r w:rsidRPr="000B1DCB">
              <w:sym w:font="Symbol" w:char="F0B1"/>
            </w:r>
            <w:r w:rsidRPr="000B1DCB">
              <w:rPr>
                <w:lang w:val="en-US"/>
              </w:rPr>
              <w:t>6.8 (4) [46]</w:t>
            </w:r>
          </w:p>
        </w:tc>
        <w:tc>
          <w:tcPr>
            <w:tcW w:w="1726" w:type="dxa"/>
            <w:tcBorders>
              <w:top w:val="nil"/>
              <w:left w:val="nil"/>
              <w:bottom w:val="nil"/>
              <w:right w:val="nil"/>
            </w:tcBorders>
            <w:vAlign w:val="bottom"/>
          </w:tcPr>
          <w:p w14:paraId="64BE2D72" w14:textId="77777777" w:rsidR="00AB521F" w:rsidRPr="000B1DCB" w:rsidRDefault="00AB521F" w:rsidP="000B1DCB">
            <w:pPr>
              <w:jc w:val="center"/>
              <w:rPr>
                <w:lang w:val="en-US"/>
              </w:rPr>
            </w:pPr>
            <w:r w:rsidRPr="000B1DCB">
              <w:rPr>
                <w:lang w:val="en-US"/>
              </w:rPr>
              <w:t>0.242</w:t>
            </w:r>
            <w:r w:rsidRPr="000B1DCB">
              <w:sym w:font="Symbol" w:char="F0B1"/>
            </w:r>
            <w:r w:rsidRPr="000B1DCB">
              <w:rPr>
                <w:lang w:val="en-US"/>
              </w:rPr>
              <w:t>0.271</w:t>
            </w:r>
          </w:p>
        </w:tc>
      </w:tr>
      <w:tr w:rsidR="00AB521F" w:rsidRPr="000B1DCB" w14:paraId="7BC68473" w14:textId="77777777" w:rsidTr="004D07CE">
        <w:trPr>
          <w:trHeight w:val="128"/>
        </w:trPr>
        <w:tc>
          <w:tcPr>
            <w:tcW w:w="1125" w:type="dxa"/>
            <w:tcBorders>
              <w:top w:val="nil"/>
              <w:left w:val="nil"/>
              <w:bottom w:val="nil"/>
              <w:right w:val="nil"/>
            </w:tcBorders>
          </w:tcPr>
          <w:p w14:paraId="7DEBA9E3" w14:textId="77777777" w:rsidR="00AB521F" w:rsidRPr="000B1DCB" w:rsidRDefault="00AB521F" w:rsidP="000B1DCB">
            <w:pPr>
              <w:rPr>
                <w:lang w:val="en-US"/>
              </w:rPr>
            </w:pPr>
            <w:proofErr w:type="spellStart"/>
            <w:r w:rsidRPr="000B1DCB">
              <w:rPr>
                <w:lang w:val="en-US"/>
              </w:rPr>
              <w:t>Pr</w:t>
            </w:r>
            <w:proofErr w:type="spellEnd"/>
          </w:p>
        </w:tc>
        <w:tc>
          <w:tcPr>
            <w:tcW w:w="1991" w:type="dxa"/>
            <w:tcBorders>
              <w:top w:val="nil"/>
              <w:left w:val="nil"/>
              <w:bottom w:val="nil"/>
              <w:right w:val="nil"/>
            </w:tcBorders>
            <w:vAlign w:val="bottom"/>
          </w:tcPr>
          <w:p w14:paraId="54E1749B" w14:textId="77777777" w:rsidR="00AB521F" w:rsidRPr="000B1DCB" w:rsidRDefault="00AB521F" w:rsidP="000B1DCB">
            <w:pPr>
              <w:jc w:val="right"/>
              <w:rPr>
                <w:lang w:val="en-US"/>
              </w:rPr>
            </w:pPr>
            <w:r w:rsidRPr="000B1DCB">
              <w:rPr>
                <w:lang w:val="en-US"/>
              </w:rPr>
              <w:t>0.0034 (1)</w:t>
            </w:r>
          </w:p>
        </w:tc>
        <w:tc>
          <w:tcPr>
            <w:tcW w:w="2252" w:type="dxa"/>
            <w:tcBorders>
              <w:top w:val="nil"/>
              <w:left w:val="nil"/>
              <w:bottom w:val="nil"/>
              <w:right w:val="nil"/>
            </w:tcBorders>
          </w:tcPr>
          <w:p w14:paraId="684343FC" w14:textId="77777777" w:rsidR="00AB521F" w:rsidRPr="000B1DCB" w:rsidRDefault="00AB521F" w:rsidP="000B1DCB">
            <w:pPr>
              <w:jc w:val="right"/>
              <w:rPr>
                <w:lang w:val="en-US"/>
              </w:rPr>
            </w:pPr>
            <w:r w:rsidRPr="000B1DCB">
              <w:rPr>
                <w:lang w:val="fr-FR"/>
              </w:rPr>
              <w:t>0.</w:t>
            </w:r>
            <w:r w:rsidRPr="000B1DCB">
              <w:rPr>
                <w:lang w:val="en-US"/>
              </w:rPr>
              <w:t xml:space="preserve">0034 </w:t>
            </w:r>
            <w:r w:rsidRPr="000B1DCB">
              <w:rPr>
                <w:lang w:val="fr-FR"/>
              </w:rPr>
              <w:t>(59) [4</w:t>
            </w:r>
            <w:r w:rsidRPr="000B1DCB">
              <w:rPr>
                <w:lang w:val="pt-BR"/>
              </w:rPr>
              <w:t>1</w:t>
            </w:r>
            <w:r w:rsidRPr="000B1DCB">
              <w:rPr>
                <w:lang w:val="fr-FR"/>
              </w:rPr>
              <w:t>]</w:t>
            </w:r>
          </w:p>
        </w:tc>
        <w:tc>
          <w:tcPr>
            <w:tcW w:w="2287" w:type="dxa"/>
            <w:tcBorders>
              <w:top w:val="nil"/>
              <w:left w:val="nil"/>
              <w:bottom w:val="nil"/>
              <w:right w:val="nil"/>
            </w:tcBorders>
          </w:tcPr>
          <w:p w14:paraId="7794070A" w14:textId="77777777" w:rsidR="00AB521F" w:rsidRPr="000B1DCB" w:rsidRDefault="00AB521F" w:rsidP="000B1DCB">
            <w:pPr>
              <w:jc w:val="right"/>
              <w:rPr>
                <w:lang w:val="en-US"/>
              </w:rPr>
            </w:pPr>
            <w:r w:rsidRPr="000B1DCB">
              <w:rPr>
                <w:lang w:val="fr-FR"/>
              </w:rPr>
              <w:t>0.</w:t>
            </w:r>
            <w:r w:rsidRPr="000B1DCB">
              <w:rPr>
                <w:lang w:val="en-US"/>
              </w:rPr>
              <w:t xml:space="preserve">0034 </w:t>
            </w:r>
            <w:r w:rsidRPr="000B1DCB">
              <w:rPr>
                <w:lang w:val="fr-FR"/>
              </w:rPr>
              <w:t>(59) [4</w:t>
            </w:r>
            <w:r w:rsidRPr="000B1DCB">
              <w:rPr>
                <w:lang w:val="pt-BR"/>
              </w:rPr>
              <w:t>1</w:t>
            </w:r>
            <w:r w:rsidRPr="000B1DCB">
              <w:rPr>
                <w:lang w:val="fr-FR"/>
              </w:rPr>
              <w:t>]</w:t>
            </w:r>
          </w:p>
        </w:tc>
        <w:tc>
          <w:tcPr>
            <w:tcW w:w="1726" w:type="dxa"/>
            <w:tcBorders>
              <w:top w:val="nil"/>
              <w:left w:val="nil"/>
              <w:bottom w:val="nil"/>
              <w:right w:val="nil"/>
            </w:tcBorders>
            <w:vAlign w:val="bottom"/>
          </w:tcPr>
          <w:p w14:paraId="04DF0B70" w14:textId="77777777" w:rsidR="00AB521F" w:rsidRPr="000B1DCB" w:rsidRDefault="00AB521F" w:rsidP="000B1DCB">
            <w:pPr>
              <w:jc w:val="center"/>
              <w:rPr>
                <w:lang w:val="en-US"/>
              </w:rPr>
            </w:pPr>
            <w:r w:rsidRPr="000B1DCB">
              <w:rPr>
                <w:lang w:val="en-US"/>
              </w:rPr>
              <w:t>0.00102</w:t>
            </w:r>
            <w:r w:rsidRPr="000B1DCB">
              <w:sym w:font="Symbol" w:char="F0B1"/>
            </w:r>
            <w:r w:rsidRPr="000B1DCB">
              <w:rPr>
                <w:lang w:val="en-US"/>
              </w:rPr>
              <w:t>0.00080</w:t>
            </w:r>
          </w:p>
        </w:tc>
      </w:tr>
      <w:tr w:rsidR="00AB521F" w:rsidRPr="000B1DCB" w14:paraId="2667F13D" w14:textId="77777777" w:rsidTr="004D07CE">
        <w:trPr>
          <w:trHeight w:val="128"/>
        </w:trPr>
        <w:tc>
          <w:tcPr>
            <w:tcW w:w="1125" w:type="dxa"/>
            <w:tcBorders>
              <w:top w:val="nil"/>
              <w:left w:val="nil"/>
              <w:bottom w:val="nil"/>
              <w:right w:val="nil"/>
            </w:tcBorders>
          </w:tcPr>
          <w:p w14:paraId="09D43BE6" w14:textId="77777777" w:rsidR="00AB521F" w:rsidRPr="000B1DCB" w:rsidRDefault="00AB521F" w:rsidP="000B1DCB">
            <w:pPr>
              <w:rPr>
                <w:lang w:val="en-US"/>
              </w:rPr>
            </w:pPr>
            <w:proofErr w:type="spellStart"/>
            <w:r w:rsidRPr="000B1DCB">
              <w:rPr>
                <w:lang w:val="en-US"/>
              </w:rPr>
              <w:t>Rb</w:t>
            </w:r>
            <w:proofErr w:type="spellEnd"/>
          </w:p>
        </w:tc>
        <w:tc>
          <w:tcPr>
            <w:tcW w:w="1991" w:type="dxa"/>
            <w:tcBorders>
              <w:top w:val="nil"/>
              <w:left w:val="nil"/>
              <w:bottom w:val="nil"/>
              <w:right w:val="nil"/>
            </w:tcBorders>
            <w:vAlign w:val="bottom"/>
          </w:tcPr>
          <w:p w14:paraId="2E0A8D72" w14:textId="77777777" w:rsidR="00AB521F" w:rsidRPr="000B1DCB" w:rsidRDefault="00AB521F" w:rsidP="000B1DCB">
            <w:pPr>
              <w:jc w:val="right"/>
              <w:rPr>
                <w:lang w:val="fr-FR"/>
              </w:rPr>
            </w:pPr>
            <w:r w:rsidRPr="000B1DCB">
              <w:rPr>
                <w:lang w:val="en-US"/>
              </w:rPr>
              <w:t>7.8</w:t>
            </w:r>
            <w:r w:rsidRPr="000B1DCB">
              <w:rPr>
                <w:lang w:val="fr-FR"/>
              </w:rPr>
              <w:t xml:space="preserve"> (9)</w:t>
            </w:r>
          </w:p>
        </w:tc>
        <w:tc>
          <w:tcPr>
            <w:tcW w:w="2252" w:type="dxa"/>
            <w:tcBorders>
              <w:top w:val="nil"/>
              <w:left w:val="nil"/>
              <w:bottom w:val="nil"/>
              <w:right w:val="nil"/>
            </w:tcBorders>
            <w:vAlign w:val="bottom"/>
          </w:tcPr>
          <w:p w14:paraId="65E10C4E" w14:textId="77777777" w:rsidR="00AB521F" w:rsidRPr="000B1DCB" w:rsidRDefault="00AB521F" w:rsidP="000B1DCB">
            <w:pPr>
              <w:jc w:val="right"/>
              <w:rPr>
                <w:lang w:val="fr-FR"/>
              </w:rPr>
            </w:pPr>
            <w:r w:rsidRPr="000B1DCB">
              <w:rPr>
                <w:rStyle w:val="apple-converted-space"/>
                <w:lang w:val="en-US"/>
              </w:rPr>
              <w:t>≤0.85</w:t>
            </w:r>
            <w:r w:rsidRPr="000B1DCB">
              <w:rPr>
                <w:lang w:val="fr-FR"/>
              </w:rPr>
              <w:t xml:space="preserve"> (29) </w:t>
            </w:r>
            <w:r w:rsidRPr="000B1DCB">
              <w:rPr>
                <w:lang w:val="en-US"/>
              </w:rPr>
              <w:t>[4</w:t>
            </w:r>
            <w:r w:rsidRPr="000B1DCB">
              <w:rPr>
                <w:lang w:val="pt-BR"/>
              </w:rPr>
              <w:t>7</w:t>
            </w:r>
            <w:r w:rsidRPr="000B1DCB">
              <w:rPr>
                <w:lang w:val="fr-FR"/>
              </w:rPr>
              <w:t>]</w:t>
            </w:r>
          </w:p>
        </w:tc>
        <w:tc>
          <w:tcPr>
            <w:tcW w:w="2287" w:type="dxa"/>
            <w:tcBorders>
              <w:top w:val="nil"/>
              <w:left w:val="nil"/>
              <w:bottom w:val="nil"/>
              <w:right w:val="nil"/>
            </w:tcBorders>
            <w:vAlign w:val="bottom"/>
          </w:tcPr>
          <w:p w14:paraId="05A1E787" w14:textId="77777777" w:rsidR="00AB521F" w:rsidRPr="000B1DCB" w:rsidRDefault="00AB521F" w:rsidP="000B1DCB">
            <w:pPr>
              <w:jc w:val="right"/>
              <w:rPr>
                <w:lang w:val="fr-FR"/>
              </w:rPr>
            </w:pPr>
            <w:r w:rsidRPr="000B1DCB">
              <w:rPr>
                <w:lang w:val="fr-FR"/>
              </w:rPr>
              <w:t>294</w:t>
            </w:r>
            <w:r w:rsidRPr="000B1DCB">
              <w:sym w:font="Symbol" w:char="F0B1"/>
            </w:r>
            <w:r w:rsidRPr="000B1DCB">
              <w:rPr>
                <w:lang w:val="pt-BR"/>
              </w:rPr>
              <w:t>191</w:t>
            </w:r>
            <w:r w:rsidRPr="000B1DCB">
              <w:rPr>
                <w:lang w:val="fr-FR"/>
              </w:rPr>
              <w:t xml:space="preserve"> (14) </w:t>
            </w:r>
            <w:r w:rsidRPr="000B1DCB">
              <w:rPr>
                <w:lang w:val="en-US"/>
              </w:rPr>
              <w:t>[52</w:t>
            </w:r>
            <w:r w:rsidRPr="000B1DCB">
              <w:rPr>
                <w:lang w:val="fr-FR"/>
              </w:rPr>
              <w:t>]</w:t>
            </w:r>
          </w:p>
        </w:tc>
        <w:tc>
          <w:tcPr>
            <w:tcW w:w="1726" w:type="dxa"/>
            <w:tcBorders>
              <w:top w:val="nil"/>
              <w:left w:val="nil"/>
              <w:bottom w:val="nil"/>
              <w:right w:val="nil"/>
            </w:tcBorders>
            <w:vAlign w:val="bottom"/>
          </w:tcPr>
          <w:p w14:paraId="2F3BDBB1" w14:textId="77777777" w:rsidR="00AB521F" w:rsidRPr="000B1DCB" w:rsidRDefault="00AB521F" w:rsidP="000B1DCB">
            <w:pPr>
              <w:jc w:val="center"/>
              <w:rPr>
                <w:lang w:val="en-US"/>
              </w:rPr>
            </w:pPr>
            <w:r w:rsidRPr="000B1DCB">
              <w:rPr>
                <w:lang w:val="en-US"/>
              </w:rPr>
              <w:t>8.07</w:t>
            </w:r>
            <w:r w:rsidRPr="000B1DCB">
              <w:sym w:font="Symbol" w:char="F0B1"/>
            </w:r>
            <w:r w:rsidRPr="000B1DCB">
              <w:rPr>
                <w:lang w:val="en-US"/>
              </w:rPr>
              <w:t>3.96</w:t>
            </w:r>
          </w:p>
        </w:tc>
      </w:tr>
      <w:tr w:rsidR="00AB521F" w:rsidRPr="000B1DCB" w14:paraId="458BF74A" w14:textId="77777777" w:rsidTr="004D07CE">
        <w:trPr>
          <w:trHeight w:val="128"/>
        </w:trPr>
        <w:tc>
          <w:tcPr>
            <w:tcW w:w="1125" w:type="dxa"/>
            <w:tcBorders>
              <w:top w:val="nil"/>
              <w:left w:val="nil"/>
              <w:bottom w:val="nil"/>
              <w:right w:val="nil"/>
            </w:tcBorders>
          </w:tcPr>
          <w:p w14:paraId="7C9E8620" w14:textId="77777777" w:rsidR="00AB521F" w:rsidRPr="000B1DCB" w:rsidRDefault="00AB521F" w:rsidP="000B1DCB">
            <w:pPr>
              <w:rPr>
                <w:lang w:val="en-US"/>
              </w:rPr>
            </w:pPr>
            <w:r w:rsidRPr="000B1DCB">
              <w:rPr>
                <w:lang w:val="en-US"/>
              </w:rPr>
              <w:t>Sb</w:t>
            </w:r>
          </w:p>
        </w:tc>
        <w:tc>
          <w:tcPr>
            <w:tcW w:w="1991" w:type="dxa"/>
            <w:tcBorders>
              <w:top w:val="nil"/>
              <w:left w:val="nil"/>
              <w:bottom w:val="nil"/>
              <w:right w:val="nil"/>
            </w:tcBorders>
            <w:vAlign w:val="bottom"/>
          </w:tcPr>
          <w:p w14:paraId="688C7913" w14:textId="77777777" w:rsidR="00AB521F" w:rsidRPr="000B1DCB" w:rsidRDefault="00AB521F" w:rsidP="000B1DCB">
            <w:pPr>
              <w:jc w:val="right"/>
              <w:rPr>
                <w:lang w:val="fr-FR"/>
              </w:rPr>
            </w:pPr>
            <w:r w:rsidRPr="000B1DCB">
              <w:rPr>
                <w:lang w:val="fr-FR"/>
              </w:rPr>
              <w:t>0.15 (10)</w:t>
            </w:r>
          </w:p>
        </w:tc>
        <w:tc>
          <w:tcPr>
            <w:tcW w:w="2252" w:type="dxa"/>
            <w:tcBorders>
              <w:top w:val="nil"/>
              <w:left w:val="nil"/>
              <w:bottom w:val="nil"/>
              <w:right w:val="nil"/>
            </w:tcBorders>
            <w:vAlign w:val="bottom"/>
          </w:tcPr>
          <w:p w14:paraId="700DCD0E" w14:textId="77777777" w:rsidR="00AB521F" w:rsidRPr="000B1DCB" w:rsidRDefault="00AB521F" w:rsidP="000B1DCB">
            <w:pPr>
              <w:jc w:val="right"/>
              <w:rPr>
                <w:lang w:val="fr-FR"/>
              </w:rPr>
            </w:pPr>
            <w:r w:rsidRPr="000B1DCB">
              <w:rPr>
                <w:lang w:val="en-US"/>
              </w:rPr>
              <w:t>0.040</w:t>
            </w:r>
            <w:r w:rsidRPr="000B1DCB">
              <w:sym w:font="Symbol" w:char="F0B1"/>
            </w:r>
            <w:r w:rsidRPr="000B1DCB">
              <w:rPr>
                <w:lang w:val="en-US"/>
              </w:rPr>
              <w:t>0.003 (-) [</w:t>
            </w:r>
            <w:r w:rsidRPr="000B1DCB">
              <w:rPr>
                <w:lang w:val="pt-BR"/>
              </w:rPr>
              <w:t>61</w:t>
            </w:r>
            <w:r w:rsidRPr="000B1DCB">
              <w:rPr>
                <w:lang w:val="en-US"/>
              </w:rPr>
              <w:t>]</w:t>
            </w:r>
          </w:p>
        </w:tc>
        <w:tc>
          <w:tcPr>
            <w:tcW w:w="2287" w:type="dxa"/>
            <w:tcBorders>
              <w:top w:val="nil"/>
              <w:left w:val="nil"/>
              <w:bottom w:val="nil"/>
              <w:right w:val="nil"/>
            </w:tcBorders>
            <w:vAlign w:val="bottom"/>
          </w:tcPr>
          <w:p w14:paraId="5C80754A" w14:textId="77777777" w:rsidR="00AB521F" w:rsidRPr="000B1DCB" w:rsidRDefault="00AB521F" w:rsidP="000B1DCB">
            <w:pPr>
              <w:jc w:val="right"/>
              <w:rPr>
                <w:lang w:val="fr-FR"/>
              </w:rPr>
            </w:pPr>
            <w:r w:rsidRPr="000B1DCB">
              <w:rPr>
                <w:highlight w:val="yellow"/>
                <w:lang w:val="en-US"/>
              </w:rPr>
              <w:t>≤</w:t>
            </w:r>
            <w:r w:rsidRPr="000B1DCB">
              <w:rPr>
                <w:lang w:val="en-US"/>
              </w:rPr>
              <w:t>12.4</w:t>
            </w:r>
            <w:r w:rsidRPr="000B1DCB">
              <w:rPr>
                <w:lang w:val="fr-FR"/>
              </w:rPr>
              <w:t xml:space="preserve"> (-) [48]</w:t>
            </w:r>
          </w:p>
        </w:tc>
        <w:tc>
          <w:tcPr>
            <w:tcW w:w="1726" w:type="dxa"/>
            <w:tcBorders>
              <w:top w:val="nil"/>
              <w:left w:val="nil"/>
              <w:bottom w:val="nil"/>
              <w:right w:val="nil"/>
            </w:tcBorders>
            <w:vAlign w:val="bottom"/>
          </w:tcPr>
          <w:p w14:paraId="4720849B" w14:textId="77777777" w:rsidR="00AB521F" w:rsidRPr="000B1DCB" w:rsidRDefault="00AB521F" w:rsidP="000B1DCB">
            <w:pPr>
              <w:jc w:val="center"/>
              <w:rPr>
                <w:lang w:val="en-US"/>
              </w:rPr>
            </w:pPr>
            <w:r w:rsidRPr="000B1DCB">
              <w:rPr>
                <w:lang w:val="en-US"/>
              </w:rPr>
              <w:t>0.0895</w:t>
            </w:r>
            <w:r w:rsidRPr="000B1DCB">
              <w:sym w:font="Symbol" w:char="F0B1"/>
            </w:r>
            <w:r w:rsidRPr="000B1DCB">
              <w:rPr>
                <w:lang w:val="en-US"/>
              </w:rPr>
              <w:t>0.0705</w:t>
            </w:r>
          </w:p>
        </w:tc>
      </w:tr>
      <w:tr w:rsidR="00AB521F" w:rsidRPr="000B1DCB" w14:paraId="139FD135" w14:textId="77777777" w:rsidTr="004D07CE">
        <w:trPr>
          <w:trHeight w:val="128"/>
        </w:trPr>
        <w:tc>
          <w:tcPr>
            <w:tcW w:w="1125" w:type="dxa"/>
            <w:tcBorders>
              <w:top w:val="nil"/>
              <w:left w:val="nil"/>
              <w:bottom w:val="nil"/>
              <w:right w:val="nil"/>
            </w:tcBorders>
          </w:tcPr>
          <w:p w14:paraId="259AA894" w14:textId="77777777" w:rsidR="00AB521F" w:rsidRPr="000B1DCB" w:rsidRDefault="00AB521F" w:rsidP="000B1DCB">
            <w:pPr>
              <w:rPr>
                <w:lang w:val="en-US"/>
              </w:rPr>
            </w:pPr>
            <w:r w:rsidRPr="000B1DCB">
              <w:rPr>
                <w:lang w:val="en-US"/>
              </w:rPr>
              <w:t>Sc</w:t>
            </w:r>
          </w:p>
        </w:tc>
        <w:tc>
          <w:tcPr>
            <w:tcW w:w="1991" w:type="dxa"/>
            <w:tcBorders>
              <w:top w:val="nil"/>
              <w:left w:val="nil"/>
              <w:bottom w:val="nil"/>
              <w:right w:val="nil"/>
            </w:tcBorders>
            <w:vAlign w:val="bottom"/>
          </w:tcPr>
          <w:p w14:paraId="3941EF50" w14:textId="77777777" w:rsidR="00AB521F" w:rsidRPr="000B1DCB" w:rsidRDefault="00AB521F" w:rsidP="000B1DCB">
            <w:pPr>
              <w:jc w:val="right"/>
              <w:rPr>
                <w:lang w:val="fr-FR"/>
              </w:rPr>
            </w:pPr>
            <w:r w:rsidRPr="000B1DCB">
              <w:rPr>
                <w:lang w:val="fr-FR"/>
              </w:rPr>
              <w:t>0.009 (4)</w:t>
            </w:r>
          </w:p>
        </w:tc>
        <w:tc>
          <w:tcPr>
            <w:tcW w:w="2252" w:type="dxa"/>
            <w:tcBorders>
              <w:top w:val="nil"/>
              <w:left w:val="nil"/>
              <w:bottom w:val="nil"/>
              <w:right w:val="nil"/>
            </w:tcBorders>
            <w:vAlign w:val="bottom"/>
          </w:tcPr>
          <w:p w14:paraId="318696B9" w14:textId="77777777" w:rsidR="00AB521F" w:rsidRPr="000B1DCB" w:rsidRDefault="00AB521F" w:rsidP="000B1DCB">
            <w:pPr>
              <w:jc w:val="right"/>
              <w:rPr>
                <w:lang w:val="fr-FR"/>
              </w:rPr>
            </w:pPr>
            <w:r w:rsidRPr="000B1DCB">
              <w:rPr>
                <w:lang w:val="en-US"/>
              </w:rPr>
              <w:t>0.0018</w:t>
            </w:r>
            <w:r w:rsidRPr="000B1DCB">
              <w:sym w:font="Symbol" w:char="F0B1"/>
            </w:r>
            <w:r w:rsidRPr="000B1DCB">
              <w:rPr>
                <w:lang w:val="en-US"/>
              </w:rPr>
              <w:t>0.0003 (17) [62]</w:t>
            </w:r>
          </w:p>
        </w:tc>
        <w:tc>
          <w:tcPr>
            <w:tcW w:w="2287" w:type="dxa"/>
            <w:tcBorders>
              <w:top w:val="nil"/>
              <w:left w:val="nil"/>
              <w:bottom w:val="nil"/>
              <w:right w:val="nil"/>
            </w:tcBorders>
            <w:vAlign w:val="bottom"/>
          </w:tcPr>
          <w:p w14:paraId="1350F5B3" w14:textId="77777777" w:rsidR="00AB521F" w:rsidRPr="000B1DCB" w:rsidRDefault="00AB521F" w:rsidP="000B1DCB">
            <w:pPr>
              <w:jc w:val="right"/>
              <w:rPr>
                <w:lang w:val="fr-FR"/>
              </w:rPr>
            </w:pPr>
            <w:r w:rsidRPr="000B1DCB">
              <w:rPr>
                <w:lang w:val="en-US"/>
              </w:rPr>
              <w:t>0.0135</w:t>
            </w:r>
            <w:r w:rsidRPr="000B1DCB">
              <w:sym w:font="Symbol" w:char="F0B1"/>
            </w:r>
            <w:r w:rsidRPr="000B1DCB">
              <w:rPr>
                <w:lang w:val="en-US"/>
              </w:rPr>
              <w:t>0.0045 (10) [4</w:t>
            </w:r>
            <w:r w:rsidRPr="000B1DCB">
              <w:rPr>
                <w:lang w:val="pt-BR"/>
              </w:rPr>
              <w:t>7</w:t>
            </w:r>
            <w:r w:rsidRPr="000B1DCB">
              <w:rPr>
                <w:lang w:val="en-US"/>
              </w:rPr>
              <w:t>]</w:t>
            </w:r>
          </w:p>
        </w:tc>
        <w:tc>
          <w:tcPr>
            <w:tcW w:w="1726" w:type="dxa"/>
            <w:tcBorders>
              <w:top w:val="nil"/>
              <w:left w:val="nil"/>
              <w:bottom w:val="nil"/>
              <w:right w:val="nil"/>
            </w:tcBorders>
            <w:vAlign w:val="bottom"/>
          </w:tcPr>
          <w:p w14:paraId="23EE9A3D" w14:textId="77777777" w:rsidR="00AB521F" w:rsidRPr="000B1DCB" w:rsidRDefault="00AB521F" w:rsidP="000B1DCB">
            <w:pPr>
              <w:jc w:val="center"/>
              <w:rPr>
                <w:lang w:val="en-US"/>
              </w:rPr>
            </w:pPr>
            <w:r w:rsidRPr="000B1DCB">
              <w:rPr>
                <w:lang w:val="en-US"/>
              </w:rPr>
              <w:t>0.0390</w:t>
            </w:r>
            <w:r w:rsidRPr="000B1DCB">
              <w:sym w:font="Symbol" w:char="F0B1"/>
            </w:r>
            <w:r w:rsidRPr="000B1DCB">
              <w:rPr>
                <w:lang w:val="en-US"/>
              </w:rPr>
              <w:t>0.0359</w:t>
            </w:r>
          </w:p>
        </w:tc>
      </w:tr>
      <w:tr w:rsidR="00AB521F" w:rsidRPr="000B1DCB" w14:paraId="25B9992C" w14:textId="77777777" w:rsidTr="004D07CE">
        <w:trPr>
          <w:trHeight w:val="128"/>
        </w:trPr>
        <w:tc>
          <w:tcPr>
            <w:tcW w:w="1125" w:type="dxa"/>
            <w:tcBorders>
              <w:top w:val="nil"/>
              <w:left w:val="nil"/>
              <w:bottom w:val="nil"/>
              <w:right w:val="nil"/>
            </w:tcBorders>
          </w:tcPr>
          <w:p w14:paraId="752996D2" w14:textId="77777777" w:rsidR="00AB521F" w:rsidRPr="000B1DCB" w:rsidRDefault="00AB521F" w:rsidP="000B1DCB">
            <w:pPr>
              <w:rPr>
                <w:lang w:val="en-US"/>
              </w:rPr>
            </w:pPr>
            <w:r w:rsidRPr="000B1DCB">
              <w:rPr>
                <w:lang w:val="en-US"/>
              </w:rPr>
              <w:t>Se</w:t>
            </w:r>
          </w:p>
        </w:tc>
        <w:tc>
          <w:tcPr>
            <w:tcW w:w="1991" w:type="dxa"/>
            <w:tcBorders>
              <w:top w:val="nil"/>
              <w:left w:val="nil"/>
              <w:bottom w:val="nil"/>
              <w:right w:val="nil"/>
            </w:tcBorders>
            <w:vAlign w:val="bottom"/>
          </w:tcPr>
          <w:p w14:paraId="578BFBCF" w14:textId="77777777" w:rsidR="00AB521F" w:rsidRPr="000B1DCB" w:rsidRDefault="00AB521F" w:rsidP="000B1DCB">
            <w:pPr>
              <w:jc w:val="right"/>
              <w:rPr>
                <w:lang w:val="fr-FR"/>
              </w:rPr>
            </w:pPr>
            <w:r w:rsidRPr="000B1DCB">
              <w:rPr>
                <w:lang w:val="fr-FR"/>
              </w:rPr>
              <w:t>2.32 (21)</w:t>
            </w:r>
          </w:p>
        </w:tc>
        <w:tc>
          <w:tcPr>
            <w:tcW w:w="2252" w:type="dxa"/>
            <w:tcBorders>
              <w:top w:val="nil"/>
              <w:left w:val="nil"/>
              <w:bottom w:val="nil"/>
              <w:right w:val="nil"/>
            </w:tcBorders>
            <w:vAlign w:val="bottom"/>
          </w:tcPr>
          <w:p w14:paraId="3048286A" w14:textId="77777777" w:rsidR="00AB521F" w:rsidRPr="000B1DCB" w:rsidRDefault="00AB521F" w:rsidP="000B1DCB">
            <w:pPr>
              <w:jc w:val="right"/>
              <w:rPr>
                <w:lang w:val="fr-FR"/>
              </w:rPr>
            </w:pPr>
            <w:r w:rsidRPr="000B1DCB">
              <w:rPr>
                <w:lang w:val="en-US"/>
              </w:rPr>
              <w:t>0.436 (40) [</w:t>
            </w:r>
            <w:r w:rsidRPr="000B1DCB">
              <w:rPr>
                <w:lang w:val="pt-BR"/>
              </w:rPr>
              <w:t>63</w:t>
            </w:r>
            <w:r w:rsidRPr="000B1DCB">
              <w:rPr>
                <w:lang w:val="en-US"/>
              </w:rPr>
              <w:t>]</w:t>
            </w:r>
          </w:p>
        </w:tc>
        <w:tc>
          <w:tcPr>
            <w:tcW w:w="2287" w:type="dxa"/>
            <w:tcBorders>
              <w:top w:val="nil"/>
              <w:left w:val="nil"/>
              <w:bottom w:val="nil"/>
              <w:right w:val="nil"/>
            </w:tcBorders>
            <w:vAlign w:val="bottom"/>
          </w:tcPr>
          <w:p w14:paraId="5B4339C8" w14:textId="77777777" w:rsidR="00AB521F" w:rsidRPr="000B1DCB" w:rsidRDefault="00AB521F" w:rsidP="000B1DCB">
            <w:pPr>
              <w:jc w:val="right"/>
              <w:rPr>
                <w:lang w:val="fr-FR"/>
              </w:rPr>
            </w:pPr>
            <w:r w:rsidRPr="000B1DCB">
              <w:rPr>
                <w:lang w:val="en-US"/>
              </w:rPr>
              <w:t>756</w:t>
            </w:r>
            <w:r w:rsidRPr="000B1DCB">
              <w:sym w:font="Symbol" w:char="F0B1"/>
            </w:r>
            <w:r w:rsidRPr="000B1DCB">
              <w:rPr>
                <w:lang w:val="en-US"/>
              </w:rPr>
              <w:t>680 (14) [52]</w:t>
            </w:r>
          </w:p>
        </w:tc>
        <w:tc>
          <w:tcPr>
            <w:tcW w:w="1726" w:type="dxa"/>
            <w:tcBorders>
              <w:top w:val="nil"/>
              <w:left w:val="nil"/>
              <w:bottom w:val="nil"/>
              <w:right w:val="nil"/>
            </w:tcBorders>
            <w:vAlign w:val="bottom"/>
          </w:tcPr>
          <w:p w14:paraId="3D0C8E3D" w14:textId="77777777" w:rsidR="00AB521F" w:rsidRPr="000B1DCB" w:rsidRDefault="00AB521F" w:rsidP="000B1DCB">
            <w:pPr>
              <w:jc w:val="center"/>
              <w:rPr>
                <w:lang w:val="en-US"/>
              </w:rPr>
            </w:pPr>
            <w:r w:rsidRPr="000B1DCB">
              <w:rPr>
                <w:lang w:val="en-US"/>
              </w:rPr>
              <w:t>2.23</w:t>
            </w:r>
            <w:r w:rsidRPr="000B1DCB">
              <w:sym w:font="Symbol" w:char="F0B1"/>
            </w:r>
            <w:r w:rsidRPr="000B1DCB">
              <w:rPr>
                <w:lang w:val="en-US"/>
              </w:rPr>
              <w:t>1.28</w:t>
            </w:r>
          </w:p>
        </w:tc>
      </w:tr>
      <w:tr w:rsidR="00AB521F" w:rsidRPr="000B1DCB" w14:paraId="33CA46E7" w14:textId="77777777" w:rsidTr="004D07CE">
        <w:trPr>
          <w:trHeight w:val="128"/>
        </w:trPr>
        <w:tc>
          <w:tcPr>
            <w:tcW w:w="1125" w:type="dxa"/>
            <w:tcBorders>
              <w:top w:val="nil"/>
              <w:left w:val="nil"/>
              <w:bottom w:val="nil"/>
              <w:right w:val="nil"/>
            </w:tcBorders>
          </w:tcPr>
          <w:p w14:paraId="5C35ECBF" w14:textId="77777777" w:rsidR="00AB521F" w:rsidRPr="000B1DCB" w:rsidRDefault="00AB521F" w:rsidP="000B1DCB">
            <w:pPr>
              <w:rPr>
                <w:lang w:val="en-US"/>
              </w:rPr>
            </w:pPr>
            <w:proofErr w:type="spellStart"/>
            <w:r w:rsidRPr="000B1DCB">
              <w:rPr>
                <w:lang w:val="en-US"/>
              </w:rPr>
              <w:t>Sm</w:t>
            </w:r>
            <w:proofErr w:type="spellEnd"/>
          </w:p>
        </w:tc>
        <w:tc>
          <w:tcPr>
            <w:tcW w:w="1991" w:type="dxa"/>
            <w:tcBorders>
              <w:top w:val="nil"/>
              <w:left w:val="nil"/>
              <w:bottom w:val="nil"/>
              <w:right w:val="nil"/>
            </w:tcBorders>
            <w:vAlign w:val="bottom"/>
          </w:tcPr>
          <w:p w14:paraId="1BC84B55" w14:textId="77777777" w:rsidR="00AB521F" w:rsidRPr="000B1DCB" w:rsidRDefault="00AB521F" w:rsidP="000B1DCB">
            <w:pPr>
              <w:jc w:val="right"/>
              <w:rPr>
                <w:lang w:val="en-US"/>
              </w:rPr>
            </w:pPr>
            <w:r w:rsidRPr="000B1DCB">
              <w:rPr>
                <w:lang w:val="en-US"/>
              </w:rPr>
              <w:t>0.00216 (1)</w:t>
            </w:r>
          </w:p>
        </w:tc>
        <w:tc>
          <w:tcPr>
            <w:tcW w:w="2252" w:type="dxa"/>
            <w:tcBorders>
              <w:top w:val="nil"/>
              <w:left w:val="nil"/>
              <w:bottom w:val="nil"/>
              <w:right w:val="nil"/>
            </w:tcBorders>
          </w:tcPr>
          <w:p w14:paraId="6DFEBD97" w14:textId="77777777" w:rsidR="00AB521F" w:rsidRPr="000B1DCB" w:rsidRDefault="00AB521F" w:rsidP="000B1DCB">
            <w:pPr>
              <w:jc w:val="right"/>
              <w:rPr>
                <w:lang w:val="en-US"/>
              </w:rPr>
            </w:pPr>
            <w:r w:rsidRPr="000B1DCB">
              <w:rPr>
                <w:lang w:val="fr-FR"/>
              </w:rPr>
              <w:t>0.</w:t>
            </w:r>
            <w:r w:rsidRPr="000B1DCB">
              <w:rPr>
                <w:lang w:val="en-US"/>
              </w:rPr>
              <w:t xml:space="preserve">00216 </w:t>
            </w:r>
            <w:r w:rsidRPr="000B1DCB">
              <w:rPr>
                <w:lang w:val="fr-FR"/>
              </w:rPr>
              <w:t>(60) [4</w:t>
            </w:r>
            <w:r w:rsidRPr="000B1DCB">
              <w:rPr>
                <w:lang w:val="pt-BR"/>
              </w:rPr>
              <w:t>1</w:t>
            </w:r>
            <w:r w:rsidRPr="000B1DCB">
              <w:rPr>
                <w:lang w:val="fr-FR"/>
              </w:rPr>
              <w:t>]</w:t>
            </w:r>
          </w:p>
        </w:tc>
        <w:tc>
          <w:tcPr>
            <w:tcW w:w="2287" w:type="dxa"/>
            <w:tcBorders>
              <w:top w:val="nil"/>
              <w:left w:val="nil"/>
              <w:bottom w:val="nil"/>
              <w:right w:val="nil"/>
            </w:tcBorders>
          </w:tcPr>
          <w:p w14:paraId="60BC2F28" w14:textId="77777777" w:rsidR="00AB521F" w:rsidRPr="000B1DCB" w:rsidRDefault="00AB521F" w:rsidP="000B1DCB">
            <w:pPr>
              <w:jc w:val="right"/>
              <w:rPr>
                <w:lang w:val="en-US"/>
              </w:rPr>
            </w:pPr>
            <w:r w:rsidRPr="000B1DCB">
              <w:rPr>
                <w:lang w:val="fr-FR"/>
              </w:rPr>
              <w:t>0.</w:t>
            </w:r>
            <w:r w:rsidRPr="000B1DCB">
              <w:rPr>
                <w:lang w:val="en-US"/>
              </w:rPr>
              <w:t xml:space="preserve">00216 </w:t>
            </w:r>
            <w:r w:rsidRPr="000B1DCB">
              <w:rPr>
                <w:lang w:val="fr-FR"/>
              </w:rPr>
              <w:t>(60) [4</w:t>
            </w:r>
            <w:r w:rsidRPr="000B1DCB">
              <w:rPr>
                <w:lang w:val="pt-BR"/>
              </w:rPr>
              <w:t>1</w:t>
            </w:r>
            <w:r w:rsidRPr="000B1DCB">
              <w:rPr>
                <w:lang w:val="fr-FR"/>
              </w:rPr>
              <w:t>]</w:t>
            </w:r>
          </w:p>
        </w:tc>
        <w:tc>
          <w:tcPr>
            <w:tcW w:w="1726" w:type="dxa"/>
            <w:tcBorders>
              <w:top w:val="nil"/>
              <w:left w:val="nil"/>
              <w:bottom w:val="nil"/>
              <w:right w:val="nil"/>
            </w:tcBorders>
            <w:vAlign w:val="bottom"/>
          </w:tcPr>
          <w:p w14:paraId="2E6A018D" w14:textId="77777777" w:rsidR="00AB521F" w:rsidRPr="000B1DCB" w:rsidRDefault="00AB521F" w:rsidP="000B1DCB">
            <w:pPr>
              <w:jc w:val="center"/>
              <w:rPr>
                <w:lang w:val="en-US"/>
              </w:rPr>
            </w:pPr>
            <w:r w:rsidRPr="000B1DCB">
              <w:rPr>
                <w:lang w:val="en-US"/>
              </w:rPr>
              <w:t>0.00049</w:t>
            </w:r>
            <w:r w:rsidRPr="000B1DCB">
              <w:sym w:font="Symbol" w:char="F0B1"/>
            </w:r>
            <w:r w:rsidRPr="000B1DCB">
              <w:rPr>
                <w:lang w:val="en-US"/>
              </w:rPr>
              <w:t>0.00047</w:t>
            </w:r>
          </w:p>
        </w:tc>
      </w:tr>
      <w:tr w:rsidR="00AB521F" w:rsidRPr="000B1DCB" w14:paraId="08E2BE84" w14:textId="77777777" w:rsidTr="004D07CE">
        <w:trPr>
          <w:trHeight w:val="128"/>
        </w:trPr>
        <w:tc>
          <w:tcPr>
            <w:tcW w:w="1125" w:type="dxa"/>
            <w:tcBorders>
              <w:top w:val="nil"/>
              <w:left w:val="nil"/>
              <w:bottom w:val="nil"/>
              <w:right w:val="nil"/>
            </w:tcBorders>
          </w:tcPr>
          <w:p w14:paraId="720EED19" w14:textId="77777777" w:rsidR="00AB521F" w:rsidRPr="000B1DCB" w:rsidRDefault="00AB521F" w:rsidP="000B1DCB">
            <w:pPr>
              <w:rPr>
                <w:lang w:val="en-US"/>
              </w:rPr>
            </w:pPr>
            <w:r w:rsidRPr="000B1DCB">
              <w:rPr>
                <w:lang w:val="en-US"/>
              </w:rPr>
              <w:t>Sn</w:t>
            </w:r>
          </w:p>
        </w:tc>
        <w:tc>
          <w:tcPr>
            <w:tcW w:w="1991" w:type="dxa"/>
            <w:tcBorders>
              <w:top w:val="nil"/>
              <w:left w:val="nil"/>
              <w:bottom w:val="nil"/>
              <w:right w:val="nil"/>
            </w:tcBorders>
            <w:vAlign w:val="bottom"/>
          </w:tcPr>
          <w:p w14:paraId="41AAC87A" w14:textId="77777777" w:rsidR="00AB521F" w:rsidRPr="000B1DCB" w:rsidRDefault="00AB521F" w:rsidP="000B1DCB">
            <w:pPr>
              <w:jc w:val="right"/>
              <w:rPr>
                <w:lang w:val="en-US"/>
              </w:rPr>
            </w:pPr>
            <w:r w:rsidRPr="000B1DCB">
              <w:rPr>
                <w:lang w:val="en-US"/>
              </w:rPr>
              <w:t>0.67 (7)</w:t>
            </w:r>
          </w:p>
        </w:tc>
        <w:tc>
          <w:tcPr>
            <w:tcW w:w="2252" w:type="dxa"/>
            <w:tcBorders>
              <w:top w:val="nil"/>
              <w:left w:val="nil"/>
              <w:bottom w:val="nil"/>
              <w:right w:val="nil"/>
            </w:tcBorders>
            <w:vAlign w:val="bottom"/>
          </w:tcPr>
          <w:p w14:paraId="4FD9B57A" w14:textId="77777777" w:rsidR="00AB521F" w:rsidRPr="000B1DCB" w:rsidRDefault="00AB521F" w:rsidP="000B1DCB">
            <w:pPr>
              <w:jc w:val="right"/>
              <w:rPr>
                <w:lang w:val="en-US"/>
              </w:rPr>
            </w:pPr>
            <w:r w:rsidRPr="000B1DCB">
              <w:rPr>
                <w:lang w:val="en-US"/>
              </w:rPr>
              <w:t>0.0235 (16) [4</w:t>
            </w:r>
            <w:r w:rsidRPr="000B1DCB">
              <w:rPr>
                <w:lang w:val="pt-BR"/>
              </w:rPr>
              <w:t>1</w:t>
            </w:r>
            <w:r w:rsidRPr="000B1DCB">
              <w:rPr>
                <w:lang w:val="en-US"/>
              </w:rPr>
              <w:t>]</w:t>
            </w:r>
          </w:p>
        </w:tc>
        <w:tc>
          <w:tcPr>
            <w:tcW w:w="2287" w:type="dxa"/>
            <w:tcBorders>
              <w:top w:val="nil"/>
              <w:left w:val="nil"/>
              <w:bottom w:val="nil"/>
              <w:right w:val="nil"/>
            </w:tcBorders>
            <w:vAlign w:val="bottom"/>
          </w:tcPr>
          <w:p w14:paraId="6E13FC42" w14:textId="77777777" w:rsidR="00AB521F" w:rsidRPr="000B1DCB" w:rsidRDefault="00AB521F" w:rsidP="000B1DCB">
            <w:pPr>
              <w:jc w:val="right"/>
              <w:rPr>
                <w:lang w:val="en-US"/>
              </w:rPr>
            </w:pPr>
            <w:r w:rsidRPr="000B1DCB">
              <w:rPr>
                <w:lang w:val="en-US"/>
              </w:rPr>
              <w:t>-</w:t>
            </w:r>
            <w:r w:rsidRPr="000B1DCB">
              <w:rPr>
                <w:rStyle w:val="apple-converted-space"/>
                <w:lang w:val="fr-FR"/>
              </w:rPr>
              <w:t>≤3.8 (17) [64]</w:t>
            </w:r>
          </w:p>
        </w:tc>
        <w:tc>
          <w:tcPr>
            <w:tcW w:w="1726" w:type="dxa"/>
            <w:tcBorders>
              <w:top w:val="nil"/>
              <w:left w:val="nil"/>
              <w:bottom w:val="nil"/>
              <w:right w:val="nil"/>
            </w:tcBorders>
            <w:vAlign w:val="bottom"/>
          </w:tcPr>
          <w:p w14:paraId="0FC1623F" w14:textId="77777777" w:rsidR="00AB521F" w:rsidRPr="000B1DCB" w:rsidRDefault="00AB521F" w:rsidP="000B1DCB">
            <w:pPr>
              <w:jc w:val="center"/>
              <w:rPr>
                <w:lang w:val="en-US"/>
              </w:rPr>
            </w:pPr>
            <w:r w:rsidRPr="000B1DCB">
              <w:rPr>
                <w:lang w:val="en-US"/>
              </w:rPr>
              <w:t>0.0674</w:t>
            </w:r>
            <w:r w:rsidRPr="000B1DCB">
              <w:sym w:font="Symbol" w:char="F0B1"/>
            </w:r>
            <w:r w:rsidRPr="000B1DCB">
              <w:rPr>
                <w:lang w:val="en-US"/>
              </w:rPr>
              <w:t>0.0556</w:t>
            </w:r>
          </w:p>
        </w:tc>
      </w:tr>
      <w:tr w:rsidR="00AB521F" w:rsidRPr="000B1DCB" w14:paraId="2EB3499A" w14:textId="77777777" w:rsidTr="004D07CE">
        <w:trPr>
          <w:trHeight w:val="128"/>
        </w:trPr>
        <w:tc>
          <w:tcPr>
            <w:tcW w:w="1125" w:type="dxa"/>
            <w:tcBorders>
              <w:top w:val="nil"/>
              <w:left w:val="nil"/>
              <w:bottom w:val="nil"/>
              <w:right w:val="nil"/>
            </w:tcBorders>
          </w:tcPr>
          <w:p w14:paraId="7DB38732" w14:textId="77777777" w:rsidR="00AB521F" w:rsidRPr="000B1DCB" w:rsidRDefault="00AB521F" w:rsidP="000B1DCB">
            <w:pPr>
              <w:rPr>
                <w:lang w:val="en-US"/>
              </w:rPr>
            </w:pPr>
            <w:r w:rsidRPr="000B1DCB">
              <w:rPr>
                <w:lang w:val="en-US"/>
              </w:rPr>
              <w:t>Tb</w:t>
            </w:r>
          </w:p>
        </w:tc>
        <w:tc>
          <w:tcPr>
            <w:tcW w:w="1991" w:type="dxa"/>
            <w:tcBorders>
              <w:top w:val="nil"/>
              <w:left w:val="nil"/>
              <w:bottom w:val="nil"/>
              <w:right w:val="nil"/>
            </w:tcBorders>
            <w:vAlign w:val="bottom"/>
          </w:tcPr>
          <w:p w14:paraId="6B5680AC" w14:textId="77777777" w:rsidR="00AB521F" w:rsidRPr="000B1DCB" w:rsidRDefault="00AB521F" w:rsidP="000B1DCB">
            <w:pPr>
              <w:jc w:val="right"/>
              <w:rPr>
                <w:lang w:val="en-US"/>
              </w:rPr>
            </w:pPr>
            <w:r w:rsidRPr="000B1DCB">
              <w:rPr>
                <w:lang w:val="en-US"/>
              </w:rPr>
              <w:t xml:space="preserve">     0.000224 (1)</w:t>
            </w:r>
          </w:p>
        </w:tc>
        <w:tc>
          <w:tcPr>
            <w:tcW w:w="2252" w:type="dxa"/>
            <w:tcBorders>
              <w:top w:val="nil"/>
              <w:left w:val="nil"/>
              <w:bottom w:val="nil"/>
              <w:right w:val="nil"/>
            </w:tcBorders>
          </w:tcPr>
          <w:p w14:paraId="70933BE5" w14:textId="77777777" w:rsidR="00AB521F" w:rsidRPr="000B1DCB" w:rsidRDefault="00AB521F" w:rsidP="000B1DCB">
            <w:pPr>
              <w:jc w:val="right"/>
              <w:rPr>
                <w:lang w:val="en-US"/>
              </w:rPr>
            </w:pPr>
            <w:r w:rsidRPr="000B1DCB">
              <w:rPr>
                <w:lang w:val="fr-FR"/>
              </w:rPr>
              <w:t>0.</w:t>
            </w:r>
            <w:r w:rsidRPr="000B1DCB">
              <w:rPr>
                <w:lang w:val="en-US"/>
              </w:rPr>
              <w:t xml:space="preserve">000224 </w:t>
            </w:r>
            <w:r w:rsidRPr="000B1DCB">
              <w:rPr>
                <w:lang w:val="fr-FR"/>
              </w:rPr>
              <w:t>(60) [4</w:t>
            </w:r>
            <w:r w:rsidRPr="000B1DCB">
              <w:rPr>
                <w:lang w:val="pt-BR"/>
              </w:rPr>
              <w:t>1</w:t>
            </w:r>
            <w:r w:rsidRPr="000B1DCB">
              <w:rPr>
                <w:lang w:val="fr-FR"/>
              </w:rPr>
              <w:t>]</w:t>
            </w:r>
          </w:p>
        </w:tc>
        <w:tc>
          <w:tcPr>
            <w:tcW w:w="2287" w:type="dxa"/>
            <w:tcBorders>
              <w:top w:val="nil"/>
              <w:left w:val="nil"/>
              <w:bottom w:val="nil"/>
              <w:right w:val="nil"/>
            </w:tcBorders>
          </w:tcPr>
          <w:p w14:paraId="5B6DB24E" w14:textId="77777777" w:rsidR="00AB521F" w:rsidRPr="000B1DCB" w:rsidRDefault="00AB521F" w:rsidP="000B1DCB">
            <w:pPr>
              <w:jc w:val="right"/>
              <w:rPr>
                <w:lang w:val="en-US"/>
              </w:rPr>
            </w:pPr>
            <w:r w:rsidRPr="000B1DCB">
              <w:rPr>
                <w:lang w:val="fr-FR"/>
              </w:rPr>
              <w:t>0.</w:t>
            </w:r>
            <w:r w:rsidRPr="000B1DCB">
              <w:rPr>
                <w:lang w:val="en-US"/>
              </w:rPr>
              <w:t xml:space="preserve">000224 </w:t>
            </w:r>
            <w:r w:rsidRPr="000B1DCB">
              <w:rPr>
                <w:lang w:val="fr-FR"/>
              </w:rPr>
              <w:t>(60) [4</w:t>
            </w:r>
            <w:r w:rsidRPr="000B1DCB">
              <w:rPr>
                <w:lang w:val="pt-BR"/>
              </w:rPr>
              <w:t>1</w:t>
            </w:r>
            <w:r w:rsidRPr="000B1DCB">
              <w:rPr>
                <w:lang w:val="fr-FR"/>
              </w:rPr>
              <w:t>]</w:t>
            </w:r>
          </w:p>
        </w:tc>
        <w:tc>
          <w:tcPr>
            <w:tcW w:w="1726" w:type="dxa"/>
            <w:tcBorders>
              <w:top w:val="nil"/>
              <w:left w:val="nil"/>
              <w:bottom w:val="nil"/>
              <w:right w:val="nil"/>
            </w:tcBorders>
            <w:vAlign w:val="bottom"/>
          </w:tcPr>
          <w:p w14:paraId="1A5E4CC1" w14:textId="77777777" w:rsidR="00AB521F" w:rsidRPr="000B1DCB" w:rsidRDefault="00AB521F" w:rsidP="000B1DCB">
            <w:pPr>
              <w:jc w:val="center"/>
              <w:rPr>
                <w:lang w:val="en-US"/>
              </w:rPr>
            </w:pPr>
            <w:r w:rsidRPr="000B1DCB">
              <w:rPr>
                <w:lang w:val="en-US"/>
              </w:rPr>
              <w:t>0.00020</w:t>
            </w:r>
            <w:r w:rsidRPr="000B1DCB">
              <w:sym w:font="Symbol" w:char="F0B1"/>
            </w:r>
            <w:r w:rsidRPr="000B1DCB">
              <w:rPr>
                <w:lang w:val="en-US"/>
              </w:rPr>
              <w:t>0.00011</w:t>
            </w:r>
          </w:p>
        </w:tc>
      </w:tr>
      <w:tr w:rsidR="00AB521F" w:rsidRPr="000B1DCB" w14:paraId="0D59E6E1" w14:textId="77777777" w:rsidTr="004D07CE">
        <w:trPr>
          <w:trHeight w:val="128"/>
        </w:trPr>
        <w:tc>
          <w:tcPr>
            <w:tcW w:w="1125" w:type="dxa"/>
            <w:tcBorders>
              <w:top w:val="nil"/>
              <w:left w:val="nil"/>
              <w:bottom w:val="nil"/>
              <w:right w:val="nil"/>
            </w:tcBorders>
          </w:tcPr>
          <w:p w14:paraId="2F1B6958" w14:textId="77777777" w:rsidR="00AB521F" w:rsidRPr="000B1DCB" w:rsidRDefault="00AB521F" w:rsidP="000B1DCB">
            <w:pPr>
              <w:rPr>
                <w:lang w:val="en-US"/>
              </w:rPr>
            </w:pPr>
            <w:proofErr w:type="spellStart"/>
            <w:r w:rsidRPr="000B1DCB">
              <w:rPr>
                <w:lang w:val="en-US"/>
              </w:rPr>
              <w:t>Ti</w:t>
            </w:r>
            <w:proofErr w:type="spellEnd"/>
          </w:p>
        </w:tc>
        <w:tc>
          <w:tcPr>
            <w:tcW w:w="1991" w:type="dxa"/>
            <w:tcBorders>
              <w:top w:val="nil"/>
              <w:left w:val="nil"/>
              <w:bottom w:val="nil"/>
              <w:right w:val="nil"/>
            </w:tcBorders>
            <w:vAlign w:val="bottom"/>
          </w:tcPr>
          <w:p w14:paraId="49A52AFC" w14:textId="77777777" w:rsidR="00AB521F" w:rsidRPr="000B1DCB" w:rsidRDefault="00AB521F" w:rsidP="000B1DCB">
            <w:pPr>
              <w:jc w:val="right"/>
              <w:rPr>
                <w:lang w:val="en-US"/>
              </w:rPr>
            </w:pPr>
            <w:r w:rsidRPr="000B1DCB">
              <w:rPr>
                <w:lang w:val="en-US"/>
              </w:rPr>
              <w:t>1.42 (8)</w:t>
            </w:r>
          </w:p>
        </w:tc>
        <w:tc>
          <w:tcPr>
            <w:tcW w:w="2252" w:type="dxa"/>
            <w:tcBorders>
              <w:top w:val="nil"/>
              <w:left w:val="nil"/>
              <w:bottom w:val="nil"/>
              <w:right w:val="nil"/>
            </w:tcBorders>
            <w:vAlign w:val="bottom"/>
          </w:tcPr>
          <w:p w14:paraId="606EF377" w14:textId="77777777" w:rsidR="00AB521F" w:rsidRPr="000B1DCB" w:rsidRDefault="00AB521F" w:rsidP="000B1DCB">
            <w:pPr>
              <w:jc w:val="right"/>
              <w:rPr>
                <w:lang w:val="en-US"/>
              </w:rPr>
            </w:pPr>
            <w:r w:rsidRPr="000B1DCB">
              <w:rPr>
                <w:lang w:val="en-US"/>
              </w:rPr>
              <w:t>0.084 (83) [53]</w:t>
            </w:r>
          </w:p>
        </w:tc>
        <w:tc>
          <w:tcPr>
            <w:tcW w:w="2287" w:type="dxa"/>
            <w:tcBorders>
              <w:top w:val="nil"/>
              <w:left w:val="nil"/>
              <w:bottom w:val="nil"/>
              <w:right w:val="nil"/>
            </w:tcBorders>
            <w:vAlign w:val="bottom"/>
          </w:tcPr>
          <w:p w14:paraId="1B7F07FB" w14:textId="77777777" w:rsidR="00AB521F" w:rsidRPr="000B1DCB" w:rsidRDefault="00AB521F" w:rsidP="000B1DCB">
            <w:pPr>
              <w:jc w:val="right"/>
              <w:rPr>
                <w:lang w:val="en-US"/>
              </w:rPr>
            </w:pPr>
            <w:r w:rsidRPr="000B1DCB">
              <w:rPr>
                <w:lang w:val="en-US"/>
              </w:rPr>
              <w:t>73.6±7.2 (4) [46]</w:t>
            </w:r>
          </w:p>
        </w:tc>
        <w:tc>
          <w:tcPr>
            <w:tcW w:w="1726" w:type="dxa"/>
            <w:tcBorders>
              <w:top w:val="nil"/>
              <w:left w:val="nil"/>
              <w:bottom w:val="nil"/>
              <w:right w:val="nil"/>
            </w:tcBorders>
            <w:vAlign w:val="bottom"/>
          </w:tcPr>
          <w:p w14:paraId="7361E34D" w14:textId="77777777" w:rsidR="00AB521F" w:rsidRPr="000B1DCB" w:rsidRDefault="00AB521F" w:rsidP="000B1DCB">
            <w:pPr>
              <w:jc w:val="center"/>
              <w:rPr>
                <w:lang w:val="en-US"/>
              </w:rPr>
            </w:pPr>
            <w:r w:rsidRPr="000B1DCB">
              <w:rPr>
                <w:lang w:val="en-US"/>
              </w:rPr>
              <w:t>3.43</w:t>
            </w:r>
            <w:r w:rsidRPr="000B1DCB">
              <w:sym w:font="Symbol" w:char="F0B1"/>
            </w:r>
            <w:r w:rsidRPr="000B1DCB">
              <w:rPr>
                <w:lang w:val="en-US"/>
              </w:rPr>
              <w:t>3.36</w:t>
            </w:r>
          </w:p>
        </w:tc>
      </w:tr>
      <w:tr w:rsidR="00AB521F" w:rsidRPr="000B1DCB" w14:paraId="517F3F6D" w14:textId="77777777" w:rsidTr="004D07CE">
        <w:trPr>
          <w:trHeight w:val="128"/>
        </w:trPr>
        <w:tc>
          <w:tcPr>
            <w:tcW w:w="1125" w:type="dxa"/>
            <w:tcBorders>
              <w:top w:val="nil"/>
              <w:left w:val="nil"/>
              <w:bottom w:val="nil"/>
              <w:right w:val="nil"/>
            </w:tcBorders>
          </w:tcPr>
          <w:p w14:paraId="4CFAFA6A" w14:textId="77777777" w:rsidR="00AB521F" w:rsidRPr="000B1DCB" w:rsidRDefault="00AB521F" w:rsidP="000B1DCB">
            <w:pPr>
              <w:rPr>
                <w:lang w:val="en-US"/>
              </w:rPr>
            </w:pPr>
            <w:r w:rsidRPr="000B1DCB">
              <w:rPr>
                <w:lang w:val="en-US"/>
              </w:rPr>
              <w:t>Tl</w:t>
            </w:r>
          </w:p>
        </w:tc>
        <w:tc>
          <w:tcPr>
            <w:tcW w:w="1991" w:type="dxa"/>
            <w:tcBorders>
              <w:top w:val="nil"/>
              <w:left w:val="nil"/>
              <w:bottom w:val="nil"/>
              <w:right w:val="nil"/>
            </w:tcBorders>
            <w:vAlign w:val="bottom"/>
          </w:tcPr>
          <w:p w14:paraId="53658295" w14:textId="77777777" w:rsidR="00AB521F" w:rsidRPr="000B1DCB" w:rsidRDefault="00AB521F" w:rsidP="000B1DCB">
            <w:pPr>
              <w:jc w:val="right"/>
              <w:rPr>
                <w:lang w:val="en-US"/>
              </w:rPr>
            </w:pPr>
            <w:r w:rsidRPr="000B1DCB">
              <w:rPr>
                <w:lang w:val="en-US"/>
              </w:rPr>
              <w:t>&lt;0.2 (2)</w:t>
            </w:r>
          </w:p>
        </w:tc>
        <w:tc>
          <w:tcPr>
            <w:tcW w:w="2252" w:type="dxa"/>
            <w:tcBorders>
              <w:top w:val="nil"/>
              <w:left w:val="nil"/>
              <w:bottom w:val="nil"/>
              <w:right w:val="nil"/>
            </w:tcBorders>
            <w:vAlign w:val="bottom"/>
          </w:tcPr>
          <w:p w14:paraId="784F724E" w14:textId="77777777" w:rsidR="00AB521F" w:rsidRPr="000B1DCB" w:rsidRDefault="00AB521F" w:rsidP="000B1DCB">
            <w:pPr>
              <w:jc w:val="right"/>
              <w:rPr>
                <w:lang w:val="en-US"/>
              </w:rPr>
            </w:pPr>
            <w:r w:rsidRPr="000B1DCB">
              <w:rPr>
                <w:lang w:val="en-US"/>
              </w:rPr>
              <w:t>0.00138 (16) [4</w:t>
            </w:r>
            <w:r w:rsidRPr="000B1DCB">
              <w:rPr>
                <w:lang w:val="pt-BR"/>
              </w:rPr>
              <w:t>1</w:t>
            </w:r>
            <w:r w:rsidRPr="000B1DCB">
              <w:rPr>
                <w:lang w:val="en-US"/>
              </w:rPr>
              <w:t>]</w:t>
            </w:r>
          </w:p>
        </w:tc>
        <w:tc>
          <w:tcPr>
            <w:tcW w:w="2287" w:type="dxa"/>
            <w:tcBorders>
              <w:top w:val="nil"/>
              <w:left w:val="nil"/>
              <w:bottom w:val="nil"/>
              <w:right w:val="nil"/>
            </w:tcBorders>
            <w:vAlign w:val="bottom"/>
          </w:tcPr>
          <w:p w14:paraId="1AE114EC" w14:textId="77777777" w:rsidR="00AB521F" w:rsidRPr="000B1DCB" w:rsidRDefault="00AB521F" w:rsidP="000B1DCB">
            <w:pPr>
              <w:jc w:val="right"/>
              <w:rPr>
                <w:lang w:val="en-US"/>
              </w:rPr>
            </w:pPr>
            <w:r w:rsidRPr="000B1DCB">
              <w:rPr>
                <w:lang w:val="en-US"/>
              </w:rPr>
              <w:t>&lt;0.4 (-) [4</w:t>
            </w:r>
            <w:r w:rsidRPr="000B1DCB">
              <w:rPr>
                <w:lang w:val="pt-BR"/>
              </w:rPr>
              <w:t>8</w:t>
            </w:r>
            <w:r w:rsidRPr="000B1DCB">
              <w:rPr>
                <w:lang w:val="en-US"/>
              </w:rPr>
              <w:t>]</w:t>
            </w:r>
          </w:p>
        </w:tc>
        <w:tc>
          <w:tcPr>
            <w:tcW w:w="1726" w:type="dxa"/>
            <w:tcBorders>
              <w:top w:val="nil"/>
              <w:left w:val="nil"/>
              <w:bottom w:val="nil"/>
              <w:right w:val="nil"/>
            </w:tcBorders>
            <w:vAlign w:val="bottom"/>
          </w:tcPr>
          <w:p w14:paraId="47EC5B81" w14:textId="77777777" w:rsidR="00AB521F" w:rsidRPr="000B1DCB" w:rsidRDefault="00AB521F" w:rsidP="000B1DCB">
            <w:pPr>
              <w:jc w:val="center"/>
              <w:rPr>
                <w:lang w:val="en-US"/>
              </w:rPr>
            </w:pPr>
            <w:r w:rsidRPr="000B1DCB">
              <w:rPr>
                <w:lang w:val="en-US"/>
              </w:rPr>
              <w:t>0.00099</w:t>
            </w:r>
            <w:r w:rsidRPr="000B1DCB">
              <w:sym w:font="Symbol" w:char="F0B1"/>
            </w:r>
            <w:r w:rsidRPr="000B1DCB">
              <w:rPr>
                <w:lang w:val="en-US"/>
              </w:rPr>
              <w:t>0.00053</w:t>
            </w:r>
          </w:p>
        </w:tc>
      </w:tr>
      <w:tr w:rsidR="00AB521F" w:rsidRPr="000B1DCB" w14:paraId="10C9521F" w14:textId="77777777" w:rsidTr="004D07CE">
        <w:trPr>
          <w:trHeight w:val="128"/>
        </w:trPr>
        <w:tc>
          <w:tcPr>
            <w:tcW w:w="1125" w:type="dxa"/>
            <w:tcBorders>
              <w:top w:val="nil"/>
              <w:left w:val="nil"/>
              <w:bottom w:val="nil"/>
              <w:right w:val="nil"/>
            </w:tcBorders>
          </w:tcPr>
          <w:p w14:paraId="19B11117" w14:textId="77777777" w:rsidR="00AB521F" w:rsidRPr="000B1DCB" w:rsidRDefault="00AB521F" w:rsidP="000B1DCB">
            <w:pPr>
              <w:rPr>
                <w:lang w:val="en-US"/>
              </w:rPr>
            </w:pPr>
            <w:r w:rsidRPr="000B1DCB">
              <w:rPr>
                <w:lang w:val="en-US"/>
              </w:rPr>
              <w:t>U</w:t>
            </w:r>
          </w:p>
        </w:tc>
        <w:tc>
          <w:tcPr>
            <w:tcW w:w="1991" w:type="dxa"/>
            <w:tcBorders>
              <w:top w:val="nil"/>
              <w:left w:val="nil"/>
              <w:bottom w:val="nil"/>
              <w:right w:val="nil"/>
            </w:tcBorders>
            <w:vAlign w:val="bottom"/>
          </w:tcPr>
          <w:p w14:paraId="38E966B0" w14:textId="77777777" w:rsidR="00AB521F" w:rsidRPr="000B1DCB" w:rsidRDefault="00AB521F" w:rsidP="000B1DCB">
            <w:pPr>
              <w:jc w:val="right"/>
              <w:rPr>
                <w:lang w:val="en-US"/>
              </w:rPr>
            </w:pPr>
            <w:r w:rsidRPr="000B1DCB">
              <w:rPr>
                <w:lang w:val="en-US"/>
              </w:rPr>
              <w:t>0.0060 (11)</w:t>
            </w:r>
          </w:p>
        </w:tc>
        <w:tc>
          <w:tcPr>
            <w:tcW w:w="2252" w:type="dxa"/>
            <w:tcBorders>
              <w:top w:val="nil"/>
              <w:left w:val="nil"/>
              <w:bottom w:val="nil"/>
              <w:right w:val="nil"/>
            </w:tcBorders>
            <w:vAlign w:val="bottom"/>
          </w:tcPr>
          <w:p w14:paraId="6D1544C7" w14:textId="77777777" w:rsidR="00AB521F" w:rsidRPr="000B1DCB" w:rsidRDefault="00AB521F" w:rsidP="000B1DCB">
            <w:pPr>
              <w:jc w:val="right"/>
              <w:rPr>
                <w:lang w:val="en-US"/>
              </w:rPr>
            </w:pPr>
            <w:r w:rsidRPr="000B1DCB">
              <w:rPr>
                <w:lang w:val="en-US"/>
              </w:rPr>
              <w:t>0.00014 (66) [</w:t>
            </w:r>
            <w:r w:rsidRPr="000B1DCB">
              <w:rPr>
                <w:lang w:val="pt-BR"/>
              </w:rPr>
              <w:t>51</w:t>
            </w:r>
            <w:r w:rsidRPr="000B1DCB">
              <w:rPr>
                <w:lang w:val="en-US"/>
              </w:rPr>
              <w:t>]</w:t>
            </w:r>
          </w:p>
        </w:tc>
        <w:tc>
          <w:tcPr>
            <w:tcW w:w="2287" w:type="dxa"/>
            <w:tcBorders>
              <w:top w:val="nil"/>
              <w:left w:val="nil"/>
              <w:bottom w:val="nil"/>
              <w:right w:val="nil"/>
            </w:tcBorders>
            <w:vAlign w:val="bottom"/>
          </w:tcPr>
          <w:p w14:paraId="63FC7423" w14:textId="77777777" w:rsidR="00AB521F" w:rsidRPr="000B1DCB" w:rsidRDefault="00AB521F" w:rsidP="000B1DCB">
            <w:pPr>
              <w:jc w:val="right"/>
              <w:rPr>
                <w:lang w:val="en-US"/>
              </w:rPr>
            </w:pPr>
            <w:r w:rsidRPr="000B1DCB">
              <w:rPr>
                <w:rStyle w:val="apple-converted-space"/>
                <w:lang w:val="en-US"/>
              </w:rPr>
              <w:t>0.428±0.143 (10) [4</w:t>
            </w:r>
            <w:r w:rsidRPr="000B1DCB">
              <w:rPr>
                <w:lang w:val="pt-BR"/>
              </w:rPr>
              <w:t>7</w:t>
            </w:r>
            <w:r w:rsidRPr="000B1DCB">
              <w:rPr>
                <w:rStyle w:val="apple-converted-space"/>
                <w:lang w:val="en-US"/>
              </w:rPr>
              <w:t>]</w:t>
            </w:r>
          </w:p>
        </w:tc>
        <w:tc>
          <w:tcPr>
            <w:tcW w:w="1726" w:type="dxa"/>
            <w:tcBorders>
              <w:top w:val="nil"/>
              <w:left w:val="nil"/>
              <w:bottom w:val="nil"/>
              <w:right w:val="nil"/>
            </w:tcBorders>
            <w:vAlign w:val="bottom"/>
          </w:tcPr>
          <w:p w14:paraId="670047A4" w14:textId="77777777" w:rsidR="00AB521F" w:rsidRPr="000B1DCB" w:rsidRDefault="00AB521F" w:rsidP="000B1DCB">
            <w:pPr>
              <w:jc w:val="center"/>
              <w:rPr>
                <w:lang w:val="en-US"/>
              </w:rPr>
            </w:pPr>
            <w:r w:rsidRPr="000B1DCB">
              <w:rPr>
                <w:lang w:val="en-US"/>
              </w:rPr>
              <w:t>0.00040</w:t>
            </w:r>
            <w:r w:rsidRPr="000B1DCB">
              <w:sym w:font="Symbol" w:char="F0B1"/>
            </w:r>
            <w:r w:rsidRPr="000B1DCB">
              <w:rPr>
                <w:lang w:val="en-US"/>
              </w:rPr>
              <w:t>0.00033</w:t>
            </w:r>
          </w:p>
        </w:tc>
      </w:tr>
      <w:tr w:rsidR="00AB521F" w:rsidRPr="000B1DCB" w14:paraId="4B6CBC09" w14:textId="77777777" w:rsidTr="004D07CE">
        <w:trPr>
          <w:trHeight w:val="128"/>
        </w:trPr>
        <w:tc>
          <w:tcPr>
            <w:tcW w:w="1125" w:type="dxa"/>
            <w:tcBorders>
              <w:top w:val="nil"/>
              <w:left w:val="nil"/>
              <w:bottom w:val="nil"/>
              <w:right w:val="nil"/>
            </w:tcBorders>
          </w:tcPr>
          <w:p w14:paraId="16602630" w14:textId="77777777" w:rsidR="00AB521F" w:rsidRPr="000B1DCB" w:rsidRDefault="00AB521F" w:rsidP="000B1DCB">
            <w:pPr>
              <w:rPr>
                <w:lang w:val="en-US"/>
              </w:rPr>
            </w:pPr>
            <w:r w:rsidRPr="000B1DCB">
              <w:rPr>
                <w:lang w:val="en-US"/>
              </w:rPr>
              <w:t>Y</w:t>
            </w:r>
          </w:p>
        </w:tc>
        <w:tc>
          <w:tcPr>
            <w:tcW w:w="1991" w:type="dxa"/>
            <w:tcBorders>
              <w:top w:val="nil"/>
              <w:left w:val="nil"/>
              <w:bottom w:val="nil"/>
              <w:right w:val="nil"/>
            </w:tcBorders>
            <w:vAlign w:val="bottom"/>
          </w:tcPr>
          <w:p w14:paraId="01A5B863" w14:textId="77777777" w:rsidR="00AB521F" w:rsidRPr="000B1DCB" w:rsidRDefault="00AB521F" w:rsidP="000B1DCB">
            <w:pPr>
              <w:jc w:val="right"/>
              <w:rPr>
                <w:lang w:val="en-US"/>
              </w:rPr>
            </w:pPr>
            <w:r w:rsidRPr="000B1DCB">
              <w:rPr>
                <w:lang w:val="en-US"/>
              </w:rPr>
              <w:t>&lt;2.9 (2)</w:t>
            </w:r>
          </w:p>
        </w:tc>
        <w:tc>
          <w:tcPr>
            <w:tcW w:w="2252" w:type="dxa"/>
            <w:tcBorders>
              <w:top w:val="nil"/>
              <w:left w:val="nil"/>
              <w:bottom w:val="nil"/>
              <w:right w:val="nil"/>
            </w:tcBorders>
            <w:vAlign w:val="bottom"/>
          </w:tcPr>
          <w:p w14:paraId="4D9F633D" w14:textId="77777777" w:rsidR="00AB521F" w:rsidRPr="000B1DCB" w:rsidRDefault="00AB521F" w:rsidP="000B1DCB">
            <w:pPr>
              <w:jc w:val="right"/>
              <w:rPr>
                <w:lang w:val="en-US"/>
              </w:rPr>
            </w:pPr>
            <w:r w:rsidRPr="000B1DCB">
              <w:rPr>
                <w:lang w:val="en-US"/>
              </w:rPr>
              <w:t>0.00225 (16) [5</w:t>
            </w:r>
            <w:r w:rsidRPr="000B1DCB">
              <w:rPr>
                <w:lang w:val="pt-BR"/>
              </w:rPr>
              <w:t>1</w:t>
            </w:r>
            <w:r w:rsidRPr="000B1DCB">
              <w:rPr>
                <w:lang w:val="en-US"/>
              </w:rPr>
              <w:t>]</w:t>
            </w:r>
          </w:p>
        </w:tc>
        <w:tc>
          <w:tcPr>
            <w:tcW w:w="2287" w:type="dxa"/>
            <w:tcBorders>
              <w:top w:val="nil"/>
              <w:left w:val="nil"/>
              <w:bottom w:val="nil"/>
              <w:right w:val="nil"/>
            </w:tcBorders>
            <w:vAlign w:val="bottom"/>
          </w:tcPr>
          <w:p w14:paraId="76AEFA9E" w14:textId="77777777" w:rsidR="00AB521F" w:rsidRPr="000B1DCB" w:rsidRDefault="00AB521F" w:rsidP="000B1DCB">
            <w:pPr>
              <w:jc w:val="right"/>
              <w:rPr>
                <w:lang w:val="en-US"/>
              </w:rPr>
            </w:pPr>
            <w:r w:rsidRPr="000B1DCB">
              <w:rPr>
                <w:rStyle w:val="apple-converted-space"/>
                <w:lang w:val="en-US"/>
              </w:rPr>
              <w:t xml:space="preserve">≤5.9 </w:t>
            </w:r>
            <w:r w:rsidRPr="000B1DCB">
              <w:rPr>
                <w:rStyle w:val="apple-converted-space"/>
                <w:lang w:val="fr-FR"/>
              </w:rPr>
              <w:t>(17) [64]</w:t>
            </w:r>
          </w:p>
        </w:tc>
        <w:tc>
          <w:tcPr>
            <w:tcW w:w="1726" w:type="dxa"/>
            <w:tcBorders>
              <w:top w:val="nil"/>
              <w:left w:val="nil"/>
              <w:bottom w:val="nil"/>
              <w:right w:val="nil"/>
            </w:tcBorders>
            <w:vAlign w:val="bottom"/>
          </w:tcPr>
          <w:p w14:paraId="31D17470" w14:textId="77777777" w:rsidR="00AB521F" w:rsidRPr="000B1DCB" w:rsidRDefault="00AB521F" w:rsidP="000B1DCB">
            <w:pPr>
              <w:jc w:val="center"/>
              <w:rPr>
                <w:lang w:val="en-US"/>
              </w:rPr>
            </w:pPr>
            <w:r w:rsidRPr="000B1DCB">
              <w:rPr>
                <w:lang w:val="en-US"/>
              </w:rPr>
              <w:t>0.00247</w:t>
            </w:r>
            <w:r w:rsidRPr="000B1DCB">
              <w:sym w:font="Symbol" w:char="F0B1"/>
            </w:r>
            <w:r w:rsidRPr="000B1DCB">
              <w:rPr>
                <w:lang w:val="en-US"/>
              </w:rPr>
              <w:t>0.00221</w:t>
            </w:r>
          </w:p>
        </w:tc>
      </w:tr>
      <w:tr w:rsidR="00AB521F" w:rsidRPr="000B1DCB" w14:paraId="538CE5AD" w14:textId="77777777" w:rsidTr="004D07CE">
        <w:trPr>
          <w:trHeight w:val="128"/>
        </w:trPr>
        <w:tc>
          <w:tcPr>
            <w:tcW w:w="1125" w:type="dxa"/>
            <w:tcBorders>
              <w:top w:val="nil"/>
              <w:left w:val="nil"/>
              <w:bottom w:val="single" w:sz="4" w:space="0" w:color="auto"/>
              <w:right w:val="nil"/>
            </w:tcBorders>
          </w:tcPr>
          <w:p w14:paraId="25768CD3" w14:textId="77777777" w:rsidR="00AB521F" w:rsidRPr="000B1DCB" w:rsidRDefault="00AB521F" w:rsidP="000B1DCB">
            <w:pPr>
              <w:rPr>
                <w:lang w:val="en-US"/>
              </w:rPr>
            </w:pPr>
            <w:r w:rsidRPr="000B1DCB">
              <w:rPr>
                <w:lang w:val="en-US"/>
              </w:rPr>
              <w:t>Zn</w:t>
            </w:r>
          </w:p>
        </w:tc>
        <w:tc>
          <w:tcPr>
            <w:tcW w:w="1991" w:type="dxa"/>
            <w:tcBorders>
              <w:top w:val="nil"/>
              <w:left w:val="nil"/>
              <w:bottom w:val="single" w:sz="4" w:space="0" w:color="auto"/>
              <w:right w:val="nil"/>
            </w:tcBorders>
            <w:vAlign w:val="bottom"/>
          </w:tcPr>
          <w:p w14:paraId="50052F2D" w14:textId="77777777" w:rsidR="00AB521F" w:rsidRPr="000B1DCB" w:rsidRDefault="00AB521F" w:rsidP="000B1DCB">
            <w:pPr>
              <w:jc w:val="right"/>
              <w:rPr>
                <w:lang w:val="en-US"/>
              </w:rPr>
            </w:pPr>
            <w:r w:rsidRPr="000B1DCB">
              <w:rPr>
                <w:lang w:val="en-US"/>
              </w:rPr>
              <w:t>110 (56)</w:t>
            </w:r>
          </w:p>
        </w:tc>
        <w:tc>
          <w:tcPr>
            <w:tcW w:w="2252" w:type="dxa"/>
            <w:tcBorders>
              <w:top w:val="nil"/>
              <w:left w:val="nil"/>
              <w:bottom w:val="single" w:sz="4" w:space="0" w:color="auto"/>
              <w:right w:val="nil"/>
            </w:tcBorders>
            <w:vAlign w:val="bottom"/>
          </w:tcPr>
          <w:p w14:paraId="71EFB7D9" w14:textId="77777777" w:rsidR="00AB521F" w:rsidRPr="000B1DCB" w:rsidRDefault="00AB521F" w:rsidP="000B1DCB">
            <w:pPr>
              <w:jc w:val="right"/>
              <w:rPr>
                <w:lang w:val="en-US"/>
              </w:rPr>
            </w:pPr>
            <w:r w:rsidRPr="000B1DCB">
              <w:rPr>
                <w:lang w:val="en-US"/>
              </w:rPr>
              <w:t>2.1</w:t>
            </w:r>
            <w:r w:rsidRPr="000B1DCB">
              <w:rPr>
                <w:lang w:val="pt-BR"/>
              </w:rPr>
              <w:t xml:space="preserve"> </w:t>
            </w:r>
            <w:r w:rsidRPr="000B1DCB">
              <w:rPr>
                <w:lang w:val="en-US"/>
              </w:rPr>
              <w:t>(-) [43]</w:t>
            </w:r>
          </w:p>
        </w:tc>
        <w:tc>
          <w:tcPr>
            <w:tcW w:w="2287" w:type="dxa"/>
            <w:tcBorders>
              <w:top w:val="nil"/>
              <w:left w:val="nil"/>
              <w:bottom w:val="single" w:sz="4" w:space="0" w:color="auto"/>
              <w:right w:val="nil"/>
            </w:tcBorders>
          </w:tcPr>
          <w:p w14:paraId="146CEC42" w14:textId="77777777" w:rsidR="00AB521F" w:rsidRPr="000B1DCB" w:rsidRDefault="00AB521F" w:rsidP="000B1DCB">
            <w:pPr>
              <w:jc w:val="right"/>
              <w:rPr>
                <w:lang w:val="en-US"/>
              </w:rPr>
            </w:pPr>
            <w:r w:rsidRPr="000B1DCB">
              <w:rPr>
                <w:lang w:val="en-US"/>
              </w:rPr>
              <w:t>820</w:t>
            </w:r>
            <w:r w:rsidRPr="000B1DCB">
              <w:sym w:font="Symbol" w:char="F0B1"/>
            </w:r>
            <w:r w:rsidRPr="000B1DCB">
              <w:rPr>
                <w:lang w:val="en-US"/>
              </w:rPr>
              <w:t>204 (14) [52]</w:t>
            </w:r>
          </w:p>
        </w:tc>
        <w:tc>
          <w:tcPr>
            <w:tcW w:w="1726" w:type="dxa"/>
            <w:tcBorders>
              <w:top w:val="nil"/>
              <w:left w:val="nil"/>
              <w:bottom w:val="single" w:sz="4" w:space="0" w:color="auto"/>
              <w:right w:val="nil"/>
            </w:tcBorders>
            <w:vAlign w:val="bottom"/>
          </w:tcPr>
          <w:p w14:paraId="31B04D29" w14:textId="77777777" w:rsidR="00AB521F" w:rsidRPr="000B1DCB" w:rsidRDefault="00AB521F" w:rsidP="000B1DCB">
            <w:pPr>
              <w:jc w:val="center"/>
              <w:rPr>
                <w:lang w:val="en-US"/>
              </w:rPr>
            </w:pPr>
            <w:r w:rsidRPr="000B1DCB">
              <w:rPr>
                <w:lang w:val="en-US"/>
              </w:rPr>
              <w:t>99.1</w:t>
            </w:r>
            <w:r w:rsidRPr="000B1DCB">
              <w:sym w:font="Symbol" w:char="F0B1"/>
            </w:r>
            <w:r w:rsidRPr="000B1DCB">
              <w:rPr>
                <w:lang w:val="en-US"/>
              </w:rPr>
              <w:t>39.4</w:t>
            </w:r>
          </w:p>
        </w:tc>
      </w:tr>
    </w:tbl>
    <w:p w14:paraId="5F53F822" w14:textId="77777777" w:rsidR="00AB521F" w:rsidRPr="000B1DCB" w:rsidRDefault="00AB521F" w:rsidP="000B1DCB">
      <w:pPr>
        <w:rPr>
          <w:sz w:val="24"/>
          <w:szCs w:val="24"/>
          <w:lang w:val="en-US"/>
        </w:rPr>
      </w:pPr>
      <w:r w:rsidRPr="000B1DCB">
        <w:rPr>
          <w:sz w:val="24"/>
          <w:szCs w:val="24"/>
          <w:lang w:val="en-US"/>
        </w:rPr>
        <w:t xml:space="preserve">M –arithmetic mean, SD – standard deviation, Min – minimum, Max – </w:t>
      </w:r>
      <w:proofErr w:type="gramStart"/>
      <w:r w:rsidRPr="000B1DCB">
        <w:rPr>
          <w:sz w:val="24"/>
          <w:szCs w:val="24"/>
          <w:lang w:val="en-US"/>
        </w:rPr>
        <w:t xml:space="preserve">maximum,  </w:t>
      </w:r>
      <w:r w:rsidRPr="000B1DCB">
        <w:rPr>
          <w:sz w:val="24"/>
          <w:szCs w:val="24"/>
          <w:lang w:val="en-GB"/>
        </w:rPr>
        <w:t>(</w:t>
      </w:r>
      <w:proofErr w:type="gramEnd"/>
      <w:r w:rsidRPr="000B1DCB">
        <w:rPr>
          <w:sz w:val="24"/>
          <w:szCs w:val="24"/>
          <w:lang w:val="en-GB"/>
        </w:rPr>
        <w:t xml:space="preserve">n)* – number of all references, (n)** </w:t>
      </w:r>
      <w:r w:rsidRPr="000B1DCB">
        <w:rPr>
          <w:sz w:val="24"/>
          <w:szCs w:val="24"/>
          <w:lang w:val="en-US"/>
        </w:rPr>
        <w:t>–</w:t>
      </w:r>
      <w:r w:rsidRPr="000B1DCB">
        <w:rPr>
          <w:sz w:val="24"/>
          <w:szCs w:val="24"/>
          <w:lang w:val="en-GB"/>
        </w:rPr>
        <w:t xml:space="preserve"> number of samples</w:t>
      </w:r>
      <w:r w:rsidRPr="000B1DCB">
        <w:rPr>
          <w:sz w:val="24"/>
          <w:szCs w:val="24"/>
          <w:lang w:val="en-US"/>
        </w:rPr>
        <w:t>.</w:t>
      </w:r>
    </w:p>
    <w:p w14:paraId="4B2DB31D" w14:textId="77777777" w:rsidR="000B0889" w:rsidRPr="000B1DCB" w:rsidRDefault="000B0889" w:rsidP="000B1DCB">
      <w:pPr>
        <w:jc w:val="both"/>
        <w:rPr>
          <w:sz w:val="24"/>
          <w:szCs w:val="24"/>
          <w:lang w:val="en-US"/>
        </w:rPr>
      </w:pPr>
    </w:p>
    <w:p w14:paraId="7320CCB0" w14:textId="77777777" w:rsidR="00D50625" w:rsidRPr="000B1DCB" w:rsidRDefault="00D50625" w:rsidP="00D50625">
      <w:pPr>
        <w:jc w:val="both"/>
        <w:rPr>
          <w:sz w:val="24"/>
          <w:szCs w:val="24"/>
          <w:lang w:val="en-US"/>
        </w:rPr>
      </w:pPr>
      <w:r w:rsidRPr="000B1DCB">
        <w:rPr>
          <w:sz w:val="24"/>
          <w:szCs w:val="24"/>
          <w:lang w:val="en-US"/>
        </w:rPr>
        <w:t xml:space="preserve">Values obtained for Al, B, Cd, Cr, Cs, Dy, </w:t>
      </w:r>
      <w:proofErr w:type="spellStart"/>
      <w:r w:rsidRPr="000B1DCB">
        <w:rPr>
          <w:sz w:val="24"/>
          <w:szCs w:val="24"/>
          <w:lang w:val="en-US"/>
        </w:rPr>
        <w:t>Er</w:t>
      </w:r>
      <w:proofErr w:type="spellEnd"/>
      <w:r w:rsidRPr="000B1DCB">
        <w:rPr>
          <w:sz w:val="24"/>
          <w:szCs w:val="24"/>
          <w:lang w:val="en-US"/>
        </w:rPr>
        <w:t xml:space="preserve">, Fe, </w:t>
      </w:r>
      <w:proofErr w:type="spellStart"/>
      <w:r w:rsidRPr="000B1DCB">
        <w:rPr>
          <w:sz w:val="24"/>
          <w:szCs w:val="24"/>
          <w:lang w:val="en-US"/>
        </w:rPr>
        <w:t>Gd</w:t>
      </w:r>
      <w:proofErr w:type="spellEnd"/>
      <w:r w:rsidRPr="000B1DCB">
        <w:rPr>
          <w:sz w:val="24"/>
          <w:szCs w:val="24"/>
          <w:lang w:val="en-US"/>
        </w:rPr>
        <w:t xml:space="preserve">, Hg, Mn, </w:t>
      </w:r>
      <w:proofErr w:type="spellStart"/>
      <w:r w:rsidRPr="000B1DCB">
        <w:rPr>
          <w:sz w:val="24"/>
          <w:szCs w:val="24"/>
          <w:lang w:val="en-US"/>
        </w:rPr>
        <w:t>Nb</w:t>
      </w:r>
      <w:proofErr w:type="spellEnd"/>
      <w:r w:rsidRPr="000B1DCB">
        <w:rPr>
          <w:sz w:val="24"/>
          <w:szCs w:val="24"/>
          <w:lang w:val="en-US"/>
        </w:rPr>
        <w:t xml:space="preserve">, Nd, Ni, Pb, </w:t>
      </w:r>
      <w:proofErr w:type="spellStart"/>
      <w:r w:rsidRPr="000B1DCB">
        <w:rPr>
          <w:sz w:val="24"/>
          <w:szCs w:val="24"/>
          <w:lang w:val="en-US"/>
        </w:rPr>
        <w:t>Pr</w:t>
      </w:r>
      <w:proofErr w:type="spellEnd"/>
      <w:r w:rsidRPr="000B1DCB">
        <w:rPr>
          <w:sz w:val="24"/>
          <w:szCs w:val="24"/>
          <w:lang w:val="en-US"/>
        </w:rPr>
        <w:t xml:space="preserve">, </w:t>
      </w:r>
      <w:proofErr w:type="spellStart"/>
      <w:r w:rsidRPr="000B1DCB">
        <w:rPr>
          <w:sz w:val="24"/>
          <w:szCs w:val="24"/>
          <w:lang w:val="en-US"/>
        </w:rPr>
        <w:t>Rb</w:t>
      </w:r>
      <w:proofErr w:type="spellEnd"/>
      <w:r w:rsidRPr="000B1DCB">
        <w:rPr>
          <w:sz w:val="24"/>
          <w:szCs w:val="24"/>
          <w:lang w:val="en-US"/>
        </w:rPr>
        <w:t xml:space="preserve">, Sb, Sc, Se, </w:t>
      </w:r>
      <w:proofErr w:type="spellStart"/>
      <w:r w:rsidRPr="000B1DCB">
        <w:rPr>
          <w:sz w:val="24"/>
          <w:szCs w:val="24"/>
          <w:lang w:val="en-US"/>
        </w:rPr>
        <w:t>Sm</w:t>
      </w:r>
      <w:proofErr w:type="spellEnd"/>
      <w:r w:rsidRPr="000B1DCB">
        <w:rPr>
          <w:sz w:val="24"/>
          <w:szCs w:val="24"/>
          <w:lang w:val="en-US"/>
        </w:rPr>
        <w:t xml:space="preserve">, Tb, </w:t>
      </w:r>
      <w:proofErr w:type="spellStart"/>
      <w:r w:rsidRPr="000B1DCB">
        <w:rPr>
          <w:sz w:val="24"/>
          <w:szCs w:val="24"/>
          <w:lang w:val="en-US"/>
        </w:rPr>
        <w:t>Ti</w:t>
      </w:r>
      <w:proofErr w:type="spellEnd"/>
      <w:r w:rsidRPr="000B1DCB">
        <w:rPr>
          <w:sz w:val="24"/>
          <w:szCs w:val="24"/>
          <w:lang w:val="en-US"/>
        </w:rPr>
        <w:t xml:space="preserve">, and Zn contents in the normal human thyroid (Table 4) agree well with median of mean values reported by other researches [41-64]. The obtained means for Ag, Co, Mo, Sn, Y, and U were almost one-three orders of magnitude lower median of previously reported means but inside the range of means (Table 4). The mean obtained for Be, Bi, Ce, Ga, La, Li, and Tl were also one-three orders of magnitude lower than the median of previously reported data and outside the range of previously reported means (under a minimal value of published means). </w:t>
      </w:r>
    </w:p>
    <w:p w14:paraId="4C5977DE" w14:textId="77777777" w:rsidR="00D50625" w:rsidRPr="000B1DCB" w:rsidRDefault="00D50625" w:rsidP="00D50625">
      <w:pPr>
        <w:jc w:val="both"/>
        <w:rPr>
          <w:lang w:val="en-US"/>
        </w:rPr>
      </w:pPr>
      <w:r w:rsidRPr="000B1DCB">
        <w:rPr>
          <w:sz w:val="24"/>
          <w:szCs w:val="24"/>
          <w:lang w:val="en-US"/>
        </w:rPr>
        <w:t xml:space="preserve">In some published articles, the values of the mass fractions of TE were presented in terms of ash or wet mass of the thyroid tissue. Therefore, we recalculated these data for dry mass basis using published values of 75% for water [55] and 4.16% for ash [75] in adult thyroids. No published data </w:t>
      </w:r>
      <w:r w:rsidRPr="000B1DCB">
        <w:rPr>
          <w:sz w:val="24"/>
          <w:szCs w:val="24"/>
          <w:lang w:val="en-US"/>
        </w:rPr>
        <w:lastRenderedPageBreak/>
        <w:t>referring to I/Ag, I/Al, I/B, I/Be, I/Bi, I/Cd, I/Ce, I/Co, I/Cr, I/Cs, I/Dy, I/</w:t>
      </w:r>
      <w:proofErr w:type="spellStart"/>
      <w:r w:rsidRPr="000B1DCB">
        <w:rPr>
          <w:sz w:val="24"/>
          <w:szCs w:val="24"/>
          <w:lang w:val="en-US"/>
        </w:rPr>
        <w:t>Er</w:t>
      </w:r>
      <w:proofErr w:type="spellEnd"/>
      <w:r w:rsidRPr="000B1DCB">
        <w:rPr>
          <w:sz w:val="24"/>
          <w:szCs w:val="24"/>
          <w:lang w:val="en-US"/>
        </w:rPr>
        <w:t>, I/Fe, I/Ga, I/</w:t>
      </w:r>
      <w:proofErr w:type="spellStart"/>
      <w:r w:rsidRPr="000B1DCB">
        <w:rPr>
          <w:sz w:val="24"/>
          <w:szCs w:val="24"/>
          <w:lang w:val="en-US"/>
        </w:rPr>
        <w:t>Gd</w:t>
      </w:r>
      <w:proofErr w:type="spellEnd"/>
      <w:r w:rsidRPr="000B1DCB">
        <w:rPr>
          <w:sz w:val="24"/>
          <w:szCs w:val="24"/>
          <w:lang w:val="en-US"/>
        </w:rPr>
        <w:t>, I/Hg, I/La, I/Li, I/Mn, I/Mo, I/</w:t>
      </w:r>
      <w:proofErr w:type="spellStart"/>
      <w:r w:rsidRPr="000B1DCB">
        <w:rPr>
          <w:sz w:val="24"/>
          <w:szCs w:val="24"/>
          <w:lang w:val="en-US"/>
        </w:rPr>
        <w:t>Nb</w:t>
      </w:r>
      <w:proofErr w:type="spellEnd"/>
      <w:r w:rsidRPr="000B1DCB">
        <w:rPr>
          <w:sz w:val="24"/>
          <w:szCs w:val="24"/>
          <w:lang w:val="en-US"/>
        </w:rPr>
        <w:t>, I/Nd, I/Ni, I/Pb, I/</w:t>
      </w:r>
      <w:proofErr w:type="spellStart"/>
      <w:r w:rsidRPr="000B1DCB">
        <w:rPr>
          <w:sz w:val="24"/>
          <w:szCs w:val="24"/>
          <w:lang w:val="en-US"/>
        </w:rPr>
        <w:t>Pr</w:t>
      </w:r>
      <w:proofErr w:type="spellEnd"/>
      <w:r w:rsidRPr="000B1DCB">
        <w:rPr>
          <w:sz w:val="24"/>
          <w:szCs w:val="24"/>
          <w:lang w:val="en-US"/>
        </w:rPr>
        <w:t>, I/</w:t>
      </w:r>
      <w:proofErr w:type="spellStart"/>
      <w:r w:rsidRPr="000B1DCB">
        <w:rPr>
          <w:sz w:val="24"/>
          <w:szCs w:val="24"/>
          <w:lang w:val="en-US"/>
        </w:rPr>
        <w:t>Rb</w:t>
      </w:r>
      <w:proofErr w:type="spellEnd"/>
      <w:r w:rsidRPr="000B1DCB">
        <w:rPr>
          <w:sz w:val="24"/>
          <w:szCs w:val="24"/>
          <w:lang w:val="en-US"/>
        </w:rPr>
        <w:t>, I/Sb, I/Sc, I/Se, I/</w:t>
      </w:r>
      <w:proofErr w:type="spellStart"/>
      <w:r w:rsidRPr="000B1DCB">
        <w:rPr>
          <w:sz w:val="24"/>
          <w:szCs w:val="24"/>
          <w:lang w:val="en-US"/>
        </w:rPr>
        <w:t>Sm</w:t>
      </w:r>
      <w:proofErr w:type="spellEnd"/>
      <w:r w:rsidRPr="000B1DCB">
        <w:rPr>
          <w:sz w:val="24"/>
          <w:szCs w:val="24"/>
          <w:lang w:val="en-US"/>
        </w:rPr>
        <w:t>, I/Sn, I/Tb, I/</w:t>
      </w:r>
      <w:proofErr w:type="spellStart"/>
      <w:r w:rsidRPr="000B1DCB">
        <w:rPr>
          <w:sz w:val="24"/>
          <w:szCs w:val="24"/>
          <w:lang w:val="en-US"/>
        </w:rPr>
        <w:t>Ti</w:t>
      </w:r>
      <w:proofErr w:type="spellEnd"/>
      <w:r w:rsidRPr="000B1DCB">
        <w:rPr>
          <w:sz w:val="24"/>
          <w:szCs w:val="24"/>
          <w:lang w:val="en-US"/>
        </w:rPr>
        <w:t>, I/Tl, I/U, I/Y, and I/Zn mass fraction ratios in human thyroid was found.</w:t>
      </w:r>
      <w:r w:rsidRPr="000B1DCB">
        <w:rPr>
          <w:lang w:val="en-US"/>
        </w:rPr>
        <w:t xml:space="preserve"> </w:t>
      </w:r>
    </w:p>
    <w:p w14:paraId="2D4F24D9" w14:textId="7D404910" w:rsidR="0023799C" w:rsidRDefault="0023799C" w:rsidP="000B1DCB">
      <w:pPr>
        <w:rPr>
          <w:b/>
          <w:sz w:val="24"/>
          <w:szCs w:val="24"/>
          <w:lang w:val="en-US"/>
        </w:rPr>
      </w:pPr>
    </w:p>
    <w:p w14:paraId="263FE027" w14:textId="77777777" w:rsidR="00C32FC4" w:rsidRDefault="00C32FC4" w:rsidP="000B1DCB">
      <w:pPr>
        <w:rPr>
          <w:b/>
          <w:sz w:val="24"/>
          <w:szCs w:val="24"/>
          <w:lang w:val="en-US"/>
        </w:rPr>
      </w:pPr>
    </w:p>
    <w:p w14:paraId="13E20F73" w14:textId="36531B68" w:rsidR="002B324D" w:rsidRPr="000B1DCB" w:rsidRDefault="002B324D" w:rsidP="000B1DCB">
      <w:pPr>
        <w:rPr>
          <w:sz w:val="24"/>
          <w:szCs w:val="24"/>
          <w:lang w:val="en-US"/>
        </w:rPr>
      </w:pPr>
      <w:r w:rsidRPr="000B1DCB">
        <w:rPr>
          <w:b/>
          <w:sz w:val="24"/>
          <w:szCs w:val="24"/>
          <w:lang w:val="en-US"/>
        </w:rPr>
        <w:t xml:space="preserve">Table 5. </w:t>
      </w:r>
      <w:r w:rsidRPr="000B1DCB">
        <w:rPr>
          <w:rStyle w:val="longtext1"/>
          <w:rFonts w:eastAsia="SimSun"/>
          <w:sz w:val="24"/>
          <w:szCs w:val="24"/>
          <w:shd w:val="clear" w:color="auto" w:fill="FFFFFF"/>
          <w:lang w:val="en-US"/>
        </w:rPr>
        <w:t xml:space="preserve">Correlations between age (years) and trace element mass fractions </w:t>
      </w:r>
      <w:r w:rsidRPr="000B1DCB">
        <w:rPr>
          <w:sz w:val="24"/>
          <w:szCs w:val="24"/>
          <w:lang w:val="en-US"/>
        </w:rPr>
        <w:t>(mg/kg, dry mass basis)</w:t>
      </w:r>
      <w:r w:rsidRPr="000B1DCB">
        <w:rPr>
          <w:rStyle w:val="longtext1"/>
          <w:rFonts w:eastAsia="SimSun"/>
          <w:sz w:val="24"/>
          <w:szCs w:val="24"/>
          <w:shd w:val="clear" w:color="auto" w:fill="FFFFFF"/>
          <w:lang w:val="en-US"/>
        </w:rPr>
        <w:t xml:space="preserve"> </w:t>
      </w:r>
      <w:r w:rsidRPr="000B1DCB">
        <w:rPr>
          <w:bCs/>
          <w:sz w:val="24"/>
          <w:szCs w:val="24"/>
          <w:lang w:val="en-US"/>
        </w:rPr>
        <w:t xml:space="preserve">in the </w:t>
      </w:r>
      <w:r w:rsidRPr="000B1DCB">
        <w:rPr>
          <w:sz w:val="24"/>
          <w:szCs w:val="24"/>
          <w:lang w:val="en-US"/>
        </w:rPr>
        <w:t xml:space="preserve">normal thyroid of male </w:t>
      </w:r>
      <w:r w:rsidRPr="000B1DCB">
        <w:rPr>
          <w:rStyle w:val="longtext1"/>
          <w:rFonts w:eastAsia="SimSun"/>
          <w:sz w:val="24"/>
          <w:szCs w:val="24"/>
          <w:shd w:val="clear" w:color="auto" w:fill="FFFFFF"/>
          <w:lang w:val="en-US"/>
        </w:rPr>
        <w:t>(</w:t>
      </w:r>
      <w:r w:rsidRPr="000B1DCB">
        <w:rPr>
          <w:rStyle w:val="longtext1"/>
          <w:rFonts w:eastAsia="SimSun"/>
          <w:i/>
          <w:sz w:val="24"/>
          <w:szCs w:val="24"/>
          <w:shd w:val="clear" w:color="auto" w:fill="FFFFFF"/>
          <w:lang w:val="en-US"/>
        </w:rPr>
        <w:t xml:space="preserve">r </w:t>
      </w:r>
      <w:r w:rsidRPr="000B1DCB">
        <w:rPr>
          <w:rStyle w:val="longtext1"/>
          <w:rFonts w:eastAsia="SimSun"/>
          <w:sz w:val="24"/>
          <w:szCs w:val="24"/>
          <w:shd w:val="clear" w:color="auto" w:fill="FFFFFF"/>
          <w:lang w:val="en-US"/>
        </w:rPr>
        <w:t>– coefficient of correlation)</w:t>
      </w:r>
    </w:p>
    <w:tbl>
      <w:tblPr>
        <w:tblStyle w:val="aa"/>
        <w:tblW w:w="9639" w:type="dxa"/>
        <w:tblInd w:w="108"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136"/>
        <w:gridCol w:w="849"/>
        <w:gridCol w:w="850"/>
        <w:gridCol w:w="851"/>
        <w:gridCol w:w="850"/>
        <w:gridCol w:w="851"/>
        <w:gridCol w:w="850"/>
        <w:gridCol w:w="851"/>
        <w:gridCol w:w="850"/>
        <w:gridCol w:w="851"/>
        <w:gridCol w:w="850"/>
      </w:tblGrid>
      <w:tr w:rsidR="002B324D" w:rsidRPr="000B1DCB" w14:paraId="6329AC67" w14:textId="77777777" w:rsidTr="004D07CE">
        <w:tc>
          <w:tcPr>
            <w:tcW w:w="1136" w:type="dxa"/>
            <w:tcBorders>
              <w:bottom w:val="nil"/>
            </w:tcBorders>
          </w:tcPr>
          <w:p w14:paraId="62777BE0" w14:textId="77777777" w:rsidR="002B324D" w:rsidRPr="000B1DCB" w:rsidRDefault="002B324D" w:rsidP="000B1DCB">
            <w:pPr>
              <w:rPr>
                <w:sz w:val="24"/>
                <w:szCs w:val="24"/>
                <w:lang w:val="en-US"/>
              </w:rPr>
            </w:pPr>
            <w:r w:rsidRPr="000B1DCB">
              <w:rPr>
                <w:sz w:val="24"/>
                <w:szCs w:val="24"/>
                <w:lang w:val="en-US"/>
              </w:rPr>
              <w:t>Element</w:t>
            </w:r>
          </w:p>
        </w:tc>
        <w:tc>
          <w:tcPr>
            <w:tcW w:w="849" w:type="dxa"/>
            <w:tcBorders>
              <w:bottom w:val="nil"/>
            </w:tcBorders>
          </w:tcPr>
          <w:p w14:paraId="1CD83D0F" w14:textId="77777777" w:rsidR="002B324D" w:rsidRPr="000B1DCB" w:rsidRDefault="002B324D" w:rsidP="000B1DCB">
            <w:pPr>
              <w:jc w:val="center"/>
              <w:rPr>
                <w:sz w:val="24"/>
                <w:szCs w:val="24"/>
                <w:lang w:val="en-US"/>
              </w:rPr>
            </w:pPr>
            <w:r w:rsidRPr="000B1DCB">
              <w:rPr>
                <w:sz w:val="24"/>
                <w:szCs w:val="24"/>
                <w:lang w:val="en-US"/>
              </w:rPr>
              <w:t>Ag</w:t>
            </w:r>
          </w:p>
        </w:tc>
        <w:tc>
          <w:tcPr>
            <w:tcW w:w="850" w:type="dxa"/>
            <w:tcBorders>
              <w:bottom w:val="nil"/>
            </w:tcBorders>
          </w:tcPr>
          <w:p w14:paraId="2EAB2584" w14:textId="77777777" w:rsidR="002B324D" w:rsidRPr="000B1DCB" w:rsidRDefault="002B324D" w:rsidP="000B1DCB">
            <w:pPr>
              <w:jc w:val="center"/>
              <w:rPr>
                <w:sz w:val="24"/>
                <w:szCs w:val="24"/>
                <w:lang w:val="en-US"/>
              </w:rPr>
            </w:pPr>
            <w:r w:rsidRPr="000B1DCB">
              <w:rPr>
                <w:sz w:val="24"/>
                <w:szCs w:val="24"/>
                <w:lang w:val="en-US"/>
              </w:rPr>
              <w:t>Al</w:t>
            </w:r>
          </w:p>
        </w:tc>
        <w:tc>
          <w:tcPr>
            <w:tcW w:w="851" w:type="dxa"/>
            <w:tcBorders>
              <w:bottom w:val="nil"/>
            </w:tcBorders>
          </w:tcPr>
          <w:p w14:paraId="76CB1436" w14:textId="77777777" w:rsidR="002B324D" w:rsidRPr="000B1DCB" w:rsidRDefault="002B324D" w:rsidP="000B1DCB">
            <w:pPr>
              <w:jc w:val="center"/>
              <w:rPr>
                <w:sz w:val="24"/>
                <w:szCs w:val="24"/>
                <w:lang w:val="en-US"/>
              </w:rPr>
            </w:pPr>
            <w:r w:rsidRPr="000B1DCB">
              <w:rPr>
                <w:sz w:val="24"/>
                <w:szCs w:val="24"/>
                <w:lang w:val="en-US"/>
              </w:rPr>
              <w:t>B</w:t>
            </w:r>
          </w:p>
        </w:tc>
        <w:tc>
          <w:tcPr>
            <w:tcW w:w="850" w:type="dxa"/>
            <w:tcBorders>
              <w:bottom w:val="nil"/>
            </w:tcBorders>
          </w:tcPr>
          <w:p w14:paraId="67D364F5" w14:textId="77777777" w:rsidR="002B324D" w:rsidRPr="000B1DCB" w:rsidRDefault="002B324D" w:rsidP="000B1DCB">
            <w:pPr>
              <w:jc w:val="center"/>
              <w:rPr>
                <w:sz w:val="24"/>
                <w:szCs w:val="24"/>
                <w:lang w:val="en-US"/>
              </w:rPr>
            </w:pPr>
            <w:r w:rsidRPr="000B1DCB">
              <w:rPr>
                <w:sz w:val="24"/>
                <w:szCs w:val="24"/>
                <w:lang w:val="en-US"/>
              </w:rPr>
              <w:t>Be</w:t>
            </w:r>
          </w:p>
        </w:tc>
        <w:tc>
          <w:tcPr>
            <w:tcW w:w="851" w:type="dxa"/>
            <w:tcBorders>
              <w:bottom w:val="nil"/>
            </w:tcBorders>
          </w:tcPr>
          <w:p w14:paraId="33D50942" w14:textId="77777777" w:rsidR="002B324D" w:rsidRPr="000B1DCB" w:rsidRDefault="002B324D" w:rsidP="000B1DCB">
            <w:pPr>
              <w:jc w:val="center"/>
              <w:rPr>
                <w:sz w:val="24"/>
                <w:szCs w:val="24"/>
                <w:lang w:val="en-US"/>
              </w:rPr>
            </w:pPr>
            <w:r w:rsidRPr="000B1DCB">
              <w:rPr>
                <w:sz w:val="24"/>
                <w:szCs w:val="24"/>
                <w:lang w:val="en-US"/>
              </w:rPr>
              <w:t>Bi</w:t>
            </w:r>
          </w:p>
        </w:tc>
        <w:tc>
          <w:tcPr>
            <w:tcW w:w="850" w:type="dxa"/>
            <w:tcBorders>
              <w:bottom w:val="nil"/>
            </w:tcBorders>
          </w:tcPr>
          <w:p w14:paraId="0ED1054B" w14:textId="77777777" w:rsidR="002B324D" w:rsidRPr="000B1DCB" w:rsidRDefault="002B324D" w:rsidP="000B1DCB">
            <w:pPr>
              <w:jc w:val="center"/>
              <w:rPr>
                <w:sz w:val="24"/>
                <w:szCs w:val="24"/>
                <w:lang w:val="en-US"/>
              </w:rPr>
            </w:pPr>
            <w:r w:rsidRPr="000B1DCB">
              <w:rPr>
                <w:sz w:val="24"/>
                <w:szCs w:val="24"/>
                <w:lang w:val="en-US"/>
              </w:rPr>
              <w:t>Cd</w:t>
            </w:r>
          </w:p>
        </w:tc>
        <w:tc>
          <w:tcPr>
            <w:tcW w:w="851" w:type="dxa"/>
            <w:tcBorders>
              <w:bottom w:val="nil"/>
            </w:tcBorders>
          </w:tcPr>
          <w:p w14:paraId="03C4B955" w14:textId="77777777" w:rsidR="002B324D" w:rsidRPr="000B1DCB" w:rsidRDefault="002B324D" w:rsidP="000B1DCB">
            <w:pPr>
              <w:jc w:val="center"/>
              <w:rPr>
                <w:sz w:val="24"/>
                <w:szCs w:val="24"/>
                <w:lang w:val="en-US"/>
              </w:rPr>
            </w:pPr>
            <w:r w:rsidRPr="000B1DCB">
              <w:rPr>
                <w:sz w:val="24"/>
                <w:szCs w:val="24"/>
                <w:lang w:val="en-US"/>
              </w:rPr>
              <w:t>Ce</w:t>
            </w:r>
          </w:p>
        </w:tc>
        <w:tc>
          <w:tcPr>
            <w:tcW w:w="850" w:type="dxa"/>
            <w:tcBorders>
              <w:bottom w:val="nil"/>
            </w:tcBorders>
          </w:tcPr>
          <w:p w14:paraId="2D06B65D" w14:textId="77777777" w:rsidR="002B324D" w:rsidRPr="000B1DCB" w:rsidRDefault="002B324D" w:rsidP="000B1DCB">
            <w:pPr>
              <w:jc w:val="center"/>
              <w:rPr>
                <w:sz w:val="24"/>
                <w:szCs w:val="24"/>
                <w:lang w:val="en-US"/>
              </w:rPr>
            </w:pPr>
            <w:r w:rsidRPr="000B1DCB">
              <w:rPr>
                <w:sz w:val="24"/>
                <w:szCs w:val="24"/>
                <w:lang w:val="en-US"/>
              </w:rPr>
              <w:t>Co</w:t>
            </w:r>
          </w:p>
        </w:tc>
        <w:tc>
          <w:tcPr>
            <w:tcW w:w="851" w:type="dxa"/>
            <w:tcBorders>
              <w:bottom w:val="nil"/>
            </w:tcBorders>
          </w:tcPr>
          <w:p w14:paraId="758EE85F" w14:textId="77777777" w:rsidR="002B324D" w:rsidRPr="000B1DCB" w:rsidRDefault="002B324D" w:rsidP="000B1DCB">
            <w:pPr>
              <w:jc w:val="center"/>
              <w:rPr>
                <w:sz w:val="24"/>
                <w:szCs w:val="24"/>
                <w:lang w:val="en-US"/>
              </w:rPr>
            </w:pPr>
            <w:r w:rsidRPr="000B1DCB">
              <w:rPr>
                <w:sz w:val="24"/>
                <w:szCs w:val="24"/>
                <w:lang w:val="en-US"/>
              </w:rPr>
              <w:t>Cr</w:t>
            </w:r>
          </w:p>
        </w:tc>
        <w:tc>
          <w:tcPr>
            <w:tcW w:w="850" w:type="dxa"/>
            <w:tcBorders>
              <w:bottom w:val="nil"/>
            </w:tcBorders>
          </w:tcPr>
          <w:p w14:paraId="06757582" w14:textId="77777777" w:rsidR="002B324D" w:rsidRPr="000B1DCB" w:rsidRDefault="002B324D" w:rsidP="000B1DCB">
            <w:pPr>
              <w:jc w:val="center"/>
              <w:rPr>
                <w:sz w:val="24"/>
                <w:szCs w:val="24"/>
                <w:lang w:val="en-US"/>
              </w:rPr>
            </w:pPr>
            <w:r w:rsidRPr="000B1DCB">
              <w:rPr>
                <w:sz w:val="24"/>
                <w:szCs w:val="24"/>
                <w:lang w:val="en-US"/>
              </w:rPr>
              <w:t>Cs</w:t>
            </w:r>
          </w:p>
        </w:tc>
      </w:tr>
      <w:tr w:rsidR="002B324D" w:rsidRPr="000B1DCB" w14:paraId="643666EC" w14:textId="77777777" w:rsidTr="004D07CE">
        <w:tc>
          <w:tcPr>
            <w:tcW w:w="1136" w:type="dxa"/>
            <w:tcBorders>
              <w:top w:val="nil"/>
              <w:bottom w:val="single" w:sz="4" w:space="0" w:color="auto"/>
            </w:tcBorders>
          </w:tcPr>
          <w:p w14:paraId="50C7E3C1" w14:textId="77777777" w:rsidR="002B324D" w:rsidRPr="000B1DCB" w:rsidRDefault="002B324D" w:rsidP="000B1DCB">
            <w:pPr>
              <w:rPr>
                <w:sz w:val="24"/>
                <w:szCs w:val="24"/>
                <w:lang w:val="en-US"/>
              </w:rPr>
            </w:pPr>
            <w:r w:rsidRPr="000B1DCB">
              <w:rPr>
                <w:i/>
                <w:sz w:val="24"/>
                <w:szCs w:val="24"/>
                <w:lang w:val="en-US"/>
              </w:rPr>
              <w:t xml:space="preserve">r </w:t>
            </w:r>
          </w:p>
        </w:tc>
        <w:tc>
          <w:tcPr>
            <w:tcW w:w="849" w:type="dxa"/>
            <w:tcBorders>
              <w:top w:val="nil"/>
              <w:bottom w:val="single" w:sz="4" w:space="0" w:color="auto"/>
            </w:tcBorders>
          </w:tcPr>
          <w:p w14:paraId="1F793204" w14:textId="77777777" w:rsidR="002B324D" w:rsidRPr="000B1DCB" w:rsidRDefault="002B324D" w:rsidP="000B1DCB">
            <w:pPr>
              <w:jc w:val="center"/>
              <w:rPr>
                <w:sz w:val="24"/>
                <w:szCs w:val="24"/>
                <w:lang w:val="en-US"/>
              </w:rPr>
            </w:pPr>
            <w:r w:rsidRPr="000B1DCB">
              <w:rPr>
                <w:sz w:val="24"/>
                <w:szCs w:val="24"/>
                <w:lang w:val="en-US"/>
              </w:rPr>
              <w:t>-0.03</w:t>
            </w:r>
          </w:p>
        </w:tc>
        <w:tc>
          <w:tcPr>
            <w:tcW w:w="850" w:type="dxa"/>
            <w:tcBorders>
              <w:top w:val="nil"/>
              <w:bottom w:val="single" w:sz="4" w:space="0" w:color="auto"/>
            </w:tcBorders>
          </w:tcPr>
          <w:p w14:paraId="07808133" w14:textId="77777777" w:rsidR="002B324D" w:rsidRPr="000B1DCB" w:rsidRDefault="002B324D" w:rsidP="000B1DCB">
            <w:pPr>
              <w:jc w:val="center"/>
              <w:rPr>
                <w:sz w:val="24"/>
                <w:szCs w:val="24"/>
                <w:lang w:val="en-US"/>
              </w:rPr>
            </w:pPr>
            <w:r w:rsidRPr="000B1DCB">
              <w:rPr>
                <w:sz w:val="24"/>
                <w:szCs w:val="24"/>
                <w:lang w:val="en-US"/>
              </w:rPr>
              <w:t>-0.29</w:t>
            </w:r>
          </w:p>
        </w:tc>
        <w:tc>
          <w:tcPr>
            <w:tcW w:w="851" w:type="dxa"/>
            <w:tcBorders>
              <w:top w:val="nil"/>
              <w:bottom w:val="single" w:sz="4" w:space="0" w:color="auto"/>
            </w:tcBorders>
          </w:tcPr>
          <w:p w14:paraId="67E9286A" w14:textId="77777777" w:rsidR="002B324D" w:rsidRPr="000B1DCB" w:rsidRDefault="002B324D" w:rsidP="000B1DCB">
            <w:pPr>
              <w:jc w:val="center"/>
              <w:rPr>
                <w:sz w:val="24"/>
                <w:szCs w:val="24"/>
                <w:lang w:val="en-US"/>
              </w:rPr>
            </w:pPr>
            <w:r w:rsidRPr="000B1DCB">
              <w:rPr>
                <w:sz w:val="24"/>
                <w:szCs w:val="24"/>
                <w:lang w:val="en-US"/>
              </w:rPr>
              <w:t>-0.37</w:t>
            </w:r>
            <w:r w:rsidRPr="000B1DCB">
              <w:rPr>
                <w:sz w:val="24"/>
                <w:szCs w:val="24"/>
                <w:vertAlign w:val="superscript"/>
                <w:lang w:val="en-US"/>
              </w:rPr>
              <w:t>a</w:t>
            </w:r>
          </w:p>
        </w:tc>
        <w:tc>
          <w:tcPr>
            <w:tcW w:w="850" w:type="dxa"/>
            <w:tcBorders>
              <w:top w:val="nil"/>
              <w:bottom w:val="single" w:sz="4" w:space="0" w:color="auto"/>
            </w:tcBorders>
          </w:tcPr>
          <w:p w14:paraId="76C04EC2" w14:textId="77777777" w:rsidR="002B324D" w:rsidRPr="000B1DCB" w:rsidRDefault="002B324D" w:rsidP="000B1DCB">
            <w:pPr>
              <w:jc w:val="center"/>
              <w:rPr>
                <w:sz w:val="24"/>
                <w:szCs w:val="24"/>
                <w:lang w:val="en-US"/>
              </w:rPr>
            </w:pPr>
            <w:r w:rsidRPr="000B1DCB">
              <w:rPr>
                <w:sz w:val="24"/>
                <w:szCs w:val="24"/>
                <w:lang w:val="en-US"/>
              </w:rPr>
              <w:t>-0.29</w:t>
            </w:r>
          </w:p>
        </w:tc>
        <w:tc>
          <w:tcPr>
            <w:tcW w:w="851" w:type="dxa"/>
            <w:tcBorders>
              <w:top w:val="nil"/>
              <w:bottom w:val="single" w:sz="4" w:space="0" w:color="auto"/>
            </w:tcBorders>
          </w:tcPr>
          <w:p w14:paraId="4A9A6A07" w14:textId="77777777" w:rsidR="002B324D" w:rsidRPr="000B1DCB" w:rsidRDefault="002B324D" w:rsidP="000B1DCB">
            <w:pPr>
              <w:jc w:val="center"/>
              <w:rPr>
                <w:sz w:val="24"/>
                <w:szCs w:val="24"/>
                <w:lang w:val="en-US"/>
              </w:rPr>
            </w:pPr>
            <w:r w:rsidRPr="000B1DCB">
              <w:rPr>
                <w:sz w:val="24"/>
                <w:szCs w:val="24"/>
                <w:lang w:val="en-US"/>
              </w:rPr>
              <w:t>-0.11</w:t>
            </w:r>
          </w:p>
        </w:tc>
        <w:tc>
          <w:tcPr>
            <w:tcW w:w="850" w:type="dxa"/>
            <w:tcBorders>
              <w:top w:val="nil"/>
              <w:bottom w:val="single" w:sz="4" w:space="0" w:color="auto"/>
            </w:tcBorders>
          </w:tcPr>
          <w:p w14:paraId="20E26AA2" w14:textId="77777777" w:rsidR="002B324D" w:rsidRPr="000B1DCB" w:rsidRDefault="002B324D" w:rsidP="000B1DCB">
            <w:pPr>
              <w:jc w:val="center"/>
              <w:rPr>
                <w:sz w:val="24"/>
                <w:szCs w:val="24"/>
                <w:lang w:val="en-US"/>
              </w:rPr>
            </w:pPr>
            <w:r w:rsidRPr="000B1DCB">
              <w:rPr>
                <w:sz w:val="24"/>
                <w:szCs w:val="24"/>
                <w:lang w:val="en-US"/>
              </w:rPr>
              <w:t>0.72</w:t>
            </w:r>
            <w:r w:rsidRPr="000B1DCB">
              <w:rPr>
                <w:sz w:val="24"/>
                <w:szCs w:val="24"/>
                <w:vertAlign w:val="superscript"/>
                <w:lang w:val="en-US"/>
              </w:rPr>
              <w:t>c</w:t>
            </w:r>
          </w:p>
        </w:tc>
        <w:tc>
          <w:tcPr>
            <w:tcW w:w="851" w:type="dxa"/>
            <w:tcBorders>
              <w:top w:val="nil"/>
              <w:bottom w:val="single" w:sz="4" w:space="0" w:color="auto"/>
            </w:tcBorders>
          </w:tcPr>
          <w:p w14:paraId="29218565" w14:textId="77777777" w:rsidR="002B324D" w:rsidRPr="000B1DCB" w:rsidRDefault="002B324D" w:rsidP="000B1DCB">
            <w:pPr>
              <w:jc w:val="center"/>
              <w:rPr>
                <w:sz w:val="24"/>
                <w:szCs w:val="24"/>
                <w:lang w:val="en-US"/>
              </w:rPr>
            </w:pPr>
            <w:r w:rsidRPr="000B1DCB">
              <w:rPr>
                <w:sz w:val="24"/>
                <w:szCs w:val="24"/>
                <w:lang w:val="en-US"/>
              </w:rPr>
              <w:t>0.03</w:t>
            </w:r>
          </w:p>
        </w:tc>
        <w:tc>
          <w:tcPr>
            <w:tcW w:w="850" w:type="dxa"/>
            <w:tcBorders>
              <w:top w:val="nil"/>
              <w:bottom w:val="single" w:sz="4" w:space="0" w:color="auto"/>
            </w:tcBorders>
          </w:tcPr>
          <w:p w14:paraId="0607448B" w14:textId="77777777" w:rsidR="002B324D" w:rsidRPr="000B1DCB" w:rsidRDefault="002B324D" w:rsidP="000B1DCB">
            <w:pPr>
              <w:jc w:val="center"/>
              <w:rPr>
                <w:sz w:val="24"/>
                <w:szCs w:val="24"/>
                <w:lang w:val="en-US"/>
              </w:rPr>
            </w:pPr>
            <w:r w:rsidRPr="000B1DCB">
              <w:rPr>
                <w:sz w:val="24"/>
                <w:szCs w:val="24"/>
                <w:lang w:val="en-US"/>
              </w:rPr>
              <w:t>-0.13</w:t>
            </w:r>
          </w:p>
        </w:tc>
        <w:tc>
          <w:tcPr>
            <w:tcW w:w="851" w:type="dxa"/>
            <w:tcBorders>
              <w:top w:val="nil"/>
              <w:bottom w:val="single" w:sz="4" w:space="0" w:color="auto"/>
            </w:tcBorders>
          </w:tcPr>
          <w:p w14:paraId="5FDD3B98" w14:textId="77777777" w:rsidR="002B324D" w:rsidRPr="000B1DCB" w:rsidRDefault="002B324D" w:rsidP="000B1DCB">
            <w:pPr>
              <w:jc w:val="center"/>
              <w:rPr>
                <w:sz w:val="24"/>
                <w:szCs w:val="24"/>
                <w:lang w:val="en-US"/>
              </w:rPr>
            </w:pPr>
            <w:r w:rsidRPr="000B1DCB">
              <w:rPr>
                <w:sz w:val="24"/>
                <w:szCs w:val="24"/>
                <w:lang w:val="en-US"/>
              </w:rPr>
              <w:t>-0.13</w:t>
            </w:r>
          </w:p>
        </w:tc>
        <w:tc>
          <w:tcPr>
            <w:tcW w:w="850" w:type="dxa"/>
            <w:tcBorders>
              <w:top w:val="nil"/>
              <w:bottom w:val="single" w:sz="4" w:space="0" w:color="auto"/>
            </w:tcBorders>
          </w:tcPr>
          <w:p w14:paraId="454431C7" w14:textId="77777777" w:rsidR="002B324D" w:rsidRPr="000B1DCB" w:rsidRDefault="002B324D" w:rsidP="000B1DCB">
            <w:pPr>
              <w:jc w:val="center"/>
              <w:rPr>
                <w:sz w:val="24"/>
                <w:szCs w:val="24"/>
                <w:lang w:val="en-US"/>
              </w:rPr>
            </w:pPr>
            <w:r w:rsidRPr="000B1DCB">
              <w:rPr>
                <w:sz w:val="24"/>
                <w:szCs w:val="24"/>
                <w:lang w:val="en-US"/>
              </w:rPr>
              <w:t>0.05</w:t>
            </w:r>
          </w:p>
        </w:tc>
      </w:tr>
      <w:tr w:rsidR="002B324D" w:rsidRPr="000B1DCB" w14:paraId="534BD015" w14:textId="77777777" w:rsidTr="004D07CE">
        <w:tc>
          <w:tcPr>
            <w:tcW w:w="1136" w:type="dxa"/>
            <w:tcBorders>
              <w:bottom w:val="nil"/>
            </w:tcBorders>
          </w:tcPr>
          <w:p w14:paraId="16175E74" w14:textId="77777777" w:rsidR="002B324D" w:rsidRPr="000B1DCB" w:rsidRDefault="002B324D" w:rsidP="000B1DCB">
            <w:pPr>
              <w:rPr>
                <w:sz w:val="24"/>
                <w:szCs w:val="24"/>
                <w:lang w:val="en-US"/>
              </w:rPr>
            </w:pPr>
            <w:r w:rsidRPr="000B1DCB">
              <w:rPr>
                <w:sz w:val="24"/>
                <w:szCs w:val="24"/>
                <w:lang w:val="en-US"/>
              </w:rPr>
              <w:t>Element</w:t>
            </w:r>
          </w:p>
        </w:tc>
        <w:tc>
          <w:tcPr>
            <w:tcW w:w="849" w:type="dxa"/>
            <w:tcBorders>
              <w:bottom w:val="nil"/>
            </w:tcBorders>
          </w:tcPr>
          <w:p w14:paraId="198F3F24" w14:textId="77777777" w:rsidR="002B324D" w:rsidRPr="000B1DCB" w:rsidRDefault="002B324D" w:rsidP="000B1DCB">
            <w:pPr>
              <w:jc w:val="center"/>
              <w:rPr>
                <w:sz w:val="24"/>
                <w:szCs w:val="24"/>
                <w:lang w:val="en-US"/>
              </w:rPr>
            </w:pPr>
            <w:r w:rsidRPr="000B1DCB">
              <w:rPr>
                <w:sz w:val="24"/>
                <w:szCs w:val="24"/>
                <w:lang w:val="en-US"/>
              </w:rPr>
              <w:t>Dy</w:t>
            </w:r>
          </w:p>
        </w:tc>
        <w:tc>
          <w:tcPr>
            <w:tcW w:w="850" w:type="dxa"/>
            <w:tcBorders>
              <w:bottom w:val="nil"/>
            </w:tcBorders>
          </w:tcPr>
          <w:p w14:paraId="277607FE" w14:textId="77777777" w:rsidR="002B324D" w:rsidRPr="000B1DCB" w:rsidRDefault="002B324D" w:rsidP="000B1DCB">
            <w:pPr>
              <w:jc w:val="center"/>
              <w:rPr>
                <w:sz w:val="24"/>
                <w:szCs w:val="24"/>
                <w:lang w:val="en-US"/>
              </w:rPr>
            </w:pPr>
            <w:proofErr w:type="spellStart"/>
            <w:r w:rsidRPr="000B1DCB">
              <w:rPr>
                <w:sz w:val="24"/>
                <w:szCs w:val="24"/>
                <w:lang w:val="en-US"/>
              </w:rPr>
              <w:t>Er</w:t>
            </w:r>
            <w:proofErr w:type="spellEnd"/>
          </w:p>
        </w:tc>
        <w:tc>
          <w:tcPr>
            <w:tcW w:w="851" w:type="dxa"/>
            <w:tcBorders>
              <w:bottom w:val="nil"/>
            </w:tcBorders>
          </w:tcPr>
          <w:p w14:paraId="761D72C9" w14:textId="77777777" w:rsidR="002B324D" w:rsidRPr="000B1DCB" w:rsidRDefault="002B324D" w:rsidP="000B1DCB">
            <w:pPr>
              <w:jc w:val="center"/>
              <w:rPr>
                <w:sz w:val="24"/>
                <w:szCs w:val="24"/>
                <w:lang w:val="en-US"/>
              </w:rPr>
            </w:pPr>
            <w:r w:rsidRPr="000B1DCB">
              <w:rPr>
                <w:sz w:val="24"/>
                <w:szCs w:val="24"/>
                <w:lang w:val="en-US"/>
              </w:rPr>
              <w:t>Fe</w:t>
            </w:r>
          </w:p>
        </w:tc>
        <w:tc>
          <w:tcPr>
            <w:tcW w:w="850" w:type="dxa"/>
            <w:tcBorders>
              <w:bottom w:val="nil"/>
            </w:tcBorders>
          </w:tcPr>
          <w:p w14:paraId="62C98F37" w14:textId="77777777" w:rsidR="002B324D" w:rsidRPr="000B1DCB" w:rsidRDefault="002B324D" w:rsidP="000B1DCB">
            <w:pPr>
              <w:jc w:val="center"/>
              <w:rPr>
                <w:sz w:val="24"/>
                <w:szCs w:val="24"/>
                <w:lang w:val="en-US"/>
              </w:rPr>
            </w:pPr>
            <w:r w:rsidRPr="000B1DCB">
              <w:rPr>
                <w:sz w:val="24"/>
                <w:szCs w:val="24"/>
                <w:lang w:val="en-US"/>
              </w:rPr>
              <w:t>Ga</w:t>
            </w:r>
          </w:p>
        </w:tc>
        <w:tc>
          <w:tcPr>
            <w:tcW w:w="851" w:type="dxa"/>
            <w:tcBorders>
              <w:bottom w:val="nil"/>
            </w:tcBorders>
          </w:tcPr>
          <w:p w14:paraId="6988171B" w14:textId="77777777" w:rsidR="002B324D" w:rsidRPr="000B1DCB" w:rsidRDefault="002B324D" w:rsidP="000B1DCB">
            <w:pPr>
              <w:jc w:val="center"/>
              <w:rPr>
                <w:sz w:val="24"/>
                <w:szCs w:val="24"/>
                <w:lang w:val="en-US"/>
              </w:rPr>
            </w:pPr>
            <w:proofErr w:type="spellStart"/>
            <w:r w:rsidRPr="000B1DCB">
              <w:rPr>
                <w:sz w:val="24"/>
                <w:szCs w:val="24"/>
                <w:lang w:val="en-US"/>
              </w:rPr>
              <w:t>Gd</w:t>
            </w:r>
            <w:proofErr w:type="spellEnd"/>
          </w:p>
        </w:tc>
        <w:tc>
          <w:tcPr>
            <w:tcW w:w="850" w:type="dxa"/>
            <w:tcBorders>
              <w:bottom w:val="nil"/>
            </w:tcBorders>
          </w:tcPr>
          <w:p w14:paraId="24EB56C1" w14:textId="77777777" w:rsidR="002B324D" w:rsidRPr="000B1DCB" w:rsidRDefault="002B324D" w:rsidP="000B1DCB">
            <w:pPr>
              <w:jc w:val="center"/>
              <w:rPr>
                <w:sz w:val="24"/>
                <w:szCs w:val="24"/>
                <w:lang w:val="en-US"/>
              </w:rPr>
            </w:pPr>
            <w:r w:rsidRPr="000B1DCB">
              <w:rPr>
                <w:sz w:val="24"/>
                <w:szCs w:val="24"/>
                <w:lang w:val="en-US"/>
              </w:rPr>
              <w:t>Hg</w:t>
            </w:r>
          </w:p>
        </w:tc>
        <w:tc>
          <w:tcPr>
            <w:tcW w:w="851" w:type="dxa"/>
            <w:tcBorders>
              <w:bottom w:val="nil"/>
            </w:tcBorders>
          </w:tcPr>
          <w:p w14:paraId="736BEBD3" w14:textId="77777777" w:rsidR="002B324D" w:rsidRPr="000B1DCB" w:rsidRDefault="002B324D" w:rsidP="000B1DCB">
            <w:pPr>
              <w:jc w:val="center"/>
              <w:rPr>
                <w:sz w:val="24"/>
                <w:szCs w:val="24"/>
              </w:rPr>
            </w:pPr>
            <w:r w:rsidRPr="000B1DCB">
              <w:rPr>
                <w:sz w:val="24"/>
                <w:szCs w:val="24"/>
                <w:lang w:val="en-US"/>
              </w:rPr>
              <w:t>I</w:t>
            </w:r>
          </w:p>
        </w:tc>
        <w:tc>
          <w:tcPr>
            <w:tcW w:w="850" w:type="dxa"/>
            <w:tcBorders>
              <w:bottom w:val="nil"/>
            </w:tcBorders>
          </w:tcPr>
          <w:p w14:paraId="0E42E2F5" w14:textId="77777777" w:rsidR="002B324D" w:rsidRPr="000B1DCB" w:rsidRDefault="002B324D" w:rsidP="000B1DCB">
            <w:pPr>
              <w:jc w:val="center"/>
              <w:rPr>
                <w:sz w:val="24"/>
                <w:szCs w:val="24"/>
                <w:lang w:val="en-US"/>
              </w:rPr>
            </w:pPr>
            <w:r w:rsidRPr="000B1DCB">
              <w:rPr>
                <w:sz w:val="24"/>
                <w:szCs w:val="24"/>
                <w:lang w:val="en-US"/>
              </w:rPr>
              <w:t>La</w:t>
            </w:r>
          </w:p>
        </w:tc>
        <w:tc>
          <w:tcPr>
            <w:tcW w:w="851" w:type="dxa"/>
            <w:tcBorders>
              <w:bottom w:val="nil"/>
            </w:tcBorders>
          </w:tcPr>
          <w:p w14:paraId="37099AA9" w14:textId="77777777" w:rsidR="002B324D" w:rsidRPr="000B1DCB" w:rsidRDefault="002B324D" w:rsidP="000B1DCB">
            <w:pPr>
              <w:jc w:val="center"/>
              <w:rPr>
                <w:sz w:val="24"/>
                <w:szCs w:val="24"/>
                <w:lang w:val="en-US"/>
              </w:rPr>
            </w:pPr>
            <w:r w:rsidRPr="000B1DCB">
              <w:rPr>
                <w:sz w:val="24"/>
                <w:szCs w:val="24"/>
                <w:lang w:val="en-US"/>
              </w:rPr>
              <w:t>Li</w:t>
            </w:r>
          </w:p>
        </w:tc>
        <w:tc>
          <w:tcPr>
            <w:tcW w:w="850" w:type="dxa"/>
            <w:tcBorders>
              <w:bottom w:val="nil"/>
            </w:tcBorders>
          </w:tcPr>
          <w:p w14:paraId="067F0E14" w14:textId="77777777" w:rsidR="002B324D" w:rsidRPr="000B1DCB" w:rsidRDefault="002B324D" w:rsidP="000B1DCB">
            <w:pPr>
              <w:jc w:val="center"/>
              <w:rPr>
                <w:sz w:val="24"/>
                <w:szCs w:val="24"/>
                <w:lang w:val="en-US"/>
              </w:rPr>
            </w:pPr>
            <w:r w:rsidRPr="000B1DCB">
              <w:rPr>
                <w:sz w:val="24"/>
                <w:szCs w:val="24"/>
                <w:lang w:val="en-US"/>
              </w:rPr>
              <w:t>Mn</w:t>
            </w:r>
          </w:p>
        </w:tc>
      </w:tr>
      <w:tr w:rsidR="002B324D" w:rsidRPr="000B1DCB" w14:paraId="18D3D458" w14:textId="77777777" w:rsidTr="004D07CE">
        <w:tc>
          <w:tcPr>
            <w:tcW w:w="1136" w:type="dxa"/>
            <w:tcBorders>
              <w:top w:val="nil"/>
              <w:bottom w:val="single" w:sz="4" w:space="0" w:color="auto"/>
            </w:tcBorders>
          </w:tcPr>
          <w:p w14:paraId="1E7AA606" w14:textId="77777777" w:rsidR="002B324D" w:rsidRPr="000B1DCB" w:rsidRDefault="002B324D" w:rsidP="000B1DCB">
            <w:pPr>
              <w:rPr>
                <w:sz w:val="24"/>
                <w:szCs w:val="24"/>
                <w:lang w:val="en-US"/>
              </w:rPr>
            </w:pPr>
            <w:r w:rsidRPr="000B1DCB">
              <w:rPr>
                <w:i/>
                <w:sz w:val="24"/>
                <w:szCs w:val="24"/>
                <w:lang w:val="en-US"/>
              </w:rPr>
              <w:t xml:space="preserve">r </w:t>
            </w:r>
          </w:p>
        </w:tc>
        <w:tc>
          <w:tcPr>
            <w:tcW w:w="849" w:type="dxa"/>
            <w:tcBorders>
              <w:top w:val="nil"/>
              <w:bottom w:val="single" w:sz="4" w:space="0" w:color="auto"/>
            </w:tcBorders>
          </w:tcPr>
          <w:p w14:paraId="623FF956" w14:textId="77777777" w:rsidR="002B324D" w:rsidRPr="000B1DCB" w:rsidRDefault="002B324D" w:rsidP="000B1DCB">
            <w:pPr>
              <w:jc w:val="center"/>
              <w:rPr>
                <w:sz w:val="24"/>
                <w:szCs w:val="24"/>
                <w:lang w:val="en-US"/>
              </w:rPr>
            </w:pPr>
            <w:r w:rsidRPr="000B1DCB">
              <w:rPr>
                <w:sz w:val="24"/>
                <w:szCs w:val="24"/>
                <w:lang w:val="en-US"/>
              </w:rPr>
              <w:t>-0.35</w:t>
            </w:r>
            <w:r w:rsidRPr="000B1DCB">
              <w:rPr>
                <w:sz w:val="24"/>
                <w:szCs w:val="24"/>
                <w:vertAlign w:val="superscript"/>
                <w:lang w:val="en-US"/>
              </w:rPr>
              <w:t>a</w:t>
            </w:r>
          </w:p>
        </w:tc>
        <w:tc>
          <w:tcPr>
            <w:tcW w:w="850" w:type="dxa"/>
            <w:tcBorders>
              <w:top w:val="nil"/>
              <w:bottom w:val="single" w:sz="4" w:space="0" w:color="auto"/>
            </w:tcBorders>
          </w:tcPr>
          <w:p w14:paraId="4B4D4B2F" w14:textId="77777777" w:rsidR="002B324D" w:rsidRPr="000B1DCB" w:rsidRDefault="002B324D" w:rsidP="000B1DCB">
            <w:pPr>
              <w:jc w:val="center"/>
              <w:rPr>
                <w:sz w:val="24"/>
                <w:szCs w:val="24"/>
                <w:lang w:val="en-US"/>
              </w:rPr>
            </w:pPr>
            <w:r w:rsidRPr="000B1DCB">
              <w:rPr>
                <w:sz w:val="24"/>
                <w:szCs w:val="24"/>
                <w:lang w:val="en-US"/>
              </w:rPr>
              <w:t>-0.09</w:t>
            </w:r>
          </w:p>
        </w:tc>
        <w:tc>
          <w:tcPr>
            <w:tcW w:w="851" w:type="dxa"/>
            <w:tcBorders>
              <w:top w:val="nil"/>
              <w:bottom w:val="single" w:sz="4" w:space="0" w:color="auto"/>
            </w:tcBorders>
          </w:tcPr>
          <w:p w14:paraId="6F4A15F9" w14:textId="77777777" w:rsidR="002B324D" w:rsidRPr="000B1DCB" w:rsidRDefault="002B324D" w:rsidP="000B1DCB">
            <w:pPr>
              <w:jc w:val="center"/>
              <w:rPr>
                <w:sz w:val="24"/>
                <w:szCs w:val="24"/>
                <w:lang w:val="en-US"/>
              </w:rPr>
            </w:pPr>
            <w:r w:rsidRPr="000B1DCB">
              <w:rPr>
                <w:sz w:val="24"/>
                <w:szCs w:val="24"/>
                <w:lang w:val="en-US"/>
              </w:rPr>
              <w:t>-0.14</w:t>
            </w:r>
          </w:p>
        </w:tc>
        <w:tc>
          <w:tcPr>
            <w:tcW w:w="850" w:type="dxa"/>
            <w:tcBorders>
              <w:top w:val="nil"/>
              <w:bottom w:val="single" w:sz="4" w:space="0" w:color="auto"/>
            </w:tcBorders>
          </w:tcPr>
          <w:p w14:paraId="0839F1BD" w14:textId="77777777" w:rsidR="002B324D" w:rsidRPr="000B1DCB" w:rsidRDefault="002B324D" w:rsidP="000B1DCB">
            <w:pPr>
              <w:jc w:val="center"/>
              <w:rPr>
                <w:sz w:val="24"/>
                <w:szCs w:val="24"/>
                <w:lang w:val="en-US"/>
              </w:rPr>
            </w:pPr>
            <w:r w:rsidRPr="000B1DCB">
              <w:rPr>
                <w:sz w:val="24"/>
                <w:szCs w:val="24"/>
                <w:lang w:val="en-US"/>
              </w:rPr>
              <w:t>-0.37</w:t>
            </w:r>
            <w:r w:rsidRPr="000B1DCB">
              <w:rPr>
                <w:sz w:val="24"/>
                <w:szCs w:val="24"/>
                <w:vertAlign w:val="superscript"/>
                <w:lang w:val="en-US"/>
              </w:rPr>
              <w:t>a</w:t>
            </w:r>
          </w:p>
        </w:tc>
        <w:tc>
          <w:tcPr>
            <w:tcW w:w="851" w:type="dxa"/>
            <w:tcBorders>
              <w:top w:val="nil"/>
              <w:bottom w:val="single" w:sz="4" w:space="0" w:color="auto"/>
            </w:tcBorders>
          </w:tcPr>
          <w:p w14:paraId="31FB91F0" w14:textId="77777777" w:rsidR="002B324D" w:rsidRPr="000B1DCB" w:rsidRDefault="002B324D" w:rsidP="000B1DCB">
            <w:pPr>
              <w:jc w:val="center"/>
              <w:rPr>
                <w:sz w:val="24"/>
                <w:szCs w:val="24"/>
                <w:lang w:val="en-US"/>
              </w:rPr>
            </w:pPr>
            <w:r w:rsidRPr="000B1DCB">
              <w:rPr>
                <w:sz w:val="24"/>
                <w:szCs w:val="24"/>
                <w:lang w:val="en-US"/>
              </w:rPr>
              <w:t>-0.24</w:t>
            </w:r>
          </w:p>
        </w:tc>
        <w:tc>
          <w:tcPr>
            <w:tcW w:w="850" w:type="dxa"/>
            <w:tcBorders>
              <w:top w:val="nil"/>
              <w:bottom w:val="single" w:sz="4" w:space="0" w:color="auto"/>
            </w:tcBorders>
          </w:tcPr>
          <w:p w14:paraId="1B1A7975" w14:textId="77777777" w:rsidR="002B324D" w:rsidRPr="000B1DCB" w:rsidRDefault="002B324D" w:rsidP="000B1DCB">
            <w:pPr>
              <w:jc w:val="center"/>
              <w:rPr>
                <w:sz w:val="24"/>
                <w:szCs w:val="24"/>
                <w:lang w:val="en-US"/>
              </w:rPr>
            </w:pPr>
            <w:r w:rsidRPr="000B1DCB">
              <w:rPr>
                <w:sz w:val="24"/>
                <w:szCs w:val="24"/>
                <w:lang w:val="en-US"/>
              </w:rPr>
              <w:t>0.09</w:t>
            </w:r>
          </w:p>
        </w:tc>
        <w:tc>
          <w:tcPr>
            <w:tcW w:w="851" w:type="dxa"/>
            <w:tcBorders>
              <w:top w:val="nil"/>
              <w:bottom w:val="single" w:sz="4" w:space="0" w:color="auto"/>
            </w:tcBorders>
          </w:tcPr>
          <w:p w14:paraId="61B24C1A" w14:textId="77777777" w:rsidR="002B324D" w:rsidRPr="000B1DCB" w:rsidRDefault="002B324D" w:rsidP="000B1DCB">
            <w:pPr>
              <w:jc w:val="center"/>
              <w:rPr>
                <w:sz w:val="24"/>
                <w:szCs w:val="24"/>
              </w:rPr>
            </w:pPr>
            <w:r w:rsidRPr="000B1DCB">
              <w:rPr>
                <w:sz w:val="24"/>
                <w:szCs w:val="24"/>
                <w:lang w:val="en-US"/>
              </w:rPr>
              <w:t>0.32</w:t>
            </w:r>
            <w:r w:rsidRPr="000B1DCB">
              <w:rPr>
                <w:sz w:val="24"/>
                <w:szCs w:val="24"/>
                <w:vertAlign w:val="superscript"/>
                <w:lang w:val="en-US"/>
              </w:rPr>
              <w:t>b</w:t>
            </w:r>
          </w:p>
        </w:tc>
        <w:tc>
          <w:tcPr>
            <w:tcW w:w="850" w:type="dxa"/>
            <w:tcBorders>
              <w:top w:val="nil"/>
              <w:bottom w:val="single" w:sz="4" w:space="0" w:color="auto"/>
            </w:tcBorders>
          </w:tcPr>
          <w:p w14:paraId="101E700B" w14:textId="77777777" w:rsidR="002B324D" w:rsidRPr="000B1DCB" w:rsidRDefault="002B324D" w:rsidP="000B1DCB">
            <w:pPr>
              <w:jc w:val="center"/>
              <w:rPr>
                <w:sz w:val="24"/>
                <w:szCs w:val="24"/>
                <w:lang w:val="en-US"/>
              </w:rPr>
            </w:pPr>
            <w:r w:rsidRPr="000B1DCB">
              <w:rPr>
                <w:sz w:val="24"/>
                <w:szCs w:val="24"/>
                <w:lang w:val="en-US"/>
              </w:rPr>
              <w:t>0.12</w:t>
            </w:r>
          </w:p>
        </w:tc>
        <w:tc>
          <w:tcPr>
            <w:tcW w:w="851" w:type="dxa"/>
            <w:tcBorders>
              <w:top w:val="nil"/>
              <w:bottom w:val="single" w:sz="4" w:space="0" w:color="auto"/>
            </w:tcBorders>
          </w:tcPr>
          <w:p w14:paraId="7ABD0D5D" w14:textId="77777777" w:rsidR="002B324D" w:rsidRPr="000B1DCB" w:rsidRDefault="002B324D" w:rsidP="000B1DCB">
            <w:pPr>
              <w:jc w:val="center"/>
              <w:rPr>
                <w:sz w:val="24"/>
                <w:szCs w:val="24"/>
                <w:lang w:val="en-US"/>
              </w:rPr>
            </w:pPr>
            <w:r w:rsidRPr="000B1DCB">
              <w:rPr>
                <w:sz w:val="24"/>
                <w:szCs w:val="24"/>
                <w:lang w:val="en-US"/>
              </w:rPr>
              <w:t>-0.31</w:t>
            </w:r>
          </w:p>
        </w:tc>
        <w:tc>
          <w:tcPr>
            <w:tcW w:w="850" w:type="dxa"/>
            <w:tcBorders>
              <w:top w:val="nil"/>
              <w:bottom w:val="single" w:sz="4" w:space="0" w:color="auto"/>
            </w:tcBorders>
          </w:tcPr>
          <w:p w14:paraId="41B6B1E7" w14:textId="77777777" w:rsidR="002B324D" w:rsidRPr="000B1DCB" w:rsidRDefault="002B324D" w:rsidP="000B1DCB">
            <w:pPr>
              <w:jc w:val="center"/>
              <w:rPr>
                <w:sz w:val="24"/>
                <w:szCs w:val="24"/>
                <w:lang w:val="en-US"/>
              </w:rPr>
            </w:pPr>
            <w:r w:rsidRPr="000B1DCB">
              <w:rPr>
                <w:sz w:val="24"/>
                <w:szCs w:val="24"/>
                <w:lang w:val="en-US"/>
              </w:rPr>
              <w:t>-0.35</w:t>
            </w:r>
            <w:r w:rsidRPr="000B1DCB">
              <w:rPr>
                <w:sz w:val="24"/>
                <w:szCs w:val="24"/>
                <w:vertAlign w:val="superscript"/>
                <w:lang w:val="en-US"/>
              </w:rPr>
              <w:t>b</w:t>
            </w:r>
          </w:p>
        </w:tc>
      </w:tr>
      <w:tr w:rsidR="002B324D" w:rsidRPr="000B1DCB" w14:paraId="02ABCC28" w14:textId="77777777" w:rsidTr="004D07CE">
        <w:tc>
          <w:tcPr>
            <w:tcW w:w="1136" w:type="dxa"/>
            <w:tcBorders>
              <w:bottom w:val="nil"/>
            </w:tcBorders>
          </w:tcPr>
          <w:p w14:paraId="1185FD40" w14:textId="77777777" w:rsidR="002B324D" w:rsidRPr="000B1DCB" w:rsidRDefault="002B324D" w:rsidP="000B1DCB">
            <w:pPr>
              <w:rPr>
                <w:sz w:val="24"/>
                <w:szCs w:val="24"/>
                <w:lang w:val="en-US"/>
              </w:rPr>
            </w:pPr>
            <w:r w:rsidRPr="000B1DCB">
              <w:rPr>
                <w:sz w:val="24"/>
                <w:szCs w:val="24"/>
                <w:lang w:val="en-US"/>
              </w:rPr>
              <w:t>Element</w:t>
            </w:r>
          </w:p>
        </w:tc>
        <w:tc>
          <w:tcPr>
            <w:tcW w:w="849" w:type="dxa"/>
            <w:tcBorders>
              <w:bottom w:val="nil"/>
            </w:tcBorders>
          </w:tcPr>
          <w:p w14:paraId="5C514C73" w14:textId="77777777" w:rsidR="002B324D" w:rsidRPr="000B1DCB" w:rsidRDefault="002B324D" w:rsidP="000B1DCB">
            <w:pPr>
              <w:jc w:val="center"/>
              <w:rPr>
                <w:sz w:val="24"/>
                <w:szCs w:val="24"/>
                <w:lang w:val="en-US"/>
              </w:rPr>
            </w:pPr>
            <w:r w:rsidRPr="000B1DCB">
              <w:rPr>
                <w:sz w:val="24"/>
                <w:szCs w:val="24"/>
                <w:lang w:val="en-US"/>
              </w:rPr>
              <w:t>Mo</w:t>
            </w:r>
          </w:p>
        </w:tc>
        <w:tc>
          <w:tcPr>
            <w:tcW w:w="850" w:type="dxa"/>
            <w:tcBorders>
              <w:bottom w:val="nil"/>
            </w:tcBorders>
          </w:tcPr>
          <w:p w14:paraId="35EECD91" w14:textId="77777777" w:rsidR="002B324D" w:rsidRPr="000B1DCB" w:rsidRDefault="002B324D" w:rsidP="000B1DCB">
            <w:pPr>
              <w:jc w:val="center"/>
              <w:rPr>
                <w:sz w:val="24"/>
                <w:szCs w:val="24"/>
                <w:lang w:val="en-US"/>
              </w:rPr>
            </w:pPr>
            <w:proofErr w:type="spellStart"/>
            <w:r w:rsidRPr="000B1DCB">
              <w:rPr>
                <w:sz w:val="24"/>
                <w:szCs w:val="24"/>
                <w:lang w:val="en-US"/>
              </w:rPr>
              <w:t>Nb</w:t>
            </w:r>
            <w:proofErr w:type="spellEnd"/>
          </w:p>
        </w:tc>
        <w:tc>
          <w:tcPr>
            <w:tcW w:w="851" w:type="dxa"/>
            <w:tcBorders>
              <w:bottom w:val="nil"/>
            </w:tcBorders>
          </w:tcPr>
          <w:p w14:paraId="2550FBD5" w14:textId="77777777" w:rsidR="002B324D" w:rsidRPr="000B1DCB" w:rsidRDefault="002B324D" w:rsidP="000B1DCB">
            <w:pPr>
              <w:jc w:val="center"/>
              <w:rPr>
                <w:sz w:val="24"/>
                <w:szCs w:val="24"/>
                <w:lang w:val="en-US"/>
              </w:rPr>
            </w:pPr>
            <w:r w:rsidRPr="000B1DCB">
              <w:rPr>
                <w:sz w:val="24"/>
                <w:szCs w:val="24"/>
                <w:lang w:val="en-US"/>
              </w:rPr>
              <w:t>Nd</w:t>
            </w:r>
          </w:p>
        </w:tc>
        <w:tc>
          <w:tcPr>
            <w:tcW w:w="850" w:type="dxa"/>
            <w:tcBorders>
              <w:bottom w:val="nil"/>
            </w:tcBorders>
          </w:tcPr>
          <w:p w14:paraId="2ED9F126" w14:textId="77777777" w:rsidR="002B324D" w:rsidRPr="000B1DCB" w:rsidRDefault="002B324D" w:rsidP="000B1DCB">
            <w:pPr>
              <w:jc w:val="center"/>
              <w:rPr>
                <w:sz w:val="24"/>
                <w:szCs w:val="24"/>
                <w:lang w:val="en-US"/>
              </w:rPr>
            </w:pPr>
            <w:r w:rsidRPr="000B1DCB">
              <w:rPr>
                <w:sz w:val="24"/>
                <w:szCs w:val="24"/>
                <w:lang w:val="en-US"/>
              </w:rPr>
              <w:t>Ni</w:t>
            </w:r>
          </w:p>
        </w:tc>
        <w:tc>
          <w:tcPr>
            <w:tcW w:w="851" w:type="dxa"/>
            <w:tcBorders>
              <w:bottom w:val="nil"/>
            </w:tcBorders>
          </w:tcPr>
          <w:p w14:paraId="7A04FF51" w14:textId="77777777" w:rsidR="002B324D" w:rsidRPr="000B1DCB" w:rsidRDefault="002B324D" w:rsidP="000B1DCB">
            <w:pPr>
              <w:jc w:val="center"/>
              <w:rPr>
                <w:sz w:val="24"/>
                <w:szCs w:val="24"/>
                <w:lang w:val="en-US"/>
              </w:rPr>
            </w:pPr>
            <w:r w:rsidRPr="000B1DCB">
              <w:rPr>
                <w:sz w:val="24"/>
                <w:szCs w:val="24"/>
                <w:lang w:val="en-US"/>
              </w:rPr>
              <w:t>Pb</w:t>
            </w:r>
          </w:p>
        </w:tc>
        <w:tc>
          <w:tcPr>
            <w:tcW w:w="850" w:type="dxa"/>
            <w:tcBorders>
              <w:bottom w:val="nil"/>
            </w:tcBorders>
          </w:tcPr>
          <w:p w14:paraId="2CC3AF54" w14:textId="77777777" w:rsidR="002B324D" w:rsidRPr="000B1DCB" w:rsidRDefault="002B324D" w:rsidP="000B1DCB">
            <w:pPr>
              <w:jc w:val="center"/>
              <w:rPr>
                <w:sz w:val="24"/>
                <w:szCs w:val="24"/>
                <w:lang w:val="en-US"/>
              </w:rPr>
            </w:pPr>
            <w:proofErr w:type="spellStart"/>
            <w:r w:rsidRPr="000B1DCB">
              <w:rPr>
                <w:sz w:val="24"/>
                <w:szCs w:val="24"/>
                <w:lang w:val="en-US"/>
              </w:rPr>
              <w:t>Pr</w:t>
            </w:r>
            <w:proofErr w:type="spellEnd"/>
          </w:p>
        </w:tc>
        <w:tc>
          <w:tcPr>
            <w:tcW w:w="851" w:type="dxa"/>
            <w:tcBorders>
              <w:bottom w:val="nil"/>
            </w:tcBorders>
          </w:tcPr>
          <w:p w14:paraId="6A29E861" w14:textId="77777777" w:rsidR="002B324D" w:rsidRPr="000B1DCB" w:rsidRDefault="002B324D" w:rsidP="000B1DCB">
            <w:pPr>
              <w:jc w:val="center"/>
              <w:rPr>
                <w:sz w:val="24"/>
                <w:szCs w:val="24"/>
                <w:lang w:val="en-US"/>
              </w:rPr>
            </w:pPr>
            <w:proofErr w:type="spellStart"/>
            <w:r w:rsidRPr="000B1DCB">
              <w:rPr>
                <w:sz w:val="24"/>
                <w:szCs w:val="24"/>
                <w:lang w:val="en-US"/>
              </w:rPr>
              <w:t>Rb</w:t>
            </w:r>
            <w:proofErr w:type="spellEnd"/>
          </w:p>
        </w:tc>
        <w:tc>
          <w:tcPr>
            <w:tcW w:w="850" w:type="dxa"/>
            <w:tcBorders>
              <w:bottom w:val="nil"/>
            </w:tcBorders>
          </w:tcPr>
          <w:p w14:paraId="64C4BA49" w14:textId="77777777" w:rsidR="002B324D" w:rsidRPr="000B1DCB" w:rsidRDefault="002B324D" w:rsidP="000B1DCB">
            <w:pPr>
              <w:jc w:val="center"/>
              <w:rPr>
                <w:sz w:val="24"/>
                <w:szCs w:val="24"/>
                <w:lang w:val="en-US"/>
              </w:rPr>
            </w:pPr>
            <w:r w:rsidRPr="000B1DCB">
              <w:rPr>
                <w:sz w:val="24"/>
                <w:szCs w:val="24"/>
                <w:lang w:val="en-US"/>
              </w:rPr>
              <w:t>Sb</w:t>
            </w:r>
          </w:p>
        </w:tc>
        <w:tc>
          <w:tcPr>
            <w:tcW w:w="851" w:type="dxa"/>
            <w:tcBorders>
              <w:bottom w:val="nil"/>
            </w:tcBorders>
          </w:tcPr>
          <w:p w14:paraId="6A2B75AF" w14:textId="77777777" w:rsidR="002B324D" w:rsidRPr="000B1DCB" w:rsidRDefault="002B324D" w:rsidP="000B1DCB">
            <w:pPr>
              <w:jc w:val="center"/>
              <w:rPr>
                <w:sz w:val="24"/>
                <w:szCs w:val="24"/>
                <w:lang w:val="en-US"/>
              </w:rPr>
            </w:pPr>
            <w:r w:rsidRPr="000B1DCB">
              <w:rPr>
                <w:sz w:val="24"/>
                <w:szCs w:val="24"/>
                <w:lang w:val="en-US"/>
              </w:rPr>
              <w:t>Sc</w:t>
            </w:r>
          </w:p>
        </w:tc>
        <w:tc>
          <w:tcPr>
            <w:tcW w:w="850" w:type="dxa"/>
            <w:tcBorders>
              <w:bottom w:val="nil"/>
            </w:tcBorders>
          </w:tcPr>
          <w:p w14:paraId="204E9B62" w14:textId="77777777" w:rsidR="002B324D" w:rsidRPr="000B1DCB" w:rsidRDefault="002B324D" w:rsidP="000B1DCB">
            <w:pPr>
              <w:jc w:val="center"/>
              <w:rPr>
                <w:sz w:val="24"/>
                <w:szCs w:val="24"/>
                <w:lang w:val="en-US"/>
              </w:rPr>
            </w:pPr>
            <w:r w:rsidRPr="000B1DCB">
              <w:rPr>
                <w:sz w:val="24"/>
                <w:szCs w:val="24"/>
                <w:lang w:val="en-US"/>
              </w:rPr>
              <w:t>Se</w:t>
            </w:r>
          </w:p>
        </w:tc>
      </w:tr>
      <w:tr w:rsidR="002B324D" w:rsidRPr="000B1DCB" w14:paraId="534E4446" w14:textId="77777777" w:rsidTr="004D07CE">
        <w:tc>
          <w:tcPr>
            <w:tcW w:w="1136" w:type="dxa"/>
            <w:tcBorders>
              <w:top w:val="nil"/>
              <w:bottom w:val="single" w:sz="4" w:space="0" w:color="auto"/>
            </w:tcBorders>
          </w:tcPr>
          <w:p w14:paraId="13C3CDEF" w14:textId="77777777" w:rsidR="002B324D" w:rsidRPr="000B1DCB" w:rsidRDefault="002B324D" w:rsidP="000B1DCB">
            <w:pPr>
              <w:rPr>
                <w:sz w:val="24"/>
                <w:szCs w:val="24"/>
                <w:lang w:val="en-US"/>
              </w:rPr>
            </w:pPr>
            <w:r w:rsidRPr="000B1DCB">
              <w:rPr>
                <w:i/>
                <w:sz w:val="24"/>
                <w:szCs w:val="24"/>
                <w:lang w:val="en-US"/>
              </w:rPr>
              <w:t xml:space="preserve">r </w:t>
            </w:r>
          </w:p>
        </w:tc>
        <w:tc>
          <w:tcPr>
            <w:tcW w:w="849" w:type="dxa"/>
            <w:tcBorders>
              <w:top w:val="nil"/>
              <w:bottom w:val="single" w:sz="4" w:space="0" w:color="auto"/>
            </w:tcBorders>
          </w:tcPr>
          <w:p w14:paraId="59C01487" w14:textId="77777777" w:rsidR="002B324D" w:rsidRPr="000B1DCB" w:rsidRDefault="002B324D" w:rsidP="000B1DCB">
            <w:pPr>
              <w:jc w:val="center"/>
              <w:rPr>
                <w:sz w:val="24"/>
                <w:szCs w:val="24"/>
                <w:lang w:val="en-US"/>
              </w:rPr>
            </w:pPr>
            <w:r w:rsidRPr="000B1DCB">
              <w:rPr>
                <w:sz w:val="24"/>
                <w:szCs w:val="24"/>
                <w:lang w:val="en-US"/>
              </w:rPr>
              <w:t>-0.03</w:t>
            </w:r>
          </w:p>
        </w:tc>
        <w:tc>
          <w:tcPr>
            <w:tcW w:w="850" w:type="dxa"/>
            <w:tcBorders>
              <w:top w:val="nil"/>
              <w:bottom w:val="single" w:sz="4" w:space="0" w:color="auto"/>
            </w:tcBorders>
          </w:tcPr>
          <w:p w14:paraId="38E0738F" w14:textId="77777777" w:rsidR="002B324D" w:rsidRPr="000B1DCB" w:rsidRDefault="002B324D" w:rsidP="000B1DCB">
            <w:pPr>
              <w:jc w:val="center"/>
              <w:rPr>
                <w:sz w:val="24"/>
                <w:szCs w:val="24"/>
                <w:lang w:val="en-US"/>
              </w:rPr>
            </w:pPr>
            <w:r w:rsidRPr="000B1DCB">
              <w:rPr>
                <w:sz w:val="24"/>
                <w:szCs w:val="24"/>
                <w:lang w:val="en-US"/>
              </w:rPr>
              <w:t>-0.17</w:t>
            </w:r>
          </w:p>
        </w:tc>
        <w:tc>
          <w:tcPr>
            <w:tcW w:w="851" w:type="dxa"/>
            <w:tcBorders>
              <w:top w:val="nil"/>
              <w:bottom w:val="single" w:sz="4" w:space="0" w:color="auto"/>
            </w:tcBorders>
          </w:tcPr>
          <w:p w14:paraId="15BDF9BC" w14:textId="77777777" w:rsidR="002B324D" w:rsidRPr="000B1DCB" w:rsidRDefault="002B324D" w:rsidP="000B1DCB">
            <w:pPr>
              <w:jc w:val="center"/>
              <w:rPr>
                <w:sz w:val="24"/>
                <w:szCs w:val="24"/>
                <w:lang w:val="en-US"/>
              </w:rPr>
            </w:pPr>
            <w:r w:rsidRPr="000B1DCB">
              <w:rPr>
                <w:sz w:val="24"/>
                <w:szCs w:val="24"/>
                <w:lang w:val="en-US"/>
              </w:rPr>
              <w:t>0.04</w:t>
            </w:r>
          </w:p>
        </w:tc>
        <w:tc>
          <w:tcPr>
            <w:tcW w:w="850" w:type="dxa"/>
            <w:tcBorders>
              <w:top w:val="nil"/>
              <w:bottom w:val="single" w:sz="4" w:space="0" w:color="auto"/>
            </w:tcBorders>
          </w:tcPr>
          <w:p w14:paraId="34227165" w14:textId="77777777" w:rsidR="002B324D" w:rsidRPr="000B1DCB" w:rsidRDefault="002B324D" w:rsidP="000B1DCB">
            <w:pPr>
              <w:jc w:val="center"/>
              <w:rPr>
                <w:sz w:val="24"/>
                <w:szCs w:val="24"/>
                <w:lang w:val="en-US"/>
              </w:rPr>
            </w:pPr>
            <w:r w:rsidRPr="000B1DCB">
              <w:rPr>
                <w:sz w:val="24"/>
                <w:szCs w:val="24"/>
                <w:lang w:val="en-US"/>
              </w:rPr>
              <w:t>-0.18</w:t>
            </w:r>
          </w:p>
        </w:tc>
        <w:tc>
          <w:tcPr>
            <w:tcW w:w="851" w:type="dxa"/>
            <w:tcBorders>
              <w:top w:val="nil"/>
              <w:bottom w:val="single" w:sz="4" w:space="0" w:color="auto"/>
            </w:tcBorders>
          </w:tcPr>
          <w:p w14:paraId="28651033" w14:textId="77777777" w:rsidR="002B324D" w:rsidRPr="000B1DCB" w:rsidRDefault="002B324D" w:rsidP="000B1DCB">
            <w:pPr>
              <w:jc w:val="center"/>
              <w:rPr>
                <w:sz w:val="24"/>
                <w:szCs w:val="24"/>
                <w:lang w:val="en-US"/>
              </w:rPr>
            </w:pPr>
            <w:r w:rsidRPr="000B1DCB">
              <w:rPr>
                <w:sz w:val="24"/>
                <w:szCs w:val="24"/>
                <w:lang w:val="en-US"/>
              </w:rPr>
              <w:t>-0.10</w:t>
            </w:r>
          </w:p>
        </w:tc>
        <w:tc>
          <w:tcPr>
            <w:tcW w:w="850" w:type="dxa"/>
            <w:tcBorders>
              <w:top w:val="nil"/>
              <w:bottom w:val="single" w:sz="4" w:space="0" w:color="auto"/>
            </w:tcBorders>
          </w:tcPr>
          <w:p w14:paraId="482B4C91" w14:textId="77777777" w:rsidR="002B324D" w:rsidRPr="000B1DCB" w:rsidRDefault="002B324D" w:rsidP="000B1DCB">
            <w:pPr>
              <w:jc w:val="center"/>
              <w:rPr>
                <w:sz w:val="24"/>
                <w:szCs w:val="24"/>
                <w:lang w:val="en-US"/>
              </w:rPr>
            </w:pPr>
            <w:r w:rsidRPr="000B1DCB">
              <w:rPr>
                <w:sz w:val="24"/>
                <w:szCs w:val="24"/>
                <w:lang w:val="en-US"/>
              </w:rPr>
              <w:t>0.10</w:t>
            </w:r>
          </w:p>
        </w:tc>
        <w:tc>
          <w:tcPr>
            <w:tcW w:w="851" w:type="dxa"/>
            <w:tcBorders>
              <w:top w:val="nil"/>
              <w:bottom w:val="single" w:sz="4" w:space="0" w:color="auto"/>
            </w:tcBorders>
          </w:tcPr>
          <w:p w14:paraId="402540ED" w14:textId="77777777" w:rsidR="002B324D" w:rsidRPr="000B1DCB" w:rsidRDefault="002B324D" w:rsidP="000B1DCB">
            <w:pPr>
              <w:jc w:val="center"/>
              <w:rPr>
                <w:sz w:val="24"/>
                <w:szCs w:val="24"/>
                <w:lang w:val="en-US"/>
              </w:rPr>
            </w:pPr>
            <w:r w:rsidRPr="000B1DCB">
              <w:rPr>
                <w:sz w:val="24"/>
                <w:szCs w:val="24"/>
                <w:lang w:val="en-US"/>
              </w:rPr>
              <w:t>-0.17</w:t>
            </w:r>
          </w:p>
        </w:tc>
        <w:tc>
          <w:tcPr>
            <w:tcW w:w="850" w:type="dxa"/>
            <w:tcBorders>
              <w:top w:val="nil"/>
              <w:bottom w:val="single" w:sz="4" w:space="0" w:color="auto"/>
            </w:tcBorders>
          </w:tcPr>
          <w:p w14:paraId="70388D4D" w14:textId="77777777" w:rsidR="002B324D" w:rsidRPr="000B1DCB" w:rsidRDefault="002B324D" w:rsidP="000B1DCB">
            <w:pPr>
              <w:jc w:val="center"/>
              <w:rPr>
                <w:sz w:val="24"/>
                <w:szCs w:val="24"/>
                <w:lang w:val="en-US"/>
              </w:rPr>
            </w:pPr>
            <w:r w:rsidRPr="000B1DCB">
              <w:rPr>
                <w:sz w:val="24"/>
                <w:szCs w:val="24"/>
                <w:lang w:val="en-US"/>
              </w:rPr>
              <w:t>-0.01</w:t>
            </w:r>
          </w:p>
        </w:tc>
        <w:tc>
          <w:tcPr>
            <w:tcW w:w="851" w:type="dxa"/>
            <w:tcBorders>
              <w:top w:val="nil"/>
              <w:bottom w:val="single" w:sz="4" w:space="0" w:color="auto"/>
            </w:tcBorders>
          </w:tcPr>
          <w:p w14:paraId="4491AE92" w14:textId="77777777" w:rsidR="002B324D" w:rsidRPr="000B1DCB" w:rsidRDefault="002B324D" w:rsidP="000B1DCB">
            <w:pPr>
              <w:jc w:val="center"/>
              <w:rPr>
                <w:sz w:val="24"/>
                <w:szCs w:val="24"/>
                <w:lang w:val="en-US"/>
              </w:rPr>
            </w:pPr>
            <w:r w:rsidRPr="000B1DCB">
              <w:rPr>
                <w:sz w:val="24"/>
                <w:szCs w:val="24"/>
                <w:lang w:val="en-US"/>
              </w:rPr>
              <w:t>-0.03</w:t>
            </w:r>
          </w:p>
        </w:tc>
        <w:tc>
          <w:tcPr>
            <w:tcW w:w="850" w:type="dxa"/>
            <w:tcBorders>
              <w:top w:val="nil"/>
              <w:bottom w:val="single" w:sz="4" w:space="0" w:color="auto"/>
            </w:tcBorders>
          </w:tcPr>
          <w:p w14:paraId="23E2EA96" w14:textId="77777777" w:rsidR="002B324D" w:rsidRPr="000B1DCB" w:rsidRDefault="002B324D" w:rsidP="000B1DCB">
            <w:pPr>
              <w:jc w:val="center"/>
              <w:rPr>
                <w:sz w:val="24"/>
                <w:szCs w:val="24"/>
                <w:lang w:val="en-US"/>
              </w:rPr>
            </w:pPr>
            <w:r w:rsidRPr="000B1DCB">
              <w:rPr>
                <w:sz w:val="24"/>
                <w:szCs w:val="24"/>
                <w:lang w:val="en-US"/>
              </w:rPr>
              <w:t>0.42</w:t>
            </w:r>
            <w:r w:rsidRPr="000B1DCB">
              <w:rPr>
                <w:sz w:val="24"/>
                <w:szCs w:val="24"/>
                <w:vertAlign w:val="superscript"/>
                <w:lang w:val="en-US"/>
              </w:rPr>
              <w:t>c</w:t>
            </w:r>
          </w:p>
        </w:tc>
      </w:tr>
      <w:tr w:rsidR="002B324D" w:rsidRPr="000B1DCB" w14:paraId="643E0B60" w14:textId="77777777" w:rsidTr="004D07CE">
        <w:tc>
          <w:tcPr>
            <w:tcW w:w="1136" w:type="dxa"/>
            <w:tcBorders>
              <w:bottom w:val="nil"/>
            </w:tcBorders>
          </w:tcPr>
          <w:p w14:paraId="7C9E0BB7" w14:textId="77777777" w:rsidR="002B324D" w:rsidRPr="000B1DCB" w:rsidRDefault="002B324D" w:rsidP="000B1DCB">
            <w:pPr>
              <w:rPr>
                <w:sz w:val="24"/>
                <w:szCs w:val="24"/>
                <w:lang w:val="en-US"/>
              </w:rPr>
            </w:pPr>
            <w:r w:rsidRPr="000B1DCB">
              <w:rPr>
                <w:sz w:val="24"/>
                <w:szCs w:val="24"/>
                <w:lang w:val="en-US"/>
              </w:rPr>
              <w:t>Element</w:t>
            </w:r>
          </w:p>
        </w:tc>
        <w:tc>
          <w:tcPr>
            <w:tcW w:w="849" w:type="dxa"/>
            <w:tcBorders>
              <w:bottom w:val="nil"/>
            </w:tcBorders>
          </w:tcPr>
          <w:p w14:paraId="563466F6" w14:textId="77777777" w:rsidR="002B324D" w:rsidRPr="000B1DCB" w:rsidRDefault="002B324D" w:rsidP="000B1DCB">
            <w:pPr>
              <w:jc w:val="center"/>
              <w:rPr>
                <w:sz w:val="24"/>
                <w:szCs w:val="24"/>
                <w:lang w:val="en-US"/>
              </w:rPr>
            </w:pPr>
            <w:proofErr w:type="spellStart"/>
            <w:r w:rsidRPr="000B1DCB">
              <w:rPr>
                <w:sz w:val="24"/>
                <w:szCs w:val="24"/>
                <w:lang w:val="en-US"/>
              </w:rPr>
              <w:t>Sm</w:t>
            </w:r>
            <w:proofErr w:type="spellEnd"/>
          </w:p>
        </w:tc>
        <w:tc>
          <w:tcPr>
            <w:tcW w:w="850" w:type="dxa"/>
            <w:tcBorders>
              <w:bottom w:val="nil"/>
            </w:tcBorders>
          </w:tcPr>
          <w:p w14:paraId="335ED265" w14:textId="77777777" w:rsidR="002B324D" w:rsidRPr="000B1DCB" w:rsidRDefault="002B324D" w:rsidP="000B1DCB">
            <w:pPr>
              <w:jc w:val="center"/>
              <w:rPr>
                <w:sz w:val="24"/>
                <w:szCs w:val="24"/>
                <w:lang w:val="en-US"/>
              </w:rPr>
            </w:pPr>
            <w:r w:rsidRPr="000B1DCB">
              <w:rPr>
                <w:sz w:val="24"/>
                <w:szCs w:val="24"/>
                <w:lang w:val="en-US"/>
              </w:rPr>
              <w:t>Sn</w:t>
            </w:r>
          </w:p>
        </w:tc>
        <w:tc>
          <w:tcPr>
            <w:tcW w:w="851" w:type="dxa"/>
            <w:tcBorders>
              <w:bottom w:val="nil"/>
            </w:tcBorders>
          </w:tcPr>
          <w:p w14:paraId="57BA3D2A" w14:textId="77777777" w:rsidR="002B324D" w:rsidRPr="000B1DCB" w:rsidRDefault="002B324D" w:rsidP="000B1DCB">
            <w:pPr>
              <w:jc w:val="center"/>
              <w:rPr>
                <w:sz w:val="24"/>
                <w:szCs w:val="24"/>
                <w:lang w:val="en-US"/>
              </w:rPr>
            </w:pPr>
            <w:r w:rsidRPr="000B1DCB">
              <w:rPr>
                <w:sz w:val="24"/>
                <w:szCs w:val="24"/>
                <w:lang w:val="en-US"/>
              </w:rPr>
              <w:t>Tb</w:t>
            </w:r>
          </w:p>
        </w:tc>
        <w:tc>
          <w:tcPr>
            <w:tcW w:w="850" w:type="dxa"/>
            <w:tcBorders>
              <w:bottom w:val="nil"/>
            </w:tcBorders>
          </w:tcPr>
          <w:p w14:paraId="1EC9513F" w14:textId="77777777" w:rsidR="002B324D" w:rsidRPr="000B1DCB" w:rsidRDefault="002B324D" w:rsidP="000B1DCB">
            <w:pPr>
              <w:jc w:val="center"/>
              <w:rPr>
                <w:sz w:val="24"/>
                <w:szCs w:val="24"/>
                <w:lang w:val="en-US"/>
              </w:rPr>
            </w:pPr>
            <w:proofErr w:type="spellStart"/>
            <w:r w:rsidRPr="000B1DCB">
              <w:rPr>
                <w:sz w:val="24"/>
                <w:szCs w:val="24"/>
                <w:lang w:val="en-US"/>
              </w:rPr>
              <w:t>Ti</w:t>
            </w:r>
            <w:proofErr w:type="spellEnd"/>
          </w:p>
        </w:tc>
        <w:tc>
          <w:tcPr>
            <w:tcW w:w="851" w:type="dxa"/>
            <w:tcBorders>
              <w:bottom w:val="nil"/>
            </w:tcBorders>
          </w:tcPr>
          <w:p w14:paraId="2C3EA153" w14:textId="77777777" w:rsidR="002B324D" w:rsidRPr="000B1DCB" w:rsidRDefault="002B324D" w:rsidP="000B1DCB">
            <w:pPr>
              <w:jc w:val="center"/>
              <w:rPr>
                <w:sz w:val="24"/>
                <w:szCs w:val="24"/>
                <w:lang w:val="en-US"/>
              </w:rPr>
            </w:pPr>
            <w:r w:rsidRPr="000B1DCB">
              <w:rPr>
                <w:sz w:val="24"/>
                <w:szCs w:val="24"/>
                <w:lang w:val="en-US"/>
              </w:rPr>
              <w:t>Tl</w:t>
            </w:r>
          </w:p>
        </w:tc>
        <w:tc>
          <w:tcPr>
            <w:tcW w:w="850" w:type="dxa"/>
            <w:tcBorders>
              <w:bottom w:val="nil"/>
            </w:tcBorders>
          </w:tcPr>
          <w:p w14:paraId="79BFB2E8" w14:textId="77777777" w:rsidR="002B324D" w:rsidRPr="000B1DCB" w:rsidRDefault="002B324D" w:rsidP="000B1DCB">
            <w:pPr>
              <w:jc w:val="center"/>
              <w:rPr>
                <w:sz w:val="24"/>
                <w:szCs w:val="24"/>
                <w:lang w:val="en-US"/>
              </w:rPr>
            </w:pPr>
            <w:r w:rsidRPr="000B1DCB">
              <w:rPr>
                <w:sz w:val="24"/>
                <w:szCs w:val="24"/>
                <w:lang w:val="en-US"/>
              </w:rPr>
              <w:t>U</w:t>
            </w:r>
          </w:p>
        </w:tc>
        <w:tc>
          <w:tcPr>
            <w:tcW w:w="851" w:type="dxa"/>
            <w:tcBorders>
              <w:bottom w:val="nil"/>
            </w:tcBorders>
          </w:tcPr>
          <w:p w14:paraId="4A3F729B" w14:textId="77777777" w:rsidR="002B324D" w:rsidRPr="000B1DCB" w:rsidRDefault="002B324D" w:rsidP="000B1DCB">
            <w:pPr>
              <w:jc w:val="center"/>
              <w:rPr>
                <w:sz w:val="24"/>
                <w:szCs w:val="24"/>
                <w:lang w:val="en-US"/>
              </w:rPr>
            </w:pPr>
            <w:r w:rsidRPr="000B1DCB">
              <w:rPr>
                <w:sz w:val="24"/>
                <w:szCs w:val="24"/>
                <w:lang w:val="en-US"/>
              </w:rPr>
              <w:t>Y</w:t>
            </w:r>
          </w:p>
        </w:tc>
        <w:tc>
          <w:tcPr>
            <w:tcW w:w="850" w:type="dxa"/>
            <w:tcBorders>
              <w:bottom w:val="nil"/>
            </w:tcBorders>
          </w:tcPr>
          <w:p w14:paraId="7F1C75C1" w14:textId="77777777" w:rsidR="002B324D" w:rsidRPr="000B1DCB" w:rsidRDefault="002B324D" w:rsidP="000B1DCB">
            <w:pPr>
              <w:jc w:val="center"/>
              <w:rPr>
                <w:sz w:val="24"/>
                <w:szCs w:val="24"/>
                <w:lang w:val="en-US"/>
              </w:rPr>
            </w:pPr>
            <w:r w:rsidRPr="000B1DCB">
              <w:rPr>
                <w:sz w:val="24"/>
                <w:szCs w:val="24"/>
                <w:lang w:val="en-US"/>
              </w:rPr>
              <w:t>Zn</w:t>
            </w:r>
          </w:p>
        </w:tc>
        <w:tc>
          <w:tcPr>
            <w:tcW w:w="851" w:type="dxa"/>
            <w:tcBorders>
              <w:bottom w:val="nil"/>
            </w:tcBorders>
          </w:tcPr>
          <w:p w14:paraId="01DE57F7" w14:textId="77777777" w:rsidR="002B324D" w:rsidRPr="000B1DCB" w:rsidRDefault="002B324D" w:rsidP="000B1DCB">
            <w:pPr>
              <w:jc w:val="center"/>
              <w:rPr>
                <w:sz w:val="24"/>
                <w:szCs w:val="24"/>
                <w:lang w:val="en-US"/>
              </w:rPr>
            </w:pPr>
          </w:p>
        </w:tc>
        <w:tc>
          <w:tcPr>
            <w:tcW w:w="850" w:type="dxa"/>
            <w:tcBorders>
              <w:bottom w:val="nil"/>
            </w:tcBorders>
          </w:tcPr>
          <w:p w14:paraId="49E1531B" w14:textId="77777777" w:rsidR="002B324D" w:rsidRPr="000B1DCB" w:rsidRDefault="002B324D" w:rsidP="000B1DCB">
            <w:pPr>
              <w:jc w:val="center"/>
              <w:rPr>
                <w:sz w:val="24"/>
                <w:szCs w:val="24"/>
                <w:lang w:val="en-US"/>
              </w:rPr>
            </w:pPr>
          </w:p>
        </w:tc>
      </w:tr>
      <w:tr w:rsidR="002B324D" w:rsidRPr="000B1DCB" w14:paraId="658A4AF9" w14:textId="77777777" w:rsidTr="004D07CE">
        <w:tc>
          <w:tcPr>
            <w:tcW w:w="1136" w:type="dxa"/>
            <w:tcBorders>
              <w:top w:val="nil"/>
              <w:bottom w:val="single" w:sz="4" w:space="0" w:color="auto"/>
            </w:tcBorders>
          </w:tcPr>
          <w:p w14:paraId="3B47472E" w14:textId="77777777" w:rsidR="002B324D" w:rsidRPr="000B1DCB" w:rsidRDefault="002B324D" w:rsidP="000B1DCB">
            <w:pPr>
              <w:rPr>
                <w:sz w:val="24"/>
                <w:szCs w:val="24"/>
                <w:lang w:val="en-US"/>
              </w:rPr>
            </w:pPr>
            <w:r w:rsidRPr="000B1DCB">
              <w:rPr>
                <w:i/>
                <w:sz w:val="24"/>
                <w:szCs w:val="24"/>
                <w:lang w:val="en-US"/>
              </w:rPr>
              <w:t xml:space="preserve">r </w:t>
            </w:r>
          </w:p>
        </w:tc>
        <w:tc>
          <w:tcPr>
            <w:tcW w:w="849" w:type="dxa"/>
            <w:tcBorders>
              <w:top w:val="nil"/>
              <w:bottom w:val="single" w:sz="4" w:space="0" w:color="auto"/>
            </w:tcBorders>
          </w:tcPr>
          <w:p w14:paraId="3882795E" w14:textId="77777777" w:rsidR="002B324D" w:rsidRPr="000B1DCB" w:rsidRDefault="002B324D" w:rsidP="000B1DCB">
            <w:pPr>
              <w:jc w:val="center"/>
              <w:rPr>
                <w:sz w:val="24"/>
                <w:szCs w:val="24"/>
                <w:lang w:val="en-US"/>
              </w:rPr>
            </w:pPr>
            <w:r w:rsidRPr="000B1DCB">
              <w:rPr>
                <w:sz w:val="24"/>
                <w:szCs w:val="24"/>
                <w:lang w:val="en-US"/>
              </w:rPr>
              <w:t>-0.22</w:t>
            </w:r>
          </w:p>
        </w:tc>
        <w:tc>
          <w:tcPr>
            <w:tcW w:w="850" w:type="dxa"/>
            <w:tcBorders>
              <w:top w:val="nil"/>
              <w:bottom w:val="single" w:sz="4" w:space="0" w:color="auto"/>
            </w:tcBorders>
          </w:tcPr>
          <w:p w14:paraId="0076D3D5" w14:textId="77777777" w:rsidR="002B324D" w:rsidRPr="000B1DCB" w:rsidRDefault="002B324D" w:rsidP="000B1DCB">
            <w:pPr>
              <w:jc w:val="center"/>
              <w:rPr>
                <w:sz w:val="24"/>
                <w:szCs w:val="24"/>
                <w:lang w:val="en-US"/>
              </w:rPr>
            </w:pPr>
            <w:r w:rsidRPr="000B1DCB">
              <w:rPr>
                <w:sz w:val="24"/>
                <w:szCs w:val="24"/>
                <w:lang w:val="en-US"/>
              </w:rPr>
              <w:t>0.18</w:t>
            </w:r>
          </w:p>
        </w:tc>
        <w:tc>
          <w:tcPr>
            <w:tcW w:w="851" w:type="dxa"/>
            <w:tcBorders>
              <w:top w:val="nil"/>
              <w:bottom w:val="single" w:sz="4" w:space="0" w:color="auto"/>
            </w:tcBorders>
          </w:tcPr>
          <w:p w14:paraId="69A94D32" w14:textId="77777777" w:rsidR="002B324D" w:rsidRPr="000B1DCB" w:rsidRDefault="002B324D" w:rsidP="000B1DCB">
            <w:pPr>
              <w:jc w:val="center"/>
              <w:rPr>
                <w:sz w:val="24"/>
                <w:szCs w:val="24"/>
                <w:lang w:val="en-US"/>
              </w:rPr>
            </w:pPr>
            <w:r w:rsidRPr="000B1DCB">
              <w:rPr>
                <w:sz w:val="24"/>
                <w:szCs w:val="24"/>
                <w:lang w:val="en-US"/>
              </w:rPr>
              <w:t>-0.31</w:t>
            </w:r>
          </w:p>
        </w:tc>
        <w:tc>
          <w:tcPr>
            <w:tcW w:w="850" w:type="dxa"/>
            <w:tcBorders>
              <w:top w:val="nil"/>
              <w:bottom w:val="single" w:sz="4" w:space="0" w:color="auto"/>
            </w:tcBorders>
          </w:tcPr>
          <w:p w14:paraId="1F03678F" w14:textId="77777777" w:rsidR="002B324D" w:rsidRPr="000B1DCB" w:rsidRDefault="002B324D" w:rsidP="000B1DCB">
            <w:pPr>
              <w:jc w:val="center"/>
              <w:rPr>
                <w:sz w:val="24"/>
                <w:szCs w:val="24"/>
                <w:lang w:val="en-US"/>
              </w:rPr>
            </w:pPr>
            <w:r w:rsidRPr="000B1DCB">
              <w:rPr>
                <w:sz w:val="24"/>
                <w:szCs w:val="24"/>
                <w:lang w:val="en-US"/>
              </w:rPr>
              <w:t>0.01</w:t>
            </w:r>
          </w:p>
        </w:tc>
        <w:tc>
          <w:tcPr>
            <w:tcW w:w="851" w:type="dxa"/>
            <w:tcBorders>
              <w:top w:val="nil"/>
              <w:bottom w:val="single" w:sz="4" w:space="0" w:color="auto"/>
            </w:tcBorders>
          </w:tcPr>
          <w:p w14:paraId="60A8A992" w14:textId="77777777" w:rsidR="002B324D" w:rsidRPr="000B1DCB" w:rsidRDefault="002B324D" w:rsidP="000B1DCB">
            <w:pPr>
              <w:jc w:val="center"/>
              <w:rPr>
                <w:sz w:val="24"/>
                <w:szCs w:val="24"/>
                <w:lang w:val="en-US"/>
              </w:rPr>
            </w:pPr>
            <w:r w:rsidRPr="000B1DCB">
              <w:rPr>
                <w:sz w:val="24"/>
                <w:szCs w:val="24"/>
                <w:lang w:val="en-US"/>
              </w:rPr>
              <w:t>0.02</w:t>
            </w:r>
          </w:p>
        </w:tc>
        <w:tc>
          <w:tcPr>
            <w:tcW w:w="850" w:type="dxa"/>
            <w:tcBorders>
              <w:top w:val="nil"/>
              <w:bottom w:val="single" w:sz="4" w:space="0" w:color="auto"/>
            </w:tcBorders>
          </w:tcPr>
          <w:p w14:paraId="417E30F6" w14:textId="77777777" w:rsidR="002B324D" w:rsidRPr="000B1DCB" w:rsidRDefault="002B324D" w:rsidP="000B1DCB">
            <w:pPr>
              <w:jc w:val="center"/>
              <w:rPr>
                <w:sz w:val="24"/>
                <w:szCs w:val="24"/>
                <w:lang w:val="en-US"/>
              </w:rPr>
            </w:pPr>
            <w:r w:rsidRPr="000B1DCB">
              <w:rPr>
                <w:sz w:val="24"/>
                <w:szCs w:val="24"/>
                <w:lang w:val="en-US"/>
              </w:rPr>
              <w:t>-0.46</w:t>
            </w:r>
            <w:r w:rsidRPr="000B1DCB">
              <w:rPr>
                <w:sz w:val="24"/>
                <w:szCs w:val="24"/>
                <w:vertAlign w:val="superscript"/>
                <w:lang w:val="en-US"/>
              </w:rPr>
              <w:t>b</w:t>
            </w:r>
          </w:p>
        </w:tc>
        <w:tc>
          <w:tcPr>
            <w:tcW w:w="851" w:type="dxa"/>
            <w:tcBorders>
              <w:top w:val="nil"/>
              <w:bottom w:val="single" w:sz="4" w:space="0" w:color="auto"/>
            </w:tcBorders>
          </w:tcPr>
          <w:p w14:paraId="21292EED" w14:textId="77777777" w:rsidR="002B324D" w:rsidRPr="000B1DCB" w:rsidRDefault="002B324D" w:rsidP="000B1DCB">
            <w:pPr>
              <w:jc w:val="center"/>
              <w:rPr>
                <w:sz w:val="24"/>
                <w:szCs w:val="24"/>
                <w:lang w:val="en-US"/>
              </w:rPr>
            </w:pPr>
            <w:r w:rsidRPr="000B1DCB">
              <w:rPr>
                <w:sz w:val="24"/>
                <w:szCs w:val="24"/>
                <w:lang w:val="en-US"/>
              </w:rPr>
              <w:t>-0.33</w:t>
            </w:r>
            <w:r w:rsidRPr="000B1DCB">
              <w:rPr>
                <w:sz w:val="24"/>
                <w:szCs w:val="24"/>
                <w:vertAlign w:val="superscript"/>
                <w:lang w:val="en-US"/>
              </w:rPr>
              <w:t>a</w:t>
            </w:r>
          </w:p>
        </w:tc>
        <w:tc>
          <w:tcPr>
            <w:tcW w:w="850" w:type="dxa"/>
            <w:tcBorders>
              <w:top w:val="nil"/>
              <w:bottom w:val="single" w:sz="4" w:space="0" w:color="auto"/>
            </w:tcBorders>
          </w:tcPr>
          <w:p w14:paraId="43FA009B" w14:textId="77777777" w:rsidR="002B324D" w:rsidRPr="000B1DCB" w:rsidRDefault="002B324D" w:rsidP="000B1DCB">
            <w:pPr>
              <w:jc w:val="center"/>
              <w:rPr>
                <w:sz w:val="24"/>
                <w:szCs w:val="24"/>
                <w:lang w:val="en-US"/>
              </w:rPr>
            </w:pPr>
            <w:r w:rsidRPr="000B1DCB">
              <w:rPr>
                <w:sz w:val="24"/>
                <w:szCs w:val="24"/>
                <w:lang w:val="en-US"/>
              </w:rPr>
              <w:t>-0.02</w:t>
            </w:r>
          </w:p>
        </w:tc>
        <w:tc>
          <w:tcPr>
            <w:tcW w:w="851" w:type="dxa"/>
            <w:tcBorders>
              <w:top w:val="nil"/>
              <w:bottom w:val="single" w:sz="4" w:space="0" w:color="auto"/>
            </w:tcBorders>
          </w:tcPr>
          <w:p w14:paraId="68F61139" w14:textId="77777777" w:rsidR="002B324D" w:rsidRPr="000B1DCB" w:rsidRDefault="002B324D" w:rsidP="000B1DCB">
            <w:pPr>
              <w:jc w:val="center"/>
              <w:rPr>
                <w:sz w:val="24"/>
                <w:szCs w:val="24"/>
                <w:lang w:val="en-US"/>
              </w:rPr>
            </w:pPr>
          </w:p>
        </w:tc>
        <w:tc>
          <w:tcPr>
            <w:tcW w:w="850" w:type="dxa"/>
            <w:tcBorders>
              <w:top w:val="nil"/>
              <w:bottom w:val="single" w:sz="4" w:space="0" w:color="auto"/>
            </w:tcBorders>
          </w:tcPr>
          <w:p w14:paraId="42FFAC85" w14:textId="77777777" w:rsidR="002B324D" w:rsidRPr="000B1DCB" w:rsidRDefault="002B324D" w:rsidP="000B1DCB">
            <w:pPr>
              <w:jc w:val="center"/>
              <w:rPr>
                <w:sz w:val="24"/>
                <w:szCs w:val="24"/>
                <w:lang w:val="en-US"/>
              </w:rPr>
            </w:pPr>
          </w:p>
        </w:tc>
      </w:tr>
    </w:tbl>
    <w:p w14:paraId="056B1870" w14:textId="77777777" w:rsidR="002B324D" w:rsidRPr="000B1DCB" w:rsidRDefault="002B324D" w:rsidP="000B1DCB">
      <w:pPr>
        <w:rPr>
          <w:b/>
          <w:sz w:val="24"/>
          <w:szCs w:val="24"/>
          <w:lang w:val="en-US"/>
        </w:rPr>
      </w:pPr>
      <w:r w:rsidRPr="000B1DCB">
        <w:rPr>
          <w:sz w:val="24"/>
          <w:szCs w:val="24"/>
          <w:lang w:val="en-US"/>
        </w:rPr>
        <w:t>S</w:t>
      </w:r>
      <w:proofErr w:type="spellStart"/>
      <w:r w:rsidRPr="000B1DCB">
        <w:rPr>
          <w:sz w:val="24"/>
          <w:szCs w:val="24"/>
          <w:lang w:val="en-GB"/>
        </w:rPr>
        <w:t>tatistically</w:t>
      </w:r>
      <w:proofErr w:type="spellEnd"/>
      <w:r w:rsidRPr="000B1DCB">
        <w:rPr>
          <w:sz w:val="24"/>
          <w:szCs w:val="24"/>
          <w:lang w:val="en-GB"/>
        </w:rPr>
        <w:t xml:space="preserve"> significant values: </w:t>
      </w:r>
      <w:r w:rsidRPr="000B1DCB">
        <w:rPr>
          <w:sz w:val="24"/>
          <w:szCs w:val="24"/>
          <w:vertAlign w:val="superscript"/>
          <w:lang w:val="en-US"/>
        </w:rPr>
        <w:t>a</w:t>
      </w:r>
      <w:r w:rsidRPr="000B1DCB">
        <w:rPr>
          <w:sz w:val="24"/>
          <w:szCs w:val="24"/>
          <w:lang w:val="en-GB"/>
        </w:rPr>
        <w:t xml:space="preserve"> </w:t>
      </w:r>
      <w:r w:rsidRPr="000B1DCB">
        <w:rPr>
          <w:i/>
          <w:sz w:val="24"/>
          <w:szCs w:val="24"/>
          <w:lang w:val="en-GB"/>
        </w:rPr>
        <w:t>p</w:t>
      </w:r>
      <w:r w:rsidRPr="000B1DCB">
        <w:rPr>
          <w:sz w:val="24"/>
          <w:szCs w:val="24"/>
        </w:rPr>
        <w:sym w:font="Symbol" w:char="F0A3"/>
      </w:r>
      <w:r w:rsidRPr="000B1DCB">
        <w:rPr>
          <w:sz w:val="24"/>
          <w:szCs w:val="24"/>
          <w:lang w:val="en-US"/>
        </w:rPr>
        <w:t xml:space="preserve">0.05, </w:t>
      </w:r>
      <w:r w:rsidRPr="000B1DCB">
        <w:rPr>
          <w:sz w:val="24"/>
          <w:szCs w:val="24"/>
          <w:vertAlign w:val="superscript"/>
          <w:lang w:val="en-US"/>
        </w:rPr>
        <w:t>b</w:t>
      </w:r>
      <w:r w:rsidRPr="000B1DCB">
        <w:rPr>
          <w:sz w:val="24"/>
          <w:szCs w:val="24"/>
          <w:lang w:val="en-US"/>
        </w:rPr>
        <w:t xml:space="preserve"> </w:t>
      </w:r>
      <w:r w:rsidRPr="000B1DCB">
        <w:rPr>
          <w:i/>
          <w:sz w:val="24"/>
          <w:szCs w:val="24"/>
          <w:lang w:val="en-GB"/>
        </w:rPr>
        <w:t>p</w:t>
      </w:r>
      <w:r w:rsidRPr="000B1DCB">
        <w:rPr>
          <w:sz w:val="24"/>
          <w:szCs w:val="24"/>
        </w:rPr>
        <w:sym w:font="Symbol" w:char="F0A3"/>
      </w:r>
      <w:r w:rsidRPr="000B1DCB">
        <w:rPr>
          <w:sz w:val="24"/>
          <w:szCs w:val="24"/>
          <w:lang w:val="en-US"/>
        </w:rPr>
        <w:t xml:space="preserve">0.01, </w:t>
      </w:r>
      <w:r w:rsidRPr="000B1DCB">
        <w:rPr>
          <w:sz w:val="24"/>
          <w:szCs w:val="24"/>
          <w:vertAlign w:val="superscript"/>
          <w:lang w:val="en-US"/>
        </w:rPr>
        <w:t>c</w:t>
      </w:r>
      <w:r w:rsidRPr="000B1DCB">
        <w:rPr>
          <w:sz w:val="24"/>
          <w:szCs w:val="24"/>
          <w:lang w:val="en-US"/>
        </w:rPr>
        <w:t xml:space="preserve"> </w:t>
      </w:r>
      <w:r w:rsidRPr="000B1DCB">
        <w:rPr>
          <w:i/>
          <w:sz w:val="24"/>
          <w:szCs w:val="24"/>
          <w:lang w:val="en-GB"/>
        </w:rPr>
        <w:t>p</w:t>
      </w:r>
      <w:r w:rsidRPr="000B1DCB">
        <w:rPr>
          <w:sz w:val="24"/>
          <w:szCs w:val="24"/>
        </w:rPr>
        <w:sym w:font="Symbol" w:char="F0A3"/>
      </w:r>
      <w:r w:rsidRPr="000B1DCB">
        <w:rPr>
          <w:sz w:val="24"/>
          <w:szCs w:val="24"/>
          <w:lang w:val="en-US"/>
        </w:rPr>
        <w:t>0.001.</w:t>
      </w:r>
    </w:p>
    <w:p w14:paraId="0471915B" w14:textId="36A2CB73" w:rsidR="002B324D" w:rsidRDefault="002B324D" w:rsidP="000B1DCB">
      <w:pPr>
        <w:jc w:val="both"/>
        <w:rPr>
          <w:sz w:val="24"/>
          <w:szCs w:val="24"/>
          <w:lang w:val="en-US"/>
        </w:rPr>
      </w:pPr>
    </w:p>
    <w:p w14:paraId="1E63DCDC" w14:textId="77777777" w:rsidR="00C32FC4" w:rsidRPr="000B1DCB" w:rsidRDefault="00C32FC4" w:rsidP="000B1DCB">
      <w:pPr>
        <w:jc w:val="both"/>
        <w:rPr>
          <w:sz w:val="24"/>
          <w:szCs w:val="24"/>
          <w:lang w:val="en-US"/>
        </w:rPr>
      </w:pPr>
    </w:p>
    <w:p w14:paraId="1DFA9112" w14:textId="77777777" w:rsidR="00CD1FF6" w:rsidRPr="000B1DCB" w:rsidRDefault="00CD1FF6" w:rsidP="000B1DCB">
      <w:pPr>
        <w:rPr>
          <w:sz w:val="24"/>
          <w:szCs w:val="24"/>
          <w:lang w:val="en-US"/>
        </w:rPr>
      </w:pPr>
      <w:r w:rsidRPr="000B1DCB">
        <w:rPr>
          <w:b/>
          <w:sz w:val="24"/>
          <w:szCs w:val="24"/>
          <w:lang w:val="en-US"/>
        </w:rPr>
        <w:t xml:space="preserve">Table 6. </w:t>
      </w:r>
      <w:r w:rsidRPr="000B1DCB">
        <w:rPr>
          <w:rStyle w:val="longtext1"/>
          <w:sz w:val="24"/>
          <w:szCs w:val="24"/>
          <w:shd w:val="clear" w:color="auto" w:fill="FFFFFF"/>
          <w:lang w:val="en-US"/>
        </w:rPr>
        <w:t xml:space="preserve">Correlations between age (years) and </w:t>
      </w:r>
      <w:r w:rsidRPr="000B1DCB">
        <w:rPr>
          <w:sz w:val="24"/>
          <w:szCs w:val="24"/>
          <w:lang w:val="en-US"/>
        </w:rPr>
        <w:t xml:space="preserve">iodine/trace element mass fraction ratios </w:t>
      </w:r>
      <w:r w:rsidRPr="000B1DCB">
        <w:rPr>
          <w:bCs/>
          <w:sz w:val="24"/>
          <w:szCs w:val="24"/>
          <w:lang w:val="en-US"/>
        </w:rPr>
        <w:t xml:space="preserve">in the </w:t>
      </w:r>
      <w:r w:rsidRPr="000B1DCB">
        <w:rPr>
          <w:sz w:val="24"/>
          <w:szCs w:val="24"/>
          <w:lang w:val="en-US"/>
        </w:rPr>
        <w:t xml:space="preserve">normal thyroid of male </w:t>
      </w:r>
      <w:r w:rsidRPr="000B1DCB">
        <w:rPr>
          <w:rStyle w:val="longtext1"/>
          <w:sz w:val="24"/>
          <w:szCs w:val="24"/>
          <w:shd w:val="clear" w:color="auto" w:fill="FFFFFF"/>
          <w:lang w:val="en-US"/>
        </w:rPr>
        <w:t>(</w:t>
      </w:r>
      <w:r w:rsidRPr="000B1DCB">
        <w:rPr>
          <w:rStyle w:val="longtext1"/>
          <w:i/>
          <w:sz w:val="24"/>
          <w:szCs w:val="24"/>
          <w:shd w:val="clear" w:color="auto" w:fill="FFFFFF"/>
          <w:lang w:val="en-US"/>
        </w:rPr>
        <w:t xml:space="preserve">r </w:t>
      </w:r>
      <w:r w:rsidRPr="000B1DCB">
        <w:rPr>
          <w:rStyle w:val="longtext1"/>
          <w:sz w:val="24"/>
          <w:szCs w:val="24"/>
          <w:shd w:val="clear" w:color="auto" w:fill="FFFFFF"/>
          <w:lang w:val="en-US"/>
        </w:rPr>
        <w:t>– coefficient of correlation)</w:t>
      </w:r>
    </w:p>
    <w:tbl>
      <w:tblPr>
        <w:tblStyle w:val="aa"/>
        <w:tblW w:w="9630" w:type="dxa"/>
        <w:tblInd w:w="108"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136"/>
        <w:gridCol w:w="907"/>
        <w:gridCol w:w="828"/>
        <w:gridCol w:w="836"/>
        <w:gridCol w:w="907"/>
        <w:gridCol w:w="836"/>
        <w:gridCol w:w="836"/>
        <w:gridCol w:w="836"/>
        <w:gridCol w:w="836"/>
        <w:gridCol w:w="836"/>
        <w:gridCol w:w="836"/>
      </w:tblGrid>
      <w:tr w:rsidR="00CD1FF6" w:rsidRPr="000B1DCB" w14:paraId="5D557D08" w14:textId="77777777" w:rsidTr="004D07CE">
        <w:tc>
          <w:tcPr>
            <w:tcW w:w="1136" w:type="dxa"/>
            <w:tcBorders>
              <w:bottom w:val="nil"/>
            </w:tcBorders>
          </w:tcPr>
          <w:p w14:paraId="309C15A3" w14:textId="77777777" w:rsidR="00CD1FF6" w:rsidRPr="000B1DCB" w:rsidRDefault="00CD1FF6" w:rsidP="000B1DCB">
            <w:pPr>
              <w:rPr>
                <w:sz w:val="24"/>
                <w:szCs w:val="24"/>
                <w:lang w:val="en-US"/>
              </w:rPr>
            </w:pPr>
            <w:r w:rsidRPr="000B1DCB">
              <w:rPr>
                <w:sz w:val="24"/>
                <w:szCs w:val="24"/>
                <w:lang w:val="en-US"/>
              </w:rPr>
              <w:t>Element</w:t>
            </w:r>
          </w:p>
        </w:tc>
        <w:tc>
          <w:tcPr>
            <w:tcW w:w="907" w:type="dxa"/>
            <w:tcBorders>
              <w:bottom w:val="nil"/>
            </w:tcBorders>
          </w:tcPr>
          <w:p w14:paraId="6EF6ED99" w14:textId="77777777" w:rsidR="00CD1FF6" w:rsidRPr="000B1DCB" w:rsidRDefault="00CD1FF6" w:rsidP="000B1DCB">
            <w:pPr>
              <w:jc w:val="center"/>
              <w:rPr>
                <w:sz w:val="24"/>
                <w:szCs w:val="24"/>
                <w:lang w:val="en-US"/>
              </w:rPr>
            </w:pPr>
            <w:r w:rsidRPr="000B1DCB">
              <w:rPr>
                <w:sz w:val="24"/>
                <w:szCs w:val="24"/>
                <w:lang w:val="en-US"/>
              </w:rPr>
              <w:t>I/Ag</w:t>
            </w:r>
          </w:p>
        </w:tc>
        <w:tc>
          <w:tcPr>
            <w:tcW w:w="828" w:type="dxa"/>
            <w:tcBorders>
              <w:bottom w:val="nil"/>
            </w:tcBorders>
          </w:tcPr>
          <w:p w14:paraId="1205E931" w14:textId="77777777" w:rsidR="00CD1FF6" w:rsidRPr="000B1DCB" w:rsidRDefault="00CD1FF6" w:rsidP="000B1DCB">
            <w:pPr>
              <w:jc w:val="center"/>
              <w:rPr>
                <w:sz w:val="24"/>
                <w:szCs w:val="24"/>
                <w:lang w:val="en-US"/>
              </w:rPr>
            </w:pPr>
            <w:r w:rsidRPr="000B1DCB">
              <w:rPr>
                <w:sz w:val="24"/>
                <w:szCs w:val="24"/>
                <w:lang w:val="en-US"/>
              </w:rPr>
              <w:t>I/Al</w:t>
            </w:r>
          </w:p>
        </w:tc>
        <w:tc>
          <w:tcPr>
            <w:tcW w:w="836" w:type="dxa"/>
            <w:tcBorders>
              <w:bottom w:val="nil"/>
            </w:tcBorders>
          </w:tcPr>
          <w:p w14:paraId="07CFB1C7" w14:textId="77777777" w:rsidR="00CD1FF6" w:rsidRPr="000B1DCB" w:rsidRDefault="00CD1FF6" w:rsidP="000B1DCB">
            <w:pPr>
              <w:jc w:val="center"/>
              <w:rPr>
                <w:sz w:val="24"/>
                <w:szCs w:val="24"/>
                <w:lang w:val="en-US"/>
              </w:rPr>
            </w:pPr>
            <w:r w:rsidRPr="000B1DCB">
              <w:rPr>
                <w:sz w:val="24"/>
                <w:szCs w:val="24"/>
                <w:lang w:val="en-US"/>
              </w:rPr>
              <w:t>I/B</w:t>
            </w:r>
          </w:p>
        </w:tc>
        <w:tc>
          <w:tcPr>
            <w:tcW w:w="907" w:type="dxa"/>
            <w:tcBorders>
              <w:bottom w:val="nil"/>
            </w:tcBorders>
          </w:tcPr>
          <w:p w14:paraId="45E3E2E1" w14:textId="77777777" w:rsidR="00CD1FF6" w:rsidRPr="000B1DCB" w:rsidRDefault="00CD1FF6" w:rsidP="000B1DCB">
            <w:pPr>
              <w:jc w:val="center"/>
              <w:rPr>
                <w:sz w:val="24"/>
                <w:szCs w:val="24"/>
                <w:lang w:val="en-US"/>
              </w:rPr>
            </w:pPr>
            <w:r w:rsidRPr="000B1DCB">
              <w:rPr>
                <w:sz w:val="24"/>
                <w:szCs w:val="24"/>
                <w:lang w:val="en-US"/>
              </w:rPr>
              <w:t>I/Be</w:t>
            </w:r>
          </w:p>
        </w:tc>
        <w:tc>
          <w:tcPr>
            <w:tcW w:w="836" w:type="dxa"/>
            <w:tcBorders>
              <w:bottom w:val="nil"/>
            </w:tcBorders>
          </w:tcPr>
          <w:p w14:paraId="5283A56F" w14:textId="77777777" w:rsidR="00CD1FF6" w:rsidRPr="000B1DCB" w:rsidRDefault="00CD1FF6" w:rsidP="000B1DCB">
            <w:pPr>
              <w:jc w:val="center"/>
              <w:rPr>
                <w:sz w:val="24"/>
                <w:szCs w:val="24"/>
                <w:lang w:val="en-US"/>
              </w:rPr>
            </w:pPr>
            <w:r w:rsidRPr="000B1DCB">
              <w:rPr>
                <w:sz w:val="24"/>
                <w:szCs w:val="24"/>
                <w:lang w:val="en-US"/>
              </w:rPr>
              <w:t>I/Bi</w:t>
            </w:r>
          </w:p>
        </w:tc>
        <w:tc>
          <w:tcPr>
            <w:tcW w:w="836" w:type="dxa"/>
            <w:tcBorders>
              <w:bottom w:val="nil"/>
            </w:tcBorders>
          </w:tcPr>
          <w:p w14:paraId="1F6E690B" w14:textId="77777777" w:rsidR="00CD1FF6" w:rsidRPr="000B1DCB" w:rsidRDefault="00CD1FF6" w:rsidP="000B1DCB">
            <w:pPr>
              <w:jc w:val="center"/>
              <w:rPr>
                <w:sz w:val="24"/>
                <w:szCs w:val="24"/>
                <w:lang w:val="en-US"/>
              </w:rPr>
            </w:pPr>
            <w:r w:rsidRPr="000B1DCB">
              <w:rPr>
                <w:sz w:val="24"/>
                <w:szCs w:val="24"/>
                <w:lang w:val="en-US"/>
              </w:rPr>
              <w:t>I/Cd</w:t>
            </w:r>
          </w:p>
        </w:tc>
        <w:tc>
          <w:tcPr>
            <w:tcW w:w="836" w:type="dxa"/>
            <w:tcBorders>
              <w:bottom w:val="nil"/>
            </w:tcBorders>
          </w:tcPr>
          <w:p w14:paraId="69C09D0A" w14:textId="77777777" w:rsidR="00CD1FF6" w:rsidRPr="000B1DCB" w:rsidRDefault="00CD1FF6" w:rsidP="000B1DCB">
            <w:pPr>
              <w:jc w:val="center"/>
              <w:rPr>
                <w:sz w:val="24"/>
                <w:szCs w:val="24"/>
                <w:lang w:val="en-US"/>
              </w:rPr>
            </w:pPr>
            <w:r w:rsidRPr="000B1DCB">
              <w:rPr>
                <w:sz w:val="24"/>
                <w:szCs w:val="24"/>
                <w:lang w:val="en-US"/>
              </w:rPr>
              <w:t>I/Ce</w:t>
            </w:r>
          </w:p>
        </w:tc>
        <w:tc>
          <w:tcPr>
            <w:tcW w:w="836" w:type="dxa"/>
            <w:tcBorders>
              <w:bottom w:val="nil"/>
            </w:tcBorders>
          </w:tcPr>
          <w:p w14:paraId="1D5584DE" w14:textId="77777777" w:rsidR="00CD1FF6" w:rsidRPr="000B1DCB" w:rsidRDefault="00CD1FF6" w:rsidP="000B1DCB">
            <w:pPr>
              <w:jc w:val="center"/>
              <w:rPr>
                <w:sz w:val="24"/>
                <w:szCs w:val="24"/>
                <w:lang w:val="en-US"/>
              </w:rPr>
            </w:pPr>
            <w:r w:rsidRPr="000B1DCB">
              <w:rPr>
                <w:sz w:val="24"/>
                <w:szCs w:val="24"/>
                <w:lang w:val="en-US"/>
              </w:rPr>
              <w:t>I/Co</w:t>
            </w:r>
          </w:p>
        </w:tc>
        <w:tc>
          <w:tcPr>
            <w:tcW w:w="836" w:type="dxa"/>
            <w:tcBorders>
              <w:bottom w:val="nil"/>
            </w:tcBorders>
          </w:tcPr>
          <w:p w14:paraId="74D6F244" w14:textId="77777777" w:rsidR="00CD1FF6" w:rsidRPr="000B1DCB" w:rsidRDefault="00CD1FF6" w:rsidP="000B1DCB">
            <w:pPr>
              <w:jc w:val="center"/>
              <w:rPr>
                <w:sz w:val="24"/>
                <w:szCs w:val="24"/>
                <w:lang w:val="en-US"/>
              </w:rPr>
            </w:pPr>
            <w:r w:rsidRPr="000B1DCB">
              <w:rPr>
                <w:sz w:val="24"/>
                <w:szCs w:val="24"/>
                <w:lang w:val="en-US"/>
              </w:rPr>
              <w:t>I/Cr</w:t>
            </w:r>
          </w:p>
        </w:tc>
        <w:tc>
          <w:tcPr>
            <w:tcW w:w="836" w:type="dxa"/>
            <w:tcBorders>
              <w:bottom w:val="nil"/>
            </w:tcBorders>
          </w:tcPr>
          <w:p w14:paraId="75190EB0" w14:textId="77777777" w:rsidR="00CD1FF6" w:rsidRPr="000B1DCB" w:rsidRDefault="00CD1FF6" w:rsidP="000B1DCB">
            <w:pPr>
              <w:jc w:val="center"/>
              <w:rPr>
                <w:sz w:val="24"/>
                <w:szCs w:val="24"/>
                <w:lang w:val="en-US"/>
              </w:rPr>
            </w:pPr>
            <w:r w:rsidRPr="000B1DCB">
              <w:rPr>
                <w:sz w:val="24"/>
                <w:szCs w:val="24"/>
                <w:lang w:val="en-US"/>
              </w:rPr>
              <w:t>I/Cs</w:t>
            </w:r>
          </w:p>
        </w:tc>
      </w:tr>
      <w:tr w:rsidR="00CD1FF6" w:rsidRPr="000B1DCB" w14:paraId="4CDE662D" w14:textId="77777777" w:rsidTr="004D07CE">
        <w:tc>
          <w:tcPr>
            <w:tcW w:w="1136" w:type="dxa"/>
            <w:tcBorders>
              <w:top w:val="nil"/>
              <w:bottom w:val="single" w:sz="4" w:space="0" w:color="auto"/>
            </w:tcBorders>
          </w:tcPr>
          <w:p w14:paraId="33AA88EE" w14:textId="77777777" w:rsidR="00CD1FF6" w:rsidRPr="000B1DCB" w:rsidRDefault="00CD1FF6" w:rsidP="000B1DCB">
            <w:pPr>
              <w:rPr>
                <w:sz w:val="24"/>
                <w:szCs w:val="24"/>
                <w:lang w:val="en-US"/>
              </w:rPr>
            </w:pPr>
            <w:r w:rsidRPr="000B1DCB">
              <w:rPr>
                <w:i/>
                <w:sz w:val="24"/>
                <w:szCs w:val="24"/>
                <w:lang w:val="en-US"/>
              </w:rPr>
              <w:t xml:space="preserve">r </w:t>
            </w:r>
          </w:p>
        </w:tc>
        <w:tc>
          <w:tcPr>
            <w:tcW w:w="907" w:type="dxa"/>
            <w:tcBorders>
              <w:top w:val="nil"/>
              <w:bottom w:val="single" w:sz="4" w:space="0" w:color="auto"/>
            </w:tcBorders>
          </w:tcPr>
          <w:p w14:paraId="3053D0F4" w14:textId="77777777" w:rsidR="00CD1FF6" w:rsidRPr="000B1DCB" w:rsidRDefault="00CD1FF6" w:rsidP="000B1DCB">
            <w:pPr>
              <w:jc w:val="center"/>
              <w:rPr>
                <w:sz w:val="24"/>
                <w:szCs w:val="24"/>
                <w:lang w:val="en-US"/>
              </w:rPr>
            </w:pPr>
            <w:r w:rsidRPr="000B1DCB">
              <w:rPr>
                <w:sz w:val="24"/>
                <w:szCs w:val="24"/>
                <w:lang w:val="en-US"/>
              </w:rPr>
              <w:t>-0.07</w:t>
            </w:r>
          </w:p>
        </w:tc>
        <w:tc>
          <w:tcPr>
            <w:tcW w:w="828" w:type="dxa"/>
            <w:tcBorders>
              <w:top w:val="nil"/>
              <w:bottom w:val="single" w:sz="4" w:space="0" w:color="auto"/>
            </w:tcBorders>
          </w:tcPr>
          <w:p w14:paraId="1A83E6DA" w14:textId="77777777" w:rsidR="00CD1FF6" w:rsidRPr="000B1DCB" w:rsidRDefault="00CD1FF6" w:rsidP="000B1DCB">
            <w:pPr>
              <w:jc w:val="center"/>
              <w:rPr>
                <w:sz w:val="24"/>
                <w:szCs w:val="24"/>
                <w:lang w:val="en-US"/>
              </w:rPr>
            </w:pPr>
            <w:r w:rsidRPr="000B1DCB">
              <w:rPr>
                <w:sz w:val="24"/>
                <w:szCs w:val="24"/>
                <w:lang w:val="en-US"/>
              </w:rPr>
              <w:t>0.26</w:t>
            </w:r>
          </w:p>
        </w:tc>
        <w:tc>
          <w:tcPr>
            <w:tcW w:w="836" w:type="dxa"/>
            <w:tcBorders>
              <w:top w:val="nil"/>
              <w:bottom w:val="single" w:sz="4" w:space="0" w:color="auto"/>
            </w:tcBorders>
          </w:tcPr>
          <w:p w14:paraId="513BF43D" w14:textId="77777777" w:rsidR="00CD1FF6" w:rsidRPr="000B1DCB" w:rsidRDefault="00CD1FF6" w:rsidP="000B1DCB">
            <w:pPr>
              <w:jc w:val="center"/>
              <w:rPr>
                <w:sz w:val="24"/>
                <w:szCs w:val="24"/>
                <w:lang w:val="en-US"/>
              </w:rPr>
            </w:pPr>
            <w:r w:rsidRPr="000B1DCB">
              <w:rPr>
                <w:sz w:val="24"/>
                <w:szCs w:val="24"/>
                <w:lang w:val="en-US"/>
              </w:rPr>
              <w:t>0.50</w:t>
            </w:r>
            <w:r w:rsidRPr="000B1DCB">
              <w:rPr>
                <w:sz w:val="24"/>
                <w:szCs w:val="24"/>
                <w:vertAlign w:val="superscript"/>
                <w:lang w:val="en-US"/>
              </w:rPr>
              <w:t>b</w:t>
            </w:r>
          </w:p>
        </w:tc>
        <w:tc>
          <w:tcPr>
            <w:tcW w:w="907" w:type="dxa"/>
            <w:tcBorders>
              <w:top w:val="nil"/>
              <w:bottom w:val="single" w:sz="4" w:space="0" w:color="auto"/>
            </w:tcBorders>
          </w:tcPr>
          <w:p w14:paraId="0415A719" w14:textId="77777777" w:rsidR="00CD1FF6" w:rsidRPr="000B1DCB" w:rsidRDefault="00CD1FF6" w:rsidP="000B1DCB">
            <w:pPr>
              <w:jc w:val="center"/>
              <w:rPr>
                <w:sz w:val="24"/>
                <w:szCs w:val="24"/>
                <w:lang w:val="en-US"/>
              </w:rPr>
            </w:pPr>
            <w:r w:rsidRPr="000B1DCB">
              <w:rPr>
                <w:sz w:val="24"/>
                <w:szCs w:val="24"/>
                <w:lang w:val="en-US"/>
              </w:rPr>
              <w:t>0.38</w:t>
            </w:r>
            <w:r w:rsidRPr="000B1DCB">
              <w:rPr>
                <w:sz w:val="24"/>
                <w:szCs w:val="24"/>
                <w:vertAlign w:val="superscript"/>
                <w:lang w:val="en-US"/>
              </w:rPr>
              <w:t>a</w:t>
            </w:r>
          </w:p>
        </w:tc>
        <w:tc>
          <w:tcPr>
            <w:tcW w:w="836" w:type="dxa"/>
            <w:tcBorders>
              <w:top w:val="nil"/>
              <w:bottom w:val="single" w:sz="4" w:space="0" w:color="auto"/>
            </w:tcBorders>
          </w:tcPr>
          <w:p w14:paraId="4DB822E1" w14:textId="77777777" w:rsidR="00CD1FF6" w:rsidRPr="000B1DCB" w:rsidRDefault="00CD1FF6" w:rsidP="000B1DCB">
            <w:pPr>
              <w:jc w:val="center"/>
              <w:rPr>
                <w:sz w:val="24"/>
                <w:szCs w:val="24"/>
                <w:lang w:val="en-US"/>
              </w:rPr>
            </w:pPr>
            <w:r w:rsidRPr="000B1DCB">
              <w:rPr>
                <w:sz w:val="24"/>
                <w:szCs w:val="24"/>
                <w:lang w:val="en-US"/>
              </w:rPr>
              <w:t>0.26</w:t>
            </w:r>
          </w:p>
        </w:tc>
        <w:tc>
          <w:tcPr>
            <w:tcW w:w="836" w:type="dxa"/>
            <w:tcBorders>
              <w:top w:val="nil"/>
              <w:bottom w:val="single" w:sz="4" w:space="0" w:color="auto"/>
            </w:tcBorders>
          </w:tcPr>
          <w:p w14:paraId="2C1EDF71" w14:textId="77777777" w:rsidR="00CD1FF6" w:rsidRPr="000B1DCB" w:rsidRDefault="00CD1FF6" w:rsidP="000B1DCB">
            <w:pPr>
              <w:jc w:val="center"/>
              <w:rPr>
                <w:sz w:val="24"/>
                <w:szCs w:val="24"/>
                <w:lang w:val="en-US"/>
              </w:rPr>
            </w:pPr>
            <w:r w:rsidRPr="000B1DCB">
              <w:rPr>
                <w:sz w:val="24"/>
                <w:szCs w:val="24"/>
                <w:lang w:val="en-US"/>
              </w:rPr>
              <w:t>-0.38</w:t>
            </w:r>
            <w:r w:rsidRPr="000B1DCB">
              <w:rPr>
                <w:sz w:val="24"/>
                <w:szCs w:val="24"/>
                <w:vertAlign w:val="superscript"/>
                <w:lang w:val="en-US"/>
              </w:rPr>
              <w:t>a</w:t>
            </w:r>
          </w:p>
        </w:tc>
        <w:tc>
          <w:tcPr>
            <w:tcW w:w="836" w:type="dxa"/>
            <w:tcBorders>
              <w:top w:val="nil"/>
              <w:bottom w:val="single" w:sz="4" w:space="0" w:color="auto"/>
            </w:tcBorders>
          </w:tcPr>
          <w:p w14:paraId="376EB364" w14:textId="77777777" w:rsidR="00CD1FF6" w:rsidRPr="000B1DCB" w:rsidRDefault="00CD1FF6" w:rsidP="000B1DCB">
            <w:pPr>
              <w:jc w:val="center"/>
              <w:rPr>
                <w:sz w:val="24"/>
                <w:szCs w:val="24"/>
                <w:lang w:val="en-US"/>
              </w:rPr>
            </w:pPr>
            <w:r w:rsidRPr="000B1DCB">
              <w:rPr>
                <w:sz w:val="24"/>
                <w:szCs w:val="24"/>
                <w:lang w:val="en-US"/>
              </w:rPr>
              <w:t>0.01</w:t>
            </w:r>
          </w:p>
        </w:tc>
        <w:tc>
          <w:tcPr>
            <w:tcW w:w="836" w:type="dxa"/>
            <w:tcBorders>
              <w:top w:val="nil"/>
              <w:bottom w:val="single" w:sz="4" w:space="0" w:color="auto"/>
            </w:tcBorders>
          </w:tcPr>
          <w:p w14:paraId="2CE4C5CA" w14:textId="77777777" w:rsidR="00CD1FF6" w:rsidRPr="000B1DCB" w:rsidRDefault="00CD1FF6" w:rsidP="000B1DCB">
            <w:pPr>
              <w:jc w:val="center"/>
              <w:rPr>
                <w:sz w:val="24"/>
                <w:szCs w:val="24"/>
                <w:lang w:val="en-US"/>
              </w:rPr>
            </w:pPr>
            <w:r w:rsidRPr="000B1DCB">
              <w:rPr>
                <w:sz w:val="24"/>
                <w:szCs w:val="24"/>
                <w:lang w:val="en-US"/>
              </w:rPr>
              <w:t>0.11</w:t>
            </w:r>
          </w:p>
        </w:tc>
        <w:tc>
          <w:tcPr>
            <w:tcW w:w="836" w:type="dxa"/>
            <w:tcBorders>
              <w:top w:val="nil"/>
              <w:bottom w:val="single" w:sz="4" w:space="0" w:color="auto"/>
            </w:tcBorders>
          </w:tcPr>
          <w:p w14:paraId="5F84B4A4" w14:textId="77777777" w:rsidR="00CD1FF6" w:rsidRPr="000B1DCB" w:rsidRDefault="00CD1FF6" w:rsidP="000B1DCB">
            <w:pPr>
              <w:jc w:val="center"/>
              <w:rPr>
                <w:sz w:val="24"/>
                <w:szCs w:val="24"/>
                <w:lang w:val="en-US"/>
              </w:rPr>
            </w:pPr>
            <w:r w:rsidRPr="000B1DCB">
              <w:rPr>
                <w:sz w:val="24"/>
                <w:szCs w:val="24"/>
                <w:lang w:val="en-US"/>
              </w:rPr>
              <w:t>0.35</w:t>
            </w:r>
            <w:r w:rsidRPr="000B1DCB">
              <w:rPr>
                <w:sz w:val="24"/>
                <w:szCs w:val="24"/>
                <w:vertAlign w:val="superscript"/>
                <w:lang w:val="en-US"/>
              </w:rPr>
              <w:t>a</w:t>
            </w:r>
          </w:p>
        </w:tc>
        <w:tc>
          <w:tcPr>
            <w:tcW w:w="836" w:type="dxa"/>
            <w:tcBorders>
              <w:top w:val="nil"/>
              <w:bottom w:val="single" w:sz="4" w:space="0" w:color="auto"/>
            </w:tcBorders>
          </w:tcPr>
          <w:p w14:paraId="0112E4C1" w14:textId="77777777" w:rsidR="00CD1FF6" w:rsidRPr="000B1DCB" w:rsidRDefault="00CD1FF6" w:rsidP="000B1DCB">
            <w:pPr>
              <w:jc w:val="center"/>
              <w:rPr>
                <w:sz w:val="24"/>
                <w:szCs w:val="24"/>
                <w:lang w:val="en-US"/>
              </w:rPr>
            </w:pPr>
            <w:r w:rsidRPr="000B1DCB">
              <w:rPr>
                <w:sz w:val="24"/>
                <w:szCs w:val="24"/>
                <w:lang w:val="en-US"/>
              </w:rPr>
              <w:t>0.20</w:t>
            </w:r>
          </w:p>
        </w:tc>
      </w:tr>
      <w:tr w:rsidR="00CD1FF6" w:rsidRPr="000B1DCB" w14:paraId="44F2B247" w14:textId="77777777" w:rsidTr="004D07CE">
        <w:tc>
          <w:tcPr>
            <w:tcW w:w="1136" w:type="dxa"/>
            <w:tcBorders>
              <w:bottom w:val="nil"/>
            </w:tcBorders>
          </w:tcPr>
          <w:p w14:paraId="0B02B0AE" w14:textId="77777777" w:rsidR="00CD1FF6" w:rsidRPr="000B1DCB" w:rsidRDefault="00CD1FF6" w:rsidP="000B1DCB">
            <w:pPr>
              <w:rPr>
                <w:sz w:val="24"/>
                <w:szCs w:val="24"/>
                <w:lang w:val="en-US"/>
              </w:rPr>
            </w:pPr>
            <w:r w:rsidRPr="000B1DCB">
              <w:rPr>
                <w:sz w:val="24"/>
                <w:szCs w:val="24"/>
                <w:lang w:val="en-US"/>
              </w:rPr>
              <w:t>Element</w:t>
            </w:r>
          </w:p>
        </w:tc>
        <w:tc>
          <w:tcPr>
            <w:tcW w:w="907" w:type="dxa"/>
            <w:tcBorders>
              <w:bottom w:val="nil"/>
            </w:tcBorders>
          </w:tcPr>
          <w:p w14:paraId="0140CA79" w14:textId="77777777" w:rsidR="00CD1FF6" w:rsidRPr="000B1DCB" w:rsidRDefault="00CD1FF6" w:rsidP="000B1DCB">
            <w:pPr>
              <w:jc w:val="center"/>
              <w:rPr>
                <w:sz w:val="24"/>
                <w:szCs w:val="24"/>
                <w:lang w:val="en-US"/>
              </w:rPr>
            </w:pPr>
            <w:r w:rsidRPr="000B1DCB">
              <w:rPr>
                <w:sz w:val="24"/>
                <w:szCs w:val="24"/>
                <w:lang w:val="en-US"/>
              </w:rPr>
              <w:t>I/Dy</w:t>
            </w:r>
          </w:p>
        </w:tc>
        <w:tc>
          <w:tcPr>
            <w:tcW w:w="828" w:type="dxa"/>
            <w:tcBorders>
              <w:bottom w:val="nil"/>
            </w:tcBorders>
          </w:tcPr>
          <w:p w14:paraId="2DA42D78" w14:textId="77777777" w:rsidR="00CD1FF6" w:rsidRPr="000B1DCB" w:rsidRDefault="00CD1FF6" w:rsidP="000B1DCB">
            <w:pPr>
              <w:jc w:val="center"/>
              <w:rPr>
                <w:sz w:val="24"/>
                <w:szCs w:val="24"/>
                <w:lang w:val="en-US"/>
              </w:rPr>
            </w:pPr>
            <w:r w:rsidRPr="000B1DCB">
              <w:rPr>
                <w:sz w:val="24"/>
                <w:szCs w:val="24"/>
                <w:lang w:val="en-US"/>
              </w:rPr>
              <w:t>I/</w:t>
            </w:r>
            <w:proofErr w:type="spellStart"/>
            <w:r w:rsidRPr="000B1DCB">
              <w:rPr>
                <w:sz w:val="24"/>
                <w:szCs w:val="24"/>
                <w:lang w:val="en-US"/>
              </w:rPr>
              <w:t>Er</w:t>
            </w:r>
            <w:proofErr w:type="spellEnd"/>
          </w:p>
        </w:tc>
        <w:tc>
          <w:tcPr>
            <w:tcW w:w="836" w:type="dxa"/>
            <w:tcBorders>
              <w:bottom w:val="nil"/>
            </w:tcBorders>
          </w:tcPr>
          <w:p w14:paraId="0E712033" w14:textId="77777777" w:rsidR="00CD1FF6" w:rsidRPr="000B1DCB" w:rsidRDefault="00CD1FF6" w:rsidP="000B1DCB">
            <w:pPr>
              <w:jc w:val="center"/>
              <w:rPr>
                <w:sz w:val="24"/>
                <w:szCs w:val="24"/>
                <w:lang w:val="en-US"/>
              </w:rPr>
            </w:pPr>
            <w:r w:rsidRPr="000B1DCB">
              <w:rPr>
                <w:sz w:val="24"/>
                <w:szCs w:val="24"/>
                <w:lang w:val="en-US"/>
              </w:rPr>
              <w:t>I/Fe</w:t>
            </w:r>
          </w:p>
        </w:tc>
        <w:tc>
          <w:tcPr>
            <w:tcW w:w="907" w:type="dxa"/>
            <w:tcBorders>
              <w:bottom w:val="nil"/>
            </w:tcBorders>
          </w:tcPr>
          <w:p w14:paraId="24ED0E12" w14:textId="77777777" w:rsidR="00CD1FF6" w:rsidRPr="000B1DCB" w:rsidRDefault="00CD1FF6" w:rsidP="000B1DCB">
            <w:pPr>
              <w:jc w:val="center"/>
              <w:rPr>
                <w:sz w:val="24"/>
                <w:szCs w:val="24"/>
                <w:lang w:val="en-US"/>
              </w:rPr>
            </w:pPr>
            <w:r w:rsidRPr="000B1DCB">
              <w:rPr>
                <w:sz w:val="24"/>
                <w:szCs w:val="24"/>
                <w:lang w:val="en-US"/>
              </w:rPr>
              <w:t>I/Ga</w:t>
            </w:r>
          </w:p>
        </w:tc>
        <w:tc>
          <w:tcPr>
            <w:tcW w:w="836" w:type="dxa"/>
            <w:tcBorders>
              <w:bottom w:val="nil"/>
            </w:tcBorders>
          </w:tcPr>
          <w:p w14:paraId="354199F3" w14:textId="77777777" w:rsidR="00CD1FF6" w:rsidRPr="000B1DCB" w:rsidRDefault="00CD1FF6" w:rsidP="000B1DCB">
            <w:pPr>
              <w:jc w:val="center"/>
              <w:rPr>
                <w:sz w:val="24"/>
                <w:szCs w:val="24"/>
                <w:lang w:val="en-US"/>
              </w:rPr>
            </w:pPr>
            <w:r w:rsidRPr="000B1DCB">
              <w:rPr>
                <w:sz w:val="24"/>
                <w:szCs w:val="24"/>
                <w:lang w:val="en-US"/>
              </w:rPr>
              <w:t>I/</w:t>
            </w:r>
            <w:proofErr w:type="spellStart"/>
            <w:r w:rsidRPr="000B1DCB">
              <w:rPr>
                <w:sz w:val="24"/>
                <w:szCs w:val="24"/>
                <w:lang w:val="en-US"/>
              </w:rPr>
              <w:t>Gd</w:t>
            </w:r>
            <w:proofErr w:type="spellEnd"/>
          </w:p>
        </w:tc>
        <w:tc>
          <w:tcPr>
            <w:tcW w:w="836" w:type="dxa"/>
            <w:tcBorders>
              <w:bottom w:val="nil"/>
            </w:tcBorders>
          </w:tcPr>
          <w:p w14:paraId="30BBD376" w14:textId="77777777" w:rsidR="00CD1FF6" w:rsidRPr="000B1DCB" w:rsidRDefault="00CD1FF6" w:rsidP="000B1DCB">
            <w:pPr>
              <w:jc w:val="center"/>
              <w:rPr>
                <w:sz w:val="24"/>
                <w:szCs w:val="24"/>
                <w:lang w:val="en-US"/>
              </w:rPr>
            </w:pPr>
            <w:r w:rsidRPr="000B1DCB">
              <w:rPr>
                <w:sz w:val="24"/>
                <w:szCs w:val="24"/>
                <w:lang w:val="en-US"/>
              </w:rPr>
              <w:t>I/Hg</w:t>
            </w:r>
          </w:p>
        </w:tc>
        <w:tc>
          <w:tcPr>
            <w:tcW w:w="836" w:type="dxa"/>
            <w:tcBorders>
              <w:bottom w:val="nil"/>
            </w:tcBorders>
          </w:tcPr>
          <w:p w14:paraId="30AC1F56" w14:textId="77777777" w:rsidR="00CD1FF6" w:rsidRPr="000B1DCB" w:rsidRDefault="00CD1FF6" w:rsidP="000B1DCB">
            <w:pPr>
              <w:jc w:val="center"/>
              <w:rPr>
                <w:sz w:val="24"/>
                <w:szCs w:val="24"/>
                <w:lang w:val="en-US"/>
              </w:rPr>
            </w:pPr>
            <w:r w:rsidRPr="000B1DCB">
              <w:rPr>
                <w:sz w:val="24"/>
                <w:szCs w:val="24"/>
                <w:lang w:val="en-US"/>
              </w:rPr>
              <w:t>I/La</w:t>
            </w:r>
          </w:p>
        </w:tc>
        <w:tc>
          <w:tcPr>
            <w:tcW w:w="836" w:type="dxa"/>
            <w:tcBorders>
              <w:bottom w:val="nil"/>
            </w:tcBorders>
          </w:tcPr>
          <w:p w14:paraId="563AF0AF" w14:textId="77777777" w:rsidR="00CD1FF6" w:rsidRPr="000B1DCB" w:rsidRDefault="00CD1FF6" w:rsidP="000B1DCB">
            <w:pPr>
              <w:jc w:val="center"/>
              <w:rPr>
                <w:sz w:val="24"/>
                <w:szCs w:val="24"/>
                <w:lang w:val="en-US"/>
              </w:rPr>
            </w:pPr>
            <w:r w:rsidRPr="000B1DCB">
              <w:rPr>
                <w:sz w:val="24"/>
                <w:szCs w:val="24"/>
                <w:lang w:val="en-US"/>
              </w:rPr>
              <w:t>I/Li</w:t>
            </w:r>
          </w:p>
        </w:tc>
        <w:tc>
          <w:tcPr>
            <w:tcW w:w="836" w:type="dxa"/>
            <w:tcBorders>
              <w:bottom w:val="nil"/>
            </w:tcBorders>
          </w:tcPr>
          <w:p w14:paraId="2E3041E1" w14:textId="77777777" w:rsidR="00CD1FF6" w:rsidRPr="000B1DCB" w:rsidRDefault="00CD1FF6" w:rsidP="000B1DCB">
            <w:pPr>
              <w:jc w:val="center"/>
              <w:rPr>
                <w:sz w:val="24"/>
                <w:szCs w:val="24"/>
                <w:lang w:val="en-US"/>
              </w:rPr>
            </w:pPr>
            <w:r w:rsidRPr="000B1DCB">
              <w:rPr>
                <w:sz w:val="24"/>
                <w:szCs w:val="24"/>
                <w:lang w:val="en-US"/>
              </w:rPr>
              <w:t>I/Mn</w:t>
            </w:r>
          </w:p>
        </w:tc>
        <w:tc>
          <w:tcPr>
            <w:tcW w:w="836" w:type="dxa"/>
            <w:tcBorders>
              <w:bottom w:val="nil"/>
            </w:tcBorders>
          </w:tcPr>
          <w:p w14:paraId="0C5C1DDF" w14:textId="77777777" w:rsidR="00CD1FF6" w:rsidRPr="000B1DCB" w:rsidRDefault="00CD1FF6" w:rsidP="000B1DCB">
            <w:pPr>
              <w:jc w:val="center"/>
              <w:rPr>
                <w:sz w:val="24"/>
                <w:szCs w:val="24"/>
                <w:lang w:val="en-US"/>
              </w:rPr>
            </w:pPr>
            <w:r w:rsidRPr="000B1DCB">
              <w:rPr>
                <w:sz w:val="24"/>
                <w:szCs w:val="24"/>
                <w:lang w:val="en-US"/>
              </w:rPr>
              <w:t>I/Mo</w:t>
            </w:r>
          </w:p>
        </w:tc>
      </w:tr>
      <w:tr w:rsidR="00CD1FF6" w:rsidRPr="000B1DCB" w14:paraId="39A7FD91" w14:textId="77777777" w:rsidTr="004D07CE">
        <w:tc>
          <w:tcPr>
            <w:tcW w:w="1136" w:type="dxa"/>
            <w:tcBorders>
              <w:top w:val="nil"/>
              <w:bottom w:val="single" w:sz="4" w:space="0" w:color="auto"/>
            </w:tcBorders>
          </w:tcPr>
          <w:p w14:paraId="2DAE2576" w14:textId="77777777" w:rsidR="00CD1FF6" w:rsidRPr="000B1DCB" w:rsidRDefault="00CD1FF6" w:rsidP="000B1DCB">
            <w:pPr>
              <w:rPr>
                <w:sz w:val="24"/>
                <w:szCs w:val="24"/>
                <w:lang w:val="en-US"/>
              </w:rPr>
            </w:pPr>
            <w:r w:rsidRPr="000B1DCB">
              <w:rPr>
                <w:i/>
                <w:sz w:val="24"/>
                <w:szCs w:val="24"/>
                <w:lang w:val="en-US"/>
              </w:rPr>
              <w:t xml:space="preserve">r </w:t>
            </w:r>
          </w:p>
        </w:tc>
        <w:tc>
          <w:tcPr>
            <w:tcW w:w="907" w:type="dxa"/>
            <w:tcBorders>
              <w:top w:val="nil"/>
              <w:bottom w:val="single" w:sz="4" w:space="0" w:color="auto"/>
            </w:tcBorders>
          </w:tcPr>
          <w:p w14:paraId="0CDFE747" w14:textId="77777777" w:rsidR="00CD1FF6" w:rsidRPr="000B1DCB" w:rsidRDefault="00CD1FF6" w:rsidP="000B1DCB">
            <w:pPr>
              <w:jc w:val="center"/>
              <w:rPr>
                <w:sz w:val="24"/>
                <w:szCs w:val="24"/>
                <w:lang w:val="en-US"/>
              </w:rPr>
            </w:pPr>
            <w:r w:rsidRPr="000B1DCB">
              <w:rPr>
                <w:sz w:val="24"/>
                <w:szCs w:val="24"/>
                <w:lang w:val="en-US"/>
              </w:rPr>
              <w:t>0.34</w:t>
            </w:r>
          </w:p>
        </w:tc>
        <w:tc>
          <w:tcPr>
            <w:tcW w:w="828" w:type="dxa"/>
            <w:tcBorders>
              <w:top w:val="nil"/>
              <w:bottom w:val="single" w:sz="4" w:space="0" w:color="auto"/>
            </w:tcBorders>
          </w:tcPr>
          <w:p w14:paraId="04B8463E" w14:textId="77777777" w:rsidR="00CD1FF6" w:rsidRPr="000B1DCB" w:rsidRDefault="00CD1FF6" w:rsidP="000B1DCB">
            <w:pPr>
              <w:jc w:val="center"/>
              <w:rPr>
                <w:sz w:val="24"/>
                <w:szCs w:val="24"/>
                <w:lang w:val="en-US"/>
              </w:rPr>
            </w:pPr>
            <w:r w:rsidRPr="000B1DCB">
              <w:rPr>
                <w:sz w:val="24"/>
                <w:szCs w:val="24"/>
                <w:lang w:val="en-US"/>
              </w:rPr>
              <w:t>0.24</w:t>
            </w:r>
          </w:p>
        </w:tc>
        <w:tc>
          <w:tcPr>
            <w:tcW w:w="836" w:type="dxa"/>
            <w:tcBorders>
              <w:top w:val="nil"/>
              <w:bottom w:val="single" w:sz="4" w:space="0" w:color="auto"/>
            </w:tcBorders>
          </w:tcPr>
          <w:p w14:paraId="2C6B7BE3" w14:textId="77777777" w:rsidR="00CD1FF6" w:rsidRPr="000B1DCB" w:rsidRDefault="00CD1FF6" w:rsidP="000B1DCB">
            <w:pPr>
              <w:jc w:val="center"/>
              <w:rPr>
                <w:sz w:val="24"/>
                <w:szCs w:val="24"/>
                <w:lang w:val="en-US"/>
              </w:rPr>
            </w:pPr>
            <w:r w:rsidRPr="000B1DCB">
              <w:rPr>
                <w:sz w:val="24"/>
                <w:szCs w:val="24"/>
                <w:lang w:val="en-US"/>
              </w:rPr>
              <w:t>0.25</w:t>
            </w:r>
          </w:p>
        </w:tc>
        <w:tc>
          <w:tcPr>
            <w:tcW w:w="907" w:type="dxa"/>
            <w:tcBorders>
              <w:top w:val="nil"/>
              <w:bottom w:val="single" w:sz="4" w:space="0" w:color="auto"/>
            </w:tcBorders>
          </w:tcPr>
          <w:p w14:paraId="327C7242" w14:textId="77777777" w:rsidR="00CD1FF6" w:rsidRPr="000B1DCB" w:rsidRDefault="00CD1FF6" w:rsidP="000B1DCB">
            <w:pPr>
              <w:jc w:val="center"/>
              <w:rPr>
                <w:sz w:val="24"/>
                <w:szCs w:val="24"/>
                <w:lang w:val="en-US"/>
              </w:rPr>
            </w:pPr>
            <w:r w:rsidRPr="000B1DCB">
              <w:rPr>
                <w:sz w:val="24"/>
                <w:szCs w:val="24"/>
                <w:lang w:val="en-US"/>
              </w:rPr>
              <w:t>0.35</w:t>
            </w:r>
            <w:r w:rsidRPr="000B1DCB">
              <w:rPr>
                <w:sz w:val="24"/>
                <w:szCs w:val="24"/>
                <w:vertAlign w:val="superscript"/>
                <w:lang w:val="en-US"/>
              </w:rPr>
              <w:t>a</w:t>
            </w:r>
          </w:p>
        </w:tc>
        <w:tc>
          <w:tcPr>
            <w:tcW w:w="836" w:type="dxa"/>
            <w:tcBorders>
              <w:top w:val="nil"/>
              <w:bottom w:val="single" w:sz="4" w:space="0" w:color="auto"/>
            </w:tcBorders>
          </w:tcPr>
          <w:p w14:paraId="6B3809B1" w14:textId="77777777" w:rsidR="00CD1FF6" w:rsidRPr="000B1DCB" w:rsidRDefault="00CD1FF6" w:rsidP="000B1DCB">
            <w:pPr>
              <w:jc w:val="center"/>
              <w:rPr>
                <w:sz w:val="24"/>
                <w:szCs w:val="24"/>
                <w:lang w:val="en-US"/>
              </w:rPr>
            </w:pPr>
            <w:r w:rsidRPr="000B1DCB">
              <w:rPr>
                <w:sz w:val="24"/>
                <w:szCs w:val="24"/>
                <w:lang w:val="en-US"/>
              </w:rPr>
              <w:t>-0.38</w:t>
            </w:r>
            <w:r w:rsidRPr="000B1DCB">
              <w:rPr>
                <w:sz w:val="24"/>
                <w:szCs w:val="24"/>
                <w:vertAlign w:val="superscript"/>
                <w:lang w:val="en-US"/>
              </w:rPr>
              <w:t>a</w:t>
            </w:r>
          </w:p>
        </w:tc>
        <w:tc>
          <w:tcPr>
            <w:tcW w:w="836" w:type="dxa"/>
            <w:tcBorders>
              <w:top w:val="nil"/>
              <w:bottom w:val="single" w:sz="4" w:space="0" w:color="auto"/>
            </w:tcBorders>
          </w:tcPr>
          <w:p w14:paraId="5FD8C296" w14:textId="77777777" w:rsidR="00CD1FF6" w:rsidRPr="000B1DCB" w:rsidRDefault="00CD1FF6" w:rsidP="000B1DCB">
            <w:pPr>
              <w:jc w:val="center"/>
              <w:rPr>
                <w:sz w:val="24"/>
                <w:szCs w:val="24"/>
                <w:lang w:val="en-US"/>
              </w:rPr>
            </w:pPr>
            <w:r w:rsidRPr="000B1DCB">
              <w:rPr>
                <w:sz w:val="24"/>
                <w:szCs w:val="24"/>
                <w:lang w:val="en-US"/>
              </w:rPr>
              <w:t>-0.02</w:t>
            </w:r>
          </w:p>
        </w:tc>
        <w:tc>
          <w:tcPr>
            <w:tcW w:w="836" w:type="dxa"/>
            <w:tcBorders>
              <w:top w:val="nil"/>
              <w:bottom w:val="single" w:sz="4" w:space="0" w:color="auto"/>
            </w:tcBorders>
          </w:tcPr>
          <w:p w14:paraId="19ADD4ED" w14:textId="77777777" w:rsidR="00CD1FF6" w:rsidRPr="000B1DCB" w:rsidRDefault="00CD1FF6" w:rsidP="000B1DCB">
            <w:pPr>
              <w:jc w:val="center"/>
              <w:rPr>
                <w:sz w:val="24"/>
                <w:szCs w:val="24"/>
                <w:lang w:val="en-US"/>
              </w:rPr>
            </w:pPr>
            <w:r w:rsidRPr="000B1DCB">
              <w:rPr>
                <w:sz w:val="24"/>
                <w:szCs w:val="24"/>
                <w:lang w:val="en-US"/>
              </w:rPr>
              <w:t>-0.06</w:t>
            </w:r>
          </w:p>
        </w:tc>
        <w:tc>
          <w:tcPr>
            <w:tcW w:w="836" w:type="dxa"/>
            <w:tcBorders>
              <w:top w:val="nil"/>
              <w:bottom w:val="single" w:sz="4" w:space="0" w:color="auto"/>
            </w:tcBorders>
          </w:tcPr>
          <w:p w14:paraId="3CCE592C" w14:textId="77777777" w:rsidR="00CD1FF6" w:rsidRPr="000B1DCB" w:rsidRDefault="00CD1FF6" w:rsidP="000B1DCB">
            <w:pPr>
              <w:jc w:val="center"/>
              <w:rPr>
                <w:sz w:val="24"/>
                <w:szCs w:val="24"/>
                <w:lang w:val="en-US"/>
              </w:rPr>
            </w:pPr>
            <w:r w:rsidRPr="000B1DCB">
              <w:rPr>
                <w:sz w:val="24"/>
                <w:szCs w:val="24"/>
                <w:lang w:val="en-US"/>
              </w:rPr>
              <w:t>0.33</w:t>
            </w:r>
            <w:r w:rsidRPr="000B1DCB">
              <w:rPr>
                <w:sz w:val="24"/>
                <w:szCs w:val="24"/>
                <w:vertAlign w:val="superscript"/>
                <w:lang w:val="en-US"/>
              </w:rPr>
              <w:t>a</w:t>
            </w:r>
          </w:p>
        </w:tc>
        <w:tc>
          <w:tcPr>
            <w:tcW w:w="836" w:type="dxa"/>
            <w:tcBorders>
              <w:top w:val="nil"/>
              <w:bottom w:val="single" w:sz="4" w:space="0" w:color="auto"/>
            </w:tcBorders>
          </w:tcPr>
          <w:p w14:paraId="533FB4FD" w14:textId="77777777" w:rsidR="00CD1FF6" w:rsidRPr="000B1DCB" w:rsidRDefault="00CD1FF6" w:rsidP="000B1DCB">
            <w:pPr>
              <w:jc w:val="center"/>
              <w:rPr>
                <w:sz w:val="24"/>
                <w:szCs w:val="24"/>
                <w:lang w:val="en-US"/>
              </w:rPr>
            </w:pPr>
            <w:r w:rsidRPr="000B1DCB">
              <w:rPr>
                <w:sz w:val="24"/>
                <w:szCs w:val="24"/>
                <w:lang w:val="en-US"/>
              </w:rPr>
              <w:t>0.37</w:t>
            </w:r>
            <w:r w:rsidRPr="000B1DCB">
              <w:rPr>
                <w:sz w:val="24"/>
                <w:szCs w:val="24"/>
                <w:vertAlign w:val="superscript"/>
                <w:lang w:val="en-US"/>
              </w:rPr>
              <w:t>a</w:t>
            </w:r>
          </w:p>
        </w:tc>
        <w:tc>
          <w:tcPr>
            <w:tcW w:w="836" w:type="dxa"/>
            <w:tcBorders>
              <w:top w:val="nil"/>
              <w:bottom w:val="single" w:sz="4" w:space="0" w:color="auto"/>
            </w:tcBorders>
          </w:tcPr>
          <w:p w14:paraId="4E0F3D1A" w14:textId="77777777" w:rsidR="00CD1FF6" w:rsidRPr="000B1DCB" w:rsidRDefault="00CD1FF6" w:rsidP="000B1DCB">
            <w:pPr>
              <w:jc w:val="center"/>
              <w:rPr>
                <w:sz w:val="24"/>
                <w:szCs w:val="24"/>
                <w:lang w:val="en-US"/>
              </w:rPr>
            </w:pPr>
            <w:r w:rsidRPr="000B1DCB">
              <w:rPr>
                <w:sz w:val="24"/>
                <w:szCs w:val="24"/>
                <w:lang w:val="en-US"/>
              </w:rPr>
              <w:t>0.14</w:t>
            </w:r>
          </w:p>
        </w:tc>
      </w:tr>
      <w:tr w:rsidR="00CD1FF6" w:rsidRPr="000B1DCB" w14:paraId="3C491910" w14:textId="77777777" w:rsidTr="004D07CE">
        <w:tc>
          <w:tcPr>
            <w:tcW w:w="1136" w:type="dxa"/>
            <w:tcBorders>
              <w:bottom w:val="nil"/>
            </w:tcBorders>
          </w:tcPr>
          <w:p w14:paraId="7CB76576" w14:textId="77777777" w:rsidR="00CD1FF6" w:rsidRPr="000B1DCB" w:rsidRDefault="00CD1FF6" w:rsidP="000B1DCB">
            <w:pPr>
              <w:rPr>
                <w:sz w:val="24"/>
                <w:szCs w:val="24"/>
                <w:lang w:val="en-US"/>
              </w:rPr>
            </w:pPr>
            <w:r w:rsidRPr="000B1DCB">
              <w:rPr>
                <w:sz w:val="24"/>
                <w:szCs w:val="24"/>
                <w:lang w:val="en-US"/>
              </w:rPr>
              <w:t>Element</w:t>
            </w:r>
          </w:p>
        </w:tc>
        <w:tc>
          <w:tcPr>
            <w:tcW w:w="907" w:type="dxa"/>
            <w:tcBorders>
              <w:bottom w:val="nil"/>
            </w:tcBorders>
          </w:tcPr>
          <w:p w14:paraId="22BC4C24" w14:textId="77777777" w:rsidR="00CD1FF6" w:rsidRPr="000B1DCB" w:rsidRDefault="00CD1FF6" w:rsidP="000B1DCB">
            <w:pPr>
              <w:jc w:val="center"/>
              <w:rPr>
                <w:sz w:val="24"/>
                <w:szCs w:val="24"/>
                <w:lang w:val="en-US"/>
              </w:rPr>
            </w:pPr>
            <w:r w:rsidRPr="000B1DCB">
              <w:rPr>
                <w:sz w:val="24"/>
                <w:szCs w:val="24"/>
                <w:lang w:val="en-US"/>
              </w:rPr>
              <w:t>I/</w:t>
            </w:r>
            <w:proofErr w:type="spellStart"/>
            <w:r w:rsidRPr="000B1DCB">
              <w:rPr>
                <w:sz w:val="24"/>
                <w:szCs w:val="24"/>
                <w:lang w:val="en-US"/>
              </w:rPr>
              <w:t>Nb</w:t>
            </w:r>
            <w:proofErr w:type="spellEnd"/>
          </w:p>
        </w:tc>
        <w:tc>
          <w:tcPr>
            <w:tcW w:w="828" w:type="dxa"/>
            <w:tcBorders>
              <w:bottom w:val="nil"/>
            </w:tcBorders>
          </w:tcPr>
          <w:p w14:paraId="2CC1C6B0" w14:textId="77777777" w:rsidR="00CD1FF6" w:rsidRPr="000B1DCB" w:rsidRDefault="00CD1FF6" w:rsidP="000B1DCB">
            <w:pPr>
              <w:jc w:val="center"/>
              <w:rPr>
                <w:sz w:val="24"/>
                <w:szCs w:val="24"/>
                <w:lang w:val="en-US"/>
              </w:rPr>
            </w:pPr>
            <w:r w:rsidRPr="000B1DCB">
              <w:rPr>
                <w:sz w:val="24"/>
                <w:szCs w:val="24"/>
                <w:lang w:val="en-US"/>
              </w:rPr>
              <w:t>I/Nd</w:t>
            </w:r>
          </w:p>
        </w:tc>
        <w:tc>
          <w:tcPr>
            <w:tcW w:w="836" w:type="dxa"/>
            <w:tcBorders>
              <w:bottom w:val="nil"/>
            </w:tcBorders>
          </w:tcPr>
          <w:p w14:paraId="20F01DF7" w14:textId="77777777" w:rsidR="00CD1FF6" w:rsidRPr="000B1DCB" w:rsidRDefault="00CD1FF6" w:rsidP="000B1DCB">
            <w:pPr>
              <w:jc w:val="center"/>
              <w:rPr>
                <w:sz w:val="24"/>
                <w:szCs w:val="24"/>
                <w:lang w:val="en-US"/>
              </w:rPr>
            </w:pPr>
            <w:r w:rsidRPr="000B1DCB">
              <w:rPr>
                <w:sz w:val="24"/>
                <w:szCs w:val="24"/>
                <w:lang w:val="en-US"/>
              </w:rPr>
              <w:t>I/Ni</w:t>
            </w:r>
          </w:p>
        </w:tc>
        <w:tc>
          <w:tcPr>
            <w:tcW w:w="907" w:type="dxa"/>
            <w:tcBorders>
              <w:bottom w:val="nil"/>
            </w:tcBorders>
          </w:tcPr>
          <w:p w14:paraId="36BA3FE8" w14:textId="77777777" w:rsidR="00CD1FF6" w:rsidRPr="000B1DCB" w:rsidRDefault="00CD1FF6" w:rsidP="000B1DCB">
            <w:pPr>
              <w:jc w:val="center"/>
              <w:rPr>
                <w:sz w:val="24"/>
                <w:szCs w:val="24"/>
                <w:lang w:val="en-US"/>
              </w:rPr>
            </w:pPr>
            <w:r w:rsidRPr="000B1DCB">
              <w:rPr>
                <w:sz w:val="24"/>
                <w:szCs w:val="24"/>
                <w:lang w:val="en-US"/>
              </w:rPr>
              <w:t>I/Pb</w:t>
            </w:r>
          </w:p>
        </w:tc>
        <w:tc>
          <w:tcPr>
            <w:tcW w:w="836" w:type="dxa"/>
            <w:tcBorders>
              <w:bottom w:val="nil"/>
            </w:tcBorders>
          </w:tcPr>
          <w:p w14:paraId="22328372" w14:textId="77777777" w:rsidR="00CD1FF6" w:rsidRPr="000B1DCB" w:rsidRDefault="00CD1FF6" w:rsidP="000B1DCB">
            <w:pPr>
              <w:jc w:val="center"/>
              <w:rPr>
                <w:sz w:val="24"/>
                <w:szCs w:val="24"/>
                <w:lang w:val="en-US"/>
              </w:rPr>
            </w:pPr>
            <w:r w:rsidRPr="000B1DCB">
              <w:rPr>
                <w:sz w:val="24"/>
                <w:szCs w:val="24"/>
                <w:lang w:val="en-US"/>
              </w:rPr>
              <w:t>I/</w:t>
            </w:r>
            <w:proofErr w:type="spellStart"/>
            <w:r w:rsidRPr="000B1DCB">
              <w:rPr>
                <w:sz w:val="24"/>
                <w:szCs w:val="24"/>
                <w:lang w:val="en-US"/>
              </w:rPr>
              <w:t>Pr</w:t>
            </w:r>
            <w:proofErr w:type="spellEnd"/>
          </w:p>
        </w:tc>
        <w:tc>
          <w:tcPr>
            <w:tcW w:w="836" w:type="dxa"/>
            <w:tcBorders>
              <w:bottom w:val="nil"/>
            </w:tcBorders>
          </w:tcPr>
          <w:p w14:paraId="06E96FEE" w14:textId="77777777" w:rsidR="00CD1FF6" w:rsidRPr="000B1DCB" w:rsidRDefault="00CD1FF6" w:rsidP="000B1DCB">
            <w:pPr>
              <w:jc w:val="center"/>
              <w:rPr>
                <w:sz w:val="24"/>
                <w:szCs w:val="24"/>
                <w:lang w:val="en-US"/>
              </w:rPr>
            </w:pPr>
            <w:r w:rsidRPr="000B1DCB">
              <w:rPr>
                <w:sz w:val="24"/>
                <w:szCs w:val="24"/>
                <w:lang w:val="en-US"/>
              </w:rPr>
              <w:t>I/</w:t>
            </w:r>
            <w:proofErr w:type="spellStart"/>
            <w:r w:rsidRPr="000B1DCB">
              <w:rPr>
                <w:sz w:val="24"/>
                <w:szCs w:val="24"/>
                <w:lang w:val="en-US"/>
              </w:rPr>
              <w:t>Rb</w:t>
            </w:r>
            <w:proofErr w:type="spellEnd"/>
          </w:p>
        </w:tc>
        <w:tc>
          <w:tcPr>
            <w:tcW w:w="836" w:type="dxa"/>
            <w:tcBorders>
              <w:bottom w:val="nil"/>
            </w:tcBorders>
          </w:tcPr>
          <w:p w14:paraId="4477A3D3" w14:textId="77777777" w:rsidR="00CD1FF6" w:rsidRPr="000B1DCB" w:rsidRDefault="00CD1FF6" w:rsidP="000B1DCB">
            <w:pPr>
              <w:jc w:val="center"/>
              <w:rPr>
                <w:sz w:val="24"/>
                <w:szCs w:val="24"/>
                <w:lang w:val="en-US"/>
              </w:rPr>
            </w:pPr>
            <w:r w:rsidRPr="000B1DCB">
              <w:rPr>
                <w:sz w:val="24"/>
                <w:szCs w:val="24"/>
                <w:lang w:val="en-US"/>
              </w:rPr>
              <w:t>I/Sb</w:t>
            </w:r>
          </w:p>
        </w:tc>
        <w:tc>
          <w:tcPr>
            <w:tcW w:w="836" w:type="dxa"/>
            <w:tcBorders>
              <w:bottom w:val="nil"/>
            </w:tcBorders>
          </w:tcPr>
          <w:p w14:paraId="3CD4AF7E" w14:textId="77777777" w:rsidR="00CD1FF6" w:rsidRPr="000B1DCB" w:rsidRDefault="00CD1FF6" w:rsidP="000B1DCB">
            <w:pPr>
              <w:jc w:val="center"/>
              <w:rPr>
                <w:sz w:val="24"/>
                <w:szCs w:val="24"/>
                <w:lang w:val="en-US"/>
              </w:rPr>
            </w:pPr>
            <w:r w:rsidRPr="000B1DCB">
              <w:rPr>
                <w:sz w:val="24"/>
                <w:szCs w:val="24"/>
                <w:lang w:val="en-US"/>
              </w:rPr>
              <w:t>I/Sc</w:t>
            </w:r>
          </w:p>
        </w:tc>
        <w:tc>
          <w:tcPr>
            <w:tcW w:w="836" w:type="dxa"/>
            <w:tcBorders>
              <w:bottom w:val="nil"/>
            </w:tcBorders>
          </w:tcPr>
          <w:p w14:paraId="465D4672" w14:textId="77777777" w:rsidR="00CD1FF6" w:rsidRPr="000B1DCB" w:rsidRDefault="00CD1FF6" w:rsidP="000B1DCB">
            <w:pPr>
              <w:jc w:val="center"/>
              <w:rPr>
                <w:sz w:val="24"/>
                <w:szCs w:val="24"/>
                <w:lang w:val="en-US"/>
              </w:rPr>
            </w:pPr>
            <w:r w:rsidRPr="000B1DCB">
              <w:rPr>
                <w:sz w:val="24"/>
                <w:szCs w:val="24"/>
                <w:lang w:val="en-US"/>
              </w:rPr>
              <w:t>I/Se</w:t>
            </w:r>
          </w:p>
        </w:tc>
        <w:tc>
          <w:tcPr>
            <w:tcW w:w="836" w:type="dxa"/>
            <w:tcBorders>
              <w:bottom w:val="nil"/>
            </w:tcBorders>
          </w:tcPr>
          <w:p w14:paraId="03645CCF" w14:textId="77777777" w:rsidR="00CD1FF6" w:rsidRPr="000B1DCB" w:rsidRDefault="00CD1FF6" w:rsidP="000B1DCB">
            <w:pPr>
              <w:jc w:val="center"/>
              <w:rPr>
                <w:sz w:val="24"/>
                <w:szCs w:val="24"/>
                <w:lang w:val="en-US"/>
              </w:rPr>
            </w:pPr>
            <w:r w:rsidRPr="000B1DCB">
              <w:rPr>
                <w:sz w:val="24"/>
                <w:szCs w:val="24"/>
                <w:lang w:val="en-US"/>
              </w:rPr>
              <w:t>I/</w:t>
            </w:r>
            <w:proofErr w:type="spellStart"/>
            <w:r w:rsidRPr="000B1DCB">
              <w:rPr>
                <w:sz w:val="24"/>
                <w:szCs w:val="24"/>
                <w:lang w:val="en-US"/>
              </w:rPr>
              <w:t>Sm</w:t>
            </w:r>
            <w:proofErr w:type="spellEnd"/>
          </w:p>
        </w:tc>
      </w:tr>
      <w:tr w:rsidR="00CD1FF6" w:rsidRPr="000B1DCB" w14:paraId="6360A502" w14:textId="77777777" w:rsidTr="004D07CE">
        <w:tc>
          <w:tcPr>
            <w:tcW w:w="1136" w:type="dxa"/>
            <w:tcBorders>
              <w:top w:val="nil"/>
              <w:bottom w:val="single" w:sz="4" w:space="0" w:color="auto"/>
            </w:tcBorders>
          </w:tcPr>
          <w:p w14:paraId="5B534690" w14:textId="77777777" w:rsidR="00CD1FF6" w:rsidRPr="000B1DCB" w:rsidRDefault="00CD1FF6" w:rsidP="000B1DCB">
            <w:pPr>
              <w:rPr>
                <w:sz w:val="24"/>
                <w:szCs w:val="24"/>
                <w:lang w:val="en-US"/>
              </w:rPr>
            </w:pPr>
            <w:r w:rsidRPr="000B1DCB">
              <w:rPr>
                <w:i/>
                <w:sz w:val="24"/>
                <w:szCs w:val="24"/>
                <w:lang w:val="en-US"/>
              </w:rPr>
              <w:t xml:space="preserve">r </w:t>
            </w:r>
          </w:p>
        </w:tc>
        <w:tc>
          <w:tcPr>
            <w:tcW w:w="907" w:type="dxa"/>
            <w:tcBorders>
              <w:top w:val="nil"/>
              <w:bottom w:val="single" w:sz="4" w:space="0" w:color="auto"/>
            </w:tcBorders>
          </w:tcPr>
          <w:p w14:paraId="24C6F4A8" w14:textId="77777777" w:rsidR="00CD1FF6" w:rsidRPr="000B1DCB" w:rsidRDefault="00CD1FF6" w:rsidP="000B1DCB">
            <w:pPr>
              <w:jc w:val="center"/>
              <w:rPr>
                <w:sz w:val="24"/>
                <w:szCs w:val="24"/>
                <w:lang w:val="en-US"/>
              </w:rPr>
            </w:pPr>
            <w:r w:rsidRPr="000B1DCB">
              <w:rPr>
                <w:sz w:val="24"/>
                <w:szCs w:val="24"/>
                <w:lang w:val="en-US"/>
              </w:rPr>
              <w:t>0.16</w:t>
            </w:r>
          </w:p>
        </w:tc>
        <w:tc>
          <w:tcPr>
            <w:tcW w:w="828" w:type="dxa"/>
            <w:tcBorders>
              <w:top w:val="nil"/>
              <w:bottom w:val="single" w:sz="4" w:space="0" w:color="auto"/>
            </w:tcBorders>
          </w:tcPr>
          <w:p w14:paraId="7FA48B8C" w14:textId="77777777" w:rsidR="00CD1FF6" w:rsidRPr="000B1DCB" w:rsidRDefault="00CD1FF6" w:rsidP="000B1DCB">
            <w:pPr>
              <w:jc w:val="center"/>
              <w:rPr>
                <w:sz w:val="24"/>
                <w:szCs w:val="24"/>
                <w:lang w:val="en-US"/>
              </w:rPr>
            </w:pPr>
            <w:r w:rsidRPr="000B1DCB">
              <w:rPr>
                <w:sz w:val="24"/>
                <w:szCs w:val="24"/>
                <w:lang w:val="en-US"/>
              </w:rPr>
              <w:t>-0.18</w:t>
            </w:r>
          </w:p>
        </w:tc>
        <w:tc>
          <w:tcPr>
            <w:tcW w:w="836" w:type="dxa"/>
            <w:tcBorders>
              <w:top w:val="nil"/>
              <w:bottom w:val="single" w:sz="4" w:space="0" w:color="auto"/>
            </w:tcBorders>
          </w:tcPr>
          <w:p w14:paraId="668A74BD" w14:textId="77777777" w:rsidR="00CD1FF6" w:rsidRPr="000B1DCB" w:rsidRDefault="00CD1FF6" w:rsidP="000B1DCB">
            <w:pPr>
              <w:jc w:val="center"/>
              <w:rPr>
                <w:sz w:val="24"/>
                <w:szCs w:val="24"/>
                <w:lang w:val="en-US"/>
              </w:rPr>
            </w:pPr>
            <w:r w:rsidRPr="000B1DCB">
              <w:rPr>
                <w:sz w:val="24"/>
                <w:szCs w:val="24"/>
                <w:lang w:val="en-US"/>
              </w:rPr>
              <w:t>0.20</w:t>
            </w:r>
          </w:p>
        </w:tc>
        <w:tc>
          <w:tcPr>
            <w:tcW w:w="907" w:type="dxa"/>
            <w:tcBorders>
              <w:top w:val="nil"/>
              <w:bottom w:val="single" w:sz="4" w:space="0" w:color="auto"/>
            </w:tcBorders>
          </w:tcPr>
          <w:p w14:paraId="68AD72AA" w14:textId="77777777" w:rsidR="00CD1FF6" w:rsidRPr="000B1DCB" w:rsidRDefault="00CD1FF6" w:rsidP="000B1DCB">
            <w:pPr>
              <w:jc w:val="center"/>
              <w:rPr>
                <w:sz w:val="24"/>
                <w:szCs w:val="24"/>
                <w:lang w:val="en-US"/>
              </w:rPr>
            </w:pPr>
            <w:r w:rsidRPr="000B1DCB">
              <w:rPr>
                <w:sz w:val="24"/>
                <w:szCs w:val="24"/>
                <w:lang w:val="en-US"/>
              </w:rPr>
              <w:t>0.11</w:t>
            </w:r>
          </w:p>
        </w:tc>
        <w:tc>
          <w:tcPr>
            <w:tcW w:w="836" w:type="dxa"/>
            <w:tcBorders>
              <w:top w:val="nil"/>
              <w:bottom w:val="single" w:sz="4" w:space="0" w:color="auto"/>
            </w:tcBorders>
          </w:tcPr>
          <w:p w14:paraId="6114D533" w14:textId="77777777" w:rsidR="00CD1FF6" w:rsidRPr="000B1DCB" w:rsidRDefault="00CD1FF6" w:rsidP="000B1DCB">
            <w:pPr>
              <w:jc w:val="center"/>
              <w:rPr>
                <w:sz w:val="24"/>
                <w:szCs w:val="24"/>
                <w:lang w:val="en-US"/>
              </w:rPr>
            </w:pPr>
            <w:r w:rsidRPr="000B1DCB">
              <w:rPr>
                <w:sz w:val="24"/>
                <w:szCs w:val="24"/>
                <w:lang w:val="en-US"/>
              </w:rPr>
              <w:t>0.01</w:t>
            </w:r>
          </w:p>
        </w:tc>
        <w:tc>
          <w:tcPr>
            <w:tcW w:w="836" w:type="dxa"/>
            <w:tcBorders>
              <w:top w:val="nil"/>
              <w:bottom w:val="single" w:sz="4" w:space="0" w:color="auto"/>
            </w:tcBorders>
          </w:tcPr>
          <w:p w14:paraId="7743DF83" w14:textId="77777777" w:rsidR="00CD1FF6" w:rsidRPr="000B1DCB" w:rsidRDefault="00CD1FF6" w:rsidP="000B1DCB">
            <w:pPr>
              <w:jc w:val="center"/>
              <w:rPr>
                <w:sz w:val="24"/>
                <w:szCs w:val="24"/>
                <w:lang w:val="en-US"/>
              </w:rPr>
            </w:pPr>
            <w:r w:rsidRPr="000B1DCB">
              <w:rPr>
                <w:sz w:val="24"/>
                <w:szCs w:val="24"/>
                <w:lang w:val="en-US"/>
              </w:rPr>
              <w:t>0.31</w:t>
            </w:r>
            <w:r w:rsidRPr="000B1DCB">
              <w:rPr>
                <w:sz w:val="24"/>
                <w:szCs w:val="24"/>
                <w:vertAlign w:val="superscript"/>
                <w:lang w:val="en-US"/>
              </w:rPr>
              <w:t>a</w:t>
            </w:r>
          </w:p>
        </w:tc>
        <w:tc>
          <w:tcPr>
            <w:tcW w:w="836" w:type="dxa"/>
            <w:tcBorders>
              <w:top w:val="nil"/>
              <w:bottom w:val="single" w:sz="4" w:space="0" w:color="auto"/>
            </w:tcBorders>
          </w:tcPr>
          <w:p w14:paraId="01E2AA91" w14:textId="77777777" w:rsidR="00CD1FF6" w:rsidRPr="000B1DCB" w:rsidRDefault="00CD1FF6" w:rsidP="000B1DCB">
            <w:pPr>
              <w:jc w:val="center"/>
              <w:rPr>
                <w:sz w:val="24"/>
                <w:szCs w:val="24"/>
                <w:lang w:val="en-US"/>
              </w:rPr>
            </w:pPr>
            <w:r w:rsidRPr="000B1DCB">
              <w:rPr>
                <w:sz w:val="24"/>
                <w:szCs w:val="24"/>
                <w:lang w:val="en-US"/>
              </w:rPr>
              <w:t>0.11</w:t>
            </w:r>
          </w:p>
        </w:tc>
        <w:tc>
          <w:tcPr>
            <w:tcW w:w="836" w:type="dxa"/>
            <w:tcBorders>
              <w:top w:val="nil"/>
              <w:bottom w:val="single" w:sz="4" w:space="0" w:color="auto"/>
            </w:tcBorders>
          </w:tcPr>
          <w:p w14:paraId="6FB62775" w14:textId="77777777" w:rsidR="00CD1FF6" w:rsidRPr="000B1DCB" w:rsidRDefault="00CD1FF6" w:rsidP="000B1DCB">
            <w:pPr>
              <w:jc w:val="center"/>
              <w:rPr>
                <w:sz w:val="24"/>
                <w:szCs w:val="24"/>
                <w:lang w:val="en-US"/>
              </w:rPr>
            </w:pPr>
            <w:r w:rsidRPr="000B1DCB">
              <w:rPr>
                <w:sz w:val="24"/>
                <w:szCs w:val="24"/>
                <w:lang w:val="en-US"/>
              </w:rPr>
              <w:t>0.10</w:t>
            </w:r>
          </w:p>
        </w:tc>
        <w:tc>
          <w:tcPr>
            <w:tcW w:w="836" w:type="dxa"/>
            <w:tcBorders>
              <w:top w:val="nil"/>
              <w:bottom w:val="single" w:sz="4" w:space="0" w:color="auto"/>
            </w:tcBorders>
          </w:tcPr>
          <w:p w14:paraId="3A14A8D8" w14:textId="77777777" w:rsidR="00CD1FF6" w:rsidRPr="000B1DCB" w:rsidRDefault="00CD1FF6" w:rsidP="000B1DCB">
            <w:pPr>
              <w:jc w:val="center"/>
              <w:rPr>
                <w:sz w:val="24"/>
                <w:szCs w:val="24"/>
                <w:lang w:val="en-US"/>
              </w:rPr>
            </w:pPr>
            <w:r w:rsidRPr="000B1DCB">
              <w:rPr>
                <w:sz w:val="24"/>
                <w:szCs w:val="24"/>
                <w:lang w:val="en-US"/>
              </w:rPr>
              <w:t>-0.19</w:t>
            </w:r>
          </w:p>
        </w:tc>
        <w:tc>
          <w:tcPr>
            <w:tcW w:w="836" w:type="dxa"/>
            <w:tcBorders>
              <w:top w:val="nil"/>
              <w:bottom w:val="single" w:sz="4" w:space="0" w:color="auto"/>
            </w:tcBorders>
          </w:tcPr>
          <w:p w14:paraId="459E4242" w14:textId="77777777" w:rsidR="00CD1FF6" w:rsidRPr="000B1DCB" w:rsidRDefault="00CD1FF6" w:rsidP="000B1DCB">
            <w:pPr>
              <w:jc w:val="center"/>
              <w:rPr>
                <w:sz w:val="24"/>
                <w:szCs w:val="24"/>
                <w:lang w:val="en-US"/>
              </w:rPr>
            </w:pPr>
            <w:r w:rsidRPr="000B1DCB">
              <w:rPr>
                <w:sz w:val="24"/>
                <w:szCs w:val="24"/>
                <w:lang w:val="en-US"/>
              </w:rPr>
              <w:t>0.23</w:t>
            </w:r>
          </w:p>
        </w:tc>
      </w:tr>
      <w:tr w:rsidR="00CD1FF6" w:rsidRPr="000B1DCB" w14:paraId="5D46B208" w14:textId="77777777" w:rsidTr="004D07CE">
        <w:tc>
          <w:tcPr>
            <w:tcW w:w="1136" w:type="dxa"/>
            <w:tcBorders>
              <w:bottom w:val="nil"/>
            </w:tcBorders>
          </w:tcPr>
          <w:p w14:paraId="0DA71F10" w14:textId="77777777" w:rsidR="00CD1FF6" w:rsidRPr="000B1DCB" w:rsidRDefault="00CD1FF6" w:rsidP="000B1DCB">
            <w:pPr>
              <w:rPr>
                <w:sz w:val="24"/>
                <w:szCs w:val="24"/>
                <w:lang w:val="en-US"/>
              </w:rPr>
            </w:pPr>
            <w:r w:rsidRPr="000B1DCB">
              <w:rPr>
                <w:sz w:val="24"/>
                <w:szCs w:val="24"/>
                <w:lang w:val="en-US"/>
              </w:rPr>
              <w:t>Element</w:t>
            </w:r>
          </w:p>
        </w:tc>
        <w:tc>
          <w:tcPr>
            <w:tcW w:w="907" w:type="dxa"/>
            <w:tcBorders>
              <w:bottom w:val="nil"/>
            </w:tcBorders>
          </w:tcPr>
          <w:p w14:paraId="5F5F5A6A" w14:textId="77777777" w:rsidR="00CD1FF6" w:rsidRPr="000B1DCB" w:rsidRDefault="00CD1FF6" w:rsidP="000B1DCB">
            <w:pPr>
              <w:jc w:val="center"/>
              <w:rPr>
                <w:sz w:val="24"/>
                <w:szCs w:val="24"/>
                <w:lang w:val="en-US"/>
              </w:rPr>
            </w:pPr>
            <w:r w:rsidRPr="000B1DCB">
              <w:rPr>
                <w:sz w:val="24"/>
                <w:szCs w:val="24"/>
                <w:lang w:val="en-US"/>
              </w:rPr>
              <w:t>I/Sn</w:t>
            </w:r>
          </w:p>
        </w:tc>
        <w:tc>
          <w:tcPr>
            <w:tcW w:w="828" w:type="dxa"/>
            <w:tcBorders>
              <w:bottom w:val="nil"/>
            </w:tcBorders>
          </w:tcPr>
          <w:p w14:paraId="681C77C9" w14:textId="77777777" w:rsidR="00CD1FF6" w:rsidRPr="000B1DCB" w:rsidRDefault="00CD1FF6" w:rsidP="000B1DCB">
            <w:pPr>
              <w:jc w:val="center"/>
              <w:rPr>
                <w:sz w:val="24"/>
                <w:szCs w:val="24"/>
                <w:lang w:val="en-US"/>
              </w:rPr>
            </w:pPr>
            <w:r w:rsidRPr="000B1DCB">
              <w:rPr>
                <w:sz w:val="24"/>
                <w:szCs w:val="24"/>
                <w:lang w:val="en-US"/>
              </w:rPr>
              <w:t>I/Tb</w:t>
            </w:r>
          </w:p>
        </w:tc>
        <w:tc>
          <w:tcPr>
            <w:tcW w:w="836" w:type="dxa"/>
            <w:tcBorders>
              <w:bottom w:val="nil"/>
            </w:tcBorders>
          </w:tcPr>
          <w:p w14:paraId="272C4DB6" w14:textId="77777777" w:rsidR="00CD1FF6" w:rsidRPr="000B1DCB" w:rsidRDefault="00CD1FF6" w:rsidP="000B1DCB">
            <w:pPr>
              <w:jc w:val="center"/>
              <w:rPr>
                <w:sz w:val="24"/>
                <w:szCs w:val="24"/>
                <w:lang w:val="en-US"/>
              </w:rPr>
            </w:pPr>
            <w:r w:rsidRPr="000B1DCB">
              <w:rPr>
                <w:sz w:val="24"/>
                <w:szCs w:val="24"/>
                <w:lang w:val="en-US"/>
              </w:rPr>
              <w:t>I/</w:t>
            </w:r>
            <w:proofErr w:type="spellStart"/>
            <w:r w:rsidRPr="000B1DCB">
              <w:rPr>
                <w:sz w:val="24"/>
                <w:szCs w:val="24"/>
                <w:lang w:val="en-US"/>
              </w:rPr>
              <w:t>Ti</w:t>
            </w:r>
            <w:proofErr w:type="spellEnd"/>
          </w:p>
        </w:tc>
        <w:tc>
          <w:tcPr>
            <w:tcW w:w="907" w:type="dxa"/>
            <w:tcBorders>
              <w:bottom w:val="nil"/>
            </w:tcBorders>
          </w:tcPr>
          <w:p w14:paraId="69AE03F9" w14:textId="77777777" w:rsidR="00CD1FF6" w:rsidRPr="000B1DCB" w:rsidRDefault="00CD1FF6" w:rsidP="000B1DCB">
            <w:pPr>
              <w:jc w:val="center"/>
              <w:rPr>
                <w:sz w:val="24"/>
                <w:szCs w:val="24"/>
                <w:lang w:val="en-US"/>
              </w:rPr>
            </w:pPr>
            <w:r w:rsidRPr="000B1DCB">
              <w:rPr>
                <w:sz w:val="24"/>
                <w:szCs w:val="24"/>
                <w:lang w:val="en-US"/>
              </w:rPr>
              <w:t>I/Tl</w:t>
            </w:r>
          </w:p>
        </w:tc>
        <w:tc>
          <w:tcPr>
            <w:tcW w:w="836" w:type="dxa"/>
            <w:tcBorders>
              <w:bottom w:val="nil"/>
            </w:tcBorders>
          </w:tcPr>
          <w:p w14:paraId="53DB64E3" w14:textId="77777777" w:rsidR="00CD1FF6" w:rsidRPr="000B1DCB" w:rsidRDefault="00CD1FF6" w:rsidP="000B1DCB">
            <w:pPr>
              <w:jc w:val="center"/>
              <w:rPr>
                <w:sz w:val="24"/>
                <w:szCs w:val="24"/>
                <w:lang w:val="en-US"/>
              </w:rPr>
            </w:pPr>
            <w:r w:rsidRPr="000B1DCB">
              <w:rPr>
                <w:sz w:val="24"/>
                <w:szCs w:val="24"/>
                <w:lang w:val="en-US"/>
              </w:rPr>
              <w:t>I/U</w:t>
            </w:r>
          </w:p>
        </w:tc>
        <w:tc>
          <w:tcPr>
            <w:tcW w:w="836" w:type="dxa"/>
            <w:tcBorders>
              <w:bottom w:val="nil"/>
            </w:tcBorders>
          </w:tcPr>
          <w:p w14:paraId="22BA34DB" w14:textId="77777777" w:rsidR="00CD1FF6" w:rsidRPr="000B1DCB" w:rsidRDefault="00CD1FF6" w:rsidP="000B1DCB">
            <w:pPr>
              <w:jc w:val="center"/>
              <w:rPr>
                <w:sz w:val="24"/>
                <w:szCs w:val="24"/>
                <w:lang w:val="en-US"/>
              </w:rPr>
            </w:pPr>
            <w:r w:rsidRPr="000B1DCB">
              <w:rPr>
                <w:sz w:val="24"/>
                <w:szCs w:val="24"/>
                <w:lang w:val="en-US"/>
              </w:rPr>
              <w:t>I/Y</w:t>
            </w:r>
          </w:p>
        </w:tc>
        <w:tc>
          <w:tcPr>
            <w:tcW w:w="836" w:type="dxa"/>
            <w:tcBorders>
              <w:bottom w:val="nil"/>
            </w:tcBorders>
          </w:tcPr>
          <w:p w14:paraId="5C8A679C" w14:textId="77777777" w:rsidR="00CD1FF6" w:rsidRPr="000B1DCB" w:rsidRDefault="00CD1FF6" w:rsidP="000B1DCB">
            <w:pPr>
              <w:jc w:val="center"/>
              <w:rPr>
                <w:sz w:val="24"/>
                <w:szCs w:val="24"/>
                <w:lang w:val="en-US"/>
              </w:rPr>
            </w:pPr>
            <w:r w:rsidRPr="000B1DCB">
              <w:rPr>
                <w:sz w:val="24"/>
                <w:szCs w:val="24"/>
                <w:lang w:val="en-US"/>
              </w:rPr>
              <w:t>I/Zn</w:t>
            </w:r>
          </w:p>
        </w:tc>
        <w:tc>
          <w:tcPr>
            <w:tcW w:w="836" w:type="dxa"/>
            <w:tcBorders>
              <w:bottom w:val="nil"/>
            </w:tcBorders>
          </w:tcPr>
          <w:p w14:paraId="44B5B266" w14:textId="77777777" w:rsidR="00CD1FF6" w:rsidRPr="000B1DCB" w:rsidRDefault="00CD1FF6" w:rsidP="000B1DCB">
            <w:pPr>
              <w:jc w:val="center"/>
              <w:rPr>
                <w:sz w:val="24"/>
                <w:szCs w:val="24"/>
                <w:lang w:val="en-US"/>
              </w:rPr>
            </w:pPr>
          </w:p>
        </w:tc>
        <w:tc>
          <w:tcPr>
            <w:tcW w:w="836" w:type="dxa"/>
            <w:tcBorders>
              <w:bottom w:val="nil"/>
            </w:tcBorders>
          </w:tcPr>
          <w:p w14:paraId="0989CE05" w14:textId="77777777" w:rsidR="00CD1FF6" w:rsidRPr="000B1DCB" w:rsidRDefault="00CD1FF6" w:rsidP="000B1DCB">
            <w:pPr>
              <w:jc w:val="center"/>
              <w:rPr>
                <w:sz w:val="24"/>
                <w:szCs w:val="24"/>
                <w:lang w:val="en-US"/>
              </w:rPr>
            </w:pPr>
          </w:p>
        </w:tc>
        <w:tc>
          <w:tcPr>
            <w:tcW w:w="836" w:type="dxa"/>
            <w:tcBorders>
              <w:bottom w:val="nil"/>
            </w:tcBorders>
          </w:tcPr>
          <w:p w14:paraId="06B15CED" w14:textId="77777777" w:rsidR="00CD1FF6" w:rsidRPr="000B1DCB" w:rsidRDefault="00CD1FF6" w:rsidP="000B1DCB">
            <w:pPr>
              <w:jc w:val="center"/>
              <w:rPr>
                <w:sz w:val="24"/>
                <w:szCs w:val="24"/>
                <w:lang w:val="en-US"/>
              </w:rPr>
            </w:pPr>
          </w:p>
        </w:tc>
      </w:tr>
      <w:tr w:rsidR="00CD1FF6" w:rsidRPr="000B1DCB" w14:paraId="13EC4BF8" w14:textId="77777777" w:rsidTr="004D07CE">
        <w:tc>
          <w:tcPr>
            <w:tcW w:w="1136" w:type="dxa"/>
            <w:tcBorders>
              <w:top w:val="nil"/>
            </w:tcBorders>
          </w:tcPr>
          <w:p w14:paraId="7C28D71C" w14:textId="77777777" w:rsidR="00CD1FF6" w:rsidRPr="000B1DCB" w:rsidRDefault="00CD1FF6" w:rsidP="000B1DCB">
            <w:pPr>
              <w:rPr>
                <w:sz w:val="24"/>
                <w:szCs w:val="24"/>
                <w:lang w:val="en-US"/>
              </w:rPr>
            </w:pPr>
            <w:r w:rsidRPr="000B1DCB">
              <w:rPr>
                <w:i/>
                <w:sz w:val="24"/>
                <w:szCs w:val="24"/>
                <w:lang w:val="en-US"/>
              </w:rPr>
              <w:t xml:space="preserve">r </w:t>
            </w:r>
          </w:p>
        </w:tc>
        <w:tc>
          <w:tcPr>
            <w:tcW w:w="907" w:type="dxa"/>
            <w:tcBorders>
              <w:top w:val="nil"/>
            </w:tcBorders>
          </w:tcPr>
          <w:p w14:paraId="45D15731" w14:textId="77777777" w:rsidR="00CD1FF6" w:rsidRPr="000B1DCB" w:rsidRDefault="00CD1FF6" w:rsidP="000B1DCB">
            <w:pPr>
              <w:jc w:val="center"/>
              <w:rPr>
                <w:sz w:val="24"/>
                <w:szCs w:val="24"/>
                <w:lang w:val="en-US"/>
              </w:rPr>
            </w:pPr>
            <w:r w:rsidRPr="000B1DCB">
              <w:rPr>
                <w:sz w:val="24"/>
                <w:szCs w:val="24"/>
                <w:lang w:val="en-US"/>
              </w:rPr>
              <w:t>-0.14</w:t>
            </w:r>
          </w:p>
        </w:tc>
        <w:tc>
          <w:tcPr>
            <w:tcW w:w="828" w:type="dxa"/>
            <w:tcBorders>
              <w:top w:val="nil"/>
            </w:tcBorders>
          </w:tcPr>
          <w:p w14:paraId="0B0ABCC2" w14:textId="77777777" w:rsidR="00CD1FF6" w:rsidRPr="000B1DCB" w:rsidRDefault="00CD1FF6" w:rsidP="000B1DCB">
            <w:pPr>
              <w:jc w:val="center"/>
              <w:rPr>
                <w:sz w:val="24"/>
                <w:szCs w:val="24"/>
                <w:lang w:val="en-US"/>
              </w:rPr>
            </w:pPr>
            <w:r w:rsidRPr="000B1DCB">
              <w:rPr>
                <w:sz w:val="24"/>
                <w:szCs w:val="24"/>
                <w:lang w:val="en-US"/>
              </w:rPr>
              <w:t>0.39</w:t>
            </w:r>
            <w:r w:rsidRPr="000B1DCB">
              <w:rPr>
                <w:sz w:val="24"/>
                <w:szCs w:val="24"/>
                <w:vertAlign w:val="superscript"/>
                <w:lang w:val="en-US"/>
              </w:rPr>
              <w:t>a</w:t>
            </w:r>
          </w:p>
        </w:tc>
        <w:tc>
          <w:tcPr>
            <w:tcW w:w="836" w:type="dxa"/>
            <w:tcBorders>
              <w:top w:val="nil"/>
            </w:tcBorders>
          </w:tcPr>
          <w:p w14:paraId="35F81CAB" w14:textId="77777777" w:rsidR="00CD1FF6" w:rsidRPr="000B1DCB" w:rsidRDefault="00CD1FF6" w:rsidP="000B1DCB">
            <w:pPr>
              <w:jc w:val="center"/>
              <w:rPr>
                <w:sz w:val="24"/>
                <w:szCs w:val="24"/>
                <w:lang w:val="en-US"/>
              </w:rPr>
            </w:pPr>
            <w:r w:rsidRPr="000B1DCB">
              <w:rPr>
                <w:sz w:val="24"/>
                <w:szCs w:val="24"/>
                <w:lang w:val="en-US"/>
              </w:rPr>
              <w:t>0.26</w:t>
            </w:r>
          </w:p>
        </w:tc>
        <w:tc>
          <w:tcPr>
            <w:tcW w:w="907" w:type="dxa"/>
            <w:tcBorders>
              <w:top w:val="nil"/>
            </w:tcBorders>
          </w:tcPr>
          <w:p w14:paraId="0A709CD3" w14:textId="77777777" w:rsidR="00CD1FF6" w:rsidRPr="000B1DCB" w:rsidRDefault="00CD1FF6" w:rsidP="000B1DCB">
            <w:pPr>
              <w:jc w:val="center"/>
              <w:rPr>
                <w:sz w:val="24"/>
                <w:szCs w:val="24"/>
                <w:lang w:val="en-US"/>
              </w:rPr>
            </w:pPr>
            <w:r w:rsidRPr="000B1DCB">
              <w:rPr>
                <w:sz w:val="24"/>
                <w:szCs w:val="24"/>
                <w:lang w:val="en-US"/>
              </w:rPr>
              <w:t>0.23</w:t>
            </w:r>
          </w:p>
        </w:tc>
        <w:tc>
          <w:tcPr>
            <w:tcW w:w="836" w:type="dxa"/>
            <w:tcBorders>
              <w:top w:val="nil"/>
            </w:tcBorders>
          </w:tcPr>
          <w:p w14:paraId="1D3CEFD2" w14:textId="77777777" w:rsidR="00CD1FF6" w:rsidRPr="000B1DCB" w:rsidRDefault="00CD1FF6" w:rsidP="000B1DCB">
            <w:pPr>
              <w:jc w:val="center"/>
              <w:rPr>
                <w:sz w:val="24"/>
                <w:szCs w:val="24"/>
                <w:lang w:val="en-US"/>
              </w:rPr>
            </w:pPr>
            <w:r w:rsidRPr="000B1DCB">
              <w:rPr>
                <w:sz w:val="24"/>
                <w:szCs w:val="24"/>
                <w:lang w:val="en-US"/>
              </w:rPr>
              <w:t>0.34</w:t>
            </w:r>
            <w:r w:rsidRPr="000B1DCB">
              <w:rPr>
                <w:sz w:val="24"/>
                <w:szCs w:val="24"/>
                <w:vertAlign w:val="superscript"/>
                <w:lang w:val="en-US"/>
              </w:rPr>
              <w:t>a</w:t>
            </w:r>
          </w:p>
        </w:tc>
        <w:tc>
          <w:tcPr>
            <w:tcW w:w="836" w:type="dxa"/>
            <w:tcBorders>
              <w:top w:val="nil"/>
            </w:tcBorders>
          </w:tcPr>
          <w:p w14:paraId="45C9025D" w14:textId="77777777" w:rsidR="00CD1FF6" w:rsidRPr="000B1DCB" w:rsidRDefault="00CD1FF6" w:rsidP="000B1DCB">
            <w:pPr>
              <w:jc w:val="center"/>
              <w:rPr>
                <w:sz w:val="24"/>
                <w:szCs w:val="24"/>
                <w:lang w:val="en-US"/>
              </w:rPr>
            </w:pPr>
            <w:r w:rsidRPr="000B1DCB">
              <w:rPr>
                <w:sz w:val="24"/>
                <w:szCs w:val="24"/>
                <w:lang w:val="en-US"/>
              </w:rPr>
              <w:t>0.39</w:t>
            </w:r>
            <w:r w:rsidRPr="000B1DCB">
              <w:rPr>
                <w:sz w:val="24"/>
                <w:szCs w:val="24"/>
                <w:vertAlign w:val="superscript"/>
                <w:lang w:val="en-US"/>
              </w:rPr>
              <w:t>a</w:t>
            </w:r>
          </w:p>
        </w:tc>
        <w:tc>
          <w:tcPr>
            <w:tcW w:w="836" w:type="dxa"/>
            <w:tcBorders>
              <w:top w:val="nil"/>
            </w:tcBorders>
          </w:tcPr>
          <w:p w14:paraId="4B6C70AB" w14:textId="77777777" w:rsidR="00CD1FF6" w:rsidRPr="000B1DCB" w:rsidRDefault="00CD1FF6" w:rsidP="000B1DCB">
            <w:pPr>
              <w:jc w:val="center"/>
              <w:rPr>
                <w:sz w:val="24"/>
                <w:szCs w:val="24"/>
                <w:lang w:val="en-US"/>
              </w:rPr>
            </w:pPr>
            <w:r w:rsidRPr="000B1DCB">
              <w:rPr>
                <w:sz w:val="24"/>
                <w:szCs w:val="24"/>
                <w:lang w:val="en-US"/>
              </w:rPr>
              <w:t>0.17</w:t>
            </w:r>
          </w:p>
        </w:tc>
        <w:tc>
          <w:tcPr>
            <w:tcW w:w="836" w:type="dxa"/>
            <w:tcBorders>
              <w:top w:val="nil"/>
            </w:tcBorders>
          </w:tcPr>
          <w:p w14:paraId="1A2B2385" w14:textId="77777777" w:rsidR="00CD1FF6" w:rsidRPr="000B1DCB" w:rsidRDefault="00CD1FF6" w:rsidP="000B1DCB">
            <w:pPr>
              <w:jc w:val="center"/>
              <w:rPr>
                <w:sz w:val="24"/>
                <w:szCs w:val="24"/>
                <w:lang w:val="en-US"/>
              </w:rPr>
            </w:pPr>
          </w:p>
        </w:tc>
        <w:tc>
          <w:tcPr>
            <w:tcW w:w="836" w:type="dxa"/>
            <w:tcBorders>
              <w:top w:val="nil"/>
            </w:tcBorders>
          </w:tcPr>
          <w:p w14:paraId="03FE5F2A" w14:textId="77777777" w:rsidR="00CD1FF6" w:rsidRPr="000B1DCB" w:rsidRDefault="00CD1FF6" w:rsidP="000B1DCB">
            <w:pPr>
              <w:jc w:val="center"/>
              <w:rPr>
                <w:sz w:val="24"/>
                <w:szCs w:val="24"/>
                <w:lang w:val="en-US"/>
              </w:rPr>
            </w:pPr>
          </w:p>
        </w:tc>
        <w:tc>
          <w:tcPr>
            <w:tcW w:w="836" w:type="dxa"/>
            <w:tcBorders>
              <w:top w:val="nil"/>
            </w:tcBorders>
          </w:tcPr>
          <w:p w14:paraId="50958A6D" w14:textId="77777777" w:rsidR="00CD1FF6" w:rsidRPr="000B1DCB" w:rsidRDefault="00CD1FF6" w:rsidP="000B1DCB">
            <w:pPr>
              <w:jc w:val="center"/>
              <w:rPr>
                <w:sz w:val="24"/>
                <w:szCs w:val="24"/>
                <w:lang w:val="en-US"/>
              </w:rPr>
            </w:pPr>
          </w:p>
        </w:tc>
      </w:tr>
    </w:tbl>
    <w:p w14:paraId="6B2B30CC" w14:textId="77777777" w:rsidR="00CD1FF6" w:rsidRPr="000B1DCB" w:rsidRDefault="00CD1FF6" w:rsidP="000B1DCB">
      <w:pPr>
        <w:rPr>
          <w:sz w:val="24"/>
          <w:szCs w:val="24"/>
          <w:lang w:val="en-US"/>
        </w:rPr>
      </w:pPr>
      <w:r w:rsidRPr="000B1DCB">
        <w:rPr>
          <w:sz w:val="24"/>
          <w:szCs w:val="24"/>
          <w:lang w:val="en-US"/>
        </w:rPr>
        <w:t>S</w:t>
      </w:r>
      <w:proofErr w:type="spellStart"/>
      <w:r w:rsidRPr="000B1DCB">
        <w:rPr>
          <w:sz w:val="24"/>
          <w:szCs w:val="24"/>
          <w:lang w:val="en-GB"/>
        </w:rPr>
        <w:t>tatistically</w:t>
      </w:r>
      <w:proofErr w:type="spellEnd"/>
      <w:r w:rsidRPr="000B1DCB">
        <w:rPr>
          <w:sz w:val="24"/>
          <w:szCs w:val="24"/>
          <w:lang w:val="en-GB"/>
        </w:rPr>
        <w:t xml:space="preserve"> significant values: </w:t>
      </w:r>
      <w:r w:rsidRPr="000B1DCB">
        <w:rPr>
          <w:sz w:val="24"/>
          <w:szCs w:val="24"/>
          <w:vertAlign w:val="superscript"/>
          <w:lang w:val="en-US"/>
        </w:rPr>
        <w:t>a</w:t>
      </w:r>
      <w:r w:rsidRPr="000B1DCB">
        <w:rPr>
          <w:sz w:val="24"/>
          <w:szCs w:val="24"/>
          <w:lang w:val="en-GB"/>
        </w:rPr>
        <w:t xml:space="preserve"> </w:t>
      </w:r>
      <w:r w:rsidRPr="000B1DCB">
        <w:rPr>
          <w:i/>
          <w:sz w:val="24"/>
          <w:szCs w:val="24"/>
          <w:lang w:val="en-GB"/>
        </w:rPr>
        <w:t>p</w:t>
      </w:r>
      <w:r w:rsidRPr="000B1DCB">
        <w:rPr>
          <w:sz w:val="24"/>
          <w:szCs w:val="24"/>
        </w:rPr>
        <w:sym w:font="Symbol" w:char="F0A3"/>
      </w:r>
      <w:r w:rsidRPr="000B1DCB">
        <w:rPr>
          <w:sz w:val="24"/>
          <w:szCs w:val="24"/>
          <w:lang w:val="en-US"/>
        </w:rPr>
        <w:t xml:space="preserve">0.05, </w:t>
      </w:r>
      <w:r w:rsidRPr="000B1DCB">
        <w:rPr>
          <w:sz w:val="24"/>
          <w:szCs w:val="24"/>
          <w:vertAlign w:val="superscript"/>
          <w:lang w:val="en-US"/>
        </w:rPr>
        <w:t>b</w:t>
      </w:r>
      <w:r w:rsidRPr="000B1DCB">
        <w:rPr>
          <w:sz w:val="24"/>
          <w:szCs w:val="24"/>
          <w:lang w:val="en-US"/>
        </w:rPr>
        <w:t xml:space="preserve"> </w:t>
      </w:r>
      <w:r w:rsidRPr="000B1DCB">
        <w:rPr>
          <w:i/>
          <w:sz w:val="24"/>
          <w:szCs w:val="24"/>
          <w:lang w:val="en-GB"/>
        </w:rPr>
        <w:t>p</w:t>
      </w:r>
      <w:r w:rsidRPr="000B1DCB">
        <w:rPr>
          <w:sz w:val="24"/>
          <w:szCs w:val="24"/>
        </w:rPr>
        <w:sym w:font="Symbol" w:char="F0A3"/>
      </w:r>
      <w:r w:rsidRPr="000B1DCB">
        <w:rPr>
          <w:sz w:val="24"/>
          <w:szCs w:val="24"/>
          <w:lang w:val="en-US"/>
        </w:rPr>
        <w:t xml:space="preserve">0.01. </w:t>
      </w:r>
    </w:p>
    <w:p w14:paraId="243EF2EF" w14:textId="77777777" w:rsidR="00CD1FF6" w:rsidRPr="000B1DCB" w:rsidRDefault="00CD1FF6" w:rsidP="000B1DCB">
      <w:pPr>
        <w:jc w:val="both"/>
        <w:rPr>
          <w:sz w:val="24"/>
          <w:szCs w:val="24"/>
          <w:lang w:val="en-US"/>
        </w:rPr>
      </w:pPr>
    </w:p>
    <w:p w14:paraId="0052A2E8" w14:textId="77777777" w:rsidR="00C32FC4" w:rsidRDefault="00C32FC4" w:rsidP="000B1DCB">
      <w:pPr>
        <w:jc w:val="both"/>
        <w:rPr>
          <w:sz w:val="24"/>
          <w:szCs w:val="24"/>
          <w:lang w:val="en-US"/>
        </w:rPr>
      </w:pPr>
    </w:p>
    <w:p w14:paraId="164616C1" w14:textId="781CB4D7" w:rsidR="00475E94" w:rsidRPr="000B1DCB" w:rsidRDefault="00DE7C56" w:rsidP="000B1DCB">
      <w:pPr>
        <w:jc w:val="both"/>
        <w:rPr>
          <w:sz w:val="24"/>
          <w:szCs w:val="24"/>
          <w:lang w:val="en-US"/>
        </w:rPr>
      </w:pPr>
      <w:r w:rsidRPr="000B1DCB">
        <w:rPr>
          <w:sz w:val="24"/>
          <w:szCs w:val="24"/>
          <w:lang w:val="en-US"/>
        </w:rPr>
        <w:t xml:space="preserve">With age, the </w:t>
      </w:r>
      <w:r w:rsidR="00F44EC5" w:rsidRPr="000B1DCB">
        <w:rPr>
          <w:bCs/>
          <w:sz w:val="24"/>
          <w:szCs w:val="24"/>
          <w:lang w:val="en-US"/>
        </w:rPr>
        <w:t>Cd</w:t>
      </w:r>
      <w:r w:rsidR="002F55F7" w:rsidRPr="000B1DCB">
        <w:rPr>
          <w:bCs/>
          <w:sz w:val="24"/>
          <w:szCs w:val="24"/>
          <w:lang w:val="en-US"/>
        </w:rPr>
        <w:t>, I</w:t>
      </w:r>
      <w:r w:rsidR="009F7435" w:rsidRPr="000B1DCB">
        <w:rPr>
          <w:bCs/>
          <w:sz w:val="24"/>
          <w:szCs w:val="24"/>
          <w:lang w:val="en-US"/>
        </w:rPr>
        <w:t xml:space="preserve"> </w:t>
      </w:r>
      <w:r w:rsidR="00061775" w:rsidRPr="000B1DCB">
        <w:rPr>
          <w:bCs/>
          <w:sz w:val="24"/>
          <w:szCs w:val="24"/>
          <w:lang w:val="en-US"/>
        </w:rPr>
        <w:t xml:space="preserve">and </w:t>
      </w:r>
      <w:r w:rsidR="0055436A" w:rsidRPr="000B1DCB">
        <w:rPr>
          <w:bCs/>
          <w:sz w:val="24"/>
          <w:szCs w:val="24"/>
          <w:lang w:val="en-US"/>
        </w:rPr>
        <w:t>Se</w:t>
      </w:r>
      <w:r w:rsidR="009F7435" w:rsidRPr="000B1DCB">
        <w:rPr>
          <w:sz w:val="24"/>
          <w:szCs w:val="24"/>
          <w:lang w:val="en-US"/>
        </w:rPr>
        <w:t xml:space="preserve"> </w:t>
      </w:r>
      <w:r w:rsidRPr="000B1DCB">
        <w:rPr>
          <w:sz w:val="24"/>
          <w:szCs w:val="24"/>
          <w:lang w:val="en-US"/>
        </w:rPr>
        <w:t>contents increase, while</w:t>
      </w:r>
      <w:r w:rsidR="006E4505" w:rsidRPr="000B1DCB">
        <w:rPr>
          <w:sz w:val="24"/>
          <w:szCs w:val="24"/>
          <w:lang w:val="en-US"/>
        </w:rPr>
        <w:t xml:space="preserve"> B</w:t>
      </w:r>
      <w:r w:rsidR="00E728C0" w:rsidRPr="000B1DCB">
        <w:rPr>
          <w:sz w:val="24"/>
          <w:szCs w:val="24"/>
          <w:lang w:val="en-US"/>
        </w:rPr>
        <w:t xml:space="preserve">, Dy, Ga, Mn, </w:t>
      </w:r>
      <w:r w:rsidR="0061415B" w:rsidRPr="000B1DCB">
        <w:rPr>
          <w:sz w:val="24"/>
          <w:szCs w:val="24"/>
          <w:lang w:val="en-US"/>
        </w:rPr>
        <w:t xml:space="preserve">U and </w:t>
      </w:r>
      <w:r w:rsidR="00A62160" w:rsidRPr="000B1DCB">
        <w:rPr>
          <w:sz w:val="24"/>
          <w:szCs w:val="24"/>
          <w:lang w:val="en-US"/>
        </w:rPr>
        <w:t>Y contents</w:t>
      </w:r>
      <w:r w:rsidR="00F32928" w:rsidRPr="000B1DCB">
        <w:rPr>
          <w:sz w:val="24"/>
          <w:szCs w:val="24"/>
          <w:lang w:val="en-US"/>
        </w:rPr>
        <w:t xml:space="preserve"> </w:t>
      </w:r>
      <w:r w:rsidRPr="000B1DCB">
        <w:rPr>
          <w:sz w:val="24"/>
          <w:szCs w:val="24"/>
          <w:lang w:val="en-US"/>
        </w:rPr>
        <w:t>decrease</w:t>
      </w:r>
      <w:r w:rsidR="0061415B" w:rsidRPr="000B1DCB">
        <w:rPr>
          <w:sz w:val="24"/>
          <w:szCs w:val="24"/>
          <w:lang w:val="en-US"/>
        </w:rPr>
        <w:t xml:space="preserve"> (Table 5)</w:t>
      </w:r>
      <w:r w:rsidRPr="000B1DCB">
        <w:rPr>
          <w:sz w:val="24"/>
          <w:szCs w:val="24"/>
          <w:lang w:val="en-US"/>
        </w:rPr>
        <w:t xml:space="preserve">. </w:t>
      </w:r>
      <w:r w:rsidR="002308B7" w:rsidRPr="000B1DCB">
        <w:rPr>
          <w:sz w:val="24"/>
          <w:szCs w:val="24"/>
          <w:lang w:val="en-US"/>
        </w:rPr>
        <w:t xml:space="preserve">If we consider the age-related changes in TE in relation to the content of iodine in the thyroid gland, which increases with age, then it can be noted that the </w:t>
      </w:r>
      <w:r w:rsidR="00C947EA" w:rsidRPr="000B1DCB">
        <w:rPr>
          <w:sz w:val="24"/>
          <w:szCs w:val="24"/>
          <w:lang w:val="en-US"/>
        </w:rPr>
        <w:t>I/Cd</w:t>
      </w:r>
      <w:r w:rsidR="00542814" w:rsidRPr="000B1DCB">
        <w:rPr>
          <w:sz w:val="24"/>
          <w:szCs w:val="24"/>
          <w:lang w:val="en-US"/>
        </w:rPr>
        <w:t xml:space="preserve"> and</w:t>
      </w:r>
      <w:r w:rsidR="005F66A1" w:rsidRPr="000B1DCB">
        <w:rPr>
          <w:sz w:val="24"/>
          <w:szCs w:val="24"/>
          <w:lang w:val="en-US"/>
        </w:rPr>
        <w:t xml:space="preserve"> I/</w:t>
      </w:r>
      <w:proofErr w:type="spellStart"/>
      <w:r w:rsidR="005F66A1" w:rsidRPr="000B1DCB">
        <w:rPr>
          <w:sz w:val="24"/>
          <w:szCs w:val="24"/>
          <w:lang w:val="en-US"/>
        </w:rPr>
        <w:t>Gd</w:t>
      </w:r>
      <w:proofErr w:type="spellEnd"/>
      <w:r w:rsidR="002308B7" w:rsidRPr="000B1DCB">
        <w:rPr>
          <w:sz w:val="24"/>
          <w:szCs w:val="24"/>
          <w:lang w:val="en-US"/>
        </w:rPr>
        <w:t xml:space="preserve"> ratios decrease, while the </w:t>
      </w:r>
      <w:r w:rsidR="00D96F8A" w:rsidRPr="000B1DCB">
        <w:rPr>
          <w:sz w:val="24"/>
          <w:szCs w:val="24"/>
          <w:lang w:val="en-US"/>
        </w:rPr>
        <w:t>I/</w:t>
      </w:r>
      <w:r w:rsidR="002308B7" w:rsidRPr="000B1DCB">
        <w:rPr>
          <w:sz w:val="24"/>
          <w:szCs w:val="24"/>
          <w:lang w:val="en-US"/>
        </w:rPr>
        <w:t>B</w:t>
      </w:r>
      <w:r w:rsidR="00D96F8A" w:rsidRPr="000B1DCB">
        <w:rPr>
          <w:sz w:val="24"/>
          <w:szCs w:val="24"/>
          <w:lang w:val="en-US"/>
        </w:rPr>
        <w:t xml:space="preserve">, I/Be, </w:t>
      </w:r>
      <w:r w:rsidR="00162C61" w:rsidRPr="000B1DCB">
        <w:rPr>
          <w:sz w:val="24"/>
          <w:szCs w:val="24"/>
          <w:lang w:val="en-US"/>
        </w:rPr>
        <w:t xml:space="preserve">I/Cr, I/Ga, </w:t>
      </w:r>
      <w:r w:rsidR="00EC7362" w:rsidRPr="000B1DCB">
        <w:rPr>
          <w:sz w:val="24"/>
          <w:szCs w:val="24"/>
          <w:lang w:val="en-US"/>
        </w:rPr>
        <w:t xml:space="preserve">I/Li, </w:t>
      </w:r>
      <w:r w:rsidR="00162C61" w:rsidRPr="000B1DCB">
        <w:rPr>
          <w:sz w:val="24"/>
          <w:szCs w:val="24"/>
          <w:lang w:val="en-US"/>
        </w:rPr>
        <w:t xml:space="preserve">I/Mn, </w:t>
      </w:r>
      <w:r w:rsidR="002308B7" w:rsidRPr="000B1DCB">
        <w:rPr>
          <w:sz w:val="24"/>
          <w:szCs w:val="24"/>
          <w:lang w:val="en-US"/>
        </w:rPr>
        <w:t xml:space="preserve"> </w:t>
      </w:r>
      <w:r w:rsidR="00EC7362" w:rsidRPr="000B1DCB">
        <w:rPr>
          <w:sz w:val="24"/>
          <w:szCs w:val="24"/>
          <w:lang w:val="en-US"/>
        </w:rPr>
        <w:t>I/</w:t>
      </w:r>
      <w:proofErr w:type="spellStart"/>
      <w:r w:rsidR="00EC7362" w:rsidRPr="000B1DCB">
        <w:rPr>
          <w:sz w:val="24"/>
          <w:szCs w:val="24"/>
          <w:lang w:val="en-US"/>
        </w:rPr>
        <w:t>Rb</w:t>
      </w:r>
      <w:proofErr w:type="spellEnd"/>
      <w:r w:rsidR="00EC7362" w:rsidRPr="000B1DCB">
        <w:rPr>
          <w:sz w:val="24"/>
          <w:szCs w:val="24"/>
          <w:lang w:val="en-US"/>
        </w:rPr>
        <w:t xml:space="preserve">, </w:t>
      </w:r>
      <w:r w:rsidR="00335D65" w:rsidRPr="000B1DCB">
        <w:rPr>
          <w:sz w:val="24"/>
          <w:szCs w:val="24"/>
          <w:lang w:val="en-US"/>
        </w:rPr>
        <w:t xml:space="preserve">I/Tb, I/U, and I/Y </w:t>
      </w:r>
      <w:r w:rsidR="002308B7" w:rsidRPr="000B1DCB">
        <w:rPr>
          <w:sz w:val="24"/>
          <w:szCs w:val="24"/>
          <w:lang w:val="en-US"/>
        </w:rPr>
        <w:t>ratios increase.</w:t>
      </w:r>
      <w:r w:rsidR="00841980" w:rsidRPr="000B1DCB">
        <w:rPr>
          <w:sz w:val="24"/>
          <w:szCs w:val="24"/>
          <w:lang w:val="en-US"/>
        </w:rPr>
        <w:t xml:space="preserve"> </w:t>
      </w:r>
      <w:r w:rsidR="00C66A80" w:rsidRPr="000B1DCB">
        <w:rPr>
          <w:sz w:val="24"/>
          <w:szCs w:val="24"/>
          <w:lang w:val="en-US"/>
        </w:rPr>
        <w:t xml:space="preserve"> </w:t>
      </w:r>
      <w:r w:rsidR="006A59E7" w:rsidRPr="000B1DCB">
        <w:rPr>
          <w:sz w:val="24"/>
          <w:szCs w:val="24"/>
          <w:lang w:val="en-US"/>
        </w:rPr>
        <w:t xml:space="preserve">A decrease in the I/Cd ratio indicates that the accumulation of Cd with age is so significant that it is not compensated by an age-related increase in the level of </w:t>
      </w:r>
      <w:r w:rsidR="00595CE0" w:rsidRPr="000B1DCB">
        <w:rPr>
          <w:sz w:val="24"/>
          <w:szCs w:val="24"/>
          <w:lang w:val="en-US"/>
        </w:rPr>
        <w:t>I</w:t>
      </w:r>
      <w:r w:rsidR="006A59E7" w:rsidRPr="000B1DCB">
        <w:rPr>
          <w:sz w:val="24"/>
          <w:szCs w:val="24"/>
          <w:lang w:val="en-US"/>
        </w:rPr>
        <w:t xml:space="preserve"> in the thyroid gland of men. On the other hand, for example, an increase in ratios such as I/Cr and I/Mn </w:t>
      </w:r>
      <w:proofErr w:type="gramStart"/>
      <w:r w:rsidR="006A59E7" w:rsidRPr="000B1DCB">
        <w:rPr>
          <w:sz w:val="24"/>
          <w:szCs w:val="24"/>
          <w:lang w:val="en-US"/>
        </w:rPr>
        <w:t>reveals</w:t>
      </w:r>
      <w:proofErr w:type="gramEnd"/>
      <w:r w:rsidR="006A59E7" w:rsidRPr="000B1DCB">
        <w:rPr>
          <w:sz w:val="24"/>
          <w:szCs w:val="24"/>
          <w:lang w:val="en-US"/>
        </w:rPr>
        <w:t xml:space="preserve"> an age-related deficiency of Cr and Mn in relation to iodine level.</w:t>
      </w:r>
      <w:r w:rsidR="00595CE0" w:rsidRPr="000B1DCB">
        <w:rPr>
          <w:sz w:val="24"/>
          <w:szCs w:val="24"/>
          <w:lang w:val="en-US"/>
        </w:rPr>
        <w:t xml:space="preserve"> </w:t>
      </w:r>
      <w:r w:rsidR="0010329C" w:rsidRPr="000B1DCB">
        <w:rPr>
          <w:sz w:val="24"/>
          <w:szCs w:val="24"/>
          <w:lang w:val="en-US"/>
        </w:rPr>
        <w:t xml:space="preserve">It should be noted that the ratio of such important elements for the function of the thyroid gland as </w:t>
      </w:r>
      <w:r w:rsidR="00DC7A26" w:rsidRPr="000B1DCB">
        <w:rPr>
          <w:sz w:val="24"/>
          <w:szCs w:val="24"/>
          <w:lang w:val="en-US"/>
        </w:rPr>
        <w:t>I</w:t>
      </w:r>
      <w:r w:rsidR="0010329C" w:rsidRPr="000B1DCB">
        <w:rPr>
          <w:sz w:val="24"/>
          <w:szCs w:val="24"/>
          <w:lang w:val="en-US"/>
        </w:rPr>
        <w:t xml:space="preserve"> and </w:t>
      </w:r>
      <w:r w:rsidR="00DC7A26" w:rsidRPr="000B1DCB">
        <w:rPr>
          <w:sz w:val="24"/>
          <w:szCs w:val="24"/>
          <w:lang w:val="en-US"/>
        </w:rPr>
        <w:t>Se</w:t>
      </w:r>
      <w:r w:rsidR="0010329C" w:rsidRPr="000B1DCB">
        <w:rPr>
          <w:sz w:val="24"/>
          <w:szCs w:val="24"/>
          <w:lang w:val="en-US"/>
        </w:rPr>
        <w:t xml:space="preserve"> does not change with age, in other words, the age-related increase in the content of </w:t>
      </w:r>
      <w:r w:rsidR="00DC7A26" w:rsidRPr="000B1DCB">
        <w:rPr>
          <w:sz w:val="24"/>
          <w:szCs w:val="24"/>
          <w:lang w:val="en-US"/>
        </w:rPr>
        <w:t>I</w:t>
      </w:r>
      <w:r w:rsidR="0010329C" w:rsidRPr="000B1DCB">
        <w:rPr>
          <w:sz w:val="24"/>
          <w:szCs w:val="24"/>
          <w:lang w:val="en-US"/>
        </w:rPr>
        <w:t xml:space="preserve"> in the thyroid gland of men is accompanied by an adequate increase in the content of </w:t>
      </w:r>
      <w:r w:rsidR="009E4AB9" w:rsidRPr="000B1DCB">
        <w:rPr>
          <w:sz w:val="24"/>
          <w:szCs w:val="24"/>
          <w:lang w:val="en-US"/>
        </w:rPr>
        <w:t xml:space="preserve">Se. </w:t>
      </w:r>
    </w:p>
    <w:p w14:paraId="39ACA51A" w14:textId="6964BC3E" w:rsidR="00046186" w:rsidRPr="000B1DCB" w:rsidRDefault="001B6E51" w:rsidP="000B1DCB">
      <w:pPr>
        <w:jc w:val="both"/>
        <w:rPr>
          <w:sz w:val="24"/>
          <w:szCs w:val="24"/>
          <w:lang w:val="en-US"/>
        </w:rPr>
      </w:pPr>
      <w:r w:rsidRPr="000B1DCB">
        <w:rPr>
          <w:sz w:val="24"/>
          <w:szCs w:val="24"/>
          <w:lang w:val="en-US"/>
        </w:rPr>
        <w:t xml:space="preserve">Previously, it was shown that an increase in the content of such </w:t>
      </w:r>
      <w:r w:rsidR="00475E94" w:rsidRPr="000B1DCB">
        <w:rPr>
          <w:sz w:val="24"/>
          <w:szCs w:val="24"/>
          <w:lang w:val="en-US"/>
        </w:rPr>
        <w:t xml:space="preserve">TE </w:t>
      </w:r>
      <w:r w:rsidRPr="000B1DCB">
        <w:rPr>
          <w:sz w:val="24"/>
          <w:szCs w:val="24"/>
          <w:lang w:val="en-US"/>
        </w:rPr>
        <w:t xml:space="preserve">as </w:t>
      </w:r>
      <w:r w:rsidR="00091235" w:rsidRPr="000B1DCB">
        <w:rPr>
          <w:bCs/>
          <w:sz w:val="24"/>
          <w:szCs w:val="24"/>
          <w:lang w:val="en-US"/>
        </w:rPr>
        <w:t>Cd</w:t>
      </w:r>
      <w:r w:rsidR="005257A3" w:rsidRPr="000B1DCB">
        <w:rPr>
          <w:bCs/>
          <w:sz w:val="24"/>
          <w:szCs w:val="24"/>
          <w:lang w:val="en-US"/>
        </w:rPr>
        <w:t xml:space="preserve"> </w:t>
      </w:r>
      <w:r w:rsidRPr="000B1DCB">
        <w:rPr>
          <w:sz w:val="24"/>
          <w:szCs w:val="24"/>
          <w:lang w:val="en-US"/>
        </w:rPr>
        <w:t>in the tissues of various organs can lead not only to disruption of their normal functioning, but also be the cause of the development of various pathological conditions, including malignant tumors</w:t>
      </w:r>
      <w:r w:rsidR="000C1463" w:rsidRPr="000B1DCB">
        <w:rPr>
          <w:sz w:val="24"/>
          <w:szCs w:val="24"/>
          <w:lang w:val="en-US"/>
        </w:rPr>
        <w:t xml:space="preserve"> [20]</w:t>
      </w:r>
      <w:r w:rsidRPr="000B1DCB">
        <w:rPr>
          <w:sz w:val="24"/>
          <w:szCs w:val="24"/>
          <w:lang w:val="en-US"/>
        </w:rPr>
        <w:t>.</w:t>
      </w:r>
      <w:r w:rsidR="003558EE" w:rsidRPr="000B1DCB">
        <w:rPr>
          <w:sz w:val="24"/>
          <w:szCs w:val="24"/>
          <w:lang w:val="en-US"/>
        </w:rPr>
        <w:t xml:space="preserve"> </w:t>
      </w:r>
      <w:r w:rsidR="00AA68E3" w:rsidRPr="000B1DCB">
        <w:rPr>
          <w:sz w:val="24"/>
          <w:szCs w:val="24"/>
          <w:lang w:val="en-US"/>
        </w:rPr>
        <w:t xml:space="preserve">Deficiency of such intensely involved in the biochemical processes of the body TE as </w:t>
      </w:r>
      <w:r w:rsidR="000A0EA9" w:rsidRPr="000B1DCB">
        <w:rPr>
          <w:sz w:val="24"/>
          <w:szCs w:val="24"/>
          <w:lang w:val="en-US"/>
        </w:rPr>
        <w:t>Cr</w:t>
      </w:r>
      <w:r w:rsidR="00AA68E3" w:rsidRPr="000B1DCB">
        <w:rPr>
          <w:sz w:val="24"/>
          <w:szCs w:val="24"/>
          <w:lang w:val="en-US"/>
        </w:rPr>
        <w:t xml:space="preserve"> and </w:t>
      </w:r>
      <w:r w:rsidR="000A0EA9" w:rsidRPr="000B1DCB">
        <w:rPr>
          <w:sz w:val="24"/>
          <w:szCs w:val="24"/>
          <w:lang w:val="en-US"/>
        </w:rPr>
        <w:t>Mn</w:t>
      </w:r>
      <w:r w:rsidR="00AA68E3" w:rsidRPr="000B1DCB">
        <w:rPr>
          <w:sz w:val="24"/>
          <w:szCs w:val="24"/>
          <w:lang w:val="en-US"/>
        </w:rPr>
        <w:t xml:space="preserve"> can also be the cause of pathological conditions of various tissues and organs. including the thyroid gland</w:t>
      </w:r>
      <w:r w:rsidR="00E6764F" w:rsidRPr="000B1DCB">
        <w:rPr>
          <w:sz w:val="24"/>
          <w:szCs w:val="24"/>
          <w:lang w:val="en-US"/>
        </w:rPr>
        <w:t xml:space="preserve"> [3,8]</w:t>
      </w:r>
      <w:r w:rsidR="00AA68E3" w:rsidRPr="000B1DCB">
        <w:rPr>
          <w:sz w:val="24"/>
          <w:szCs w:val="24"/>
          <w:lang w:val="en-US"/>
        </w:rPr>
        <w:t>.</w:t>
      </w:r>
      <w:r w:rsidR="006A691D" w:rsidRPr="000B1DCB">
        <w:rPr>
          <w:sz w:val="24"/>
          <w:szCs w:val="24"/>
          <w:lang w:val="en-US"/>
        </w:rPr>
        <w:t xml:space="preserve"> </w:t>
      </w:r>
      <w:r w:rsidR="00CB5E56" w:rsidRPr="000B1DCB">
        <w:rPr>
          <w:sz w:val="24"/>
          <w:szCs w:val="24"/>
          <w:lang w:val="en-US"/>
        </w:rPr>
        <w:t xml:space="preserve">Thus, </w:t>
      </w:r>
      <w:r w:rsidR="00676766" w:rsidRPr="000B1DCB">
        <w:rPr>
          <w:sz w:val="24"/>
          <w:szCs w:val="24"/>
          <w:lang w:val="en-US"/>
        </w:rPr>
        <w:t>in the present study was</w:t>
      </w:r>
      <w:r w:rsidR="00CB5E56" w:rsidRPr="000B1DCB">
        <w:rPr>
          <w:sz w:val="24"/>
          <w:szCs w:val="24"/>
          <w:lang w:val="en-US"/>
        </w:rPr>
        <w:t xml:space="preserve"> found multidirectional age-related changes in at least such TEs as </w:t>
      </w:r>
      <w:r w:rsidR="00D81ED4" w:rsidRPr="000B1DCB">
        <w:rPr>
          <w:sz w:val="24"/>
          <w:szCs w:val="24"/>
          <w:lang w:val="en-US"/>
        </w:rPr>
        <w:t>Cd</w:t>
      </w:r>
      <w:r w:rsidR="00CB5E56" w:rsidRPr="000B1DCB">
        <w:rPr>
          <w:sz w:val="24"/>
          <w:szCs w:val="24"/>
          <w:lang w:val="en-US"/>
        </w:rPr>
        <w:t xml:space="preserve">, on the one hand, and </w:t>
      </w:r>
      <w:r w:rsidR="00D81ED4" w:rsidRPr="000B1DCB">
        <w:rPr>
          <w:sz w:val="24"/>
          <w:szCs w:val="24"/>
          <w:lang w:val="en-US"/>
        </w:rPr>
        <w:t>Cr</w:t>
      </w:r>
      <w:r w:rsidR="00CB5E56" w:rsidRPr="000B1DCB">
        <w:rPr>
          <w:sz w:val="24"/>
          <w:szCs w:val="24"/>
          <w:lang w:val="en-US"/>
        </w:rPr>
        <w:t xml:space="preserve"> and </w:t>
      </w:r>
      <w:r w:rsidR="00D81ED4" w:rsidRPr="000B1DCB">
        <w:rPr>
          <w:sz w:val="24"/>
          <w:szCs w:val="24"/>
          <w:lang w:val="en-US"/>
        </w:rPr>
        <w:t>Mn</w:t>
      </w:r>
      <w:r w:rsidR="00CB5E56" w:rsidRPr="000B1DCB">
        <w:rPr>
          <w:sz w:val="24"/>
          <w:szCs w:val="24"/>
          <w:lang w:val="en-US"/>
        </w:rPr>
        <w:t xml:space="preserve">. on the other hand, </w:t>
      </w:r>
      <w:r w:rsidR="009A2921" w:rsidRPr="000B1DCB">
        <w:rPr>
          <w:sz w:val="24"/>
          <w:szCs w:val="24"/>
          <w:lang w:val="en-US"/>
        </w:rPr>
        <w:t>which may be responsible for the increase in the incidence of goiter and thyroid cancer with increasing age of males</w:t>
      </w:r>
      <w:r w:rsidR="00423519" w:rsidRPr="000B1DCB">
        <w:rPr>
          <w:sz w:val="24"/>
          <w:szCs w:val="24"/>
          <w:lang w:val="en-US"/>
        </w:rPr>
        <w:t>.</w:t>
      </w:r>
    </w:p>
    <w:p w14:paraId="043B46D9" w14:textId="77777777" w:rsidR="00E40C6B" w:rsidRPr="000B1DCB" w:rsidRDefault="00E40C6B" w:rsidP="000B1DCB">
      <w:pPr>
        <w:rPr>
          <w:b/>
          <w:bCs/>
          <w:sz w:val="28"/>
          <w:szCs w:val="28"/>
          <w:lang w:val="en-US"/>
        </w:rPr>
      </w:pPr>
    </w:p>
    <w:p w14:paraId="6699F7F0" w14:textId="55E9C519" w:rsidR="00DE7C56" w:rsidRPr="000B1DCB" w:rsidRDefault="00DE7C56" w:rsidP="000B1DCB">
      <w:pPr>
        <w:rPr>
          <w:sz w:val="28"/>
          <w:szCs w:val="28"/>
          <w:lang w:val="en-US"/>
        </w:rPr>
      </w:pPr>
      <w:r w:rsidRPr="000B1DCB">
        <w:rPr>
          <w:b/>
          <w:bCs/>
          <w:sz w:val="28"/>
          <w:szCs w:val="28"/>
          <w:lang w:val="en-US"/>
        </w:rPr>
        <w:lastRenderedPageBreak/>
        <w:t>Conclusion</w:t>
      </w:r>
    </w:p>
    <w:p w14:paraId="3BC9A368" w14:textId="502B9721" w:rsidR="00DE7C56" w:rsidRPr="000B1DCB" w:rsidRDefault="00DE7C56" w:rsidP="000B1DCB">
      <w:pPr>
        <w:rPr>
          <w:lang w:val="en-US"/>
        </w:rPr>
      </w:pPr>
    </w:p>
    <w:p w14:paraId="418E91DE" w14:textId="76046656" w:rsidR="00DE7C56" w:rsidRPr="000B1DCB" w:rsidRDefault="00DE7C56" w:rsidP="000B1DCB">
      <w:pPr>
        <w:pStyle w:val="16"/>
        <w:spacing w:after="0"/>
        <w:jc w:val="both"/>
        <w:rPr>
          <w:lang w:val="en-US"/>
        </w:rPr>
      </w:pPr>
      <w:r w:rsidRPr="000B1DCB">
        <w:rPr>
          <w:sz w:val="24"/>
          <w:szCs w:val="24"/>
          <w:lang w:val="en-US"/>
        </w:rPr>
        <w:t xml:space="preserve">The combination of </w:t>
      </w:r>
      <w:r w:rsidRPr="000B1DCB">
        <w:rPr>
          <w:color w:val="131413"/>
          <w:sz w:val="24"/>
          <w:szCs w:val="24"/>
          <w:lang w:val="en-US"/>
        </w:rPr>
        <w:t>INAA</w:t>
      </w:r>
      <w:r w:rsidRPr="000B1DCB">
        <w:rPr>
          <w:sz w:val="24"/>
          <w:szCs w:val="24"/>
          <w:lang w:val="en-US"/>
        </w:rPr>
        <w:t xml:space="preserve"> and ICP-</w:t>
      </w:r>
      <w:r w:rsidR="00456F77" w:rsidRPr="000B1DCB">
        <w:rPr>
          <w:sz w:val="24"/>
          <w:szCs w:val="24"/>
          <w:lang w:val="en-US"/>
        </w:rPr>
        <w:t>M</w:t>
      </w:r>
      <w:r w:rsidRPr="000B1DCB">
        <w:rPr>
          <w:sz w:val="24"/>
          <w:szCs w:val="24"/>
          <w:lang w:val="en-US"/>
        </w:rPr>
        <w:t xml:space="preserve">S </w:t>
      </w:r>
      <w:r w:rsidRPr="000B1DCB">
        <w:rPr>
          <w:rStyle w:val="longtext1"/>
          <w:sz w:val="24"/>
          <w:szCs w:val="24"/>
          <w:shd w:val="clear" w:color="auto" w:fill="FFFFFF"/>
          <w:lang w:val="en-US"/>
        </w:rPr>
        <w:t xml:space="preserve">is a useful analytical tool for the determination of </w:t>
      </w:r>
      <w:r w:rsidR="00456F77" w:rsidRPr="000B1DCB">
        <w:rPr>
          <w:rStyle w:val="longtext1"/>
          <w:sz w:val="24"/>
          <w:szCs w:val="24"/>
          <w:shd w:val="clear" w:color="auto" w:fill="FFFFFF"/>
          <w:lang w:val="en-US"/>
        </w:rPr>
        <w:t>T</w:t>
      </w:r>
      <w:r w:rsidRPr="000B1DCB">
        <w:rPr>
          <w:rStyle w:val="longtext1"/>
          <w:sz w:val="24"/>
          <w:szCs w:val="24"/>
          <w:shd w:val="clear" w:color="auto" w:fill="FFFFFF"/>
          <w:lang w:val="en-US"/>
        </w:rPr>
        <w:t xml:space="preserve">E contents in the thyroid tissue samples. </w:t>
      </w:r>
      <w:r w:rsidR="00986666" w:rsidRPr="000B1DCB">
        <w:rPr>
          <w:rStyle w:val="longtext1"/>
          <w:sz w:val="24"/>
          <w:szCs w:val="24"/>
          <w:shd w:val="clear" w:color="auto" w:fill="FFFFFF"/>
          <w:lang w:val="en-US"/>
        </w:rPr>
        <w:t>This method makes it possible to determine the content of at least thirty-eight</w:t>
      </w:r>
      <w:r w:rsidR="00910C5E" w:rsidRPr="000B1DCB">
        <w:rPr>
          <w:rStyle w:val="longtext1"/>
          <w:sz w:val="24"/>
          <w:szCs w:val="24"/>
          <w:shd w:val="clear" w:color="auto" w:fill="FFFFFF"/>
          <w:lang w:val="en-US"/>
        </w:rPr>
        <w:t xml:space="preserve"> TE.</w:t>
      </w:r>
    </w:p>
    <w:p w14:paraId="157EB742" w14:textId="4D1898A6" w:rsidR="00DE7C56" w:rsidRPr="000B1DCB" w:rsidRDefault="00DE7C56" w:rsidP="000B1DCB">
      <w:pPr>
        <w:jc w:val="both"/>
        <w:rPr>
          <w:lang w:val="en-US"/>
        </w:rPr>
      </w:pPr>
      <w:r w:rsidRPr="000B1DCB">
        <w:rPr>
          <w:rStyle w:val="longtext1"/>
          <w:sz w:val="24"/>
          <w:szCs w:val="24"/>
          <w:shd w:val="clear" w:color="auto" w:fill="FFFFFF"/>
          <w:lang w:val="en-US"/>
        </w:rPr>
        <w:t xml:space="preserve">Our data reveal that </w:t>
      </w:r>
      <w:r w:rsidR="00FC713B" w:rsidRPr="000B1DCB">
        <w:rPr>
          <w:sz w:val="24"/>
          <w:szCs w:val="24"/>
          <w:lang w:val="en-US"/>
        </w:rPr>
        <w:t xml:space="preserve">the </w:t>
      </w:r>
      <w:r w:rsidR="0066718C" w:rsidRPr="000B1DCB">
        <w:rPr>
          <w:bCs/>
          <w:sz w:val="24"/>
          <w:szCs w:val="24"/>
          <w:lang w:val="en-US"/>
        </w:rPr>
        <w:t>Cd, I and Se</w:t>
      </w:r>
      <w:r w:rsidR="0066718C" w:rsidRPr="000B1DCB">
        <w:rPr>
          <w:sz w:val="24"/>
          <w:szCs w:val="24"/>
          <w:lang w:val="en-US"/>
        </w:rPr>
        <w:t xml:space="preserve"> contents, as well as  </w:t>
      </w:r>
      <w:r w:rsidR="005A4764" w:rsidRPr="000B1DCB">
        <w:rPr>
          <w:sz w:val="24"/>
          <w:szCs w:val="24"/>
          <w:lang w:val="en-US"/>
        </w:rPr>
        <w:t>the I/B, I/Be, I/Cr, I/Ga, I/Li, I/Mn,  I/</w:t>
      </w:r>
      <w:proofErr w:type="spellStart"/>
      <w:r w:rsidR="005A4764" w:rsidRPr="000B1DCB">
        <w:rPr>
          <w:sz w:val="24"/>
          <w:szCs w:val="24"/>
          <w:lang w:val="en-US"/>
        </w:rPr>
        <w:t>Rb</w:t>
      </w:r>
      <w:proofErr w:type="spellEnd"/>
      <w:r w:rsidR="005A4764" w:rsidRPr="000B1DCB">
        <w:rPr>
          <w:sz w:val="24"/>
          <w:szCs w:val="24"/>
          <w:lang w:val="en-US"/>
        </w:rPr>
        <w:t xml:space="preserve">, I/Tb, I/U, and I/Y </w:t>
      </w:r>
      <w:r w:rsidR="00E1468B" w:rsidRPr="000B1DCB">
        <w:rPr>
          <w:sz w:val="24"/>
          <w:szCs w:val="24"/>
          <w:lang w:val="en-US"/>
        </w:rPr>
        <w:t xml:space="preserve">content </w:t>
      </w:r>
      <w:r w:rsidR="005A4764" w:rsidRPr="000B1DCB">
        <w:rPr>
          <w:sz w:val="24"/>
          <w:szCs w:val="24"/>
          <w:lang w:val="en-US"/>
        </w:rPr>
        <w:t xml:space="preserve">ratios </w:t>
      </w:r>
      <w:r w:rsidR="00FC713B" w:rsidRPr="000B1DCB">
        <w:rPr>
          <w:sz w:val="24"/>
          <w:szCs w:val="24"/>
          <w:lang w:val="en-US"/>
        </w:rPr>
        <w:t xml:space="preserve">increase, while </w:t>
      </w:r>
      <w:r w:rsidR="00E1468B" w:rsidRPr="000B1DCB">
        <w:rPr>
          <w:sz w:val="24"/>
          <w:szCs w:val="24"/>
          <w:lang w:val="en-US"/>
        </w:rPr>
        <w:t>B, Dy, Ga, Mn, U</w:t>
      </w:r>
      <w:r w:rsidR="00B45C9E" w:rsidRPr="000B1DCB">
        <w:rPr>
          <w:sz w:val="24"/>
          <w:szCs w:val="24"/>
          <w:lang w:val="en-US"/>
        </w:rPr>
        <w:t xml:space="preserve">, </w:t>
      </w:r>
      <w:r w:rsidR="00E1468B" w:rsidRPr="000B1DCB">
        <w:rPr>
          <w:sz w:val="24"/>
          <w:szCs w:val="24"/>
          <w:lang w:val="en-US"/>
        </w:rPr>
        <w:t>Y contents</w:t>
      </w:r>
      <w:r w:rsidR="00B45C9E" w:rsidRPr="000B1DCB">
        <w:rPr>
          <w:sz w:val="24"/>
          <w:szCs w:val="24"/>
          <w:lang w:val="en-US"/>
        </w:rPr>
        <w:t xml:space="preserve"> and </w:t>
      </w:r>
      <w:r w:rsidR="006C5AFC" w:rsidRPr="000B1DCB">
        <w:rPr>
          <w:sz w:val="24"/>
          <w:szCs w:val="24"/>
          <w:lang w:val="en-US"/>
        </w:rPr>
        <w:t xml:space="preserve"> I/Cd and I/</w:t>
      </w:r>
      <w:proofErr w:type="spellStart"/>
      <w:r w:rsidR="006C5AFC" w:rsidRPr="000B1DCB">
        <w:rPr>
          <w:sz w:val="24"/>
          <w:szCs w:val="24"/>
          <w:lang w:val="en-US"/>
        </w:rPr>
        <w:t>Gd</w:t>
      </w:r>
      <w:proofErr w:type="spellEnd"/>
      <w:r w:rsidR="006C5AFC" w:rsidRPr="000B1DCB">
        <w:rPr>
          <w:sz w:val="24"/>
          <w:szCs w:val="24"/>
          <w:lang w:val="en-US"/>
        </w:rPr>
        <w:t xml:space="preserve"> </w:t>
      </w:r>
      <w:r w:rsidR="00FC713B" w:rsidRPr="000B1DCB">
        <w:rPr>
          <w:sz w:val="24"/>
          <w:szCs w:val="24"/>
          <w:lang w:val="en-US"/>
        </w:rPr>
        <w:t xml:space="preserve">content ratios decrease </w:t>
      </w:r>
      <w:r w:rsidRPr="000B1DCB">
        <w:rPr>
          <w:sz w:val="24"/>
          <w:szCs w:val="24"/>
          <w:lang w:val="en-US"/>
        </w:rPr>
        <w:t xml:space="preserve">in </w:t>
      </w:r>
      <w:r w:rsidRPr="000B1DCB">
        <w:rPr>
          <w:rStyle w:val="longtext1"/>
          <w:sz w:val="24"/>
          <w:szCs w:val="24"/>
          <w:shd w:val="clear" w:color="auto" w:fill="FFFFFF"/>
          <w:lang w:val="en-US"/>
        </w:rPr>
        <w:t xml:space="preserve">the normal thyroid of male during a lifespan. </w:t>
      </w:r>
      <w:r w:rsidRPr="000B1DCB">
        <w:rPr>
          <w:color w:val="000000"/>
          <w:sz w:val="24"/>
          <w:szCs w:val="24"/>
          <w:lang w:val="en-US"/>
        </w:rPr>
        <w:t xml:space="preserve">Therefore, a goitrogenic and </w:t>
      </w:r>
      <w:proofErr w:type="spellStart"/>
      <w:r w:rsidRPr="000B1DCB">
        <w:rPr>
          <w:color w:val="000000"/>
          <w:sz w:val="24"/>
          <w:szCs w:val="24"/>
          <w:lang w:val="en-US"/>
        </w:rPr>
        <w:t>tumorogenic</w:t>
      </w:r>
      <w:proofErr w:type="spellEnd"/>
      <w:r w:rsidRPr="000B1DCB">
        <w:rPr>
          <w:color w:val="000000"/>
          <w:sz w:val="24"/>
          <w:szCs w:val="24"/>
          <w:lang w:val="en-US"/>
        </w:rPr>
        <w:t xml:space="preserve"> effect </w:t>
      </w:r>
      <w:r w:rsidR="00CF21F2" w:rsidRPr="000B1DCB">
        <w:rPr>
          <w:color w:val="000000"/>
          <w:sz w:val="24"/>
          <w:szCs w:val="24"/>
          <w:lang w:val="en-US"/>
        </w:rPr>
        <w:t xml:space="preserve">at least </w:t>
      </w:r>
      <w:r w:rsidRPr="000B1DCB">
        <w:rPr>
          <w:color w:val="000000"/>
          <w:sz w:val="24"/>
          <w:szCs w:val="24"/>
          <w:lang w:val="en-US"/>
        </w:rPr>
        <w:t xml:space="preserve">of excessive </w:t>
      </w:r>
      <w:r w:rsidR="00CF21F2" w:rsidRPr="000B1DCB">
        <w:rPr>
          <w:bCs/>
          <w:sz w:val="24"/>
          <w:szCs w:val="24"/>
          <w:lang w:val="en-US"/>
        </w:rPr>
        <w:t>Cd</w:t>
      </w:r>
      <w:r w:rsidR="003E4F81" w:rsidRPr="000B1DCB">
        <w:rPr>
          <w:sz w:val="24"/>
          <w:szCs w:val="24"/>
          <w:lang w:val="en-US"/>
        </w:rPr>
        <w:t xml:space="preserve"> </w:t>
      </w:r>
      <w:r w:rsidR="005D0042" w:rsidRPr="000B1DCB">
        <w:rPr>
          <w:color w:val="000000"/>
          <w:sz w:val="24"/>
          <w:szCs w:val="24"/>
          <w:lang w:val="en-US"/>
        </w:rPr>
        <w:t xml:space="preserve">and </w:t>
      </w:r>
      <w:r w:rsidR="00C43A72" w:rsidRPr="000B1DCB">
        <w:rPr>
          <w:color w:val="000000"/>
          <w:sz w:val="24"/>
          <w:szCs w:val="24"/>
          <w:lang w:val="en-US"/>
        </w:rPr>
        <w:t>inadequate</w:t>
      </w:r>
      <w:r w:rsidR="00484447" w:rsidRPr="000B1DCB">
        <w:rPr>
          <w:color w:val="000000"/>
          <w:sz w:val="24"/>
          <w:szCs w:val="24"/>
          <w:lang w:val="en-US"/>
        </w:rPr>
        <w:t xml:space="preserve"> Cr and Mn levels</w:t>
      </w:r>
      <w:r w:rsidR="00C43A72" w:rsidRPr="000B1DCB">
        <w:rPr>
          <w:color w:val="000000"/>
          <w:sz w:val="24"/>
          <w:szCs w:val="24"/>
          <w:lang w:val="en-US"/>
        </w:rPr>
        <w:t xml:space="preserve"> </w:t>
      </w:r>
      <w:r w:rsidRPr="000B1DCB">
        <w:rPr>
          <w:color w:val="000000"/>
          <w:sz w:val="24"/>
          <w:szCs w:val="24"/>
          <w:lang w:val="en-US"/>
        </w:rPr>
        <w:t xml:space="preserve">in the thyroid of males with increasing age may be assumed. </w:t>
      </w:r>
    </w:p>
    <w:p w14:paraId="3E7D2436" w14:textId="77777777" w:rsidR="00CF5F55" w:rsidRPr="000B1DCB" w:rsidRDefault="00CF5F55" w:rsidP="000B1DCB">
      <w:pPr>
        <w:rPr>
          <w:b/>
          <w:sz w:val="28"/>
          <w:szCs w:val="28"/>
          <w:lang w:val="en-US"/>
        </w:rPr>
      </w:pPr>
    </w:p>
    <w:p w14:paraId="479CEC8A" w14:textId="45FAB84C" w:rsidR="00DE7C56" w:rsidRPr="000B1DCB" w:rsidRDefault="00DE7C56" w:rsidP="000B1DCB">
      <w:pPr>
        <w:rPr>
          <w:b/>
          <w:caps/>
          <w:sz w:val="28"/>
          <w:szCs w:val="28"/>
          <w:lang w:val="en-US"/>
        </w:rPr>
      </w:pPr>
      <w:r w:rsidRPr="000B1DCB">
        <w:rPr>
          <w:b/>
          <w:sz w:val="28"/>
          <w:szCs w:val="28"/>
          <w:lang w:val="en-US"/>
        </w:rPr>
        <w:t>Acknowledgements</w:t>
      </w:r>
    </w:p>
    <w:p w14:paraId="6A2B464B" w14:textId="4452C33A" w:rsidR="00DE7C56" w:rsidRPr="000B1DCB" w:rsidRDefault="00501D16" w:rsidP="000B1DCB">
      <w:pPr>
        <w:jc w:val="both"/>
        <w:rPr>
          <w:iCs/>
          <w:sz w:val="24"/>
          <w:szCs w:val="24"/>
          <w:lang w:val="en-US"/>
        </w:rPr>
      </w:pPr>
      <w:r w:rsidRPr="000B1DCB">
        <w:rPr>
          <w:rFonts w:eastAsiaTheme="minorHAnsi"/>
          <w:sz w:val="24"/>
          <w:szCs w:val="24"/>
          <w:lang w:val="en-US" w:eastAsia="en-US"/>
        </w:rPr>
        <w:t xml:space="preserve">The author is extremely grateful </w:t>
      </w:r>
      <w:r w:rsidRPr="000B1DCB">
        <w:rPr>
          <w:sz w:val="24"/>
          <w:szCs w:val="24"/>
          <w:lang w:val="en-US"/>
        </w:rPr>
        <w:t xml:space="preserve">to </w:t>
      </w:r>
      <w:r w:rsidR="00DE7C56" w:rsidRPr="000B1DCB">
        <w:rPr>
          <w:sz w:val="24"/>
          <w:szCs w:val="24"/>
          <w:lang w:val="en-US"/>
        </w:rPr>
        <w:t xml:space="preserve">Dr. Yu. </w:t>
      </w:r>
      <w:proofErr w:type="spellStart"/>
      <w:r w:rsidR="00DE7C56" w:rsidRPr="000B1DCB">
        <w:rPr>
          <w:sz w:val="24"/>
          <w:szCs w:val="24"/>
          <w:lang w:val="en-US"/>
        </w:rPr>
        <w:t>Choporov</w:t>
      </w:r>
      <w:proofErr w:type="spellEnd"/>
      <w:r w:rsidR="00DE7C56" w:rsidRPr="000B1DCB">
        <w:rPr>
          <w:sz w:val="24"/>
          <w:szCs w:val="24"/>
          <w:lang w:val="en-US"/>
        </w:rPr>
        <w:t xml:space="preserve">, Head of the Forensic Medicine Department of City Hospital, </w:t>
      </w:r>
      <w:proofErr w:type="spellStart"/>
      <w:r w:rsidR="00DE7C56" w:rsidRPr="000B1DCB">
        <w:rPr>
          <w:sz w:val="24"/>
          <w:szCs w:val="24"/>
          <w:lang w:val="en-US"/>
        </w:rPr>
        <w:t>Obninsk</w:t>
      </w:r>
      <w:proofErr w:type="spellEnd"/>
      <w:r w:rsidR="00DE7C56" w:rsidRPr="000B1DCB">
        <w:rPr>
          <w:sz w:val="24"/>
          <w:szCs w:val="24"/>
          <w:lang w:val="en-US"/>
        </w:rPr>
        <w:t xml:space="preserve">, for supplying thyroid samples. </w:t>
      </w:r>
      <w:r w:rsidR="0072683D" w:rsidRPr="000B1DCB">
        <w:rPr>
          <w:sz w:val="24"/>
          <w:szCs w:val="24"/>
          <w:lang w:val="en-US"/>
        </w:rPr>
        <w:t xml:space="preserve">He is also grateful to Dr. </w:t>
      </w:r>
      <w:proofErr w:type="spellStart"/>
      <w:r w:rsidR="0072683D" w:rsidRPr="000B1DCB">
        <w:rPr>
          <w:snapToGrid w:val="0"/>
          <w:sz w:val="24"/>
          <w:szCs w:val="24"/>
          <w:lang w:val="en-US"/>
        </w:rPr>
        <w:t>Karandaschev</w:t>
      </w:r>
      <w:proofErr w:type="spellEnd"/>
      <w:r w:rsidR="0072683D" w:rsidRPr="000B1DCB">
        <w:rPr>
          <w:snapToGrid w:val="0"/>
          <w:sz w:val="24"/>
          <w:szCs w:val="24"/>
          <w:lang w:val="en-US"/>
        </w:rPr>
        <w:t xml:space="preserve"> V, Dr. </w:t>
      </w:r>
      <w:proofErr w:type="spellStart"/>
      <w:r w:rsidR="0072683D" w:rsidRPr="000B1DCB">
        <w:rPr>
          <w:snapToGrid w:val="0"/>
          <w:sz w:val="24"/>
          <w:szCs w:val="24"/>
          <w:lang w:val="en-US"/>
        </w:rPr>
        <w:t>Nosenko</w:t>
      </w:r>
      <w:proofErr w:type="spellEnd"/>
      <w:r w:rsidR="0072683D" w:rsidRPr="000B1DCB">
        <w:rPr>
          <w:snapToGrid w:val="0"/>
          <w:sz w:val="24"/>
          <w:szCs w:val="24"/>
          <w:lang w:val="en-US"/>
        </w:rPr>
        <w:t xml:space="preserve"> S, and </w:t>
      </w:r>
      <w:proofErr w:type="spellStart"/>
      <w:r w:rsidR="0072683D" w:rsidRPr="000B1DCB">
        <w:rPr>
          <w:snapToGrid w:val="0"/>
          <w:sz w:val="24"/>
          <w:szCs w:val="24"/>
          <w:lang w:val="en-US"/>
        </w:rPr>
        <w:t>Moskvina</w:t>
      </w:r>
      <w:proofErr w:type="spellEnd"/>
      <w:r w:rsidR="0072683D" w:rsidRPr="000B1DCB">
        <w:rPr>
          <w:snapToGrid w:val="0"/>
          <w:sz w:val="24"/>
          <w:szCs w:val="24"/>
          <w:lang w:val="en-US"/>
        </w:rPr>
        <w:t xml:space="preserve"> I from </w:t>
      </w:r>
      <w:r w:rsidR="0072683D" w:rsidRPr="000B1DCB">
        <w:rPr>
          <w:sz w:val="24"/>
          <w:szCs w:val="24"/>
          <w:lang w:val="en-GB"/>
        </w:rPr>
        <w:t xml:space="preserve">Institute of Microelectronics Technology and High Purity Materials, </w:t>
      </w:r>
      <w:proofErr w:type="spellStart"/>
      <w:r w:rsidR="0072683D" w:rsidRPr="000B1DCB">
        <w:rPr>
          <w:sz w:val="24"/>
          <w:szCs w:val="24"/>
          <w:lang w:val="en-GB"/>
        </w:rPr>
        <w:t>Chernogolovka</w:t>
      </w:r>
      <w:proofErr w:type="spellEnd"/>
      <w:r w:rsidR="0072683D" w:rsidRPr="000B1DCB">
        <w:rPr>
          <w:sz w:val="24"/>
          <w:szCs w:val="24"/>
          <w:lang w:val="en-GB"/>
        </w:rPr>
        <w:t xml:space="preserve">, </w:t>
      </w:r>
      <w:r w:rsidR="0072683D" w:rsidRPr="000B1DCB">
        <w:rPr>
          <w:iCs/>
          <w:sz w:val="24"/>
          <w:szCs w:val="24"/>
          <w:lang w:val="en-US"/>
        </w:rPr>
        <w:t>Russia, for their help in ICP-MS analysis.</w:t>
      </w:r>
      <w:r w:rsidR="00DE7C56" w:rsidRPr="000B1DCB">
        <w:rPr>
          <w:iCs/>
          <w:sz w:val="24"/>
          <w:szCs w:val="24"/>
          <w:lang w:val="en-US"/>
        </w:rPr>
        <w:t>.</w:t>
      </w:r>
    </w:p>
    <w:p w14:paraId="1934951F" w14:textId="7EEF3F8D" w:rsidR="00DE7C56" w:rsidRPr="000B1DCB" w:rsidRDefault="00DE7C56" w:rsidP="000B1DCB">
      <w:pPr>
        <w:jc w:val="both"/>
        <w:rPr>
          <w:sz w:val="24"/>
          <w:szCs w:val="24"/>
          <w:lang w:val="en-US"/>
        </w:rPr>
      </w:pPr>
    </w:p>
    <w:p w14:paraId="1165AC78" w14:textId="77777777" w:rsidR="004934C4" w:rsidRPr="000B1DCB" w:rsidRDefault="004934C4" w:rsidP="000B1DCB">
      <w:pPr>
        <w:jc w:val="both"/>
        <w:rPr>
          <w:b/>
          <w:bCs/>
          <w:sz w:val="28"/>
          <w:szCs w:val="28"/>
          <w:lang w:val="en-US"/>
        </w:rPr>
      </w:pPr>
      <w:r w:rsidRPr="000B1DCB">
        <w:rPr>
          <w:b/>
          <w:bCs/>
          <w:sz w:val="28"/>
          <w:szCs w:val="28"/>
          <w:lang w:val="en-US"/>
        </w:rPr>
        <w:t>Declarations</w:t>
      </w:r>
    </w:p>
    <w:p w14:paraId="0CB3F365" w14:textId="77777777" w:rsidR="00C32FC4" w:rsidRDefault="00C32FC4" w:rsidP="000B1DCB">
      <w:pPr>
        <w:jc w:val="both"/>
        <w:rPr>
          <w:b/>
          <w:bCs/>
          <w:sz w:val="24"/>
          <w:szCs w:val="24"/>
          <w:lang w:val="en-US"/>
        </w:rPr>
      </w:pPr>
    </w:p>
    <w:p w14:paraId="1A9DAEFB" w14:textId="3FE9F049" w:rsidR="004934C4" w:rsidRPr="000B1DCB" w:rsidRDefault="004934C4" w:rsidP="000B1DCB">
      <w:pPr>
        <w:jc w:val="both"/>
        <w:rPr>
          <w:sz w:val="24"/>
          <w:szCs w:val="24"/>
          <w:lang w:val="en-US"/>
        </w:rPr>
      </w:pPr>
      <w:bookmarkStart w:id="0" w:name="_GoBack"/>
      <w:bookmarkEnd w:id="0"/>
      <w:r w:rsidRPr="000B1DCB">
        <w:rPr>
          <w:b/>
          <w:bCs/>
          <w:sz w:val="24"/>
          <w:szCs w:val="24"/>
          <w:lang w:val="en-US"/>
        </w:rPr>
        <w:t>Financial supports</w:t>
      </w:r>
      <w:r w:rsidRPr="000B1DCB">
        <w:rPr>
          <w:sz w:val="24"/>
          <w:szCs w:val="24"/>
          <w:lang w:val="en-US"/>
        </w:rPr>
        <w:t xml:space="preserve">: </w:t>
      </w:r>
      <w:r w:rsidR="003D3F84" w:rsidRPr="000B1DCB">
        <w:rPr>
          <w:sz w:val="24"/>
          <w:szCs w:val="24"/>
          <w:lang w:val="en-US"/>
        </w:rPr>
        <w:t xml:space="preserve">There were </w:t>
      </w:r>
      <w:proofErr w:type="gramStart"/>
      <w:r w:rsidR="003D3F84" w:rsidRPr="000B1DCB">
        <w:rPr>
          <w:sz w:val="24"/>
          <w:szCs w:val="24"/>
          <w:lang w:val="en-US"/>
        </w:rPr>
        <w:t>no</w:t>
      </w:r>
      <w:proofErr w:type="gramEnd"/>
      <w:r w:rsidR="003D3F84" w:rsidRPr="000B1DCB">
        <w:rPr>
          <w:sz w:val="24"/>
          <w:szCs w:val="24"/>
          <w:lang w:val="en-US"/>
        </w:rPr>
        <w:t xml:space="preserve"> any sources of funding that have supported this work</w:t>
      </w:r>
    </w:p>
    <w:p w14:paraId="06C7F40B" w14:textId="77777777" w:rsidR="00C32FC4" w:rsidRDefault="00C32FC4" w:rsidP="000B1DCB">
      <w:pPr>
        <w:jc w:val="both"/>
        <w:rPr>
          <w:b/>
          <w:bCs/>
          <w:sz w:val="24"/>
          <w:szCs w:val="24"/>
          <w:lang w:val="en-US"/>
        </w:rPr>
      </w:pPr>
    </w:p>
    <w:p w14:paraId="3B6601F4" w14:textId="7B870B43" w:rsidR="004934C4" w:rsidRPr="000B1DCB" w:rsidRDefault="004934C4" w:rsidP="000B1DCB">
      <w:pPr>
        <w:jc w:val="both"/>
        <w:rPr>
          <w:sz w:val="24"/>
          <w:szCs w:val="24"/>
          <w:lang w:val="en-US"/>
        </w:rPr>
      </w:pPr>
      <w:r w:rsidRPr="000B1DCB">
        <w:rPr>
          <w:b/>
          <w:bCs/>
          <w:sz w:val="24"/>
          <w:szCs w:val="24"/>
          <w:lang w:val="en-US"/>
        </w:rPr>
        <w:t>Conflict of interest</w:t>
      </w:r>
      <w:r w:rsidRPr="000B1DCB">
        <w:rPr>
          <w:sz w:val="24"/>
          <w:szCs w:val="24"/>
          <w:lang w:val="en-US"/>
        </w:rPr>
        <w:t>: The author declare</w:t>
      </w:r>
      <w:r w:rsidR="00B41690" w:rsidRPr="000B1DCB">
        <w:rPr>
          <w:sz w:val="24"/>
          <w:szCs w:val="24"/>
          <w:lang w:val="en-US"/>
        </w:rPr>
        <w:t>s</w:t>
      </w:r>
      <w:r w:rsidRPr="000B1DCB">
        <w:rPr>
          <w:sz w:val="24"/>
          <w:szCs w:val="24"/>
          <w:lang w:val="en-US"/>
        </w:rPr>
        <w:t xml:space="preserve"> no conflict of</w:t>
      </w:r>
      <w:r w:rsidR="00B41690" w:rsidRPr="000B1DCB">
        <w:rPr>
          <w:sz w:val="24"/>
          <w:szCs w:val="24"/>
          <w:lang w:val="en-US"/>
        </w:rPr>
        <w:t xml:space="preserve"> </w:t>
      </w:r>
      <w:r w:rsidRPr="000B1DCB">
        <w:rPr>
          <w:sz w:val="24"/>
          <w:szCs w:val="24"/>
          <w:lang w:val="en-US"/>
        </w:rPr>
        <w:t>interests.</w:t>
      </w:r>
    </w:p>
    <w:p w14:paraId="2196BD28" w14:textId="77777777" w:rsidR="005C0CC6" w:rsidRPr="000B1DCB" w:rsidRDefault="005C0CC6" w:rsidP="000B1DCB">
      <w:pPr>
        <w:jc w:val="both"/>
        <w:rPr>
          <w:sz w:val="24"/>
          <w:szCs w:val="24"/>
          <w:lang w:val="en-US"/>
        </w:rPr>
      </w:pPr>
    </w:p>
    <w:p w14:paraId="114992FE" w14:textId="77777777" w:rsidR="00DE7C56" w:rsidRPr="00E40C6B" w:rsidRDefault="00DE7C56" w:rsidP="00DE7C56">
      <w:pPr>
        <w:jc w:val="both"/>
        <w:rPr>
          <w:sz w:val="28"/>
          <w:szCs w:val="28"/>
        </w:rPr>
      </w:pPr>
      <w:r w:rsidRPr="00E40C6B">
        <w:rPr>
          <w:b/>
          <w:bCs/>
          <w:sz w:val="28"/>
          <w:szCs w:val="28"/>
          <w:lang w:val="en-US"/>
        </w:rPr>
        <w:t>References</w:t>
      </w:r>
    </w:p>
    <w:p w14:paraId="4E98CDC0" w14:textId="77777777" w:rsidR="00DE7C56" w:rsidRPr="00DD06D0" w:rsidRDefault="00DE7C56" w:rsidP="00DE7C56">
      <w:pPr>
        <w:jc w:val="both"/>
        <w:rPr>
          <w:sz w:val="24"/>
          <w:szCs w:val="24"/>
        </w:rPr>
      </w:pPr>
    </w:p>
    <w:p w14:paraId="571A106C" w14:textId="09C83BAF"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Wang</w:t>
      </w:r>
      <w:r w:rsidRPr="00DD06D0">
        <w:rPr>
          <w:rFonts w:ascii="Times New Roman" w:eastAsia="Cambria" w:hAnsi="Times New Roman" w:cs="Times New Roman"/>
          <w:spacing w:val="-4"/>
          <w:sz w:val="24"/>
          <w:szCs w:val="24"/>
          <w:lang w:val="en-US"/>
        </w:rPr>
        <w:t xml:space="preserve"> H, </w:t>
      </w:r>
      <w:r w:rsidRPr="00DD06D0">
        <w:rPr>
          <w:rFonts w:ascii="Times New Roman" w:hAnsi="Times New Roman" w:cs="Times New Roman"/>
          <w:sz w:val="24"/>
          <w:szCs w:val="24"/>
          <w:lang w:val="en-US"/>
        </w:rPr>
        <w:t>Jiang</w:t>
      </w:r>
      <w:r w:rsidRPr="00DD06D0">
        <w:rPr>
          <w:rFonts w:ascii="Times New Roman" w:eastAsia="Cambria" w:hAnsi="Times New Roman" w:cs="Times New Roman"/>
          <w:spacing w:val="-4"/>
          <w:sz w:val="24"/>
          <w:szCs w:val="24"/>
          <w:lang w:val="en-US"/>
        </w:rPr>
        <w:t xml:space="preserve"> Y, </w:t>
      </w:r>
      <w:r w:rsidRPr="00DD06D0">
        <w:rPr>
          <w:rFonts w:ascii="Times New Roman" w:hAnsi="Times New Roman" w:cs="Times New Roman"/>
          <w:sz w:val="24"/>
          <w:szCs w:val="24"/>
          <w:lang w:val="en-US"/>
        </w:rPr>
        <w:t>Song</w:t>
      </w:r>
      <w:r w:rsidRPr="00DD06D0">
        <w:rPr>
          <w:rFonts w:ascii="Times New Roman" w:eastAsia="Cambria" w:hAnsi="Times New Roman" w:cs="Times New Roman"/>
          <w:spacing w:val="-4"/>
          <w:sz w:val="24"/>
          <w:szCs w:val="24"/>
          <w:lang w:val="en-US"/>
        </w:rPr>
        <w:t xml:space="preserve"> J, </w:t>
      </w:r>
      <w:r w:rsidR="005D2DFA" w:rsidRPr="00DD06D0">
        <w:rPr>
          <w:rFonts w:ascii="Times New Roman" w:hAnsi="Times New Roman" w:cs="Times New Roman"/>
          <w:sz w:val="24"/>
          <w:szCs w:val="24"/>
          <w:lang w:val="en-US"/>
        </w:rPr>
        <w:t>et al</w:t>
      </w:r>
      <w:r w:rsidRPr="00DD06D0">
        <w:rPr>
          <w:rFonts w:ascii="Times New Roman" w:eastAsia="Cambria" w:hAnsi="Times New Roman" w:cs="Times New Roman"/>
          <w:spacing w:val="-4"/>
          <w:sz w:val="24"/>
          <w:szCs w:val="24"/>
          <w:lang w:val="en-US"/>
        </w:rPr>
        <w:t xml:space="preserve">. The risk of perchlorate and iodine on the incidence of thyroid tumors and nodular goiter: a case-control study in southeastern China. </w:t>
      </w:r>
      <w:hyperlink r:id="rId6" w:tooltip="https://www.ncbi.nlm.nih.gov/pmc/articles/PMC8725411/#" w:history="1">
        <w:proofErr w:type="spellStart"/>
        <w:r w:rsidRPr="00DD06D0">
          <w:rPr>
            <w:rStyle w:val="a6"/>
            <w:rFonts w:ascii="Times New Roman" w:hAnsi="Times New Roman" w:cs="Times New Roman"/>
            <w:sz w:val="24"/>
            <w:szCs w:val="24"/>
          </w:rPr>
          <w:t>Environ</w:t>
        </w:r>
        <w:proofErr w:type="spellEnd"/>
        <w:r w:rsidRPr="00DD06D0">
          <w:rPr>
            <w:rStyle w:val="a6"/>
            <w:rFonts w:ascii="Times New Roman" w:hAnsi="Times New Roman" w:cs="Times New Roman"/>
            <w:sz w:val="24"/>
            <w:szCs w:val="24"/>
          </w:rPr>
          <w:t xml:space="preserve"> </w:t>
        </w:r>
        <w:proofErr w:type="spellStart"/>
        <w:r w:rsidRPr="00DD06D0">
          <w:rPr>
            <w:rStyle w:val="a6"/>
            <w:rFonts w:ascii="Times New Roman" w:hAnsi="Times New Roman" w:cs="Times New Roman"/>
            <w:sz w:val="24"/>
            <w:szCs w:val="24"/>
          </w:rPr>
          <w:t>Health</w:t>
        </w:r>
        <w:proofErr w:type="spellEnd"/>
        <w:r w:rsidRPr="00DD06D0">
          <w:rPr>
            <w:rStyle w:val="a6"/>
            <w:rFonts w:ascii="Times New Roman" w:hAnsi="Times New Roman" w:cs="Times New Roman"/>
            <w:sz w:val="24"/>
            <w:szCs w:val="24"/>
          </w:rPr>
          <w:t>.</w:t>
        </w:r>
      </w:hyperlink>
      <w:r w:rsidRPr="00DD06D0">
        <w:rPr>
          <w:rFonts w:ascii="Times New Roman" w:eastAsia="Arial" w:hAnsi="Times New Roman" w:cs="Times New Roman"/>
          <w:sz w:val="24"/>
          <w:szCs w:val="24"/>
        </w:rPr>
        <w:t> 2022; 21: 4.</w:t>
      </w:r>
    </w:p>
    <w:p w14:paraId="1DF4D8A0" w14:textId="37D3F9BC"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eastAsia="Cambria" w:hAnsi="Times New Roman" w:cs="Times New Roman"/>
          <w:sz w:val="24"/>
          <w:szCs w:val="24"/>
          <w:lang w:val="en-US"/>
        </w:rPr>
        <w:t xml:space="preserve">Tang Z, Zhang J, Zhou Q, </w:t>
      </w:r>
      <w:r w:rsidR="00343E3E" w:rsidRPr="00DD06D0">
        <w:rPr>
          <w:rFonts w:ascii="Times New Roman" w:eastAsia="Cambria" w:hAnsi="Times New Roman" w:cs="Times New Roman"/>
          <w:sz w:val="24"/>
          <w:szCs w:val="24"/>
          <w:lang w:val="en-US"/>
        </w:rPr>
        <w:t>et al</w:t>
      </w:r>
      <w:r w:rsidRPr="00DD06D0">
        <w:rPr>
          <w:rFonts w:ascii="Times New Roman" w:eastAsia="Cambria" w:hAnsi="Times New Roman" w:cs="Times New Roman"/>
          <w:sz w:val="24"/>
          <w:szCs w:val="24"/>
          <w:lang w:val="en-US"/>
        </w:rPr>
        <w:t>. Thyroid Cancer "epidemic": a socio-environmental health problem needs collaborative efforts. </w:t>
      </w:r>
      <w:proofErr w:type="spellStart"/>
      <w:r w:rsidRPr="00DD06D0">
        <w:rPr>
          <w:rFonts w:ascii="Times New Roman" w:eastAsia="Cambria" w:hAnsi="Times New Roman" w:cs="Times New Roman"/>
          <w:sz w:val="24"/>
          <w:szCs w:val="24"/>
        </w:rPr>
        <w:t>Environ</w:t>
      </w:r>
      <w:proofErr w:type="spellEnd"/>
      <w:r w:rsidRPr="00DD06D0">
        <w:rPr>
          <w:rFonts w:ascii="Times New Roman" w:eastAsia="Cambria" w:hAnsi="Times New Roman" w:cs="Times New Roman"/>
          <w:sz w:val="24"/>
          <w:szCs w:val="24"/>
        </w:rPr>
        <w:t xml:space="preserve"> </w:t>
      </w:r>
      <w:proofErr w:type="spellStart"/>
      <w:r w:rsidRPr="00DD06D0">
        <w:rPr>
          <w:rFonts w:ascii="Times New Roman" w:eastAsia="Cambria" w:hAnsi="Times New Roman" w:cs="Times New Roman"/>
          <w:sz w:val="24"/>
          <w:szCs w:val="24"/>
        </w:rPr>
        <w:t>Sci</w:t>
      </w:r>
      <w:proofErr w:type="spellEnd"/>
      <w:r w:rsidRPr="00DD06D0">
        <w:rPr>
          <w:rFonts w:ascii="Times New Roman" w:eastAsia="Cambria" w:hAnsi="Times New Roman" w:cs="Times New Roman"/>
          <w:sz w:val="24"/>
          <w:szCs w:val="24"/>
        </w:rPr>
        <w:t xml:space="preserve"> </w:t>
      </w:r>
      <w:proofErr w:type="spellStart"/>
      <w:r w:rsidRPr="00DD06D0">
        <w:rPr>
          <w:rFonts w:ascii="Times New Roman" w:eastAsia="Cambria" w:hAnsi="Times New Roman" w:cs="Times New Roman"/>
          <w:sz w:val="24"/>
          <w:szCs w:val="24"/>
        </w:rPr>
        <w:t>Technol</w:t>
      </w:r>
      <w:proofErr w:type="spellEnd"/>
      <w:r w:rsidRPr="00DD06D0">
        <w:rPr>
          <w:rFonts w:ascii="Times New Roman" w:eastAsia="Cambria" w:hAnsi="Times New Roman" w:cs="Times New Roman"/>
          <w:sz w:val="24"/>
          <w:szCs w:val="24"/>
        </w:rPr>
        <w:t> 2020;</w:t>
      </w:r>
      <w:r w:rsidRPr="00DD06D0">
        <w:rPr>
          <w:rFonts w:ascii="Times New Roman" w:eastAsia="Cambria" w:hAnsi="Times New Roman" w:cs="Times New Roman"/>
          <w:b/>
          <w:sz w:val="24"/>
          <w:szCs w:val="24"/>
          <w:lang w:val="en-US"/>
        </w:rPr>
        <w:t xml:space="preserve"> </w:t>
      </w:r>
      <w:r w:rsidRPr="00DD06D0">
        <w:rPr>
          <w:rFonts w:ascii="Times New Roman" w:eastAsia="Cambria" w:hAnsi="Times New Roman" w:cs="Times New Roman"/>
          <w:sz w:val="24"/>
          <w:szCs w:val="24"/>
        </w:rPr>
        <w:t>54(7):</w:t>
      </w:r>
      <w:r w:rsidRPr="00DD06D0">
        <w:rPr>
          <w:rFonts w:ascii="Times New Roman" w:eastAsia="Cambria" w:hAnsi="Times New Roman" w:cs="Times New Roman"/>
          <w:sz w:val="24"/>
          <w:szCs w:val="24"/>
          <w:lang w:val="en-US"/>
        </w:rPr>
        <w:t xml:space="preserve"> </w:t>
      </w:r>
      <w:r w:rsidRPr="00DD06D0">
        <w:rPr>
          <w:rFonts w:ascii="Times New Roman" w:eastAsia="Cambria" w:hAnsi="Times New Roman" w:cs="Times New Roman"/>
          <w:sz w:val="24"/>
          <w:szCs w:val="24"/>
        </w:rPr>
        <w:t>3725–3727.</w:t>
      </w:r>
    </w:p>
    <w:p w14:paraId="55274059" w14:textId="1819FB8C"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Medical </w:t>
      </w:r>
      <w:proofErr w:type="spellStart"/>
      <w:r w:rsidRPr="00DD06D0">
        <w:rPr>
          <w:rFonts w:ascii="Times New Roman" w:hAnsi="Times New Roman" w:cs="Times New Roman"/>
          <w:sz w:val="24"/>
          <w:szCs w:val="24"/>
          <w:lang w:val="en-US"/>
        </w:rPr>
        <w:t>elementology</w:t>
      </w:r>
      <w:proofErr w:type="spellEnd"/>
      <w:r w:rsidRPr="00DD06D0">
        <w:rPr>
          <w:rFonts w:ascii="Times New Roman" w:hAnsi="Times New Roman" w:cs="Times New Roman"/>
          <w:sz w:val="24"/>
          <w:szCs w:val="24"/>
          <w:lang w:val="en-US"/>
        </w:rPr>
        <w:t xml:space="preserve"> as a new scientific discipline. J </w:t>
      </w:r>
      <w:proofErr w:type="spellStart"/>
      <w:r w:rsidRPr="00DD06D0">
        <w:rPr>
          <w:rFonts w:ascii="Times New Roman" w:hAnsi="Times New Roman" w:cs="Times New Roman"/>
          <w:sz w:val="24"/>
          <w:szCs w:val="24"/>
          <w:lang w:val="en-US"/>
        </w:rPr>
        <w:t>Radioanal</w:t>
      </w:r>
      <w:proofErr w:type="spellEnd"/>
      <w:r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Nucl</w:t>
      </w:r>
      <w:proofErr w:type="spellEnd"/>
      <w:r w:rsidRPr="00DD06D0">
        <w:rPr>
          <w:rFonts w:ascii="Times New Roman" w:hAnsi="Times New Roman" w:cs="Times New Roman"/>
          <w:sz w:val="24"/>
          <w:szCs w:val="24"/>
          <w:lang w:val="en-US"/>
        </w:rPr>
        <w:t xml:space="preserve"> Chem 2006: 269: 303-309.</w:t>
      </w:r>
    </w:p>
    <w:p w14:paraId="5DDC8872" w14:textId="77777777" w:rsidR="00DE7C56" w:rsidRPr="00DD06D0" w:rsidRDefault="00DE7C56" w:rsidP="00DE7C56">
      <w:pPr>
        <w:pStyle w:val="28"/>
        <w:numPr>
          <w:ilvl w:val="0"/>
          <w:numId w:val="25"/>
        </w:numPr>
        <w:tabs>
          <w:tab w:val="left" w:pos="426"/>
        </w:tabs>
        <w:spacing w:line="240" w:lineRule="auto"/>
      </w:pPr>
      <w:r w:rsidRPr="00DD06D0">
        <w:t>Zaichick V. A systematic r</w:t>
      </w:r>
      <w:r w:rsidRPr="00DD06D0">
        <w:rPr>
          <w:bCs/>
        </w:rPr>
        <w:t>eview of the mercury</w:t>
      </w:r>
      <w:r w:rsidRPr="00DD06D0">
        <w:t xml:space="preserve"> content </w:t>
      </w:r>
      <w:r w:rsidRPr="00DD06D0">
        <w:rPr>
          <w:bCs/>
        </w:rPr>
        <w:t>of</w:t>
      </w:r>
      <w:r w:rsidRPr="00DD06D0">
        <w:rPr>
          <w:bCs/>
          <w:color w:val="FF0000"/>
        </w:rPr>
        <w:t xml:space="preserve"> </w:t>
      </w:r>
      <w:r w:rsidRPr="00DD06D0">
        <w:rPr>
          <w:bCs/>
        </w:rPr>
        <w:t>the normal human prostate gland.</w:t>
      </w:r>
      <w:r w:rsidRPr="00DD06D0">
        <w:rPr>
          <w:color w:val="222222"/>
        </w:rPr>
        <w:t xml:space="preserve"> </w:t>
      </w:r>
      <w:r w:rsidRPr="00DD06D0">
        <w:rPr>
          <w:color w:val="000000"/>
        </w:rPr>
        <w:t>Archives of Urology</w:t>
      </w:r>
      <w:r w:rsidRPr="00DD06D0">
        <w:rPr>
          <w:b/>
          <w:color w:val="000000"/>
        </w:rPr>
        <w:t xml:space="preserve"> </w:t>
      </w:r>
      <w:r w:rsidRPr="00DD06D0">
        <w:rPr>
          <w:color w:val="000000"/>
        </w:rPr>
        <w:t>2020; 3(2): 35-45.</w:t>
      </w:r>
    </w:p>
    <w:p w14:paraId="706B6FC1" w14:textId="519F2A71" w:rsidR="00DE7C56" w:rsidRPr="00DD06D0" w:rsidRDefault="00DE7C56" w:rsidP="00DE7C56">
      <w:pPr>
        <w:pStyle w:val="17"/>
        <w:numPr>
          <w:ilvl w:val="0"/>
          <w:numId w:val="25"/>
        </w:numPr>
        <w:rPr>
          <w:sz w:val="24"/>
          <w:szCs w:val="24"/>
        </w:rPr>
      </w:pPr>
      <w:r w:rsidRPr="00DD06D0">
        <w:rPr>
          <w:sz w:val="24"/>
          <w:szCs w:val="24"/>
          <w:lang w:val="en-US"/>
        </w:rPr>
        <w:t>Zaichick V. A systematic r</w:t>
      </w:r>
      <w:r w:rsidRPr="00DD06D0">
        <w:rPr>
          <w:bCs/>
          <w:sz w:val="24"/>
          <w:szCs w:val="24"/>
          <w:lang w:val="en-US"/>
        </w:rPr>
        <w:t>eview of the cobalt</w:t>
      </w:r>
      <w:r w:rsidRPr="00DD06D0">
        <w:rPr>
          <w:sz w:val="24"/>
          <w:szCs w:val="24"/>
          <w:lang w:val="en-US"/>
        </w:rPr>
        <w:t xml:space="preserve"> content </w:t>
      </w:r>
      <w:r w:rsidRPr="00DD06D0">
        <w:rPr>
          <w:bCs/>
          <w:sz w:val="24"/>
          <w:szCs w:val="24"/>
          <w:lang w:val="en-US"/>
        </w:rPr>
        <w:t>of</w:t>
      </w:r>
      <w:r w:rsidRPr="00DD06D0">
        <w:rPr>
          <w:bCs/>
          <w:color w:val="FF0000"/>
          <w:sz w:val="24"/>
          <w:szCs w:val="24"/>
          <w:lang w:val="en-US"/>
        </w:rPr>
        <w:t xml:space="preserve"> </w:t>
      </w:r>
      <w:r w:rsidRPr="00DD06D0">
        <w:rPr>
          <w:bCs/>
          <w:sz w:val="24"/>
          <w:szCs w:val="24"/>
          <w:lang w:val="en-US"/>
        </w:rPr>
        <w:t>the normal human prostate gland. J Clin Res Oncol 2020; 3(1): 1-8.</w:t>
      </w:r>
      <w:r w:rsidRPr="00DD06D0">
        <w:rPr>
          <w:sz w:val="24"/>
          <w:szCs w:val="24"/>
          <w:lang w:val="en-US"/>
        </w:rPr>
        <w:t xml:space="preserve"> </w:t>
      </w:r>
    </w:p>
    <w:p w14:paraId="64AB1FFE" w14:textId="77777777" w:rsidR="00DE7C56" w:rsidRPr="00DD06D0" w:rsidRDefault="00DE7C56" w:rsidP="00DE7C56">
      <w:pPr>
        <w:pStyle w:val="28"/>
        <w:numPr>
          <w:ilvl w:val="0"/>
          <w:numId w:val="25"/>
        </w:numPr>
        <w:tabs>
          <w:tab w:val="left" w:pos="426"/>
        </w:tabs>
        <w:spacing w:line="240" w:lineRule="auto"/>
      </w:pPr>
      <w:r w:rsidRPr="00DD06D0">
        <w:t>Zaichick V. A systematic r</w:t>
      </w:r>
      <w:r w:rsidRPr="00DD06D0">
        <w:rPr>
          <w:bCs/>
        </w:rPr>
        <w:t>eview of the phosphorus</w:t>
      </w:r>
      <w:r w:rsidRPr="00DD06D0">
        <w:t xml:space="preserve"> content </w:t>
      </w:r>
      <w:r w:rsidRPr="00DD06D0">
        <w:rPr>
          <w:bCs/>
        </w:rPr>
        <w:t>of</w:t>
      </w:r>
      <w:r w:rsidRPr="00DD06D0">
        <w:rPr>
          <w:bCs/>
          <w:color w:val="FF0000"/>
        </w:rPr>
        <w:t xml:space="preserve"> </w:t>
      </w:r>
      <w:r w:rsidRPr="00DD06D0">
        <w:rPr>
          <w:bCs/>
        </w:rPr>
        <w:t>the normal human prostate gland.</w:t>
      </w:r>
      <w:r w:rsidRPr="00DD06D0">
        <w:t xml:space="preserve"> Applied Medical Research 2020; 7(2): 1-7.</w:t>
      </w:r>
    </w:p>
    <w:p w14:paraId="13F74E3C" w14:textId="77777777" w:rsidR="00DE7C56" w:rsidRPr="00DD06D0" w:rsidRDefault="00DE7C56" w:rsidP="00DE7C56">
      <w:pPr>
        <w:pStyle w:val="17"/>
        <w:numPr>
          <w:ilvl w:val="0"/>
          <w:numId w:val="25"/>
        </w:numPr>
        <w:rPr>
          <w:sz w:val="24"/>
          <w:szCs w:val="24"/>
        </w:rPr>
      </w:pPr>
      <w:r w:rsidRPr="00DD06D0">
        <w:rPr>
          <w:sz w:val="24"/>
          <w:szCs w:val="24"/>
          <w:lang w:val="en-US"/>
        </w:rPr>
        <w:t>Zaichick V. A systematic r</w:t>
      </w:r>
      <w:r w:rsidRPr="00DD06D0">
        <w:rPr>
          <w:bCs/>
          <w:sz w:val="24"/>
          <w:szCs w:val="24"/>
          <w:lang w:val="en-US"/>
        </w:rPr>
        <w:t>eview of the antimony</w:t>
      </w:r>
      <w:r w:rsidRPr="00DD06D0">
        <w:rPr>
          <w:sz w:val="24"/>
          <w:szCs w:val="24"/>
          <w:lang w:val="en-US"/>
        </w:rPr>
        <w:t xml:space="preserve"> content </w:t>
      </w:r>
      <w:r w:rsidRPr="00DD06D0">
        <w:rPr>
          <w:bCs/>
          <w:sz w:val="24"/>
          <w:szCs w:val="24"/>
          <w:lang w:val="en-US"/>
        </w:rPr>
        <w:t>of</w:t>
      </w:r>
      <w:r w:rsidRPr="00DD06D0">
        <w:rPr>
          <w:bCs/>
          <w:color w:val="FF0000"/>
          <w:sz w:val="24"/>
          <w:szCs w:val="24"/>
          <w:lang w:val="en-US"/>
        </w:rPr>
        <w:t xml:space="preserve"> </w:t>
      </w:r>
      <w:r w:rsidRPr="00DD06D0">
        <w:rPr>
          <w:bCs/>
          <w:sz w:val="24"/>
          <w:szCs w:val="24"/>
          <w:lang w:val="en-US"/>
        </w:rPr>
        <w:t>the normal human prostate gland</w:t>
      </w:r>
      <w:r w:rsidRPr="00DD06D0">
        <w:rPr>
          <w:sz w:val="24"/>
          <w:szCs w:val="24"/>
          <w:lang w:val="en-US"/>
        </w:rPr>
        <w:t>. Journal of Hematology and Oncology Research 2021; 4(1): 17-27.</w:t>
      </w:r>
    </w:p>
    <w:p w14:paraId="11810A0C" w14:textId="77777777" w:rsidR="00DE7C56" w:rsidRPr="00DD06D0" w:rsidRDefault="00DE7C56" w:rsidP="00DE7C56">
      <w:pPr>
        <w:pStyle w:val="17"/>
        <w:numPr>
          <w:ilvl w:val="0"/>
          <w:numId w:val="25"/>
        </w:numPr>
        <w:rPr>
          <w:sz w:val="24"/>
          <w:szCs w:val="24"/>
        </w:rPr>
      </w:pPr>
      <w:r w:rsidRPr="00DD06D0">
        <w:rPr>
          <w:sz w:val="24"/>
          <w:szCs w:val="24"/>
          <w:lang w:val="en-US"/>
        </w:rPr>
        <w:t>Zaichick V. A systematic r</w:t>
      </w:r>
      <w:r w:rsidRPr="00DD06D0">
        <w:rPr>
          <w:bCs/>
          <w:sz w:val="24"/>
          <w:szCs w:val="24"/>
          <w:lang w:val="en-US"/>
        </w:rPr>
        <w:t>eview of the chromium</w:t>
      </w:r>
      <w:r w:rsidRPr="00DD06D0">
        <w:rPr>
          <w:sz w:val="24"/>
          <w:szCs w:val="24"/>
          <w:lang w:val="en-US"/>
        </w:rPr>
        <w:t xml:space="preserve"> content </w:t>
      </w:r>
      <w:r w:rsidRPr="00DD06D0">
        <w:rPr>
          <w:bCs/>
          <w:sz w:val="24"/>
          <w:szCs w:val="24"/>
          <w:lang w:val="en-US"/>
        </w:rPr>
        <w:t xml:space="preserve">of the normal human prostate gland. </w:t>
      </w:r>
      <w:r w:rsidRPr="00DD06D0">
        <w:rPr>
          <w:sz w:val="24"/>
          <w:szCs w:val="24"/>
          <w:lang w:val="en-US"/>
        </w:rPr>
        <w:t>Innovare Journal of Medical Sciences 2021; 9(1): 1-6.</w:t>
      </w:r>
      <w:r w:rsidRPr="00DD06D0">
        <w:rPr>
          <w:b/>
          <w:sz w:val="24"/>
          <w:szCs w:val="24"/>
          <w:lang w:val="en-US"/>
        </w:rPr>
        <w:t xml:space="preserve"> </w:t>
      </w:r>
    </w:p>
    <w:p w14:paraId="1E6B3552" w14:textId="77777777" w:rsidR="00DE7C56" w:rsidRPr="00DD06D0" w:rsidRDefault="00DE7C56" w:rsidP="00DE7C56">
      <w:pPr>
        <w:pStyle w:val="a7"/>
        <w:numPr>
          <w:ilvl w:val="0"/>
          <w:numId w:val="25"/>
        </w:numPr>
        <w:spacing w:after="0" w:line="240" w:lineRule="auto"/>
        <w:jc w:val="both"/>
        <w:outlineLvl w:val="2"/>
        <w:rPr>
          <w:rFonts w:ascii="Times New Roman" w:hAnsi="Times New Roman" w:cs="Times New Roman"/>
          <w:sz w:val="24"/>
          <w:szCs w:val="24"/>
        </w:rPr>
      </w:pPr>
      <w:r w:rsidRPr="00DD06D0">
        <w:rPr>
          <w:rFonts w:ascii="Times New Roman" w:hAnsi="Times New Roman" w:cs="Times New Roman"/>
          <w:sz w:val="24"/>
          <w:szCs w:val="24"/>
          <w:lang w:val="en-US"/>
        </w:rPr>
        <w:t>Zaichick V. A systematic r</w:t>
      </w:r>
      <w:r w:rsidRPr="00DD06D0">
        <w:rPr>
          <w:rFonts w:ascii="Times New Roman" w:hAnsi="Times New Roman" w:cs="Times New Roman"/>
          <w:bCs/>
          <w:sz w:val="24"/>
          <w:szCs w:val="24"/>
          <w:lang w:val="en-US"/>
        </w:rPr>
        <w:t>eview of the nickel</w:t>
      </w:r>
      <w:r w:rsidRPr="00DD06D0">
        <w:rPr>
          <w:rFonts w:ascii="Times New Roman" w:hAnsi="Times New Roman" w:cs="Times New Roman"/>
          <w:sz w:val="24"/>
          <w:szCs w:val="24"/>
          <w:lang w:val="en-US"/>
        </w:rPr>
        <w:t xml:space="preserve"> content </w:t>
      </w:r>
      <w:r w:rsidRPr="00DD06D0">
        <w:rPr>
          <w:rFonts w:ascii="Times New Roman" w:hAnsi="Times New Roman" w:cs="Times New Roman"/>
          <w:bCs/>
          <w:sz w:val="24"/>
          <w:szCs w:val="24"/>
          <w:lang w:val="en-US"/>
        </w:rPr>
        <w:t>of the normal human prostate gland</w:t>
      </w:r>
      <w:r w:rsidRPr="00DD06D0">
        <w:rPr>
          <w:rFonts w:ascii="Times New Roman" w:hAnsi="Times New Roman" w:cs="Times New Roman"/>
          <w:sz w:val="24"/>
          <w:szCs w:val="24"/>
          <w:lang w:val="en-US"/>
        </w:rPr>
        <w:t>.</w:t>
      </w:r>
      <w:r w:rsidRPr="00DD06D0">
        <w:rPr>
          <w:rFonts w:ascii="Times New Roman" w:hAnsi="Times New Roman" w:cs="Times New Roman"/>
          <w:bCs/>
          <w:sz w:val="24"/>
          <w:szCs w:val="24"/>
          <w:lang w:val="en-US"/>
        </w:rPr>
        <w:t xml:space="preserve"> </w:t>
      </w:r>
      <w:r w:rsidRPr="00DD06D0">
        <w:rPr>
          <w:rStyle w:val="15"/>
          <w:rFonts w:ascii="Times New Roman" w:hAnsi="Times New Roman" w:cs="Times New Roman"/>
          <w:b w:val="0"/>
          <w:sz w:val="24"/>
          <w:szCs w:val="24"/>
          <w:shd w:val="clear" w:color="auto" w:fill="F7F7F7"/>
          <w:lang w:val="en-US"/>
        </w:rPr>
        <w:t>Health Sciences 2020; 1(ID 234): 1-6</w:t>
      </w:r>
      <w:r w:rsidRPr="00DD06D0">
        <w:rPr>
          <w:rFonts w:ascii="Times New Roman" w:hAnsi="Times New Roman" w:cs="Times New Roman"/>
          <w:b/>
          <w:bCs/>
          <w:i/>
          <w:sz w:val="24"/>
          <w:szCs w:val="24"/>
        </w:rPr>
        <w:t xml:space="preserve">. </w:t>
      </w:r>
    </w:p>
    <w:p w14:paraId="11E93ECB" w14:textId="77777777" w:rsidR="00DE7C56" w:rsidRPr="00DD06D0" w:rsidRDefault="00DE7C56" w:rsidP="00DE7C56">
      <w:pPr>
        <w:pStyle w:val="a7"/>
        <w:numPr>
          <w:ilvl w:val="0"/>
          <w:numId w:val="25"/>
        </w:numPr>
        <w:spacing w:after="0" w:line="240" w:lineRule="auto"/>
        <w:jc w:val="both"/>
        <w:outlineLvl w:val="2"/>
        <w:rPr>
          <w:rFonts w:ascii="Times New Roman" w:hAnsi="Times New Roman" w:cs="Times New Roman"/>
          <w:sz w:val="24"/>
          <w:szCs w:val="24"/>
        </w:rPr>
      </w:pPr>
      <w:r w:rsidRPr="00DD06D0">
        <w:rPr>
          <w:rFonts w:ascii="Times New Roman" w:hAnsi="Times New Roman" w:cs="Times New Roman"/>
          <w:sz w:val="24"/>
          <w:szCs w:val="24"/>
          <w:lang w:val="en-US"/>
        </w:rPr>
        <w:t>Zaichick V. A systematic r</w:t>
      </w:r>
      <w:r w:rsidRPr="00DD06D0">
        <w:rPr>
          <w:rFonts w:ascii="Times New Roman" w:hAnsi="Times New Roman" w:cs="Times New Roman"/>
          <w:bCs/>
          <w:sz w:val="24"/>
          <w:szCs w:val="24"/>
          <w:lang w:val="en-US"/>
        </w:rPr>
        <w:t>eview of the aluminum</w:t>
      </w:r>
      <w:r w:rsidRPr="00DD06D0">
        <w:rPr>
          <w:rFonts w:ascii="Times New Roman" w:hAnsi="Times New Roman" w:cs="Times New Roman"/>
          <w:sz w:val="24"/>
          <w:szCs w:val="24"/>
          <w:lang w:val="en-US"/>
        </w:rPr>
        <w:t xml:space="preserve"> content </w:t>
      </w:r>
      <w:r w:rsidRPr="00DD06D0">
        <w:rPr>
          <w:rFonts w:ascii="Times New Roman" w:hAnsi="Times New Roman" w:cs="Times New Roman"/>
          <w:bCs/>
          <w:sz w:val="24"/>
          <w:szCs w:val="24"/>
          <w:lang w:val="en-US"/>
        </w:rPr>
        <w:t xml:space="preserve">of the normal human prostate gland. </w:t>
      </w:r>
      <w:r w:rsidRPr="00DD06D0">
        <w:rPr>
          <w:rFonts w:ascii="Times New Roman" w:hAnsi="Times New Roman" w:cs="Times New Roman"/>
          <w:bCs/>
          <w:sz w:val="24"/>
          <w:szCs w:val="24"/>
          <w:shd w:val="clear" w:color="auto" w:fill="FFFFFF"/>
          <w:lang w:val="en-US"/>
        </w:rPr>
        <w:t xml:space="preserve">Advances in Hematology and Oncology Research 2021; 4(1): 69-75. </w:t>
      </w:r>
    </w:p>
    <w:p w14:paraId="3C1AA778" w14:textId="6971E65B"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Zaichick V. A systematic r</w:t>
      </w:r>
      <w:r w:rsidRPr="00DD06D0">
        <w:rPr>
          <w:rFonts w:ascii="Times New Roman" w:hAnsi="Times New Roman" w:cs="Times New Roman"/>
          <w:bCs/>
          <w:sz w:val="24"/>
          <w:szCs w:val="24"/>
          <w:lang w:val="en-US"/>
        </w:rPr>
        <w:t>eview of the lead</w:t>
      </w:r>
      <w:r w:rsidRPr="00DD06D0">
        <w:rPr>
          <w:rFonts w:ascii="Times New Roman" w:hAnsi="Times New Roman" w:cs="Times New Roman"/>
          <w:sz w:val="24"/>
          <w:szCs w:val="24"/>
          <w:lang w:val="en-US"/>
        </w:rPr>
        <w:t xml:space="preserve"> content </w:t>
      </w:r>
      <w:r w:rsidRPr="00DD06D0">
        <w:rPr>
          <w:rFonts w:ascii="Times New Roman" w:hAnsi="Times New Roman" w:cs="Times New Roman"/>
          <w:bCs/>
          <w:sz w:val="24"/>
          <w:szCs w:val="24"/>
          <w:lang w:val="en-US"/>
        </w:rPr>
        <w:t>of the normal human prostate gland</w:t>
      </w:r>
      <w:r w:rsidRPr="00DD06D0">
        <w:rPr>
          <w:rFonts w:ascii="Times New Roman" w:hAnsi="Times New Roman" w:cs="Times New Roman"/>
          <w:sz w:val="24"/>
          <w:szCs w:val="24"/>
          <w:lang w:val="en-US"/>
        </w:rPr>
        <w:t>.</w:t>
      </w:r>
      <w:r w:rsidRPr="00DD06D0">
        <w:rPr>
          <w:rFonts w:ascii="Times New Roman" w:hAnsi="Times New Roman" w:cs="Times New Roman"/>
          <w:bCs/>
          <w:color w:val="000000"/>
          <w:sz w:val="24"/>
          <w:szCs w:val="24"/>
          <w:lang w:val="en-US"/>
        </w:rPr>
        <w:t xml:space="preserve"> J Cancer Oncol Res 2021; 2(1): 1-8. </w:t>
      </w:r>
    </w:p>
    <w:p w14:paraId="6597897F" w14:textId="77777777" w:rsidR="00DE7C56" w:rsidRPr="00DD06D0" w:rsidRDefault="00DE7C56" w:rsidP="00DE7C56">
      <w:pPr>
        <w:pStyle w:val="a7"/>
        <w:numPr>
          <w:ilvl w:val="0"/>
          <w:numId w:val="25"/>
        </w:numPr>
        <w:spacing w:after="0" w:line="240" w:lineRule="auto"/>
        <w:rPr>
          <w:rFonts w:ascii="Times New Roman" w:hAnsi="Times New Roman" w:cs="Times New Roman"/>
          <w:sz w:val="24"/>
          <w:szCs w:val="24"/>
        </w:rPr>
      </w:pPr>
      <w:r w:rsidRPr="00DD06D0">
        <w:rPr>
          <w:rFonts w:ascii="Times New Roman" w:hAnsi="Times New Roman" w:cs="Times New Roman"/>
          <w:sz w:val="24"/>
          <w:szCs w:val="24"/>
          <w:lang w:val="en-US"/>
        </w:rPr>
        <w:t>Zaichick V. A systematic r</w:t>
      </w:r>
      <w:r w:rsidRPr="00DD06D0">
        <w:rPr>
          <w:rFonts w:ascii="Times New Roman" w:hAnsi="Times New Roman" w:cs="Times New Roman"/>
          <w:bCs/>
          <w:sz w:val="24"/>
          <w:szCs w:val="24"/>
          <w:lang w:val="en-US"/>
        </w:rPr>
        <w:t>eview of the arsenic</w:t>
      </w:r>
      <w:r w:rsidRPr="00DD06D0">
        <w:rPr>
          <w:rFonts w:ascii="Times New Roman" w:hAnsi="Times New Roman" w:cs="Times New Roman"/>
          <w:sz w:val="24"/>
          <w:szCs w:val="24"/>
          <w:lang w:val="en-US"/>
        </w:rPr>
        <w:t xml:space="preserve"> content </w:t>
      </w:r>
      <w:r w:rsidRPr="00DD06D0">
        <w:rPr>
          <w:rFonts w:ascii="Times New Roman" w:hAnsi="Times New Roman" w:cs="Times New Roman"/>
          <w:bCs/>
          <w:sz w:val="24"/>
          <w:szCs w:val="24"/>
          <w:lang w:val="en-US"/>
        </w:rPr>
        <w:t>of the normal human prostate gland.</w:t>
      </w:r>
      <w:r w:rsidRPr="00DD06D0">
        <w:rPr>
          <w:rFonts w:ascii="Times New Roman" w:hAnsi="Times New Roman" w:cs="Times New Roman"/>
          <w:b/>
          <w:sz w:val="24"/>
          <w:szCs w:val="24"/>
          <w:lang w:val="en-US"/>
        </w:rPr>
        <w:t xml:space="preserve"> </w:t>
      </w:r>
      <w:r w:rsidRPr="00DD06D0">
        <w:rPr>
          <w:rFonts w:ascii="Times New Roman" w:hAnsi="Times New Roman" w:cs="Times New Roman"/>
          <w:sz w:val="24"/>
          <w:szCs w:val="24"/>
          <w:lang w:val="en-US"/>
        </w:rPr>
        <w:t xml:space="preserve">International Journal of Medicine Sciences 2021; 3(1): 1-6.  </w:t>
      </w:r>
    </w:p>
    <w:p w14:paraId="0182C45A" w14:textId="77777777" w:rsidR="00DE7C56" w:rsidRPr="00DD06D0" w:rsidRDefault="00DE7C56" w:rsidP="00DE7C56">
      <w:pPr>
        <w:pStyle w:val="a7"/>
        <w:numPr>
          <w:ilvl w:val="0"/>
          <w:numId w:val="25"/>
        </w:numPr>
        <w:spacing w:after="0" w:line="240" w:lineRule="auto"/>
        <w:jc w:val="both"/>
        <w:outlineLvl w:val="2"/>
        <w:rPr>
          <w:rFonts w:ascii="Times New Roman" w:hAnsi="Times New Roman" w:cs="Times New Roman"/>
          <w:sz w:val="24"/>
          <w:szCs w:val="24"/>
        </w:rPr>
      </w:pPr>
      <w:r w:rsidRPr="00DD06D0">
        <w:rPr>
          <w:rFonts w:ascii="Times New Roman" w:hAnsi="Times New Roman" w:cs="Times New Roman"/>
          <w:sz w:val="24"/>
          <w:szCs w:val="24"/>
          <w:lang w:val="en-US"/>
        </w:rPr>
        <w:t>Zaichick V. A systematic r</w:t>
      </w:r>
      <w:r w:rsidRPr="00DD06D0">
        <w:rPr>
          <w:rFonts w:ascii="Times New Roman" w:hAnsi="Times New Roman" w:cs="Times New Roman"/>
          <w:bCs/>
          <w:sz w:val="24"/>
          <w:szCs w:val="24"/>
          <w:lang w:val="en-US"/>
        </w:rPr>
        <w:t>eview of the calcium</w:t>
      </w:r>
      <w:r w:rsidRPr="00DD06D0">
        <w:rPr>
          <w:rFonts w:ascii="Times New Roman" w:hAnsi="Times New Roman" w:cs="Times New Roman"/>
          <w:sz w:val="24"/>
          <w:szCs w:val="24"/>
          <w:lang w:val="en-US"/>
        </w:rPr>
        <w:t xml:space="preserve"> content </w:t>
      </w:r>
      <w:r w:rsidRPr="00DD06D0">
        <w:rPr>
          <w:rFonts w:ascii="Times New Roman" w:hAnsi="Times New Roman" w:cs="Times New Roman"/>
          <w:bCs/>
          <w:sz w:val="24"/>
          <w:szCs w:val="24"/>
          <w:lang w:val="en-US"/>
        </w:rPr>
        <w:t xml:space="preserve">of the normal human prostate gland. </w:t>
      </w:r>
      <w:proofErr w:type="spellStart"/>
      <w:r w:rsidRPr="00DD06D0">
        <w:rPr>
          <w:rFonts w:ascii="Times New Roman" w:hAnsi="Times New Roman" w:cs="Times New Roman"/>
          <w:sz w:val="24"/>
          <w:szCs w:val="24"/>
          <w:lang w:val="en-US"/>
        </w:rPr>
        <w:t>Iberoamerican</w:t>
      </w:r>
      <w:proofErr w:type="spellEnd"/>
      <w:r w:rsidRPr="00DD06D0">
        <w:rPr>
          <w:rFonts w:ascii="Times New Roman" w:hAnsi="Times New Roman" w:cs="Times New Roman"/>
          <w:sz w:val="24"/>
          <w:szCs w:val="24"/>
          <w:lang w:val="en-US"/>
        </w:rPr>
        <w:t xml:space="preserve"> Journal of Medicine 2021; 3(1): 85-94</w:t>
      </w:r>
    </w:p>
    <w:p w14:paraId="10B363CD"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lastRenderedPageBreak/>
        <w:t>Zaichick V. A systematic r</w:t>
      </w:r>
      <w:r w:rsidRPr="00DD06D0">
        <w:rPr>
          <w:rFonts w:ascii="Times New Roman" w:hAnsi="Times New Roman" w:cs="Times New Roman"/>
          <w:bCs/>
          <w:sz w:val="24"/>
          <w:szCs w:val="24"/>
          <w:lang w:val="en-US"/>
        </w:rPr>
        <w:t>eview of the tin</w:t>
      </w:r>
      <w:r w:rsidRPr="00DD06D0">
        <w:rPr>
          <w:rFonts w:ascii="Times New Roman" w:hAnsi="Times New Roman" w:cs="Times New Roman"/>
          <w:sz w:val="24"/>
          <w:szCs w:val="24"/>
          <w:lang w:val="en-US"/>
        </w:rPr>
        <w:t xml:space="preserve"> content </w:t>
      </w:r>
      <w:r w:rsidRPr="00DD06D0">
        <w:rPr>
          <w:rFonts w:ascii="Times New Roman" w:hAnsi="Times New Roman" w:cs="Times New Roman"/>
          <w:bCs/>
          <w:sz w:val="24"/>
          <w:szCs w:val="24"/>
          <w:lang w:val="en-US"/>
        </w:rPr>
        <w:t>of the normal human prostate gland.</w:t>
      </w:r>
      <w:r w:rsidRPr="00DD06D0">
        <w:rPr>
          <w:rFonts w:ascii="Times New Roman" w:hAnsi="Times New Roman" w:cs="Times New Roman"/>
          <w:b/>
          <w:bCs/>
          <w:i/>
          <w:sz w:val="24"/>
          <w:szCs w:val="24"/>
          <w:lang w:val="en"/>
        </w:rPr>
        <w:t xml:space="preserve"> </w:t>
      </w:r>
      <w:r w:rsidRPr="00DD06D0">
        <w:rPr>
          <w:rFonts w:ascii="Times New Roman" w:hAnsi="Times New Roman" w:cs="Times New Roman"/>
          <w:sz w:val="24"/>
          <w:szCs w:val="24"/>
          <w:lang w:val="en-US"/>
        </w:rPr>
        <w:t>Journal of Cellular &amp; Molecular Oncology 2021; 3(1): 1-7</w:t>
      </w:r>
      <w:r w:rsidRPr="00DD06D0">
        <w:rPr>
          <w:rFonts w:ascii="Times New Roman" w:eastAsia="Cambria" w:hAnsi="Times New Roman" w:cs="Times New Roman"/>
          <w:sz w:val="24"/>
          <w:szCs w:val="24"/>
        </w:rPr>
        <w:t>.</w:t>
      </w:r>
    </w:p>
    <w:p w14:paraId="4D085E4E" w14:textId="77777777" w:rsidR="00DE7C56" w:rsidRPr="00DD06D0" w:rsidRDefault="00DE7C56" w:rsidP="00DE7C56">
      <w:pPr>
        <w:pStyle w:val="a7"/>
        <w:numPr>
          <w:ilvl w:val="0"/>
          <w:numId w:val="25"/>
        </w:numPr>
        <w:spacing w:after="0" w:line="240" w:lineRule="auto"/>
        <w:jc w:val="both"/>
        <w:outlineLvl w:val="2"/>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Barium levels in the prostate of the normal human: a review. Universal Journal of Pharmaceutical Research 2021; 6(1): 52-60. </w:t>
      </w:r>
    </w:p>
    <w:p w14:paraId="5516A978" w14:textId="77777777" w:rsidR="00DE7C56" w:rsidRPr="00DD06D0" w:rsidRDefault="00DE7C56" w:rsidP="00DE7C56">
      <w:pPr>
        <w:pStyle w:val="a7"/>
        <w:numPr>
          <w:ilvl w:val="0"/>
          <w:numId w:val="25"/>
        </w:numPr>
        <w:spacing w:after="0" w:line="240" w:lineRule="auto"/>
        <w:jc w:val="both"/>
        <w:outlineLvl w:val="2"/>
        <w:rPr>
          <w:rFonts w:ascii="Times New Roman" w:hAnsi="Times New Roman" w:cs="Times New Roman"/>
          <w:sz w:val="24"/>
          <w:szCs w:val="24"/>
        </w:rPr>
      </w:pPr>
      <w:r w:rsidRPr="00DD06D0">
        <w:rPr>
          <w:rFonts w:ascii="Times New Roman" w:hAnsi="Times New Roman" w:cs="Times New Roman"/>
          <w:sz w:val="24"/>
          <w:szCs w:val="24"/>
          <w:lang w:val="en-US"/>
        </w:rPr>
        <w:t>Zaichick V. A systematic r</w:t>
      </w:r>
      <w:r w:rsidRPr="00DD06D0">
        <w:rPr>
          <w:rFonts w:ascii="Times New Roman" w:hAnsi="Times New Roman" w:cs="Times New Roman"/>
          <w:bCs/>
          <w:sz w:val="24"/>
          <w:szCs w:val="24"/>
          <w:lang w:val="en-US"/>
        </w:rPr>
        <w:t xml:space="preserve">eview of the zinc </w:t>
      </w:r>
      <w:r w:rsidRPr="00DD06D0">
        <w:rPr>
          <w:rFonts w:ascii="Times New Roman" w:hAnsi="Times New Roman" w:cs="Times New Roman"/>
          <w:sz w:val="24"/>
          <w:szCs w:val="24"/>
          <w:lang w:val="en-US"/>
        </w:rPr>
        <w:t xml:space="preserve">content </w:t>
      </w:r>
      <w:r w:rsidRPr="00DD06D0">
        <w:rPr>
          <w:rFonts w:ascii="Times New Roman" w:hAnsi="Times New Roman" w:cs="Times New Roman"/>
          <w:bCs/>
          <w:sz w:val="24"/>
          <w:szCs w:val="24"/>
          <w:lang w:val="en-US"/>
        </w:rPr>
        <w:t xml:space="preserve">of the hyperplastic human prostate gland. Biomedical Research on Trace Elements 2020; 31 (3): 98-116. </w:t>
      </w:r>
    </w:p>
    <w:p w14:paraId="61703B8E" w14:textId="77777777" w:rsidR="00DE7C56" w:rsidRPr="00DD06D0" w:rsidRDefault="00DE7C56" w:rsidP="00DE7C56">
      <w:pPr>
        <w:pStyle w:val="a7"/>
        <w:numPr>
          <w:ilvl w:val="0"/>
          <w:numId w:val="25"/>
        </w:numPr>
        <w:spacing w:after="0" w:line="240" w:lineRule="auto"/>
        <w:jc w:val="both"/>
        <w:outlineLvl w:val="2"/>
        <w:rPr>
          <w:rFonts w:ascii="Times New Roman" w:hAnsi="Times New Roman" w:cs="Times New Roman"/>
          <w:sz w:val="24"/>
          <w:szCs w:val="24"/>
        </w:rPr>
      </w:pPr>
      <w:r w:rsidRPr="00DD06D0">
        <w:rPr>
          <w:rFonts w:ascii="Times New Roman" w:hAnsi="Times New Roman" w:cs="Times New Roman"/>
          <w:sz w:val="24"/>
          <w:szCs w:val="24"/>
          <w:lang w:val="en-US"/>
        </w:rPr>
        <w:t>Zaichick V.</w:t>
      </w:r>
      <w:r w:rsidRPr="00DD06D0">
        <w:rPr>
          <w:rFonts w:ascii="Times New Roman" w:hAnsi="Times New Roman" w:cs="Times New Roman"/>
          <w:bCs/>
          <w:sz w:val="24"/>
          <w:szCs w:val="24"/>
          <w:lang w:val="en-US"/>
        </w:rPr>
        <w:t xml:space="preserve"> Beryllium </w:t>
      </w:r>
      <w:r w:rsidRPr="00DD06D0">
        <w:rPr>
          <w:rFonts w:ascii="Times New Roman" w:hAnsi="Times New Roman" w:cs="Times New Roman"/>
          <w:sz w:val="24"/>
          <w:szCs w:val="24"/>
          <w:lang w:val="en-US"/>
        </w:rPr>
        <w:t xml:space="preserve">content </w:t>
      </w:r>
      <w:r w:rsidRPr="00DD06D0">
        <w:rPr>
          <w:rFonts w:ascii="Times New Roman" w:hAnsi="Times New Roman" w:cs="Times New Roman"/>
          <w:bCs/>
          <w:sz w:val="24"/>
          <w:szCs w:val="24"/>
          <w:lang w:val="en-US"/>
        </w:rPr>
        <w:t>of</w:t>
      </w:r>
      <w:r w:rsidRPr="00DD06D0">
        <w:rPr>
          <w:rFonts w:ascii="Times New Roman" w:hAnsi="Times New Roman" w:cs="Times New Roman"/>
          <w:bCs/>
          <w:color w:val="FF0000"/>
          <w:sz w:val="24"/>
          <w:szCs w:val="24"/>
          <w:lang w:val="en-US"/>
        </w:rPr>
        <w:t xml:space="preserve"> </w:t>
      </w:r>
      <w:r w:rsidRPr="00DD06D0">
        <w:rPr>
          <w:rFonts w:ascii="Times New Roman" w:hAnsi="Times New Roman" w:cs="Times New Roman"/>
          <w:bCs/>
          <w:sz w:val="24"/>
          <w:szCs w:val="24"/>
          <w:lang w:val="en-US"/>
        </w:rPr>
        <w:t>the normal human prostate gland:</w:t>
      </w:r>
      <w:r w:rsidRPr="00DD06D0">
        <w:rPr>
          <w:rFonts w:ascii="Times New Roman" w:hAnsi="Times New Roman" w:cs="Times New Roman"/>
          <w:sz w:val="24"/>
          <w:szCs w:val="24"/>
          <w:lang w:val="en-US"/>
        </w:rPr>
        <w:t xml:space="preserve"> A systematic r</w:t>
      </w:r>
      <w:r w:rsidRPr="00DD06D0">
        <w:rPr>
          <w:rFonts w:ascii="Times New Roman" w:hAnsi="Times New Roman" w:cs="Times New Roman"/>
          <w:bCs/>
          <w:sz w:val="24"/>
          <w:szCs w:val="24"/>
          <w:lang w:val="en-US"/>
        </w:rPr>
        <w:t>eview.</w:t>
      </w:r>
      <w:r w:rsidRPr="00DD06D0">
        <w:rPr>
          <w:rFonts w:ascii="Times New Roman" w:hAnsi="Times New Roman" w:cs="Times New Roman"/>
          <w:sz w:val="24"/>
          <w:szCs w:val="24"/>
          <w:lang w:val="en-IN"/>
        </w:rPr>
        <w:t xml:space="preserve"> Acta</w:t>
      </w:r>
      <w:r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IN"/>
        </w:rPr>
        <w:t>Scientific</w:t>
      </w:r>
      <w:r w:rsidRPr="00DD06D0">
        <w:rPr>
          <w:rFonts w:ascii="Times New Roman" w:hAnsi="Times New Roman" w:cs="Times New Roman"/>
          <w:sz w:val="24"/>
          <w:szCs w:val="24"/>
          <w:lang w:val="en-US"/>
        </w:rPr>
        <w:t xml:space="preserve"> Medical Sciences 2021; 5(4): 78-85.</w:t>
      </w:r>
      <w:r w:rsidRPr="00DD06D0">
        <w:rPr>
          <w:rFonts w:ascii="Times New Roman" w:hAnsi="Times New Roman" w:cs="Times New Roman"/>
          <w:b/>
          <w:sz w:val="24"/>
          <w:szCs w:val="24"/>
          <w:lang w:val="en-US"/>
        </w:rPr>
        <w:t xml:space="preserve"> </w:t>
      </w:r>
    </w:p>
    <w:p w14:paraId="29A9A40F" w14:textId="5B5BBD16" w:rsidR="00DE7C56" w:rsidRPr="00DD06D0" w:rsidRDefault="00DE7C56" w:rsidP="00DE7C56">
      <w:pPr>
        <w:pStyle w:val="a7"/>
        <w:numPr>
          <w:ilvl w:val="0"/>
          <w:numId w:val="25"/>
        </w:numPr>
        <w:spacing w:after="0" w:line="240" w:lineRule="auto"/>
        <w:rPr>
          <w:rFonts w:ascii="Times New Roman" w:hAnsi="Times New Roman" w:cs="Times New Roman"/>
          <w:sz w:val="24"/>
          <w:szCs w:val="24"/>
        </w:rPr>
      </w:pPr>
      <w:r w:rsidRPr="00DD06D0">
        <w:rPr>
          <w:rFonts w:ascii="Times New Roman" w:hAnsi="Times New Roman" w:cs="Times New Roman"/>
          <w:sz w:val="24"/>
          <w:szCs w:val="24"/>
          <w:lang w:val="en-US"/>
        </w:rPr>
        <w:t>Zaichick V.</w:t>
      </w:r>
      <w:r w:rsidRPr="00DD06D0">
        <w:rPr>
          <w:rFonts w:ascii="Times New Roman" w:hAnsi="Times New Roman" w:cs="Times New Roman"/>
          <w:bCs/>
          <w:sz w:val="24"/>
          <w:szCs w:val="24"/>
          <w:lang w:val="en-US"/>
        </w:rPr>
        <w:t xml:space="preserve"> </w:t>
      </w:r>
      <w:r w:rsidRPr="00DD06D0">
        <w:rPr>
          <w:rFonts w:ascii="Times New Roman" w:hAnsi="Times New Roman" w:cs="Times New Roman"/>
          <w:sz w:val="24"/>
          <w:szCs w:val="24"/>
          <w:lang w:val="en-US"/>
        </w:rPr>
        <w:t xml:space="preserve">Boron level in the prostate of the normal human: A systematic review. J Nano </w:t>
      </w:r>
      <w:proofErr w:type="spellStart"/>
      <w:r w:rsidRPr="00DD06D0">
        <w:rPr>
          <w:rFonts w:ascii="Times New Roman" w:hAnsi="Times New Roman" w:cs="Times New Roman"/>
          <w:sz w:val="24"/>
          <w:szCs w:val="24"/>
          <w:lang w:val="en-US"/>
        </w:rPr>
        <w:t>Nano</w:t>
      </w:r>
      <w:proofErr w:type="spellEnd"/>
      <w:r w:rsidRPr="00DD06D0">
        <w:rPr>
          <w:rFonts w:ascii="Times New Roman" w:hAnsi="Times New Roman" w:cs="Times New Roman"/>
          <w:sz w:val="24"/>
          <w:szCs w:val="24"/>
          <w:lang w:val="en-US"/>
        </w:rPr>
        <w:t xml:space="preserve"> Sci Rese 2021; 1(2): 1-9. </w:t>
      </w:r>
    </w:p>
    <w:p w14:paraId="6C079562" w14:textId="77777777" w:rsidR="00DE7C56" w:rsidRPr="00DD06D0" w:rsidRDefault="00DE7C56" w:rsidP="00DE7C56">
      <w:pPr>
        <w:pStyle w:val="a7"/>
        <w:numPr>
          <w:ilvl w:val="0"/>
          <w:numId w:val="25"/>
        </w:numPr>
        <w:shd w:val="clear" w:color="auto" w:fill="FCFCFC"/>
        <w:spacing w:after="0" w:line="240" w:lineRule="auto"/>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w:t>
      </w:r>
      <w:r w:rsidRPr="00DD06D0">
        <w:rPr>
          <w:rFonts w:ascii="Times New Roman" w:hAnsi="Times New Roman" w:cs="Times New Roman"/>
          <w:bCs/>
          <w:sz w:val="24"/>
          <w:szCs w:val="24"/>
          <w:lang w:val="en-US"/>
        </w:rPr>
        <w:t>Bismuth level in the prostate of normal human:</w:t>
      </w:r>
      <w:r w:rsidRPr="00DD06D0">
        <w:rPr>
          <w:rFonts w:ascii="Times New Roman" w:hAnsi="Times New Roman" w:cs="Times New Roman"/>
          <w:sz w:val="24"/>
          <w:szCs w:val="24"/>
          <w:lang w:val="en-US"/>
        </w:rPr>
        <w:t xml:space="preserve"> A systematic r</w:t>
      </w:r>
      <w:r w:rsidRPr="00DD06D0">
        <w:rPr>
          <w:rFonts w:ascii="Times New Roman" w:hAnsi="Times New Roman" w:cs="Times New Roman"/>
          <w:bCs/>
          <w:sz w:val="24"/>
          <w:szCs w:val="24"/>
          <w:lang w:val="en-US"/>
        </w:rPr>
        <w:t xml:space="preserve">eview. Int J </w:t>
      </w:r>
      <w:proofErr w:type="spellStart"/>
      <w:r w:rsidRPr="00DD06D0">
        <w:rPr>
          <w:rFonts w:ascii="Times New Roman" w:hAnsi="Times New Roman" w:cs="Times New Roman"/>
          <w:bCs/>
          <w:sz w:val="24"/>
          <w:szCs w:val="24"/>
          <w:lang w:val="en-US"/>
        </w:rPr>
        <w:t>Biopro</w:t>
      </w:r>
      <w:proofErr w:type="spellEnd"/>
      <w:r w:rsidRPr="00DD06D0">
        <w:rPr>
          <w:rFonts w:ascii="Times New Roman" w:hAnsi="Times New Roman" w:cs="Times New Roman"/>
          <w:bCs/>
          <w:sz w:val="24"/>
          <w:szCs w:val="24"/>
          <w:lang w:val="en-US"/>
        </w:rPr>
        <w:t xml:space="preserve"> </w:t>
      </w:r>
      <w:proofErr w:type="spellStart"/>
      <w:r w:rsidRPr="00DD06D0">
        <w:rPr>
          <w:rFonts w:ascii="Times New Roman" w:hAnsi="Times New Roman" w:cs="Times New Roman"/>
          <w:bCs/>
          <w:sz w:val="24"/>
          <w:szCs w:val="24"/>
          <w:lang w:val="en-US"/>
        </w:rPr>
        <w:t>Biotechnol</w:t>
      </w:r>
      <w:proofErr w:type="spellEnd"/>
      <w:r w:rsidRPr="00DD06D0">
        <w:rPr>
          <w:rFonts w:ascii="Times New Roman" w:hAnsi="Times New Roman" w:cs="Times New Roman"/>
          <w:bCs/>
          <w:sz w:val="24"/>
          <w:szCs w:val="24"/>
          <w:lang w:val="en-US"/>
        </w:rPr>
        <w:t xml:space="preserve"> Advance 2021; 7(1): 264-273.</w:t>
      </w:r>
    </w:p>
    <w:p w14:paraId="79FACACE" w14:textId="77777777" w:rsidR="00DE7C56" w:rsidRPr="00DD06D0" w:rsidRDefault="00DE7C56" w:rsidP="00DE7C56">
      <w:pPr>
        <w:pStyle w:val="17"/>
        <w:numPr>
          <w:ilvl w:val="0"/>
          <w:numId w:val="25"/>
        </w:numPr>
        <w:rPr>
          <w:sz w:val="24"/>
          <w:szCs w:val="24"/>
        </w:rPr>
      </w:pPr>
      <w:r w:rsidRPr="00DD06D0">
        <w:rPr>
          <w:sz w:val="24"/>
          <w:szCs w:val="24"/>
          <w:lang w:val="en-US"/>
        </w:rPr>
        <w:t>Zaichick V. A systematic r</w:t>
      </w:r>
      <w:r w:rsidRPr="00DD06D0">
        <w:rPr>
          <w:bCs/>
          <w:sz w:val="24"/>
          <w:szCs w:val="24"/>
          <w:lang w:val="en-US"/>
        </w:rPr>
        <w:t>eview of the cadmium</w:t>
      </w:r>
      <w:r w:rsidRPr="00DD06D0">
        <w:rPr>
          <w:sz w:val="24"/>
          <w:szCs w:val="24"/>
          <w:lang w:val="en-US"/>
        </w:rPr>
        <w:t xml:space="preserve"> content </w:t>
      </w:r>
      <w:r w:rsidRPr="00DD06D0">
        <w:rPr>
          <w:bCs/>
          <w:sz w:val="24"/>
          <w:szCs w:val="24"/>
          <w:lang w:val="en-US"/>
        </w:rPr>
        <w:t>of the normal human prostate gland.</w:t>
      </w:r>
      <w:r w:rsidRPr="00DD06D0">
        <w:rPr>
          <w:b/>
          <w:bCs/>
          <w:sz w:val="24"/>
          <w:szCs w:val="24"/>
          <w:lang w:val="en-US"/>
        </w:rPr>
        <w:t xml:space="preserve"> </w:t>
      </w:r>
      <w:r w:rsidRPr="00DD06D0">
        <w:rPr>
          <w:sz w:val="24"/>
          <w:szCs w:val="24"/>
          <w:lang w:val="en-US"/>
        </w:rPr>
        <w:t>World Journal of Advanced Research and Reviews 2021; 10(01): 258-269.</w:t>
      </w:r>
    </w:p>
    <w:p w14:paraId="25434AEE" w14:textId="6758F92A" w:rsidR="00DE7C56" w:rsidRPr="00DD06D0" w:rsidRDefault="00DE7C56" w:rsidP="00DE7C56">
      <w:pPr>
        <w:pStyle w:val="17"/>
        <w:numPr>
          <w:ilvl w:val="0"/>
          <w:numId w:val="25"/>
        </w:numPr>
        <w:jc w:val="both"/>
        <w:outlineLvl w:val="2"/>
        <w:rPr>
          <w:sz w:val="24"/>
          <w:szCs w:val="24"/>
        </w:rPr>
      </w:pPr>
      <w:r w:rsidRPr="00DD06D0">
        <w:rPr>
          <w:sz w:val="24"/>
          <w:szCs w:val="24"/>
          <w:lang w:val="en-US"/>
        </w:rPr>
        <w:t>Zaichick V. A systematic r</w:t>
      </w:r>
      <w:r w:rsidRPr="00DD06D0">
        <w:rPr>
          <w:bCs/>
          <w:sz w:val="24"/>
          <w:szCs w:val="24"/>
          <w:lang w:val="en-US"/>
        </w:rPr>
        <w:t>eview of the strontium</w:t>
      </w:r>
      <w:r w:rsidRPr="00DD06D0">
        <w:rPr>
          <w:sz w:val="24"/>
          <w:szCs w:val="24"/>
          <w:lang w:val="en-US"/>
        </w:rPr>
        <w:t xml:space="preserve"> content </w:t>
      </w:r>
      <w:r w:rsidRPr="00DD06D0">
        <w:rPr>
          <w:bCs/>
          <w:sz w:val="24"/>
          <w:szCs w:val="24"/>
          <w:lang w:val="en-US"/>
        </w:rPr>
        <w:t>of the normal human prostate gland</w:t>
      </w:r>
      <w:r w:rsidRPr="00DD06D0">
        <w:rPr>
          <w:sz w:val="24"/>
          <w:szCs w:val="24"/>
          <w:lang w:val="en-US"/>
        </w:rPr>
        <w:t xml:space="preserve">. </w:t>
      </w:r>
      <w:r w:rsidRPr="00DD06D0">
        <w:rPr>
          <w:bCs/>
          <w:sz w:val="24"/>
          <w:szCs w:val="24"/>
          <w:lang w:val="en-US"/>
        </w:rPr>
        <w:t xml:space="preserve">Journal of Medical Research and Health Sciences 2021; 4 (5): 1257-1269. </w:t>
      </w:r>
    </w:p>
    <w:p w14:paraId="219E5D50"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Zaichick V.</w:t>
      </w:r>
      <w:r w:rsidRPr="00DD06D0">
        <w:rPr>
          <w:rFonts w:ascii="Times New Roman" w:hAnsi="Times New Roman" w:cs="Times New Roman"/>
          <w:bCs/>
          <w:sz w:val="24"/>
          <w:szCs w:val="24"/>
          <w:lang w:val="en-US"/>
        </w:rPr>
        <w:t xml:space="preserve"> </w:t>
      </w:r>
      <w:r w:rsidRPr="00DD06D0">
        <w:rPr>
          <w:rFonts w:ascii="Times New Roman" w:hAnsi="Times New Roman" w:cs="Times New Roman"/>
          <w:sz w:val="24"/>
          <w:szCs w:val="24"/>
          <w:lang w:val="en-US"/>
        </w:rPr>
        <w:t>Thallium content of</w:t>
      </w:r>
      <w:r w:rsidRPr="00DD06D0">
        <w:rPr>
          <w:rFonts w:ascii="Times New Roman" w:hAnsi="Times New Roman" w:cs="Times New Roman"/>
          <w:color w:val="FF0000"/>
          <w:sz w:val="24"/>
          <w:szCs w:val="24"/>
          <w:lang w:val="en-US"/>
        </w:rPr>
        <w:t xml:space="preserve"> </w:t>
      </w:r>
      <w:r w:rsidRPr="00DD06D0">
        <w:rPr>
          <w:rFonts w:ascii="Times New Roman" w:hAnsi="Times New Roman" w:cs="Times New Roman"/>
          <w:sz w:val="24"/>
          <w:szCs w:val="24"/>
          <w:lang w:val="en-US"/>
        </w:rPr>
        <w:t xml:space="preserve">the normal human prostate gland - A systematic review. </w:t>
      </w:r>
      <w:r w:rsidRPr="00DD06D0">
        <w:rPr>
          <w:rFonts w:ascii="Times New Roman" w:hAnsi="Times New Roman" w:cs="Times New Roman"/>
          <w:bCs/>
          <w:sz w:val="24"/>
          <w:szCs w:val="24"/>
          <w:lang w:val="en-US"/>
        </w:rPr>
        <w:t>Archives of Clinical Case Reports</w:t>
      </w:r>
      <w:r w:rsidRPr="00DD06D0">
        <w:rPr>
          <w:rFonts w:ascii="Times New Roman" w:hAnsi="Times New Roman" w:cs="Times New Roman"/>
          <w:sz w:val="24"/>
          <w:szCs w:val="24"/>
          <w:lang w:val="en-US"/>
        </w:rPr>
        <w:t> 2021; 2(5): 223-229</w:t>
      </w:r>
      <w:r w:rsidRPr="00DD06D0">
        <w:rPr>
          <w:rFonts w:ascii="Times New Roman" w:eastAsia="Cambria" w:hAnsi="Times New Roman" w:cs="Times New Roman"/>
          <w:sz w:val="24"/>
          <w:szCs w:val="24"/>
          <w:lang w:val="en-US"/>
        </w:rPr>
        <w:t>.</w:t>
      </w:r>
    </w:p>
    <w:p w14:paraId="536E792A"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Zaichick V.</w:t>
      </w:r>
      <w:r w:rsidRPr="00DD06D0">
        <w:rPr>
          <w:rFonts w:ascii="Times New Roman" w:hAnsi="Times New Roman" w:cs="Times New Roman"/>
          <w:bCs/>
          <w:sz w:val="24"/>
          <w:szCs w:val="24"/>
          <w:lang w:val="en-US"/>
        </w:rPr>
        <w:t xml:space="preserve"> Vanadium </w:t>
      </w:r>
      <w:r w:rsidRPr="00DD06D0">
        <w:rPr>
          <w:rFonts w:ascii="Times New Roman" w:hAnsi="Times New Roman" w:cs="Times New Roman"/>
          <w:sz w:val="24"/>
          <w:szCs w:val="24"/>
          <w:lang w:val="en-US"/>
        </w:rPr>
        <w:t>content of</w:t>
      </w:r>
      <w:r w:rsidRPr="00DD06D0">
        <w:rPr>
          <w:rFonts w:ascii="Times New Roman" w:hAnsi="Times New Roman" w:cs="Times New Roman"/>
          <w:color w:val="FF0000"/>
          <w:sz w:val="24"/>
          <w:szCs w:val="24"/>
          <w:lang w:val="en-US"/>
        </w:rPr>
        <w:t xml:space="preserve"> </w:t>
      </w:r>
      <w:r w:rsidRPr="00DD06D0">
        <w:rPr>
          <w:rFonts w:ascii="Times New Roman" w:hAnsi="Times New Roman" w:cs="Times New Roman"/>
          <w:sz w:val="24"/>
          <w:szCs w:val="24"/>
          <w:lang w:val="en-US"/>
        </w:rPr>
        <w:t>the normal human prostate gland</w:t>
      </w:r>
      <w:r w:rsidRPr="00DD06D0">
        <w:rPr>
          <w:rFonts w:ascii="Times New Roman" w:hAnsi="Times New Roman" w:cs="Times New Roman"/>
          <w:bCs/>
          <w:sz w:val="24"/>
          <w:szCs w:val="24"/>
          <w:lang w:val="en-US"/>
        </w:rPr>
        <w:t>:</w:t>
      </w:r>
      <w:r w:rsidRPr="00DD06D0">
        <w:rPr>
          <w:rFonts w:ascii="Times New Roman" w:hAnsi="Times New Roman" w:cs="Times New Roman"/>
          <w:sz w:val="24"/>
          <w:szCs w:val="24"/>
          <w:lang w:val="en-US"/>
        </w:rPr>
        <w:t xml:space="preserve"> A systematic review</w:t>
      </w:r>
      <w:r w:rsidRPr="00DD06D0">
        <w:rPr>
          <w:rFonts w:ascii="Times New Roman" w:hAnsi="Times New Roman" w:cs="Times New Roman"/>
          <w:bCs/>
          <w:sz w:val="24"/>
          <w:szCs w:val="24"/>
          <w:lang w:val="en-US"/>
        </w:rPr>
        <w:t>.</w:t>
      </w:r>
      <w:r w:rsidRPr="00DD06D0">
        <w:rPr>
          <w:rStyle w:val="15"/>
          <w:rFonts w:ascii="Times New Roman" w:hAnsi="Times New Roman" w:cs="Times New Roman"/>
          <w:b w:val="0"/>
          <w:bCs w:val="0"/>
          <w:sz w:val="24"/>
          <w:szCs w:val="24"/>
          <w:lang w:val="en-US"/>
        </w:rPr>
        <w:t xml:space="preserve"> Archives of Pharmacy Practice 2021; 12(3): 15-21.</w:t>
      </w:r>
    </w:p>
    <w:p w14:paraId="502B1573" w14:textId="4B35BB23"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Zaichick V, A systematic r</w:t>
      </w:r>
      <w:r w:rsidRPr="00DD06D0">
        <w:rPr>
          <w:rFonts w:ascii="Times New Roman" w:hAnsi="Times New Roman" w:cs="Times New Roman"/>
          <w:bCs/>
          <w:sz w:val="24"/>
          <w:szCs w:val="24"/>
          <w:lang w:val="en-US"/>
        </w:rPr>
        <w:t xml:space="preserve">eview of the zinc </w:t>
      </w:r>
      <w:r w:rsidRPr="00DD06D0">
        <w:rPr>
          <w:rFonts w:ascii="Times New Roman" w:hAnsi="Times New Roman" w:cs="Times New Roman"/>
          <w:sz w:val="24"/>
          <w:szCs w:val="24"/>
          <w:lang w:val="en-US"/>
        </w:rPr>
        <w:t xml:space="preserve">content </w:t>
      </w:r>
      <w:r w:rsidRPr="00DD06D0">
        <w:rPr>
          <w:rFonts w:ascii="Times New Roman" w:hAnsi="Times New Roman" w:cs="Times New Roman"/>
          <w:bCs/>
          <w:sz w:val="24"/>
          <w:szCs w:val="24"/>
          <w:lang w:val="en-US"/>
        </w:rPr>
        <w:t>of</w:t>
      </w:r>
      <w:r w:rsidRPr="00DD06D0">
        <w:rPr>
          <w:rFonts w:ascii="Times New Roman" w:hAnsi="Times New Roman" w:cs="Times New Roman"/>
          <w:bCs/>
          <w:color w:val="FF0000"/>
          <w:sz w:val="24"/>
          <w:szCs w:val="24"/>
          <w:lang w:val="en-US"/>
        </w:rPr>
        <w:t xml:space="preserve"> </w:t>
      </w:r>
      <w:r w:rsidRPr="00DD06D0">
        <w:rPr>
          <w:rFonts w:ascii="Times New Roman" w:hAnsi="Times New Roman" w:cs="Times New Roman"/>
          <w:bCs/>
          <w:sz w:val="24"/>
          <w:szCs w:val="24"/>
          <w:lang w:val="en-US"/>
        </w:rPr>
        <w:t>the normal human prostate gland</w:t>
      </w:r>
      <w:r w:rsidRPr="00DD06D0">
        <w:rPr>
          <w:rFonts w:ascii="Times New Roman" w:hAnsi="Times New Roman" w:cs="Times New Roman"/>
          <w:b/>
          <w:bCs/>
          <w:color w:val="333333"/>
          <w:sz w:val="24"/>
          <w:szCs w:val="24"/>
          <w:lang w:val="en-US"/>
        </w:rPr>
        <w:t xml:space="preserve">. </w:t>
      </w:r>
      <w:r w:rsidRPr="00DD06D0">
        <w:rPr>
          <w:rFonts w:ascii="Times New Roman" w:hAnsi="Times New Roman" w:cs="Times New Roman"/>
          <w:sz w:val="24"/>
          <w:szCs w:val="24"/>
          <w:lang w:val="en-US"/>
        </w:rPr>
        <w:t>Biol Trace Elem Res</w:t>
      </w:r>
      <w:r w:rsidRPr="00DD06D0">
        <w:rPr>
          <w:rStyle w:val="period"/>
          <w:rFonts w:ascii="Times New Roman" w:hAnsi="Times New Roman" w:cs="Times New Roman"/>
          <w:sz w:val="24"/>
          <w:szCs w:val="24"/>
          <w:shd w:val="clear" w:color="auto" w:fill="FFFFFF"/>
          <w:lang w:val="en-US"/>
        </w:rPr>
        <w:t> </w:t>
      </w:r>
      <w:r w:rsidRPr="00DD06D0">
        <w:rPr>
          <w:rStyle w:val="cit"/>
          <w:rFonts w:ascii="Times New Roman" w:hAnsi="Times New Roman" w:cs="Times New Roman"/>
          <w:sz w:val="24"/>
          <w:szCs w:val="24"/>
          <w:shd w:val="clear" w:color="auto" w:fill="FFFFFF"/>
          <w:lang w:val="en-US"/>
        </w:rPr>
        <w:t>2021; 199(10): 3593-3607</w:t>
      </w:r>
      <w:r w:rsidRPr="00DD06D0">
        <w:rPr>
          <w:rStyle w:val="cit"/>
          <w:rFonts w:ascii="Times New Roman" w:hAnsi="Times New Roman" w:cs="Times New Roman"/>
          <w:sz w:val="24"/>
          <w:szCs w:val="24"/>
          <w:shd w:val="clear" w:color="auto" w:fill="FFFFFF"/>
        </w:rPr>
        <w:t>.</w:t>
      </w:r>
    </w:p>
    <w:p w14:paraId="1FE2CAC6" w14:textId="22D11C41"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bCs/>
          <w:sz w:val="24"/>
          <w:szCs w:val="24"/>
          <w:lang w:val="en-US"/>
        </w:rPr>
        <w:t xml:space="preserve">Zaichick V, Zaichick S. </w:t>
      </w:r>
      <w:r w:rsidRPr="00DD06D0">
        <w:rPr>
          <w:rFonts w:ascii="Times New Roman" w:hAnsi="Times New Roman" w:cs="Times New Roman"/>
          <w:sz w:val="24"/>
          <w:szCs w:val="24"/>
          <w:lang w:val="en-US"/>
        </w:rPr>
        <w:t xml:space="preserve">Ratios of selected chemical element contents in prostatic tissue as markers of malignancy. </w:t>
      </w:r>
      <w:proofErr w:type="spellStart"/>
      <w:r w:rsidRPr="00DD06D0">
        <w:rPr>
          <w:rFonts w:ascii="Times New Roman" w:hAnsi="Times New Roman" w:cs="Times New Roman"/>
          <w:sz w:val="24"/>
          <w:szCs w:val="24"/>
          <w:lang w:val="en-US"/>
        </w:rPr>
        <w:t>Hematol</w:t>
      </w:r>
      <w:proofErr w:type="spellEnd"/>
      <w:r w:rsidRPr="00DD06D0">
        <w:rPr>
          <w:rFonts w:ascii="Times New Roman" w:hAnsi="Times New Roman" w:cs="Times New Roman"/>
          <w:sz w:val="24"/>
          <w:szCs w:val="24"/>
          <w:lang w:val="en-US"/>
        </w:rPr>
        <w:t xml:space="preserve"> Med Oncol 2016; 1(2): 1-8</w:t>
      </w:r>
      <w:r w:rsidRPr="00DD06D0">
        <w:rPr>
          <w:rFonts w:ascii="Times New Roman" w:eastAsia="Cambria" w:hAnsi="Times New Roman" w:cs="Times New Roman"/>
          <w:sz w:val="24"/>
          <w:szCs w:val="24"/>
          <w:lang w:val="en-US"/>
        </w:rPr>
        <w:t>.</w:t>
      </w:r>
    </w:p>
    <w:p w14:paraId="5A89DA48" w14:textId="52FF2F94"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bCs/>
          <w:sz w:val="24"/>
          <w:szCs w:val="24"/>
          <w:lang w:val="en-US"/>
        </w:rPr>
        <w:t>Zaichick V, Zaichick S.</w:t>
      </w:r>
      <w:r w:rsidRPr="00DD06D0">
        <w:rPr>
          <w:rFonts w:ascii="Times New Roman" w:hAnsi="Times New Roman" w:cs="Times New Roman"/>
          <w:sz w:val="24"/>
          <w:szCs w:val="24"/>
          <w:lang w:val="en-US"/>
        </w:rPr>
        <w:t xml:space="preserve">  Ratios of Zn/trace element contents in prostate gland as carcinoma’s markers. </w:t>
      </w:r>
      <w:r w:rsidRPr="00DD06D0">
        <w:rPr>
          <w:rFonts w:ascii="Times New Roman" w:hAnsi="Times New Roman" w:cs="Times New Roman"/>
          <w:sz w:val="24"/>
          <w:szCs w:val="24"/>
        </w:rPr>
        <w:t xml:space="preserve">Cancer </w:t>
      </w:r>
      <w:proofErr w:type="spellStart"/>
      <w:r w:rsidRPr="00DD06D0">
        <w:rPr>
          <w:rFonts w:ascii="Times New Roman" w:hAnsi="Times New Roman" w:cs="Times New Roman"/>
          <w:sz w:val="24"/>
          <w:szCs w:val="24"/>
        </w:rPr>
        <w:t>Rep</w:t>
      </w:r>
      <w:proofErr w:type="spellEnd"/>
      <w:r w:rsidRPr="00DD06D0">
        <w:rPr>
          <w:rFonts w:ascii="Times New Roman" w:hAnsi="Times New Roman" w:cs="Times New Roman"/>
          <w:sz w:val="24"/>
          <w:szCs w:val="24"/>
        </w:rPr>
        <w:t xml:space="preserve"> </w:t>
      </w:r>
      <w:proofErr w:type="spellStart"/>
      <w:r w:rsidRPr="00DD06D0">
        <w:rPr>
          <w:rFonts w:ascii="Times New Roman" w:hAnsi="Times New Roman" w:cs="Times New Roman"/>
          <w:sz w:val="24"/>
          <w:szCs w:val="24"/>
        </w:rPr>
        <w:t>Rev</w:t>
      </w:r>
      <w:proofErr w:type="spellEnd"/>
      <w:r w:rsidRPr="00DD06D0">
        <w:rPr>
          <w:rFonts w:ascii="Times New Roman" w:hAnsi="Times New Roman" w:cs="Times New Roman"/>
          <w:sz w:val="24"/>
          <w:szCs w:val="24"/>
        </w:rPr>
        <w:t xml:space="preserve"> 2017</w:t>
      </w:r>
      <w:r w:rsidRPr="00DD06D0">
        <w:rPr>
          <w:rFonts w:ascii="Times New Roman" w:hAnsi="Times New Roman" w:cs="Times New Roman"/>
          <w:sz w:val="24"/>
          <w:szCs w:val="24"/>
          <w:lang w:val="en-US"/>
        </w:rPr>
        <w:t>;</w:t>
      </w:r>
      <w:r w:rsidRPr="00DD06D0">
        <w:rPr>
          <w:rFonts w:ascii="Times New Roman" w:hAnsi="Times New Roman" w:cs="Times New Roman"/>
          <w:sz w:val="24"/>
          <w:szCs w:val="24"/>
        </w:rPr>
        <w:t xml:space="preserve"> 1(1)</w:t>
      </w:r>
      <w:r w:rsidRPr="00DD06D0">
        <w:rPr>
          <w:rFonts w:ascii="Times New Roman" w:hAnsi="Times New Roman" w:cs="Times New Roman"/>
          <w:sz w:val="24"/>
          <w:szCs w:val="24"/>
          <w:lang w:val="en-US"/>
        </w:rPr>
        <w:t>:</w:t>
      </w:r>
      <w:r w:rsidRPr="00DD06D0">
        <w:rPr>
          <w:rFonts w:ascii="Times New Roman" w:hAnsi="Times New Roman" w:cs="Times New Roman"/>
          <w:sz w:val="24"/>
          <w:szCs w:val="24"/>
        </w:rPr>
        <w:t xml:space="preserve"> 1-7</w:t>
      </w:r>
      <w:r w:rsidRPr="00DD06D0">
        <w:rPr>
          <w:rFonts w:ascii="Times New Roman" w:eastAsia="Cambria" w:hAnsi="Times New Roman" w:cs="Times New Roman"/>
          <w:sz w:val="24"/>
          <w:szCs w:val="24"/>
        </w:rPr>
        <w:t>.</w:t>
      </w:r>
    </w:p>
    <w:p w14:paraId="7587D984" w14:textId="5F83812B"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bCs/>
          <w:sz w:val="24"/>
          <w:szCs w:val="24"/>
          <w:lang w:val="en-US"/>
        </w:rPr>
        <w:t>Zaichick V, Zaichick S.</w:t>
      </w:r>
      <w:r w:rsidRPr="00DD06D0">
        <w:rPr>
          <w:rFonts w:ascii="Times New Roman" w:hAnsi="Times New Roman" w:cs="Times New Roman"/>
          <w:sz w:val="24"/>
          <w:szCs w:val="24"/>
          <w:lang w:val="en-US"/>
        </w:rPr>
        <w:t xml:space="preserve">  Ratios of Mg/trace element contents in prostate gland as carcinoma’s markers.</w:t>
      </w:r>
      <w:r w:rsidRPr="00DD06D0">
        <w:rPr>
          <w:rFonts w:ascii="Times New Roman" w:hAnsi="Times New Roman" w:cs="Times New Roman"/>
          <w:bCs/>
          <w:sz w:val="24"/>
          <w:szCs w:val="24"/>
          <w:shd w:val="clear" w:color="auto" w:fill="F3F4F8"/>
          <w:lang w:val="en-US"/>
        </w:rPr>
        <w:t xml:space="preserve"> </w:t>
      </w:r>
      <w:r w:rsidRPr="00DD06D0">
        <w:rPr>
          <w:rStyle w:val="A50"/>
          <w:rFonts w:ascii="Times New Roman" w:hAnsi="Times New Roman" w:cs="Times New Roman"/>
          <w:sz w:val="24"/>
          <w:szCs w:val="24"/>
          <w:lang w:val="en-US"/>
        </w:rPr>
        <w:t xml:space="preserve">SAJ </w:t>
      </w:r>
      <w:proofErr w:type="spellStart"/>
      <w:r w:rsidRPr="00DD06D0">
        <w:rPr>
          <w:rStyle w:val="A50"/>
          <w:rFonts w:ascii="Times New Roman" w:hAnsi="Times New Roman" w:cs="Times New Roman"/>
          <w:sz w:val="24"/>
          <w:szCs w:val="24"/>
          <w:lang w:val="en-US"/>
        </w:rPr>
        <w:t>Canc</w:t>
      </w:r>
      <w:proofErr w:type="spellEnd"/>
      <w:r w:rsidRPr="00DD06D0">
        <w:rPr>
          <w:rStyle w:val="A50"/>
          <w:rFonts w:ascii="Times New Roman" w:hAnsi="Times New Roman" w:cs="Times New Roman"/>
          <w:sz w:val="24"/>
          <w:szCs w:val="24"/>
          <w:lang w:val="en-US"/>
        </w:rPr>
        <w:t xml:space="preserve"> Sci 2017; 2(1): 102</w:t>
      </w:r>
      <w:r w:rsidRPr="00DD06D0">
        <w:rPr>
          <w:rFonts w:ascii="Times New Roman" w:eastAsia="Cambria" w:hAnsi="Times New Roman" w:cs="Times New Roman"/>
          <w:sz w:val="24"/>
          <w:szCs w:val="24"/>
        </w:rPr>
        <w:t>.</w:t>
      </w:r>
    </w:p>
    <w:p w14:paraId="77B0833A" w14:textId="4641A5D4"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Ratios of calcium/trace elements as prostate cancer markers. J Oncol Res </w:t>
      </w:r>
      <w:proofErr w:type="spellStart"/>
      <w:r w:rsidRPr="00DD06D0">
        <w:rPr>
          <w:rFonts w:ascii="Times New Roman" w:hAnsi="Times New Roman" w:cs="Times New Roman"/>
          <w:sz w:val="24"/>
          <w:szCs w:val="24"/>
          <w:lang w:val="en-US"/>
        </w:rPr>
        <w:t>Ther</w:t>
      </w:r>
      <w:proofErr w:type="spellEnd"/>
      <w:r w:rsidRPr="00DD06D0">
        <w:rPr>
          <w:rFonts w:ascii="Times New Roman" w:hAnsi="Times New Roman" w:cs="Times New Roman"/>
          <w:sz w:val="24"/>
          <w:szCs w:val="24"/>
          <w:lang w:val="en-US"/>
        </w:rPr>
        <w:t xml:space="preserve"> 2017; 2017(4): J116</w:t>
      </w:r>
      <w:r w:rsidRPr="00DD06D0">
        <w:rPr>
          <w:rFonts w:ascii="Times New Roman" w:eastAsia="Cambria" w:hAnsi="Times New Roman" w:cs="Times New Roman"/>
          <w:sz w:val="24"/>
          <w:szCs w:val="24"/>
          <w:lang w:val="en-US"/>
        </w:rPr>
        <w:t>.</w:t>
      </w:r>
    </w:p>
    <w:p w14:paraId="49A74606"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bCs/>
          <w:sz w:val="24"/>
          <w:szCs w:val="24"/>
          <w:lang w:val="en-US"/>
        </w:rPr>
        <w:t>Zaichick V, Zaichick S.</w:t>
      </w:r>
      <w:r w:rsidRPr="00DD06D0">
        <w:rPr>
          <w:rFonts w:ascii="Times New Roman" w:hAnsi="Times New Roman" w:cs="Times New Roman"/>
          <w:sz w:val="24"/>
          <w:szCs w:val="24"/>
          <w:lang w:val="en-US"/>
        </w:rPr>
        <w:t xml:space="preserve">  Ratios of cobalt/trace element contents in prostate gland as carcinoma’s markers.</w:t>
      </w:r>
      <w:r w:rsidRPr="00DD06D0">
        <w:rPr>
          <w:rStyle w:val="char-style-override-1"/>
          <w:sz w:val="24"/>
          <w:szCs w:val="24"/>
          <w:lang w:val="en-US"/>
        </w:rPr>
        <w:t xml:space="preserve"> </w:t>
      </w:r>
      <w:proofErr w:type="spellStart"/>
      <w:r w:rsidRPr="00DD06D0">
        <w:rPr>
          <w:rStyle w:val="char-style-override-1"/>
          <w:sz w:val="24"/>
          <w:szCs w:val="24"/>
        </w:rPr>
        <w:t>The</w:t>
      </w:r>
      <w:proofErr w:type="spellEnd"/>
      <w:r w:rsidRPr="00DD06D0">
        <w:rPr>
          <w:rStyle w:val="char-style-override-1"/>
          <w:sz w:val="24"/>
          <w:szCs w:val="24"/>
        </w:rPr>
        <w:t xml:space="preserve"> </w:t>
      </w:r>
      <w:proofErr w:type="spellStart"/>
      <w:r w:rsidRPr="00DD06D0">
        <w:rPr>
          <w:rStyle w:val="char-style-override-1"/>
          <w:sz w:val="24"/>
          <w:szCs w:val="24"/>
        </w:rPr>
        <w:t>International</w:t>
      </w:r>
      <w:proofErr w:type="spellEnd"/>
      <w:r w:rsidRPr="00DD06D0">
        <w:rPr>
          <w:rStyle w:val="char-style-override-1"/>
          <w:sz w:val="24"/>
          <w:szCs w:val="24"/>
        </w:rPr>
        <w:t xml:space="preserve"> Journal </w:t>
      </w:r>
      <w:proofErr w:type="spellStart"/>
      <w:r w:rsidRPr="00DD06D0">
        <w:rPr>
          <w:rStyle w:val="char-style-override-1"/>
          <w:sz w:val="24"/>
          <w:szCs w:val="24"/>
        </w:rPr>
        <w:t>of</w:t>
      </w:r>
      <w:proofErr w:type="spellEnd"/>
      <w:r w:rsidRPr="00DD06D0">
        <w:rPr>
          <w:rStyle w:val="char-style-override-1"/>
          <w:sz w:val="24"/>
          <w:szCs w:val="24"/>
        </w:rPr>
        <w:t xml:space="preserve"> Cancer </w:t>
      </w:r>
      <w:proofErr w:type="spellStart"/>
      <w:r w:rsidRPr="00DD06D0">
        <w:rPr>
          <w:rStyle w:val="char-style-override-1"/>
          <w:sz w:val="24"/>
          <w:szCs w:val="24"/>
        </w:rPr>
        <w:t>Epidemiology</w:t>
      </w:r>
      <w:proofErr w:type="spellEnd"/>
      <w:r w:rsidRPr="00DD06D0">
        <w:rPr>
          <w:rStyle w:val="char-style-override-1"/>
          <w:sz w:val="24"/>
          <w:szCs w:val="24"/>
        </w:rPr>
        <w:t xml:space="preserve"> </w:t>
      </w:r>
      <w:proofErr w:type="spellStart"/>
      <w:r w:rsidRPr="00DD06D0">
        <w:rPr>
          <w:rStyle w:val="char-style-override-1"/>
          <w:sz w:val="24"/>
          <w:szCs w:val="24"/>
        </w:rPr>
        <w:t>and</w:t>
      </w:r>
      <w:proofErr w:type="spellEnd"/>
      <w:r w:rsidRPr="00DD06D0">
        <w:rPr>
          <w:rStyle w:val="char-style-override-1"/>
          <w:sz w:val="24"/>
          <w:szCs w:val="24"/>
        </w:rPr>
        <w:t xml:space="preserve"> Research 2017; 1(1): 21-27</w:t>
      </w:r>
      <w:r w:rsidRPr="00DD06D0">
        <w:rPr>
          <w:rFonts w:ascii="Times New Roman" w:eastAsia="Cambria" w:hAnsi="Times New Roman" w:cs="Times New Roman"/>
          <w:sz w:val="24"/>
          <w:szCs w:val="24"/>
        </w:rPr>
        <w:t>.</w:t>
      </w:r>
    </w:p>
    <w:p w14:paraId="31363B0F" w14:textId="3B02073D"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Ratios of cadmium/trace element contents in prostate gland as carcinoma’s markers. </w:t>
      </w:r>
      <w:proofErr w:type="spellStart"/>
      <w:r w:rsidRPr="00DD06D0">
        <w:rPr>
          <w:rFonts w:ascii="Times New Roman" w:hAnsi="Times New Roman" w:cs="Times New Roman"/>
          <w:sz w:val="24"/>
          <w:szCs w:val="24"/>
          <w:lang w:val="en-US"/>
        </w:rPr>
        <w:t>Canc</w:t>
      </w:r>
      <w:proofErr w:type="spellEnd"/>
      <w:r w:rsidRPr="00DD06D0">
        <w:rPr>
          <w:rFonts w:ascii="Times New Roman" w:hAnsi="Times New Roman" w:cs="Times New Roman"/>
          <w:sz w:val="24"/>
          <w:szCs w:val="24"/>
          <w:lang w:val="en-US"/>
        </w:rPr>
        <w:t xml:space="preserve"> Therapy &amp; Oncol Int J 2017; 4(1): 555626</w:t>
      </w:r>
      <w:r w:rsidRPr="00DD06D0">
        <w:rPr>
          <w:rFonts w:ascii="Times New Roman" w:eastAsia="Cambria" w:hAnsi="Times New Roman" w:cs="Times New Roman"/>
          <w:sz w:val="24"/>
          <w:szCs w:val="24"/>
          <w:lang w:val="en-US"/>
        </w:rPr>
        <w:t>.</w:t>
      </w:r>
    </w:p>
    <w:p w14:paraId="088470FD" w14:textId="510EACA5"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bCs/>
          <w:sz w:val="24"/>
          <w:szCs w:val="24"/>
          <w:lang w:val="en-US"/>
        </w:rPr>
        <w:t>Zaichick V, Zaichick S.</w:t>
      </w:r>
      <w:r w:rsidRPr="00DD06D0">
        <w:rPr>
          <w:rFonts w:ascii="Times New Roman" w:hAnsi="Times New Roman" w:cs="Times New Roman"/>
          <w:sz w:val="24"/>
          <w:szCs w:val="24"/>
          <w:lang w:val="en-US"/>
        </w:rPr>
        <w:t xml:space="preserve">  Ratios of selenium/trace element contents in prostate gland as carcinoma’s markers.</w:t>
      </w:r>
      <w:r w:rsidRPr="00DD06D0">
        <w:rPr>
          <w:rStyle w:val="A12"/>
          <w:rFonts w:ascii="Times New Roman" w:hAnsi="Times New Roman" w:cs="Times New Roman"/>
          <w:sz w:val="24"/>
          <w:szCs w:val="24"/>
          <w:lang w:val="en-US"/>
        </w:rPr>
        <w:t xml:space="preserve"> J Tumor Med </w:t>
      </w:r>
      <w:proofErr w:type="spellStart"/>
      <w:r w:rsidRPr="00DD06D0">
        <w:rPr>
          <w:rStyle w:val="A12"/>
          <w:rFonts w:ascii="Times New Roman" w:hAnsi="Times New Roman" w:cs="Times New Roman"/>
          <w:sz w:val="24"/>
          <w:szCs w:val="24"/>
          <w:lang w:val="en-US"/>
        </w:rPr>
        <w:t>Prev</w:t>
      </w:r>
      <w:proofErr w:type="spellEnd"/>
      <w:r w:rsidRPr="00DD06D0">
        <w:rPr>
          <w:rStyle w:val="A12"/>
          <w:rFonts w:ascii="Times New Roman" w:hAnsi="Times New Roman" w:cs="Times New Roman"/>
          <w:sz w:val="24"/>
          <w:szCs w:val="24"/>
          <w:lang w:val="en-US"/>
        </w:rPr>
        <w:t xml:space="preserve"> 2017; 1(2): 555556</w:t>
      </w:r>
      <w:r w:rsidRPr="00DD06D0">
        <w:rPr>
          <w:rFonts w:ascii="Times New Roman" w:eastAsia="Cambria" w:hAnsi="Times New Roman" w:cs="Times New Roman"/>
          <w:sz w:val="24"/>
          <w:szCs w:val="24"/>
        </w:rPr>
        <w:t>.</w:t>
      </w:r>
    </w:p>
    <w:p w14:paraId="5BEF58C6" w14:textId="5AEE5930"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bCs/>
          <w:sz w:val="24"/>
          <w:szCs w:val="24"/>
          <w:lang w:val="en-US"/>
        </w:rPr>
        <w:t>Zaichick V, Zaichick S.</w:t>
      </w:r>
      <w:r w:rsidRPr="00DD06D0">
        <w:rPr>
          <w:rFonts w:ascii="Times New Roman" w:hAnsi="Times New Roman" w:cs="Times New Roman"/>
          <w:sz w:val="24"/>
          <w:szCs w:val="24"/>
          <w:lang w:val="en-US"/>
        </w:rPr>
        <w:t xml:space="preserve">  Ratios of rubidium/trace element contents in prostate gland as carcinoma’s markers. Can Res and Clin Oncology 2017; 1(1): 13-21</w:t>
      </w:r>
      <w:r w:rsidRPr="00DD06D0">
        <w:rPr>
          <w:rFonts w:ascii="Times New Roman" w:eastAsia="Cambria" w:hAnsi="Times New Roman" w:cs="Times New Roman"/>
          <w:sz w:val="24"/>
          <w:szCs w:val="24"/>
        </w:rPr>
        <w:t>.</w:t>
      </w:r>
    </w:p>
    <w:p w14:paraId="04E06394" w14:textId="7660817C" w:rsidR="0050228A" w:rsidRPr="00DD06D0" w:rsidRDefault="0050228A" w:rsidP="00DE7C56">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GB"/>
        </w:rPr>
        <w:t>Zaichick</w:t>
      </w:r>
      <w:proofErr w:type="spellEnd"/>
      <w:r w:rsidRPr="00DD06D0">
        <w:rPr>
          <w:rFonts w:ascii="Times New Roman" w:hAnsi="Times New Roman" w:cs="Times New Roman"/>
          <w:sz w:val="24"/>
          <w:szCs w:val="24"/>
          <w:lang w:val="en-GB"/>
        </w:rPr>
        <w:t xml:space="preserve"> V, </w:t>
      </w:r>
      <w:proofErr w:type="spellStart"/>
      <w:r w:rsidRPr="00DD06D0">
        <w:rPr>
          <w:rFonts w:ascii="Times New Roman" w:hAnsi="Times New Roman" w:cs="Times New Roman"/>
          <w:sz w:val="24"/>
          <w:szCs w:val="24"/>
          <w:lang w:val="en-GB"/>
        </w:rPr>
        <w:t>Sviridova</w:t>
      </w:r>
      <w:proofErr w:type="spellEnd"/>
      <w:r w:rsidRPr="00DD06D0">
        <w:rPr>
          <w:rFonts w:ascii="Times New Roman" w:hAnsi="Times New Roman" w:cs="Times New Roman"/>
          <w:sz w:val="24"/>
          <w:szCs w:val="24"/>
          <w:lang w:val="en-GB"/>
        </w:rPr>
        <w:t xml:space="preserve"> T, </w:t>
      </w:r>
      <w:proofErr w:type="spellStart"/>
      <w:r w:rsidRPr="00DD06D0">
        <w:rPr>
          <w:rFonts w:ascii="Times New Roman" w:hAnsi="Times New Roman" w:cs="Times New Roman"/>
          <w:sz w:val="24"/>
          <w:szCs w:val="24"/>
          <w:lang w:val="en-GB"/>
        </w:rPr>
        <w:t>Zaichick</w:t>
      </w:r>
      <w:proofErr w:type="spellEnd"/>
      <w:r w:rsidRPr="00DD06D0">
        <w:rPr>
          <w:rFonts w:ascii="Times New Roman" w:hAnsi="Times New Roman" w:cs="Times New Roman"/>
          <w:sz w:val="24"/>
          <w:szCs w:val="24"/>
          <w:lang w:val="en-GB"/>
        </w:rPr>
        <w:t xml:space="preserve"> S. Zinc concentration in human prostatic fluid: normal, chronic prostatitis, adenoma, and cancer. Int </w:t>
      </w:r>
      <w:proofErr w:type="spellStart"/>
      <w:r w:rsidRPr="00DD06D0">
        <w:rPr>
          <w:rFonts w:ascii="Times New Roman" w:hAnsi="Times New Roman" w:cs="Times New Roman"/>
          <w:sz w:val="24"/>
          <w:szCs w:val="24"/>
          <w:lang w:val="en-GB"/>
        </w:rPr>
        <w:t>Urol</w:t>
      </w:r>
      <w:proofErr w:type="spellEnd"/>
      <w:r w:rsidRPr="00DD06D0">
        <w:rPr>
          <w:rFonts w:ascii="Times New Roman" w:hAnsi="Times New Roman" w:cs="Times New Roman"/>
          <w:sz w:val="24"/>
          <w:szCs w:val="24"/>
          <w:lang w:val="en-GB"/>
        </w:rPr>
        <w:t xml:space="preserve"> </w:t>
      </w:r>
      <w:proofErr w:type="spellStart"/>
      <w:r w:rsidRPr="00DD06D0">
        <w:rPr>
          <w:rFonts w:ascii="Times New Roman" w:hAnsi="Times New Roman" w:cs="Times New Roman"/>
          <w:sz w:val="24"/>
          <w:szCs w:val="24"/>
          <w:lang w:val="en-GB"/>
        </w:rPr>
        <w:t>Nephrol</w:t>
      </w:r>
      <w:proofErr w:type="spellEnd"/>
      <w:r w:rsidRPr="00DD06D0">
        <w:rPr>
          <w:rFonts w:ascii="Times New Roman" w:hAnsi="Times New Roman" w:cs="Times New Roman"/>
          <w:sz w:val="24"/>
          <w:szCs w:val="24"/>
          <w:lang w:val="en-US"/>
        </w:rPr>
        <w:t xml:space="preserve"> 1996; 28(5): 687-694.</w:t>
      </w:r>
    </w:p>
    <w:p w14:paraId="082D8CFC"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Ratio of zinc to bromine, iron, rubidium, and strontium concentration </w:t>
      </w:r>
      <w:r w:rsidRPr="00DD06D0">
        <w:rPr>
          <w:rFonts w:ascii="Times New Roman" w:hAnsi="Times New Roman" w:cs="Times New Roman"/>
          <w:bCs/>
          <w:sz w:val="24"/>
          <w:szCs w:val="24"/>
          <w:lang w:val="en-US"/>
        </w:rPr>
        <w:t xml:space="preserve">in the prostatic fluid of patients with </w:t>
      </w:r>
      <w:r w:rsidRPr="00DD06D0">
        <w:rPr>
          <w:rFonts w:ascii="Times New Roman" w:hAnsi="Times New Roman" w:cs="Times New Roman"/>
          <w:sz w:val="24"/>
          <w:szCs w:val="24"/>
          <w:lang w:val="en-US"/>
        </w:rPr>
        <w:t xml:space="preserve">benign prostatic hyperplasia. </w:t>
      </w:r>
      <w:r w:rsidRPr="00DD06D0">
        <w:rPr>
          <w:rFonts w:ascii="Times New Roman" w:hAnsi="Times New Roman" w:cs="Times New Roman"/>
          <w:sz w:val="24"/>
          <w:szCs w:val="24"/>
          <w:lang w:val="en-IN"/>
        </w:rPr>
        <w:t>Acta</w:t>
      </w:r>
      <w:r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IN"/>
        </w:rPr>
        <w:t>Scientific</w:t>
      </w:r>
      <w:r w:rsidRPr="00DD06D0">
        <w:rPr>
          <w:rFonts w:ascii="Times New Roman" w:hAnsi="Times New Roman" w:cs="Times New Roman"/>
          <w:sz w:val="24"/>
          <w:szCs w:val="24"/>
          <w:lang w:val="en-US"/>
        </w:rPr>
        <w:t xml:space="preserve"> Medical Sciences 2019; 3(6): 49-56.</w:t>
      </w:r>
    </w:p>
    <w:p w14:paraId="568645FC"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Ratio of zinc to bromine, iron, rubidium, and strontium concentration in </w:t>
      </w:r>
      <w:r w:rsidRPr="00DD06D0">
        <w:rPr>
          <w:rFonts w:ascii="Times New Roman" w:hAnsi="Times New Roman" w:cs="Times New Roman"/>
          <w:bCs/>
          <w:sz w:val="24"/>
          <w:szCs w:val="24"/>
          <w:lang w:val="en-US"/>
        </w:rPr>
        <w:t xml:space="preserve">expressed prostatic secretions as a source for biomarkers of prostatic cancer. </w:t>
      </w:r>
      <w:r w:rsidRPr="00DD06D0">
        <w:rPr>
          <w:rFonts w:ascii="Times New Roman" w:hAnsi="Times New Roman" w:cs="Times New Roman"/>
          <w:sz w:val="24"/>
          <w:szCs w:val="24"/>
          <w:lang w:val="en-US"/>
        </w:rPr>
        <w:t>American Journal of Research 2019; 5-6: 140-150</w:t>
      </w:r>
      <w:r w:rsidRPr="00DD06D0">
        <w:rPr>
          <w:rStyle w:val="cit"/>
          <w:rFonts w:ascii="Times New Roman" w:hAnsi="Times New Roman" w:cs="Times New Roman"/>
          <w:sz w:val="24"/>
          <w:szCs w:val="24"/>
          <w:shd w:val="clear" w:color="auto" w:fill="FFFFFF"/>
          <w:lang w:val="en-US"/>
        </w:rPr>
        <w:t>.</w:t>
      </w:r>
    </w:p>
    <w:p w14:paraId="7837B55A"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Some trace element contents and ratios in prostatic fluids as ancillary diagnostic tools in distinguishing between the benign prostatic hyperplasia and chronic prostatitis. </w:t>
      </w:r>
      <w:r w:rsidRPr="00DD06D0">
        <w:rPr>
          <w:rFonts w:ascii="Times New Roman" w:hAnsi="Times New Roman" w:cs="Times New Roman"/>
          <w:bCs/>
          <w:sz w:val="24"/>
          <w:szCs w:val="24"/>
          <w:lang w:val="en"/>
        </w:rPr>
        <w:t>Archives</w:t>
      </w:r>
      <w:r w:rsidRPr="00DD06D0">
        <w:rPr>
          <w:rFonts w:ascii="Times New Roman" w:hAnsi="Times New Roman" w:cs="Times New Roman"/>
          <w:bCs/>
          <w:sz w:val="24"/>
          <w:szCs w:val="24"/>
          <w:lang w:val="en-US"/>
        </w:rPr>
        <w:t xml:space="preserve"> </w:t>
      </w:r>
      <w:r w:rsidRPr="00DD06D0">
        <w:rPr>
          <w:rFonts w:ascii="Times New Roman" w:hAnsi="Times New Roman" w:cs="Times New Roman"/>
          <w:bCs/>
          <w:sz w:val="24"/>
          <w:szCs w:val="24"/>
          <w:lang w:val="en"/>
        </w:rPr>
        <w:t>of</w:t>
      </w:r>
      <w:r w:rsidRPr="00DD06D0">
        <w:rPr>
          <w:rFonts w:ascii="Times New Roman" w:hAnsi="Times New Roman" w:cs="Times New Roman"/>
          <w:bCs/>
          <w:sz w:val="24"/>
          <w:szCs w:val="24"/>
          <w:lang w:val="en-US"/>
        </w:rPr>
        <w:t xml:space="preserve"> </w:t>
      </w:r>
      <w:r w:rsidRPr="00DD06D0">
        <w:rPr>
          <w:rFonts w:ascii="Times New Roman" w:hAnsi="Times New Roman" w:cs="Times New Roman"/>
          <w:bCs/>
          <w:sz w:val="24"/>
          <w:szCs w:val="24"/>
          <w:lang w:val="en"/>
        </w:rPr>
        <w:t>Urology</w:t>
      </w:r>
      <w:r w:rsidRPr="00DD06D0">
        <w:rPr>
          <w:rFonts w:ascii="Times New Roman" w:hAnsi="Times New Roman" w:cs="Times New Roman"/>
          <w:bCs/>
          <w:sz w:val="24"/>
          <w:szCs w:val="24"/>
          <w:lang w:val="en-US"/>
        </w:rPr>
        <w:t xml:space="preserve"> 2019; 2(1): 12-20</w:t>
      </w:r>
      <w:r w:rsidRPr="00DD06D0">
        <w:rPr>
          <w:rStyle w:val="cit"/>
          <w:rFonts w:ascii="Times New Roman" w:hAnsi="Times New Roman" w:cs="Times New Roman"/>
          <w:sz w:val="24"/>
          <w:szCs w:val="24"/>
          <w:shd w:val="clear" w:color="auto" w:fill="FFFFFF"/>
          <w:lang w:val="en-US"/>
        </w:rPr>
        <w:t>.</w:t>
      </w:r>
    </w:p>
    <w:p w14:paraId="0C35319D"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lastRenderedPageBreak/>
        <w:t>Zaichick V, Zaichick S. Some trace element contents and ratios in prostatic fluids as ancillary diagnostic tools in distinguishing between the chronic prostatitis and prostate cancer. Medical Research and Clinical Case Reports 2019; 3(1): 1-10</w:t>
      </w:r>
      <w:r w:rsidRPr="00DD06D0">
        <w:rPr>
          <w:rStyle w:val="cit"/>
          <w:rFonts w:ascii="Times New Roman" w:hAnsi="Times New Roman" w:cs="Times New Roman"/>
          <w:sz w:val="24"/>
          <w:szCs w:val="24"/>
          <w:shd w:val="clear" w:color="auto" w:fill="FFFFFF"/>
          <w:lang w:val="en-US"/>
        </w:rPr>
        <w:t>.</w:t>
      </w:r>
    </w:p>
    <w:p w14:paraId="6FBD0782"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w:t>
      </w:r>
      <w:r w:rsidRPr="00DD06D0">
        <w:rPr>
          <w:rFonts w:ascii="Times New Roman" w:hAnsi="Times New Roman" w:cs="Times New Roman"/>
          <w:bCs/>
          <w:sz w:val="24"/>
          <w:szCs w:val="24"/>
          <w:lang w:val="en-US"/>
        </w:rPr>
        <w:t>Using prostatic fluid levels of zinc to strontium concentration ratio in non-invasive and highly accurate screening for prostate cancer</w:t>
      </w:r>
      <w:r w:rsidRPr="00DD06D0">
        <w:rPr>
          <w:rFonts w:ascii="Times New Roman" w:hAnsi="Times New Roman" w:cs="Times New Roman"/>
          <w:sz w:val="24"/>
          <w:szCs w:val="24"/>
          <w:lang w:val="en-IN"/>
        </w:rPr>
        <w:t xml:space="preserve">. </w:t>
      </w:r>
      <w:r w:rsidRPr="00DD06D0">
        <w:rPr>
          <w:rFonts w:ascii="Times New Roman" w:hAnsi="Times New Roman" w:cs="Times New Roman"/>
          <w:sz w:val="24"/>
          <w:szCs w:val="24"/>
          <w:lang w:val="en-US"/>
        </w:rPr>
        <w:t xml:space="preserve">Acta Scientific Cancer Biology 2020; </w:t>
      </w:r>
      <w:r w:rsidRPr="00DD06D0">
        <w:rPr>
          <w:rFonts w:ascii="Times New Roman" w:hAnsi="Times New Roman" w:cs="Times New Roman"/>
          <w:bCs/>
          <w:sz w:val="24"/>
          <w:szCs w:val="24"/>
          <w:lang w:val="en-US"/>
        </w:rPr>
        <w:t>4(1): 12-21.</w:t>
      </w:r>
    </w:p>
    <w:p w14:paraId="41D5FE43" w14:textId="77777777"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w:t>
      </w:r>
      <w:r w:rsidRPr="00DD06D0">
        <w:rPr>
          <w:rFonts w:ascii="Times New Roman" w:hAnsi="Times New Roman" w:cs="Times New Roman"/>
          <w:bCs/>
          <w:sz w:val="24"/>
          <w:szCs w:val="24"/>
          <w:lang w:val="en-US"/>
        </w:rPr>
        <w:t>Using prostatic fluid levels of zinc to iron concentration ratio in non-invasive and highly accurate screening for prostate cancer. </w:t>
      </w:r>
      <w:r w:rsidRPr="00DD06D0">
        <w:rPr>
          <w:rFonts w:ascii="Times New Roman" w:hAnsi="Times New Roman" w:cs="Times New Roman"/>
          <w:sz w:val="24"/>
          <w:szCs w:val="24"/>
          <w:lang w:val="en"/>
        </w:rPr>
        <w:t>SSRG</w:t>
      </w:r>
      <w:r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
        </w:rPr>
        <w:t>International</w:t>
      </w:r>
      <w:r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
        </w:rPr>
        <w:t xml:space="preserve">Journal of Medical Science </w:t>
      </w:r>
      <w:r w:rsidRPr="00DD06D0">
        <w:rPr>
          <w:rFonts w:ascii="Times New Roman" w:hAnsi="Times New Roman" w:cs="Times New Roman"/>
          <w:bCs/>
          <w:sz w:val="24"/>
          <w:szCs w:val="24"/>
          <w:lang w:val="en-US"/>
        </w:rPr>
        <w:t>2019; 6(11): 24-31</w:t>
      </w:r>
      <w:r w:rsidRPr="00DD06D0">
        <w:rPr>
          <w:rFonts w:ascii="Times New Roman" w:eastAsia="Cambria" w:hAnsi="Times New Roman" w:cs="Times New Roman"/>
          <w:sz w:val="24"/>
          <w:szCs w:val="24"/>
          <w:lang w:val="en-US"/>
        </w:rPr>
        <w:t>.</w:t>
      </w:r>
    </w:p>
    <w:p w14:paraId="498829E1" w14:textId="23F6E07C"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w:t>
      </w:r>
      <w:r w:rsidRPr="00DD06D0">
        <w:rPr>
          <w:rFonts w:ascii="Times New Roman" w:hAnsi="Times New Roman" w:cs="Times New Roman"/>
          <w:bCs/>
          <w:sz w:val="24"/>
          <w:szCs w:val="24"/>
          <w:lang w:val="en-US"/>
        </w:rPr>
        <w:t xml:space="preserve">Using prostatic fluid levels of rubidium and zinc concentration multiplication in non-invasive and highly accurate screening for prostate cancer. </w:t>
      </w:r>
      <w:r w:rsidRPr="00DD06D0">
        <w:rPr>
          <w:rFonts w:ascii="Times New Roman" w:hAnsi="Times New Roman" w:cs="Times New Roman"/>
          <w:sz w:val="24"/>
          <w:szCs w:val="24"/>
          <w:lang w:val="en-US"/>
        </w:rPr>
        <w:t xml:space="preserve">J Cancer </w:t>
      </w:r>
      <w:proofErr w:type="spellStart"/>
      <w:r w:rsidRPr="00DD06D0">
        <w:rPr>
          <w:rFonts w:ascii="Times New Roman" w:hAnsi="Times New Roman" w:cs="Times New Roman"/>
          <w:sz w:val="24"/>
          <w:szCs w:val="24"/>
          <w:lang w:val="en-US"/>
        </w:rPr>
        <w:t>Prev</w:t>
      </w:r>
      <w:proofErr w:type="spellEnd"/>
      <w:r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Curr</w:t>
      </w:r>
      <w:proofErr w:type="spellEnd"/>
      <w:r w:rsidRPr="00DD06D0">
        <w:rPr>
          <w:rFonts w:ascii="Times New Roman" w:hAnsi="Times New Roman" w:cs="Times New Roman"/>
          <w:sz w:val="24"/>
          <w:szCs w:val="24"/>
          <w:lang w:val="en-US"/>
        </w:rPr>
        <w:t xml:space="preserve"> Res 2019; 10(6): 151‒158</w:t>
      </w:r>
      <w:r w:rsidRPr="00DD06D0">
        <w:rPr>
          <w:rFonts w:ascii="Times New Roman" w:eastAsia="Cambria" w:hAnsi="Times New Roman" w:cs="Times New Roman"/>
          <w:sz w:val="24"/>
          <w:szCs w:val="24"/>
          <w:lang w:val="en-US"/>
        </w:rPr>
        <w:t>.</w:t>
      </w:r>
    </w:p>
    <w:p w14:paraId="0762F18A" w14:textId="380AF5FB"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sz w:val="24"/>
          <w:szCs w:val="24"/>
          <w:lang w:val="en-US"/>
        </w:rPr>
        <w:t xml:space="preserve">Zhu H, Wang N, Zhang Y, </w:t>
      </w:r>
      <w:r w:rsidR="00343E3E" w:rsidRPr="00DD06D0">
        <w:rPr>
          <w:rFonts w:ascii="Times New Roman" w:hAnsi="Times New Roman" w:cs="Times New Roman"/>
          <w:sz w:val="24"/>
          <w:szCs w:val="24"/>
          <w:lang w:val="en-US"/>
        </w:rPr>
        <w:t>et al.</w:t>
      </w:r>
      <w:r w:rsidRPr="00DD06D0">
        <w:rPr>
          <w:rFonts w:ascii="Times New Roman" w:hAnsi="Times New Roman" w:cs="Times New Roman"/>
          <w:sz w:val="24"/>
          <w:szCs w:val="24"/>
          <w:lang w:val="en-US"/>
        </w:rPr>
        <w:t xml:space="preserve"> Element contents in organs and tissues of Chinese adult men. </w:t>
      </w:r>
      <w:r w:rsidRPr="00DD06D0">
        <w:rPr>
          <w:rFonts w:ascii="Times New Roman" w:hAnsi="Times New Roman" w:cs="Times New Roman"/>
          <w:bCs/>
          <w:sz w:val="24"/>
          <w:szCs w:val="24"/>
          <w:lang w:val="en-US"/>
        </w:rPr>
        <w:t>Health Phys 98(1): 61–73, 2010.</w:t>
      </w:r>
    </w:p>
    <w:p w14:paraId="79D8F832" w14:textId="400B50E8"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Vlasova</w:t>
      </w:r>
      <w:proofErr w:type="spellEnd"/>
      <w:r w:rsidRPr="00DD06D0">
        <w:rPr>
          <w:rFonts w:ascii="Times New Roman" w:hAnsi="Times New Roman" w:cs="Times New Roman"/>
          <w:sz w:val="24"/>
          <w:szCs w:val="24"/>
          <w:lang w:val="en-US"/>
        </w:rPr>
        <w:t xml:space="preserve"> ZA</w:t>
      </w:r>
      <w:r w:rsidR="00A44F34"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Dynamics </w:t>
      </w:r>
      <w:r w:rsidRPr="00DD06D0">
        <w:rPr>
          <w:rFonts w:ascii="Times New Roman" w:hAnsi="Times New Roman" w:cs="Times New Roman"/>
          <w:bCs/>
          <w:sz w:val="24"/>
          <w:szCs w:val="24"/>
          <w:lang w:val="en-US"/>
        </w:rPr>
        <w:t>of trace element contents in thyroid gland in connection with age and atherosclerosis.</w:t>
      </w:r>
      <w:r w:rsidRPr="00DD06D0">
        <w:rPr>
          <w:rFonts w:ascii="Times New Roman" w:hAnsi="Times New Roman" w:cs="Times New Roman"/>
          <w:b/>
          <w:bCs/>
          <w:sz w:val="24"/>
          <w:szCs w:val="24"/>
          <w:lang w:val="en-US"/>
        </w:rPr>
        <w:t xml:space="preserve"> </w:t>
      </w:r>
      <w:r w:rsidRPr="00DD06D0">
        <w:rPr>
          <w:rFonts w:ascii="Times New Roman" w:hAnsi="Times New Roman" w:cs="Times New Roman"/>
          <w:bCs/>
          <w:sz w:val="24"/>
          <w:szCs w:val="24"/>
          <w:lang w:val="en-US"/>
        </w:rPr>
        <w:t>Proceedings of the Leningrad Institute of Doctor Advanced Training</w:t>
      </w:r>
      <w:r w:rsidR="00227099" w:rsidRPr="00DD06D0">
        <w:rPr>
          <w:rFonts w:ascii="Times New Roman" w:hAnsi="Times New Roman" w:cs="Times New Roman"/>
          <w:bCs/>
          <w:sz w:val="24"/>
          <w:szCs w:val="24"/>
          <w:lang w:val="en-US"/>
        </w:rPr>
        <w:t xml:space="preserve"> </w:t>
      </w:r>
      <w:r w:rsidR="00227099" w:rsidRPr="00DD06D0">
        <w:rPr>
          <w:rFonts w:ascii="Times New Roman" w:hAnsi="Times New Roman" w:cs="Times New Roman"/>
          <w:bCs/>
          <w:sz w:val="24"/>
          <w:szCs w:val="24"/>
          <w:lang w:val="en-US"/>
        </w:rPr>
        <w:t>1969</w:t>
      </w:r>
      <w:r w:rsidR="00227099" w:rsidRPr="00DD06D0">
        <w:rPr>
          <w:rFonts w:ascii="Times New Roman" w:hAnsi="Times New Roman" w:cs="Times New Roman"/>
          <w:bCs/>
          <w:sz w:val="24"/>
          <w:szCs w:val="24"/>
          <w:lang w:val="en-US"/>
        </w:rPr>
        <w:t>;</w:t>
      </w:r>
      <w:r w:rsidRPr="00DD06D0">
        <w:rPr>
          <w:rFonts w:ascii="Times New Roman" w:hAnsi="Times New Roman" w:cs="Times New Roman"/>
          <w:bCs/>
          <w:sz w:val="24"/>
          <w:szCs w:val="24"/>
          <w:lang w:val="en-US"/>
        </w:rPr>
        <w:t xml:space="preserve"> 80: 135-144. </w:t>
      </w:r>
    </w:p>
    <w:p w14:paraId="13B697CB" w14:textId="3689A8E8"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Kortev</w:t>
      </w:r>
      <w:proofErr w:type="spellEnd"/>
      <w:r w:rsidRPr="00DD06D0">
        <w:rPr>
          <w:rFonts w:ascii="Times New Roman" w:hAnsi="Times New Roman" w:cs="Times New Roman"/>
          <w:sz w:val="24"/>
          <w:szCs w:val="24"/>
          <w:lang w:val="en-US"/>
        </w:rPr>
        <w:t xml:space="preserve"> AI, </w:t>
      </w:r>
      <w:proofErr w:type="spellStart"/>
      <w:r w:rsidRPr="00DD06D0">
        <w:rPr>
          <w:rFonts w:ascii="Times New Roman" w:hAnsi="Times New Roman" w:cs="Times New Roman"/>
          <w:sz w:val="24"/>
          <w:szCs w:val="24"/>
          <w:lang w:val="en-US"/>
        </w:rPr>
        <w:t>Dontsov</w:t>
      </w:r>
      <w:proofErr w:type="spellEnd"/>
      <w:r w:rsidRPr="00DD06D0">
        <w:rPr>
          <w:rFonts w:ascii="Times New Roman" w:hAnsi="Times New Roman" w:cs="Times New Roman"/>
          <w:sz w:val="24"/>
          <w:szCs w:val="24"/>
          <w:lang w:val="en-US"/>
        </w:rPr>
        <w:t xml:space="preserve"> GI, </w:t>
      </w:r>
      <w:proofErr w:type="spellStart"/>
      <w:r w:rsidRPr="00DD06D0">
        <w:rPr>
          <w:rFonts w:ascii="Times New Roman" w:hAnsi="Times New Roman" w:cs="Times New Roman"/>
          <w:sz w:val="24"/>
          <w:szCs w:val="24"/>
          <w:lang w:val="en-US"/>
        </w:rPr>
        <w:t>Lyascheva</w:t>
      </w:r>
      <w:proofErr w:type="spellEnd"/>
      <w:r w:rsidRPr="00DD06D0">
        <w:rPr>
          <w:rFonts w:ascii="Times New Roman" w:hAnsi="Times New Roman" w:cs="Times New Roman"/>
          <w:sz w:val="24"/>
          <w:szCs w:val="24"/>
          <w:lang w:val="en-US"/>
        </w:rPr>
        <w:t xml:space="preserve"> AP</w:t>
      </w:r>
      <w:r w:rsidR="00A83A29"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Bioelements</w:t>
      </w:r>
      <w:proofErr w:type="spellEnd"/>
      <w:r w:rsidRPr="00DD06D0">
        <w:rPr>
          <w:rFonts w:ascii="Times New Roman" w:hAnsi="Times New Roman" w:cs="Times New Roman"/>
          <w:sz w:val="24"/>
          <w:szCs w:val="24"/>
          <w:lang w:val="en-US"/>
        </w:rPr>
        <w:t xml:space="preserve"> and a human pathology.  </w:t>
      </w:r>
      <w:r w:rsidR="00CF22A9" w:rsidRPr="00DD06D0">
        <w:rPr>
          <w:rFonts w:ascii="Times New Roman" w:hAnsi="Times New Roman" w:cs="Times New Roman"/>
          <w:sz w:val="24"/>
          <w:szCs w:val="24"/>
          <w:lang w:val="en-US"/>
        </w:rPr>
        <w:t>Sverdlovsk, Russia</w:t>
      </w:r>
      <w:r w:rsidR="00CF22A9" w:rsidRPr="00DD06D0">
        <w:rPr>
          <w:rFonts w:ascii="Times New Roman" w:hAnsi="Times New Roman" w:cs="Times New Roman"/>
          <w:sz w:val="24"/>
          <w:szCs w:val="24"/>
          <w:lang w:val="en-US"/>
        </w:rPr>
        <w:t>:</w:t>
      </w:r>
      <w:r w:rsidR="00282FC7"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 xml:space="preserve">Middle-Ural publishing-house 1972. </w:t>
      </w:r>
    </w:p>
    <w:p w14:paraId="5EEA0383" w14:textId="527C3A23" w:rsidR="00CC52E3" w:rsidRPr="00DD06D0" w:rsidRDefault="00CC52E3" w:rsidP="00CC52E3">
      <w:pPr>
        <w:pStyle w:val="a7"/>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D06D0">
        <w:rPr>
          <w:rFonts w:ascii="Times New Roman" w:hAnsi="Times New Roman" w:cs="Times New Roman"/>
          <w:sz w:val="24"/>
          <w:szCs w:val="24"/>
          <w:lang w:val="en-US"/>
        </w:rPr>
        <w:t>Kamenev VF</w:t>
      </w:r>
      <w:r w:rsidR="00CF22A9"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About trace element contents in thyroid of adults. In: Trace Elements in Agriculture and Medicine. </w:t>
      </w:r>
      <w:proofErr w:type="spellStart"/>
      <w:r w:rsidR="00EA41B4" w:rsidRPr="00DD06D0">
        <w:rPr>
          <w:rFonts w:ascii="Times New Roman" w:hAnsi="Times New Roman" w:cs="Times New Roman"/>
          <w:sz w:val="24"/>
          <w:szCs w:val="24"/>
        </w:rPr>
        <w:t>Ulan-Ude</w:t>
      </w:r>
      <w:proofErr w:type="spellEnd"/>
      <w:r w:rsidR="00EA41B4" w:rsidRPr="00DD06D0">
        <w:rPr>
          <w:rFonts w:ascii="Times New Roman" w:hAnsi="Times New Roman" w:cs="Times New Roman"/>
          <w:sz w:val="24"/>
          <w:szCs w:val="24"/>
        </w:rPr>
        <w:t>,</w:t>
      </w:r>
      <w:r w:rsidR="00EA41B4" w:rsidRPr="00DD06D0">
        <w:rPr>
          <w:rFonts w:ascii="Times New Roman" w:hAnsi="Times New Roman" w:cs="Times New Roman"/>
          <w:sz w:val="24"/>
          <w:szCs w:val="24"/>
          <w:lang w:val="en-US"/>
        </w:rPr>
        <w:t xml:space="preserve"> Russia:</w:t>
      </w:r>
      <w:r w:rsidR="00EA41B4" w:rsidRPr="00DD06D0">
        <w:rPr>
          <w:rFonts w:ascii="Times New Roman" w:hAnsi="Times New Roman" w:cs="Times New Roman"/>
          <w:sz w:val="24"/>
          <w:szCs w:val="24"/>
        </w:rPr>
        <w:t xml:space="preserve"> </w:t>
      </w:r>
      <w:proofErr w:type="spellStart"/>
      <w:r w:rsidRPr="00DD06D0">
        <w:rPr>
          <w:rFonts w:ascii="Times New Roman" w:hAnsi="Times New Roman" w:cs="Times New Roman"/>
          <w:sz w:val="24"/>
          <w:szCs w:val="24"/>
        </w:rPr>
        <w:t>Buryatia</w:t>
      </w:r>
      <w:proofErr w:type="spellEnd"/>
      <w:r w:rsidRPr="00DD06D0">
        <w:rPr>
          <w:rFonts w:ascii="Times New Roman" w:hAnsi="Times New Roman" w:cs="Times New Roman"/>
          <w:sz w:val="24"/>
          <w:szCs w:val="24"/>
        </w:rPr>
        <w:t xml:space="preserve"> </w:t>
      </w:r>
      <w:proofErr w:type="spellStart"/>
      <w:r w:rsidRPr="00DD06D0">
        <w:rPr>
          <w:rFonts w:ascii="Times New Roman" w:hAnsi="Times New Roman" w:cs="Times New Roman"/>
          <w:sz w:val="24"/>
          <w:szCs w:val="24"/>
        </w:rPr>
        <w:t>publishing-house</w:t>
      </w:r>
      <w:proofErr w:type="spellEnd"/>
      <w:r w:rsidRPr="00DD06D0">
        <w:rPr>
          <w:rFonts w:ascii="Times New Roman" w:hAnsi="Times New Roman" w:cs="Times New Roman"/>
          <w:sz w:val="24"/>
          <w:szCs w:val="24"/>
        </w:rPr>
        <w:t xml:space="preserve"> 1963</w:t>
      </w:r>
      <w:r w:rsidR="0014753A" w:rsidRPr="00DD06D0">
        <w:rPr>
          <w:rFonts w:ascii="Times New Roman" w:hAnsi="Times New Roman" w:cs="Times New Roman"/>
          <w:sz w:val="24"/>
          <w:szCs w:val="24"/>
          <w:lang w:val="en-US"/>
        </w:rPr>
        <w:t>:</w:t>
      </w:r>
      <w:r w:rsidRPr="00DD06D0">
        <w:rPr>
          <w:rFonts w:ascii="Times New Roman" w:hAnsi="Times New Roman" w:cs="Times New Roman"/>
          <w:sz w:val="24"/>
          <w:szCs w:val="24"/>
        </w:rPr>
        <w:t xml:space="preserve"> 12-16. </w:t>
      </w:r>
    </w:p>
    <w:p w14:paraId="52959E57" w14:textId="63029495"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bCs/>
          <w:kern w:val="36"/>
          <w:sz w:val="24"/>
          <w:szCs w:val="24"/>
          <w:lang w:val="en-US"/>
        </w:rPr>
        <w:t>Stojsavljević</w:t>
      </w:r>
      <w:proofErr w:type="spellEnd"/>
      <w:r w:rsidRPr="00DD06D0">
        <w:rPr>
          <w:rFonts w:ascii="Times New Roman" w:hAnsi="Times New Roman" w:cs="Times New Roman"/>
          <w:bCs/>
          <w:kern w:val="36"/>
          <w:sz w:val="24"/>
          <w:szCs w:val="24"/>
          <w:lang w:val="en-US"/>
        </w:rPr>
        <w:t xml:space="preserve"> A, </w:t>
      </w:r>
      <w:proofErr w:type="spellStart"/>
      <w:r w:rsidRPr="00DD06D0">
        <w:rPr>
          <w:rFonts w:ascii="Times New Roman" w:hAnsi="Times New Roman" w:cs="Times New Roman"/>
          <w:bCs/>
          <w:kern w:val="36"/>
          <w:sz w:val="24"/>
          <w:szCs w:val="24"/>
          <w:lang w:val="en-US"/>
        </w:rPr>
        <w:t>Rovčanin</w:t>
      </w:r>
      <w:proofErr w:type="spellEnd"/>
      <w:r w:rsidRPr="00DD06D0">
        <w:rPr>
          <w:rFonts w:ascii="Times New Roman" w:hAnsi="Times New Roman" w:cs="Times New Roman"/>
          <w:bCs/>
          <w:kern w:val="36"/>
          <w:sz w:val="24"/>
          <w:szCs w:val="24"/>
          <w:lang w:val="en-US"/>
        </w:rPr>
        <w:t xml:space="preserve"> B, </w:t>
      </w:r>
      <w:proofErr w:type="spellStart"/>
      <w:r w:rsidRPr="00DD06D0">
        <w:rPr>
          <w:rFonts w:ascii="Times New Roman" w:hAnsi="Times New Roman" w:cs="Times New Roman"/>
          <w:bCs/>
          <w:kern w:val="36"/>
          <w:sz w:val="24"/>
          <w:szCs w:val="24"/>
          <w:lang w:val="en-US"/>
        </w:rPr>
        <w:t>Krstić</w:t>
      </w:r>
      <w:proofErr w:type="spellEnd"/>
      <w:r w:rsidRPr="00DD06D0">
        <w:rPr>
          <w:rFonts w:ascii="Times New Roman" w:hAnsi="Times New Roman" w:cs="Times New Roman"/>
          <w:bCs/>
          <w:kern w:val="36"/>
          <w:sz w:val="24"/>
          <w:szCs w:val="24"/>
          <w:lang w:val="en-US"/>
        </w:rPr>
        <w:t xml:space="preserve"> D, </w:t>
      </w:r>
      <w:r w:rsidR="00A83A29" w:rsidRPr="00DD06D0">
        <w:rPr>
          <w:rFonts w:ascii="Times New Roman" w:hAnsi="Times New Roman" w:cs="Times New Roman"/>
          <w:bCs/>
          <w:kern w:val="36"/>
          <w:sz w:val="24"/>
          <w:szCs w:val="24"/>
          <w:lang w:val="en-US"/>
        </w:rPr>
        <w:t>et al</w:t>
      </w:r>
      <w:r w:rsidR="00A61CB4" w:rsidRPr="00DD06D0">
        <w:rPr>
          <w:rFonts w:ascii="Times New Roman" w:hAnsi="Times New Roman" w:cs="Times New Roman"/>
          <w:bCs/>
          <w:kern w:val="36"/>
          <w:sz w:val="24"/>
          <w:szCs w:val="24"/>
          <w:lang w:val="en-US"/>
        </w:rPr>
        <w:t>.</w:t>
      </w:r>
      <w:r w:rsidRPr="00DD06D0">
        <w:rPr>
          <w:rFonts w:ascii="Times New Roman" w:hAnsi="Times New Roman" w:cs="Times New Roman"/>
          <w:bCs/>
          <w:kern w:val="36"/>
          <w:sz w:val="24"/>
          <w:szCs w:val="24"/>
          <w:lang w:val="en-US"/>
        </w:rPr>
        <w:t xml:space="preserve"> Evaluation of trace metals in thyroid tissues: Comparative analysis with benign and malignant thyroid diseases.</w:t>
      </w:r>
      <w:r w:rsidRPr="00DD06D0">
        <w:rPr>
          <w:rFonts w:ascii="Times New Roman" w:hAnsi="Times New Roman" w:cs="Times New Roman"/>
          <w:b/>
          <w:bCs/>
          <w:kern w:val="36"/>
          <w:sz w:val="24"/>
          <w:szCs w:val="24"/>
          <w:lang w:val="en-US"/>
        </w:rPr>
        <w:t xml:space="preserve"> </w:t>
      </w:r>
      <w:proofErr w:type="spellStart"/>
      <w:r w:rsidRPr="00DD06D0">
        <w:rPr>
          <w:rFonts w:ascii="Times New Roman" w:hAnsi="Times New Roman" w:cs="Times New Roman"/>
          <w:sz w:val="24"/>
          <w:szCs w:val="24"/>
          <w:lang w:val="en-US"/>
        </w:rPr>
        <w:t>Ecotoxicol</w:t>
      </w:r>
      <w:proofErr w:type="spellEnd"/>
      <w:r w:rsidRPr="00DD06D0">
        <w:rPr>
          <w:rFonts w:ascii="Times New Roman" w:hAnsi="Times New Roman" w:cs="Times New Roman"/>
          <w:sz w:val="24"/>
          <w:szCs w:val="24"/>
          <w:lang w:val="en-US"/>
        </w:rPr>
        <w:t xml:space="preserve"> Environ </w:t>
      </w:r>
      <w:proofErr w:type="spellStart"/>
      <w:r w:rsidRPr="00DD06D0">
        <w:rPr>
          <w:rFonts w:ascii="Times New Roman" w:hAnsi="Times New Roman" w:cs="Times New Roman"/>
          <w:sz w:val="24"/>
          <w:szCs w:val="24"/>
          <w:lang w:val="en-US"/>
        </w:rPr>
        <w:t>Saf</w:t>
      </w:r>
      <w:proofErr w:type="spellEnd"/>
      <w:r w:rsidRPr="00DD06D0">
        <w:rPr>
          <w:rFonts w:ascii="Times New Roman" w:hAnsi="Times New Roman" w:cs="Times New Roman"/>
          <w:sz w:val="24"/>
          <w:szCs w:val="24"/>
          <w:lang w:val="en-US"/>
        </w:rPr>
        <w:t xml:space="preserve"> </w:t>
      </w:r>
      <w:r w:rsidR="00A61CB4" w:rsidRPr="00DD06D0">
        <w:rPr>
          <w:rFonts w:ascii="Times New Roman" w:hAnsi="Times New Roman" w:cs="Times New Roman"/>
          <w:sz w:val="24"/>
          <w:szCs w:val="24"/>
          <w:lang w:val="en-US"/>
        </w:rPr>
        <w:t>2019</w:t>
      </w:r>
      <w:r w:rsidR="00A61CB4"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183: 109479.</w:t>
      </w:r>
    </w:p>
    <w:p w14:paraId="50E86312" w14:textId="04925255" w:rsidR="00CC52E3" w:rsidRPr="00DD06D0" w:rsidRDefault="00CC52E3" w:rsidP="00CC52E3">
      <w:pPr>
        <w:pStyle w:val="a3"/>
        <w:numPr>
          <w:ilvl w:val="0"/>
          <w:numId w:val="25"/>
        </w:numPr>
        <w:spacing w:after="0"/>
        <w:rPr>
          <w:sz w:val="24"/>
          <w:szCs w:val="24"/>
          <w:lang w:val="en-US"/>
        </w:rPr>
      </w:pPr>
      <w:r w:rsidRPr="00DD06D0">
        <w:rPr>
          <w:sz w:val="24"/>
          <w:szCs w:val="24"/>
          <w:lang w:val="en-US"/>
        </w:rPr>
        <w:t xml:space="preserve">Reddy SB, </w:t>
      </w:r>
      <w:r w:rsidRPr="00DD06D0">
        <w:rPr>
          <w:bCs/>
          <w:sz w:val="24"/>
          <w:szCs w:val="24"/>
          <w:lang w:val="en-US"/>
        </w:rPr>
        <w:t>Charles</w:t>
      </w:r>
      <w:hyperlink r:id="rId7" w:anchor="aff1#aff1" w:history="1"/>
      <w:r w:rsidRPr="00DD06D0">
        <w:rPr>
          <w:bCs/>
          <w:sz w:val="24"/>
          <w:szCs w:val="24"/>
          <w:lang w:val="en-US"/>
        </w:rPr>
        <w:t xml:space="preserve"> MJ, Kumar</w:t>
      </w:r>
      <w:hyperlink r:id="rId8" w:anchor="aff1#aff1" w:history="1"/>
      <w:r w:rsidRPr="00DD06D0">
        <w:rPr>
          <w:bCs/>
          <w:sz w:val="24"/>
          <w:szCs w:val="24"/>
          <w:lang w:val="en-US"/>
        </w:rPr>
        <w:t xml:space="preserve"> MR, </w:t>
      </w:r>
      <w:r w:rsidR="00A61CB4" w:rsidRPr="00DD06D0">
        <w:rPr>
          <w:sz w:val="24"/>
          <w:szCs w:val="24"/>
          <w:lang w:val="en-US"/>
        </w:rPr>
        <w:t>et al.</w:t>
      </w:r>
      <w:r w:rsidRPr="00DD06D0">
        <w:rPr>
          <w:sz w:val="24"/>
          <w:szCs w:val="24"/>
          <w:lang w:val="en-US"/>
        </w:rPr>
        <w:t xml:space="preserve"> Trace elemental analysis of adenoma and carcinoma thyroid by PIXE method. </w:t>
      </w:r>
      <w:hyperlink r:id="rId9" w:history="1">
        <w:proofErr w:type="spellStart"/>
        <w:r w:rsidRPr="00DD06D0">
          <w:rPr>
            <w:bCs/>
            <w:sz w:val="24"/>
            <w:szCs w:val="24"/>
            <w:lang w:val="en-US"/>
          </w:rPr>
          <w:t>Nucl</w:t>
        </w:r>
        <w:proofErr w:type="spellEnd"/>
        <w:r w:rsidRPr="00DD06D0">
          <w:rPr>
            <w:bCs/>
            <w:sz w:val="24"/>
            <w:szCs w:val="24"/>
            <w:lang w:val="en-US"/>
          </w:rPr>
          <w:t xml:space="preserve"> </w:t>
        </w:r>
        <w:proofErr w:type="spellStart"/>
        <w:r w:rsidRPr="00DD06D0">
          <w:rPr>
            <w:bCs/>
            <w:sz w:val="24"/>
            <w:szCs w:val="24"/>
            <w:lang w:val="en-US"/>
          </w:rPr>
          <w:t>Instrum</w:t>
        </w:r>
        <w:proofErr w:type="spellEnd"/>
        <w:r w:rsidRPr="00DD06D0">
          <w:rPr>
            <w:bCs/>
            <w:sz w:val="24"/>
            <w:szCs w:val="24"/>
            <w:lang w:val="en-US"/>
          </w:rPr>
          <w:t xml:space="preserve"> Methods Phys Res B: Beam Interactions with Materials and Atoms</w:t>
        </w:r>
      </w:hyperlink>
      <w:r w:rsidRPr="00DD06D0">
        <w:rPr>
          <w:sz w:val="24"/>
          <w:szCs w:val="24"/>
          <w:lang w:val="en-US"/>
        </w:rPr>
        <w:t xml:space="preserve"> </w:t>
      </w:r>
      <w:r w:rsidR="00831184" w:rsidRPr="00DD06D0">
        <w:rPr>
          <w:sz w:val="24"/>
          <w:szCs w:val="24"/>
          <w:lang w:val="en-US"/>
        </w:rPr>
        <w:t>2002</w:t>
      </w:r>
      <w:r w:rsidR="00831184" w:rsidRPr="00DD06D0">
        <w:rPr>
          <w:sz w:val="24"/>
          <w:szCs w:val="24"/>
          <w:lang w:val="en-US"/>
        </w:rPr>
        <w:t xml:space="preserve">; </w:t>
      </w:r>
      <w:hyperlink r:id="rId10" w:history="1">
        <w:r w:rsidRPr="00DD06D0">
          <w:rPr>
            <w:sz w:val="24"/>
            <w:szCs w:val="24"/>
            <w:lang w:val="en-US"/>
          </w:rPr>
          <w:t>196(3-4</w:t>
        </w:r>
      </w:hyperlink>
      <w:r w:rsidRPr="00DD06D0">
        <w:rPr>
          <w:sz w:val="24"/>
          <w:szCs w:val="24"/>
          <w:lang w:val="en-US"/>
        </w:rPr>
        <w:t>): 333-339.</w:t>
      </w:r>
    </w:p>
    <w:p w14:paraId="7E2D7FDA" w14:textId="6C0ADC2B" w:rsidR="00CC52E3" w:rsidRPr="00DD06D0" w:rsidRDefault="00C32FC4" w:rsidP="00CC52E3">
      <w:pPr>
        <w:pStyle w:val="a3"/>
        <w:numPr>
          <w:ilvl w:val="0"/>
          <w:numId w:val="25"/>
        </w:numPr>
        <w:spacing w:after="0"/>
        <w:rPr>
          <w:sz w:val="24"/>
          <w:szCs w:val="24"/>
          <w:lang w:val="en-US"/>
        </w:rPr>
      </w:pPr>
      <w:hyperlink r:id="rId11" w:tooltip="Show author details" w:history="1">
        <w:proofErr w:type="spellStart"/>
        <w:r w:rsidR="00CC52E3" w:rsidRPr="00DD06D0">
          <w:rPr>
            <w:rStyle w:val="a6"/>
            <w:rFonts w:eastAsia="Calibri"/>
            <w:sz w:val="24"/>
            <w:szCs w:val="24"/>
            <w:u w:val="none"/>
            <w:lang w:val="en-US"/>
          </w:rPr>
          <w:t>Boulyga</w:t>
        </w:r>
        <w:proofErr w:type="spellEnd"/>
        <w:r w:rsidR="00CC52E3" w:rsidRPr="00DD06D0">
          <w:rPr>
            <w:rStyle w:val="a6"/>
            <w:rFonts w:eastAsia="Calibri"/>
            <w:sz w:val="24"/>
            <w:szCs w:val="24"/>
            <w:u w:val="none"/>
            <w:lang w:val="en-US"/>
          </w:rPr>
          <w:t xml:space="preserve"> SF</w:t>
        </w:r>
      </w:hyperlink>
      <w:r w:rsidR="00CC52E3" w:rsidRPr="00DD06D0">
        <w:rPr>
          <w:sz w:val="24"/>
          <w:szCs w:val="24"/>
          <w:lang w:val="en-US"/>
        </w:rPr>
        <w:t>,</w:t>
      </w:r>
      <w:r w:rsidR="00CC52E3" w:rsidRPr="00DD06D0">
        <w:rPr>
          <w:rStyle w:val="apple-converted-space"/>
          <w:sz w:val="24"/>
          <w:szCs w:val="24"/>
          <w:lang w:val="en-US"/>
        </w:rPr>
        <w:t> </w:t>
      </w:r>
      <w:proofErr w:type="spellStart"/>
      <w:r w:rsidR="006E3C0F" w:rsidRPr="00DD06D0">
        <w:rPr>
          <w:sz w:val="24"/>
          <w:szCs w:val="24"/>
        </w:rPr>
        <w:fldChar w:fldCharType="begin"/>
      </w:r>
      <w:r w:rsidR="006E3C0F" w:rsidRPr="00DD06D0">
        <w:rPr>
          <w:sz w:val="24"/>
          <w:szCs w:val="24"/>
          <w:lang w:val="en-US"/>
        </w:rPr>
        <w:instrText xml:space="preserve"> HYPERLINK "http://www.scopus.com.scopeesprx.elsevier.com/authid/detail.url?origin=resultslist&amp;authorId=7005489709&amp;zone=" \o "Show author details" </w:instrText>
      </w:r>
      <w:r w:rsidR="006E3C0F" w:rsidRPr="00DD06D0">
        <w:rPr>
          <w:sz w:val="24"/>
          <w:szCs w:val="24"/>
        </w:rPr>
        <w:fldChar w:fldCharType="separate"/>
      </w:r>
      <w:r w:rsidR="00CC52E3" w:rsidRPr="00DD06D0">
        <w:rPr>
          <w:rStyle w:val="a6"/>
          <w:rFonts w:eastAsia="Calibri"/>
          <w:sz w:val="24"/>
          <w:szCs w:val="24"/>
          <w:u w:val="none"/>
          <w:lang w:val="en-US"/>
        </w:rPr>
        <w:t>Zhuk</w:t>
      </w:r>
      <w:proofErr w:type="spellEnd"/>
      <w:r w:rsidR="00CC52E3" w:rsidRPr="00DD06D0">
        <w:rPr>
          <w:rStyle w:val="a6"/>
          <w:rFonts w:eastAsia="Calibri"/>
          <w:sz w:val="24"/>
          <w:szCs w:val="24"/>
          <w:u w:val="none"/>
          <w:lang w:val="en-US"/>
        </w:rPr>
        <w:t xml:space="preserve"> IV</w:t>
      </w:r>
      <w:r w:rsidR="006E3C0F" w:rsidRPr="00DD06D0">
        <w:rPr>
          <w:rStyle w:val="a6"/>
          <w:rFonts w:eastAsia="Calibri"/>
          <w:sz w:val="24"/>
          <w:szCs w:val="24"/>
          <w:u w:val="none"/>
          <w:lang w:val="en-US"/>
        </w:rPr>
        <w:fldChar w:fldCharType="end"/>
      </w:r>
      <w:r w:rsidR="00CC52E3" w:rsidRPr="00DD06D0">
        <w:rPr>
          <w:sz w:val="24"/>
          <w:szCs w:val="24"/>
          <w:lang w:val="en-US"/>
        </w:rPr>
        <w:t xml:space="preserve">, </w:t>
      </w:r>
      <w:hyperlink r:id="rId12" w:tooltip="Show author details" w:history="1">
        <w:proofErr w:type="spellStart"/>
        <w:r w:rsidR="00CC52E3" w:rsidRPr="00DD06D0">
          <w:rPr>
            <w:rStyle w:val="a6"/>
            <w:rFonts w:eastAsia="Calibri"/>
            <w:sz w:val="24"/>
            <w:szCs w:val="24"/>
            <w:u w:val="none"/>
            <w:lang w:val="en-US"/>
          </w:rPr>
          <w:t>Lomonosova</w:t>
        </w:r>
        <w:proofErr w:type="spellEnd"/>
        <w:r w:rsidR="00CC52E3" w:rsidRPr="00DD06D0">
          <w:rPr>
            <w:rStyle w:val="a6"/>
            <w:rFonts w:eastAsia="Calibri"/>
            <w:sz w:val="24"/>
            <w:szCs w:val="24"/>
            <w:u w:val="none"/>
            <w:lang w:val="en-US"/>
          </w:rPr>
          <w:t xml:space="preserve"> EM</w:t>
        </w:r>
      </w:hyperlink>
      <w:r w:rsidR="00CC52E3" w:rsidRPr="00DD06D0">
        <w:rPr>
          <w:sz w:val="24"/>
          <w:szCs w:val="24"/>
          <w:lang w:val="en-US"/>
        </w:rPr>
        <w:t xml:space="preserve">, </w:t>
      </w:r>
      <w:r w:rsidR="00831184" w:rsidRPr="00DD06D0">
        <w:rPr>
          <w:sz w:val="24"/>
          <w:szCs w:val="24"/>
          <w:lang w:val="en-US"/>
        </w:rPr>
        <w:t>et al.</w:t>
      </w:r>
      <w:r w:rsidR="000F4E15" w:rsidRPr="00DD06D0">
        <w:rPr>
          <w:sz w:val="24"/>
          <w:szCs w:val="24"/>
          <w:lang w:val="en-US"/>
        </w:rPr>
        <w:t xml:space="preserve"> </w:t>
      </w:r>
      <w:r w:rsidR="00CC52E3" w:rsidRPr="00DD06D0">
        <w:rPr>
          <w:rStyle w:val="apple-converted-space"/>
          <w:sz w:val="24"/>
          <w:szCs w:val="24"/>
          <w:lang w:val="en-US"/>
        </w:rPr>
        <w:t xml:space="preserve">Determination of microelements in thyroids of the inhabitants of Belarus by neutron activation analysis using the k0-method. </w:t>
      </w:r>
      <w:r w:rsidR="00CC52E3" w:rsidRPr="00DD06D0">
        <w:rPr>
          <w:sz w:val="24"/>
          <w:szCs w:val="24"/>
          <w:lang w:val="en-US"/>
        </w:rPr>
        <w:t xml:space="preserve">J </w:t>
      </w:r>
      <w:proofErr w:type="spellStart"/>
      <w:r w:rsidR="00CC52E3" w:rsidRPr="00DD06D0">
        <w:rPr>
          <w:sz w:val="24"/>
          <w:szCs w:val="24"/>
          <w:lang w:val="en-US"/>
        </w:rPr>
        <w:t>Radioanal</w:t>
      </w:r>
      <w:proofErr w:type="spellEnd"/>
      <w:r w:rsidR="00CC52E3" w:rsidRPr="00DD06D0">
        <w:rPr>
          <w:sz w:val="24"/>
          <w:szCs w:val="24"/>
          <w:lang w:val="en-US"/>
        </w:rPr>
        <w:t xml:space="preserve"> </w:t>
      </w:r>
      <w:proofErr w:type="spellStart"/>
      <w:r w:rsidR="00CC52E3" w:rsidRPr="00DD06D0">
        <w:rPr>
          <w:sz w:val="24"/>
          <w:szCs w:val="24"/>
          <w:lang w:val="en-US"/>
        </w:rPr>
        <w:t>Nucl</w:t>
      </w:r>
      <w:proofErr w:type="spellEnd"/>
      <w:r w:rsidR="00CC52E3" w:rsidRPr="00DD06D0">
        <w:rPr>
          <w:sz w:val="24"/>
          <w:szCs w:val="24"/>
          <w:lang w:val="en-US"/>
        </w:rPr>
        <w:t xml:space="preserve"> Chem </w:t>
      </w:r>
      <w:r w:rsidR="009021AA" w:rsidRPr="00DD06D0">
        <w:rPr>
          <w:sz w:val="24"/>
          <w:szCs w:val="24"/>
          <w:lang w:val="en-US"/>
        </w:rPr>
        <w:t>1997</w:t>
      </w:r>
      <w:r w:rsidR="009021AA" w:rsidRPr="00DD06D0">
        <w:rPr>
          <w:sz w:val="24"/>
          <w:szCs w:val="24"/>
          <w:lang w:val="en-US"/>
        </w:rPr>
        <w:t xml:space="preserve">; </w:t>
      </w:r>
      <w:r w:rsidR="00CC52E3" w:rsidRPr="00DD06D0">
        <w:rPr>
          <w:sz w:val="24"/>
          <w:szCs w:val="24"/>
          <w:lang w:val="en-US"/>
        </w:rPr>
        <w:t>222(1-2): 11-14.</w:t>
      </w:r>
    </w:p>
    <w:p w14:paraId="328ED7FD" w14:textId="7AD06ECE" w:rsidR="00CC52E3" w:rsidRPr="00DD06D0" w:rsidRDefault="00CC52E3" w:rsidP="00CC52E3">
      <w:pPr>
        <w:pStyle w:val="a3"/>
        <w:numPr>
          <w:ilvl w:val="0"/>
          <w:numId w:val="25"/>
        </w:numPr>
        <w:spacing w:after="0"/>
        <w:rPr>
          <w:sz w:val="24"/>
          <w:szCs w:val="24"/>
          <w:lang w:val="en-US"/>
        </w:rPr>
      </w:pPr>
      <w:proofErr w:type="spellStart"/>
      <w:r w:rsidRPr="00DD06D0">
        <w:rPr>
          <w:sz w:val="24"/>
          <w:szCs w:val="24"/>
          <w:lang w:val="en-US"/>
        </w:rPr>
        <w:t>Zakutinsky</w:t>
      </w:r>
      <w:proofErr w:type="spellEnd"/>
      <w:r w:rsidRPr="00DD06D0">
        <w:rPr>
          <w:sz w:val="24"/>
          <w:szCs w:val="24"/>
          <w:lang w:val="en-US"/>
        </w:rPr>
        <w:t xml:space="preserve"> DI, </w:t>
      </w:r>
      <w:proofErr w:type="spellStart"/>
      <w:r w:rsidRPr="00DD06D0">
        <w:rPr>
          <w:sz w:val="24"/>
          <w:szCs w:val="24"/>
          <w:lang w:val="en-US"/>
        </w:rPr>
        <w:t>Parfyenov</w:t>
      </w:r>
      <w:proofErr w:type="spellEnd"/>
      <w:r w:rsidRPr="00DD06D0">
        <w:rPr>
          <w:sz w:val="24"/>
          <w:szCs w:val="24"/>
          <w:lang w:val="en-US"/>
        </w:rPr>
        <w:t xml:space="preserve"> </w:t>
      </w:r>
      <w:proofErr w:type="spellStart"/>
      <w:r w:rsidRPr="00DD06D0">
        <w:rPr>
          <w:sz w:val="24"/>
          <w:szCs w:val="24"/>
          <w:lang w:val="en-US"/>
        </w:rPr>
        <w:t>YuD</w:t>
      </w:r>
      <w:proofErr w:type="spellEnd"/>
      <w:r w:rsidRPr="00DD06D0">
        <w:rPr>
          <w:sz w:val="24"/>
          <w:szCs w:val="24"/>
          <w:lang w:val="en-US"/>
        </w:rPr>
        <w:t xml:space="preserve">, </w:t>
      </w:r>
      <w:proofErr w:type="spellStart"/>
      <w:r w:rsidRPr="00DD06D0">
        <w:rPr>
          <w:sz w:val="24"/>
          <w:szCs w:val="24"/>
          <w:lang w:val="en-US"/>
        </w:rPr>
        <w:t>Selivanova</w:t>
      </w:r>
      <w:proofErr w:type="spellEnd"/>
      <w:r w:rsidRPr="00DD06D0">
        <w:rPr>
          <w:sz w:val="24"/>
          <w:szCs w:val="24"/>
          <w:lang w:val="en-US"/>
        </w:rPr>
        <w:t xml:space="preserve"> LN</w:t>
      </w:r>
      <w:r w:rsidR="009021AA" w:rsidRPr="00DD06D0">
        <w:rPr>
          <w:sz w:val="24"/>
          <w:szCs w:val="24"/>
          <w:lang w:val="en-US"/>
        </w:rPr>
        <w:t>.</w:t>
      </w:r>
      <w:r w:rsidRPr="00DD06D0">
        <w:rPr>
          <w:sz w:val="24"/>
          <w:szCs w:val="24"/>
          <w:lang w:val="en-US"/>
        </w:rPr>
        <w:t xml:space="preserve"> Data book on the radioactive </w:t>
      </w:r>
      <w:proofErr w:type="gramStart"/>
      <w:r w:rsidRPr="00DD06D0">
        <w:rPr>
          <w:sz w:val="24"/>
          <w:szCs w:val="24"/>
          <w:lang w:val="en-US"/>
        </w:rPr>
        <w:t>isotopes</w:t>
      </w:r>
      <w:proofErr w:type="gramEnd"/>
      <w:r w:rsidRPr="00DD06D0">
        <w:rPr>
          <w:sz w:val="24"/>
          <w:szCs w:val="24"/>
          <w:lang w:val="en-US"/>
        </w:rPr>
        <w:t xml:space="preserve"> toxicology. </w:t>
      </w:r>
      <w:r w:rsidR="009021AA" w:rsidRPr="00DD06D0">
        <w:rPr>
          <w:sz w:val="24"/>
          <w:szCs w:val="24"/>
          <w:lang w:val="en-US"/>
        </w:rPr>
        <w:t>Moscow</w:t>
      </w:r>
      <w:r w:rsidR="009021AA" w:rsidRPr="00DD06D0">
        <w:rPr>
          <w:sz w:val="24"/>
          <w:szCs w:val="24"/>
          <w:lang w:val="en-US"/>
        </w:rPr>
        <w:t xml:space="preserve">: </w:t>
      </w:r>
      <w:r w:rsidRPr="00DD06D0">
        <w:rPr>
          <w:sz w:val="24"/>
          <w:szCs w:val="24"/>
          <w:lang w:val="en-US"/>
        </w:rPr>
        <w:t>State Publishing House of Medical Literature 1962.</w:t>
      </w:r>
    </w:p>
    <w:p w14:paraId="2D00E040" w14:textId="4618F732"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sz w:val="24"/>
          <w:szCs w:val="24"/>
          <w:lang w:val="en-US"/>
        </w:rPr>
        <w:t>Tipton IH, Cook MJ</w:t>
      </w:r>
      <w:r w:rsidR="000C123B"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Trace elements in human tissue. Part II. Adult subjects from the United States. </w:t>
      </w:r>
      <w:proofErr w:type="spellStart"/>
      <w:r w:rsidRPr="00DD06D0">
        <w:rPr>
          <w:rFonts w:ascii="Times New Roman" w:hAnsi="Times New Roman" w:cs="Times New Roman"/>
          <w:sz w:val="24"/>
          <w:szCs w:val="24"/>
        </w:rPr>
        <w:t>Health</w:t>
      </w:r>
      <w:proofErr w:type="spellEnd"/>
      <w:r w:rsidRPr="00DD06D0">
        <w:rPr>
          <w:rFonts w:ascii="Times New Roman" w:hAnsi="Times New Roman" w:cs="Times New Roman"/>
          <w:sz w:val="24"/>
          <w:szCs w:val="24"/>
        </w:rPr>
        <w:t xml:space="preserve"> </w:t>
      </w:r>
      <w:proofErr w:type="spellStart"/>
      <w:r w:rsidRPr="00DD06D0">
        <w:rPr>
          <w:rFonts w:ascii="Times New Roman" w:hAnsi="Times New Roman" w:cs="Times New Roman"/>
          <w:sz w:val="24"/>
          <w:szCs w:val="24"/>
        </w:rPr>
        <w:t>Phys</w:t>
      </w:r>
      <w:proofErr w:type="spellEnd"/>
      <w:r w:rsidRPr="00DD06D0">
        <w:rPr>
          <w:rFonts w:ascii="Times New Roman" w:hAnsi="Times New Roman" w:cs="Times New Roman"/>
          <w:sz w:val="24"/>
          <w:szCs w:val="24"/>
        </w:rPr>
        <w:t xml:space="preserve"> </w:t>
      </w:r>
      <w:r w:rsidR="000C123B" w:rsidRPr="00DD06D0">
        <w:rPr>
          <w:rFonts w:ascii="Times New Roman" w:hAnsi="Times New Roman" w:cs="Times New Roman"/>
          <w:sz w:val="24"/>
          <w:szCs w:val="24"/>
        </w:rPr>
        <w:t>1963</w:t>
      </w:r>
      <w:r w:rsidR="000C123B" w:rsidRPr="00DD06D0">
        <w:rPr>
          <w:rFonts w:ascii="Times New Roman" w:hAnsi="Times New Roman" w:cs="Times New Roman"/>
          <w:sz w:val="24"/>
          <w:szCs w:val="24"/>
          <w:lang w:val="en-US"/>
        </w:rPr>
        <w:t xml:space="preserve">; </w:t>
      </w:r>
      <w:r w:rsidRPr="00DD06D0">
        <w:rPr>
          <w:rFonts w:ascii="Times New Roman" w:hAnsi="Times New Roman" w:cs="Times New Roman"/>
          <w:bCs/>
          <w:sz w:val="24"/>
          <w:szCs w:val="24"/>
        </w:rPr>
        <w:t>9</w:t>
      </w:r>
      <w:r w:rsidRPr="00DD06D0">
        <w:rPr>
          <w:rFonts w:ascii="Times New Roman" w:hAnsi="Times New Roman" w:cs="Times New Roman"/>
          <w:sz w:val="24"/>
          <w:szCs w:val="24"/>
          <w:lang w:val="en-US"/>
        </w:rPr>
        <w:t>(</w:t>
      </w:r>
      <w:r w:rsidRPr="00DD06D0">
        <w:rPr>
          <w:rFonts w:ascii="Times New Roman" w:hAnsi="Times New Roman" w:cs="Times New Roman"/>
          <w:sz w:val="24"/>
          <w:szCs w:val="24"/>
        </w:rPr>
        <w:t>2</w:t>
      </w:r>
      <w:r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rPr>
        <w:t>103-145.</w:t>
      </w:r>
    </w:p>
    <w:p w14:paraId="15A7BAD7" w14:textId="71D3116C" w:rsidR="00CC52E3" w:rsidRPr="00DD06D0" w:rsidRDefault="00CC52E3" w:rsidP="00CC52E3">
      <w:pPr>
        <w:pStyle w:val="a7"/>
        <w:numPr>
          <w:ilvl w:val="0"/>
          <w:numId w:val="25"/>
        </w:numPr>
        <w:spacing w:after="0" w:line="240" w:lineRule="auto"/>
        <w:jc w:val="both"/>
        <w:rPr>
          <w:rStyle w:val="articlecitationpages"/>
          <w:rFonts w:ascii="Times New Roman" w:hAnsi="Times New Roman" w:cs="Times New Roman"/>
          <w:sz w:val="24"/>
          <w:szCs w:val="24"/>
          <w:lang w:val="en-US"/>
        </w:rPr>
      </w:pPr>
      <w:proofErr w:type="spellStart"/>
      <w:r w:rsidRPr="00DD06D0">
        <w:rPr>
          <w:rStyle w:val="authorname"/>
          <w:rFonts w:ascii="Times New Roman" w:hAnsi="Times New Roman" w:cs="Times New Roman"/>
          <w:sz w:val="24"/>
          <w:szCs w:val="24"/>
          <w:lang w:val="en"/>
        </w:rPr>
        <w:t>Uetani</w:t>
      </w:r>
      <w:proofErr w:type="spellEnd"/>
      <w:r w:rsidRPr="00DD06D0">
        <w:rPr>
          <w:rFonts w:ascii="Times New Roman" w:hAnsi="Times New Roman" w:cs="Times New Roman"/>
          <w:sz w:val="24"/>
          <w:szCs w:val="24"/>
          <w:lang w:val="en"/>
        </w:rPr>
        <w:t xml:space="preserve"> M, </w:t>
      </w:r>
      <w:r w:rsidRPr="00DD06D0">
        <w:rPr>
          <w:rStyle w:val="authorname"/>
          <w:rFonts w:ascii="Times New Roman" w:hAnsi="Times New Roman" w:cs="Times New Roman"/>
          <w:sz w:val="24"/>
          <w:szCs w:val="24"/>
          <w:lang w:val="en"/>
        </w:rPr>
        <w:t>Kobayashi</w:t>
      </w:r>
      <w:r w:rsidRPr="00DD06D0">
        <w:rPr>
          <w:rFonts w:ascii="Times New Roman" w:hAnsi="Times New Roman" w:cs="Times New Roman"/>
          <w:sz w:val="24"/>
          <w:szCs w:val="24"/>
          <w:lang w:val="en"/>
        </w:rPr>
        <w:t xml:space="preserve"> E, </w:t>
      </w:r>
      <w:proofErr w:type="spellStart"/>
      <w:r w:rsidRPr="00DD06D0">
        <w:rPr>
          <w:rStyle w:val="authorname"/>
          <w:rFonts w:ascii="Times New Roman" w:hAnsi="Times New Roman" w:cs="Times New Roman"/>
          <w:sz w:val="24"/>
          <w:szCs w:val="24"/>
          <w:lang w:val="en"/>
        </w:rPr>
        <w:t>Suwazono</w:t>
      </w:r>
      <w:proofErr w:type="spellEnd"/>
      <w:r w:rsidRPr="00DD06D0">
        <w:rPr>
          <w:rFonts w:ascii="Times New Roman" w:hAnsi="Times New Roman" w:cs="Times New Roman"/>
          <w:sz w:val="24"/>
          <w:szCs w:val="24"/>
          <w:lang w:val="en"/>
        </w:rPr>
        <w:t xml:space="preserve"> Y, </w:t>
      </w:r>
      <w:r w:rsidR="000C123B" w:rsidRPr="00DD06D0">
        <w:rPr>
          <w:rStyle w:val="authorname"/>
          <w:rFonts w:ascii="Times New Roman" w:hAnsi="Times New Roman" w:cs="Times New Roman"/>
          <w:sz w:val="24"/>
          <w:szCs w:val="24"/>
          <w:lang w:val="en"/>
        </w:rPr>
        <w:t>et al</w:t>
      </w:r>
      <w:r w:rsidR="001C6493" w:rsidRPr="00DD06D0">
        <w:rPr>
          <w:rStyle w:val="authorname"/>
          <w:rFonts w:ascii="Times New Roman" w:hAnsi="Times New Roman" w:cs="Times New Roman"/>
          <w:sz w:val="24"/>
          <w:szCs w:val="24"/>
          <w:lang w:val="en"/>
        </w:rPr>
        <w:t>.</w:t>
      </w:r>
      <w:r w:rsidRPr="00DD06D0">
        <w:rPr>
          <w:rFonts w:ascii="Times New Roman" w:hAnsi="Times New Roman" w:cs="Times New Roman"/>
          <w:sz w:val="24"/>
          <w:szCs w:val="24"/>
          <w:lang w:val="en"/>
        </w:rPr>
        <w:t xml:space="preserve"> Tissue cadmium (Cd) concentrations of people living in a Cd polluted area, Japan</w:t>
      </w:r>
      <w:r w:rsidRPr="00DD06D0">
        <w:rPr>
          <w:rFonts w:ascii="Times New Roman" w:hAnsi="Times New Roman" w:cs="Times New Roman"/>
          <w:b/>
          <w:sz w:val="24"/>
          <w:szCs w:val="24"/>
          <w:lang w:val="en"/>
        </w:rPr>
        <w:t>.</w:t>
      </w:r>
      <w:r w:rsidRPr="00DD06D0">
        <w:rPr>
          <w:rFonts w:ascii="Times New Roman" w:hAnsi="Times New Roman" w:cs="Times New Roman"/>
          <w:sz w:val="24"/>
          <w:szCs w:val="24"/>
          <w:lang w:val="en"/>
        </w:rPr>
        <w:t xml:space="preserve"> </w:t>
      </w:r>
      <w:hyperlink r:id="rId13" w:history="1">
        <w:proofErr w:type="spellStart"/>
        <w:r w:rsidRPr="00DD06D0">
          <w:rPr>
            <w:rStyle w:val="journaltitle"/>
            <w:rFonts w:ascii="Times New Roman" w:hAnsi="Times New Roman" w:cs="Times New Roman"/>
            <w:sz w:val="24"/>
            <w:szCs w:val="24"/>
            <w:lang w:val="en"/>
          </w:rPr>
          <w:t>Biometals</w:t>
        </w:r>
        <w:proofErr w:type="spellEnd"/>
      </w:hyperlink>
      <w:r w:rsidR="001C6493" w:rsidRPr="00DD06D0">
        <w:rPr>
          <w:rStyle w:val="articlecitationyear"/>
          <w:rFonts w:ascii="Times New Roman" w:hAnsi="Times New Roman" w:cs="Times New Roman"/>
          <w:sz w:val="24"/>
          <w:szCs w:val="24"/>
          <w:lang w:val="en"/>
        </w:rPr>
        <w:t xml:space="preserve"> 2006</w:t>
      </w:r>
      <w:r w:rsidR="001C6493" w:rsidRPr="00DD06D0">
        <w:rPr>
          <w:rStyle w:val="articlecitationyear"/>
          <w:rFonts w:ascii="Times New Roman" w:hAnsi="Times New Roman" w:cs="Times New Roman"/>
          <w:sz w:val="24"/>
          <w:szCs w:val="24"/>
          <w:lang w:val="en"/>
        </w:rPr>
        <w:t xml:space="preserve">; </w:t>
      </w:r>
      <w:r w:rsidRPr="00DD06D0">
        <w:rPr>
          <w:rStyle w:val="articlecitationvolume"/>
          <w:rFonts w:ascii="Times New Roman" w:hAnsi="Times New Roman" w:cs="Times New Roman"/>
          <w:sz w:val="24"/>
          <w:szCs w:val="24"/>
          <w:lang w:val="en"/>
        </w:rPr>
        <w:t xml:space="preserve">19(5): </w:t>
      </w:r>
      <w:r w:rsidRPr="00DD06D0">
        <w:rPr>
          <w:rStyle w:val="articlecitationpages"/>
          <w:rFonts w:ascii="Times New Roman" w:hAnsi="Times New Roman" w:cs="Times New Roman"/>
          <w:sz w:val="24"/>
          <w:szCs w:val="24"/>
          <w:lang w:val="en"/>
        </w:rPr>
        <w:t>521-525.</w:t>
      </w:r>
    </w:p>
    <w:p w14:paraId="5EB7776F" w14:textId="364ED24A"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bCs/>
          <w:kern w:val="36"/>
          <w:sz w:val="24"/>
          <w:szCs w:val="24"/>
          <w:lang w:val="en-US"/>
        </w:rPr>
        <w:t>Stojsavljević</w:t>
      </w:r>
      <w:proofErr w:type="spellEnd"/>
      <w:r w:rsidRPr="00DD06D0">
        <w:rPr>
          <w:rFonts w:ascii="Times New Roman" w:hAnsi="Times New Roman" w:cs="Times New Roman"/>
          <w:bCs/>
          <w:kern w:val="36"/>
          <w:sz w:val="24"/>
          <w:szCs w:val="24"/>
          <w:lang w:val="en-US"/>
        </w:rPr>
        <w:t xml:space="preserve"> A, </w:t>
      </w:r>
      <w:proofErr w:type="spellStart"/>
      <w:r w:rsidRPr="00DD06D0">
        <w:rPr>
          <w:rFonts w:ascii="Times New Roman" w:hAnsi="Times New Roman" w:cs="Times New Roman"/>
          <w:bCs/>
          <w:kern w:val="36"/>
          <w:sz w:val="24"/>
          <w:szCs w:val="24"/>
          <w:lang w:val="en-US"/>
        </w:rPr>
        <w:t>Rovčanin</w:t>
      </w:r>
      <w:proofErr w:type="spellEnd"/>
      <w:r w:rsidRPr="00DD06D0">
        <w:rPr>
          <w:rFonts w:ascii="Times New Roman" w:hAnsi="Times New Roman" w:cs="Times New Roman"/>
          <w:bCs/>
          <w:kern w:val="36"/>
          <w:sz w:val="24"/>
          <w:szCs w:val="24"/>
          <w:lang w:val="en-US"/>
        </w:rPr>
        <w:t xml:space="preserve"> B, </w:t>
      </w:r>
      <w:proofErr w:type="spellStart"/>
      <w:r w:rsidRPr="00DD06D0">
        <w:rPr>
          <w:rFonts w:ascii="Times New Roman" w:hAnsi="Times New Roman" w:cs="Times New Roman"/>
          <w:bCs/>
          <w:kern w:val="36"/>
          <w:sz w:val="24"/>
          <w:szCs w:val="24"/>
          <w:lang w:val="en-US"/>
        </w:rPr>
        <w:t>Krstić</w:t>
      </w:r>
      <w:proofErr w:type="spellEnd"/>
      <w:r w:rsidRPr="00DD06D0">
        <w:rPr>
          <w:rFonts w:ascii="Times New Roman" w:hAnsi="Times New Roman" w:cs="Times New Roman"/>
          <w:bCs/>
          <w:kern w:val="36"/>
          <w:sz w:val="24"/>
          <w:szCs w:val="24"/>
          <w:lang w:val="en-US"/>
        </w:rPr>
        <w:t xml:space="preserve"> D, </w:t>
      </w:r>
      <w:r w:rsidR="001C6493" w:rsidRPr="00DD06D0">
        <w:rPr>
          <w:rFonts w:ascii="Times New Roman" w:hAnsi="Times New Roman" w:cs="Times New Roman"/>
          <w:bCs/>
          <w:kern w:val="36"/>
          <w:sz w:val="24"/>
          <w:szCs w:val="24"/>
          <w:lang w:val="en-US"/>
        </w:rPr>
        <w:t>et al</w:t>
      </w:r>
      <w:r w:rsidR="001235A8" w:rsidRPr="00DD06D0">
        <w:rPr>
          <w:rFonts w:ascii="Times New Roman" w:hAnsi="Times New Roman" w:cs="Times New Roman"/>
          <w:bCs/>
          <w:kern w:val="36"/>
          <w:sz w:val="24"/>
          <w:szCs w:val="24"/>
          <w:lang w:val="en-US"/>
        </w:rPr>
        <w:t>.</w:t>
      </w:r>
      <w:r w:rsidRPr="00DD06D0">
        <w:rPr>
          <w:rFonts w:ascii="Times New Roman" w:hAnsi="Times New Roman" w:cs="Times New Roman"/>
          <w:sz w:val="24"/>
          <w:szCs w:val="24"/>
          <w:lang w:val="en-US"/>
        </w:rPr>
        <w:t xml:space="preserve"> </w:t>
      </w:r>
      <w:r w:rsidRPr="00DD06D0">
        <w:rPr>
          <w:rFonts w:ascii="Times New Roman" w:hAnsi="Times New Roman" w:cs="Times New Roman"/>
          <w:bCs/>
          <w:kern w:val="36"/>
          <w:sz w:val="24"/>
          <w:szCs w:val="24"/>
          <w:lang w:val="en-US"/>
        </w:rPr>
        <w:t>Cadmium as main endocrine disruptor in papillary thyroid carcinoma and the significance of Cd/Se ratio for thyroid tissue pathophysiology.</w:t>
      </w:r>
      <w:r w:rsidRPr="00DD06D0">
        <w:rPr>
          <w:rFonts w:ascii="Times New Roman" w:hAnsi="Times New Roman" w:cs="Times New Roman"/>
          <w:b/>
          <w:bCs/>
          <w:kern w:val="36"/>
          <w:sz w:val="24"/>
          <w:szCs w:val="24"/>
          <w:lang w:val="en-US"/>
        </w:rPr>
        <w:t xml:space="preserve"> </w:t>
      </w:r>
      <w:r w:rsidRPr="00DD06D0">
        <w:rPr>
          <w:rFonts w:ascii="Times New Roman" w:hAnsi="Times New Roman" w:cs="Times New Roman"/>
          <w:sz w:val="24"/>
          <w:szCs w:val="24"/>
          <w:lang w:val="en-US"/>
        </w:rPr>
        <w:t xml:space="preserve">J Trace Elem Med Biol </w:t>
      </w:r>
      <w:r w:rsidR="001235A8" w:rsidRPr="00DD06D0">
        <w:rPr>
          <w:rFonts w:ascii="Times New Roman" w:hAnsi="Times New Roman" w:cs="Times New Roman"/>
          <w:sz w:val="24"/>
          <w:szCs w:val="24"/>
          <w:lang w:val="en-US"/>
        </w:rPr>
        <w:t>2019</w:t>
      </w:r>
      <w:r w:rsidR="001235A8"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55: 190-195.</w:t>
      </w:r>
    </w:p>
    <w:p w14:paraId="3F6DD968" w14:textId="49FAF1E8" w:rsidR="00CC52E3" w:rsidRPr="00DD06D0" w:rsidRDefault="00CC52E3" w:rsidP="00CC52E3">
      <w:pPr>
        <w:pStyle w:val="a3"/>
        <w:numPr>
          <w:ilvl w:val="0"/>
          <w:numId w:val="25"/>
        </w:numPr>
        <w:spacing w:after="0"/>
        <w:rPr>
          <w:sz w:val="24"/>
          <w:szCs w:val="24"/>
          <w:lang w:val="en-US"/>
        </w:rPr>
      </w:pPr>
      <w:proofErr w:type="spellStart"/>
      <w:r w:rsidRPr="00DD06D0">
        <w:rPr>
          <w:bCs/>
          <w:sz w:val="24"/>
          <w:szCs w:val="24"/>
          <w:lang w:val="en-US"/>
        </w:rPr>
        <w:t>Salimi</w:t>
      </w:r>
      <w:proofErr w:type="spellEnd"/>
      <w:r w:rsidRPr="00DD06D0">
        <w:rPr>
          <w:bCs/>
          <w:sz w:val="24"/>
          <w:szCs w:val="24"/>
          <w:lang w:val="en-US"/>
        </w:rPr>
        <w:t xml:space="preserve"> J, </w:t>
      </w:r>
      <w:proofErr w:type="spellStart"/>
      <w:r w:rsidRPr="00DD06D0">
        <w:rPr>
          <w:bCs/>
          <w:sz w:val="24"/>
          <w:szCs w:val="24"/>
          <w:lang w:val="en-US"/>
        </w:rPr>
        <w:t>Moosavi</w:t>
      </w:r>
      <w:proofErr w:type="spellEnd"/>
      <w:r w:rsidRPr="00DD06D0">
        <w:rPr>
          <w:bCs/>
          <w:sz w:val="24"/>
          <w:szCs w:val="24"/>
          <w:lang w:val="en-US"/>
        </w:rPr>
        <w:t xml:space="preserve"> K, </w:t>
      </w:r>
      <w:proofErr w:type="spellStart"/>
      <w:r w:rsidRPr="00DD06D0">
        <w:rPr>
          <w:bCs/>
          <w:sz w:val="24"/>
          <w:szCs w:val="24"/>
          <w:lang w:val="en-US"/>
        </w:rPr>
        <w:t>Vatankhah</w:t>
      </w:r>
      <w:proofErr w:type="spellEnd"/>
      <w:r w:rsidRPr="00DD06D0">
        <w:rPr>
          <w:bCs/>
          <w:sz w:val="24"/>
          <w:szCs w:val="24"/>
          <w:lang w:val="en-US"/>
        </w:rPr>
        <w:t xml:space="preserve"> S, </w:t>
      </w:r>
      <w:r w:rsidR="001235A8" w:rsidRPr="00DD06D0">
        <w:rPr>
          <w:bCs/>
          <w:sz w:val="24"/>
          <w:szCs w:val="24"/>
          <w:lang w:val="en-US"/>
        </w:rPr>
        <w:t>et al.</w:t>
      </w:r>
      <w:r w:rsidRPr="00DD06D0">
        <w:rPr>
          <w:bCs/>
          <w:sz w:val="24"/>
          <w:szCs w:val="24"/>
          <w:lang w:val="en-US"/>
        </w:rPr>
        <w:t xml:space="preserve"> Investigation of heavy trace elements in neoplastic and non-neoplastic human thyroid tissue: A study by proton – induced X-ray emissions. </w:t>
      </w:r>
      <w:r w:rsidRPr="00DD06D0">
        <w:rPr>
          <w:bCs/>
          <w:iCs/>
          <w:sz w:val="24"/>
          <w:szCs w:val="24"/>
          <w:lang w:val="en-US"/>
        </w:rPr>
        <w:t xml:space="preserve">Int J </w:t>
      </w:r>
      <w:proofErr w:type="spellStart"/>
      <w:r w:rsidRPr="00DD06D0">
        <w:rPr>
          <w:bCs/>
          <w:iCs/>
          <w:sz w:val="24"/>
          <w:szCs w:val="24"/>
          <w:lang w:val="en-US"/>
        </w:rPr>
        <w:t>Radiat</w:t>
      </w:r>
      <w:proofErr w:type="spellEnd"/>
      <w:r w:rsidRPr="00DD06D0">
        <w:rPr>
          <w:bCs/>
          <w:iCs/>
          <w:sz w:val="24"/>
          <w:szCs w:val="24"/>
          <w:lang w:val="en-US"/>
        </w:rPr>
        <w:t xml:space="preserve"> Res</w:t>
      </w:r>
      <w:r w:rsidR="001235A8" w:rsidRPr="00DD06D0">
        <w:rPr>
          <w:bCs/>
          <w:iCs/>
          <w:sz w:val="24"/>
          <w:szCs w:val="24"/>
          <w:lang w:val="en-US"/>
        </w:rPr>
        <w:t xml:space="preserve"> </w:t>
      </w:r>
      <w:r w:rsidR="001235A8" w:rsidRPr="00DD06D0">
        <w:rPr>
          <w:bCs/>
          <w:iCs/>
          <w:sz w:val="24"/>
          <w:szCs w:val="24"/>
          <w:lang w:val="en-US"/>
        </w:rPr>
        <w:t>2004</w:t>
      </w:r>
      <w:r w:rsidR="001235A8" w:rsidRPr="00DD06D0">
        <w:rPr>
          <w:bCs/>
          <w:iCs/>
          <w:sz w:val="24"/>
          <w:szCs w:val="24"/>
          <w:lang w:val="en-US"/>
        </w:rPr>
        <w:t>;</w:t>
      </w:r>
      <w:r w:rsidRPr="00DD06D0">
        <w:rPr>
          <w:bCs/>
          <w:iCs/>
          <w:sz w:val="24"/>
          <w:szCs w:val="24"/>
          <w:lang w:val="en-US"/>
        </w:rPr>
        <w:t xml:space="preserve"> 1(4): 211-216.</w:t>
      </w:r>
    </w:p>
    <w:p w14:paraId="743A3CD3" w14:textId="5DF50D09"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Reitblat</w:t>
      </w:r>
      <w:proofErr w:type="spellEnd"/>
      <w:r w:rsidRPr="00DD06D0">
        <w:rPr>
          <w:rFonts w:ascii="Times New Roman" w:hAnsi="Times New Roman" w:cs="Times New Roman"/>
          <w:sz w:val="24"/>
          <w:szCs w:val="24"/>
          <w:lang w:val="en-US"/>
        </w:rPr>
        <w:t xml:space="preserve"> MA, </w:t>
      </w:r>
      <w:proofErr w:type="spellStart"/>
      <w:r w:rsidRPr="00DD06D0">
        <w:rPr>
          <w:rFonts w:ascii="Times New Roman" w:hAnsi="Times New Roman" w:cs="Times New Roman"/>
          <w:sz w:val="24"/>
          <w:szCs w:val="24"/>
          <w:lang w:val="en-US"/>
        </w:rPr>
        <w:t>Kropachyev</w:t>
      </w:r>
      <w:proofErr w:type="spellEnd"/>
      <w:r w:rsidRPr="00DD06D0">
        <w:rPr>
          <w:rFonts w:ascii="Times New Roman" w:hAnsi="Times New Roman" w:cs="Times New Roman"/>
          <w:sz w:val="24"/>
          <w:szCs w:val="24"/>
          <w:lang w:val="en-US"/>
        </w:rPr>
        <w:t xml:space="preserve"> AM</w:t>
      </w:r>
      <w:r w:rsidR="001235A8"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Some trace elements in thyroid of the Perm </w:t>
      </w:r>
      <w:proofErr w:type="spellStart"/>
      <w:r w:rsidRPr="00DD06D0">
        <w:rPr>
          <w:rFonts w:ascii="Times New Roman" w:hAnsi="Times New Roman" w:cs="Times New Roman"/>
          <w:sz w:val="24"/>
          <w:szCs w:val="24"/>
          <w:lang w:val="en-US"/>
        </w:rPr>
        <w:t>Pricam’ya</w:t>
      </w:r>
      <w:proofErr w:type="spellEnd"/>
      <w:r w:rsidRPr="00DD06D0">
        <w:rPr>
          <w:rFonts w:ascii="Times New Roman" w:hAnsi="Times New Roman" w:cs="Times New Roman"/>
          <w:sz w:val="24"/>
          <w:szCs w:val="24"/>
          <w:lang w:val="en-US"/>
        </w:rPr>
        <w:t xml:space="preserve"> residents. Proceedings of Perm Medical Institute </w:t>
      </w:r>
      <w:r w:rsidR="001235A8" w:rsidRPr="00DD06D0">
        <w:rPr>
          <w:rFonts w:ascii="Times New Roman" w:hAnsi="Times New Roman" w:cs="Times New Roman"/>
          <w:sz w:val="24"/>
          <w:szCs w:val="24"/>
          <w:lang w:val="en-US"/>
        </w:rPr>
        <w:t>1967</w:t>
      </w:r>
      <w:r w:rsidR="001235A8"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 xml:space="preserve">78: 157-164. </w:t>
      </w:r>
    </w:p>
    <w:p w14:paraId="793C66E1" w14:textId="6337002A"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sz w:val="24"/>
          <w:szCs w:val="24"/>
          <w:lang w:val="en-US"/>
        </w:rPr>
        <w:t>Yamagata N</w:t>
      </w:r>
      <w:r w:rsidR="001235A8"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The concentration of common cesium and rubidium in human body. J Radiation Res </w:t>
      </w:r>
      <w:r w:rsidR="006272CB" w:rsidRPr="00DD06D0">
        <w:rPr>
          <w:rFonts w:ascii="Times New Roman" w:hAnsi="Times New Roman" w:cs="Times New Roman"/>
          <w:sz w:val="24"/>
          <w:szCs w:val="24"/>
          <w:lang w:val="en-US"/>
        </w:rPr>
        <w:t>1962</w:t>
      </w:r>
      <w:r w:rsidR="006272CB" w:rsidRPr="00DD06D0">
        <w:rPr>
          <w:rFonts w:ascii="Times New Roman" w:hAnsi="Times New Roman" w:cs="Times New Roman"/>
          <w:sz w:val="24"/>
          <w:szCs w:val="24"/>
          <w:lang w:val="en-US"/>
        </w:rPr>
        <w:t xml:space="preserve">; </w:t>
      </w:r>
      <w:r w:rsidRPr="00DD06D0">
        <w:rPr>
          <w:rFonts w:ascii="Times New Roman" w:hAnsi="Times New Roman" w:cs="Times New Roman"/>
          <w:bCs/>
          <w:sz w:val="24"/>
          <w:szCs w:val="24"/>
          <w:lang w:val="en-US"/>
        </w:rPr>
        <w:t>3</w:t>
      </w:r>
      <w:r w:rsidRPr="00DD06D0">
        <w:rPr>
          <w:rFonts w:ascii="Times New Roman" w:hAnsi="Times New Roman" w:cs="Times New Roman"/>
          <w:sz w:val="24"/>
          <w:szCs w:val="24"/>
          <w:lang w:val="en-US"/>
        </w:rPr>
        <w:t xml:space="preserve">(1): 9-30.  </w:t>
      </w:r>
    </w:p>
    <w:p w14:paraId="1D43CC3D" w14:textId="4FE2A71B" w:rsidR="00CC52E3" w:rsidRPr="00DD06D0" w:rsidRDefault="00CC52E3" w:rsidP="00CC52E3">
      <w:pPr>
        <w:pStyle w:val="a7"/>
        <w:numPr>
          <w:ilvl w:val="0"/>
          <w:numId w:val="25"/>
        </w:numPr>
        <w:spacing w:after="0" w:line="240" w:lineRule="auto"/>
        <w:jc w:val="both"/>
        <w:rPr>
          <w:rStyle w:val="pagination"/>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Katoh</w:t>
      </w:r>
      <w:proofErr w:type="spellEnd"/>
      <w:r w:rsidRPr="00DD06D0">
        <w:rPr>
          <w:rFonts w:ascii="Times New Roman" w:hAnsi="Times New Roman" w:cs="Times New Roman"/>
          <w:sz w:val="24"/>
          <w:szCs w:val="24"/>
          <w:lang w:val="en-US"/>
        </w:rPr>
        <w:t xml:space="preserve"> Y, Sato T, Yamamoto Y</w:t>
      </w:r>
      <w:r w:rsidR="006272CB"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Determination of multielement concentrations in normal human organs from the Japanese. </w:t>
      </w:r>
      <w:hyperlink r:id="rId14" w:tooltip="Link to the Journal of this Article" w:history="1">
        <w:r w:rsidRPr="00DD06D0">
          <w:rPr>
            <w:rStyle w:val="a6"/>
            <w:rFonts w:ascii="Times New Roman" w:hAnsi="Times New Roman" w:cs="Times New Roman"/>
            <w:sz w:val="24"/>
            <w:szCs w:val="24"/>
            <w:u w:val="none"/>
            <w:lang w:val="en"/>
          </w:rPr>
          <w:t>Biol Trace Elem Res</w:t>
        </w:r>
      </w:hyperlink>
      <w:r w:rsidR="006272CB" w:rsidRPr="00DD06D0">
        <w:rPr>
          <w:rFonts w:ascii="Times New Roman" w:hAnsi="Times New Roman" w:cs="Times New Roman"/>
          <w:sz w:val="24"/>
          <w:szCs w:val="24"/>
          <w:lang w:val="en-US"/>
        </w:rPr>
        <w:t xml:space="preserve"> </w:t>
      </w:r>
      <w:r w:rsidR="006272CB" w:rsidRPr="00DD06D0">
        <w:rPr>
          <w:rStyle w:val="pagination"/>
          <w:rFonts w:ascii="Times New Roman" w:hAnsi="Times New Roman" w:cs="Times New Roman"/>
          <w:sz w:val="24"/>
          <w:szCs w:val="24"/>
          <w:lang w:val="en-US"/>
        </w:rPr>
        <w:t>2002</w:t>
      </w:r>
      <w:r w:rsidR="00F17072" w:rsidRPr="00DD06D0">
        <w:rPr>
          <w:rStyle w:val="pagination"/>
          <w:rFonts w:ascii="Times New Roman" w:hAnsi="Times New Roman" w:cs="Times New Roman"/>
          <w:sz w:val="24"/>
          <w:szCs w:val="24"/>
          <w:lang w:val="en-US"/>
        </w:rPr>
        <w:t xml:space="preserve">; </w:t>
      </w:r>
      <w:hyperlink r:id="rId15" w:tooltip="Link to the Issue of this Article" w:history="1">
        <w:r w:rsidRPr="00DD06D0">
          <w:rPr>
            <w:rStyle w:val="a6"/>
            <w:rFonts w:ascii="Times New Roman" w:hAnsi="Times New Roman" w:cs="Times New Roman"/>
            <w:sz w:val="24"/>
            <w:szCs w:val="24"/>
            <w:u w:val="none"/>
            <w:lang w:val="en"/>
          </w:rPr>
          <w:t>90(1-3</w:t>
        </w:r>
      </w:hyperlink>
      <w:r w:rsidRPr="00DD06D0">
        <w:rPr>
          <w:rFonts w:ascii="Times New Roman" w:hAnsi="Times New Roman" w:cs="Times New Roman"/>
          <w:sz w:val="24"/>
          <w:szCs w:val="24"/>
          <w:lang w:val="en-US"/>
        </w:rPr>
        <w:t xml:space="preserve">): </w:t>
      </w:r>
      <w:r w:rsidRPr="00DD06D0">
        <w:rPr>
          <w:rStyle w:val="pagination"/>
          <w:rFonts w:ascii="Times New Roman" w:hAnsi="Times New Roman" w:cs="Times New Roman"/>
          <w:sz w:val="24"/>
          <w:szCs w:val="24"/>
          <w:lang w:val="en-US"/>
        </w:rPr>
        <w:t>57-70.</w:t>
      </w:r>
    </w:p>
    <w:p w14:paraId="4CFEF56F" w14:textId="6C081E97" w:rsidR="00CC52E3" w:rsidRPr="00DD06D0" w:rsidRDefault="00CC52E3" w:rsidP="00CC52E3">
      <w:pPr>
        <w:pStyle w:val="a3"/>
        <w:numPr>
          <w:ilvl w:val="0"/>
          <w:numId w:val="25"/>
        </w:numPr>
        <w:spacing w:after="0"/>
        <w:rPr>
          <w:sz w:val="24"/>
          <w:szCs w:val="24"/>
          <w:lang w:val="en-US"/>
        </w:rPr>
      </w:pPr>
      <w:proofErr w:type="spellStart"/>
      <w:r w:rsidRPr="00DD06D0">
        <w:rPr>
          <w:sz w:val="24"/>
          <w:szCs w:val="24"/>
          <w:lang w:val="en-US"/>
        </w:rPr>
        <w:t>Ataullachanov</w:t>
      </w:r>
      <w:proofErr w:type="spellEnd"/>
      <w:r w:rsidRPr="00DD06D0">
        <w:rPr>
          <w:sz w:val="24"/>
          <w:szCs w:val="24"/>
          <w:lang w:val="en-US"/>
        </w:rPr>
        <w:t xml:space="preserve"> IA</w:t>
      </w:r>
      <w:r w:rsidR="00E50AC0" w:rsidRPr="00DD06D0">
        <w:rPr>
          <w:sz w:val="24"/>
          <w:szCs w:val="24"/>
          <w:lang w:val="en-US"/>
        </w:rPr>
        <w:t>.</w:t>
      </w:r>
      <w:r w:rsidRPr="00DD06D0">
        <w:rPr>
          <w:sz w:val="24"/>
          <w:szCs w:val="24"/>
          <w:lang w:val="en-US"/>
        </w:rPr>
        <w:t xml:space="preserve"> </w:t>
      </w:r>
      <w:r w:rsidRPr="00DD06D0">
        <w:rPr>
          <w:color w:val="212121"/>
          <w:sz w:val="24"/>
          <w:szCs w:val="24"/>
          <w:lang w:val="en-US"/>
        </w:rPr>
        <w:t>Age changes in the content of manganese, cobalt, copper, zinc and iron in the endocrine glands of women</w:t>
      </w:r>
      <w:r w:rsidRPr="00DD06D0">
        <w:rPr>
          <w:sz w:val="24"/>
          <w:szCs w:val="24"/>
          <w:lang w:val="en-US"/>
        </w:rPr>
        <w:t xml:space="preserve">. </w:t>
      </w:r>
      <w:proofErr w:type="spellStart"/>
      <w:r w:rsidRPr="00DD06D0">
        <w:rPr>
          <w:sz w:val="24"/>
          <w:szCs w:val="24"/>
          <w:lang w:val="en-US"/>
        </w:rPr>
        <w:t>Probl</w:t>
      </w:r>
      <w:proofErr w:type="spellEnd"/>
      <w:r w:rsidRPr="00DD06D0">
        <w:rPr>
          <w:sz w:val="24"/>
          <w:szCs w:val="24"/>
          <w:lang w:val="en-US"/>
        </w:rPr>
        <w:t xml:space="preserve"> Endocrinol (</w:t>
      </w:r>
      <w:proofErr w:type="spellStart"/>
      <w:r w:rsidRPr="00DD06D0">
        <w:rPr>
          <w:sz w:val="24"/>
          <w:szCs w:val="24"/>
          <w:lang w:val="en-US"/>
        </w:rPr>
        <w:t>Mosk</w:t>
      </w:r>
      <w:proofErr w:type="spellEnd"/>
      <w:r w:rsidRPr="00DD06D0">
        <w:rPr>
          <w:sz w:val="24"/>
          <w:szCs w:val="24"/>
          <w:lang w:val="en-US"/>
        </w:rPr>
        <w:t xml:space="preserve">) </w:t>
      </w:r>
      <w:r w:rsidR="00E50AC0" w:rsidRPr="00DD06D0">
        <w:rPr>
          <w:sz w:val="24"/>
          <w:szCs w:val="24"/>
          <w:lang w:val="en-US"/>
        </w:rPr>
        <w:t>1969</w:t>
      </w:r>
      <w:r w:rsidR="00192143" w:rsidRPr="00DD06D0">
        <w:rPr>
          <w:sz w:val="24"/>
          <w:szCs w:val="24"/>
          <w:lang w:val="en-US"/>
        </w:rPr>
        <w:t xml:space="preserve">; </w:t>
      </w:r>
      <w:r w:rsidRPr="00DD06D0">
        <w:rPr>
          <w:sz w:val="24"/>
          <w:szCs w:val="24"/>
          <w:lang w:val="en-US"/>
        </w:rPr>
        <w:t>15(2): 98-102.</w:t>
      </w:r>
    </w:p>
    <w:p w14:paraId="6C1A82C8" w14:textId="405AB1EF"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Belozerov</w:t>
      </w:r>
      <w:proofErr w:type="spellEnd"/>
      <w:r w:rsidRPr="00DD06D0">
        <w:rPr>
          <w:rFonts w:ascii="Times New Roman" w:hAnsi="Times New Roman" w:cs="Times New Roman"/>
          <w:sz w:val="24"/>
          <w:szCs w:val="24"/>
          <w:lang w:val="en-US"/>
        </w:rPr>
        <w:t xml:space="preserve"> EC</w:t>
      </w:r>
      <w:r w:rsidR="00192143"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Gallium contents in some human tissues. </w:t>
      </w:r>
      <w:proofErr w:type="spellStart"/>
      <w:r w:rsidRPr="00DD06D0">
        <w:rPr>
          <w:rFonts w:ascii="Times New Roman" w:hAnsi="Times New Roman" w:cs="Times New Roman"/>
          <w:sz w:val="24"/>
          <w:szCs w:val="24"/>
          <w:lang w:val="en-US"/>
        </w:rPr>
        <w:t>Zdravookhranenie</w:t>
      </w:r>
      <w:proofErr w:type="spellEnd"/>
      <w:r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Turkmenii</w:t>
      </w:r>
      <w:proofErr w:type="spellEnd"/>
      <w:r w:rsidRPr="00DD06D0">
        <w:rPr>
          <w:rFonts w:ascii="Times New Roman" w:hAnsi="Times New Roman" w:cs="Times New Roman"/>
          <w:sz w:val="24"/>
          <w:szCs w:val="24"/>
          <w:lang w:val="en-US"/>
        </w:rPr>
        <w:t xml:space="preserve"> </w:t>
      </w:r>
      <w:r w:rsidR="00192143" w:rsidRPr="00DD06D0">
        <w:rPr>
          <w:rFonts w:ascii="Times New Roman" w:hAnsi="Times New Roman" w:cs="Times New Roman"/>
          <w:sz w:val="24"/>
          <w:szCs w:val="24"/>
          <w:lang w:val="en-US"/>
        </w:rPr>
        <w:t>1965</w:t>
      </w:r>
      <w:r w:rsidR="00192143"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4: 15.</w:t>
      </w:r>
    </w:p>
    <w:p w14:paraId="50181C3B" w14:textId="17BF8554"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rPr>
      </w:pPr>
      <w:proofErr w:type="spellStart"/>
      <w:r w:rsidRPr="00DD06D0">
        <w:rPr>
          <w:rFonts w:ascii="Times New Roman" w:hAnsi="Times New Roman" w:cs="Times New Roman"/>
          <w:sz w:val="24"/>
          <w:szCs w:val="24"/>
          <w:lang w:val="en-US"/>
        </w:rPr>
        <w:lastRenderedPageBreak/>
        <w:t>Neimark</w:t>
      </w:r>
      <w:proofErr w:type="spellEnd"/>
      <w:r w:rsidRPr="00DD06D0">
        <w:rPr>
          <w:rFonts w:ascii="Times New Roman" w:hAnsi="Times New Roman" w:cs="Times New Roman"/>
          <w:sz w:val="24"/>
          <w:szCs w:val="24"/>
          <w:lang w:val="en-US"/>
        </w:rPr>
        <w:t xml:space="preserve"> II, </w:t>
      </w:r>
      <w:proofErr w:type="spellStart"/>
      <w:r w:rsidRPr="00DD06D0">
        <w:rPr>
          <w:rFonts w:ascii="Times New Roman" w:hAnsi="Times New Roman" w:cs="Times New Roman"/>
          <w:sz w:val="24"/>
          <w:szCs w:val="24"/>
          <w:lang w:val="en-US"/>
        </w:rPr>
        <w:t>Timoschnikov</w:t>
      </w:r>
      <w:proofErr w:type="spellEnd"/>
      <w:r w:rsidRPr="00DD06D0">
        <w:rPr>
          <w:rFonts w:ascii="Times New Roman" w:hAnsi="Times New Roman" w:cs="Times New Roman"/>
          <w:sz w:val="24"/>
          <w:szCs w:val="24"/>
          <w:lang w:val="en-US"/>
        </w:rPr>
        <w:t xml:space="preserve"> VM. Development of carcinoma of the thyroid gland in person residing in the focus of goiter endemic. </w:t>
      </w:r>
      <w:proofErr w:type="spellStart"/>
      <w:r w:rsidRPr="00DD06D0">
        <w:rPr>
          <w:rFonts w:ascii="Times New Roman" w:hAnsi="Times New Roman" w:cs="Times New Roman"/>
          <w:sz w:val="24"/>
          <w:szCs w:val="24"/>
          <w:lang w:val="en-US"/>
        </w:rPr>
        <w:t>Problemy</w:t>
      </w:r>
      <w:proofErr w:type="spellEnd"/>
      <w:r w:rsidRPr="00DD06D0">
        <w:rPr>
          <w:rFonts w:ascii="Times New Roman" w:hAnsi="Times New Roman" w:cs="Times New Roman"/>
          <w:sz w:val="24"/>
          <w:szCs w:val="24"/>
        </w:rPr>
        <w:t xml:space="preserve"> </w:t>
      </w:r>
      <w:proofErr w:type="spellStart"/>
      <w:r w:rsidRPr="00DD06D0">
        <w:rPr>
          <w:rFonts w:ascii="Times New Roman" w:hAnsi="Times New Roman" w:cs="Times New Roman"/>
          <w:sz w:val="24"/>
          <w:szCs w:val="24"/>
          <w:lang w:val="en-US"/>
        </w:rPr>
        <w:t>Endocrinilogii</w:t>
      </w:r>
      <w:proofErr w:type="spellEnd"/>
      <w:r w:rsidRPr="00DD06D0">
        <w:rPr>
          <w:rFonts w:ascii="Times New Roman" w:hAnsi="Times New Roman" w:cs="Times New Roman"/>
          <w:sz w:val="24"/>
          <w:szCs w:val="24"/>
        </w:rPr>
        <w:t xml:space="preserve"> 1978</w:t>
      </w:r>
      <w:r w:rsidRPr="00DD06D0">
        <w:rPr>
          <w:rFonts w:ascii="Times New Roman" w:hAnsi="Times New Roman" w:cs="Times New Roman"/>
          <w:sz w:val="24"/>
          <w:szCs w:val="24"/>
          <w:lang w:val="en-US"/>
        </w:rPr>
        <w:t>;</w:t>
      </w:r>
      <w:r w:rsidRPr="00DD06D0">
        <w:rPr>
          <w:rFonts w:ascii="Times New Roman" w:hAnsi="Times New Roman" w:cs="Times New Roman"/>
          <w:sz w:val="24"/>
          <w:szCs w:val="24"/>
        </w:rPr>
        <w:t xml:space="preserve"> 24</w:t>
      </w:r>
      <w:r w:rsidRPr="00DD06D0">
        <w:rPr>
          <w:rFonts w:ascii="Times New Roman" w:hAnsi="Times New Roman" w:cs="Times New Roman"/>
          <w:sz w:val="24"/>
          <w:szCs w:val="24"/>
          <w:lang w:val="en-US"/>
        </w:rPr>
        <w:t>(</w:t>
      </w:r>
      <w:r w:rsidRPr="00DD06D0">
        <w:rPr>
          <w:rFonts w:ascii="Times New Roman" w:hAnsi="Times New Roman" w:cs="Times New Roman"/>
          <w:sz w:val="24"/>
          <w:szCs w:val="24"/>
        </w:rPr>
        <w:t>3</w:t>
      </w:r>
      <w:r w:rsidRPr="00DD06D0">
        <w:rPr>
          <w:rFonts w:ascii="Times New Roman" w:hAnsi="Times New Roman" w:cs="Times New Roman"/>
          <w:sz w:val="24"/>
          <w:szCs w:val="24"/>
          <w:lang w:val="en-US"/>
        </w:rPr>
        <w:t>):</w:t>
      </w:r>
      <w:r w:rsidRPr="00DD06D0">
        <w:rPr>
          <w:rFonts w:ascii="Times New Roman" w:hAnsi="Times New Roman" w:cs="Times New Roman"/>
          <w:sz w:val="24"/>
          <w:szCs w:val="24"/>
        </w:rPr>
        <w:t xml:space="preserve"> 28-32</w:t>
      </w:r>
      <w:r w:rsidR="00384C94" w:rsidRPr="00DD06D0">
        <w:rPr>
          <w:rFonts w:ascii="Times New Roman" w:hAnsi="Times New Roman" w:cs="Times New Roman"/>
          <w:sz w:val="24"/>
          <w:szCs w:val="24"/>
          <w:lang w:val="en-US"/>
        </w:rPr>
        <w:t>.</w:t>
      </w:r>
    </w:p>
    <w:p w14:paraId="47FFDABA" w14:textId="5C41F7BA" w:rsidR="00CC52E3" w:rsidRPr="00DD06D0" w:rsidRDefault="00CC52E3" w:rsidP="00CC52E3">
      <w:pPr>
        <w:pStyle w:val="a7"/>
        <w:numPr>
          <w:ilvl w:val="0"/>
          <w:numId w:val="25"/>
        </w:numPr>
        <w:spacing w:after="0" w:line="240" w:lineRule="auto"/>
        <w:jc w:val="both"/>
        <w:rPr>
          <w:rFonts w:ascii="Times New Roman" w:eastAsia="Arial Unicode MS" w:hAnsi="Times New Roman" w:cs="Times New Roman"/>
          <w:sz w:val="24"/>
          <w:szCs w:val="24"/>
          <w:lang w:val="en-US"/>
        </w:rPr>
      </w:pPr>
      <w:proofErr w:type="spellStart"/>
      <w:r w:rsidRPr="00DD06D0">
        <w:rPr>
          <w:rFonts w:ascii="Times New Roman" w:hAnsi="Times New Roman" w:cs="Times New Roman"/>
          <w:sz w:val="24"/>
          <w:szCs w:val="24"/>
          <w:lang w:val="en-US"/>
        </w:rPr>
        <w:t>Zabala</w:t>
      </w:r>
      <w:proofErr w:type="spellEnd"/>
      <w:r w:rsidRPr="00DD06D0">
        <w:rPr>
          <w:rFonts w:ascii="Times New Roman" w:hAnsi="Times New Roman" w:cs="Times New Roman"/>
          <w:sz w:val="24"/>
          <w:szCs w:val="24"/>
          <w:lang w:val="en-US"/>
        </w:rPr>
        <w:t xml:space="preserve"> J, Carrion N, Murillo M, </w:t>
      </w:r>
      <w:r w:rsidR="00384C94" w:rsidRPr="00DD06D0">
        <w:rPr>
          <w:rFonts w:ascii="Times New Roman" w:hAnsi="Times New Roman" w:cs="Times New Roman"/>
          <w:sz w:val="24"/>
          <w:szCs w:val="24"/>
          <w:lang w:val="en-US"/>
        </w:rPr>
        <w:t>et al</w:t>
      </w:r>
      <w:r w:rsidR="00683D28"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Determination of normal human intrathyroidal iodine in Caracas population. J Trace Elem Med Bio 2009; </w:t>
      </w:r>
      <w:r w:rsidRPr="00DD06D0">
        <w:rPr>
          <w:rFonts w:ascii="Times New Roman" w:hAnsi="Times New Roman" w:cs="Times New Roman"/>
          <w:bCs/>
          <w:sz w:val="24"/>
          <w:szCs w:val="24"/>
          <w:lang w:val="en-US"/>
        </w:rPr>
        <w:t>23</w:t>
      </w:r>
      <w:r w:rsidRPr="00DD06D0">
        <w:rPr>
          <w:rFonts w:ascii="Times New Roman" w:hAnsi="Times New Roman" w:cs="Times New Roman"/>
          <w:sz w:val="24"/>
          <w:szCs w:val="24"/>
          <w:lang w:val="en-US"/>
        </w:rPr>
        <w:t>(1): 9-14.</w:t>
      </w:r>
    </w:p>
    <w:p w14:paraId="3D76DC80" w14:textId="72C8B4C1"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Remiz</w:t>
      </w:r>
      <w:proofErr w:type="spellEnd"/>
      <w:r w:rsidRPr="00DD06D0">
        <w:rPr>
          <w:rFonts w:ascii="Times New Roman" w:hAnsi="Times New Roman" w:cs="Times New Roman"/>
          <w:sz w:val="24"/>
          <w:szCs w:val="24"/>
          <w:lang w:val="en-US"/>
        </w:rPr>
        <w:t xml:space="preserve"> AM</w:t>
      </w:r>
      <w:r w:rsidR="00683D28"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Endemic goiter and trace elements in Kabardino-Balkaria </w:t>
      </w:r>
      <w:r w:rsidRPr="00DD06D0">
        <w:rPr>
          <w:rFonts w:ascii="Times New Roman" w:hAnsi="Times New Roman" w:cs="Times New Roman"/>
          <w:sz w:val="24"/>
          <w:szCs w:val="24"/>
        </w:rPr>
        <w:t>А</w:t>
      </w:r>
      <w:r w:rsidRPr="00DD06D0">
        <w:rPr>
          <w:rFonts w:ascii="Times New Roman" w:hAnsi="Times New Roman" w:cs="Times New Roman"/>
          <w:sz w:val="24"/>
          <w:szCs w:val="24"/>
          <w:lang w:val="en-US"/>
        </w:rPr>
        <w:t xml:space="preserve">SSR </w:t>
      </w:r>
      <w:proofErr w:type="gramStart"/>
      <w:r w:rsidRPr="00DD06D0">
        <w:rPr>
          <w:rFonts w:ascii="Times New Roman" w:hAnsi="Times New Roman" w:cs="Times New Roman"/>
          <w:sz w:val="24"/>
          <w:szCs w:val="24"/>
          <w:lang w:val="en-US"/>
        </w:rPr>
        <w:t>In</w:t>
      </w:r>
      <w:proofErr w:type="gramEnd"/>
      <w:r w:rsidRPr="00DD06D0">
        <w:rPr>
          <w:rFonts w:ascii="Times New Roman" w:hAnsi="Times New Roman" w:cs="Times New Roman"/>
          <w:sz w:val="24"/>
          <w:szCs w:val="24"/>
          <w:lang w:val="en-US"/>
        </w:rPr>
        <w:t>: All-Union conference on endocrinology</w:t>
      </w:r>
      <w:r w:rsidR="00683D28"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w:t>
      </w:r>
      <w:r w:rsidR="00683D28" w:rsidRPr="00DD06D0">
        <w:rPr>
          <w:rFonts w:ascii="Times New Roman" w:hAnsi="Times New Roman" w:cs="Times New Roman"/>
          <w:sz w:val="24"/>
          <w:szCs w:val="24"/>
          <w:lang w:val="en-US"/>
        </w:rPr>
        <w:t>Moscow</w:t>
      </w:r>
      <w:r w:rsidR="00683D28" w:rsidRPr="00DD06D0">
        <w:rPr>
          <w:rFonts w:ascii="Times New Roman" w:hAnsi="Times New Roman" w:cs="Times New Roman"/>
          <w:sz w:val="24"/>
          <w:szCs w:val="24"/>
          <w:lang w:val="en-US"/>
        </w:rPr>
        <w:t>:</w:t>
      </w:r>
      <w:r w:rsidR="002257B4"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Medgiz</w:t>
      </w:r>
      <w:proofErr w:type="spellEnd"/>
      <w:r w:rsidRPr="00DD06D0">
        <w:rPr>
          <w:rFonts w:ascii="Times New Roman" w:hAnsi="Times New Roman" w:cs="Times New Roman"/>
          <w:sz w:val="24"/>
          <w:szCs w:val="24"/>
          <w:lang w:val="en-US"/>
        </w:rPr>
        <w:t xml:space="preserve"> 1962</w:t>
      </w:r>
      <w:r w:rsidR="002257B4"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330-331. </w:t>
      </w:r>
    </w:p>
    <w:p w14:paraId="13F5E68E" w14:textId="7C22E026" w:rsidR="00CC52E3" w:rsidRPr="00DD06D0" w:rsidRDefault="00CC52E3" w:rsidP="00CC52E3">
      <w:pPr>
        <w:pStyle w:val="a7"/>
        <w:numPr>
          <w:ilvl w:val="0"/>
          <w:numId w:val="25"/>
        </w:numPr>
        <w:spacing w:after="0" w:line="240" w:lineRule="auto"/>
        <w:jc w:val="both"/>
        <w:rPr>
          <w:rStyle w:val="pagination"/>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Boulyga</w:t>
      </w:r>
      <w:proofErr w:type="spellEnd"/>
      <w:r w:rsidRPr="00DD06D0">
        <w:rPr>
          <w:rFonts w:ascii="Times New Roman" w:hAnsi="Times New Roman" w:cs="Times New Roman"/>
          <w:sz w:val="24"/>
          <w:szCs w:val="24"/>
          <w:lang w:val="en-US"/>
        </w:rPr>
        <w:t xml:space="preserve"> SF, Becker JS, </w:t>
      </w:r>
      <w:proofErr w:type="spellStart"/>
      <w:r w:rsidRPr="00DD06D0">
        <w:rPr>
          <w:rFonts w:ascii="Times New Roman" w:hAnsi="Times New Roman" w:cs="Times New Roman"/>
          <w:sz w:val="24"/>
          <w:szCs w:val="24"/>
          <w:lang w:val="en-US"/>
        </w:rPr>
        <w:t>Malenchenko</w:t>
      </w:r>
      <w:proofErr w:type="spellEnd"/>
      <w:r w:rsidRPr="00DD06D0">
        <w:rPr>
          <w:rFonts w:ascii="Times New Roman" w:hAnsi="Times New Roman" w:cs="Times New Roman"/>
          <w:sz w:val="24"/>
          <w:szCs w:val="24"/>
          <w:lang w:val="en-US"/>
        </w:rPr>
        <w:t xml:space="preserve"> AF, </w:t>
      </w:r>
      <w:r w:rsidR="002257B4" w:rsidRPr="00DD06D0">
        <w:rPr>
          <w:rFonts w:ascii="Times New Roman" w:hAnsi="Times New Roman" w:cs="Times New Roman"/>
          <w:sz w:val="24"/>
          <w:szCs w:val="24"/>
          <w:lang w:val="en-US"/>
        </w:rPr>
        <w:t>et al.</w:t>
      </w:r>
      <w:r w:rsidRPr="00DD06D0">
        <w:rPr>
          <w:rFonts w:ascii="Times New Roman" w:hAnsi="Times New Roman" w:cs="Times New Roman"/>
          <w:sz w:val="24"/>
          <w:szCs w:val="24"/>
          <w:lang w:val="en-US"/>
        </w:rPr>
        <w:t xml:space="preserve"> Application of ICP-MS for multielement analysis in small sample amounts of pathological thyroid tissue. </w:t>
      </w:r>
      <w:hyperlink r:id="rId16" w:tooltip="Link to the Journal of this Article" w:history="1">
        <w:proofErr w:type="spellStart"/>
        <w:r w:rsidRPr="00DD06D0">
          <w:rPr>
            <w:rStyle w:val="a6"/>
            <w:rFonts w:ascii="Times New Roman" w:hAnsi="Times New Roman" w:cs="Times New Roman"/>
            <w:sz w:val="24"/>
            <w:szCs w:val="24"/>
            <w:u w:val="none"/>
            <w:lang w:val="en-US"/>
          </w:rPr>
          <w:t>Microchimica</w:t>
        </w:r>
        <w:proofErr w:type="spellEnd"/>
        <w:r w:rsidRPr="00DD06D0">
          <w:rPr>
            <w:rStyle w:val="a6"/>
            <w:rFonts w:ascii="Times New Roman" w:hAnsi="Times New Roman" w:cs="Times New Roman"/>
            <w:sz w:val="24"/>
            <w:szCs w:val="24"/>
            <w:u w:val="none"/>
            <w:lang w:val="en-US"/>
          </w:rPr>
          <w:t xml:space="preserve"> Acta</w:t>
        </w:r>
      </w:hyperlink>
      <w:r w:rsidRPr="00DD06D0">
        <w:rPr>
          <w:rFonts w:ascii="Times New Roman" w:hAnsi="Times New Roman" w:cs="Times New Roman"/>
          <w:sz w:val="24"/>
          <w:szCs w:val="24"/>
          <w:lang w:val="en-US"/>
        </w:rPr>
        <w:t xml:space="preserve"> </w:t>
      </w:r>
      <w:r w:rsidR="002257B4" w:rsidRPr="00DD06D0">
        <w:rPr>
          <w:rFonts w:ascii="Times New Roman" w:hAnsi="Times New Roman" w:cs="Times New Roman"/>
          <w:sz w:val="24"/>
          <w:szCs w:val="24"/>
          <w:lang w:val="en-US"/>
        </w:rPr>
        <w:t>2000</w:t>
      </w:r>
      <w:r w:rsidR="00A47171" w:rsidRPr="00DD06D0">
        <w:rPr>
          <w:rFonts w:ascii="Times New Roman" w:hAnsi="Times New Roman" w:cs="Times New Roman"/>
          <w:sz w:val="24"/>
          <w:szCs w:val="24"/>
          <w:lang w:val="en-US"/>
        </w:rPr>
        <w:t xml:space="preserve">; </w:t>
      </w:r>
      <w:hyperlink r:id="rId17" w:tooltip="Link to the Issue of this Article" w:history="1">
        <w:r w:rsidRPr="00DD06D0">
          <w:rPr>
            <w:rStyle w:val="a6"/>
            <w:rFonts w:ascii="Times New Roman" w:hAnsi="Times New Roman" w:cs="Times New Roman"/>
            <w:sz w:val="24"/>
            <w:szCs w:val="24"/>
            <w:u w:val="none"/>
            <w:lang w:val="en-US"/>
          </w:rPr>
          <w:t>134(3-4</w:t>
        </w:r>
      </w:hyperlink>
      <w:r w:rsidRPr="00DD06D0">
        <w:rPr>
          <w:rFonts w:ascii="Times New Roman" w:hAnsi="Times New Roman" w:cs="Times New Roman"/>
          <w:sz w:val="24"/>
          <w:szCs w:val="24"/>
          <w:lang w:val="en-US"/>
        </w:rPr>
        <w:t xml:space="preserve">): </w:t>
      </w:r>
      <w:r w:rsidRPr="00DD06D0">
        <w:rPr>
          <w:rStyle w:val="pagination"/>
          <w:rFonts w:ascii="Times New Roman" w:hAnsi="Times New Roman" w:cs="Times New Roman"/>
          <w:sz w:val="24"/>
          <w:szCs w:val="24"/>
          <w:lang w:val="en-US"/>
        </w:rPr>
        <w:t>215-222.</w:t>
      </w:r>
    </w:p>
    <w:p w14:paraId="5B9A9712" w14:textId="13261622"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Kvicala</w:t>
      </w:r>
      <w:proofErr w:type="spellEnd"/>
      <w:r w:rsidRPr="00DD06D0">
        <w:rPr>
          <w:rFonts w:ascii="Times New Roman" w:hAnsi="Times New Roman" w:cs="Times New Roman"/>
          <w:sz w:val="24"/>
          <w:szCs w:val="24"/>
          <w:lang w:val="en-US"/>
        </w:rPr>
        <w:t xml:space="preserve"> J, </w:t>
      </w:r>
      <w:proofErr w:type="spellStart"/>
      <w:r w:rsidRPr="00DD06D0">
        <w:rPr>
          <w:rFonts w:ascii="Times New Roman" w:hAnsi="Times New Roman" w:cs="Times New Roman"/>
          <w:sz w:val="24"/>
          <w:szCs w:val="24"/>
          <w:lang w:val="en-US"/>
        </w:rPr>
        <w:t>Havelka</w:t>
      </w:r>
      <w:proofErr w:type="spellEnd"/>
      <w:r w:rsidRPr="00DD06D0">
        <w:rPr>
          <w:rFonts w:ascii="Times New Roman" w:hAnsi="Times New Roman" w:cs="Times New Roman"/>
          <w:sz w:val="24"/>
          <w:szCs w:val="24"/>
          <w:lang w:val="en-US"/>
        </w:rPr>
        <w:t xml:space="preserve">, Zeman J, </w:t>
      </w:r>
      <w:r w:rsidR="00A47171" w:rsidRPr="00DD06D0">
        <w:rPr>
          <w:rFonts w:ascii="Times New Roman" w:hAnsi="Times New Roman" w:cs="Times New Roman"/>
          <w:sz w:val="24"/>
          <w:szCs w:val="24"/>
          <w:lang w:val="en-US"/>
        </w:rPr>
        <w:t>et al.</w:t>
      </w:r>
      <w:r w:rsidRPr="00DD06D0">
        <w:rPr>
          <w:rFonts w:ascii="Times New Roman" w:hAnsi="Times New Roman" w:cs="Times New Roman"/>
          <w:sz w:val="24"/>
          <w:szCs w:val="24"/>
          <w:lang w:val="en-US"/>
        </w:rPr>
        <w:t xml:space="preserve"> Determination of some trace elements in the thyroid gland by INAA. J </w:t>
      </w:r>
      <w:proofErr w:type="spellStart"/>
      <w:r w:rsidRPr="00DD06D0">
        <w:rPr>
          <w:rFonts w:ascii="Times New Roman" w:hAnsi="Times New Roman" w:cs="Times New Roman"/>
          <w:sz w:val="24"/>
          <w:szCs w:val="24"/>
          <w:lang w:val="en-US"/>
        </w:rPr>
        <w:t>Radioanal</w:t>
      </w:r>
      <w:proofErr w:type="spellEnd"/>
      <w:r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Nucl</w:t>
      </w:r>
      <w:proofErr w:type="spellEnd"/>
      <w:r w:rsidRPr="00DD06D0">
        <w:rPr>
          <w:rFonts w:ascii="Times New Roman" w:hAnsi="Times New Roman" w:cs="Times New Roman"/>
          <w:sz w:val="24"/>
          <w:szCs w:val="24"/>
          <w:lang w:val="en-US"/>
        </w:rPr>
        <w:t xml:space="preserve"> Chem </w:t>
      </w:r>
      <w:r w:rsidR="00A47171" w:rsidRPr="00DD06D0">
        <w:rPr>
          <w:rFonts w:ascii="Times New Roman" w:hAnsi="Times New Roman" w:cs="Times New Roman"/>
          <w:sz w:val="24"/>
          <w:szCs w:val="24"/>
          <w:lang w:val="en-US"/>
        </w:rPr>
        <w:t>1991</w:t>
      </w:r>
      <w:r w:rsidR="00A23938" w:rsidRPr="00DD06D0">
        <w:rPr>
          <w:rFonts w:ascii="Times New Roman" w:hAnsi="Times New Roman" w:cs="Times New Roman"/>
          <w:sz w:val="24"/>
          <w:szCs w:val="24"/>
          <w:lang w:val="en-US"/>
        </w:rPr>
        <w:t xml:space="preserve">; </w:t>
      </w:r>
      <w:r w:rsidRPr="00DD06D0">
        <w:rPr>
          <w:rFonts w:ascii="Times New Roman" w:hAnsi="Times New Roman" w:cs="Times New Roman"/>
          <w:bCs/>
          <w:sz w:val="24"/>
          <w:szCs w:val="24"/>
          <w:lang w:val="en-US"/>
        </w:rPr>
        <w:t>149</w:t>
      </w:r>
      <w:r w:rsidRPr="00DD06D0">
        <w:rPr>
          <w:rFonts w:ascii="Times New Roman" w:hAnsi="Times New Roman" w:cs="Times New Roman"/>
          <w:sz w:val="24"/>
          <w:szCs w:val="24"/>
          <w:lang w:val="en-US"/>
        </w:rPr>
        <w:t>(2): 267-274.</w:t>
      </w:r>
    </w:p>
    <w:p w14:paraId="54A2844D" w14:textId="67E5841E" w:rsidR="00CC52E3"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bCs/>
          <w:kern w:val="36"/>
          <w:sz w:val="24"/>
          <w:szCs w:val="24"/>
          <w:lang w:val="en-US"/>
        </w:rPr>
        <w:t>Stojsavljević</w:t>
      </w:r>
      <w:proofErr w:type="spellEnd"/>
      <w:r w:rsidRPr="00DD06D0">
        <w:rPr>
          <w:rFonts w:ascii="Times New Roman" w:hAnsi="Times New Roman" w:cs="Times New Roman"/>
          <w:bCs/>
          <w:kern w:val="36"/>
          <w:sz w:val="24"/>
          <w:szCs w:val="24"/>
          <w:lang w:val="en-US"/>
        </w:rPr>
        <w:t xml:space="preserve"> A, </w:t>
      </w:r>
      <w:proofErr w:type="spellStart"/>
      <w:r w:rsidRPr="00DD06D0">
        <w:rPr>
          <w:rFonts w:ascii="Times New Roman" w:hAnsi="Times New Roman" w:cs="Times New Roman"/>
          <w:bCs/>
          <w:kern w:val="36"/>
          <w:sz w:val="24"/>
          <w:szCs w:val="24"/>
          <w:lang w:val="en-US"/>
        </w:rPr>
        <w:t>Rovčanin</w:t>
      </w:r>
      <w:proofErr w:type="spellEnd"/>
      <w:r w:rsidRPr="00DD06D0">
        <w:rPr>
          <w:rFonts w:ascii="Times New Roman" w:hAnsi="Times New Roman" w:cs="Times New Roman"/>
          <w:bCs/>
          <w:kern w:val="36"/>
          <w:sz w:val="24"/>
          <w:szCs w:val="24"/>
          <w:lang w:val="en-US"/>
        </w:rPr>
        <w:t xml:space="preserve"> B, </w:t>
      </w:r>
      <w:proofErr w:type="spellStart"/>
      <w:r w:rsidRPr="00DD06D0">
        <w:rPr>
          <w:rFonts w:ascii="Times New Roman" w:hAnsi="Times New Roman" w:cs="Times New Roman"/>
          <w:bCs/>
          <w:kern w:val="36"/>
          <w:sz w:val="24"/>
          <w:szCs w:val="24"/>
          <w:lang w:val="en-US"/>
        </w:rPr>
        <w:t>Krstić</w:t>
      </w:r>
      <w:proofErr w:type="spellEnd"/>
      <w:r w:rsidRPr="00DD06D0">
        <w:rPr>
          <w:rFonts w:ascii="Times New Roman" w:hAnsi="Times New Roman" w:cs="Times New Roman"/>
          <w:bCs/>
          <w:kern w:val="36"/>
          <w:sz w:val="24"/>
          <w:szCs w:val="24"/>
          <w:lang w:val="en-US"/>
        </w:rPr>
        <w:t xml:space="preserve"> D, </w:t>
      </w:r>
      <w:r w:rsidR="00A23938" w:rsidRPr="00DD06D0">
        <w:rPr>
          <w:rFonts w:ascii="Times New Roman" w:hAnsi="Times New Roman" w:cs="Times New Roman"/>
          <w:bCs/>
          <w:kern w:val="36"/>
          <w:sz w:val="24"/>
          <w:szCs w:val="24"/>
          <w:lang w:val="en-US"/>
        </w:rPr>
        <w:t>et al.</w:t>
      </w:r>
      <w:r w:rsidRPr="00DD06D0">
        <w:rPr>
          <w:rFonts w:ascii="Times New Roman" w:hAnsi="Times New Roman" w:cs="Times New Roman"/>
          <w:bCs/>
          <w:kern w:val="36"/>
          <w:sz w:val="24"/>
          <w:szCs w:val="24"/>
          <w:lang w:val="en-US"/>
        </w:rPr>
        <w:t xml:space="preserve"> Evaluation of trace metals in thyroid tissues: Comparative analysis with benign and malignant thyroid diseases.</w:t>
      </w:r>
      <w:r w:rsidRPr="00DD06D0">
        <w:rPr>
          <w:rFonts w:ascii="Times New Roman" w:hAnsi="Times New Roman" w:cs="Times New Roman"/>
          <w:b/>
          <w:bCs/>
          <w:kern w:val="36"/>
          <w:sz w:val="24"/>
          <w:szCs w:val="24"/>
          <w:lang w:val="en-US"/>
        </w:rPr>
        <w:t xml:space="preserve"> </w:t>
      </w:r>
      <w:proofErr w:type="spellStart"/>
      <w:r w:rsidRPr="00DD06D0">
        <w:rPr>
          <w:rFonts w:ascii="Times New Roman" w:hAnsi="Times New Roman" w:cs="Times New Roman"/>
          <w:sz w:val="24"/>
          <w:szCs w:val="24"/>
          <w:lang w:val="en-US"/>
        </w:rPr>
        <w:t>Ecotoxicol</w:t>
      </w:r>
      <w:proofErr w:type="spellEnd"/>
      <w:r w:rsidRPr="00DD06D0">
        <w:rPr>
          <w:rFonts w:ascii="Times New Roman" w:hAnsi="Times New Roman" w:cs="Times New Roman"/>
          <w:sz w:val="24"/>
          <w:szCs w:val="24"/>
          <w:lang w:val="en-US"/>
        </w:rPr>
        <w:t xml:space="preserve"> Environ </w:t>
      </w:r>
      <w:proofErr w:type="spellStart"/>
      <w:r w:rsidRPr="00DD06D0">
        <w:rPr>
          <w:rFonts w:ascii="Times New Roman" w:hAnsi="Times New Roman" w:cs="Times New Roman"/>
          <w:sz w:val="24"/>
          <w:szCs w:val="24"/>
          <w:lang w:val="en-US"/>
        </w:rPr>
        <w:t>Saf</w:t>
      </w:r>
      <w:proofErr w:type="spellEnd"/>
      <w:r w:rsidRPr="00DD06D0">
        <w:rPr>
          <w:rFonts w:ascii="Times New Roman" w:hAnsi="Times New Roman" w:cs="Times New Roman"/>
          <w:sz w:val="24"/>
          <w:szCs w:val="24"/>
          <w:lang w:val="en-US"/>
        </w:rPr>
        <w:t xml:space="preserve"> </w:t>
      </w:r>
      <w:r w:rsidR="00A23938" w:rsidRPr="00DD06D0">
        <w:rPr>
          <w:rFonts w:ascii="Times New Roman" w:hAnsi="Times New Roman" w:cs="Times New Roman"/>
          <w:sz w:val="24"/>
          <w:szCs w:val="24"/>
          <w:lang w:val="en-US"/>
        </w:rPr>
        <w:t>2019</w:t>
      </w:r>
      <w:r w:rsidR="00A23938"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183: 109479.</w:t>
      </w:r>
    </w:p>
    <w:p w14:paraId="6A3D189C" w14:textId="756EC16A" w:rsidR="00086BEE" w:rsidRPr="00DD06D0" w:rsidRDefault="00CC52E3" w:rsidP="00CC52E3">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US"/>
        </w:rPr>
        <w:t>Forssen</w:t>
      </w:r>
      <w:proofErr w:type="spellEnd"/>
      <w:r w:rsidRPr="00DD06D0">
        <w:rPr>
          <w:rFonts w:ascii="Times New Roman" w:hAnsi="Times New Roman" w:cs="Times New Roman"/>
          <w:sz w:val="24"/>
          <w:szCs w:val="24"/>
          <w:lang w:val="en-US"/>
        </w:rPr>
        <w:t xml:space="preserve"> A</w:t>
      </w:r>
      <w:r w:rsidR="00A23938"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Inorganic elements in the human body. </w:t>
      </w:r>
      <w:r w:rsidRPr="00DD06D0">
        <w:rPr>
          <w:rStyle w:val="st1"/>
          <w:rFonts w:ascii="Times New Roman" w:hAnsi="Times New Roman" w:cs="Times New Roman"/>
          <w:sz w:val="24"/>
          <w:szCs w:val="24"/>
          <w:lang w:val="en-US"/>
        </w:rPr>
        <w:t>Ann Med Exp Biol Fenn</w:t>
      </w:r>
      <w:r w:rsidRPr="00DD06D0">
        <w:rPr>
          <w:rFonts w:ascii="Times New Roman" w:hAnsi="Times New Roman" w:cs="Times New Roman"/>
          <w:sz w:val="24"/>
          <w:szCs w:val="24"/>
          <w:lang w:val="en-US"/>
        </w:rPr>
        <w:t xml:space="preserve"> </w:t>
      </w:r>
      <w:r w:rsidR="00A23938" w:rsidRPr="00DD06D0">
        <w:rPr>
          <w:rFonts w:ascii="Times New Roman" w:hAnsi="Times New Roman" w:cs="Times New Roman"/>
          <w:sz w:val="24"/>
          <w:szCs w:val="24"/>
          <w:lang w:val="en-US"/>
        </w:rPr>
        <w:t>1972</w:t>
      </w:r>
      <w:r w:rsidR="00836B71" w:rsidRPr="00DD06D0">
        <w:rPr>
          <w:rFonts w:ascii="Times New Roman" w:hAnsi="Times New Roman" w:cs="Times New Roman"/>
          <w:sz w:val="24"/>
          <w:szCs w:val="24"/>
          <w:lang w:val="en-US"/>
        </w:rPr>
        <w:t xml:space="preserve">; </w:t>
      </w:r>
      <w:r w:rsidRPr="00DD06D0">
        <w:rPr>
          <w:rFonts w:ascii="Times New Roman" w:hAnsi="Times New Roman" w:cs="Times New Roman"/>
          <w:bCs/>
          <w:sz w:val="24"/>
          <w:szCs w:val="24"/>
          <w:lang w:val="en-US"/>
        </w:rPr>
        <w:t>50</w:t>
      </w:r>
      <w:r w:rsidRPr="00DD06D0">
        <w:rPr>
          <w:rFonts w:ascii="Times New Roman" w:hAnsi="Times New Roman" w:cs="Times New Roman"/>
          <w:sz w:val="24"/>
          <w:szCs w:val="24"/>
          <w:lang w:val="en-US"/>
        </w:rPr>
        <w:t>(3): 99-162.</w:t>
      </w:r>
    </w:p>
    <w:p w14:paraId="3437FAF7" w14:textId="5A397B54" w:rsidR="00DE7C56" w:rsidRPr="00DD06D0" w:rsidRDefault="00DE7C56" w:rsidP="00CC52E3">
      <w:pPr>
        <w:pStyle w:val="a7"/>
        <w:numPr>
          <w:ilvl w:val="0"/>
          <w:numId w:val="25"/>
        </w:numPr>
        <w:spacing w:after="0" w:line="240" w:lineRule="auto"/>
        <w:jc w:val="both"/>
        <w:rPr>
          <w:rFonts w:ascii="Times New Roman" w:hAnsi="Times New Roman" w:cs="Times New Roman"/>
          <w:sz w:val="24"/>
          <w:szCs w:val="24"/>
          <w:lang w:val="en-US"/>
        </w:rPr>
      </w:pPr>
      <w:proofErr w:type="gramStart"/>
      <w:r w:rsidRPr="00DD06D0">
        <w:rPr>
          <w:rFonts w:ascii="Times New Roman" w:hAnsi="Times New Roman" w:cs="Times New Roman"/>
          <w:sz w:val="24"/>
          <w:szCs w:val="24"/>
          <w:lang w:val="en-US"/>
        </w:rPr>
        <w:t>.Zaichick</w:t>
      </w:r>
      <w:proofErr w:type="gramEnd"/>
      <w:r w:rsidRPr="00DD06D0">
        <w:rPr>
          <w:rFonts w:ascii="Times New Roman" w:hAnsi="Times New Roman" w:cs="Times New Roman"/>
          <w:sz w:val="24"/>
          <w:szCs w:val="24"/>
          <w:lang w:val="en-US"/>
        </w:rPr>
        <w:t xml:space="preserve"> V, Zaichick S. Instrumental effect on the contamination of biomedical samples in the course of sampling. The Journal of Analytical Chemistry 1996; 51(12): 1200-1205.</w:t>
      </w:r>
    </w:p>
    <w:p w14:paraId="62A3AA2C" w14:textId="76334ECD"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 xml:space="preserve">Zaichick V, Zaichick S. </w:t>
      </w:r>
      <w:r w:rsidRPr="00DD06D0">
        <w:rPr>
          <w:rFonts w:ascii="Times New Roman" w:hAnsi="Times New Roman" w:cs="Times New Roman"/>
          <w:sz w:val="24"/>
          <w:szCs w:val="24"/>
          <w:lang w:val="en-GB"/>
        </w:rPr>
        <w:t xml:space="preserve">A search for losses of chemical elements during freeze-drying of biological materials. </w:t>
      </w:r>
      <w:r w:rsidRPr="00DD06D0">
        <w:rPr>
          <w:rFonts w:ascii="Times New Roman" w:hAnsi="Times New Roman" w:cs="Times New Roman"/>
          <w:sz w:val="24"/>
          <w:szCs w:val="24"/>
          <w:lang w:val="en-US"/>
        </w:rPr>
        <w:t xml:space="preserve">J </w:t>
      </w:r>
      <w:proofErr w:type="spellStart"/>
      <w:r w:rsidRPr="00DD06D0">
        <w:rPr>
          <w:rFonts w:ascii="Times New Roman" w:hAnsi="Times New Roman" w:cs="Times New Roman"/>
          <w:sz w:val="24"/>
          <w:szCs w:val="24"/>
          <w:lang w:val="en-US"/>
        </w:rPr>
        <w:t>Radioanal</w:t>
      </w:r>
      <w:proofErr w:type="spellEnd"/>
      <w:r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Nucl</w:t>
      </w:r>
      <w:proofErr w:type="spellEnd"/>
      <w:r w:rsidRPr="00DD06D0">
        <w:rPr>
          <w:rFonts w:ascii="Times New Roman" w:hAnsi="Times New Roman" w:cs="Times New Roman"/>
          <w:sz w:val="24"/>
          <w:szCs w:val="24"/>
          <w:lang w:val="en-US"/>
        </w:rPr>
        <w:t xml:space="preserve"> Chem </w:t>
      </w:r>
      <w:r w:rsidRPr="00DD06D0">
        <w:rPr>
          <w:rFonts w:ascii="Times New Roman" w:hAnsi="Times New Roman" w:cs="Times New Roman"/>
          <w:sz w:val="24"/>
          <w:szCs w:val="24"/>
          <w:lang w:val="en-GB"/>
        </w:rPr>
        <w:t>1997; 218(2): 249-253.</w:t>
      </w:r>
    </w:p>
    <w:p w14:paraId="3BC44F06" w14:textId="29630FE0"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GB"/>
        </w:rPr>
        <w:t>Zaichick V. Applications of synthetic reference materials in the medical Radiological Research Centre. Fresenius J Anal Chem 1995; 352: 219-223.</w:t>
      </w:r>
    </w:p>
    <w:p w14:paraId="75186860" w14:textId="5864D286"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rPr>
      </w:pPr>
      <w:r w:rsidRPr="00DD06D0">
        <w:rPr>
          <w:rFonts w:ascii="Times New Roman" w:hAnsi="Times New Roman" w:cs="Times New Roman"/>
          <w:sz w:val="24"/>
          <w:szCs w:val="24"/>
          <w:lang w:val="en-US"/>
        </w:rPr>
        <w:t>Zaichick S, Zaichick V. The effect of age and gender on 37 chemical element contents in scalp hair of healthy humans. Biol Trace Elem Res 2010; 134(1): 41-54.</w:t>
      </w:r>
    </w:p>
    <w:p w14:paraId="44692ADA" w14:textId="58DB06AD"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bCs/>
          <w:sz w:val="24"/>
          <w:szCs w:val="24"/>
          <w:lang w:val="en-US"/>
        </w:rPr>
        <w:t xml:space="preserve">Zaichick S, </w:t>
      </w:r>
      <w:r w:rsidRPr="00DD06D0">
        <w:rPr>
          <w:rFonts w:ascii="Times New Roman" w:hAnsi="Times New Roman" w:cs="Times New Roman"/>
          <w:sz w:val="24"/>
          <w:szCs w:val="24"/>
          <w:lang w:val="en-US"/>
        </w:rPr>
        <w:t xml:space="preserve">Zaichick V. </w:t>
      </w:r>
      <w:r w:rsidRPr="00DD06D0">
        <w:rPr>
          <w:rFonts w:ascii="Times New Roman" w:hAnsi="Times New Roman" w:cs="Times New Roman"/>
          <w:bCs/>
          <w:sz w:val="24"/>
          <w:szCs w:val="24"/>
          <w:lang w:val="en-US"/>
        </w:rPr>
        <w:t xml:space="preserve">The scalp hair as a monitor for trace elements in biomonitoring of atmospheric pollution. </w:t>
      </w:r>
      <w:proofErr w:type="spellStart"/>
      <w:r w:rsidRPr="00DD06D0">
        <w:rPr>
          <w:rStyle w:val="st1"/>
          <w:rFonts w:ascii="Times New Roman" w:hAnsi="Times New Roman" w:cs="Times New Roman"/>
          <w:sz w:val="24"/>
          <w:szCs w:val="24"/>
          <w:lang w:val="en-US"/>
        </w:rPr>
        <w:t>IJEnvH</w:t>
      </w:r>
      <w:proofErr w:type="spellEnd"/>
      <w:r w:rsidRPr="00DD06D0">
        <w:rPr>
          <w:rFonts w:ascii="Times New Roman" w:hAnsi="Times New Roman" w:cs="Times New Roman"/>
          <w:iCs/>
          <w:sz w:val="24"/>
          <w:szCs w:val="24"/>
          <w:lang w:val="en-US"/>
        </w:rPr>
        <w:t xml:space="preserve"> 2011; 5(1/2): 106-124. </w:t>
      </w:r>
    </w:p>
    <w:p w14:paraId="348F8E55" w14:textId="353B0EEE" w:rsidR="00F50164" w:rsidRPr="00DD06D0" w:rsidRDefault="00F50164" w:rsidP="00DE7C56">
      <w:pPr>
        <w:pStyle w:val="a7"/>
        <w:numPr>
          <w:ilvl w:val="0"/>
          <w:numId w:val="25"/>
        </w:numPr>
        <w:spacing w:after="0" w:line="240" w:lineRule="auto"/>
        <w:jc w:val="both"/>
        <w:rPr>
          <w:rStyle w:val="articlecitationpages"/>
          <w:rFonts w:ascii="Times New Roman" w:hAnsi="Times New Roman" w:cs="Times New Roman"/>
          <w:sz w:val="24"/>
          <w:szCs w:val="24"/>
          <w:lang w:val="en-US"/>
        </w:rPr>
      </w:pPr>
      <w:r w:rsidRPr="00DD06D0">
        <w:rPr>
          <w:rFonts w:ascii="Times New Roman" w:hAnsi="Times New Roman" w:cs="Times New Roman"/>
          <w:sz w:val="24"/>
          <w:szCs w:val="24"/>
          <w:lang w:val="en-US"/>
        </w:rPr>
        <w:t>Zaichick V, Zaichick S</w:t>
      </w:r>
      <w:r w:rsidR="00E539EE"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Associations between age and 50 trace element contents and relationships in intact thyroid of males. Aging Clin Exp Res </w:t>
      </w:r>
      <w:r w:rsidR="00E539EE" w:rsidRPr="00DD06D0">
        <w:rPr>
          <w:rFonts w:ascii="Times New Roman" w:hAnsi="Times New Roman" w:cs="Times New Roman"/>
          <w:sz w:val="24"/>
          <w:szCs w:val="24"/>
          <w:lang w:val="en-US"/>
        </w:rPr>
        <w:t>2018</w:t>
      </w:r>
      <w:r w:rsidR="00E539EE"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 xml:space="preserve">30(9): </w:t>
      </w:r>
      <w:r w:rsidRPr="00DD06D0">
        <w:rPr>
          <w:rStyle w:val="articlecitationpages"/>
          <w:rFonts w:ascii="Times New Roman" w:hAnsi="Times New Roman" w:cs="Times New Roman"/>
          <w:spacing w:val="1"/>
          <w:sz w:val="24"/>
          <w:szCs w:val="24"/>
          <w:lang w:val="en-GB"/>
        </w:rPr>
        <w:t>1059</w:t>
      </w:r>
      <w:r w:rsidR="00E539EE" w:rsidRPr="00DD06D0">
        <w:rPr>
          <w:rStyle w:val="articlecitationpages"/>
          <w:rFonts w:ascii="Times New Roman" w:hAnsi="Times New Roman" w:cs="Times New Roman"/>
          <w:spacing w:val="1"/>
          <w:sz w:val="24"/>
          <w:szCs w:val="24"/>
          <w:lang w:val="en-GB"/>
        </w:rPr>
        <w:t>-</w:t>
      </w:r>
      <w:r w:rsidRPr="00DD06D0">
        <w:rPr>
          <w:rStyle w:val="articlecitationpages"/>
          <w:rFonts w:ascii="Times New Roman" w:hAnsi="Times New Roman" w:cs="Times New Roman"/>
          <w:spacing w:val="1"/>
          <w:sz w:val="24"/>
          <w:szCs w:val="24"/>
          <w:lang w:val="en-GB"/>
        </w:rPr>
        <w:t>1070</w:t>
      </w:r>
      <w:r w:rsidR="00F42DC6" w:rsidRPr="00DD06D0">
        <w:rPr>
          <w:rStyle w:val="articlecitationpages"/>
          <w:rFonts w:ascii="Times New Roman" w:hAnsi="Times New Roman" w:cs="Times New Roman"/>
          <w:spacing w:val="1"/>
          <w:sz w:val="24"/>
          <w:szCs w:val="24"/>
          <w:lang w:val="en-GB"/>
        </w:rPr>
        <w:t>.</w:t>
      </w:r>
    </w:p>
    <w:p w14:paraId="38D9AAC8" w14:textId="2E329878" w:rsidR="00300301" w:rsidRPr="00DD06D0" w:rsidRDefault="00300301" w:rsidP="00300301">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sz w:val="24"/>
          <w:szCs w:val="24"/>
          <w:lang w:val="en-US"/>
        </w:rPr>
        <w:t xml:space="preserve">Zaichick S, </w:t>
      </w:r>
      <w:proofErr w:type="spellStart"/>
      <w:r w:rsidRPr="00DD06D0">
        <w:rPr>
          <w:rFonts w:ascii="Times New Roman" w:hAnsi="Times New Roman" w:cs="Times New Roman"/>
          <w:sz w:val="24"/>
          <w:szCs w:val="24"/>
          <w:lang w:val="en-US"/>
        </w:rPr>
        <w:t>Zaichick</w:t>
      </w:r>
      <w:proofErr w:type="spellEnd"/>
      <w:r w:rsidRPr="00DD06D0">
        <w:rPr>
          <w:rFonts w:ascii="Times New Roman" w:hAnsi="Times New Roman" w:cs="Times New Roman"/>
          <w:sz w:val="24"/>
          <w:szCs w:val="24"/>
          <w:lang w:val="en-US"/>
        </w:rPr>
        <w:t xml:space="preserve"> V, </w:t>
      </w:r>
      <w:proofErr w:type="spellStart"/>
      <w:r w:rsidRPr="00DD06D0">
        <w:rPr>
          <w:rFonts w:ascii="Times New Roman" w:hAnsi="Times New Roman" w:cs="Times New Roman"/>
          <w:snapToGrid w:val="0"/>
          <w:sz w:val="24"/>
          <w:szCs w:val="24"/>
          <w:lang w:val="en-US"/>
        </w:rPr>
        <w:t>Nosenko</w:t>
      </w:r>
      <w:proofErr w:type="spellEnd"/>
      <w:r w:rsidRPr="00DD06D0">
        <w:rPr>
          <w:rFonts w:ascii="Times New Roman" w:hAnsi="Times New Roman" w:cs="Times New Roman"/>
          <w:snapToGrid w:val="0"/>
          <w:sz w:val="24"/>
          <w:szCs w:val="24"/>
          <w:lang w:val="en-US"/>
        </w:rPr>
        <w:t xml:space="preserve"> S, </w:t>
      </w:r>
      <w:hyperlink r:id="rId18" w:history="1">
        <w:r w:rsidRPr="00DD06D0">
          <w:rPr>
            <w:rStyle w:val="a6"/>
            <w:rFonts w:ascii="Times New Roman" w:hAnsi="Times New Roman" w:cs="Times New Roman"/>
            <w:sz w:val="24"/>
            <w:szCs w:val="24"/>
            <w:lang w:val="en"/>
          </w:rPr>
          <w:t>et</w:t>
        </w:r>
      </w:hyperlink>
      <w:r w:rsidRPr="00DD06D0">
        <w:rPr>
          <w:rStyle w:val="authors-list-item"/>
          <w:rFonts w:ascii="Times New Roman" w:hAnsi="Times New Roman" w:cs="Times New Roman"/>
          <w:sz w:val="24"/>
          <w:szCs w:val="24"/>
          <w:lang w:val="en"/>
        </w:rPr>
        <w:t xml:space="preserve"> al.</w:t>
      </w:r>
      <w:r w:rsidRPr="00DD06D0">
        <w:rPr>
          <w:rFonts w:ascii="Times New Roman" w:hAnsi="Times New Roman" w:cs="Times New Roman"/>
          <w:snapToGrid w:val="0"/>
          <w:sz w:val="24"/>
          <w:szCs w:val="24"/>
          <w:lang w:val="en-US"/>
        </w:rPr>
        <w:t xml:space="preserve"> </w:t>
      </w:r>
      <w:r w:rsidRPr="00DD06D0">
        <w:rPr>
          <w:rFonts w:ascii="Times New Roman" w:hAnsi="Times New Roman" w:cs="Times New Roman"/>
          <w:sz w:val="24"/>
          <w:szCs w:val="24"/>
          <w:lang w:val="en"/>
        </w:rPr>
        <w:t>Mass fractions of 52 trace elements and zinc trace element content ratios in intact human prostates investigated by inductively coupled plasma mass spectrometry</w:t>
      </w:r>
      <w:r w:rsidRPr="00DD06D0">
        <w:rPr>
          <w:rFonts w:ascii="Times New Roman" w:hAnsi="Times New Roman" w:cs="Times New Roman"/>
          <w:sz w:val="24"/>
          <w:szCs w:val="24"/>
          <w:lang w:val="en-US"/>
        </w:rPr>
        <w:t xml:space="preserve">. Biol Trace Elem Res </w:t>
      </w:r>
      <w:r w:rsidR="00E539EE" w:rsidRPr="00DD06D0">
        <w:rPr>
          <w:rFonts w:ascii="Times New Roman" w:hAnsi="Times New Roman" w:cs="Times New Roman"/>
          <w:sz w:val="24"/>
          <w:szCs w:val="24"/>
          <w:lang w:val="en-US"/>
        </w:rPr>
        <w:t>2012</w:t>
      </w:r>
      <w:r w:rsidR="00E539EE"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US"/>
        </w:rPr>
        <w:t>149(2): 171-183.</w:t>
      </w:r>
    </w:p>
    <w:p w14:paraId="117980F1" w14:textId="117BC7C3" w:rsidR="00300301" w:rsidRPr="00DD06D0" w:rsidRDefault="00300301" w:rsidP="00300301">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sz w:val="24"/>
          <w:szCs w:val="24"/>
          <w:lang w:val="en"/>
        </w:rPr>
        <w:t>Zaichick V, Zaichick S</w:t>
      </w:r>
      <w:r w:rsidR="00946071" w:rsidRPr="00DD06D0">
        <w:rPr>
          <w:rFonts w:ascii="Times New Roman" w:hAnsi="Times New Roman" w:cs="Times New Roman"/>
          <w:sz w:val="24"/>
          <w:szCs w:val="24"/>
          <w:lang w:val="en"/>
        </w:rPr>
        <w:t>.</w:t>
      </w:r>
      <w:r w:rsidRPr="00DD06D0">
        <w:rPr>
          <w:rFonts w:ascii="Times New Roman" w:hAnsi="Times New Roman" w:cs="Times New Roman"/>
          <w:sz w:val="24"/>
          <w:szCs w:val="24"/>
          <w:lang w:val="en"/>
        </w:rPr>
        <w:t xml:space="preserve"> </w:t>
      </w:r>
      <w:r w:rsidRPr="00DD06D0">
        <w:rPr>
          <w:rFonts w:ascii="Times New Roman" w:hAnsi="Times New Roman" w:cs="Times New Roman"/>
          <w:sz w:val="24"/>
          <w:szCs w:val="24"/>
          <w:lang w:val="en-US"/>
        </w:rPr>
        <w:t>Use of neutron activation analysis and inductively coupled plasma mass spectrometry for the determination of</w:t>
      </w:r>
      <w:r w:rsidRPr="00DD06D0">
        <w:rPr>
          <w:rFonts w:ascii="Times New Roman" w:hAnsi="Times New Roman" w:cs="Times New Roman"/>
          <w:bCs/>
          <w:sz w:val="24"/>
          <w:szCs w:val="24"/>
          <w:lang w:val="en-US"/>
        </w:rPr>
        <w:t xml:space="preserve"> trace elements </w:t>
      </w:r>
      <w:r w:rsidRPr="00DD06D0">
        <w:rPr>
          <w:rFonts w:ascii="Times New Roman" w:hAnsi="Times New Roman" w:cs="Times New Roman"/>
          <w:sz w:val="24"/>
          <w:szCs w:val="24"/>
          <w:lang w:val="en-US"/>
        </w:rPr>
        <w:t xml:space="preserve">in </w:t>
      </w:r>
      <w:r w:rsidRPr="00DD06D0">
        <w:rPr>
          <w:rFonts w:ascii="Times New Roman" w:hAnsi="Times New Roman" w:cs="Times New Roman"/>
          <w:sz w:val="24"/>
          <w:szCs w:val="24"/>
          <w:lang w:val="en"/>
        </w:rPr>
        <w:t xml:space="preserve">pediatric and young adult prostate. AJAC </w:t>
      </w:r>
      <w:r w:rsidR="00946071" w:rsidRPr="00DD06D0">
        <w:rPr>
          <w:rFonts w:ascii="Times New Roman" w:hAnsi="Times New Roman" w:cs="Times New Roman"/>
          <w:sz w:val="24"/>
          <w:szCs w:val="24"/>
          <w:lang w:val="en"/>
        </w:rPr>
        <w:t>2013</w:t>
      </w:r>
      <w:r w:rsidR="00946071" w:rsidRPr="00DD06D0">
        <w:rPr>
          <w:rFonts w:ascii="Times New Roman" w:hAnsi="Times New Roman" w:cs="Times New Roman"/>
          <w:sz w:val="24"/>
          <w:szCs w:val="24"/>
          <w:lang w:val="en"/>
        </w:rPr>
        <w:t xml:space="preserve">; </w:t>
      </w:r>
      <w:r w:rsidRPr="00DD06D0">
        <w:rPr>
          <w:rFonts w:ascii="Times New Roman" w:hAnsi="Times New Roman" w:cs="Times New Roman"/>
          <w:sz w:val="24"/>
          <w:szCs w:val="24"/>
          <w:lang w:val="en"/>
        </w:rPr>
        <w:t>4: 696-706.</w:t>
      </w:r>
    </w:p>
    <w:p w14:paraId="7D545F8F" w14:textId="42C3A8C5" w:rsidR="00300301" w:rsidRPr="00DD06D0" w:rsidRDefault="00300301" w:rsidP="00300301">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sz w:val="24"/>
          <w:szCs w:val="24"/>
          <w:lang w:val="en-US"/>
        </w:rPr>
        <w:t>Zaichick V, Zaichick S</w:t>
      </w:r>
      <w:r w:rsidR="00946071"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w:t>
      </w:r>
      <w:r w:rsidRPr="00DD06D0">
        <w:rPr>
          <w:rFonts w:ascii="Times New Roman" w:hAnsi="Times New Roman" w:cs="Times New Roman"/>
          <w:sz w:val="24"/>
          <w:szCs w:val="24"/>
          <w:lang w:val="en"/>
        </w:rPr>
        <w:t xml:space="preserve">Use of INAA and ICP-MS for the assessment of trace element mass fractions in adult and geriatric prostate. </w:t>
      </w:r>
      <w:r w:rsidRPr="00DD06D0">
        <w:rPr>
          <w:rFonts w:ascii="Times New Roman" w:hAnsi="Times New Roman" w:cs="Times New Roman"/>
          <w:sz w:val="24"/>
          <w:szCs w:val="24"/>
          <w:lang w:val="en-US"/>
        </w:rPr>
        <w:t xml:space="preserve">J </w:t>
      </w:r>
      <w:proofErr w:type="spellStart"/>
      <w:r w:rsidRPr="00DD06D0">
        <w:rPr>
          <w:rFonts w:ascii="Times New Roman" w:hAnsi="Times New Roman" w:cs="Times New Roman"/>
          <w:sz w:val="24"/>
          <w:szCs w:val="24"/>
          <w:lang w:val="en-US"/>
        </w:rPr>
        <w:t>Radioanal</w:t>
      </w:r>
      <w:proofErr w:type="spellEnd"/>
      <w:r w:rsidRPr="00DD06D0">
        <w:rPr>
          <w:rFonts w:ascii="Times New Roman" w:hAnsi="Times New Roman" w:cs="Times New Roman"/>
          <w:sz w:val="24"/>
          <w:szCs w:val="24"/>
          <w:lang w:val="en-US"/>
        </w:rPr>
        <w:t xml:space="preserve"> </w:t>
      </w:r>
      <w:proofErr w:type="spellStart"/>
      <w:r w:rsidRPr="00DD06D0">
        <w:rPr>
          <w:rFonts w:ascii="Times New Roman" w:hAnsi="Times New Roman" w:cs="Times New Roman"/>
          <w:sz w:val="24"/>
          <w:szCs w:val="24"/>
          <w:lang w:val="en-US"/>
        </w:rPr>
        <w:t>Nucl</w:t>
      </w:r>
      <w:proofErr w:type="spellEnd"/>
      <w:r w:rsidRPr="00DD06D0">
        <w:rPr>
          <w:rFonts w:ascii="Times New Roman" w:hAnsi="Times New Roman" w:cs="Times New Roman"/>
          <w:sz w:val="24"/>
          <w:szCs w:val="24"/>
          <w:lang w:val="en-US"/>
        </w:rPr>
        <w:t xml:space="preserve"> Chem</w:t>
      </w:r>
      <w:r w:rsidRPr="00DD06D0">
        <w:rPr>
          <w:rFonts w:ascii="Times New Roman" w:hAnsi="Times New Roman" w:cs="Times New Roman"/>
          <w:sz w:val="24"/>
          <w:szCs w:val="24"/>
          <w:lang w:val="en"/>
        </w:rPr>
        <w:t xml:space="preserve"> </w:t>
      </w:r>
      <w:r w:rsidR="00F9141F" w:rsidRPr="00DD06D0">
        <w:rPr>
          <w:rFonts w:ascii="Times New Roman" w:hAnsi="Times New Roman" w:cs="Times New Roman"/>
          <w:sz w:val="24"/>
          <w:szCs w:val="24"/>
          <w:lang w:val="en"/>
        </w:rPr>
        <w:t>2014</w:t>
      </w:r>
      <w:r w:rsidR="00F9141F" w:rsidRPr="00DD06D0">
        <w:rPr>
          <w:rFonts w:ascii="Times New Roman" w:hAnsi="Times New Roman" w:cs="Times New Roman"/>
          <w:sz w:val="24"/>
          <w:szCs w:val="24"/>
          <w:lang w:val="en"/>
        </w:rPr>
        <w:t xml:space="preserve">; </w:t>
      </w:r>
      <w:r w:rsidRPr="00DD06D0">
        <w:rPr>
          <w:rFonts w:ascii="Times New Roman" w:hAnsi="Times New Roman" w:cs="Times New Roman"/>
          <w:sz w:val="24"/>
          <w:szCs w:val="24"/>
          <w:lang w:val="en-US"/>
        </w:rPr>
        <w:t>301(2): 383-397</w:t>
      </w:r>
    </w:p>
    <w:p w14:paraId="1B84A6A2" w14:textId="093FB5DE" w:rsidR="00DE7C56" w:rsidRPr="00DD06D0" w:rsidRDefault="00DE7C56" w:rsidP="00DE7C56">
      <w:pPr>
        <w:pStyle w:val="a7"/>
        <w:numPr>
          <w:ilvl w:val="0"/>
          <w:numId w:val="25"/>
        </w:numPr>
        <w:spacing w:after="0" w:line="240" w:lineRule="auto"/>
        <w:jc w:val="both"/>
        <w:rPr>
          <w:rFonts w:ascii="Times New Roman" w:hAnsi="Times New Roman" w:cs="Times New Roman"/>
          <w:sz w:val="24"/>
          <w:szCs w:val="24"/>
          <w:lang w:val="en-US"/>
        </w:rPr>
      </w:pPr>
      <w:proofErr w:type="spellStart"/>
      <w:r w:rsidRPr="00DD06D0">
        <w:rPr>
          <w:rFonts w:ascii="Times New Roman" w:hAnsi="Times New Roman" w:cs="Times New Roman"/>
          <w:sz w:val="24"/>
          <w:szCs w:val="24"/>
          <w:lang w:val="en-GB"/>
        </w:rPr>
        <w:t>Korelo</w:t>
      </w:r>
      <w:proofErr w:type="spellEnd"/>
      <w:r w:rsidRPr="00DD06D0">
        <w:rPr>
          <w:rFonts w:ascii="Times New Roman" w:hAnsi="Times New Roman" w:cs="Times New Roman"/>
          <w:sz w:val="24"/>
          <w:szCs w:val="24"/>
          <w:lang w:val="en-GB"/>
        </w:rPr>
        <w:t xml:space="preserve"> AM, </w:t>
      </w:r>
      <w:proofErr w:type="spellStart"/>
      <w:r w:rsidRPr="00DD06D0">
        <w:rPr>
          <w:rFonts w:ascii="Times New Roman" w:hAnsi="Times New Roman" w:cs="Times New Roman"/>
          <w:sz w:val="24"/>
          <w:szCs w:val="24"/>
          <w:lang w:val="en-GB"/>
        </w:rPr>
        <w:t>Zaichick</w:t>
      </w:r>
      <w:proofErr w:type="spellEnd"/>
      <w:r w:rsidRPr="00DD06D0">
        <w:rPr>
          <w:rFonts w:ascii="Times New Roman" w:hAnsi="Times New Roman" w:cs="Times New Roman"/>
          <w:sz w:val="24"/>
          <w:szCs w:val="24"/>
          <w:lang w:val="en-GB"/>
        </w:rPr>
        <w:t xml:space="preserve"> V. Software to optimize the multielement INAA of medical and environmental samples. In: Activation Analysis in Environment Protection. </w:t>
      </w:r>
      <w:proofErr w:type="spellStart"/>
      <w:r w:rsidRPr="00DD06D0">
        <w:rPr>
          <w:rFonts w:ascii="Times New Roman" w:hAnsi="Times New Roman" w:cs="Times New Roman"/>
          <w:sz w:val="24"/>
          <w:szCs w:val="24"/>
          <w:lang w:val="en-US"/>
        </w:rPr>
        <w:t>Dubna</w:t>
      </w:r>
      <w:proofErr w:type="spellEnd"/>
      <w:r w:rsidRPr="00DD06D0">
        <w:rPr>
          <w:rFonts w:ascii="Times New Roman" w:hAnsi="Times New Roman" w:cs="Times New Roman"/>
          <w:sz w:val="24"/>
          <w:szCs w:val="24"/>
          <w:lang w:val="en-US"/>
        </w:rPr>
        <w:t>, Russia</w:t>
      </w:r>
      <w:r w:rsidR="00F9141F" w:rsidRPr="00DD06D0">
        <w:rPr>
          <w:rFonts w:ascii="Times New Roman" w:hAnsi="Times New Roman" w:cs="Times New Roman"/>
          <w:sz w:val="24"/>
          <w:szCs w:val="24"/>
          <w:lang w:val="en-US"/>
        </w:rPr>
        <w:t>:</w:t>
      </w:r>
      <w:r w:rsidRPr="00DD06D0">
        <w:rPr>
          <w:rFonts w:ascii="Times New Roman" w:hAnsi="Times New Roman" w:cs="Times New Roman"/>
          <w:sz w:val="24"/>
          <w:szCs w:val="24"/>
          <w:lang w:val="en-US"/>
        </w:rPr>
        <w:t xml:space="preserve"> Joint Institute for Nuclear Research </w:t>
      </w:r>
      <w:r w:rsidRPr="00DD06D0">
        <w:rPr>
          <w:rFonts w:ascii="Times New Roman" w:hAnsi="Times New Roman" w:cs="Times New Roman"/>
          <w:sz w:val="24"/>
          <w:szCs w:val="24"/>
          <w:lang w:val="en-GB"/>
        </w:rPr>
        <w:t>1993</w:t>
      </w:r>
      <w:r w:rsidR="00F9141F" w:rsidRPr="00DD06D0">
        <w:rPr>
          <w:rFonts w:ascii="Times New Roman" w:hAnsi="Times New Roman" w:cs="Times New Roman"/>
          <w:sz w:val="24"/>
          <w:szCs w:val="24"/>
          <w:lang w:val="en-GB"/>
        </w:rPr>
        <w:t xml:space="preserve">: </w:t>
      </w:r>
      <w:r w:rsidRPr="00DD06D0">
        <w:rPr>
          <w:rFonts w:ascii="Times New Roman" w:hAnsi="Times New Roman" w:cs="Times New Roman"/>
          <w:sz w:val="24"/>
          <w:szCs w:val="24"/>
          <w:lang w:val="en-GB"/>
        </w:rPr>
        <w:t>326</w:t>
      </w:r>
      <w:r w:rsidRPr="00DD06D0">
        <w:rPr>
          <w:rFonts w:ascii="Times New Roman" w:hAnsi="Times New Roman" w:cs="Times New Roman"/>
          <w:sz w:val="24"/>
          <w:szCs w:val="24"/>
          <w:lang w:val="en-US"/>
        </w:rPr>
        <w:t>-3</w:t>
      </w:r>
      <w:r w:rsidRPr="00DD06D0">
        <w:rPr>
          <w:rFonts w:ascii="Times New Roman" w:hAnsi="Times New Roman" w:cs="Times New Roman"/>
          <w:sz w:val="24"/>
          <w:szCs w:val="24"/>
          <w:lang w:val="en-GB"/>
        </w:rPr>
        <w:t>32</w:t>
      </w:r>
      <w:r w:rsidRPr="00DD06D0">
        <w:rPr>
          <w:rFonts w:ascii="Times New Roman" w:hAnsi="Times New Roman" w:cs="Times New Roman"/>
          <w:sz w:val="24"/>
          <w:szCs w:val="24"/>
          <w:lang w:val="en-US"/>
        </w:rPr>
        <w:t>.</w:t>
      </w:r>
    </w:p>
    <w:p w14:paraId="57785A46" w14:textId="3C0D64F2" w:rsidR="00DE7C56" w:rsidRDefault="00DE7C56" w:rsidP="00DE7C56">
      <w:pPr>
        <w:pStyle w:val="a7"/>
        <w:numPr>
          <w:ilvl w:val="0"/>
          <w:numId w:val="25"/>
        </w:numPr>
        <w:spacing w:after="0" w:line="240" w:lineRule="auto"/>
        <w:jc w:val="both"/>
        <w:rPr>
          <w:rFonts w:ascii="Times New Roman" w:hAnsi="Times New Roman" w:cs="Times New Roman"/>
          <w:sz w:val="24"/>
          <w:szCs w:val="24"/>
          <w:lang w:val="en-US"/>
        </w:rPr>
      </w:pPr>
      <w:r w:rsidRPr="00DD06D0">
        <w:rPr>
          <w:rFonts w:ascii="Times New Roman" w:hAnsi="Times New Roman" w:cs="Times New Roman"/>
          <w:sz w:val="24"/>
          <w:szCs w:val="24"/>
          <w:lang w:val="en-US"/>
        </w:rPr>
        <w:t xml:space="preserve">Schroeder HA, Tipton IH, </w:t>
      </w:r>
      <w:proofErr w:type="spellStart"/>
      <w:r w:rsidRPr="00DD06D0">
        <w:rPr>
          <w:rFonts w:ascii="Times New Roman" w:hAnsi="Times New Roman" w:cs="Times New Roman"/>
          <w:sz w:val="24"/>
          <w:szCs w:val="24"/>
          <w:lang w:val="en-US"/>
        </w:rPr>
        <w:t>Nason</w:t>
      </w:r>
      <w:proofErr w:type="spellEnd"/>
      <w:r w:rsidRPr="00DD06D0">
        <w:rPr>
          <w:rFonts w:ascii="Times New Roman" w:hAnsi="Times New Roman" w:cs="Times New Roman"/>
          <w:sz w:val="24"/>
          <w:szCs w:val="24"/>
          <w:lang w:val="en-US"/>
        </w:rPr>
        <w:t xml:space="preserve"> AP. Trace metals in man: strontium and barium. J Chron Dis 1972; </w:t>
      </w:r>
      <w:r w:rsidRPr="00DD06D0">
        <w:rPr>
          <w:rFonts w:ascii="Times New Roman" w:hAnsi="Times New Roman" w:cs="Times New Roman"/>
          <w:bCs/>
          <w:sz w:val="24"/>
          <w:szCs w:val="24"/>
          <w:lang w:val="en-US"/>
        </w:rPr>
        <w:t>25</w:t>
      </w:r>
      <w:r w:rsidRPr="00DD06D0">
        <w:rPr>
          <w:rFonts w:ascii="Times New Roman" w:hAnsi="Times New Roman" w:cs="Times New Roman"/>
          <w:sz w:val="24"/>
          <w:szCs w:val="24"/>
          <w:lang w:val="en-US"/>
        </w:rPr>
        <w:t>(9): 491-517.</w:t>
      </w:r>
    </w:p>
    <w:p w14:paraId="7215669A" w14:textId="116B422E" w:rsidR="0045694B" w:rsidRPr="007303A2" w:rsidRDefault="00DD06D0" w:rsidP="00DD06D0">
      <w:pPr>
        <w:pStyle w:val="-1"/>
        <w:spacing w:after="120"/>
        <w:ind w:firstLineChars="0" w:firstLine="0"/>
        <w:rPr>
          <w:sz w:val="24"/>
          <w:szCs w:val="24"/>
        </w:rPr>
      </w:pPr>
      <w:r w:rsidRPr="007303A2">
        <w:rPr>
          <w:sz w:val="24"/>
          <w:szCs w:val="24"/>
        </w:rPr>
        <w:t xml:space="preserve"> </w:t>
      </w:r>
    </w:p>
    <w:p w14:paraId="09A70C7B" w14:textId="3A0E194F" w:rsidR="00D54550" w:rsidRPr="00686B1B" w:rsidRDefault="00D54550" w:rsidP="0045694B">
      <w:pPr>
        <w:pStyle w:val="-1"/>
        <w:ind w:firstLine="210"/>
        <w:rPr>
          <w:rFonts w:asciiTheme="majorHAnsi" w:hAnsiTheme="majorHAnsi"/>
        </w:rPr>
      </w:pPr>
    </w:p>
    <w:sectPr w:rsidR="00D54550" w:rsidRPr="00686B1B" w:rsidSect="00DE7C56">
      <w:type w:val="continuous"/>
      <w:pgSz w:w="11906" w:h="16838"/>
      <w:pgMar w:top="1134" w:right="850"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auto"/>
    <w:pitch w:val="default"/>
  </w:font>
  <w:font w:name="Arial">
    <w:panose1 w:val="020B0604020202020204"/>
    <w:charset w:val="CC"/>
    <w:family w:val="swiss"/>
    <w:pitch w:val="variable"/>
    <w:sig w:usb0="E0002AFF" w:usb1="C0007843" w:usb2="00000009" w:usb3="00000000" w:csb0="000001FF" w:csb1="00000000"/>
  </w:font>
  <w:font w:name="MOZWKX+Frutiger-Roman">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dvTT3713a231+22">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B21"/>
    <w:multiLevelType w:val="hybridMultilevel"/>
    <w:tmpl w:val="D2C4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012F1"/>
    <w:multiLevelType w:val="hybridMultilevel"/>
    <w:tmpl w:val="D95C19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D4009"/>
    <w:multiLevelType w:val="hybridMultilevel"/>
    <w:tmpl w:val="45CE66EA"/>
    <w:lvl w:ilvl="0" w:tplc="874E482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9720AE7"/>
    <w:multiLevelType w:val="hybridMultilevel"/>
    <w:tmpl w:val="F042A040"/>
    <w:lvl w:ilvl="0" w:tplc="EDD00292">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832B8"/>
    <w:multiLevelType w:val="hybridMultilevel"/>
    <w:tmpl w:val="70E0BD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FE0F17"/>
    <w:multiLevelType w:val="hybridMultilevel"/>
    <w:tmpl w:val="31004DC0"/>
    <w:lvl w:ilvl="0" w:tplc="53206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67A04"/>
    <w:multiLevelType w:val="hybridMultilevel"/>
    <w:tmpl w:val="237CA68E"/>
    <w:lvl w:ilvl="0" w:tplc="470AB66A">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37374"/>
    <w:multiLevelType w:val="hybridMultilevel"/>
    <w:tmpl w:val="576AEFF8"/>
    <w:lvl w:ilvl="0" w:tplc="F77CD2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962378"/>
    <w:multiLevelType w:val="hybridMultilevel"/>
    <w:tmpl w:val="9CFC1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1F474C"/>
    <w:multiLevelType w:val="hybridMultilevel"/>
    <w:tmpl w:val="EE501BBC"/>
    <w:lvl w:ilvl="0" w:tplc="66AC52F4">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2B081B3D"/>
    <w:multiLevelType w:val="multilevel"/>
    <w:tmpl w:val="2B081B3D"/>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60CE3"/>
    <w:multiLevelType w:val="hybridMultilevel"/>
    <w:tmpl w:val="151EA6A6"/>
    <w:lvl w:ilvl="0" w:tplc="CD2A5E98">
      <w:start w:val="1"/>
      <w:numFmt w:val="decimal"/>
      <w:lvlText w:val="%1."/>
      <w:lvlJc w:val="left"/>
      <w:pPr>
        <w:ind w:left="720" w:hanging="360"/>
      </w:pPr>
      <w:rPr>
        <w:rFonts w:ascii="Times New Roman" w:eastAsia="Times New Roman" w:hAnsi="Times New Roman" w:cs="Times New Roman"/>
        <w:b w:val="0"/>
        <w:i w:val="0"/>
        <w:color w:val="auto"/>
        <w:highlight w:val="none"/>
      </w:rPr>
    </w:lvl>
    <w:lvl w:ilvl="1" w:tplc="5240FA18">
      <w:start w:val="1"/>
      <w:numFmt w:val="lowerLetter"/>
      <w:lvlText w:val="%2."/>
      <w:lvlJc w:val="left"/>
      <w:pPr>
        <w:ind w:left="1440" w:hanging="360"/>
      </w:pPr>
    </w:lvl>
    <w:lvl w:ilvl="2" w:tplc="FDD8FD52">
      <w:start w:val="1"/>
      <w:numFmt w:val="lowerRoman"/>
      <w:lvlText w:val="%3."/>
      <w:lvlJc w:val="right"/>
      <w:pPr>
        <w:ind w:left="2160" w:hanging="180"/>
      </w:pPr>
    </w:lvl>
    <w:lvl w:ilvl="3" w:tplc="FD96FCC2">
      <w:start w:val="1"/>
      <w:numFmt w:val="decimal"/>
      <w:lvlText w:val="%4."/>
      <w:lvlJc w:val="left"/>
      <w:pPr>
        <w:ind w:left="2880" w:hanging="360"/>
      </w:pPr>
    </w:lvl>
    <w:lvl w:ilvl="4" w:tplc="48B0DFFE">
      <w:start w:val="1"/>
      <w:numFmt w:val="lowerLetter"/>
      <w:lvlText w:val="%5."/>
      <w:lvlJc w:val="left"/>
      <w:pPr>
        <w:ind w:left="3600" w:hanging="360"/>
      </w:pPr>
    </w:lvl>
    <w:lvl w:ilvl="5" w:tplc="9E4A01C6">
      <w:start w:val="1"/>
      <w:numFmt w:val="lowerRoman"/>
      <w:lvlText w:val="%6."/>
      <w:lvlJc w:val="right"/>
      <w:pPr>
        <w:ind w:left="4320" w:hanging="180"/>
      </w:pPr>
    </w:lvl>
    <w:lvl w:ilvl="6" w:tplc="48764594">
      <w:start w:val="1"/>
      <w:numFmt w:val="decimal"/>
      <w:lvlText w:val="%7."/>
      <w:lvlJc w:val="left"/>
      <w:pPr>
        <w:ind w:left="5040" w:hanging="360"/>
      </w:pPr>
    </w:lvl>
    <w:lvl w:ilvl="7" w:tplc="A9A4ADE8">
      <w:start w:val="1"/>
      <w:numFmt w:val="lowerLetter"/>
      <w:lvlText w:val="%8."/>
      <w:lvlJc w:val="left"/>
      <w:pPr>
        <w:ind w:left="5760" w:hanging="360"/>
      </w:pPr>
    </w:lvl>
    <w:lvl w:ilvl="8" w:tplc="3A2C2F10">
      <w:start w:val="1"/>
      <w:numFmt w:val="lowerRoman"/>
      <w:lvlText w:val="%9."/>
      <w:lvlJc w:val="right"/>
      <w:pPr>
        <w:ind w:left="6480" w:hanging="180"/>
      </w:pPr>
    </w:lvl>
  </w:abstractNum>
  <w:abstractNum w:abstractNumId="12" w15:restartNumberingAfterBreak="0">
    <w:nsid w:val="2D9F5F9A"/>
    <w:multiLevelType w:val="hybridMultilevel"/>
    <w:tmpl w:val="01127F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EF406C4"/>
    <w:multiLevelType w:val="hybridMultilevel"/>
    <w:tmpl w:val="97D68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9F6940"/>
    <w:multiLevelType w:val="hybridMultilevel"/>
    <w:tmpl w:val="2BB07AF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E5B1C"/>
    <w:multiLevelType w:val="hybridMultilevel"/>
    <w:tmpl w:val="08A4DE28"/>
    <w:lvl w:ilvl="0" w:tplc="530A11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9A3DCD"/>
    <w:multiLevelType w:val="hybridMultilevel"/>
    <w:tmpl w:val="59FEE218"/>
    <w:lvl w:ilvl="0" w:tplc="6F00D690">
      <w:start w:val="1"/>
      <w:numFmt w:val="decimal"/>
      <w:lvlText w:val="%1."/>
      <w:lvlJc w:val="left"/>
      <w:pPr>
        <w:ind w:left="360" w:hanging="360"/>
      </w:pPr>
      <w:rPr>
        <w:rFonts w:ascii="Times New Roman" w:hAnsi="Times New Roman" w:cs="Times New Roman" w:hint="default"/>
        <w:b w:val="0"/>
        <w:sz w:val="24"/>
        <w:szCs w:val="24"/>
        <w:lang w:val="en-U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3FD01FE"/>
    <w:multiLevelType w:val="hybridMultilevel"/>
    <w:tmpl w:val="4C40AE0C"/>
    <w:lvl w:ilvl="0" w:tplc="7A2206C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7A0106"/>
    <w:multiLevelType w:val="hybridMultilevel"/>
    <w:tmpl w:val="9112E7AE"/>
    <w:lvl w:ilvl="0" w:tplc="9EAC9F7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4760312"/>
    <w:multiLevelType w:val="hybridMultilevel"/>
    <w:tmpl w:val="EFAE694A"/>
    <w:lvl w:ilvl="0" w:tplc="CC38083E">
      <w:start w:val="1"/>
      <w:numFmt w:val="decimal"/>
      <w:lvlText w:val="%1."/>
      <w:lvlJc w:val="left"/>
      <w:pPr>
        <w:ind w:left="360" w:hanging="360"/>
      </w:pPr>
      <w:rPr>
        <w:rFonts w:hint="default"/>
      </w:rPr>
    </w:lvl>
    <w:lvl w:ilvl="1" w:tplc="A4387956">
      <w:start w:val="1"/>
      <w:numFmt w:val="lowerLetter"/>
      <w:lvlText w:val="%2."/>
      <w:lvlJc w:val="left"/>
      <w:pPr>
        <w:ind w:left="1080" w:hanging="360"/>
      </w:pPr>
    </w:lvl>
    <w:lvl w:ilvl="2" w:tplc="5DCE2F32">
      <w:start w:val="1"/>
      <w:numFmt w:val="lowerRoman"/>
      <w:lvlText w:val="%3."/>
      <w:lvlJc w:val="right"/>
      <w:pPr>
        <w:ind w:left="1800" w:hanging="180"/>
      </w:pPr>
    </w:lvl>
    <w:lvl w:ilvl="3" w:tplc="E8C09CA0">
      <w:start w:val="1"/>
      <w:numFmt w:val="decimal"/>
      <w:lvlText w:val="%4."/>
      <w:lvlJc w:val="left"/>
      <w:pPr>
        <w:ind w:left="2520" w:hanging="360"/>
      </w:pPr>
    </w:lvl>
    <w:lvl w:ilvl="4" w:tplc="4F4A3304">
      <w:start w:val="1"/>
      <w:numFmt w:val="lowerLetter"/>
      <w:lvlText w:val="%5."/>
      <w:lvlJc w:val="left"/>
      <w:pPr>
        <w:ind w:left="3240" w:hanging="360"/>
      </w:pPr>
    </w:lvl>
    <w:lvl w:ilvl="5" w:tplc="A3B61702">
      <w:start w:val="1"/>
      <w:numFmt w:val="lowerRoman"/>
      <w:lvlText w:val="%6."/>
      <w:lvlJc w:val="right"/>
      <w:pPr>
        <w:ind w:left="3960" w:hanging="180"/>
      </w:pPr>
    </w:lvl>
    <w:lvl w:ilvl="6" w:tplc="EC4497C8">
      <w:start w:val="1"/>
      <w:numFmt w:val="decimal"/>
      <w:lvlText w:val="%7."/>
      <w:lvlJc w:val="left"/>
      <w:pPr>
        <w:ind w:left="4680" w:hanging="360"/>
      </w:pPr>
    </w:lvl>
    <w:lvl w:ilvl="7" w:tplc="4A5ADE3E">
      <w:start w:val="1"/>
      <w:numFmt w:val="lowerLetter"/>
      <w:lvlText w:val="%8."/>
      <w:lvlJc w:val="left"/>
      <w:pPr>
        <w:ind w:left="5400" w:hanging="360"/>
      </w:pPr>
    </w:lvl>
    <w:lvl w:ilvl="8" w:tplc="946EAAAA">
      <w:start w:val="1"/>
      <w:numFmt w:val="lowerRoman"/>
      <w:lvlText w:val="%9."/>
      <w:lvlJc w:val="right"/>
      <w:pPr>
        <w:ind w:left="6120" w:hanging="180"/>
      </w:pPr>
    </w:lvl>
  </w:abstractNum>
  <w:abstractNum w:abstractNumId="20" w15:restartNumberingAfterBreak="0">
    <w:nsid w:val="55347769"/>
    <w:multiLevelType w:val="hybridMultilevel"/>
    <w:tmpl w:val="81FAF89C"/>
    <w:lvl w:ilvl="0" w:tplc="20B28E26">
      <w:start w:val="84"/>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EEB35B4"/>
    <w:multiLevelType w:val="hybridMultilevel"/>
    <w:tmpl w:val="15A6E154"/>
    <w:lvl w:ilvl="0" w:tplc="32ECDA9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5F4E1E"/>
    <w:multiLevelType w:val="hybridMultilevel"/>
    <w:tmpl w:val="1BDE5970"/>
    <w:lvl w:ilvl="0" w:tplc="9CC0DB7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642E9D"/>
    <w:multiLevelType w:val="hybridMultilevel"/>
    <w:tmpl w:val="DA627670"/>
    <w:lvl w:ilvl="0" w:tplc="4A6A3C0E">
      <w:start w:val="1"/>
      <w:numFmt w:val="decimal"/>
      <w:lvlText w:val="%1."/>
      <w:lvlJc w:val="left"/>
      <w:pPr>
        <w:ind w:left="720" w:hanging="360"/>
      </w:pPr>
      <w:rPr>
        <w:rFonts w:hint="default"/>
        <w:sz w:val="20"/>
      </w:rPr>
    </w:lvl>
    <w:lvl w:ilvl="1" w:tplc="65EED61E">
      <w:start w:val="1"/>
      <w:numFmt w:val="lowerLetter"/>
      <w:lvlText w:val="%2."/>
      <w:lvlJc w:val="left"/>
      <w:pPr>
        <w:ind w:left="1440" w:hanging="360"/>
      </w:pPr>
    </w:lvl>
    <w:lvl w:ilvl="2" w:tplc="D0DAD28A">
      <w:start w:val="1"/>
      <w:numFmt w:val="lowerRoman"/>
      <w:lvlText w:val="%3."/>
      <w:lvlJc w:val="right"/>
      <w:pPr>
        <w:ind w:left="2160" w:hanging="180"/>
      </w:pPr>
    </w:lvl>
    <w:lvl w:ilvl="3" w:tplc="A4AAB5C6">
      <w:start w:val="1"/>
      <w:numFmt w:val="decimal"/>
      <w:lvlText w:val="%4."/>
      <w:lvlJc w:val="left"/>
      <w:pPr>
        <w:ind w:left="2880" w:hanging="360"/>
      </w:pPr>
    </w:lvl>
    <w:lvl w:ilvl="4" w:tplc="07B4D624">
      <w:start w:val="1"/>
      <w:numFmt w:val="lowerLetter"/>
      <w:lvlText w:val="%5."/>
      <w:lvlJc w:val="left"/>
      <w:pPr>
        <w:ind w:left="3600" w:hanging="360"/>
      </w:pPr>
    </w:lvl>
    <w:lvl w:ilvl="5" w:tplc="B47C6990">
      <w:start w:val="1"/>
      <w:numFmt w:val="lowerRoman"/>
      <w:lvlText w:val="%6."/>
      <w:lvlJc w:val="right"/>
      <w:pPr>
        <w:ind w:left="4320" w:hanging="180"/>
      </w:pPr>
    </w:lvl>
    <w:lvl w:ilvl="6" w:tplc="266C885E">
      <w:start w:val="1"/>
      <w:numFmt w:val="decimal"/>
      <w:lvlText w:val="%7."/>
      <w:lvlJc w:val="left"/>
      <w:pPr>
        <w:ind w:left="5040" w:hanging="360"/>
      </w:pPr>
    </w:lvl>
    <w:lvl w:ilvl="7" w:tplc="E1A89B84">
      <w:start w:val="1"/>
      <w:numFmt w:val="lowerLetter"/>
      <w:lvlText w:val="%8."/>
      <w:lvlJc w:val="left"/>
      <w:pPr>
        <w:ind w:left="5760" w:hanging="360"/>
      </w:pPr>
    </w:lvl>
    <w:lvl w:ilvl="8" w:tplc="84DC7F22">
      <w:start w:val="1"/>
      <w:numFmt w:val="lowerRoman"/>
      <w:lvlText w:val="%9."/>
      <w:lvlJc w:val="right"/>
      <w:pPr>
        <w:ind w:left="6480" w:hanging="180"/>
      </w:pPr>
    </w:lvl>
  </w:abstractNum>
  <w:abstractNum w:abstractNumId="24" w15:restartNumberingAfterBreak="0">
    <w:nsid w:val="6C530B09"/>
    <w:multiLevelType w:val="hybridMultilevel"/>
    <w:tmpl w:val="744C0588"/>
    <w:lvl w:ilvl="0" w:tplc="9FD4FAF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1397928"/>
    <w:multiLevelType w:val="hybridMultilevel"/>
    <w:tmpl w:val="BD50407C"/>
    <w:lvl w:ilvl="0" w:tplc="6AE418E0">
      <w:start w:val="1"/>
      <w:numFmt w:val="decimal"/>
      <w:lvlText w:val="%1."/>
      <w:lvlJc w:val="left"/>
      <w:pPr>
        <w:tabs>
          <w:tab w:val="num" w:pos="360"/>
        </w:tabs>
        <w:ind w:left="360" w:hanging="360"/>
      </w:pPr>
      <w:rPr>
        <w:rFonts w:hint="default"/>
        <w:b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7530565"/>
    <w:multiLevelType w:val="hybridMultilevel"/>
    <w:tmpl w:val="FF3A10EC"/>
    <w:lvl w:ilvl="0" w:tplc="76C843F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554822"/>
    <w:multiLevelType w:val="hybridMultilevel"/>
    <w:tmpl w:val="FE384AFA"/>
    <w:lvl w:ilvl="0" w:tplc="A77CF3D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27"/>
  </w:num>
  <w:num w:numId="5">
    <w:abstractNumId w:val="17"/>
  </w:num>
  <w:num w:numId="6">
    <w:abstractNumId w:val="7"/>
  </w:num>
  <w:num w:numId="7">
    <w:abstractNumId w:val="26"/>
  </w:num>
  <w:num w:numId="8">
    <w:abstractNumId w:val="14"/>
  </w:num>
  <w:num w:numId="9">
    <w:abstractNumId w:val="18"/>
  </w:num>
  <w:num w:numId="10">
    <w:abstractNumId w:val="25"/>
  </w:num>
  <w:num w:numId="11">
    <w:abstractNumId w:val="24"/>
  </w:num>
  <w:num w:numId="12">
    <w:abstractNumId w:val="15"/>
  </w:num>
  <w:num w:numId="13">
    <w:abstractNumId w:val="12"/>
  </w:num>
  <w:num w:numId="14">
    <w:abstractNumId w:val="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6"/>
  </w:num>
  <w:num w:numId="19">
    <w:abstractNumId w:val="1"/>
  </w:num>
  <w:num w:numId="20">
    <w:abstractNumId w:val="3"/>
  </w:num>
  <w:num w:numId="21">
    <w:abstractNumId w:val="13"/>
  </w:num>
  <w:num w:numId="22">
    <w:abstractNumId w:val="4"/>
  </w:num>
  <w:num w:numId="23">
    <w:abstractNumId w:val="22"/>
  </w:num>
  <w:num w:numId="24">
    <w:abstractNumId w:val="20"/>
  </w:num>
  <w:num w:numId="25">
    <w:abstractNumId w:val="10"/>
  </w:num>
  <w:num w:numId="26">
    <w:abstractNumId w:val="16"/>
  </w:num>
  <w:num w:numId="27">
    <w:abstractNumId w:val="19"/>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187"/>
    <w:rsid w:val="000073E6"/>
    <w:rsid w:val="00012658"/>
    <w:rsid w:val="000270B4"/>
    <w:rsid w:val="00046186"/>
    <w:rsid w:val="00046502"/>
    <w:rsid w:val="00056780"/>
    <w:rsid w:val="00061775"/>
    <w:rsid w:val="0007002D"/>
    <w:rsid w:val="00077ADB"/>
    <w:rsid w:val="00086BEE"/>
    <w:rsid w:val="00091235"/>
    <w:rsid w:val="00094EDD"/>
    <w:rsid w:val="000A0EA9"/>
    <w:rsid w:val="000B0889"/>
    <w:rsid w:val="000B1DCB"/>
    <w:rsid w:val="000C123B"/>
    <w:rsid w:val="000C1463"/>
    <w:rsid w:val="000C65F0"/>
    <w:rsid w:val="000D7803"/>
    <w:rsid w:val="000E7ED7"/>
    <w:rsid w:val="000F4E15"/>
    <w:rsid w:val="0010329C"/>
    <w:rsid w:val="0011715B"/>
    <w:rsid w:val="001235A8"/>
    <w:rsid w:val="001247F0"/>
    <w:rsid w:val="0012530A"/>
    <w:rsid w:val="001257CB"/>
    <w:rsid w:val="00134EC9"/>
    <w:rsid w:val="00136B83"/>
    <w:rsid w:val="0014753A"/>
    <w:rsid w:val="00162672"/>
    <w:rsid w:val="00162C61"/>
    <w:rsid w:val="001645FB"/>
    <w:rsid w:val="00164B38"/>
    <w:rsid w:val="0017692D"/>
    <w:rsid w:val="00192143"/>
    <w:rsid w:val="001A7090"/>
    <w:rsid w:val="001B6E51"/>
    <w:rsid w:val="001C6160"/>
    <w:rsid w:val="001C6493"/>
    <w:rsid w:val="001D0AB4"/>
    <w:rsid w:val="001E497B"/>
    <w:rsid w:val="001E4F1D"/>
    <w:rsid w:val="001E66C9"/>
    <w:rsid w:val="002141B3"/>
    <w:rsid w:val="00215B13"/>
    <w:rsid w:val="0022003E"/>
    <w:rsid w:val="002212E4"/>
    <w:rsid w:val="002257B4"/>
    <w:rsid w:val="00227099"/>
    <w:rsid w:val="002308B7"/>
    <w:rsid w:val="00230A5D"/>
    <w:rsid w:val="0023467C"/>
    <w:rsid w:val="0023799C"/>
    <w:rsid w:val="00256D76"/>
    <w:rsid w:val="00257664"/>
    <w:rsid w:val="002638C9"/>
    <w:rsid w:val="00265773"/>
    <w:rsid w:val="002820F7"/>
    <w:rsid w:val="00282D35"/>
    <w:rsid w:val="00282FC7"/>
    <w:rsid w:val="002850AA"/>
    <w:rsid w:val="00286CD5"/>
    <w:rsid w:val="002908D6"/>
    <w:rsid w:val="002910A5"/>
    <w:rsid w:val="002B1270"/>
    <w:rsid w:val="002B324D"/>
    <w:rsid w:val="002B617A"/>
    <w:rsid w:val="002C0699"/>
    <w:rsid w:val="002C11DF"/>
    <w:rsid w:val="002F42D5"/>
    <w:rsid w:val="002F4458"/>
    <w:rsid w:val="002F55F7"/>
    <w:rsid w:val="00300301"/>
    <w:rsid w:val="00301C78"/>
    <w:rsid w:val="003124B9"/>
    <w:rsid w:val="003151DD"/>
    <w:rsid w:val="00335D65"/>
    <w:rsid w:val="00343E3E"/>
    <w:rsid w:val="003558EE"/>
    <w:rsid w:val="00365DF3"/>
    <w:rsid w:val="0037556F"/>
    <w:rsid w:val="003837B4"/>
    <w:rsid w:val="00384C94"/>
    <w:rsid w:val="003A17CD"/>
    <w:rsid w:val="003A2187"/>
    <w:rsid w:val="003B174C"/>
    <w:rsid w:val="003B4960"/>
    <w:rsid w:val="003C0FBB"/>
    <w:rsid w:val="003D006D"/>
    <w:rsid w:val="003D05FD"/>
    <w:rsid w:val="003D1BA6"/>
    <w:rsid w:val="003D3F84"/>
    <w:rsid w:val="003E2CDE"/>
    <w:rsid w:val="003E4F81"/>
    <w:rsid w:val="003F2631"/>
    <w:rsid w:val="004002C7"/>
    <w:rsid w:val="00403193"/>
    <w:rsid w:val="004115F5"/>
    <w:rsid w:val="00423519"/>
    <w:rsid w:val="00424308"/>
    <w:rsid w:val="00444065"/>
    <w:rsid w:val="004452DC"/>
    <w:rsid w:val="00455CA7"/>
    <w:rsid w:val="0045694B"/>
    <w:rsid w:val="00456F77"/>
    <w:rsid w:val="00460533"/>
    <w:rsid w:val="0046192D"/>
    <w:rsid w:val="00465EF2"/>
    <w:rsid w:val="004678DD"/>
    <w:rsid w:val="00475E94"/>
    <w:rsid w:val="00484447"/>
    <w:rsid w:val="004870A9"/>
    <w:rsid w:val="004934C4"/>
    <w:rsid w:val="004A11DC"/>
    <w:rsid w:val="004A1BEC"/>
    <w:rsid w:val="004C0C65"/>
    <w:rsid w:val="004D6473"/>
    <w:rsid w:val="004D6846"/>
    <w:rsid w:val="004E18A7"/>
    <w:rsid w:val="004E2561"/>
    <w:rsid w:val="004F1B96"/>
    <w:rsid w:val="00501D16"/>
    <w:rsid w:val="0050228A"/>
    <w:rsid w:val="00514BF0"/>
    <w:rsid w:val="0052200C"/>
    <w:rsid w:val="005257A3"/>
    <w:rsid w:val="005412CF"/>
    <w:rsid w:val="005415A4"/>
    <w:rsid w:val="00542814"/>
    <w:rsid w:val="0055436A"/>
    <w:rsid w:val="0055484E"/>
    <w:rsid w:val="00557ACA"/>
    <w:rsid w:val="00583DB7"/>
    <w:rsid w:val="00595329"/>
    <w:rsid w:val="00595CE0"/>
    <w:rsid w:val="00597342"/>
    <w:rsid w:val="005A002D"/>
    <w:rsid w:val="005A1D58"/>
    <w:rsid w:val="005A4764"/>
    <w:rsid w:val="005A6384"/>
    <w:rsid w:val="005B69C0"/>
    <w:rsid w:val="005C0CC6"/>
    <w:rsid w:val="005C5930"/>
    <w:rsid w:val="005D0042"/>
    <w:rsid w:val="005D1B72"/>
    <w:rsid w:val="005D2DFA"/>
    <w:rsid w:val="005E6064"/>
    <w:rsid w:val="005F107C"/>
    <w:rsid w:val="005F66A1"/>
    <w:rsid w:val="0060363B"/>
    <w:rsid w:val="0061415B"/>
    <w:rsid w:val="00614E1C"/>
    <w:rsid w:val="00617DA9"/>
    <w:rsid w:val="00626990"/>
    <w:rsid w:val="006272CB"/>
    <w:rsid w:val="006507E9"/>
    <w:rsid w:val="00652374"/>
    <w:rsid w:val="006660DA"/>
    <w:rsid w:val="0066718C"/>
    <w:rsid w:val="0067672A"/>
    <w:rsid w:val="00676766"/>
    <w:rsid w:val="00683982"/>
    <w:rsid w:val="00683D28"/>
    <w:rsid w:val="00684ABC"/>
    <w:rsid w:val="00686B1B"/>
    <w:rsid w:val="0069268E"/>
    <w:rsid w:val="006A59E7"/>
    <w:rsid w:val="006A691D"/>
    <w:rsid w:val="006B03BB"/>
    <w:rsid w:val="006B324C"/>
    <w:rsid w:val="006B5B61"/>
    <w:rsid w:val="006B7AC8"/>
    <w:rsid w:val="006C5AFC"/>
    <w:rsid w:val="006E3C0F"/>
    <w:rsid w:val="006E4505"/>
    <w:rsid w:val="006F2943"/>
    <w:rsid w:val="00700F67"/>
    <w:rsid w:val="00716E9C"/>
    <w:rsid w:val="007179B2"/>
    <w:rsid w:val="0072683D"/>
    <w:rsid w:val="00730D13"/>
    <w:rsid w:val="00743867"/>
    <w:rsid w:val="00744154"/>
    <w:rsid w:val="007643FE"/>
    <w:rsid w:val="00770433"/>
    <w:rsid w:val="00783F53"/>
    <w:rsid w:val="007C4385"/>
    <w:rsid w:val="007D0DCE"/>
    <w:rsid w:val="007D366B"/>
    <w:rsid w:val="008013B0"/>
    <w:rsid w:val="00812FCA"/>
    <w:rsid w:val="00815879"/>
    <w:rsid w:val="00820AC5"/>
    <w:rsid w:val="00824A82"/>
    <w:rsid w:val="00831184"/>
    <w:rsid w:val="0083216C"/>
    <w:rsid w:val="00835010"/>
    <w:rsid w:val="00836B71"/>
    <w:rsid w:val="00841980"/>
    <w:rsid w:val="00851788"/>
    <w:rsid w:val="0085654B"/>
    <w:rsid w:val="008569DE"/>
    <w:rsid w:val="00856F1D"/>
    <w:rsid w:val="00863E61"/>
    <w:rsid w:val="008655C4"/>
    <w:rsid w:val="00880676"/>
    <w:rsid w:val="008856CF"/>
    <w:rsid w:val="0088758D"/>
    <w:rsid w:val="008918B6"/>
    <w:rsid w:val="00891D92"/>
    <w:rsid w:val="00894965"/>
    <w:rsid w:val="00896A4E"/>
    <w:rsid w:val="008A09C4"/>
    <w:rsid w:val="008A3439"/>
    <w:rsid w:val="008A48B7"/>
    <w:rsid w:val="008C1284"/>
    <w:rsid w:val="008C368E"/>
    <w:rsid w:val="008C59C0"/>
    <w:rsid w:val="009021AA"/>
    <w:rsid w:val="00905284"/>
    <w:rsid w:val="00910C5E"/>
    <w:rsid w:val="00940779"/>
    <w:rsid w:val="0094285C"/>
    <w:rsid w:val="00946071"/>
    <w:rsid w:val="0095000C"/>
    <w:rsid w:val="00954A0A"/>
    <w:rsid w:val="00965CC7"/>
    <w:rsid w:val="00982986"/>
    <w:rsid w:val="00986666"/>
    <w:rsid w:val="00995B37"/>
    <w:rsid w:val="009A18A2"/>
    <w:rsid w:val="009A2921"/>
    <w:rsid w:val="009A2A9C"/>
    <w:rsid w:val="009C2446"/>
    <w:rsid w:val="009C2A65"/>
    <w:rsid w:val="009D39DB"/>
    <w:rsid w:val="009D64E1"/>
    <w:rsid w:val="009E4AB9"/>
    <w:rsid w:val="009E5949"/>
    <w:rsid w:val="009E79FC"/>
    <w:rsid w:val="009F7435"/>
    <w:rsid w:val="00A0173D"/>
    <w:rsid w:val="00A0401B"/>
    <w:rsid w:val="00A042D0"/>
    <w:rsid w:val="00A15ACA"/>
    <w:rsid w:val="00A22B87"/>
    <w:rsid w:val="00A23938"/>
    <w:rsid w:val="00A2629B"/>
    <w:rsid w:val="00A3477E"/>
    <w:rsid w:val="00A40808"/>
    <w:rsid w:val="00A40C6F"/>
    <w:rsid w:val="00A42E50"/>
    <w:rsid w:val="00A433F1"/>
    <w:rsid w:val="00A44C5F"/>
    <w:rsid w:val="00A44F34"/>
    <w:rsid w:val="00A47171"/>
    <w:rsid w:val="00A54BDA"/>
    <w:rsid w:val="00A61CB4"/>
    <w:rsid w:val="00A62160"/>
    <w:rsid w:val="00A6292D"/>
    <w:rsid w:val="00A67C7E"/>
    <w:rsid w:val="00A83A29"/>
    <w:rsid w:val="00A924A0"/>
    <w:rsid w:val="00AA5A1A"/>
    <w:rsid w:val="00AA68E3"/>
    <w:rsid w:val="00AB521F"/>
    <w:rsid w:val="00AC44F5"/>
    <w:rsid w:val="00AC5D99"/>
    <w:rsid w:val="00AD41AC"/>
    <w:rsid w:val="00AD57AE"/>
    <w:rsid w:val="00AE274E"/>
    <w:rsid w:val="00B153F7"/>
    <w:rsid w:val="00B17E52"/>
    <w:rsid w:val="00B32051"/>
    <w:rsid w:val="00B41690"/>
    <w:rsid w:val="00B45C9E"/>
    <w:rsid w:val="00B46B76"/>
    <w:rsid w:val="00B562FA"/>
    <w:rsid w:val="00B63146"/>
    <w:rsid w:val="00B71A05"/>
    <w:rsid w:val="00B7433A"/>
    <w:rsid w:val="00B828F2"/>
    <w:rsid w:val="00B86A2A"/>
    <w:rsid w:val="00B906EC"/>
    <w:rsid w:val="00B93107"/>
    <w:rsid w:val="00BA1ED6"/>
    <w:rsid w:val="00BB42F4"/>
    <w:rsid w:val="00BC0947"/>
    <w:rsid w:val="00BE0C4B"/>
    <w:rsid w:val="00BF6473"/>
    <w:rsid w:val="00C24209"/>
    <w:rsid w:val="00C3035F"/>
    <w:rsid w:val="00C32FC4"/>
    <w:rsid w:val="00C35789"/>
    <w:rsid w:val="00C410F3"/>
    <w:rsid w:val="00C42599"/>
    <w:rsid w:val="00C43A72"/>
    <w:rsid w:val="00C66A80"/>
    <w:rsid w:val="00C947EA"/>
    <w:rsid w:val="00CB5E56"/>
    <w:rsid w:val="00CC358C"/>
    <w:rsid w:val="00CC52E3"/>
    <w:rsid w:val="00CD1FF6"/>
    <w:rsid w:val="00CF21F2"/>
    <w:rsid w:val="00CF22A9"/>
    <w:rsid w:val="00CF5F55"/>
    <w:rsid w:val="00D015A5"/>
    <w:rsid w:val="00D15111"/>
    <w:rsid w:val="00D170CC"/>
    <w:rsid w:val="00D172C9"/>
    <w:rsid w:val="00D328E9"/>
    <w:rsid w:val="00D430FD"/>
    <w:rsid w:val="00D50625"/>
    <w:rsid w:val="00D516EB"/>
    <w:rsid w:val="00D52E35"/>
    <w:rsid w:val="00D54550"/>
    <w:rsid w:val="00D81ED4"/>
    <w:rsid w:val="00D84946"/>
    <w:rsid w:val="00D866BF"/>
    <w:rsid w:val="00D96F8A"/>
    <w:rsid w:val="00DA0D3B"/>
    <w:rsid w:val="00DA48DE"/>
    <w:rsid w:val="00DA69B1"/>
    <w:rsid w:val="00DB1D83"/>
    <w:rsid w:val="00DB55DB"/>
    <w:rsid w:val="00DC41F6"/>
    <w:rsid w:val="00DC7529"/>
    <w:rsid w:val="00DC7A26"/>
    <w:rsid w:val="00DD06D0"/>
    <w:rsid w:val="00DE5001"/>
    <w:rsid w:val="00DE7C56"/>
    <w:rsid w:val="00E0487F"/>
    <w:rsid w:val="00E05935"/>
    <w:rsid w:val="00E06BA7"/>
    <w:rsid w:val="00E11FBA"/>
    <w:rsid w:val="00E12F4E"/>
    <w:rsid w:val="00E1468B"/>
    <w:rsid w:val="00E16F32"/>
    <w:rsid w:val="00E241B9"/>
    <w:rsid w:val="00E25E19"/>
    <w:rsid w:val="00E40C6B"/>
    <w:rsid w:val="00E426C8"/>
    <w:rsid w:val="00E42DA9"/>
    <w:rsid w:val="00E50AC0"/>
    <w:rsid w:val="00E539EE"/>
    <w:rsid w:val="00E53C84"/>
    <w:rsid w:val="00E57AD1"/>
    <w:rsid w:val="00E65C43"/>
    <w:rsid w:val="00E6764F"/>
    <w:rsid w:val="00E728C0"/>
    <w:rsid w:val="00E827A8"/>
    <w:rsid w:val="00E834B9"/>
    <w:rsid w:val="00EA2836"/>
    <w:rsid w:val="00EA41B4"/>
    <w:rsid w:val="00EA5D62"/>
    <w:rsid w:val="00EA67E6"/>
    <w:rsid w:val="00EB0B2D"/>
    <w:rsid w:val="00EC158E"/>
    <w:rsid w:val="00EC7362"/>
    <w:rsid w:val="00ED2930"/>
    <w:rsid w:val="00EE2FF2"/>
    <w:rsid w:val="00EF4480"/>
    <w:rsid w:val="00F17072"/>
    <w:rsid w:val="00F32928"/>
    <w:rsid w:val="00F35BFC"/>
    <w:rsid w:val="00F42DC6"/>
    <w:rsid w:val="00F44EC5"/>
    <w:rsid w:val="00F50164"/>
    <w:rsid w:val="00F52CB8"/>
    <w:rsid w:val="00F64C53"/>
    <w:rsid w:val="00F6683F"/>
    <w:rsid w:val="00F71A6E"/>
    <w:rsid w:val="00F8538D"/>
    <w:rsid w:val="00F877DA"/>
    <w:rsid w:val="00F9141F"/>
    <w:rsid w:val="00F9592C"/>
    <w:rsid w:val="00FA2691"/>
    <w:rsid w:val="00FA3BA4"/>
    <w:rsid w:val="00FB3EF2"/>
    <w:rsid w:val="00FC713B"/>
    <w:rsid w:val="00FE23CC"/>
    <w:rsid w:val="00FE75BD"/>
    <w:rsid w:val="00FE7894"/>
    <w:rsid w:val="00FF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9580EF"/>
  <w15:docId w15:val="{71300AE1-66B0-4726-982F-9F331676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1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A2187"/>
    <w:pPr>
      <w:keepNext/>
      <w:overflowPunct/>
      <w:autoSpaceDE/>
      <w:autoSpaceDN/>
      <w:adjustRightInd/>
      <w:textAlignment w:val="auto"/>
      <w:outlineLvl w:val="0"/>
    </w:pPr>
    <w:rPr>
      <w:rFonts w:eastAsia="Arial Unicode MS"/>
      <w:b/>
      <w:bCs/>
      <w:sz w:val="24"/>
      <w:szCs w:val="24"/>
      <w:lang w:val="en-US"/>
    </w:rPr>
  </w:style>
  <w:style w:type="paragraph" w:styleId="2">
    <w:name w:val="heading 2"/>
    <w:basedOn w:val="a"/>
    <w:next w:val="a"/>
    <w:link w:val="20"/>
    <w:uiPriority w:val="9"/>
    <w:qFormat/>
    <w:rsid w:val="003A2187"/>
    <w:pPr>
      <w:keepNext/>
      <w:overflowPunct/>
      <w:autoSpaceDE/>
      <w:autoSpaceDN/>
      <w:adjustRightInd/>
      <w:spacing w:before="240" w:after="60"/>
      <w:textAlignment w:val="auto"/>
      <w:outlineLvl w:val="1"/>
    </w:pPr>
    <w:rPr>
      <w:rFonts w:ascii="Arial" w:hAnsi="Arial" w:cs="Arial"/>
      <w:b/>
      <w:bCs/>
      <w:i/>
      <w:iCs/>
      <w:sz w:val="28"/>
      <w:szCs w:val="28"/>
      <w:lang w:val="el-GR" w:eastAsia="el-GR"/>
    </w:rPr>
  </w:style>
  <w:style w:type="paragraph" w:styleId="3">
    <w:name w:val="heading 3"/>
    <w:basedOn w:val="a"/>
    <w:next w:val="a"/>
    <w:link w:val="30"/>
    <w:uiPriority w:val="9"/>
    <w:unhideWhenUsed/>
    <w:qFormat/>
    <w:rsid w:val="00DE7C56"/>
    <w:pPr>
      <w:keepNext/>
      <w:keepLines/>
      <w:overflowPunct/>
      <w:autoSpaceDE/>
      <w:autoSpaceDN/>
      <w:adjustRightInd/>
      <w:spacing w:before="320" w:after="200" w:line="276" w:lineRule="auto"/>
      <w:textAlignment w:val="auto"/>
      <w:outlineLvl w:val="2"/>
    </w:pPr>
    <w:rPr>
      <w:rFonts w:ascii="Arial" w:eastAsia="Arial" w:hAnsi="Arial" w:cs="Arial"/>
      <w:sz w:val="30"/>
      <w:szCs w:val="30"/>
      <w:lang w:eastAsia="en-US"/>
    </w:rPr>
  </w:style>
  <w:style w:type="paragraph" w:styleId="4">
    <w:name w:val="heading 4"/>
    <w:basedOn w:val="a"/>
    <w:next w:val="a"/>
    <w:link w:val="40"/>
    <w:uiPriority w:val="9"/>
    <w:unhideWhenUsed/>
    <w:qFormat/>
    <w:rsid w:val="00DE7C56"/>
    <w:pPr>
      <w:keepNext/>
      <w:keepLines/>
      <w:overflowPunct/>
      <w:autoSpaceDE/>
      <w:autoSpaceDN/>
      <w:adjustRightInd/>
      <w:spacing w:before="320" w:after="200" w:line="276" w:lineRule="auto"/>
      <w:textAlignment w:val="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DE7C56"/>
    <w:pPr>
      <w:keepNext/>
      <w:keepLines/>
      <w:overflowPunct/>
      <w:autoSpaceDE/>
      <w:autoSpaceDN/>
      <w:adjustRightInd/>
      <w:spacing w:before="320" w:after="200" w:line="276" w:lineRule="auto"/>
      <w:textAlignment w:val="auto"/>
      <w:outlineLvl w:val="4"/>
    </w:pPr>
    <w:rPr>
      <w:rFonts w:ascii="Arial" w:eastAsia="Arial" w:hAnsi="Arial" w:cs="Arial"/>
      <w:b/>
      <w:bCs/>
      <w:sz w:val="24"/>
      <w:szCs w:val="24"/>
      <w:lang w:eastAsia="en-US"/>
    </w:rPr>
  </w:style>
  <w:style w:type="paragraph" w:styleId="6">
    <w:name w:val="heading 6"/>
    <w:basedOn w:val="a"/>
    <w:next w:val="a"/>
    <w:link w:val="60"/>
    <w:uiPriority w:val="9"/>
    <w:unhideWhenUsed/>
    <w:qFormat/>
    <w:rsid w:val="00DE7C56"/>
    <w:pPr>
      <w:keepNext/>
      <w:keepLines/>
      <w:overflowPunct/>
      <w:autoSpaceDE/>
      <w:autoSpaceDN/>
      <w:adjustRightInd/>
      <w:spacing w:before="320" w:after="200" w:line="276" w:lineRule="auto"/>
      <w:textAlignment w:val="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DE7C56"/>
    <w:pPr>
      <w:keepNext/>
      <w:keepLines/>
      <w:overflowPunct/>
      <w:autoSpaceDE/>
      <w:autoSpaceDN/>
      <w:adjustRightInd/>
      <w:spacing w:before="320" w:after="200" w:line="276" w:lineRule="auto"/>
      <w:textAlignment w:val="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DE7C56"/>
    <w:pPr>
      <w:keepNext/>
      <w:keepLines/>
      <w:overflowPunct/>
      <w:autoSpaceDE/>
      <w:autoSpaceDN/>
      <w:adjustRightInd/>
      <w:spacing w:before="320" w:after="200" w:line="276" w:lineRule="auto"/>
      <w:textAlignment w:val="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DE7C56"/>
    <w:pPr>
      <w:keepNext/>
      <w:keepLines/>
      <w:overflowPunct/>
      <w:autoSpaceDE/>
      <w:autoSpaceDN/>
      <w:adjustRightInd/>
      <w:spacing w:before="320" w:after="200" w:line="276" w:lineRule="auto"/>
      <w:textAlignment w:val="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A2187"/>
    <w:rPr>
      <w:rFonts w:ascii="Times New Roman" w:eastAsia="Arial Unicode MS" w:hAnsi="Times New Roman" w:cs="Times New Roman"/>
      <w:b/>
      <w:bCs/>
      <w:sz w:val="24"/>
      <w:szCs w:val="24"/>
      <w:lang w:val="en-US" w:eastAsia="ru-RU"/>
    </w:rPr>
  </w:style>
  <w:style w:type="character" w:customStyle="1" w:styleId="20">
    <w:name w:val="Заголовок 2 Знак"/>
    <w:basedOn w:val="a0"/>
    <w:link w:val="2"/>
    <w:uiPriority w:val="9"/>
    <w:qFormat/>
    <w:rsid w:val="003A2187"/>
    <w:rPr>
      <w:rFonts w:ascii="Arial" w:eastAsia="Times New Roman" w:hAnsi="Arial" w:cs="Arial"/>
      <w:b/>
      <w:bCs/>
      <w:i/>
      <w:iCs/>
      <w:sz w:val="28"/>
      <w:szCs w:val="28"/>
      <w:lang w:val="el-GR" w:eastAsia="el-GR"/>
    </w:rPr>
  </w:style>
  <w:style w:type="paragraph" w:styleId="a3">
    <w:name w:val="Body Text"/>
    <w:basedOn w:val="a"/>
    <w:link w:val="a4"/>
    <w:rsid w:val="003A2187"/>
    <w:pPr>
      <w:spacing w:after="120"/>
    </w:pPr>
  </w:style>
  <w:style w:type="character" w:customStyle="1" w:styleId="a4">
    <w:name w:val="Основной текст Знак"/>
    <w:basedOn w:val="a0"/>
    <w:link w:val="a3"/>
    <w:rsid w:val="003A2187"/>
    <w:rPr>
      <w:rFonts w:ascii="Times New Roman" w:eastAsia="Times New Roman" w:hAnsi="Times New Roman" w:cs="Times New Roman"/>
      <w:sz w:val="20"/>
      <w:szCs w:val="20"/>
      <w:lang w:eastAsia="ru-RU"/>
    </w:rPr>
  </w:style>
  <w:style w:type="character" w:customStyle="1" w:styleId="longtext1">
    <w:name w:val="long_text1"/>
    <w:basedOn w:val="a0"/>
    <w:rsid w:val="003A2187"/>
    <w:rPr>
      <w:rFonts w:cs="Times New Roman"/>
      <w:sz w:val="13"/>
      <w:szCs w:val="13"/>
    </w:rPr>
  </w:style>
  <w:style w:type="paragraph" w:styleId="21">
    <w:name w:val="Body Text Indent 2"/>
    <w:basedOn w:val="a"/>
    <w:link w:val="22"/>
    <w:rsid w:val="003A2187"/>
    <w:pPr>
      <w:spacing w:after="120" w:line="480" w:lineRule="auto"/>
      <w:ind w:left="283"/>
    </w:pPr>
  </w:style>
  <w:style w:type="character" w:customStyle="1" w:styleId="22">
    <w:name w:val="Основной текст с отступом 2 Знак"/>
    <w:basedOn w:val="a0"/>
    <w:link w:val="21"/>
    <w:rsid w:val="003A2187"/>
    <w:rPr>
      <w:rFonts w:ascii="Times New Roman" w:eastAsia="Times New Roman" w:hAnsi="Times New Roman" w:cs="Times New Roman"/>
      <w:sz w:val="20"/>
      <w:szCs w:val="20"/>
      <w:lang w:eastAsia="ru-RU"/>
    </w:rPr>
  </w:style>
  <w:style w:type="paragraph" w:styleId="31">
    <w:name w:val="Body Text Indent 3"/>
    <w:basedOn w:val="a"/>
    <w:link w:val="32"/>
    <w:rsid w:val="003A2187"/>
    <w:pPr>
      <w:spacing w:after="120"/>
      <w:ind w:left="283"/>
    </w:pPr>
    <w:rPr>
      <w:sz w:val="16"/>
      <w:szCs w:val="16"/>
    </w:rPr>
  </w:style>
  <w:style w:type="character" w:customStyle="1" w:styleId="32">
    <w:name w:val="Основной текст с отступом 3 Знак"/>
    <w:basedOn w:val="a0"/>
    <w:link w:val="31"/>
    <w:rsid w:val="003A2187"/>
    <w:rPr>
      <w:rFonts w:ascii="Times New Roman" w:eastAsia="Times New Roman" w:hAnsi="Times New Roman" w:cs="Times New Roman"/>
      <w:sz w:val="16"/>
      <w:szCs w:val="16"/>
      <w:lang w:eastAsia="ru-RU"/>
    </w:rPr>
  </w:style>
  <w:style w:type="character" w:styleId="a5">
    <w:name w:val="Emphasis"/>
    <w:basedOn w:val="a0"/>
    <w:uiPriority w:val="20"/>
    <w:qFormat/>
    <w:rsid w:val="003A2187"/>
    <w:rPr>
      <w:b/>
      <w:bCs/>
      <w:i w:val="0"/>
      <w:iCs w:val="0"/>
    </w:rPr>
  </w:style>
  <w:style w:type="character" w:customStyle="1" w:styleId="citation">
    <w:name w:val="citation"/>
    <w:basedOn w:val="a0"/>
    <w:rsid w:val="003A2187"/>
  </w:style>
  <w:style w:type="character" w:customStyle="1" w:styleId="ref-journal1">
    <w:name w:val="ref-journal1"/>
    <w:basedOn w:val="a0"/>
    <w:rsid w:val="003A2187"/>
    <w:rPr>
      <w:i/>
      <w:iCs/>
    </w:rPr>
  </w:style>
  <w:style w:type="character" w:customStyle="1" w:styleId="ref-vol1">
    <w:name w:val="ref-vol1"/>
    <w:basedOn w:val="a0"/>
    <w:rsid w:val="003A2187"/>
    <w:rPr>
      <w:b/>
      <w:bCs/>
    </w:rPr>
  </w:style>
  <w:style w:type="character" w:styleId="a6">
    <w:name w:val="Hyperlink"/>
    <w:basedOn w:val="a0"/>
    <w:uiPriority w:val="99"/>
    <w:qFormat/>
    <w:rsid w:val="003A2187"/>
    <w:rPr>
      <w:color w:val="0000FF"/>
      <w:u w:val="single"/>
    </w:rPr>
  </w:style>
  <w:style w:type="paragraph" w:styleId="23">
    <w:name w:val="Body Text 2"/>
    <w:basedOn w:val="a"/>
    <w:link w:val="24"/>
    <w:rsid w:val="003A2187"/>
    <w:pPr>
      <w:overflowPunct/>
      <w:autoSpaceDE/>
      <w:autoSpaceDN/>
      <w:adjustRightInd/>
      <w:spacing w:after="120" w:line="480" w:lineRule="auto"/>
      <w:textAlignment w:val="auto"/>
    </w:pPr>
    <w:rPr>
      <w:sz w:val="24"/>
      <w:szCs w:val="24"/>
      <w:lang w:val="el-GR" w:eastAsia="el-GR"/>
    </w:rPr>
  </w:style>
  <w:style w:type="character" w:customStyle="1" w:styleId="24">
    <w:name w:val="Основной текст 2 Знак"/>
    <w:basedOn w:val="a0"/>
    <w:link w:val="23"/>
    <w:rsid w:val="003A2187"/>
    <w:rPr>
      <w:rFonts w:ascii="Times New Roman" w:eastAsia="Times New Roman" w:hAnsi="Times New Roman" w:cs="Times New Roman"/>
      <w:sz w:val="24"/>
      <w:szCs w:val="24"/>
      <w:lang w:val="el-GR" w:eastAsia="el-GR"/>
    </w:rPr>
  </w:style>
  <w:style w:type="paragraph" w:customStyle="1" w:styleId="Text">
    <w:name w:val="Text"/>
    <w:basedOn w:val="a"/>
    <w:rsid w:val="003A2187"/>
    <w:pPr>
      <w:widowControl w:val="0"/>
      <w:overflowPunct/>
      <w:autoSpaceDE/>
      <w:autoSpaceDN/>
      <w:adjustRightInd/>
      <w:spacing w:line="252" w:lineRule="auto"/>
      <w:ind w:firstLine="202"/>
      <w:jc w:val="both"/>
      <w:textAlignment w:val="auto"/>
    </w:pPr>
    <w:rPr>
      <w:lang w:val="en-US" w:eastAsia="en-US"/>
    </w:rPr>
  </w:style>
  <w:style w:type="paragraph" w:customStyle="1" w:styleId="-1">
    <w:name w:val="正文-1"/>
    <w:basedOn w:val="a"/>
    <w:link w:val="-1Char"/>
    <w:qFormat/>
    <w:rsid w:val="003A2187"/>
    <w:pPr>
      <w:overflowPunct/>
      <w:autoSpaceDE/>
      <w:autoSpaceDN/>
      <w:adjustRightInd/>
      <w:ind w:firstLineChars="100" w:firstLine="100"/>
      <w:jc w:val="both"/>
      <w:textAlignment w:val="auto"/>
    </w:pPr>
    <w:rPr>
      <w:rFonts w:eastAsia="SimSun"/>
      <w:sz w:val="21"/>
      <w:szCs w:val="18"/>
      <w:lang w:val="en-US" w:eastAsia="en-US"/>
    </w:rPr>
  </w:style>
  <w:style w:type="character" w:customStyle="1" w:styleId="-1Char">
    <w:name w:val="正文-1 Char"/>
    <w:basedOn w:val="a0"/>
    <w:link w:val="-1"/>
    <w:locked/>
    <w:rsid w:val="003A2187"/>
    <w:rPr>
      <w:rFonts w:ascii="Times New Roman" w:eastAsia="SimSun" w:hAnsi="Times New Roman" w:cs="Times New Roman"/>
      <w:sz w:val="21"/>
      <w:szCs w:val="18"/>
      <w:lang w:val="en-US"/>
    </w:rPr>
  </w:style>
  <w:style w:type="paragraph" w:customStyle="1" w:styleId="References">
    <w:name w:val="References"/>
    <w:basedOn w:val="a"/>
    <w:rsid w:val="003A2187"/>
    <w:pPr>
      <w:tabs>
        <w:tab w:val="num" w:pos="360"/>
      </w:tabs>
      <w:overflowPunct/>
      <w:autoSpaceDE/>
      <w:autoSpaceDN/>
      <w:adjustRightInd/>
      <w:jc w:val="both"/>
      <w:textAlignment w:val="auto"/>
    </w:pPr>
    <w:rPr>
      <w:sz w:val="16"/>
      <w:szCs w:val="16"/>
      <w:lang w:val="en-US" w:eastAsia="en-US"/>
    </w:rPr>
  </w:style>
  <w:style w:type="paragraph" w:styleId="a7">
    <w:name w:val="List Paragraph"/>
    <w:basedOn w:val="a"/>
    <w:uiPriority w:val="34"/>
    <w:qFormat/>
    <w:rsid w:val="003A218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apple-converted-space">
    <w:name w:val="apple-converted-space"/>
    <w:basedOn w:val="a0"/>
    <w:qFormat/>
    <w:rsid w:val="003A2187"/>
  </w:style>
  <w:style w:type="character" w:customStyle="1" w:styleId="st1">
    <w:name w:val="st1"/>
    <w:basedOn w:val="a0"/>
    <w:rsid w:val="003A2187"/>
  </w:style>
  <w:style w:type="paragraph" w:customStyle="1" w:styleId="keyword1">
    <w:name w:val="keyword1"/>
    <w:basedOn w:val="a"/>
    <w:rsid w:val="003A2187"/>
    <w:pPr>
      <w:overflowPunct/>
      <w:autoSpaceDE/>
      <w:autoSpaceDN/>
      <w:adjustRightInd/>
      <w:spacing w:before="192" w:after="192"/>
      <w:textAlignment w:val="auto"/>
    </w:pPr>
    <w:rPr>
      <w:sz w:val="24"/>
      <w:szCs w:val="24"/>
    </w:rPr>
  </w:style>
  <w:style w:type="character" w:customStyle="1" w:styleId="A00">
    <w:name w:val="A0"/>
    <w:rsid w:val="003A2187"/>
    <w:rPr>
      <w:rFonts w:ascii="MOZWKX+Frutiger-Roman" w:hAnsi="MOZWKX+Frutiger-Roman" w:cs="MOZWKX+Frutiger-Roman"/>
      <w:color w:val="000000"/>
      <w:sz w:val="18"/>
      <w:szCs w:val="18"/>
    </w:rPr>
  </w:style>
  <w:style w:type="character" w:customStyle="1" w:styleId="doi">
    <w:name w:val="doi"/>
    <w:basedOn w:val="a0"/>
    <w:qFormat/>
    <w:rsid w:val="003A2187"/>
  </w:style>
  <w:style w:type="character" w:customStyle="1" w:styleId="pagination">
    <w:name w:val="pagination"/>
    <w:basedOn w:val="a0"/>
    <w:rsid w:val="003A2187"/>
  </w:style>
  <w:style w:type="character" w:customStyle="1" w:styleId="a8">
    <w:name w:val="Текст выноски Знак"/>
    <w:basedOn w:val="a0"/>
    <w:link w:val="a9"/>
    <w:uiPriority w:val="99"/>
    <w:semiHidden/>
    <w:rsid w:val="003A2187"/>
    <w:rPr>
      <w:rFonts w:ascii="Tahoma" w:eastAsia="Times New Roman" w:hAnsi="Tahoma" w:cs="Tahoma"/>
      <w:sz w:val="16"/>
      <w:szCs w:val="16"/>
      <w:lang w:eastAsia="ru-RU"/>
    </w:rPr>
  </w:style>
  <w:style w:type="paragraph" w:styleId="a9">
    <w:name w:val="Balloon Text"/>
    <w:basedOn w:val="a"/>
    <w:link w:val="a8"/>
    <w:uiPriority w:val="99"/>
    <w:semiHidden/>
    <w:unhideWhenUsed/>
    <w:rsid w:val="003A2187"/>
    <w:rPr>
      <w:rFonts w:ascii="Tahoma" w:hAnsi="Tahoma" w:cs="Tahoma"/>
      <w:sz w:val="16"/>
      <w:szCs w:val="16"/>
    </w:rPr>
  </w:style>
  <w:style w:type="character" w:customStyle="1" w:styleId="11">
    <w:name w:val="Текст выноски Знак1"/>
    <w:basedOn w:val="a0"/>
    <w:uiPriority w:val="99"/>
    <w:semiHidden/>
    <w:rsid w:val="003A2187"/>
    <w:rPr>
      <w:rFonts w:ascii="Tahoma" w:eastAsia="Times New Roman" w:hAnsi="Tahoma" w:cs="Tahoma"/>
      <w:sz w:val="16"/>
      <w:szCs w:val="16"/>
      <w:lang w:eastAsia="ru-RU"/>
    </w:rPr>
  </w:style>
  <w:style w:type="character" w:customStyle="1" w:styleId="cit">
    <w:name w:val="cit"/>
    <w:basedOn w:val="a0"/>
    <w:rsid w:val="003A2187"/>
  </w:style>
  <w:style w:type="character" w:customStyle="1" w:styleId="citation-abbreviation">
    <w:name w:val="citation-abbreviation"/>
    <w:basedOn w:val="a0"/>
    <w:rsid w:val="003A2187"/>
  </w:style>
  <w:style w:type="character" w:customStyle="1" w:styleId="citation-publication-date">
    <w:name w:val="citation-publication-date"/>
    <w:basedOn w:val="a0"/>
    <w:rsid w:val="003A2187"/>
  </w:style>
  <w:style w:type="character" w:customStyle="1" w:styleId="citation-volume">
    <w:name w:val="citation-volume"/>
    <w:basedOn w:val="a0"/>
    <w:rsid w:val="003A2187"/>
  </w:style>
  <w:style w:type="character" w:customStyle="1" w:styleId="citation-issue">
    <w:name w:val="citation-issue"/>
    <w:basedOn w:val="a0"/>
    <w:rsid w:val="003A2187"/>
  </w:style>
  <w:style w:type="character" w:customStyle="1" w:styleId="citation-flpages">
    <w:name w:val="citation-flpages"/>
    <w:basedOn w:val="a0"/>
    <w:rsid w:val="003A2187"/>
  </w:style>
  <w:style w:type="paragraph" w:customStyle="1" w:styleId="Body">
    <w:name w:val="Body"/>
    <w:basedOn w:val="a"/>
    <w:rsid w:val="003A2187"/>
    <w:pPr>
      <w:overflowPunct/>
      <w:autoSpaceDE/>
      <w:autoSpaceDN/>
      <w:adjustRightInd/>
      <w:spacing w:after="240"/>
      <w:jc w:val="both"/>
      <w:textAlignment w:val="auto"/>
    </w:pPr>
    <w:rPr>
      <w:rFonts w:ascii="Helvetica" w:hAnsi="Helvetica"/>
      <w:lang w:val="en-US" w:eastAsia="en-US"/>
    </w:rPr>
  </w:style>
  <w:style w:type="character" w:customStyle="1" w:styleId="highlight2">
    <w:name w:val="highlight2"/>
    <w:basedOn w:val="a0"/>
    <w:rsid w:val="003A2187"/>
  </w:style>
  <w:style w:type="character" w:customStyle="1" w:styleId="highlight">
    <w:name w:val="highlight"/>
    <w:basedOn w:val="a0"/>
    <w:rsid w:val="003A2187"/>
  </w:style>
  <w:style w:type="character" w:customStyle="1" w:styleId="longtext">
    <w:name w:val="long_text"/>
    <w:basedOn w:val="a0"/>
    <w:rsid w:val="003A2187"/>
    <w:rPr>
      <w:rFonts w:cs="Times New Roman"/>
    </w:rPr>
  </w:style>
  <w:style w:type="table" w:styleId="aa">
    <w:name w:val="Table Grid"/>
    <w:basedOn w:val="a1"/>
    <w:uiPriority w:val="59"/>
    <w:rsid w:val="003A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a0"/>
    <w:rsid w:val="003A2187"/>
  </w:style>
  <w:style w:type="character" w:styleId="ab">
    <w:name w:val="Strong"/>
    <w:qFormat/>
    <w:rsid w:val="003A2187"/>
    <w:rPr>
      <w:b/>
      <w:bCs/>
    </w:rPr>
  </w:style>
  <w:style w:type="character" w:customStyle="1" w:styleId="journaltitle">
    <w:name w:val="journaltitle"/>
    <w:basedOn w:val="a0"/>
    <w:rsid w:val="003A2187"/>
  </w:style>
  <w:style w:type="character" w:customStyle="1" w:styleId="articlecitationyear">
    <w:name w:val="articlecitation_year"/>
    <w:basedOn w:val="a0"/>
    <w:rsid w:val="003A2187"/>
  </w:style>
  <w:style w:type="character" w:customStyle="1" w:styleId="articlecitationvolume">
    <w:name w:val="articlecitation_volume"/>
    <w:basedOn w:val="a0"/>
    <w:rsid w:val="003A2187"/>
  </w:style>
  <w:style w:type="character" w:customStyle="1" w:styleId="articlecitationpages">
    <w:name w:val="articlecitation_pages"/>
    <w:basedOn w:val="a0"/>
    <w:rsid w:val="003A2187"/>
  </w:style>
  <w:style w:type="character" w:customStyle="1" w:styleId="style141">
    <w:name w:val="style141"/>
    <w:basedOn w:val="a0"/>
    <w:rsid w:val="003A2187"/>
    <w:rPr>
      <w:rFonts w:ascii="Verdana" w:hAnsi="Verdana" w:hint="default"/>
      <w:sz w:val="18"/>
      <w:szCs w:val="18"/>
    </w:rPr>
  </w:style>
  <w:style w:type="paragraph" w:customStyle="1" w:styleId="Default">
    <w:name w:val="Default"/>
    <w:rsid w:val="003A21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3A2187"/>
    <w:pPr>
      <w:overflowPunct/>
      <w:autoSpaceDE/>
      <w:autoSpaceDN/>
      <w:adjustRightInd/>
      <w:spacing w:before="100" w:beforeAutospacing="1" w:after="100" w:afterAutospacing="1"/>
      <w:jc w:val="right"/>
      <w:textAlignment w:val="auto"/>
    </w:pPr>
    <w:rPr>
      <w:sz w:val="24"/>
      <w:szCs w:val="24"/>
    </w:rPr>
  </w:style>
  <w:style w:type="paragraph" w:customStyle="1" w:styleId="xl68">
    <w:name w:val="xl68"/>
    <w:basedOn w:val="a"/>
    <w:rsid w:val="003A2187"/>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3A2187"/>
    <w:pPr>
      <w:pBdr>
        <w:top w:val="single" w:sz="4" w:space="0" w:color="auto"/>
        <w:bottom w:val="single" w:sz="4" w:space="0" w:color="auto"/>
      </w:pBdr>
      <w:shd w:val="clear" w:color="000000" w:fill="99CCFF"/>
      <w:overflowPunct/>
      <w:autoSpaceDE/>
      <w:autoSpaceDN/>
      <w:adjustRightInd/>
      <w:spacing w:before="100" w:beforeAutospacing="1" w:after="100" w:afterAutospacing="1"/>
      <w:jc w:val="center"/>
      <w:textAlignment w:val="center"/>
    </w:pPr>
    <w:rPr>
      <w:rFonts w:ascii="Arial" w:hAnsi="Arial" w:cs="Arial"/>
    </w:rPr>
  </w:style>
  <w:style w:type="paragraph" w:customStyle="1" w:styleId="xl70">
    <w:name w:val="xl70"/>
    <w:basedOn w:val="a"/>
    <w:rsid w:val="003A2187"/>
    <w:pPr>
      <w:overflowPunct/>
      <w:autoSpaceDE/>
      <w:autoSpaceDN/>
      <w:adjustRightInd/>
      <w:spacing w:before="100" w:beforeAutospacing="1" w:after="100" w:afterAutospacing="1"/>
      <w:textAlignment w:val="auto"/>
    </w:pPr>
    <w:rPr>
      <w:rFonts w:ascii="Arial CYR" w:hAnsi="Arial CYR"/>
    </w:rPr>
  </w:style>
  <w:style w:type="paragraph" w:customStyle="1" w:styleId="xl71">
    <w:name w:val="xl71"/>
    <w:basedOn w:val="a"/>
    <w:rsid w:val="003A2187"/>
    <w:pPr>
      <w:overflowPunct/>
      <w:autoSpaceDE/>
      <w:autoSpaceDN/>
      <w:adjustRightInd/>
      <w:spacing w:before="100" w:beforeAutospacing="1" w:after="100" w:afterAutospacing="1"/>
      <w:jc w:val="right"/>
      <w:textAlignment w:val="top"/>
    </w:pPr>
    <w:rPr>
      <w:rFonts w:ascii="Arial" w:hAnsi="Arial" w:cs="Arial"/>
    </w:rPr>
  </w:style>
  <w:style w:type="paragraph" w:customStyle="1" w:styleId="xl72">
    <w:name w:val="xl72"/>
    <w:basedOn w:val="a"/>
    <w:rsid w:val="003A2187"/>
    <w:pPr>
      <w:overflowPunct/>
      <w:autoSpaceDE/>
      <w:autoSpaceDN/>
      <w:adjustRightInd/>
      <w:spacing w:before="100" w:beforeAutospacing="1" w:after="100" w:afterAutospacing="1"/>
      <w:jc w:val="right"/>
      <w:textAlignment w:val="auto"/>
    </w:pPr>
    <w:rPr>
      <w:rFonts w:ascii="Arial CYR" w:hAnsi="Arial CYR"/>
    </w:rPr>
  </w:style>
  <w:style w:type="paragraph" w:customStyle="1" w:styleId="xl73">
    <w:name w:val="xl73"/>
    <w:basedOn w:val="a"/>
    <w:rsid w:val="003A2187"/>
    <w:pPr>
      <w:pBdr>
        <w:top w:val="single" w:sz="4" w:space="0" w:color="auto"/>
        <w:bottom w:val="single" w:sz="4" w:space="0" w:color="auto"/>
      </w:pBdr>
      <w:shd w:val="clear" w:color="000000" w:fill="99CC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4">
    <w:name w:val="xl74"/>
    <w:basedOn w:val="a"/>
    <w:rsid w:val="003A2187"/>
    <w:pPr>
      <w:pBdr>
        <w:top w:val="single" w:sz="8" w:space="0" w:color="auto"/>
      </w:pBdr>
      <w:overflowPunct/>
      <w:autoSpaceDE/>
      <w:autoSpaceDN/>
      <w:adjustRightInd/>
      <w:spacing w:before="100" w:beforeAutospacing="1" w:after="100" w:afterAutospacing="1"/>
      <w:jc w:val="right"/>
      <w:textAlignment w:val="top"/>
    </w:pPr>
    <w:rPr>
      <w:rFonts w:ascii="Arial" w:hAnsi="Arial" w:cs="Arial"/>
    </w:rPr>
  </w:style>
  <w:style w:type="paragraph" w:customStyle="1" w:styleId="xl75">
    <w:name w:val="xl75"/>
    <w:basedOn w:val="a"/>
    <w:rsid w:val="003A2187"/>
    <w:pPr>
      <w:overflowPunct/>
      <w:autoSpaceDE/>
      <w:autoSpaceDN/>
      <w:adjustRightInd/>
      <w:spacing w:before="100" w:beforeAutospacing="1" w:after="100" w:afterAutospacing="1"/>
      <w:textAlignment w:val="auto"/>
    </w:pPr>
    <w:rPr>
      <w:rFonts w:ascii="Arial CYR" w:hAnsi="Arial CYR"/>
    </w:rPr>
  </w:style>
  <w:style w:type="paragraph" w:customStyle="1" w:styleId="xl76">
    <w:name w:val="xl76"/>
    <w:basedOn w:val="a"/>
    <w:rsid w:val="003A2187"/>
    <w:pPr>
      <w:pBdr>
        <w:top w:val="single" w:sz="8" w:space="0" w:color="auto"/>
      </w:pBdr>
      <w:overflowPunct/>
      <w:autoSpaceDE/>
      <w:autoSpaceDN/>
      <w:adjustRightInd/>
      <w:spacing w:before="100" w:beforeAutospacing="1" w:after="100" w:afterAutospacing="1"/>
      <w:jc w:val="right"/>
      <w:textAlignment w:val="top"/>
    </w:pPr>
    <w:rPr>
      <w:rFonts w:ascii="Arial" w:hAnsi="Arial" w:cs="Arial"/>
    </w:rPr>
  </w:style>
  <w:style w:type="paragraph" w:customStyle="1" w:styleId="xl77">
    <w:name w:val="xl77"/>
    <w:basedOn w:val="a"/>
    <w:rsid w:val="003A2187"/>
    <w:pPr>
      <w:overflowPunct/>
      <w:autoSpaceDE/>
      <w:autoSpaceDN/>
      <w:adjustRightInd/>
      <w:spacing w:before="100" w:beforeAutospacing="1" w:after="100" w:afterAutospacing="1"/>
      <w:textAlignment w:val="auto"/>
    </w:pPr>
    <w:rPr>
      <w:rFonts w:ascii="Arial CYR" w:hAnsi="Arial CYR"/>
    </w:rPr>
  </w:style>
  <w:style w:type="paragraph" w:customStyle="1" w:styleId="xl78">
    <w:name w:val="xl78"/>
    <w:basedOn w:val="a"/>
    <w:rsid w:val="003A2187"/>
    <w:pPr>
      <w:overflowPunct/>
      <w:autoSpaceDE/>
      <w:autoSpaceDN/>
      <w:adjustRightInd/>
      <w:spacing w:before="100" w:beforeAutospacing="1" w:after="100" w:afterAutospacing="1"/>
      <w:textAlignment w:val="top"/>
    </w:pPr>
    <w:rPr>
      <w:rFonts w:ascii="Arial" w:hAnsi="Arial" w:cs="Arial"/>
    </w:rPr>
  </w:style>
  <w:style w:type="paragraph" w:styleId="ac">
    <w:name w:val="Body Text Indent"/>
    <w:basedOn w:val="a"/>
    <w:link w:val="ad"/>
    <w:uiPriority w:val="99"/>
    <w:unhideWhenUsed/>
    <w:rsid w:val="003A2187"/>
    <w:pPr>
      <w:spacing w:after="120"/>
      <w:ind w:left="283"/>
    </w:pPr>
  </w:style>
  <w:style w:type="character" w:customStyle="1" w:styleId="ad">
    <w:name w:val="Основной текст с отступом Знак"/>
    <w:basedOn w:val="a0"/>
    <w:link w:val="ac"/>
    <w:uiPriority w:val="99"/>
    <w:rsid w:val="003A2187"/>
    <w:rPr>
      <w:rFonts w:ascii="Times New Roman" w:eastAsia="Times New Roman" w:hAnsi="Times New Roman" w:cs="Times New Roman"/>
      <w:sz w:val="20"/>
      <w:szCs w:val="20"/>
      <w:lang w:eastAsia="ru-RU"/>
    </w:rPr>
  </w:style>
  <w:style w:type="character" w:customStyle="1" w:styleId="size-m">
    <w:name w:val="size-m"/>
    <w:basedOn w:val="a0"/>
    <w:rsid w:val="003A2187"/>
    <w:rPr>
      <w:sz w:val="20"/>
      <w:szCs w:val="20"/>
    </w:rPr>
  </w:style>
  <w:style w:type="character" w:customStyle="1" w:styleId="size-xl">
    <w:name w:val="size-xl"/>
    <w:basedOn w:val="a0"/>
    <w:rsid w:val="003A2187"/>
    <w:rPr>
      <w:sz w:val="30"/>
      <w:szCs w:val="30"/>
    </w:rPr>
  </w:style>
  <w:style w:type="character" w:customStyle="1" w:styleId="A10">
    <w:name w:val="A10"/>
    <w:uiPriority w:val="99"/>
    <w:rsid w:val="003A2187"/>
    <w:rPr>
      <w:color w:val="000000"/>
      <w:sz w:val="14"/>
      <w:szCs w:val="14"/>
    </w:rPr>
  </w:style>
  <w:style w:type="character" w:customStyle="1" w:styleId="title-text">
    <w:name w:val="title-text"/>
    <w:basedOn w:val="a0"/>
    <w:rsid w:val="003A2187"/>
  </w:style>
  <w:style w:type="character" w:styleId="ae">
    <w:name w:val="FollowedHyperlink"/>
    <w:basedOn w:val="a0"/>
    <w:uiPriority w:val="99"/>
    <w:semiHidden/>
    <w:unhideWhenUsed/>
    <w:rsid w:val="00E06BA7"/>
    <w:rPr>
      <w:color w:val="800080"/>
      <w:u w:val="single"/>
    </w:rPr>
  </w:style>
  <w:style w:type="paragraph" w:styleId="af">
    <w:name w:val="Normal (Web)"/>
    <w:basedOn w:val="a"/>
    <w:uiPriority w:val="99"/>
    <w:semiHidden/>
    <w:unhideWhenUsed/>
    <w:rsid w:val="00E06BA7"/>
    <w:pPr>
      <w:overflowPunct/>
      <w:autoSpaceDE/>
      <w:autoSpaceDN/>
      <w:adjustRightInd/>
      <w:spacing w:after="150"/>
      <w:textAlignment w:val="auto"/>
    </w:pPr>
    <w:rPr>
      <w:sz w:val="24"/>
      <w:szCs w:val="24"/>
    </w:rPr>
  </w:style>
  <w:style w:type="paragraph" w:styleId="af0">
    <w:name w:val="Plain Text"/>
    <w:basedOn w:val="a"/>
    <w:link w:val="af1"/>
    <w:uiPriority w:val="99"/>
    <w:unhideWhenUsed/>
    <w:rsid w:val="00F71A6E"/>
    <w:pPr>
      <w:overflowPunct/>
      <w:autoSpaceDE/>
      <w:autoSpaceDN/>
      <w:adjustRightInd/>
      <w:textAlignment w:val="auto"/>
    </w:pPr>
    <w:rPr>
      <w:rFonts w:ascii="Calibri" w:eastAsia="Calibri" w:hAnsi="Calibri"/>
      <w:sz w:val="22"/>
      <w:szCs w:val="21"/>
      <w:lang w:eastAsia="en-US"/>
    </w:rPr>
  </w:style>
  <w:style w:type="character" w:customStyle="1" w:styleId="af1">
    <w:name w:val="Текст Знак"/>
    <w:basedOn w:val="a0"/>
    <w:link w:val="af0"/>
    <w:uiPriority w:val="99"/>
    <w:rsid w:val="00F71A6E"/>
    <w:rPr>
      <w:rFonts w:ascii="Calibri" w:eastAsia="Calibri" w:hAnsi="Calibri" w:cs="Times New Roman"/>
      <w:szCs w:val="21"/>
    </w:rPr>
  </w:style>
  <w:style w:type="character" w:customStyle="1" w:styleId="hps">
    <w:name w:val="hps"/>
    <w:basedOn w:val="a0"/>
    <w:rsid w:val="00686B1B"/>
    <w:rPr>
      <w:rFonts w:cs="Times New Roman"/>
    </w:rPr>
  </w:style>
  <w:style w:type="character" w:customStyle="1" w:styleId="30">
    <w:name w:val="Заголовок 3 Знак"/>
    <w:basedOn w:val="a0"/>
    <w:link w:val="3"/>
    <w:uiPriority w:val="9"/>
    <w:qFormat/>
    <w:rsid w:val="00DE7C56"/>
    <w:rPr>
      <w:rFonts w:ascii="Arial" w:eastAsia="Arial" w:hAnsi="Arial" w:cs="Arial"/>
      <w:sz w:val="30"/>
      <w:szCs w:val="30"/>
    </w:rPr>
  </w:style>
  <w:style w:type="character" w:customStyle="1" w:styleId="40">
    <w:name w:val="Заголовок 4 Знак"/>
    <w:basedOn w:val="a0"/>
    <w:link w:val="4"/>
    <w:uiPriority w:val="9"/>
    <w:qFormat/>
    <w:rsid w:val="00DE7C56"/>
    <w:rPr>
      <w:rFonts w:ascii="Arial" w:eastAsia="Arial" w:hAnsi="Arial" w:cs="Arial"/>
      <w:b/>
      <w:bCs/>
      <w:sz w:val="26"/>
      <w:szCs w:val="26"/>
    </w:rPr>
  </w:style>
  <w:style w:type="character" w:customStyle="1" w:styleId="50">
    <w:name w:val="Заголовок 5 Знак"/>
    <w:basedOn w:val="a0"/>
    <w:link w:val="5"/>
    <w:uiPriority w:val="9"/>
    <w:qFormat/>
    <w:rsid w:val="00DE7C56"/>
    <w:rPr>
      <w:rFonts w:ascii="Arial" w:eastAsia="Arial" w:hAnsi="Arial" w:cs="Arial"/>
      <w:b/>
      <w:bCs/>
      <w:sz w:val="24"/>
      <w:szCs w:val="24"/>
    </w:rPr>
  </w:style>
  <w:style w:type="character" w:customStyle="1" w:styleId="60">
    <w:name w:val="Заголовок 6 Знак"/>
    <w:basedOn w:val="a0"/>
    <w:link w:val="6"/>
    <w:uiPriority w:val="9"/>
    <w:qFormat/>
    <w:rsid w:val="00DE7C56"/>
    <w:rPr>
      <w:rFonts w:ascii="Arial" w:eastAsia="Arial" w:hAnsi="Arial" w:cs="Arial"/>
      <w:b/>
      <w:bCs/>
    </w:rPr>
  </w:style>
  <w:style w:type="character" w:customStyle="1" w:styleId="70">
    <w:name w:val="Заголовок 7 Знак"/>
    <w:basedOn w:val="a0"/>
    <w:link w:val="7"/>
    <w:uiPriority w:val="9"/>
    <w:qFormat/>
    <w:rsid w:val="00DE7C56"/>
    <w:rPr>
      <w:rFonts w:ascii="Arial" w:eastAsia="Arial" w:hAnsi="Arial" w:cs="Arial"/>
      <w:b/>
      <w:bCs/>
      <w:i/>
      <w:iCs/>
    </w:rPr>
  </w:style>
  <w:style w:type="character" w:customStyle="1" w:styleId="80">
    <w:name w:val="Заголовок 8 Знак"/>
    <w:basedOn w:val="a0"/>
    <w:link w:val="8"/>
    <w:uiPriority w:val="9"/>
    <w:qFormat/>
    <w:rsid w:val="00DE7C56"/>
    <w:rPr>
      <w:rFonts w:ascii="Arial" w:eastAsia="Arial" w:hAnsi="Arial" w:cs="Arial"/>
      <w:i/>
      <w:iCs/>
    </w:rPr>
  </w:style>
  <w:style w:type="character" w:customStyle="1" w:styleId="90">
    <w:name w:val="Заголовок 9 Знак"/>
    <w:basedOn w:val="a0"/>
    <w:link w:val="9"/>
    <w:uiPriority w:val="9"/>
    <w:qFormat/>
    <w:rsid w:val="00DE7C56"/>
    <w:rPr>
      <w:rFonts w:ascii="Arial" w:eastAsia="Arial" w:hAnsi="Arial" w:cs="Arial"/>
      <w:i/>
      <w:iCs/>
      <w:sz w:val="21"/>
      <w:szCs w:val="21"/>
    </w:rPr>
  </w:style>
  <w:style w:type="character" w:customStyle="1" w:styleId="af2">
    <w:name w:val="Текст концевой сноски Знак"/>
    <w:basedOn w:val="a0"/>
    <w:link w:val="af3"/>
    <w:uiPriority w:val="99"/>
    <w:qFormat/>
    <w:rsid w:val="00DE7C56"/>
    <w:rPr>
      <w:sz w:val="20"/>
    </w:rPr>
  </w:style>
  <w:style w:type="paragraph" w:styleId="af3">
    <w:name w:val="endnote text"/>
    <w:basedOn w:val="a"/>
    <w:link w:val="af2"/>
    <w:uiPriority w:val="99"/>
    <w:semiHidden/>
    <w:unhideWhenUsed/>
    <w:qFormat/>
    <w:rsid w:val="00DE7C56"/>
    <w:pPr>
      <w:overflowPunct/>
      <w:autoSpaceDE/>
      <w:autoSpaceDN/>
      <w:adjustRightInd/>
      <w:textAlignment w:val="auto"/>
    </w:pPr>
    <w:rPr>
      <w:rFonts w:asciiTheme="minorHAnsi" w:eastAsiaTheme="minorHAnsi" w:hAnsiTheme="minorHAnsi" w:cstheme="minorBidi"/>
      <w:szCs w:val="22"/>
      <w:lang w:eastAsia="en-US"/>
    </w:rPr>
  </w:style>
  <w:style w:type="character" w:customStyle="1" w:styleId="12">
    <w:name w:val="Текст концевой сноски Знак1"/>
    <w:basedOn w:val="a0"/>
    <w:uiPriority w:val="99"/>
    <w:semiHidden/>
    <w:rsid w:val="00DE7C56"/>
    <w:rPr>
      <w:rFonts w:ascii="Times New Roman" w:eastAsia="Times New Roman" w:hAnsi="Times New Roman" w:cs="Times New Roman"/>
      <w:sz w:val="20"/>
      <w:szCs w:val="20"/>
      <w:lang w:eastAsia="ru-RU"/>
    </w:rPr>
  </w:style>
  <w:style w:type="paragraph" w:styleId="af4">
    <w:name w:val="footer"/>
    <w:basedOn w:val="a"/>
    <w:link w:val="af5"/>
    <w:uiPriority w:val="99"/>
    <w:unhideWhenUsed/>
    <w:qFormat/>
    <w:rsid w:val="00DE7C56"/>
    <w:pPr>
      <w:tabs>
        <w:tab w:val="center" w:pos="7143"/>
        <w:tab w:val="right" w:pos="14287"/>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qFormat/>
    <w:rsid w:val="00DE7C56"/>
  </w:style>
  <w:style w:type="character" w:styleId="af6">
    <w:name w:val="footnote reference"/>
    <w:uiPriority w:val="99"/>
    <w:unhideWhenUsed/>
    <w:rsid w:val="00DE7C56"/>
    <w:rPr>
      <w:vertAlign w:val="superscript"/>
    </w:rPr>
  </w:style>
  <w:style w:type="paragraph" w:styleId="af7">
    <w:name w:val="footnote text"/>
    <w:basedOn w:val="a"/>
    <w:link w:val="af8"/>
    <w:uiPriority w:val="99"/>
    <w:semiHidden/>
    <w:unhideWhenUsed/>
    <w:qFormat/>
    <w:rsid w:val="00DE7C56"/>
    <w:pPr>
      <w:overflowPunct/>
      <w:autoSpaceDE/>
      <w:autoSpaceDN/>
      <w:adjustRightInd/>
      <w:spacing w:after="40"/>
      <w:textAlignment w:val="auto"/>
    </w:pPr>
    <w:rPr>
      <w:rFonts w:asciiTheme="minorHAnsi" w:eastAsiaTheme="minorHAnsi" w:hAnsiTheme="minorHAnsi" w:cstheme="minorBidi"/>
      <w:sz w:val="18"/>
      <w:szCs w:val="22"/>
      <w:lang w:eastAsia="en-US"/>
    </w:rPr>
  </w:style>
  <w:style w:type="character" w:customStyle="1" w:styleId="af8">
    <w:name w:val="Текст сноски Знак"/>
    <w:basedOn w:val="a0"/>
    <w:link w:val="af7"/>
    <w:uiPriority w:val="99"/>
    <w:qFormat/>
    <w:rsid w:val="00DE7C56"/>
    <w:rPr>
      <w:sz w:val="18"/>
    </w:rPr>
  </w:style>
  <w:style w:type="paragraph" w:styleId="af9">
    <w:name w:val="header"/>
    <w:basedOn w:val="a"/>
    <w:link w:val="afa"/>
    <w:uiPriority w:val="99"/>
    <w:unhideWhenUsed/>
    <w:qFormat/>
    <w:rsid w:val="00DE7C56"/>
    <w:pPr>
      <w:tabs>
        <w:tab w:val="center" w:pos="7143"/>
        <w:tab w:val="right" w:pos="14287"/>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fa">
    <w:name w:val="Верхний колонтитул Знак"/>
    <w:basedOn w:val="a0"/>
    <w:link w:val="af9"/>
    <w:uiPriority w:val="99"/>
    <w:qFormat/>
    <w:rsid w:val="00DE7C56"/>
  </w:style>
  <w:style w:type="paragraph" w:styleId="afb">
    <w:name w:val="Subtitle"/>
    <w:basedOn w:val="a"/>
    <w:next w:val="a"/>
    <w:link w:val="afc"/>
    <w:uiPriority w:val="11"/>
    <w:qFormat/>
    <w:rsid w:val="00DE7C56"/>
    <w:pPr>
      <w:overflowPunct/>
      <w:autoSpaceDE/>
      <w:autoSpaceDN/>
      <w:adjustRightInd/>
      <w:spacing w:before="200" w:after="200" w:line="276" w:lineRule="auto"/>
      <w:textAlignment w:val="auto"/>
    </w:pPr>
    <w:rPr>
      <w:rFonts w:asciiTheme="minorHAnsi" w:eastAsiaTheme="minorHAnsi" w:hAnsiTheme="minorHAnsi" w:cstheme="minorBidi"/>
      <w:sz w:val="24"/>
      <w:szCs w:val="24"/>
      <w:lang w:eastAsia="en-US"/>
    </w:rPr>
  </w:style>
  <w:style w:type="character" w:customStyle="1" w:styleId="afc">
    <w:name w:val="Подзаголовок Знак"/>
    <w:basedOn w:val="a0"/>
    <w:link w:val="afb"/>
    <w:uiPriority w:val="11"/>
    <w:qFormat/>
    <w:rsid w:val="00DE7C56"/>
    <w:rPr>
      <w:sz w:val="24"/>
      <w:szCs w:val="24"/>
    </w:rPr>
  </w:style>
  <w:style w:type="paragraph" w:styleId="afd">
    <w:name w:val="table of figures"/>
    <w:basedOn w:val="a"/>
    <w:next w:val="a"/>
    <w:uiPriority w:val="99"/>
    <w:unhideWhenUsed/>
    <w:rsid w:val="00DE7C56"/>
    <w:pPr>
      <w:overflowPunct/>
      <w:autoSpaceDE/>
      <w:autoSpaceDN/>
      <w:adjustRightInd/>
      <w:spacing w:line="276" w:lineRule="auto"/>
      <w:textAlignment w:val="auto"/>
    </w:pPr>
    <w:rPr>
      <w:rFonts w:asciiTheme="minorHAnsi" w:eastAsiaTheme="minorHAnsi" w:hAnsiTheme="minorHAnsi" w:cstheme="minorBidi"/>
      <w:sz w:val="22"/>
      <w:szCs w:val="22"/>
      <w:lang w:eastAsia="en-US"/>
    </w:rPr>
  </w:style>
  <w:style w:type="paragraph" w:styleId="afe">
    <w:name w:val="Title"/>
    <w:basedOn w:val="a"/>
    <w:next w:val="a"/>
    <w:link w:val="aff"/>
    <w:uiPriority w:val="10"/>
    <w:qFormat/>
    <w:rsid w:val="00DE7C56"/>
    <w:pPr>
      <w:overflowPunct/>
      <w:autoSpaceDE/>
      <w:autoSpaceDN/>
      <w:adjustRightInd/>
      <w:spacing w:before="300" w:after="200" w:line="276" w:lineRule="auto"/>
      <w:contextualSpacing/>
      <w:textAlignment w:val="auto"/>
    </w:pPr>
    <w:rPr>
      <w:rFonts w:asciiTheme="minorHAnsi" w:eastAsiaTheme="minorHAnsi" w:hAnsiTheme="minorHAnsi" w:cstheme="minorBidi"/>
      <w:sz w:val="48"/>
      <w:szCs w:val="48"/>
      <w:lang w:eastAsia="en-US"/>
    </w:rPr>
  </w:style>
  <w:style w:type="character" w:customStyle="1" w:styleId="aff">
    <w:name w:val="Заголовок Знак"/>
    <w:basedOn w:val="a0"/>
    <w:link w:val="afe"/>
    <w:uiPriority w:val="10"/>
    <w:qFormat/>
    <w:rsid w:val="00DE7C56"/>
    <w:rPr>
      <w:sz w:val="48"/>
      <w:szCs w:val="48"/>
    </w:rPr>
  </w:style>
  <w:style w:type="paragraph" w:styleId="13">
    <w:name w:val="toc 1"/>
    <w:basedOn w:val="a"/>
    <w:next w:val="a"/>
    <w:uiPriority w:val="39"/>
    <w:unhideWhenUsed/>
    <w:rsid w:val="00DE7C56"/>
    <w:pPr>
      <w:overflowPunct/>
      <w:autoSpaceDE/>
      <w:autoSpaceDN/>
      <w:adjustRightInd/>
      <w:spacing w:after="57" w:line="276" w:lineRule="auto"/>
      <w:textAlignment w:val="auto"/>
    </w:pPr>
    <w:rPr>
      <w:rFonts w:asciiTheme="minorHAnsi" w:eastAsiaTheme="minorHAnsi" w:hAnsiTheme="minorHAnsi" w:cstheme="minorBidi"/>
      <w:sz w:val="22"/>
      <w:szCs w:val="22"/>
      <w:lang w:eastAsia="en-US"/>
    </w:rPr>
  </w:style>
  <w:style w:type="paragraph" w:styleId="25">
    <w:name w:val="toc 2"/>
    <w:basedOn w:val="a"/>
    <w:next w:val="a"/>
    <w:uiPriority w:val="39"/>
    <w:unhideWhenUsed/>
    <w:rsid w:val="00DE7C56"/>
    <w:pPr>
      <w:overflowPunct/>
      <w:autoSpaceDE/>
      <w:autoSpaceDN/>
      <w:adjustRightInd/>
      <w:spacing w:after="57" w:line="276" w:lineRule="auto"/>
      <w:ind w:left="283"/>
      <w:textAlignment w:val="auto"/>
    </w:pPr>
    <w:rPr>
      <w:rFonts w:asciiTheme="minorHAnsi" w:eastAsiaTheme="minorHAnsi" w:hAnsiTheme="minorHAnsi" w:cstheme="minorBidi"/>
      <w:sz w:val="22"/>
      <w:szCs w:val="22"/>
      <w:lang w:eastAsia="en-US"/>
    </w:rPr>
  </w:style>
  <w:style w:type="paragraph" w:styleId="33">
    <w:name w:val="toc 3"/>
    <w:basedOn w:val="a"/>
    <w:next w:val="a"/>
    <w:uiPriority w:val="39"/>
    <w:unhideWhenUsed/>
    <w:rsid w:val="00DE7C56"/>
    <w:pPr>
      <w:overflowPunct/>
      <w:autoSpaceDE/>
      <w:autoSpaceDN/>
      <w:adjustRightInd/>
      <w:spacing w:after="57" w:line="276" w:lineRule="auto"/>
      <w:ind w:left="567"/>
      <w:textAlignment w:val="auto"/>
    </w:pPr>
    <w:rPr>
      <w:rFonts w:asciiTheme="minorHAnsi" w:eastAsiaTheme="minorHAnsi" w:hAnsiTheme="minorHAnsi" w:cstheme="minorBidi"/>
      <w:sz w:val="22"/>
      <w:szCs w:val="22"/>
      <w:lang w:eastAsia="en-US"/>
    </w:rPr>
  </w:style>
  <w:style w:type="paragraph" w:styleId="41">
    <w:name w:val="toc 4"/>
    <w:basedOn w:val="a"/>
    <w:next w:val="a"/>
    <w:uiPriority w:val="39"/>
    <w:unhideWhenUsed/>
    <w:qFormat/>
    <w:rsid w:val="00DE7C56"/>
    <w:pPr>
      <w:overflowPunct/>
      <w:autoSpaceDE/>
      <w:autoSpaceDN/>
      <w:adjustRightInd/>
      <w:spacing w:after="57" w:line="276" w:lineRule="auto"/>
      <w:ind w:left="850"/>
      <w:textAlignment w:val="auto"/>
    </w:pPr>
    <w:rPr>
      <w:rFonts w:asciiTheme="minorHAnsi" w:eastAsiaTheme="minorHAnsi" w:hAnsiTheme="minorHAnsi" w:cstheme="minorBidi"/>
      <w:sz w:val="22"/>
      <w:szCs w:val="22"/>
      <w:lang w:eastAsia="en-US"/>
    </w:rPr>
  </w:style>
  <w:style w:type="paragraph" w:styleId="51">
    <w:name w:val="toc 5"/>
    <w:basedOn w:val="a"/>
    <w:next w:val="a"/>
    <w:uiPriority w:val="39"/>
    <w:unhideWhenUsed/>
    <w:qFormat/>
    <w:rsid w:val="00DE7C56"/>
    <w:pPr>
      <w:overflowPunct/>
      <w:autoSpaceDE/>
      <w:autoSpaceDN/>
      <w:adjustRightInd/>
      <w:spacing w:after="57" w:line="276" w:lineRule="auto"/>
      <w:ind w:left="1134"/>
      <w:textAlignment w:val="auto"/>
    </w:pPr>
    <w:rPr>
      <w:rFonts w:asciiTheme="minorHAnsi" w:eastAsiaTheme="minorHAnsi" w:hAnsiTheme="minorHAnsi" w:cstheme="minorBidi"/>
      <w:sz w:val="22"/>
      <w:szCs w:val="22"/>
      <w:lang w:eastAsia="en-US"/>
    </w:rPr>
  </w:style>
  <w:style w:type="paragraph" w:styleId="61">
    <w:name w:val="toc 6"/>
    <w:basedOn w:val="a"/>
    <w:next w:val="a"/>
    <w:uiPriority w:val="39"/>
    <w:unhideWhenUsed/>
    <w:qFormat/>
    <w:rsid w:val="00DE7C56"/>
    <w:pPr>
      <w:overflowPunct/>
      <w:autoSpaceDE/>
      <w:autoSpaceDN/>
      <w:adjustRightInd/>
      <w:spacing w:after="57" w:line="276" w:lineRule="auto"/>
      <w:ind w:left="1417"/>
      <w:textAlignment w:val="auto"/>
    </w:pPr>
    <w:rPr>
      <w:rFonts w:asciiTheme="minorHAnsi" w:eastAsiaTheme="minorHAnsi" w:hAnsiTheme="minorHAnsi" w:cstheme="minorBidi"/>
      <w:sz w:val="22"/>
      <w:szCs w:val="22"/>
      <w:lang w:eastAsia="en-US"/>
    </w:rPr>
  </w:style>
  <w:style w:type="paragraph" w:styleId="71">
    <w:name w:val="toc 7"/>
    <w:basedOn w:val="a"/>
    <w:next w:val="a"/>
    <w:uiPriority w:val="39"/>
    <w:unhideWhenUsed/>
    <w:rsid w:val="00DE7C56"/>
    <w:pPr>
      <w:overflowPunct/>
      <w:autoSpaceDE/>
      <w:autoSpaceDN/>
      <w:adjustRightInd/>
      <w:spacing w:after="57" w:line="276" w:lineRule="auto"/>
      <w:ind w:left="1701"/>
      <w:textAlignment w:val="auto"/>
    </w:pPr>
    <w:rPr>
      <w:rFonts w:asciiTheme="minorHAnsi" w:eastAsiaTheme="minorHAnsi" w:hAnsiTheme="minorHAnsi" w:cstheme="minorBidi"/>
      <w:sz w:val="22"/>
      <w:szCs w:val="22"/>
      <w:lang w:eastAsia="en-US"/>
    </w:rPr>
  </w:style>
  <w:style w:type="paragraph" w:styleId="81">
    <w:name w:val="toc 8"/>
    <w:basedOn w:val="a"/>
    <w:next w:val="a"/>
    <w:uiPriority w:val="39"/>
    <w:unhideWhenUsed/>
    <w:qFormat/>
    <w:rsid w:val="00DE7C56"/>
    <w:pPr>
      <w:overflowPunct/>
      <w:autoSpaceDE/>
      <w:autoSpaceDN/>
      <w:adjustRightInd/>
      <w:spacing w:after="57" w:line="276" w:lineRule="auto"/>
      <w:ind w:left="1984"/>
      <w:textAlignment w:val="auto"/>
    </w:pPr>
    <w:rPr>
      <w:rFonts w:asciiTheme="minorHAnsi" w:eastAsiaTheme="minorHAnsi" w:hAnsiTheme="minorHAnsi" w:cstheme="minorBidi"/>
      <w:sz w:val="22"/>
      <w:szCs w:val="22"/>
      <w:lang w:eastAsia="en-US"/>
    </w:rPr>
  </w:style>
  <w:style w:type="paragraph" w:styleId="91">
    <w:name w:val="toc 9"/>
    <w:basedOn w:val="a"/>
    <w:next w:val="a"/>
    <w:uiPriority w:val="39"/>
    <w:unhideWhenUsed/>
    <w:qFormat/>
    <w:rsid w:val="00DE7C56"/>
    <w:pPr>
      <w:overflowPunct/>
      <w:autoSpaceDE/>
      <w:autoSpaceDN/>
      <w:adjustRightInd/>
      <w:spacing w:after="57" w:line="276" w:lineRule="auto"/>
      <w:ind w:left="2268"/>
      <w:textAlignment w:val="auto"/>
    </w:pPr>
    <w:rPr>
      <w:rFonts w:asciiTheme="minorHAnsi" w:eastAsiaTheme="minorHAnsi" w:hAnsiTheme="minorHAnsi" w:cstheme="minorBidi"/>
      <w:sz w:val="22"/>
      <w:szCs w:val="22"/>
      <w:lang w:eastAsia="en-US"/>
    </w:rPr>
  </w:style>
  <w:style w:type="paragraph" w:styleId="26">
    <w:name w:val="Quote"/>
    <w:basedOn w:val="a"/>
    <w:next w:val="a"/>
    <w:link w:val="27"/>
    <w:uiPriority w:val="29"/>
    <w:qFormat/>
    <w:rsid w:val="00DE7C56"/>
    <w:pPr>
      <w:overflowPunct/>
      <w:autoSpaceDE/>
      <w:autoSpaceDN/>
      <w:adjustRightInd/>
      <w:spacing w:after="200" w:line="276" w:lineRule="auto"/>
      <w:ind w:left="720" w:right="720"/>
      <w:textAlignment w:val="auto"/>
    </w:pPr>
    <w:rPr>
      <w:rFonts w:asciiTheme="minorHAnsi" w:eastAsiaTheme="minorHAnsi" w:hAnsiTheme="minorHAnsi" w:cstheme="minorBidi"/>
      <w:i/>
      <w:sz w:val="22"/>
      <w:szCs w:val="22"/>
      <w:lang w:eastAsia="en-US"/>
    </w:rPr>
  </w:style>
  <w:style w:type="character" w:customStyle="1" w:styleId="27">
    <w:name w:val="Цитата 2 Знак"/>
    <w:basedOn w:val="a0"/>
    <w:link w:val="26"/>
    <w:uiPriority w:val="29"/>
    <w:rsid w:val="00DE7C56"/>
    <w:rPr>
      <w:i/>
    </w:rPr>
  </w:style>
  <w:style w:type="paragraph" w:styleId="aff0">
    <w:name w:val="Intense Quote"/>
    <w:basedOn w:val="a"/>
    <w:next w:val="a"/>
    <w:link w:val="aff1"/>
    <w:uiPriority w:val="30"/>
    <w:qFormat/>
    <w:rsid w:val="00DE7C56"/>
    <w:pPr>
      <w:pBdr>
        <w:top w:val="single" w:sz="4" w:space="5" w:color="FFFFFF"/>
        <w:left w:val="single" w:sz="4" w:space="10" w:color="FFFFFF"/>
        <w:bottom w:val="single" w:sz="4" w:space="5" w:color="FFFFFF"/>
        <w:right w:val="single" w:sz="4" w:space="10" w:color="FFFFFF"/>
      </w:pBdr>
      <w:shd w:val="clear" w:color="auto" w:fill="F2F2F2"/>
      <w:overflowPunct/>
      <w:autoSpaceDE/>
      <w:autoSpaceDN/>
      <w:adjustRightInd/>
      <w:spacing w:after="200" w:line="276" w:lineRule="auto"/>
      <w:ind w:left="720" w:right="720"/>
      <w:textAlignment w:val="auto"/>
    </w:pPr>
    <w:rPr>
      <w:rFonts w:asciiTheme="minorHAnsi" w:eastAsiaTheme="minorHAnsi" w:hAnsiTheme="minorHAnsi" w:cstheme="minorBidi"/>
      <w:i/>
      <w:sz w:val="22"/>
      <w:szCs w:val="22"/>
      <w:lang w:eastAsia="en-US"/>
    </w:rPr>
  </w:style>
  <w:style w:type="character" w:customStyle="1" w:styleId="aff1">
    <w:name w:val="Выделенная цитата Знак"/>
    <w:basedOn w:val="a0"/>
    <w:link w:val="aff0"/>
    <w:uiPriority w:val="30"/>
    <w:rsid w:val="00DE7C56"/>
    <w:rPr>
      <w:i/>
      <w:shd w:val="clear" w:color="auto" w:fill="F2F2F2"/>
    </w:rPr>
  </w:style>
  <w:style w:type="character" w:customStyle="1" w:styleId="FooterChar">
    <w:name w:val="Footer Char"/>
    <w:uiPriority w:val="99"/>
    <w:rsid w:val="00DE7C56"/>
  </w:style>
  <w:style w:type="paragraph" w:customStyle="1" w:styleId="14">
    <w:name w:val="Заголовок оглавления1"/>
    <w:uiPriority w:val="39"/>
    <w:unhideWhenUsed/>
    <w:qFormat/>
    <w:rsid w:val="00DE7C56"/>
  </w:style>
  <w:style w:type="paragraph" w:styleId="aff2">
    <w:name w:val="No Spacing"/>
    <w:basedOn w:val="a"/>
    <w:uiPriority w:val="1"/>
    <w:qFormat/>
    <w:rsid w:val="00DE7C56"/>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5">
    <w:name w:val="Строгий1"/>
    <w:uiPriority w:val="22"/>
    <w:qFormat/>
    <w:rsid w:val="00DE7C56"/>
    <w:rPr>
      <w:b/>
      <w:bCs/>
    </w:rPr>
  </w:style>
  <w:style w:type="character" w:customStyle="1" w:styleId="period">
    <w:name w:val="period"/>
    <w:rsid w:val="00DE7C56"/>
  </w:style>
  <w:style w:type="character" w:customStyle="1" w:styleId="A50">
    <w:name w:val="A5"/>
    <w:uiPriority w:val="99"/>
    <w:qFormat/>
    <w:rsid w:val="00DE7C56"/>
    <w:rPr>
      <w:rFonts w:cs="Minion Pro"/>
      <w:color w:val="000000"/>
      <w:sz w:val="22"/>
      <w:szCs w:val="22"/>
    </w:rPr>
  </w:style>
  <w:style w:type="character" w:customStyle="1" w:styleId="char-style-override-1">
    <w:name w:val="char-style-override-1"/>
    <w:rsid w:val="00DE7C56"/>
    <w:rPr>
      <w:rFonts w:ascii="Times New Roman" w:hAnsi="Times New Roman" w:cs="Times New Roman"/>
    </w:rPr>
  </w:style>
  <w:style w:type="character" w:customStyle="1" w:styleId="A12">
    <w:name w:val="A12"/>
    <w:uiPriority w:val="99"/>
    <w:rsid w:val="00DE7C56"/>
    <w:rPr>
      <w:color w:val="000000"/>
      <w:sz w:val="14"/>
      <w:szCs w:val="14"/>
    </w:rPr>
  </w:style>
  <w:style w:type="paragraph" w:customStyle="1" w:styleId="16">
    <w:name w:val="Основной текст1"/>
    <w:qFormat/>
    <w:rsid w:val="00DE7C56"/>
    <w:pPr>
      <w:pBdr>
        <w:top w:val="none" w:sz="0" w:space="0" w:color="000000"/>
        <w:left w:val="none" w:sz="0" w:space="0" w:color="000000"/>
        <w:bottom w:val="none" w:sz="0" w:space="0" w:color="000000"/>
        <w:right w:val="none" w:sz="0" w:space="0" w:color="000000"/>
        <w:between w:val="none" w:sz="0" w:space="0" w:color="000000"/>
      </w:pBdr>
      <w:spacing w:after="12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qFormat/>
    <w:rsid w:val="00DE7C56"/>
    <w:pPr>
      <w:pBdr>
        <w:top w:val="none" w:sz="0" w:space="0" w:color="000000"/>
        <w:left w:val="none" w:sz="0" w:space="0" w:color="000000"/>
        <w:bottom w:val="none" w:sz="0" w:space="0" w:color="000000"/>
        <w:right w:val="none" w:sz="0" w:space="0" w:color="000000"/>
        <w:between w:val="none" w:sz="0" w:space="0" w:color="000000"/>
      </w:pBdr>
      <w:spacing w:after="120" w:line="480" w:lineRule="auto"/>
      <w:ind w:left="283"/>
    </w:pPr>
    <w:rPr>
      <w:rFonts w:ascii="Times New Roman" w:eastAsia="Times New Roman" w:hAnsi="Times New Roman" w:cs="Times New Roman"/>
      <w:sz w:val="20"/>
      <w:szCs w:val="20"/>
      <w:lang w:eastAsia="ru-RU"/>
    </w:rPr>
  </w:style>
  <w:style w:type="paragraph" w:customStyle="1" w:styleId="28">
    <w:name w:val="Основной текст2"/>
    <w:qFormat/>
    <w:rsid w:val="00DE7C56"/>
    <w:pPr>
      <w:pBdr>
        <w:top w:val="none" w:sz="0" w:space="0" w:color="000000"/>
        <w:left w:val="none" w:sz="0" w:space="0" w:color="000000"/>
        <w:bottom w:val="none" w:sz="0" w:space="0" w:color="000000"/>
        <w:right w:val="none" w:sz="0" w:space="0" w:color="000000"/>
        <w:between w:val="none" w:sz="0" w:space="0" w:color="000000"/>
      </w:pBdr>
      <w:spacing w:after="0" w:line="480" w:lineRule="auto"/>
      <w:jc w:val="both"/>
    </w:pPr>
    <w:rPr>
      <w:rFonts w:ascii="Times New Roman" w:eastAsia="Times New Roman" w:hAnsi="Times New Roman" w:cs="Times New Roman"/>
      <w:sz w:val="24"/>
      <w:szCs w:val="24"/>
      <w:lang w:val="en-US" w:eastAsia="ru-RU"/>
    </w:rPr>
  </w:style>
  <w:style w:type="paragraph" w:customStyle="1" w:styleId="17">
    <w:name w:val="Абзац списка1"/>
    <w:uiPriority w:val="34"/>
    <w:qFormat/>
    <w:rsid w:val="00DE7C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8">
    <w:name w:val="Выделение1"/>
    <w:uiPriority w:val="20"/>
    <w:qFormat/>
    <w:rsid w:val="00DE7C56"/>
    <w:rPr>
      <w:b/>
      <w:bCs/>
    </w:rPr>
  </w:style>
  <w:style w:type="paragraph" w:customStyle="1" w:styleId="34">
    <w:name w:val="Основной текст3"/>
    <w:qFormat/>
    <w:rsid w:val="00DE7C56"/>
    <w:pPr>
      <w:pBdr>
        <w:top w:val="none" w:sz="0" w:space="0" w:color="000000"/>
        <w:left w:val="none" w:sz="0" w:space="0" w:color="000000"/>
        <w:bottom w:val="none" w:sz="0" w:space="0" w:color="000000"/>
        <w:right w:val="none" w:sz="0" w:space="0" w:color="000000"/>
        <w:between w:val="none" w:sz="0" w:space="0" w:color="000000"/>
      </w:pBdr>
      <w:spacing w:after="12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rsid w:val="00DE7C56"/>
    <w:pPr>
      <w:pBdr>
        <w:top w:val="none" w:sz="0" w:space="0" w:color="000000"/>
        <w:left w:val="none" w:sz="0" w:space="0" w:color="000000"/>
        <w:bottom w:val="none" w:sz="0" w:space="0" w:color="000000"/>
        <w:right w:val="none" w:sz="0" w:space="0" w:color="000000"/>
        <w:between w:val="none" w:sz="0" w:space="0" w:color="000000"/>
      </w:pBdr>
      <w:spacing w:after="120" w:line="480" w:lineRule="auto"/>
      <w:ind w:left="283"/>
    </w:pPr>
    <w:rPr>
      <w:rFonts w:ascii="Times New Roman" w:eastAsia="Times New Roman" w:hAnsi="Times New Roman" w:cs="Times New Roman"/>
      <w:sz w:val="20"/>
      <w:szCs w:val="20"/>
      <w:lang w:eastAsia="ru-RU"/>
    </w:rPr>
  </w:style>
  <w:style w:type="character" w:customStyle="1" w:styleId="authors-list-item">
    <w:name w:val="authors-list-item"/>
    <w:basedOn w:val="a0"/>
    <w:rsid w:val="00300301"/>
  </w:style>
  <w:style w:type="paragraph" w:styleId="aff3">
    <w:name w:val="caption"/>
    <w:basedOn w:val="a"/>
    <w:next w:val="a"/>
    <w:uiPriority w:val="35"/>
    <w:semiHidden/>
    <w:unhideWhenUsed/>
    <w:qFormat/>
    <w:rsid w:val="0045694B"/>
    <w:pPr>
      <w:overflowPunct/>
      <w:autoSpaceDE/>
      <w:autoSpaceDN/>
      <w:adjustRightInd/>
      <w:spacing w:after="200" w:line="276" w:lineRule="auto"/>
      <w:textAlignment w:val="auto"/>
    </w:pPr>
    <w:rPr>
      <w:rFonts w:asciiTheme="minorHAnsi" w:eastAsiaTheme="minorHAnsi" w:hAnsiTheme="minorHAnsi" w:cstheme="minorBidi"/>
      <w:b/>
      <w:bCs/>
      <w:color w:val="4F81BD" w:themeColor="accent1"/>
      <w:sz w:val="18"/>
      <w:szCs w:val="18"/>
      <w:lang w:eastAsia="en-US"/>
    </w:rPr>
  </w:style>
  <w:style w:type="table" w:customStyle="1" w:styleId="TableGridLight">
    <w:name w:val="Table Grid Light"/>
    <w:basedOn w:val="a1"/>
    <w:uiPriority w:val="59"/>
    <w:rsid w:val="0045694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9">
    <w:name w:val="Plain Table 1"/>
    <w:basedOn w:val="a1"/>
    <w:uiPriority w:val="59"/>
    <w:rsid w:val="0045694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9">
    <w:name w:val="Plain Table 2"/>
    <w:basedOn w:val="a1"/>
    <w:uiPriority w:val="59"/>
    <w:rsid w:val="0045694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5">
    <w:name w:val="Plain Table 3"/>
    <w:basedOn w:val="a1"/>
    <w:uiPriority w:val="99"/>
    <w:rsid w:val="0045694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2">
    <w:name w:val="Plain Table 4"/>
    <w:basedOn w:val="a1"/>
    <w:uiPriority w:val="99"/>
    <w:rsid w:val="0045694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basedOn w:val="a1"/>
    <w:uiPriority w:val="99"/>
    <w:rsid w:val="0045694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0">
    <w:name w:val="Grid Table 1 Light"/>
    <w:basedOn w:val="a1"/>
    <w:uiPriority w:val="99"/>
    <w:rsid w:val="0045694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5694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5694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5694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5694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5694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5694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rsid w:val="0045694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5694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5694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5694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5694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5694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5694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rsid w:val="0045694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5694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5694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5694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5694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5694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5694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rsid w:val="0045694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5694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5694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5694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5694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5694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5694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rsid w:val="0045694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5694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5694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5694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5694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5694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5694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rsid w:val="0045694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5694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5694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5694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5694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56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56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rsid w:val="0045694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5694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5694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5694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5694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5694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5694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1">
    <w:name w:val="List Table 1 Light"/>
    <w:basedOn w:val="a1"/>
    <w:uiPriority w:val="99"/>
    <w:rsid w:val="0045694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5694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5694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5694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5694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5694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5694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rsid w:val="0045694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5694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5694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5694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5694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5694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5694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rsid w:val="00456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56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5694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5694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5694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5694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5694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rsid w:val="00456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5694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5694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5694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5694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5694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5694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rsid w:val="0045694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5694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5694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5694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5694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5694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5694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rsid w:val="00456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5694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5694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5694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5694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5694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5694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rsid w:val="0045694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5694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5694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5694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5694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5694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5694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5694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5694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5694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5694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5694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5694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5694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5694B"/>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5694B"/>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5694B"/>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5694B"/>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5694B"/>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5694B"/>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5694B"/>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5694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5694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5694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5694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5694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5694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5694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4">
    <w:name w:val="endnote reference"/>
    <w:uiPriority w:val="99"/>
    <w:semiHidden/>
    <w:unhideWhenUsed/>
    <w:rsid w:val="0045694B"/>
    <w:rPr>
      <w:vertAlign w:val="superscript"/>
    </w:rPr>
  </w:style>
  <w:style w:type="paragraph" w:styleId="aff5">
    <w:name w:val="TOC Heading"/>
    <w:uiPriority w:val="39"/>
    <w:unhideWhenUsed/>
    <w:rsid w:val="0045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TJN-469PPC9-1&amp;_user=10&amp;_coverDate=11%2F30%2F2002&amp;_rdoc=1&amp;_fmt=high&amp;_orig=gateway&amp;_origin=gateway&amp;_sort=d&amp;_docanchor=&amp;view=c&amp;_searchStrId=1753504911&amp;_rerunOrigin=scholar.google&amp;_acct=C000050221&amp;_version=1&amp;_urlVersion=0&amp;_userid=10&amp;md5=d8bd4b3482397581ee868d08400ac30e&amp;searchtype=a" TargetMode="External"/><Relationship Id="rId13" Type="http://schemas.openxmlformats.org/officeDocument/2006/relationships/hyperlink" Target="http://link.springer.com/journal/10534" TargetMode="External"/><Relationship Id="rId18" Type="http://schemas.openxmlformats.org/officeDocument/2006/relationships/hyperlink" Target="https://pubmed.ncbi.nlm.nih.gov/?term=Moskvina+I&amp;cauthor_id=22549701" TargetMode="External"/><Relationship Id="rId3" Type="http://schemas.openxmlformats.org/officeDocument/2006/relationships/settings" Target="settings.xml"/><Relationship Id="rId7" Type="http://schemas.openxmlformats.org/officeDocument/2006/relationships/hyperlink" Target="http://www.sciencedirect.com/science?_ob=ArticleURL&amp;_udi=B6TJN-469PPC9-1&amp;_user=10&amp;_coverDate=11%2F30%2F2002&amp;_rdoc=1&amp;_fmt=high&amp;_orig=gateway&amp;_origin=gateway&amp;_sort=d&amp;_docanchor=&amp;view=c&amp;_searchStrId=1753504911&amp;_rerunOrigin=scholar.google&amp;_acct=C000050221&amp;_version=1&amp;_urlVersion=0&amp;_userid=10&amp;md5=d8bd4b3482397581ee868d08400ac30e&amp;searchtype=a" TargetMode="External"/><Relationship Id="rId12" Type="http://schemas.openxmlformats.org/officeDocument/2006/relationships/hyperlink" Target="http://www.scopus.com.scopeesprx.elsevier.com/authid/detail.url?origin=resultslist&amp;authorId=6701688172&amp;zone=" TargetMode="External"/><Relationship Id="rId17" Type="http://schemas.openxmlformats.org/officeDocument/2006/relationships/hyperlink" Target="http://www.springerlink.com/content/0026-3672/134/3-4/" TargetMode="External"/><Relationship Id="rId2" Type="http://schemas.openxmlformats.org/officeDocument/2006/relationships/styles" Target="styles.xml"/><Relationship Id="rId16" Type="http://schemas.openxmlformats.org/officeDocument/2006/relationships/hyperlink" Target="http://www.springerlink.com/content/0026-36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mc/articles/PMC8725411/" TargetMode="External"/><Relationship Id="rId11" Type="http://schemas.openxmlformats.org/officeDocument/2006/relationships/hyperlink" Target="http://www.scopus.com.scopeesprx.elsevier.com/authid/detail.url?origin=resultslist&amp;authorId=7004288211&amp;zone=" TargetMode="External"/><Relationship Id="rId5" Type="http://schemas.openxmlformats.org/officeDocument/2006/relationships/hyperlink" Target="https://orcid.org/0000-0002-4286-4267%20" TargetMode="External"/><Relationship Id="rId15" Type="http://schemas.openxmlformats.org/officeDocument/2006/relationships/hyperlink" Target="http://www.springerlink.com/content/0163-4984/90/1-3/" TargetMode="External"/><Relationship Id="rId10" Type="http://schemas.openxmlformats.org/officeDocument/2006/relationships/hyperlink" Target="http://www.sciencedirect.com/science?_ob=PublicationURL&amp;_tockey=%23TOC%235315%232002%23998039996%23354804%23FLA%23&amp;_cdi=5315&amp;_pubType=J&amp;view=c&amp;_auth=y&amp;_acct=C000050221&amp;_version=1&amp;_urlVersion=0&amp;_userid=10&amp;md5=1ea755871e5d8a9eae2188cb0817f7a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journal/0168583X" TargetMode="External"/><Relationship Id="rId14" Type="http://schemas.openxmlformats.org/officeDocument/2006/relationships/hyperlink" Target="http://www.springerlink.com/content/0163-4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12</Pages>
  <Words>6355</Words>
  <Characters>36227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320</cp:revision>
  <dcterms:created xsi:type="dcterms:W3CDTF">2022-04-12T06:45:00Z</dcterms:created>
  <dcterms:modified xsi:type="dcterms:W3CDTF">2023-01-20T10:10:00Z</dcterms:modified>
</cp:coreProperties>
</file>