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5AB4" w14:textId="77777777" w:rsidR="00A5484A" w:rsidRPr="00FF281B" w:rsidRDefault="00A5484A" w:rsidP="00271D40">
      <w:pPr>
        <w:rPr>
          <w:rFonts w:ascii="Times New Roman" w:hAnsi="Times New Roman" w:cs="Times New Roman"/>
          <w:sz w:val="24"/>
          <w:szCs w:val="24"/>
        </w:rPr>
      </w:pPr>
      <w:r w:rsidRPr="00FF281B">
        <w:rPr>
          <w:rFonts w:ascii="Times New Roman" w:hAnsi="Times New Roman" w:cs="Times New Roman"/>
          <w:sz w:val="24"/>
          <w:szCs w:val="24"/>
        </w:rPr>
        <w:t>Dear editor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F281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FDE6C5B" w14:textId="77777777" w:rsidR="00A5484A" w:rsidRPr="00FF281B" w:rsidRDefault="00A5484A" w:rsidP="00271D40">
      <w:pPr>
        <w:rPr>
          <w:rFonts w:ascii="Times New Roman" w:hAnsi="Times New Roman" w:cs="Times New Roman"/>
          <w:sz w:val="24"/>
          <w:szCs w:val="24"/>
        </w:rPr>
      </w:pPr>
    </w:p>
    <w:p w14:paraId="2AE7B9EE" w14:textId="651502A5" w:rsidR="00042549" w:rsidRPr="00B05BB6" w:rsidRDefault="00A5484A" w:rsidP="005F5262">
      <w:pPr>
        <w:rPr>
          <w:rFonts w:ascii="Times New Roman" w:hAnsi="Times New Roman" w:cs="Times New Roman"/>
          <w:b/>
          <w:sz w:val="24"/>
          <w:szCs w:val="24"/>
        </w:rPr>
      </w:pPr>
      <w:r w:rsidRPr="00FF281B">
        <w:rPr>
          <w:rFonts w:ascii="Times New Roman" w:hAnsi="Times New Roman" w:cs="Times New Roman"/>
          <w:sz w:val="24"/>
          <w:szCs w:val="24"/>
        </w:rPr>
        <w:t>Thank you very much for editing our manuscript entitled: “</w:t>
      </w:r>
      <w:r w:rsidR="00BE262E" w:rsidRPr="00BE262E">
        <w:rPr>
          <w:rFonts w:ascii="Times New Roman" w:hAnsi="Times New Roman" w:cs="Times New Roman"/>
          <w:b/>
          <w:sz w:val="24"/>
          <w:szCs w:val="24"/>
        </w:rPr>
        <w:t xml:space="preserve">Specific regulation of senescence-associated secretory phenotype by a senescence-targeted activatable </w:t>
      </w:r>
      <w:proofErr w:type="spellStart"/>
      <w:r w:rsidR="00BE262E" w:rsidRPr="00BE262E">
        <w:rPr>
          <w:rFonts w:ascii="Times New Roman" w:hAnsi="Times New Roman" w:cs="Times New Roman"/>
          <w:b/>
          <w:sz w:val="24"/>
          <w:szCs w:val="24"/>
        </w:rPr>
        <w:t>senomorphic</w:t>
      </w:r>
      <w:proofErr w:type="spellEnd"/>
      <w:r w:rsidRPr="00FF281B">
        <w:rPr>
          <w:rFonts w:ascii="Times New Roman" w:hAnsi="Times New Roman" w:cs="Times New Roman"/>
          <w:sz w:val="24"/>
          <w:szCs w:val="24"/>
        </w:rPr>
        <w:t>”</w:t>
      </w:r>
      <w:r w:rsidR="00F154CB">
        <w:rPr>
          <w:rFonts w:ascii="Times New Roman" w:hAnsi="Times New Roman" w:cs="Times New Roman"/>
          <w:sz w:val="24"/>
          <w:szCs w:val="24"/>
        </w:rPr>
        <w:t>,</w:t>
      </w:r>
      <w:r w:rsidR="00324651">
        <w:rPr>
          <w:rFonts w:ascii="Times New Roman" w:hAnsi="Times New Roman" w:cs="Times New Roman"/>
          <w:sz w:val="24"/>
          <w:szCs w:val="24"/>
        </w:rPr>
        <w:t xml:space="preserve"> (</w:t>
      </w:r>
      <w:r w:rsidR="00413BAB" w:rsidRPr="00413BAB">
        <w:rPr>
          <w:rFonts w:ascii="Times New Roman" w:hAnsi="Times New Roman" w:cs="Times New Roman"/>
          <w:bCs/>
          <w:sz w:val="24"/>
          <w:szCs w:val="24"/>
        </w:rPr>
        <w:t>Manuscript number:</w:t>
      </w:r>
      <w:r w:rsidR="003246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F28">
        <w:rPr>
          <w:rFonts w:ascii="Times New Roman" w:hAnsi="Times New Roman" w:cs="Times New Roman"/>
          <w:bCs/>
          <w:sz w:val="24"/>
          <w:szCs w:val="24"/>
        </w:rPr>
        <w:t>APT</w:t>
      </w:r>
      <w:r w:rsidR="00FB1008">
        <w:rPr>
          <w:rFonts w:ascii="Times New Roman" w:hAnsi="Times New Roman" w:cs="Times New Roman"/>
          <w:bCs/>
          <w:sz w:val="24"/>
          <w:szCs w:val="24"/>
        </w:rPr>
        <w:t>-</w:t>
      </w:r>
      <w:r w:rsidR="00125F28">
        <w:rPr>
          <w:rFonts w:ascii="Times New Roman" w:hAnsi="Times New Roman" w:cs="Times New Roman"/>
          <w:bCs/>
          <w:sz w:val="24"/>
          <w:szCs w:val="24"/>
        </w:rPr>
        <w:t>650</w:t>
      </w:r>
      <w:r w:rsidRPr="00FF281B">
        <w:rPr>
          <w:rFonts w:ascii="Times New Roman" w:hAnsi="Times New Roman" w:cs="Times New Roman"/>
          <w:sz w:val="24"/>
          <w:szCs w:val="24"/>
        </w:rPr>
        <w:t>)</w:t>
      </w:r>
      <w:r w:rsidRPr="00FF281B">
        <w:rPr>
          <w:rFonts w:ascii="Times New Roman" w:hAnsi="Times New Roman" w:cs="Times New Roman"/>
          <w:bCs/>
          <w:sz w:val="24"/>
          <w:szCs w:val="24"/>
        </w:rPr>
        <w:t xml:space="preserve">. We have carefully reviewed the manuscript </w:t>
      </w:r>
      <w:r>
        <w:rPr>
          <w:rFonts w:ascii="Times New Roman" w:hAnsi="Times New Roman" w:cs="Times New Roman"/>
          <w:bCs/>
          <w:sz w:val="24"/>
          <w:szCs w:val="24"/>
        </w:rPr>
        <w:t xml:space="preserve">proof </w:t>
      </w:r>
      <w:r w:rsidRPr="00FF281B">
        <w:rPr>
          <w:rFonts w:ascii="Times New Roman" w:hAnsi="Times New Roman" w:cs="Times New Roman"/>
          <w:bCs/>
          <w:sz w:val="24"/>
          <w:szCs w:val="24"/>
        </w:rPr>
        <w:t>materials. Below please find the changes</w:t>
      </w:r>
      <w:r w:rsidR="00A74E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E45">
        <w:rPr>
          <w:rFonts w:ascii="Times New Roman" w:hAnsi="Times New Roman" w:cs="Times New Roman" w:hint="eastAsia"/>
          <w:bCs/>
          <w:sz w:val="24"/>
          <w:szCs w:val="24"/>
        </w:rPr>
        <w:t>w</w:t>
      </w:r>
      <w:r w:rsidR="00A74E45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A74E45" w:rsidRPr="00A74E45">
        <w:rPr>
          <w:rFonts w:ascii="Times New Roman" w:hAnsi="Times New Roman" w:cs="Times New Roman"/>
          <w:bCs/>
          <w:sz w:val="24"/>
          <w:szCs w:val="24"/>
        </w:rPr>
        <w:t>have made i</w:t>
      </w:r>
      <w:r w:rsidR="00042549" w:rsidRPr="00A74E45">
        <w:rPr>
          <w:rFonts w:ascii="Times New Roman" w:hAnsi="Times New Roman" w:cs="Times New Roman"/>
          <w:bCs/>
          <w:sz w:val="24"/>
          <w:szCs w:val="24"/>
        </w:rPr>
        <w:t>n the</w:t>
      </w:r>
      <w:r w:rsidR="00DE43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33C" w:rsidRPr="00DE433C">
        <w:rPr>
          <w:rFonts w:ascii="Times New Roman" w:hAnsi="Times New Roman" w:cs="Times New Roman"/>
          <w:bCs/>
          <w:sz w:val="24"/>
          <w:szCs w:val="24"/>
        </w:rPr>
        <w:t>DOC file</w:t>
      </w:r>
      <w:r w:rsidR="00042549" w:rsidRPr="00A74E45">
        <w:rPr>
          <w:rFonts w:ascii="Times New Roman" w:hAnsi="Times New Roman" w:cs="Times New Roman"/>
          <w:bCs/>
          <w:sz w:val="24"/>
          <w:szCs w:val="24"/>
        </w:rPr>
        <w:t>:</w:t>
      </w:r>
    </w:p>
    <w:p w14:paraId="33564837" w14:textId="77777777" w:rsidR="00A74E45" w:rsidRPr="00A355AE" w:rsidRDefault="00A74E45" w:rsidP="00271D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E1C19C" w14:textId="6EBB65AD" w:rsidR="00BD18F2" w:rsidRPr="00BD18F2" w:rsidRDefault="00BD18F2" w:rsidP="00BD18F2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page 2, </w:t>
      </w:r>
      <w:r>
        <w:rPr>
          <w:rFonts w:ascii="Times New Roman" w:hAnsi="Times New Roman" w:cs="Times New Roman" w:hint="eastAsia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F28">
        <w:rPr>
          <w:rFonts w:ascii="Times New Roman" w:hAnsi="Times New Roman" w:cs="Times New Roman"/>
          <w:b/>
          <w:bCs/>
          <w:sz w:val="24"/>
          <w:szCs w:val="24"/>
        </w:rPr>
        <w:t>Synthesis of compounds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76FC">
        <w:rPr>
          <w:rFonts w:ascii="Times New Roman" w:hAnsi="Times New Roman" w:cs="Times New Roman"/>
          <w:sz w:val="24"/>
          <w:szCs w:val="24"/>
        </w:rPr>
        <w:t>“</w:t>
      </w:r>
      <w:r w:rsidRPr="00662571">
        <w:rPr>
          <w:rStyle w:val="fontstyle01"/>
          <w:rFonts w:ascii="Times New Roman" w:hAnsi="Times New Roman" w:cs="Times New Roman"/>
          <w:b/>
          <w:bCs/>
        </w:rPr>
        <w:t>H</w:t>
      </w:r>
      <w:r w:rsidRPr="00662571">
        <w:rPr>
          <w:rStyle w:val="fontstyle01"/>
          <w:rFonts w:ascii="Times New Roman" w:hAnsi="Times New Roman" w:cs="Times New Roman"/>
          <w:b/>
          <w:bCs/>
          <w:vertAlign w:val="subscript"/>
        </w:rPr>
        <w:t>2</w:t>
      </w:r>
      <w:r w:rsidRPr="00662571">
        <w:rPr>
          <w:rStyle w:val="fontstyle01"/>
          <w:rFonts w:ascii="Times New Roman" w:hAnsi="Times New Roman" w:cs="Times New Roman"/>
          <w:b/>
          <w:bCs/>
        </w:rPr>
        <w:t>D</w:t>
      </w:r>
      <w:r w:rsidR="001676FC" w:rsidRPr="00324651"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fontstyle01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be</w:t>
      </w:r>
      <w:r>
        <w:rPr>
          <w:rStyle w:val="fontstyle01"/>
          <w:rFonts w:ascii="Times New Roman" w:hAnsi="Times New Roman" w:cs="Times New Roman"/>
        </w:rPr>
        <w:t xml:space="preserve"> </w:t>
      </w:r>
      <w:r w:rsidR="001676FC">
        <w:rPr>
          <w:rFonts w:ascii="Times New Roman" w:hAnsi="Times New Roman" w:cs="Times New Roman"/>
          <w:sz w:val="24"/>
          <w:szCs w:val="24"/>
        </w:rPr>
        <w:t>“</w:t>
      </w:r>
      <w:r w:rsidRPr="00662571">
        <w:rPr>
          <w:rStyle w:val="fontstyle01"/>
          <w:rFonts w:ascii="Times New Roman" w:hAnsi="Times New Roman" w:cs="Times New Roman"/>
          <w:b/>
          <w:bCs/>
        </w:rPr>
        <w:t>H</w:t>
      </w:r>
      <w:r w:rsidRPr="00662571">
        <w:rPr>
          <w:rStyle w:val="fontstyle01"/>
          <w:rFonts w:ascii="Times New Roman" w:hAnsi="Times New Roman" w:cs="Times New Roman"/>
          <w:b/>
          <w:bCs/>
          <w:vertAlign w:val="subscript"/>
        </w:rPr>
        <w:t>2</w:t>
      </w:r>
      <w:r w:rsidRPr="00662571">
        <w:rPr>
          <w:rStyle w:val="fontstyle01"/>
          <w:rFonts w:ascii="Times New Roman" w:hAnsi="Times New Roman" w:cs="Times New Roman"/>
          <w:b/>
          <w:bCs/>
        </w:rPr>
        <w:t>SD</w:t>
      </w:r>
      <w:r w:rsidR="001676FC" w:rsidRPr="00324651">
        <w:rPr>
          <w:rFonts w:ascii="Times New Roman" w:hAnsi="Times New Roman" w:cs="Times New Roman"/>
          <w:sz w:val="24"/>
          <w:szCs w:val="24"/>
        </w:rPr>
        <w:t>”</w:t>
      </w:r>
      <w:r w:rsidRPr="001D2DFA">
        <w:rPr>
          <w:rFonts w:ascii="Times New Roman" w:hAnsi="Times New Roman" w:cs="Times New Roman"/>
          <w:sz w:val="24"/>
          <w:szCs w:val="24"/>
        </w:rPr>
        <w:t>.</w:t>
      </w:r>
    </w:p>
    <w:p w14:paraId="658A9312" w14:textId="674D37A1" w:rsidR="001D2DFA" w:rsidRDefault="001D2DFA" w:rsidP="00271D40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page </w:t>
      </w:r>
      <w:r w:rsidR="00125F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38231252"/>
      <w:r w:rsidR="00125F28">
        <w:rPr>
          <w:rFonts w:ascii="Times New Roman" w:hAnsi="Times New Roman" w:cs="Times New Roman" w:hint="eastAsia"/>
          <w:sz w:val="24"/>
          <w:szCs w:val="24"/>
        </w:rPr>
        <w:t>in</w:t>
      </w:r>
      <w:r w:rsidR="00125F28">
        <w:rPr>
          <w:rFonts w:ascii="Times New Roman" w:hAnsi="Times New Roman" w:cs="Times New Roman"/>
          <w:sz w:val="24"/>
          <w:szCs w:val="24"/>
        </w:rPr>
        <w:t xml:space="preserve"> </w:t>
      </w:r>
      <w:r w:rsidR="00125F28">
        <w:rPr>
          <w:rFonts w:ascii="Times New Roman" w:hAnsi="Times New Roman" w:cs="Times New Roman" w:hint="eastAsia"/>
          <w:sz w:val="24"/>
          <w:szCs w:val="24"/>
        </w:rPr>
        <w:t>the</w:t>
      </w:r>
      <w:r w:rsidR="00125F28">
        <w:rPr>
          <w:rFonts w:ascii="Times New Roman" w:hAnsi="Times New Roman" w:cs="Times New Roman"/>
          <w:sz w:val="24"/>
          <w:szCs w:val="24"/>
        </w:rPr>
        <w:t xml:space="preserve"> </w:t>
      </w:r>
      <w:r w:rsidR="00125F28">
        <w:rPr>
          <w:rFonts w:ascii="Times New Roman" w:hAnsi="Times New Roman" w:cs="Times New Roman" w:hint="eastAsia"/>
          <w:sz w:val="24"/>
          <w:szCs w:val="24"/>
        </w:rPr>
        <w:t>section</w:t>
      </w:r>
      <w:r w:rsidR="00125F28">
        <w:rPr>
          <w:rFonts w:ascii="Times New Roman" w:hAnsi="Times New Roman" w:cs="Times New Roman"/>
          <w:sz w:val="24"/>
          <w:szCs w:val="24"/>
        </w:rPr>
        <w:t xml:space="preserve"> </w:t>
      </w:r>
      <w:r w:rsidR="00125F28">
        <w:rPr>
          <w:rFonts w:ascii="Times New Roman" w:hAnsi="Times New Roman" w:cs="Times New Roman" w:hint="eastAsia"/>
          <w:sz w:val="24"/>
          <w:szCs w:val="24"/>
        </w:rPr>
        <w:t>of</w:t>
      </w:r>
      <w:r w:rsidR="00125F28">
        <w:rPr>
          <w:rFonts w:ascii="Times New Roman" w:hAnsi="Times New Roman" w:cs="Times New Roman"/>
          <w:sz w:val="24"/>
          <w:szCs w:val="24"/>
        </w:rPr>
        <w:t xml:space="preserve"> </w:t>
      </w:r>
      <w:r w:rsidR="00125F28" w:rsidRPr="00125F28">
        <w:rPr>
          <w:rFonts w:ascii="Times New Roman" w:hAnsi="Times New Roman" w:cs="Times New Roman"/>
          <w:b/>
          <w:bCs/>
          <w:sz w:val="24"/>
          <w:szCs w:val="24"/>
        </w:rPr>
        <w:t>Synthesis of compounds</w:t>
      </w:r>
      <w:r>
        <w:rPr>
          <w:rFonts w:ascii="Times New Roman" w:hAnsi="Times New Roman" w:cs="Times New Roman"/>
          <w:sz w:val="24"/>
          <w:szCs w:val="24"/>
        </w:rPr>
        <w:t>,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6FC">
        <w:rPr>
          <w:rFonts w:ascii="Times New Roman" w:hAnsi="Times New Roman" w:cs="Times New Roman"/>
          <w:sz w:val="24"/>
          <w:szCs w:val="24"/>
        </w:rPr>
        <w:t>“</w:t>
      </w:r>
      <w:r w:rsidR="00125F28" w:rsidRPr="00477D33">
        <w:rPr>
          <w:rStyle w:val="fontstyle01"/>
          <w:rFonts w:ascii="Times New Roman" w:hAnsi="Times New Roman" w:cs="Times New Roman"/>
        </w:rPr>
        <w:t xml:space="preserve">(5:3, </w:t>
      </w:r>
      <w:r w:rsidR="00125F28" w:rsidRPr="00662571">
        <w:rPr>
          <w:rStyle w:val="fontstyle01"/>
          <w:rFonts w:ascii="Times New Roman" w:hAnsi="Times New Roman" w:cs="Times New Roman"/>
          <w:b/>
          <w:bCs/>
        </w:rPr>
        <w:t>w/w</w:t>
      </w:r>
      <w:r w:rsidR="00125F28" w:rsidRPr="00477D33">
        <w:rPr>
          <w:rStyle w:val="fontstyle01"/>
          <w:rFonts w:ascii="Times New Roman" w:hAnsi="Times New Roman" w:cs="Times New Roman"/>
        </w:rPr>
        <w:t>)</w:t>
      </w:r>
      <w:r w:rsidRPr="001D2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be</w:t>
      </w:r>
      <w:r w:rsidR="00125F28">
        <w:rPr>
          <w:rFonts w:ascii="Times New Roman" w:hAnsi="Times New Roman" w:cs="Times New Roman"/>
          <w:sz w:val="24"/>
          <w:szCs w:val="24"/>
        </w:rPr>
        <w:t xml:space="preserve"> </w:t>
      </w:r>
      <w:r w:rsidR="001676FC">
        <w:rPr>
          <w:rFonts w:ascii="Times New Roman" w:hAnsi="Times New Roman" w:cs="Times New Roman"/>
          <w:sz w:val="24"/>
          <w:szCs w:val="24"/>
        </w:rPr>
        <w:t>“</w:t>
      </w:r>
      <w:r w:rsidR="00125F28" w:rsidRPr="00477D33">
        <w:rPr>
          <w:rStyle w:val="fontstyle01"/>
          <w:rFonts w:ascii="Times New Roman" w:hAnsi="Times New Roman" w:cs="Times New Roman"/>
        </w:rPr>
        <w:t xml:space="preserve">(5:3, </w:t>
      </w:r>
      <w:r w:rsidR="00125F28" w:rsidRPr="00662571">
        <w:rPr>
          <w:rStyle w:val="fontstyle01"/>
          <w:rFonts w:ascii="Times New Roman" w:hAnsi="Times New Roman" w:cs="Times New Roman" w:hint="eastAsia"/>
          <w:b/>
          <w:bCs/>
        </w:rPr>
        <w:t>v</w:t>
      </w:r>
      <w:r w:rsidR="00125F28" w:rsidRPr="00662571">
        <w:rPr>
          <w:rStyle w:val="fontstyle01"/>
          <w:rFonts w:ascii="Times New Roman" w:hAnsi="Times New Roman" w:cs="Times New Roman"/>
          <w:b/>
          <w:bCs/>
        </w:rPr>
        <w:t>/</w:t>
      </w:r>
      <w:r w:rsidR="00125F28" w:rsidRPr="00662571">
        <w:rPr>
          <w:rStyle w:val="fontstyle01"/>
          <w:rFonts w:ascii="Times New Roman" w:hAnsi="Times New Roman" w:cs="Times New Roman" w:hint="eastAsia"/>
          <w:b/>
          <w:bCs/>
        </w:rPr>
        <w:t>v</w:t>
      </w:r>
      <w:r w:rsidR="00125F28" w:rsidRPr="00477D33">
        <w:rPr>
          <w:rStyle w:val="fontstyle01"/>
          <w:rFonts w:ascii="Times New Roman" w:hAnsi="Times New Roman" w:cs="Times New Roman"/>
        </w:rPr>
        <w:t>)</w:t>
      </w:r>
      <w:r w:rsidR="001676FC" w:rsidRPr="00324651">
        <w:rPr>
          <w:rFonts w:ascii="Times New Roman" w:hAnsi="Times New Roman" w:cs="Times New Roman"/>
          <w:sz w:val="24"/>
          <w:szCs w:val="24"/>
        </w:rPr>
        <w:t>”</w:t>
      </w:r>
      <w:r w:rsidRPr="001D2DFA">
        <w:rPr>
          <w:rFonts w:ascii="Times New Roman" w:hAnsi="Times New Roman" w:cs="Times New Roman"/>
          <w:sz w:val="24"/>
          <w:szCs w:val="24"/>
        </w:rPr>
        <w:t>.</w:t>
      </w:r>
    </w:p>
    <w:p w14:paraId="59A81193" w14:textId="4B6B1C3D" w:rsidR="00D02FCD" w:rsidRPr="00D02FCD" w:rsidRDefault="00D02FCD" w:rsidP="00D02FCD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page 2, </w:t>
      </w:r>
      <w:r>
        <w:rPr>
          <w:rFonts w:ascii="Times New Roman" w:hAnsi="Times New Roman" w:cs="Times New Roman" w:hint="eastAsia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of</w:t>
      </w:r>
      <w:r w:rsidRPr="00477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</w:t>
      </w:r>
      <w:r w:rsidRPr="00477D3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477D33">
        <w:rPr>
          <w:rFonts w:ascii="Times New Roman" w:eastAsia="Times New Roman" w:hAnsi="Times New Roman" w:cs="Times New Roman"/>
          <w:b/>
          <w:bCs/>
          <w:sz w:val="24"/>
          <w:szCs w:val="24"/>
        </w:rPr>
        <w:t>S release studies</w:t>
      </w:r>
      <w:r w:rsidRPr="00BD18F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676FC">
        <w:rPr>
          <w:rFonts w:ascii="Times New Roman" w:hAnsi="Times New Roman" w:cs="Times New Roman"/>
          <w:sz w:val="24"/>
          <w:szCs w:val="24"/>
        </w:rPr>
        <w:t>“</w:t>
      </w:r>
      <w:r w:rsidRPr="00D02FCD">
        <w:rPr>
          <w:rFonts w:ascii="TimesNewRomanPSMT" w:hAnsi="TimesNewRomanPSMT"/>
          <w:color w:val="000000"/>
          <w:sz w:val="20"/>
          <w:szCs w:val="20"/>
        </w:rPr>
        <w:t>PBS containing</w:t>
      </w:r>
      <w:r w:rsidRPr="00662571">
        <w:rPr>
          <w:rFonts w:ascii="TimesNewRomanPSMT" w:hAnsi="TimesNewRomanPSMT"/>
          <w:b/>
          <w:bCs/>
          <w:color w:val="000000"/>
          <w:sz w:val="20"/>
          <w:szCs w:val="20"/>
        </w:rPr>
        <w:t xml:space="preserve"> β -gal</w:t>
      </w:r>
      <w:r w:rsidRPr="00D02FCD">
        <w:rPr>
          <w:rFonts w:ascii="TimesNewRomanPSMT" w:hAnsi="TimesNewRomanPSMT"/>
          <w:color w:val="000000"/>
          <w:sz w:val="20"/>
          <w:szCs w:val="20"/>
        </w:rPr>
        <w:t xml:space="preserve"> (0.5 U/mL)</w:t>
      </w:r>
      <w:r w:rsidR="001676FC" w:rsidRPr="0032465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NewRomanPSMT" w:hAnsi="TimesNewRomanPSMT"/>
          <w:color w:val="000000"/>
          <w:sz w:val="20"/>
          <w:szCs w:val="20"/>
        </w:rPr>
        <w:t xml:space="preserve"> should be </w:t>
      </w:r>
      <w:r w:rsidR="001676FC">
        <w:rPr>
          <w:rFonts w:ascii="Times New Roman" w:hAnsi="Times New Roman" w:cs="Times New Roman"/>
          <w:sz w:val="24"/>
          <w:szCs w:val="24"/>
        </w:rPr>
        <w:t>“</w:t>
      </w:r>
      <w:r w:rsidRPr="00D02FCD">
        <w:rPr>
          <w:rFonts w:ascii="TimesNewRomanPSMT" w:hAnsi="TimesNewRomanPSMT"/>
          <w:color w:val="000000"/>
          <w:sz w:val="20"/>
          <w:szCs w:val="20"/>
        </w:rPr>
        <w:t xml:space="preserve">PBS containing </w:t>
      </w:r>
      <w:r w:rsidRPr="00662571">
        <w:rPr>
          <w:rFonts w:ascii="TimesNewRomanPSMT" w:hAnsi="TimesNewRomanPSMT"/>
          <w:b/>
          <w:bCs/>
          <w:color w:val="000000"/>
          <w:sz w:val="20"/>
          <w:szCs w:val="20"/>
        </w:rPr>
        <w:t>β-gal</w:t>
      </w:r>
      <w:r w:rsidRPr="00D02FCD">
        <w:rPr>
          <w:rFonts w:ascii="TimesNewRomanPSMT" w:hAnsi="TimesNewRomanPSMT"/>
          <w:color w:val="000000"/>
          <w:sz w:val="20"/>
          <w:szCs w:val="20"/>
        </w:rPr>
        <w:t xml:space="preserve"> (0.5 U/mL)</w:t>
      </w:r>
      <w:r w:rsidR="001676FC" w:rsidRPr="0032465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NewRomanPSMT" w:hAnsi="TimesNewRomanPSMT"/>
          <w:color w:val="000000"/>
          <w:sz w:val="20"/>
          <w:szCs w:val="20"/>
        </w:rPr>
        <w:t>.</w:t>
      </w:r>
    </w:p>
    <w:p w14:paraId="7DDF9BC9" w14:textId="3B17E4F5" w:rsidR="00BD18F2" w:rsidRDefault="00BD18F2" w:rsidP="00271D40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page 2, </w:t>
      </w:r>
      <w:r>
        <w:rPr>
          <w:rFonts w:ascii="Times New Roman" w:hAnsi="Times New Roman" w:cs="Times New Roman" w:hint="eastAsia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of</w:t>
      </w:r>
      <w:r w:rsidRPr="00477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Senescence introduction and characterizations</w:t>
      </w:r>
      <w:r w:rsidRPr="00BD18F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676FC">
        <w:rPr>
          <w:rFonts w:ascii="Times New Roman" w:hAnsi="Times New Roman" w:cs="Times New Roman"/>
          <w:sz w:val="24"/>
          <w:szCs w:val="24"/>
        </w:rPr>
        <w:t>“</w:t>
      </w:r>
      <w:r w:rsidRPr="00BD18F2">
        <w:rPr>
          <w:rFonts w:ascii="TimesNewRomanPSMT" w:hAnsi="TimesNewRomanPSMT"/>
          <w:color w:val="000000"/>
          <w:sz w:val="20"/>
          <w:szCs w:val="20"/>
        </w:rPr>
        <w:t xml:space="preserve">the cell proliferation </w:t>
      </w:r>
      <w:proofErr w:type="spellStart"/>
      <w:r w:rsidRPr="00662571">
        <w:rPr>
          <w:rFonts w:ascii="TimesNewRomanPSMT" w:hAnsi="TimesNewRomanPSMT"/>
          <w:b/>
          <w:bCs/>
          <w:color w:val="000000"/>
          <w:sz w:val="20"/>
          <w:szCs w:val="20"/>
        </w:rPr>
        <w:t>abilit</w:t>
      </w:r>
      <w:proofErr w:type="spellEnd"/>
      <w:r w:rsidRPr="00662571">
        <w:rPr>
          <w:rFonts w:ascii="TimesNewRomanPSMT" w:hAnsi="TimesNewRomanPSMT"/>
          <w:b/>
          <w:bCs/>
          <w:color w:val="000000"/>
          <w:sz w:val="20"/>
          <w:szCs w:val="20"/>
        </w:rPr>
        <w:t xml:space="preserve"> y</w:t>
      </w:r>
      <w:r w:rsidR="001676FC" w:rsidRPr="00324651">
        <w:rPr>
          <w:rFonts w:ascii="Times New Roman" w:hAnsi="Times New Roman" w:cs="Times New Roman"/>
          <w:sz w:val="24"/>
          <w:szCs w:val="24"/>
        </w:rPr>
        <w:t>”</w:t>
      </w:r>
      <w:r w:rsidR="00167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</w:rPr>
        <w:t xml:space="preserve">should be </w:t>
      </w:r>
      <w:r w:rsidR="001676FC">
        <w:rPr>
          <w:rFonts w:ascii="Times New Roman" w:hAnsi="Times New Roman" w:cs="Times New Roman"/>
          <w:sz w:val="24"/>
          <w:szCs w:val="24"/>
        </w:rPr>
        <w:t>“</w:t>
      </w:r>
      <w:r w:rsidRPr="00BD18F2">
        <w:rPr>
          <w:rFonts w:ascii="TimesNewRomanPSMT" w:hAnsi="TimesNewRomanPSMT"/>
          <w:color w:val="000000"/>
          <w:sz w:val="20"/>
          <w:szCs w:val="20"/>
        </w:rPr>
        <w:t xml:space="preserve">the cell proliferation </w:t>
      </w:r>
      <w:r w:rsidRPr="00662571">
        <w:rPr>
          <w:rFonts w:ascii="TimesNewRomanPSMT" w:hAnsi="TimesNewRomanPSMT"/>
          <w:b/>
          <w:bCs/>
          <w:color w:val="000000"/>
          <w:sz w:val="20"/>
          <w:szCs w:val="20"/>
        </w:rPr>
        <w:t>ability</w:t>
      </w:r>
      <w:r w:rsidR="001676FC" w:rsidRPr="0032465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NewRomanPSMT" w:hAnsi="TimesNewRomanPSMT"/>
          <w:color w:val="000000"/>
          <w:sz w:val="20"/>
          <w:szCs w:val="20"/>
        </w:rPr>
        <w:t>.</w:t>
      </w:r>
    </w:p>
    <w:p w14:paraId="4900ED66" w14:textId="3926D2B8" w:rsidR="00042549" w:rsidRDefault="00042549" w:rsidP="00271D40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042549">
        <w:rPr>
          <w:rFonts w:ascii="Times New Roman" w:hAnsi="Times New Roman" w:cs="Times New Roman"/>
          <w:sz w:val="24"/>
          <w:szCs w:val="24"/>
        </w:rPr>
        <w:t>On page</w:t>
      </w:r>
      <w:r w:rsidR="00F00F6F">
        <w:rPr>
          <w:rFonts w:ascii="Times New Roman" w:hAnsi="Times New Roman" w:cs="Times New Roman"/>
          <w:sz w:val="24"/>
          <w:szCs w:val="24"/>
        </w:rPr>
        <w:t xml:space="preserve"> </w:t>
      </w:r>
      <w:r w:rsidR="00125F28">
        <w:rPr>
          <w:rFonts w:ascii="Times New Roman" w:hAnsi="Times New Roman" w:cs="Times New Roman"/>
          <w:sz w:val="24"/>
          <w:szCs w:val="24"/>
        </w:rPr>
        <w:t>3</w:t>
      </w:r>
      <w:r w:rsidRPr="00042549">
        <w:rPr>
          <w:rFonts w:ascii="Times New Roman" w:hAnsi="Times New Roman" w:cs="Times New Roman"/>
          <w:sz w:val="24"/>
          <w:szCs w:val="24"/>
        </w:rPr>
        <w:t>,</w:t>
      </w:r>
      <w:r w:rsidR="00FF53DC" w:rsidRPr="00FF53DC">
        <w:rPr>
          <w:rFonts w:ascii="Times New Roman" w:hAnsi="Times New Roman" w:cs="Times New Roman"/>
          <w:sz w:val="24"/>
          <w:szCs w:val="24"/>
        </w:rPr>
        <w:t xml:space="preserve"> </w:t>
      </w:r>
      <w:r w:rsidR="00125F28" w:rsidRPr="00125F28">
        <w:rPr>
          <w:rFonts w:ascii="Times New Roman" w:hAnsi="Times New Roman" w:cs="Times New Roman"/>
          <w:sz w:val="24"/>
          <w:szCs w:val="24"/>
        </w:rPr>
        <w:t>in the section of</w:t>
      </w:r>
      <w:r w:rsidR="00125F28">
        <w:rPr>
          <w:rFonts w:ascii="Times New Roman" w:hAnsi="Times New Roman" w:cs="Times New Roman"/>
          <w:sz w:val="24"/>
          <w:szCs w:val="24"/>
        </w:rPr>
        <w:t xml:space="preserve"> </w:t>
      </w:r>
      <w:r w:rsidR="00125F28" w:rsidRPr="00125F28">
        <w:rPr>
          <w:rFonts w:ascii="Times New Roman" w:hAnsi="Times New Roman" w:cs="Times New Roman"/>
          <w:b/>
          <w:bCs/>
          <w:sz w:val="24"/>
          <w:szCs w:val="24"/>
        </w:rPr>
        <w:t>SASP inhibition analysis</w:t>
      </w:r>
      <w:r w:rsidR="001D2DFA">
        <w:rPr>
          <w:rFonts w:ascii="Times New Roman" w:hAnsi="Times New Roman" w:cs="Times New Roman" w:hint="eastAsia"/>
          <w:sz w:val="24"/>
          <w:szCs w:val="24"/>
        </w:rPr>
        <w:t>,</w:t>
      </w:r>
      <w:r w:rsidR="001D2DFA">
        <w:rPr>
          <w:rFonts w:ascii="Times New Roman" w:hAnsi="Times New Roman" w:cs="Times New Roman"/>
          <w:sz w:val="24"/>
          <w:szCs w:val="24"/>
        </w:rPr>
        <w:t xml:space="preserve"> </w:t>
      </w:r>
      <w:r w:rsidR="00FF53DC">
        <w:rPr>
          <w:rFonts w:ascii="Times New Roman" w:hAnsi="Times New Roman" w:cs="Times New Roman"/>
          <w:sz w:val="24"/>
          <w:szCs w:val="24"/>
        </w:rPr>
        <w:t>the “</w:t>
      </w:r>
      <w:bookmarkStart w:id="1" w:name="_Hlk138231459"/>
      <w:r w:rsidR="00125F28" w:rsidRPr="00125F28">
        <w:rPr>
          <w:rFonts w:ascii="Times New Roman" w:hAnsi="Times New Roman" w:cs="Times New Roman"/>
          <w:sz w:val="24"/>
          <w:szCs w:val="24"/>
        </w:rPr>
        <w:t>procedures were referred to the previous report</w:t>
      </w:r>
      <w:r w:rsidR="00125F28">
        <w:rPr>
          <w:rFonts w:ascii="Times New Roman" w:hAnsi="Times New Roman" w:cs="Times New Roman"/>
          <w:sz w:val="24"/>
          <w:szCs w:val="24"/>
        </w:rPr>
        <w:t xml:space="preserve"> </w:t>
      </w:r>
      <w:r w:rsidR="00125F28" w:rsidRPr="00662571">
        <w:rPr>
          <w:rFonts w:ascii="Times New Roman" w:hAnsi="Times New Roman" w:cs="Times New Roman"/>
          <w:b/>
          <w:bCs/>
          <w:sz w:val="24"/>
          <w:szCs w:val="24"/>
        </w:rPr>
        <w:t>[9-12]</w:t>
      </w:r>
      <w:bookmarkEnd w:id="1"/>
      <w:r w:rsidR="00FF53DC">
        <w:rPr>
          <w:rFonts w:ascii="Times New Roman" w:hAnsi="Times New Roman" w:cs="Times New Roman"/>
          <w:sz w:val="24"/>
          <w:szCs w:val="24"/>
        </w:rPr>
        <w:t>” should be “</w:t>
      </w:r>
      <w:r w:rsidR="00125F28" w:rsidRPr="00125F28">
        <w:rPr>
          <w:rFonts w:ascii="Times New Roman" w:hAnsi="Times New Roman" w:cs="Times New Roman"/>
          <w:sz w:val="24"/>
          <w:szCs w:val="24"/>
        </w:rPr>
        <w:t>procedures were referred to the previous report</w:t>
      </w:r>
      <w:r w:rsidR="00125F28">
        <w:rPr>
          <w:rFonts w:ascii="Times New Roman" w:hAnsi="Times New Roman" w:cs="Times New Roman"/>
          <w:sz w:val="24"/>
          <w:szCs w:val="24"/>
        </w:rPr>
        <w:t xml:space="preserve"> </w:t>
      </w:r>
      <w:r w:rsidR="00125F28" w:rsidRPr="00662571">
        <w:rPr>
          <w:rFonts w:ascii="Times New Roman" w:hAnsi="Times New Roman" w:cs="Times New Roman"/>
          <w:b/>
          <w:bCs/>
          <w:sz w:val="24"/>
          <w:szCs w:val="24"/>
        </w:rPr>
        <w:t>[9</w:t>
      </w:r>
      <w:r w:rsidR="00125F28" w:rsidRPr="00662571">
        <w:rPr>
          <w:rFonts w:ascii="Times New Roman" w:hAnsi="Times New Roman" w:cs="Times New Roman" w:hint="eastAsia"/>
          <w:b/>
          <w:bCs/>
          <w:sz w:val="24"/>
          <w:szCs w:val="24"/>
        </w:rPr>
        <w:t>,</w:t>
      </w:r>
      <w:r w:rsidR="00125F28" w:rsidRPr="00662571">
        <w:rPr>
          <w:rFonts w:ascii="Times New Roman" w:hAnsi="Times New Roman" w:cs="Times New Roman"/>
          <w:b/>
          <w:bCs/>
          <w:sz w:val="24"/>
          <w:szCs w:val="24"/>
        </w:rPr>
        <w:t>13]</w:t>
      </w:r>
      <w:r w:rsidR="00FF53DC">
        <w:rPr>
          <w:rFonts w:ascii="Times New Roman" w:hAnsi="Times New Roman" w:cs="Times New Roman"/>
          <w:sz w:val="24"/>
          <w:szCs w:val="24"/>
        </w:rPr>
        <w:t>”.</w:t>
      </w:r>
      <w:r w:rsidRPr="000425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46749" w14:textId="0D846FEA" w:rsidR="003F72CB" w:rsidRDefault="003F72CB" w:rsidP="00271D40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page</w:t>
      </w:r>
      <w:r w:rsidR="001D2DFA">
        <w:rPr>
          <w:rFonts w:ascii="Times New Roman" w:hAnsi="Times New Roman" w:cs="Times New Roman"/>
          <w:sz w:val="24"/>
          <w:szCs w:val="24"/>
        </w:rPr>
        <w:t xml:space="preserve"> </w:t>
      </w:r>
      <w:r w:rsidR="00125F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5F28" w:rsidRPr="00125F28">
        <w:rPr>
          <w:rFonts w:ascii="Times New Roman" w:hAnsi="Times New Roman" w:cs="Times New Roman"/>
          <w:sz w:val="24"/>
          <w:szCs w:val="24"/>
        </w:rPr>
        <w:t>in the section of</w:t>
      </w:r>
      <w:r w:rsidR="00125F28">
        <w:rPr>
          <w:rFonts w:ascii="Times New Roman" w:hAnsi="Times New Roman" w:cs="Times New Roman"/>
          <w:sz w:val="24"/>
          <w:szCs w:val="24"/>
        </w:rPr>
        <w:t xml:space="preserve"> </w:t>
      </w:r>
      <w:r w:rsidR="00125F28" w:rsidRPr="00125F28">
        <w:rPr>
          <w:rFonts w:ascii="Times New Roman" w:hAnsi="Times New Roman" w:cs="Times New Roman"/>
          <w:b/>
          <w:bCs/>
          <w:sz w:val="24"/>
          <w:szCs w:val="24"/>
        </w:rPr>
        <w:t>Results</w:t>
      </w:r>
      <w:r>
        <w:rPr>
          <w:rFonts w:ascii="Times New Roman" w:hAnsi="Times New Roman" w:cs="Times New Roman"/>
          <w:sz w:val="24"/>
          <w:szCs w:val="24"/>
        </w:rPr>
        <w:t>, the “</w:t>
      </w:r>
      <w:r w:rsidR="00324651" w:rsidRPr="00324651">
        <w:rPr>
          <w:rFonts w:ascii="Times New Roman" w:hAnsi="Times New Roman" w:cs="Times New Roman"/>
          <w:sz w:val="24"/>
          <w:szCs w:val="24"/>
        </w:rPr>
        <w:t>Glycosylated intermediate (compound 3) was first synthesized according to previous work</w:t>
      </w:r>
      <w:r w:rsidR="00324651">
        <w:rPr>
          <w:rFonts w:ascii="Times New Roman" w:hAnsi="Times New Roman" w:cs="Times New Roman"/>
          <w:sz w:val="24"/>
          <w:szCs w:val="24"/>
        </w:rPr>
        <w:t xml:space="preserve"> </w:t>
      </w:r>
      <w:r w:rsidR="00324651" w:rsidRPr="00662571">
        <w:rPr>
          <w:rFonts w:ascii="Times New Roman" w:hAnsi="Times New Roman" w:cs="Times New Roman"/>
          <w:b/>
          <w:bCs/>
          <w:sz w:val="24"/>
          <w:szCs w:val="24"/>
        </w:rPr>
        <w:t>[9-12]</w:t>
      </w:r>
      <w:r>
        <w:rPr>
          <w:rFonts w:ascii="Times New Roman" w:hAnsi="Times New Roman" w:cs="Times New Roman"/>
          <w:sz w:val="24"/>
          <w:szCs w:val="24"/>
        </w:rPr>
        <w:t>” should be “</w:t>
      </w:r>
      <w:r w:rsidR="00324651" w:rsidRPr="00324651">
        <w:rPr>
          <w:rFonts w:ascii="Times New Roman" w:hAnsi="Times New Roman" w:cs="Times New Roman"/>
          <w:sz w:val="24"/>
          <w:szCs w:val="24"/>
        </w:rPr>
        <w:t xml:space="preserve">Glycosylated intermediate (compound 3) was first synthesized according to previous work </w:t>
      </w:r>
      <w:r w:rsidR="00324651" w:rsidRPr="00662571">
        <w:rPr>
          <w:rFonts w:ascii="Times New Roman" w:hAnsi="Times New Roman" w:cs="Times New Roman"/>
          <w:b/>
          <w:bCs/>
          <w:sz w:val="24"/>
          <w:szCs w:val="24"/>
        </w:rPr>
        <w:t>[9]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5723194D" w14:textId="1A7B03FE" w:rsidR="00FF53DC" w:rsidRDefault="00DD3C6F" w:rsidP="00FF53DC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page</w:t>
      </w:r>
      <w:r w:rsidR="002E0105">
        <w:rPr>
          <w:rFonts w:ascii="Times New Roman" w:hAnsi="Times New Roman" w:cs="Times New Roman"/>
          <w:sz w:val="24"/>
          <w:szCs w:val="24"/>
        </w:rPr>
        <w:t xml:space="preserve"> </w:t>
      </w:r>
      <w:r w:rsidR="0032465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4651" w:rsidRPr="00125F28">
        <w:rPr>
          <w:rFonts w:ascii="Times New Roman" w:hAnsi="Times New Roman" w:cs="Times New Roman"/>
          <w:sz w:val="24"/>
          <w:szCs w:val="24"/>
        </w:rPr>
        <w:t>in the section of</w:t>
      </w:r>
      <w:r w:rsidR="00324651">
        <w:rPr>
          <w:rFonts w:ascii="Times New Roman" w:hAnsi="Times New Roman" w:cs="Times New Roman"/>
          <w:sz w:val="24"/>
          <w:szCs w:val="24"/>
        </w:rPr>
        <w:t xml:space="preserve"> </w:t>
      </w:r>
      <w:r w:rsidR="00324651" w:rsidRPr="00125F2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24651">
        <w:rPr>
          <w:rFonts w:ascii="Times New Roman" w:hAnsi="Times New Roman" w:cs="Times New Roman"/>
          <w:b/>
          <w:bCs/>
          <w:sz w:val="24"/>
          <w:szCs w:val="24"/>
        </w:rPr>
        <w:t>eferences</w:t>
      </w:r>
      <w:r>
        <w:rPr>
          <w:rFonts w:ascii="Times New Roman" w:hAnsi="Times New Roman" w:cs="Times New Roman"/>
          <w:sz w:val="24"/>
          <w:szCs w:val="24"/>
        </w:rPr>
        <w:t>, the</w:t>
      </w:r>
      <w:r w:rsidR="00324651">
        <w:rPr>
          <w:rFonts w:ascii="Times New Roman" w:hAnsi="Times New Roman" w:cs="Times New Roman"/>
          <w:sz w:val="24"/>
          <w:szCs w:val="24"/>
        </w:rPr>
        <w:t xml:space="preserve"> reference 13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324651" w:rsidRPr="00324651">
        <w:rPr>
          <w:rFonts w:ascii="Times New Roman" w:hAnsi="Times New Roman" w:cs="Times New Roman"/>
          <w:sz w:val="24"/>
          <w:szCs w:val="24"/>
        </w:rPr>
        <w:t xml:space="preserve">Chandrasekaran A, </w:t>
      </w:r>
      <w:proofErr w:type="spellStart"/>
      <w:r w:rsidR="00324651" w:rsidRPr="00324651">
        <w:rPr>
          <w:rFonts w:ascii="Times New Roman" w:hAnsi="Times New Roman" w:cs="Times New Roman"/>
          <w:sz w:val="24"/>
          <w:szCs w:val="24"/>
        </w:rPr>
        <w:t>Idelchik</w:t>
      </w:r>
      <w:proofErr w:type="spellEnd"/>
      <w:r w:rsidR="00324651" w:rsidRPr="00324651">
        <w:rPr>
          <w:rFonts w:ascii="Times New Roman" w:hAnsi="Times New Roman" w:cs="Times New Roman"/>
          <w:sz w:val="24"/>
          <w:szCs w:val="24"/>
        </w:rPr>
        <w:t xml:space="preserve"> MDS, &amp; Melendez JA. Redox</w:t>
      </w:r>
      <w:r w:rsidR="00324651">
        <w:rPr>
          <w:rFonts w:ascii="Times New Roman" w:hAnsi="Times New Roman" w:cs="Times New Roman"/>
          <w:sz w:val="24"/>
          <w:szCs w:val="24"/>
        </w:rPr>
        <w:t xml:space="preserve"> </w:t>
      </w:r>
      <w:r w:rsidR="00324651" w:rsidRPr="00324651">
        <w:rPr>
          <w:rFonts w:ascii="Times New Roman" w:hAnsi="Times New Roman" w:cs="Times New Roman"/>
          <w:sz w:val="24"/>
          <w:szCs w:val="24"/>
        </w:rPr>
        <w:t>control of senescence and age-related disease. Redox</w:t>
      </w:r>
      <w:r w:rsidR="00324651">
        <w:rPr>
          <w:rFonts w:ascii="Times New Roman" w:hAnsi="Times New Roman" w:cs="Times New Roman"/>
          <w:sz w:val="24"/>
          <w:szCs w:val="24"/>
        </w:rPr>
        <w:t xml:space="preserve"> </w:t>
      </w:r>
      <w:r w:rsidR="00324651" w:rsidRPr="00324651">
        <w:rPr>
          <w:rFonts w:ascii="Times New Roman" w:hAnsi="Times New Roman" w:cs="Times New Roman"/>
          <w:sz w:val="24"/>
          <w:szCs w:val="24"/>
        </w:rPr>
        <w:t>Biol, 2017, 11: 91-102.</w:t>
      </w:r>
      <w:r w:rsidRPr="00324651">
        <w:rPr>
          <w:rFonts w:ascii="Times New Roman" w:hAnsi="Times New Roman" w:cs="Times New Roman"/>
          <w:sz w:val="24"/>
          <w:szCs w:val="24"/>
        </w:rPr>
        <w:t>” should be “</w:t>
      </w:r>
      <w:bookmarkStart w:id="2" w:name="OLE_LINK3"/>
      <w:r w:rsidR="00324651" w:rsidRPr="00324651">
        <w:rPr>
          <w:rFonts w:ascii="Times New Roman" w:hAnsi="Times New Roman" w:cs="Times New Roman"/>
          <w:sz w:val="24"/>
          <w:szCs w:val="24"/>
        </w:rPr>
        <w:t xml:space="preserve">Li JL, Xie YQ, Wang J, Wang LL, Xia YH, Liu YL, et al. Activatable and self-monitoring hydrogen sulfide-based molecular </w:t>
      </w:r>
      <w:proofErr w:type="spellStart"/>
      <w:r w:rsidR="00324651" w:rsidRPr="00324651">
        <w:rPr>
          <w:rFonts w:ascii="Times New Roman" w:hAnsi="Times New Roman" w:cs="Times New Roman"/>
          <w:sz w:val="24"/>
          <w:szCs w:val="24"/>
        </w:rPr>
        <w:t>senomorphics</w:t>
      </w:r>
      <w:proofErr w:type="spellEnd"/>
      <w:r w:rsidR="00324651" w:rsidRPr="00324651">
        <w:rPr>
          <w:rFonts w:ascii="Times New Roman" w:hAnsi="Times New Roman" w:cs="Times New Roman"/>
          <w:sz w:val="24"/>
          <w:szCs w:val="24"/>
        </w:rPr>
        <w:t xml:space="preserve"> for visualized regulation of cellular senescence. CCS Chemistry, 2023, DOI: 10.31635/ccschem.023.202302714.</w:t>
      </w:r>
      <w:bookmarkEnd w:id="2"/>
      <w:r w:rsidRPr="00324651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F082188" w14:textId="77777777" w:rsidR="00662571" w:rsidRPr="00662571" w:rsidRDefault="00662571" w:rsidP="00662571">
      <w:pPr>
        <w:pStyle w:val="a3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</w:p>
    <w:p w14:paraId="2315B8CB" w14:textId="77777777" w:rsidR="00271D40" w:rsidRPr="00FC3538" w:rsidRDefault="00271D40" w:rsidP="00271D40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CAA64A1" w14:textId="6FCD9C73" w:rsidR="00FC3538" w:rsidRDefault="00FC3538" w:rsidP="00FC3538">
      <w:pPr>
        <w:widowControl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</w:pPr>
      <w:r w:rsidRPr="00F17D7D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 xml:space="preserve">Once again, we thank the 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>editors</w:t>
      </w:r>
      <w:r w:rsidRPr="00F17D7D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 xml:space="preserve"> for their 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 xml:space="preserve">editing and helpful </w:t>
      </w:r>
      <w:r w:rsidRPr="001270D4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>proofreading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 xml:space="preserve">. Please feel free to let us know if you have any questions or concerns.  </w:t>
      </w:r>
    </w:p>
    <w:p w14:paraId="4727B63F" w14:textId="77777777" w:rsidR="00271D40" w:rsidRPr="00FC3538" w:rsidRDefault="00271D40" w:rsidP="00271D40">
      <w:pPr>
        <w:rPr>
          <w:rFonts w:ascii="Times New Roman" w:hAnsi="Times New Roman" w:cs="Times New Roman"/>
          <w:sz w:val="24"/>
          <w:szCs w:val="24"/>
        </w:rPr>
      </w:pPr>
    </w:p>
    <w:p w14:paraId="3C3968B0" w14:textId="77777777" w:rsidR="00271D40" w:rsidRDefault="00271D40" w:rsidP="00271D40">
      <w:pPr>
        <w:rPr>
          <w:rFonts w:ascii="Times New Roman" w:hAnsi="Times New Roman" w:cs="Times New Roman"/>
          <w:sz w:val="24"/>
          <w:szCs w:val="24"/>
        </w:rPr>
      </w:pPr>
    </w:p>
    <w:p w14:paraId="79EAEBB4" w14:textId="59877251" w:rsidR="00271D40" w:rsidRPr="00271D40" w:rsidRDefault="00271D40" w:rsidP="00271D40">
      <w:pPr>
        <w:rPr>
          <w:rFonts w:ascii="Times New Roman" w:hAnsi="Times New Roman" w:cs="Times New Roman"/>
          <w:sz w:val="24"/>
          <w:szCs w:val="24"/>
        </w:rPr>
      </w:pPr>
      <w:r w:rsidRPr="00271D40">
        <w:rPr>
          <w:rFonts w:ascii="Times New Roman" w:hAnsi="Times New Roman" w:cs="Times New Roman"/>
          <w:sz w:val="24"/>
          <w:szCs w:val="24"/>
        </w:rPr>
        <w:t>Sincerely</w:t>
      </w:r>
    </w:p>
    <w:p w14:paraId="65C44EA3" w14:textId="7719BC88" w:rsidR="00271D40" w:rsidRPr="00271D40" w:rsidRDefault="00271D40" w:rsidP="00271D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Yanlan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Liu</w:t>
      </w:r>
    </w:p>
    <w:p w14:paraId="70970BAB" w14:textId="77777777" w:rsidR="00271D40" w:rsidRPr="00FC58B6" w:rsidRDefault="00271D40" w:rsidP="00FC58B6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sectPr w:rsidR="00271D40" w:rsidRPr="00FC5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1EDC" w14:textId="77777777" w:rsidR="00CF34B6" w:rsidRDefault="00CF34B6" w:rsidP="00A5484A">
      <w:r>
        <w:separator/>
      </w:r>
    </w:p>
  </w:endnote>
  <w:endnote w:type="continuationSeparator" w:id="0">
    <w:p w14:paraId="35C77802" w14:textId="77777777" w:rsidR="00CF34B6" w:rsidRDefault="00CF34B6" w:rsidP="00A5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1681" w14:textId="77777777" w:rsidR="00CF34B6" w:rsidRDefault="00CF34B6" w:rsidP="00A5484A">
      <w:r>
        <w:separator/>
      </w:r>
    </w:p>
  </w:footnote>
  <w:footnote w:type="continuationSeparator" w:id="0">
    <w:p w14:paraId="1BBEF1A7" w14:textId="77777777" w:rsidR="00CF34B6" w:rsidRDefault="00CF34B6" w:rsidP="00A54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161D"/>
    <w:multiLevelType w:val="hybridMultilevel"/>
    <w:tmpl w:val="9B966E38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D648C4"/>
    <w:multiLevelType w:val="hybridMultilevel"/>
    <w:tmpl w:val="FCA045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71707980">
    <w:abstractNumId w:val="0"/>
  </w:num>
  <w:num w:numId="2" w16cid:durableId="1484347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9C"/>
    <w:rsid w:val="00042549"/>
    <w:rsid w:val="000C2B9C"/>
    <w:rsid w:val="00125F28"/>
    <w:rsid w:val="00156B44"/>
    <w:rsid w:val="001676FC"/>
    <w:rsid w:val="001D2DFA"/>
    <w:rsid w:val="00251A5D"/>
    <w:rsid w:val="0026612B"/>
    <w:rsid w:val="00270431"/>
    <w:rsid w:val="00271D40"/>
    <w:rsid w:val="002E0105"/>
    <w:rsid w:val="002E5397"/>
    <w:rsid w:val="00324651"/>
    <w:rsid w:val="00327432"/>
    <w:rsid w:val="003553B7"/>
    <w:rsid w:val="00382A58"/>
    <w:rsid w:val="003B5AD7"/>
    <w:rsid w:val="003F72CB"/>
    <w:rsid w:val="00413BAB"/>
    <w:rsid w:val="004A4743"/>
    <w:rsid w:val="004D218A"/>
    <w:rsid w:val="00527FC7"/>
    <w:rsid w:val="0054480E"/>
    <w:rsid w:val="005458E4"/>
    <w:rsid w:val="005F26A5"/>
    <w:rsid w:val="005F5262"/>
    <w:rsid w:val="0063530F"/>
    <w:rsid w:val="00662571"/>
    <w:rsid w:val="006E1F82"/>
    <w:rsid w:val="007056EB"/>
    <w:rsid w:val="007828DC"/>
    <w:rsid w:val="00820C57"/>
    <w:rsid w:val="00830434"/>
    <w:rsid w:val="00880EA0"/>
    <w:rsid w:val="0092398C"/>
    <w:rsid w:val="00936222"/>
    <w:rsid w:val="009A7799"/>
    <w:rsid w:val="00A355AE"/>
    <w:rsid w:val="00A430B9"/>
    <w:rsid w:val="00A5484A"/>
    <w:rsid w:val="00A74E45"/>
    <w:rsid w:val="00A77E58"/>
    <w:rsid w:val="00AB442A"/>
    <w:rsid w:val="00B05BB6"/>
    <w:rsid w:val="00B2315F"/>
    <w:rsid w:val="00B70F22"/>
    <w:rsid w:val="00BD18F2"/>
    <w:rsid w:val="00BE262E"/>
    <w:rsid w:val="00C11B8F"/>
    <w:rsid w:val="00CF34B6"/>
    <w:rsid w:val="00CF68D1"/>
    <w:rsid w:val="00D02FCD"/>
    <w:rsid w:val="00D24594"/>
    <w:rsid w:val="00DD3C6F"/>
    <w:rsid w:val="00DD6664"/>
    <w:rsid w:val="00DE433C"/>
    <w:rsid w:val="00F00F6F"/>
    <w:rsid w:val="00F06A31"/>
    <w:rsid w:val="00F154CB"/>
    <w:rsid w:val="00F762BE"/>
    <w:rsid w:val="00F773A2"/>
    <w:rsid w:val="00FB1008"/>
    <w:rsid w:val="00FC3538"/>
    <w:rsid w:val="00FC58B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A482D"/>
  <w15:chartTrackingRefBased/>
  <w15:docId w15:val="{778EDA4C-E85B-449E-9798-B924C9AF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54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54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48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4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484A"/>
    <w:rPr>
      <w:sz w:val="18"/>
      <w:szCs w:val="18"/>
    </w:rPr>
  </w:style>
  <w:style w:type="character" w:customStyle="1" w:styleId="fontstyle01">
    <w:name w:val="fontstyle01"/>
    <w:basedOn w:val="a0"/>
    <w:rsid w:val="00125F2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liuyanlan0318@163.com</dc:creator>
  <cp:keywords/>
  <dc:description/>
  <cp:lastModifiedBy>li jili</cp:lastModifiedBy>
  <cp:revision>14</cp:revision>
  <dcterms:created xsi:type="dcterms:W3CDTF">2022-12-14T07:23:00Z</dcterms:created>
  <dcterms:modified xsi:type="dcterms:W3CDTF">2023-06-23T23:58:00Z</dcterms:modified>
</cp:coreProperties>
</file>