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3F8A4" w14:textId="3F840873" w:rsidR="00AD5FBF" w:rsidRPr="00BC062C" w:rsidRDefault="00A73A4B" w:rsidP="00BC062C">
      <w:pPr>
        <w:spacing w:line="360" w:lineRule="auto"/>
        <w:jc w:val="center"/>
        <w:rPr>
          <w:rFonts w:ascii="Times New Roman" w:eastAsia="黑体" w:hAnsi="Times New Roman" w:cs="Times New Roman"/>
          <w:b/>
          <w:bCs/>
          <w:szCs w:val="21"/>
          <w:lang w:val="en-GB"/>
        </w:rPr>
      </w:pPr>
      <w:r w:rsidRPr="00BC062C">
        <w:rPr>
          <w:rFonts w:ascii="Times New Roman" w:eastAsia="黑体" w:hAnsi="Times New Roman" w:cs="Times New Roman"/>
          <w:b/>
          <w:bCs/>
          <w:szCs w:val="21"/>
          <w:lang w:val="en-GB"/>
        </w:rPr>
        <w:t>Specific regulation</w:t>
      </w:r>
      <w:bookmarkStart w:id="0" w:name="OLE_LINK9"/>
      <w:r w:rsidRPr="00BC062C">
        <w:rPr>
          <w:rFonts w:ascii="Times New Roman" w:eastAsia="黑体" w:hAnsi="Times New Roman" w:cs="Times New Roman"/>
          <w:b/>
          <w:bCs/>
          <w:szCs w:val="21"/>
          <w:lang w:val="en-GB"/>
        </w:rPr>
        <w:t xml:space="preserve"> of </w:t>
      </w:r>
      <w:r w:rsidR="00AD5FBF" w:rsidRPr="00BC062C">
        <w:rPr>
          <w:rFonts w:ascii="Times New Roman" w:eastAsia="黑体" w:hAnsi="Times New Roman" w:cs="Times New Roman"/>
          <w:b/>
          <w:bCs/>
          <w:szCs w:val="21"/>
          <w:lang w:val="en-GB"/>
        </w:rPr>
        <w:t>senescence-associated secretory phenotype</w:t>
      </w:r>
      <w:bookmarkEnd w:id="0"/>
      <w:r w:rsidR="00AD5FBF" w:rsidRPr="00BC062C">
        <w:rPr>
          <w:rFonts w:ascii="Times New Roman" w:eastAsia="黑体" w:hAnsi="Times New Roman" w:cs="Times New Roman"/>
          <w:b/>
          <w:bCs/>
          <w:szCs w:val="21"/>
          <w:lang w:val="en-GB"/>
        </w:rPr>
        <w:t xml:space="preserve"> by</w:t>
      </w:r>
      <w:bookmarkStart w:id="1" w:name="OLE_LINK7"/>
      <w:r w:rsidRPr="00BC062C">
        <w:rPr>
          <w:rFonts w:ascii="Times New Roman" w:eastAsia="黑体" w:hAnsi="Times New Roman" w:cs="Times New Roman"/>
          <w:b/>
          <w:bCs/>
          <w:szCs w:val="21"/>
          <w:lang w:val="en-GB"/>
        </w:rPr>
        <w:t xml:space="preserve"> </w:t>
      </w:r>
      <w:bookmarkStart w:id="2" w:name="_Hlk133401188"/>
      <w:r w:rsidRPr="00BC062C">
        <w:rPr>
          <w:rFonts w:ascii="Times New Roman" w:eastAsia="黑体" w:hAnsi="Times New Roman" w:cs="Times New Roman"/>
          <w:b/>
          <w:bCs/>
          <w:szCs w:val="21"/>
          <w:lang w:val="en-GB"/>
        </w:rPr>
        <w:t>a</w:t>
      </w:r>
      <w:bookmarkStart w:id="3" w:name="_Hlk133394956"/>
      <w:r w:rsidRPr="00BC062C">
        <w:rPr>
          <w:rFonts w:ascii="Times New Roman" w:eastAsia="黑体" w:hAnsi="Times New Roman" w:cs="Times New Roman"/>
          <w:b/>
          <w:bCs/>
          <w:szCs w:val="21"/>
          <w:lang w:val="en-GB"/>
        </w:rPr>
        <w:t xml:space="preserve"> senescence-target</w:t>
      </w:r>
      <w:bookmarkEnd w:id="1"/>
      <w:r w:rsidRPr="00BC062C">
        <w:rPr>
          <w:rFonts w:ascii="Times New Roman" w:eastAsia="黑体" w:hAnsi="Times New Roman" w:cs="Times New Roman"/>
          <w:b/>
          <w:bCs/>
          <w:szCs w:val="21"/>
          <w:lang w:val="en-GB"/>
        </w:rPr>
        <w:t xml:space="preserve">ed </w:t>
      </w:r>
      <w:bookmarkStart w:id="4" w:name="_Hlk133410066"/>
      <w:r w:rsidRPr="00BC062C">
        <w:rPr>
          <w:rFonts w:ascii="Times New Roman" w:eastAsia="黑体" w:hAnsi="Times New Roman" w:cs="Times New Roman"/>
          <w:b/>
          <w:bCs/>
          <w:szCs w:val="21"/>
          <w:lang w:val="en-GB"/>
        </w:rPr>
        <w:t>activatable</w:t>
      </w:r>
      <w:bookmarkEnd w:id="3"/>
      <w:bookmarkEnd w:id="4"/>
      <w:r w:rsidRPr="00BC062C">
        <w:rPr>
          <w:rFonts w:ascii="Times New Roman" w:eastAsia="黑体" w:hAnsi="Times New Roman" w:cs="Times New Roman"/>
          <w:b/>
          <w:bCs/>
          <w:szCs w:val="21"/>
          <w:lang w:val="en-GB"/>
        </w:rPr>
        <w:t xml:space="preserve"> senomorphic</w:t>
      </w:r>
      <w:r w:rsidR="00AD5FBF" w:rsidRPr="00BC062C">
        <w:rPr>
          <w:rFonts w:ascii="Times New Roman" w:eastAsia="黑体" w:hAnsi="Times New Roman" w:cs="Times New Roman"/>
          <w:b/>
          <w:bCs/>
          <w:szCs w:val="21"/>
          <w:lang w:val="en-GB"/>
        </w:rPr>
        <w:t xml:space="preserve"> </w:t>
      </w:r>
    </w:p>
    <w:bookmarkEnd w:id="2"/>
    <w:p w14:paraId="4C20E265" w14:textId="77777777" w:rsidR="00E35182" w:rsidRPr="00BC062C" w:rsidRDefault="00E35182" w:rsidP="00BC062C">
      <w:pPr>
        <w:spacing w:line="360" w:lineRule="auto"/>
        <w:rPr>
          <w:rFonts w:ascii="Times New Roman" w:hAnsi="Times New Roman" w:cs="Times New Roman"/>
          <w:kern w:val="26"/>
          <w:szCs w:val="21"/>
        </w:rPr>
      </w:pPr>
    </w:p>
    <w:p w14:paraId="1D842950" w14:textId="6339BAEF" w:rsidR="00E87C9E" w:rsidRPr="00BC062C" w:rsidRDefault="00BC062C" w:rsidP="00BC062C">
      <w:pPr>
        <w:spacing w:line="360" w:lineRule="auto"/>
        <w:jc w:val="center"/>
        <w:rPr>
          <w:rFonts w:ascii="Times New Roman" w:hAnsi="Times New Roman" w:cs="Times New Roman"/>
          <w:kern w:val="26"/>
          <w:szCs w:val="21"/>
        </w:rPr>
      </w:pPr>
      <w:r w:rsidRPr="00BC062C">
        <w:rPr>
          <w:rFonts w:ascii="Times New Roman" w:hAnsi="Times New Roman" w:cs="Times New Roman"/>
          <w:kern w:val="26"/>
          <w:szCs w:val="21"/>
        </w:rPr>
        <w:t>Yuqi Xie</w:t>
      </w:r>
      <w:r w:rsidR="00E87C9E" w:rsidRPr="00BC062C">
        <w:rPr>
          <w:rFonts w:ascii="Times New Roman" w:hAnsi="Times New Roman" w:cs="Times New Roman"/>
          <w:kern w:val="26"/>
          <w:szCs w:val="21"/>
          <w:vertAlign w:val="superscript"/>
        </w:rPr>
        <w:t>a,</w:t>
      </w:r>
      <w:r w:rsidR="00E87C9E" w:rsidRPr="00BC062C">
        <w:rPr>
          <w:rFonts w:ascii="Times New Roman" w:hAnsi="Times New Roman" w:cs="Times New Roman"/>
          <w:color w:val="111111"/>
          <w:szCs w:val="21"/>
          <w:shd w:val="clear" w:color="auto" w:fill="FAFAFA"/>
          <w:vertAlign w:val="superscript"/>
        </w:rPr>
        <w:t>#</w:t>
      </w:r>
      <w:r w:rsidR="00E87C9E" w:rsidRPr="00BC062C">
        <w:rPr>
          <w:rFonts w:ascii="Times New Roman" w:hAnsi="Times New Roman" w:cs="Times New Roman"/>
          <w:kern w:val="26"/>
          <w:szCs w:val="21"/>
        </w:rPr>
        <w:t xml:space="preserve">, </w:t>
      </w:r>
      <w:r w:rsidRPr="00BC062C">
        <w:rPr>
          <w:rFonts w:ascii="Times New Roman" w:hAnsi="Times New Roman" w:cs="Times New Roman"/>
          <w:kern w:val="26"/>
          <w:szCs w:val="21"/>
        </w:rPr>
        <w:t>Jili Li</w:t>
      </w:r>
      <w:r w:rsidR="00E87C9E" w:rsidRPr="00BC062C">
        <w:rPr>
          <w:rFonts w:ascii="Times New Roman" w:hAnsi="Times New Roman" w:cs="Times New Roman"/>
          <w:kern w:val="26"/>
          <w:szCs w:val="21"/>
          <w:vertAlign w:val="superscript"/>
        </w:rPr>
        <w:t>a,</w:t>
      </w:r>
      <w:r w:rsidR="00E87C9E" w:rsidRPr="00BC062C">
        <w:rPr>
          <w:rFonts w:ascii="Times New Roman" w:hAnsi="Times New Roman" w:cs="Times New Roman"/>
          <w:color w:val="111111"/>
          <w:szCs w:val="21"/>
          <w:shd w:val="clear" w:color="auto" w:fill="FAFAFA"/>
          <w:vertAlign w:val="superscript"/>
        </w:rPr>
        <w:t>#</w:t>
      </w:r>
      <w:r w:rsidR="00E87C9E" w:rsidRPr="00BC062C">
        <w:rPr>
          <w:rFonts w:ascii="Times New Roman" w:hAnsi="Times New Roman" w:cs="Times New Roman"/>
          <w:color w:val="111111"/>
          <w:szCs w:val="21"/>
          <w:shd w:val="clear" w:color="auto" w:fill="FAFAFA"/>
        </w:rPr>
        <w:t>,</w:t>
      </w:r>
      <w:r w:rsidR="00E87C9E" w:rsidRPr="00BC062C">
        <w:rPr>
          <w:rFonts w:ascii="Times New Roman" w:hAnsi="Times New Roman" w:cs="Times New Roman"/>
          <w:kern w:val="26"/>
          <w:szCs w:val="21"/>
        </w:rPr>
        <w:t xml:space="preserve"> </w:t>
      </w:r>
      <w:r w:rsidRPr="00BC062C">
        <w:rPr>
          <w:rFonts w:ascii="Times New Roman" w:hAnsi="Times New Roman" w:cs="Times New Roman"/>
          <w:kern w:val="26"/>
          <w:szCs w:val="21"/>
        </w:rPr>
        <w:t>Pingyu Wu</w:t>
      </w:r>
      <w:r w:rsidR="00E87C9E" w:rsidRPr="00BC062C">
        <w:rPr>
          <w:rFonts w:ascii="Times New Roman" w:hAnsi="Times New Roman" w:cs="Times New Roman"/>
          <w:kern w:val="26"/>
          <w:szCs w:val="21"/>
          <w:vertAlign w:val="superscript"/>
        </w:rPr>
        <w:t>a</w:t>
      </w:r>
      <w:r w:rsidR="00E87C9E" w:rsidRPr="00BC062C">
        <w:rPr>
          <w:rFonts w:ascii="Times New Roman" w:hAnsi="Times New Roman" w:cs="Times New Roman"/>
          <w:kern w:val="26"/>
          <w:szCs w:val="21"/>
        </w:rPr>
        <w:t xml:space="preserve">, </w:t>
      </w:r>
      <w:r w:rsidRPr="00BC062C">
        <w:rPr>
          <w:rFonts w:ascii="Times New Roman" w:hAnsi="Times New Roman" w:cs="Times New Roman"/>
          <w:kern w:val="26"/>
          <w:szCs w:val="21"/>
        </w:rPr>
        <w:t>Linlin Wang</w:t>
      </w:r>
      <w:r w:rsidR="00E87C9E" w:rsidRPr="00BC062C">
        <w:rPr>
          <w:rFonts w:ascii="Times New Roman" w:hAnsi="Times New Roman" w:cs="Times New Roman"/>
          <w:kern w:val="26"/>
          <w:szCs w:val="21"/>
          <w:vertAlign w:val="superscript"/>
        </w:rPr>
        <w:t>a</w:t>
      </w:r>
      <w:r w:rsidR="00E87C9E" w:rsidRPr="00BC062C">
        <w:rPr>
          <w:rFonts w:ascii="Times New Roman" w:hAnsi="Times New Roman" w:cs="Times New Roman"/>
          <w:kern w:val="26"/>
          <w:szCs w:val="21"/>
        </w:rPr>
        <w:t xml:space="preserve">, </w:t>
      </w:r>
      <w:r w:rsidRPr="00BC062C">
        <w:rPr>
          <w:rFonts w:ascii="Times New Roman" w:hAnsi="Times New Roman" w:cs="Times New Roman"/>
          <w:kern w:val="26"/>
          <w:szCs w:val="21"/>
        </w:rPr>
        <w:t>Donghui Hong</w:t>
      </w:r>
      <w:r w:rsidR="00E87C9E" w:rsidRPr="00BC062C">
        <w:rPr>
          <w:rFonts w:ascii="Times New Roman" w:hAnsi="Times New Roman" w:cs="Times New Roman"/>
          <w:kern w:val="26"/>
          <w:szCs w:val="21"/>
          <w:vertAlign w:val="superscript"/>
        </w:rPr>
        <w:t>a</w:t>
      </w:r>
      <w:r w:rsidR="00E87C9E" w:rsidRPr="00BC062C">
        <w:rPr>
          <w:rFonts w:ascii="Times New Roman" w:hAnsi="Times New Roman" w:cs="Times New Roman"/>
          <w:kern w:val="26"/>
          <w:szCs w:val="21"/>
        </w:rPr>
        <w:t xml:space="preserve">, </w:t>
      </w:r>
      <w:r w:rsidRPr="00BC062C">
        <w:rPr>
          <w:rFonts w:ascii="Times New Roman" w:hAnsi="Times New Roman" w:cs="Times New Roman"/>
          <w:kern w:val="26"/>
          <w:szCs w:val="21"/>
        </w:rPr>
        <w:t>Jian Wang</w:t>
      </w:r>
      <w:r w:rsidR="00342F8D" w:rsidRPr="00BC062C">
        <w:rPr>
          <w:rFonts w:ascii="Times New Roman" w:hAnsi="Times New Roman" w:cs="Times New Roman"/>
          <w:kern w:val="26"/>
          <w:szCs w:val="21"/>
          <w:vertAlign w:val="superscript"/>
        </w:rPr>
        <w:t>a</w:t>
      </w:r>
      <w:r w:rsidR="00342F8D" w:rsidRPr="00BC062C">
        <w:rPr>
          <w:rFonts w:ascii="Times New Roman" w:hAnsi="Times New Roman" w:cs="Times New Roman"/>
          <w:kern w:val="26"/>
          <w:szCs w:val="21"/>
        </w:rPr>
        <w:t xml:space="preserve">, </w:t>
      </w:r>
      <w:r w:rsidR="00465EDC" w:rsidRPr="00BC062C">
        <w:rPr>
          <w:rFonts w:ascii="Times New Roman" w:hAnsi="Times New Roman" w:cs="Times New Roman"/>
          <w:kern w:val="26"/>
          <w:szCs w:val="21"/>
        </w:rPr>
        <w:t xml:space="preserve">and </w:t>
      </w:r>
      <w:r w:rsidRPr="00BC062C">
        <w:rPr>
          <w:rFonts w:ascii="Times New Roman" w:hAnsi="Times New Roman" w:cs="Times New Roman"/>
          <w:kern w:val="26"/>
          <w:szCs w:val="21"/>
        </w:rPr>
        <w:t>Yanlan Liu</w:t>
      </w:r>
      <w:r w:rsidR="00E87C9E" w:rsidRPr="00BC062C">
        <w:rPr>
          <w:rFonts w:ascii="Times New Roman" w:hAnsi="Times New Roman" w:cs="Times New Roman"/>
          <w:kern w:val="26"/>
          <w:szCs w:val="21"/>
          <w:vertAlign w:val="superscript"/>
        </w:rPr>
        <w:t>a,</w:t>
      </w:r>
      <w:r w:rsidR="00E87C9E" w:rsidRPr="00BC062C">
        <w:rPr>
          <w:rFonts w:ascii="Times New Roman" w:hAnsi="Times New Roman" w:cs="Times New Roman"/>
          <w:kern w:val="26"/>
          <w:szCs w:val="21"/>
        </w:rPr>
        <w:t>*</w:t>
      </w:r>
    </w:p>
    <w:p w14:paraId="6C92D52B" w14:textId="77777777" w:rsidR="00E35182" w:rsidRDefault="00E35182" w:rsidP="00BC062C">
      <w:pPr>
        <w:spacing w:line="360" w:lineRule="auto"/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</w:pPr>
    </w:p>
    <w:p w14:paraId="5C5041D8" w14:textId="34CDCEFA" w:rsidR="00BC062C" w:rsidRDefault="00BC062C" w:rsidP="00BC062C">
      <w:pPr>
        <w:spacing w:line="360" w:lineRule="auto"/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</w:pPr>
      <w:r>
        <w:rPr>
          <w:rFonts w:ascii="Times New Roman" w:eastAsia="黑体" w:hAnsi="Times New Roman" w:cs="Times New Roman" w:hint="eastAsia"/>
          <w:kern w:val="0"/>
          <w:szCs w:val="21"/>
          <w:lang w:val="en-GB"/>
          <w14:ligatures w14:val="none"/>
        </w:rPr>
        <w:t>a</w:t>
      </w:r>
      <w:r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</w:t>
      </w:r>
      <w:r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Hunan Univeristy</w:t>
      </w:r>
      <w:r>
        <w:rPr>
          <w:rFonts w:ascii="Times New Roman" w:eastAsia="黑体" w:hAnsi="Times New Roman" w:cs="Times New Roman" w:hint="eastAsia"/>
          <w:kern w:val="0"/>
          <w:szCs w:val="21"/>
          <w:lang w:val="en-GB"/>
          <w14:ligatures w14:val="none"/>
        </w:rPr>
        <w:t>,</w:t>
      </w:r>
      <w:r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Lushan Gate, Lushan South Road, Yuelu District, Changsha City, Hunan Province</w:t>
      </w:r>
      <w:r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, 410082, China</w:t>
      </w:r>
    </w:p>
    <w:p w14:paraId="571E8B84" w14:textId="77777777" w:rsidR="00BC062C" w:rsidRDefault="00BC062C" w:rsidP="00BC062C">
      <w:pPr>
        <w:spacing w:line="360" w:lineRule="auto"/>
        <w:rPr>
          <w:rFonts w:ascii="Times New Roman" w:eastAsia="黑体" w:hAnsi="Times New Roman" w:cs="Times New Roman"/>
          <w:kern w:val="0"/>
          <w:szCs w:val="21"/>
          <w:vertAlign w:val="superscript"/>
          <w:lang w:val="en-GB" w:eastAsia="en-US"/>
          <w14:ligatures w14:val="none"/>
        </w:rPr>
      </w:pPr>
    </w:p>
    <w:p w14:paraId="649B4543" w14:textId="0A25619D" w:rsidR="00E35182" w:rsidRPr="00BC062C" w:rsidRDefault="00E35182" w:rsidP="00BC062C">
      <w:pPr>
        <w:spacing w:line="360" w:lineRule="auto"/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</w:pPr>
      <w:r w:rsidRPr="00BC062C">
        <w:rPr>
          <w:rFonts w:ascii="Times New Roman" w:eastAsia="黑体" w:hAnsi="Times New Roman" w:cs="Times New Roman"/>
          <w:kern w:val="0"/>
          <w:szCs w:val="21"/>
          <w:vertAlign w:val="superscript"/>
          <w:lang w:val="en-GB" w:eastAsia="en-US"/>
          <w14:ligatures w14:val="none"/>
        </w:rPr>
        <w:t>#</w:t>
      </w:r>
      <w:r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These authors contributed equally to this work.</w:t>
      </w:r>
    </w:p>
    <w:p w14:paraId="33BCFC99" w14:textId="66410047" w:rsidR="00E35182" w:rsidRPr="00BC062C" w:rsidRDefault="00E35182" w:rsidP="00BC062C">
      <w:pPr>
        <w:spacing w:line="360" w:lineRule="auto"/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</w:pPr>
      <w:r w:rsidRPr="00BC062C">
        <w:rPr>
          <w:rFonts w:ascii="Times New Roman" w:hAnsi="Times New Roman" w:cs="Times New Roman"/>
          <w:szCs w:val="21"/>
        </w:rPr>
        <w:t>*Corresponding Author:</w:t>
      </w:r>
      <w:r w:rsidRPr="00BC062C">
        <w:rPr>
          <w:rFonts w:ascii="Times New Roman" w:hAnsi="Times New Roman" w:cs="Times New Roman"/>
          <w:kern w:val="26"/>
          <w:szCs w:val="21"/>
        </w:rPr>
        <w:t xml:space="preserve"> </w:t>
      </w:r>
      <w:r w:rsidR="00BC062C">
        <w:rPr>
          <w:rFonts w:ascii="Times New Roman" w:hAnsi="Times New Roman" w:cs="Times New Roman" w:hint="eastAsia"/>
          <w:kern w:val="26"/>
          <w:szCs w:val="21"/>
        </w:rPr>
        <w:t>Yanlan</w:t>
      </w:r>
      <w:r w:rsidR="00BC062C">
        <w:rPr>
          <w:rFonts w:ascii="Times New Roman" w:hAnsi="Times New Roman" w:cs="Times New Roman"/>
          <w:kern w:val="26"/>
          <w:szCs w:val="21"/>
        </w:rPr>
        <w:t xml:space="preserve"> </w:t>
      </w:r>
      <w:r w:rsidR="00BC062C">
        <w:rPr>
          <w:rFonts w:ascii="Times New Roman" w:hAnsi="Times New Roman" w:cs="Times New Roman" w:hint="eastAsia"/>
          <w:kern w:val="26"/>
          <w:szCs w:val="21"/>
        </w:rPr>
        <w:t>Liu</w:t>
      </w:r>
    </w:p>
    <w:p w14:paraId="42B0A315" w14:textId="77777777" w:rsidR="00D91277" w:rsidRPr="00BC062C" w:rsidRDefault="00D91277" w:rsidP="00BC062C">
      <w:pPr>
        <w:spacing w:line="360" w:lineRule="auto"/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</w:pPr>
    </w:p>
    <w:p w14:paraId="3D949EE4" w14:textId="77777777" w:rsidR="00F13F32" w:rsidRPr="00BC062C" w:rsidRDefault="00F13F32" w:rsidP="00BC062C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</w:pPr>
      <w:r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  <w:br w:type="page"/>
      </w:r>
    </w:p>
    <w:p w14:paraId="58A53BBC" w14:textId="1D14AF45" w:rsidR="008E0690" w:rsidRPr="00BC062C" w:rsidRDefault="008E0690" w:rsidP="00BC062C">
      <w:pPr>
        <w:spacing w:line="360" w:lineRule="auto"/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</w:pPr>
      <w:r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  <w:lastRenderedPageBreak/>
        <w:t>Abstract</w:t>
      </w:r>
    </w:p>
    <w:p w14:paraId="55F17C54" w14:textId="7FDB08C9" w:rsidR="008E0690" w:rsidRPr="00BC062C" w:rsidRDefault="008E0690" w:rsidP="00BC062C">
      <w:pPr>
        <w:spacing w:line="360" w:lineRule="auto"/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</w:pPr>
      <w:r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  <w:t>Background:</w:t>
      </w:r>
      <w:r w:rsidR="00A84DB1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</w:t>
      </w:r>
      <w:r w:rsidR="00694BAD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S</w:t>
      </w:r>
      <w:r w:rsidR="00A84DB1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enomorphics </w:t>
      </w:r>
      <w:r w:rsidR="00A150D5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have been considered as an effective </w:t>
      </w:r>
      <w:r w:rsidR="00E02554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alternative senotherapeutics</w:t>
      </w:r>
      <w:r w:rsidR="00A150D5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for regulating cellular senescence and the associated disorders by </w:t>
      </w:r>
      <w:r w:rsidR="00627D47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inhibit</w:t>
      </w:r>
      <w:r w:rsidR="00A150D5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ing</w:t>
      </w:r>
      <w:r w:rsidR="00A84DB1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the</w:t>
      </w:r>
      <w:r w:rsidR="00627D47" w:rsidRPr="00BC062C">
        <w:rPr>
          <w:rFonts w:ascii="Times New Roman" w:hAnsi="Times New Roman" w:cs="Times New Roman"/>
          <w:szCs w:val="21"/>
        </w:rPr>
        <w:t xml:space="preserve"> </w:t>
      </w:r>
      <w:r w:rsidR="00627D47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adverse impacts</w:t>
      </w:r>
      <w:r w:rsidR="00A84DB1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of </w:t>
      </w:r>
      <w:r w:rsidR="0025422A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senescence-associated secretory phenotype (SASP)</w:t>
      </w:r>
      <w:r w:rsidR="00A84DB1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components secreted by senescent cells without </w:t>
      </w:r>
      <w:r w:rsidR="00EE7AE9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occasioning</w:t>
      </w:r>
      <w:r w:rsidR="00A84DB1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cell death. However, current senomorphics usually </w:t>
      </w:r>
      <w:r w:rsidR="00025424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encounter low selectivity towards senescent cells and inevitably </w:t>
      </w:r>
      <w:r w:rsidR="00A84DB1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caus</w:t>
      </w:r>
      <w:r w:rsidR="00025424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e </w:t>
      </w:r>
      <w:r w:rsidR="00A84DB1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undesirable side effects</w:t>
      </w:r>
      <w:r w:rsidR="00025424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, highlighting the demand for developing innovative senomorphic strategies for specific regulation of cellular senescence.</w:t>
      </w:r>
    </w:p>
    <w:p w14:paraId="70C67B2A" w14:textId="43786359" w:rsidR="00D91277" w:rsidRPr="00BC062C" w:rsidRDefault="008E0690" w:rsidP="00BC062C">
      <w:pPr>
        <w:spacing w:line="360" w:lineRule="auto"/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</w:pPr>
      <w:bookmarkStart w:id="5" w:name="OLE_LINK8"/>
      <w:r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  <w:t>Methods:</w:t>
      </w:r>
      <w:r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</w:t>
      </w:r>
      <w:r w:rsidR="000F0082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To address this challenging</w:t>
      </w:r>
      <w:r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, </w:t>
      </w:r>
      <w:r w:rsidR="000F0082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here </w:t>
      </w:r>
      <w:r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we design a</w:t>
      </w:r>
      <w:r w:rsidR="000F0082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novel class of senomorphics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0F0082" w:rsidRPr="00BC062C">
        <w:rPr>
          <w:rFonts w:ascii="Times New Roman" w:eastAsia="黑体" w:hAnsi="Times New Roman" w:cs="Times New Roman"/>
          <w:szCs w:val="21"/>
          <w:lang w:val="en-GB"/>
        </w:rPr>
        <w:t xml:space="preserve">with active cell targeting and activatable activities for selective regulation of </w:t>
      </w:r>
      <w:r w:rsidR="000F0082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SASP,</w:t>
      </w:r>
      <w:r w:rsidR="000F0082" w:rsidRPr="00BC062C">
        <w:rPr>
          <w:rFonts w:ascii="Times New Roman" w:eastAsia="黑体" w:hAnsi="Times New Roman" w:cs="Times New Roman"/>
          <w:szCs w:val="21"/>
          <w:lang w:val="en-GB"/>
        </w:rPr>
        <w:t xml:space="preserve"> by conjugat</w:t>
      </w:r>
      <w:r w:rsidR="0068518C" w:rsidRPr="00BC062C">
        <w:rPr>
          <w:rFonts w:ascii="Times New Roman" w:eastAsia="黑体" w:hAnsi="Times New Roman" w:cs="Times New Roman"/>
          <w:szCs w:val="21"/>
          <w:lang w:val="en-GB"/>
        </w:rPr>
        <w:t xml:space="preserve">ing a senescence-targeted aptamer with a </w:t>
      </w:r>
      <w:r w:rsidR="00163FBE" w:rsidRPr="00BC062C">
        <w:rPr>
          <w:rFonts w:ascii="Times New Roman" w:eastAsia="黑体" w:hAnsi="Times New Roman" w:cs="Times New Roman"/>
          <w:szCs w:val="21"/>
          <w:lang w:val="en-GB"/>
        </w:rPr>
        <w:t xml:space="preserve">SA-β-gal-activated </w:t>
      </w:r>
      <w:r w:rsidR="0068518C" w:rsidRPr="00BC062C">
        <w:rPr>
          <w:rFonts w:ascii="Times New Roman" w:eastAsia="黑体" w:hAnsi="Times New Roman" w:cs="Times New Roman"/>
          <w:szCs w:val="21"/>
          <w:lang w:val="en-GB"/>
        </w:rPr>
        <w:t>H</w:t>
      </w:r>
      <w:r w:rsidR="0068518C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68518C" w:rsidRPr="00BC062C">
        <w:rPr>
          <w:rFonts w:ascii="Times New Roman" w:eastAsia="黑体" w:hAnsi="Times New Roman" w:cs="Times New Roman"/>
          <w:szCs w:val="21"/>
          <w:lang w:val="en-GB"/>
        </w:rPr>
        <w:t xml:space="preserve">S donor. With senescent BJ cells as the cell model, a series of examinations have been performed to evaluate the performance of the engineered </w:t>
      </w:r>
      <w:r w:rsidR="0068518C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senomorphic</w:t>
      </w:r>
      <w:r w:rsidR="00163FBE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6C353F" w:rsidRPr="00BC062C">
        <w:rPr>
          <w:rFonts w:ascii="Times New Roman" w:eastAsia="黑体" w:hAnsi="Times New Roman" w:cs="Times New Roman"/>
          <w:szCs w:val="21"/>
          <w:lang w:val="en-GB"/>
        </w:rPr>
        <w:t>(</w:t>
      </w:r>
      <w:r w:rsidR="006C353F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Apt-H</w:t>
      </w:r>
      <w:r w:rsidR="006C353F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6C353F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SD</w:t>
      </w:r>
      <w:r w:rsidR="006C353F" w:rsidRPr="00BC062C">
        <w:rPr>
          <w:rFonts w:ascii="Times New Roman" w:eastAsia="黑体" w:hAnsi="Times New Roman" w:cs="Times New Roman"/>
          <w:szCs w:val="21"/>
          <w:lang w:val="en-GB"/>
        </w:rPr>
        <w:t>)</w:t>
      </w:r>
      <w:r w:rsidR="00163FBE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</w:t>
      </w:r>
      <w:r w:rsidR="0068518C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for</w:t>
      </w:r>
      <w:r w:rsidR="006C353F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</w:t>
      </w:r>
      <w:r w:rsidR="0068518C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cell-specified </w:t>
      </w:r>
      <w:r w:rsidR="00163FBE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regulat</w:t>
      </w:r>
      <w:r w:rsidR="0068518C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ion of</w:t>
      </w:r>
      <w:r w:rsidR="00163FBE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SASP </w:t>
      </w:r>
      <w:bookmarkEnd w:id="5"/>
      <w:r w:rsidR="0068518C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during cellular senescence.</w:t>
      </w:r>
    </w:p>
    <w:p w14:paraId="0E919C56" w14:textId="1161E214" w:rsidR="005F4B1E" w:rsidRPr="00BC062C" w:rsidRDefault="00163FBE" w:rsidP="00BC062C">
      <w:pPr>
        <w:spacing w:line="360" w:lineRule="auto"/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</w:pPr>
      <w:r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  <w:t xml:space="preserve">Results: </w:t>
      </w:r>
      <w:r w:rsidR="00B77F8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Apt-H</w:t>
      </w:r>
      <w:r w:rsidR="00B77F8D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B77F8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SD</w:t>
      </w:r>
      <w:r w:rsidR="00B77F8D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</w:t>
      </w:r>
      <w:r w:rsidR="002C54F7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demonstrated specific binding and accumulation towards senescent cells over proliferating cells through the aptamer-mediated cell targeting. Upon internalization, </w:t>
      </w:r>
      <w:r w:rsidR="002C54F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Apt-H</w:t>
      </w:r>
      <w:r w:rsidR="002C54F7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2C54F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SD</w:t>
      </w:r>
      <w:r w:rsidR="002C54F7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was efficiently activated by the accumulated </w:t>
      </w:r>
      <w:r w:rsidR="002C54F7" w:rsidRPr="00BC062C">
        <w:rPr>
          <w:rFonts w:ascii="Times New Roman" w:eastAsia="黑体" w:hAnsi="Times New Roman" w:cs="Times New Roman"/>
          <w:szCs w:val="21"/>
          <w:lang w:val="en-GB"/>
        </w:rPr>
        <w:t xml:space="preserve">SA-β-gal in senescent cells, leading to the release of </w:t>
      </w:r>
      <w:r w:rsidR="002C54F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H</w:t>
      </w:r>
      <w:r w:rsidR="002C54F7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2C54F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</w:t>
      </w:r>
      <w:r w:rsidR="002C54F7" w:rsidRPr="00BC062C">
        <w:rPr>
          <w:rFonts w:ascii="Times New Roman" w:eastAsia="黑体" w:hAnsi="Times New Roman" w:cs="Times New Roman"/>
          <w:szCs w:val="21"/>
          <w:lang w:val="en-GB"/>
        </w:rPr>
        <w:t xml:space="preserve"> precursor and subsequently </w:t>
      </w:r>
      <w:r w:rsidR="00925220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suppress</w:t>
      </w:r>
      <w:r w:rsidR="002C54F7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ing</w:t>
      </w:r>
      <w:r w:rsidR="00925220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the expression of three</w:t>
      </w:r>
      <w:r w:rsidR="00B77F8D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</w:t>
      </w:r>
      <w:r w:rsidR="00925220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important SASP factors (</w:t>
      </w:r>
      <w:r w:rsidR="00322F02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IL-6, </w:t>
      </w:r>
      <w:r w:rsidR="00925220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IL-1β</w:t>
      </w:r>
      <w:r w:rsidR="00322F02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and MMP3</w:t>
      </w:r>
      <w:r w:rsidR="00925220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) at </w:t>
      </w:r>
      <w:r w:rsidR="002C54F7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the </w:t>
      </w:r>
      <w:r w:rsidR="00925220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mRNA level</w:t>
      </w:r>
      <w:r w:rsidR="00B77F8D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.</w:t>
      </w:r>
    </w:p>
    <w:p w14:paraId="6AC6C8B2" w14:textId="369BA257" w:rsidR="008E0690" w:rsidRPr="00BC062C" w:rsidRDefault="008E0690" w:rsidP="00BC062C">
      <w:pPr>
        <w:spacing w:line="360" w:lineRule="auto"/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pPr>
      <w:r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  <w:t>Conclusion:</w:t>
      </w:r>
      <w:r w:rsidR="00E02554"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  <w:t xml:space="preserve"> </w:t>
      </w:r>
      <w:r w:rsidR="000F0082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Our results strongly support the potential of </w:t>
      </w:r>
      <w:r w:rsidR="00E02554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Apt-H</w:t>
      </w:r>
      <w:r w:rsidR="00E02554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E02554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SD</w:t>
      </w:r>
      <w:r w:rsidR="00E02554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</w:t>
      </w:r>
      <w:r w:rsidR="000F0082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as a valuable </w:t>
      </w:r>
      <w:r w:rsidR="00E02554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senomorphic. </w:t>
      </w:r>
      <w:r w:rsidR="00E02554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With rational design of the molecular structure, this </w:t>
      </w:r>
      <w:r w:rsidR="00163FBE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study </w:t>
      </w:r>
      <w:r w:rsidR="00E02554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may </w:t>
      </w:r>
      <w:r w:rsidR="00AD4EDF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offer</w:t>
      </w:r>
      <w:r w:rsidR="00163FBE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a general strategy </w:t>
      </w:r>
      <w:r w:rsidR="00E02554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to</w:t>
      </w:r>
      <w:r w:rsidR="00163FBE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build </w:t>
      </w:r>
      <w:r w:rsidR="00E02554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advanced senescence-targeted activatable</w:t>
      </w:r>
      <w:r w:rsidR="00163FBE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senomorphics</w:t>
      </w:r>
      <w:r w:rsidR="00B77F8D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for </w:t>
      </w:r>
      <w:r w:rsidR="00E02554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precise</w:t>
      </w:r>
      <w:r w:rsidR="00B77F8D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intervention of </w:t>
      </w:r>
      <w:r w:rsidR="00B77F8D" w:rsidRPr="00BC062C">
        <w:rPr>
          <w:rFonts w:ascii="Times New Roman" w:eastAsia="黑体" w:hAnsi="Times New Roman" w:cs="Times New Roman"/>
          <w:szCs w:val="21"/>
          <w:lang w:val="en-GB"/>
        </w:rPr>
        <w:t>cellular senescence</w:t>
      </w:r>
      <w:r w:rsidR="00E02554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and age-related diseases.</w:t>
      </w:r>
    </w:p>
    <w:p w14:paraId="3B961D1A" w14:textId="015EAFFE" w:rsidR="00051AD9" w:rsidRPr="00BC062C" w:rsidRDefault="008E0690" w:rsidP="00BC062C">
      <w:pPr>
        <w:spacing w:line="360" w:lineRule="auto"/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</w:pPr>
      <w:r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  <w:t>Keywords</w:t>
      </w:r>
      <w:r w:rsidR="00F2479B"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  <w:t xml:space="preserve">: </w:t>
      </w:r>
      <w:r w:rsidR="00276F75" w:rsidRPr="00BC062C">
        <w:rPr>
          <w:rFonts w:ascii="Times New Roman" w:eastAsia="黑体" w:hAnsi="Times New Roman" w:cs="Times New Roman"/>
          <w:szCs w:val="21"/>
          <w:lang w:val="en-GB"/>
        </w:rPr>
        <w:t>Senescence-associated secretory phenotype</w:t>
      </w:r>
      <w:r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, </w:t>
      </w:r>
      <w:r w:rsidR="00276F75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senomorphics</w:t>
      </w:r>
      <w:r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>,</w:t>
      </w:r>
      <w:r w:rsidR="00276F75"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</w:t>
      </w:r>
      <w:r w:rsidR="00276F75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L1CAM,</w:t>
      </w:r>
      <w:r w:rsidRPr="00BC062C">
        <w:rPr>
          <w:rFonts w:ascii="Times New Roman" w:eastAsia="黑体" w:hAnsi="Times New Roman" w:cs="Times New Roman"/>
          <w:kern w:val="0"/>
          <w:szCs w:val="21"/>
          <w:lang w:val="en-GB" w:eastAsia="en-US"/>
          <w14:ligatures w14:val="none"/>
        </w:rPr>
        <w:t xml:space="preserve"> </w:t>
      </w:r>
      <w:r w:rsidR="006E0544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cellular senescence</w:t>
      </w:r>
    </w:p>
    <w:p w14:paraId="78B95738" w14:textId="77777777" w:rsidR="00D91277" w:rsidRPr="00BC062C" w:rsidRDefault="00D91277" w:rsidP="00BC062C">
      <w:pPr>
        <w:spacing w:line="360" w:lineRule="auto"/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</w:pPr>
    </w:p>
    <w:p w14:paraId="7FEA2D4B" w14:textId="77777777" w:rsidR="00F13F32" w:rsidRPr="00BC062C" w:rsidRDefault="00F13F32" w:rsidP="00BC062C">
      <w:pPr>
        <w:widowControl/>
        <w:spacing w:line="360" w:lineRule="auto"/>
        <w:jc w:val="left"/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</w:pPr>
      <w:r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  <w:br w:type="page"/>
      </w:r>
    </w:p>
    <w:p w14:paraId="7E52A0F4" w14:textId="3E7093FD" w:rsidR="00654D66" w:rsidRPr="00BC062C" w:rsidRDefault="00654D66" w:rsidP="00BC062C">
      <w:pPr>
        <w:spacing w:line="360" w:lineRule="auto"/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pPr>
      <w:r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  <w:lastRenderedPageBreak/>
        <w:t>I</w:t>
      </w:r>
      <w:r w:rsidR="004A30B6"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 w:eastAsia="en-US"/>
          <w14:ligatures w14:val="none"/>
        </w:rPr>
        <w:t>ntroduction</w:t>
      </w:r>
      <w:r w:rsidR="004A30B6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</w:t>
      </w:r>
      <w:bookmarkStart w:id="6" w:name="OLE_LINK11"/>
    </w:p>
    <w:p w14:paraId="5E7C902B" w14:textId="465D5301" w:rsidR="00A22747" w:rsidRPr="00BC062C" w:rsidRDefault="00FD42C2" w:rsidP="00BC062C">
      <w:pPr>
        <w:spacing w:line="360" w:lineRule="auto"/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pP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Senescence-associated secretory phenotype (SASP), as one of the most important metabolic and </w:t>
      </w:r>
      <w:r w:rsidR="007F736D" w:rsidRPr="00BC062C">
        <w:rPr>
          <w:rFonts w:ascii="Times New Roman" w:eastAsia="黑体" w:hAnsi="Times New Roman" w:cs="Times New Roman"/>
          <w:szCs w:val="21"/>
          <w:lang w:val="en-GB"/>
        </w:rPr>
        <w:t>signalling</w:t>
      </w:r>
      <w:r w:rsidR="0032397C" w:rsidRPr="00BC062C">
        <w:rPr>
          <w:rFonts w:ascii="Times New Roman" w:eastAsia="黑体" w:hAnsi="Times New Roman" w:cs="Times New Roman"/>
          <w:szCs w:val="21"/>
          <w:lang w:val="en-GB"/>
        </w:rPr>
        <w:t xml:space="preserve"> feature</w:t>
      </w:r>
      <w:r w:rsidR="00902772" w:rsidRPr="00BC062C">
        <w:rPr>
          <w:rFonts w:ascii="Times New Roman" w:eastAsia="黑体" w:hAnsi="Times New Roman" w:cs="Times New Roman"/>
          <w:szCs w:val="21"/>
          <w:lang w:val="en-GB"/>
        </w:rPr>
        <w:t>s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of senescent cells, </w:t>
      </w:r>
      <w:r w:rsidR="00766320" w:rsidRPr="00BC062C">
        <w:rPr>
          <w:rFonts w:ascii="Times New Roman" w:eastAsia="黑体" w:hAnsi="Times New Roman" w:cs="Times New Roman"/>
          <w:szCs w:val="21"/>
          <w:lang w:val="en-GB"/>
        </w:rPr>
        <w:t>has long been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a hot topic in the field of senescence and aging research</w:t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fldChar w:fldCharType="begin">
          <w:fldData xml:space="preserve">PEVuZE5vdGU+PENpdGU+PEF1dGhvcj5BY2tsaW48L0F1dGhvcj48WWVhcj4yMDIwPC9ZZWFyPjxS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=
</w:fldData>
        </w:fldChar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instrText xml:space="preserve"> ADDIN EN.CITE </w:instrText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fldChar w:fldCharType="begin">
          <w:fldData xml:space="preserve">PEVuZE5vdGU+PENpdGU+PEF1dGhvcj5BY2tsaW48L0F1dGhvcj48WWVhcj4yMDIwPC9ZZWFyPjxS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=
</w:fldData>
        </w:fldChar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instrText xml:space="preserve"> ADDIN EN.CITE.DATA </w:instrText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fldChar w:fldCharType="end"/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fldChar w:fldCharType="separate"/>
      </w:r>
      <w:r w:rsidR="00851F6C" w:rsidRPr="00BC062C">
        <w:rPr>
          <w:rFonts w:ascii="Times New Roman" w:eastAsia="黑体" w:hAnsi="Times New Roman" w:cs="Times New Roman"/>
          <w:noProof/>
          <w:szCs w:val="21"/>
          <w:vertAlign w:val="superscript"/>
          <w:lang w:val="en-GB"/>
        </w:rPr>
        <w:t>[1,2]</w:t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fldChar w:fldCharType="end"/>
      </w:r>
      <w:r w:rsidRPr="00BC062C">
        <w:rPr>
          <w:rFonts w:ascii="Times New Roman" w:eastAsia="黑体" w:hAnsi="Times New Roman" w:cs="Times New Roman"/>
          <w:szCs w:val="21"/>
          <w:lang w:val="en-GB"/>
        </w:rPr>
        <w:t>. SASP can accelerate senescence in an autocrine fashion</w:t>
      </w:r>
      <w:r w:rsidR="00B17CD1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and trigger senescence of surrounding cells </w:t>
      </w:r>
      <w:r w:rsidR="0065237B" w:rsidRPr="00BC062C">
        <w:rPr>
          <w:rFonts w:ascii="Times New Roman" w:eastAsia="黑体" w:hAnsi="Times New Roman" w:cs="Times New Roman"/>
          <w:szCs w:val="21"/>
          <w:lang w:val="en-GB"/>
        </w:rPr>
        <w:t>in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65237B" w:rsidRPr="00BC062C">
        <w:rPr>
          <w:rFonts w:ascii="Times New Roman" w:eastAsia="黑体" w:hAnsi="Times New Roman" w:cs="Times New Roman"/>
          <w:szCs w:val="21"/>
          <w:lang w:val="en-GB"/>
        </w:rPr>
        <w:t>a paracrine fashion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>,</w:t>
      </w:r>
      <w:r w:rsidR="0065237B" w:rsidRPr="00BC062C">
        <w:rPr>
          <w:rFonts w:ascii="Times New Roman" w:hAnsi="Times New Roman" w:cs="Times New Roman"/>
          <w:szCs w:val="21"/>
        </w:rPr>
        <w:t xml:space="preserve"> </w:t>
      </w:r>
      <w:r w:rsidR="0065237B" w:rsidRPr="00BC062C">
        <w:rPr>
          <w:rFonts w:ascii="Times New Roman" w:eastAsia="黑体" w:hAnsi="Times New Roman" w:cs="Times New Roman"/>
          <w:szCs w:val="21"/>
          <w:lang w:val="en-GB"/>
        </w:rPr>
        <w:t>cumulatively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aggravating the development of aging‐related diseases</w:t>
      </w:r>
      <w:r w:rsidR="00E93C36" w:rsidRPr="00BC062C">
        <w:rPr>
          <w:rFonts w:ascii="Times New Roman" w:eastAsia="黑体" w:hAnsi="Times New Roman" w:cs="Times New Roman"/>
          <w:szCs w:val="21"/>
          <w:lang w:val="en-GB"/>
        </w:rPr>
        <w:t xml:space="preserve"> such as cancer</w:t>
      </w:r>
      <w:r w:rsidR="0097327B" w:rsidRPr="00BC062C">
        <w:rPr>
          <w:rFonts w:ascii="Times New Roman" w:eastAsia="黑体" w:hAnsi="Times New Roman" w:cs="Times New Roman"/>
          <w:szCs w:val="21"/>
          <w:lang w:val="en-GB"/>
        </w:rPr>
        <w:t>,</w:t>
      </w:r>
      <w:r w:rsidR="00E93C36" w:rsidRPr="00BC062C">
        <w:rPr>
          <w:rFonts w:ascii="Times New Roman" w:eastAsia="黑体" w:hAnsi="Times New Roman" w:cs="Times New Roman"/>
          <w:szCs w:val="21"/>
          <w:lang w:val="en-GB"/>
        </w:rPr>
        <w:t xml:space="preserve"> cardiovascular </w:t>
      </w:r>
      <w:r w:rsidR="0097327B" w:rsidRPr="00BC062C">
        <w:rPr>
          <w:rFonts w:ascii="Times New Roman" w:eastAsia="黑体" w:hAnsi="Times New Roman" w:cs="Times New Roman"/>
          <w:szCs w:val="21"/>
          <w:lang w:val="en-GB"/>
        </w:rPr>
        <w:t xml:space="preserve">diseases, </w:t>
      </w:r>
      <w:r w:rsidR="00E93C36" w:rsidRPr="00BC062C">
        <w:rPr>
          <w:rFonts w:ascii="Times New Roman" w:eastAsia="黑体" w:hAnsi="Times New Roman" w:cs="Times New Roman"/>
          <w:szCs w:val="21"/>
          <w:lang w:val="en-GB"/>
        </w:rPr>
        <w:t>and neurodegenerative disorders</w:t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fldChar w:fldCharType="begin">
          <w:fldData xml:space="preserve">PEVuZE5vdGU+PENpdGU+PEF1dGhvcj5DaGVuPC9BdXRob3I+PFllYXI+MjAxNTwvWWVhcj48UmVj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</w:fldData>
        </w:fldChar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instrText xml:space="preserve"> ADDIN EN.CITE </w:instrText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fldChar w:fldCharType="begin">
          <w:fldData xml:space="preserve">PEVuZE5vdGU+PENpdGU+PEF1dGhvcj5DaGVuPC9BdXRob3I+PFllYXI+MjAxNTwvWWVhcj48UmVj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</w:fldData>
        </w:fldChar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instrText xml:space="preserve"> ADDIN EN.CITE.DATA </w:instrText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fldChar w:fldCharType="end"/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fldChar w:fldCharType="separate"/>
      </w:r>
      <w:r w:rsidR="00851F6C" w:rsidRPr="00BC062C">
        <w:rPr>
          <w:rFonts w:ascii="Times New Roman" w:eastAsia="黑体" w:hAnsi="Times New Roman" w:cs="Times New Roman"/>
          <w:noProof/>
          <w:szCs w:val="21"/>
          <w:vertAlign w:val="superscript"/>
          <w:lang w:val="en-GB"/>
        </w:rPr>
        <w:t>[3,4]</w:t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fldChar w:fldCharType="end"/>
      </w:r>
      <w:r w:rsidRPr="00BC062C">
        <w:rPr>
          <w:rFonts w:ascii="Times New Roman" w:eastAsia="黑体" w:hAnsi="Times New Roman" w:cs="Times New Roman"/>
          <w:szCs w:val="21"/>
          <w:lang w:val="en-GB"/>
        </w:rPr>
        <w:t>.</w:t>
      </w:r>
      <w:bookmarkEnd w:id="6"/>
      <w:r w:rsidR="0065237B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0C75A3" w:rsidRPr="00BC062C">
        <w:rPr>
          <w:rFonts w:ascii="Times New Roman" w:eastAsia="黑体" w:hAnsi="Times New Roman" w:cs="Times New Roman"/>
          <w:szCs w:val="21"/>
          <w:lang w:val="en-GB"/>
        </w:rPr>
        <w:t>S</w:t>
      </w:r>
      <w:r w:rsidR="00813139" w:rsidRPr="00BC062C">
        <w:rPr>
          <w:rFonts w:ascii="Times New Roman" w:eastAsia="黑体" w:hAnsi="Times New Roman" w:cs="Times New Roman"/>
          <w:szCs w:val="21"/>
          <w:lang w:val="en-GB"/>
        </w:rPr>
        <w:t xml:space="preserve">uppressing SASP </w:t>
      </w:r>
      <w:r w:rsidR="000C75A3" w:rsidRPr="00BC062C">
        <w:rPr>
          <w:rFonts w:ascii="Times New Roman" w:eastAsia="黑体" w:hAnsi="Times New Roman" w:cs="Times New Roman"/>
          <w:szCs w:val="21"/>
          <w:lang w:val="en-GB"/>
        </w:rPr>
        <w:t>has</w:t>
      </w:r>
      <w:r w:rsidR="0097327B" w:rsidRPr="00BC062C">
        <w:rPr>
          <w:rFonts w:ascii="Times New Roman" w:eastAsia="黑体" w:hAnsi="Times New Roman" w:cs="Times New Roman"/>
          <w:szCs w:val="21"/>
          <w:lang w:val="en-GB"/>
        </w:rPr>
        <w:t xml:space="preserve"> thus</w:t>
      </w:r>
      <w:r w:rsidR="000C75A3" w:rsidRPr="00BC062C">
        <w:rPr>
          <w:rFonts w:ascii="Times New Roman" w:eastAsia="黑体" w:hAnsi="Times New Roman" w:cs="Times New Roman"/>
          <w:szCs w:val="21"/>
          <w:lang w:val="en-GB"/>
        </w:rPr>
        <w:t xml:space="preserve"> been </w:t>
      </w:r>
      <w:r w:rsidR="0097327B" w:rsidRPr="00BC062C">
        <w:rPr>
          <w:rFonts w:ascii="Times New Roman" w:eastAsia="黑体" w:hAnsi="Times New Roman" w:cs="Times New Roman"/>
          <w:szCs w:val="21"/>
          <w:lang w:val="en-GB"/>
        </w:rPr>
        <w:t xml:space="preserve">considered an effective way for treatment and/or prevention of </w:t>
      </w:r>
      <w:r w:rsidR="000C75A3" w:rsidRPr="00BC062C">
        <w:rPr>
          <w:rFonts w:ascii="Times New Roman" w:eastAsia="黑体" w:hAnsi="Times New Roman" w:cs="Times New Roman"/>
          <w:szCs w:val="21"/>
          <w:lang w:val="en-GB"/>
        </w:rPr>
        <w:t>age-related diseases</w:t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fldChar w:fldCharType="begin"/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instrText xml:space="preserve"> ADDIN EN.CITE &lt;EndNote&gt;&lt;Cite&gt;&lt;Author&gt;Tchkonia&lt;/Author&gt;&lt;Year&gt;2013&lt;/Year&gt;&lt;RecNum&gt;537&lt;/RecNum&gt;&lt;DisplayText&gt;&lt;style face="superscript"&gt;[5]&lt;/style&gt;&lt;/DisplayText&gt;&lt;record&gt;&lt;rec-number&gt;537&lt;/rec-number&gt;&lt;foreign-keys&gt;&lt;key app="EN" db-id="zz59t5asxpr5ezerfrlpz5ajzd0eppfa2tap" timestamp="1682558445"&gt;537&lt;/key&gt;&lt;/foreign-keys&gt;&lt;ref-type name="Journal Article"&gt;17&lt;/ref-type&gt;&lt;contributors&gt;&lt;authors&gt;&lt;author&gt;Tchkonia, T.&lt;/author&gt;&lt;author&gt;Zhu, Y.&lt;/author&gt;&lt;author&gt;van Deursen, J.&lt;/author&gt;&lt;author&gt;Campisi, J.&lt;/author&gt;&lt;author&gt;Kirkland, J. L.&lt;/author&gt;&lt;/authors&gt;&lt;/contributors&gt;&lt;auth-address&gt;Robert and Arlene Kogod Center on Aging, Mayo Clinic, Rochester, Minnesota 55905, USA.&lt;/auth-address&gt;&lt;titles&gt;&lt;title&gt;Cellular senescence and the senescent secretory phenotype: therapeutic opportunities&lt;/title&gt;&lt;secondary-title&gt;J Clin Invest&lt;/secondary-title&gt;&lt;/titles&gt;&lt;periodical&gt;&lt;full-title&gt;Journal of Clinical Investigation&lt;/full-title&gt;&lt;abbr-1&gt;J. Clin. Invest.&lt;/abbr-1&gt;&lt;abbr-2&gt;J Clin Invest&lt;/abbr-2&gt;&lt;/periodical&gt;&lt;pages&gt;966-72&lt;/pages&gt;&lt;volume&gt;123&lt;/volume&gt;&lt;number&gt;3&lt;/number&gt;&lt;edition&gt;2013/03/05&lt;/edition&gt;&lt;keywords&gt;&lt;keyword&gt;Aging/drug effects/immunology/*pathology&lt;/keyword&gt;&lt;keyword&gt;Animals&lt;/keyword&gt;&lt;keyword&gt;Cellular Senescence/drug effects/*immunology&lt;/keyword&gt;&lt;keyword&gt;Clinical Trials as Topic&lt;/keyword&gt;&lt;keyword&gt;DNA Damage&lt;/keyword&gt;&lt;keyword&gt;DNA Repair&lt;/keyword&gt;&lt;keyword&gt;Humans&lt;/keyword&gt;&lt;keyword&gt;Inflammation Mediators/metabolism/physiology&lt;/keyword&gt;&lt;keyword&gt;Molecular Targeted Therapy&lt;/keyword&gt;&lt;keyword&gt;Phenotype&lt;/keyword&gt;&lt;keyword&gt;Signal Transduction&lt;/keyword&gt;&lt;/keywords&gt;&lt;dates&gt;&lt;year&gt;2013&lt;/year&gt;&lt;pub-dates&gt;&lt;date&gt;Mar&lt;/date&gt;&lt;/pub-dates&gt;&lt;/dates&gt;&lt;isbn&gt;1558-8238 (Electronic)&amp;#xD;0021-9738 (Print)&amp;#xD;0021-9738 (Linking)&lt;/isbn&gt;&lt;accession-num&gt;23454759&lt;/accession-num&gt;&lt;urls&gt;&lt;related-urls&gt;&lt;url&gt;https://www.ncbi.nlm.nih.gov/pubmed/23454759&lt;/url&gt;&lt;/related-urls&gt;&lt;/urls&gt;&lt;custom2&gt;PMC3582125&lt;/custom2&gt;&lt;electronic-resource-num&gt;10.1172/JCI64098&lt;/electronic-resource-num&gt;&lt;/record&gt;&lt;/Cite&gt;&lt;/EndNote&gt;</w:instrText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fldChar w:fldCharType="separate"/>
      </w:r>
      <w:r w:rsidR="00851F6C" w:rsidRPr="00BC062C">
        <w:rPr>
          <w:rFonts w:ascii="Times New Roman" w:eastAsia="黑体" w:hAnsi="Times New Roman" w:cs="Times New Roman"/>
          <w:noProof/>
          <w:szCs w:val="21"/>
          <w:vertAlign w:val="superscript"/>
          <w:lang w:val="en-GB"/>
        </w:rPr>
        <w:t>[5]</w:t>
      </w:r>
      <w:r w:rsidR="00851F6C" w:rsidRPr="00BC062C">
        <w:rPr>
          <w:rFonts w:ascii="Times New Roman" w:eastAsia="黑体" w:hAnsi="Times New Roman" w:cs="Times New Roman"/>
          <w:szCs w:val="21"/>
          <w:lang w:val="en-GB"/>
        </w:rPr>
        <w:fldChar w:fldCharType="end"/>
      </w:r>
      <w:r w:rsidR="000C75A3" w:rsidRPr="00BC062C">
        <w:rPr>
          <w:rFonts w:ascii="Times New Roman" w:eastAsia="黑体" w:hAnsi="Times New Roman" w:cs="Times New Roman"/>
          <w:szCs w:val="21"/>
          <w:lang w:val="en-GB"/>
        </w:rPr>
        <w:t>.</w:t>
      </w:r>
      <w:r w:rsidR="00813139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97327B" w:rsidRPr="00BC062C">
        <w:rPr>
          <w:rFonts w:ascii="Times New Roman" w:eastAsia="黑体" w:hAnsi="Times New Roman" w:cs="Times New Roman"/>
          <w:szCs w:val="21"/>
          <w:lang w:val="en-GB"/>
        </w:rPr>
        <w:t xml:space="preserve">In this regard, </w:t>
      </w:r>
      <w:r w:rsidR="001D4FED" w:rsidRPr="00BC062C">
        <w:rPr>
          <w:rFonts w:ascii="Times New Roman" w:eastAsia="黑体" w:hAnsi="Times New Roman" w:cs="Times New Roman"/>
          <w:szCs w:val="21"/>
          <w:lang w:val="en-GB"/>
        </w:rPr>
        <w:t>develop</w:t>
      </w:r>
      <w:r w:rsidR="0097327B" w:rsidRPr="00BC062C">
        <w:rPr>
          <w:rFonts w:ascii="Times New Roman" w:eastAsia="黑体" w:hAnsi="Times New Roman" w:cs="Times New Roman"/>
          <w:szCs w:val="21"/>
          <w:lang w:val="en-GB"/>
        </w:rPr>
        <w:t>ment of</w:t>
      </w:r>
      <w:r w:rsidR="001D4FED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813139" w:rsidRPr="00BC062C">
        <w:rPr>
          <w:rFonts w:ascii="Times New Roman" w:eastAsia="黑体" w:hAnsi="Times New Roman" w:cs="Times New Roman"/>
          <w:szCs w:val="21"/>
          <w:lang w:val="en-GB"/>
        </w:rPr>
        <w:t xml:space="preserve">medications </w:t>
      </w:r>
      <w:r w:rsidR="0097327B" w:rsidRPr="00BC062C">
        <w:rPr>
          <w:rFonts w:ascii="Times New Roman" w:eastAsia="黑体" w:hAnsi="Times New Roman" w:cs="Times New Roman"/>
          <w:szCs w:val="21"/>
          <w:lang w:val="en-GB"/>
        </w:rPr>
        <w:t xml:space="preserve">capable of </w:t>
      </w:r>
      <w:r w:rsidR="00813139" w:rsidRPr="00BC062C">
        <w:rPr>
          <w:rFonts w:ascii="Times New Roman" w:eastAsia="黑体" w:hAnsi="Times New Roman" w:cs="Times New Roman"/>
          <w:szCs w:val="21"/>
          <w:lang w:val="en-GB"/>
        </w:rPr>
        <w:t>specifically regula</w:t>
      </w:r>
      <w:r w:rsidR="0097327B" w:rsidRPr="00BC062C">
        <w:rPr>
          <w:rFonts w:ascii="Times New Roman" w:eastAsia="黑体" w:hAnsi="Times New Roman" w:cs="Times New Roman"/>
          <w:szCs w:val="21"/>
          <w:lang w:val="en-GB"/>
        </w:rPr>
        <w:t>ting</w:t>
      </w:r>
      <w:r w:rsidR="00813139" w:rsidRPr="00BC062C">
        <w:rPr>
          <w:rFonts w:ascii="Times New Roman" w:eastAsia="黑体" w:hAnsi="Times New Roman" w:cs="Times New Roman"/>
          <w:szCs w:val="21"/>
          <w:lang w:val="en-GB"/>
        </w:rPr>
        <w:t xml:space="preserve"> SASP</w:t>
      </w:r>
      <w:r w:rsidR="006303FF" w:rsidRPr="00BC062C">
        <w:rPr>
          <w:rFonts w:ascii="Times New Roman" w:eastAsia="黑体" w:hAnsi="Times New Roman" w:cs="Times New Roman"/>
          <w:szCs w:val="21"/>
          <w:lang w:val="en-GB"/>
        </w:rPr>
        <w:t xml:space="preserve"> has become a research frontier in both academic and clinical fields.</w:t>
      </w:r>
      <w:r w:rsidR="006303FF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</w:t>
      </w:r>
    </w:p>
    <w:p w14:paraId="09E915DB" w14:textId="50DDAD2B" w:rsidR="008E392B" w:rsidRPr="00BC062C" w:rsidRDefault="003E0557" w:rsidP="00BC062C">
      <w:pPr>
        <w:spacing w:line="360" w:lineRule="auto"/>
        <w:ind w:firstLineChars="200" w:firstLine="420"/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pP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Of particular significance is </w:t>
      </w:r>
      <w:bookmarkStart w:id="7" w:name="_Hlk132719141"/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</w:t>
      </w:r>
      <w:r w:rsidR="006303FF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enomorphics</w:t>
      </w:r>
      <w:bookmarkEnd w:id="7"/>
      <w:r w:rsidR="006303FF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, a class of </w:t>
      </w:r>
      <w:r w:rsidR="00991F73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senotherapeutic</w:t>
      </w:r>
      <w:r w:rsidR="007F736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</w:t>
      </w:r>
      <w:r w:rsidR="006303FF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able to </w:t>
      </w:r>
      <w:r w:rsidR="0090277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maint</w:t>
      </w:r>
      <w:r w:rsidR="00AE5D4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ain the metabolic </w:t>
      </w:r>
      <w:r w:rsidR="0090277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homeostasis and control</w:t>
      </w:r>
      <w:r w:rsidR="00AE5D4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over the pathological progress </w:t>
      </w:r>
      <w:r w:rsidR="0090277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by </w:t>
      </w:r>
      <w:r w:rsidR="002301E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attenuat</w:t>
      </w:r>
      <w:r w:rsidR="0090277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ing</w:t>
      </w:r>
      <w:r w:rsidR="002301E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</w:t>
      </w:r>
      <w:r w:rsidR="00AE5D4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the secreted </w:t>
      </w:r>
      <w:r w:rsidR="002301E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SASP</w:t>
      </w:r>
      <w:r w:rsidR="00AE5D4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from senescent cells</w: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>
          <w:fldData xml:space="preserve">PEVuZE5vdGU+PENpdGU+PEF1dGhvcj5Mb3pvbm8tVG9ycmVzPC9BdXRob3I+PFllYXI+MjAxOTwv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</w:fldData>
        </w:fldCha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ADDIN EN.CITE </w:instrTex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>
          <w:fldData xml:space="preserve">PEVuZE5vdGU+PENpdGU+PEF1dGhvcj5Mb3pvbm8tVG9ycmVzPC9BdXRob3I+PFllYXI+MjAxOTwv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</w:fldData>
        </w:fldCha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ADDIN EN.CITE.DATA </w:instrTex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separate"/>
      </w:r>
      <w:r w:rsidR="003A5BF8" w:rsidRPr="00BC062C">
        <w:rPr>
          <w:rFonts w:ascii="Times New Roman" w:eastAsia="黑体" w:hAnsi="Times New Roman" w:cs="Times New Roman"/>
          <w:noProof/>
          <w:kern w:val="0"/>
          <w:szCs w:val="21"/>
          <w:vertAlign w:val="superscript"/>
          <w:lang w:val="en-GB"/>
          <w14:ligatures w14:val="none"/>
        </w:rPr>
        <w:t>[6,7]</w: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="002301E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.</w:t>
      </w:r>
      <w:r w:rsidR="0062734B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</w:t>
      </w:r>
      <w:r w:rsidR="00BE0AFF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Senomorphics</w:t>
      </w:r>
      <w:r w:rsidR="0062734B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</w:t>
      </w:r>
      <w:r w:rsidR="00AE5D4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are</w:t>
      </w:r>
      <w:r w:rsidR="0062734B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commonly</w:t>
      </w:r>
      <w:r w:rsidR="00AE5D4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</w:t>
      </w:r>
      <w:r w:rsidR="008269FF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compounds</w:t>
      </w:r>
      <w:r w:rsidR="00703E3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from natural extraction or chemical synthesis</w:t>
      </w:r>
      <w:r w:rsidR="0062734B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, but most </w:t>
      </w:r>
      <w:r w:rsidR="00BE0AFF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of these </w:t>
      </w:r>
      <w:r w:rsidR="00836B8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compound</w:t>
      </w:r>
      <w:r w:rsidR="00BE0AFF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</w:t>
      </w:r>
      <w:r w:rsidR="0062734B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lack </w:t>
      </w:r>
      <w:r w:rsidR="00BE0AFF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selectivity</w:t>
      </w:r>
      <w:r w:rsidR="00AE5D4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to senescent cells</w:t>
      </w:r>
      <w:r w:rsidR="0062734B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and </w:t>
      </w:r>
      <w:r w:rsidR="00AE5D4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induce adverse effects on </w:t>
      </w:r>
      <w:r w:rsidR="0062734B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normal cells</w:t>
      </w:r>
      <w:r w:rsidR="00AE5D4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, given the fact that some SASP factors play important roles in many biological processes</w: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>
          <w:fldData xml:space="preserve">PEVuZE5vdGU+PENpdGU+PEF1dGhvcj5MYWdvdW10emk8L0F1dGhvcj48WWVhcj4yMDIxPC9ZZWFy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</w:fldData>
        </w:fldCha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ADDIN EN.CITE </w:instrTex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>
          <w:fldData xml:space="preserve">PEVuZE5vdGU+PENpdGU+PEF1dGhvcj5MYWdvdW10emk8L0F1dGhvcj48WWVhcj4yMDIxPC9ZZWFy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</w:fldData>
        </w:fldCha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ADDIN EN.CITE.DATA </w:instrTex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separate"/>
      </w:r>
      <w:r w:rsidR="003A5BF8" w:rsidRPr="00BC062C">
        <w:rPr>
          <w:rFonts w:ascii="Times New Roman" w:eastAsia="黑体" w:hAnsi="Times New Roman" w:cs="Times New Roman"/>
          <w:noProof/>
          <w:kern w:val="0"/>
          <w:szCs w:val="21"/>
          <w:vertAlign w:val="superscript"/>
          <w:lang w:val="en-GB"/>
          <w14:ligatures w14:val="none"/>
        </w:rPr>
        <w:t>[7, 8]</w: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="0062734B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.</w:t>
      </w:r>
      <w:r w:rsidR="001F7915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</w:t>
      </w:r>
      <w:r w:rsidR="00A2274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Engineering senotherapeutic prodrugs represents an important alternative strategy to overcome this challenge </w:t>
      </w:r>
      <w:r w:rsidR="008C3D04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owing to</w:t>
      </w:r>
      <w:r w:rsidR="00A2274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the</w:t>
      </w:r>
      <w:r w:rsidR="008C3D04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control over drug</w:t>
      </w:r>
      <w:r w:rsidR="00A2274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activity</w:t>
      </w:r>
      <w:bookmarkStart w:id="8" w:name="_Hlk133517127"/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>
          <w:fldData xml:space="preserve">PEVuZE5vdGU+PENpdGU+PEF1dGhvcj5YaWE8L0F1dGhvcj48WWVhcj4yMDIyPC9ZZWFyPjxSZWNO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</w:fldData>
        </w:fldCha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ADDIN EN.CITE </w:instrTex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>
          <w:fldData xml:space="preserve">PEVuZE5vdGU+PENpdGU+PEF1dGhvcj5YaWE8L0F1dGhvcj48WWVhcj4yMDIyPC9ZZWFyPjxSZWNO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</w:fldData>
        </w:fldCha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ADDIN EN.CITE.DATA </w:instrTex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separate"/>
      </w:r>
      <w:bookmarkStart w:id="9" w:name="_Hlk133517113"/>
      <w:r w:rsidR="003A5BF8" w:rsidRPr="00BC062C">
        <w:rPr>
          <w:rFonts w:ascii="Times New Roman" w:eastAsia="黑体" w:hAnsi="Times New Roman" w:cs="Times New Roman"/>
          <w:noProof/>
          <w:kern w:val="0"/>
          <w:szCs w:val="21"/>
          <w:vertAlign w:val="superscript"/>
          <w:lang w:val="en-GB"/>
          <w14:ligatures w14:val="none"/>
        </w:rPr>
        <w:t>[9-12</w:t>
      </w:r>
      <w:bookmarkEnd w:id="9"/>
      <w:r w:rsidR="003A5BF8" w:rsidRPr="00BC062C">
        <w:rPr>
          <w:rFonts w:ascii="Times New Roman" w:eastAsia="黑体" w:hAnsi="Times New Roman" w:cs="Times New Roman"/>
          <w:noProof/>
          <w:kern w:val="0"/>
          <w:szCs w:val="21"/>
          <w:vertAlign w:val="superscript"/>
          <w:lang w:val="en-GB"/>
          <w14:ligatures w14:val="none"/>
        </w:rPr>
        <w:t>]</w: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bookmarkEnd w:id="8"/>
      <w:r w:rsidR="00A2274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. </w:t>
      </w:r>
      <w:r w:rsidR="00703E3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Previously, </w:t>
      </w:r>
      <w:r w:rsidR="00085DE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researchers</w:t>
      </w:r>
      <w:r w:rsidR="00703E3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have </w:t>
      </w:r>
      <w:r w:rsidR="00A2274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reported a </w:t>
      </w:r>
      <w:r w:rsidR="0012576E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senescence-associated β-galactosidase</w:t>
      </w:r>
      <w:r w:rsidR="00FA543F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(SA-β-gal)</w:t>
      </w:r>
      <w:r w:rsidR="0012576E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-activated</w:t>
      </w:r>
      <w:r w:rsidR="00A2274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H</w:t>
      </w:r>
      <w:r w:rsidR="00A22747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A2274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 donner as an effective senomorphic prodrug</w: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>
          <w:fldData xml:space="preserve">PEVuZE5vdGU+PENpdGU+PEF1dGhvcj5DaGFuZHJhc2VrYXJhbjwvQXV0aG9yPjxZZWFyPjIwMTc8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</w:fldData>
        </w:fldCha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ADDIN EN.CITE </w:instrTex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>
          <w:fldData xml:space="preserve">PEVuZE5vdGU+PENpdGU+PEF1dGhvcj5DaGFuZHJhc2VrYXJhbjwvQXV0aG9yPjxZZWFyPjIwMTc8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</w:fldData>
        </w:fldCha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ADDIN EN.CITE.DATA </w:instrTex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separate"/>
      </w:r>
      <w:r w:rsidR="003A5BF8" w:rsidRPr="00BC062C">
        <w:rPr>
          <w:rFonts w:ascii="Times New Roman" w:eastAsia="黑体" w:hAnsi="Times New Roman" w:cs="Times New Roman"/>
          <w:noProof/>
          <w:kern w:val="0"/>
          <w:szCs w:val="21"/>
          <w:vertAlign w:val="superscript"/>
          <w:lang w:val="en-GB"/>
          <w14:ligatures w14:val="none"/>
        </w:rPr>
        <w:t>[13]</w: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="00A2274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. It can be cleaved by the accumulated SA-β-gal in senescent cells, triggering the release of </w:t>
      </w:r>
      <w:r w:rsidR="00994535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H</w:t>
      </w:r>
      <w:r w:rsidR="00994535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994535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S </w:t>
      </w:r>
      <w:r w:rsidR="00FA543F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to alleviate the levels of SASP and reactive oxygen species </w:t>
      </w:r>
      <w:r w:rsidR="00994535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in senescent cells</w:t>
      </w:r>
      <w:r w:rsidR="00A2274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. Despite the controlled senomorphic activity</w:t>
      </w:r>
      <w:r w:rsidR="00FA543F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, SA-β-gal-activated senomorphics </w:t>
      </w:r>
      <w:r w:rsidR="00CE294B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still suffer from nonspecific activation in some non-senescent cells, because of the limitation of using SA-β-gal for distinguishing cellular senescence from other cell states with endogenous expression of β-gal</w: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/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ADDIN EN.CITE &lt;EndNote&gt;&lt;Cite&gt;&lt;Author&gt;Li&lt;/Author&gt;&lt;Year&gt;2023&lt;/Year&gt;&lt;RecNum&gt;546&lt;/RecNum&gt;&lt;DisplayText&gt;&lt;style face="superscript"&gt;[14]&lt;/style&gt;&lt;/DisplayText&gt;&lt;record&gt;&lt;rec-number&gt;546&lt;/rec-number&gt;&lt;foreign-keys&gt;&lt;key app="EN" db-id="zz59t5asxpr5ezerfrlpz5ajzd0eppfa2tap" timestamp="1682560585"&gt;546&lt;/key&gt;&lt;/foreign-keys&gt;&lt;ref-type name="Journal Article"&gt;17&lt;/ref-type&gt;&lt;contributors&gt;&lt;authors&gt;&lt;author&gt;Li, J. L.&lt;/author&gt;&lt;author&gt;Wang, L. L.&lt;/author&gt;&lt;author&gt;Luo, X. Y.&lt;/author&gt;&lt;author&gt;Xia, Y. H.&lt;/author&gt;&lt;author&gt;Xie, Y. Q.&lt;/author&gt;&lt;author&gt;Liu, Y. L.&lt;/author&gt;&lt;author&gt;Tan, W. H.&lt;/author&gt;&lt;/authors&gt;&lt;/contributors&gt;&lt;auth-address&gt;Hunan Univ, Coll Chem &amp;amp; Chem Engn, Aptamer Engn Ctr Hunan Prov, Mol Sci &amp;amp; Biomed Lab MBL,State Key Lab Chemo Biose, Changsha 410082, Hunan, Peoples R China&amp;#xD;Univ Chinese Acad Sci, Chinese Acad Sci, Zhejiang Canc Hosp, Hangzhou Inst Med HIM,Canc Hosp, Hangzhou 310022, Zhejiang, Peoples R China&amp;#xD;Shanghai Jiao Tong Univ, Renji Hosp, Inst Mol Med IMM, Sch Med, Shanghai 200240, Peoples R China&amp;#xD;Shanghai Jiao Tong Univ, Coll Chem &amp;amp; Chem Engn, Shanghai 200240, Peoples R China&lt;/auth-address&gt;&lt;titles&gt;&lt;title&gt;Dual-Parameter Recognition-Directed Design of the Activatable Fluorescence Probe for Precise Imaging of Cellular Senescence&lt;/title&gt;&lt;secondary-title&gt;Analytical Chemistry&lt;/secondary-title&gt;&lt;alt-title&gt;Anal Chem&lt;/alt-title&gt;&lt;/titles&gt;&lt;periodical&gt;&lt;full-title&gt;Analytical Chemistry&lt;/full-title&gt;&lt;abbr-1&gt;Anal. Chem.&lt;/abbr-1&gt;&lt;abbr-2&gt;Anal Chem&lt;/abbr-2&gt;&lt;/periodical&gt;&lt;alt-periodical&gt;&lt;full-title&gt;Analytical Chemistry&lt;/full-title&gt;&lt;abbr-1&gt;Anal. Chem.&lt;/abbr-1&gt;&lt;abbr-2&gt;Anal Chem&lt;/abbr-2&gt;&lt;/alt-periodical&gt;&lt;keywords&gt;&lt;keyword&gt;ovarian-cancer&lt;/keyword&gt;&lt;keyword&gt;cells&lt;/keyword&gt;&lt;/keywords&gt;&lt;dates&gt;&lt;year&gt;2023&lt;/year&gt;&lt;pub-dates&gt;&lt;date&gt;Feb 16&lt;/date&gt;&lt;/pub-dates&gt;&lt;/dates&gt;&lt;isbn&gt;0003-2700&lt;/isbn&gt;&lt;accession-num&gt;WOS:000937492800001&lt;/accession-num&gt;&lt;urls&gt;&lt;related-urls&gt;&lt;url&gt;&amp;lt;Go to ISI&amp;gt;://WOS:000937492800001&lt;/url&gt;&lt;/related-urls&gt;&lt;/urls&gt;&lt;electronic-resource-num&gt;10.1021/acs.analchem.2c04223&lt;/electronic-resource-num&gt;&lt;language&gt;English&lt;/language&gt;&lt;/record&gt;&lt;/Cite&gt;&lt;/EndNote&gt;</w:instrTex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separate"/>
      </w:r>
      <w:r w:rsidR="003A5BF8" w:rsidRPr="00BC062C">
        <w:rPr>
          <w:rFonts w:ascii="Times New Roman" w:eastAsia="黑体" w:hAnsi="Times New Roman" w:cs="Times New Roman"/>
          <w:noProof/>
          <w:kern w:val="0"/>
          <w:szCs w:val="21"/>
          <w:vertAlign w:val="superscript"/>
          <w:lang w:val="en-GB"/>
          <w14:ligatures w14:val="none"/>
        </w:rPr>
        <w:t>[14]</w:t>
      </w:r>
      <w:r w:rsidR="003A5BF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="00CE294B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. </w:t>
      </w:r>
      <w:r w:rsidR="00983B5E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Therefore, </w:t>
      </w:r>
      <w:r w:rsidR="00000F06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strategic innovations are </w:t>
      </w:r>
      <w:r w:rsidR="00983B5E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highly </w:t>
      </w:r>
      <w:r w:rsidR="00000F06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in demand</w:t>
      </w:r>
      <w:r w:rsidR="00983B5E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</w:t>
      </w:r>
      <w:r w:rsidR="00000F06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to</w:t>
      </w:r>
      <w:r w:rsidR="007351E3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further</w:t>
      </w:r>
      <w:r w:rsidR="00000F06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improve the senomorphic selectivity during regulation of cellular senescence.</w:t>
      </w:r>
    </w:p>
    <w:p w14:paraId="2FC359BF" w14:textId="44749475" w:rsidR="00CA028D" w:rsidRPr="00BC062C" w:rsidRDefault="00154EF5" w:rsidP="00BC062C">
      <w:pPr>
        <w:spacing w:line="360" w:lineRule="auto"/>
        <w:ind w:firstLineChars="200" w:firstLine="420"/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pP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Aiming at </w:t>
      </w:r>
      <w:r w:rsidR="007351E3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achieving this goal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, we conceive and report a </w:t>
      </w:r>
      <w:r w:rsidR="0004689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senescence-targeted activatable senomorphic via 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combination of </w:t>
      </w:r>
      <w:r w:rsidR="0004689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the membrane biomarker-mediated 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active cell recognition</w:t>
      </w:r>
      <w:r w:rsidR="0004689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with intracellular biomarker-promoted prodrug activation mechanisms. </w:t>
      </w:r>
      <w:r w:rsidR="00100166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Specifically, an aptamer targeting L1CAM, a transmembrane protein that plays important roles</w:t>
      </w:r>
      <w:r w:rsidR="00100166" w:rsidRPr="00BC062C">
        <w:rPr>
          <w:rFonts w:ascii="Times New Roman" w:hAnsi="Times New Roman" w:cs="Times New Roman"/>
          <w:szCs w:val="21"/>
        </w:rPr>
        <w:t xml:space="preserve"> </w:t>
      </w:r>
      <w:r w:rsidR="00100166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in various cellular processes</w:t>
      </w:r>
      <w:r w:rsidR="007351E3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and overexpressed </w:t>
      </w:r>
      <w:r w:rsidR="008929CB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in various </w:t>
      </w:r>
      <w:r w:rsidR="00C34FDB" w:rsidRPr="00BC062C">
        <w:rPr>
          <w:rFonts w:ascii="Times New Roman" w:eastAsia="黑体" w:hAnsi="Times New Roman" w:cs="Times New Roman"/>
          <w:szCs w:val="21"/>
          <w:lang w:val="en-GB"/>
        </w:rPr>
        <w:t>senescent cells</w:t>
      </w:r>
      <w:r w:rsidR="007351E3" w:rsidRPr="00BC062C">
        <w:rPr>
          <w:rFonts w:ascii="Times New Roman" w:eastAsia="黑体" w:hAnsi="Times New Roman" w:cs="Times New Roman"/>
          <w:szCs w:val="21"/>
          <w:lang w:val="en-GB"/>
        </w:rPr>
        <w:t xml:space="preserve">, was chosen as the targeting ligand, and </w:t>
      </w:r>
      <w:r w:rsidR="007351E3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SA-β-gal-</w:t>
      </w:r>
      <w:r w:rsidR="007351E3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lastRenderedPageBreak/>
        <w:t>activated H</w:t>
      </w:r>
      <w:r w:rsidR="007351E3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7351E3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</w:t>
      </w:r>
      <w:r w:rsidR="0012716E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donor was used as the prodrug moiety for constructing senescence-targeted activatable senomorphic (Apt-H</w:t>
      </w:r>
      <w:r w:rsidR="0012716E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12716E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SD). </w:t>
      </w:r>
      <w:r w:rsidR="0013569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Benefiting from the aptamer moiety,</w:t>
      </w:r>
      <w:r w:rsidR="00A5488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Apt-H</w:t>
      </w:r>
      <w:r w:rsidR="00A5488A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A5488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SD</w:t>
      </w:r>
      <w:r w:rsidR="0013569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demonstrates active targeting and enhanced cellular uptake in senescent cells against proliferating cells. </w:t>
      </w:r>
      <w:r w:rsidR="00317459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Under the</w:t>
      </w:r>
      <w:r w:rsidR="0013569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receptor-mediated </w:t>
      </w:r>
      <w:r w:rsidR="00A5488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endocytosis, </w:t>
      </w:r>
      <w:r w:rsidR="00317459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Apt-H</w:t>
      </w:r>
      <w:r w:rsidR="00317459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317459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SD could be in-situ activated by the accumulated SA-β-gal in lysosomes of senescent cells, triggering the release of </w:t>
      </w:r>
      <w:r w:rsidR="00A5488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H</w:t>
      </w:r>
      <w:r w:rsidR="00A5488A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A5488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</w:t>
      </w:r>
      <w:r w:rsidR="00317459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for </w:t>
      </w:r>
      <w:r w:rsidR="00A5488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regulati</w:t>
      </w:r>
      <w:r w:rsidR="00317459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ng</w:t>
      </w:r>
      <w:r w:rsidR="00A5488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the SASP signature. </w:t>
      </w:r>
      <w:r w:rsidR="00C7678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Our results have suggested that</w:t>
      </w:r>
      <w:r w:rsidR="00A5488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</w:t>
      </w:r>
      <w:r w:rsidR="00C7678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Apt-H</w:t>
      </w:r>
      <w:r w:rsidR="00C76788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C7678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SD holds the potential as</w:t>
      </w:r>
      <w:r w:rsidR="00A5488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a useful molecular tool for precise intervention of cellular senescence</w:t>
      </w:r>
      <w:r w:rsidR="00C7678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and the associated disorders.</w:t>
      </w:r>
    </w:p>
    <w:p w14:paraId="151DF0EF" w14:textId="77777777" w:rsidR="00444AA7" w:rsidRPr="00BC062C" w:rsidRDefault="00444AA7" w:rsidP="00BC062C">
      <w:pPr>
        <w:spacing w:line="360" w:lineRule="auto"/>
        <w:rPr>
          <w:rFonts w:ascii="Times New Roman" w:eastAsia="黑体" w:hAnsi="Times New Roman" w:cs="Times New Roman"/>
          <w:b/>
          <w:bCs/>
          <w:kern w:val="0"/>
          <w:szCs w:val="21"/>
          <w:lang w:val="en-GB"/>
          <w14:ligatures w14:val="none"/>
        </w:rPr>
      </w:pPr>
    </w:p>
    <w:p w14:paraId="7FFFF4CC" w14:textId="48573B45" w:rsidR="00A8502F" w:rsidRPr="00BC062C" w:rsidRDefault="000137CB" w:rsidP="00BC062C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Style w:val="fontstyle01"/>
          <w:rFonts w:ascii="Times New Roman" w:eastAsia="黑体" w:hAnsi="Times New Roman" w:cs="Times New Roman"/>
          <w:b/>
          <w:bCs/>
          <w:color w:val="auto"/>
          <w:kern w:val="0"/>
          <w:sz w:val="21"/>
          <w:szCs w:val="21"/>
          <w:lang w:val="en-GB"/>
          <w14:ligatures w14:val="none"/>
        </w:rPr>
      </w:pPr>
      <w:r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/>
          <w14:ligatures w14:val="none"/>
        </w:rPr>
        <w:t xml:space="preserve">Materials and </w:t>
      </w:r>
      <w:r w:rsidR="005F5A62"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/>
          <w14:ligatures w14:val="none"/>
        </w:rPr>
        <w:t>m</w:t>
      </w:r>
      <w:r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/>
          <w14:ligatures w14:val="none"/>
        </w:rPr>
        <w:t xml:space="preserve">ethods </w:t>
      </w:r>
    </w:p>
    <w:p w14:paraId="7D2908B9" w14:textId="1C4900A2" w:rsidR="00A8502F" w:rsidRPr="00BC062C" w:rsidRDefault="00A8502F" w:rsidP="00BC062C">
      <w:pPr>
        <w:spacing w:line="360" w:lineRule="auto"/>
        <w:rPr>
          <w:rStyle w:val="fontstyle01"/>
          <w:rFonts w:ascii="Times New Roman" w:hAnsi="Times New Roman" w:cs="Times New Roman"/>
          <w:b/>
          <w:bCs/>
          <w:sz w:val="21"/>
          <w:szCs w:val="21"/>
        </w:rPr>
      </w:pPr>
      <w:r w:rsidRPr="00BC062C">
        <w:rPr>
          <w:rStyle w:val="fontstyle01"/>
          <w:rFonts w:ascii="Times New Roman" w:hAnsi="Times New Roman" w:cs="Times New Roman"/>
          <w:b/>
          <w:bCs/>
          <w:sz w:val="21"/>
          <w:szCs w:val="21"/>
        </w:rPr>
        <w:t xml:space="preserve">Synthesis of </w:t>
      </w:r>
      <w:r w:rsidR="005F5A62" w:rsidRPr="00BC062C">
        <w:rPr>
          <w:rStyle w:val="fontstyle01"/>
          <w:rFonts w:ascii="Times New Roman" w:hAnsi="Times New Roman" w:cs="Times New Roman"/>
          <w:b/>
          <w:bCs/>
          <w:sz w:val="21"/>
          <w:szCs w:val="21"/>
        </w:rPr>
        <w:t>c</w:t>
      </w:r>
      <w:r w:rsidRPr="00BC062C">
        <w:rPr>
          <w:rStyle w:val="fontstyle01"/>
          <w:rFonts w:ascii="Times New Roman" w:hAnsi="Times New Roman" w:cs="Times New Roman"/>
          <w:b/>
          <w:bCs/>
          <w:sz w:val="21"/>
          <w:szCs w:val="21"/>
        </w:rPr>
        <w:t>ompound</w:t>
      </w:r>
      <w:r w:rsidR="00FE20D0" w:rsidRPr="00BC062C">
        <w:rPr>
          <w:rStyle w:val="fontstyle01"/>
          <w:rFonts w:ascii="Times New Roman" w:hAnsi="Times New Roman" w:cs="Times New Roman"/>
          <w:b/>
          <w:bCs/>
          <w:sz w:val="21"/>
          <w:szCs w:val="21"/>
        </w:rPr>
        <w:t>s</w:t>
      </w:r>
    </w:p>
    <w:p w14:paraId="644FE446" w14:textId="6A939140" w:rsidR="00A8502F" w:rsidRPr="00BC062C" w:rsidRDefault="00FE20D0" w:rsidP="00BC062C">
      <w:pPr>
        <w:spacing w:line="360" w:lineRule="auto"/>
        <w:rPr>
          <w:rStyle w:val="fontstyle01"/>
          <w:rFonts w:ascii="Times New Roman" w:hAnsi="Times New Roman" w:cs="Times New Roman"/>
          <w:sz w:val="21"/>
          <w:szCs w:val="21"/>
        </w:rPr>
      </w:pPr>
      <w:r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Compounds 2, and 3 were synthesized according to </w:t>
      </w:r>
      <w:r w:rsidR="00840316" w:rsidRPr="00BC062C">
        <w:rPr>
          <w:rStyle w:val="fontstyle01"/>
          <w:rFonts w:ascii="Times New Roman" w:hAnsi="Times New Roman" w:cs="Times New Roman"/>
          <w:sz w:val="21"/>
          <w:szCs w:val="21"/>
        </w:rPr>
        <w:t>previously published procedure</w:t>
      </w:r>
      <w:r w:rsidR="00774CDE" w:rsidRPr="00BC062C">
        <w:rPr>
          <w:rStyle w:val="fontstyle01"/>
          <w:rFonts w:ascii="Times New Roman" w:hAnsi="Times New Roman" w:cs="Times New Roman"/>
          <w:sz w:val="21"/>
          <w:szCs w:val="21"/>
          <w:vertAlign w:val="superscript"/>
        </w:rPr>
        <w:t>[9]</w:t>
      </w:r>
      <w:r w:rsidRPr="00BC062C">
        <w:rPr>
          <w:rStyle w:val="fontstyle01"/>
          <w:rFonts w:ascii="Times New Roman" w:hAnsi="Times New Roman" w:cs="Times New Roman"/>
          <w:sz w:val="21"/>
          <w:szCs w:val="21"/>
        </w:rPr>
        <w:t>.</w:t>
      </w:r>
      <w:r w:rsidR="00840316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To synthesize compound 4, NaH (45 mg, 1.12 mmol) was added into a solution containing c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>ompound 3 200 mg,0.37 mmol)</w:t>
      </w:r>
      <w:r w:rsidR="00840316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and 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p-tolylisothiocyanate (67 mg, 0.45 mmol) </w:t>
      </w:r>
      <w:r w:rsidR="00840316" w:rsidRPr="00BC062C">
        <w:rPr>
          <w:rStyle w:val="fontstyle01"/>
          <w:rFonts w:ascii="Times New Roman" w:hAnsi="Times New Roman" w:cs="Times New Roman"/>
          <w:sz w:val="21"/>
          <w:szCs w:val="21"/>
        </w:rPr>
        <w:t>in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anhydrous THF (20 mL)</w:t>
      </w:r>
      <w:bookmarkStart w:id="10" w:name="OLE_LINK17"/>
      <w:r w:rsidR="00840316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at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0°C. </w:t>
      </w:r>
      <w:bookmarkStart w:id="11" w:name="OLE_LINK1"/>
      <w:r w:rsidR="00840316" w:rsidRPr="00BC062C">
        <w:rPr>
          <w:rStyle w:val="fontstyle01"/>
          <w:rFonts w:ascii="Times New Roman" w:hAnsi="Times New Roman" w:cs="Times New Roman"/>
          <w:sz w:val="21"/>
          <w:szCs w:val="21"/>
        </w:rPr>
        <w:t>The mixture was stirred for 30 min at 0°C,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then at room temperature for another 4 h</w:t>
      </w:r>
      <w:r w:rsidR="00757F6E" w:rsidRPr="00BC062C">
        <w:rPr>
          <w:rStyle w:val="fontstyle01"/>
          <w:rFonts w:ascii="Times New Roman" w:hAnsi="Times New Roman" w:cs="Times New Roman"/>
          <w:sz w:val="21"/>
          <w:szCs w:val="21"/>
        </w:rPr>
        <w:t>,</w:t>
      </w:r>
      <w:r w:rsidR="00757F6E" w:rsidRPr="00BC062C">
        <w:rPr>
          <w:rFonts w:ascii="Times New Roman" w:hAnsi="Times New Roman" w:cs="Times New Roman"/>
          <w:szCs w:val="21"/>
        </w:rPr>
        <w:t xml:space="preserve"> </w:t>
      </w:r>
      <w:r w:rsidR="00757F6E" w:rsidRPr="00BC062C">
        <w:rPr>
          <w:rStyle w:val="fontstyle01"/>
          <w:rFonts w:ascii="Times New Roman" w:hAnsi="Times New Roman" w:cs="Times New Roman"/>
          <w:sz w:val="21"/>
          <w:szCs w:val="21"/>
        </w:rPr>
        <w:t>after which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</w:t>
      </w:r>
      <w:r w:rsidR="00757F6E" w:rsidRPr="00BC062C">
        <w:rPr>
          <w:rStyle w:val="fontstyle01"/>
          <w:rFonts w:ascii="Times New Roman" w:hAnsi="Times New Roman" w:cs="Times New Roman"/>
          <w:sz w:val="21"/>
          <w:szCs w:val="21"/>
        </w:rPr>
        <w:t>t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>he reaction was quenched with H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  <w:vertAlign w:val="subscript"/>
        </w:rPr>
        <w:t>2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>O, extracted with ethyl acetate</w:t>
      </w:r>
      <w:bookmarkEnd w:id="11"/>
      <w:r w:rsidR="00757F6E" w:rsidRPr="00BC062C">
        <w:rPr>
          <w:rStyle w:val="fontstyle01"/>
          <w:rFonts w:ascii="Times New Roman" w:hAnsi="Times New Roman" w:cs="Times New Roman"/>
          <w:sz w:val="21"/>
          <w:szCs w:val="21"/>
        </w:rPr>
        <w:t>.</w:t>
      </w:r>
      <w:r w:rsidR="00142BB8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</w:t>
      </w:r>
      <w:r w:rsidR="00757F6E" w:rsidRPr="00BC062C">
        <w:rPr>
          <w:rStyle w:val="fontstyle01"/>
          <w:rFonts w:ascii="Times New Roman" w:hAnsi="Times New Roman" w:cs="Times New Roman"/>
          <w:sz w:val="21"/>
          <w:szCs w:val="21"/>
        </w:rPr>
        <w:t>T</w:t>
      </w:r>
      <w:r w:rsidR="00774CDE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he solvent was removed </w:t>
      </w:r>
      <w:bookmarkStart w:id="12" w:name="_Hlk133563452"/>
      <w:r w:rsidR="00757F6E" w:rsidRPr="00BC062C">
        <w:rPr>
          <w:rStyle w:val="fontstyle01"/>
          <w:rFonts w:ascii="Times New Roman" w:hAnsi="Times New Roman" w:cs="Times New Roman"/>
          <w:sz w:val="21"/>
          <w:szCs w:val="21"/>
        </w:rPr>
        <w:t>by a rotary evaporator</w:t>
      </w:r>
      <w:bookmarkEnd w:id="12"/>
      <w:r w:rsidR="00757F6E" w:rsidRPr="00BC062C">
        <w:rPr>
          <w:rStyle w:val="fontstyle01"/>
          <w:rFonts w:ascii="Times New Roman" w:hAnsi="Times New Roman" w:cs="Times New Roman"/>
          <w:sz w:val="21"/>
          <w:szCs w:val="21"/>
        </w:rPr>
        <w:t>, and</w:t>
      </w:r>
      <w:r w:rsidR="00774CDE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</w:t>
      </w:r>
      <w:r w:rsidR="00757F6E" w:rsidRPr="00BC062C">
        <w:rPr>
          <w:rStyle w:val="fontstyle01"/>
          <w:rFonts w:ascii="Times New Roman" w:hAnsi="Times New Roman" w:cs="Times New Roman"/>
          <w:sz w:val="21"/>
          <w:szCs w:val="21"/>
        </w:rPr>
        <w:t>t</w:t>
      </w:r>
      <w:r w:rsidR="00774CDE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he </w:t>
      </w:r>
      <w:r w:rsidR="00142BB8" w:rsidRPr="00BC062C">
        <w:rPr>
          <w:rStyle w:val="fontstyle01"/>
          <w:rFonts w:ascii="Times New Roman" w:hAnsi="Times New Roman" w:cs="Times New Roman"/>
          <w:sz w:val="21"/>
          <w:szCs w:val="21"/>
        </w:rPr>
        <w:t>residue</w:t>
      </w:r>
      <w:r w:rsidR="00774CDE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was purified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by column chromatography to obtain compound 4 in 48% yield. </w:t>
      </w:r>
    </w:p>
    <w:p w14:paraId="652F2C9C" w14:textId="742E39AC" w:rsidR="00A8502F" w:rsidRPr="00BC062C" w:rsidRDefault="00774CDE" w:rsidP="00BC062C">
      <w:pPr>
        <w:spacing w:line="360" w:lineRule="auto"/>
        <w:ind w:firstLineChars="200" w:firstLine="420"/>
        <w:rPr>
          <w:rFonts w:ascii="Times New Roman" w:hAnsi="Times New Roman" w:cs="Times New Roman"/>
          <w:szCs w:val="21"/>
          <w:vertAlign w:val="superscript"/>
        </w:rPr>
      </w:pPr>
      <w:r w:rsidRPr="00BC062C">
        <w:rPr>
          <w:rStyle w:val="fontstyle01"/>
          <w:rFonts w:ascii="Times New Roman" w:hAnsi="Times New Roman" w:cs="Times New Roman"/>
          <w:sz w:val="21"/>
          <w:szCs w:val="21"/>
        </w:rPr>
        <w:t>For compound 5 (H</w:t>
      </w:r>
      <w:r w:rsidRPr="00BC062C">
        <w:rPr>
          <w:rStyle w:val="fontstyle01"/>
          <w:rFonts w:ascii="Times New Roman" w:hAnsi="Times New Roman" w:cs="Times New Roman"/>
          <w:sz w:val="21"/>
          <w:szCs w:val="21"/>
          <w:vertAlign w:val="subscript"/>
        </w:rPr>
        <w:t>2</w:t>
      </w:r>
      <w:r w:rsidRPr="00BC062C">
        <w:rPr>
          <w:rStyle w:val="fontstyle01"/>
          <w:rFonts w:ascii="Times New Roman" w:hAnsi="Times New Roman" w:cs="Times New Roman"/>
          <w:sz w:val="21"/>
          <w:szCs w:val="21"/>
        </w:rPr>
        <w:t>D), c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>ompound 4 (123 mg, 0.18 mmol) was dissolved in a mixture of methanol and dichloromethane (5:3, w/w)</w:t>
      </w:r>
      <w:r w:rsidR="001B52B7" w:rsidRPr="00BC062C">
        <w:rPr>
          <w:rStyle w:val="fontstyle01"/>
          <w:rFonts w:ascii="Times New Roman" w:hAnsi="Times New Roman" w:cs="Times New Roman"/>
          <w:sz w:val="21"/>
          <w:szCs w:val="21"/>
        </w:rPr>
        <w:t>. Thereafter,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sodium methoxide (65 mg, 1.2 mmol) was added at 0°C. The mixture was stirred at 0 °C for 30 min, and then the solution was neutralized with amberlite IRC 50 for 10 min</w:t>
      </w:r>
      <w:r w:rsidR="001B52B7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, </w:t>
      </w:r>
      <w:r w:rsidR="00757F6E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after which </w:t>
      </w:r>
      <w:r w:rsidR="00142BB8" w:rsidRPr="00BC062C">
        <w:rPr>
          <w:rStyle w:val="fontstyle01"/>
          <w:rFonts w:ascii="Times New Roman" w:hAnsi="Times New Roman" w:cs="Times New Roman"/>
          <w:sz w:val="21"/>
          <w:szCs w:val="21"/>
        </w:rPr>
        <w:t>t</w:t>
      </w:r>
      <w:r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he solvent was removed </w:t>
      </w:r>
      <w:r w:rsidR="00757F6E" w:rsidRPr="00BC062C">
        <w:rPr>
          <w:rStyle w:val="fontstyle01"/>
          <w:rFonts w:ascii="Times New Roman" w:hAnsi="Times New Roman" w:cs="Times New Roman"/>
          <w:sz w:val="21"/>
          <w:szCs w:val="21"/>
        </w:rPr>
        <w:t>by a rotary evaporator</w:t>
      </w:r>
      <w:r w:rsidR="00142BB8" w:rsidRPr="00BC062C">
        <w:rPr>
          <w:rStyle w:val="fontstyle01"/>
          <w:rFonts w:ascii="Times New Roman" w:hAnsi="Times New Roman" w:cs="Times New Roman"/>
          <w:sz w:val="21"/>
          <w:szCs w:val="21"/>
        </w:rPr>
        <w:t>.</w:t>
      </w:r>
      <w:r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</w:t>
      </w:r>
      <w:r w:rsidR="00757F6E" w:rsidRPr="00BC062C">
        <w:rPr>
          <w:rStyle w:val="fontstyle01"/>
          <w:rFonts w:ascii="Times New Roman" w:hAnsi="Times New Roman" w:cs="Times New Roman"/>
          <w:sz w:val="21"/>
          <w:szCs w:val="21"/>
        </w:rPr>
        <w:t>Finally, t</w:t>
      </w:r>
      <w:r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he </w:t>
      </w:r>
      <w:r w:rsidR="00142BB8" w:rsidRPr="00BC062C">
        <w:rPr>
          <w:rStyle w:val="fontstyle01"/>
          <w:rFonts w:ascii="Times New Roman" w:hAnsi="Times New Roman" w:cs="Times New Roman"/>
          <w:sz w:val="21"/>
          <w:szCs w:val="21"/>
        </w:rPr>
        <w:t>residue</w:t>
      </w:r>
      <w:r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was purified by column chromatography 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to </w:t>
      </w:r>
      <w:r w:rsidR="00142BB8" w:rsidRPr="00BC062C">
        <w:rPr>
          <w:rStyle w:val="fontstyle01"/>
          <w:rFonts w:ascii="Times New Roman" w:hAnsi="Times New Roman" w:cs="Times New Roman"/>
          <w:sz w:val="21"/>
          <w:szCs w:val="21"/>
        </w:rPr>
        <w:t>give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compound 5 in 78% yield. </w:t>
      </w:r>
    </w:p>
    <w:p w14:paraId="4A0024E3" w14:textId="17AFF229" w:rsidR="00A8502F" w:rsidRPr="00BC062C" w:rsidRDefault="00774CDE" w:rsidP="00BC062C">
      <w:pPr>
        <w:spacing w:line="360" w:lineRule="auto"/>
        <w:ind w:firstLineChars="200" w:firstLine="420"/>
        <w:rPr>
          <w:rStyle w:val="fontstyle01"/>
          <w:rFonts w:ascii="Times New Roman" w:hAnsi="Times New Roman" w:cs="Times New Roman"/>
          <w:b/>
          <w:bCs/>
          <w:sz w:val="21"/>
          <w:szCs w:val="21"/>
        </w:rPr>
      </w:pPr>
      <w:r w:rsidRPr="00BC062C">
        <w:rPr>
          <w:rStyle w:val="fontstyle01"/>
          <w:rFonts w:ascii="Times New Roman" w:hAnsi="Times New Roman" w:cs="Times New Roman"/>
          <w:sz w:val="21"/>
          <w:szCs w:val="21"/>
        </w:rPr>
        <w:t>For compound 6</w:t>
      </w:r>
      <w:r w:rsidR="00A8502F" w:rsidRPr="00BC062C">
        <w:rPr>
          <w:rStyle w:val="fontstyle01"/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>(</w:t>
      </w:r>
      <w:bookmarkStart w:id="13" w:name="_Hlk133171429"/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>Apt-H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  <w:vertAlign w:val="subscript"/>
        </w:rPr>
        <w:t>2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>SD</w:t>
      </w:r>
      <w:bookmarkEnd w:id="13"/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>)</w:t>
      </w:r>
      <w:r w:rsidRPr="00BC062C">
        <w:rPr>
          <w:rStyle w:val="fontstyle01"/>
          <w:rFonts w:ascii="Times New Roman" w:hAnsi="Times New Roman" w:cs="Times New Roman"/>
          <w:sz w:val="21"/>
          <w:szCs w:val="21"/>
        </w:rPr>
        <w:t>,</w:t>
      </w:r>
      <w:r w:rsidRPr="00BC062C">
        <w:rPr>
          <w:rStyle w:val="fontstyle01"/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>Azide-modified anti-L1CAM aptamer (50 nmol) was dissolved in 50 µL of ddH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  <w:vertAlign w:val="subscript"/>
        </w:rPr>
        <w:t>2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>O and mixed with 50 µL of the TEAA buffer (2 M). 150 m</w:t>
      </w:r>
      <w:r w:rsidR="00890738" w:rsidRPr="00BC062C">
        <w:rPr>
          <w:rStyle w:val="fontstyle01"/>
          <w:rFonts w:ascii="Times New Roman" w:hAnsi="Times New Roman" w:cs="Times New Roman"/>
          <w:sz w:val="21"/>
          <w:szCs w:val="21"/>
        </w:rPr>
        <w:t>L of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DMF </w:t>
      </w:r>
      <w:r w:rsidR="00890738" w:rsidRPr="00BC062C">
        <w:rPr>
          <w:rStyle w:val="fontstyle01"/>
          <w:rFonts w:ascii="Times New Roman" w:hAnsi="Times New Roman" w:cs="Times New Roman"/>
          <w:sz w:val="21"/>
          <w:szCs w:val="21"/>
        </w:rPr>
        <w:t>containing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500 nmol compound 5 was added </w:t>
      </w:r>
      <w:r w:rsidR="00890738" w:rsidRPr="00BC062C">
        <w:rPr>
          <w:rStyle w:val="fontstyle01"/>
          <w:rFonts w:ascii="Times New Roman" w:hAnsi="Times New Roman" w:cs="Times New Roman"/>
          <w:sz w:val="21"/>
          <w:szCs w:val="21"/>
        </w:rPr>
        <w:t>in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>to th</w:t>
      </w:r>
      <w:r w:rsidR="00890738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e above 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>mixture. Thereafter, 25 µL of Cu-TBTA complex (10 mM in 55 vol % DMSO) and 25 µL of ascorbic acid (5 mM) were mixed and added. After stirring for 4 h at 37 °C, the mixture was purified by HPLC to obtain Apt-H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  <w:vertAlign w:val="subscript"/>
        </w:rPr>
        <w:t>2</w:t>
      </w:r>
      <w:r w:rsidR="00A8502F" w:rsidRPr="00BC062C">
        <w:rPr>
          <w:rStyle w:val="fontstyle01"/>
          <w:rFonts w:ascii="Times New Roman" w:hAnsi="Times New Roman" w:cs="Times New Roman"/>
          <w:sz w:val="21"/>
          <w:szCs w:val="21"/>
        </w:rPr>
        <w:t>SD.</w:t>
      </w:r>
      <w:bookmarkStart w:id="14" w:name="_Hlk133172226"/>
      <w:r w:rsidR="003864FF"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 xml:space="preserve"> HPLC procedures</w:t>
      </w:r>
      <w:r w:rsidR="00890738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and the DNA sequences</w:t>
      </w:r>
      <w:r w:rsidR="003864FF"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 xml:space="preserve"> used </w:t>
      </w:r>
      <w:bookmarkEnd w:id="14"/>
      <w:r w:rsidR="003864FF"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in this study</w:t>
      </w:r>
      <w:r w:rsidR="003864FF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</w:t>
      </w:r>
      <w:r w:rsidR="00890738" w:rsidRPr="00BC062C">
        <w:rPr>
          <w:rStyle w:val="fontstyle01"/>
          <w:rFonts w:ascii="Times New Roman" w:hAnsi="Times New Roman" w:cs="Times New Roman"/>
          <w:sz w:val="21"/>
          <w:szCs w:val="21"/>
        </w:rPr>
        <w:t>were</w:t>
      </w:r>
      <w:r w:rsidR="003864FF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summarized in Table S1</w:t>
      </w:r>
      <w:r w:rsidR="00890738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and</w:t>
      </w:r>
      <w:r w:rsidR="003864FF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Table S2</w:t>
      </w:r>
      <w:r w:rsidR="00192E1B" w:rsidRPr="00BC062C">
        <w:rPr>
          <w:rStyle w:val="fontstyle01"/>
          <w:rFonts w:ascii="Times New Roman" w:hAnsi="Times New Roman" w:cs="Times New Roman"/>
          <w:sz w:val="21"/>
          <w:szCs w:val="21"/>
        </w:rPr>
        <w:t>, respectively.</w:t>
      </w:r>
      <w:r w:rsidR="003864FF" w:rsidRPr="00BC062C">
        <w:rPr>
          <w:rStyle w:val="fontstyle01"/>
          <w:rFonts w:ascii="Times New Roman" w:hAnsi="Times New Roman" w:cs="Times New Roman"/>
          <w:sz w:val="21"/>
          <w:szCs w:val="21"/>
        </w:rPr>
        <w:t xml:space="preserve"> </w:t>
      </w:r>
      <w:bookmarkEnd w:id="10"/>
    </w:p>
    <w:p w14:paraId="5E5FCCD1" w14:textId="77777777" w:rsidR="003864FF" w:rsidRPr="00BC062C" w:rsidRDefault="003864FF" w:rsidP="00BC062C">
      <w:pPr>
        <w:spacing w:line="360" w:lineRule="auto"/>
        <w:rPr>
          <w:rFonts w:ascii="Times New Roman" w:hAnsi="Times New Roman" w:cs="Times New Roman"/>
          <w:color w:val="000000"/>
          <w:szCs w:val="21"/>
        </w:rPr>
      </w:pPr>
    </w:p>
    <w:p w14:paraId="63AE03EF" w14:textId="77777777" w:rsidR="0006398B" w:rsidRPr="00BC062C" w:rsidRDefault="0006398B" w:rsidP="00BC062C">
      <w:pPr>
        <w:widowControl/>
        <w:spacing w:line="360" w:lineRule="auto"/>
        <w:rPr>
          <w:rFonts w:ascii="Times New Roman" w:eastAsia="Times New Roman" w:hAnsi="Times New Roman" w:cs="Times New Roman"/>
          <w:b/>
          <w:bCs/>
          <w:szCs w:val="21"/>
          <w14:ligatures w14:val="none"/>
        </w:rPr>
      </w:pPr>
      <w:r w:rsidRPr="00BC062C">
        <w:rPr>
          <w:rFonts w:ascii="Times New Roman" w:eastAsia="Times New Roman" w:hAnsi="Times New Roman" w:cs="Times New Roman"/>
          <w:b/>
          <w:bCs/>
          <w:szCs w:val="21"/>
          <w14:ligatures w14:val="none"/>
        </w:rPr>
        <w:lastRenderedPageBreak/>
        <w:t>H</w:t>
      </w:r>
      <w:r w:rsidRPr="00BC062C">
        <w:rPr>
          <w:rFonts w:ascii="Times New Roman" w:eastAsia="Times New Roman" w:hAnsi="Times New Roman" w:cs="Times New Roman"/>
          <w:b/>
          <w:bCs/>
          <w:szCs w:val="21"/>
          <w:vertAlign w:val="subscript"/>
          <w14:ligatures w14:val="none"/>
        </w:rPr>
        <w:t>2</w:t>
      </w:r>
      <w:r w:rsidRPr="00BC062C">
        <w:rPr>
          <w:rFonts w:ascii="Times New Roman" w:eastAsia="Times New Roman" w:hAnsi="Times New Roman" w:cs="Times New Roman"/>
          <w:b/>
          <w:bCs/>
          <w:szCs w:val="21"/>
          <w14:ligatures w14:val="none"/>
        </w:rPr>
        <w:t xml:space="preserve">S release studies. 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The</w:t>
      </w:r>
      <w:r w:rsidRPr="00BC062C">
        <w:rPr>
          <w:rFonts w:ascii="Times New Roman" w:eastAsia="Times New Roman" w:hAnsi="Times New Roman" w:cs="Times New Roman"/>
          <w:b/>
          <w:bCs/>
          <w:szCs w:val="21"/>
          <w14:ligatures w14:val="none"/>
        </w:rPr>
        <w:t xml:space="preserve"> 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 xml:space="preserve">release </w:t>
      </w:r>
      <w:r w:rsidRPr="00BC062C">
        <w:rPr>
          <w:rFonts w:ascii="Times New Roman" w:eastAsia="宋体" w:hAnsi="Times New Roman" w:cs="Times New Roman"/>
          <w:kern w:val="0"/>
          <w:szCs w:val="21"/>
          <w:bdr w:val="none" w:sz="0" w:space="0" w:color="auto" w:frame="1"/>
          <w14:ligatures w14:val="none"/>
        </w:rPr>
        <w:t>of H</w:t>
      </w:r>
      <w:r w:rsidRPr="00BC062C">
        <w:rPr>
          <w:rFonts w:ascii="Times New Roman" w:eastAsia="宋体" w:hAnsi="Times New Roman" w:cs="Times New Roman"/>
          <w:kern w:val="0"/>
          <w:szCs w:val="21"/>
          <w:bdr w:val="none" w:sz="0" w:space="0" w:color="auto" w:frame="1"/>
          <w:vertAlign w:val="subscript"/>
          <w14:ligatures w14:val="none"/>
        </w:rPr>
        <w:t>2</w:t>
      </w:r>
      <w:r w:rsidRPr="00BC062C">
        <w:rPr>
          <w:rFonts w:ascii="Times New Roman" w:eastAsia="宋体" w:hAnsi="Times New Roman" w:cs="Times New Roman"/>
          <w:kern w:val="0"/>
          <w:szCs w:val="21"/>
          <w:bdr w:val="none" w:sz="0" w:space="0" w:color="auto" w:frame="1"/>
          <w14:ligatures w14:val="none"/>
        </w:rPr>
        <w:t xml:space="preserve">S from 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H</w:t>
      </w:r>
      <w:r w:rsidRPr="00BC062C">
        <w:rPr>
          <w:rFonts w:ascii="Times New Roman" w:eastAsia="Times New Roman" w:hAnsi="Times New Roman" w:cs="Times New Roman"/>
          <w:szCs w:val="21"/>
          <w:vertAlign w:val="subscript"/>
          <w14:ligatures w14:val="none"/>
        </w:rPr>
        <w:t>2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SD</w:t>
      </w:r>
      <w:r w:rsidRPr="00BC062C">
        <w:rPr>
          <w:rFonts w:ascii="Times New Roman" w:eastAsia="Times New Roman" w:hAnsi="Times New Roman" w:cs="Times New Roman"/>
          <w:color w:val="FF0000"/>
          <w:szCs w:val="21"/>
          <w14:ligatures w14:val="none"/>
        </w:rPr>
        <w:t xml:space="preserve"> 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 xml:space="preserve">was determined by 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a methylene blue (MB) colorimetric assay according to the previous method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>
          <w:fldData xml:space="preserve">PEVuZE5vdGU+PENpdGU+PEF1dGhvcj5DaGFuZHJhc2VrYXJhbjwvQXV0aG9yPjxZZWFyPjIwMTc8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</w:fldData>
        </w:fldChar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ADDIN EN.CITE </w:instrTex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>
          <w:fldData xml:space="preserve">PEVuZE5vdGU+PENpdGU+PEF1dGhvcj5DaGFuZHJhc2VrYXJhbjwvQXV0aG9yPjxZZWFyPjIwMTc8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</w:fldData>
        </w:fldChar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ADDIN EN.CITE.DATA </w:instrTex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separate"/>
      </w:r>
      <w:r w:rsidRPr="00BC062C">
        <w:rPr>
          <w:rFonts w:ascii="Times New Roman" w:eastAsia="黑体" w:hAnsi="Times New Roman" w:cs="Times New Roman"/>
          <w:noProof/>
          <w:kern w:val="0"/>
          <w:szCs w:val="21"/>
          <w:vertAlign w:val="superscript"/>
          <w:lang w:val="en-GB"/>
          <w14:ligatures w14:val="none"/>
        </w:rPr>
        <w:t>[13]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. Briefly, a 5 mM stock solution of H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:vertAlign w:val="subscript"/>
          <w14:ligatures w14:val="none"/>
        </w:rPr>
        <w:t>2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SD was added into PBS containing β -gal (0.5 U/mL) and CA (25 μg/mL), followed by incubation at 37°C under shaking. MB colorimetric assay was performed, and the absorbance at 670 nm was determined for calculation of the release of H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:vertAlign w:val="subscript"/>
          <w14:ligatures w14:val="none"/>
        </w:rPr>
        <w:t>2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S. For reference, a blank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 xml:space="preserve"> solution 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without the addition of β-gal was also investigated.</w:t>
      </w:r>
    </w:p>
    <w:p w14:paraId="25D9C32A" w14:textId="77777777" w:rsidR="0006398B" w:rsidRPr="00BC062C" w:rsidRDefault="0006398B" w:rsidP="00BC062C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</w:pPr>
    </w:p>
    <w:p w14:paraId="2E20E5D8" w14:textId="10BC4442" w:rsidR="0006398B" w:rsidRPr="00BC062C" w:rsidRDefault="0006398B" w:rsidP="00BC062C">
      <w:pPr>
        <w:widowControl/>
        <w:spacing w:line="360" w:lineRule="auto"/>
        <w:rPr>
          <w:rFonts w:ascii="Times New Roman" w:eastAsia="Times New Roman" w:hAnsi="Times New Roman" w:cs="Times New Roman"/>
          <w:szCs w:val="21"/>
          <w14:ligatures w14:val="none"/>
        </w:rPr>
      </w:pPr>
      <w:r w:rsidRPr="00BC062C">
        <w:rPr>
          <w:rFonts w:ascii="Times New Roman" w:eastAsia="Times New Roman" w:hAnsi="Times New Roman" w:cs="Times New Roman"/>
          <w:b/>
          <w:bCs/>
          <w:szCs w:val="21"/>
          <w14:ligatures w14:val="none"/>
        </w:rPr>
        <w:t xml:space="preserve">Cell culture. 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BJ cells were purchased from ATCC, and cultured in DMEM with the addition of 10% fetal bovine serum (FBS) and 1% penicillin-streptomycin</w:t>
      </w:r>
      <w:r w:rsidR="00886419" w:rsidRPr="00BC062C">
        <w:rPr>
          <w:rFonts w:ascii="Times New Roman" w:eastAsia="Times New Roman" w:hAnsi="Times New Roman" w:cs="Times New Roman"/>
          <w:szCs w:val="21"/>
          <w14:ligatures w14:val="none"/>
        </w:rPr>
        <w:t xml:space="preserve"> 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(PS) in an incubator with a humidified atmosphere of 5% CO</w:t>
      </w:r>
      <w:r w:rsidRPr="00BC062C">
        <w:rPr>
          <w:rFonts w:ascii="Times New Roman" w:eastAsia="Times New Roman" w:hAnsi="Times New Roman" w:cs="Times New Roman"/>
          <w:szCs w:val="21"/>
          <w:vertAlign w:val="subscript"/>
          <w14:ligatures w14:val="none"/>
        </w:rPr>
        <w:t xml:space="preserve">2 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 xml:space="preserve">at 37°C. </w:t>
      </w:r>
    </w:p>
    <w:p w14:paraId="3F1E632A" w14:textId="77777777" w:rsidR="0006398B" w:rsidRPr="00BC062C" w:rsidRDefault="0006398B" w:rsidP="00BC062C">
      <w:pPr>
        <w:widowControl/>
        <w:spacing w:line="360" w:lineRule="auto"/>
        <w:rPr>
          <w:rFonts w:ascii="Times New Roman" w:eastAsia="Times New Roman" w:hAnsi="Times New Roman" w:cs="Times New Roman"/>
          <w:b/>
          <w:bCs/>
          <w:szCs w:val="21"/>
          <w14:ligatures w14:val="none"/>
        </w:rPr>
      </w:pPr>
      <w:bookmarkStart w:id="15" w:name="_Hlk121848039"/>
      <w:bookmarkStart w:id="16" w:name="_Hlk121848148"/>
    </w:p>
    <w:p w14:paraId="0BCF17FB" w14:textId="77777777" w:rsidR="0006398B" w:rsidRPr="00BC062C" w:rsidRDefault="0006398B" w:rsidP="00BC062C">
      <w:pPr>
        <w:widowControl/>
        <w:spacing w:line="360" w:lineRule="auto"/>
        <w:rPr>
          <w:rFonts w:ascii="Times New Roman" w:eastAsia="Times New Roman" w:hAnsi="Times New Roman" w:cs="Times New Roman"/>
          <w:b/>
          <w:bCs/>
          <w:szCs w:val="21"/>
          <w14:ligatures w14:val="none"/>
        </w:rPr>
      </w:pPr>
      <w:r w:rsidRPr="00BC062C">
        <w:rPr>
          <w:rFonts w:ascii="Times New Roman" w:eastAsia="Times New Roman" w:hAnsi="Times New Roman" w:cs="Times New Roman"/>
          <w:b/>
          <w:bCs/>
          <w:szCs w:val="21"/>
          <w14:ligatures w14:val="none"/>
        </w:rPr>
        <w:t xml:space="preserve">Senescence introduction and characterizations </w:t>
      </w:r>
    </w:p>
    <w:p w14:paraId="22D7A3DE" w14:textId="77777777" w:rsidR="0006398B" w:rsidRPr="00BC062C" w:rsidRDefault="0006398B" w:rsidP="00BC062C">
      <w:pPr>
        <w:widowControl/>
        <w:spacing w:line="360" w:lineRule="auto"/>
        <w:rPr>
          <w:rFonts w:ascii="Times New Roman" w:eastAsia="Times New Roman" w:hAnsi="Times New Roman" w:cs="Times New Roman"/>
          <w:szCs w:val="21"/>
          <w14:ligatures w14:val="none"/>
        </w:rPr>
      </w:pP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For establishing H</w:t>
      </w:r>
      <w:r w:rsidRPr="00BC062C">
        <w:rPr>
          <w:rFonts w:ascii="Times New Roman" w:eastAsia="Times New Roman" w:hAnsi="Times New Roman" w:cs="Times New Roman"/>
          <w:szCs w:val="21"/>
          <w:vertAlign w:val="subscript"/>
          <w14:ligatures w14:val="none"/>
        </w:rPr>
        <w:t>2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O</w:t>
      </w:r>
      <w:r w:rsidRPr="00BC062C">
        <w:rPr>
          <w:rFonts w:ascii="Times New Roman" w:eastAsia="Times New Roman" w:hAnsi="Times New Roman" w:cs="Times New Roman"/>
          <w:szCs w:val="21"/>
          <w:vertAlign w:val="subscript"/>
          <w14:ligatures w14:val="none"/>
        </w:rPr>
        <w:t>2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-induced senescent cell model, BJ cells were seeded at 6 × 10</w:t>
      </w:r>
      <w:r w:rsidRPr="00BC062C">
        <w:rPr>
          <w:rFonts w:ascii="Times New Roman" w:eastAsia="Times New Roman" w:hAnsi="Times New Roman" w:cs="Times New Roman"/>
          <w:szCs w:val="21"/>
          <w:vertAlign w:val="superscript"/>
          <w14:ligatures w14:val="none"/>
        </w:rPr>
        <w:t>5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cells per well and cultured for 24 h.</w:t>
      </w:r>
      <w:r w:rsidRPr="00BC062C">
        <w:rPr>
          <w:rFonts w:ascii="Times New Roman" w:hAnsi="Times New Roman" w:cs="Times New Roman"/>
          <w:szCs w:val="21"/>
          <w14:ligatures w14:val="none"/>
        </w:rPr>
        <w:t xml:space="preserve"> Then, the cells 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were cultured with DMEM containing H</w:t>
      </w:r>
      <w:r w:rsidRPr="00BC062C">
        <w:rPr>
          <w:rFonts w:ascii="Times New Roman" w:eastAsia="Times New Roman" w:hAnsi="Times New Roman" w:cs="Times New Roman"/>
          <w:szCs w:val="21"/>
          <w:vertAlign w:val="subscript"/>
          <w14:ligatures w14:val="none"/>
        </w:rPr>
        <w:t>2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O</w:t>
      </w:r>
      <w:r w:rsidRPr="00BC062C">
        <w:rPr>
          <w:rFonts w:ascii="Times New Roman" w:eastAsia="Times New Roman" w:hAnsi="Times New Roman" w:cs="Times New Roman"/>
          <w:szCs w:val="21"/>
          <w:vertAlign w:val="subscript"/>
          <w14:ligatures w14:val="none"/>
        </w:rPr>
        <w:t>2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 xml:space="preserve"> (600 µM) for 6 days, followed by replacement of the medium with fresh DMEM for the following experiments.</w:t>
      </w:r>
    </w:p>
    <w:bookmarkEnd w:id="15"/>
    <w:bookmarkEnd w:id="16"/>
    <w:p w14:paraId="45B65184" w14:textId="77777777" w:rsidR="0006398B" w:rsidRPr="00BC062C" w:rsidRDefault="0006398B" w:rsidP="00BC062C">
      <w:pPr>
        <w:widowControl/>
        <w:spacing w:line="360" w:lineRule="auto"/>
        <w:ind w:firstLineChars="200" w:firstLine="420"/>
        <w:rPr>
          <w:rFonts w:ascii="Times New Roman" w:eastAsia="Times New Roman" w:hAnsi="Times New Roman" w:cs="Times New Roman"/>
          <w:szCs w:val="21"/>
          <w14:ligatures w14:val="none"/>
        </w:rPr>
      </w:pP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To prove the successful senescence introduction, the activity of SA-β-gal in cells was first tested with the senescence β-galactosidase staining kit. Briefly, 1×10</w:t>
      </w:r>
      <w:r w:rsidRPr="00BC062C">
        <w:rPr>
          <w:rFonts w:ascii="Times New Roman" w:eastAsia="Times New Roman" w:hAnsi="Times New Roman" w:cs="Times New Roman"/>
          <w:szCs w:val="21"/>
          <w:vertAlign w:val="superscript"/>
          <w14:ligatures w14:val="none"/>
        </w:rPr>
        <w:t>5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 xml:space="preserve"> BJ cells with or without H</w:t>
      </w:r>
      <w:r w:rsidRPr="00BC062C">
        <w:rPr>
          <w:rFonts w:ascii="Times New Roman" w:eastAsia="Times New Roman" w:hAnsi="Times New Roman" w:cs="Times New Roman"/>
          <w:szCs w:val="21"/>
          <w:vertAlign w:val="subscript"/>
          <w14:ligatures w14:val="none"/>
        </w:rPr>
        <w:t>2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O</w:t>
      </w:r>
      <w:r w:rsidRPr="00BC062C">
        <w:rPr>
          <w:rFonts w:ascii="Times New Roman" w:eastAsia="Times New Roman" w:hAnsi="Times New Roman" w:cs="Times New Roman"/>
          <w:szCs w:val="21"/>
          <w:vertAlign w:val="subscript"/>
          <w14:ligatures w14:val="none"/>
        </w:rPr>
        <w:t>2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 xml:space="preserve"> treatment were plated in the 6-well plate for 24h, respectively. </w:t>
      </w:r>
      <w:bookmarkStart w:id="17" w:name="_Hlk133155833"/>
      <w:r w:rsidRPr="00BC062C">
        <w:rPr>
          <w:rFonts w:ascii="Times New Roman" w:eastAsia="Times New Roman" w:hAnsi="Times New Roman" w:cs="Times New Roman"/>
          <w:szCs w:val="21"/>
          <w14:ligatures w14:val="none"/>
        </w:rPr>
        <w:t xml:space="preserve">Then </w:t>
      </w:r>
      <w:bookmarkEnd w:id="17"/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these cells were washed and fixed, followed by</w:t>
      </w:r>
      <w:bookmarkStart w:id="18" w:name="_Hlk133160139"/>
      <w:r w:rsidRPr="00BC062C">
        <w:rPr>
          <w:rFonts w:ascii="Times New Roman" w:eastAsia="Times New Roman" w:hAnsi="Times New Roman" w:cs="Times New Roman"/>
          <w:szCs w:val="21"/>
          <w14:ligatures w14:val="none"/>
        </w:rPr>
        <w:t xml:space="preserve"> SA-β-gal staining </w:t>
      </w:r>
      <w:bookmarkEnd w:id="18"/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according to the manufacture’s procedures.</w:t>
      </w:r>
      <w:r w:rsidRPr="00BC062C">
        <w:rPr>
          <w:rFonts w:ascii="Times New Roman" w:hAnsi="Times New Roman" w:cs="Times New Roman"/>
          <w:szCs w:val="21"/>
          <w14:ligatures w14:val="none"/>
        </w:rPr>
        <w:t xml:space="preserve"> 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 xml:space="preserve">Finally, the cells were imaged using an inverted microscope (Olympus). </w:t>
      </w:r>
    </w:p>
    <w:p w14:paraId="7E6214EF" w14:textId="77777777" w:rsidR="0006398B" w:rsidRPr="00BC062C" w:rsidRDefault="0006398B" w:rsidP="00BC062C">
      <w:pPr>
        <w:widowControl/>
        <w:spacing w:line="360" w:lineRule="auto"/>
        <w:ind w:firstLineChars="200" w:firstLine="420"/>
        <w:rPr>
          <w:rFonts w:ascii="Times New Roman" w:eastAsia="Times New Roman" w:hAnsi="Times New Roman" w:cs="Times New Roman"/>
          <w:szCs w:val="21"/>
          <w14:ligatures w14:val="none"/>
        </w:rPr>
      </w:pPr>
      <w:r w:rsidRPr="00BC062C">
        <w:rPr>
          <w:rFonts w:ascii="Times New Roman" w:hAnsi="Times New Roman" w:cs="Times New Roman"/>
          <w:szCs w:val="21"/>
          <w14:ligatures w14:val="none"/>
        </w:rPr>
        <w:t>Meanwhile, t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he cell proliferation ability was examined with EdU assay.</w:t>
      </w:r>
      <w:r w:rsidRPr="00BC062C">
        <w:rPr>
          <w:rFonts w:ascii="Times New Roman" w:eastAsia="Times New Roman" w:hAnsi="Times New Roman" w:cs="Times New Roman"/>
          <w:color w:val="FF0000"/>
          <w:szCs w:val="21"/>
          <w14:ligatures w14:val="none"/>
        </w:rPr>
        <w:t xml:space="preserve"> 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Briefly, 1×10</w:t>
      </w:r>
      <w:r w:rsidRPr="00BC062C">
        <w:rPr>
          <w:rFonts w:ascii="Times New Roman" w:eastAsia="Times New Roman" w:hAnsi="Times New Roman" w:cs="Times New Roman"/>
          <w:szCs w:val="21"/>
          <w:vertAlign w:val="superscript"/>
          <w14:ligatures w14:val="none"/>
        </w:rPr>
        <w:t>5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 xml:space="preserve"> BJ cells per well treated with or without H</w:t>
      </w:r>
      <w:r w:rsidRPr="00BC062C">
        <w:rPr>
          <w:rFonts w:ascii="Times New Roman" w:eastAsia="Times New Roman" w:hAnsi="Times New Roman" w:cs="Times New Roman"/>
          <w:szCs w:val="21"/>
          <w:vertAlign w:val="subscript"/>
          <w14:ligatures w14:val="none"/>
        </w:rPr>
        <w:t>2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O</w:t>
      </w:r>
      <w:r w:rsidRPr="00BC062C">
        <w:rPr>
          <w:rFonts w:ascii="Times New Roman" w:eastAsia="Times New Roman" w:hAnsi="Times New Roman" w:cs="Times New Roman"/>
          <w:szCs w:val="21"/>
          <w:vertAlign w:val="subscript"/>
          <w14:ligatures w14:val="none"/>
        </w:rPr>
        <w:t>2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 xml:space="preserve"> were plated in the 6-well plates.</w:t>
      </w:r>
      <w:r w:rsidRPr="00BC062C">
        <w:rPr>
          <w:rFonts w:ascii="Times New Roman" w:hAnsi="Times New Roman" w:cs="Times New Roman"/>
          <w:szCs w:val="21"/>
          <w14:ligatures w14:val="none"/>
        </w:rPr>
        <w:t xml:space="preserve"> </w:t>
      </w:r>
      <w:r w:rsidRPr="00BC062C">
        <w:rPr>
          <w:rFonts w:ascii="Times New Roman" w:eastAsia="Times New Roman" w:hAnsi="Times New Roman" w:cs="Times New Roman"/>
          <w:szCs w:val="21"/>
          <w14:ligatures w14:val="none"/>
        </w:rPr>
        <w:t>After adherence, the cell proliferation ability was examined as the manufacturer’s protocols described and imaged using an inverted microscope.</w:t>
      </w:r>
    </w:p>
    <w:p w14:paraId="13CA08D1" w14:textId="77777777" w:rsidR="0006398B" w:rsidRPr="00BC062C" w:rsidRDefault="0006398B" w:rsidP="00BC062C">
      <w:pPr>
        <w:widowControl/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Cs w:val="21"/>
          <w:bdr w:val="none" w:sz="0" w:space="0" w:color="auto" w:frame="1"/>
          <w14:ligatures w14:val="none"/>
        </w:rPr>
      </w:pPr>
    </w:p>
    <w:p w14:paraId="48C0F44B" w14:textId="77777777" w:rsidR="0006398B" w:rsidRPr="00BC062C" w:rsidRDefault="0006398B" w:rsidP="00BC062C">
      <w:pPr>
        <w:widowControl/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Cs w:val="21"/>
          <w:bdr w:val="none" w:sz="0" w:space="0" w:color="auto" w:frame="1"/>
          <w14:ligatures w14:val="none"/>
        </w:rPr>
      </w:pPr>
      <w:r w:rsidRPr="00BC062C">
        <w:rPr>
          <w:rFonts w:ascii="Times New Roman" w:eastAsia="宋体" w:hAnsi="Times New Roman" w:cs="Times New Roman"/>
          <w:b/>
          <w:bCs/>
          <w:color w:val="000000"/>
          <w:kern w:val="0"/>
          <w:szCs w:val="21"/>
          <w:bdr w:val="none" w:sz="0" w:space="0" w:color="auto" w:frame="1"/>
          <w14:ligatures w14:val="none"/>
        </w:rPr>
        <w:t xml:space="preserve">Cytotoxicity studies </w:t>
      </w:r>
    </w:p>
    <w:p w14:paraId="2D68CE31" w14:textId="77777777" w:rsidR="0006398B" w:rsidRPr="00BC062C" w:rsidRDefault="0006398B" w:rsidP="00BC062C">
      <w:pPr>
        <w:widowControl/>
        <w:spacing w:line="360" w:lineRule="auto"/>
        <w:rPr>
          <w:rStyle w:val="fontstyle01"/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Cell viability was determined with the CCK-8 assay. Briefly, 4000 cells per well of proliferating/senescent BJ cells were plated in 96-well plates and cultured for 24h, the cells were incubated with freshly prepared DMEM with different concentrations of Apt-H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:vertAlign w:val="subscript"/>
          <w14:ligatures w14:val="none"/>
        </w:rPr>
        <w:t>2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 xml:space="preserve">SD (0, 0.125, 0.25, 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lastRenderedPageBreak/>
        <w:t xml:space="preserve">0.5, 1 and 2 μM) for 24 h. </w:t>
      </w:r>
      <w:bookmarkStart w:id="19" w:name="_Hlk133171087"/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Subsequently</w:t>
      </w:r>
      <w:bookmarkEnd w:id="19"/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 xml:space="preserve">, the cell viability was tested according to the CCK-8 detection assay. </w:t>
      </w:r>
    </w:p>
    <w:p w14:paraId="28BB0BB0" w14:textId="77777777" w:rsidR="0006398B" w:rsidRPr="00BC062C" w:rsidRDefault="0006398B" w:rsidP="00BC062C">
      <w:pPr>
        <w:widowControl/>
        <w:spacing w:line="360" w:lineRule="auto"/>
        <w:rPr>
          <w:rFonts w:ascii="Times New Roman" w:eastAsia="Times New Roman" w:hAnsi="Times New Roman" w:cs="Times New Roman"/>
          <w:b/>
          <w:bCs/>
          <w:szCs w:val="21"/>
        </w:rPr>
      </w:pPr>
    </w:p>
    <w:p w14:paraId="2ABC2945" w14:textId="77777777" w:rsidR="0006398B" w:rsidRPr="00BC062C" w:rsidRDefault="0006398B" w:rsidP="00BC062C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</w:pPr>
      <w:r w:rsidRPr="00BC062C">
        <w:rPr>
          <w:rFonts w:ascii="Times New Roman" w:eastAsia="宋体" w:hAnsi="Times New Roman" w:cs="Times New Roman"/>
          <w:b/>
          <w:bCs/>
          <w:color w:val="000000"/>
          <w:kern w:val="0"/>
          <w:szCs w:val="21"/>
          <w:bdr w:val="none" w:sz="0" w:space="0" w:color="auto" w:frame="1"/>
          <w14:ligatures w14:val="none"/>
        </w:rPr>
        <w:t xml:space="preserve">Cell binding analysis. 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The targeted binding capability of Apt-H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:vertAlign w:val="subscript"/>
          <w14:ligatures w14:val="none"/>
        </w:rPr>
        <w:t>2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SD towards senescent cells was evaluated by flow cytometry and confocal fluorescence imaging. For flow cytometry, proliferating/senescent BJ cells were digested with 0.2% EDTA and washed twice by DPBS. Apt-H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:vertAlign w:val="subscript"/>
          <w14:ligatures w14:val="none"/>
        </w:rPr>
        <w:t>2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SD and Con-H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:vertAlign w:val="subscript"/>
          <w14:ligatures w14:val="none"/>
        </w:rPr>
        <w:t>2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SD labeled with Cy5 (250 nM) were respectively incubated with 1.5×10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:vertAlign w:val="superscript"/>
          <w14:ligatures w14:val="none"/>
        </w:rPr>
        <w:t>5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 xml:space="preserve"> cells in a serum-free DMEM for 45 min at 4°C. After that, the cells were centrifuged and washed for flow cytometry (BD FACS Verse).</w:t>
      </w:r>
    </w:p>
    <w:p w14:paraId="0F87F6BD" w14:textId="77777777" w:rsidR="0006398B" w:rsidRPr="00BC062C" w:rsidRDefault="0006398B" w:rsidP="00BC062C">
      <w:pPr>
        <w:widowControl/>
        <w:spacing w:line="360" w:lineRule="auto"/>
        <w:ind w:firstLineChars="250" w:firstLine="525"/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</w:pP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For confocal fluorescence imaging, proliferating/senescent BJ cells were plated in the confocal dish at 1.0×10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:vertAlign w:val="superscript"/>
          <w14:ligatures w14:val="none"/>
        </w:rPr>
        <w:t>5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 xml:space="preserve"> cells per well. After cultured for 24 h, the cells were washed twice with DPBS and cultured with 200 μL of serum-free DMEM containing 250 nM Cy5-</w:t>
      </w:r>
      <w:bookmarkStart w:id="20" w:name="_Hlk133178721"/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Apt</w:t>
      </w:r>
      <w:bookmarkStart w:id="21" w:name="_Hlk133175302"/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-H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:vertAlign w:val="subscript"/>
          <w14:ligatures w14:val="none"/>
        </w:rPr>
        <w:t>2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SD</w:t>
      </w:r>
      <w:bookmarkEnd w:id="21"/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/Con-H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:vertAlign w:val="subscript"/>
          <w14:ligatures w14:val="none"/>
        </w:rPr>
        <w:t>2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SD</w:t>
      </w:r>
      <w:bookmarkEnd w:id="20"/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 xml:space="preserve"> for 45 min at 4°C. Then the cells were washed and stained with Hoechst. The cellular fluorescence was tested by confocal laser scanning microscope (FV1000 confocal microscope, Olympus).</w:t>
      </w:r>
    </w:p>
    <w:p w14:paraId="6E116CC0" w14:textId="77777777" w:rsidR="0006398B" w:rsidRPr="00BC062C" w:rsidRDefault="0006398B" w:rsidP="00BC062C">
      <w:pPr>
        <w:widowControl/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Cs w:val="21"/>
          <w:bdr w:val="none" w:sz="0" w:space="0" w:color="auto" w:frame="1"/>
          <w14:ligatures w14:val="none"/>
        </w:rPr>
      </w:pPr>
    </w:p>
    <w:p w14:paraId="2D85F584" w14:textId="77777777" w:rsidR="0006398B" w:rsidRPr="00BC062C" w:rsidRDefault="0006398B" w:rsidP="00BC062C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</w:pPr>
      <w:r w:rsidRPr="00BC062C">
        <w:rPr>
          <w:rFonts w:ascii="Times New Roman" w:eastAsia="宋体" w:hAnsi="Times New Roman" w:cs="Times New Roman"/>
          <w:b/>
          <w:bCs/>
          <w:color w:val="000000"/>
          <w:kern w:val="0"/>
          <w:szCs w:val="21"/>
          <w:bdr w:val="none" w:sz="0" w:space="0" w:color="auto" w:frame="1"/>
          <w14:ligatures w14:val="none"/>
        </w:rPr>
        <w:t xml:space="preserve">SASP inhibition analysis. 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 xml:space="preserve">The expression of SASP in senescent BJ cells treated with or without 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Apt-H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SD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 xml:space="preserve"> were investigated on the mRNA level using RT-qPCR. After treatment with Apt-H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:vertAlign w:val="subscript"/>
          <w14:ligatures w14:val="none"/>
        </w:rPr>
        <w:t>2</w:t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SD, all the experimental manipulations were the same as previously described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>
          <w:fldData xml:space="preserve">PEVuZE5vdGU+PENpdGU+PEF1dGhvcj5YaWE8L0F1dGhvcj48WWVhcj4yMDIyPC9ZZWFyPjxSZWNO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</w:fldData>
        </w:fldChar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ADDIN EN.CITE </w:instrTex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>
          <w:fldData xml:space="preserve">PEVuZE5vdGU+PENpdGU+PEF1dGhvcj5YaWE8L0F1dGhvcj48WWVhcj4yMDIyPC9ZZWFyPjxSZWNO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</w:fldData>
        </w:fldChar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ADDIN EN.CITE.DATA </w:instrTex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separate"/>
      </w:r>
      <w:r w:rsidRPr="00BC062C">
        <w:rPr>
          <w:rFonts w:ascii="Times New Roman" w:eastAsia="黑体" w:hAnsi="Times New Roman" w:cs="Times New Roman"/>
          <w:noProof/>
          <w:kern w:val="0"/>
          <w:szCs w:val="21"/>
          <w:vertAlign w:val="superscript"/>
          <w:lang w:val="en-GB"/>
          <w14:ligatures w14:val="none"/>
        </w:rPr>
        <w:t>[9]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Pr="00BC062C">
        <w:rPr>
          <w:rFonts w:ascii="Times New Roman" w:eastAsia="宋体" w:hAnsi="Times New Roman" w:cs="Times New Roman"/>
          <w:color w:val="000000"/>
          <w:kern w:val="0"/>
          <w:szCs w:val="21"/>
          <w:bdr w:val="none" w:sz="0" w:space="0" w:color="auto" w:frame="1"/>
          <w14:ligatures w14:val="none"/>
        </w:rPr>
        <w:t>. The primers for this experiment are summarized in Table S3.</w:t>
      </w:r>
    </w:p>
    <w:p w14:paraId="25E6A26D" w14:textId="77777777" w:rsidR="0006398B" w:rsidRPr="00BC062C" w:rsidRDefault="0006398B" w:rsidP="00BC062C">
      <w:pPr>
        <w:spacing w:line="360" w:lineRule="auto"/>
        <w:rPr>
          <w:rFonts w:ascii="Times New Roman" w:eastAsia="黑体" w:hAnsi="Times New Roman" w:cs="Times New Roman"/>
          <w:b/>
          <w:bCs/>
          <w:kern w:val="0"/>
          <w:szCs w:val="21"/>
          <w14:ligatures w14:val="none"/>
        </w:rPr>
      </w:pPr>
    </w:p>
    <w:p w14:paraId="44D69CB8" w14:textId="067DDF28" w:rsidR="00CA028D" w:rsidRPr="00BC062C" w:rsidRDefault="00540E79" w:rsidP="00BC062C">
      <w:pPr>
        <w:spacing w:line="360" w:lineRule="auto"/>
        <w:rPr>
          <w:rFonts w:ascii="Times New Roman" w:eastAsia="黑体" w:hAnsi="Times New Roman" w:cs="Times New Roman"/>
          <w:b/>
          <w:bCs/>
          <w:kern w:val="0"/>
          <w:szCs w:val="21"/>
          <w:lang w:val="en-GB"/>
          <w14:ligatures w14:val="none"/>
        </w:rPr>
      </w:pPr>
      <w:r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/>
          <w14:ligatures w14:val="none"/>
        </w:rPr>
        <w:t>R</w:t>
      </w:r>
      <w:r w:rsidR="006E6E5E" w:rsidRPr="00BC062C">
        <w:rPr>
          <w:rFonts w:ascii="Times New Roman" w:eastAsia="黑体" w:hAnsi="Times New Roman" w:cs="Times New Roman"/>
          <w:b/>
          <w:bCs/>
          <w:kern w:val="0"/>
          <w:szCs w:val="21"/>
          <w:lang w:val="en-GB"/>
          <w14:ligatures w14:val="none"/>
        </w:rPr>
        <w:t>esults</w:t>
      </w:r>
    </w:p>
    <w:p w14:paraId="3213D251" w14:textId="3A38450D" w:rsidR="00540E79" w:rsidRPr="00BC062C" w:rsidRDefault="00540E79" w:rsidP="00BC062C">
      <w:pPr>
        <w:spacing w:line="360" w:lineRule="auto"/>
        <w:rPr>
          <w:rFonts w:ascii="Times New Roman" w:hAnsi="Times New Roman" w:cs="Times New Roman"/>
          <w:szCs w:val="21"/>
        </w:rPr>
      </w:pP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The synthesis of 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Apt-H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SD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</w:t>
      </w:r>
      <w:r w:rsidR="00BB1623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was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illustrated in Figure 1. Glycosylated intermediate (compound 3) was first synthesized according to previous work</w:t>
      </w:r>
      <w:r w:rsidR="00A8028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>
          <w:fldData xml:space="preserve">PEVuZE5vdGU+PENpdGU+PEF1dGhvcj5YaWE8L0F1dGhvcj48WWVhcj4yMDIyPC9ZZWFyPjxSZWNO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</w:fldData>
        </w:fldChar>
      </w:r>
      <w:r w:rsidR="00A8028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ADDIN EN.CITE </w:instrText>
      </w:r>
      <w:r w:rsidR="00A8028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>
          <w:fldData xml:space="preserve">PEVuZE5vdGU+PENpdGU+PEF1dGhvcj5YaWE8L0F1dGhvcj48WWVhcj4yMDIyPC9ZZWFyPjxSZWNO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</w:fldData>
        </w:fldChar>
      </w:r>
      <w:r w:rsidR="00A8028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ADDIN EN.CITE.DATA </w:instrText>
      </w:r>
      <w:r w:rsidR="00A8028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r>
      <w:r w:rsidR="00A8028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="00A8028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r>
      <w:r w:rsidR="00A8028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separate"/>
      </w:r>
      <w:r w:rsidR="00A80282" w:rsidRPr="00BC062C">
        <w:rPr>
          <w:rFonts w:ascii="Times New Roman" w:eastAsia="黑体" w:hAnsi="Times New Roman" w:cs="Times New Roman"/>
          <w:noProof/>
          <w:kern w:val="0"/>
          <w:szCs w:val="21"/>
          <w:vertAlign w:val="superscript"/>
          <w:lang w:val="en-GB"/>
          <w14:ligatures w14:val="none"/>
        </w:rPr>
        <w:t>[9]</w:t>
      </w:r>
      <w:r w:rsidR="00A8028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, which is an ideal platform for</w:t>
      </w:r>
      <w:r w:rsidR="00BB1623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conjugating the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H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14:ligatures w14:val="none"/>
        </w:rPr>
        <w:t>2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S donating moiety at the benzylic position and</w:t>
      </w:r>
      <w:r w:rsidR="00BB1623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the targeting ligand 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on the terminal alkyne. T</w:t>
      </w:r>
      <w:r w:rsidR="008849A5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he following conjugation 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with p-tolylisothiocyanate </w:t>
      </w:r>
      <w:r w:rsidR="008849A5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and deprotection of the hydroxy groups gave rise to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</w:t>
      </w:r>
      <w:r w:rsidR="008849A5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the 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cl</w:t>
      </w:r>
      <w:r w:rsidR="006A0963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eavable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</w:t>
      </w:r>
      <w:r w:rsidR="006A0963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compound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5 (H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14:ligatures w14:val="none"/>
        </w:rPr>
        <w:t>2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SD)</w:t>
      </w:r>
      <w:r w:rsidR="006A0963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.</w:t>
      </w:r>
      <w:r w:rsidRPr="00BC062C">
        <w:rPr>
          <w:rFonts w:ascii="Times New Roman" w:eastAsia="黑体" w:hAnsi="Times New Roman" w:cs="Times New Roman"/>
          <w:color w:val="FF0000"/>
          <w:kern w:val="0"/>
          <w:szCs w:val="21"/>
          <w14:ligatures w14:val="none"/>
        </w:rPr>
        <w:t xml:space="preserve"> </w:t>
      </w:r>
      <w:r w:rsidR="008849A5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In the presence of SA-</w:t>
      </w:r>
      <w:r w:rsidR="008849A5" w:rsidRPr="00BC062C">
        <w:rPr>
          <w:rFonts w:ascii="Times New Roman" w:eastAsia="Times New Roman" w:hAnsi="Times New Roman" w:cs="Times New Roman"/>
          <w:szCs w:val="21"/>
          <w14:ligatures w14:val="none"/>
        </w:rPr>
        <w:t>β-gal</w:t>
      </w:r>
      <w:r w:rsidR="008849A5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, 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H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14:ligatures w14:val="none"/>
        </w:rPr>
        <w:t>2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SD </w:t>
      </w:r>
      <w:r w:rsidR="008849A5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could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release COS</w:t>
      </w:r>
      <w:r w:rsidR="008849A5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, which would be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rapidly converted to H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14:ligatures w14:val="none"/>
        </w:rPr>
        <w:t>2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S by </w:t>
      </w:r>
      <w:bookmarkStart w:id="22" w:name="_Hlk133424997"/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the ubiquitous enzyme carbonic anhydrase (CA)</w:t>
      </w:r>
      <w:r w:rsidR="008849A5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</w:t>
      </w:r>
      <w:bookmarkEnd w:id="22"/>
      <w:r w:rsidR="008849A5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inside the senescent cells</w:t>
      </w:r>
      <w:r w:rsidR="008B7480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to execute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</w:t>
      </w:r>
      <w:r w:rsidR="008B7480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the SAS</w:t>
      </w:r>
      <w:r w:rsidR="008B7480" w:rsidRPr="00BC062C">
        <w:rPr>
          <w:rFonts w:ascii="Times New Roman" w:eastAsia="黑体" w:hAnsi="Times New Roman" w:cs="Times New Roman"/>
          <w:color w:val="000000" w:themeColor="text1"/>
          <w:kern w:val="0"/>
          <w:szCs w:val="21"/>
          <w14:ligatures w14:val="none"/>
        </w:rPr>
        <w:t>P</w:t>
      </w:r>
      <w:r w:rsidR="008B7480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regulation</w:t>
      </w:r>
      <w:r w:rsidRPr="00BC062C">
        <w:rPr>
          <w:rFonts w:ascii="Times New Roman" w:eastAsia="黑体" w:hAnsi="Times New Roman" w:cs="Times New Roman"/>
          <w:color w:val="000000" w:themeColor="text1"/>
          <w:kern w:val="0"/>
          <w:szCs w:val="21"/>
          <w14:ligatures w14:val="none"/>
        </w:rPr>
        <w:t xml:space="preserve">. 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Finally, anti-L1CAM aptamer was conjugated </w:t>
      </w:r>
      <w:r w:rsidR="00BE7010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at </w:t>
      </w:r>
      <w:r w:rsidR="00BE7010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lastRenderedPageBreak/>
        <w:t>the tail via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click chemistry to </w:t>
      </w:r>
      <w:r w:rsidR="00BE7010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yield 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the senescence-targeted </w:t>
      </w:r>
      <w:r w:rsidR="00BE7010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activatable 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molecular senomorphic. All the intermediates were characterized by NMR spectra, and 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Apt-H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SD was 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characterized by MS (Fig</w:t>
      </w:r>
      <w:r w:rsidR="00DE055F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ure 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S</w:t>
      </w:r>
      <w:r w:rsidR="00A80282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1</w:t>
      </w:r>
      <w:r w:rsidR="00B4192E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-S9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).</w:t>
      </w:r>
    </w:p>
    <w:p w14:paraId="2D3A9568" w14:textId="346673B3" w:rsidR="00E247EC" w:rsidRPr="00BC062C" w:rsidRDefault="00C454E8" w:rsidP="00BC062C">
      <w:pPr>
        <w:spacing w:line="360" w:lineRule="auto"/>
        <w:jc w:val="center"/>
        <w:rPr>
          <w:rFonts w:ascii="Times New Roman" w:eastAsia="黑体" w:hAnsi="Times New Roman" w:cs="Times New Roman"/>
          <w:kern w:val="0"/>
          <w:szCs w:val="21"/>
          <w14:ligatures w14:val="none"/>
        </w:rPr>
      </w:pPr>
      <w:r w:rsidRPr="00BC062C">
        <w:rPr>
          <w:rFonts w:ascii="Times New Roman" w:eastAsia="黑体" w:hAnsi="Times New Roman" w:cs="Times New Roman"/>
          <w:noProof/>
          <w:kern w:val="0"/>
          <w:szCs w:val="21"/>
        </w:rPr>
        <w:drawing>
          <wp:inline distT="0" distB="0" distL="0" distR="0" wp14:anchorId="59715EE1" wp14:editId="6D0356F5">
            <wp:extent cx="4561261" cy="2397600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61" cy="23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5711F" w14:textId="00D0EABF" w:rsidR="00C833CA" w:rsidRPr="00BC062C" w:rsidRDefault="000E7259" w:rsidP="00BC062C">
      <w:pPr>
        <w:spacing w:line="360" w:lineRule="auto"/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pPr>
      <w:r w:rsidRPr="00BC062C">
        <w:rPr>
          <w:rFonts w:ascii="Times New Roman" w:eastAsia="黑体" w:hAnsi="Times New Roman" w:cs="Times New Roman"/>
          <w:b/>
          <w:bCs/>
          <w:kern w:val="0"/>
          <w:szCs w:val="21"/>
          <w14:ligatures w14:val="none"/>
        </w:rPr>
        <w:t>Figure 1.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</w:t>
      </w:r>
      <w:r w:rsidR="00C833CA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Synthetic route for </w:t>
      </w:r>
      <w:r w:rsidR="00C833C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Apt-H</w:t>
      </w:r>
      <w:r w:rsidR="00C833CA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C833C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SD and its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H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</w:t>
      </w:r>
      <w:r w:rsidR="00C833CA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release mechanism. (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/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= 1 \* ROMAN </w:instrTex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separate"/>
      </w:r>
      <w:r w:rsidRPr="00BC062C">
        <w:rPr>
          <w:rFonts w:ascii="Times New Roman" w:eastAsia="黑体" w:hAnsi="Times New Roman" w:cs="Times New Roman"/>
          <w:noProof/>
          <w:kern w:val="0"/>
          <w:szCs w:val="21"/>
          <w:lang w:val="en-GB"/>
          <w14:ligatures w14:val="none"/>
        </w:rPr>
        <w:t>I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) Propargyl bromide, Al, HgCl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, THF</w:t>
      </w:r>
      <w:r w:rsidR="000F78D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.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(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/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= 2 \* ROMAN </w:instrTex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separate"/>
      </w:r>
      <w:r w:rsidRPr="00BC062C">
        <w:rPr>
          <w:rFonts w:ascii="Times New Roman" w:eastAsia="黑体" w:hAnsi="Times New Roman" w:cs="Times New Roman"/>
          <w:noProof/>
          <w:kern w:val="0"/>
          <w:szCs w:val="21"/>
          <w:lang w:val="en-GB"/>
          <w14:ligatures w14:val="none"/>
        </w:rPr>
        <w:t>II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) Ag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CO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3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, 1,1,4,7,10,10-hexamethyltriethylenetetramine, 2,3,4,6-tetra-O-acetyl-α-d-galactopyranosyl bromide, CH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3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CN, rt. (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/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= 3 \* ROMAN </w:instrTex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separate"/>
      </w:r>
      <w:r w:rsidRPr="00BC062C">
        <w:rPr>
          <w:rFonts w:ascii="Times New Roman" w:eastAsia="黑体" w:hAnsi="Times New Roman" w:cs="Times New Roman"/>
          <w:noProof/>
          <w:kern w:val="0"/>
          <w:szCs w:val="21"/>
          <w:lang w:val="en-GB"/>
          <w14:ligatures w14:val="none"/>
        </w:rPr>
        <w:t>III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) P-tolylisothiocyanate, NaH, THF. (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/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= 4 \* ROMAN </w:instrTex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separate"/>
      </w:r>
      <w:r w:rsidRPr="00BC062C">
        <w:rPr>
          <w:rFonts w:ascii="Times New Roman" w:eastAsia="黑体" w:hAnsi="Times New Roman" w:cs="Times New Roman"/>
          <w:noProof/>
          <w:kern w:val="0"/>
          <w:szCs w:val="21"/>
          <w:lang w:val="en-GB"/>
          <w14:ligatures w14:val="none"/>
        </w:rPr>
        <w:t>IV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) CH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3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OH, CH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3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ONa. (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begin"/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instrText xml:space="preserve"> = 5 \* ROMAN </w:instrTex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separate"/>
      </w:r>
      <w:r w:rsidRPr="00BC062C">
        <w:rPr>
          <w:rFonts w:ascii="Times New Roman" w:eastAsia="黑体" w:hAnsi="Times New Roman" w:cs="Times New Roman"/>
          <w:noProof/>
          <w:kern w:val="0"/>
          <w:szCs w:val="21"/>
          <w:lang w:val="en-GB"/>
          <w14:ligatures w14:val="none"/>
        </w:rPr>
        <w:t>V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fldChar w:fldCharType="end"/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) CuSO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4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, sodium ascorbate, N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3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-labeled anti-L1CAM aptamer, DMF/H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O.</w:t>
      </w:r>
    </w:p>
    <w:p w14:paraId="69CA4B6B" w14:textId="77777777" w:rsidR="00886419" w:rsidRPr="00BC062C" w:rsidRDefault="00886419" w:rsidP="00BC062C">
      <w:pPr>
        <w:spacing w:line="360" w:lineRule="auto"/>
        <w:rPr>
          <w:rFonts w:ascii="Times New Roman" w:eastAsia="黑体" w:hAnsi="Times New Roman" w:cs="Times New Roman"/>
          <w:kern w:val="0"/>
          <w:szCs w:val="21"/>
          <w14:ligatures w14:val="none"/>
        </w:rPr>
      </w:pPr>
    </w:p>
    <w:p w14:paraId="077FE38B" w14:textId="3C0A3A1B" w:rsidR="00F13E4E" w:rsidRPr="00BC062C" w:rsidRDefault="0087214A" w:rsidP="00BC062C">
      <w:pPr>
        <w:spacing w:line="360" w:lineRule="auto"/>
        <w:ind w:firstLineChars="200" w:firstLine="420"/>
        <w:rPr>
          <w:rFonts w:ascii="Times New Roman" w:eastAsia="黑体" w:hAnsi="Times New Roman" w:cs="Times New Roman"/>
          <w:szCs w:val="21"/>
          <w:lang w:val="en-GB"/>
        </w:rPr>
      </w:pP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With H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SD in hand, we </w:t>
      </w:r>
      <w:r w:rsidR="00FD1404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proceeded to investigate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</w:t>
      </w:r>
      <w:r w:rsidR="00FD1404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its enzyme responsive and 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H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 releas</w:t>
      </w:r>
      <w:r w:rsidR="000A7278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ing</w:t>
      </w:r>
      <w:r w:rsidR="00FD1404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capabilities.</w:t>
      </w:r>
      <w:r w:rsidR="002978B9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I</w:t>
      </w:r>
      <w:r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n the presence of </w:t>
      </w:r>
      <w:r w:rsidR="0026032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β-gal and carbonic anhydrase</w:t>
      </w:r>
      <w:r w:rsidR="00240B1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via methylene blue assay</w:t>
      </w:r>
      <w:r w:rsidR="0026032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.</w:t>
      </w:r>
      <w:r w:rsidR="00B27FA0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230587" w:rsidRPr="00BC062C">
        <w:rPr>
          <w:rFonts w:ascii="Times New Roman" w:eastAsia="黑体" w:hAnsi="Times New Roman" w:cs="Times New Roman"/>
          <w:szCs w:val="21"/>
          <w:lang w:val="en-GB"/>
        </w:rPr>
        <w:t xml:space="preserve">As shown in Figure </w:t>
      </w:r>
      <w:r w:rsidR="00563A79" w:rsidRPr="00BC062C">
        <w:rPr>
          <w:rFonts w:ascii="Times New Roman" w:eastAsia="黑体" w:hAnsi="Times New Roman" w:cs="Times New Roman"/>
          <w:szCs w:val="21"/>
          <w:lang w:val="en-GB"/>
        </w:rPr>
        <w:t>2</w:t>
      </w:r>
      <w:r w:rsidR="00230587" w:rsidRPr="00BC062C">
        <w:rPr>
          <w:rFonts w:ascii="Times New Roman" w:eastAsia="黑体" w:hAnsi="Times New Roman" w:cs="Times New Roman"/>
          <w:szCs w:val="21"/>
          <w:lang w:val="en-GB"/>
        </w:rPr>
        <w:t>,</w:t>
      </w:r>
      <w:r w:rsidR="0023058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H</w:t>
      </w:r>
      <w:r w:rsidR="00230587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230587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SD</w:t>
      </w:r>
      <w:r w:rsidR="00230587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2978B9" w:rsidRPr="00BC062C">
        <w:rPr>
          <w:rFonts w:ascii="Times New Roman" w:eastAsia="黑体" w:hAnsi="Times New Roman" w:cs="Times New Roman"/>
          <w:szCs w:val="21"/>
          <w:lang w:val="en-GB"/>
        </w:rPr>
        <w:t>demonstrated rapid</w:t>
      </w:r>
      <w:r w:rsidR="00230587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2978B9" w:rsidRPr="00BC062C">
        <w:rPr>
          <w:rFonts w:ascii="Times New Roman" w:eastAsia="黑体" w:hAnsi="Times New Roman" w:cs="Times New Roman"/>
          <w:szCs w:val="21"/>
          <w:lang w:val="en-GB"/>
        </w:rPr>
        <w:t xml:space="preserve">release of </w:t>
      </w:r>
      <w:r w:rsidR="00230587" w:rsidRPr="00BC062C">
        <w:rPr>
          <w:rFonts w:ascii="Times New Roman" w:eastAsia="黑体" w:hAnsi="Times New Roman" w:cs="Times New Roman"/>
          <w:szCs w:val="21"/>
          <w:lang w:val="en-GB"/>
        </w:rPr>
        <w:t>H</w:t>
      </w:r>
      <w:r w:rsidR="00230587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230587" w:rsidRPr="00BC062C">
        <w:rPr>
          <w:rFonts w:ascii="Times New Roman" w:eastAsia="黑体" w:hAnsi="Times New Roman" w:cs="Times New Roman"/>
          <w:szCs w:val="21"/>
          <w:lang w:val="en-GB"/>
        </w:rPr>
        <w:t>S</w:t>
      </w:r>
      <w:r w:rsidR="00B27FA0" w:rsidRPr="00BC062C">
        <w:rPr>
          <w:rFonts w:ascii="Times New Roman" w:eastAsia="黑体" w:hAnsi="Times New Roman" w:cs="Times New Roman"/>
          <w:szCs w:val="21"/>
          <w:lang w:val="en-GB"/>
        </w:rPr>
        <w:t xml:space="preserve"> upon incubation </w:t>
      </w:r>
      <w:r w:rsidR="00F13E4E" w:rsidRPr="00BC062C">
        <w:rPr>
          <w:rFonts w:ascii="Times New Roman" w:eastAsia="黑体" w:hAnsi="Times New Roman" w:cs="Times New Roman"/>
          <w:szCs w:val="21"/>
          <w:lang w:val="en-GB"/>
        </w:rPr>
        <w:t xml:space="preserve">in the PBS buffer containing </w:t>
      </w:r>
      <w:r w:rsidR="00B27FA0" w:rsidRPr="00BC062C">
        <w:rPr>
          <w:rFonts w:ascii="Times New Roman" w:eastAsia="黑体" w:hAnsi="Times New Roman" w:cs="Times New Roman"/>
          <w:szCs w:val="21"/>
          <w:lang w:val="en-GB"/>
        </w:rPr>
        <w:t>β-</w:t>
      </w:r>
      <w:r w:rsidR="00445E3B" w:rsidRPr="00BC062C">
        <w:rPr>
          <w:rFonts w:ascii="Times New Roman" w:eastAsia="黑体" w:hAnsi="Times New Roman" w:cs="Times New Roman"/>
          <w:szCs w:val="21"/>
          <w:lang w:val="en-GB"/>
        </w:rPr>
        <w:t>g</w:t>
      </w:r>
      <w:r w:rsidR="00B27FA0" w:rsidRPr="00BC062C">
        <w:rPr>
          <w:rFonts w:ascii="Times New Roman" w:eastAsia="黑体" w:hAnsi="Times New Roman" w:cs="Times New Roman"/>
          <w:szCs w:val="21"/>
          <w:lang w:val="en-GB"/>
        </w:rPr>
        <w:t>al and CA</w:t>
      </w:r>
      <w:r w:rsidR="00F13E4E" w:rsidRPr="00BC062C">
        <w:rPr>
          <w:rFonts w:ascii="Times New Roman" w:eastAsia="黑体" w:hAnsi="Times New Roman" w:cs="Times New Roman"/>
          <w:szCs w:val="21"/>
          <w:lang w:val="en-GB"/>
        </w:rPr>
        <w:t>,</w:t>
      </w:r>
      <w:r w:rsidR="005531EA" w:rsidRPr="00BC062C">
        <w:rPr>
          <w:rFonts w:ascii="Times New Roman" w:eastAsia="黑体" w:hAnsi="Times New Roman" w:cs="Times New Roman"/>
          <w:szCs w:val="21"/>
          <w:lang w:val="en-GB"/>
        </w:rPr>
        <w:t xml:space="preserve"> and the reaction was almost completed within 2 h, with the release efficiency of about 50%. </w:t>
      </w:r>
      <w:r w:rsidR="00F13E4E" w:rsidRPr="00BC062C">
        <w:rPr>
          <w:rFonts w:ascii="Times New Roman" w:eastAsia="黑体" w:hAnsi="Times New Roman" w:cs="Times New Roman"/>
          <w:szCs w:val="21"/>
          <w:lang w:val="en-GB"/>
        </w:rPr>
        <w:t>In sharp contrast, no H</w:t>
      </w:r>
      <w:r w:rsidR="00F13E4E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F13E4E" w:rsidRPr="00BC062C">
        <w:rPr>
          <w:rFonts w:ascii="Times New Roman" w:eastAsia="黑体" w:hAnsi="Times New Roman" w:cs="Times New Roman"/>
          <w:szCs w:val="21"/>
          <w:lang w:val="en-GB"/>
        </w:rPr>
        <w:t>S production was detected in the absence of β-</w:t>
      </w:r>
      <w:r w:rsidR="002A70DC" w:rsidRPr="00BC062C">
        <w:rPr>
          <w:rFonts w:ascii="Times New Roman" w:eastAsia="黑体" w:hAnsi="Times New Roman" w:cs="Times New Roman"/>
          <w:szCs w:val="21"/>
          <w:lang w:val="en-GB"/>
        </w:rPr>
        <w:t>g</w:t>
      </w:r>
      <w:r w:rsidR="00F13E4E" w:rsidRPr="00BC062C">
        <w:rPr>
          <w:rFonts w:ascii="Times New Roman" w:eastAsia="黑体" w:hAnsi="Times New Roman" w:cs="Times New Roman"/>
          <w:szCs w:val="21"/>
          <w:lang w:val="en-GB"/>
        </w:rPr>
        <w:t>al</w:t>
      </w:r>
      <w:r w:rsidR="00E20B9B" w:rsidRPr="00BC062C">
        <w:rPr>
          <w:rFonts w:ascii="Times New Roman" w:eastAsia="黑体" w:hAnsi="Times New Roman" w:cs="Times New Roman"/>
          <w:szCs w:val="21"/>
          <w:lang w:val="en-GB"/>
        </w:rPr>
        <w:t xml:space="preserve"> within the same time period</w:t>
      </w:r>
      <w:r w:rsidR="001F4FE0" w:rsidRPr="00BC062C">
        <w:rPr>
          <w:rFonts w:ascii="Times New Roman" w:eastAsia="黑体" w:hAnsi="Times New Roman" w:cs="Times New Roman"/>
          <w:szCs w:val="21"/>
          <w:lang w:val="en-GB"/>
        </w:rPr>
        <w:t>, suggesting that only the presence of CA did not induce the cleavage of thiocarbamates</w:t>
      </w:r>
      <w:r w:rsidR="00E20B9B" w:rsidRPr="00BC062C">
        <w:rPr>
          <w:rFonts w:ascii="Times New Roman" w:eastAsia="黑体" w:hAnsi="Times New Roman" w:cs="Times New Roman"/>
          <w:szCs w:val="21"/>
          <w:lang w:val="en-GB"/>
        </w:rPr>
        <w:t xml:space="preserve">. </w:t>
      </w:r>
      <w:r w:rsidR="001F4FE0" w:rsidRPr="00BC062C">
        <w:rPr>
          <w:rFonts w:ascii="Times New Roman" w:eastAsia="黑体" w:hAnsi="Times New Roman" w:cs="Times New Roman"/>
          <w:szCs w:val="21"/>
          <w:lang w:val="en-GB"/>
        </w:rPr>
        <w:t>Collectively, t</w:t>
      </w:r>
      <w:r w:rsidR="00E20B9B" w:rsidRPr="00BC062C">
        <w:rPr>
          <w:rFonts w:ascii="Times New Roman" w:eastAsia="黑体" w:hAnsi="Times New Roman" w:cs="Times New Roman"/>
          <w:szCs w:val="21"/>
          <w:lang w:val="en-GB"/>
        </w:rPr>
        <w:t xml:space="preserve">hese results </w:t>
      </w:r>
      <w:r w:rsidR="001F4FE0" w:rsidRPr="00BC062C">
        <w:rPr>
          <w:rFonts w:ascii="Times New Roman" w:eastAsia="黑体" w:hAnsi="Times New Roman" w:cs="Times New Roman"/>
          <w:szCs w:val="21"/>
          <w:lang w:val="en-GB"/>
        </w:rPr>
        <w:t>confirmed the β-</w:t>
      </w:r>
      <w:r w:rsidR="002A70DC" w:rsidRPr="00BC062C">
        <w:rPr>
          <w:rFonts w:ascii="Times New Roman" w:eastAsia="黑体" w:hAnsi="Times New Roman" w:cs="Times New Roman"/>
          <w:szCs w:val="21"/>
          <w:lang w:val="en-GB"/>
        </w:rPr>
        <w:t>g</w:t>
      </w:r>
      <w:r w:rsidR="001F4FE0" w:rsidRPr="00BC062C">
        <w:rPr>
          <w:rFonts w:ascii="Times New Roman" w:eastAsia="黑体" w:hAnsi="Times New Roman" w:cs="Times New Roman"/>
          <w:szCs w:val="21"/>
          <w:lang w:val="en-GB"/>
        </w:rPr>
        <w:t xml:space="preserve">al-activated property of </w:t>
      </w:r>
      <w:r w:rsidR="001F4FE0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H</w:t>
      </w:r>
      <w:r w:rsidR="001F4FE0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1F4FE0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SD</w:t>
      </w:r>
      <w:r w:rsidR="00582FD6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.</w:t>
      </w:r>
    </w:p>
    <w:p w14:paraId="3686EFC1" w14:textId="77777777" w:rsidR="00B17F39" w:rsidRPr="00BC062C" w:rsidRDefault="00B17F39" w:rsidP="00BC062C">
      <w:pPr>
        <w:spacing w:line="360" w:lineRule="auto"/>
        <w:rPr>
          <w:rFonts w:ascii="Times New Roman" w:eastAsia="黑体" w:hAnsi="Times New Roman" w:cs="Times New Roman"/>
          <w:szCs w:val="21"/>
          <w:lang w:val="en-GB"/>
        </w:rPr>
      </w:pPr>
    </w:p>
    <w:p w14:paraId="36353A8F" w14:textId="311FA7CB" w:rsidR="00D91277" w:rsidRPr="00BC062C" w:rsidRDefault="00FC40AE" w:rsidP="00BC062C">
      <w:pPr>
        <w:spacing w:line="360" w:lineRule="auto"/>
        <w:jc w:val="center"/>
        <w:rPr>
          <w:rFonts w:ascii="Times New Roman" w:eastAsia="黑体" w:hAnsi="Times New Roman" w:cs="Times New Roman"/>
          <w:szCs w:val="21"/>
          <w:lang w:val="en-GB"/>
        </w:rPr>
      </w:pPr>
      <w:r w:rsidRPr="00BC062C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29920C7F" wp14:editId="5466E7E3">
            <wp:extent cx="4181341" cy="1766473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86" cy="177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737AA" w14:textId="3D407EDD" w:rsidR="003864FF" w:rsidRPr="00BC062C" w:rsidRDefault="003864FF" w:rsidP="00BC062C">
      <w:pPr>
        <w:spacing w:line="360" w:lineRule="auto"/>
        <w:rPr>
          <w:rFonts w:ascii="Times New Roman" w:hAnsi="Times New Roman" w:cs="Times New Roman"/>
          <w:color w:val="2E2E2E"/>
          <w:szCs w:val="21"/>
        </w:rPr>
      </w:pPr>
      <w:r w:rsidRPr="00BC062C">
        <w:rPr>
          <w:rFonts w:ascii="Times New Roman" w:eastAsia="黑体" w:hAnsi="Times New Roman" w:cs="Times New Roman"/>
          <w:b/>
          <w:bCs/>
          <w:kern w:val="0"/>
          <w:szCs w:val="21"/>
          <w14:ligatures w14:val="none"/>
        </w:rPr>
        <w:t>Figure 2.</w:t>
      </w:r>
      <w:r w:rsidR="00BA04F0" w:rsidRPr="00BC062C">
        <w:rPr>
          <w:rFonts w:ascii="Times New Roman" w:eastAsia="黑体" w:hAnsi="Times New Roman" w:cs="Times New Roman"/>
          <w:b/>
          <w:bCs/>
          <w:kern w:val="0"/>
          <w:szCs w:val="21"/>
          <w14:ligatures w14:val="none"/>
        </w:rPr>
        <w:t xml:space="preserve"> </w:t>
      </w:r>
      <w:r w:rsidR="00BA04F0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(A)</w:t>
      </w:r>
      <w:r w:rsidRPr="00BC062C">
        <w:rPr>
          <w:rFonts w:ascii="Times New Roman" w:eastAsia="黑体" w:hAnsi="Times New Roman" w:cs="Times New Roman"/>
          <w:b/>
          <w:bCs/>
          <w:kern w:val="0"/>
          <w:szCs w:val="21"/>
          <w14:ligatures w14:val="none"/>
        </w:rPr>
        <w:t xml:space="preserve"> </w:t>
      </w:r>
      <w:r w:rsidR="00BA04F0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The standard curve for measurement of H</w:t>
      </w:r>
      <w:r w:rsidR="00BA04F0" w:rsidRPr="00BC062C">
        <w:rPr>
          <w:rFonts w:ascii="Times New Roman" w:eastAsia="黑体" w:hAnsi="Times New Roman" w:cs="Times New Roman"/>
          <w:kern w:val="0"/>
          <w:szCs w:val="21"/>
          <w:vertAlign w:val="subscript"/>
          <w14:ligatures w14:val="none"/>
        </w:rPr>
        <w:t>2</w:t>
      </w:r>
      <w:r w:rsidR="00BA04F0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S with the methylene blue (MB) method and Na</w:t>
      </w:r>
      <w:r w:rsidR="00BA04F0" w:rsidRPr="00BC062C">
        <w:rPr>
          <w:rFonts w:ascii="Times New Roman" w:eastAsia="黑体" w:hAnsi="Times New Roman" w:cs="Times New Roman"/>
          <w:kern w:val="0"/>
          <w:szCs w:val="21"/>
          <w:vertAlign w:val="subscript"/>
          <w14:ligatures w14:val="none"/>
        </w:rPr>
        <w:t>2</w:t>
      </w:r>
      <w:r w:rsidR="00BA04F0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S as the standard.</w:t>
      </w:r>
      <w:r w:rsidR="00BA04F0" w:rsidRPr="00BC062C">
        <w:rPr>
          <w:rFonts w:ascii="Times New Roman" w:eastAsia="黑体" w:hAnsi="Times New Roman" w:cs="Times New Roman"/>
          <w:b/>
          <w:bCs/>
          <w:kern w:val="0"/>
          <w:szCs w:val="21"/>
          <w14:ligatures w14:val="none"/>
        </w:rPr>
        <w:t xml:space="preserve"> </w:t>
      </w:r>
      <w:r w:rsidR="00BA04F0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(B)</w:t>
      </w:r>
      <w:r w:rsidR="00BA04F0" w:rsidRPr="00BC062C">
        <w:rPr>
          <w:rFonts w:ascii="Times New Roman" w:hAnsi="Times New Roman" w:cs="Times New Roman"/>
          <w:color w:val="2E2E2E"/>
          <w:szCs w:val="21"/>
        </w:rPr>
        <w:t>Time-dependent H</w:t>
      </w:r>
      <w:r w:rsidR="00BA04F0" w:rsidRPr="00BC062C">
        <w:rPr>
          <w:rFonts w:ascii="Times New Roman" w:hAnsi="Times New Roman" w:cs="Times New Roman"/>
          <w:color w:val="2E2E2E"/>
          <w:szCs w:val="21"/>
          <w:vertAlign w:val="subscript"/>
        </w:rPr>
        <w:t>2</w:t>
      </w:r>
      <w:r w:rsidR="00BA04F0" w:rsidRPr="00BC062C">
        <w:rPr>
          <w:rFonts w:ascii="Times New Roman" w:hAnsi="Times New Roman" w:cs="Times New Roman"/>
          <w:color w:val="2E2E2E"/>
          <w:szCs w:val="21"/>
        </w:rPr>
        <w:t xml:space="preserve">S release </w:t>
      </w:r>
      <w:r w:rsidR="008707C6" w:rsidRPr="00BC062C">
        <w:rPr>
          <w:rFonts w:ascii="Times New Roman" w:hAnsi="Times New Roman" w:cs="Times New Roman"/>
          <w:color w:val="2E2E2E"/>
          <w:szCs w:val="21"/>
        </w:rPr>
        <w:t>from</w:t>
      </w:r>
      <w:r w:rsidR="00BA04F0" w:rsidRPr="00BC062C">
        <w:rPr>
          <w:rFonts w:ascii="Times New Roman" w:hAnsi="Times New Roman" w:cs="Times New Roman"/>
          <w:color w:val="2E2E2E"/>
          <w:szCs w:val="21"/>
        </w:rPr>
        <w:t xml:space="preserve"> H</w:t>
      </w:r>
      <w:r w:rsidR="00BA04F0" w:rsidRPr="00BC062C">
        <w:rPr>
          <w:rFonts w:ascii="Times New Roman" w:hAnsi="Times New Roman" w:cs="Times New Roman"/>
          <w:color w:val="2E2E2E"/>
          <w:szCs w:val="21"/>
          <w:vertAlign w:val="subscript"/>
        </w:rPr>
        <w:t>2</w:t>
      </w:r>
      <w:r w:rsidR="00BA04F0" w:rsidRPr="00BC062C">
        <w:rPr>
          <w:rFonts w:ascii="Times New Roman" w:hAnsi="Times New Roman" w:cs="Times New Roman"/>
          <w:color w:val="2E2E2E"/>
          <w:szCs w:val="21"/>
        </w:rPr>
        <w:t xml:space="preserve">SD </w:t>
      </w:r>
      <w:r w:rsidR="008707C6" w:rsidRPr="00BC062C">
        <w:rPr>
          <w:rFonts w:ascii="Times New Roman" w:hAnsi="Times New Roman" w:cs="Times New Roman"/>
          <w:color w:val="2E2E2E"/>
          <w:szCs w:val="21"/>
        </w:rPr>
        <w:t xml:space="preserve">in the presence vs absence of </w:t>
      </w:r>
      <w:r w:rsidR="008707C6" w:rsidRPr="00BC062C">
        <w:rPr>
          <w:rFonts w:ascii="Times New Roman" w:hAnsi="Times New Roman" w:cs="Times New Roman"/>
          <w:color w:val="2E2E2E"/>
          <w:szCs w:val="21"/>
          <w:lang w:val="en-GB"/>
        </w:rPr>
        <w:t>β-</w:t>
      </w:r>
      <w:r w:rsidR="00C110F1" w:rsidRPr="00BC062C">
        <w:rPr>
          <w:rFonts w:ascii="Times New Roman" w:hAnsi="Times New Roman" w:cs="Times New Roman"/>
          <w:color w:val="2E2E2E"/>
          <w:szCs w:val="21"/>
          <w:lang w:val="en-GB"/>
        </w:rPr>
        <w:t>g</w:t>
      </w:r>
      <w:r w:rsidR="008707C6" w:rsidRPr="00BC062C">
        <w:rPr>
          <w:rFonts w:ascii="Times New Roman" w:hAnsi="Times New Roman" w:cs="Times New Roman"/>
          <w:color w:val="2E2E2E"/>
          <w:szCs w:val="21"/>
          <w:lang w:val="en-GB"/>
        </w:rPr>
        <w:t xml:space="preserve">al, </w:t>
      </w:r>
      <w:r w:rsidR="008707C6" w:rsidRPr="00BC062C">
        <w:rPr>
          <w:rFonts w:ascii="Times New Roman" w:hAnsi="Times New Roman" w:cs="Times New Roman"/>
          <w:color w:val="2E2E2E"/>
          <w:szCs w:val="21"/>
        </w:rPr>
        <w:t xml:space="preserve">as </w:t>
      </w:r>
      <w:r w:rsidR="00BA04F0" w:rsidRPr="00BC062C">
        <w:rPr>
          <w:rFonts w:ascii="Times New Roman" w:hAnsi="Times New Roman" w:cs="Times New Roman"/>
          <w:color w:val="2E2E2E"/>
          <w:szCs w:val="21"/>
        </w:rPr>
        <w:t xml:space="preserve">measured by </w:t>
      </w:r>
      <w:r w:rsidR="008707C6" w:rsidRPr="00BC062C">
        <w:rPr>
          <w:rFonts w:ascii="Times New Roman" w:hAnsi="Times New Roman" w:cs="Times New Roman"/>
          <w:color w:val="2E2E2E"/>
          <w:szCs w:val="21"/>
        </w:rPr>
        <w:t xml:space="preserve">the </w:t>
      </w:r>
      <w:r w:rsidR="00BA04F0" w:rsidRPr="00BC062C">
        <w:rPr>
          <w:rFonts w:ascii="Times New Roman" w:hAnsi="Times New Roman" w:cs="Times New Roman"/>
          <w:color w:val="2E2E2E"/>
          <w:szCs w:val="21"/>
        </w:rPr>
        <w:t xml:space="preserve">MB assay. </w:t>
      </w:r>
    </w:p>
    <w:p w14:paraId="6E4FA745" w14:textId="77777777" w:rsidR="00886419" w:rsidRPr="00BC062C" w:rsidRDefault="00886419" w:rsidP="00BC062C">
      <w:pPr>
        <w:spacing w:line="360" w:lineRule="auto"/>
        <w:rPr>
          <w:rFonts w:ascii="Times New Roman" w:eastAsia="黑体" w:hAnsi="Times New Roman" w:cs="Times New Roman"/>
          <w:szCs w:val="21"/>
          <w:lang w:val="en-GB"/>
        </w:rPr>
      </w:pPr>
    </w:p>
    <w:p w14:paraId="0ECB5883" w14:textId="0BBD68BC" w:rsidR="0011194B" w:rsidRPr="00BC062C" w:rsidRDefault="008356B2" w:rsidP="00BC062C">
      <w:pPr>
        <w:spacing w:line="360" w:lineRule="auto"/>
        <w:ind w:firstLineChars="200" w:firstLine="420"/>
        <w:rPr>
          <w:rFonts w:ascii="Times New Roman" w:eastAsia="黑体" w:hAnsi="Times New Roman" w:cs="Times New Roman"/>
          <w:szCs w:val="21"/>
          <w:lang w:val="en-GB"/>
        </w:rPr>
      </w:pPr>
      <w:r w:rsidRPr="00BC062C">
        <w:rPr>
          <w:rFonts w:ascii="Times New Roman" w:eastAsia="黑体" w:hAnsi="Times New Roman" w:cs="Times New Roman"/>
          <w:szCs w:val="21"/>
          <w:lang w:val="en-GB"/>
        </w:rPr>
        <w:t>After having confirmed the controllable activity, we next wondered whether Apt-H</w:t>
      </w:r>
      <w:r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>SD could</w:t>
      </w:r>
      <w:r w:rsidR="0011194B" w:rsidRPr="00BC062C">
        <w:rPr>
          <w:rFonts w:ascii="Times New Roman" w:eastAsia="黑体" w:hAnsi="Times New Roman" w:cs="Times New Roman"/>
          <w:szCs w:val="21"/>
          <w:lang w:val="en-GB"/>
        </w:rPr>
        <w:t xml:space="preserve"> achieve targeted recognition of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11194B" w:rsidRPr="00BC062C">
        <w:rPr>
          <w:rFonts w:ascii="Times New Roman" w:eastAsia="黑体" w:hAnsi="Times New Roman" w:cs="Times New Roman"/>
          <w:szCs w:val="21"/>
          <w:lang w:val="en-GB"/>
        </w:rPr>
        <w:t>senescent cells. As a proof-of-concept illustration, oxidative stress-induced cellular senescence was established with BJ cells as the model and H</w:t>
      </w:r>
      <w:r w:rsidR="0011194B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11194B" w:rsidRPr="00BC062C">
        <w:rPr>
          <w:rFonts w:ascii="Times New Roman" w:eastAsia="黑体" w:hAnsi="Times New Roman" w:cs="Times New Roman"/>
          <w:szCs w:val="21"/>
          <w:lang w:val="en-GB"/>
        </w:rPr>
        <w:t>O</w:t>
      </w:r>
      <w:r w:rsidR="0011194B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11194B" w:rsidRPr="00BC062C">
        <w:rPr>
          <w:rFonts w:ascii="Times New Roman" w:eastAsia="黑体" w:hAnsi="Times New Roman" w:cs="Times New Roman"/>
          <w:szCs w:val="21"/>
          <w:lang w:val="en-GB"/>
        </w:rPr>
        <w:t xml:space="preserve"> as the stress. </w:t>
      </w:r>
      <w:r w:rsidR="003326B0" w:rsidRPr="00BC062C">
        <w:rPr>
          <w:rFonts w:ascii="Times New Roman" w:eastAsia="Times New Roman" w:hAnsi="Times New Roman" w:cs="Times New Roman"/>
          <w:szCs w:val="21"/>
          <w14:ligatures w14:val="none"/>
        </w:rPr>
        <w:t>SA-β-gal</w:t>
      </w:r>
      <w:r w:rsidR="0011194B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3326B0" w:rsidRPr="00BC062C">
        <w:rPr>
          <w:rFonts w:ascii="Times New Roman" w:eastAsia="黑体" w:hAnsi="Times New Roman" w:cs="Times New Roman"/>
          <w:szCs w:val="21"/>
          <w:lang w:val="en-GB"/>
        </w:rPr>
        <w:t>staining results showed that after stimulation of H</w:t>
      </w:r>
      <w:r w:rsidR="003326B0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3326B0" w:rsidRPr="00BC062C">
        <w:rPr>
          <w:rFonts w:ascii="Times New Roman" w:eastAsia="黑体" w:hAnsi="Times New Roman" w:cs="Times New Roman"/>
          <w:szCs w:val="21"/>
          <w:lang w:val="en-GB"/>
        </w:rPr>
        <w:t>O</w:t>
      </w:r>
      <w:r w:rsidR="003326B0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3326B0" w:rsidRPr="00BC062C">
        <w:rPr>
          <w:rFonts w:ascii="Times New Roman" w:eastAsia="黑体" w:hAnsi="Times New Roman" w:cs="Times New Roman"/>
          <w:szCs w:val="21"/>
          <w:lang w:val="en-GB"/>
        </w:rPr>
        <w:t xml:space="preserve">, BJ cells exhibited obvious enlargement in the cell volume, coupled with blue staining (Figure 3A), indicating the accumulation of </w:t>
      </w:r>
      <w:r w:rsidR="003326B0" w:rsidRPr="00BC062C">
        <w:rPr>
          <w:rFonts w:ascii="Times New Roman" w:eastAsia="Times New Roman" w:hAnsi="Times New Roman" w:cs="Times New Roman"/>
          <w:szCs w:val="21"/>
          <w14:ligatures w14:val="none"/>
        </w:rPr>
        <w:t xml:space="preserve">SA-β-gal. </w:t>
      </w:r>
      <w:r w:rsidR="003326B0" w:rsidRPr="00BC062C">
        <w:rPr>
          <w:rFonts w:ascii="Times New Roman" w:eastAsia="黑体" w:hAnsi="Times New Roman" w:cs="Times New Roman"/>
          <w:szCs w:val="21"/>
          <w:lang w:val="en-GB"/>
        </w:rPr>
        <w:t>5-Ethynyl-2′-deoxyuridine (EdU)-based cell proliferation assay further confirmed that these stressed BJ cells lost the proliferating capability, as evidenced by the negative EdU staining (Figure 3B).</w:t>
      </w:r>
      <w:r w:rsidR="00DE055F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C4774E" w:rsidRPr="00BC062C">
        <w:rPr>
          <w:rFonts w:ascii="Times New Roman" w:eastAsia="黑体" w:hAnsi="Times New Roman" w:cs="Times New Roman"/>
          <w:szCs w:val="21"/>
          <w:lang w:val="en-GB"/>
        </w:rPr>
        <w:t>On the other hand</w:t>
      </w:r>
      <w:r w:rsidR="00DE055F" w:rsidRPr="00BC062C">
        <w:rPr>
          <w:rFonts w:ascii="Times New Roman" w:eastAsia="黑体" w:hAnsi="Times New Roman" w:cs="Times New Roman"/>
          <w:szCs w:val="21"/>
          <w:lang w:val="en-GB"/>
        </w:rPr>
        <w:t>, we have also examined the levels of three senescence-associated markers including p16, p21, and IL-1β in these stimulated cells. Results showed a significant elevation in the expression of these markers at the mRNA level (Figure S</w:t>
      </w:r>
      <w:r w:rsidR="00E640E9" w:rsidRPr="00BC062C">
        <w:rPr>
          <w:rFonts w:ascii="Times New Roman" w:eastAsia="黑体" w:hAnsi="Times New Roman" w:cs="Times New Roman"/>
          <w:szCs w:val="21"/>
          <w:lang w:val="en-GB"/>
        </w:rPr>
        <w:t>10</w:t>
      </w:r>
      <w:r w:rsidR="00DE055F" w:rsidRPr="00BC062C">
        <w:rPr>
          <w:rFonts w:ascii="Times New Roman" w:eastAsia="黑体" w:hAnsi="Times New Roman" w:cs="Times New Roman"/>
          <w:szCs w:val="21"/>
          <w:lang w:val="en-GB"/>
        </w:rPr>
        <w:t>).</w:t>
      </w:r>
      <w:r w:rsidR="00F075F9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7922A9" w:rsidRPr="00BC062C">
        <w:rPr>
          <w:rFonts w:ascii="Times New Roman" w:eastAsia="黑体" w:hAnsi="Times New Roman" w:cs="Times New Roman"/>
          <w:szCs w:val="21"/>
          <w:lang w:val="en-GB"/>
        </w:rPr>
        <w:t xml:space="preserve">Moreover, the upregulation of L1CAM in senescent BJ cells was verified through western blot analysis </w:t>
      </w:r>
      <w:r w:rsidR="00AB0A96" w:rsidRPr="00BC062C">
        <w:rPr>
          <w:rFonts w:ascii="Times New Roman" w:eastAsia="黑体" w:hAnsi="Times New Roman" w:cs="Times New Roman"/>
          <w:szCs w:val="21"/>
          <w:lang w:val="en-GB"/>
        </w:rPr>
        <w:t>(Figure 3</w:t>
      </w:r>
      <w:r w:rsidR="00520F10" w:rsidRPr="00BC062C">
        <w:rPr>
          <w:rFonts w:ascii="Times New Roman" w:eastAsia="黑体" w:hAnsi="Times New Roman" w:cs="Times New Roman"/>
          <w:szCs w:val="21"/>
          <w:lang w:val="en-GB"/>
        </w:rPr>
        <w:t>C</w:t>
      </w:r>
      <w:r w:rsidR="00AB0A96" w:rsidRPr="00BC062C">
        <w:rPr>
          <w:rFonts w:ascii="Times New Roman" w:eastAsia="黑体" w:hAnsi="Times New Roman" w:cs="Times New Roman"/>
          <w:szCs w:val="21"/>
          <w:lang w:val="en-GB"/>
        </w:rPr>
        <w:t>).</w:t>
      </w:r>
    </w:p>
    <w:p w14:paraId="7E06C2C0" w14:textId="5977B94D" w:rsidR="00E9404D" w:rsidRPr="00BC062C" w:rsidRDefault="00860E5E" w:rsidP="00BC062C">
      <w:pPr>
        <w:spacing w:line="360" w:lineRule="auto"/>
        <w:ind w:firstLineChars="200" w:firstLine="420"/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</w:pP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Next, </w:t>
      </w:r>
      <w:r w:rsidR="00334710" w:rsidRPr="00BC062C">
        <w:rPr>
          <w:rFonts w:ascii="Times New Roman" w:eastAsia="黑体" w:hAnsi="Times New Roman" w:cs="Times New Roman"/>
          <w:szCs w:val="21"/>
          <w:lang w:val="en-GB"/>
        </w:rPr>
        <w:t xml:space="preserve">the 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cell </w:t>
      </w:r>
      <w:r w:rsidR="00334710" w:rsidRPr="00BC062C">
        <w:rPr>
          <w:rFonts w:ascii="Times New Roman" w:eastAsia="黑体" w:hAnsi="Times New Roman" w:cs="Times New Roman"/>
          <w:szCs w:val="21"/>
          <w:lang w:val="en-GB"/>
        </w:rPr>
        <w:t xml:space="preserve">recognition ability of </w:t>
      </w:r>
      <w:r w:rsidR="00334710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Apt-H</w:t>
      </w:r>
      <w:r w:rsidR="00334710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334710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SD</w:t>
      </w:r>
      <w:r w:rsidR="00334710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>towards</w:t>
      </w:r>
      <w:r w:rsidR="00251E8C" w:rsidRPr="00BC062C">
        <w:rPr>
          <w:rFonts w:ascii="Times New Roman" w:eastAsia="黑体" w:hAnsi="Times New Roman" w:cs="Times New Roman"/>
          <w:szCs w:val="21"/>
          <w:lang w:val="en-GB"/>
        </w:rPr>
        <w:t xml:space="preserve"> senescent cells </w:t>
      </w:r>
      <w:r w:rsidR="00334710" w:rsidRPr="00BC062C">
        <w:rPr>
          <w:rFonts w:ascii="Times New Roman" w:eastAsia="黑体" w:hAnsi="Times New Roman" w:cs="Times New Roman"/>
          <w:szCs w:val="21"/>
          <w:lang w:val="en-GB"/>
        </w:rPr>
        <w:t>was evaluated by</w:t>
      </w:r>
      <w:r w:rsidR="00251E8C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41460A" w:rsidRPr="00BC062C">
        <w:rPr>
          <w:rFonts w:ascii="Times New Roman" w:eastAsia="黑体" w:hAnsi="Times New Roman" w:cs="Times New Roman"/>
          <w:szCs w:val="21"/>
          <w:lang w:val="en-GB"/>
        </w:rPr>
        <w:t>flow cytometry and confocal microscopy</w:t>
      </w:r>
      <w:r w:rsidR="00251E8C" w:rsidRPr="00BC062C">
        <w:rPr>
          <w:rFonts w:ascii="Times New Roman" w:eastAsia="黑体" w:hAnsi="Times New Roman" w:cs="Times New Roman"/>
          <w:szCs w:val="21"/>
          <w:lang w:val="en-GB"/>
        </w:rPr>
        <w:t xml:space="preserve">. As </w:t>
      </w:r>
      <w:r w:rsidR="00E3302C" w:rsidRPr="00BC062C">
        <w:rPr>
          <w:rFonts w:ascii="Times New Roman" w:eastAsia="黑体" w:hAnsi="Times New Roman" w:cs="Times New Roman"/>
          <w:szCs w:val="21"/>
          <w:lang w:val="en-GB"/>
        </w:rPr>
        <w:t>depicted</w:t>
      </w:r>
      <w:r w:rsidR="00251E8C" w:rsidRPr="00BC062C">
        <w:rPr>
          <w:rFonts w:ascii="Times New Roman" w:eastAsia="黑体" w:hAnsi="Times New Roman" w:cs="Times New Roman"/>
          <w:szCs w:val="21"/>
          <w:lang w:val="en-GB"/>
        </w:rPr>
        <w:t xml:space="preserve"> in Figure </w:t>
      </w:r>
      <w:r w:rsidR="00563A79" w:rsidRPr="00BC062C">
        <w:rPr>
          <w:rFonts w:ascii="Times New Roman" w:eastAsia="黑体" w:hAnsi="Times New Roman" w:cs="Times New Roman"/>
          <w:szCs w:val="21"/>
          <w:lang w:val="en-GB"/>
        </w:rPr>
        <w:t>3</w:t>
      </w:r>
      <w:r w:rsidR="00520F10" w:rsidRPr="00BC062C">
        <w:rPr>
          <w:rFonts w:ascii="Times New Roman" w:eastAsia="黑体" w:hAnsi="Times New Roman" w:cs="Times New Roman"/>
          <w:szCs w:val="21"/>
          <w:lang w:val="en-GB"/>
        </w:rPr>
        <w:t>D</w:t>
      </w:r>
      <w:r w:rsidR="00251E8C" w:rsidRPr="00BC062C">
        <w:rPr>
          <w:rFonts w:ascii="Times New Roman" w:eastAsia="黑体" w:hAnsi="Times New Roman" w:cs="Times New Roman"/>
          <w:szCs w:val="21"/>
          <w:lang w:val="en-GB"/>
        </w:rPr>
        <w:t>,</w:t>
      </w:r>
      <w:r w:rsidR="00E3302C" w:rsidRPr="00BC062C">
        <w:rPr>
          <w:rFonts w:ascii="Times New Roman" w:eastAsia="黑体" w:hAnsi="Times New Roman" w:cs="Times New Roman"/>
          <w:szCs w:val="21"/>
          <w:lang w:val="en-GB"/>
        </w:rPr>
        <w:t xml:space="preserve"> H</w:t>
      </w:r>
      <w:r w:rsidR="00E3302C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E3302C" w:rsidRPr="00BC062C">
        <w:rPr>
          <w:rFonts w:ascii="Times New Roman" w:eastAsia="黑体" w:hAnsi="Times New Roman" w:cs="Times New Roman"/>
          <w:szCs w:val="21"/>
          <w:lang w:val="en-GB"/>
        </w:rPr>
        <w:t>O</w:t>
      </w:r>
      <w:r w:rsidR="00E3302C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E3302C" w:rsidRPr="00BC062C">
        <w:rPr>
          <w:rFonts w:ascii="Times New Roman" w:eastAsia="黑体" w:hAnsi="Times New Roman" w:cs="Times New Roman"/>
          <w:szCs w:val="21"/>
          <w:lang w:val="en-GB"/>
        </w:rPr>
        <w:t>-induced senescent BJ cells demonstrated a significant shift i</w:t>
      </w:r>
      <w:r w:rsidR="00E3302C" w:rsidRPr="00BC062C">
        <w:rPr>
          <w:rFonts w:ascii="Times New Roman" w:eastAsia="黑体" w:hAnsi="Times New Roman" w:cs="Times New Roman"/>
          <w:szCs w:val="21"/>
        </w:rPr>
        <w:t xml:space="preserve">n fluorescence intensity after incubation with </w:t>
      </w:r>
      <w:r w:rsidR="00E3302C" w:rsidRPr="00BC062C">
        <w:rPr>
          <w:rFonts w:ascii="Times New Roman" w:eastAsia="黑体" w:hAnsi="Times New Roman" w:cs="Times New Roman"/>
          <w:szCs w:val="21"/>
          <w:lang w:val="en-GB"/>
        </w:rPr>
        <w:t>Cy5-labled Apt-H</w:t>
      </w:r>
      <w:r w:rsidR="00E3302C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E3302C" w:rsidRPr="00BC062C">
        <w:rPr>
          <w:rFonts w:ascii="Times New Roman" w:eastAsia="黑体" w:hAnsi="Times New Roman" w:cs="Times New Roman"/>
          <w:szCs w:val="21"/>
          <w:lang w:val="en-GB"/>
        </w:rPr>
        <w:t xml:space="preserve">SD, as compared to that in proliferating BJ cells. Moreover, </w:t>
      </w:r>
      <w:r w:rsidR="00C4774E" w:rsidRPr="00BC062C">
        <w:rPr>
          <w:rFonts w:ascii="Times New Roman" w:eastAsia="黑体" w:hAnsi="Times New Roman" w:cs="Times New Roman"/>
          <w:szCs w:val="21"/>
          <w:lang w:val="en-GB"/>
        </w:rPr>
        <w:t>such fluorescence</w:t>
      </w:r>
      <w:r w:rsidR="00E3302C" w:rsidRPr="00BC062C">
        <w:rPr>
          <w:rFonts w:ascii="Times New Roman" w:eastAsia="黑体" w:hAnsi="Times New Roman" w:cs="Times New Roman"/>
          <w:szCs w:val="21"/>
          <w:lang w:val="en-GB"/>
        </w:rPr>
        <w:t xml:space="preserve"> shift in senescent BJ cells treated with Cy5-labled Apt-H</w:t>
      </w:r>
      <w:r w:rsidR="00E3302C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E3302C" w:rsidRPr="00BC062C">
        <w:rPr>
          <w:rFonts w:ascii="Times New Roman" w:eastAsia="黑体" w:hAnsi="Times New Roman" w:cs="Times New Roman"/>
          <w:szCs w:val="21"/>
          <w:lang w:val="en-GB"/>
        </w:rPr>
        <w:t xml:space="preserve">SD was much larger than that in </w:t>
      </w:r>
      <w:r w:rsidR="00811513" w:rsidRPr="00BC062C">
        <w:rPr>
          <w:rFonts w:ascii="Times New Roman" w:eastAsia="黑体" w:hAnsi="Times New Roman" w:cs="Times New Roman"/>
          <w:szCs w:val="21"/>
          <w:lang w:val="en-GB"/>
        </w:rPr>
        <w:t xml:space="preserve">senescent </w:t>
      </w:r>
      <w:r w:rsidR="00E3302C" w:rsidRPr="00BC062C">
        <w:rPr>
          <w:rFonts w:ascii="Times New Roman" w:eastAsia="黑体" w:hAnsi="Times New Roman" w:cs="Times New Roman"/>
          <w:szCs w:val="21"/>
          <w:lang w:val="en-GB"/>
        </w:rPr>
        <w:t>cells treated with Cy5-labled nontargeting Con-H</w:t>
      </w:r>
      <w:r w:rsidR="00E3302C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E3302C" w:rsidRPr="00BC062C">
        <w:rPr>
          <w:rFonts w:ascii="Times New Roman" w:eastAsia="黑体" w:hAnsi="Times New Roman" w:cs="Times New Roman"/>
          <w:szCs w:val="21"/>
          <w:lang w:val="en-GB"/>
        </w:rPr>
        <w:t>SD</w:t>
      </w:r>
      <w:r w:rsidR="00100079" w:rsidRPr="00BC062C">
        <w:rPr>
          <w:rFonts w:ascii="Times New Roman" w:eastAsia="黑体" w:hAnsi="Times New Roman" w:cs="Times New Roman"/>
          <w:szCs w:val="21"/>
          <w:lang w:val="en-GB"/>
        </w:rPr>
        <w:t xml:space="preserve">, </w:t>
      </w:r>
      <w:r w:rsidR="002D252E" w:rsidRPr="00BC062C">
        <w:rPr>
          <w:rFonts w:ascii="Times New Roman" w:eastAsia="黑体" w:hAnsi="Times New Roman" w:cs="Times New Roman"/>
          <w:szCs w:val="21"/>
          <w:lang w:val="en-GB"/>
        </w:rPr>
        <w:t xml:space="preserve">suggesting </w:t>
      </w:r>
      <w:r w:rsidR="00CD1472" w:rsidRPr="00BC062C">
        <w:rPr>
          <w:rFonts w:ascii="Times New Roman" w:eastAsia="黑体" w:hAnsi="Times New Roman" w:cs="Times New Roman"/>
          <w:szCs w:val="21"/>
          <w:lang w:val="en-GB"/>
        </w:rPr>
        <w:t xml:space="preserve">that </w:t>
      </w:r>
      <w:r w:rsidR="00CD147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Apt-H</w:t>
      </w:r>
      <w:r w:rsidR="00CD1472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CD1472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SD could selectively recognize senescent cells over proliferating cells.</w:t>
      </w:r>
      <w:r w:rsidR="002D252E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</w:t>
      </w:r>
      <w:r w:rsidR="00C4774E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Consistent with</w:t>
      </w:r>
      <w:r w:rsidR="00077E4B" w:rsidRPr="00BC062C">
        <w:rPr>
          <w:rFonts w:ascii="Times New Roman" w:eastAsia="黑体" w:hAnsi="Times New Roman" w:cs="Times New Roman"/>
          <w:szCs w:val="21"/>
          <w:lang w:val="en-GB"/>
        </w:rPr>
        <w:t xml:space="preserve"> results</w:t>
      </w:r>
      <w:r w:rsidR="00C4774E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</w:t>
      </w:r>
      <w:r w:rsidR="00077E4B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from </w:t>
      </w:r>
      <w:r w:rsidR="00077E4B" w:rsidRPr="00BC062C">
        <w:rPr>
          <w:rFonts w:ascii="Times New Roman" w:eastAsia="黑体" w:hAnsi="Times New Roman" w:cs="Times New Roman"/>
          <w:szCs w:val="21"/>
          <w:lang w:val="en-GB"/>
        </w:rPr>
        <w:t xml:space="preserve">flow cytometry, confocal imaging further confirmed the senescent cell-targeting capability of </w:t>
      </w:r>
      <w:r w:rsidR="00077E4B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Apt-H</w:t>
      </w:r>
      <w:r w:rsidR="00077E4B" w:rsidRPr="00BC062C">
        <w:rPr>
          <w:rFonts w:ascii="Times New Roman" w:eastAsia="黑体" w:hAnsi="Times New Roman" w:cs="Times New Roman"/>
          <w:kern w:val="0"/>
          <w:szCs w:val="21"/>
          <w:vertAlign w:val="subscript"/>
          <w:lang w:val="en-GB"/>
          <w14:ligatures w14:val="none"/>
        </w:rPr>
        <w:t>2</w:t>
      </w:r>
      <w:r w:rsidR="00077E4B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SD. Among different </w:t>
      </w:r>
      <w:r w:rsidR="00077E4B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lastRenderedPageBreak/>
        <w:t xml:space="preserve">treatment groups, </w:t>
      </w:r>
      <w:r w:rsidR="00E63B8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only senescent cells treated with </w:t>
      </w:r>
      <w:r w:rsidR="00E63B8D" w:rsidRPr="00BC062C">
        <w:rPr>
          <w:rFonts w:ascii="Times New Roman" w:eastAsia="黑体" w:hAnsi="Times New Roman" w:cs="Times New Roman"/>
          <w:szCs w:val="21"/>
          <w:lang w:val="en-GB"/>
        </w:rPr>
        <w:t>Cy5-labled Apt-H</w:t>
      </w:r>
      <w:r w:rsidR="00E63B8D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E63B8D" w:rsidRPr="00BC062C">
        <w:rPr>
          <w:rFonts w:ascii="Times New Roman" w:eastAsia="黑体" w:hAnsi="Times New Roman" w:cs="Times New Roman"/>
          <w:szCs w:val="21"/>
          <w:lang w:val="en-GB"/>
        </w:rPr>
        <w:t>SD</w:t>
      </w:r>
      <w:r w:rsidR="00E63B8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 displayed bright red fluorescence (Figure 3</w:t>
      </w:r>
      <w:r w:rsidR="00520F10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>E</w:t>
      </w:r>
      <w:r w:rsidR="00E63B8D" w:rsidRPr="00BC062C">
        <w:rPr>
          <w:rFonts w:ascii="Times New Roman" w:eastAsia="黑体" w:hAnsi="Times New Roman" w:cs="Times New Roman"/>
          <w:kern w:val="0"/>
          <w:szCs w:val="21"/>
          <w:lang w:val="en-GB"/>
          <w14:ligatures w14:val="none"/>
        </w:rPr>
        <w:t xml:space="preserve">). </w:t>
      </w:r>
    </w:p>
    <w:p w14:paraId="610CA5C6" w14:textId="77777777" w:rsidR="00886419" w:rsidRPr="00BC062C" w:rsidRDefault="00886419" w:rsidP="00BC062C">
      <w:pPr>
        <w:spacing w:line="360" w:lineRule="auto"/>
        <w:ind w:firstLineChars="200" w:firstLine="420"/>
        <w:rPr>
          <w:rFonts w:ascii="Times New Roman" w:eastAsia="黑体" w:hAnsi="Times New Roman" w:cs="Times New Roman"/>
          <w:szCs w:val="21"/>
          <w:lang w:val="en-GB"/>
        </w:rPr>
      </w:pPr>
    </w:p>
    <w:p w14:paraId="75C7DDC5" w14:textId="50BCBE2A" w:rsidR="009F68B8" w:rsidRPr="00BC062C" w:rsidRDefault="00D17B7A" w:rsidP="00BC062C">
      <w:pPr>
        <w:spacing w:line="360" w:lineRule="auto"/>
        <w:jc w:val="center"/>
        <w:rPr>
          <w:rFonts w:ascii="Times New Roman" w:eastAsia="黑体" w:hAnsi="Times New Roman" w:cs="Times New Roman"/>
          <w:b/>
          <w:bCs/>
          <w:szCs w:val="21"/>
          <w:lang w:val="en-GB"/>
        </w:rPr>
      </w:pPr>
      <w:r w:rsidRPr="00BC062C">
        <w:rPr>
          <w:rFonts w:ascii="Times New Roman" w:eastAsia="黑体" w:hAnsi="Times New Roman" w:cs="Times New Roman"/>
          <w:b/>
          <w:bCs/>
          <w:noProof/>
          <w:szCs w:val="21"/>
          <w:lang w:val="en-GB"/>
        </w:rPr>
        <w:drawing>
          <wp:inline distT="0" distB="0" distL="0" distR="0" wp14:anchorId="73D83B0E" wp14:editId="495E7435">
            <wp:extent cx="5254508" cy="3103880"/>
            <wp:effectExtent l="0" t="0" r="381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508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A894" w14:textId="75E6CEC3" w:rsidR="00BA04F0" w:rsidRPr="00BC062C" w:rsidRDefault="00BA04F0" w:rsidP="00BC062C">
      <w:pPr>
        <w:spacing w:line="360" w:lineRule="auto"/>
        <w:rPr>
          <w:rFonts w:ascii="Times New Roman" w:eastAsia="黑体" w:hAnsi="Times New Roman" w:cs="Times New Roman"/>
          <w:szCs w:val="21"/>
          <w:lang w:val="en-GB"/>
        </w:rPr>
      </w:pPr>
      <w:r w:rsidRPr="00BC062C">
        <w:rPr>
          <w:rFonts w:ascii="Times New Roman" w:eastAsia="黑体" w:hAnsi="Times New Roman" w:cs="Times New Roman"/>
          <w:b/>
          <w:bCs/>
          <w:kern w:val="0"/>
          <w:szCs w:val="21"/>
          <w14:ligatures w14:val="none"/>
        </w:rPr>
        <w:t xml:space="preserve">Figure </w:t>
      </w:r>
      <w:r w:rsidR="00B17F39" w:rsidRPr="00BC062C">
        <w:rPr>
          <w:rFonts w:ascii="Times New Roman" w:eastAsia="黑体" w:hAnsi="Times New Roman" w:cs="Times New Roman"/>
          <w:b/>
          <w:bCs/>
          <w:kern w:val="0"/>
          <w:szCs w:val="21"/>
          <w14:ligatures w14:val="none"/>
        </w:rPr>
        <w:t>3</w:t>
      </w:r>
      <w:r w:rsidRPr="00BC062C">
        <w:rPr>
          <w:rFonts w:ascii="Times New Roman" w:eastAsia="黑体" w:hAnsi="Times New Roman" w:cs="Times New Roman"/>
          <w:b/>
          <w:bCs/>
          <w:kern w:val="0"/>
          <w:szCs w:val="21"/>
          <w14:ligatures w14:val="none"/>
        </w:rPr>
        <w:t xml:space="preserve">. 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(A)</w:t>
      </w:r>
      <w:r w:rsidRPr="00BC062C">
        <w:rPr>
          <w:rFonts w:ascii="Times New Roman" w:eastAsia="黑体" w:hAnsi="Times New Roman" w:cs="Times New Roman"/>
          <w:b/>
          <w:bCs/>
          <w:kern w:val="0"/>
          <w:szCs w:val="21"/>
          <w14:ligatures w14:val="none"/>
        </w:rPr>
        <w:t xml:space="preserve"> 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SA-β-gal staining and (B) EdU staining </w:t>
      </w:r>
      <w:r w:rsidR="007A7F77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images 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of proliferating BJ cells and H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14:ligatures w14:val="none"/>
        </w:rPr>
        <w:t>2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O</w:t>
      </w:r>
      <w:r w:rsidRPr="00BC062C">
        <w:rPr>
          <w:rFonts w:ascii="Times New Roman" w:eastAsia="黑体" w:hAnsi="Times New Roman" w:cs="Times New Roman"/>
          <w:kern w:val="0"/>
          <w:szCs w:val="21"/>
          <w:vertAlign w:val="subscript"/>
          <w14:ligatures w14:val="none"/>
        </w:rPr>
        <w:t>2</w:t>
      </w:r>
      <w:r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-induced senescent BJ cells, respectively. </w:t>
      </w:r>
      <w:r w:rsidR="00D17B7A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(C) Western blot analysis of the expression of L1CAM in proliferating BJ cells and senescent BJ cells. </w:t>
      </w:r>
      <w:r w:rsidR="00B17F39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(</w:t>
      </w:r>
      <w:r w:rsidR="00D17B7A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D</w:t>
      </w:r>
      <w:r w:rsidR="00B17F39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) Flow cytometry </w:t>
      </w:r>
      <w:r w:rsidR="007A7F77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analysis and (</w:t>
      </w:r>
      <w:r w:rsidR="00D17B7A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E</w:t>
      </w:r>
      <w:r w:rsidR="007A7F77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) confocal imaging </w:t>
      </w:r>
      <w:r w:rsidR="00B17F39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of </w:t>
      </w:r>
      <w:r w:rsidR="007A7F77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proliferating</w:t>
      </w:r>
      <w:r w:rsidR="00B17F39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BJ cells and senescent BJ cells after incubation with Cy5-labeled </w:t>
      </w:r>
      <w:r w:rsidR="00B17F39" w:rsidRPr="00BC062C">
        <w:rPr>
          <w:rFonts w:ascii="Times New Roman" w:eastAsia="黑体" w:hAnsi="Times New Roman" w:cs="Times New Roman"/>
          <w:szCs w:val="21"/>
          <w:lang w:val="en-GB"/>
        </w:rPr>
        <w:t>Apt-H</w:t>
      </w:r>
      <w:r w:rsidR="00B17F39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B17F39" w:rsidRPr="00BC062C">
        <w:rPr>
          <w:rFonts w:ascii="Times New Roman" w:eastAsia="黑体" w:hAnsi="Times New Roman" w:cs="Times New Roman"/>
          <w:szCs w:val="21"/>
          <w:lang w:val="en-GB"/>
        </w:rPr>
        <w:t>SD</w:t>
      </w:r>
      <w:r w:rsidR="00B17F39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 xml:space="preserve"> or Con</w:t>
      </w:r>
      <w:r w:rsidR="00B17F39" w:rsidRPr="00BC062C">
        <w:rPr>
          <w:rFonts w:ascii="Times New Roman" w:eastAsia="黑体" w:hAnsi="Times New Roman" w:cs="Times New Roman"/>
          <w:szCs w:val="21"/>
          <w:lang w:val="en-GB"/>
        </w:rPr>
        <w:t>-H</w:t>
      </w:r>
      <w:r w:rsidR="00B17F39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B17F39" w:rsidRPr="00BC062C">
        <w:rPr>
          <w:rFonts w:ascii="Times New Roman" w:eastAsia="黑体" w:hAnsi="Times New Roman" w:cs="Times New Roman"/>
          <w:szCs w:val="21"/>
          <w:lang w:val="en-GB"/>
        </w:rPr>
        <w:t>SD</w:t>
      </w:r>
      <w:r w:rsidR="007A7F77" w:rsidRPr="00BC062C">
        <w:rPr>
          <w:rFonts w:ascii="Times New Roman" w:eastAsia="黑体" w:hAnsi="Times New Roman" w:cs="Times New Roman"/>
          <w:kern w:val="0"/>
          <w:szCs w:val="21"/>
          <w14:ligatures w14:val="none"/>
        </w:rPr>
        <w:t>, respectively.</w:t>
      </w:r>
    </w:p>
    <w:p w14:paraId="110AD05C" w14:textId="77777777" w:rsidR="000A6E84" w:rsidRPr="00BC062C" w:rsidRDefault="000A6E84" w:rsidP="00BC062C">
      <w:pPr>
        <w:spacing w:line="360" w:lineRule="auto"/>
        <w:ind w:firstLineChars="200" w:firstLine="420"/>
        <w:rPr>
          <w:rFonts w:ascii="Times New Roman" w:eastAsia="黑体" w:hAnsi="Times New Roman" w:cs="Times New Roman"/>
          <w:szCs w:val="21"/>
          <w:lang w:val="en-GB"/>
        </w:rPr>
      </w:pPr>
    </w:p>
    <w:p w14:paraId="48FC6F8E" w14:textId="400EC0E4" w:rsidR="009F68B8" w:rsidRPr="00BC062C" w:rsidRDefault="003A05BD" w:rsidP="00BC062C">
      <w:pPr>
        <w:spacing w:line="360" w:lineRule="auto"/>
        <w:ind w:firstLineChars="200" w:firstLine="420"/>
        <w:rPr>
          <w:rFonts w:ascii="Times New Roman" w:eastAsia="黑体" w:hAnsi="Times New Roman" w:cs="Times New Roman"/>
          <w:szCs w:val="21"/>
          <w:lang w:val="en-GB"/>
        </w:rPr>
      </w:pP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After having identified the cell targeting property, we next evaluate the </w:t>
      </w:r>
      <w:r w:rsidR="00DC7C2D" w:rsidRPr="00BC062C">
        <w:rPr>
          <w:rFonts w:ascii="Times New Roman" w:eastAsia="黑体" w:hAnsi="Times New Roman" w:cs="Times New Roman"/>
          <w:szCs w:val="21"/>
          <w:lang w:val="en-GB"/>
        </w:rPr>
        <w:t xml:space="preserve">senomorphic </w:t>
      </w:r>
      <w:r w:rsidR="006B734A" w:rsidRPr="00BC062C">
        <w:rPr>
          <w:rFonts w:ascii="Times New Roman" w:eastAsia="黑体" w:hAnsi="Times New Roman" w:cs="Times New Roman"/>
          <w:szCs w:val="21"/>
          <w:lang w:val="en-GB"/>
        </w:rPr>
        <w:t>activity of Apt-H</w:t>
      </w:r>
      <w:r w:rsidR="006B734A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6B734A" w:rsidRPr="00BC062C">
        <w:rPr>
          <w:rFonts w:ascii="Times New Roman" w:eastAsia="黑体" w:hAnsi="Times New Roman" w:cs="Times New Roman"/>
          <w:szCs w:val="21"/>
          <w:lang w:val="en-GB"/>
        </w:rPr>
        <w:t>SD in suppressing the secretion of SASP</w:t>
      </w:r>
      <w:r w:rsidR="00DC7C2D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4E1695" w:rsidRPr="00BC062C">
        <w:rPr>
          <w:rFonts w:ascii="Times New Roman" w:eastAsia="黑体" w:hAnsi="Times New Roman" w:cs="Times New Roman"/>
          <w:szCs w:val="21"/>
          <w:lang w:val="en-GB"/>
        </w:rPr>
        <w:t>in senescent cells.</w:t>
      </w:r>
      <w:r w:rsidR="00E423D3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E81F1C" w:rsidRPr="00BC062C">
        <w:rPr>
          <w:rFonts w:ascii="Times New Roman" w:eastAsia="黑体" w:hAnsi="Times New Roman" w:cs="Times New Roman"/>
          <w:szCs w:val="21"/>
          <w:lang w:val="en-GB"/>
        </w:rPr>
        <w:t>When BJ cells were stimulated with H</w:t>
      </w:r>
      <w:r w:rsidR="00E81F1C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E81F1C" w:rsidRPr="00BC062C">
        <w:rPr>
          <w:rFonts w:ascii="Times New Roman" w:eastAsia="黑体" w:hAnsi="Times New Roman" w:cs="Times New Roman"/>
          <w:szCs w:val="21"/>
          <w:lang w:val="en-GB"/>
        </w:rPr>
        <w:t>O</w:t>
      </w:r>
      <w:r w:rsidR="00E81F1C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E81F1C" w:rsidRPr="00BC062C">
        <w:rPr>
          <w:rFonts w:ascii="Times New Roman" w:eastAsia="黑体" w:hAnsi="Times New Roman" w:cs="Times New Roman"/>
          <w:szCs w:val="21"/>
          <w:lang w:val="en-GB"/>
        </w:rPr>
        <w:t>, the expression of proinflammatory interleukins (IL-6 and IL1β) and matrix metalloproteinases 3 (MMP3) were upregulated as compared to non-treated cells. Intriguingly, Apt-H</w:t>
      </w:r>
      <w:r w:rsidR="00E81F1C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E81F1C" w:rsidRPr="00BC062C">
        <w:rPr>
          <w:rFonts w:ascii="Times New Roman" w:eastAsia="黑体" w:hAnsi="Times New Roman" w:cs="Times New Roman"/>
          <w:szCs w:val="21"/>
          <w:lang w:val="en-GB"/>
        </w:rPr>
        <w:t xml:space="preserve">SD could mitigate the expression of these SASP factors. </w:t>
      </w:r>
      <w:r w:rsidR="00E423D3" w:rsidRPr="00BC062C">
        <w:rPr>
          <w:rFonts w:ascii="Times New Roman" w:eastAsia="黑体" w:hAnsi="Times New Roman" w:cs="Times New Roman"/>
          <w:szCs w:val="21"/>
          <w:lang w:val="en-GB"/>
        </w:rPr>
        <w:t>On the other hand, Apt-H</w:t>
      </w:r>
      <w:r w:rsidR="00E423D3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E423D3" w:rsidRPr="00BC062C">
        <w:rPr>
          <w:rFonts w:ascii="Times New Roman" w:eastAsia="黑体" w:hAnsi="Times New Roman" w:cs="Times New Roman"/>
          <w:szCs w:val="21"/>
          <w:lang w:val="en-GB"/>
        </w:rPr>
        <w:t>SD demonstrated good biocompatibility, without causing adverse effects on the proliferating and growth in non-senescent cells at the tested concentrations (Figure S</w:t>
      </w:r>
      <w:r w:rsidR="001A4973" w:rsidRPr="00BC062C">
        <w:rPr>
          <w:rFonts w:ascii="Times New Roman" w:eastAsia="黑体" w:hAnsi="Times New Roman" w:cs="Times New Roman"/>
          <w:szCs w:val="21"/>
          <w:lang w:val="en-GB"/>
        </w:rPr>
        <w:t>11</w:t>
      </w:r>
      <w:r w:rsidR="00E423D3" w:rsidRPr="00BC062C">
        <w:rPr>
          <w:rFonts w:ascii="Times New Roman" w:eastAsia="黑体" w:hAnsi="Times New Roman" w:cs="Times New Roman"/>
          <w:szCs w:val="21"/>
          <w:lang w:val="en-GB"/>
        </w:rPr>
        <w:t xml:space="preserve">). </w:t>
      </w:r>
    </w:p>
    <w:p w14:paraId="0AA89735" w14:textId="165526E3" w:rsidR="00774CDE" w:rsidRPr="00BC062C" w:rsidRDefault="00774CDE" w:rsidP="00BC062C">
      <w:pPr>
        <w:spacing w:line="360" w:lineRule="auto"/>
        <w:jc w:val="center"/>
        <w:rPr>
          <w:rFonts w:ascii="Times New Roman" w:eastAsia="黑体" w:hAnsi="Times New Roman" w:cs="Times New Roman"/>
          <w:szCs w:val="21"/>
          <w:lang w:val="en-GB"/>
        </w:rPr>
      </w:pPr>
      <w:r w:rsidRPr="00BC062C"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 wp14:anchorId="5BC18CD5" wp14:editId="2B44B454">
            <wp:extent cx="3173149" cy="2080791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3" b="7849"/>
                    <a:stretch/>
                  </pic:blipFill>
                  <pic:spPr bwMode="auto">
                    <a:xfrm>
                      <a:off x="0" y="0"/>
                      <a:ext cx="3177186" cy="208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6F72C" w14:textId="38926FD4" w:rsidR="00A80282" w:rsidRPr="00BC062C" w:rsidRDefault="00774CDE" w:rsidP="00BC062C">
      <w:pPr>
        <w:spacing w:line="360" w:lineRule="auto"/>
        <w:rPr>
          <w:rFonts w:ascii="Times New Roman" w:eastAsia="黑体" w:hAnsi="Times New Roman" w:cs="Times New Roman"/>
          <w:szCs w:val="21"/>
          <w:lang w:val="en-GB"/>
        </w:rPr>
      </w:pPr>
      <w:r w:rsidRPr="00BC062C">
        <w:rPr>
          <w:rFonts w:ascii="Times New Roman" w:eastAsia="黑体" w:hAnsi="Times New Roman" w:cs="Times New Roman"/>
          <w:b/>
          <w:bCs/>
          <w:kern w:val="0"/>
          <w:szCs w:val="21"/>
          <w14:ligatures w14:val="none"/>
        </w:rPr>
        <w:t xml:space="preserve">Figure 4. 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>Expression of IL-6, IL-1β, and MMP3 at the mRNA level in proliferating BJ cells and H</w:t>
      </w:r>
      <w:r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>O</w:t>
      </w:r>
      <w:r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>-induced senescent BJ cells after exposure to Apt-H</w:t>
      </w:r>
      <w:r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>SD. Data are demonstrated as mean ± SD (n = 3). *</w:t>
      </w:r>
      <w:r w:rsidRPr="00BC062C">
        <w:rPr>
          <w:rFonts w:ascii="Times New Roman" w:eastAsia="黑体" w:hAnsi="Times New Roman" w:cs="Times New Roman"/>
          <w:i/>
          <w:iCs/>
          <w:szCs w:val="21"/>
          <w:lang w:val="en-GB"/>
        </w:rPr>
        <w:t>P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&lt; 0.05, **</w:t>
      </w:r>
      <w:r w:rsidRPr="00BC062C">
        <w:rPr>
          <w:rFonts w:ascii="Times New Roman" w:eastAsia="黑体" w:hAnsi="Times New Roman" w:cs="Times New Roman"/>
          <w:i/>
          <w:iCs/>
          <w:szCs w:val="21"/>
          <w:lang w:val="en-GB"/>
        </w:rPr>
        <w:t>P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&lt; 0.01, and ***</w:t>
      </w:r>
      <w:r w:rsidRPr="00BC062C">
        <w:rPr>
          <w:rFonts w:ascii="Times New Roman" w:eastAsia="黑体" w:hAnsi="Times New Roman" w:cs="Times New Roman"/>
          <w:i/>
          <w:iCs/>
          <w:szCs w:val="21"/>
          <w:lang w:val="en-GB"/>
        </w:rPr>
        <w:t>P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&lt; 0.001.</w:t>
      </w:r>
    </w:p>
    <w:p w14:paraId="6DDADD3C" w14:textId="77777777" w:rsidR="008C4A3A" w:rsidRPr="00BC062C" w:rsidRDefault="008C4A3A" w:rsidP="00BC062C">
      <w:pPr>
        <w:spacing w:line="360" w:lineRule="auto"/>
        <w:rPr>
          <w:rFonts w:ascii="Times New Roman" w:eastAsia="黑体" w:hAnsi="Times New Roman" w:cs="Times New Roman"/>
          <w:szCs w:val="21"/>
          <w:lang w:val="en-GB"/>
        </w:rPr>
      </w:pPr>
    </w:p>
    <w:p w14:paraId="4693FCD9" w14:textId="230848A0" w:rsidR="00703870" w:rsidRPr="00BC062C" w:rsidRDefault="00B732CA" w:rsidP="00BC062C">
      <w:pPr>
        <w:spacing w:line="360" w:lineRule="auto"/>
        <w:rPr>
          <w:rFonts w:ascii="Times New Roman" w:eastAsia="黑体" w:hAnsi="Times New Roman" w:cs="Times New Roman"/>
          <w:b/>
          <w:bCs/>
          <w:szCs w:val="21"/>
          <w:lang w:val="en-GB"/>
        </w:rPr>
      </w:pPr>
      <w:r w:rsidRPr="00BC062C">
        <w:rPr>
          <w:rFonts w:ascii="Times New Roman" w:eastAsia="黑体" w:hAnsi="Times New Roman" w:cs="Times New Roman"/>
          <w:b/>
          <w:bCs/>
          <w:szCs w:val="21"/>
          <w:lang w:val="en-GB"/>
        </w:rPr>
        <w:t>DISCUSSION</w:t>
      </w:r>
    </w:p>
    <w:p w14:paraId="34C5DFFE" w14:textId="1B6B88EE" w:rsidR="00A8622F" w:rsidRPr="00BC062C" w:rsidRDefault="00E65683" w:rsidP="00BC062C">
      <w:pPr>
        <w:spacing w:line="360" w:lineRule="auto"/>
        <w:rPr>
          <w:rFonts w:ascii="Times New Roman" w:eastAsia="黑体" w:hAnsi="Times New Roman" w:cs="Times New Roman"/>
          <w:szCs w:val="21"/>
          <w:lang w:val="en-GB"/>
        </w:rPr>
      </w:pP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Cellular senescence </w:t>
      </w:r>
      <w:r w:rsidR="006115C3" w:rsidRPr="00BC062C">
        <w:rPr>
          <w:rFonts w:ascii="Times New Roman" w:eastAsia="黑体" w:hAnsi="Times New Roman" w:cs="Times New Roman"/>
          <w:szCs w:val="21"/>
          <w:lang w:val="en-GB"/>
        </w:rPr>
        <w:t>is a complex cellular stress response triggered by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endogenous</w:t>
      </w:r>
      <w:r w:rsidR="00EE2F06" w:rsidRPr="00BC062C">
        <w:rPr>
          <w:rFonts w:ascii="Times New Roman" w:eastAsia="黑体" w:hAnsi="Times New Roman" w:cs="Times New Roman"/>
          <w:szCs w:val="21"/>
          <w:lang w:val="en-GB"/>
        </w:rPr>
        <w:t xml:space="preserve"> and/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>or exogenous stimuli</w:t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fldChar w:fldCharType="begin"/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instrText xml:space="preserve"> ADDIN EN.CITE &lt;EndNote&gt;&lt;Cite&gt;&lt;Author&gt;Hernandez-Segura&lt;/Author&gt;&lt;Year&gt;2018&lt;/Year&gt;&lt;RecNum&gt;255&lt;/RecNum&gt;&lt;DisplayText&gt;&lt;style face="superscript"&gt;[15]&lt;/style&gt;&lt;/DisplayText&gt;&lt;record&gt;&lt;rec-number&gt;255&lt;/rec-number&gt;&lt;foreign-keys&gt;&lt;key app="EN" db-id="zz59t5asxpr5ezerfrlpz5ajzd0eppfa2tap" timestamp="1668131092"&gt;255&lt;/key&gt;&lt;/foreign-keys&gt;&lt;ref-type name="Journal Article"&gt;17&lt;/ref-type&gt;&lt;contributors&gt;&lt;authors&gt;&lt;author&gt;Hernandez-Segura, A.&lt;/author&gt;&lt;author&gt;Nehme, J.&lt;/author&gt;&lt;author&gt;Demaria, M.&lt;/author&gt;&lt;/authors&gt;&lt;/contributors&gt;&lt;auth-address&gt;Univ Groningen, Univ Med Ctr Groningen, ERIBA, Groningen, Netherlands&lt;/auth-address&gt;&lt;titles&gt;&lt;title&gt;Hallmarks of Cellular Senescence&lt;/title&gt;&lt;secondary-title&gt;Trends in Cell Biology&lt;/secondary-title&gt;&lt;alt-title&gt;Trends Cell Biol&lt;/alt-title&gt;&lt;/titles&gt;&lt;periodical&gt;&lt;full-title&gt;Trends in Cell Biology&lt;/full-title&gt;&lt;abbr-1&gt;Trends Cell Biol.&lt;/abbr-1&gt;&lt;abbr-2&gt;Trends Cell Biol&lt;/abbr-2&gt;&lt;/periodical&gt;&lt;alt-periodical&gt;&lt;full-title&gt;Trends in Cell Biology&lt;/full-title&gt;&lt;abbr-1&gt;Trends Cell Biol.&lt;/abbr-1&gt;&lt;abbr-2&gt;Trends Cell Biol&lt;/abbr-2&gt;&lt;/alt-periodical&gt;&lt;pages&gt;436-453&lt;/pages&gt;&lt;volume&gt;28&lt;/volume&gt;&lt;number&gt;6&lt;/number&gt;&lt;keywords&gt;&lt;keyword&gt;oncogene-induced senescence&lt;/keyword&gt;&lt;keyword&gt;DNA-damage response&lt;/keyword&gt;&lt;keyword&gt;lysosomal beta-galactosidase&lt;/keyword&gt;&lt;keyword&gt;human-diploid fibroblasts&lt;/keyword&gt;&lt;keyword&gt;tumor-suppressor gene&lt;/keyword&gt;&lt;keyword&gt;secretory phenotype&lt;/keyword&gt;&lt;keyword&gt;oxidative stress&lt;/keyword&gt;&lt;keyword&gt;mitochondrial dysfunction&lt;/keyword&gt;&lt;keyword&gt;premature senescence&lt;/keyword&gt;&lt;keyword&gt;transcriptional regulation&lt;/keyword&gt;&lt;/keywords&gt;&lt;dates&gt;&lt;year&gt;2018&lt;/year&gt;&lt;pub-dates&gt;&lt;date&gt;Jun&lt;/date&gt;&lt;/pub-dates&gt;&lt;/dates&gt;&lt;isbn&gt;0962-8924&lt;/isbn&gt;&lt;accession-num&gt;WOS:000432515200003&lt;/accession-num&gt;&lt;urls&gt;&lt;related-urls&gt;&lt;url&gt;&amp;lt;Go to ISI&amp;gt;://WOS:000432515200003&lt;/url&gt;&lt;/related-urls&gt;&lt;/urls&gt;&lt;electronic-resource-num&gt;10.1016/j.tcb.2018.02.001&lt;/electronic-resource-num&gt;&lt;language&gt;English&lt;/language&gt;&lt;/record&gt;&lt;/Cite&gt;&lt;/EndNote&gt;</w:instrText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fldChar w:fldCharType="separate"/>
      </w:r>
      <w:r w:rsidR="003A5BF8" w:rsidRPr="00BC062C">
        <w:rPr>
          <w:rFonts w:ascii="Times New Roman" w:eastAsia="黑体" w:hAnsi="Times New Roman" w:cs="Times New Roman"/>
          <w:noProof/>
          <w:szCs w:val="21"/>
          <w:vertAlign w:val="superscript"/>
          <w:lang w:val="en-GB"/>
        </w:rPr>
        <w:t>[15]</w:t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fldChar w:fldCharType="end"/>
      </w:r>
      <w:r w:rsidR="000A495B" w:rsidRPr="00BC062C">
        <w:rPr>
          <w:rFonts w:ascii="Times New Roman" w:eastAsia="黑体" w:hAnsi="Times New Roman" w:cs="Times New Roman"/>
          <w:szCs w:val="21"/>
          <w:lang w:val="en-GB"/>
        </w:rPr>
        <w:t xml:space="preserve">. </w:t>
      </w:r>
      <w:r w:rsidR="001D5C32" w:rsidRPr="00BC062C">
        <w:rPr>
          <w:rFonts w:ascii="Times New Roman" w:eastAsia="黑体" w:hAnsi="Times New Roman" w:cs="Times New Roman"/>
          <w:szCs w:val="21"/>
          <w:lang w:val="en-GB"/>
        </w:rPr>
        <w:t xml:space="preserve">Despite loss of the </w:t>
      </w:r>
      <w:r w:rsidR="000A495B" w:rsidRPr="00BC062C">
        <w:rPr>
          <w:rFonts w:ascii="Times New Roman" w:eastAsia="黑体" w:hAnsi="Times New Roman" w:cs="Times New Roman"/>
          <w:szCs w:val="21"/>
          <w:lang w:val="en-GB"/>
        </w:rPr>
        <w:t>proliferati</w:t>
      </w:r>
      <w:r w:rsidR="001D5C32" w:rsidRPr="00BC062C">
        <w:rPr>
          <w:rFonts w:ascii="Times New Roman" w:eastAsia="黑体" w:hAnsi="Times New Roman" w:cs="Times New Roman"/>
          <w:szCs w:val="21"/>
          <w:lang w:val="en-GB"/>
        </w:rPr>
        <w:t>ve capability</w:t>
      </w:r>
      <w:r w:rsidR="000A495B" w:rsidRPr="00BC062C">
        <w:rPr>
          <w:rFonts w:ascii="Times New Roman" w:eastAsia="黑体" w:hAnsi="Times New Roman" w:cs="Times New Roman"/>
          <w:szCs w:val="21"/>
          <w:lang w:val="en-GB"/>
        </w:rPr>
        <w:t xml:space="preserve">, senescent cells are still metabolically active, preserving the potential to secrete </w:t>
      </w:r>
      <w:r w:rsidR="000C4183" w:rsidRPr="00BC062C">
        <w:rPr>
          <w:rFonts w:ascii="Times New Roman" w:eastAsia="黑体" w:hAnsi="Times New Roman" w:cs="Times New Roman"/>
          <w:szCs w:val="21"/>
          <w:lang w:val="en-GB"/>
        </w:rPr>
        <w:t xml:space="preserve">different types of </w:t>
      </w:r>
      <w:r w:rsidR="000A495B" w:rsidRPr="00BC062C">
        <w:rPr>
          <w:rFonts w:ascii="Times New Roman" w:eastAsia="黑体" w:hAnsi="Times New Roman" w:cs="Times New Roman"/>
          <w:szCs w:val="21"/>
          <w:lang w:val="en-GB"/>
        </w:rPr>
        <w:t>SASP (e.g., pro-inflammatory cytokine, growth factors, chemokines, and matrix degrading enzymes)</w:t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fldChar w:fldCharType="begin">
          <w:fldData xml:space="preserve">PEVuZE5vdGU+PENpdGU+PEF1dGhvcj5IYXlha2F3YTwvQXV0aG9yPjxZZWFyPjIwMTU8L1llYXI+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</w:fldData>
        </w:fldChar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instrText xml:space="preserve"> ADDIN EN.CITE </w:instrText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fldChar w:fldCharType="begin">
          <w:fldData xml:space="preserve">PEVuZE5vdGU+PENpdGU+PEF1dGhvcj5IYXlha2F3YTwvQXV0aG9yPjxZZWFyPjIwMTU8L1llYXI+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</w:fldData>
        </w:fldChar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instrText xml:space="preserve"> ADDIN EN.CITE.DATA </w:instrText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fldChar w:fldCharType="end"/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fldChar w:fldCharType="separate"/>
      </w:r>
      <w:r w:rsidR="003A5BF8" w:rsidRPr="00BC062C">
        <w:rPr>
          <w:rFonts w:ascii="Times New Roman" w:eastAsia="黑体" w:hAnsi="Times New Roman" w:cs="Times New Roman"/>
          <w:noProof/>
          <w:szCs w:val="21"/>
          <w:vertAlign w:val="superscript"/>
          <w:lang w:val="en-GB"/>
        </w:rPr>
        <w:t>[16]</w:t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fldChar w:fldCharType="end"/>
      </w:r>
      <w:r w:rsidR="000A495B" w:rsidRPr="00BC062C">
        <w:rPr>
          <w:rFonts w:ascii="Times New Roman" w:eastAsia="黑体" w:hAnsi="Times New Roman" w:cs="Times New Roman"/>
          <w:szCs w:val="21"/>
          <w:lang w:val="en-GB"/>
        </w:rPr>
        <w:t xml:space="preserve">. These </w:t>
      </w:r>
      <w:r w:rsidR="00657CCB" w:rsidRPr="00BC062C">
        <w:rPr>
          <w:rFonts w:ascii="Times New Roman" w:eastAsia="黑体" w:hAnsi="Times New Roman" w:cs="Times New Roman"/>
          <w:szCs w:val="21"/>
          <w:lang w:val="en-GB"/>
        </w:rPr>
        <w:t>signalling</w:t>
      </w:r>
      <w:r w:rsidR="000A495B" w:rsidRPr="00BC062C">
        <w:rPr>
          <w:rFonts w:ascii="Times New Roman" w:eastAsia="黑体" w:hAnsi="Times New Roman" w:cs="Times New Roman"/>
          <w:szCs w:val="21"/>
          <w:lang w:val="en-GB"/>
        </w:rPr>
        <w:t xml:space="preserve"> molecules can reprogram the tissue microenvironment and trigger inflammation, which in return </w:t>
      </w:r>
      <w:r w:rsidR="003A4098" w:rsidRPr="00BC062C">
        <w:rPr>
          <w:rFonts w:ascii="Times New Roman" w:eastAsia="黑体" w:hAnsi="Times New Roman" w:cs="Times New Roman"/>
          <w:szCs w:val="21"/>
          <w:lang w:val="en-GB"/>
        </w:rPr>
        <w:t>promotes</w:t>
      </w:r>
      <w:r w:rsidR="000A495B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3A4098" w:rsidRPr="00BC062C">
        <w:rPr>
          <w:rFonts w:ascii="Times New Roman" w:eastAsia="黑体" w:hAnsi="Times New Roman" w:cs="Times New Roman"/>
          <w:szCs w:val="21"/>
          <w:lang w:val="en-GB"/>
        </w:rPr>
        <w:t xml:space="preserve">second </w:t>
      </w:r>
      <w:r w:rsidR="000A495B" w:rsidRPr="00BC062C">
        <w:rPr>
          <w:rFonts w:ascii="Times New Roman" w:eastAsia="黑体" w:hAnsi="Times New Roman" w:cs="Times New Roman"/>
          <w:szCs w:val="21"/>
          <w:lang w:val="en-GB"/>
        </w:rPr>
        <w:t xml:space="preserve">senescence </w:t>
      </w:r>
      <w:r w:rsidR="003A4098" w:rsidRPr="00BC062C">
        <w:rPr>
          <w:rFonts w:ascii="Times New Roman" w:eastAsia="黑体" w:hAnsi="Times New Roman" w:cs="Times New Roman"/>
          <w:szCs w:val="21"/>
          <w:lang w:val="en-GB"/>
        </w:rPr>
        <w:t>in</w:t>
      </w:r>
      <w:r w:rsidR="000A495B" w:rsidRPr="00BC062C">
        <w:rPr>
          <w:rFonts w:ascii="Times New Roman" w:eastAsia="黑体" w:hAnsi="Times New Roman" w:cs="Times New Roman"/>
          <w:szCs w:val="21"/>
          <w:lang w:val="en-GB"/>
        </w:rPr>
        <w:t xml:space="preserve"> surrounding cells, </w:t>
      </w:r>
      <w:r w:rsidR="002F04E1" w:rsidRPr="00BC062C">
        <w:rPr>
          <w:rFonts w:ascii="Times New Roman" w:eastAsia="黑体" w:hAnsi="Times New Roman" w:cs="Times New Roman"/>
          <w:szCs w:val="21"/>
          <w:lang w:val="en-GB"/>
        </w:rPr>
        <w:t xml:space="preserve">cumulatively </w:t>
      </w:r>
      <w:r w:rsidR="000A495B" w:rsidRPr="00BC062C">
        <w:rPr>
          <w:rFonts w:ascii="Times New Roman" w:eastAsia="黑体" w:hAnsi="Times New Roman" w:cs="Times New Roman"/>
          <w:szCs w:val="21"/>
          <w:lang w:val="en-GB"/>
        </w:rPr>
        <w:t>driving aging and aging-related diseases</w:t>
      </w:r>
      <w:r w:rsidR="00D150AA" w:rsidRPr="00BC062C">
        <w:rPr>
          <w:rFonts w:ascii="Times New Roman" w:eastAsia="黑体" w:hAnsi="Times New Roman" w:cs="Times New Roman"/>
          <w:szCs w:val="21"/>
          <w:lang w:val="en-GB"/>
        </w:rPr>
        <w:t xml:space="preserve"> such as cancer</w:t>
      </w:r>
      <w:r w:rsidR="00DD0C9D" w:rsidRPr="00BC062C">
        <w:rPr>
          <w:rFonts w:ascii="Times New Roman" w:eastAsia="黑体" w:hAnsi="Times New Roman" w:cs="Times New Roman"/>
          <w:szCs w:val="21"/>
          <w:lang w:val="en-GB"/>
        </w:rPr>
        <w:t xml:space="preserve">, </w:t>
      </w:r>
      <w:r w:rsidR="00D150AA" w:rsidRPr="00BC062C">
        <w:rPr>
          <w:rFonts w:ascii="Times New Roman" w:eastAsia="黑体" w:hAnsi="Times New Roman" w:cs="Times New Roman"/>
          <w:szCs w:val="21"/>
          <w:lang w:val="en-GB"/>
        </w:rPr>
        <w:t xml:space="preserve">cardiovascular </w:t>
      </w:r>
      <w:r w:rsidR="00DD0C9D" w:rsidRPr="00BC062C">
        <w:rPr>
          <w:rFonts w:ascii="Times New Roman" w:eastAsia="黑体" w:hAnsi="Times New Roman" w:cs="Times New Roman"/>
          <w:szCs w:val="21"/>
          <w:lang w:val="en-GB"/>
        </w:rPr>
        <w:t xml:space="preserve">diseases, </w:t>
      </w:r>
      <w:r w:rsidR="00D150AA" w:rsidRPr="00BC062C">
        <w:rPr>
          <w:rFonts w:ascii="Times New Roman" w:eastAsia="黑体" w:hAnsi="Times New Roman" w:cs="Times New Roman"/>
          <w:szCs w:val="21"/>
          <w:lang w:val="en-GB"/>
        </w:rPr>
        <w:t>and neurodegenerative disorders</w:t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fldChar w:fldCharType="begin">
          <w:fldData xml:space="preserve">PEVuZE5vdGU+PENpdGU+PEF1dGhvcj5GcmV1bmQ8L0F1dGhvcj48WWVhcj4yMDEwPC9ZZWFyPjxS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</w:fldData>
        </w:fldChar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instrText xml:space="preserve"> ADDIN EN.CITE </w:instrText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fldChar w:fldCharType="begin">
          <w:fldData xml:space="preserve">PEVuZE5vdGU+PENpdGU+PEF1dGhvcj5GcmV1bmQ8L0F1dGhvcj48WWVhcj4yMDEwPC9ZZWFyPjxS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</w:fldData>
        </w:fldChar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instrText xml:space="preserve"> ADDIN EN.CITE.DATA </w:instrText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fldChar w:fldCharType="end"/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fldChar w:fldCharType="separate"/>
      </w:r>
      <w:r w:rsidR="003A5BF8" w:rsidRPr="00BC062C">
        <w:rPr>
          <w:rFonts w:ascii="Times New Roman" w:eastAsia="黑体" w:hAnsi="Times New Roman" w:cs="Times New Roman"/>
          <w:noProof/>
          <w:szCs w:val="21"/>
          <w:vertAlign w:val="superscript"/>
          <w:lang w:val="en-GB"/>
        </w:rPr>
        <w:t>[17, 18]</w:t>
      </w:r>
      <w:r w:rsidR="003A5BF8" w:rsidRPr="00BC062C">
        <w:rPr>
          <w:rFonts w:ascii="Times New Roman" w:eastAsia="黑体" w:hAnsi="Times New Roman" w:cs="Times New Roman"/>
          <w:szCs w:val="21"/>
          <w:lang w:val="en-GB"/>
        </w:rPr>
        <w:fldChar w:fldCharType="end"/>
      </w:r>
      <w:r w:rsidR="000A495B" w:rsidRPr="00BC062C">
        <w:rPr>
          <w:rFonts w:ascii="Times New Roman" w:eastAsia="黑体" w:hAnsi="Times New Roman" w:cs="Times New Roman"/>
          <w:szCs w:val="21"/>
          <w:lang w:val="en-GB"/>
        </w:rPr>
        <w:t xml:space="preserve">. </w:t>
      </w:r>
      <w:r w:rsidR="006115C3" w:rsidRPr="00BC062C">
        <w:rPr>
          <w:rFonts w:ascii="Times New Roman" w:eastAsia="黑体" w:hAnsi="Times New Roman" w:cs="Times New Roman"/>
          <w:szCs w:val="21"/>
          <w:lang w:val="en-GB"/>
        </w:rPr>
        <w:t xml:space="preserve">Thus, SASP </w:t>
      </w:r>
      <w:r w:rsidR="000A495B" w:rsidRPr="00BC062C">
        <w:rPr>
          <w:rFonts w:ascii="Times New Roman" w:eastAsia="黑体" w:hAnsi="Times New Roman" w:cs="Times New Roman"/>
          <w:szCs w:val="21"/>
          <w:lang w:val="en-GB"/>
        </w:rPr>
        <w:t>has recently emerged as therapeutic targets for age-related diseases</w:t>
      </w:r>
      <w:r w:rsidR="006115C3" w:rsidRPr="00BC062C">
        <w:rPr>
          <w:rFonts w:ascii="Times New Roman" w:eastAsia="黑体" w:hAnsi="Times New Roman" w:cs="Times New Roman"/>
          <w:szCs w:val="21"/>
          <w:lang w:val="en-GB"/>
        </w:rPr>
        <w:t>, and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6115C3" w:rsidRPr="00BC062C">
        <w:rPr>
          <w:rFonts w:ascii="Times New Roman" w:eastAsia="黑体" w:hAnsi="Times New Roman" w:cs="Times New Roman"/>
          <w:szCs w:val="21"/>
          <w:lang w:val="en-GB"/>
        </w:rPr>
        <w:t>s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>tudies have found that selective</w:t>
      </w:r>
      <w:r w:rsidR="006D4F15" w:rsidRPr="00BC062C">
        <w:rPr>
          <w:rFonts w:ascii="Times New Roman" w:eastAsia="黑体" w:hAnsi="Times New Roman" w:cs="Times New Roman"/>
          <w:szCs w:val="21"/>
          <w:lang w:val="en-GB"/>
        </w:rPr>
        <w:t xml:space="preserve"> regulation of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6115C3" w:rsidRPr="00BC062C">
        <w:rPr>
          <w:rFonts w:ascii="Times New Roman" w:eastAsia="黑体" w:hAnsi="Times New Roman" w:cs="Times New Roman"/>
          <w:szCs w:val="21"/>
          <w:lang w:val="en-GB"/>
        </w:rPr>
        <w:t>SASP</w:t>
      </w:r>
      <w:r w:rsidR="006D4F15" w:rsidRPr="00BC062C">
        <w:rPr>
          <w:rFonts w:ascii="Times New Roman" w:eastAsia="黑体" w:hAnsi="Times New Roman" w:cs="Times New Roman"/>
          <w:szCs w:val="21"/>
          <w:lang w:val="en-GB"/>
        </w:rPr>
        <w:t xml:space="preserve"> with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0A495B" w:rsidRPr="00BC062C">
        <w:rPr>
          <w:rFonts w:ascii="Times New Roman" w:eastAsia="黑体" w:hAnsi="Times New Roman" w:cs="Times New Roman"/>
          <w:szCs w:val="21"/>
          <w:lang w:val="en-GB"/>
        </w:rPr>
        <w:t>senomorphics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is an important strategy to delay the aging process and age-related diseases or to improve disease treatment</w:t>
      </w:r>
      <w:r w:rsidR="00654CBE" w:rsidRPr="00BC062C">
        <w:rPr>
          <w:rFonts w:ascii="Times New Roman" w:eastAsia="黑体" w:hAnsi="Times New Roman" w:cs="Times New Roman"/>
          <w:szCs w:val="21"/>
          <w:lang w:val="en-GB"/>
        </w:rPr>
        <w:fldChar w:fldCharType="begin">
          <w:fldData xml:space="preserve">PEVuZE5vdGU+PENpdGU+PEF1dGhvcj5HdW88L0F1dGhvcj48WWVhcj4yMDIyPC9ZZWFyPjxSZWNO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</w:fldData>
        </w:fldChar>
      </w:r>
      <w:r w:rsidR="00654CBE" w:rsidRPr="00BC062C">
        <w:rPr>
          <w:rFonts w:ascii="Times New Roman" w:eastAsia="黑体" w:hAnsi="Times New Roman" w:cs="Times New Roman"/>
          <w:szCs w:val="21"/>
          <w:lang w:val="en-GB"/>
        </w:rPr>
        <w:instrText xml:space="preserve"> ADDIN EN.CITE </w:instrText>
      </w:r>
      <w:r w:rsidR="00654CBE" w:rsidRPr="00BC062C">
        <w:rPr>
          <w:rFonts w:ascii="Times New Roman" w:eastAsia="黑体" w:hAnsi="Times New Roman" w:cs="Times New Roman"/>
          <w:szCs w:val="21"/>
          <w:lang w:val="en-GB"/>
        </w:rPr>
        <w:fldChar w:fldCharType="begin">
          <w:fldData xml:space="preserve">PEVuZE5vdGU+PENpdGU+PEF1dGhvcj5HdW88L0F1dGhvcj48WWVhcj4yMDIyPC9ZZWFyPjxSZWNO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</w:fldData>
        </w:fldChar>
      </w:r>
      <w:r w:rsidR="00654CBE" w:rsidRPr="00BC062C">
        <w:rPr>
          <w:rFonts w:ascii="Times New Roman" w:eastAsia="黑体" w:hAnsi="Times New Roman" w:cs="Times New Roman"/>
          <w:szCs w:val="21"/>
          <w:lang w:val="en-GB"/>
        </w:rPr>
        <w:instrText xml:space="preserve"> ADDIN EN.CITE.DATA </w:instrText>
      </w:r>
      <w:r w:rsidR="00654CBE" w:rsidRPr="00BC062C">
        <w:rPr>
          <w:rFonts w:ascii="Times New Roman" w:eastAsia="黑体" w:hAnsi="Times New Roman" w:cs="Times New Roman"/>
          <w:szCs w:val="21"/>
          <w:lang w:val="en-GB"/>
        </w:rPr>
      </w:r>
      <w:r w:rsidR="00654CBE" w:rsidRPr="00BC062C">
        <w:rPr>
          <w:rFonts w:ascii="Times New Roman" w:eastAsia="黑体" w:hAnsi="Times New Roman" w:cs="Times New Roman"/>
          <w:szCs w:val="21"/>
          <w:lang w:val="en-GB"/>
        </w:rPr>
        <w:fldChar w:fldCharType="end"/>
      </w:r>
      <w:r w:rsidR="00654CBE" w:rsidRPr="00BC062C">
        <w:rPr>
          <w:rFonts w:ascii="Times New Roman" w:eastAsia="黑体" w:hAnsi="Times New Roman" w:cs="Times New Roman"/>
          <w:szCs w:val="21"/>
          <w:lang w:val="en-GB"/>
        </w:rPr>
      </w:r>
      <w:r w:rsidR="00654CBE" w:rsidRPr="00BC062C">
        <w:rPr>
          <w:rFonts w:ascii="Times New Roman" w:eastAsia="黑体" w:hAnsi="Times New Roman" w:cs="Times New Roman"/>
          <w:szCs w:val="21"/>
          <w:lang w:val="en-GB"/>
        </w:rPr>
        <w:fldChar w:fldCharType="separate"/>
      </w:r>
      <w:r w:rsidR="00654CBE" w:rsidRPr="00BC062C">
        <w:rPr>
          <w:rFonts w:ascii="Times New Roman" w:eastAsia="黑体" w:hAnsi="Times New Roman" w:cs="Times New Roman"/>
          <w:noProof/>
          <w:szCs w:val="21"/>
          <w:vertAlign w:val="superscript"/>
          <w:lang w:val="en-GB"/>
        </w:rPr>
        <w:t>[19]</w:t>
      </w:r>
      <w:r w:rsidR="00654CBE" w:rsidRPr="00BC062C">
        <w:rPr>
          <w:rFonts w:ascii="Times New Roman" w:eastAsia="黑体" w:hAnsi="Times New Roman" w:cs="Times New Roman"/>
          <w:szCs w:val="21"/>
          <w:lang w:val="en-GB"/>
        </w:rPr>
        <w:fldChar w:fldCharType="end"/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. </w:t>
      </w:r>
      <w:r w:rsidR="00034978" w:rsidRPr="00BC062C">
        <w:rPr>
          <w:rFonts w:ascii="Times New Roman" w:eastAsia="黑体" w:hAnsi="Times New Roman" w:cs="Times New Roman"/>
          <w:szCs w:val="21"/>
          <w:lang w:val="en-GB"/>
        </w:rPr>
        <w:t>Traditionally, senomorphics are discovered by high-throughput screening of large libraries composed of small chemicals and natural products</w:t>
      </w:r>
      <w:r w:rsidR="006115C3" w:rsidRPr="00BC062C">
        <w:rPr>
          <w:rFonts w:ascii="Times New Roman" w:eastAsia="黑体" w:hAnsi="Times New Roman" w:cs="Times New Roman"/>
          <w:szCs w:val="21"/>
          <w:lang w:val="en-GB"/>
        </w:rPr>
        <w:t xml:space="preserve">, which may affect the </w:t>
      </w:r>
      <w:r w:rsidR="00657CCB" w:rsidRPr="00BC062C">
        <w:rPr>
          <w:rFonts w:ascii="Times New Roman" w:eastAsia="黑体" w:hAnsi="Times New Roman" w:cs="Times New Roman"/>
          <w:szCs w:val="21"/>
          <w:lang w:val="en-GB"/>
        </w:rPr>
        <w:t>signalling</w:t>
      </w:r>
      <w:r w:rsidR="006115C3" w:rsidRPr="00BC062C">
        <w:rPr>
          <w:rFonts w:ascii="Times New Roman" w:eastAsia="黑体" w:hAnsi="Times New Roman" w:cs="Times New Roman"/>
          <w:szCs w:val="21"/>
          <w:lang w:val="en-GB"/>
        </w:rPr>
        <w:t xml:space="preserve"> pathways of normal cells, resulting in unwanted side-effects</w:t>
      </w:r>
      <w:r w:rsidR="0070298D" w:rsidRPr="00BC062C">
        <w:rPr>
          <w:rFonts w:ascii="Times New Roman" w:eastAsia="黑体" w:hAnsi="Times New Roman" w:cs="Times New Roman"/>
          <w:szCs w:val="21"/>
          <w:lang w:val="en-GB"/>
        </w:rPr>
        <w:fldChar w:fldCharType="begin">
          <w:fldData xml:space="preserve">PEVuZE5vdGU+PENpdGU+PEF1dGhvcj5SYWZmYWVsZTwvQXV0aG9yPjxZZWFyPjIwMjI8L1llYXI+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=
</w:fldData>
        </w:fldChar>
      </w:r>
      <w:r w:rsidR="0070298D" w:rsidRPr="00BC062C">
        <w:rPr>
          <w:rFonts w:ascii="Times New Roman" w:eastAsia="黑体" w:hAnsi="Times New Roman" w:cs="Times New Roman"/>
          <w:szCs w:val="21"/>
          <w:lang w:val="en-GB"/>
        </w:rPr>
        <w:instrText xml:space="preserve"> ADDIN EN.CITE </w:instrText>
      </w:r>
      <w:r w:rsidR="0070298D" w:rsidRPr="00BC062C">
        <w:rPr>
          <w:rFonts w:ascii="Times New Roman" w:eastAsia="黑体" w:hAnsi="Times New Roman" w:cs="Times New Roman"/>
          <w:szCs w:val="21"/>
          <w:lang w:val="en-GB"/>
        </w:rPr>
        <w:fldChar w:fldCharType="begin">
          <w:fldData xml:space="preserve">PEVuZE5vdGU+PENpdGU+PEF1dGhvcj5SYWZmYWVsZTwvQXV0aG9yPjxZZWFyPjIwMjI8L1llYXI+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=
</w:fldData>
        </w:fldChar>
      </w:r>
      <w:r w:rsidR="0070298D" w:rsidRPr="00BC062C">
        <w:rPr>
          <w:rFonts w:ascii="Times New Roman" w:eastAsia="黑体" w:hAnsi="Times New Roman" w:cs="Times New Roman"/>
          <w:szCs w:val="21"/>
          <w:lang w:val="en-GB"/>
        </w:rPr>
        <w:instrText xml:space="preserve"> ADDIN EN.CITE.DATA </w:instrText>
      </w:r>
      <w:r w:rsidR="0070298D" w:rsidRPr="00BC062C">
        <w:rPr>
          <w:rFonts w:ascii="Times New Roman" w:eastAsia="黑体" w:hAnsi="Times New Roman" w:cs="Times New Roman"/>
          <w:szCs w:val="21"/>
          <w:lang w:val="en-GB"/>
        </w:rPr>
      </w:r>
      <w:r w:rsidR="0070298D" w:rsidRPr="00BC062C">
        <w:rPr>
          <w:rFonts w:ascii="Times New Roman" w:eastAsia="黑体" w:hAnsi="Times New Roman" w:cs="Times New Roman"/>
          <w:szCs w:val="21"/>
          <w:lang w:val="en-GB"/>
        </w:rPr>
        <w:fldChar w:fldCharType="end"/>
      </w:r>
      <w:r w:rsidR="0070298D" w:rsidRPr="00BC062C">
        <w:rPr>
          <w:rFonts w:ascii="Times New Roman" w:eastAsia="黑体" w:hAnsi="Times New Roman" w:cs="Times New Roman"/>
          <w:szCs w:val="21"/>
          <w:lang w:val="en-GB"/>
        </w:rPr>
      </w:r>
      <w:r w:rsidR="0070298D" w:rsidRPr="00BC062C">
        <w:rPr>
          <w:rFonts w:ascii="Times New Roman" w:eastAsia="黑体" w:hAnsi="Times New Roman" w:cs="Times New Roman"/>
          <w:szCs w:val="21"/>
          <w:lang w:val="en-GB"/>
        </w:rPr>
        <w:fldChar w:fldCharType="separate"/>
      </w:r>
      <w:r w:rsidR="0070298D" w:rsidRPr="00BC062C">
        <w:rPr>
          <w:rFonts w:ascii="Times New Roman" w:eastAsia="黑体" w:hAnsi="Times New Roman" w:cs="Times New Roman"/>
          <w:noProof/>
          <w:szCs w:val="21"/>
          <w:vertAlign w:val="superscript"/>
          <w:lang w:val="en-GB"/>
        </w:rPr>
        <w:t>[8, 20]</w:t>
      </w:r>
      <w:r w:rsidR="0070298D" w:rsidRPr="00BC062C">
        <w:rPr>
          <w:rFonts w:ascii="Times New Roman" w:eastAsia="黑体" w:hAnsi="Times New Roman" w:cs="Times New Roman"/>
          <w:szCs w:val="21"/>
          <w:lang w:val="en-GB"/>
        </w:rPr>
        <w:fldChar w:fldCharType="end"/>
      </w:r>
      <w:r w:rsidR="00034978" w:rsidRPr="00BC062C">
        <w:rPr>
          <w:rFonts w:ascii="Times New Roman" w:eastAsia="黑体" w:hAnsi="Times New Roman" w:cs="Times New Roman"/>
          <w:szCs w:val="21"/>
          <w:lang w:val="en-GB"/>
        </w:rPr>
        <w:t>.</w:t>
      </w:r>
      <w:r w:rsidR="006115C3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D753CA" w:rsidRPr="00BC062C">
        <w:rPr>
          <w:rFonts w:ascii="Times New Roman" w:eastAsia="黑体" w:hAnsi="Times New Roman" w:cs="Times New Roman"/>
          <w:szCs w:val="21"/>
          <w:lang w:val="en-GB"/>
        </w:rPr>
        <w:t>Although</w:t>
      </w:r>
      <w:r w:rsidR="006445F3" w:rsidRPr="00BC062C">
        <w:rPr>
          <w:rFonts w:ascii="Times New Roman" w:eastAsia="黑体" w:hAnsi="Times New Roman" w:cs="Times New Roman"/>
          <w:szCs w:val="21"/>
          <w:lang w:val="en-GB"/>
        </w:rPr>
        <w:t xml:space="preserve"> SA-β-gal-activated senomorphic</w:t>
      </w:r>
      <w:r w:rsidR="00D753CA" w:rsidRPr="00BC062C">
        <w:rPr>
          <w:rFonts w:ascii="Times New Roman" w:eastAsia="黑体" w:hAnsi="Times New Roman" w:cs="Times New Roman"/>
          <w:szCs w:val="21"/>
          <w:lang w:val="en-GB"/>
        </w:rPr>
        <w:t>s</w:t>
      </w:r>
      <w:r w:rsidR="006445F3" w:rsidRPr="00BC062C">
        <w:rPr>
          <w:rFonts w:ascii="Times New Roman" w:eastAsia="黑体" w:hAnsi="Times New Roman" w:cs="Times New Roman"/>
          <w:szCs w:val="21"/>
          <w:lang w:val="en-GB"/>
        </w:rPr>
        <w:t xml:space="preserve"> ha</w:t>
      </w:r>
      <w:r w:rsidR="00D753CA" w:rsidRPr="00BC062C">
        <w:rPr>
          <w:rFonts w:ascii="Times New Roman" w:eastAsia="黑体" w:hAnsi="Times New Roman" w:cs="Times New Roman"/>
          <w:szCs w:val="21"/>
          <w:lang w:val="en-GB"/>
        </w:rPr>
        <w:t>ve</w:t>
      </w:r>
      <w:r w:rsidR="006445F3" w:rsidRPr="00BC062C">
        <w:rPr>
          <w:rFonts w:ascii="Times New Roman" w:eastAsia="黑体" w:hAnsi="Times New Roman" w:cs="Times New Roman"/>
          <w:szCs w:val="21"/>
          <w:lang w:val="en-GB"/>
        </w:rPr>
        <w:t xml:space="preserve"> been developed to enhance the </w:t>
      </w:r>
      <w:r w:rsidR="00A91C75" w:rsidRPr="00BC062C">
        <w:rPr>
          <w:rFonts w:ascii="Times New Roman" w:eastAsia="黑体" w:hAnsi="Times New Roman" w:cs="Times New Roman"/>
          <w:szCs w:val="21"/>
          <w:lang w:val="en-GB"/>
        </w:rPr>
        <w:t>selectivity of senescent cells</w:t>
      </w:r>
      <w:r w:rsidR="00D753CA" w:rsidRPr="00BC062C">
        <w:rPr>
          <w:rFonts w:ascii="Times New Roman" w:eastAsia="黑体" w:hAnsi="Times New Roman" w:cs="Times New Roman"/>
          <w:szCs w:val="21"/>
          <w:lang w:val="en-GB"/>
        </w:rPr>
        <w:t>, precise inte</w:t>
      </w:r>
      <w:r w:rsidR="002E5D17" w:rsidRPr="00BC062C">
        <w:rPr>
          <w:rFonts w:ascii="Times New Roman" w:eastAsia="黑体" w:hAnsi="Times New Roman" w:cs="Times New Roman"/>
          <w:szCs w:val="21"/>
          <w:lang w:val="en-GB"/>
        </w:rPr>
        <w:t xml:space="preserve">rvention of cellular senescence is still a big challenge, because </w:t>
      </w:r>
      <w:r w:rsidR="00A91C75" w:rsidRPr="00BC062C">
        <w:rPr>
          <w:rFonts w:ascii="Times New Roman" w:eastAsia="黑体" w:hAnsi="Times New Roman" w:cs="Times New Roman"/>
          <w:szCs w:val="21"/>
          <w:lang w:val="en-GB"/>
        </w:rPr>
        <w:t xml:space="preserve">β-gal is expressed not only in senescent cells but also in certain normal cells and </w:t>
      </w:r>
      <w:r w:rsidR="00A57656" w:rsidRPr="00BC062C">
        <w:rPr>
          <w:rFonts w:ascii="Times New Roman" w:eastAsia="黑体" w:hAnsi="Times New Roman" w:cs="Times New Roman"/>
          <w:szCs w:val="21"/>
          <w:lang w:val="en-GB"/>
        </w:rPr>
        <w:t xml:space="preserve">proliferating </w:t>
      </w:r>
      <w:r w:rsidR="00A91C75" w:rsidRPr="00BC062C">
        <w:rPr>
          <w:rFonts w:ascii="Times New Roman" w:eastAsia="黑体" w:hAnsi="Times New Roman" w:cs="Times New Roman"/>
          <w:szCs w:val="21"/>
          <w:lang w:val="en-GB"/>
        </w:rPr>
        <w:t>cancer cells.</w:t>
      </w:r>
      <w:r w:rsidR="006A0ADA" w:rsidRPr="00BC062C">
        <w:rPr>
          <w:rFonts w:ascii="Times New Roman" w:eastAsia="黑体" w:hAnsi="Times New Roman" w:cs="Times New Roman"/>
          <w:szCs w:val="21"/>
          <w:lang w:val="en-GB"/>
        </w:rPr>
        <w:t xml:space="preserve"> Hence, </w:t>
      </w:r>
      <w:r w:rsidR="00563CDC" w:rsidRPr="00BC062C">
        <w:rPr>
          <w:rFonts w:ascii="Times New Roman" w:eastAsia="黑体" w:hAnsi="Times New Roman" w:cs="Times New Roman"/>
          <w:szCs w:val="21"/>
          <w:lang w:val="en-GB"/>
        </w:rPr>
        <w:t>i</w:t>
      </w:r>
      <w:r w:rsidR="006A0ADA" w:rsidRPr="00BC062C">
        <w:rPr>
          <w:rFonts w:ascii="Times New Roman" w:eastAsia="黑体" w:hAnsi="Times New Roman" w:cs="Times New Roman"/>
          <w:szCs w:val="21"/>
          <w:lang w:val="en-GB"/>
        </w:rPr>
        <w:t xml:space="preserve">t is urgent to </w:t>
      </w:r>
      <w:r w:rsidR="00A8622F" w:rsidRPr="00BC062C">
        <w:rPr>
          <w:rFonts w:ascii="Times New Roman" w:eastAsia="黑体" w:hAnsi="Times New Roman" w:cs="Times New Roman"/>
          <w:szCs w:val="21"/>
          <w:lang w:val="en-GB"/>
        </w:rPr>
        <w:t>develop</w:t>
      </w:r>
      <w:r w:rsidR="00381724" w:rsidRPr="00BC062C">
        <w:rPr>
          <w:rFonts w:ascii="Times New Roman" w:eastAsia="黑体" w:hAnsi="Times New Roman" w:cs="Times New Roman"/>
          <w:szCs w:val="21"/>
          <w:lang w:val="en-GB"/>
        </w:rPr>
        <w:t xml:space="preserve"> targeted </w:t>
      </w:r>
      <w:r w:rsidR="00A8622F" w:rsidRPr="00BC062C">
        <w:rPr>
          <w:rFonts w:ascii="Times New Roman" w:eastAsia="黑体" w:hAnsi="Times New Roman" w:cs="Times New Roman"/>
          <w:szCs w:val="21"/>
          <w:lang w:val="en-GB"/>
        </w:rPr>
        <w:t xml:space="preserve">approaches </w:t>
      </w:r>
      <w:r w:rsidR="00381724" w:rsidRPr="00BC062C">
        <w:rPr>
          <w:rFonts w:ascii="Times New Roman" w:eastAsia="黑体" w:hAnsi="Times New Roman" w:cs="Times New Roman"/>
          <w:szCs w:val="21"/>
          <w:lang w:val="en-GB"/>
        </w:rPr>
        <w:t>with enhanced</w:t>
      </w:r>
      <w:r w:rsidR="00A8622F" w:rsidRPr="00BC062C">
        <w:rPr>
          <w:rFonts w:ascii="Times New Roman" w:eastAsia="黑体" w:hAnsi="Times New Roman" w:cs="Times New Roman"/>
          <w:szCs w:val="21"/>
          <w:lang w:val="en-GB"/>
        </w:rPr>
        <w:t xml:space="preserve"> specificity and efficacy</w:t>
      </w:r>
      <w:r w:rsidR="00381724" w:rsidRPr="00BC062C">
        <w:rPr>
          <w:rFonts w:ascii="Times New Roman" w:eastAsia="黑体" w:hAnsi="Times New Roman" w:cs="Times New Roman"/>
          <w:szCs w:val="21"/>
          <w:lang w:val="en-GB"/>
        </w:rPr>
        <w:t xml:space="preserve"> towards SASP regulation during senescence</w:t>
      </w:r>
      <w:r w:rsidR="006A0ADA" w:rsidRPr="00BC062C">
        <w:rPr>
          <w:rFonts w:ascii="Times New Roman" w:eastAsia="黑体" w:hAnsi="Times New Roman" w:cs="Times New Roman"/>
          <w:szCs w:val="21"/>
          <w:lang w:val="en-GB"/>
        </w:rPr>
        <w:t>.</w:t>
      </w:r>
      <w:r w:rsidR="00A8622F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</w:p>
    <w:p w14:paraId="351AEE26" w14:textId="088C9050" w:rsidR="00B32B76" w:rsidRPr="00BC062C" w:rsidRDefault="00F6194C" w:rsidP="00BC062C">
      <w:pPr>
        <w:spacing w:line="360" w:lineRule="auto"/>
        <w:ind w:firstLineChars="200" w:firstLine="420"/>
        <w:rPr>
          <w:rFonts w:ascii="Times New Roman" w:eastAsia="黑体" w:hAnsi="Times New Roman" w:cs="Times New Roman"/>
          <w:szCs w:val="21"/>
          <w:lang w:val="en-GB"/>
        </w:rPr>
      </w:pPr>
      <w:r w:rsidRPr="00BC062C">
        <w:rPr>
          <w:rFonts w:ascii="Times New Roman" w:eastAsia="黑体" w:hAnsi="Times New Roman" w:cs="Times New Roman"/>
          <w:szCs w:val="21"/>
        </w:rPr>
        <w:lastRenderedPageBreak/>
        <w:t xml:space="preserve">This work therefore aimed to improve the applicability of 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>senomorphic-based anti-senescence methods, and reported a novel class of senomorphics</w:t>
      </w:r>
      <w:r w:rsidR="007E0204" w:rsidRPr="00BC062C">
        <w:rPr>
          <w:rFonts w:ascii="Times New Roman" w:eastAsia="黑体" w:hAnsi="Times New Roman" w:cs="Times New Roman"/>
          <w:szCs w:val="21"/>
          <w:lang w:val="en-GB"/>
        </w:rPr>
        <w:t>, denoted by Apt-H</w:t>
      </w:r>
      <w:r w:rsidR="007E0204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7E0204" w:rsidRPr="00BC062C">
        <w:rPr>
          <w:rFonts w:ascii="Times New Roman" w:eastAsia="黑体" w:hAnsi="Times New Roman" w:cs="Times New Roman"/>
          <w:szCs w:val="21"/>
          <w:lang w:val="en-GB"/>
        </w:rPr>
        <w:t xml:space="preserve">SD, 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with active cell recognition and activatable senomorphic activity, by taking advantage of aptamer-prodrug conjugating strategy. </w:t>
      </w:r>
      <w:r w:rsidR="007E0204" w:rsidRPr="00BC062C">
        <w:rPr>
          <w:rFonts w:ascii="Times New Roman" w:eastAsia="黑体" w:hAnsi="Times New Roman" w:cs="Times New Roman"/>
          <w:szCs w:val="21"/>
          <w:lang w:val="en-GB"/>
        </w:rPr>
        <w:t xml:space="preserve">The senomorphic activity </w:t>
      </w:r>
      <w:r w:rsidR="001F62F7" w:rsidRPr="00BC062C">
        <w:rPr>
          <w:rFonts w:ascii="Times New Roman" w:eastAsia="黑体" w:hAnsi="Times New Roman" w:cs="Times New Roman"/>
          <w:szCs w:val="21"/>
          <w:lang w:val="en-GB"/>
        </w:rPr>
        <w:t>of Apt-H</w:t>
      </w:r>
      <w:r w:rsidR="001F62F7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1F62F7" w:rsidRPr="00BC062C">
        <w:rPr>
          <w:rFonts w:ascii="Times New Roman" w:eastAsia="黑体" w:hAnsi="Times New Roman" w:cs="Times New Roman"/>
          <w:szCs w:val="21"/>
          <w:lang w:val="en-GB"/>
        </w:rPr>
        <w:t xml:space="preserve">SD </w:t>
      </w:r>
      <w:r w:rsidR="00F1587F" w:rsidRPr="00BC062C">
        <w:rPr>
          <w:rFonts w:ascii="Times New Roman" w:eastAsia="黑体" w:hAnsi="Times New Roman" w:cs="Times New Roman"/>
          <w:szCs w:val="21"/>
          <w:lang w:val="en-GB"/>
        </w:rPr>
        <w:t>can be switched by SA-β-gal</w:t>
      </w:r>
      <w:r w:rsidR="00173915" w:rsidRPr="00BC062C">
        <w:rPr>
          <w:rFonts w:ascii="Times New Roman" w:eastAsia="黑体" w:hAnsi="Times New Roman" w:cs="Times New Roman"/>
          <w:szCs w:val="21"/>
          <w:lang w:val="en-GB"/>
        </w:rPr>
        <w:t>-catalysed cleavage of molecular structure, leading to the release of H</w:t>
      </w:r>
      <w:r w:rsidR="00173915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173915" w:rsidRPr="00BC062C">
        <w:rPr>
          <w:rFonts w:ascii="Times New Roman" w:eastAsia="黑体" w:hAnsi="Times New Roman" w:cs="Times New Roman"/>
          <w:szCs w:val="21"/>
          <w:lang w:val="en-GB"/>
        </w:rPr>
        <w:t>S donor and subsequently conversion of H</w:t>
      </w:r>
      <w:r w:rsidR="00173915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173915" w:rsidRPr="00BC062C">
        <w:rPr>
          <w:rFonts w:ascii="Times New Roman" w:eastAsia="黑体" w:hAnsi="Times New Roman" w:cs="Times New Roman"/>
          <w:szCs w:val="21"/>
          <w:lang w:val="en-GB"/>
        </w:rPr>
        <w:t xml:space="preserve">S </w:t>
      </w:r>
      <w:r w:rsidR="00F207B6" w:rsidRPr="00BC062C">
        <w:rPr>
          <w:rFonts w:ascii="Times New Roman" w:eastAsia="黑体" w:hAnsi="Times New Roman" w:cs="Times New Roman"/>
          <w:szCs w:val="21"/>
          <w:lang w:val="en-GB"/>
        </w:rPr>
        <w:t>by carbonic anhydrase (Figure 2), a ubiquitous enzyme in different</w:t>
      </w:r>
      <w:r w:rsidR="00F207B6" w:rsidRPr="00BC062C">
        <w:rPr>
          <w:rFonts w:ascii="Times New Roman" w:hAnsi="Times New Roman" w:cs="Times New Roman"/>
          <w:szCs w:val="21"/>
        </w:rPr>
        <w:t xml:space="preserve"> </w:t>
      </w:r>
      <w:r w:rsidR="00F207B6" w:rsidRPr="00BC062C">
        <w:rPr>
          <w:rFonts w:ascii="Times New Roman" w:eastAsia="黑体" w:hAnsi="Times New Roman" w:cs="Times New Roman"/>
          <w:szCs w:val="21"/>
          <w:lang w:val="en-GB"/>
        </w:rPr>
        <w:t xml:space="preserve">mammalian cells. </w:t>
      </w:r>
      <w:r w:rsidR="007E0204" w:rsidRPr="00BC062C">
        <w:rPr>
          <w:rFonts w:ascii="Times New Roman" w:eastAsia="黑体" w:hAnsi="Times New Roman" w:cs="Times New Roman"/>
          <w:szCs w:val="21"/>
          <w:lang w:val="en-GB"/>
        </w:rPr>
        <w:t>As a proof of concept, the feasibility of Apt-H</w:t>
      </w:r>
      <w:r w:rsidR="007E0204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7E0204" w:rsidRPr="00BC062C">
        <w:rPr>
          <w:rFonts w:ascii="Times New Roman" w:eastAsia="黑体" w:hAnsi="Times New Roman" w:cs="Times New Roman"/>
          <w:szCs w:val="21"/>
          <w:lang w:val="en-GB"/>
        </w:rPr>
        <w:t>SD for regulating SASP has been examined, with oxidative stress-induced cellular senescence in BJ cells</w:t>
      </w:r>
      <w:r w:rsidR="00F96D02" w:rsidRPr="00BC062C">
        <w:rPr>
          <w:rFonts w:ascii="Times New Roman" w:eastAsia="黑体" w:hAnsi="Times New Roman" w:cs="Times New Roman"/>
          <w:szCs w:val="21"/>
          <w:lang w:val="en-GB"/>
        </w:rPr>
        <w:t xml:space="preserve"> as the </w:t>
      </w:r>
      <w:r w:rsidR="00647F98" w:rsidRPr="00BC062C">
        <w:rPr>
          <w:rFonts w:ascii="Times New Roman" w:eastAsia="黑体" w:hAnsi="Times New Roman" w:cs="Times New Roman"/>
          <w:szCs w:val="21"/>
          <w:lang w:val="en-GB"/>
        </w:rPr>
        <w:t>cell</w:t>
      </w:r>
      <w:r w:rsidR="00590DB2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F96D02" w:rsidRPr="00BC062C">
        <w:rPr>
          <w:rFonts w:ascii="Times New Roman" w:eastAsia="黑体" w:hAnsi="Times New Roman" w:cs="Times New Roman"/>
          <w:szCs w:val="21"/>
          <w:lang w:val="en-GB"/>
        </w:rPr>
        <w:t>model</w:t>
      </w:r>
      <w:r w:rsidR="007E0204" w:rsidRPr="00BC062C">
        <w:rPr>
          <w:rFonts w:ascii="Times New Roman" w:eastAsia="黑体" w:hAnsi="Times New Roman" w:cs="Times New Roman"/>
          <w:szCs w:val="21"/>
          <w:lang w:val="en-GB"/>
        </w:rPr>
        <w:t xml:space="preserve">. Cell-binding </w:t>
      </w:r>
      <w:r w:rsidR="00B963B1" w:rsidRPr="00BC062C">
        <w:rPr>
          <w:rFonts w:ascii="Times New Roman" w:eastAsia="黑体" w:hAnsi="Times New Roman" w:cs="Times New Roman"/>
          <w:szCs w:val="21"/>
          <w:lang w:val="en-GB"/>
        </w:rPr>
        <w:t xml:space="preserve">studies </w:t>
      </w:r>
      <w:r w:rsidR="00331879" w:rsidRPr="00BC062C">
        <w:rPr>
          <w:rFonts w:ascii="Times New Roman" w:eastAsia="黑体" w:hAnsi="Times New Roman" w:cs="Times New Roman"/>
          <w:szCs w:val="21"/>
          <w:lang w:val="en-GB"/>
        </w:rPr>
        <w:t xml:space="preserve">have shown that </w:t>
      </w:r>
      <w:r w:rsidR="007E0204" w:rsidRPr="00BC062C">
        <w:rPr>
          <w:rFonts w:ascii="Times New Roman" w:eastAsia="黑体" w:hAnsi="Times New Roman" w:cs="Times New Roman"/>
          <w:szCs w:val="21"/>
          <w:lang w:val="en-GB"/>
        </w:rPr>
        <w:t>Apt-H</w:t>
      </w:r>
      <w:r w:rsidR="007E0204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7E0204" w:rsidRPr="00BC062C">
        <w:rPr>
          <w:rFonts w:ascii="Times New Roman" w:eastAsia="黑体" w:hAnsi="Times New Roman" w:cs="Times New Roman"/>
          <w:szCs w:val="21"/>
          <w:lang w:val="en-GB"/>
        </w:rPr>
        <w:t>SD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  <w:r w:rsidR="007E0204" w:rsidRPr="00BC062C">
        <w:rPr>
          <w:rFonts w:ascii="Times New Roman" w:eastAsia="黑体" w:hAnsi="Times New Roman" w:cs="Times New Roman"/>
          <w:szCs w:val="21"/>
          <w:lang w:val="en-GB"/>
        </w:rPr>
        <w:t>could selectively target and accumulate in senescent BJ cells over proliferating cells</w:t>
      </w:r>
      <w:r w:rsidR="00212927" w:rsidRPr="00BC062C">
        <w:rPr>
          <w:rFonts w:ascii="Times New Roman" w:eastAsia="黑体" w:hAnsi="Times New Roman" w:cs="Times New Roman"/>
          <w:szCs w:val="21"/>
          <w:lang w:val="en-GB"/>
        </w:rPr>
        <w:t xml:space="preserve"> through the aptamer-mediated cell recognition </w:t>
      </w:r>
      <w:r w:rsidR="007E0204" w:rsidRPr="00BC062C">
        <w:rPr>
          <w:rFonts w:ascii="Times New Roman" w:eastAsia="黑体" w:hAnsi="Times New Roman" w:cs="Times New Roman"/>
          <w:szCs w:val="21"/>
          <w:lang w:val="en-GB"/>
        </w:rPr>
        <w:t>(Figure 3)</w:t>
      </w:r>
      <w:r w:rsidR="00E05FA6" w:rsidRPr="00BC062C">
        <w:rPr>
          <w:rFonts w:ascii="Times New Roman" w:eastAsia="黑体" w:hAnsi="Times New Roman" w:cs="Times New Roman"/>
          <w:szCs w:val="21"/>
          <w:lang w:val="en-GB"/>
        </w:rPr>
        <w:t xml:space="preserve">. </w:t>
      </w:r>
      <w:r w:rsidR="003B1748" w:rsidRPr="00BC062C">
        <w:rPr>
          <w:rFonts w:ascii="Times New Roman" w:eastAsia="黑体" w:hAnsi="Times New Roman" w:cs="Times New Roman"/>
          <w:szCs w:val="21"/>
          <w:lang w:val="en-GB"/>
        </w:rPr>
        <w:t xml:space="preserve">More impressively, </w:t>
      </w:r>
      <w:r w:rsidR="004F2268" w:rsidRPr="00BC062C">
        <w:rPr>
          <w:rFonts w:ascii="Times New Roman" w:eastAsia="黑体" w:hAnsi="Times New Roman" w:cs="Times New Roman"/>
          <w:szCs w:val="21"/>
          <w:lang w:val="en-GB"/>
        </w:rPr>
        <w:t>treatment with Apt-H</w:t>
      </w:r>
      <w:r w:rsidR="004F2268" w:rsidRPr="00BC062C">
        <w:rPr>
          <w:rFonts w:ascii="Times New Roman" w:eastAsia="黑体" w:hAnsi="Times New Roman" w:cs="Times New Roman"/>
          <w:szCs w:val="21"/>
          <w:vertAlign w:val="subscript"/>
          <w:lang w:val="en-GB"/>
        </w:rPr>
        <w:t>2</w:t>
      </w:r>
      <w:r w:rsidR="004F2268" w:rsidRPr="00BC062C">
        <w:rPr>
          <w:rFonts w:ascii="Times New Roman" w:eastAsia="黑体" w:hAnsi="Times New Roman" w:cs="Times New Roman"/>
          <w:szCs w:val="21"/>
          <w:lang w:val="en-GB"/>
        </w:rPr>
        <w:t xml:space="preserve">SD could downregulate the expression of three types of important SASP factors in senescent cells </w:t>
      </w:r>
      <w:r w:rsidR="006E5AE4" w:rsidRPr="00BC062C">
        <w:rPr>
          <w:rFonts w:ascii="Times New Roman" w:eastAsia="黑体" w:hAnsi="Times New Roman" w:cs="Times New Roman"/>
          <w:szCs w:val="21"/>
          <w:lang w:val="en-GB"/>
        </w:rPr>
        <w:t>(Figure 4)</w:t>
      </w:r>
      <w:r w:rsidR="00CE4A8A" w:rsidRPr="00BC062C">
        <w:rPr>
          <w:rFonts w:ascii="Times New Roman" w:eastAsia="黑体" w:hAnsi="Times New Roman" w:cs="Times New Roman"/>
          <w:szCs w:val="21"/>
          <w:lang w:val="en-GB"/>
        </w:rPr>
        <w:t>, suggesting its potential for cell-specified SASP regulation.</w:t>
      </w:r>
      <w:r w:rsidR="00B32B76" w:rsidRPr="00BC062C">
        <w:rPr>
          <w:rFonts w:ascii="Times New Roman" w:eastAsia="黑体" w:hAnsi="Times New Roman" w:cs="Times New Roman"/>
          <w:szCs w:val="21"/>
          <w:lang w:val="en-GB"/>
        </w:rPr>
        <w:t xml:space="preserve"> </w:t>
      </w:r>
    </w:p>
    <w:p w14:paraId="0B14C306" w14:textId="77777777" w:rsidR="00851F6C" w:rsidRPr="00BC062C" w:rsidRDefault="004D2CEB" w:rsidP="00BC062C">
      <w:pPr>
        <w:spacing w:line="360" w:lineRule="auto"/>
        <w:ind w:firstLineChars="200" w:firstLine="420"/>
        <w:rPr>
          <w:rFonts w:ascii="Times New Roman" w:eastAsia="黑体" w:hAnsi="Times New Roman" w:cs="Times New Roman"/>
          <w:szCs w:val="21"/>
          <w:lang w:val="en-GB"/>
        </w:rPr>
      </w:pP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Although the </w:t>
      </w:r>
      <w:r w:rsidR="006C18AA" w:rsidRPr="00BC062C">
        <w:rPr>
          <w:rFonts w:ascii="Times New Roman" w:eastAsia="黑体" w:hAnsi="Times New Roman" w:cs="Times New Roman"/>
          <w:szCs w:val="21"/>
          <w:lang w:val="en-GB"/>
        </w:rPr>
        <w:t>research</w:t>
      </w:r>
      <w:r w:rsidRPr="00BC062C">
        <w:rPr>
          <w:rFonts w:ascii="Times New Roman" w:eastAsia="黑体" w:hAnsi="Times New Roman" w:cs="Times New Roman"/>
          <w:szCs w:val="21"/>
          <w:lang w:val="en-GB"/>
        </w:rPr>
        <w:t xml:space="preserve"> we present here is relatively preliminary, its scientific applications are potentially broad,</w:t>
      </w:r>
      <w:r w:rsidR="00CE4A8A" w:rsidRPr="00BC062C">
        <w:rPr>
          <w:rFonts w:ascii="Times New Roman" w:eastAsia="黑体" w:hAnsi="Times New Roman" w:cs="Times New Roman"/>
          <w:szCs w:val="21"/>
          <w:lang w:val="en-GB"/>
        </w:rPr>
        <w:t xml:space="preserve"> as cellular senescence not only contributes to aging, but is highly implicated in the initiation and the initiation and progress of many important diseases. Such aptamer-prodrug conjugating strategy may </w:t>
      </w:r>
      <w:r w:rsidR="006C18AA" w:rsidRPr="00BC062C">
        <w:rPr>
          <w:rFonts w:ascii="Times New Roman" w:eastAsia="黑体" w:hAnsi="Times New Roman" w:cs="Times New Roman"/>
          <w:szCs w:val="21"/>
          <w:lang w:val="en-GB"/>
        </w:rPr>
        <w:t xml:space="preserve">also </w:t>
      </w:r>
      <w:r w:rsidR="00CE4A8A" w:rsidRPr="00BC062C">
        <w:rPr>
          <w:rFonts w:ascii="Times New Roman" w:eastAsia="黑体" w:hAnsi="Times New Roman" w:cs="Times New Roman"/>
          <w:szCs w:val="21"/>
          <w:lang w:val="en-GB"/>
        </w:rPr>
        <w:t xml:space="preserve">pave the way for design and construction of various senomorphics by changing the drug moiety, which is expected to generate profound impacts in the treatment and prevention of age-related diseases. </w:t>
      </w:r>
    </w:p>
    <w:p w14:paraId="6B210663" w14:textId="77777777" w:rsidR="008C4A3A" w:rsidRPr="00BC062C" w:rsidRDefault="008C4A3A" w:rsidP="00BC062C">
      <w:pPr>
        <w:spacing w:line="360" w:lineRule="auto"/>
        <w:rPr>
          <w:rFonts w:ascii="Times New Roman" w:eastAsia="黑体" w:hAnsi="Times New Roman" w:cs="Times New Roman"/>
          <w:b/>
          <w:bCs/>
          <w:szCs w:val="21"/>
        </w:rPr>
      </w:pPr>
    </w:p>
    <w:p w14:paraId="78E5B2EF" w14:textId="00662EE0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b/>
          <w:bCs/>
          <w:szCs w:val="21"/>
        </w:rPr>
      </w:pPr>
      <w:r w:rsidRPr="00BC062C">
        <w:rPr>
          <w:rFonts w:ascii="Times New Roman" w:eastAsia="黑体" w:hAnsi="Times New Roman" w:cs="Times New Roman"/>
          <w:b/>
          <w:bCs/>
          <w:szCs w:val="21"/>
        </w:rPr>
        <w:t>Authors’ contributions</w:t>
      </w:r>
    </w:p>
    <w:p w14:paraId="08451C4C" w14:textId="316742C9" w:rsidR="0080285C" w:rsidRPr="00BC062C" w:rsidRDefault="00F367FE" w:rsidP="00BC062C">
      <w:pPr>
        <w:spacing w:line="360" w:lineRule="auto"/>
        <w:rPr>
          <w:rFonts w:ascii="Times New Roman" w:eastAsia="黑体" w:hAnsi="Times New Roman" w:cs="Times New Roman"/>
          <w:szCs w:val="21"/>
        </w:rPr>
      </w:pPr>
      <w:r w:rsidRPr="00BC062C">
        <w:rPr>
          <w:rFonts w:ascii="Times New Roman" w:hAnsi="Times New Roman" w:cs="Times New Roman"/>
          <w:kern w:val="26"/>
          <w:szCs w:val="21"/>
        </w:rPr>
        <w:t>Author</w:t>
      </w:r>
      <w:r w:rsidR="0080285C" w:rsidRPr="00BC062C">
        <w:rPr>
          <w:rFonts w:ascii="Times New Roman" w:eastAsia="黑体" w:hAnsi="Times New Roman" w:cs="Times New Roman"/>
          <w:szCs w:val="21"/>
        </w:rPr>
        <w:t xml:space="preserve">, </w:t>
      </w:r>
      <w:r w:rsidRPr="00BC062C">
        <w:rPr>
          <w:rFonts w:ascii="Times New Roman" w:hAnsi="Times New Roman" w:cs="Times New Roman"/>
          <w:kern w:val="26"/>
          <w:szCs w:val="21"/>
        </w:rPr>
        <w:t>Author,</w:t>
      </w:r>
      <w:r w:rsidR="0080285C" w:rsidRPr="00BC062C">
        <w:rPr>
          <w:rFonts w:ascii="Times New Roman" w:eastAsia="黑体" w:hAnsi="Times New Roman" w:cs="Times New Roman"/>
          <w:szCs w:val="21"/>
        </w:rPr>
        <w:t xml:space="preserve"> and </w:t>
      </w:r>
      <w:r w:rsidRPr="00BC062C">
        <w:rPr>
          <w:rFonts w:ascii="Times New Roman" w:hAnsi="Times New Roman" w:cs="Times New Roman"/>
          <w:kern w:val="26"/>
          <w:szCs w:val="21"/>
        </w:rPr>
        <w:t>Author</w:t>
      </w:r>
      <w:r w:rsidR="0080285C" w:rsidRPr="00BC062C">
        <w:rPr>
          <w:rFonts w:ascii="Times New Roman" w:eastAsia="黑体" w:hAnsi="Times New Roman" w:cs="Times New Roman"/>
          <w:szCs w:val="21"/>
        </w:rPr>
        <w:t xml:space="preserve"> </w:t>
      </w:r>
      <w:r w:rsidR="00833558" w:rsidRPr="00BC062C">
        <w:rPr>
          <w:rFonts w:ascii="Times New Roman" w:eastAsia="黑体" w:hAnsi="Times New Roman" w:cs="Times New Roman"/>
          <w:szCs w:val="21"/>
        </w:rPr>
        <w:t>conceived this</w:t>
      </w:r>
      <w:r w:rsidR="0080285C" w:rsidRPr="00BC062C">
        <w:rPr>
          <w:rFonts w:ascii="Times New Roman" w:eastAsia="黑体" w:hAnsi="Times New Roman" w:cs="Times New Roman"/>
          <w:szCs w:val="21"/>
        </w:rPr>
        <w:t xml:space="preserve"> work; </w:t>
      </w:r>
      <w:r w:rsidRPr="00BC062C">
        <w:rPr>
          <w:rFonts w:ascii="Times New Roman" w:hAnsi="Times New Roman" w:cs="Times New Roman"/>
          <w:kern w:val="26"/>
          <w:szCs w:val="21"/>
        </w:rPr>
        <w:t>Author</w:t>
      </w:r>
      <w:r w:rsidR="0080285C" w:rsidRPr="00BC062C">
        <w:rPr>
          <w:rFonts w:ascii="Times New Roman" w:eastAsia="黑体" w:hAnsi="Times New Roman" w:cs="Times New Roman"/>
          <w:szCs w:val="21"/>
        </w:rPr>
        <w:t xml:space="preserve">, </w:t>
      </w:r>
      <w:r w:rsidRPr="00BC062C">
        <w:rPr>
          <w:rFonts w:ascii="Times New Roman" w:hAnsi="Times New Roman" w:cs="Times New Roman"/>
          <w:kern w:val="26"/>
          <w:szCs w:val="21"/>
        </w:rPr>
        <w:t>Author</w:t>
      </w:r>
      <w:r w:rsidR="0080285C" w:rsidRPr="00BC062C">
        <w:rPr>
          <w:rFonts w:ascii="Times New Roman" w:eastAsia="黑体" w:hAnsi="Times New Roman" w:cs="Times New Roman"/>
          <w:szCs w:val="21"/>
        </w:rPr>
        <w:t xml:space="preserve">, </w:t>
      </w:r>
      <w:r w:rsidRPr="00BC062C">
        <w:rPr>
          <w:rFonts w:ascii="Times New Roman" w:hAnsi="Times New Roman" w:cs="Times New Roman"/>
          <w:kern w:val="26"/>
          <w:szCs w:val="21"/>
        </w:rPr>
        <w:t>Author</w:t>
      </w:r>
      <w:r w:rsidR="002A7573" w:rsidRPr="00BC062C">
        <w:rPr>
          <w:rFonts w:ascii="Times New Roman" w:eastAsia="黑体" w:hAnsi="Times New Roman" w:cs="Times New Roman"/>
          <w:szCs w:val="21"/>
        </w:rPr>
        <w:t xml:space="preserve">, </w:t>
      </w:r>
      <w:r w:rsidRPr="00BC062C">
        <w:rPr>
          <w:rFonts w:ascii="Times New Roman" w:hAnsi="Times New Roman" w:cs="Times New Roman"/>
          <w:kern w:val="26"/>
          <w:szCs w:val="21"/>
        </w:rPr>
        <w:t>Author</w:t>
      </w:r>
      <w:r w:rsidR="00342F8D" w:rsidRPr="00BC062C">
        <w:rPr>
          <w:rFonts w:ascii="Times New Roman" w:eastAsia="黑体" w:hAnsi="Times New Roman" w:cs="Times New Roman"/>
          <w:szCs w:val="21"/>
        </w:rPr>
        <w:t xml:space="preserve">, </w:t>
      </w:r>
      <w:r w:rsidRPr="00BC062C">
        <w:rPr>
          <w:rFonts w:ascii="Times New Roman" w:hAnsi="Times New Roman" w:cs="Times New Roman"/>
          <w:kern w:val="26"/>
          <w:szCs w:val="21"/>
        </w:rPr>
        <w:t>Author,</w:t>
      </w:r>
      <w:r w:rsidR="00342F8D" w:rsidRPr="00BC062C">
        <w:rPr>
          <w:rFonts w:ascii="Times New Roman" w:eastAsia="黑体" w:hAnsi="Times New Roman" w:cs="Times New Roman"/>
          <w:szCs w:val="21"/>
        </w:rPr>
        <w:t xml:space="preserve"> and </w:t>
      </w:r>
      <w:r w:rsidRPr="00BC062C">
        <w:rPr>
          <w:rFonts w:ascii="Times New Roman" w:hAnsi="Times New Roman" w:cs="Times New Roman"/>
          <w:kern w:val="26"/>
          <w:szCs w:val="21"/>
        </w:rPr>
        <w:t>Author</w:t>
      </w:r>
      <w:r w:rsidR="0080285C" w:rsidRPr="00BC062C">
        <w:rPr>
          <w:rFonts w:ascii="Times New Roman" w:eastAsia="黑体" w:hAnsi="Times New Roman" w:cs="Times New Roman"/>
          <w:szCs w:val="21"/>
        </w:rPr>
        <w:t xml:space="preserve"> collected and analyzed the data; </w:t>
      </w:r>
      <w:r w:rsidRPr="00BC062C">
        <w:rPr>
          <w:rFonts w:ascii="Times New Roman" w:hAnsi="Times New Roman" w:cs="Times New Roman"/>
          <w:kern w:val="26"/>
          <w:szCs w:val="21"/>
        </w:rPr>
        <w:t>Author</w:t>
      </w:r>
      <w:r w:rsidR="0080285C" w:rsidRPr="00BC062C">
        <w:rPr>
          <w:rFonts w:ascii="Times New Roman" w:eastAsia="黑体" w:hAnsi="Times New Roman" w:cs="Times New Roman"/>
          <w:szCs w:val="21"/>
        </w:rPr>
        <w:t xml:space="preserve">, </w:t>
      </w:r>
      <w:r w:rsidRPr="00BC062C">
        <w:rPr>
          <w:rFonts w:ascii="Times New Roman" w:hAnsi="Times New Roman" w:cs="Times New Roman"/>
          <w:kern w:val="26"/>
          <w:szCs w:val="21"/>
        </w:rPr>
        <w:t>Author,</w:t>
      </w:r>
      <w:r w:rsidR="0080285C" w:rsidRPr="00BC062C">
        <w:rPr>
          <w:rFonts w:ascii="Times New Roman" w:eastAsia="黑体" w:hAnsi="Times New Roman" w:cs="Times New Roman"/>
          <w:szCs w:val="21"/>
        </w:rPr>
        <w:t xml:space="preserve"> and </w:t>
      </w:r>
      <w:r w:rsidRPr="00BC062C">
        <w:rPr>
          <w:rFonts w:ascii="Times New Roman" w:hAnsi="Times New Roman" w:cs="Times New Roman"/>
          <w:kern w:val="26"/>
          <w:szCs w:val="21"/>
        </w:rPr>
        <w:t>Author</w:t>
      </w:r>
      <w:r w:rsidR="0080285C" w:rsidRPr="00BC062C">
        <w:rPr>
          <w:rFonts w:ascii="Times New Roman" w:eastAsia="黑体" w:hAnsi="Times New Roman" w:cs="Times New Roman"/>
          <w:szCs w:val="21"/>
        </w:rPr>
        <w:t xml:space="preserve"> drafted the manuscript. The final submitted version of manuscript was reviewed and approved by all the authors.</w:t>
      </w:r>
    </w:p>
    <w:p w14:paraId="323D659C" w14:textId="77777777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szCs w:val="21"/>
        </w:rPr>
      </w:pPr>
    </w:p>
    <w:p w14:paraId="5E5B34EC" w14:textId="77777777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b/>
          <w:bCs/>
          <w:szCs w:val="21"/>
        </w:rPr>
      </w:pPr>
      <w:r w:rsidRPr="00BC062C">
        <w:rPr>
          <w:rFonts w:ascii="Times New Roman" w:eastAsia="黑体" w:hAnsi="Times New Roman" w:cs="Times New Roman"/>
          <w:b/>
          <w:bCs/>
          <w:szCs w:val="21"/>
        </w:rPr>
        <w:t>Availability of data and materials</w:t>
      </w:r>
    </w:p>
    <w:p w14:paraId="5D7149CF" w14:textId="75CCDD30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szCs w:val="21"/>
        </w:rPr>
      </w:pPr>
      <w:r w:rsidRPr="00BC062C">
        <w:rPr>
          <w:rFonts w:ascii="Times New Roman" w:eastAsia="黑体" w:hAnsi="Times New Roman" w:cs="Times New Roman"/>
          <w:szCs w:val="21"/>
        </w:rPr>
        <w:t>The data that support the findings of study are available from the corresponding author upon reasonable request.</w:t>
      </w:r>
    </w:p>
    <w:p w14:paraId="0DEC7183" w14:textId="77777777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szCs w:val="21"/>
        </w:rPr>
      </w:pPr>
    </w:p>
    <w:p w14:paraId="5E2984B5" w14:textId="77777777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b/>
          <w:bCs/>
          <w:szCs w:val="21"/>
        </w:rPr>
      </w:pPr>
      <w:r w:rsidRPr="00BC062C">
        <w:rPr>
          <w:rFonts w:ascii="Times New Roman" w:eastAsia="黑体" w:hAnsi="Times New Roman" w:cs="Times New Roman"/>
          <w:b/>
          <w:bCs/>
          <w:szCs w:val="21"/>
        </w:rPr>
        <w:t>Financial support and sponsorship</w:t>
      </w:r>
    </w:p>
    <w:p w14:paraId="79D4ECEA" w14:textId="09750F5C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szCs w:val="21"/>
        </w:rPr>
      </w:pPr>
      <w:r w:rsidRPr="00BC062C">
        <w:rPr>
          <w:rFonts w:ascii="Times New Roman" w:eastAsia="黑体" w:hAnsi="Times New Roman" w:cs="Times New Roman"/>
          <w:szCs w:val="21"/>
        </w:rPr>
        <w:lastRenderedPageBreak/>
        <w:t>This study was supported by the</w:t>
      </w:r>
      <w:r w:rsidR="000A6E84" w:rsidRPr="00BC062C">
        <w:rPr>
          <w:rFonts w:ascii="Times New Roman" w:eastAsia="黑体" w:hAnsi="Times New Roman" w:cs="Times New Roman"/>
          <w:szCs w:val="21"/>
        </w:rPr>
        <w:t xml:space="preserve"> National Key Research and Development Program of China (grant no. 2020YFA0210802), the </w:t>
      </w:r>
      <w:r w:rsidRPr="00BC062C">
        <w:rPr>
          <w:rFonts w:ascii="Times New Roman" w:eastAsia="黑体" w:hAnsi="Times New Roman" w:cs="Times New Roman"/>
          <w:szCs w:val="21"/>
        </w:rPr>
        <w:t>National Natural Science Foundation of China (grant nos. NSFC22274044 and 21877031), and the Science and Technology Innovation Program of Hunan Province (grant no. 2018RS3043).</w:t>
      </w:r>
    </w:p>
    <w:p w14:paraId="7891D30D" w14:textId="77777777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szCs w:val="21"/>
        </w:rPr>
      </w:pPr>
    </w:p>
    <w:p w14:paraId="0D5A9848" w14:textId="77777777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b/>
          <w:bCs/>
          <w:szCs w:val="21"/>
        </w:rPr>
      </w:pPr>
      <w:r w:rsidRPr="00BC062C">
        <w:rPr>
          <w:rFonts w:ascii="Times New Roman" w:eastAsia="黑体" w:hAnsi="Times New Roman" w:cs="Times New Roman"/>
          <w:b/>
          <w:bCs/>
          <w:szCs w:val="21"/>
        </w:rPr>
        <w:t>Conflicts of interest</w:t>
      </w:r>
    </w:p>
    <w:p w14:paraId="304F2448" w14:textId="77777777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szCs w:val="21"/>
        </w:rPr>
      </w:pPr>
      <w:r w:rsidRPr="00BC062C">
        <w:rPr>
          <w:rFonts w:ascii="Times New Roman" w:eastAsia="黑体" w:hAnsi="Times New Roman" w:cs="Times New Roman"/>
          <w:szCs w:val="21"/>
        </w:rPr>
        <w:t xml:space="preserve">The authors declare no competing financial interest. </w:t>
      </w:r>
    </w:p>
    <w:p w14:paraId="01CD2589" w14:textId="77777777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szCs w:val="21"/>
        </w:rPr>
      </w:pPr>
    </w:p>
    <w:p w14:paraId="0141EAAA" w14:textId="54775A39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b/>
          <w:bCs/>
          <w:szCs w:val="21"/>
        </w:rPr>
      </w:pPr>
      <w:r w:rsidRPr="00BC062C">
        <w:rPr>
          <w:rFonts w:ascii="Times New Roman" w:eastAsia="黑体" w:hAnsi="Times New Roman" w:cs="Times New Roman"/>
          <w:b/>
          <w:bCs/>
          <w:szCs w:val="21"/>
        </w:rPr>
        <w:t>Ethical approval and consent to participate</w:t>
      </w:r>
    </w:p>
    <w:p w14:paraId="58D42245" w14:textId="77777777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szCs w:val="21"/>
        </w:rPr>
      </w:pPr>
      <w:r w:rsidRPr="00BC062C">
        <w:rPr>
          <w:rFonts w:ascii="Times New Roman" w:eastAsia="黑体" w:hAnsi="Times New Roman" w:cs="Times New Roman"/>
          <w:szCs w:val="21"/>
        </w:rPr>
        <w:t>Not applicable.</w:t>
      </w:r>
    </w:p>
    <w:p w14:paraId="5D3398D8" w14:textId="77777777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b/>
          <w:bCs/>
          <w:szCs w:val="21"/>
        </w:rPr>
      </w:pPr>
    </w:p>
    <w:p w14:paraId="1F7B6B5D" w14:textId="77777777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b/>
          <w:bCs/>
          <w:szCs w:val="21"/>
        </w:rPr>
      </w:pPr>
      <w:r w:rsidRPr="00BC062C">
        <w:rPr>
          <w:rFonts w:ascii="Times New Roman" w:eastAsia="黑体" w:hAnsi="Times New Roman" w:cs="Times New Roman"/>
          <w:b/>
          <w:bCs/>
          <w:szCs w:val="21"/>
        </w:rPr>
        <w:t>Consent for publication</w:t>
      </w:r>
    </w:p>
    <w:p w14:paraId="629C42E2" w14:textId="5CD2A0E8" w:rsidR="0080285C" w:rsidRPr="00BC062C" w:rsidRDefault="0080285C" w:rsidP="00BC062C">
      <w:pPr>
        <w:spacing w:line="360" w:lineRule="auto"/>
        <w:rPr>
          <w:rFonts w:ascii="Times New Roman" w:eastAsia="黑体" w:hAnsi="Times New Roman" w:cs="Times New Roman"/>
          <w:szCs w:val="21"/>
        </w:rPr>
      </w:pPr>
      <w:r w:rsidRPr="00BC062C">
        <w:rPr>
          <w:rFonts w:ascii="Times New Roman" w:eastAsia="黑体" w:hAnsi="Times New Roman" w:cs="Times New Roman"/>
          <w:szCs w:val="21"/>
        </w:rPr>
        <w:t>Not applicable.</w:t>
      </w:r>
    </w:p>
    <w:p w14:paraId="57E9F647" w14:textId="77777777" w:rsidR="00A80282" w:rsidRPr="00BC062C" w:rsidRDefault="00A80282" w:rsidP="00BC062C">
      <w:pPr>
        <w:spacing w:line="360" w:lineRule="auto"/>
        <w:rPr>
          <w:rFonts w:ascii="Times New Roman" w:eastAsia="黑体" w:hAnsi="Times New Roman" w:cs="Times New Roman"/>
          <w:b/>
          <w:bCs/>
          <w:szCs w:val="21"/>
          <w:lang w:val="en-GB"/>
        </w:rPr>
      </w:pPr>
    </w:p>
    <w:p w14:paraId="778C74A6" w14:textId="61215C97" w:rsidR="00851F6C" w:rsidRPr="00BC062C" w:rsidRDefault="00A80282" w:rsidP="00BC062C">
      <w:pPr>
        <w:spacing w:line="360" w:lineRule="auto"/>
        <w:rPr>
          <w:rFonts w:ascii="Times New Roman" w:eastAsia="黑体" w:hAnsi="Times New Roman" w:cs="Times New Roman"/>
          <w:b/>
          <w:bCs/>
          <w:szCs w:val="21"/>
          <w:lang w:val="en-GB"/>
        </w:rPr>
      </w:pPr>
      <w:r w:rsidRPr="00BC062C">
        <w:rPr>
          <w:rFonts w:ascii="Times New Roman" w:eastAsia="黑体" w:hAnsi="Times New Roman" w:cs="Times New Roman"/>
          <w:b/>
          <w:bCs/>
          <w:szCs w:val="21"/>
          <w:lang w:val="en-GB"/>
        </w:rPr>
        <w:t>References</w:t>
      </w:r>
    </w:p>
    <w:p w14:paraId="298A9854" w14:textId="77777777" w:rsidR="008C4A3A" w:rsidRPr="00BC062C" w:rsidRDefault="00851F6C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eastAsia="黑体" w:hAnsi="Times New Roman" w:cs="Times New Roman"/>
          <w:sz w:val="21"/>
          <w:szCs w:val="21"/>
          <w:lang w:val="en-GB"/>
        </w:rPr>
        <w:fldChar w:fldCharType="begin"/>
      </w:r>
      <w:r w:rsidRPr="00BC062C">
        <w:rPr>
          <w:rFonts w:ascii="Times New Roman" w:eastAsia="黑体" w:hAnsi="Times New Roman" w:cs="Times New Roman"/>
          <w:sz w:val="21"/>
          <w:szCs w:val="21"/>
          <w:lang w:val="en-GB"/>
        </w:rPr>
        <w:instrText xml:space="preserve"> ADDIN EN.REFLIST </w:instrText>
      </w:r>
      <w:r w:rsidRPr="00BC062C">
        <w:rPr>
          <w:rFonts w:ascii="Times New Roman" w:eastAsia="黑体" w:hAnsi="Times New Roman" w:cs="Times New Roman"/>
          <w:sz w:val="21"/>
          <w:szCs w:val="21"/>
          <w:lang w:val="en-GB"/>
        </w:rPr>
        <w:fldChar w:fldCharType="separate"/>
      </w:r>
      <w:r w:rsidR="0070298D" w:rsidRPr="00BC062C">
        <w:rPr>
          <w:rFonts w:ascii="Times New Roman" w:hAnsi="Times New Roman" w:cs="Times New Roman"/>
          <w:sz w:val="21"/>
          <w:szCs w:val="21"/>
        </w:rPr>
        <w:t>1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="0070298D" w:rsidRPr="00BC062C">
        <w:rPr>
          <w:rFonts w:ascii="Times New Roman" w:hAnsi="Times New Roman" w:cs="Times New Roman"/>
          <w:sz w:val="21"/>
          <w:szCs w:val="21"/>
        </w:rPr>
        <w:t xml:space="preserve">Acklin S, Zhang M, Du W, Zhao X, Plotkin M, Chang J, et al. Depletion of senescent-like neuronal cells alleviates cisplatin-induced peripheral neuropathy in mice. </w:t>
      </w:r>
      <w:r w:rsidR="00502C39" w:rsidRPr="00BC062C">
        <w:rPr>
          <w:rFonts w:ascii="Times New Roman" w:hAnsi="Times New Roman" w:cs="Times New Roman"/>
          <w:sz w:val="21"/>
          <w:szCs w:val="21"/>
        </w:rPr>
        <w:t>Sci Rep</w:t>
      </w:r>
      <w:r w:rsidR="0070298D" w:rsidRPr="00BC062C">
        <w:rPr>
          <w:rFonts w:ascii="Times New Roman" w:hAnsi="Times New Roman" w:cs="Times New Roman"/>
          <w:sz w:val="21"/>
          <w:szCs w:val="21"/>
        </w:rPr>
        <w:t>, 2020, 10(1): 14170.</w:t>
      </w:r>
    </w:p>
    <w:p w14:paraId="7F88165E" w14:textId="77777777" w:rsidR="008C4A3A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2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 xml:space="preserve">Childs BG, Durik M, Baker DJ, Van Deursen JM. Cellular senescence in aging and age-related disease: From mechanisms to therapy. </w:t>
      </w:r>
      <w:r w:rsidR="00502C39" w:rsidRPr="00BC062C">
        <w:rPr>
          <w:rFonts w:ascii="Times New Roman" w:hAnsi="Times New Roman" w:cs="Times New Roman"/>
          <w:sz w:val="21"/>
          <w:szCs w:val="21"/>
        </w:rPr>
        <w:t>Nat Med</w:t>
      </w:r>
      <w:r w:rsidRPr="00BC062C">
        <w:rPr>
          <w:rFonts w:ascii="Times New Roman" w:hAnsi="Times New Roman" w:cs="Times New Roman"/>
          <w:sz w:val="21"/>
          <w:szCs w:val="21"/>
        </w:rPr>
        <w:t>, 2015, 21(12): 1424-1435.</w:t>
      </w:r>
    </w:p>
    <w:p w14:paraId="0343B374" w14:textId="124F193E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3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>Chen H, Ruiz PD, Mckimpson WM, Novikov L, Kitsis RN, Gamble MJ. Macro</w:t>
      </w:r>
      <w:r w:rsidR="002A0AEC" w:rsidRPr="00BC062C">
        <w:rPr>
          <w:rFonts w:ascii="Times New Roman" w:hAnsi="Times New Roman" w:cs="Times New Roman"/>
          <w:sz w:val="21"/>
          <w:szCs w:val="21"/>
        </w:rPr>
        <w:t>H</w:t>
      </w:r>
      <w:r w:rsidRPr="00BC062C">
        <w:rPr>
          <w:rFonts w:ascii="Times New Roman" w:hAnsi="Times New Roman" w:cs="Times New Roman"/>
          <w:sz w:val="21"/>
          <w:szCs w:val="21"/>
        </w:rPr>
        <w:t>2</w:t>
      </w:r>
      <w:r w:rsidR="002A0AEC" w:rsidRPr="00BC062C">
        <w:rPr>
          <w:rFonts w:ascii="Times New Roman" w:hAnsi="Times New Roman" w:cs="Times New Roman"/>
          <w:sz w:val="21"/>
          <w:szCs w:val="21"/>
        </w:rPr>
        <w:t>A</w:t>
      </w:r>
      <w:r w:rsidRPr="00BC062C">
        <w:rPr>
          <w:rFonts w:ascii="Times New Roman" w:hAnsi="Times New Roman" w:cs="Times New Roman"/>
          <w:sz w:val="21"/>
          <w:szCs w:val="21"/>
        </w:rPr>
        <w:t xml:space="preserve">1 and </w:t>
      </w:r>
      <w:r w:rsidR="002A0AEC" w:rsidRPr="00BC062C">
        <w:rPr>
          <w:rFonts w:ascii="Times New Roman" w:hAnsi="Times New Roman" w:cs="Times New Roman"/>
          <w:sz w:val="21"/>
          <w:szCs w:val="21"/>
        </w:rPr>
        <w:t>ATM</w:t>
      </w:r>
      <w:r w:rsidRPr="00BC062C">
        <w:rPr>
          <w:rFonts w:ascii="Times New Roman" w:hAnsi="Times New Roman" w:cs="Times New Roman"/>
          <w:sz w:val="21"/>
          <w:szCs w:val="21"/>
        </w:rPr>
        <w:t xml:space="preserve"> play opposing roles in paracrine senescence and the senescence-associated secretory phenotype. </w:t>
      </w:r>
      <w:r w:rsidR="008D1A0F" w:rsidRPr="00BC062C">
        <w:rPr>
          <w:rFonts w:ascii="Times New Roman" w:hAnsi="Times New Roman" w:cs="Times New Roman"/>
          <w:sz w:val="21"/>
          <w:szCs w:val="21"/>
        </w:rPr>
        <w:t>Mol Cell</w:t>
      </w:r>
      <w:r w:rsidRPr="00BC062C">
        <w:rPr>
          <w:rFonts w:ascii="Times New Roman" w:hAnsi="Times New Roman" w:cs="Times New Roman"/>
          <w:sz w:val="21"/>
          <w:szCs w:val="21"/>
        </w:rPr>
        <w:t>, 2015, 59(5): 719-731.</w:t>
      </w:r>
    </w:p>
    <w:p w14:paraId="3B5C2B5A" w14:textId="14005D0D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4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 xml:space="preserve">Martel J, Ojcius DM, Wu CY, Peng HH, Voisin L, Perfettini JL, et al. Emerging use of senolytics and senomorphics against aging and chronic diseases. </w:t>
      </w:r>
      <w:r w:rsidR="008D1A0F" w:rsidRPr="00BC062C">
        <w:rPr>
          <w:rFonts w:ascii="Times New Roman" w:hAnsi="Times New Roman" w:cs="Times New Roman"/>
          <w:sz w:val="21"/>
          <w:szCs w:val="21"/>
        </w:rPr>
        <w:t>Med Res Rev</w:t>
      </w:r>
      <w:r w:rsidRPr="00BC062C">
        <w:rPr>
          <w:rFonts w:ascii="Times New Roman" w:hAnsi="Times New Roman" w:cs="Times New Roman"/>
          <w:sz w:val="21"/>
          <w:szCs w:val="21"/>
        </w:rPr>
        <w:t>, 2020, 40(6): 2114-2131.</w:t>
      </w:r>
    </w:p>
    <w:p w14:paraId="5C1BADA1" w14:textId="79F6B26F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5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 xml:space="preserve">Tchkonia T, Zhu Y, Van Deursen J, Campisi J, Kirkland JL. Cellular senescence and the senescent secretory phenotype: Therapeutic opportunities. </w:t>
      </w:r>
      <w:r w:rsidR="00807AD7" w:rsidRPr="00BC062C">
        <w:rPr>
          <w:rFonts w:ascii="Times New Roman" w:hAnsi="Times New Roman" w:cs="Times New Roman"/>
          <w:sz w:val="21"/>
          <w:szCs w:val="21"/>
        </w:rPr>
        <w:t>J Clin Invest</w:t>
      </w:r>
      <w:r w:rsidRPr="00BC062C">
        <w:rPr>
          <w:rFonts w:ascii="Times New Roman" w:hAnsi="Times New Roman" w:cs="Times New Roman"/>
          <w:sz w:val="21"/>
          <w:szCs w:val="21"/>
        </w:rPr>
        <w:t>, 2013, 123(3): 966-972.</w:t>
      </w:r>
    </w:p>
    <w:p w14:paraId="48D2E6C8" w14:textId="0D8B231A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lastRenderedPageBreak/>
        <w:t>6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>Lozono-Torres B, Estepa-Fern</w:t>
      </w:r>
      <w:r w:rsidR="00807AD7" w:rsidRPr="00BC062C">
        <w:rPr>
          <w:rFonts w:ascii="Times New Roman" w:hAnsi="Times New Roman" w:cs="Times New Roman"/>
          <w:sz w:val="21"/>
          <w:szCs w:val="21"/>
        </w:rPr>
        <w:t>á</w:t>
      </w:r>
      <w:r w:rsidRPr="00BC062C">
        <w:rPr>
          <w:rFonts w:ascii="Times New Roman" w:hAnsi="Times New Roman" w:cs="Times New Roman"/>
          <w:sz w:val="21"/>
          <w:szCs w:val="21"/>
        </w:rPr>
        <w:t>ndez A, Rovira M, Orz</w:t>
      </w:r>
      <w:r w:rsidR="00807AD7" w:rsidRPr="00BC062C">
        <w:rPr>
          <w:rFonts w:ascii="Times New Roman" w:hAnsi="Times New Roman" w:cs="Times New Roman"/>
          <w:sz w:val="21"/>
          <w:szCs w:val="21"/>
        </w:rPr>
        <w:t>á</w:t>
      </w:r>
      <w:r w:rsidRPr="00BC062C">
        <w:rPr>
          <w:rFonts w:ascii="Times New Roman" w:hAnsi="Times New Roman" w:cs="Times New Roman"/>
          <w:sz w:val="21"/>
          <w:szCs w:val="21"/>
        </w:rPr>
        <w:t>ez M, Serrano M, Mart</w:t>
      </w:r>
      <w:r w:rsidR="00807AD7" w:rsidRPr="00BC062C">
        <w:rPr>
          <w:rFonts w:ascii="Times New Roman" w:hAnsi="Times New Roman" w:cs="Times New Roman"/>
          <w:sz w:val="21"/>
          <w:szCs w:val="21"/>
        </w:rPr>
        <w:t>í</w:t>
      </w:r>
      <w:r w:rsidRPr="00BC062C">
        <w:rPr>
          <w:rFonts w:ascii="Times New Roman" w:hAnsi="Times New Roman" w:cs="Times New Roman"/>
          <w:sz w:val="21"/>
          <w:szCs w:val="21"/>
        </w:rPr>
        <w:t>nez-M</w:t>
      </w:r>
      <w:r w:rsidR="00807AD7" w:rsidRPr="00BC062C">
        <w:rPr>
          <w:rFonts w:ascii="Times New Roman" w:hAnsi="Times New Roman" w:cs="Times New Roman"/>
          <w:sz w:val="21"/>
          <w:szCs w:val="21"/>
        </w:rPr>
        <w:t>á</w:t>
      </w:r>
      <w:r w:rsidR="006C37D5" w:rsidRPr="00BC062C">
        <w:rPr>
          <w:rFonts w:ascii="Times New Roman" w:hAnsi="Times New Roman" w:cs="Times New Roman"/>
          <w:sz w:val="21"/>
          <w:szCs w:val="21"/>
        </w:rPr>
        <w:t>ñ</w:t>
      </w:r>
      <w:r w:rsidRPr="00BC062C">
        <w:rPr>
          <w:rFonts w:ascii="Times New Roman" w:hAnsi="Times New Roman" w:cs="Times New Roman"/>
          <w:sz w:val="21"/>
          <w:szCs w:val="21"/>
        </w:rPr>
        <w:t xml:space="preserve">ez R, et al. The chemistry of senescence. </w:t>
      </w:r>
      <w:r w:rsidR="006C37D5" w:rsidRPr="00BC062C">
        <w:rPr>
          <w:rFonts w:ascii="Times New Roman" w:hAnsi="Times New Roman" w:cs="Times New Roman"/>
          <w:sz w:val="21"/>
          <w:szCs w:val="21"/>
        </w:rPr>
        <w:t>Nat Rev Chem</w:t>
      </w:r>
      <w:r w:rsidRPr="00BC062C">
        <w:rPr>
          <w:rFonts w:ascii="Times New Roman" w:hAnsi="Times New Roman" w:cs="Times New Roman"/>
          <w:sz w:val="21"/>
          <w:szCs w:val="21"/>
        </w:rPr>
        <w:t>, 2019, 3(7): 426-441.</w:t>
      </w:r>
    </w:p>
    <w:p w14:paraId="5C3E5142" w14:textId="6169650C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7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 xml:space="preserve">Zhang L, Pitcher LE, Prahalad V, Niedernhofer LJ, Robbins PD. Targeting cellular senescence with senotherapeutics: Senolytics and senomorphics. </w:t>
      </w:r>
      <w:r w:rsidR="008F50F0" w:rsidRPr="00BC062C">
        <w:rPr>
          <w:rFonts w:ascii="Times New Roman" w:hAnsi="Times New Roman" w:cs="Times New Roman"/>
          <w:sz w:val="21"/>
          <w:szCs w:val="21"/>
        </w:rPr>
        <w:t>FEBS J</w:t>
      </w:r>
      <w:r w:rsidRPr="00BC062C">
        <w:rPr>
          <w:rFonts w:ascii="Times New Roman" w:hAnsi="Times New Roman" w:cs="Times New Roman"/>
          <w:sz w:val="21"/>
          <w:szCs w:val="21"/>
        </w:rPr>
        <w:t>, 2023, 290(5): 1362-1383.</w:t>
      </w:r>
    </w:p>
    <w:p w14:paraId="1693574D" w14:textId="45D4493D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8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 xml:space="preserve">Lagoumtzi SM, Chondrogianni N. Senolytics and senomorphics: Natural and synthetic therapeutics in the treatment of aging and chronic diseases. </w:t>
      </w:r>
      <w:r w:rsidR="000B4BD4" w:rsidRPr="00BC062C">
        <w:rPr>
          <w:rFonts w:ascii="Times New Roman" w:hAnsi="Times New Roman" w:cs="Times New Roman"/>
          <w:sz w:val="21"/>
          <w:szCs w:val="21"/>
        </w:rPr>
        <w:t>Free Radic Biol Med</w:t>
      </w:r>
      <w:r w:rsidRPr="00BC062C">
        <w:rPr>
          <w:rFonts w:ascii="Times New Roman" w:hAnsi="Times New Roman" w:cs="Times New Roman"/>
          <w:sz w:val="21"/>
          <w:szCs w:val="21"/>
        </w:rPr>
        <w:t>, 2021, 171: 169-190.</w:t>
      </w:r>
    </w:p>
    <w:p w14:paraId="275C4DB1" w14:textId="39229640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9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 xml:space="preserve">Xia Y, Li J, Wang L, Luo X, Xie Y, Liu Y. Spatially confined intervention of cellular senescence by a lysosomal metabolism targeting molecular prodrug for broad-spectrum senotherapy. </w:t>
      </w:r>
      <w:r w:rsidR="000B4BD4" w:rsidRPr="00BC062C">
        <w:rPr>
          <w:rFonts w:ascii="Times New Roman" w:hAnsi="Times New Roman" w:cs="Times New Roman"/>
          <w:sz w:val="21"/>
          <w:szCs w:val="21"/>
        </w:rPr>
        <w:t>Angew Chem Int Ed Engl</w:t>
      </w:r>
      <w:r w:rsidRPr="00BC062C">
        <w:rPr>
          <w:rFonts w:ascii="Times New Roman" w:hAnsi="Times New Roman" w:cs="Times New Roman"/>
          <w:sz w:val="21"/>
          <w:szCs w:val="21"/>
        </w:rPr>
        <w:t>, 2022, 61(12): e202115764.</w:t>
      </w:r>
    </w:p>
    <w:p w14:paraId="7D39CA70" w14:textId="176FC52F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10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>Gonz</w:t>
      </w:r>
      <w:r w:rsidR="000B4BD4" w:rsidRPr="00BC062C">
        <w:rPr>
          <w:rFonts w:ascii="Times New Roman" w:hAnsi="Times New Roman" w:cs="Times New Roman"/>
          <w:sz w:val="21"/>
          <w:szCs w:val="21"/>
        </w:rPr>
        <w:t>á</w:t>
      </w:r>
      <w:r w:rsidRPr="00BC062C">
        <w:rPr>
          <w:rFonts w:ascii="Times New Roman" w:hAnsi="Times New Roman" w:cs="Times New Roman"/>
          <w:sz w:val="21"/>
          <w:szCs w:val="21"/>
        </w:rPr>
        <w:t>lez-Gualda E, P</w:t>
      </w:r>
      <w:r w:rsidR="000B4BD4" w:rsidRPr="00BC062C">
        <w:rPr>
          <w:rFonts w:ascii="Times New Roman" w:hAnsi="Times New Roman" w:cs="Times New Roman"/>
          <w:sz w:val="21"/>
          <w:szCs w:val="21"/>
        </w:rPr>
        <w:t>à</w:t>
      </w:r>
      <w:r w:rsidRPr="00BC062C">
        <w:rPr>
          <w:rFonts w:ascii="Times New Roman" w:hAnsi="Times New Roman" w:cs="Times New Roman"/>
          <w:sz w:val="21"/>
          <w:szCs w:val="21"/>
        </w:rPr>
        <w:t>ez-Ribes M, Lozano-Torres B, Macias D, Wilson I I I, Gonz</w:t>
      </w:r>
      <w:r w:rsidR="000B4BD4" w:rsidRPr="00BC062C">
        <w:rPr>
          <w:rFonts w:ascii="Times New Roman" w:hAnsi="Times New Roman" w:cs="Times New Roman"/>
          <w:sz w:val="21"/>
          <w:szCs w:val="21"/>
        </w:rPr>
        <w:t>á</w:t>
      </w:r>
      <w:r w:rsidRPr="00BC062C">
        <w:rPr>
          <w:rFonts w:ascii="Times New Roman" w:hAnsi="Times New Roman" w:cs="Times New Roman"/>
          <w:sz w:val="21"/>
          <w:szCs w:val="21"/>
        </w:rPr>
        <w:t>lez-L</w:t>
      </w:r>
      <w:r w:rsidR="000B4BD4" w:rsidRPr="00BC062C">
        <w:rPr>
          <w:rFonts w:ascii="Times New Roman" w:hAnsi="Times New Roman" w:cs="Times New Roman"/>
          <w:sz w:val="21"/>
          <w:szCs w:val="21"/>
        </w:rPr>
        <w:t>ó</w:t>
      </w:r>
      <w:r w:rsidRPr="00BC062C">
        <w:rPr>
          <w:rFonts w:ascii="Times New Roman" w:hAnsi="Times New Roman" w:cs="Times New Roman"/>
          <w:sz w:val="21"/>
          <w:szCs w:val="21"/>
        </w:rPr>
        <w:t>pez C, et al. Galacto-conjugation of navitoclax as an efficient strategy to increase senolytic specificity and reduce platelet toxicity. Aging Cell, 2020, 19(4)</w:t>
      </w:r>
      <w:r w:rsidR="009848A0" w:rsidRPr="00BC062C">
        <w:rPr>
          <w:rFonts w:ascii="Times New Roman" w:hAnsi="Times New Roman" w:cs="Times New Roman"/>
          <w:sz w:val="21"/>
          <w:szCs w:val="21"/>
        </w:rPr>
        <w:t xml:space="preserve"> : e13142</w:t>
      </w:r>
      <w:r w:rsidRPr="00BC062C">
        <w:rPr>
          <w:rFonts w:ascii="Times New Roman" w:hAnsi="Times New Roman" w:cs="Times New Roman"/>
          <w:sz w:val="21"/>
          <w:szCs w:val="21"/>
        </w:rPr>
        <w:t>.</w:t>
      </w:r>
    </w:p>
    <w:p w14:paraId="10104296" w14:textId="46A61B08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11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>Guerrero A, Guiho R, Herranz N, Uren A, Withers DJ, Mart</w:t>
      </w:r>
      <w:r w:rsidR="00F94512" w:rsidRPr="00BC062C">
        <w:rPr>
          <w:rFonts w:ascii="Times New Roman" w:hAnsi="Times New Roman" w:cs="Times New Roman"/>
          <w:sz w:val="21"/>
          <w:szCs w:val="21"/>
        </w:rPr>
        <w:t>í</w:t>
      </w:r>
      <w:r w:rsidRPr="00BC062C">
        <w:rPr>
          <w:rFonts w:ascii="Times New Roman" w:hAnsi="Times New Roman" w:cs="Times New Roman"/>
          <w:sz w:val="21"/>
          <w:szCs w:val="21"/>
        </w:rPr>
        <w:t>nez-Barbera JP, et al. Galactose-modified duocarmycin prodrugs as senolytics. Aging Cell, 2020, 19(4)</w:t>
      </w:r>
      <w:r w:rsidR="009848A0" w:rsidRPr="00BC062C">
        <w:rPr>
          <w:rFonts w:ascii="Times New Roman" w:hAnsi="Times New Roman" w:cs="Times New Roman"/>
          <w:sz w:val="21"/>
          <w:szCs w:val="21"/>
        </w:rPr>
        <w:t>: e13133</w:t>
      </w:r>
      <w:r w:rsidRPr="00BC062C">
        <w:rPr>
          <w:rFonts w:ascii="Times New Roman" w:hAnsi="Times New Roman" w:cs="Times New Roman"/>
          <w:sz w:val="21"/>
          <w:szCs w:val="21"/>
        </w:rPr>
        <w:t>.</w:t>
      </w:r>
    </w:p>
    <w:p w14:paraId="1F8656E4" w14:textId="44324263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12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 xml:space="preserve">Cai Y, Zhou H, Zhu Y, Sun Q, Ji Y, Xue A, et al. Elimination of senescent cells by beta-galactosidase-targeted prodrug attenuates inflammation and restores physical function in aged mice. </w:t>
      </w:r>
      <w:r w:rsidR="00927D40" w:rsidRPr="00BC062C">
        <w:rPr>
          <w:rFonts w:ascii="Times New Roman" w:hAnsi="Times New Roman" w:cs="Times New Roman"/>
          <w:sz w:val="21"/>
          <w:szCs w:val="21"/>
        </w:rPr>
        <w:t>Cell Res</w:t>
      </w:r>
      <w:r w:rsidRPr="00BC062C">
        <w:rPr>
          <w:rFonts w:ascii="Times New Roman" w:hAnsi="Times New Roman" w:cs="Times New Roman"/>
          <w:sz w:val="21"/>
          <w:szCs w:val="21"/>
        </w:rPr>
        <w:t>, 2020, 30(7): 574-589.</w:t>
      </w:r>
    </w:p>
    <w:p w14:paraId="2A1298B7" w14:textId="73F11AAE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13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>Li J, Xie Y, Wang</w:t>
      </w:r>
      <w:r w:rsidR="00AB50D0" w:rsidRPr="00BC062C">
        <w:rPr>
          <w:rFonts w:ascii="Times New Roman" w:hAnsi="Times New Roman" w:cs="Times New Roman"/>
          <w:sz w:val="21"/>
          <w:szCs w:val="21"/>
        </w:rPr>
        <w:t xml:space="preserve"> J</w:t>
      </w:r>
      <w:r w:rsidRPr="00BC062C">
        <w:rPr>
          <w:rFonts w:ascii="Times New Roman" w:hAnsi="Times New Roman" w:cs="Times New Roman"/>
          <w:sz w:val="21"/>
          <w:szCs w:val="21"/>
        </w:rPr>
        <w:t>, Wang L, Xia Y, Liu Y, et al. Activatable and self-monitoring hydrogen sulfide-based molecular senomorphics for visualized regulation of cellular senescence. CCS Chemistry, 2023</w:t>
      </w:r>
      <w:r w:rsidR="00B6239B" w:rsidRPr="00BC062C">
        <w:rPr>
          <w:rFonts w:ascii="Times New Roman" w:hAnsi="Times New Roman" w:cs="Times New Roman"/>
          <w:sz w:val="21"/>
          <w:szCs w:val="21"/>
        </w:rPr>
        <w:t>, DOI: 10.31635/ccschem.023.202302714</w:t>
      </w:r>
      <w:r w:rsidRPr="00BC062C">
        <w:rPr>
          <w:rFonts w:ascii="Times New Roman" w:hAnsi="Times New Roman" w:cs="Times New Roman"/>
          <w:sz w:val="21"/>
          <w:szCs w:val="21"/>
        </w:rPr>
        <w:t>.</w:t>
      </w:r>
    </w:p>
    <w:p w14:paraId="0D45EE0C" w14:textId="2F83F497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14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 xml:space="preserve">Li J, Wang L, Luo X, Xia Y, Xie Y, Liu Y, et al. Dual-parameter recognition-directed design of the activatable fluorescence probe for precise imaging of cellular senescence. </w:t>
      </w:r>
      <w:r w:rsidR="009658D3" w:rsidRPr="00BC062C">
        <w:rPr>
          <w:rFonts w:ascii="Times New Roman" w:hAnsi="Times New Roman" w:cs="Times New Roman"/>
          <w:sz w:val="21"/>
          <w:szCs w:val="21"/>
        </w:rPr>
        <w:t>Anal Chem</w:t>
      </w:r>
      <w:r w:rsidRPr="00BC062C">
        <w:rPr>
          <w:rFonts w:ascii="Times New Roman" w:hAnsi="Times New Roman" w:cs="Times New Roman"/>
          <w:sz w:val="21"/>
          <w:szCs w:val="21"/>
        </w:rPr>
        <w:t>, 2023</w:t>
      </w:r>
      <w:r w:rsidR="009658D3" w:rsidRPr="00BC062C">
        <w:rPr>
          <w:rFonts w:ascii="Times New Roman" w:hAnsi="Times New Roman" w:cs="Times New Roman"/>
          <w:sz w:val="21"/>
          <w:szCs w:val="21"/>
        </w:rPr>
        <w:t>, 95(8):</w:t>
      </w:r>
      <w:r w:rsidR="00B0603C" w:rsidRPr="00BC062C">
        <w:rPr>
          <w:rFonts w:ascii="Times New Roman" w:hAnsi="Times New Roman" w:cs="Times New Roman"/>
          <w:sz w:val="21"/>
          <w:szCs w:val="21"/>
        </w:rPr>
        <w:t xml:space="preserve"> </w:t>
      </w:r>
      <w:r w:rsidR="009658D3" w:rsidRPr="00BC062C">
        <w:rPr>
          <w:rFonts w:ascii="Times New Roman" w:hAnsi="Times New Roman" w:cs="Times New Roman"/>
          <w:sz w:val="21"/>
          <w:szCs w:val="21"/>
        </w:rPr>
        <w:t>3996-4004</w:t>
      </w:r>
      <w:r w:rsidRPr="00BC062C">
        <w:rPr>
          <w:rFonts w:ascii="Times New Roman" w:hAnsi="Times New Roman" w:cs="Times New Roman"/>
          <w:sz w:val="21"/>
          <w:szCs w:val="21"/>
        </w:rPr>
        <w:t>.</w:t>
      </w:r>
    </w:p>
    <w:p w14:paraId="36A9503D" w14:textId="7DF16658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15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>Hernandez-Segura A, Nehme J, Demaria M. Hallmarks of cellular senescence J</w:t>
      </w:r>
      <w:r w:rsidR="00C5329D" w:rsidRPr="00BC062C">
        <w:rPr>
          <w:rFonts w:ascii="Times New Roman" w:hAnsi="Times New Roman" w:cs="Times New Roman"/>
          <w:sz w:val="21"/>
          <w:szCs w:val="21"/>
        </w:rPr>
        <w:t>.</w:t>
      </w:r>
      <w:r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="00452F3A" w:rsidRPr="00BC062C">
        <w:rPr>
          <w:rFonts w:ascii="Times New Roman" w:hAnsi="Times New Roman" w:cs="Times New Roman"/>
          <w:sz w:val="21"/>
          <w:szCs w:val="21"/>
        </w:rPr>
        <w:t xml:space="preserve">Trends Cell </w:t>
      </w:r>
      <w:r w:rsidR="00452F3A" w:rsidRPr="00BC062C">
        <w:rPr>
          <w:rFonts w:ascii="Times New Roman" w:hAnsi="Times New Roman" w:cs="Times New Roman"/>
          <w:sz w:val="21"/>
          <w:szCs w:val="21"/>
        </w:rPr>
        <w:lastRenderedPageBreak/>
        <w:t>Biol</w:t>
      </w:r>
      <w:r w:rsidRPr="00BC062C">
        <w:rPr>
          <w:rFonts w:ascii="Times New Roman" w:hAnsi="Times New Roman" w:cs="Times New Roman"/>
          <w:sz w:val="21"/>
          <w:szCs w:val="21"/>
        </w:rPr>
        <w:t>, 2018, 28(6): 436-453.</w:t>
      </w:r>
    </w:p>
    <w:p w14:paraId="74E259F8" w14:textId="0CF25FB3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16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>Hayakawa T, Iwai M, Aoki S, Takimoto K, Maruyama M, Maruyama W, et al. Sirt1 suppresses the senescence-associated secretory phenotype through epigenetic gene regulation. PloS One, 2015, 10(1)</w:t>
      </w:r>
      <w:r w:rsidR="00B0603C" w:rsidRPr="00BC062C">
        <w:rPr>
          <w:rFonts w:ascii="Times New Roman" w:hAnsi="Times New Roman" w:cs="Times New Roman"/>
          <w:sz w:val="21"/>
          <w:szCs w:val="21"/>
        </w:rPr>
        <w:t>: e0116480</w:t>
      </w:r>
      <w:r w:rsidRPr="00BC062C">
        <w:rPr>
          <w:rFonts w:ascii="Times New Roman" w:hAnsi="Times New Roman" w:cs="Times New Roman"/>
          <w:sz w:val="21"/>
          <w:szCs w:val="21"/>
        </w:rPr>
        <w:t>.</w:t>
      </w:r>
    </w:p>
    <w:p w14:paraId="11F181B6" w14:textId="50F2157E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17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 xml:space="preserve">Freund A, Orjalo A V, Desprez P Y, Campisi J. Inflammatory networks during cellular senescence: Causes and consequences. </w:t>
      </w:r>
      <w:r w:rsidR="00ED2696" w:rsidRPr="00BC062C">
        <w:rPr>
          <w:rFonts w:ascii="Times New Roman" w:hAnsi="Times New Roman" w:cs="Times New Roman"/>
          <w:sz w:val="21"/>
          <w:szCs w:val="21"/>
        </w:rPr>
        <w:t>Trends Mol Med</w:t>
      </w:r>
      <w:r w:rsidRPr="00BC062C">
        <w:rPr>
          <w:rFonts w:ascii="Times New Roman" w:hAnsi="Times New Roman" w:cs="Times New Roman"/>
          <w:sz w:val="21"/>
          <w:szCs w:val="21"/>
        </w:rPr>
        <w:t>, 2010, 16(5): 238-246.</w:t>
      </w:r>
    </w:p>
    <w:p w14:paraId="07EDA8BE" w14:textId="1F7F1382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18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 xml:space="preserve">Niedernhofer LJ, Robbins PD. Senotherapeutics for healthy ageing. </w:t>
      </w:r>
      <w:r w:rsidR="00B56DF2" w:rsidRPr="00BC062C">
        <w:rPr>
          <w:rFonts w:ascii="Times New Roman" w:hAnsi="Times New Roman" w:cs="Times New Roman"/>
          <w:sz w:val="21"/>
          <w:szCs w:val="21"/>
        </w:rPr>
        <w:t>Nat Rev Drug Discov</w:t>
      </w:r>
      <w:r w:rsidRPr="00BC062C">
        <w:rPr>
          <w:rFonts w:ascii="Times New Roman" w:hAnsi="Times New Roman" w:cs="Times New Roman"/>
          <w:sz w:val="21"/>
          <w:szCs w:val="21"/>
        </w:rPr>
        <w:t>, 2018, 17(5)</w:t>
      </w:r>
      <w:r w:rsidR="009848A0" w:rsidRPr="00BC062C">
        <w:rPr>
          <w:rFonts w:ascii="Times New Roman" w:hAnsi="Times New Roman" w:cs="Times New Roman"/>
          <w:sz w:val="21"/>
          <w:szCs w:val="21"/>
        </w:rPr>
        <w:t>: 377</w:t>
      </w:r>
      <w:r w:rsidRPr="00BC062C">
        <w:rPr>
          <w:rFonts w:ascii="Times New Roman" w:hAnsi="Times New Roman" w:cs="Times New Roman"/>
          <w:sz w:val="21"/>
          <w:szCs w:val="21"/>
        </w:rPr>
        <w:t>.</w:t>
      </w:r>
    </w:p>
    <w:p w14:paraId="32FF8FDF" w14:textId="79843D81" w:rsidR="0070298D" w:rsidRPr="00BC062C" w:rsidRDefault="0070298D" w:rsidP="00BC062C">
      <w:pPr>
        <w:pStyle w:val="EndNoteBibliography"/>
        <w:spacing w:after="240"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19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 xml:space="preserve">Guo J, Huang X, Dou L, Yan M, Shen T, Tang W, et al. Aging and aging-related diseases: From molecular mechanisms to interventions and treatments. </w:t>
      </w:r>
      <w:r w:rsidR="00B56DF2" w:rsidRPr="00BC062C">
        <w:rPr>
          <w:rFonts w:ascii="Times New Roman" w:hAnsi="Times New Roman" w:cs="Times New Roman"/>
          <w:sz w:val="21"/>
          <w:szCs w:val="21"/>
        </w:rPr>
        <w:t>Signal Transduct Target Ther</w:t>
      </w:r>
      <w:r w:rsidRPr="00BC062C">
        <w:rPr>
          <w:rFonts w:ascii="Times New Roman" w:hAnsi="Times New Roman" w:cs="Times New Roman"/>
          <w:sz w:val="21"/>
          <w:szCs w:val="21"/>
        </w:rPr>
        <w:t>, 2022, 7(1): 391.</w:t>
      </w:r>
    </w:p>
    <w:p w14:paraId="7E84787C" w14:textId="52143E0D" w:rsidR="0070298D" w:rsidRPr="00BC062C" w:rsidRDefault="0070298D" w:rsidP="00BC062C">
      <w:pPr>
        <w:pStyle w:val="EndNoteBibliography"/>
        <w:spacing w:line="360" w:lineRule="auto"/>
        <w:rPr>
          <w:rFonts w:ascii="Times New Roman" w:hAnsi="Times New Roman" w:cs="Times New Roman"/>
          <w:sz w:val="21"/>
          <w:szCs w:val="21"/>
        </w:rPr>
      </w:pPr>
      <w:r w:rsidRPr="00BC062C">
        <w:rPr>
          <w:rFonts w:ascii="Times New Roman" w:hAnsi="Times New Roman" w:cs="Times New Roman"/>
          <w:sz w:val="21"/>
          <w:szCs w:val="21"/>
        </w:rPr>
        <w:t>20</w:t>
      </w:r>
      <w:r w:rsidR="00C5329D" w:rsidRPr="00BC062C">
        <w:rPr>
          <w:rFonts w:ascii="Times New Roman" w:hAnsi="Times New Roman" w:cs="Times New Roman"/>
          <w:sz w:val="21"/>
          <w:szCs w:val="21"/>
        </w:rPr>
        <w:t xml:space="preserve">. </w:t>
      </w:r>
      <w:r w:rsidRPr="00BC062C">
        <w:rPr>
          <w:rFonts w:ascii="Times New Roman" w:hAnsi="Times New Roman" w:cs="Times New Roman"/>
          <w:sz w:val="21"/>
          <w:szCs w:val="21"/>
        </w:rPr>
        <w:t>Raffaele M, Vinciguerra M. The costs and benefits of senotherapeutics</w:t>
      </w:r>
      <w:r w:rsidR="00721AE7" w:rsidRPr="00BC062C">
        <w:rPr>
          <w:rFonts w:ascii="Times New Roman" w:hAnsi="Times New Roman" w:cs="Times New Roman"/>
          <w:sz w:val="21"/>
          <w:szCs w:val="21"/>
        </w:rPr>
        <w:t xml:space="preserve"> </w:t>
      </w:r>
      <w:r w:rsidRPr="00BC062C">
        <w:rPr>
          <w:rFonts w:ascii="Times New Roman" w:hAnsi="Times New Roman" w:cs="Times New Roman"/>
          <w:sz w:val="21"/>
          <w:szCs w:val="21"/>
        </w:rPr>
        <w:t xml:space="preserve">for human health. </w:t>
      </w:r>
      <w:r w:rsidR="008C4538" w:rsidRPr="00BC062C">
        <w:rPr>
          <w:rFonts w:ascii="Times New Roman" w:hAnsi="Times New Roman" w:cs="Times New Roman"/>
          <w:sz w:val="21"/>
          <w:szCs w:val="21"/>
        </w:rPr>
        <w:t>Lancet Healthy Longev</w:t>
      </w:r>
      <w:r w:rsidRPr="00BC062C">
        <w:rPr>
          <w:rFonts w:ascii="Times New Roman" w:hAnsi="Times New Roman" w:cs="Times New Roman"/>
          <w:sz w:val="21"/>
          <w:szCs w:val="21"/>
        </w:rPr>
        <w:t xml:space="preserve">, 2022, 3(1): </w:t>
      </w:r>
      <w:r w:rsidR="008C4538" w:rsidRPr="00BC062C">
        <w:rPr>
          <w:rFonts w:ascii="Times New Roman" w:hAnsi="Times New Roman" w:cs="Times New Roman"/>
          <w:sz w:val="21"/>
          <w:szCs w:val="21"/>
        </w:rPr>
        <w:t>e</w:t>
      </w:r>
      <w:r w:rsidRPr="00BC062C">
        <w:rPr>
          <w:rFonts w:ascii="Times New Roman" w:hAnsi="Times New Roman" w:cs="Times New Roman"/>
          <w:sz w:val="21"/>
          <w:szCs w:val="21"/>
        </w:rPr>
        <w:t>67-</w:t>
      </w:r>
      <w:r w:rsidR="008C4538" w:rsidRPr="00BC062C">
        <w:rPr>
          <w:rFonts w:ascii="Times New Roman" w:hAnsi="Times New Roman" w:cs="Times New Roman"/>
          <w:sz w:val="21"/>
          <w:szCs w:val="21"/>
        </w:rPr>
        <w:t>e</w:t>
      </w:r>
      <w:r w:rsidRPr="00BC062C">
        <w:rPr>
          <w:rFonts w:ascii="Times New Roman" w:hAnsi="Times New Roman" w:cs="Times New Roman"/>
          <w:sz w:val="21"/>
          <w:szCs w:val="21"/>
        </w:rPr>
        <w:t>77.</w:t>
      </w:r>
    </w:p>
    <w:p w14:paraId="5A7E5CA2" w14:textId="3E178AF7" w:rsidR="00F13F32" w:rsidRPr="00BC062C" w:rsidRDefault="00851F6C" w:rsidP="00BC062C">
      <w:pPr>
        <w:spacing w:line="360" w:lineRule="auto"/>
        <w:rPr>
          <w:rFonts w:ascii="Times New Roman" w:eastAsia="黑体" w:hAnsi="Times New Roman" w:cs="Times New Roman"/>
          <w:szCs w:val="21"/>
          <w:lang w:val="en-GB"/>
        </w:rPr>
      </w:pPr>
      <w:r w:rsidRPr="00BC062C">
        <w:rPr>
          <w:rFonts w:ascii="Times New Roman" w:eastAsia="黑体" w:hAnsi="Times New Roman" w:cs="Times New Roman"/>
          <w:szCs w:val="21"/>
          <w:lang w:val="en-GB"/>
        </w:rPr>
        <w:fldChar w:fldCharType="end"/>
      </w:r>
    </w:p>
    <w:p w14:paraId="283AFED2" w14:textId="77777777" w:rsidR="00F13F32" w:rsidRPr="00BC062C" w:rsidRDefault="00F13F32" w:rsidP="00BC062C">
      <w:pPr>
        <w:widowControl/>
        <w:spacing w:line="360" w:lineRule="auto"/>
        <w:jc w:val="left"/>
        <w:rPr>
          <w:rFonts w:ascii="Times New Roman" w:eastAsia="黑体" w:hAnsi="Times New Roman" w:cs="Times New Roman"/>
          <w:szCs w:val="21"/>
          <w:lang w:val="en-GB"/>
        </w:rPr>
      </w:pPr>
      <w:r w:rsidRPr="00BC062C">
        <w:rPr>
          <w:rFonts w:ascii="Times New Roman" w:eastAsia="黑体" w:hAnsi="Times New Roman" w:cs="Times New Roman"/>
          <w:szCs w:val="21"/>
          <w:lang w:val="en-GB"/>
        </w:rPr>
        <w:br w:type="page"/>
      </w:r>
    </w:p>
    <w:p w14:paraId="14203227" w14:textId="77777777" w:rsidR="00F13F32" w:rsidRPr="00BC062C" w:rsidRDefault="00F13F32" w:rsidP="00BC062C">
      <w:pPr>
        <w:pStyle w:val="Body"/>
        <w:spacing w:line="360" w:lineRule="auto"/>
        <w:jc w:val="center"/>
        <w:rPr>
          <w:b/>
          <w:bCs/>
          <w:sz w:val="21"/>
          <w:szCs w:val="21"/>
        </w:rPr>
      </w:pPr>
      <w:bookmarkStart w:id="23" w:name="_Hlk114583554"/>
      <w:bookmarkEnd w:id="23"/>
      <w:r w:rsidRPr="00BC062C">
        <w:rPr>
          <w:b/>
          <w:bCs/>
          <w:sz w:val="21"/>
          <w:szCs w:val="21"/>
        </w:rPr>
        <w:lastRenderedPageBreak/>
        <w:t xml:space="preserve">Supporting Information </w:t>
      </w:r>
    </w:p>
    <w:p w14:paraId="3230BD10" w14:textId="77777777" w:rsidR="00F13F32" w:rsidRPr="00BC062C" w:rsidRDefault="00F13F32" w:rsidP="00BC062C">
      <w:pPr>
        <w:pStyle w:val="Body"/>
        <w:spacing w:line="360" w:lineRule="auto"/>
        <w:jc w:val="center"/>
        <w:rPr>
          <w:b/>
          <w:bCs/>
          <w:sz w:val="21"/>
          <w:szCs w:val="21"/>
        </w:rPr>
      </w:pPr>
    </w:p>
    <w:p w14:paraId="12D1DFD0" w14:textId="77777777" w:rsidR="00F13F32" w:rsidRPr="00BC062C" w:rsidRDefault="00F13F32" w:rsidP="00BC062C">
      <w:pPr>
        <w:pStyle w:val="Body"/>
        <w:spacing w:line="360" w:lineRule="auto"/>
        <w:jc w:val="center"/>
        <w:rPr>
          <w:b/>
          <w:bCs/>
          <w:sz w:val="21"/>
          <w:szCs w:val="21"/>
        </w:rPr>
      </w:pPr>
      <w:r w:rsidRPr="00BC062C">
        <w:rPr>
          <w:b/>
          <w:bCs/>
          <w:i/>
          <w:iCs/>
          <w:sz w:val="21"/>
          <w:szCs w:val="21"/>
        </w:rPr>
        <w:t>for</w:t>
      </w:r>
    </w:p>
    <w:p w14:paraId="1883EF9A" w14:textId="77777777" w:rsidR="00F13F32" w:rsidRPr="00BC062C" w:rsidRDefault="00F13F32" w:rsidP="00BC062C">
      <w:pPr>
        <w:pStyle w:val="Tableofcontents"/>
        <w:spacing w:line="360" w:lineRule="auto"/>
        <w:rPr>
          <w:i/>
          <w:iCs/>
          <w:sz w:val="21"/>
          <w:szCs w:val="21"/>
        </w:rPr>
      </w:pPr>
    </w:p>
    <w:p w14:paraId="188BB3E6" w14:textId="77777777" w:rsidR="00F13F32" w:rsidRPr="00BC062C" w:rsidRDefault="00F13F32" w:rsidP="00BC062C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center"/>
        <w:rPr>
          <w:rFonts w:ascii="Times New Roman" w:hAnsi="Times New Roman" w:cs="Arial Unicode MS"/>
          <w:b/>
          <w:bCs/>
          <w:color w:val="000000"/>
          <w:kern w:val="0"/>
          <w:szCs w:val="21"/>
          <w:u w:color="000000"/>
          <w:bdr w:val="nil"/>
          <w:lang w:val="en-GB"/>
        </w:rPr>
      </w:pPr>
      <w:r w:rsidRPr="00BC062C">
        <w:rPr>
          <w:rFonts w:ascii="Times New Roman" w:hAnsi="Times New Roman" w:cs="Arial Unicode MS"/>
          <w:b/>
          <w:bCs/>
          <w:color w:val="000000"/>
          <w:kern w:val="0"/>
          <w:szCs w:val="21"/>
          <w:u w:color="000000"/>
          <w:bdr w:val="nil"/>
          <w:lang w:val="en-GB"/>
        </w:rPr>
        <w:t>Specific regulation of senescence-associated secretory phenotype by a senescence-target</w:t>
      </w:r>
      <w:r w:rsidRPr="00BC062C">
        <w:rPr>
          <w:rFonts w:ascii="Times New Roman" w:hAnsi="Times New Roman" w:cs="Arial Unicode MS" w:hint="eastAsia"/>
          <w:b/>
          <w:bCs/>
          <w:color w:val="000000"/>
          <w:kern w:val="0"/>
          <w:szCs w:val="21"/>
          <w:u w:color="000000"/>
          <w:bdr w:val="nil"/>
          <w:lang w:val="en-GB"/>
        </w:rPr>
        <w:t>ed</w:t>
      </w:r>
      <w:r w:rsidRPr="00BC062C">
        <w:rPr>
          <w:rFonts w:ascii="Times New Roman" w:hAnsi="Times New Roman" w:cs="Arial Unicode MS"/>
          <w:b/>
          <w:bCs/>
          <w:color w:val="000000"/>
          <w:kern w:val="0"/>
          <w:szCs w:val="21"/>
          <w:u w:color="000000"/>
          <w:bdr w:val="nil"/>
          <w:lang w:val="en-GB"/>
        </w:rPr>
        <w:t xml:space="preserve"> activatable senomorphic</w:t>
      </w:r>
    </w:p>
    <w:p w14:paraId="748B2A7E" w14:textId="77777777" w:rsidR="00F13F32" w:rsidRPr="00BC062C" w:rsidRDefault="00F13F32" w:rsidP="00BC062C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rPr>
          <w:rFonts w:ascii="Times New Roman" w:eastAsia="宋体" w:hAnsi="Times New Roman" w:cs="Arial Unicode MS"/>
          <w:b/>
          <w:bCs/>
          <w:color w:val="000000"/>
          <w:kern w:val="0"/>
          <w:szCs w:val="21"/>
          <w:u w:color="000000"/>
          <w:bdr w:val="nil"/>
          <w:lang w:val="en-GB"/>
        </w:rPr>
      </w:pPr>
    </w:p>
    <w:p w14:paraId="19EA24A7" w14:textId="77777777" w:rsidR="00F13F32" w:rsidRPr="00BC062C" w:rsidRDefault="00F13F32" w:rsidP="00BC062C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rPr>
          <w:rFonts w:ascii="Times New Roman" w:eastAsia="宋体" w:hAnsi="Times New Roman" w:cs="Arial Unicode MS"/>
          <w:color w:val="000000"/>
          <w:kern w:val="0"/>
          <w:szCs w:val="21"/>
          <w:u w:color="000000"/>
          <w:bdr w:val="nil"/>
        </w:rPr>
      </w:pPr>
      <w:r w:rsidRPr="00BC062C">
        <w:rPr>
          <w:rFonts w:ascii="Times New Roman" w:eastAsia="宋体" w:hAnsi="Times New Roman" w:cs="Arial Unicode MS" w:hint="eastAsia"/>
          <w:b/>
          <w:bCs/>
          <w:color w:val="000000"/>
          <w:kern w:val="0"/>
          <w:szCs w:val="21"/>
          <w:u w:color="000000"/>
          <w:bdr w:val="nil"/>
        </w:rPr>
        <w:t>T</w:t>
      </w:r>
      <w:r w:rsidRPr="00BC062C">
        <w:rPr>
          <w:rFonts w:ascii="Times New Roman" w:eastAsia="宋体" w:hAnsi="Times New Roman" w:cs="Arial Unicode MS"/>
          <w:b/>
          <w:bCs/>
          <w:color w:val="000000"/>
          <w:kern w:val="0"/>
          <w:szCs w:val="21"/>
          <w:u w:color="000000"/>
          <w:bdr w:val="nil"/>
        </w:rPr>
        <w:t>able S1.</w:t>
      </w:r>
      <w:r w:rsidRPr="00BC062C">
        <w:rPr>
          <w:rFonts w:ascii="Times New Roman" w:eastAsia="宋体" w:hAnsi="Times New Roman" w:cs="Arial Unicode MS"/>
          <w:color w:val="000000"/>
          <w:kern w:val="0"/>
          <w:szCs w:val="21"/>
          <w:u w:color="000000"/>
          <w:bdr w:val="nil"/>
        </w:rPr>
        <w:t xml:space="preserve"> DNA sequences used in this</w:t>
      </w:r>
      <w:r w:rsidRPr="00BC062C">
        <w:rPr>
          <w:rFonts w:ascii="Times New Roman" w:eastAsia="宋体" w:hAnsi="Times New Roman" w:cs="Arial Unicode MS" w:hint="eastAsia"/>
          <w:color w:val="000000"/>
          <w:kern w:val="0"/>
          <w:szCs w:val="21"/>
          <w:u w:color="000000"/>
          <w:bdr w:val="nil"/>
        </w:rPr>
        <w:t xml:space="preserve"> </w:t>
      </w:r>
      <w:r w:rsidRPr="00BC062C">
        <w:rPr>
          <w:rFonts w:ascii="Times New Roman" w:eastAsia="宋体" w:hAnsi="Times New Roman" w:cs="Arial Unicode MS"/>
          <w:color w:val="000000"/>
          <w:kern w:val="0"/>
          <w:szCs w:val="21"/>
          <w:u w:color="000000"/>
          <w:bdr w:val="nil"/>
        </w:rPr>
        <w:t>study.</w:t>
      </w:r>
    </w:p>
    <w:tbl>
      <w:tblPr>
        <w:tblW w:w="8295" w:type="dxa"/>
        <w:jc w:val="center"/>
        <w:tblBorders>
          <w:top w:val="single" w:sz="12" w:space="0" w:color="auto"/>
          <w:bottom w:val="single" w:sz="12" w:space="0" w:color="auto"/>
        </w:tblBorders>
        <w:tblLook w:val="04E0" w:firstRow="1" w:lastRow="1" w:firstColumn="1" w:lastColumn="0" w:noHBand="0" w:noVBand="1"/>
      </w:tblPr>
      <w:tblGrid>
        <w:gridCol w:w="2410"/>
        <w:gridCol w:w="5885"/>
      </w:tblGrid>
      <w:tr w:rsidR="00F13F32" w:rsidRPr="00BC062C" w14:paraId="4098114F" w14:textId="77777777" w:rsidTr="00031359">
        <w:trPr>
          <w:trHeight w:val="454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468CDE54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黑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黑体" w:hAnsi="Times New Roman" w:cs="Times New Roman"/>
                <w:kern w:val="0"/>
                <w:szCs w:val="21"/>
                <w:bdr w:val="nil"/>
              </w:rPr>
              <w:t>Name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253A172E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黑体" w:hAnsi="Times New Roman" w:cs="Times New Roman"/>
                <w:kern w:val="0"/>
                <w:szCs w:val="21"/>
                <w:bdr w:val="nil"/>
              </w:rPr>
            </w:pPr>
            <w:r w:rsidRPr="00BC062C">
              <w:rPr>
                <w:rFonts w:ascii="Times New Roman" w:eastAsia="黑体" w:hAnsi="Times New Roman" w:cs="Times New Roman"/>
                <w:kern w:val="0"/>
                <w:szCs w:val="21"/>
                <w:bdr w:val="nil"/>
                <w:lang w:eastAsia="en-US"/>
              </w:rPr>
              <w:t xml:space="preserve">Detailed sequence information </w:t>
            </w:r>
            <w:r w:rsidRPr="00BC062C">
              <w:rPr>
                <w:rFonts w:ascii="Times New Roman" w:eastAsia="黑体" w:hAnsi="Times New Roman" w:cs="Times New Roman" w:hint="eastAsia"/>
                <w:kern w:val="0"/>
                <w:szCs w:val="21"/>
                <w:bdr w:val="nil"/>
              </w:rPr>
              <w:t>(</w:t>
            </w:r>
            <w:r w:rsidRPr="00BC062C">
              <w:rPr>
                <w:rFonts w:ascii="Times New Roman" w:eastAsia="黑体" w:hAnsi="Times New Roman" w:cs="Times New Roman" w:hint="eastAsia"/>
                <w:kern w:val="0"/>
                <w:szCs w:val="21"/>
                <w:bdr w:val="nil"/>
                <w:lang w:eastAsia="en-US"/>
              </w:rPr>
              <w:t>5</w:t>
            </w:r>
            <w:r w:rsidRPr="00BC062C">
              <w:rPr>
                <w:rFonts w:ascii="Times New Roman" w:eastAsia="黑体" w:hAnsi="Times New Roman" w:cs="Times New Roman"/>
                <w:kern w:val="0"/>
                <w:szCs w:val="21"/>
                <w:bdr w:val="nil"/>
                <w:lang w:eastAsia="en-US"/>
              </w:rPr>
              <w:t>’-3’</w:t>
            </w:r>
            <w:r w:rsidRPr="00BC062C">
              <w:rPr>
                <w:rFonts w:ascii="Times New Roman" w:eastAsia="黑体" w:hAnsi="Times New Roman" w:cs="Times New Roman" w:hint="eastAsia"/>
                <w:kern w:val="0"/>
                <w:szCs w:val="21"/>
                <w:bdr w:val="nil"/>
              </w:rPr>
              <w:t>)</w:t>
            </w:r>
          </w:p>
        </w:tc>
      </w:tr>
      <w:tr w:rsidR="00F13F32" w:rsidRPr="00BC062C" w14:paraId="2D886D0D" w14:textId="77777777" w:rsidTr="00031359">
        <w:trPr>
          <w:trHeight w:val="454"/>
          <w:jc w:val="center"/>
        </w:trPr>
        <w:tc>
          <w:tcPr>
            <w:tcW w:w="2410" w:type="dxa"/>
            <w:shd w:val="clear" w:color="auto" w:fill="auto"/>
          </w:tcPr>
          <w:p w14:paraId="24DCD61F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hAnsi="Times New Roman" w:cs="Times New Roman"/>
                <w:szCs w:val="21"/>
              </w:rPr>
              <w:t>N</w:t>
            </w:r>
            <w:r w:rsidRPr="00BC062C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BC062C">
              <w:rPr>
                <w:rFonts w:ascii="Times New Roman" w:hAnsi="Times New Roman" w:cs="Times New Roman"/>
                <w:szCs w:val="21"/>
              </w:rPr>
              <w:t>-Aptamer</w:t>
            </w:r>
          </w:p>
        </w:tc>
        <w:tc>
          <w:tcPr>
            <w:tcW w:w="5885" w:type="dxa"/>
            <w:shd w:val="clear" w:color="auto" w:fill="auto"/>
          </w:tcPr>
          <w:p w14:paraId="470F359C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N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vertAlign w:val="subscript"/>
                <w:lang w:eastAsia="en-US"/>
              </w:rPr>
              <w:t>3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-AGGATAGGGGGTAGCTCGGTCGTGTTTTTGGG TTGTTTGGTGGGTCTTCTG</w:t>
            </w:r>
          </w:p>
        </w:tc>
      </w:tr>
      <w:tr w:rsidR="00F13F32" w:rsidRPr="00BC062C" w14:paraId="4EC68606" w14:textId="77777777" w:rsidTr="00031359">
        <w:trPr>
          <w:trHeight w:val="454"/>
          <w:jc w:val="center"/>
        </w:trPr>
        <w:tc>
          <w:tcPr>
            <w:tcW w:w="2410" w:type="dxa"/>
            <w:tcBorders>
              <w:bottom w:val="nil"/>
            </w:tcBorders>
            <w:shd w:val="clear" w:color="auto" w:fill="auto"/>
          </w:tcPr>
          <w:p w14:paraId="65CC5B38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hAnsi="Times New Roman" w:cs="Times New Roman"/>
                <w:szCs w:val="21"/>
              </w:rPr>
              <w:t>N</w:t>
            </w:r>
            <w:r w:rsidRPr="00BC062C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BC062C">
              <w:rPr>
                <w:rFonts w:ascii="Times New Roman" w:hAnsi="Times New Roman" w:cs="Times New Roman"/>
                <w:szCs w:val="21"/>
              </w:rPr>
              <w:t>-Aptamer-Cy5</w:t>
            </w:r>
          </w:p>
        </w:tc>
        <w:tc>
          <w:tcPr>
            <w:tcW w:w="5885" w:type="dxa"/>
            <w:tcBorders>
              <w:bottom w:val="nil"/>
            </w:tcBorders>
            <w:shd w:val="clear" w:color="auto" w:fill="auto"/>
          </w:tcPr>
          <w:p w14:paraId="6BD468D4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N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vertAlign w:val="subscript"/>
                <w:lang w:eastAsia="en-US"/>
              </w:rPr>
              <w:t>3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-AGGATAGGGGGTAGCTCGGTCGTGTTTTTGGG TTGTTTGGTGGGTCTTCTG-Cy5</w:t>
            </w:r>
          </w:p>
        </w:tc>
      </w:tr>
      <w:tr w:rsidR="00F13F32" w:rsidRPr="00BC062C" w14:paraId="3532141F" w14:textId="77777777" w:rsidTr="00031359">
        <w:trPr>
          <w:trHeight w:val="454"/>
          <w:jc w:val="center"/>
        </w:trPr>
        <w:tc>
          <w:tcPr>
            <w:tcW w:w="2410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31107B82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hAnsi="Times New Roman" w:cs="Times New Roman"/>
                <w:szCs w:val="21"/>
              </w:rPr>
              <w:t>N</w:t>
            </w:r>
            <w:r w:rsidRPr="00BC062C">
              <w:rPr>
                <w:rFonts w:ascii="Times New Roman" w:hAnsi="Times New Roman" w:cs="Times New Roman"/>
                <w:szCs w:val="21"/>
                <w:vertAlign w:val="subscript"/>
              </w:rPr>
              <w:t>3</w:t>
            </w:r>
            <w:r w:rsidRPr="00BC062C">
              <w:rPr>
                <w:rFonts w:ascii="Times New Roman" w:hAnsi="Times New Roman" w:cs="Times New Roman"/>
                <w:szCs w:val="21"/>
              </w:rPr>
              <w:t>-Control DNA-Cy5</w:t>
            </w:r>
          </w:p>
        </w:tc>
        <w:tc>
          <w:tcPr>
            <w:tcW w:w="5885" w:type="dxa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605EF035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N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vertAlign w:val="subscript"/>
                <w:lang w:eastAsia="en-US"/>
              </w:rPr>
              <w:t>3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 xml:space="preserve">- (T) 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vertAlign w:val="subscript"/>
                <w:lang w:eastAsia="en-US"/>
              </w:rPr>
              <w:t>51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- Cy5</w:t>
            </w:r>
          </w:p>
        </w:tc>
      </w:tr>
    </w:tbl>
    <w:p w14:paraId="7F01F288" w14:textId="77777777" w:rsidR="00F13F32" w:rsidRPr="00BC062C" w:rsidRDefault="00F13F32" w:rsidP="00BC062C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ascii="Times New Roman" w:hAnsi="Times New Roman" w:cs="Times New Roman"/>
          <w:szCs w:val="21"/>
        </w:rPr>
      </w:pPr>
    </w:p>
    <w:p w14:paraId="08C254FA" w14:textId="77777777" w:rsidR="00F13F32" w:rsidRPr="00BC062C" w:rsidRDefault="00F13F32" w:rsidP="00BC062C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rPr>
          <w:rFonts w:ascii="Times New Roman" w:eastAsia="宋体" w:hAnsi="Times New Roman" w:cs="Arial Unicode MS"/>
          <w:color w:val="000000"/>
          <w:kern w:val="0"/>
          <w:szCs w:val="21"/>
          <w:u w:color="000000"/>
          <w:bdr w:val="nil"/>
        </w:rPr>
      </w:pPr>
      <w:r w:rsidRPr="00BC062C">
        <w:rPr>
          <w:rFonts w:ascii="Times New Roman" w:eastAsia="宋体" w:hAnsi="Times New Roman" w:cs="Arial Unicode MS" w:hint="eastAsia"/>
          <w:b/>
          <w:bCs/>
          <w:color w:val="000000"/>
          <w:kern w:val="0"/>
          <w:szCs w:val="21"/>
          <w:u w:color="000000"/>
          <w:bdr w:val="nil"/>
        </w:rPr>
        <w:t>T</w:t>
      </w:r>
      <w:r w:rsidRPr="00BC062C">
        <w:rPr>
          <w:rFonts w:ascii="Times New Roman" w:eastAsia="宋体" w:hAnsi="Times New Roman" w:cs="Arial Unicode MS"/>
          <w:b/>
          <w:bCs/>
          <w:color w:val="000000"/>
          <w:kern w:val="0"/>
          <w:szCs w:val="21"/>
          <w:u w:color="000000"/>
          <w:bdr w:val="nil"/>
        </w:rPr>
        <w:t xml:space="preserve">able S2. </w:t>
      </w:r>
      <w:r w:rsidRPr="00BC062C">
        <w:rPr>
          <w:rFonts w:ascii="Times New Roman" w:eastAsia="宋体" w:hAnsi="Times New Roman" w:cs="Arial Unicode MS"/>
          <w:color w:val="000000"/>
          <w:kern w:val="0"/>
          <w:szCs w:val="21"/>
          <w:u w:color="000000"/>
          <w:bdr w:val="nil"/>
        </w:rPr>
        <w:t>HPLC procedures used in this study.</w:t>
      </w:r>
    </w:p>
    <w:tbl>
      <w:tblPr>
        <w:tblW w:w="8295" w:type="dxa"/>
        <w:jc w:val="center"/>
        <w:tblBorders>
          <w:top w:val="single" w:sz="12" w:space="0" w:color="auto"/>
          <w:bottom w:val="single" w:sz="12" w:space="0" w:color="auto"/>
        </w:tblBorders>
        <w:tblLook w:val="04E0" w:firstRow="1" w:lastRow="1" w:firstColumn="1" w:lastColumn="0" w:noHBand="0" w:noVBand="1"/>
      </w:tblPr>
      <w:tblGrid>
        <w:gridCol w:w="1583"/>
        <w:gridCol w:w="3452"/>
        <w:gridCol w:w="3260"/>
      </w:tblGrid>
      <w:tr w:rsidR="00F13F32" w:rsidRPr="00BC062C" w14:paraId="1168F642" w14:textId="77777777" w:rsidTr="00031359">
        <w:trPr>
          <w:trHeight w:val="454"/>
          <w:jc w:val="center"/>
        </w:trPr>
        <w:tc>
          <w:tcPr>
            <w:tcW w:w="0" w:type="auto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2242C12E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黑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黑体" w:hAnsi="Times New Roman" w:cs="Times New Roman" w:hint="eastAsia"/>
                <w:kern w:val="0"/>
                <w:szCs w:val="21"/>
                <w:bdr w:val="nil"/>
              </w:rPr>
              <w:t>T</w:t>
            </w:r>
            <w:r w:rsidRPr="00BC062C">
              <w:rPr>
                <w:rFonts w:ascii="Times New Roman" w:eastAsia="黑体" w:hAnsi="Times New Roman" w:cs="Times New Roman"/>
                <w:kern w:val="0"/>
                <w:szCs w:val="21"/>
                <w:bdr w:val="nil"/>
              </w:rPr>
              <w:t>mie</w:t>
            </w:r>
            <w:r w:rsidRPr="00BC062C">
              <w:rPr>
                <w:rFonts w:ascii="Times New Roman" w:eastAsia="黑体" w:hAnsi="Times New Roman" w:cs="Times New Roman" w:hint="eastAsia"/>
                <w:kern w:val="0"/>
                <w:szCs w:val="21"/>
                <w:bdr w:val="nil"/>
                <w:lang w:eastAsia="en-US"/>
              </w:rPr>
              <w:t>/min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75F9CAB0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黑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黑体" w:hAnsi="Times New Roman" w:cs="Times New Roman"/>
                <w:kern w:val="0"/>
                <w:szCs w:val="21"/>
                <w:bdr w:val="nil"/>
                <w:lang w:eastAsia="en-US"/>
              </w:rPr>
              <w:t xml:space="preserve">Eluent </w:t>
            </w:r>
            <w:r w:rsidRPr="00BC062C">
              <w:rPr>
                <w:rFonts w:ascii="Times New Roman" w:eastAsia="黑体" w:hAnsi="Times New Roman" w:cs="Times New Roman" w:hint="eastAsia"/>
                <w:kern w:val="0"/>
                <w:szCs w:val="21"/>
                <w:bdr w:val="nil"/>
                <w:lang w:eastAsia="en-US"/>
              </w:rPr>
              <w:t>A</w:t>
            </w:r>
            <w:r w:rsidRPr="00BC062C">
              <w:rPr>
                <w:rFonts w:ascii="Times New Roman" w:eastAsia="黑体" w:hAnsi="Times New Roman" w:cs="Times New Roman"/>
                <w:kern w:val="0"/>
                <w:szCs w:val="21"/>
                <w:bdr w:val="nil"/>
                <w:lang w:eastAsia="en-US"/>
              </w:rPr>
              <w:t xml:space="preserve"> (0.1</w:t>
            </w:r>
            <w:r w:rsidRPr="00BC062C">
              <w:rPr>
                <w:szCs w:val="21"/>
              </w:rPr>
              <w:t xml:space="preserve"> </w:t>
            </w:r>
            <w:r w:rsidRPr="00BC062C">
              <w:rPr>
                <w:rFonts w:ascii="Times New Roman" w:eastAsia="黑体" w:hAnsi="Times New Roman" w:cs="Times New Roman"/>
                <w:kern w:val="0"/>
                <w:szCs w:val="21"/>
                <w:bdr w:val="nil"/>
                <w:lang w:eastAsia="en-US"/>
              </w:rPr>
              <w:t>M TEAA)</w:t>
            </w:r>
          </w:p>
        </w:tc>
        <w:tc>
          <w:tcPr>
            <w:tcW w:w="0" w:type="auto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0AE1BEFF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黑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黑体" w:hAnsi="Times New Roman" w:cs="Times New Roman"/>
                <w:kern w:val="0"/>
                <w:szCs w:val="21"/>
                <w:bdr w:val="nil"/>
                <w:lang w:eastAsia="en-US"/>
              </w:rPr>
              <w:t>Eluent</w:t>
            </w:r>
            <w:r w:rsidRPr="00BC062C">
              <w:rPr>
                <w:rFonts w:ascii="Times New Roman" w:eastAsia="黑体" w:hAnsi="Times New Roman" w:cs="Times New Roman" w:hint="eastAsia"/>
                <w:kern w:val="0"/>
                <w:szCs w:val="21"/>
                <w:bdr w:val="nil"/>
                <w:lang w:eastAsia="en-US"/>
              </w:rPr>
              <w:t xml:space="preserve"> B</w:t>
            </w:r>
            <w:r w:rsidRPr="00BC062C">
              <w:rPr>
                <w:rFonts w:ascii="Times New Roman" w:eastAsia="黑体" w:hAnsi="Times New Roman" w:cs="Times New Roman"/>
                <w:kern w:val="0"/>
                <w:szCs w:val="21"/>
                <w:bdr w:val="nil"/>
                <w:lang w:eastAsia="en-US"/>
              </w:rPr>
              <w:t xml:space="preserve"> (Acetonitrile)</w:t>
            </w:r>
          </w:p>
        </w:tc>
      </w:tr>
      <w:tr w:rsidR="00F13F32" w:rsidRPr="00BC062C" w14:paraId="7941149F" w14:textId="77777777" w:rsidTr="00031359">
        <w:trPr>
          <w:trHeight w:val="454"/>
          <w:jc w:val="center"/>
        </w:trPr>
        <w:tc>
          <w:tcPr>
            <w:tcW w:w="0" w:type="auto"/>
            <w:shd w:val="clear" w:color="auto" w:fill="auto"/>
          </w:tcPr>
          <w:p w14:paraId="02BC0F9B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14:paraId="03AF67AF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9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5</w:t>
            </w: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14:paraId="7B2944CB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5%</w:t>
            </w:r>
          </w:p>
        </w:tc>
      </w:tr>
      <w:tr w:rsidR="00F13F32" w:rsidRPr="00BC062C" w14:paraId="4C2971AA" w14:textId="77777777" w:rsidTr="00031359">
        <w:trPr>
          <w:trHeight w:val="454"/>
          <w:jc w:val="center"/>
        </w:trPr>
        <w:tc>
          <w:tcPr>
            <w:tcW w:w="0" w:type="auto"/>
            <w:shd w:val="clear" w:color="auto" w:fill="auto"/>
          </w:tcPr>
          <w:p w14:paraId="50C1169D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14:paraId="1A8D72CF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9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5</w:t>
            </w: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%</w:t>
            </w:r>
          </w:p>
        </w:tc>
        <w:tc>
          <w:tcPr>
            <w:tcW w:w="0" w:type="auto"/>
            <w:shd w:val="clear" w:color="auto" w:fill="auto"/>
          </w:tcPr>
          <w:p w14:paraId="3F7A26A6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5%</w:t>
            </w:r>
          </w:p>
        </w:tc>
      </w:tr>
      <w:tr w:rsidR="00F13F32" w:rsidRPr="00BC062C" w14:paraId="4EA9D514" w14:textId="77777777" w:rsidTr="00031359">
        <w:trPr>
          <w:trHeight w:val="454"/>
          <w:jc w:val="center"/>
        </w:trPr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6CFA6BE9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4.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01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5E0AABB9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9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0</w:t>
            </w: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%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</w:tcPr>
          <w:p w14:paraId="5A6ACF91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1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0</w:t>
            </w: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%</w:t>
            </w:r>
          </w:p>
        </w:tc>
      </w:tr>
      <w:tr w:rsidR="00F13F32" w:rsidRPr="00BC062C" w14:paraId="6A6E9340" w14:textId="77777777" w:rsidTr="00031359">
        <w:trPr>
          <w:trHeight w:val="454"/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64602D37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3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58B385B9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3</w:t>
            </w: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  <w:tl2br w:val="nil"/>
              <w:tr2bl w:val="nil"/>
            </w:tcBorders>
            <w:shd w:val="clear" w:color="auto" w:fill="auto"/>
          </w:tcPr>
          <w:p w14:paraId="7A1DF5E0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65</w:t>
            </w: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%</w:t>
            </w:r>
          </w:p>
        </w:tc>
      </w:tr>
    </w:tbl>
    <w:p w14:paraId="65F9E7AE" w14:textId="77777777" w:rsidR="00F13F32" w:rsidRPr="00BC062C" w:rsidRDefault="00F13F32" w:rsidP="00BC062C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rPr>
          <w:rFonts w:ascii="Times New Roman" w:eastAsia="宋体" w:hAnsi="Times New Roman" w:cs="Arial Unicode MS"/>
          <w:b/>
          <w:bCs/>
          <w:color w:val="000000"/>
          <w:kern w:val="0"/>
          <w:szCs w:val="21"/>
          <w:u w:color="000000"/>
          <w:bdr w:val="nil"/>
        </w:rPr>
      </w:pPr>
    </w:p>
    <w:p w14:paraId="3F39F738" w14:textId="77777777" w:rsidR="00F13F32" w:rsidRPr="00BC062C" w:rsidRDefault="00F13F32" w:rsidP="00BC062C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after="200" w:line="360" w:lineRule="auto"/>
        <w:rPr>
          <w:rFonts w:ascii="Times New Roman" w:eastAsia="宋体" w:hAnsi="Times New Roman" w:cs="Arial Unicode MS"/>
          <w:color w:val="000000"/>
          <w:kern w:val="0"/>
          <w:szCs w:val="21"/>
          <w:u w:color="000000"/>
          <w:bdr w:val="nil"/>
        </w:rPr>
      </w:pPr>
      <w:r w:rsidRPr="00BC062C">
        <w:rPr>
          <w:rFonts w:ascii="Times New Roman" w:eastAsia="宋体" w:hAnsi="Times New Roman" w:cs="Arial Unicode MS" w:hint="eastAsia"/>
          <w:b/>
          <w:bCs/>
          <w:color w:val="000000"/>
          <w:kern w:val="0"/>
          <w:szCs w:val="21"/>
          <w:u w:color="000000"/>
          <w:bdr w:val="nil"/>
        </w:rPr>
        <w:t>T</w:t>
      </w:r>
      <w:r w:rsidRPr="00BC062C">
        <w:rPr>
          <w:rFonts w:ascii="Times New Roman" w:eastAsia="宋体" w:hAnsi="Times New Roman" w:cs="Arial Unicode MS"/>
          <w:b/>
          <w:bCs/>
          <w:color w:val="000000"/>
          <w:kern w:val="0"/>
          <w:szCs w:val="21"/>
          <w:u w:color="000000"/>
          <w:bdr w:val="nil"/>
        </w:rPr>
        <w:t xml:space="preserve">able S3. </w:t>
      </w:r>
      <w:r w:rsidRPr="00BC062C">
        <w:rPr>
          <w:rFonts w:ascii="Times New Roman" w:eastAsia="宋体" w:hAnsi="Times New Roman" w:cs="Arial Unicode MS"/>
          <w:color w:val="000000"/>
          <w:kern w:val="0"/>
          <w:szCs w:val="21"/>
          <w:u w:color="000000"/>
          <w:bdr w:val="nil"/>
        </w:rPr>
        <w:t xml:space="preserve">The primary DNA </w:t>
      </w:r>
      <w:bookmarkStart w:id="24" w:name="_Hlk133172212"/>
      <w:r w:rsidRPr="00BC062C">
        <w:rPr>
          <w:rFonts w:ascii="Times New Roman" w:eastAsia="宋体" w:hAnsi="Times New Roman" w:cs="Arial Unicode MS"/>
          <w:color w:val="000000"/>
          <w:kern w:val="0"/>
          <w:szCs w:val="21"/>
          <w:u w:color="000000"/>
          <w:bdr w:val="nil"/>
        </w:rPr>
        <w:t>sequences</w:t>
      </w:r>
      <w:bookmarkEnd w:id="24"/>
      <w:r w:rsidRPr="00BC062C">
        <w:rPr>
          <w:rFonts w:ascii="Times New Roman" w:eastAsia="宋体" w:hAnsi="Times New Roman" w:cs="Arial Unicode MS"/>
          <w:color w:val="000000"/>
          <w:kern w:val="0"/>
          <w:szCs w:val="21"/>
          <w:u w:color="000000"/>
          <w:bdr w:val="nil"/>
        </w:rPr>
        <w:t xml:space="preserve"> used in this work.</w:t>
      </w:r>
    </w:p>
    <w:tbl>
      <w:tblPr>
        <w:tblW w:w="8505" w:type="dxa"/>
        <w:jc w:val="center"/>
        <w:tblBorders>
          <w:top w:val="single" w:sz="12" w:space="0" w:color="auto"/>
          <w:bottom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3686"/>
        <w:gridCol w:w="3543"/>
      </w:tblGrid>
      <w:tr w:rsidR="00F13F32" w:rsidRPr="00BC062C" w14:paraId="09F8E5D1" w14:textId="77777777" w:rsidTr="00031359">
        <w:trPr>
          <w:trHeight w:val="454"/>
          <w:jc w:val="center"/>
        </w:trPr>
        <w:tc>
          <w:tcPr>
            <w:tcW w:w="1276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2DCE0699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黑体" w:hAnsi="Times New Roman" w:cs="Times New Roman"/>
                <w:kern w:val="0"/>
                <w:szCs w:val="21"/>
                <w:bdr w:val="nil"/>
              </w:rPr>
            </w:pPr>
            <w:r w:rsidRPr="00BC062C">
              <w:rPr>
                <w:rFonts w:ascii="Times New Roman" w:eastAsia="黑体" w:hAnsi="Times New Roman" w:cs="Times New Roman"/>
                <w:kern w:val="0"/>
                <w:szCs w:val="21"/>
                <w:bdr w:val="nil"/>
              </w:rPr>
              <w:t>Gene</w:t>
            </w:r>
          </w:p>
        </w:tc>
        <w:tc>
          <w:tcPr>
            <w:tcW w:w="3686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53DFDA99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黑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黑体" w:hAnsi="Times New Roman" w:cs="Times New Roman" w:hint="eastAsia"/>
                <w:kern w:val="0"/>
                <w:szCs w:val="21"/>
                <w:bdr w:val="nil"/>
              </w:rPr>
              <w:t>F</w:t>
            </w:r>
            <w:r w:rsidRPr="00BC062C">
              <w:rPr>
                <w:rFonts w:ascii="Times New Roman" w:eastAsia="黑体" w:hAnsi="Times New Roman" w:cs="Times New Roman"/>
                <w:kern w:val="0"/>
                <w:szCs w:val="21"/>
                <w:bdr w:val="nil"/>
              </w:rPr>
              <w:t>orward</w:t>
            </w:r>
            <w:r w:rsidRPr="00BC062C">
              <w:rPr>
                <w:rFonts w:ascii="Times New Roman" w:eastAsia="黑体" w:hAnsi="Times New Roman" w:cs="Times New Roman" w:hint="eastAsia"/>
                <w:kern w:val="0"/>
                <w:szCs w:val="21"/>
                <w:bdr w:val="nil"/>
                <w:lang w:eastAsia="en-US"/>
              </w:rPr>
              <w:t>（</w:t>
            </w:r>
            <w:r w:rsidRPr="00BC062C">
              <w:rPr>
                <w:rFonts w:ascii="Times New Roman" w:eastAsia="黑体" w:hAnsi="Times New Roman" w:cs="Times New Roman" w:hint="eastAsia"/>
                <w:kern w:val="0"/>
                <w:szCs w:val="21"/>
                <w:bdr w:val="nil"/>
                <w:lang w:eastAsia="en-US"/>
              </w:rPr>
              <w:t>5</w:t>
            </w:r>
            <w:r w:rsidRPr="00BC062C">
              <w:rPr>
                <w:rFonts w:ascii="Times New Roman" w:eastAsia="黑体" w:hAnsi="Times New Roman" w:cs="Times New Roman"/>
                <w:kern w:val="0"/>
                <w:szCs w:val="21"/>
                <w:bdr w:val="nil"/>
                <w:lang w:eastAsia="en-US"/>
              </w:rPr>
              <w:t>’-3’</w:t>
            </w:r>
            <w:r w:rsidRPr="00BC062C">
              <w:rPr>
                <w:rFonts w:ascii="Times New Roman" w:eastAsia="黑体" w:hAnsi="Times New Roman" w:cs="Times New Roman" w:hint="eastAsia"/>
                <w:kern w:val="0"/>
                <w:szCs w:val="21"/>
                <w:bdr w:val="nil"/>
                <w:lang w:eastAsia="en-US"/>
              </w:rPr>
              <w:t>）</w:t>
            </w:r>
          </w:p>
        </w:tc>
        <w:tc>
          <w:tcPr>
            <w:tcW w:w="354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  <w:tl2br w:val="nil"/>
              <w:tr2bl w:val="nil"/>
            </w:tcBorders>
            <w:shd w:val="clear" w:color="auto" w:fill="auto"/>
            <w:vAlign w:val="center"/>
          </w:tcPr>
          <w:p w14:paraId="4DD1F034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黑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黑体" w:hAnsi="Times New Roman" w:cs="Times New Roman" w:hint="eastAsia"/>
                <w:kern w:val="0"/>
                <w:szCs w:val="21"/>
                <w:bdr w:val="nil"/>
              </w:rPr>
              <w:t>R</w:t>
            </w:r>
            <w:r w:rsidRPr="00BC062C">
              <w:rPr>
                <w:rFonts w:ascii="Times New Roman" w:eastAsia="黑体" w:hAnsi="Times New Roman" w:cs="Times New Roman"/>
                <w:kern w:val="0"/>
                <w:szCs w:val="21"/>
                <w:bdr w:val="nil"/>
              </w:rPr>
              <w:t>everse</w:t>
            </w:r>
            <w:r w:rsidRPr="00BC062C">
              <w:rPr>
                <w:rFonts w:ascii="Times New Roman" w:eastAsia="黑体" w:hAnsi="Times New Roman" w:cs="Times New Roman" w:hint="eastAsia"/>
                <w:kern w:val="0"/>
                <w:szCs w:val="21"/>
                <w:bdr w:val="nil"/>
                <w:lang w:eastAsia="en-US"/>
              </w:rPr>
              <w:t>（</w:t>
            </w:r>
            <w:r w:rsidRPr="00BC062C">
              <w:rPr>
                <w:rFonts w:ascii="Times New Roman" w:eastAsia="黑体" w:hAnsi="Times New Roman" w:cs="Times New Roman"/>
                <w:kern w:val="0"/>
                <w:szCs w:val="21"/>
                <w:bdr w:val="nil"/>
                <w:lang w:eastAsia="en-US"/>
              </w:rPr>
              <w:t>5’-3’</w:t>
            </w:r>
            <w:r w:rsidRPr="00BC062C">
              <w:rPr>
                <w:rFonts w:ascii="Times New Roman" w:eastAsia="黑体" w:hAnsi="Times New Roman" w:cs="Times New Roman" w:hint="eastAsia"/>
                <w:kern w:val="0"/>
                <w:szCs w:val="21"/>
                <w:bdr w:val="nil"/>
                <w:lang w:eastAsia="en-US"/>
              </w:rPr>
              <w:t>）</w:t>
            </w:r>
          </w:p>
        </w:tc>
      </w:tr>
      <w:tr w:rsidR="00F13F32" w:rsidRPr="00BC062C" w14:paraId="4631087F" w14:textId="77777777" w:rsidTr="00031359">
        <w:trPr>
          <w:trHeight w:val="454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2C953E1F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P16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47CF1C4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GCTGCCCAACGCACCGAATA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7853E97B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ACCACCAGCGTGTCCA</w:t>
            </w:r>
          </w:p>
        </w:tc>
      </w:tr>
      <w:tr w:rsidR="00F13F32" w:rsidRPr="00BC062C" w14:paraId="77125036" w14:textId="77777777" w:rsidTr="00031359">
        <w:trPr>
          <w:trHeight w:val="454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621FD0DE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P21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799CC197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GACAGCAGAGGAAGACCATGTGGAC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DBBC21B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GAGTGGTAGAAATCTGTCATGCTG</w:t>
            </w:r>
          </w:p>
        </w:tc>
      </w:tr>
      <w:tr w:rsidR="00F13F32" w:rsidRPr="00BC062C" w14:paraId="3D22E135" w14:textId="77777777" w:rsidTr="00031359">
        <w:trPr>
          <w:trHeight w:val="454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149C0F9F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lastRenderedPageBreak/>
              <w:t>IL-6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420FFEBC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CCAGGAGCCCAGCTATGAAC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7AAC4012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CCCAGGGAGAAGGCAACTG</w:t>
            </w:r>
          </w:p>
        </w:tc>
      </w:tr>
      <w:tr w:rsidR="00F13F32" w:rsidRPr="00BC062C" w14:paraId="148E61AD" w14:textId="77777777" w:rsidTr="00031359">
        <w:trPr>
          <w:trHeight w:val="454"/>
          <w:jc w:val="center"/>
        </w:trPr>
        <w:tc>
          <w:tcPr>
            <w:tcW w:w="1276" w:type="dxa"/>
            <w:tcBorders>
              <w:bottom w:val="nil"/>
            </w:tcBorders>
            <w:shd w:val="clear" w:color="auto" w:fill="auto"/>
            <w:vAlign w:val="center"/>
          </w:tcPr>
          <w:p w14:paraId="7E269307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I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L-1β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  <w:vAlign w:val="center"/>
          </w:tcPr>
          <w:p w14:paraId="28E37F83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C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TGTCCTGCGTGTTGAAAGA</w:t>
            </w:r>
          </w:p>
        </w:tc>
        <w:tc>
          <w:tcPr>
            <w:tcW w:w="3543" w:type="dxa"/>
            <w:tcBorders>
              <w:bottom w:val="nil"/>
            </w:tcBorders>
            <w:shd w:val="clear" w:color="auto" w:fill="auto"/>
            <w:vAlign w:val="center"/>
          </w:tcPr>
          <w:p w14:paraId="3A9F83C1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T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TGGGTAATTTTTGGGATCTACA</w:t>
            </w:r>
          </w:p>
        </w:tc>
      </w:tr>
      <w:tr w:rsidR="00F13F32" w:rsidRPr="00BC062C" w14:paraId="4A095E26" w14:textId="77777777" w:rsidTr="00031359">
        <w:trPr>
          <w:trHeight w:val="454"/>
          <w:jc w:val="center"/>
        </w:trPr>
        <w:tc>
          <w:tcPr>
            <w:tcW w:w="127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45E62A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M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MP3</w:t>
            </w:r>
          </w:p>
        </w:tc>
        <w:tc>
          <w:tcPr>
            <w:tcW w:w="3686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9BBB90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AGGGAACTTGAGCGTGAATC</w:t>
            </w:r>
          </w:p>
        </w:tc>
        <w:tc>
          <w:tcPr>
            <w:tcW w:w="354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776924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TCACTTGTCTGTTGCACACG</w:t>
            </w:r>
          </w:p>
        </w:tc>
      </w:tr>
      <w:tr w:rsidR="00F13F32" w:rsidRPr="00BC062C" w14:paraId="55B1A724" w14:textId="77777777" w:rsidTr="00031359">
        <w:trPr>
          <w:trHeight w:val="454"/>
          <w:jc w:val="center"/>
        </w:trPr>
        <w:tc>
          <w:tcPr>
            <w:tcW w:w="127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646DAA00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 w:hint="eastAsia"/>
                <w:kern w:val="0"/>
                <w:szCs w:val="21"/>
                <w:bdr w:val="nil"/>
                <w:lang w:eastAsia="en-US"/>
              </w:rPr>
              <w:t>G</w:t>
            </w: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ADPH</w:t>
            </w:r>
          </w:p>
        </w:tc>
        <w:tc>
          <w:tcPr>
            <w:tcW w:w="3686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E1FA5CE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GAAGGTGAAGGTCGGAGTC</w:t>
            </w:r>
          </w:p>
        </w:tc>
        <w:tc>
          <w:tcPr>
            <w:tcW w:w="3543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F28A793" w14:textId="77777777" w:rsidR="00F13F32" w:rsidRPr="00BC062C" w:rsidRDefault="00F13F32" w:rsidP="00BC062C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</w:pPr>
            <w:r w:rsidRPr="00BC062C">
              <w:rPr>
                <w:rFonts w:ascii="Times New Roman" w:eastAsia="宋体" w:hAnsi="Times New Roman" w:cs="Times New Roman"/>
                <w:kern w:val="0"/>
                <w:szCs w:val="21"/>
                <w:bdr w:val="nil"/>
                <w:lang w:eastAsia="en-US"/>
              </w:rPr>
              <w:t>TTGAGGTCAATGAAGGGG</w:t>
            </w:r>
          </w:p>
        </w:tc>
      </w:tr>
    </w:tbl>
    <w:p w14:paraId="1B65E9EB" w14:textId="77777777" w:rsidR="00F13F32" w:rsidRPr="00BC062C" w:rsidRDefault="00F13F32" w:rsidP="00BC062C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ascii="Times New Roman" w:eastAsia="宋体" w:hAnsi="Times New Roman" w:cs="Arial Unicode MS"/>
          <w:color w:val="000000"/>
          <w:kern w:val="0"/>
          <w:szCs w:val="21"/>
          <w:u w:color="000000"/>
          <w:bdr w:val="nil"/>
        </w:rPr>
      </w:pPr>
    </w:p>
    <w:p w14:paraId="2FCBAE0B" w14:textId="77777777" w:rsidR="00F13F32" w:rsidRPr="00BC062C" w:rsidRDefault="00F13F32" w:rsidP="00BC062C">
      <w:pPr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rPr>
          <w:rFonts w:ascii="Times New Roman" w:eastAsia="宋体" w:hAnsi="Times New Roman" w:cs="Arial Unicode MS"/>
          <w:color w:val="000000"/>
          <w:kern w:val="0"/>
          <w:szCs w:val="21"/>
          <w:u w:color="000000"/>
          <w:bdr w:val="nil"/>
        </w:rPr>
      </w:pPr>
    </w:p>
    <w:p w14:paraId="33E0B563" w14:textId="77777777" w:rsidR="00F13F32" w:rsidRPr="00BC062C" w:rsidRDefault="00F13F32" w:rsidP="00BC062C">
      <w:pPr>
        <w:keepNext/>
        <w:spacing w:line="360" w:lineRule="auto"/>
        <w:jc w:val="center"/>
        <w:rPr>
          <w:szCs w:val="21"/>
        </w:rPr>
      </w:pPr>
    </w:p>
    <w:p w14:paraId="4E9B6530" w14:textId="77777777" w:rsidR="00F13F32" w:rsidRPr="00BC062C" w:rsidRDefault="00F13F32" w:rsidP="00BC062C">
      <w:pPr>
        <w:keepNext/>
        <w:spacing w:line="360" w:lineRule="auto"/>
        <w:jc w:val="center"/>
        <w:rPr>
          <w:szCs w:val="21"/>
        </w:rPr>
      </w:pPr>
      <w:r w:rsidRPr="00BC062C">
        <w:rPr>
          <w:noProof/>
          <w:szCs w:val="21"/>
        </w:rPr>
        <w:drawing>
          <wp:inline distT="0" distB="0" distL="0" distR="0" wp14:anchorId="6CCF85DB" wp14:editId="704F04DD">
            <wp:extent cx="5273690" cy="3680460"/>
            <wp:effectExtent l="0" t="0" r="3175" b="0"/>
            <wp:docPr id="39746557" name="图片 39746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9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5D48E" w14:textId="77777777" w:rsidR="00F13F32" w:rsidRPr="00BC062C" w:rsidRDefault="00F13F32" w:rsidP="00BC062C">
      <w:pPr>
        <w:pStyle w:val="af"/>
        <w:spacing w:line="360" w:lineRule="auto"/>
        <w:rPr>
          <w:rFonts w:ascii="Times New Roman" w:hAnsi="Times New Roman" w:cs="Times New Roman"/>
          <w:kern w:val="0"/>
          <w:sz w:val="21"/>
          <w:szCs w:val="21"/>
        </w:rPr>
      </w:pPr>
      <w:r w:rsidRPr="00BC062C">
        <w:rPr>
          <w:rFonts w:ascii="Times New Roman" w:hAnsi="Times New Roman" w:cs="Times New Roman"/>
          <w:b/>
          <w:bCs/>
          <w:kern w:val="0"/>
          <w:sz w:val="21"/>
          <w:szCs w:val="21"/>
        </w:rPr>
        <w:t xml:space="preserve">Figure S1. </w:t>
      </w:r>
      <w:bookmarkStart w:id="25" w:name="_Hlk133240958"/>
      <w:r w:rsidRPr="00BC062C">
        <w:rPr>
          <w:rFonts w:ascii="Times New Roman" w:hAnsi="Times New Roman" w:cs="Times New Roman"/>
          <w:kern w:val="0"/>
          <w:sz w:val="21"/>
          <w:szCs w:val="21"/>
          <w:vertAlign w:val="superscript"/>
        </w:rPr>
        <w:t>1</w:t>
      </w:r>
      <w:r w:rsidRPr="00BC062C">
        <w:rPr>
          <w:rFonts w:ascii="Times New Roman" w:hAnsi="Times New Roman" w:cs="Times New Roman"/>
          <w:kern w:val="0"/>
          <w:sz w:val="21"/>
          <w:szCs w:val="21"/>
        </w:rPr>
        <w:t>H NMR spectrum of compound 2.</w:t>
      </w:r>
    </w:p>
    <w:p w14:paraId="3B381790" w14:textId="77777777" w:rsidR="00F13F32" w:rsidRPr="00BC062C" w:rsidRDefault="00F13F32" w:rsidP="00BC062C">
      <w:pPr>
        <w:spacing w:line="360" w:lineRule="auto"/>
        <w:rPr>
          <w:szCs w:val="21"/>
        </w:rPr>
      </w:pPr>
    </w:p>
    <w:bookmarkEnd w:id="25"/>
    <w:p w14:paraId="71ECD031" w14:textId="77777777" w:rsidR="00F13F32" w:rsidRPr="00BC062C" w:rsidRDefault="00F13F32" w:rsidP="00BC062C">
      <w:pPr>
        <w:keepNext/>
        <w:spacing w:line="360" w:lineRule="auto"/>
        <w:jc w:val="center"/>
        <w:rPr>
          <w:szCs w:val="21"/>
        </w:rPr>
      </w:pPr>
      <w:r w:rsidRPr="00BC062C">
        <w:rPr>
          <w:noProof/>
          <w:szCs w:val="21"/>
        </w:rPr>
        <w:lastRenderedPageBreak/>
        <w:drawing>
          <wp:inline distT="0" distB="0" distL="0" distR="0" wp14:anchorId="227A781D" wp14:editId="4F5EC4AE">
            <wp:extent cx="5271870" cy="367919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87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BE2AF" w14:textId="77777777" w:rsidR="00F13F32" w:rsidRPr="00BC062C" w:rsidRDefault="00F13F32" w:rsidP="00BC062C">
      <w:pPr>
        <w:pStyle w:val="af"/>
        <w:spacing w:line="360" w:lineRule="auto"/>
        <w:rPr>
          <w:rFonts w:ascii="Times New Roman" w:hAnsi="Times New Roman" w:cs="Times New Roman"/>
          <w:kern w:val="0"/>
          <w:sz w:val="21"/>
          <w:szCs w:val="21"/>
        </w:rPr>
      </w:pPr>
      <w:r w:rsidRPr="00BC062C">
        <w:rPr>
          <w:rFonts w:ascii="Times New Roman" w:hAnsi="Times New Roman" w:cs="Times New Roman"/>
          <w:b/>
          <w:bCs/>
          <w:kern w:val="0"/>
          <w:sz w:val="21"/>
          <w:szCs w:val="21"/>
        </w:rPr>
        <w:t xml:space="preserve">Figure S2. </w:t>
      </w:r>
      <w:bookmarkStart w:id="26" w:name="_Hlk133241070"/>
      <w:r w:rsidRPr="00BC062C">
        <w:rPr>
          <w:rFonts w:ascii="Times New Roman" w:hAnsi="Times New Roman" w:cs="Times New Roman"/>
          <w:kern w:val="0"/>
          <w:sz w:val="21"/>
          <w:szCs w:val="21"/>
          <w:vertAlign w:val="superscript"/>
        </w:rPr>
        <w:t>13</w:t>
      </w:r>
      <w:r w:rsidRPr="00BC062C">
        <w:rPr>
          <w:rFonts w:ascii="Times New Roman" w:hAnsi="Times New Roman" w:cs="Times New Roman"/>
          <w:kern w:val="0"/>
          <w:sz w:val="21"/>
          <w:szCs w:val="21"/>
        </w:rPr>
        <w:t>C NMR spectrum of compound 2.</w:t>
      </w:r>
      <w:bookmarkEnd w:id="26"/>
    </w:p>
    <w:p w14:paraId="6E342937" w14:textId="77777777" w:rsidR="00F13F32" w:rsidRPr="00BC062C" w:rsidRDefault="00F13F32" w:rsidP="00BC062C">
      <w:pPr>
        <w:spacing w:line="360" w:lineRule="auto"/>
        <w:rPr>
          <w:szCs w:val="21"/>
        </w:rPr>
      </w:pPr>
    </w:p>
    <w:p w14:paraId="621E146C" w14:textId="77777777" w:rsidR="00F13F32" w:rsidRPr="00BC062C" w:rsidRDefault="00F13F32" w:rsidP="00BC062C">
      <w:pPr>
        <w:keepNext/>
        <w:spacing w:line="360" w:lineRule="auto"/>
        <w:jc w:val="center"/>
        <w:rPr>
          <w:szCs w:val="21"/>
        </w:rPr>
      </w:pPr>
      <w:r w:rsidRPr="00BC062C">
        <w:rPr>
          <w:noProof/>
          <w:szCs w:val="21"/>
        </w:rPr>
        <w:drawing>
          <wp:inline distT="0" distB="0" distL="0" distR="0" wp14:anchorId="01AC2061" wp14:editId="4362E28F">
            <wp:extent cx="5271870" cy="3679190"/>
            <wp:effectExtent l="0" t="0" r="5080" b="0"/>
            <wp:docPr id="525267940" name="图片 525267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87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24D60" w14:textId="77777777" w:rsidR="00F13F32" w:rsidRPr="00BC062C" w:rsidRDefault="00F13F32" w:rsidP="00BC062C">
      <w:pPr>
        <w:pStyle w:val="af"/>
        <w:spacing w:line="360" w:lineRule="auto"/>
        <w:rPr>
          <w:rFonts w:ascii="Times New Roman" w:hAnsi="Times New Roman" w:cs="Times New Roman"/>
          <w:kern w:val="0"/>
          <w:sz w:val="21"/>
          <w:szCs w:val="21"/>
        </w:rPr>
      </w:pPr>
      <w:r w:rsidRPr="00BC062C">
        <w:rPr>
          <w:rFonts w:ascii="Times New Roman" w:hAnsi="Times New Roman" w:cs="Times New Roman"/>
          <w:b/>
          <w:bCs/>
          <w:sz w:val="21"/>
          <w:szCs w:val="21"/>
        </w:rPr>
        <w:t>Figure S3.</w:t>
      </w:r>
      <w:r w:rsidRPr="00BC062C">
        <w:rPr>
          <w:rFonts w:ascii="Times New Roman" w:hAnsi="Times New Roman" w:cs="Times New Roman"/>
          <w:sz w:val="21"/>
          <w:szCs w:val="21"/>
        </w:rPr>
        <w:t xml:space="preserve"> </w:t>
      </w:r>
      <w:r w:rsidRPr="00BC062C">
        <w:rPr>
          <w:rFonts w:ascii="Times New Roman" w:hAnsi="Times New Roman" w:cs="Times New Roman"/>
          <w:kern w:val="0"/>
          <w:sz w:val="21"/>
          <w:szCs w:val="21"/>
          <w:vertAlign w:val="superscript"/>
        </w:rPr>
        <w:t>1</w:t>
      </w:r>
      <w:r w:rsidRPr="00BC062C">
        <w:rPr>
          <w:rFonts w:ascii="Times New Roman" w:hAnsi="Times New Roman" w:cs="Times New Roman"/>
          <w:kern w:val="0"/>
          <w:sz w:val="21"/>
          <w:szCs w:val="21"/>
        </w:rPr>
        <w:t>H NMR spectrum of compound 3.</w:t>
      </w:r>
    </w:p>
    <w:p w14:paraId="6E5F230E" w14:textId="77777777" w:rsidR="00F13F32" w:rsidRPr="00BC062C" w:rsidRDefault="00F13F32" w:rsidP="00BC062C">
      <w:pPr>
        <w:spacing w:line="360" w:lineRule="auto"/>
        <w:rPr>
          <w:szCs w:val="21"/>
        </w:rPr>
      </w:pPr>
    </w:p>
    <w:p w14:paraId="52D0BF5B" w14:textId="77777777" w:rsidR="00F13F32" w:rsidRPr="00BC062C" w:rsidRDefault="00F13F32" w:rsidP="00BC062C">
      <w:pPr>
        <w:keepNext/>
        <w:spacing w:line="360" w:lineRule="auto"/>
        <w:jc w:val="center"/>
        <w:rPr>
          <w:szCs w:val="21"/>
        </w:rPr>
      </w:pPr>
      <w:r w:rsidRPr="00BC062C">
        <w:rPr>
          <w:noProof/>
          <w:szCs w:val="21"/>
        </w:rPr>
        <w:lastRenderedPageBreak/>
        <w:drawing>
          <wp:inline distT="0" distB="0" distL="0" distR="0" wp14:anchorId="439A6011" wp14:editId="14644E09">
            <wp:extent cx="5271870" cy="367919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87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9D5DC" w14:textId="77777777" w:rsidR="00F13F32" w:rsidRPr="00BC062C" w:rsidRDefault="00F13F32" w:rsidP="00BC062C">
      <w:pPr>
        <w:pStyle w:val="af"/>
        <w:spacing w:line="360" w:lineRule="auto"/>
        <w:rPr>
          <w:rFonts w:ascii="Times New Roman" w:hAnsi="Times New Roman" w:cs="Times New Roman"/>
          <w:kern w:val="0"/>
          <w:sz w:val="21"/>
          <w:szCs w:val="21"/>
        </w:rPr>
      </w:pPr>
      <w:r w:rsidRPr="00BC062C">
        <w:rPr>
          <w:rFonts w:ascii="Times New Roman" w:hAnsi="Times New Roman" w:cs="Times New Roman"/>
          <w:b/>
          <w:bCs/>
          <w:sz w:val="21"/>
          <w:szCs w:val="21"/>
        </w:rPr>
        <w:t>Figure S4.</w:t>
      </w:r>
      <w:r w:rsidRPr="00BC062C">
        <w:rPr>
          <w:sz w:val="21"/>
          <w:szCs w:val="21"/>
        </w:rPr>
        <w:t xml:space="preserve"> </w:t>
      </w:r>
      <w:r w:rsidRPr="00BC062C">
        <w:rPr>
          <w:rFonts w:ascii="Times New Roman" w:hAnsi="Times New Roman" w:cs="Times New Roman"/>
          <w:kern w:val="0"/>
          <w:sz w:val="21"/>
          <w:szCs w:val="21"/>
          <w:vertAlign w:val="superscript"/>
        </w:rPr>
        <w:t>13</w:t>
      </w:r>
      <w:r w:rsidRPr="00BC062C">
        <w:rPr>
          <w:rFonts w:ascii="Times New Roman" w:hAnsi="Times New Roman" w:cs="Times New Roman"/>
          <w:kern w:val="0"/>
          <w:sz w:val="21"/>
          <w:szCs w:val="21"/>
        </w:rPr>
        <w:t>C NMR spectrum of compound 3.</w:t>
      </w:r>
    </w:p>
    <w:p w14:paraId="049E1D8F" w14:textId="77777777" w:rsidR="00F13F32" w:rsidRPr="00BC062C" w:rsidRDefault="00F13F32" w:rsidP="00BC062C">
      <w:pPr>
        <w:spacing w:line="360" w:lineRule="auto"/>
        <w:rPr>
          <w:szCs w:val="21"/>
        </w:rPr>
      </w:pPr>
    </w:p>
    <w:p w14:paraId="40E0B91C" w14:textId="77777777" w:rsidR="00F13F32" w:rsidRPr="00BC062C" w:rsidRDefault="00F13F32" w:rsidP="00BC062C">
      <w:pPr>
        <w:keepNext/>
        <w:spacing w:line="360" w:lineRule="auto"/>
        <w:jc w:val="center"/>
        <w:rPr>
          <w:szCs w:val="21"/>
        </w:rPr>
      </w:pPr>
      <w:r w:rsidRPr="00BC062C">
        <w:rPr>
          <w:noProof/>
          <w:szCs w:val="21"/>
        </w:rPr>
        <w:drawing>
          <wp:inline distT="0" distB="0" distL="0" distR="0" wp14:anchorId="67126B49" wp14:editId="48AABC51">
            <wp:extent cx="5274310" cy="36786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A4FED" w14:textId="77777777" w:rsidR="00F13F32" w:rsidRPr="00BC062C" w:rsidRDefault="00F13F32" w:rsidP="00BC062C">
      <w:pPr>
        <w:pStyle w:val="af"/>
        <w:spacing w:line="360" w:lineRule="auto"/>
        <w:rPr>
          <w:rFonts w:ascii="Times New Roman" w:hAnsi="Times New Roman" w:cs="Times New Roman"/>
          <w:kern w:val="0"/>
          <w:sz w:val="21"/>
          <w:szCs w:val="21"/>
        </w:rPr>
      </w:pPr>
      <w:r w:rsidRPr="00BC062C">
        <w:rPr>
          <w:rFonts w:ascii="Times New Roman" w:hAnsi="Times New Roman" w:cs="Times New Roman"/>
          <w:b/>
          <w:bCs/>
          <w:sz w:val="21"/>
          <w:szCs w:val="21"/>
        </w:rPr>
        <w:t>Figure S5.</w:t>
      </w:r>
      <w:r w:rsidRPr="00BC062C">
        <w:rPr>
          <w:sz w:val="21"/>
          <w:szCs w:val="21"/>
        </w:rPr>
        <w:t xml:space="preserve"> </w:t>
      </w:r>
      <w:r w:rsidRPr="00BC062C">
        <w:rPr>
          <w:rFonts w:ascii="Times New Roman" w:hAnsi="Times New Roman" w:cs="Times New Roman"/>
          <w:kern w:val="0"/>
          <w:sz w:val="21"/>
          <w:szCs w:val="21"/>
          <w:vertAlign w:val="superscript"/>
        </w:rPr>
        <w:t>1</w:t>
      </w:r>
      <w:r w:rsidRPr="00BC062C">
        <w:rPr>
          <w:rFonts w:ascii="Times New Roman" w:hAnsi="Times New Roman" w:cs="Times New Roman"/>
          <w:kern w:val="0"/>
          <w:sz w:val="21"/>
          <w:szCs w:val="21"/>
        </w:rPr>
        <w:t>H NMR spectrum of compound 4.</w:t>
      </w:r>
    </w:p>
    <w:p w14:paraId="5A48E806" w14:textId="77777777" w:rsidR="00F13F32" w:rsidRPr="00BC062C" w:rsidRDefault="00F13F32" w:rsidP="00BC062C">
      <w:pPr>
        <w:spacing w:line="360" w:lineRule="auto"/>
        <w:rPr>
          <w:szCs w:val="21"/>
        </w:rPr>
      </w:pPr>
    </w:p>
    <w:p w14:paraId="39FA1F79" w14:textId="77777777" w:rsidR="00F13F32" w:rsidRPr="00BC062C" w:rsidRDefault="00F13F32" w:rsidP="00BC062C">
      <w:pPr>
        <w:pStyle w:val="af"/>
        <w:keepNext/>
        <w:spacing w:line="360" w:lineRule="auto"/>
        <w:jc w:val="center"/>
        <w:rPr>
          <w:sz w:val="21"/>
          <w:szCs w:val="21"/>
        </w:rPr>
      </w:pPr>
      <w:r w:rsidRPr="00BC062C">
        <w:rPr>
          <w:noProof/>
          <w:sz w:val="21"/>
          <w:szCs w:val="21"/>
        </w:rPr>
        <w:lastRenderedPageBreak/>
        <w:drawing>
          <wp:inline distT="0" distB="0" distL="0" distR="0" wp14:anchorId="59073F60" wp14:editId="06171873">
            <wp:extent cx="5274310" cy="3948386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63102" w14:textId="77777777" w:rsidR="00F13F32" w:rsidRPr="00BC062C" w:rsidRDefault="00F13F32" w:rsidP="00BC062C">
      <w:pPr>
        <w:pStyle w:val="af"/>
        <w:spacing w:line="360" w:lineRule="auto"/>
        <w:rPr>
          <w:rFonts w:ascii="Times New Roman" w:hAnsi="Times New Roman" w:cs="Times New Roman"/>
          <w:kern w:val="0"/>
          <w:sz w:val="21"/>
          <w:szCs w:val="21"/>
        </w:rPr>
      </w:pPr>
      <w:r w:rsidRPr="00BC062C">
        <w:rPr>
          <w:rFonts w:ascii="Times New Roman" w:hAnsi="Times New Roman" w:cs="Times New Roman"/>
          <w:b/>
          <w:bCs/>
          <w:sz w:val="21"/>
          <w:szCs w:val="21"/>
        </w:rPr>
        <w:t>Figure S6.</w:t>
      </w:r>
      <w:r w:rsidRPr="00BC062C">
        <w:rPr>
          <w:sz w:val="21"/>
          <w:szCs w:val="21"/>
        </w:rPr>
        <w:t xml:space="preserve"> </w:t>
      </w:r>
      <w:r w:rsidRPr="00BC062C">
        <w:rPr>
          <w:rFonts w:ascii="Times New Roman" w:hAnsi="Times New Roman" w:cs="Times New Roman"/>
          <w:kern w:val="0"/>
          <w:sz w:val="21"/>
          <w:szCs w:val="21"/>
          <w:vertAlign w:val="superscript"/>
        </w:rPr>
        <w:t>13</w:t>
      </w:r>
      <w:r w:rsidRPr="00BC062C">
        <w:rPr>
          <w:rFonts w:ascii="Times New Roman" w:hAnsi="Times New Roman" w:cs="Times New Roman"/>
          <w:kern w:val="0"/>
          <w:sz w:val="21"/>
          <w:szCs w:val="21"/>
        </w:rPr>
        <w:t>C NMR spectrum of compound 4.</w:t>
      </w:r>
    </w:p>
    <w:p w14:paraId="5BE30193" w14:textId="77777777" w:rsidR="00F13F32" w:rsidRPr="00BC062C" w:rsidRDefault="00F13F32" w:rsidP="00BC062C">
      <w:pPr>
        <w:spacing w:line="360" w:lineRule="auto"/>
        <w:rPr>
          <w:szCs w:val="21"/>
        </w:rPr>
      </w:pPr>
    </w:p>
    <w:p w14:paraId="2EC05B2A" w14:textId="77777777" w:rsidR="00F13F32" w:rsidRPr="00BC062C" w:rsidRDefault="00F13F32" w:rsidP="00BC062C">
      <w:pPr>
        <w:keepNext/>
        <w:spacing w:line="360" w:lineRule="auto"/>
        <w:jc w:val="center"/>
        <w:rPr>
          <w:szCs w:val="21"/>
        </w:rPr>
      </w:pPr>
      <w:r w:rsidRPr="00BC062C">
        <w:rPr>
          <w:noProof/>
          <w:szCs w:val="21"/>
        </w:rPr>
        <w:drawing>
          <wp:inline distT="0" distB="0" distL="0" distR="0" wp14:anchorId="3F11ADB3" wp14:editId="24416F2A">
            <wp:extent cx="5274310" cy="3540333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63047" w14:textId="77777777" w:rsidR="00F13F32" w:rsidRPr="00BC062C" w:rsidRDefault="00F13F32" w:rsidP="00BC062C">
      <w:pPr>
        <w:pStyle w:val="af"/>
        <w:spacing w:line="360" w:lineRule="auto"/>
        <w:rPr>
          <w:rFonts w:ascii="Times New Roman" w:hAnsi="Times New Roman" w:cs="Times New Roman"/>
          <w:kern w:val="0"/>
          <w:sz w:val="21"/>
          <w:szCs w:val="21"/>
        </w:rPr>
      </w:pPr>
      <w:r w:rsidRPr="00BC062C">
        <w:rPr>
          <w:rFonts w:ascii="Times New Roman" w:hAnsi="Times New Roman" w:cs="Times New Roman"/>
          <w:b/>
          <w:bCs/>
          <w:sz w:val="21"/>
          <w:szCs w:val="21"/>
        </w:rPr>
        <w:t>Figure S7.</w:t>
      </w:r>
      <w:r w:rsidRPr="00BC062C">
        <w:rPr>
          <w:sz w:val="21"/>
          <w:szCs w:val="21"/>
        </w:rPr>
        <w:t xml:space="preserve"> </w:t>
      </w:r>
      <w:r w:rsidRPr="00BC062C">
        <w:rPr>
          <w:rFonts w:ascii="Times New Roman" w:hAnsi="Times New Roman" w:cs="Times New Roman"/>
          <w:kern w:val="0"/>
          <w:sz w:val="21"/>
          <w:szCs w:val="21"/>
          <w:vertAlign w:val="superscript"/>
        </w:rPr>
        <w:t>1</w:t>
      </w:r>
      <w:r w:rsidRPr="00BC062C">
        <w:rPr>
          <w:rFonts w:ascii="Times New Roman" w:hAnsi="Times New Roman" w:cs="Times New Roman"/>
          <w:kern w:val="0"/>
          <w:sz w:val="21"/>
          <w:szCs w:val="21"/>
        </w:rPr>
        <w:t>H NMR spectrum of compound 5.</w:t>
      </w:r>
    </w:p>
    <w:p w14:paraId="6526DB59" w14:textId="77777777" w:rsidR="00F13F32" w:rsidRPr="00BC062C" w:rsidRDefault="00F13F32" w:rsidP="00BC062C">
      <w:pPr>
        <w:spacing w:line="360" w:lineRule="auto"/>
        <w:rPr>
          <w:szCs w:val="21"/>
        </w:rPr>
      </w:pPr>
    </w:p>
    <w:p w14:paraId="1EB9D115" w14:textId="77777777" w:rsidR="00F13F32" w:rsidRPr="00BC062C" w:rsidRDefault="00F13F32" w:rsidP="00BC062C">
      <w:pPr>
        <w:keepNext/>
        <w:spacing w:line="360" w:lineRule="auto"/>
        <w:jc w:val="center"/>
        <w:rPr>
          <w:szCs w:val="21"/>
        </w:rPr>
      </w:pPr>
      <w:r w:rsidRPr="00BC062C">
        <w:rPr>
          <w:noProof/>
          <w:szCs w:val="21"/>
        </w:rPr>
        <w:lastRenderedPageBreak/>
        <w:drawing>
          <wp:inline distT="0" distB="0" distL="0" distR="0" wp14:anchorId="7D526E81" wp14:editId="5E66394E">
            <wp:extent cx="5274310" cy="3680892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6CDBF" w14:textId="77777777" w:rsidR="00F13F32" w:rsidRPr="00BC062C" w:rsidRDefault="00F13F32" w:rsidP="00BC062C">
      <w:pPr>
        <w:pStyle w:val="af"/>
        <w:spacing w:line="360" w:lineRule="auto"/>
        <w:rPr>
          <w:rFonts w:ascii="Times New Roman" w:hAnsi="Times New Roman" w:cs="Times New Roman"/>
          <w:kern w:val="0"/>
          <w:sz w:val="21"/>
          <w:szCs w:val="21"/>
        </w:rPr>
      </w:pPr>
      <w:r w:rsidRPr="00BC062C">
        <w:rPr>
          <w:rFonts w:ascii="Times New Roman" w:hAnsi="Times New Roman" w:cs="Times New Roman"/>
          <w:b/>
          <w:bCs/>
          <w:sz w:val="21"/>
          <w:szCs w:val="21"/>
        </w:rPr>
        <w:t>Figure S8.</w:t>
      </w:r>
      <w:r w:rsidRPr="00BC062C">
        <w:rPr>
          <w:sz w:val="21"/>
          <w:szCs w:val="21"/>
        </w:rPr>
        <w:t xml:space="preserve"> </w:t>
      </w:r>
      <w:r w:rsidRPr="00BC062C">
        <w:rPr>
          <w:rFonts w:ascii="Times New Roman" w:hAnsi="Times New Roman" w:cs="Times New Roman"/>
          <w:kern w:val="0"/>
          <w:sz w:val="21"/>
          <w:szCs w:val="21"/>
          <w:vertAlign w:val="superscript"/>
        </w:rPr>
        <w:t>13</w:t>
      </w:r>
      <w:r w:rsidRPr="00BC062C">
        <w:rPr>
          <w:rFonts w:ascii="Times New Roman" w:hAnsi="Times New Roman" w:cs="Times New Roman"/>
          <w:kern w:val="0"/>
          <w:sz w:val="21"/>
          <w:szCs w:val="21"/>
        </w:rPr>
        <w:t>C NMR spectrum of compound 5.</w:t>
      </w:r>
    </w:p>
    <w:p w14:paraId="095FFE4B" w14:textId="77777777" w:rsidR="00F13F32" w:rsidRPr="00BC062C" w:rsidRDefault="00F13F32" w:rsidP="00BC062C">
      <w:pPr>
        <w:spacing w:line="360" w:lineRule="auto"/>
        <w:rPr>
          <w:szCs w:val="21"/>
        </w:rPr>
      </w:pPr>
    </w:p>
    <w:p w14:paraId="42AB37EC" w14:textId="77777777" w:rsidR="00F13F32" w:rsidRPr="00BC062C" w:rsidRDefault="00F13F32" w:rsidP="00BC062C">
      <w:pPr>
        <w:spacing w:line="360" w:lineRule="auto"/>
        <w:rPr>
          <w:szCs w:val="21"/>
        </w:rPr>
      </w:pPr>
    </w:p>
    <w:p w14:paraId="3D8D26CF" w14:textId="77777777" w:rsidR="00F13F32" w:rsidRPr="00BC062C" w:rsidRDefault="00F13F32" w:rsidP="00BC062C">
      <w:pPr>
        <w:spacing w:line="360" w:lineRule="auto"/>
        <w:rPr>
          <w:szCs w:val="21"/>
        </w:rPr>
      </w:pPr>
    </w:p>
    <w:p w14:paraId="6B16B760" w14:textId="77777777" w:rsidR="00F13F32" w:rsidRPr="00BC062C" w:rsidRDefault="00F13F32" w:rsidP="00BC062C">
      <w:pPr>
        <w:keepNext/>
        <w:widowControl/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center"/>
        <w:rPr>
          <w:szCs w:val="21"/>
        </w:rPr>
      </w:pPr>
      <w:r w:rsidRPr="00BC062C">
        <w:rPr>
          <w:rFonts w:ascii="Times New Roman" w:eastAsia="宋体" w:hAnsi="Times New Roman" w:cs="Arial Unicode MS" w:hint="eastAsia"/>
          <w:noProof/>
          <w:color w:val="000000"/>
          <w:kern w:val="0"/>
          <w:szCs w:val="21"/>
          <w:u w:color="000000"/>
          <w:bdr w:val="nil"/>
        </w:rPr>
        <w:drawing>
          <wp:inline distT="0" distB="0" distL="0" distR="0" wp14:anchorId="12B15BA7" wp14:editId="3915C1E0">
            <wp:extent cx="5074567" cy="202311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567" cy="202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5D875" w14:textId="77777777" w:rsidR="00F13F32" w:rsidRPr="00BC062C" w:rsidRDefault="00F13F32" w:rsidP="00BC062C">
      <w:pPr>
        <w:pStyle w:val="af"/>
        <w:spacing w:line="360" w:lineRule="auto"/>
        <w:rPr>
          <w:rFonts w:ascii="Times New Roman" w:hAnsi="Times New Roman" w:cs="Times New Roman"/>
          <w:b/>
          <w:bCs/>
          <w:kern w:val="0"/>
          <w:sz w:val="21"/>
          <w:szCs w:val="21"/>
        </w:rPr>
      </w:pPr>
      <w:r w:rsidRPr="00BC062C">
        <w:rPr>
          <w:rFonts w:ascii="Times New Roman" w:hAnsi="Times New Roman" w:cs="Times New Roman"/>
          <w:b/>
          <w:bCs/>
          <w:kern w:val="0"/>
          <w:sz w:val="21"/>
          <w:szCs w:val="21"/>
        </w:rPr>
        <w:t xml:space="preserve">Figure S9. </w:t>
      </w:r>
      <w:r w:rsidRPr="00BC062C">
        <w:rPr>
          <w:rFonts w:ascii="Times New Roman" w:hAnsi="Times New Roman" w:cs="Times New Roman"/>
          <w:kern w:val="0"/>
          <w:sz w:val="21"/>
          <w:szCs w:val="21"/>
        </w:rPr>
        <w:t>(A) HPLC purification profile of Apt-H</w:t>
      </w:r>
      <w:r w:rsidRPr="00BC062C">
        <w:rPr>
          <w:rFonts w:ascii="Times New Roman" w:hAnsi="Times New Roman" w:cs="Times New Roman"/>
          <w:kern w:val="0"/>
          <w:sz w:val="21"/>
          <w:szCs w:val="21"/>
          <w:vertAlign w:val="subscript"/>
        </w:rPr>
        <w:t>2</w:t>
      </w:r>
      <w:r w:rsidRPr="00BC062C">
        <w:rPr>
          <w:rFonts w:ascii="Times New Roman" w:hAnsi="Times New Roman" w:cs="Times New Roman"/>
          <w:kern w:val="0"/>
          <w:sz w:val="21"/>
          <w:szCs w:val="21"/>
        </w:rPr>
        <w:t>SD. (B) ESI-MS spectrum of Apt-H</w:t>
      </w:r>
      <w:r w:rsidRPr="00BC062C">
        <w:rPr>
          <w:rFonts w:ascii="Times New Roman" w:hAnsi="Times New Roman" w:cs="Times New Roman"/>
          <w:kern w:val="0"/>
          <w:sz w:val="21"/>
          <w:szCs w:val="21"/>
          <w:vertAlign w:val="subscript"/>
        </w:rPr>
        <w:t>2</w:t>
      </w:r>
      <w:r w:rsidRPr="00BC062C">
        <w:rPr>
          <w:rFonts w:ascii="Times New Roman" w:hAnsi="Times New Roman" w:cs="Times New Roman"/>
          <w:kern w:val="0"/>
          <w:sz w:val="21"/>
          <w:szCs w:val="21"/>
        </w:rPr>
        <w:t>SD.</w:t>
      </w:r>
    </w:p>
    <w:p w14:paraId="66CDE0A3" w14:textId="77777777" w:rsidR="00F13F32" w:rsidRPr="00BC062C" w:rsidRDefault="00F13F32" w:rsidP="00BC062C">
      <w:pPr>
        <w:spacing w:line="360" w:lineRule="auto"/>
        <w:rPr>
          <w:szCs w:val="21"/>
        </w:rPr>
      </w:pPr>
    </w:p>
    <w:p w14:paraId="032FA8C8" w14:textId="77777777" w:rsidR="00F13F32" w:rsidRPr="00BC062C" w:rsidRDefault="00F13F32" w:rsidP="00BC062C">
      <w:pPr>
        <w:keepNext/>
        <w:spacing w:line="360" w:lineRule="auto"/>
        <w:jc w:val="center"/>
        <w:rPr>
          <w:szCs w:val="21"/>
        </w:rPr>
      </w:pPr>
      <w:r w:rsidRPr="00BC062C">
        <w:rPr>
          <w:rFonts w:hint="eastAsia"/>
          <w:noProof/>
          <w:szCs w:val="21"/>
        </w:rPr>
        <w:lastRenderedPageBreak/>
        <w:drawing>
          <wp:inline distT="0" distB="0" distL="0" distR="0" wp14:anchorId="12BB8EA9" wp14:editId="405CAC88">
            <wp:extent cx="2821793" cy="216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9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B2C8" w14:textId="77777777" w:rsidR="00F13F32" w:rsidRPr="00BC062C" w:rsidRDefault="00F13F32" w:rsidP="00BC062C">
      <w:pPr>
        <w:pStyle w:val="af"/>
        <w:spacing w:line="360" w:lineRule="auto"/>
        <w:rPr>
          <w:rFonts w:ascii="Times New Roman" w:hAnsi="Times New Roman" w:cs="Times New Roman"/>
          <w:b/>
          <w:bCs/>
          <w:kern w:val="0"/>
          <w:sz w:val="21"/>
          <w:szCs w:val="21"/>
        </w:rPr>
      </w:pPr>
      <w:r w:rsidRPr="00BC062C">
        <w:rPr>
          <w:rFonts w:ascii="Times New Roman" w:hAnsi="Times New Roman" w:cs="Times New Roman"/>
          <w:b/>
          <w:bCs/>
          <w:kern w:val="0"/>
          <w:sz w:val="21"/>
          <w:szCs w:val="21"/>
        </w:rPr>
        <w:t xml:space="preserve">Figure S10. </w:t>
      </w:r>
      <w:r w:rsidRPr="00BC062C">
        <w:rPr>
          <w:rFonts w:ascii="Times New Roman" w:hAnsi="Times New Roman" w:cs="Times New Roman"/>
          <w:kern w:val="0"/>
          <w:sz w:val="21"/>
          <w:szCs w:val="21"/>
        </w:rPr>
        <w:t>RT-qPCR qualification of the expression of p16, p21, and IL-1β at the mRNA level in proliferating BJ cells and senescent BJ cells.</w:t>
      </w:r>
    </w:p>
    <w:p w14:paraId="5659905A" w14:textId="77777777" w:rsidR="00F13F32" w:rsidRPr="00BC062C" w:rsidRDefault="00F13F32" w:rsidP="00BC062C">
      <w:pPr>
        <w:spacing w:line="360" w:lineRule="auto"/>
        <w:jc w:val="center"/>
        <w:rPr>
          <w:szCs w:val="21"/>
        </w:rPr>
      </w:pPr>
    </w:p>
    <w:p w14:paraId="4503BA8A" w14:textId="77777777" w:rsidR="00F13F32" w:rsidRPr="00BC062C" w:rsidRDefault="00F13F32" w:rsidP="00BC062C">
      <w:pPr>
        <w:keepNext/>
        <w:spacing w:line="360" w:lineRule="auto"/>
        <w:jc w:val="center"/>
        <w:rPr>
          <w:szCs w:val="21"/>
        </w:rPr>
      </w:pPr>
      <w:r w:rsidRPr="00BC062C">
        <w:rPr>
          <w:rFonts w:hint="eastAsia"/>
          <w:noProof/>
          <w:szCs w:val="21"/>
        </w:rPr>
        <w:drawing>
          <wp:inline distT="0" distB="0" distL="0" distR="0" wp14:anchorId="3E53ADA8" wp14:editId="2B39CE1D">
            <wp:extent cx="2821793" cy="216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9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824E9" w14:textId="77777777" w:rsidR="00F13F32" w:rsidRPr="00BC062C" w:rsidRDefault="00F13F32" w:rsidP="00BC062C">
      <w:pPr>
        <w:pStyle w:val="af"/>
        <w:spacing w:line="360" w:lineRule="auto"/>
        <w:rPr>
          <w:rFonts w:ascii="Times New Roman" w:hAnsi="Times New Roman" w:cs="Times New Roman"/>
          <w:kern w:val="0"/>
          <w:sz w:val="21"/>
          <w:szCs w:val="21"/>
        </w:rPr>
      </w:pPr>
      <w:r w:rsidRPr="00BC062C">
        <w:rPr>
          <w:rFonts w:ascii="Times New Roman" w:hAnsi="Times New Roman" w:cs="Times New Roman"/>
          <w:b/>
          <w:bCs/>
          <w:kern w:val="0"/>
          <w:sz w:val="21"/>
          <w:szCs w:val="21"/>
        </w:rPr>
        <w:t xml:space="preserve">Figure S11. </w:t>
      </w:r>
      <w:r w:rsidRPr="00BC062C">
        <w:rPr>
          <w:rFonts w:ascii="Times New Roman" w:hAnsi="Times New Roman" w:cs="Times New Roman"/>
          <w:kern w:val="0"/>
          <w:sz w:val="21"/>
          <w:szCs w:val="21"/>
        </w:rPr>
        <w:t>Cell viability of proliferating and senescent BJ cells after treatment with Apt-H</w:t>
      </w:r>
      <w:r w:rsidRPr="00BC062C">
        <w:rPr>
          <w:rFonts w:ascii="Times New Roman" w:hAnsi="Times New Roman" w:cs="Times New Roman"/>
          <w:kern w:val="0"/>
          <w:sz w:val="21"/>
          <w:szCs w:val="21"/>
          <w:vertAlign w:val="subscript"/>
        </w:rPr>
        <w:t>2</w:t>
      </w:r>
      <w:r w:rsidRPr="00BC062C">
        <w:rPr>
          <w:rFonts w:ascii="Times New Roman" w:hAnsi="Times New Roman" w:cs="Times New Roman"/>
          <w:kern w:val="0"/>
          <w:sz w:val="21"/>
          <w:szCs w:val="21"/>
        </w:rPr>
        <w:t>SD</w:t>
      </w:r>
      <w:r w:rsidRPr="00BC062C">
        <w:rPr>
          <w:sz w:val="21"/>
          <w:szCs w:val="21"/>
        </w:rPr>
        <w:t xml:space="preserve"> </w:t>
      </w:r>
      <w:r w:rsidRPr="00BC062C">
        <w:rPr>
          <w:rFonts w:ascii="Times New Roman" w:hAnsi="Times New Roman" w:cs="Times New Roman"/>
          <w:kern w:val="0"/>
          <w:sz w:val="21"/>
          <w:szCs w:val="21"/>
        </w:rPr>
        <w:t>at different cencentrations.</w:t>
      </w:r>
    </w:p>
    <w:p w14:paraId="284CE440" w14:textId="77777777" w:rsidR="00F13F32" w:rsidRPr="00BC062C" w:rsidRDefault="00F13F32" w:rsidP="00BC062C">
      <w:pPr>
        <w:pStyle w:val="af"/>
        <w:spacing w:line="360" w:lineRule="auto"/>
        <w:rPr>
          <w:rFonts w:ascii="Times New Roman" w:hAnsi="Times New Roman" w:cs="Times New Roman"/>
          <w:kern w:val="0"/>
          <w:sz w:val="21"/>
          <w:szCs w:val="21"/>
        </w:rPr>
      </w:pPr>
    </w:p>
    <w:p w14:paraId="6A7C500A" w14:textId="77777777" w:rsidR="00C94FD3" w:rsidRPr="00BC062C" w:rsidRDefault="00C94FD3" w:rsidP="00BC062C">
      <w:pPr>
        <w:spacing w:line="360" w:lineRule="auto"/>
        <w:rPr>
          <w:rFonts w:ascii="Times New Roman" w:eastAsia="黑体" w:hAnsi="Times New Roman" w:cs="Times New Roman"/>
          <w:szCs w:val="21"/>
        </w:rPr>
      </w:pPr>
    </w:p>
    <w:sectPr w:rsidR="00C94FD3" w:rsidRPr="00BC062C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9BE6A" w14:textId="77777777" w:rsidR="009A7560" w:rsidRDefault="009A7560" w:rsidP="0032397C">
      <w:r>
        <w:separator/>
      </w:r>
    </w:p>
  </w:endnote>
  <w:endnote w:type="continuationSeparator" w:id="0">
    <w:p w14:paraId="6EC5037B" w14:textId="77777777" w:rsidR="009A7560" w:rsidRDefault="009A7560" w:rsidP="00323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Italic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767050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1"/>
        <w:szCs w:val="21"/>
      </w:rPr>
    </w:sdtEndPr>
    <w:sdtContent>
      <w:p w14:paraId="31684591" w14:textId="584F77F2" w:rsidR="00657CCB" w:rsidRPr="00657CCB" w:rsidRDefault="00657CCB">
        <w:pPr>
          <w:pStyle w:val="a5"/>
          <w:jc w:val="center"/>
          <w:rPr>
            <w:rFonts w:ascii="Times New Roman" w:hAnsi="Times New Roman" w:cs="Times New Roman"/>
            <w:sz w:val="21"/>
            <w:szCs w:val="21"/>
          </w:rPr>
        </w:pPr>
        <w:r w:rsidRPr="00657CCB"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Pr="00657CCB">
          <w:rPr>
            <w:rFonts w:ascii="Times New Roman" w:hAnsi="Times New Roman" w:cs="Times New Roman"/>
            <w:sz w:val="21"/>
            <w:szCs w:val="21"/>
          </w:rPr>
          <w:instrText>PAGE   \* MERGEFORMAT</w:instrText>
        </w:r>
        <w:r w:rsidRPr="00657CCB">
          <w:rPr>
            <w:rFonts w:ascii="Times New Roman" w:hAnsi="Times New Roman" w:cs="Times New Roman"/>
            <w:sz w:val="21"/>
            <w:szCs w:val="21"/>
          </w:rPr>
          <w:fldChar w:fldCharType="separate"/>
        </w:r>
        <w:r w:rsidRPr="00657CCB">
          <w:rPr>
            <w:rFonts w:ascii="Times New Roman" w:hAnsi="Times New Roman" w:cs="Times New Roman"/>
            <w:sz w:val="21"/>
            <w:szCs w:val="21"/>
            <w:lang w:val="zh-CN"/>
          </w:rPr>
          <w:t>2</w:t>
        </w:r>
        <w:r w:rsidRPr="00657CCB"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  <w:p w14:paraId="341DCE82" w14:textId="77777777" w:rsidR="00657CCB" w:rsidRDefault="00657CC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D834A" w14:textId="77777777" w:rsidR="009A7560" w:rsidRDefault="009A7560" w:rsidP="0032397C">
      <w:r>
        <w:separator/>
      </w:r>
    </w:p>
  </w:footnote>
  <w:footnote w:type="continuationSeparator" w:id="0">
    <w:p w14:paraId="27A0B1D1" w14:textId="77777777" w:rsidR="009A7560" w:rsidRDefault="009A7560" w:rsidP="003239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04F2A"/>
    <w:multiLevelType w:val="multilevel"/>
    <w:tmpl w:val="98C8C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2779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GBT23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z59t5asxpr5ezerfrlpz5ajzd0eppfa2tap&quot;&gt;My EndNote Library&lt;record-ids&gt;&lt;item&gt;149&lt;/item&gt;&lt;item&gt;187&lt;/item&gt;&lt;item&gt;231&lt;/item&gt;&lt;item&gt;242&lt;/item&gt;&lt;item&gt;255&lt;/item&gt;&lt;item&gt;286&lt;/item&gt;&lt;item&gt;446&lt;/item&gt;&lt;item&gt;447&lt;/item&gt;&lt;item&gt;448&lt;/item&gt;&lt;item&gt;529&lt;/item&gt;&lt;item&gt;536&lt;/item&gt;&lt;item&gt;537&lt;/item&gt;&lt;item&gt;538&lt;/item&gt;&lt;item&gt;539&lt;/item&gt;&lt;item&gt;541&lt;/item&gt;&lt;item&gt;542&lt;/item&gt;&lt;item&gt;546&lt;/item&gt;&lt;item&gt;549&lt;/item&gt;&lt;item&gt;550&lt;/item&gt;&lt;item&gt;551&lt;/item&gt;&lt;/record-ids&gt;&lt;/item&gt;&lt;/Libraries&gt;"/>
  </w:docVars>
  <w:rsids>
    <w:rsidRoot w:val="00AD5FBF"/>
    <w:rsid w:val="00000B4D"/>
    <w:rsid w:val="00000F06"/>
    <w:rsid w:val="00004373"/>
    <w:rsid w:val="0000662D"/>
    <w:rsid w:val="000137CB"/>
    <w:rsid w:val="00014A48"/>
    <w:rsid w:val="00022BE3"/>
    <w:rsid w:val="00025424"/>
    <w:rsid w:val="00033C57"/>
    <w:rsid w:val="00034978"/>
    <w:rsid w:val="00036658"/>
    <w:rsid w:val="0004517E"/>
    <w:rsid w:val="0004689A"/>
    <w:rsid w:val="00046BAD"/>
    <w:rsid w:val="00051AD9"/>
    <w:rsid w:val="000604D5"/>
    <w:rsid w:val="0006398B"/>
    <w:rsid w:val="00071B7F"/>
    <w:rsid w:val="00077E4B"/>
    <w:rsid w:val="00085DE2"/>
    <w:rsid w:val="000A495B"/>
    <w:rsid w:val="000A6E84"/>
    <w:rsid w:val="000A7278"/>
    <w:rsid w:val="000B0B91"/>
    <w:rsid w:val="000B168E"/>
    <w:rsid w:val="000B2AD9"/>
    <w:rsid w:val="000B4BD4"/>
    <w:rsid w:val="000C4183"/>
    <w:rsid w:val="000C75A3"/>
    <w:rsid w:val="000D3101"/>
    <w:rsid w:val="000D3E9D"/>
    <w:rsid w:val="000E7259"/>
    <w:rsid w:val="000F0082"/>
    <w:rsid w:val="000F17C7"/>
    <w:rsid w:val="000F23C2"/>
    <w:rsid w:val="000F78D2"/>
    <w:rsid w:val="00100079"/>
    <w:rsid w:val="00100166"/>
    <w:rsid w:val="0011194B"/>
    <w:rsid w:val="0012576E"/>
    <w:rsid w:val="0012716E"/>
    <w:rsid w:val="00133480"/>
    <w:rsid w:val="00135698"/>
    <w:rsid w:val="00142BB8"/>
    <w:rsid w:val="00147208"/>
    <w:rsid w:val="00154EF5"/>
    <w:rsid w:val="00157CD6"/>
    <w:rsid w:val="00163FBE"/>
    <w:rsid w:val="00164F4A"/>
    <w:rsid w:val="00171596"/>
    <w:rsid w:val="00173915"/>
    <w:rsid w:val="00174539"/>
    <w:rsid w:val="00187E3F"/>
    <w:rsid w:val="00192E1B"/>
    <w:rsid w:val="00193F2A"/>
    <w:rsid w:val="00194F22"/>
    <w:rsid w:val="001A0D83"/>
    <w:rsid w:val="001A4973"/>
    <w:rsid w:val="001A5679"/>
    <w:rsid w:val="001B52B7"/>
    <w:rsid w:val="001C470A"/>
    <w:rsid w:val="001C4D3A"/>
    <w:rsid w:val="001C6BFF"/>
    <w:rsid w:val="001D4FED"/>
    <w:rsid w:val="001D5C32"/>
    <w:rsid w:val="001E50FC"/>
    <w:rsid w:val="001F32E3"/>
    <w:rsid w:val="001F4A4C"/>
    <w:rsid w:val="001F4FE0"/>
    <w:rsid w:val="001F62F7"/>
    <w:rsid w:val="001F7915"/>
    <w:rsid w:val="00211096"/>
    <w:rsid w:val="00212927"/>
    <w:rsid w:val="00216935"/>
    <w:rsid w:val="002301E7"/>
    <w:rsid w:val="00230587"/>
    <w:rsid w:val="00240B1D"/>
    <w:rsid w:val="00242930"/>
    <w:rsid w:val="00251E8C"/>
    <w:rsid w:val="0025422A"/>
    <w:rsid w:val="00260322"/>
    <w:rsid w:val="0027650E"/>
    <w:rsid w:val="002767DA"/>
    <w:rsid w:val="00276F75"/>
    <w:rsid w:val="00281BEF"/>
    <w:rsid w:val="00296637"/>
    <w:rsid w:val="00296C29"/>
    <w:rsid w:val="002978B9"/>
    <w:rsid w:val="002A0AEC"/>
    <w:rsid w:val="002A70DC"/>
    <w:rsid w:val="002A7573"/>
    <w:rsid w:val="002B051F"/>
    <w:rsid w:val="002B5824"/>
    <w:rsid w:val="002C039E"/>
    <w:rsid w:val="002C54F7"/>
    <w:rsid w:val="002D252E"/>
    <w:rsid w:val="002E278E"/>
    <w:rsid w:val="002E4D29"/>
    <w:rsid w:val="002E5115"/>
    <w:rsid w:val="002E5D17"/>
    <w:rsid w:val="002F04E1"/>
    <w:rsid w:val="002F0A02"/>
    <w:rsid w:val="002F677C"/>
    <w:rsid w:val="00303151"/>
    <w:rsid w:val="00306147"/>
    <w:rsid w:val="00310ACD"/>
    <w:rsid w:val="00317459"/>
    <w:rsid w:val="00317877"/>
    <w:rsid w:val="00320F50"/>
    <w:rsid w:val="00322F02"/>
    <w:rsid w:val="0032397C"/>
    <w:rsid w:val="00331879"/>
    <w:rsid w:val="003326B0"/>
    <w:rsid w:val="00334710"/>
    <w:rsid w:val="003349CD"/>
    <w:rsid w:val="0033770C"/>
    <w:rsid w:val="00342F8D"/>
    <w:rsid w:val="0034557E"/>
    <w:rsid w:val="00347D0B"/>
    <w:rsid w:val="003536F0"/>
    <w:rsid w:val="0035401B"/>
    <w:rsid w:val="00365F11"/>
    <w:rsid w:val="00381724"/>
    <w:rsid w:val="003864FF"/>
    <w:rsid w:val="00390F95"/>
    <w:rsid w:val="003A05BD"/>
    <w:rsid w:val="003A4098"/>
    <w:rsid w:val="003A4E9A"/>
    <w:rsid w:val="003A5BF8"/>
    <w:rsid w:val="003B1748"/>
    <w:rsid w:val="003B7A5E"/>
    <w:rsid w:val="003E0557"/>
    <w:rsid w:val="003E1B94"/>
    <w:rsid w:val="00404A1F"/>
    <w:rsid w:val="00412140"/>
    <w:rsid w:val="00413021"/>
    <w:rsid w:val="0041460A"/>
    <w:rsid w:val="004159CF"/>
    <w:rsid w:val="00420D45"/>
    <w:rsid w:val="00426530"/>
    <w:rsid w:val="004309E2"/>
    <w:rsid w:val="00444AA7"/>
    <w:rsid w:val="00445E3B"/>
    <w:rsid w:val="00451EB5"/>
    <w:rsid w:val="00452F3A"/>
    <w:rsid w:val="00465EDC"/>
    <w:rsid w:val="00477479"/>
    <w:rsid w:val="00477D33"/>
    <w:rsid w:val="004833C6"/>
    <w:rsid w:val="00497F67"/>
    <w:rsid w:val="004A30B6"/>
    <w:rsid w:val="004C00F6"/>
    <w:rsid w:val="004C137F"/>
    <w:rsid w:val="004C22D8"/>
    <w:rsid w:val="004C5B99"/>
    <w:rsid w:val="004C78FF"/>
    <w:rsid w:val="004D22CC"/>
    <w:rsid w:val="004D2CEB"/>
    <w:rsid w:val="004E1695"/>
    <w:rsid w:val="004E3AE1"/>
    <w:rsid w:val="004F2268"/>
    <w:rsid w:val="00502C39"/>
    <w:rsid w:val="00513421"/>
    <w:rsid w:val="00520F10"/>
    <w:rsid w:val="00534F4F"/>
    <w:rsid w:val="00540E79"/>
    <w:rsid w:val="005531EA"/>
    <w:rsid w:val="005533A5"/>
    <w:rsid w:val="00557B12"/>
    <w:rsid w:val="00561B3F"/>
    <w:rsid w:val="00563A79"/>
    <w:rsid w:val="00563CDC"/>
    <w:rsid w:val="005726DD"/>
    <w:rsid w:val="005776E7"/>
    <w:rsid w:val="00582FD6"/>
    <w:rsid w:val="00585625"/>
    <w:rsid w:val="00590DB2"/>
    <w:rsid w:val="0059449B"/>
    <w:rsid w:val="005C1559"/>
    <w:rsid w:val="005C2F8C"/>
    <w:rsid w:val="005E24BD"/>
    <w:rsid w:val="005E2CCA"/>
    <w:rsid w:val="005F3E74"/>
    <w:rsid w:val="005F4B1E"/>
    <w:rsid w:val="005F5649"/>
    <w:rsid w:val="005F57D9"/>
    <w:rsid w:val="005F5A62"/>
    <w:rsid w:val="006105B8"/>
    <w:rsid w:val="006115C3"/>
    <w:rsid w:val="00614841"/>
    <w:rsid w:val="006268C1"/>
    <w:rsid w:val="0062734B"/>
    <w:rsid w:val="00627D47"/>
    <w:rsid w:val="006303FF"/>
    <w:rsid w:val="006445F3"/>
    <w:rsid w:val="00646A9A"/>
    <w:rsid w:val="00647F98"/>
    <w:rsid w:val="0065237B"/>
    <w:rsid w:val="00654534"/>
    <w:rsid w:val="00654CBE"/>
    <w:rsid w:val="00654D66"/>
    <w:rsid w:val="00657CCB"/>
    <w:rsid w:val="00670B3F"/>
    <w:rsid w:val="00672EBE"/>
    <w:rsid w:val="0068518C"/>
    <w:rsid w:val="00694BAD"/>
    <w:rsid w:val="00695CA7"/>
    <w:rsid w:val="006A0963"/>
    <w:rsid w:val="006A0ADA"/>
    <w:rsid w:val="006B734A"/>
    <w:rsid w:val="006B784E"/>
    <w:rsid w:val="006C18AA"/>
    <w:rsid w:val="006C353F"/>
    <w:rsid w:val="006C37D5"/>
    <w:rsid w:val="006D4F15"/>
    <w:rsid w:val="006E0544"/>
    <w:rsid w:val="006E39BD"/>
    <w:rsid w:val="006E5AE4"/>
    <w:rsid w:val="006E6AF1"/>
    <w:rsid w:val="006E6E5E"/>
    <w:rsid w:val="006F3331"/>
    <w:rsid w:val="00701C30"/>
    <w:rsid w:val="0070298D"/>
    <w:rsid w:val="00703870"/>
    <w:rsid w:val="00703E38"/>
    <w:rsid w:val="00721AE7"/>
    <w:rsid w:val="0073495D"/>
    <w:rsid w:val="007351E3"/>
    <w:rsid w:val="00757F6E"/>
    <w:rsid w:val="00766320"/>
    <w:rsid w:val="00774CDE"/>
    <w:rsid w:val="007751AC"/>
    <w:rsid w:val="00777AE6"/>
    <w:rsid w:val="00786F9E"/>
    <w:rsid w:val="00790996"/>
    <w:rsid w:val="007922A9"/>
    <w:rsid w:val="007A7F77"/>
    <w:rsid w:val="007C344E"/>
    <w:rsid w:val="007E0204"/>
    <w:rsid w:val="007F1A88"/>
    <w:rsid w:val="007F4CA6"/>
    <w:rsid w:val="007F736D"/>
    <w:rsid w:val="0080285C"/>
    <w:rsid w:val="00807AD7"/>
    <w:rsid w:val="00811513"/>
    <w:rsid w:val="00813139"/>
    <w:rsid w:val="008269FF"/>
    <w:rsid w:val="0083349F"/>
    <w:rsid w:val="00833558"/>
    <w:rsid w:val="008356B2"/>
    <w:rsid w:val="00836B8A"/>
    <w:rsid w:val="00840316"/>
    <w:rsid w:val="00851F6C"/>
    <w:rsid w:val="00860E5E"/>
    <w:rsid w:val="0086588C"/>
    <w:rsid w:val="008707C6"/>
    <w:rsid w:val="0087214A"/>
    <w:rsid w:val="00880FF6"/>
    <w:rsid w:val="008849A5"/>
    <w:rsid w:val="00886419"/>
    <w:rsid w:val="00887E8E"/>
    <w:rsid w:val="00890738"/>
    <w:rsid w:val="008929CB"/>
    <w:rsid w:val="00896950"/>
    <w:rsid w:val="00897E15"/>
    <w:rsid w:val="008B57B1"/>
    <w:rsid w:val="008B7480"/>
    <w:rsid w:val="008C3117"/>
    <w:rsid w:val="008C3D04"/>
    <w:rsid w:val="008C4538"/>
    <w:rsid w:val="008C4A3A"/>
    <w:rsid w:val="008D1A0F"/>
    <w:rsid w:val="008D45BD"/>
    <w:rsid w:val="008E0690"/>
    <w:rsid w:val="008E1ED3"/>
    <w:rsid w:val="008E392B"/>
    <w:rsid w:val="008F50F0"/>
    <w:rsid w:val="00902772"/>
    <w:rsid w:val="00905753"/>
    <w:rsid w:val="009236EB"/>
    <w:rsid w:val="00925220"/>
    <w:rsid w:val="00926AC8"/>
    <w:rsid w:val="00927C28"/>
    <w:rsid w:val="00927D40"/>
    <w:rsid w:val="009339C3"/>
    <w:rsid w:val="0094081E"/>
    <w:rsid w:val="009617E3"/>
    <w:rsid w:val="009658D3"/>
    <w:rsid w:val="0097327B"/>
    <w:rsid w:val="00982864"/>
    <w:rsid w:val="00983B5E"/>
    <w:rsid w:val="009848A0"/>
    <w:rsid w:val="00986FC4"/>
    <w:rsid w:val="00991F73"/>
    <w:rsid w:val="00994535"/>
    <w:rsid w:val="009A309A"/>
    <w:rsid w:val="009A7560"/>
    <w:rsid w:val="009C775A"/>
    <w:rsid w:val="009D3FFA"/>
    <w:rsid w:val="009F1054"/>
    <w:rsid w:val="009F1AF3"/>
    <w:rsid w:val="009F2667"/>
    <w:rsid w:val="009F5D7D"/>
    <w:rsid w:val="009F68B8"/>
    <w:rsid w:val="00A01096"/>
    <w:rsid w:val="00A063CA"/>
    <w:rsid w:val="00A10C92"/>
    <w:rsid w:val="00A1375B"/>
    <w:rsid w:val="00A150D5"/>
    <w:rsid w:val="00A22747"/>
    <w:rsid w:val="00A41D5B"/>
    <w:rsid w:val="00A5488A"/>
    <w:rsid w:val="00A57656"/>
    <w:rsid w:val="00A706D1"/>
    <w:rsid w:val="00A71C65"/>
    <w:rsid w:val="00A71E37"/>
    <w:rsid w:val="00A73A4B"/>
    <w:rsid w:val="00A77634"/>
    <w:rsid w:val="00A80282"/>
    <w:rsid w:val="00A827CA"/>
    <w:rsid w:val="00A82B15"/>
    <w:rsid w:val="00A84DB1"/>
    <w:rsid w:val="00A8502F"/>
    <w:rsid w:val="00A8622F"/>
    <w:rsid w:val="00A91C75"/>
    <w:rsid w:val="00AB0A96"/>
    <w:rsid w:val="00AB2BCA"/>
    <w:rsid w:val="00AB50D0"/>
    <w:rsid w:val="00AC616E"/>
    <w:rsid w:val="00AD4EDF"/>
    <w:rsid w:val="00AD5FBF"/>
    <w:rsid w:val="00AD7D0A"/>
    <w:rsid w:val="00AE5D4D"/>
    <w:rsid w:val="00B0603C"/>
    <w:rsid w:val="00B1233A"/>
    <w:rsid w:val="00B14121"/>
    <w:rsid w:val="00B17CD1"/>
    <w:rsid w:val="00B17F39"/>
    <w:rsid w:val="00B21909"/>
    <w:rsid w:val="00B27FA0"/>
    <w:rsid w:val="00B32B76"/>
    <w:rsid w:val="00B4192E"/>
    <w:rsid w:val="00B50E76"/>
    <w:rsid w:val="00B56DF2"/>
    <w:rsid w:val="00B57E1B"/>
    <w:rsid w:val="00B6239B"/>
    <w:rsid w:val="00B71F2F"/>
    <w:rsid w:val="00B732CA"/>
    <w:rsid w:val="00B77F8D"/>
    <w:rsid w:val="00B86F08"/>
    <w:rsid w:val="00B94ED5"/>
    <w:rsid w:val="00B963B1"/>
    <w:rsid w:val="00BA04F0"/>
    <w:rsid w:val="00BB1623"/>
    <w:rsid w:val="00BB5BC3"/>
    <w:rsid w:val="00BB66E4"/>
    <w:rsid w:val="00BB7468"/>
    <w:rsid w:val="00BC062C"/>
    <w:rsid w:val="00BC1E82"/>
    <w:rsid w:val="00BC3731"/>
    <w:rsid w:val="00BE0AFF"/>
    <w:rsid w:val="00BE4F54"/>
    <w:rsid w:val="00BE7010"/>
    <w:rsid w:val="00BF4157"/>
    <w:rsid w:val="00C02DD2"/>
    <w:rsid w:val="00C071CB"/>
    <w:rsid w:val="00C110F1"/>
    <w:rsid w:val="00C34FDB"/>
    <w:rsid w:val="00C40A4F"/>
    <w:rsid w:val="00C42A8A"/>
    <w:rsid w:val="00C454E8"/>
    <w:rsid w:val="00C4774E"/>
    <w:rsid w:val="00C52997"/>
    <w:rsid w:val="00C5329D"/>
    <w:rsid w:val="00C564C9"/>
    <w:rsid w:val="00C65816"/>
    <w:rsid w:val="00C66E4B"/>
    <w:rsid w:val="00C76788"/>
    <w:rsid w:val="00C76860"/>
    <w:rsid w:val="00C81C2F"/>
    <w:rsid w:val="00C833CA"/>
    <w:rsid w:val="00C87FC2"/>
    <w:rsid w:val="00C93229"/>
    <w:rsid w:val="00C94FD3"/>
    <w:rsid w:val="00C95CC2"/>
    <w:rsid w:val="00C961DB"/>
    <w:rsid w:val="00CA028D"/>
    <w:rsid w:val="00CA12C6"/>
    <w:rsid w:val="00CB3DE3"/>
    <w:rsid w:val="00CB50C2"/>
    <w:rsid w:val="00CB6D5D"/>
    <w:rsid w:val="00CC3073"/>
    <w:rsid w:val="00CC4BA1"/>
    <w:rsid w:val="00CD044B"/>
    <w:rsid w:val="00CD1472"/>
    <w:rsid w:val="00CE294B"/>
    <w:rsid w:val="00CE3098"/>
    <w:rsid w:val="00CE3A1D"/>
    <w:rsid w:val="00CE3E35"/>
    <w:rsid w:val="00CE4A8A"/>
    <w:rsid w:val="00CF35AE"/>
    <w:rsid w:val="00D02E0E"/>
    <w:rsid w:val="00D150AA"/>
    <w:rsid w:val="00D17B7A"/>
    <w:rsid w:val="00D31F96"/>
    <w:rsid w:val="00D33C90"/>
    <w:rsid w:val="00D3483C"/>
    <w:rsid w:val="00D352EA"/>
    <w:rsid w:val="00D43AA3"/>
    <w:rsid w:val="00D4493C"/>
    <w:rsid w:val="00D63223"/>
    <w:rsid w:val="00D67359"/>
    <w:rsid w:val="00D67C01"/>
    <w:rsid w:val="00D74A63"/>
    <w:rsid w:val="00D753CA"/>
    <w:rsid w:val="00D81D2F"/>
    <w:rsid w:val="00D857DB"/>
    <w:rsid w:val="00D91277"/>
    <w:rsid w:val="00DA4BB6"/>
    <w:rsid w:val="00DA6FE4"/>
    <w:rsid w:val="00DC31A5"/>
    <w:rsid w:val="00DC4297"/>
    <w:rsid w:val="00DC6EF1"/>
    <w:rsid w:val="00DC7C2D"/>
    <w:rsid w:val="00DD0C9D"/>
    <w:rsid w:val="00DD3BCB"/>
    <w:rsid w:val="00DD3BF4"/>
    <w:rsid w:val="00DD6DAE"/>
    <w:rsid w:val="00DD7570"/>
    <w:rsid w:val="00DE055F"/>
    <w:rsid w:val="00DE6343"/>
    <w:rsid w:val="00E00A2F"/>
    <w:rsid w:val="00E02554"/>
    <w:rsid w:val="00E05FA6"/>
    <w:rsid w:val="00E20B9B"/>
    <w:rsid w:val="00E247EC"/>
    <w:rsid w:val="00E3302C"/>
    <w:rsid w:val="00E35182"/>
    <w:rsid w:val="00E423D3"/>
    <w:rsid w:val="00E446A5"/>
    <w:rsid w:val="00E512AF"/>
    <w:rsid w:val="00E51AF6"/>
    <w:rsid w:val="00E54D60"/>
    <w:rsid w:val="00E615AF"/>
    <w:rsid w:val="00E63B8D"/>
    <w:rsid w:val="00E640E9"/>
    <w:rsid w:val="00E65683"/>
    <w:rsid w:val="00E65C49"/>
    <w:rsid w:val="00E7349A"/>
    <w:rsid w:val="00E73F58"/>
    <w:rsid w:val="00E771AA"/>
    <w:rsid w:val="00E772CD"/>
    <w:rsid w:val="00E801B7"/>
    <w:rsid w:val="00E81F1C"/>
    <w:rsid w:val="00E84F61"/>
    <w:rsid w:val="00E85B3C"/>
    <w:rsid w:val="00E87C9E"/>
    <w:rsid w:val="00E93C36"/>
    <w:rsid w:val="00E9404D"/>
    <w:rsid w:val="00E95670"/>
    <w:rsid w:val="00E9674B"/>
    <w:rsid w:val="00E9737D"/>
    <w:rsid w:val="00EA5C8E"/>
    <w:rsid w:val="00ED2696"/>
    <w:rsid w:val="00EE1603"/>
    <w:rsid w:val="00EE2F06"/>
    <w:rsid w:val="00EE44CC"/>
    <w:rsid w:val="00EE7AE9"/>
    <w:rsid w:val="00F0003B"/>
    <w:rsid w:val="00F075F9"/>
    <w:rsid w:val="00F1090B"/>
    <w:rsid w:val="00F13CB1"/>
    <w:rsid w:val="00F13E4E"/>
    <w:rsid w:val="00F13F32"/>
    <w:rsid w:val="00F1587F"/>
    <w:rsid w:val="00F207B6"/>
    <w:rsid w:val="00F2479B"/>
    <w:rsid w:val="00F332E3"/>
    <w:rsid w:val="00F367FE"/>
    <w:rsid w:val="00F451B0"/>
    <w:rsid w:val="00F47CD8"/>
    <w:rsid w:val="00F6194C"/>
    <w:rsid w:val="00F77380"/>
    <w:rsid w:val="00F869F2"/>
    <w:rsid w:val="00F94512"/>
    <w:rsid w:val="00F96D02"/>
    <w:rsid w:val="00FA2BFA"/>
    <w:rsid w:val="00FA543F"/>
    <w:rsid w:val="00FB4E15"/>
    <w:rsid w:val="00FB60B9"/>
    <w:rsid w:val="00FC40AE"/>
    <w:rsid w:val="00FD1404"/>
    <w:rsid w:val="00FD14A6"/>
    <w:rsid w:val="00FD42C2"/>
    <w:rsid w:val="00FE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054B06"/>
  <w15:chartTrackingRefBased/>
  <w15:docId w15:val="{8C91234F-5884-440F-B164-B2A910F60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39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2397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239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2397C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0604D5"/>
    <w:rPr>
      <w:color w:val="0000FF"/>
      <w:u w:val="single"/>
    </w:rPr>
  </w:style>
  <w:style w:type="character" w:styleId="a8">
    <w:name w:val="Emphasis"/>
    <w:basedOn w:val="a0"/>
    <w:uiPriority w:val="20"/>
    <w:qFormat/>
    <w:rsid w:val="000604D5"/>
    <w:rPr>
      <w:i/>
      <w:iCs/>
    </w:rPr>
  </w:style>
  <w:style w:type="character" w:customStyle="1" w:styleId="fontstyle01">
    <w:name w:val="fontstyle01"/>
    <w:basedOn w:val="a0"/>
    <w:rsid w:val="008B57B1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B57B1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31">
    <w:name w:val="fontstyle31"/>
    <w:basedOn w:val="a0"/>
    <w:rsid w:val="008B57B1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paragraph" w:styleId="a9">
    <w:name w:val="Revision"/>
    <w:hidden/>
    <w:uiPriority w:val="99"/>
    <w:semiHidden/>
    <w:rsid w:val="00365F11"/>
  </w:style>
  <w:style w:type="character" w:styleId="aa">
    <w:name w:val="annotation reference"/>
    <w:basedOn w:val="a0"/>
    <w:uiPriority w:val="99"/>
    <w:semiHidden/>
    <w:unhideWhenUsed/>
    <w:rsid w:val="00BB1623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BB1623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BB1623"/>
  </w:style>
  <w:style w:type="paragraph" w:styleId="ad">
    <w:name w:val="annotation subject"/>
    <w:basedOn w:val="ab"/>
    <w:next w:val="ab"/>
    <w:link w:val="ae"/>
    <w:uiPriority w:val="99"/>
    <w:semiHidden/>
    <w:unhideWhenUsed/>
    <w:rsid w:val="00BB1623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BB1623"/>
    <w:rPr>
      <w:b/>
      <w:bCs/>
    </w:rPr>
  </w:style>
  <w:style w:type="paragraph" w:customStyle="1" w:styleId="EndNoteBibliographyTitle">
    <w:name w:val="EndNote Bibliography Title"/>
    <w:basedOn w:val="a"/>
    <w:link w:val="EndNoteBibliographyTitle0"/>
    <w:rsid w:val="00851F6C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51F6C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851F6C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851F6C"/>
    <w:rPr>
      <w:rFonts w:ascii="等线" w:eastAsia="等线" w:hAnsi="等线"/>
      <w:noProof/>
      <w:sz w:val="20"/>
    </w:rPr>
  </w:style>
  <w:style w:type="paragraph" w:styleId="af">
    <w:name w:val="caption"/>
    <w:basedOn w:val="a"/>
    <w:next w:val="a"/>
    <w:uiPriority w:val="35"/>
    <w:unhideWhenUsed/>
    <w:qFormat/>
    <w:rsid w:val="00F13F32"/>
    <w:rPr>
      <w:rFonts w:asciiTheme="majorHAnsi" w:eastAsia="黑体" w:hAnsiTheme="majorHAnsi" w:cstheme="majorBidi"/>
      <w:sz w:val="20"/>
      <w:szCs w:val="20"/>
      <w14:ligatures w14:val="none"/>
    </w:rPr>
  </w:style>
  <w:style w:type="paragraph" w:customStyle="1" w:styleId="Body">
    <w:name w:val="Body"/>
    <w:link w:val="Body0"/>
    <w:rsid w:val="00F13F3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Arial Unicode MS"/>
      <w:color w:val="000000"/>
      <w:kern w:val="0"/>
      <w:sz w:val="24"/>
      <w:szCs w:val="24"/>
      <w:u w:color="000000"/>
      <w:bdr w:val="nil"/>
      <w14:ligatures w14:val="none"/>
    </w:rPr>
  </w:style>
  <w:style w:type="paragraph" w:customStyle="1" w:styleId="Tableofcontents">
    <w:name w:val="Table of contents"/>
    <w:rsid w:val="00F13F32"/>
    <w:pPr>
      <w:pBdr>
        <w:top w:val="nil"/>
        <w:left w:val="nil"/>
        <w:bottom w:val="nil"/>
        <w:right w:val="nil"/>
        <w:between w:val="nil"/>
        <w:bar w:val="nil"/>
      </w:pBdr>
      <w:spacing w:line="480" w:lineRule="auto"/>
      <w:jc w:val="center"/>
    </w:pPr>
    <w:rPr>
      <w:rFonts w:ascii="Times New Roman" w:hAnsi="Times New Roman" w:cs="Arial Unicode MS"/>
      <w:b/>
      <w:bCs/>
      <w:color w:val="000000"/>
      <w:kern w:val="0"/>
      <w:sz w:val="24"/>
      <w:szCs w:val="24"/>
      <w:u w:color="000000"/>
      <w:bdr w:val="nil"/>
      <w14:ligatures w14:val="none"/>
    </w:rPr>
  </w:style>
  <w:style w:type="character" w:customStyle="1" w:styleId="Body0">
    <w:name w:val="Body 字符"/>
    <w:basedOn w:val="a0"/>
    <w:link w:val="Body"/>
    <w:rsid w:val="00F13F32"/>
    <w:rPr>
      <w:rFonts w:ascii="Times New Roman" w:hAnsi="Times New Roman" w:cs="Arial Unicode MS"/>
      <w:color w:val="000000"/>
      <w:kern w:val="0"/>
      <w:sz w:val="24"/>
      <w:szCs w:val="24"/>
      <w:u w:color="000000"/>
      <w:bdr w:val="ni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2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7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B52917"/>
            <w:right w:val="none" w:sz="0" w:space="0" w:color="auto"/>
          </w:divBdr>
        </w:div>
      </w:divsChild>
    </w:div>
    <w:div w:id="19339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image" Target="media/image1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A31D2-CB3F-470D-BC7D-FD91B8D18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21</Pages>
  <Words>4826</Words>
  <Characters>27512</Characters>
  <Application>Microsoft Office Word</Application>
  <DocSecurity>0</DocSecurity>
  <Lines>229</Lines>
  <Paragraphs>64</Paragraphs>
  <ScaleCrop>false</ScaleCrop>
  <Company/>
  <LinksUpToDate>false</LinksUpToDate>
  <CharactersWithSpaces>32274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2023-05-04T01:51:00Z</dcterms:created>
  <dcterms:modified xsi:type="dcterms:W3CDTF">2023-05-04T01:55:00Z</dcterms:modified>
</cp:coreProperties>
</file>