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ADCB" w14:textId="29F86B70" w:rsidR="00005A44" w:rsidRPr="00EF34DE" w:rsidRDefault="00A05CA0" w:rsidP="000F4D9C">
      <w:pPr>
        <w:jc w:val="center"/>
        <w:rPr>
          <w:rFonts w:ascii="Times New Roman" w:hAnsi="Times New Roman" w:cs="Times New Roman"/>
        </w:rPr>
      </w:pPr>
      <w:bookmarkStart w:id="0" w:name="_Hlk134074252"/>
      <w:r>
        <w:rPr>
          <w:rFonts w:ascii="Times New Roman" w:hAnsi="Times New Roman" w:cs="Times New Roman"/>
        </w:rPr>
        <w:t>The R</w:t>
      </w:r>
      <w:r w:rsidR="003942BF" w:rsidRPr="00EF34DE">
        <w:rPr>
          <w:rFonts w:ascii="Times New Roman" w:hAnsi="Times New Roman" w:cs="Times New Roman"/>
        </w:rPr>
        <w:t>elationship between</w:t>
      </w:r>
      <w:r>
        <w:rPr>
          <w:rFonts w:ascii="Times New Roman" w:hAnsi="Times New Roman" w:cs="Times New Roman"/>
        </w:rPr>
        <w:t xml:space="preserve"> A</w:t>
      </w:r>
      <w:r w:rsidR="00035A22" w:rsidRPr="00EF34DE">
        <w:rPr>
          <w:rFonts w:ascii="Times New Roman" w:hAnsi="Times New Roman" w:cs="Times New Roman"/>
        </w:rPr>
        <w:t>dipokines</w:t>
      </w:r>
      <w:r w:rsidR="00EF34DE" w:rsidRPr="00EF34DE">
        <w:rPr>
          <w:rFonts w:ascii="Times New Roman" w:hAnsi="Times New Roman" w:cs="Times New Roman"/>
        </w:rPr>
        <w:t>,</w:t>
      </w:r>
      <w:r w:rsidR="00514896" w:rsidRPr="00EF3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037765" w:rsidRPr="00037765">
        <w:rPr>
          <w:rFonts w:ascii="Times New Roman" w:hAnsi="Times New Roman" w:cs="Times New Roman"/>
        </w:rPr>
        <w:t xml:space="preserve">ipid metabolism </w:t>
      </w:r>
      <w:r>
        <w:rPr>
          <w:rFonts w:ascii="Times New Roman" w:hAnsi="Times New Roman" w:cs="Times New Roman"/>
        </w:rPr>
        <w:t>D</w:t>
      </w:r>
      <w:r w:rsidR="00037765" w:rsidRPr="00037765">
        <w:rPr>
          <w:rFonts w:ascii="Times New Roman" w:hAnsi="Times New Roman" w:cs="Times New Roman"/>
        </w:rPr>
        <w:t xml:space="preserve">isorder and </w:t>
      </w:r>
      <w:r>
        <w:rPr>
          <w:rFonts w:ascii="Times New Roman" w:hAnsi="Times New Roman" w:cs="Times New Roman"/>
        </w:rPr>
        <w:t>W</w:t>
      </w:r>
      <w:r w:rsidR="00EF34DE" w:rsidRPr="00EF34DE">
        <w:rPr>
          <w:rFonts w:ascii="Times New Roman" w:hAnsi="Times New Roman" w:cs="Times New Roman"/>
        </w:rPr>
        <w:t>eight loss</w:t>
      </w:r>
    </w:p>
    <w:bookmarkEnd w:id="0"/>
    <w:p w14:paraId="34F18E92" w14:textId="77777777" w:rsidR="00D62E7D" w:rsidRDefault="00D62E7D" w:rsidP="00D62E7D">
      <w:pPr>
        <w:rPr>
          <w:rFonts w:ascii="Times New Roman" w:hAnsi="Times New Roman" w:cs="Times New Roman"/>
        </w:rPr>
      </w:pPr>
    </w:p>
    <w:p w14:paraId="3ADD404A" w14:textId="13F83AB9" w:rsidR="00D62E7D" w:rsidRPr="00F67B8E" w:rsidRDefault="00D62E7D" w:rsidP="00D62E7D">
      <w:pPr>
        <w:rPr>
          <w:rFonts w:ascii="Times New Roman" w:hAnsi="Times New Roman" w:cs="Times New Roman"/>
          <w:szCs w:val="24"/>
          <w:vertAlign w:val="superscript"/>
        </w:rPr>
      </w:pPr>
      <w:r w:rsidRPr="00F67B8E">
        <w:rPr>
          <w:rFonts w:ascii="Times New Roman" w:hAnsi="Times New Roman" w:cs="Times New Roman"/>
        </w:rPr>
        <w:t>Da-Ming Liao</w:t>
      </w:r>
      <w:r w:rsidRPr="00F67B8E">
        <w:rPr>
          <w:rFonts w:ascii="Times New Roman" w:hAnsi="Times New Roman" w:cs="Times New Roman"/>
          <w:szCs w:val="24"/>
          <w:vertAlign w:val="superscript"/>
        </w:rPr>
        <w:t>1</w:t>
      </w:r>
      <w:r w:rsidRPr="00F67B8E">
        <w:rPr>
          <w:rFonts w:ascii="Times New Roman" w:hAnsi="Times New Roman" w:cs="Times New Roman"/>
          <w:szCs w:val="24"/>
        </w:rPr>
        <w:t>，</w:t>
      </w:r>
      <w:proofErr w:type="spellStart"/>
      <w:r w:rsidRPr="00F67B8E">
        <w:rPr>
          <w:rFonts w:ascii="Times New Roman" w:hAnsi="Times New Roman" w:cs="Times New Roman"/>
          <w:szCs w:val="24"/>
        </w:rPr>
        <w:t>Chieh</w:t>
      </w:r>
      <w:proofErr w:type="spellEnd"/>
      <w:r w:rsidRPr="00F67B8E">
        <w:rPr>
          <w:rFonts w:ascii="Times New Roman" w:hAnsi="Times New Roman" w:cs="Times New Roman"/>
          <w:szCs w:val="24"/>
        </w:rPr>
        <w:t xml:space="preserve"> Chen</w:t>
      </w:r>
      <w:r w:rsidRPr="00F67B8E">
        <w:rPr>
          <w:rFonts w:ascii="Times New Roman" w:hAnsi="Times New Roman" w:cs="Times New Roman"/>
          <w:szCs w:val="24"/>
          <w:vertAlign w:val="superscript"/>
        </w:rPr>
        <w:t xml:space="preserve"> 2</w:t>
      </w:r>
    </w:p>
    <w:p w14:paraId="54F81F0A" w14:textId="77777777" w:rsidR="00D62E7D" w:rsidRPr="00F67B8E" w:rsidRDefault="00D62E7D" w:rsidP="00D62E7D">
      <w:pPr>
        <w:rPr>
          <w:rFonts w:ascii="Times New Roman" w:hAnsi="Times New Roman" w:cs="Times New Roman"/>
          <w:szCs w:val="24"/>
          <w:vertAlign w:val="superscript"/>
        </w:rPr>
      </w:pPr>
      <w:r w:rsidRPr="00F67B8E">
        <w:rPr>
          <w:rFonts w:ascii="Times New Roman" w:hAnsi="Times New Roman" w:cs="Times New Roman"/>
          <w:szCs w:val="24"/>
        </w:rPr>
        <w:t>Dental Department, Puli Christian Hospital</w:t>
      </w:r>
      <w:r w:rsidRPr="00F67B8E">
        <w:rPr>
          <w:rFonts w:ascii="Times New Roman" w:hAnsi="Times New Roman" w:cs="Times New Roman"/>
          <w:szCs w:val="24"/>
          <w:vertAlign w:val="superscript"/>
        </w:rPr>
        <w:t xml:space="preserve"> 1</w:t>
      </w:r>
    </w:p>
    <w:p w14:paraId="4DCB9966" w14:textId="77777777" w:rsidR="00D62E7D" w:rsidRPr="00F67B8E" w:rsidRDefault="00D62E7D" w:rsidP="00D62E7D">
      <w:pPr>
        <w:spacing w:before="120"/>
        <w:ind w:left="480" w:hanging="480"/>
        <w:rPr>
          <w:rFonts w:ascii="Times New Roman" w:hAnsi="Times New Roman" w:cs="Times New Roman"/>
          <w:szCs w:val="24"/>
          <w:vertAlign w:val="superscript"/>
        </w:rPr>
      </w:pPr>
      <w:r w:rsidRPr="00F67B8E">
        <w:rPr>
          <w:rFonts w:ascii="Times New Roman" w:hAnsi="Times New Roman" w:cs="Times New Roman"/>
          <w:szCs w:val="24"/>
        </w:rPr>
        <w:t>Division of family medicine, Hualien Armed Forces General Hospital</w:t>
      </w:r>
      <w:r w:rsidRPr="00F67B8E">
        <w:rPr>
          <w:rFonts w:ascii="Times New Roman" w:hAnsi="Times New Roman" w:cs="Times New Roman" w:hint="eastAsia"/>
          <w:szCs w:val="24"/>
          <w:vertAlign w:val="superscript"/>
        </w:rPr>
        <w:t xml:space="preserve"> 2</w:t>
      </w:r>
    </w:p>
    <w:p w14:paraId="16C8C4EF" w14:textId="77777777" w:rsidR="00D62E7D" w:rsidRPr="00F67B8E" w:rsidRDefault="00D62E7D" w:rsidP="00D62E7D">
      <w:pPr>
        <w:rPr>
          <w:rFonts w:ascii="Times New Roman" w:hAnsi="Times New Roman" w:cs="Times New Roman"/>
          <w:szCs w:val="24"/>
        </w:rPr>
      </w:pPr>
      <w:r w:rsidRPr="00F67B8E">
        <w:rPr>
          <w:rFonts w:ascii="Times New Roman" w:hAnsi="Times New Roman" w:cs="Times New Roman"/>
          <w:szCs w:val="24"/>
        </w:rPr>
        <w:t xml:space="preserve">Corresponding author: </w:t>
      </w:r>
      <w:proofErr w:type="spellStart"/>
      <w:r w:rsidRPr="00F67B8E">
        <w:rPr>
          <w:rFonts w:ascii="Times New Roman" w:hAnsi="Times New Roman" w:cs="Times New Roman"/>
          <w:szCs w:val="24"/>
        </w:rPr>
        <w:t>Chieh</w:t>
      </w:r>
      <w:proofErr w:type="spellEnd"/>
      <w:r w:rsidRPr="00F67B8E">
        <w:rPr>
          <w:rFonts w:ascii="Times New Roman" w:hAnsi="Times New Roman" w:cs="Times New Roman"/>
          <w:szCs w:val="24"/>
        </w:rPr>
        <w:t xml:space="preserve"> Chen </w:t>
      </w:r>
    </w:p>
    <w:p w14:paraId="2F37C75D" w14:textId="77777777" w:rsidR="00D62E7D" w:rsidRPr="00F67B8E" w:rsidRDefault="00D62E7D" w:rsidP="00D62E7D">
      <w:pPr>
        <w:rPr>
          <w:rFonts w:ascii="Times New Roman" w:hAnsi="Times New Roman" w:cs="Times New Roman"/>
          <w:szCs w:val="24"/>
        </w:rPr>
      </w:pPr>
      <w:r w:rsidRPr="00F67B8E">
        <w:rPr>
          <w:rFonts w:ascii="Times New Roman" w:hAnsi="Times New Roman" w:cs="Times New Roman"/>
          <w:szCs w:val="24"/>
        </w:rPr>
        <w:t>guppy5230@yahoo.com.tw</w:t>
      </w:r>
    </w:p>
    <w:p w14:paraId="09E7F9A7" w14:textId="77777777" w:rsidR="00D62E7D" w:rsidRPr="00F67B8E" w:rsidRDefault="00D62E7D" w:rsidP="00D62E7D">
      <w:pPr>
        <w:rPr>
          <w:rFonts w:ascii="Times New Roman" w:hAnsi="Times New Roman" w:cs="Times New Roman"/>
        </w:rPr>
      </w:pPr>
      <w:bookmarkStart w:id="1" w:name="_Hlk127375624"/>
      <w:r w:rsidRPr="00F67B8E">
        <w:rPr>
          <w:rFonts w:ascii="Times New Roman" w:hAnsi="Times New Roman" w:cs="Times New Roman"/>
          <w:szCs w:val="24"/>
        </w:rPr>
        <w:t xml:space="preserve">Address: </w:t>
      </w:r>
      <w:bookmarkEnd w:id="1"/>
      <w:r w:rsidRPr="00F67B8E">
        <w:rPr>
          <w:rFonts w:ascii="Times New Roman" w:hAnsi="Times New Roman" w:cs="Times New Roman"/>
        </w:rPr>
        <w:t xml:space="preserve">No. 198, </w:t>
      </w:r>
      <w:proofErr w:type="spellStart"/>
      <w:r w:rsidRPr="00F67B8E">
        <w:rPr>
          <w:rFonts w:ascii="Times New Roman" w:hAnsi="Times New Roman" w:cs="Times New Roman"/>
        </w:rPr>
        <w:t>Minde</w:t>
      </w:r>
      <w:proofErr w:type="spellEnd"/>
      <w:r w:rsidRPr="00F67B8E">
        <w:rPr>
          <w:rFonts w:ascii="Times New Roman" w:hAnsi="Times New Roman" w:cs="Times New Roman"/>
        </w:rPr>
        <w:t xml:space="preserve"> 1st Street, Hualien </w:t>
      </w:r>
      <w:r w:rsidRPr="00F67B8E">
        <w:rPr>
          <w:rFonts w:ascii="Times New Roman" w:hAnsi="Times New Roman" w:cs="Times New Roman" w:hint="eastAsia"/>
        </w:rPr>
        <w:t>c</w:t>
      </w:r>
      <w:r w:rsidRPr="00F67B8E">
        <w:rPr>
          <w:rFonts w:ascii="Times New Roman" w:hAnsi="Times New Roman" w:cs="Times New Roman"/>
        </w:rPr>
        <w:t xml:space="preserve">ity, Hualien County, Taiwan (R.O.C.) </w:t>
      </w:r>
    </w:p>
    <w:p w14:paraId="23613E5B" w14:textId="77777777" w:rsidR="00D62E7D" w:rsidRPr="00F67B8E" w:rsidRDefault="00D62E7D" w:rsidP="00D62E7D">
      <w:pPr>
        <w:rPr>
          <w:rFonts w:ascii="Times New Roman" w:hAnsi="Times New Roman" w:cs="Times New Roman"/>
          <w:szCs w:val="24"/>
        </w:rPr>
      </w:pPr>
      <w:r w:rsidRPr="00F67B8E">
        <w:rPr>
          <w:rFonts w:ascii="Times New Roman" w:hAnsi="Times New Roman" w:cs="Times New Roman"/>
          <w:szCs w:val="24"/>
        </w:rPr>
        <w:t>Tel: 0928-698950</w:t>
      </w:r>
    </w:p>
    <w:p w14:paraId="64A1F5DC" w14:textId="77777777" w:rsidR="00D62E7D" w:rsidRPr="00F67B8E" w:rsidRDefault="00D62E7D" w:rsidP="00D62E7D">
      <w:pPr>
        <w:rPr>
          <w:rFonts w:ascii="Times New Roman" w:hAnsi="Times New Roman" w:cs="Times New Roman"/>
        </w:rPr>
      </w:pPr>
      <w:r w:rsidRPr="00F67B8E">
        <w:rPr>
          <w:rFonts w:ascii="Times New Roman" w:hAnsi="Times New Roman" w:cs="Times New Roman"/>
          <w:szCs w:val="24"/>
        </w:rPr>
        <w:t xml:space="preserve">E-mail: </w:t>
      </w:r>
      <w:hyperlink r:id="rId7" w:history="1">
        <w:r w:rsidRPr="00D62E7D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guppy5230@yahoo.com.tw</w:t>
        </w:r>
      </w:hyperlink>
      <w:r w:rsidRPr="00D62E7D">
        <w:rPr>
          <w:rStyle w:val="a3"/>
          <w:rFonts w:ascii="Times New Roman" w:hAnsi="Times New Roman" w:cs="Times New Roman" w:hint="eastAsia"/>
          <w:color w:val="auto"/>
          <w:szCs w:val="24"/>
          <w:u w:val="none"/>
        </w:rPr>
        <w:t xml:space="preserve"> </w:t>
      </w:r>
    </w:p>
    <w:p w14:paraId="489FC057" w14:textId="77777777" w:rsidR="003942BF" w:rsidRPr="00D62E7D" w:rsidRDefault="003942BF" w:rsidP="000F4D9C">
      <w:pPr>
        <w:jc w:val="both"/>
        <w:rPr>
          <w:rFonts w:ascii="Times New Roman" w:hAnsi="Times New Roman" w:cs="Times New Roman"/>
        </w:rPr>
      </w:pPr>
    </w:p>
    <w:p w14:paraId="37B0C56B" w14:textId="04FBBD74" w:rsidR="00C850B0" w:rsidRPr="00350549" w:rsidRDefault="003700F8" w:rsidP="000F4D9C">
      <w:pPr>
        <w:jc w:val="both"/>
        <w:rPr>
          <w:rFonts w:ascii="Times New Roman" w:hAnsi="Times New Roman" w:cs="Times New Roman"/>
          <w:b/>
          <w:bCs/>
        </w:rPr>
      </w:pPr>
      <w:r w:rsidRPr="00350549">
        <w:rPr>
          <w:rFonts w:ascii="Times New Roman" w:hAnsi="Times New Roman" w:cs="Times New Roman"/>
          <w:b/>
          <w:bCs/>
        </w:rPr>
        <w:t xml:space="preserve">Abstract </w:t>
      </w:r>
    </w:p>
    <w:p w14:paraId="48F6D15A" w14:textId="46D3C1FB" w:rsidR="00035A22" w:rsidRPr="00350549" w:rsidRDefault="002F79F4" w:rsidP="000F4D9C">
      <w:pPr>
        <w:jc w:val="both"/>
        <w:rPr>
          <w:rFonts w:ascii="Times New Roman" w:hAnsi="Times New Roman" w:cs="Times New Roman"/>
          <w:szCs w:val="24"/>
        </w:rPr>
      </w:pPr>
      <w:r w:rsidRPr="00350549">
        <w:rPr>
          <w:rFonts w:ascii="Times New Roman" w:hAnsi="Times New Roman" w:cs="Times New Roman"/>
          <w:szCs w:val="24"/>
        </w:rPr>
        <w:t>According to the WHO’s report</w:t>
      </w:r>
      <w:r w:rsidR="0017226C">
        <w:rPr>
          <w:rFonts w:ascii="Times New Roman" w:hAnsi="Times New Roman" w:cs="Times New Roman"/>
          <w:szCs w:val="24"/>
        </w:rPr>
        <w:t>s</w:t>
      </w:r>
      <w:r w:rsidRPr="00350549">
        <w:rPr>
          <w:rFonts w:ascii="Times New Roman" w:hAnsi="Times New Roman" w:cs="Times New Roman"/>
          <w:szCs w:val="24"/>
        </w:rPr>
        <w:t xml:space="preserve">, the number of people with </w:t>
      </w:r>
      <w:r w:rsidR="00DF1B70" w:rsidRPr="00DF1B70">
        <w:rPr>
          <w:rFonts w:ascii="Times New Roman" w:hAnsi="Times New Roman" w:cs="Times New Roman"/>
          <w:szCs w:val="24"/>
        </w:rPr>
        <w:t>fatty liver disease</w:t>
      </w:r>
      <w:r w:rsidR="00385517">
        <w:rPr>
          <w:rFonts w:ascii="Times New Roman" w:hAnsi="Times New Roman" w:cs="Times New Roman"/>
          <w:szCs w:val="24"/>
        </w:rPr>
        <w:t xml:space="preserve"> around the world </w:t>
      </w:r>
      <w:r w:rsidRPr="00350549">
        <w:rPr>
          <w:rFonts w:ascii="Times New Roman" w:hAnsi="Times New Roman" w:cs="Times New Roman"/>
          <w:szCs w:val="24"/>
        </w:rPr>
        <w:t>is increasing, and the prevalence of type 2 diabetes in adults who is over 18</w:t>
      </w:r>
      <w:r w:rsidR="00DF1B70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 xml:space="preserve">years old has </w:t>
      </w:r>
      <w:r w:rsidR="00385517">
        <w:rPr>
          <w:rFonts w:ascii="Times New Roman" w:hAnsi="Times New Roman" w:cs="Times New Roman"/>
          <w:szCs w:val="24"/>
        </w:rPr>
        <w:t xml:space="preserve">increased </w:t>
      </w:r>
      <w:r w:rsidRPr="00350549">
        <w:rPr>
          <w:rFonts w:ascii="Times New Roman" w:hAnsi="Times New Roman" w:cs="Times New Roman"/>
          <w:szCs w:val="24"/>
        </w:rPr>
        <w:t>from 4.7% in the 1980s to</w:t>
      </w:r>
      <w:r w:rsidR="004044D2" w:rsidRPr="00350549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>8.5% in 2014.</w:t>
      </w:r>
      <w:r w:rsidR="004044D2" w:rsidRPr="00350549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>Metabolic-associated fatty liver disease</w:t>
      </w:r>
      <w:r w:rsidR="00EB54D6" w:rsidRPr="00350549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>(MAFLD)</w:t>
      </w:r>
      <w:r w:rsidR="0017226C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 xml:space="preserve">is not only affecting the liver but also </w:t>
      </w:r>
      <w:r w:rsidR="00693410">
        <w:rPr>
          <w:rFonts w:ascii="Times New Roman" w:hAnsi="Times New Roman" w:cs="Times New Roman"/>
          <w:szCs w:val="24"/>
        </w:rPr>
        <w:t xml:space="preserve">poses as a serious threat to the entire body, </w:t>
      </w:r>
      <w:r w:rsidR="00BE6155">
        <w:rPr>
          <w:rFonts w:ascii="Times New Roman" w:hAnsi="Times New Roman" w:cs="Times New Roman"/>
          <w:szCs w:val="24"/>
        </w:rPr>
        <w:t>with approximately</w:t>
      </w:r>
      <w:r w:rsidRPr="00350549">
        <w:rPr>
          <w:rFonts w:ascii="Times New Roman" w:hAnsi="Times New Roman" w:cs="Times New Roman"/>
          <w:szCs w:val="24"/>
        </w:rPr>
        <w:t xml:space="preserve"> 25% of the </w:t>
      </w:r>
      <w:r w:rsidR="00BE6155">
        <w:rPr>
          <w:rFonts w:ascii="Times New Roman" w:hAnsi="Times New Roman" w:cs="Times New Roman"/>
          <w:szCs w:val="24"/>
        </w:rPr>
        <w:t xml:space="preserve">patients </w:t>
      </w:r>
      <w:r w:rsidRPr="00350549">
        <w:rPr>
          <w:rFonts w:ascii="Times New Roman" w:hAnsi="Times New Roman" w:cs="Times New Roman"/>
          <w:szCs w:val="24"/>
        </w:rPr>
        <w:t xml:space="preserve">suffer from cardiovascular </w:t>
      </w:r>
      <w:r w:rsidR="004044D2" w:rsidRPr="00350549">
        <w:rPr>
          <w:rFonts w:ascii="Times New Roman" w:hAnsi="Times New Roman" w:cs="Times New Roman"/>
          <w:szCs w:val="24"/>
        </w:rPr>
        <w:t>diseases</w:t>
      </w:r>
      <w:r w:rsidRPr="00350549">
        <w:rPr>
          <w:rFonts w:ascii="Times New Roman" w:hAnsi="Times New Roman" w:cs="Times New Roman"/>
          <w:szCs w:val="24"/>
        </w:rPr>
        <w:t>. One of the health issues</w:t>
      </w:r>
      <w:r w:rsidR="004044D2" w:rsidRPr="00350549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>associated with aging is the</w:t>
      </w:r>
      <w:r w:rsidR="00BE6155">
        <w:rPr>
          <w:rFonts w:ascii="Times New Roman" w:hAnsi="Times New Roman" w:cs="Times New Roman"/>
          <w:szCs w:val="24"/>
        </w:rPr>
        <w:t xml:space="preserve"> </w:t>
      </w:r>
      <w:r w:rsidRPr="00350549">
        <w:rPr>
          <w:rFonts w:ascii="Times New Roman" w:hAnsi="Times New Roman" w:cs="Times New Roman"/>
          <w:szCs w:val="24"/>
        </w:rPr>
        <w:t>cardiovascular disease</w:t>
      </w:r>
      <w:r w:rsidR="00BE6155">
        <w:rPr>
          <w:rFonts w:ascii="Times New Roman" w:hAnsi="Times New Roman" w:cs="Times New Roman"/>
          <w:szCs w:val="24"/>
        </w:rPr>
        <w:t>s</w:t>
      </w:r>
      <w:r w:rsidRPr="00350549">
        <w:rPr>
          <w:rFonts w:ascii="Times New Roman" w:hAnsi="Times New Roman" w:cs="Times New Roman"/>
          <w:szCs w:val="24"/>
        </w:rPr>
        <w:t xml:space="preserve">. This </w:t>
      </w:r>
      <w:r w:rsidR="0017226C" w:rsidRPr="00350549">
        <w:rPr>
          <w:rFonts w:ascii="Times New Roman" w:hAnsi="Times New Roman" w:cs="Times New Roman"/>
          <w:szCs w:val="24"/>
        </w:rPr>
        <w:t xml:space="preserve">literature </w:t>
      </w:r>
      <w:r w:rsidR="004044D2" w:rsidRPr="00350549">
        <w:rPr>
          <w:rFonts w:ascii="Times New Roman" w:hAnsi="Times New Roman" w:cs="Times New Roman"/>
          <w:szCs w:val="24"/>
        </w:rPr>
        <w:t>review</w:t>
      </w:r>
      <w:r w:rsidRPr="00350549">
        <w:rPr>
          <w:rFonts w:ascii="Times New Roman" w:hAnsi="Times New Roman" w:cs="Times New Roman"/>
          <w:szCs w:val="24"/>
        </w:rPr>
        <w:t xml:space="preserve"> adopt</w:t>
      </w:r>
      <w:r w:rsidR="00C65FDD">
        <w:rPr>
          <w:rFonts w:ascii="Times New Roman" w:hAnsi="Times New Roman" w:cs="Times New Roman"/>
          <w:szCs w:val="24"/>
        </w:rPr>
        <w:t xml:space="preserve">ed </w:t>
      </w:r>
      <w:r w:rsidRPr="00350549">
        <w:rPr>
          <w:rFonts w:ascii="Times New Roman" w:hAnsi="Times New Roman" w:cs="Times New Roman"/>
          <w:szCs w:val="24"/>
        </w:rPr>
        <w:t xml:space="preserve">perspectives </w:t>
      </w:r>
      <w:r w:rsidR="00C65FDD">
        <w:rPr>
          <w:rFonts w:ascii="Times New Roman" w:hAnsi="Times New Roman" w:cs="Times New Roman"/>
          <w:szCs w:val="24"/>
        </w:rPr>
        <w:t xml:space="preserve">of using databases like </w:t>
      </w:r>
      <w:r w:rsidRPr="00350549">
        <w:rPr>
          <w:rFonts w:ascii="Times New Roman" w:hAnsi="Times New Roman" w:cs="Times New Roman"/>
          <w:szCs w:val="24"/>
        </w:rPr>
        <w:t xml:space="preserve">Cochrane </w:t>
      </w:r>
      <w:r w:rsidR="0017226C">
        <w:rPr>
          <w:rFonts w:ascii="Times New Roman" w:hAnsi="Times New Roman" w:cs="Times New Roman"/>
          <w:szCs w:val="24"/>
        </w:rPr>
        <w:t>l</w:t>
      </w:r>
      <w:r w:rsidRPr="00350549">
        <w:rPr>
          <w:rFonts w:ascii="Times New Roman" w:hAnsi="Times New Roman" w:cs="Times New Roman"/>
          <w:szCs w:val="24"/>
        </w:rPr>
        <w:t xml:space="preserve">ibrary, PubMed </w:t>
      </w:r>
      <w:r w:rsidR="009C1D9D">
        <w:rPr>
          <w:rFonts w:ascii="Times New Roman" w:hAnsi="Times New Roman" w:cs="Times New Roman"/>
          <w:szCs w:val="24"/>
        </w:rPr>
        <w:t xml:space="preserve">or </w:t>
      </w:r>
      <w:r w:rsidRPr="00350549">
        <w:rPr>
          <w:rFonts w:ascii="Times New Roman" w:hAnsi="Times New Roman" w:cs="Times New Roman"/>
          <w:szCs w:val="24"/>
        </w:rPr>
        <w:t>Medline, UpToDate and Google scholar</w:t>
      </w:r>
      <w:r w:rsidR="005409D3">
        <w:rPr>
          <w:rFonts w:ascii="Times New Roman" w:hAnsi="Times New Roman" w:cs="Times New Roman"/>
          <w:szCs w:val="24"/>
        </w:rPr>
        <w:t xml:space="preserve">, searching through </w:t>
      </w:r>
      <w:proofErr w:type="spellStart"/>
      <w:r w:rsidR="005409D3">
        <w:rPr>
          <w:rFonts w:ascii="Times New Roman" w:hAnsi="Times New Roman" w:cs="Times New Roman"/>
          <w:szCs w:val="24"/>
        </w:rPr>
        <w:t>MeSH</w:t>
      </w:r>
      <w:proofErr w:type="spellEnd"/>
      <w:r w:rsidR="005409D3">
        <w:rPr>
          <w:rFonts w:ascii="Times New Roman" w:hAnsi="Times New Roman" w:cs="Times New Roman"/>
          <w:szCs w:val="24"/>
        </w:rPr>
        <w:t xml:space="preserve"> terms for keywords, such as </w:t>
      </w:r>
      <w:r w:rsidR="004044D2" w:rsidRPr="00350549">
        <w:rPr>
          <w:rFonts w:ascii="Times New Roman" w:hAnsi="Times New Roman" w:cs="Times New Roman"/>
          <w:szCs w:val="24"/>
        </w:rPr>
        <w:t>adipokine</w:t>
      </w:r>
      <w:r w:rsidR="005409D3">
        <w:rPr>
          <w:rFonts w:ascii="Times New Roman" w:hAnsi="Times New Roman" w:cs="Times New Roman"/>
          <w:szCs w:val="24"/>
        </w:rPr>
        <w:t>s</w:t>
      </w:r>
      <w:r w:rsidRPr="00350549">
        <w:rPr>
          <w:rFonts w:ascii="Times New Roman" w:hAnsi="Times New Roman" w:cs="Times New Roman"/>
          <w:szCs w:val="24"/>
        </w:rPr>
        <w:t xml:space="preserve">, </w:t>
      </w:r>
      <w:r w:rsidR="004044D2" w:rsidRPr="00350549">
        <w:rPr>
          <w:rFonts w:ascii="Times New Roman" w:hAnsi="Times New Roman" w:cs="Times New Roman"/>
          <w:szCs w:val="24"/>
        </w:rPr>
        <w:t>digestive disease</w:t>
      </w:r>
      <w:r w:rsidRPr="00350549">
        <w:rPr>
          <w:rFonts w:ascii="Times New Roman" w:hAnsi="Times New Roman" w:cs="Times New Roman"/>
          <w:szCs w:val="24"/>
        </w:rPr>
        <w:t xml:space="preserve">, </w:t>
      </w:r>
      <w:r w:rsidR="004044D2" w:rsidRPr="00350549">
        <w:rPr>
          <w:rFonts w:ascii="Times New Roman" w:hAnsi="Times New Roman" w:cs="Times New Roman"/>
          <w:szCs w:val="24"/>
        </w:rPr>
        <w:t>metabolic fatty liver disease, microbiota</w:t>
      </w:r>
      <w:r w:rsidR="0017226C">
        <w:rPr>
          <w:rFonts w:ascii="Times New Roman" w:hAnsi="Times New Roman" w:cs="Times New Roman"/>
          <w:szCs w:val="24"/>
        </w:rPr>
        <w:t>,</w:t>
      </w:r>
      <w:r w:rsidR="004044D2" w:rsidRPr="00350549">
        <w:rPr>
          <w:rFonts w:ascii="Times New Roman" w:hAnsi="Times New Roman" w:cs="Times New Roman"/>
          <w:szCs w:val="24"/>
        </w:rPr>
        <w:t xml:space="preserve"> microbiome</w:t>
      </w:r>
      <w:r w:rsidRPr="00350549">
        <w:rPr>
          <w:rFonts w:ascii="Times New Roman" w:hAnsi="Times New Roman" w:cs="Times New Roman"/>
          <w:szCs w:val="24"/>
        </w:rPr>
        <w:t>, etc.</w:t>
      </w:r>
      <w:r w:rsidR="004532AB">
        <w:rPr>
          <w:rFonts w:ascii="Times New Roman" w:hAnsi="Times New Roman" w:cs="Times New Roman"/>
          <w:szCs w:val="24"/>
        </w:rPr>
        <w:t xml:space="preserve">, for which articles on the molecular biological mechanism would be included, along with </w:t>
      </w:r>
      <w:r w:rsidRPr="00350549">
        <w:rPr>
          <w:rFonts w:ascii="Times New Roman" w:hAnsi="Times New Roman" w:cs="Times New Roman"/>
          <w:szCs w:val="24"/>
        </w:rPr>
        <w:t xml:space="preserve">case-control studies, systematic review and meta-analysis, analytical research, and randomized control studies to explore the effect of </w:t>
      </w:r>
      <w:r w:rsidR="004044D2" w:rsidRPr="00350549">
        <w:rPr>
          <w:rFonts w:ascii="Times New Roman" w:hAnsi="Times New Roman" w:cs="Times New Roman"/>
          <w:szCs w:val="24"/>
        </w:rPr>
        <w:t>adipokine</w:t>
      </w:r>
      <w:r w:rsidR="000B57A1">
        <w:rPr>
          <w:rFonts w:ascii="Times New Roman" w:hAnsi="Times New Roman" w:cs="Times New Roman"/>
          <w:szCs w:val="24"/>
        </w:rPr>
        <w:t>s</w:t>
      </w:r>
      <w:r w:rsidRPr="00350549">
        <w:rPr>
          <w:rFonts w:ascii="Times New Roman" w:hAnsi="Times New Roman" w:cs="Times New Roman"/>
          <w:szCs w:val="24"/>
        </w:rPr>
        <w:t xml:space="preserve"> </w:t>
      </w:r>
      <w:r w:rsidR="00514896" w:rsidRPr="00350549">
        <w:rPr>
          <w:rFonts w:ascii="Times New Roman" w:hAnsi="Times New Roman" w:cs="Times New Roman"/>
          <w:szCs w:val="24"/>
        </w:rPr>
        <w:t>or myokine</w:t>
      </w:r>
      <w:r w:rsidR="000B57A1">
        <w:rPr>
          <w:rFonts w:ascii="Times New Roman" w:hAnsi="Times New Roman" w:cs="Times New Roman"/>
          <w:szCs w:val="24"/>
        </w:rPr>
        <w:t xml:space="preserve">s on the epidemiology and prevention of MAFLD. </w:t>
      </w:r>
      <w:r w:rsidR="00514896" w:rsidRPr="00350549">
        <w:rPr>
          <w:rFonts w:ascii="Times New Roman" w:hAnsi="Times New Roman" w:cs="Times New Roman"/>
          <w:szCs w:val="24"/>
        </w:rPr>
        <w:t>This article</w:t>
      </w:r>
      <w:r w:rsidR="00B40D56">
        <w:rPr>
          <w:rFonts w:ascii="Times New Roman" w:hAnsi="Times New Roman" w:cs="Times New Roman"/>
          <w:szCs w:val="24"/>
        </w:rPr>
        <w:t xml:space="preserve"> would investigate the adipokines and its function </w:t>
      </w:r>
      <w:r w:rsidR="00000031">
        <w:rPr>
          <w:rFonts w:ascii="Times New Roman" w:hAnsi="Times New Roman" w:cs="Times New Roman"/>
          <w:szCs w:val="24"/>
        </w:rPr>
        <w:t xml:space="preserve">related to the disease of </w:t>
      </w:r>
      <w:r w:rsidR="00DF1B70">
        <w:rPr>
          <w:rFonts w:ascii="Times New Roman" w:hAnsi="Times New Roman" w:cs="Times New Roman"/>
          <w:szCs w:val="24"/>
        </w:rPr>
        <w:t>M</w:t>
      </w:r>
      <w:r w:rsidR="00514896" w:rsidRPr="00350549">
        <w:rPr>
          <w:rFonts w:ascii="Times New Roman" w:hAnsi="Times New Roman" w:cs="Times New Roman"/>
          <w:szCs w:val="24"/>
        </w:rPr>
        <w:t>AFLD</w:t>
      </w:r>
      <w:r w:rsidRPr="00350549">
        <w:rPr>
          <w:rFonts w:ascii="Times New Roman" w:hAnsi="Times New Roman" w:cs="Times New Roman"/>
          <w:szCs w:val="24"/>
        </w:rPr>
        <w:t xml:space="preserve">. </w:t>
      </w:r>
    </w:p>
    <w:p w14:paraId="297BE487" w14:textId="77777777" w:rsidR="00350549" w:rsidRPr="00350549" w:rsidRDefault="00350549" w:rsidP="000F4D9C">
      <w:pPr>
        <w:jc w:val="both"/>
        <w:rPr>
          <w:rFonts w:ascii="Times New Roman" w:hAnsi="Times New Roman" w:cs="Times New Roman"/>
        </w:rPr>
      </w:pPr>
    </w:p>
    <w:p w14:paraId="034F8005" w14:textId="68963554" w:rsidR="00350549" w:rsidRPr="00350549" w:rsidRDefault="00690585" w:rsidP="000F4D9C">
      <w:pPr>
        <w:jc w:val="both"/>
        <w:rPr>
          <w:rFonts w:ascii="Times New Roman" w:hAnsi="Times New Roman" w:cs="Times New Roman"/>
        </w:rPr>
      </w:pPr>
      <w:r w:rsidRPr="00350549">
        <w:rPr>
          <w:rFonts w:ascii="Times New Roman" w:hAnsi="Times New Roman" w:cs="Times New Roman"/>
          <w:b/>
          <w:bCs/>
        </w:rPr>
        <w:t>Keywords</w:t>
      </w:r>
      <w:r w:rsidRPr="00350549">
        <w:rPr>
          <w:rFonts w:ascii="Times New Roman" w:hAnsi="Times New Roman" w:cs="Times New Roman"/>
        </w:rPr>
        <w:t>:</w:t>
      </w:r>
      <w:r w:rsidR="005E5FFF" w:rsidRPr="00350549">
        <w:rPr>
          <w:rFonts w:ascii="Times New Roman" w:hAnsi="Times New Roman" w:cs="Times New Roman"/>
        </w:rPr>
        <w:t xml:space="preserve"> </w:t>
      </w:r>
      <w:bookmarkStart w:id="2" w:name="_Hlk129876617"/>
      <w:r w:rsidR="005E5FFF" w:rsidRPr="00350549">
        <w:rPr>
          <w:rFonts w:ascii="Times New Roman" w:hAnsi="Times New Roman" w:cs="Times New Roman"/>
          <w:szCs w:val="24"/>
        </w:rPr>
        <w:t>A</w:t>
      </w:r>
      <w:r w:rsidR="00514896" w:rsidRPr="00350549">
        <w:rPr>
          <w:rFonts w:ascii="Times New Roman" w:hAnsi="Times New Roman" w:cs="Times New Roman"/>
          <w:szCs w:val="24"/>
        </w:rPr>
        <w:t>dipokine</w:t>
      </w:r>
      <w:r w:rsidR="00792A87">
        <w:rPr>
          <w:rFonts w:ascii="Times New Roman" w:hAnsi="Times New Roman" w:cs="Times New Roman"/>
          <w:szCs w:val="24"/>
        </w:rPr>
        <w:t>s</w:t>
      </w:r>
      <w:r w:rsidR="00514896" w:rsidRPr="00350549">
        <w:rPr>
          <w:rFonts w:ascii="Times New Roman" w:hAnsi="Times New Roman" w:cs="Times New Roman"/>
          <w:szCs w:val="24"/>
        </w:rPr>
        <w:t xml:space="preserve">; </w:t>
      </w:r>
      <w:r w:rsidR="00035A22" w:rsidRPr="00350549">
        <w:rPr>
          <w:rFonts w:ascii="Times New Roman" w:hAnsi="Times New Roman" w:cs="Times New Roman"/>
        </w:rPr>
        <w:t xml:space="preserve">MAFLD; </w:t>
      </w:r>
      <w:r w:rsidR="00792A87">
        <w:rPr>
          <w:rFonts w:ascii="Times New Roman" w:hAnsi="Times New Roman" w:cs="Times New Roman"/>
        </w:rPr>
        <w:t>D</w:t>
      </w:r>
      <w:r w:rsidR="00514896" w:rsidRPr="00350549">
        <w:rPr>
          <w:rFonts w:ascii="Times New Roman" w:hAnsi="Times New Roman" w:cs="Times New Roman"/>
        </w:rPr>
        <w:t xml:space="preserve">igestive disease; </w:t>
      </w:r>
      <w:proofErr w:type="spellStart"/>
      <w:r w:rsidR="005E5FFF" w:rsidRPr="002917C1">
        <w:rPr>
          <w:rFonts w:ascii="Times New Roman" w:hAnsi="Times New Roman" w:cs="Times New Roman"/>
        </w:rPr>
        <w:t>Visfatin</w:t>
      </w:r>
      <w:proofErr w:type="spellEnd"/>
      <w:r w:rsidR="00005A44" w:rsidRPr="00350549">
        <w:rPr>
          <w:rFonts w:ascii="Times New Roman" w:hAnsi="Times New Roman" w:cs="Times New Roman"/>
        </w:rPr>
        <w:t xml:space="preserve">; </w:t>
      </w:r>
      <w:r w:rsidR="00792A87">
        <w:rPr>
          <w:rFonts w:ascii="Times New Roman" w:hAnsi="Times New Roman" w:cs="Times New Roman"/>
        </w:rPr>
        <w:t>W</w:t>
      </w:r>
      <w:r w:rsidR="00EF34DE">
        <w:rPr>
          <w:rFonts w:ascii="Times New Roman" w:hAnsi="Times New Roman" w:cs="Times New Roman"/>
        </w:rPr>
        <w:t>eight loss</w:t>
      </w:r>
      <w:bookmarkEnd w:id="2"/>
      <w:r w:rsidR="009C1D9D">
        <w:rPr>
          <w:rFonts w:ascii="Times New Roman" w:hAnsi="Times New Roman" w:cs="Times New Roman" w:hint="eastAsia"/>
        </w:rPr>
        <w:t xml:space="preserve">. </w:t>
      </w:r>
    </w:p>
    <w:p w14:paraId="3A6285A0" w14:textId="49B2459E" w:rsidR="00350549" w:rsidRDefault="00350549" w:rsidP="000F4D9C">
      <w:pPr>
        <w:jc w:val="both"/>
        <w:rPr>
          <w:rFonts w:ascii="Times New Roman" w:hAnsi="Times New Roman" w:cs="Times New Roman"/>
        </w:rPr>
      </w:pPr>
    </w:p>
    <w:p w14:paraId="57259085" w14:textId="77777777" w:rsidR="00DF1B70" w:rsidRPr="00350549" w:rsidRDefault="00DF1B70" w:rsidP="000F4D9C">
      <w:pPr>
        <w:jc w:val="both"/>
        <w:rPr>
          <w:rFonts w:ascii="Times New Roman" w:hAnsi="Times New Roman" w:cs="Times New Roman"/>
        </w:rPr>
      </w:pPr>
    </w:p>
    <w:p w14:paraId="4DD04693" w14:textId="3D4B0D71" w:rsidR="00350549" w:rsidRPr="00350549" w:rsidRDefault="00350549" w:rsidP="000F4D9C">
      <w:pPr>
        <w:jc w:val="both"/>
        <w:rPr>
          <w:rFonts w:ascii="Times New Roman" w:hAnsi="Times New Roman" w:cs="Times New Roman"/>
        </w:rPr>
        <w:sectPr w:rsidR="00350549" w:rsidRPr="0035054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D2AFB78" w14:textId="6A678C60" w:rsidR="00C850B0" w:rsidRPr="00350549" w:rsidRDefault="00514896" w:rsidP="000F4D9C">
      <w:pPr>
        <w:jc w:val="both"/>
        <w:rPr>
          <w:rFonts w:ascii="Times New Roman" w:hAnsi="Times New Roman" w:cs="Times New Roman"/>
          <w:b/>
          <w:bCs/>
        </w:rPr>
      </w:pPr>
      <w:r w:rsidRPr="00350549">
        <w:rPr>
          <w:rFonts w:ascii="Times New Roman" w:hAnsi="Times New Roman" w:cs="Times New Roman"/>
          <w:b/>
          <w:bCs/>
        </w:rPr>
        <w:lastRenderedPageBreak/>
        <w:t xml:space="preserve">Introduction </w:t>
      </w:r>
    </w:p>
    <w:p w14:paraId="0C3ABF45" w14:textId="2E1A5CF8" w:rsidR="00B92159" w:rsidRPr="00B92159" w:rsidRDefault="00B92159" w:rsidP="000F4D9C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050505"/>
          <w:kern w:val="0"/>
          <w:szCs w:val="24"/>
        </w:rPr>
      </w:pP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This review summarize</w:t>
      </w:r>
      <w:r w:rsidR="001564BB">
        <w:rPr>
          <w:rFonts w:ascii="Times New Roman" w:eastAsia="新細明體" w:hAnsi="Times New Roman" w:cs="Times New Roman"/>
          <w:color w:val="050505"/>
          <w:kern w:val="0"/>
          <w:szCs w:val="24"/>
        </w:rPr>
        <w:t>d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the current development in association </w:t>
      </w:r>
      <w:r w:rsidR="001564BB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of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adipokines and MAFLD, </w:t>
      </w:r>
      <w:r w:rsidR="001564BB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by discussing the therapeutic strategies </w:t>
      </w:r>
      <w:r w:rsidR="00C935B7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that target the modulation of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adipokine</w:t>
      </w:r>
      <w:r w:rsidR="00C935B7">
        <w:rPr>
          <w:rFonts w:ascii="Times New Roman" w:eastAsia="新細明體" w:hAnsi="Times New Roman" w:cs="Times New Roman"/>
          <w:color w:val="050505"/>
          <w:kern w:val="0"/>
          <w:szCs w:val="24"/>
        </w:rPr>
        <w:t>s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as a potential tool for the treatment of MAFLD. </w:t>
      </w:r>
    </w:p>
    <w:p w14:paraId="7C3986FA" w14:textId="6896545C" w:rsidR="00350549" w:rsidRPr="00350549" w:rsidRDefault="005E5FFF" w:rsidP="000F4D9C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050505"/>
          <w:kern w:val="0"/>
          <w:szCs w:val="24"/>
        </w:rPr>
      </w:pPr>
      <w:r w:rsidRPr="00EF34DE">
        <w:rPr>
          <w:rFonts w:ascii="Times New Roman" w:eastAsia="新細明體" w:hAnsi="Times New Roman" w:cs="Times New Roman"/>
          <w:color w:val="050505"/>
          <w:kern w:val="0"/>
          <w:szCs w:val="24"/>
        </w:rPr>
        <w:t>A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fter the term </w:t>
      </w:r>
      <w:r w:rsidR="00C36758">
        <w:rPr>
          <w:rFonts w:ascii="Times New Roman" w:eastAsia="新細明體" w:hAnsi="Times New Roman" w:cs="Times New Roman"/>
          <w:color w:val="050505"/>
          <w:kern w:val="0"/>
          <w:szCs w:val="24"/>
        </w:rPr>
        <w:t>M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AFLD was proposed in 1980, </w:t>
      </w:r>
      <w:r w:rsidR="00C36758">
        <w:rPr>
          <w:rFonts w:ascii="Times New Roman" w:eastAsia="新細明體" w:hAnsi="Times New Roman" w:cs="Times New Roman"/>
          <w:color w:val="050505"/>
          <w:kern w:val="0"/>
          <w:szCs w:val="24"/>
        </w:rPr>
        <w:t>the statistics up to year 2021 showe</w:t>
      </w:r>
      <w:r w:rsidR="00F15720">
        <w:rPr>
          <w:rFonts w:ascii="Times New Roman" w:eastAsia="新細明體" w:hAnsi="Times New Roman" w:cs="Times New Roman"/>
          <w:color w:val="050505"/>
          <w:kern w:val="0"/>
          <w:szCs w:val="24"/>
        </w:rPr>
        <w:t>d the diseases as a popular topic for research</w:t>
      </w:r>
      <w:r w:rsidR="009B419E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. The proteins that are specifically and abundantly expressed in adipocytes for certain biological functions are called adipokines. The common important examples include </w:t>
      </w:r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>leptin, adiponectin, tumor necrosis factor-α, anti-insulin hormone</w:t>
      </w:r>
      <w:r w:rsidR="00EF34DE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>(</w:t>
      </w:r>
      <w:proofErr w:type="spellStart"/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>resistin</w:t>
      </w:r>
      <w:proofErr w:type="spellEnd"/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>) and interleukin-6</w:t>
      </w:r>
      <w:r w:rsidR="009B419E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EF34DE">
        <w:rPr>
          <w:rFonts w:ascii="Times New Roman" w:eastAsia="新細明體" w:hAnsi="Times New Roman" w:cs="Times New Roman"/>
          <w:color w:val="050505"/>
          <w:kern w:val="0"/>
          <w:szCs w:val="24"/>
        </w:rPr>
        <w:t>(IL-6).</w:t>
      </w:r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EF34DE" w:rsidRPr="00037765">
        <w:rPr>
          <w:rFonts w:ascii="Times New Roman" w:eastAsia="新細明體" w:hAnsi="Times New Roman" w:cs="Times New Roman"/>
          <w:color w:val="050505"/>
          <w:kern w:val="0"/>
          <w:szCs w:val="24"/>
        </w:rPr>
        <w:t>S</w:t>
      </w:r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tudies have shown that TNF-α, IL-6 and </w:t>
      </w:r>
      <w:proofErr w:type="spellStart"/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>resistin</w:t>
      </w:r>
      <w:proofErr w:type="spellEnd"/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can reduce the sensitivity of cells to insulin and cause resistance, </w:t>
      </w:r>
      <w:r w:rsidR="009B419E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while </w:t>
      </w:r>
      <w:r w:rsidR="002B4AF9" w:rsidRPr="002B4AF9">
        <w:rPr>
          <w:rFonts w:ascii="Times New Roman" w:eastAsia="新細明體" w:hAnsi="Times New Roman" w:cs="Times New Roman"/>
          <w:color w:val="050505"/>
          <w:kern w:val="0"/>
          <w:szCs w:val="24"/>
        </w:rPr>
        <w:t>TNF-α and IL-6 are consider</w:t>
      </w:r>
      <w:r w:rsidR="009B419E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ed important cytokines for inflammation. </w:t>
      </w:r>
      <w:r w:rsidR="00041DDE">
        <w:rPr>
          <w:rFonts w:ascii="Times New Roman" w:eastAsia="新細明體" w:hAnsi="Times New Roman" w:cs="Times New Roman"/>
          <w:color w:val="050505"/>
          <w:kern w:val="0"/>
          <w:szCs w:val="24"/>
        </w:rPr>
        <w:t>The major milestone in the research on MAFLD was seen in 2023, as it</w:t>
      </w:r>
      <w:r w:rsidR="00E440E0">
        <w:rPr>
          <w:rFonts w:ascii="Times New Roman" w:eastAsia="新細明體" w:hAnsi="Times New Roman" w:cs="Times New Roman"/>
          <w:color w:val="050505"/>
          <w:kern w:val="0"/>
          <w:szCs w:val="24"/>
        </w:rPr>
        <w:t>s mechanism was now revised to involve multiple pathogenetic paths</w:t>
      </w:r>
      <w:r w:rsidR="009F26A2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.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The 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mechanism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of MAFLD also includes </w:t>
      </w:r>
      <w:r w:rsidR="006B041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inducing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systemic inflammat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i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o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n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and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insulin resistance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,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6B041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not to mention the presence of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fat accumulation</w:t>
      </w:r>
      <w:r w:rsidR="006B041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that eventually leads to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hepatic insufficiency, fibrosis, and cancer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.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R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isk factors 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are medication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s (</w:t>
      </w:r>
      <w:r w:rsidR="006B041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such as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Renin-angiotensin inhibitor), age, and iron deposition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, etc</w:t>
      </w:r>
      <w:r w:rsidR="00DF1B70">
        <w:rPr>
          <w:rFonts w:ascii="Times New Roman" w:eastAsia="新細明體" w:hAnsi="Times New Roman" w:cs="Times New Roman"/>
          <w:color w:val="050505"/>
          <w:kern w:val="0"/>
          <w:szCs w:val="24"/>
        </w:rPr>
        <w:t>.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As time progresses, 25%</w:t>
      </w:r>
      <w:r w:rsidR="006B041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of the cases will develop into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fatty liver 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>disease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, and </w:t>
      </w:r>
      <w:r w:rsidR="006B041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another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6.3% will become metabolic fatty liver disease.</w:t>
      </w:r>
      <w:r w:rsidR="000571CB">
        <w:rPr>
          <w:rFonts w:ascii="Times New Roman" w:eastAsia="新細明體" w:hAnsi="Times New Roman" w:cs="Times New Roman" w:hint="eastAsia"/>
          <w:color w:val="050505"/>
          <w:kern w:val="0"/>
          <w:szCs w:val="24"/>
        </w:rPr>
        <w:t xml:space="preserve"> </w:t>
      </w:r>
      <w:r w:rsidR="000571CB" w:rsidRPr="000571CB">
        <w:rPr>
          <w:rFonts w:ascii="Times New Roman" w:eastAsia="新細明體" w:hAnsi="Times New Roman" w:cs="Times New Roman"/>
          <w:color w:val="050505"/>
          <w:kern w:val="0"/>
          <w:szCs w:val="24"/>
        </w:rPr>
        <w:t>Many studies in the past decade ha</w:t>
      </w:r>
      <w:r w:rsidR="00C767E6">
        <w:rPr>
          <w:rFonts w:ascii="Times New Roman" w:eastAsia="新細明體" w:hAnsi="Times New Roman" w:cs="Times New Roman"/>
          <w:color w:val="050505"/>
          <w:kern w:val="0"/>
          <w:szCs w:val="24"/>
        </w:rPr>
        <w:t>ve</w:t>
      </w:r>
      <w:r w:rsidR="000571CB" w:rsidRPr="000571CB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shown that sleep apnea is almost synonymous with the so-called metabolic</w:t>
      </w:r>
      <w:r w:rsidR="00FB29ED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FB67BB">
        <w:rPr>
          <w:rFonts w:ascii="Times New Roman" w:eastAsia="新細明體" w:hAnsi="Times New Roman" w:cs="Times New Roman"/>
          <w:color w:val="050505"/>
          <w:kern w:val="0"/>
          <w:szCs w:val="24"/>
        </w:rPr>
        <w:t>dysfunction</w:t>
      </w:r>
      <w:r w:rsidR="000571CB" w:rsidRPr="000571CB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(</w:t>
      </w:r>
      <w:proofErr w:type="spellStart"/>
      <w:r w:rsidR="000571CB" w:rsidRPr="000571CB">
        <w:rPr>
          <w:rFonts w:ascii="Times New Roman" w:eastAsia="新細明體" w:hAnsi="Times New Roman" w:cs="Times New Roman"/>
          <w:color w:val="050505"/>
          <w:kern w:val="0"/>
          <w:szCs w:val="24"/>
        </w:rPr>
        <w:t>i</w:t>
      </w:r>
      <w:r w:rsidR="000571CB">
        <w:rPr>
          <w:rFonts w:ascii="Times New Roman" w:eastAsia="新細明體" w:hAnsi="Times New Roman" w:cs="Times New Roman" w:hint="eastAsia"/>
          <w:color w:val="050505"/>
          <w:kern w:val="0"/>
          <w:szCs w:val="24"/>
        </w:rPr>
        <w:t>.</w:t>
      </w:r>
      <w:r w:rsidR="000571CB" w:rsidRPr="000571CB">
        <w:rPr>
          <w:rFonts w:ascii="Times New Roman" w:eastAsia="新細明體" w:hAnsi="Times New Roman" w:cs="Times New Roman"/>
          <w:color w:val="050505"/>
          <w:kern w:val="0"/>
          <w:szCs w:val="24"/>
        </w:rPr>
        <w:t>e</w:t>
      </w:r>
      <w:proofErr w:type="spellEnd"/>
      <w:r w:rsidR="000571CB" w:rsidRPr="000571CB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obesity, hypertension, hyperlipidemia and diabetes).</w:t>
      </w:r>
      <w:r w:rsidR="000571CB">
        <w:rPr>
          <w:rFonts w:ascii="Times New Roman" w:eastAsia="新細明體" w:hAnsi="Times New Roman" w:cs="Times New Roman" w:hint="eastAsia"/>
          <w:color w:val="050505"/>
          <w:kern w:val="0"/>
          <w:szCs w:val="24"/>
        </w:rPr>
        <w:t xml:space="preserve"> </w:t>
      </w:r>
    </w:p>
    <w:p w14:paraId="7B6C3D21" w14:textId="77777777" w:rsidR="00350549" w:rsidRPr="00350549" w:rsidRDefault="00350549" w:rsidP="000F4D9C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14:paraId="3EA5C2FF" w14:textId="7A6BFB9F" w:rsidR="006025E3" w:rsidRPr="00350549" w:rsidRDefault="006025E3" w:rsidP="000F4D9C">
      <w:pPr>
        <w:jc w:val="both"/>
        <w:rPr>
          <w:rFonts w:ascii="Times New Roman" w:hAnsi="Times New Roman" w:cs="Times New Roman"/>
          <w:b/>
          <w:bCs/>
        </w:rPr>
      </w:pPr>
      <w:r w:rsidRPr="00350549">
        <w:rPr>
          <w:rFonts w:ascii="Times New Roman" w:hAnsi="Times New Roman" w:cs="Times New Roman"/>
          <w:b/>
          <w:bCs/>
        </w:rPr>
        <w:t>The role of adipokine</w:t>
      </w:r>
      <w:r w:rsidR="00B4165E">
        <w:rPr>
          <w:rFonts w:ascii="Times New Roman" w:hAnsi="Times New Roman" w:cs="Times New Roman"/>
          <w:b/>
          <w:bCs/>
        </w:rPr>
        <w:t>s</w:t>
      </w:r>
      <w:r w:rsidRPr="00350549">
        <w:rPr>
          <w:rFonts w:ascii="Times New Roman" w:hAnsi="Times New Roman" w:cs="Times New Roman"/>
          <w:b/>
          <w:bCs/>
        </w:rPr>
        <w:t xml:space="preserve"> in </w:t>
      </w:r>
      <w:r w:rsidR="00FB67BB">
        <w:rPr>
          <w:rFonts w:ascii="Times New Roman" w:hAnsi="Times New Roman" w:cs="Times New Roman"/>
          <w:b/>
          <w:bCs/>
        </w:rPr>
        <w:t>fatty liver</w:t>
      </w:r>
      <w:r w:rsidRPr="00350549">
        <w:rPr>
          <w:rFonts w:ascii="Times New Roman" w:hAnsi="Times New Roman" w:cs="Times New Roman"/>
          <w:b/>
          <w:bCs/>
        </w:rPr>
        <w:t xml:space="preserve"> </w:t>
      </w:r>
    </w:p>
    <w:p w14:paraId="23C4EB1D" w14:textId="44BA05F3" w:rsidR="00DB3BA4" w:rsidRPr="00350549" w:rsidRDefault="002A1A65" w:rsidP="000F4D9C">
      <w:pPr>
        <w:jc w:val="both"/>
        <w:rPr>
          <w:rFonts w:ascii="Times New Roman" w:hAnsi="Times New Roman" w:cs="Times New Roman"/>
        </w:rPr>
      </w:pPr>
      <w:r w:rsidRPr="00E54290">
        <w:rPr>
          <w:rFonts w:ascii="Times New Roman" w:hAnsi="Times New Roman" w:cs="Times New Roman"/>
        </w:rPr>
        <w:t>A</w:t>
      </w:r>
      <w:r w:rsidRPr="00350549">
        <w:rPr>
          <w:rFonts w:ascii="Times New Roman" w:hAnsi="Times New Roman" w:cs="Times New Roman"/>
        </w:rPr>
        <w:t>dipokines are secreted in the adipose tissue</w:t>
      </w:r>
      <w:r w:rsidR="006671B3">
        <w:rPr>
          <w:rFonts w:ascii="Times New Roman" w:hAnsi="Times New Roman" w:cs="Times New Roman"/>
        </w:rPr>
        <w:t xml:space="preserve">s; hence, its crucial role in the pathogenesis of the disease, as it produces </w:t>
      </w:r>
      <w:r w:rsidR="00967D20" w:rsidRPr="00350549">
        <w:rPr>
          <w:rFonts w:ascii="Times New Roman" w:hAnsi="Times New Roman" w:cs="Times New Roman"/>
        </w:rPr>
        <w:t xml:space="preserve">and secretes pro-inflammatory cytokines called adipokines. Adiponectin and leptin </w:t>
      </w:r>
      <w:r w:rsidR="006671B3">
        <w:rPr>
          <w:rFonts w:ascii="Times New Roman" w:hAnsi="Times New Roman" w:cs="Times New Roman"/>
        </w:rPr>
        <w:t xml:space="preserve">have been well studied of their actions </w:t>
      </w:r>
      <w:r w:rsidR="00967D20" w:rsidRPr="00350549">
        <w:rPr>
          <w:rFonts w:ascii="Times New Roman" w:hAnsi="Times New Roman" w:cs="Times New Roman"/>
        </w:rPr>
        <w:t xml:space="preserve">in terms of </w:t>
      </w:r>
      <w:r w:rsidR="00DF1B70">
        <w:rPr>
          <w:rFonts w:ascii="Times New Roman" w:hAnsi="Times New Roman" w:cs="Times New Roman"/>
        </w:rPr>
        <w:t>M</w:t>
      </w:r>
      <w:r w:rsidR="00967D20" w:rsidRPr="00350549">
        <w:rPr>
          <w:rFonts w:ascii="Times New Roman" w:hAnsi="Times New Roman" w:cs="Times New Roman"/>
        </w:rPr>
        <w:t xml:space="preserve">AFLD pathophysiology. </w:t>
      </w:r>
      <w:r w:rsidR="00967D20" w:rsidRPr="00C64433">
        <w:rPr>
          <w:rFonts w:ascii="Times New Roman" w:hAnsi="Times New Roman" w:cs="Times New Roman"/>
        </w:rPr>
        <w:t>A</w:t>
      </w:r>
      <w:r w:rsidR="00967D20" w:rsidRPr="00350549">
        <w:rPr>
          <w:rFonts w:ascii="Times New Roman" w:hAnsi="Times New Roman" w:cs="Times New Roman"/>
        </w:rPr>
        <w:t>diponectin deficiency</w:t>
      </w:r>
      <w:r w:rsidRPr="00350549">
        <w:rPr>
          <w:rFonts w:ascii="Times New Roman" w:hAnsi="Times New Roman" w:cs="Times New Roman"/>
        </w:rPr>
        <w:t xml:space="preserve"> </w:t>
      </w:r>
      <w:r w:rsidR="00967D20" w:rsidRPr="00350549">
        <w:rPr>
          <w:rFonts w:ascii="Times New Roman" w:hAnsi="Times New Roman" w:cs="Times New Roman"/>
        </w:rPr>
        <w:t xml:space="preserve">is associated with a pro-inflammatory condition, </w:t>
      </w:r>
      <w:r w:rsidR="00A745E2">
        <w:rPr>
          <w:rFonts w:ascii="Times New Roman" w:hAnsi="Times New Roman" w:cs="Times New Roman"/>
        </w:rPr>
        <w:t xml:space="preserve">mostly observed in people with obesity or other metabolic disorders. </w:t>
      </w:r>
      <w:r w:rsidR="00967D20" w:rsidRPr="00350549">
        <w:rPr>
          <w:rFonts w:ascii="Times New Roman" w:hAnsi="Times New Roman" w:cs="Times New Roman"/>
        </w:rPr>
        <w:t xml:space="preserve">On the other hand, increased </w:t>
      </w:r>
      <w:r w:rsidR="00A745E2">
        <w:rPr>
          <w:rFonts w:ascii="Times New Roman" w:hAnsi="Times New Roman" w:cs="Times New Roman"/>
        </w:rPr>
        <w:t xml:space="preserve">level of </w:t>
      </w:r>
      <w:r w:rsidR="00967D20" w:rsidRPr="00350549">
        <w:rPr>
          <w:rFonts w:ascii="Times New Roman" w:hAnsi="Times New Roman" w:cs="Times New Roman"/>
        </w:rPr>
        <w:t>leptin</w:t>
      </w:r>
      <w:r w:rsidR="00A745E2">
        <w:rPr>
          <w:rFonts w:ascii="Times New Roman" w:hAnsi="Times New Roman" w:cs="Times New Roman"/>
        </w:rPr>
        <w:t xml:space="preserve"> </w:t>
      </w:r>
      <w:r w:rsidR="00E63F35">
        <w:rPr>
          <w:rFonts w:ascii="Times New Roman" w:hAnsi="Times New Roman" w:cs="Times New Roman"/>
        </w:rPr>
        <w:t xml:space="preserve">above the normal may also induce pro-inflammatory state. As for other </w:t>
      </w:r>
      <w:r w:rsidR="00967D20" w:rsidRPr="00350549">
        <w:rPr>
          <w:rFonts w:ascii="Times New Roman" w:hAnsi="Times New Roman" w:cs="Times New Roman"/>
        </w:rPr>
        <w:t xml:space="preserve">adipokines </w:t>
      </w:r>
      <w:r w:rsidR="00DF1B70">
        <w:rPr>
          <w:rFonts w:ascii="Times New Roman" w:hAnsi="Times New Roman" w:cs="Times New Roman"/>
        </w:rPr>
        <w:t xml:space="preserve">such as </w:t>
      </w:r>
      <w:proofErr w:type="spellStart"/>
      <w:r w:rsidR="00967D20" w:rsidRPr="00350549">
        <w:rPr>
          <w:rFonts w:ascii="Times New Roman" w:hAnsi="Times New Roman" w:cs="Times New Roman"/>
        </w:rPr>
        <w:t>resistin</w:t>
      </w:r>
      <w:proofErr w:type="spellEnd"/>
      <w:r w:rsidR="00967D20" w:rsidRPr="00350549">
        <w:rPr>
          <w:rFonts w:ascii="Times New Roman" w:hAnsi="Times New Roman" w:cs="Times New Roman"/>
        </w:rPr>
        <w:t xml:space="preserve">, </w:t>
      </w:r>
      <w:proofErr w:type="spellStart"/>
      <w:r w:rsidR="00967D20" w:rsidRPr="002917C1">
        <w:rPr>
          <w:rFonts w:ascii="Times New Roman" w:hAnsi="Times New Roman" w:cs="Times New Roman"/>
        </w:rPr>
        <w:t>visfatin</w:t>
      </w:r>
      <w:proofErr w:type="spellEnd"/>
      <w:r w:rsidR="00967D20" w:rsidRPr="00350549">
        <w:rPr>
          <w:rFonts w:ascii="Times New Roman" w:hAnsi="Times New Roman" w:cs="Times New Roman"/>
        </w:rPr>
        <w:t>, chemerin, retinol-binding protein 4, irisin</w:t>
      </w:r>
      <w:r w:rsidR="00657EEA" w:rsidRPr="00350549">
        <w:rPr>
          <w:rFonts w:ascii="Times New Roman" w:hAnsi="Times New Roman" w:cs="Times New Roman"/>
        </w:rPr>
        <w:t>, etc.</w:t>
      </w:r>
      <w:r w:rsidR="00DF1B70">
        <w:rPr>
          <w:rFonts w:ascii="Times New Roman" w:hAnsi="Times New Roman" w:cs="Times New Roman"/>
        </w:rPr>
        <w:t>,</w:t>
      </w:r>
      <w:r w:rsidR="00657EEA" w:rsidRPr="00350549">
        <w:rPr>
          <w:rFonts w:ascii="Times New Roman" w:hAnsi="Times New Roman" w:cs="Times New Roman"/>
        </w:rPr>
        <w:t xml:space="preserve"> </w:t>
      </w:r>
      <w:r w:rsidR="00DF1B70">
        <w:rPr>
          <w:rFonts w:ascii="Times New Roman" w:hAnsi="Times New Roman" w:cs="Times New Roman"/>
        </w:rPr>
        <w:t>a</w:t>
      </w:r>
      <w:r w:rsidR="00EA5BE5" w:rsidRPr="00EA5BE5">
        <w:rPr>
          <w:rFonts w:ascii="Times New Roman" w:hAnsi="Times New Roman" w:cs="Times New Roman"/>
        </w:rPr>
        <w:t xml:space="preserve">diponectin protects </w:t>
      </w:r>
      <w:r w:rsidR="00C64433">
        <w:rPr>
          <w:rFonts w:ascii="Times New Roman" w:hAnsi="Times New Roman" w:cs="Times New Roman"/>
        </w:rPr>
        <w:t>cell</w:t>
      </w:r>
      <w:r w:rsidR="00EA5BE5" w:rsidRPr="00EA5BE5">
        <w:rPr>
          <w:rFonts w:ascii="Times New Roman" w:hAnsi="Times New Roman" w:cs="Times New Roman"/>
        </w:rPr>
        <w:t xml:space="preserve"> from TNF-</w:t>
      </w:r>
      <w:r w:rsidR="00EA5BE5">
        <w:rPr>
          <w:rFonts w:ascii="新細明體" w:eastAsia="新細明體" w:hAnsi="新細明體" w:cs="Times New Roman" w:hint="eastAsia"/>
        </w:rPr>
        <w:t>α</w:t>
      </w:r>
      <w:r w:rsidR="00EA5BE5">
        <w:rPr>
          <w:rFonts w:ascii="Times New Roman" w:hAnsi="Times New Roman" w:cs="Times New Roman"/>
        </w:rPr>
        <w:t xml:space="preserve"> </w:t>
      </w:r>
      <w:r w:rsidR="00EA5BE5" w:rsidRPr="00EA5BE5">
        <w:rPr>
          <w:rFonts w:ascii="Times New Roman" w:hAnsi="Times New Roman" w:cs="Times New Roman"/>
        </w:rPr>
        <w:t>induced death</w:t>
      </w:r>
      <w:r w:rsidR="00C64433">
        <w:rPr>
          <w:rFonts w:ascii="Times New Roman" w:hAnsi="Times New Roman" w:cs="Times New Roman"/>
        </w:rPr>
        <w:t>.</w:t>
      </w:r>
      <w:r w:rsidR="00EA5BE5" w:rsidRPr="00EA5BE5">
        <w:rPr>
          <w:rFonts w:ascii="Times New Roman" w:hAnsi="Times New Roman" w:cs="Times New Roman"/>
        </w:rPr>
        <w:t xml:space="preserve"> </w:t>
      </w:r>
      <w:r w:rsidR="00C64433">
        <w:rPr>
          <w:rFonts w:ascii="Times New Roman" w:hAnsi="Times New Roman" w:cs="Times New Roman" w:hint="eastAsia"/>
        </w:rPr>
        <w:t>So</w:t>
      </w:r>
      <w:r w:rsidR="00EA5BE5" w:rsidRPr="00EA5BE5">
        <w:rPr>
          <w:rFonts w:ascii="Times New Roman" w:hAnsi="Times New Roman" w:cs="Times New Roman"/>
        </w:rPr>
        <w:t xml:space="preserve"> adiponectin is a potent TNF-</w:t>
      </w:r>
      <w:r w:rsidR="00EA5BE5">
        <w:rPr>
          <w:rFonts w:ascii="新細明體" w:eastAsia="新細明體" w:hAnsi="新細明體" w:cs="Times New Roman" w:hint="eastAsia"/>
        </w:rPr>
        <w:t>α</w:t>
      </w:r>
      <w:r w:rsidR="00E63F35">
        <w:rPr>
          <w:rFonts w:ascii="新細明體" w:eastAsia="DengXian" w:hAnsi="新細明體" w:cs="Times New Roman"/>
          <w:lang w:eastAsia="zh-CN"/>
        </w:rPr>
        <w:t>-</w:t>
      </w:r>
      <w:r w:rsidR="00EA5BE5" w:rsidRPr="00EA5BE5">
        <w:rPr>
          <w:rFonts w:ascii="Times New Roman" w:hAnsi="Times New Roman" w:cs="Times New Roman"/>
        </w:rPr>
        <w:t>neutralizing adipokine.</w:t>
      </w:r>
      <w:r w:rsidR="00967D20" w:rsidRPr="00350549">
        <w:rPr>
          <w:rFonts w:ascii="Times New Roman" w:hAnsi="Times New Roman" w:cs="Times New Roman"/>
        </w:rPr>
        <w:t xml:space="preserve"> </w:t>
      </w:r>
    </w:p>
    <w:p w14:paraId="65E125FF" w14:textId="77777777" w:rsidR="00350549" w:rsidRPr="00350549" w:rsidRDefault="00350549" w:rsidP="000F4D9C">
      <w:pPr>
        <w:jc w:val="both"/>
        <w:rPr>
          <w:rFonts w:ascii="Times New Roman" w:hAnsi="Times New Roman" w:cs="Times New Roman"/>
        </w:rPr>
      </w:pPr>
    </w:p>
    <w:p w14:paraId="32BDDFEB" w14:textId="746F4EB8" w:rsidR="00733012" w:rsidRPr="00350549" w:rsidRDefault="00DB3BA4" w:rsidP="000F4D9C">
      <w:pPr>
        <w:jc w:val="both"/>
        <w:rPr>
          <w:rFonts w:ascii="Times New Roman" w:hAnsi="Times New Roman" w:cs="Times New Roman"/>
          <w:b/>
          <w:bCs/>
        </w:rPr>
      </w:pPr>
      <w:r w:rsidRPr="00350549">
        <w:rPr>
          <w:rFonts w:ascii="Times New Roman" w:hAnsi="Times New Roman" w:cs="Times New Roman"/>
          <w:b/>
          <w:bCs/>
        </w:rPr>
        <w:t>Adipokine</w:t>
      </w:r>
      <w:r w:rsidR="001A488E">
        <w:rPr>
          <w:rFonts w:ascii="Times New Roman" w:hAnsi="Times New Roman" w:cs="Times New Roman"/>
          <w:b/>
          <w:bCs/>
        </w:rPr>
        <w:t>s</w:t>
      </w:r>
      <w:r w:rsidRPr="00350549">
        <w:rPr>
          <w:rFonts w:ascii="Times New Roman" w:hAnsi="Times New Roman" w:cs="Times New Roman"/>
          <w:b/>
          <w:bCs/>
        </w:rPr>
        <w:t xml:space="preserve"> and </w:t>
      </w:r>
      <w:r w:rsidR="00C64433">
        <w:rPr>
          <w:rFonts w:ascii="Times New Roman" w:hAnsi="Times New Roman" w:cs="Times New Roman"/>
          <w:b/>
          <w:bCs/>
        </w:rPr>
        <w:t>metabolic associated</w:t>
      </w:r>
      <w:r w:rsidRPr="00350549">
        <w:rPr>
          <w:rFonts w:ascii="Times New Roman" w:hAnsi="Times New Roman" w:cs="Times New Roman"/>
          <w:b/>
          <w:bCs/>
        </w:rPr>
        <w:t xml:space="preserve"> fatty liver disease </w:t>
      </w:r>
    </w:p>
    <w:p w14:paraId="1FF6A6FC" w14:textId="40F67B06" w:rsidR="00DB3BA4" w:rsidRPr="00350549" w:rsidRDefault="00350549" w:rsidP="000F4D9C">
      <w:pPr>
        <w:jc w:val="both"/>
        <w:rPr>
          <w:rFonts w:ascii="Times New Roman" w:hAnsi="Times New Roman" w:cs="Times New Roman"/>
        </w:rPr>
      </w:pP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MAFLD, defined </w:t>
      </w:r>
      <w:r w:rsidR="0069489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as a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metabolic </w:t>
      </w:r>
      <w:r w:rsidR="0069489C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syndrome, runs the risk of inducing insulin resistance.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The </w:t>
      </w:r>
      <w:r w:rsidR="00B117F5">
        <w:rPr>
          <w:rFonts w:ascii="Times New Roman" w:eastAsia="新細明體" w:hAnsi="Times New Roman" w:cs="Times New Roman"/>
          <w:color w:val="050505"/>
          <w:kern w:val="0"/>
          <w:szCs w:val="24"/>
        </w:rPr>
        <w:t>incidence of the disease is related to ethnicity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, diet</w:t>
      </w:r>
      <w:r w:rsidR="00B117F5">
        <w:rPr>
          <w:rFonts w:ascii="Times New Roman" w:eastAsia="新細明體" w:hAnsi="Times New Roman" w:cs="Times New Roman"/>
          <w:color w:val="050505"/>
          <w:kern w:val="0"/>
          <w:szCs w:val="24"/>
        </w:rPr>
        <w:t>ary habit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, gene</w:t>
      </w:r>
      <w:r w:rsidR="00B117F5">
        <w:rPr>
          <w:rFonts w:ascii="Times New Roman" w:eastAsia="新細明體" w:hAnsi="Times New Roman" w:cs="Times New Roman"/>
          <w:color w:val="050505"/>
          <w:kern w:val="0"/>
          <w:szCs w:val="24"/>
        </w:rPr>
        <w:t>tics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(</w:t>
      </w:r>
      <w:r w:rsidRPr="00DF1B70">
        <w:rPr>
          <w:rFonts w:ascii="Times New Roman" w:eastAsia="新細明體" w:hAnsi="Times New Roman" w:cs="Times New Roman"/>
          <w:i/>
          <w:iCs/>
          <w:color w:val="050505"/>
          <w:kern w:val="0"/>
          <w:szCs w:val="24"/>
        </w:rPr>
        <w:t>PNPLA3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gene abnormality), and intestinal flora</w:t>
      </w:r>
      <w:r w:rsidR="00C64433">
        <w:rPr>
          <w:rFonts w:ascii="Times New Roman" w:eastAsia="新細明體" w:hAnsi="Times New Roman" w:cs="Times New Roman"/>
          <w:color w:val="050505"/>
          <w:kern w:val="0"/>
          <w:szCs w:val="24"/>
        </w:rPr>
        <w:t>, etc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. As a result, the course of</w:t>
      </w:r>
      <w:r w:rsidR="00B117F5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the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disease and the response </w:t>
      </w:r>
      <w:r w:rsidR="00B117F5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of individual patient may vary.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It </w:t>
      </w:r>
      <w:r w:rsidR="002E5A5A">
        <w:rPr>
          <w:rFonts w:ascii="Times New Roman" w:eastAsia="新細明體" w:hAnsi="Times New Roman" w:cs="Times New Roman"/>
          <w:color w:val="050505"/>
          <w:kern w:val="0"/>
          <w:szCs w:val="24"/>
        </w:rPr>
        <w:t>was observed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that some patients </w:t>
      </w:r>
      <w:r w:rsidR="002E5A5A">
        <w:rPr>
          <w:rFonts w:ascii="Times New Roman" w:eastAsia="新細明體" w:hAnsi="Times New Roman" w:cs="Times New Roman"/>
          <w:color w:val="050505"/>
          <w:kern w:val="0"/>
          <w:szCs w:val="24"/>
        </w:rPr>
        <w:t>showed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583F00">
        <w:rPr>
          <w:rFonts w:ascii="Times New Roman" w:eastAsia="新細明體" w:hAnsi="Times New Roman" w:cs="Times New Roman"/>
          <w:color w:val="050505"/>
          <w:kern w:val="0"/>
          <w:szCs w:val="24"/>
        </w:rPr>
        <w:lastRenderedPageBreak/>
        <w:t xml:space="preserve">more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metabolic </w:t>
      </w:r>
      <w:r w:rsidR="00583F00">
        <w:rPr>
          <w:rFonts w:ascii="Times New Roman" w:eastAsia="新細明體" w:hAnsi="Times New Roman" w:cs="Times New Roman"/>
          <w:color w:val="050505"/>
          <w:kern w:val="0"/>
          <w:szCs w:val="24"/>
        </w:rPr>
        <w:t>dysfunction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, </w:t>
      </w:r>
      <w:r w:rsidR="00583F00">
        <w:rPr>
          <w:rFonts w:ascii="Times New Roman" w:eastAsia="新細明體" w:hAnsi="Times New Roman" w:cs="Times New Roman"/>
          <w:color w:val="050505"/>
          <w:kern w:val="0"/>
          <w:szCs w:val="24"/>
        </w:rPr>
        <w:t>as well as genetic abnormalities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. Epidemiological studies have pointed out that the incidence of </w:t>
      </w:r>
      <w:r w:rsidR="00DF1B70">
        <w:rPr>
          <w:rFonts w:ascii="Times New Roman" w:eastAsia="新細明體" w:hAnsi="Times New Roman" w:cs="Times New Roman"/>
          <w:color w:val="050505"/>
          <w:kern w:val="0"/>
          <w:szCs w:val="24"/>
        </w:rPr>
        <w:t>M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AFLD </w:t>
      </w:r>
      <w:r w:rsidR="00F442A0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was as high as </w:t>
      </w:r>
      <w:r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21.9% in the United States and 31% in Asia.</w:t>
      </w:r>
      <w:r w:rsidR="00DF1B70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DB3BA4" w:rsidRPr="00350549">
        <w:rPr>
          <w:rFonts w:ascii="Times New Roman" w:hAnsi="Times New Roman" w:cs="Times New Roman"/>
        </w:rPr>
        <w:t xml:space="preserve">Visceral and subcutaneous adipose tissues are the </w:t>
      </w:r>
      <w:r w:rsidR="00F6269E">
        <w:rPr>
          <w:rFonts w:ascii="Times New Roman" w:hAnsi="Times New Roman" w:cs="Times New Roman"/>
        </w:rPr>
        <w:t xml:space="preserve">location of </w:t>
      </w:r>
      <w:r w:rsidR="00DB3BA4" w:rsidRPr="00350549">
        <w:rPr>
          <w:rFonts w:ascii="Times New Roman" w:hAnsi="Times New Roman" w:cs="Times New Roman"/>
        </w:rPr>
        <w:t>most abundant fat depo</w:t>
      </w:r>
      <w:r w:rsidR="00C64433">
        <w:rPr>
          <w:rFonts w:ascii="Times New Roman" w:hAnsi="Times New Roman" w:cs="Times New Roman"/>
        </w:rPr>
        <w:t>sit</w:t>
      </w:r>
      <w:r w:rsidR="00DB3BA4" w:rsidRPr="00350549">
        <w:rPr>
          <w:rFonts w:ascii="Times New Roman" w:hAnsi="Times New Roman" w:cs="Times New Roman"/>
        </w:rPr>
        <w:t xml:space="preserve"> with distinct adipokine profile. </w:t>
      </w:r>
    </w:p>
    <w:p w14:paraId="4E802D84" w14:textId="77777777" w:rsidR="00350549" w:rsidRPr="00350549" w:rsidRDefault="00350549" w:rsidP="000F4D9C">
      <w:pPr>
        <w:jc w:val="both"/>
        <w:rPr>
          <w:rFonts w:ascii="Times New Roman" w:hAnsi="Times New Roman" w:cs="Times New Roman"/>
          <w:b/>
          <w:bCs/>
        </w:rPr>
      </w:pPr>
    </w:p>
    <w:p w14:paraId="338F75F8" w14:textId="2CC09DB7" w:rsidR="005336A5" w:rsidRPr="00350549" w:rsidRDefault="005336A5" w:rsidP="000F4D9C">
      <w:pPr>
        <w:jc w:val="both"/>
        <w:rPr>
          <w:rFonts w:ascii="Times New Roman" w:hAnsi="Times New Roman" w:cs="Times New Roman"/>
          <w:b/>
          <w:bCs/>
        </w:rPr>
      </w:pPr>
      <w:r w:rsidRPr="00350549">
        <w:rPr>
          <w:rFonts w:ascii="Times New Roman" w:hAnsi="Times New Roman" w:cs="Times New Roman"/>
          <w:b/>
          <w:bCs/>
        </w:rPr>
        <w:t xml:space="preserve">Role of </w:t>
      </w:r>
      <w:r w:rsidR="00C64433">
        <w:rPr>
          <w:rFonts w:ascii="Times New Roman" w:hAnsi="Times New Roman" w:cs="Times New Roman"/>
          <w:b/>
          <w:bCs/>
        </w:rPr>
        <w:t>adipokine</w:t>
      </w:r>
      <w:r w:rsidR="001A488E">
        <w:rPr>
          <w:rFonts w:ascii="Times New Roman" w:hAnsi="Times New Roman" w:cs="Times New Roman"/>
          <w:b/>
          <w:bCs/>
        </w:rPr>
        <w:t>s</w:t>
      </w:r>
      <w:r w:rsidRPr="00350549">
        <w:rPr>
          <w:rFonts w:ascii="Times New Roman" w:hAnsi="Times New Roman" w:cs="Times New Roman"/>
          <w:b/>
          <w:bCs/>
        </w:rPr>
        <w:t xml:space="preserve"> in </w:t>
      </w:r>
      <w:r w:rsidR="00DF1B70">
        <w:rPr>
          <w:rFonts w:ascii="Times New Roman" w:hAnsi="Times New Roman" w:cs="Times New Roman"/>
          <w:b/>
          <w:bCs/>
        </w:rPr>
        <w:t>M</w:t>
      </w:r>
      <w:r w:rsidRPr="00350549">
        <w:rPr>
          <w:rFonts w:ascii="Times New Roman" w:hAnsi="Times New Roman" w:cs="Times New Roman"/>
          <w:b/>
          <w:bCs/>
        </w:rPr>
        <w:t xml:space="preserve">AFLD </w:t>
      </w:r>
    </w:p>
    <w:p w14:paraId="37E6D9D7" w14:textId="6E4DC441" w:rsidR="007608D1" w:rsidRPr="00350549" w:rsidRDefault="002B4AF9" w:rsidP="000F4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B4AF9">
        <w:rPr>
          <w:rFonts w:ascii="Times New Roman" w:hAnsi="Times New Roman" w:cs="Times New Roman"/>
          <w:kern w:val="0"/>
          <w:szCs w:val="24"/>
        </w:rPr>
        <w:t>Adiponectin enhances glucose and fatty acid oxidation, improves insulin sensitivity, attenuates plaque formation, and increases aldosterone production. The</w:t>
      </w:r>
      <w:r w:rsidR="00EA5BE5">
        <w:rPr>
          <w:rFonts w:ascii="Times New Roman" w:hAnsi="Times New Roman" w:cs="Times New Roman"/>
          <w:kern w:val="0"/>
          <w:szCs w:val="24"/>
        </w:rPr>
        <w:t xml:space="preserve"> </w:t>
      </w:r>
      <w:r w:rsidRPr="002B4AF9">
        <w:rPr>
          <w:rFonts w:ascii="Times New Roman" w:hAnsi="Times New Roman" w:cs="Times New Roman"/>
          <w:kern w:val="0"/>
          <w:szCs w:val="24"/>
        </w:rPr>
        <w:t>hepatoprotective e</w:t>
      </w:r>
      <w:r w:rsidR="00EA5BE5">
        <w:rPr>
          <w:rFonts w:ascii="Times New Roman" w:hAnsi="Times New Roman" w:cs="Times New Roman"/>
          <w:kern w:val="0"/>
          <w:szCs w:val="24"/>
        </w:rPr>
        <w:t>ff</w:t>
      </w:r>
      <w:r w:rsidRPr="002B4AF9">
        <w:rPr>
          <w:rFonts w:ascii="Times New Roman" w:hAnsi="Times New Roman" w:cs="Times New Roman"/>
          <w:kern w:val="0"/>
          <w:szCs w:val="24"/>
        </w:rPr>
        <w:t>ects of adiponectin,</w:t>
      </w:r>
      <w:r w:rsidR="00EA5BE5">
        <w:rPr>
          <w:rFonts w:ascii="Times New Roman" w:hAnsi="Times New Roman" w:cs="Times New Roman"/>
          <w:kern w:val="0"/>
          <w:szCs w:val="24"/>
        </w:rPr>
        <w:t xml:space="preserve"> </w:t>
      </w:r>
      <w:r w:rsidRPr="002B4AF9">
        <w:rPr>
          <w:rFonts w:ascii="Times New Roman" w:hAnsi="Times New Roman" w:cs="Times New Roman"/>
          <w:kern w:val="0"/>
          <w:szCs w:val="24"/>
        </w:rPr>
        <w:t>including its anti-inflammatory</w:t>
      </w:r>
      <w:r w:rsidR="00B15C97">
        <w:rPr>
          <w:rFonts w:ascii="Times New Roman" w:hAnsi="Times New Roman" w:cs="Times New Roman"/>
          <w:kern w:val="0"/>
          <w:szCs w:val="24"/>
        </w:rPr>
        <w:t xml:space="preserve"> </w:t>
      </w:r>
      <w:r w:rsidRPr="002B4AF9">
        <w:rPr>
          <w:rFonts w:ascii="Times New Roman" w:hAnsi="Times New Roman" w:cs="Times New Roman"/>
          <w:kern w:val="0"/>
          <w:szCs w:val="24"/>
        </w:rPr>
        <w:t>and antifibrogenic effects, have been</w:t>
      </w:r>
      <w:r w:rsidR="00B15C97">
        <w:rPr>
          <w:rFonts w:ascii="Times New Roman" w:hAnsi="Times New Roman" w:cs="Times New Roman"/>
          <w:kern w:val="0"/>
          <w:szCs w:val="24"/>
        </w:rPr>
        <w:t xml:space="preserve"> </w:t>
      </w:r>
      <w:r w:rsidR="000E7F04">
        <w:rPr>
          <w:rFonts w:ascii="Times New Roman" w:hAnsi="Times New Roman" w:cs="Times New Roman"/>
          <w:kern w:val="0"/>
          <w:szCs w:val="24"/>
        </w:rPr>
        <w:t xml:space="preserve">greatly </w:t>
      </w:r>
      <w:r w:rsidRPr="002B4AF9">
        <w:rPr>
          <w:rFonts w:ascii="Times New Roman" w:hAnsi="Times New Roman" w:cs="Times New Roman"/>
          <w:kern w:val="0"/>
          <w:szCs w:val="24"/>
        </w:rPr>
        <w:t>investigated</w:t>
      </w:r>
      <w:r w:rsidR="000E7F04">
        <w:rPr>
          <w:rFonts w:ascii="Times New Roman" w:hAnsi="Times New Roman" w:cs="Times New Roman"/>
          <w:kern w:val="0"/>
          <w:szCs w:val="24"/>
        </w:rPr>
        <w:t xml:space="preserve"> that the reduced level in individuals with MAFLD was shown to inversely related to the </w:t>
      </w:r>
      <w:r w:rsidRPr="002B4AF9">
        <w:rPr>
          <w:rFonts w:ascii="Times New Roman" w:hAnsi="Times New Roman" w:cs="Times New Roman"/>
          <w:kern w:val="0"/>
          <w:szCs w:val="24"/>
        </w:rPr>
        <w:t xml:space="preserve">severity of steatosis, inflammation, and fibrosis. Hypoadiponectinemia may play an important pathophysiological role in the progression </w:t>
      </w:r>
      <w:r w:rsidR="002A1866">
        <w:rPr>
          <w:rFonts w:ascii="Times New Roman" w:hAnsi="Times New Roman" w:cs="Times New Roman"/>
          <w:kern w:val="0"/>
          <w:szCs w:val="24"/>
        </w:rPr>
        <w:t xml:space="preserve">of condition </w:t>
      </w:r>
      <w:r w:rsidRPr="002B4AF9">
        <w:rPr>
          <w:rFonts w:ascii="Times New Roman" w:hAnsi="Times New Roman" w:cs="Times New Roman"/>
          <w:kern w:val="0"/>
          <w:szCs w:val="24"/>
        </w:rPr>
        <w:t xml:space="preserve">from fatty liver to </w:t>
      </w:r>
      <w:r w:rsidR="00B92159">
        <w:rPr>
          <w:rFonts w:ascii="Times New Roman" w:hAnsi="Times New Roman" w:cs="Times New Roman"/>
          <w:kern w:val="0"/>
          <w:szCs w:val="24"/>
        </w:rPr>
        <w:t>M</w:t>
      </w:r>
      <w:r w:rsidRPr="002B4AF9">
        <w:rPr>
          <w:rFonts w:ascii="Times New Roman" w:hAnsi="Times New Roman" w:cs="Times New Roman"/>
          <w:kern w:val="0"/>
          <w:szCs w:val="24"/>
        </w:rPr>
        <w:t>A</w:t>
      </w:r>
      <w:r w:rsidR="00B92159">
        <w:rPr>
          <w:rFonts w:ascii="Times New Roman" w:hAnsi="Times New Roman" w:cs="Times New Roman"/>
          <w:kern w:val="0"/>
          <w:szCs w:val="24"/>
        </w:rPr>
        <w:t>FLD</w:t>
      </w:r>
      <w:r w:rsidRPr="002B4AF9">
        <w:rPr>
          <w:rFonts w:ascii="Times New Roman" w:hAnsi="Times New Roman" w:cs="Times New Roman"/>
          <w:kern w:val="0"/>
          <w:szCs w:val="24"/>
        </w:rPr>
        <w:t>.</w:t>
      </w:r>
      <w:r w:rsidR="00EA5BE5">
        <w:rPr>
          <w:rFonts w:ascii="Times New Roman" w:hAnsi="Times New Roman" w:cs="Times New Roman"/>
          <w:kern w:val="0"/>
          <w:szCs w:val="24"/>
        </w:rPr>
        <w:t xml:space="preserve"> </w:t>
      </w:r>
      <w:r w:rsidR="00731214" w:rsidRPr="00350549">
        <w:rPr>
          <w:rFonts w:ascii="Times New Roman" w:hAnsi="Times New Roman" w:cs="Times New Roman"/>
          <w:kern w:val="0"/>
          <w:szCs w:val="24"/>
        </w:rPr>
        <w:t xml:space="preserve">Adiponectin is an abundant adipocyte-derived protein with well-established anti-atherogenic, anti-inflammatory, and insulin-sensitizing properties. Both serum and hepatic </w:t>
      </w:r>
      <w:r w:rsidR="002A1866">
        <w:rPr>
          <w:rFonts w:ascii="Times New Roman" w:hAnsi="Times New Roman" w:cs="Times New Roman"/>
          <w:kern w:val="0"/>
          <w:szCs w:val="24"/>
        </w:rPr>
        <w:t xml:space="preserve">levels of </w:t>
      </w:r>
      <w:r w:rsidR="00731214" w:rsidRPr="00350549">
        <w:rPr>
          <w:rFonts w:ascii="Times New Roman" w:hAnsi="Times New Roman" w:cs="Times New Roman"/>
          <w:kern w:val="0"/>
          <w:szCs w:val="24"/>
        </w:rPr>
        <w:t xml:space="preserve">adiponectin expression </w:t>
      </w:r>
      <w:r w:rsidR="00B52C5A">
        <w:rPr>
          <w:rFonts w:ascii="Times New Roman" w:hAnsi="Times New Roman" w:cs="Times New Roman"/>
          <w:kern w:val="0"/>
          <w:szCs w:val="24"/>
        </w:rPr>
        <w:t>were</w:t>
      </w:r>
      <w:r w:rsidR="00731214" w:rsidRPr="00350549">
        <w:rPr>
          <w:rFonts w:ascii="Times New Roman" w:hAnsi="Times New Roman" w:cs="Times New Roman"/>
          <w:kern w:val="0"/>
          <w:szCs w:val="24"/>
        </w:rPr>
        <w:t xml:space="preserve"> decreased in patients with MAFLD. </w:t>
      </w:r>
      <w:r w:rsidR="00731214" w:rsidRPr="00350549">
        <w:rPr>
          <w:rFonts w:ascii="Times New Roman" w:hAnsi="Times New Roman" w:cs="Times New Roman"/>
          <w:i/>
          <w:iCs/>
          <w:kern w:val="0"/>
          <w:szCs w:val="24"/>
        </w:rPr>
        <w:t>PPAR-</w:t>
      </w:r>
      <w:r w:rsidR="00731214" w:rsidRPr="00350549">
        <w:rPr>
          <w:rFonts w:ascii="Times New Roman" w:eastAsia="新細明體" w:hAnsi="Times New Roman" w:cs="Times New Roman"/>
          <w:i/>
          <w:iCs/>
          <w:kern w:val="0"/>
          <w:szCs w:val="24"/>
        </w:rPr>
        <w:t>γ</w:t>
      </w:r>
      <w:r w:rsidR="00731214" w:rsidRPr="00350549">
        <w:rPr>
          <w:rFonts w:ascii="Times New Roman" w:hAnsi="Times New Roman" w:cs="Times New Roman"/>
          <w:kern w:val="0"/>
          <w:szCs w:val="24"/>
        </w:rPr>
        <w:t xml:space="preserve"> ligands have been used recently in the treatment of MAFLD and are able to increase tissue and serum concentration of adiponectin. Adiponectin </w:t>
      </w:r>
      <w:r w:rsidR="00B52C5A">
        <w:rPr>
          <w:rFonts w:ascii="Times New Roman" w:hAnsi="Times New Roman" w:cs="Times New Roman"/>
          <w:kern w:val="0"/>
          <w:szCs w:val="24"/>
        </w:rPr>
        <w:t xml:space="preserve">may also suppress inflammation and the activities of macrophages by reducing its synthesis, which </w:t>
      </w:r>
      <w:r w:rsidR="005C684C">
        <w:rPr>
          <w:rFonts w:ascii="Times New Roman" w:hAnsi="Times New Roman" w:cs="Times New Roman"/>
          <w:kern w:val="0"/>
          <w:szCs w:val="24"/>
        </w:rPr>
        <w:t xml:space="preserve">leads to an imbalance </w:t>
      </w:r>
      <w:r w:rsidR="00256C75">
        <w:rPr>
          <w:rFonts w:ascii="Times New Roman" w:hAnsi="Times New Roman" w:cs="Times New Roman"/>
          <w:kern w:val="0"/>
          <w:szCs w:val="24"/>
        </w:rPr>
        <w:t xml:space="preserve">of mediators </w:t>
      </w:r>
      <w:r w:rsidR="005C684C">
        <w:rPr>
          <w:rFonts w:ascii="Times New Roman" w:hAnsi="Times New Roman" w:cs="Times New Roman"/>
          <w:kern w:val="0"/>
          <w:szCs w:val="24"/>
        </w:rPr>
        <w:t xml:space="preserve">toward pro-inflammatory condition. </w:t>
      </w:r>
    </w:p>
    <w:p w14:paraId="62F375F3" w14:textId="7573BC04" w:rsidR="007608D1" w:rsidRDefault="004108B2" w:rsidP="000F4D9C">
      <w:pPr>
        <w:jc w:val="both"/>
        <w:rPr>
          <w:rFonts w:ascii="Times New Roman" w:hAnsi="Times New Roman" w:cs="Times New Roman"/>
        </w:rPr>
      </w:pPr>
      <w:r w:rsidRPr="00350549">
        <w:rPr>
          <w:rFonts w:ascii="Times New Roman" w:hAnsi="Times New Roman" w:cs="Times New Roman"/>
        </w:rPr>
        <w:t xml:space="preserve">The elevated production of these adipokines is increasingly considered to be important in the development of diseases linked to the </w:t>
      </w:r>
      <w:r w:rsidR="00B92159">
        <w:rPr>
          <w:rFonts w:ascii="Times New Roman" w:hAnsi="Times New Roman" w:cs="Times New Roman"/>
        </w:rPr>
        <w:t xml:space="preserve">obesity and </w:t>
      </w:r>
      <w:r w:rsidRPr="00350549">
        <w:rPr>
          <w:rFonts w:ascii="Times New Roman" w:hAnsi="Times New Roman" w:cs="Times New Roman"/>
        </w:rPr>
        <w:t xml:space="preserve">metabolic </w:t>
      </w:r>
      <w:r w:rsidR="00B92159">
        <w:rPr>
          <w:rFonts w:ascii="Times New Roman" w:hAnsi="Times New Roman" w:cs="Times New Roman"/>
        </w:rPr>
        <w:t>diseases</w:t>
      </w:r>
      <w:r w:rsidRPr="00350549">
        <w:rPr>
          <w:rFonts w:ascii="Times New Roman" w:hAnsi="Times New Roman" w:cs="Times New Roman"/>
        </w:rPr>
        <w:t>. Th</w:t>
      </w:r>
      <w:r w:rsidR="00B92159">
        <w:rPr>
          <w:rFonts w:ascii="Times New Roman" w:hAnsi="Times New Roman" w:cs="Times New Roman"/>
        </w:rPr>
        <w:t>e</w:t>
      </w:r>
      <w:r w:rsidRPr="00350549">
        <w:rPr>
          <w:rFonts w:ascii="Times New Roman" w:hAnsi="Times New Roman" w:cs="Times New Roman"/>
        </w:rPr>
        <w:t xml:space="preserve"> effective treatment for </w:t>
      </w:r>
      <w:r w:rsidR="00656BC3">
        <w:rPr>
          <w:rFonts w:ascii="Times New Roman" w:hAnsi="Times New Roman" w:cs="Times New Roman"/>
        </w:rPr>
        <w:t>M</w:t>
      </w:r>
      <w:r w:rsidRPr="00350549">
        <w:rPr>
          <w:rFonts w:ascii="Times New Roman" w:hAnsi="Times New Roman" w:cs="Times New Roman"/>
        </w:rPr>
        <w:t>AFLD</w:t>
      </w:r>
      <w:r w:rsidR="000B00A8">
        <w:rPr>
          <w:rFonts w:ascii="Times New Roman" w:hAnsi="Times New Roman" w:cs="Times New Roman"/>
        </w:rPr>
        <w:t xml:space="preserve"> is through weight loss that may halt the progression of the </w:t>
      </w:r>
      <w:r w:rsidRPr="00350549">
        <w:rPr>
          <w:rFonts w:ascii="Times New Roman" w:hAnsi="Times New Roman" w:cs="Times New Roman"/>
        </w:rPr>
        <w:t xml:space="preserve">disease and </w:t>
      </w:r>
      <w:r w:rsidR="000B00A8">
        <w:rPr>
          <w:rFonts w:ascii="Times New Roman" w:hAnsi="Times New Roman" w:cs="Times New Roman"/>
        </w:rPr>
        <w:t xml:space="preserve">even </w:t>
      </w:r>
      <w:r w:rsidRPr="00350549">
        <w:rPr>
          <w:rFonts w:ascii="Times New Roman" w:hAnsi="Times New Roman" w:cs="Times New Roman"/>
        </w:rPr>
        <w:t>revert histological changes</w:t>
      </w:r>
      <w:r w:rsidR="00B92159">
        <w:rPr>
          <w:rFonts w:ascii="Times New Roman" w:hAnsi="Times New Roman" w:cs="Times New Roman"/>
        </w:rPr>
        <w:t>.</w:t>
      </w:r>
      <w:r w:rsidRPr="00350549">
        <w:rPr>
          <w:rFonts w:ascii="Times New Roman" w:hAnsi="Times New Roman" w:cs="Times New Roman"/>
        </w:rPr>
        <w:t xml:space="preserve"> </w:t>
      </w:r>
      <w:r w:rsidR="00B92159">
        <w:rPr>
          <w:rFonts w:ascii="Times New Roman" w:hAnsi="Times New Roman" w:cs="Times New Roman"/>
        </w:rPr>
        <w:t>T</w:t>
      </w:r>
      <w:r w:rsidRPr="00350549">
        <w:rPr>
          <w:rFonts w:ascii="Times New Roman" w:hAnsi="Times New Roman" w:cs="Times New Roman"/>
        </w:rPr>
        <w:t xml:space="preserve">he underlying mechanism </w:t>
      </w:r>
      <w:r w:rsidR="00B92159">
        <w:rPr>
          <w:rFonts w:ascii="Times New Roman" w:hAnsi="Times New Roman" w:cs="Times New Roman"/>
        </w:rPr>
        <w:t>in</w:t>
      </w:r>
      <w:r w:rsidRPr="00350549">
        <w:rPr>
          <w:rFonts w:ascii="Times New Roman" w:hAnsi="Times New Roman" w:cs="Times New Roman"/>
        </w:rPr>
        <w:t xml:space="preserve"> </w:t>
      </w:r>
      <w:r w:rsidR="00B92159">
        <w:rPr>
          <w:rFonts w:ascii="Times New Roman" w:hAnsi="Times New Roman" w:cs="Times New Roman"/>
        </w:rPr>
        <w:t>a</w:t>
      </w:r>
      <w:r w:rsidRPr="00350549">
        <w:rPr>
          <w:rFonts w:ascii="Times New Roman" w:hAnsi="Times New Roman" w:cs="Times New Roman"/>
        </w:rPr>
        <w:t xml:space="preserve">ll stages of the disease from prevention, early identification/diagnosis, and treatment require an </w:t>
      </w:r>
      <w:r w:rsidR="000B00A8">
        <w:rPr>
          <w:rFonts w:ascii="Times New Roman" w:hAnsi="Times New Roman" w:cs="Times New Roman"/>
        </w:rPr>
        <w:t xml:space="preserve">in-depth </w:t>
      </w:r>
      <w:r w:rsidRPr="00350549">
        <w:rPr>
          <w:rFonts w:ascii="Times New Roman" w:hAnsi="Times New Roman" w:cs="Times New Roman"/>
        </w:rPr>
        <w:t xml:space="preserve">understanding of the pathogenesis of liver injury in </w:t>
      </w:r>
      <w:r w:rsidR="00656BC3">
        <w:rPr>
          <w:rFonts w:ascii="Times New Roman" w:hAnsi="Times New Roman" w:cs="Times New Roman"/>
        </w:rPr>
        <w:t>M</w:t>
      </w:r>
      <w:r w:rsidRPr="00350549">
        <w:rPr>
          <w:rFonts w:ascii="Times New Roman" w:hAnsi="Times New Roman" w:cs="Times New Roman"/>
        </w:rPr>
        <w:t xml:space="preserve">AFLD. </w:t>
      </w:r>
    </w:p>
    <w:p w14:paraId="720F5F3D" w14:textId="77777777" w:rsidR="00DF1B70" w:rsidRPr="00B92159" w:rsidRDefault="00DF1B70" w:rsidP="000F4D9C">
      <w:pPr>
        <w:jc w:val="both"/>
        <w:rPr>
          <w:rFonts w:ascii="Times New Roman" w:hAnsi="Times New Roman" w:cs="Times New Roman"/>
        </w:rPr>
      </w:pPr>
    </w:p>
    <w:p w14:paraId="2E7C7E66" w14:textId="2533B951" w:rsidR="007608D1" w:rsidRPr="00350549" w:rsidRDefault="007608D1" w:rsidP="000F4D9C">
      <w:pPr>
        <w:jc w:val="both"/>
        <w:rPr>
          <w:rFonts w:ascii="Times New Roman" w:hAnsi="Times New Roman" w:cs="Times New Roman"/>
          <w:b/>
          <w:bCs/>
        </w:rPr>
      </w:pPr>
      <w:r w:rsidRPr="00350549">
        <w:rPr>
          <w:rFonts w:ascii="Times New Roman" w:hAnsi="Times New Roman" w:cs="Times New Roman"/>
          <w:b/>
          <w:bCs/>
        </w:rPr>
        <w:t xml:space="preserve">Adipokines and </w:t>
      </w:r>
      <w:r w:rsidR="008A62E6">
        <w:rPr>
          <w:rFonts w:ascii="Times New Roman" w:hAnsi="Times New Roman" w:cs="Times New Roman"/>
          <w:b/>
          <w:bCs/>
        </w:rPr>
        <w:t xml:space="preserve">the systematic </w:t>
      </w:r>
      <w:r w:rsidRPr="00350549">
        <w:rPr>
          <w:rFonts w:ascii="Times New Roman" w:hAnsi="Times New Roman" w:cs="Times New Roman"/>
          <w:b/>
          <w:bCs/>
        </w:rPr>
        <w:t>inflammation</w:t>
      </w:r>
      <w:r w:rsidR="00B92159">
        <w:rPr>
          <w:rFonts w:ascii="Times New Roman" w:hAnsi="Times New Roman" w:cs="Times New Roman"/>
          <w:b/>
          <w:bCs/>
        </w:rPr>
        <w:t xml:space="preserve"> </w:t>
      </w:r>
    </w:p>
    <w:p w14:paraId="2A50B906" w14:textId="0FDEF872" w:rsidR="007608D1" w:rsidRPr="00350549" w:rsidRDefault="00DB3BA4" w:rsidP="000F4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350549">
        <w:rPr>
          <w:rFonts w:ascii="Times New Roman" w:hAnsi="Times New Roman" w:cs="Times New Roman"/>
        </w:rPr>
        <w:t>Most adipokines are upregulated in obesity and promote inflamma</w:t>
      </w:r>
      <w:r w:rsidR="00DE7FCB">
        <w:rPr>
          <w:rFonts w:ascii="Times New Roman" w:hAnsi="Times New Roman" w:cs="Times New Roman"/>
        </w:rPr>
        <w:t>tion</w:t>
      </w:r>
      <w:r w:rsidR="00B92159">
        <w:rPr>
          <w:rFonts w:ascii="Times New Roman" w:hAnsi="Times New Roman" w:cs="Times New Roman"/>
        </w:rPr>
        <w:t xml:space="preserve"> </w:t>
      </w:r>
      <w:r w:rsidRPr="00350549">
        <w:rPr>
          <w:rFonts w:ascii="Times New Roman" w:hAnsi="Times New Roman" w:cs="Times New Roman"/>
        </w:rPr>
        <w:t>(</w:t>
      </w:r>
      <w:r w:rsidR="00DE7FCB">
        <w:rPr>
          <w:rFonts w:ascii="Times New Roman" w:hAnsi="Times New Roman" w:cs="Times New Roman"/>
        </w:rPr>
        <w:t xml:space="preserve">through </w:t>
      </w:r>
      <w:r w:rsidR="00B92159">
        <w:rPr>
          <w:rFonts w:ascii="Times New Roman" w:hAnsi="Times New Roman" w:cs="Times New Roman"/>
        </w:rPr>
        <w:t>l</w:t>
      </w:r>
      <w:r w:rsidRPr="00350549">
        <w:rPr>
          <w:rFonts w:ascii="Times New Roman" w:hAnsi="Times New Roman" w:cs="Times New Roman"/>
        </w:rPr>
        <w:t>eptin, TNF</w:t>
      </w:r>
      <w:r w:rsidR="00656BC3">
        <w:rPr>
          <w:rFonts w:ascii="新細明體" w:eastAsia="新細明體" w:hAnsi="新細明體" w:cs="Times New Roman" w:hint="eastAsia"/>
        </w:rPr>
        <w:t>α</w:t>
      </w:r>
      <w:r w:rsidRPr="00350549">
        <w:rPr>
          <w:rFonts w:ascii="Times New Roman" w:hAnsi="Times New Roman" w:cs="Times New Roman"/>
        </w:rPr>
        <w:t>, IL-6, IL-18</w:t>
      </w:r>
      <w:r w:rsidR="00DE7FCB">
        <w:rPr>
          <w:rFonts w:ascii="Times New Roman" w:hAnsi="Times New Roman" w:cs="Times New Roman"/>
        </w:rPr>
        <w:t>, etc.</w:t>
      </w:r>
      <w:r w:rsidRPr="00350549">
        <w:rPr>
          <w:rFonts w:ascii="Times New Roman" w:hAnsi="Times New Roman" w:cs="Times New Roman"/>
        </w:rPr>
        <w:t>)</w:t>
      </w:r>
      <w:r w:rsidR="00DE7FCB">
        <w:rPr>
          <w:rFonts w:ascii="Times New Roman" w:hAnsi="Times New Roman" w:cs="Times New Roman"/>
        </w:rPr>
        <w:t xml:space="preserve">, even though adiponectin </w:t>
      </w:r>
      <w:r w:rsidR="00924028">
        <w:rPr>
          <w:rFonts w:ascii="Times New Roman" w:hAnsi="Times New Roman" w:cs="Times New Roman"/>
        </w:rPr>
        <w:t xml:space="preserve">acts the opposite as an </w:t>
      </w:r>
      <w:r w:rsidRPr="00350549">
        <w:rPr>
          <w:rFonts w:ascii="Times New Roman" w:hAnsi="Times New Roman" w:cs="Times New Roman"/>
        </w:rPr>
        <w:t xml:space="preserve">anti-inflammatory modulator. </w:t>
      </w:r>
      <w:r w:rsidR="00733012" w:rsidRPr="00350549">
        <w:rPr>
          <w:rFonts w:ascii="Times New Roman" w:hAnsi="Times New Roman" w:cs="Times New Roman"/>
        </w:rPr>
        <w:t xml:space="preserve">Accumulating evidence </w:t>
      </w:r>
      <w:r w:rsidR="007A703B">
        <w:rPr>
          <w:rFonts w:ascii="Times New Roman" w:hAnsi="Times New Roman" w:cs="Times New Roman"/>
        </w:rPr>
        <w:t xml:space="preserve">has </w:t>
      </w:r>
      <w:r w:rsidR="00733012" w:rsidRPr="00350549">
        <w:rPr>
          <w:rFonts w:ascii="Times New Roman" w:hAnsi="Times New Roman" w:cs="Times New Roman"/>
        </w:rPr>
        <w:t>link</w:t>
      </w:r>
      <w:r w:rsidR="007A703B">
        <w:rPr>
          <w:rFonts w:ascii="Times New Roman" w:hAnsi="Times New Roman" w:cs="Times New Roman"/>
        </w:rPr>
        <w:t>ed</w:t>
      </w:r>
      <w:r w:rsidR="00733012" w:rsidRPr="00350549">
        <w:rPr>
          <w:rFonts w:ascii="Times New Roman" w:hAnsi="Times New Roman" w:cs="Times New Roman"/>
        </w:rPr>
        <w:t xml:space="preserve"> </w:t>
      </w:r>
      <w:r w:rsidR="007A703B">
        <w:rPr>
          <w:rFonts w:ascii="Times New Roman" w:hAnsi="Times New Roman" w:cs="Times New Roman"/>
        </w:rPr>
        <w:t xml:space="preserve">the condition of </w:t>
      </w:r>
      <w:r w:rsidR="00733012" w:rsidRPr="00350549">
        <w:rPr>
          <w:rFonts w:ascii="Times New Roman" w:hAnsi="Times New Roman" w:cs="Times New Roman"/>
        </w:rPr>
        <w:t xml:space="preserve">obesity with low-grade inflammation </w:t>
      </w:r>
      <w:r w:rsidR="007A703B">
        <w:rPr>
          <w:rFonts w:ascii="Times New Roman" w:hAnsi="Times New Roman" w:cs="Times New Roman"/>
        </w:rPr>
        <w:t xml:space="preserve">that first originates from </w:t>
      </w:r>
      <w:r w:rsidR="00733012" w:rsidRPr="00350549">
        <w:rPr>
          <w:rFonts w:ascii="Times New Roman" w:hAnsi="Times New Roman" w:cs="Times New Roman"/>
        </w:rPr>
        <w:t>adipose tissue</w:t>
      </w:r>
      <w:r w:rsidR="007A703B">
        <w:rPr>
          <w:rFonts w:ascii="Times New Roman" w:hAnsi="Times New Roman" w:cs="Times New Roman"/>
        </w:rPr>
        <w:t xml:space="preserve">s, which </w:t>
      </w:r>
      <w:r w:rsidR="00733012" w:rsidRPr="00350549">
        <w:rPr>
          <w:rFonts w:ascii="Times New Roman" w:hAnsi="Times New Roman" w:cs="Times New Roman"/>
        </w:rPr>
        <w:t>secrete a plethora of pro- and anti-inflammatory cytokines</w:t>
      </w:r>
      <w:r w:rsidR="007A703B">
        <w:rPr>
          <w:rFonts w:ascii="Times New Roman" w:hAnsi="Times New Roman" w:cs="Times New Roman"/>
        </w:rPr>
        <w:t>, all of which being</w:t>
      </w:r>
      <w:r w:rsidR="00733012" w:rsidRPr="00350549">
        <w:rPr>
          <w:rFonts w:ascii="Times New Roman" w:hAnsi="Times New Roman" w:cs="Times New Roman"/>
        </w:rPr>
        <w:t xml:space="preserve"> termed adipokines. </w:t>
      </w:r>
      <w:r w:rsidR="009E2854">
        <w:rPr>
          <w:rFonts w:ascii="Times New Roman" w:hAnsi="Times New Roman" w:cs="Times New Roman"/>
        </w:rPr>
        <w:t xml:space="preserve">These molecules have been </w:t>
      </w:r>
      <w:r w:rsidR="007608D1" w:rsidRPr="00350549">
        <w:rPr>
          <w:rFonts w:ascii="Times New Roman" w:hAnsi="Times New Roman" w:cs="Times New Roman"/>
          <w:kern w:val="0"/>
          <w:szCs w:val="24"/>
        </w:rPr>
        <w:t xml:space="preserve">implicated in initiating and perpetuating the chronic state </w:t>
      </w:r>
      <w:r w:rsidR="009E2854">
        <w:rPr>
          <w:rFonts w:ascii="Times New Roman" w:hAnsi="Times New Roman" w:cs="Times New Roman"/>
          <w:kern w:val="0"/>
          <w:szCs w:val="24"/>
        </w:rPr>
        <w:t>of inflammation that is observed</w:t>
      </w:r>
      <w:r w:rsidR="007608D1" w:rsidRPr="00350549">
        <w:rPr>
          <w:rFonts w:ascii="Times New Roman" w:hAnsi="Times New Roman" w:cs="Times New Roman"/>
          <w:kern w:val="0"/>
          <w:szCs w:val="24"/>
        </w:rPr>
        <w:t xml:space="preserve"> in obesity and </w:t>
      </w:r>
      <w:r w:rsidR="00E56C92">
        <w:rPr>
          <w:rFonts w:ascii="Times New Roman" w:hAnsi="Times New Roman" w:cs="Times New Roman"/>
          <w:kern w:val="0"/>
          <w:szCs w:val="24"/>
        </w:rPr>
        <w:t>M</w:t>
      </w:r>
      <w:r w:rsidR="007608D1" w:rsidRPr="00350549">
        <w:rPr>
          <w:rFonts w:ascii="Times New Roman" w:hAnsi="Times New Roman" w:cs="Times New Roman"/>
          <w:kern w:val="0"/>
          <w:szCs w:val="24"/>
        </w:rPr>
        <w:t xml:space="preserve">AFLD. </w:t>
      </w:r>
      <w:r w:rsidR="00817ED0">
        <w:rPr>
          <w:rFonts w:ascii="Times New Roman" w:hAnsi="Times New Roman" w:cs="Times New Roman"/>
          <w:kern w:val="0"/>
          <w:szCs w:val="24"/>
        </w:rPr>
        <w:t xml:space="preserve">However, more investigation should be conducted to identify </w:t>
      </w:r>
      <w:r w:rsidR="007608D1" w:rsidRPr="00350549">
        <w:rPr>
          <w:rFonts w:ascii="Times New Roman" w:hAnsi="Times New Roman" w:cs="Times New Roman"/>
          <w:kern w:val="0"/>
          <w:szCs w:val="24"/>
        </w:rPr>
        <w:t>the exact role of adipokines derived from intra-abdominal fat</w:t>
      </w:r>
      <w:r w:rsidR="00817ED0">
        <w:rPr>
          <w:rFonts w:ascii="Times New Roman" w:hAnsi="Times New Roman" w:cs="Times New Roman"/>
          <w:kern w:val="0"/>
          <w:szCs w:val="24"/>
        </w:rPr>
        <w:t>,</w:t>
      </w:r>
      <w:r w:rsidR="007608D1" w:rsidRPr="00350549">
        <w:rPr>
          <w:rFonts w:ascii="Times New Roman" w:hAnsi="Times New Roman" w:cs="Times New Roman"/>
          <w:kern w:val="0"/>
          <w:szCs w:val="24"/>
        </w:rPr>
        <w:t xml:space="preserve"> as these </w:t>
      </w:r>
      <w:r w:rsidR="00817ED0">
        <w:rPr>
          <w:rFonts w:ascii="Times New Roman" w:hAnsi="Times New Roman" w:cs="Times New Roman"/>
          <w:kern w:val="0"/>
          <w:szCs w:val="24"/>
        </w:rPr>
        <w:t xml:space="preserve">molecules also seem to drive the progression of liver injury in patients with severe obesity. </w:t>
      </w:r>
    </w:p>
    <w:p w14:paraId="69787B64" w14:textId="440B3A49" w:rsidR="007608D1" w:rsidRDefault="00FE5EAC" w:rsidP="000F4D9C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kern w:val="0"/>
          <w:szCs w:val="24"/>
        </w:rPr>
      </w:pPr>
      <w:bookmarkStart w:id="3" w:name="_Hlk129877694"/>
      <w:r>
        <w:rPr>
          <w:rFonts w:ascii="Times New Roman" w:eastAsia="新細明體" w:hAnsi="Times New Roman" w:cs="Times New Roman"/>
          <w:color w:val="050505"/>
          <w:kern w:val="0"/>
          <w:szCs w:val="24"/>
        </w:rPr>
        <w:lastRenderedPageBreak/>
        <w:t xml:space="preserve">Given that </w:t>
      </w:r>
      <w:r w:rsidR="00B92159">
        <w:rPr>
          <w:rFonts w:ascii="Times New Roman" w:eastAsia="新細明體" w:hAnsi="Times New Roman" w:cs="Times New Roman"/>
          <w:color w:val="050505"/>
          <w:kern w:val="0"/>
          <w:szCs w:val="24"/>
        </w:rPr>
        <w:t>MAFLD</w:t>
      </w:r>
      <w:r w:rsidR="00EA5BE5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is related to systemic inflammation characterized by </w:t>
      </w:r>
      <w:r>
        <w:rPr>
          <w:rFonts w:ascii="Times New Roman" w:eastAsia="新細明體" w:hAnsi="Times New Roman" w:cs="Times New Roman"/>
          <w:color w:val="050505"/>
          <w:kern w:val="0"/>
          <w:szCs w:val="24"/>
        </w:rPr>
        <w:t>dis</w:t>
      </w:r>
      <w:r w:rsidR="00EE0691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rupted imbalance of </w:t>
      </w:r>
      <w:r w:rsidR="00EA5BE5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adipokine</w:t>
      </w:r>
      <w:r>
        <w:rPr>
          <w:rFonts w:ascii="Times New Roman" w:eastAsia="新細明體" w:hAnsi="Times New Roman" w:cs="Times New Roman"/>
          <w:color w:val="050505"/>
          <w:kern w:val="0"/>
          <w:szCs w:val="24"/>
        </w:rPr>
        <w:t>s</w:t>
      </w:r>
      <w:r w:rsidR="00EE0691">
        <w:rPr>
          <w:rFonts w:ascii="Times New Roman" w:eastAsia="新細明體" w:hAnsi="Times New Roman" w:cs="Times New Roman"/>
          <w:color w:val="050505"/>
          <w:kern w:val="0"/>
          <w:szCs w:val="24"/>
        </w:rPr>
        <w:t>,</w:t>
      </w:r>
      <w:r w:rsidR="00EA5BE5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EE0691">
        <w:rPr>
          <w:rFonts w:ascii="Times New Roman" w:eastAsia="新細明體" w:hAnsi="Times New Roman" w:cs="Times New Roman"/>
          <w:color w:val="050505"/>
          <w:kern w:val="0"/>
          <w:szCs w:val="24"/>
        </w:rPr>
        <w:t>o</w:t>
      </w:r>
      <w:r w:rsidR="00EA5BE5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besity related digestive diseases, such as gastroesophageal reflux disease, fatty liver disease, cholelithiasis, gallbladder cancer, cholangiocarcinoma, pancreatic cancer, and </w:t>
      </w:r>
      <w:r w:rsidR="003B4002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others may specifically alter the adipokine profile in body tissues. </w:t>
      </w:r>
      <w:r w:rsidR="00E56C92">
        <w:rPr>
          <w:rFonts w:ascii="Times New Roman" w:hAnsi="Times New Roman" w:cs="Times New Roman"/>
        </w:rPr>
        <w:t>M</w:t>
      </w:r>
      <w:r w:rsidR="00967D20" w:rsidRPr="00350549">
        <w:rPr>
          <w:rFonts w:ascii="Times New Roman" w:hAnsi="Times New Roman" w:cs="Times New Roman"/>
        </w:rPr>
        <w:t xml:space="preserve">AFLD is a chronic liver </w:t>
      </w:r>
      <w:r w:rsidR="00B92159">
        <w:rPr>
          <w:rFonts w:ascii="Times New Roman" w:hAnsi="Times New Roman" w:cs="Times New Roman"/>
        </w:rPr>
        <w:t xml:space="preserve">inflammation </w:t>
      </w:r>
      <w:r w:rsidR="00967D20" w:rsidRPr="00350549">
        <w:rPr>
          <w:rFonts w:ascii="Times New Roman" w:hAnsi="Times New Roman" w:cs="Times New Roman"/>
        </w:rPr>
        <w:t>affecting 30% of</w:t>
      </w:r>
      <w:r w:rsidR="00613854">
        <w:rPr>
          <w:rFonts w:ascii="Times New Roman" w:hAnsi="Times New Roman" w:cs="Times New Roman"/>
        </w:rPr>
        <w:t xml:space="preserve"> all </w:t>
      </w:r>
      <w:r w:rsidR="005F70A7">
        <w:rPr>
          <w:rFonts w:ascii="Times New Roman" w:hAnsi="Times New Roman" w:cs="Times New Roman"/>
        </w:rPr>
        <w:t xml:space="preserve">populations, with 40% to 70% of humans have the disease.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MAFLD patients</w:t>
      </w:r>
      <w:r w:rsidR="002F7C11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with hepatic fibrosis tend to have worse prognosis and it is recommended to </w:t>
      </w:r>
      <w:r w:rsidR="0009585F">
        <w:rPr>
          <w:rFonts w:ascii="Times New Roman" w:eastAsia="新細明體" w:hAnsi="Times New Roman" w:cs="Times New Roman"/>
          <w:color w:val="050505"/>
          <w:kern w:val="0"/>
          <w:szCs w:val="24"/>
        </w:rPr>
        <w:t>monitor t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he degree of</w:t>
      </w:r>
      <w:r w:rsidR="0009585F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fibrosis through </w:t>
      </w:r>
      <w:r w:rsidR="0009585F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serum level of </w:t>
      </w:r>
      <w:r w:rsidR="00B92159">
        <w:rPr>
          <w:rFonts w:ascii="Times New Roman" w:eastAsia="新細明體" w:hAnsi="Times New Roman" w:cs="Times New Roman"/>
          <w:color w:val="050505"/>
          <w:kern w:val="0"/>
          <w:szCs w:val="24"/>
        </w:rPr>
        <w:t>AFP</w:t>
      </w:r>
      <w:r w:rsidR="0009585F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and G</w:t>
      </w:r>
      <w:r w:rsidR="00B92159">
        <w:rPr>
          <w:rFonts w:ascii="Times New Roman" w:eastAsia="新細明體" w:hAnsi="Times New Roman" w:cs="Times New Roman"/>
          <w:color w:val="050505"/>
          <w:kern w:val="0"/>
          <w:szCs w:val="24"/>
        </w:rPr>
        <w:t>PT</w:t>
      </w:r>
      <w:r w:rsidR="00E56C92">
        <w:rPr>
          <w:rFonts w:ascii="Times New Roman" w:eastAsia="新細明體" w:hAnsi="Times New Roman" w:cs="Times New Roman"/>
          <w:color w:val="050505"/>
          <w:kern w:val="0"/>
          <w:szCs w:val="24"/>
        </w:rPr>
        <w:t>.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MAFLD is not </w:t>
      </w:r>
      <w:r w:rsidR="00F63272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an isolated liver problem, but it may affect brain to cause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depression</w:t>
      </w:r>
      <w:r w:rsidR="00E56C92">
        <w:rPr>
          <w:rFonts w:ascii="Times New Roman" w:eastAsia="新細明體" w:hAnsi="Times New Roman" w:cs="Times New Roman"/>
          <w:color w:val="050505"/>
          <w:kern w:val="0"/>
          <w:szCs w:val="24"/>
        </w:rPr>
        <w:t>, infarction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, insomnia, </w:t>
      </w:r>
      <w:r w:rsidR="00B9215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and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dementia</w:t>
      </w:r>
      <w:r w:rsidR="00B92159">
        <w:rPr>
          <w:rFonts w:ascii="Times New Roman" w:eastAsia="新細明體" w:hAnsi="Times New Roman" w:cs="Times New Roman"/>
          <w:color w:val="050505"/>
          <w:kern w:val="0"/>
          <w:szCs w:val="24"/>
        </w:rPr>
        <w:t>.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</w:t>
      </w:r>
      <w:r w:rsidR="00F63272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It is also shown that </w:t>
      </w:r>
      <w:r w:rsidR="00B318D6">
        <w:rPr>
          <w:rFonts w:ascii="Times New Roman" w:eastAsia="新細明體" w:hAnsi="Times New Roman" w:cs="Times New Roman"/>
          <w:color w:val="050505"/>
          <w:kern w:val="0"/>
          <w:szCs w:val="24"/>
        </w:rPr>
        <w:t>adipokines in MAFLD are involved in o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ral cancer, heart disease</w:t>
      </w:r>
      <w:r w:rsidR="00B318D6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s (such as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arrhythmia</w:t>
      </w:r>
      <w:r w:rsidR="00B318D6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and 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cardiomyopathy</w:t>
      </w:r>
      <w:r w:rsidR="00B318D6">
        <w:rPr>
          <w:rFonts w:ascii="Times New Roman" w:eastAsia="新細明體" w:hAnsi="Times New Roman" w:cs="Times New Roman"/>
          <w:color w:val="050505"/>
          <w:kern w:val="0"/>
          <w:szCs w:val="24"/>
        </w:rPr>
        <w:t>)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>, apnea, lung cancer, gastrointestinal tract tumors, chronic kidney disease, cervical cancer, ovarian cancer, and polycystic ovary</w:t>
      </w:r>
      <w:r w:rsidR="00E56C92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 syndrome</w:t>
      </w:r>
      <w:r w:rsidR="00350549" w:rsidRPr="00350549">
        <w:rPr>
          <w:rFonts w:ascii="Times New Roman" w:eastAsia="新細明體" w:hAnsi="Times New Roman" w:cs="Times New Roman"/>
          <w:color w:val="050505"/>
          <w:kern w:val="0"/>
          <w:szCs w:val="24"/>
        </w:rPr>
        <w:t xml:space="preserve">. </w:t>
      </w:r>
      <w:bookmarkEnd w:id="3"/>
    </w:p>
    <w:p w14:paraId="2BE67C5D" w14:textId="443DCAE9" w:rsidR="00E61AE3" w:rsidRDefault="00E61AE3" w:rsidP="000F4D9C">
      <w:pPr>
        <w:jc w:val="both"/>
        <w:rPr>
          <w:rFonts w:ascii="Times New Roman" w:hAnsi="Times New Roman" w:cs="Times New Roman"/>
          <w:b/>
          <w:bCs/>
          <w:kern w:val="0"/>
          <w:szCs w:val="24"/>
        </w:rPr>
      </w:pPr>
    </w:p>
    <w:p w14:paraId="1445F7C5" w14:textId="77777777" w:rsidR="002917C1" w:rsidRPr="00350549" w:rsidRDefault="002917C1" w:rsidP="000F4D9C">
      <w:pPr>
        <w:jc w:val="both"/>
        <w:rPr>
          <w:rFonts w:ascii="Times New Roman" w:hAnsi="Times New Roman" w:cs="Times New Roman"/>
        </w:rPr>
      </w:pPr>
    </w:p>
    <w:sectPr w:rsidR="002917C1" w:rsidRPr="00350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5777" w14:textId="77777777" w:rsidR="007629C9" w:rsidRDefault="007629C9" w:rsidP="00437665">
      <w:r>
        <w:separator/>
      </w:r>
    </w:p>
  </w:endnote>
  <w:endnote w:type="continuationSeparator" w:id="0">
    <w:p w14:paraId="68848678" w14:textId="77777777" w:rsidR="007629C9" w:rsidRDefault="007629C9" w:rsidP="0043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8280"/>
      <w:docPartObj>
        <w:docPartGallery w:val="Page Numbers (Bottom of Page)"/>
        <w:docPartUnique/>
      </w:docPartObj>
    </w:sdtPr>
    <w:sdtContent>
      <w:p w14:paraId="62581AB8" w14:textId="77777777" w:rsidR="00C020D5" w:rsidRDefault="00C020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25" w:rsidRPr="00825125">
          <w:rPr>
            <w:noProof/>
            <w:lang w:val="zh-TW"/>
          </w:rPr>
          <w:t>1</w:t>
        </w:r>
        <w:r>
          <w:fldChar w:fldCharType="end"/>
        </w:r>
      </w:p>
    </w:sdtContent>
  </w:sdt>
  <w:p w14:paraId="6905EB91" w14:textId="77777777" w:rsidR="00C020D5" w:rsidRDefault="00C020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FC5C" w14:textId="77777777" w:rsidR="007629C9" w:rsidRDefault="007629C9" w:rsidP="00437665">
      <w:r>
        <w:separator/>
      </w:r>
    </w:p>
  </w:footnote>
  <w:footnote w:type="continuationSeparator" w:id="0">
    <w:p w14:paraId="655F8B93" w14:textId="77777777" w:rsidR="007629C9" w:rsidRDefault="007629C9" w:rsidP="0043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E08"/>
    <w:multiLevelType w:val="hybridMultilevel"/>
    <w:tmpl w:val="4EC2D816"/>
    <w:lvl w:ilvl="0" w:tplc="535A3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D52745"/>
    <w:multiLevelType w:val="hybridMultilevel"/>
    <w:tmpl w:val="8E4C5F0C"/>
    <w:lvl w:ilvl="0" w:tplc="5A82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D3A3D"/>
    <w:multiLevelType w:val="hybridMultilevel"/>
    <w:tmpl w:val="A21C79B6"/>
    <w:lvl w:ilvl="0" w:tplc="792AD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0E12E0"/>
    <w:multiLevelType w:val="hybridMultilevel"/>
    <w:tmpl w:val="FE7470A2"/>
    <w:lvl w:ilvl="0" w:tplc="95348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734054">
    <w:abstractNumId w:val="0"/>
  </w:num>
  <w:num w:numId="2" w16cid:durableId="649752175">
    <w:abstractNumId w:val="3"/>
  </w:num>
  <w:num w:numId="3" w16cid:durableId="1312756285">
    <w:abstractNumId w:val="1"/>
  </w:num>
  <w:num w:numId="4" w16cid:durableId="534854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D5"/>
    <w:rsid w:val="00000031"/>
    <w:rsid w:val="00001E94"/>
    <w:rsid w:val="00005A44"/>
    <w:rsid w:val="00011DE7"/>
    <w:rsid w:val="00035A22"/>
    <w:rsid w:val="00036E5E"/>
    <w:rsid w:val="00037765"/>
    <w:rsid w:val="00041DDE"/>
    <w:rsid w:val="00045A6E"/>
    <w:rsid w:val="000513A6"/>
    <w:rsid w:val="000571CB"/>
    <w:rsid w:val="00072446"/>
    <w:rsid w:val="00076B36"/>
    <w:rsid w:val="000846E8"/>
    <w:rsid w:val="0009585F"/>
    <w:rsid w:val="000B00A8"/>
    <w:rsid w:val="000B19E1"/>
    <w:rsid w:val="000B57A1"/>
    <w:rsid w:val="000D0F7D"/>
    <w:rsid w:val="000E3A07"/>
    <w:rsid w:val="000E756B"/>
    <w:rsid w:val="000E7F04"/>
    <w:rsid w:val="000F4D9C"/>
    <w:rsid w:val="0010019F"/>
    <w:rsid w:val="00137511"/>
    <w:rsid w:val="001534F2"/>
    <w:rsid w:val="001564BB"/>
    <w:rsid w:val="00165546"/>
    <w:rsid w:val="00166ABD"/>
    <w:rsid w:val="00171E95"/>
    <w:rsid w:val="0017226C"/>
    <w:rsid w:val="00172D19"/>
    <w:rsid w:val="0018598F"/>
    <w:rsid w:val="001A246C"/>
    <w:rsid w:val="001A28C4"/>
    <w:rsid w:val="001A488E"/>
    <w:rsid w:val="001C0BA2"/>
    <w:rsid w:val="00207BA4"/>
    <w:rsid w:val="0022671D"/>
    <w:rsid w:val="00233ACF"/>
    <w:rsid w:val="0023694A"/>
    <w:rsid w:val="00244C0D"/>
    <w:rsid w:val="00256C75"/>
    <w:rsid w:val="00274689"/>
    <w:rsid w:val="002748DB"/>
    <w:rsid w:val="00276325"/>
    <w:rsid w:val="00285049"/>
    <w:rsid w:val="002917C1"/>
    <w:rsid w:val="002A1866"/>
    <w:rsid w:val="002A1A65"/>
    <w:rsid w:val="002A4CD8"/>
    <w:rsid w:val="002B27EF"/>
    <w:rsid w:val="002B4AF9"/>
    <w:rsid w:val="002E5A5A"/>
    <w:rsid w:val="002F79F4"/>
    <w:rsid w:val="002F7C11"/>
    <w:rsid w:val="00301C1E"/>
    <w:rsid w:val="003025B2"/>
    <w:rsid w:val="00326CB1"/>
    <w:rsid w:val="003311EA"/>
    <w:rsid w:val="00332ABE"/>
    <w:rsid w:val="003338DC"/>
    <w:rsid w:val="00350549"/>
    <w:rsid w:val="003522AC"/>
    <w:rsid w:val="003576DB"/>
    <w:rsid w:val="00363D68"/>
    <w:rsid w:val="00365E10"/>
    <w:rsid w:val="00366132"/>
    <w:rsid w:val="003700F8"/>
    <w:rsid w:val="003755D4"/>
    <w:rsid w:val="00385517"/>
    <w:rsid w:val="003908FF"/>
    <w:rsid w:val="00391F3C"/>
    <w:rsid w:val="003942BF"/>
    <w:rsid w:val="003B4002"/>
    <w:rsid w:val="003C50FD"/>
    <w:rsid w:val="00402083"/>
    <w:rsid w:val="004044D2"/>
    <w:rsid w:val="004108B2"/>
    <w:rsid w:val="004141C6"/>
    <w:rsid w:val="004145CA"/>
    <w:rsid w:val="004171F4"/>
    <w:rsid w:val="00437665"/>
    <w:rsid w:val="004532AB"/>
    <w:rsid w:val="00454F49"/>
    <w:rsid w:val="00455219"/>
    <w:rsid w:val="0045565E"/>
    <w:rsid w:val="00457437"/>
    <w:rsid w:val="00473FCA"/>
    <w:rsid w:val="004A5564"/>
    <w:rsid w:val="004B0E1C"/>
    <w:rsid w:val="004B3562"/>
    <w:rsid w:val="004B6EEB"/>
    <w:rsid w:val="004C1C16"/>
    <w:rsid w:val="004C26F4"/>
    <w:rsid w:val="004F171D"/>
    <w:rsid w:val="004F5C2D"/>
    <w:rsid w:val="00514896"/>
    <w:rsid w:val="00515EC0"/>
    <w:rsid w:val="005336A5"/>
    <w:rsid w:val="005409D3"/>
    <w:rsid w:val="005446F4"/>
    <w:rsid w:val="0055098F"/>
    <w:rsid w:val="00583F00"/>
    <w:rsid w:val="00585E66"/>
    <w:rsid w:val="005A59D1"/>
    <w:rsid w:val="005A78A1"/>
    <w:rsid w:val="005C5C26"/>
    <w:rsid w:val="005C5D88"/>
    <w:rsid w:val="005C684C"/>
    <w:rsid w:val="005D4F79"/>
    <w:rsid w:val="005D6116"/>
    <w:rsid w:val="005D745F"/>
    <w:rsid w:val="005E5E89"/>
    <w:rsid w:val="005E5FFF"/>
    <w:rsid w:val="005E6EC5"/>
    <w:rsid w:val="005F1ECD"/>
    <w:rsid w:val="005F70A7"/>
    <w:rsid w:val="006025E3"/>
    <w:rsid w:val="00613854"/>
    <w:rsid w:val="00630AA0"/>
    <w:rsid w:val="00632EF3"/>
    <w:rsid w:val="006364BA"/>
    <w:rsid w:val="006430DB"/>
    <w:rsid w:val="0064742D"/>
    <w:rsid w:val="00652286"/>
    <w:rsid w:val="006536B0"/>
    <w:rsid w:val="00656BC3"/>
    <w:rsid w:val="00657EEA"/>
    <w:rsid w:val="006671B3"/>
    <w:rsid w:val="00677102"/>
    <w:rsid w:val="00687AD4"/>
    <w:rsid w:val="00690396"/>
    <w:rsid w:val="00690585"/>
    <w:rsid w:val="00693410"/>
    <w:rsid w:val="0069489C"/>
    <w:rsid w:val="006B041C"/>
    <w:rsid w:val="006C1D9A"/>
    <w:rsid w:val="006C3673"/>
    <w:rsid w:val="00704688"/>
    <w:rsid w:val="00705445"/>
    <w:rsid w:val="00716A87"/>
    <w:rsid w:val="007206C9"/>
    <w:rsid w:val="00730842"/>
    <w:rsid w:val="00731214"/>
    <w:rsid w:val="00733012"/>
    <w:rsid w:val="007345AE"/>
    <w:rsid w:val="00735204"/>
    <w:rsid w:val="00745106"/>
    <w:rsid w:val="00757A8E"/>
    <w:rsid w:val="007608D1"/>
    <w:rsid w:val="007629C9"/>
    <w:rsid w:val="00766060"/>
    <w:rsid w:val="00766DF1"/>
    <w:rsid w:val="00770FD9"/>
    <w:rsid w:val="0077578A"/>
    <w:rsid w:val="00775C75"/>
    <w:rsid w:val="00780F57"/>
    <w:rsid w:val="00785878"/>
    <w:rsid w:val="00792A87"/>
    <w:rsid w:val="007934CF"/>
    <w:rsid w:val="007A275C"/>
    <w:rsid w:val="007A703B"/>
    <w:rsid w:val="007B4961"/>
    <w:rsid w:val="007D1D52"/>
    <w:rsid w:val="007E1190"/>
    <w:rsid w:val="007E6A32"/>
    <w:rsid w:val="007F60B1"/>
    <w:rsid w:val="00817ED0"/>
    <w:rsid w:val="00825125"/>
    <w:rsid w:val="0082585E"/>
    <w:rsid w:val="00832AC4"/>
    <w:rsid w:val="008600BB"/>
    <w:rsid w:val="00866F92"/>
    <w:rsid w:val="008824CF"/>
    <w:rsid w:val="00893ADE"/>
    <w:rsid w:val="00895140"/>
    <w:rsid w:val="008960D7"/>
    <w:rsid w:val="008A6126"/>
    <w:rsid w:val="008A62E6"/>
    <w:rsid w:val="008A7C13"/>
    <w:rsid w:val="008B1BD3"/>
    <w:rsid w:val="008B2570"/>
    <w:rsid w:val="008B4EB9"/>
    <w:rsid w:val="008B612B"/>
    <w:rsid w:val="008C206A"/>
    <w:rsid w:val="008C7B9B"/>
    <w:rsid w:val="008D5305"/>
    <w:rsid w:val="00903EBE"/>
    <w:rsid w:val="0091525E"/>
    <w:rsid w:val="00924028"/>
    <w:rsid w:val="00936986"/>
    <w:rsid w:val="00944C77"/>
    <w:rsid w:val="00950542"/>
    <w:rsid w:val="0095460C"/>
    <w:rsid w:val="009550F8"/>
    <w:rsid w:val="00967D20"/>
    <w:rsid w:val="00973F78"/>
    <w:rsid w:val="00997F3A"/>
    <w:rsid w:val="009B419E"/>
    <w:rsid w:val="009B49BA"/>
    <w:rsid w:val="009B5FA4"/>
    <w:rsid w:val="009B7BB8"/>
    <w:rsid w:val="009C1D9D"/>
    <w:rsid w:val="009C389C"/>
    <w:rsid w:val="009D793C"/>
    <w:rsid w:val="009E2854"/>
    <w:rsid w:val="009F26A2"/>
    <w:rsid w:val="00A0541C"/>
    <w:rsid w:val="00A05CA0"/>
    <w:rsid w:val="00A15A27"/>
    <w:rsid w:val="00A24B0E"/>
    <w:rsid w:val="00A4117E"/>
    <w:rsid w:val="00A510BB"/>
    <w:rsid w:val="00A511D9"/>
    <w:rsid w:val="00A52EF8"/>
    <w:rsid w:val="00A54919"/>
    <w:rsid w:val="00A551A5"/>
    <w:rsid w:val="00A57F96"/>
    <w:rsid w:val="00A745E2"/>
    <w:rsid w:val="00A867B4"/>
    <w:rsid w:val="00A92ED6"/>
    <w:rsid w:val="00AB1F10"/>
    <w:rsid w:val="00AB5735"/>
    <w:rsid w:val="00AC23E6"/>
    <w:rsid w:val="00AC4F6B"/>
    <w:rsid w:val="00AE4911"/>
    <w:rsid w:val="00B07795"/>
    <w:rsid w:val="00B117F5"/>
    <w:rsid w:val="00B15C97"/>
    <w:rsid w:val="00B318D6"/>
    <w:rsid w:val="00B33C9D"/>
    <w:rsid w:val="00B37FB6"/>
    <w:rsid w:val="00B4019E"/>
    <w:rsid w:val="00B40D56"/>
    <w:rsid w:val="00B4165E"/>
    <w:rsid w:val="00B514FA"/>
    <w:rsid w:val="00B52C5A"/>
    <w:rsid w:val="00B57F12"/>
    <w:rsid w:val="00B63EB8"/>
    <w:rsid w:val="00B81F2D"/>
    <w:rsid w:val="00B83456"/>
    <w:rsid w:val="00B90B52"/>
    <w:rsid w:val="00B91B4A"/>
    <w:rsid w:val="00B92159"/>
    <w:rsid w:val="00BA249C"/>
    <w:rsid w:val="00BB1AED"/>
    <w:rsid w:val="00BB43A4"/>
    <w:rsid w:val="00BB4CD8"/>
    <w:rsid w:val="00BC4A1A"/>
    <w:rsid w:val="00BD274C"/>
    <w:rsid w:val="00BE0839"/>
    <w:rsid w:val="00BE1B6D"/>
    <w:rsid w:val="00BE5163"/>
    <w:rsid w:val="00BE6155"/>
    <w:rsid w:val="00C00AC2"/>
    <w:rsid w:val="00C020D5"/>
    <w:rsid w:val="00C10BD3"/>
    <w:rsid w:val="00C36758"/>
    <w:rsid w:val="00C3697F"/>
    <w:rsid w:val="00C41738"/>
    <w:rsid w:val="00C46125"/>
    <w:rsid w:val="00C52837"/>
    <w:rsid w:val="00C64433"/>
    <w:rsid w:val="00C65FDD"/>
    <w:rsid w:val="00C66036"/>
    <w:rsid w:val="00C767E6"/>
    <w:rsid w:val="00C850B0"/>
    <w:rsid w:val="00C935B7"/>
    <w:rsid w:val="00CA1756"/>
    <w:rsid w:val="00CA63D5"/>
    <w:rsid w:val="00CB5B8C"/>
    <w:rsid w:val="00CB7BBD"/>
    <w:rsid w:val="00CD7506"/>
    <w:rsid w:val="00CE000F"/>
    <w:rsid w:val="00CE63FF"/>
    <w:rsid w:val="00CF0071"/>
    <w:rsid w:val="00CF1BA6"/>
    <w:rsid w:val="00D13EDE"/>
    <w:rsid w:val="00D62E7D"/>
    <w:rsid w:val="00D70BCE"/>
    <w:rsid w:val="00DA0349"/>
    <w:rsid w:val="00DA290A"/>
    <w:rsid w:val="00DB3BA4"/>
    <w:rsid w:val="00DB54E2"/>
    <w:rsid w:val="00DE7FCB"/>
    <w:rsid w:val="00DF1B70"/>
    <w:rsid w:val="00E1757A"/>
    <w:rsid w:val="00E27EBA"/>
    <w:rsid w:val="00E36752"/>
    <w:rsid w:val="00E440E0"/>
    <w:rsid w:val="00E52DDE"/>
    <w:rsid w:val="00E54290"/>
    <w:rsid w:val="00E56C92"/>
    <w:rsid w:val="00E60008"/>
    <w:rsid w:val="00E60058"/>
    <w:rsid w:val="00E61AE3"/>
    <w:rsid w:val="00E63F35"/>
    <w:rsid w:val="00E9204A"/>
    <w:rsid w:val="00E96550"/>
    <w:rsid w:val="00EA4F89"/>
    <w:rsid w:val="00EA5BE5"/>
    <w:rsid w:val="00EA5CB2"/>
    <w:rsid w:val="00EA7E38"/>
    <w:rsid w:val="00EB54D6"/>
    <w:rsid w:val="00EC6820"/>
    <w:rsid w:val="00ED436A"/>
    <w:rsid w:val="00EE0691"/>
    <w:rsid w:val="00EE1C68"/>
    <w:rsid w:val="00EF34DE"/>
    <w:rsid w:val="00EF3D98"/>
    <w:rsid w:val="00F01D02"/>
    <w:rsid w:val="00F12EC2"/>
    <w:rsid w:val="00F15720"/>
    <w:rsid w:val="00F17148"/>
    <w:rsid w:val="00F442A0"/>
    <w:rsid w:val="00F45895"/>
    <w:rsid w:val="00F54210"/>
    <w:rsid w:val="00F6269E"/>
    <w:rsid w:val="00F62C5A"/>
    <w:rsid w:val="00F63272"/>
    <w:rsid w:val="00F90904"/>
    <w:rsid w:val="00F90C38"/>
    <w:rsid w:val="00F91B65"/>
    <w:rsid w:val="00F96EB0"/>
    <w:rsid w:val="00FA4D90"/>
    <w:rsid w:val="00FB29ED"/>
    <w:rsid w:val="00FB67BB"/>
    <w:rsid w:val="00FB7A9D"/>
    <w:rsid w:val="00FD2D98"/>
    <w:rsid w:val="00FD6933"/>
    <w:rsid w:val="00FD79F3"/>
    <w:rsid w:val="00FE3E29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83809"/>
  <w15:docId w15:val="{D922645F-E614-4825-8398-26B28663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B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76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665"/>
    <w:rPr>
      <w:sz w:val="20"/>
      <w:szCs w:val="20"/>
    </w:rPr>
  </w:style>
  <w:style w:type="character" w:customStyle="1" w:styleId="notranslate">
    <w:name w:val="notranslate"/>
    <w:basedOn w:val="a0"/>
    <w:rsid w:val="00CB7BBD"/>
  </w:style>
  <w:style w:type="character" w:customStyle="1" w:styleId="google-src-text1">
    <w:name w:val="google-src-text1"/>
    <w:basedOn w:val="a0"/>
    <w:rsid w:val="00CB7BBD"/>
    <w:rPr>
      <w:vanish/>
      <w:webHidden w:val="0"/>
      <w:specVanish w:val="0"/>
    </w:rPr>
  </w:style>
  <w:style w:type="paragraph" w:styleId="a8">
    <w:name w:val="List Paragraph"/>
    <w:basedOn w:val="a"/>
    <w:uiPriority w:val="34"/>
    <w:qFormat/>
    <w:rsid w:val="00CB7BBD"/>
    <w:pPr>
      <w:ind w:leftChars="200" w:left="480"/>
    </w:pPr>
  </w:style>
  <w:style w:type="character" w:styleId="a9">
    <w:name w:val="Emphasis"/>
    <w:basedOn w:val="a0"/>
    <w:uiPriority w:val="20"/>
    <w:qFormat/>
    <w:rsid w:val="003576DB"/>
    <w:rPr>
      <w:i/>
      <w:iCs/>
    </w:rPr>
  </w:style>
  <w:style w:type="character" w:customStyle="1" w:styleId="mainproject51">
    <w:name w:val="main_project51"/>
    <w:basedOn w:val="a0"/>
    <w:rsid w:val="006C1D9A"/>
    <w:rPr>
      <w:color w:val="333333"/>
    </w:rPr>
  </w:style>
  <w:style w:type="character" w:customStyle="1" w:styleId="st1">
    <w:name w:val="st1"/>
    <w:basedOn w:val="a0"/>
    <w:rsid w:val="004145CA"/>
  </w:style>
  <w:style w:type="paragraph" w:customStyle="1" w:styleId="Default">
    <w:name w:val="Default"/>
    <w:rsid w:val="002F79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2F7C1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7C11"/>
  </w:style>
  <w:style w:type="character" w:customStyle="1" w:styleId="ac">
    <w:name w:val="註解文字 字元"/>
    <w:basedOn w:val="a0"/>
    <w:link w:val="ab"/>
    <w:uiPriority w:val="99"/>
    <w:rsid w:val="002F7C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7C1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ppy523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 杰</cp:lastModifiedBy>
  <cp:revision>3</cp:revision>
  <dcterms:created xsi:type="dcterms:W3CDTF">2023-05-08T00:12:00Z</dcterms:created>
  <dcterms:modified xsi:type="dcterms:W3CDTF">2023-05-08T00:13:00Z</dcterms:modified>
</cp:coreProperties>
</file>