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3AF0" w14:textId="77777777" w:rsidR="00EB7C36" w:rsidRDefault="00000000">
      <w:pPr>
        <w:spacing w:before="67" w:line="183" w:lineRule="exact"/>
        <w:ind w:left="781"/>
        <w:rPr>
          <w:sz w:val="16"/>
        </w:rPr>
      </w:pPr>
      <w:r>
        <w:rPr>
          <w:noProof/>
        </w:rPr>
        <w:drawing>
          <wp:anchor distT="0" distB="0" distL="0" distR="0" simplePos="0" relativeHeight="15728640" behindDoc="0" locked="0" layoutInCell="1" allowOverlap="1" wp14:anchorId="4253B268" wp14:editId="1FF021DD">
            <wp:simplePos x="0" y="0"/>
            <wp:positionH relativeFrom="page">
              <wp:posOffset>5308091</wp:posOffset>
            </wp:positionH>
            <wp:positionV relativeFrom="paragraph">
              <wp:posOffset>71231</wp:posOffset>
            </wp:positionV>
            <wp:extent cx="1101852" cy="3063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01852" cy="306324"/>
                    </a:xfrm>
                    <a:prstGeom prst="rect">
                      <a:avLst/>
                    </a:prstGeom>
                  </pic:spPr>
                </pic:pic>
              </a:graphicData>
            </a:graphic>
          </wp:anchor>
        </w:drawing>
      </w:r>
      <w:r>
        <w:rPr>
          <w:sz w:val="16"/>
        </w:rPr>
        <w:t>Aging</w:t>
      </w:r>
      <w:r>
        <w:rPr>
          <w:spacing w:val="-7"/>
          <w:sz w:val="16"/>
        </w:rPr>
        <w:t xml:space="preserve"> </w:t>
      </w:r>
      <w:r>
        <w:rPr>
          <w:sz w:val="16"/>
        </w:rPr>
        <w:t>Pathobiology</w:t>
      </w:r>
      <w:r>
        <w:rPr>
          <w:spacing w:val="-4"/>
          <w:sz w:val="16"/>
        </w:rPr>
        <w:t xml:space="preserve"> </w:t>
      </w:r>
      <w:r>
        <w:rPr>
          <w:sz w:val="16"/>
        </w:rPr>
        <w:t>and</w:t>
      </w:r>
      <w:r>
        <w:rPr>
          <w:spacing w:val="-4"/>
          <w:sz w:val="16"/>
        </w:rPr>
        <w:t xml:space="preserve"> </w:t>
      </w:r>
      <w:r>
        <w:rPr>
          <w:sz w:val="16"/>
        </w:rPr>
        <w:t>Therapeutics</w:t>
      </w:r>
      <w:r>
        <w:rPr>
          <w:spacing w:val="-6"/>
          <w:sz w:val="16"/>
        </w:rPr>
        <w:t xml:space="preserve"> </w:t>
      </w:r>
      <w:r>
        <w:rPr>
          <w:sz w:val="16"/>
        </w:rPr>
        <w:t>Year;Volume:Number</w:t>
      </w:r>
    </w:p>
    <w:p w14:paraId="041DE31B" w14:textId="77777777" w:rsidR="00EB7C36" w:rsidRDefault="00000000">
      <w:pPr>
        <w:spacing w:line="183" w:lineRule="exact"/>
        <w:ind w:left="781"/>
        <w:rPr>
          <w:sz w:val="16"/>
        </w:rPr>
      </w:pPr>
      <w:r>
        <w:rPr>
          <w:b/>
          <w:sz w:val="16"/>
        </w:rPr>
        <w:t>DOI</w:t>
      </w:r>
      <w:r>
        <w:rPr>
          <w:sz w:val="16"/>
        </w:rPr>
        <w:t>:</w:t>
      </w:r>
      <w:r>
        <w:rPr>
          <w:spacing w:val="-8"/>
          <w:sz w:val="16"/>
        </w:rPr>
        <w:t xml:space="preserve"> </w:t>
      </w:r>
      <w:r>
        <w:rPr>
          <w:sz w:val="16"/>
        </w:rPr>
        <w:t>10.31491/APT.xxxx.xx.xxx</w:t>
      </w:r>
    </w:p>
    <w:p w14:paraId="099E3517" w14:textId="77777777" w:rsidR="00EB7C36" w:rsidRDefault="00EB7C36">
      <w:pPr>
        <w:pStyle w:val="GvdeMetni"/>
        <w:spacing w:before="0"/>
        <w:ind w:left="0" w:firstLine="0"/>
      </w:pPr>
    </w:p>
    <w:p w14:paraId="15676243" w14:textId="77777777" w:rsidR="00EB7C36" w:rsidRDefault="00EB7C36">
      <w:pPr>
        <w:pStyle w:val="GvdeMetni"/>
        <w:spacing w:before="8"/>
        <w:ind w:left="0" w:firstLine="0"/>
        <w:rPr>
          <w:sz w:val="16"/>
        </w:rPr>
      </w:pPr>
    </w:p>
    <w:p w14:paraId="3A3172F1" w14:textId="77777777" w:rsidR="00EB7C36" w:rsidRDefault="00000000">
      <w:pPr>
        <w:pStyle w:val="ListeParagraf"/>
        <w:numPr>
          <w:ilvl w:val="0"/>
          <w:numId w:val="3"/>
        </w:numPr>
        <w:tabs>
          <w:tab w:val="left" w:pos="781"/>
          <w:tab w:val="left" w:pos="782"/>
          <w:tab w:val="left" w:pos="7237"/>
        </w:tabs>
        <w:spacing w:before="91"/>
        <w:ind w:hanging="467"/>
        <w:jc w:val="left"/>
        <w:rPr>
          <w:sz w:val="21"/>
        </w:rPr>
      </w:pPr>
      <w:r>
        <w:rPr>
          <w:b/>
          <w:w w:val="95"/>
          <w:sz w:val="21"/>
        </w:rPr>
        <w:t>Review</w:t>
      </w:r>
      <w:r>
        <w:rPr>
          <w:b/>
          <w:spacing w:val="40"/>
          <w:w w:val="95"/>
          <w:sz w:val="21"/>
        </w:rPr>
        <w:t xml:space="preserve"> </w:t>
      </w:r>
      <w:r>
        <w:rPr>
          <w:b/>
          <w:w w:val="95"/>
          <w:sz w:val="21"/>
        </w:rPr>
        <w:t>Article</w:t>
      </w:r>
      <w:r>
        <w:rPr>
          <w:b/>
          <w:w w:val="95"/>
          <w:sz w:val="21"/>
        </w:rPr>
        <w:tab/>
      </w:r>
      <w:hyperlink r:id="rId8">
        <w:r>
          <w:rPr>
            <w:color w:val="0000FF"/>
            <w:sz w:val="21"/>
            <w:u w:val="single" w:color="0000FF"/>
          </w:rPr>
          <w:t>Creative</w:t>
        </w:r>
        <w:r>
          <w:rPr>
            <w:color w:val="0000FF"/>
            <w:spacing w:val="-2"/>
            <w:sz w:val="21"/>
            <w:u w:val="single" w:color="0000FF"/>
          </w:rPr>
          <w:t xml:space="preserve"> </w:t>
        </w:r>
        <w:r>
          <w:rPr>
            <w:color w:val="0000FF"/>
            <w:sz w:val="21"/>
            <w:u w:val="single" w:color="0000FF"/>
          </w:rPr>
          <w:t>Commons</w:t>
        </w:r>
        <w:r>
          <w:rPr>
            <w:color w:val="0000FF"/>
            <w:spacing w:val="-2"/>
            <w:sz w:val="21"/>
            <w:u w:val="single" w:color="0000FF"/>
          </w:rPr>
          <w:t xml:space="preserve"> </w:t>
        </w:r>
        <w:r>
          <w:rPr>
            <w:color w:val="0000FF"/>
            <w:sz w:val="21"/>
            <w:u w:val="single" w:color="0000FF"/>
          </w:rPr>
          <w:t>4.0</w:t>
        </w:r>
      </w:hyperlink>
    </w:p>
    <w:p w14:paraId="16134FC9" w14:textId="77777777" w:rsidR="00EB7C36" w:rsidRDefault="00EB7C36">
      <w:pPr>
        <w:pStyle w:val="GvdeMetni"/>
        <w:spacing w:before="0"/>
        <w:ind w:left="0" w:firstLine="0"/>
        <w:rPr>
          <w:sz w:val="27"/>
        </w:rPr>
      </w:pPr>
    </w:p>
    <w:p w14:paraId="152261E7" w14:textId="77777777" w:rsidR="006324B2" w:rsidRPr="006324B2" w:rsidRDefault="006324B2" w:rsidP="006324B2">
      <w:pPr>
        <w:pStyle w:val="ListeParagraf"/>
        <w:numPr>
          <w:ilvl w:val="0"/>
          <w:numId w:val="3"/>
        </w:numPr>
        <w:spacing w:line="480" w:lineRule="auto"/>
        <w:jc w:val="both"/>
        <w:rPr>
          <w:b/>
          <w:bCs/>
          <w:sz w:val="30"/>
          <w:szCs w:val="30"/>
        </w:rPr>
      </w:pPr>
      <w:r w:rsidRPr="006324B2">
        <w:rPr>
          <w:b/>
          <w:bCs/>
          <w:sz w:val="30"/>
          <w:szCs w:val="30"/>
        </w:rPr>
        <w:t>Aging and Cardiovascular Diseases</w:t>
      </w:r>
    </w:p>
    <w:p w14:paraId="5702A30D" w14:textId="77777777" w:rsidR="00EB7C36" w:rsidRDefault="00000000">
      <w:pPr>
        <w:pStyle w:val="ListeParagraf"/>
        <w:numPr>
          <w:ilvl w:val="0"/>
          <w:numId w:val="3"/>
        </w:numPr>
        <w:tabs>
          <w:tab w:val="left" w:pos="781"/>
          <w:tab w:val="left" w:pos="782"/>
        </w:tabs>
        <w:spacing w:before="24"/>
        <w:ind w:hanging="467"/>
        <w:jc w:val="left"/>
        <w:rPr>
          <w:b/>
          <w:i/>
          <w:sz w:val="18"/>
        </w:rPr>
      </w:pPr>
      <w:r>
        <w:rPr>
          <w:color w:val="7E7E7E"/>
          <w:sz w:val="18"/>
        </w:rPr>
        <w:t>[</w:t>
      </w:r>
      <w:r>
        <w:rPr>
          <w:b/>
          <w:i/>
          <w:color w:val="7E7E7E"/>
          <w:sz w:val="18"/>
        </w:rPr>
        <w:t>Suggestions:</w:t>
      </w:r>
      <w:r>
        <w:rPr>
          <w:b/>
          <w:i/>
          <w:color w:val="7E7E7E"/>
          <w:spacing w:val="15"/>
          <w:sz w:val="18"/>
        </w:rPr>
        <w:t xml:space="preserve"> </w:t>
      </w:r>
      <w:r>
        <w:rPr>
          <w:b/>
          <w:i/>
          <w:color w:val="7E7E7E"/>
          <w:sz w:val="18"/>
        </w:rPr>
        <w:t>No</w:t>
      </w:r>
      <w:r>
        <w:rPr>
          <w:b/>
          <w:i/>
          <w:color w:val="7E7E7E"/>
          <w:spacing w:val="14"/>
          <w:sz w:val="18"/>
        </w:rPr>
        <w:t xml:space="preserve"> </w:t>
      </w:r>
      <w:r>
        <w:rPr>
          <w:b/>
          <w:i/>
          <w:color w:val="7E7E7E"/>
          <w:sz w:val="18"/>
        </w:rPr>
        <w:t>more</w:t>
      </w:r>
      <w:r>
        <w:rPr>
          <w:b/>
          <w:i/>
          <w:color w:val="7E7E7E"/>
          <w:spacing w:val="17"/>
          <w:sz w:val="18"/>
        </w:rPr>
        <w:t xml:space="preserve"> </w:t>
      </w:r>
      <w:r>
        <w:rPr>
          <w:b/>
          <w:i/>
          <w:color w:val="7E7E7E"/>
          <w:sz w:val="18"/>
        </w:rPr>
        <w:t>than</w:t>
      </w:r>
      <w:r>
        <w:rPr>
          <w:b/>
          <w:i/>
          <w:color w:val="7E7E7E"/>
          <w:spacing w:val="13"/>
          <w:sz w:val="18"/>
        </w:rPr>
        <w:t xml:space="preserve"> </w:t>
      </w:r>
      <w:r>
        <w:rPr>
          <w:b/>
          <w:i/>
          <w:color w:val="7E7E7E"/>
          <w:sz w:val="18"/>
        </w:rPr>
        <w:t>20</w:t>
      </w:r>
      <w:r>
        <w:rPr>
          <w:b/>
          <w:i/>
          <w:color w:val="7E7E7E"/>
          <w:spacing w:val="14"/>
          <w:sz w:val="18"/>
        </w:rPr>
        <w:t xml:space="preserve"> </w:t>
      </w:r>
      <w:r>
        <w:rPr>
          <w:b/>
          <w:i/>
          <w:color w:val="7E7E7E"/>
          <w:sz w:val="18"/>
        </w:rPr>
        <w:t>words.</w:t>
      </w:r>
      <w:r>
        <w:rPr>
          <w:b/>
          <w:i/>
          <w:color w:val="7E7E7E"/>
          <w:spacing w:val="16"/>
          <w:sz w:val="18"/>
        </w:rPr>
        <w:t xml:space="preserve"> </w:t>
      </w:r>
      <w:r>
        <w:rPr>
          <w:b/>
          <w:i/>
          <w:color w:val="7E7E7E"/>
          <w:sz w:val="18"/>
        </w:rPr>
        <w:t>No</w:t>
      </w:r>
      <w:r>
        <w:rPr>
          <w:b/>
          <w:i/>
          <w:color w:val="7E7E7E"/>
          <w:spacing w:val="14"/>
          <w:sz w:val="18"/>
        </w:rPr>
        <w:t xml:space="preserve"> </w:t>
      </w:r>
      <w:r>
        <w:rPr>
          <w:b/>
          <w:i/>
          <w:color w:val="7E7E7E"/>
          <w:sz w:val="18"/>
        </w:rPr>
        <w:t>abbreviations</w:t>
      </w:r>
      <w:r>
        <w:rPr>
          <w:b/>
          <w:i/>
          <w:color w:val="7E7E7E"/>
          <w:spacing w:val="12"/>
          <w:sz w:val="18"/>
        </w:rPr>
        <w:t xml:space="preserve"> </w:t>
      </w:r>
      <w:r>
        <w:rPr>
          <w:b/>
          <w:i/>
          <w:color w:val="7E7E7E"/>
          <w:sz w:val="18"/>
        </w:rPr>
        <w:t>except</w:t>
      </w:r>
      <w:r>
        <w:rPr>
          <w:b/>
          <w:i/>
          <w:color w:val="7E7E7E"/>
          <w:spacing w:val="15"/>
          <w:sz w:val="18"/>
        </w:rPr>
        <w:t xml:space="preserve"> </w:t>
      </w:r>
      <w:r>
        <w:rPr>
          <w:b/>
          <w:i/>
          <w:color w:val="7E7E7E"/>
          <w:sz w:val="18"/>
        </w:rPr>
        <w:t>for</w:t>
      </w:r>
      <w:r>
        <w:rPr>
          <w:b/>
          <w:i/>
          <w:color w:val="7E7E7E"/>
          <w:spacing w:val="12"/>
          <w:sz w:val="18"/>
        </w:rPr>
        <w:t xml:space="preserve"> </w:t>
      </w:r>
      <w:r>
        <w:rPr>
          <w:b/>
          <w:i/>
          <w:color w:val="7E7E7E"/>
          <w:sz w:val="18"/>
        </w:rPr>
        <w:t>standardized</w:t>
      </w:r>
      <w:r>
        <w:rPr>
          <w:b/>
          <w:i/>
          <w:color w:val="7E7E7E"/>
          <w:spacing w:val="16"/>
          <w:sz w:val="18"/>
        </w:rPr>
        <w:t xml:space="preserve"> </w:t>
      </w:r>
      <w:r>
        <w:rPr>
          <w:b/>
          <w:i/>
          <w:color w:val="7E7E7E"/>
          <w:sz w:val="18"/>
        </w:rPr>
        <w:t>ones</w:t>
      </w:r>
      <w:r>
        <w:rPr>
          <w:b/>
          <w:i/>
          <w:color w:val="7E7E7E"/>
          <w:spacing w:val="14"/>
          <w:sz w:val="18"/>
        </w:rPr>
        <w:t xml:space="preserve"> </w:t>
      </w:r>
      <w:r>
        <w:rPr>
          <w:b/>
          <w:i/>
          <w:color w:val="7E7E7E"/>
          <w:sz w:val="18"/>
        </w:rPr>
        <w:t>e.g.,</w:t>
      </w:r>
      <w:r>
        <w:rPr>
          <w:b/>
          <w:i/>
          <w:color w:val="7E7E7E"/>
          <w:spacing w:val="13"/>
          <w:sz w:val="18"/>
        </w:rPr>
        <w:t xml:space="preserve"> </w:t>
      </w:r>
      <w:r>
        <w:rPr>
          <w:b/>
          <w:i/>
          <w:color w:val="7E7E7E"/>
          <w:sz w:val="18"/>
        </w:rPr>
        <w:t>DNA,</w:t>
      </w:r>
      <w:r>
        <w:rPr>
          <w:b/>
          <w:i/>
          <w:color w:val="7E7E7E"/>
          <w:spacing w:val="16"/>
          <w:sz w:val="18"/>
        </w:rPr>
        <w:t xml:space="preserve"> </w:t>
      </w:r>
      <w:r>
        <w:rPr>
          <w:b/>
          <w:i/>
          <w:color w:val="7E7E7E"/>
          <w:sz w:val="18"/>
        </w:rPr>
        <w:t>RNA,</w:t>
      </w:r>
      <w:r>
        <w:rPr>
          <w:b/>
          <w:i/>
          <w:color w:val="7E7E7E"/>
          <w:spacing w:val="13"/>
          <w:sz w:val="18"/>
        </w:rPr>
        <w:t xml:space="preserve"> </w:t>
      </w:r>
      <w:r>
        <w:rPr>
          <w:b/>
          <w:i/>
          <w:color w:val="7E7E7E"/>
          <w:sz w:val="18"/>
        </w:rPr>
        <w:t>gene</w:t>
      </w:r>
      <w:r>
        <w:rPr>
          <w:b/>
          <w:i/>
          <w:color w:val="7E7E7E"/>
          <w:spacing w:val="14"/>
          <w:sz w:val="18"/>
        </w:rPr>
        <w:t xml:space="preserve"> </w:t>
      </w:r>
      <w:r>
        <w:rPr>
          <w:b/>
          <w:i/>
          <w:color w:val="7E7E7E"/>
          <w:sz w:val="18"/>
        </w:rPr>
        <w:t>or</w:t>
      </w:r>
    </w:p>
    <w:p w14:paraId="1B36195E" w14:textId="77777777" w:rsidR="00EB7C36" w:rsidRDefault="00000000">
      <w:pPr>
        <w:pStyle w:val="ListeParagraf"/>
        <w:numPr>
          <w:ilvl w:val="0"/>
          <w:numId w:val="3"/>
        </w:numPr>
        <w:tabs>
          <w:tab w:val="left" w:pos="781"/>
          <w:tab w:val="left" w:pos="782"/>
        </w:tabs>
        <w:spacing w:before="21"/>
        <w:ind w:hanging="467"/>
        <w:jc w:val="left"/>
        <w:rPr>
          <w:sz w:val="18"/>
        </w:rPr>
      </w:pPr>
      <w:r>
        <w:rPr>
          <w:b/>
          <w:i/>
          <w:color w:val="7E7E7E"/>
          <w:sz w:val="18"/>
        </w:rPr>
        <w:t>protein</w:t>
      </w:r>
      <w:r>
        <w:rPr>
          <w:b/>
          <w:i/>
          <w:color w:val="7E7E7E"/>
          <w:spacing w:val="-5"/>
          <w:sz w:val="18"/>
        </w:rPr>
        <w:t xml:space="preserve"> </w:t>
      </w:r>
      <w:r>
        <w:rPr>
          <w:b/>
          <w:i/>
          <w:color w:val="7E7E7E"/>
          <w:sz w:val="18"/>
        </w:rPr>
        <w:t>names,</w:t>
      </w:r>
      <w:r>
        <w:rPr>
          <w:b/>
          <w:i/>
          <w:color w:val="7E7E7E"/>
          <w:spacing w:val="-1"/>
          <w:sz w:val="18"/>
        </w:rPr>
        <w:t xml:space="preserve"> </w:t>
      </w:r>
      <w:r>
        <w:rPr>
          <w:b/>
          <w:i/>
          <w:color w:val="7E7E7E"/>
          <w:sz w:val="18"/>
        </w:rPr>
        <w:t>etc.</w:t>
      </w:r>
      <w:r>
        <w:rPr>
          <w:color w:val="7E7E7E"/>
          <w:sz w:val="18"/>
        </w:rPr>
        <w:t>]</w:t>
      </w:r>
    </w:p>
    <w:p w14:paraId="0577F75B" w14:textId="321DCEBB" w:rsidR="00EB7C36" w:rsidRDefault="006324B2">
      <w:pPr>
        <w:pStyle w:val="Balk4"/>
        <w:numPr>
          <w:ilvl w:val="0"/>
          <w:numId w:val="3"/>
        </w:numPr>
        <w:tabs>
          <w:tab w:val="left" w:pos="781"/>
          <w:tab w:val="left" w:pos="782"/>
        </w:tabs>
        <w:spacing w:before="137"/>
        <w:ind w:hanging="467"/>
        <w:jc w:val="left"/>
        <w:rPr>
          <w:sz w:val="13"/>
        </w:rPr>
      </w:pPr>
      <w:r>
        <w:t>İbrahim Topuz</w:t>
      </w:r>
      <w:r>
        <w:rPr>
          <w:position w:val="6"/>
          <w:sz w:val="13"/>
        </w:rPr>
        <w:t>a</w:t>
      </w:r>
      <w:r>
        <w:t>,</w:t>
      </w:r>
      <w:r>
        <w:rPr>
          <w:spacing w:val="-5"/>
        </w:rPr>
        <w:t xml:space="preserve"> </w:t>
      </w:r>
      <w:r>
        <w:t>Emine Şişko</w:t>
      </w:r>
      <w:r>
        <w:rPr>
          <w:position w:val="6"/>
          <w:sz w:val="13"/>
        </w:rPr>
        <w:t>a</w:t>
      </w:r>
    </w:p>
    <w:p w14:paraId="6659071E" w14:textId="3C90A73D" w:rsidR="00EB7C36" w:rsidRDefault="00000000">
      <w:pPr>
        <w:pStyle w:val="ListeParagraf"/>
        <w:numPr>
          <w:ilvl w:val="0"/>
          <w:numId w:val="3"/>
        </w:numPr>
        <w:tabs>
          <w:tab w:val="left" w:pos="781"/>
          <w:tab w:val="left" w:pos="782"/>
        </w:tabs>
        <w:spacing w:before="128" w:line="224" w:lineRule="exact"/>
        <w:ind w:hanging="467"/>
        <w:jc w:val="left"/>
        <w:rPr>
          <w:i/>
          <w:sz w:val="18"/>
        </w:rPr>
      </w:pPr>
      <w:r>
        <w:rPr>
          <w:i/>
          <w:color w:val="180F13"/>
          <w:position w:val="6"/>
          <w:sz w:val="11"/>
        </w:rPr>
        <w:t>a</w:t>
      </w:r>
      <w:r>
        <w:rPr>
          <w:i/>
          <w:color w:val="180F13"/>
          <w:spacing w:val="-2"/>
          <w:position w:val="6"/>
          <w:sz w:val="11"/>
        </w:rPr>
        <w:t xml:space="preserve"> </w:t>
      </w:r>
      <w:r>
        <w:rPr>
          <w:i/>
          <w:color w:val="180F13"/>
          <w:sz w:val="18"/>
        </w:rPr>
        <w:t>Department</w:t>
      </w:r>
      <w:r w:rsidR="006324B2">
        <w:rPr>
          <w:i/>
          <w:color w:val="180F13"/>
          <w:sz w:val="18"/>
        </w:rPr>
        <w:t xml:space="preserve"> of Public Health Nursing,</w:t>
      </w:r>
      <w:r>
        <w:rPr>
          <w:i/>
          <w:color w:val="180F13"/>
          <w:spacing w:val="-6"/>
          <w:sz w:val="18"/>
        </w:rPr>
        <w:t xml:space="preserve"> </w:t>
      </w:r>
      <w:r w:rsidR="006324B2">
        <w:rPr>
          <w:i/>
          <w:color w:val="180F13"/>
          <w:sz w:val="18"/>
        </w:rPr>
        <w:t>Kutahya Health Sciences University</w:t>
      </w:r>
      <w:r>
        <w:rPr>
          <w:i/>
          <w:color w:val="180F13"/>
          <w:sz w:val="18"/>
        </w:rPr>
        <w:t>,</w:t>
      </w:r>
      <w:r>
        <w:rPr>
          <w:i/>
          <w:color w:val="180F13"/>
          <w:spacing w:val="-6"/>
          <w:sz w:val="18"/>
        </w:rPr>
        <w:t xml:space="preserve"> </w:t>
      </w:r>
      <w:r w:rsidR="006324B2">
        <w:rPr>
          <w:i/>
          <w:color w:val="180F13"/>
          <w:sz w:val="18"/>
        </w:rPr>
        <w:t>Kutahya</w:t>
      </w:r>
      <w:r>
        <w:rPr>
          <w:i/>
          <w:color w:val="180F13"/>
          <w:sz w:val="18"/>
        </w:rPr>
        <w:t>,</w:t>
      </w:r>
      <w:r>
        <w:rPr>
          <w:i/>
          <w:color w:val="180F13"/>
          <w:spacing w:val="-6"/>
          <w:sz w:val="18"/>
        </w:rPr>
        <w:t xml:space="preserve"> </w:t>
      </w:r>
      <w:r w:rsidR="006324B2">
        <w:rPr>
          <w:i/>
          <w:color w:val="180F13"/>
          <w:sz w:val="18"/>
        </w:rPr>
        <w:t>Turkey</w:t>
      </w:r>
      <w:r>
        <w:rPr>
          <w:i/>
          <w:color w:val="180F13"/>
          <w:sz w:val="18"/>
        </w:rPr>
        <w:t>.</w:t>
      </w:r>
    </w:p>
    <w:p w14:paraId="01190F19" w14:textId="3AC2C129" w:rsidR="00EB7C36" w:rsidRDefault="00000000">
      <w:pPr>
        <w:pStyle w:val="ListeParagraf"/>
        <w:numPr>
          <w:ilvl w:val="0"/>
          <w:numId w:val="3"/>
        </w:numPr>
        <w:tabs>
          <w:tab w:val="left" w:pos="781"/>
          <w:tab w:val="left" w:pos="782"/>
        </w:tabs>
        <w:spacing w:before="124" w:line="224" w:lineRule="exact"/>
        <w:ind w:hanging="572"/>
        <w:jc w:val="left"/>
        <w:rPr>
          <w:sz w:val="18"/>
        </w:rPr>
      </w:pPr>
      <w:r>
        <w:rPr>
          <w:b/>
          <w:color w:val="180F13"/>
          <w:sz w:val="18"/>
        </w:rPr>
        <w:t>Correspondence</w:t>
      </w:r>
      <w:r>
        <w:rPr>
          <w:b/>
          <w:color w:val="180F13"/>
          <w:spacing w:val="8"/>
          <w:sz w:val="18"/>
        </w:rPr>
        <w:t xml:space="preserve"> </w:t>
      </w:r>
      <w:r>
        <w:rPr>
          <w:b/>
          <w:color w:val="180F13"/>
          <w:sz w:val="18"/>
        </w:rPr>
        <w:t>to:</w:t>
      </w:r>
      <w:r>
        <w:rPr>
          <w:b/>
          <w:color w:val="180F13"/>
          <w:spacing w:val="53"/>
          <w:sz w:val="18"/>
        </w:rPr>
        <w:t xml:space="preserve"> </w:t>
      </w:r>
      <w:r w:rsidR="006324B2" w:rsidRPr="006324B2">
        <w:rPr>
          <w:bCs/>
          <w:color w:val="180F13"/>
          <w:spacing w:val="53"/>
          <w:sz w:val="18"/>
          <w:szCs w:val="18"/>
        </w:rPr>
        <w:t>Seni</w:t>
      </w:r>
      <w:r w:rsidR="006324B2">
        <w:rPr>
          <w:bCs/>
          <w:color w:val="180F13"/>
          <w:spacing w:val="53"/>
          <w:sz w:val="18"/>
          <w:szCs w:val="18"/>
        </w:rPr>
        <w:t>o</w:t>
      </w:r>
      <w:r w:rsidR="006324B2" w:rsidRPr="006324B2">
        <w:rPr>
          <w:bCs/>
          <w:color w:val="180F13"/>
          <w:spacing w:val="53"/>
          <w:sz w:val="18"/>
          <w:szCs w:val="18"/>
        </w:rPr>
        <w:t>r</w:t>
      </w:r>
      <w:r w:rsidR="006324B2">
        <w:rPr>
          <w:b/>
          <w:color w:val="180F13"/>
          <w:spacing w:val="53"/>
          <w:sz w:val="18"/>
        </w:rPr>
        <w:t xml:space="preserve"> </w:t>
      </w:r>
      <w:r w:rsidR="006324B2">
        <w:rPr>
          <w:color w:val="180F13"/>
          <w:sz w:val="18"/>
        </w:rPr>
        <w:t>Lecturer</w:t>
      </w:r>
      <w:r>
        <w:rPr>
          <w:color w:val="180F13"/>
          <w:spacing w:val="50"/>
          <w:sz w:val="18"/>
        </w:rPr>
        <w:t xml:space="preserve"> </w:t>
      </w:r>
      <w:r w:rsidR="006324B2">
        <w:rPr>
          <w:color w:val="180F13"/>
          <w:sz w:val="18"/>
        </w:rPr>
        <w:t>İbrahim Topuz</w:t>
      </w:r>
      <w:r>
        <w:rPr>
          <w:color w:val="180F13"/>
          <w:sz w:val="18"/>
        </w:rPr>
        <w:t>,</w:t>
      </w:r>
      <w:r>
        <w:rPr>
          <w:color w:val="180F13"/>
          <w:spacing w:val="54"/>
          <w:sz w:val="18"/>
        </w:rPr>
        <w:t xml:space="preserve"> </w:t>
      </w:r>
      <w:r>
        <w:rPr>
          <w:color w:val="180F13"/>
          <w:sz w:val="18"/>
        </w:rPr>
        <w:t>Department</w:t>
      </w:r>
      <w:r w:rsidR="006324B2">
        <w:rPr>
          <w:color w:val="180F13"/>
          <w:sz w:val="18"/>
        </w:rPr>
        <w:t xml:space="preserve"> of Public Health Nursing</w:t>
      </w:r>
      <w:r>
        <w:rPr>
          <w:color w:val="180F13"/>
          <w:sz w:val="18"/>
        </w:rPr>
        <w:t>,</w:t>
      </w:r>
      <w:r>
        <w:rPr>
          <w:color w:val="180F13"/>
          <w:spacing w:val="51"/>
          <w:sz w:val="18"/>
        </w:rPr>
        <w:t xml:space="preserve"> </w:t>
      </w:r>
      <w:r w:rsidR="006324B2">
        <w:rPr>
          <w:color w:val="180F13"/>
          <w:sz w:val="18"/>
        </w:rPr>
        <w:t>Kutahya Health Sciences University</w:t>
      </w:r>
      <w:r>
        <w:rPr>
          <w:color w:val="180F13"/>
          <w:sz w:val="18"/>
        </w:rPr>
        <w:t>,</w:t>
      </w:r>
      <w:r>
        <w:rPr>
          <w:color w:val="180F13"/>
          <w:spacing w:val="52"/>
          <w:sz w:val="18"/>
        </w:rPr>
        <w:t xml:space="preserve"> </w:t>
      </w:r>
      <w:r w:rsidR="006324B2">
        <w:rPr>
          <w:color w:val="180F13"/>
          <w:sz w:val="18"/>
        </w:rPr>
        <w:t xml:space="preserve">On the </w:t>
      </w:r>
      <w:r w:rsidR="00205BDD">
        <w:rPr>
          <w:color w:val="180F13"/>
          <w:sz w:val="18"/>
        </w:rPr>
        <w:t>A</w:t>
      </w:r>
      <w:r w:rsidR="006324B2">
        <w:rPr>
          <w:color w:val="180F13"/>
          <w:sz w:val="18"/>
        </w:rPr>
        <w:t>fyon road 7. Km Germiyan Campus</w:t>
      </w:r>
      <w:r>
        <w:rPr>
          <w:color w:val="180F13"/>
          <w:sz w:val="18"/>
        </w:rPr>
        <w:t>,</w:t>
      </w:r>
      <w:r>
        <w:rPr>
          <w:color w:val="180F13"/>
          <w:spacing w:val="53"/>
          <w:sz w:val="18"/>
        </w:rPr>
        <w:t xml:space="preserve"> </w:t>
      </w:r>
      <w:r w:rsidR="006324B2">
        <w:rPr>
          <w:color w:val="180F13"/>
          <w:sz w:val="18"/>
        </w:rPr>
        <w:t>Kutahya</w:t>
      </w:r>
      <w:r>
        <w:rPr>
          <w:color w:val="180F13"/>
          <w:spacing w:val="53"/>
          <w:sz w:val="18"/>
        </w:rPr>
        <w:t xml:space="preserve"> </w:t>
      </w:r>
      <w:r w:rsidR="006324B2">
        <w:rPr>
          <w:color w:val="180F13"/>
          <w:sz w:val="18"/>
        </w:rPr>
        <w:t>43000</w:t>
      </w:r>
      <w:r>
        <w:rPr>
          <w:color w:val="180F13"/>
          <w:sz w:val="18"/>
        </w:rPr>
        <w:t>,</w:t>
      </w:r>
    </w:p>
    <w:p w14:paraId="3964D9B8" w14:textId="589F22ED" w:rsidR="00EB7C36" w:rsidRDefault="006324B2">
      <w:pPr>
        <w:pStyle w:val="ListeParagraf"/>
        <w:numPr>
          <w:ilvl w:val="0"/>
          <w:numId w:val="3"/>
        </w:numPr>
        <w:tabs>
          <w:tab w:val="left" w:pos="781"/>
          <w:tab w:val="left" w:pos="782"/>
        </w:tabs>
        <w:spacing w:before="0" w:line="224" w:lineRule="exact"/>
        <w:ind w:hanging="562"/>
        <w:jc w:val="left"/>
        <w:rPr>
          <w:sz w:val="18"/>
        </w:rPr>
      </w:pPr>
      <w:r>
        <w:rPr>
          <w:color w:val="180F13"/>
          <w:sz w:val="18"/>
        </w:rPr>
        <w:t>Turkey.</w:t>
      </w:r>
    </w:p>
    <w:p w14:paraId="6D01450E" w14:textId="58FA3DFB" w:rsidR="00EB7C36" w:rsidRDefault="00000000">
      <w:pPr>
        <w:pStyle w:val="ListeParagraf"/>
        <w:numPr>
          <w:ilvl w:val="0"/>
          <w:numId w:val="3"/>
        </w:numPr>
        <w:tabs>
          <w:tab w:val="left" w:pos="781"/>
          <w:tab w:val="left" w:pos="782"/>
        </w:tabs>
        <w:spacing w:before="121"/>
        <w:ind w:hanging="572"/>
        <w:jc w:val="left"/>
        <w:rPr>
          <w:sz w:val="18"/>
        </w:rPr>
      </w:pPr>
      <w:r>
        <w:rPr>
          <w:color w:val="180F13"/>
          <w:sz w:val="18"/>
        </w:rPr>
        <w:t>E-mail:</w:t>
      </w:r>
      <w:r>
        <w:rPr>
          <w:color w:val="180F13"/>
          <w:spacing w:val="-7"/>
          <w:sz w:val="18"/>
        </w:rPr>
        <w:t xml:space="preserve"> </w:t>
      </w:r>
      <w:r w:rsidR="006324B2">
        <w:rPr>
          <w:color w:val="000000" w:themeColor="text1"/>
          <w:sz w:val="18"/>
        </w:rPr>
        <w:t>ibrahimtopuz_38gs@hotmail.com</w:t>
      </w:r>
    </w:p>
    <w:p w14:paraId="64C30DE3" w14:textId="77777777" w:rsidR="00EB7C36" w:rsidRDefault="00EB7C36">
      <w:pPr>
        <w:pStyle w:val="GvdeMetni"/>
        <w:spacing w:before="7"/>
        <w:ind w:left="0" w:firstLine="0"/>
        <w:rPr>
          <w:sz w:val="18"/>
        </w:rPr>
      </w:pPr>
    </w:p>
    <w:p w14:paraId="29F8BB92" w14:textId="77777777" w:rsidR="00EB7C36" w:rsidRDefault="00000000">
      <w:pPr>
        <w:pStyle w:val="ListeParagraf"/>
        <w:numPr>
          <w:ilvl w:val="0"/>
          <w:numId w:val="3"/>
        </w:numPr>
        <w:tabs>
          <w:tab w:val="left" w:pos="781"/>
          <w:tab w:val="left" w:pos="782"/>
        </w:tabs>
        <w:spacing w:before="92"/>
        <w:ind w:hanging="572"/>
        <w:jc w:val="left"/>
        <w:rPr>
          <w:b/>
          <w:sz w:val="24"/>
        </w:rPr>
      </w:pPr>
      <w:r>
        <w:rPr>
          <w:b/>
          <w:color w:val="7E7E7E"/>
          <w:sz w:val="24"/>
        </w:rPr>
        <w:t>How</w:t>
      </w:r>
      <w:r>
        <w:rPr>
          <w:b/>
          <w:color w:val="7E7E7E"/>
          <w:spacing w:val="-7"/>
          <w:sz w:val="24"/>
        </w:rPr>
        <w:t xml:space="preserve"> </w:t>
      </w:r>
      <w:r>
        <w:rPr>
          <w:b/>
          <w:color w:val="7E7E7E"/>
          <w:sz w:val="24"/>
        </w:rPr>
        <w:t>to</w:t>
      </w:r>
      <w:r>
        <w:rPr>
          <w:b/>
          <w:color w:val="7E7E7E"/>
          <w:spacing w:val="-5"/>
          <w:sz w:val="24"/>
        </w:rPr>
        <w:t xml:space="preserve"> </w:t>
      </w:r>
      <w:r>
        <w:rPr>
          <w:b/>
          <w:color w:val="7E7E7E"/>
          <w:sz w:val="24"/>
        </w:rPr>
        <w:t>Use</w:t>
      </w:r>
      <w:r>
        <w:rPr>
          <w:b/>
          <w:color w:val="7E7E7E"/>
          <w:spacing w:val="-11"/>
          <w:sz w:val="24"/>
        </w:rPr>
        <w:t xml:space="preserve"> </w:t>
      </w:r>
      <w:r>
        <w:rPr>
          <w:b/>
          <w:color w:val="7E7E7E"/>
          <w:sz w:val="24"/>
        </w:rPr>
        <w:t>This</w:t>
      </w:r>
      <w:r>
        <w:rPr>
          <w:b/>
          <w:color w:val="7E7E7E"/>
          <w:spacing w:val="-9"/>
          <w:sz w:val="24"/>
        </w:rPr>
        <w:t xml:space="preserve"> </w:t>
      </w:r>
      <w:r>
        <w:rPr>
          <w:b/>
          <w:color w:val="7E7E7E"/>
          <w:sz w:val="24"/>
        </w:rPr>
        <w:t>Template</w:t>
      </w:r>
    </w:p>
    <w:p w14:paraId="46409E6A" w14:textId="77777777" w:rsidR="00EB7C36" w:rsidRDefault="00000000">
      <w:pPr>
        <w:pStyle w:val="ListeParagraf"/>
        <w:numPr>
          <w:ilvl w:val="0"/>
          <w:numId w:val="3"/>
        </w:numPr>
        <w:tabs>
          <w:tab w:val="left" w:pos="781"/>
          <w:tab w:val="left" w:pos="782"/>
        </w:tabs>
        <w:spacing w:before="127" w:line="225" w:lineRule="exact"/>
        <w:ind w:hanging="572"/>
        <w:jc w:val="left"/>
        <w:rPr>
          <w:b/>
          <w:i/>
          <w:sz w:val="18"/>
        </w:rPr>
      </w:pPr>
      <w:r>
        <w:rPr>
          <w:b/>
          <w:i/>
          <w:color w:val="7E7E7E"/>
          <w:sz w:val="18"/>
        </w:rPr>
        <w:t>This</w:t>
      </w:r>
      <w:r>
        <w:rPr>
          <w:b/>
          <w:i/>
          <w:color w:val="7E7E7E"/>
          <w:spacing w:val="39"/>
          <w:sz w:val="18"/>
        </w:rPr>
        <w:t xml:space="preserve"> </w:t>
      </w:r>
      <w:r>
        <w:rPr>
          <w:b/>
          <w:i/>
          <w:color w:val="7E7E7E"/>
          <w:sz w:val="18"/>
        </w:rPr>
        <w:t>template</w:t>
      </w:r>
      <w:r>
        <w:rPr>
          <w:b/>
          <w:i/>
          <w:color w:val="7E7E7E"/>
          <w:spacing w:val="41"/>
          <w:sz w:val="18"/>
        </w:rPr>
        <w:t xml:space="preserve"> </w:t>
      </w:r>
      <w:r>
        <w:rPr>
          <w:b/>
          <w:i/>
          <w:color w:val="7E7E7E"/>
          <w:sz w:val="18"/>
        </w:rPr>
        <w:t>shows</w:t>
      </w:r>
      <w:r>
        <w:rPr>
          <w:b/>
          <w:i/>
          <w:color w:val="7E7E7E"/>
          <w:spacing w:val="42"/>
          <w:sz w:val="18"/>
        </w:rPr>
        <w:t xml:space="preserve"> </w:t>
      </w:r>
      <w:r>
        <w:rPr>
          <w:b/>
          <w:i/>
          <w:color w:val="7E7E7E"/>
          <w:sz w:val="18"/>
        </w:rPr>
        <w:t>the</w:t>
      </w:r>
      <w:r>
        <w:rPr>
          <w:b/>
          <w:i/>
          <w:color w:val="7E7E7E"/>
          <w:spacing w:val="42"/>
          <w:sz w:val="18"/>
        </w:rPr>
        <w:t xml:space="preserve"> </w:t>
      </w:r>
      <w:r>
        <w:rPr>
          <w:b/>
          <w:i/>
          <w:color w:val="7E7E7E"/>
          <w:sz w:val="18"/>
        </w:rPr>
        <w:t>manuscript</w:t>
      </w:r>
      <w:r>
        <w:rPr>
          <w:b/>
          <w:i/>
          <w:color w:val="7E7E7E"/>
          <w:spacing w:val="43"/>
          <w:sz w:val="18"/>
        </w:rPr>
        <w:t xml:space="preserve"> </w:t>
      </w:r>
      <w:r>
        <w:rPr>
          <w:b/>
          <w:i/>
          <w:color w:val="7E7E7E"/>
          <w:sz w:val="18"/>
        </w:rPr>
        <w:t>structure</w:t>
      </w:r>
      <w:r>
        <w:rPr>
          <w:b/>
          <w:i/>
          <w:color w:val="7E7E7E"/>
          <w:spacing w:val="42"/>
          <w:sz w:val="18"/>
        </w:rPr>
        <w:t xml:space="preserve"> </w:t>
      </w:r>
      <w:r>
        <w:rPr>
          <w:b/>
          <w:i/>
          <w:color w:val="7E7E7E"/>
          <w:sz w:val="18"/>
        </w:rPr>
        <w:t>that</w:t>
      </w:r>
      <w:r>
        <w:rPr>
          <w:b/>
          <w:i/>
          <w:color w:val="7E7E7E"/>
          <w:spacing w:val="40"/>
          <w:sz w:val="18"/>
        </w:rPr>
        <w:t xml:space="preserve"> </w:t>
      </w:r>
      <w:r>
        <w:rPr>
          <w:b/>
          <w:i/>
          <w:color w:val="7E7E7E"/>
          <w:sz w:val="18"/>
        </w:rPr>
        <w:t>can</w:t>
      </w:r>
      <w:r>
        <w:rPr>
          <w:b/>
          <w:i/>
          <w:color w:val="7E7E7E"/>
          <w:spacing w:val="43"/>
          <w:sz w:val="18"/>
        </w:rPr>
        <w:t xml:space="preserve"> </w:t>
      </w:r>
      <w:r>
        <w:rPr>
          <w:b/>
          <w:i/>
          <w:color w:val="7E7E7E"/>
          <w:sz w:val="18"/>
        </w:rPr>
        <w:t>be</w:t>
      </w:r>
      <w:r>
        <w:rPr>
          <w:b/>
          <w:i/>
          <w:color w:val="7E7E7E"/>
          <w:spacing w:val="44"/>
          <w:sz w:val="18"/>
        </w:rPr>
        <w:t xml:space="preserve"> </w:t>
      </w:r>
      <w:r>
        <w:rPr>
          <w:b/>
          <w:i/>
          <w:color w:val="7E7E7E"/>
          <w:sz w:val="18"/>
        </w:rPr>
        <w:t>used</w:t>
      </w:r>
      <w:r>
        <w:rPr>
          <w:b/>
          <w:i/>
          <w:color w:val="7E7E7E"/>
          <w:spacing w:val="41"/>
          <w:sz w:val="18"/>
        </w:rPr>
        <w:t xml:space="preserve"> </w:t>
      </w:r>
      <w:r>
        <w:rPr>
          <w:b/>
          <w:i/>
          <w:color w:val="7E7E7E"/>
          <w:sz w:val="18"/>
        </w:rPr>
        <w:t>in</w:t>
      </w:r>
      <w:r>
        <w:rPr>
          <w:b/>
          <w:i/>
          <w:color w:val="7E7E7E"/>
          <w:spacing w:val="43"/>
          <w:sz w:val="18"/>
        </w:rPr>
        <w:t xml:space="preserve"> </w:t>
      </w:r>
      <w:r>
        <w:rPr>
          <w:b/>
          <w:i/>
          <w:color w:val="7E7E7E"/>
          <w:sz w:val="18"/>
        </w:rPr>
        <w:t>an</w:t>
      </w:r>
      <w:r>
        <w:rPr>
          <w:b/>
          <w:i/>
          <w:color w:val="7E7E7E"/>
          <w:spacing w:val="43"/>
          <w:sz w:val="18"/>
        </w:rPr>
        <w:t xml:space="preserve"> </w:t>
      </w:r>
      <w:r>
        <w:rPr>
          <w:b/>
          <w:i/>
          <w:color w:val="7E7E7E"/>
          <w:sz w:val="18"/>
        </w:rPr>
        <w:t>original</w:t>
      </w:r>
      <w:r>
        <w:rPr>
          <w:b/>
          <w:i/>
          <w:color w:val="7E7E7E"/>
          <w:spacing w:val="40"/>
          <w:sz w:val="18"/>
        </w:rPr>
        <w:t xml:space="preserve"> </w:t>
      </w:r>
      <w:r>
        <w:rPr>
          <w:b/>
          <w:i/>
          <w:color w:val="7E7E7E"/>
          <w:sz w:val="18"/>
        </w:rPr>
        <w:t>article:</w:t>
      </w:r>
      <w:r>
        <w:rPr>
          <w:b/>
          <w:i/>
          <w:color w:val="7E7E7E"/>
          <w:spacing w:val="35"/>
          <w:sz w:val="18"/>
        </w:rPr>
        <w:t xml:space="preserve"> </w:t>
      </w:r>
      <w:r>
        <w:rPr>
          <w:b/>
          <w:i/>
          <w:color w:val="7E7E7E"/>
          <w:sz w:val="18"/>
        </w:rPr>
        <w:t>Abstract,</w:t>
      </w:r>
      <w:r>
        <w:rPr>
          <w:b/>
          <w:i/>
          <w:color w:val="7E7E7E"/>
          <w:spacing w:val="43"/>
          <w:sz w:val="18"/>
        </w:rPr>
        <w:t xml:space="preserve"> </w:t>
      </w:r>
      <w:r>
        <w:rPr>
          <w:b/>
          <w:i/>
          <w:color w:val="7E7E7E"/>
          <w:sz w:val="18"/>
        </w:rPr>
        <w:t>Keywords,</w:t>
      </w:r>
    </w:p>
    <w:p w14:paraId="380A2233" w14:textId="77777777" w:rsidR="00EB7C36" w:rsidRDefault="00000000">
      <w:pPr>
        <w:pStyle w:val="ListeParagraf"/>
        <w:numPr>
          <w:ilvl w:val="0"/>
          <w:numId w:val="3"/>
        </w:numPr>
        <w:tabs>
          <w:tab w:val="left" w:pos="781"/>
          <w:tab w:val="left" w:pos="782"/>
        </w:tabs>
        <w:spacing w:before="0" w:line="208" w:lineRule="exact"/>
        <w:ind w:hanging="572"/>
        <w:jc w:val="left"/>
        <w:rPr>
          <w:b/>
          <w:i/>
          <w:sz w:val="18"/>
        </w:rPr>
      </w:pPr>
      <w:r>
        <w:rPr>
          <w:b/>
          <w:i/>
          <w:color w:val="7E7E7E"/>
          <w:sz w:val="18"/>
        </w:rPr>
        <w:t>Introduction,</w:t>
      </w:r>
      <w:r>
        <w:rPr>
          <w:b/>
          <w:i/>
          <w:color w:val="7E7E7E"/>
          <w:spacing w:val="39"/>
          <w:sz w:val="18"/>
        </w:rPr>
        <w:t xml:space="preserve"> </w:t>
      </w:r>
      <w:r>
        <w:rPr>
          <w:b/>
          <w:i/>
          <w:color w:val="7E7E7E"/>
          <w:sz w:val="18"/>
        </w:rPr>
        <w:t>Methods,</w:t>
      </w:r>
      <w:r>
        <w:rPr>
          <w:b/>
          <w:i/>
          <w:color w:val="7E7E7E"/>
          <w:spacing w:val="40"/>
          <w:sz w:val="18"/>
        </w:rPr>
        <w:t xml:space="preserve"> </w:t>
      </w:r>
      <w:r>
        <w:rPr>
          <w:b/>
          <w:i/>
          <w:color w:val="7E7E7E"/>
          <w:sz w:val="18"/>
        </w:rPr>
        <w:t>Results,</w:t>
      </w:r>
      <w:r>
        <w:rPr>
          <w:b/>
          <w:i/>
          <w:color w:val="7E7E7E"/>
          <w:spacing w:val="42"/>
          <w:sz w:val="18"/>
        </w:rPr>
        <w:t xml:space="preserve"> </w:t>
      </w:r>
      <w:r>
        <w:rPr>
          <w:b/>
          <w:i/>
          <w:color w:val="7E7E7E"/>
          <w:sz w:val="18"/>
        </w:rPr>
        <w:t>Discussion,</w:t>
      </w:r>
      <w:r>
        <w:rPr>
          <w:b/>
          <w:i/>
          <w:color w:val="7E7E7E"/>
          <w:spacing w:val="40"/>
          <w:sz w:val="18"/>
        </w:rPr>
        <w:t xml:space="preserve"> </w:t>
      </w:r>
      <w:r>
        <w:rPr>
          <w:b/>
          <w:i/>
          <w:color w:val="7E7E7E"/>
          <w:sz w:val="18"/>
        </w:rPr>
        <w:t>Declarations</w:t>
      </w:r>
      <w:r>
        <w:rPr>
          <w:b/>
          <w:i/>
          <w:color w:val="7E7E7E"/>
          <w:spacing w:val="41"/>
          <w:sz w:val="18"/>
        </w:rPr>
        <w:t xml:space="preserve"> </w:t>
      </w:r>
      <w:r>
        <w:rPr>
          <w:b/>
          <w:i/>
          <w:color w:val="7E7E7E"/>
          <w:sz w:val="18"/>
        </w:rPr>
        <w:t>and</w:t>
      </w:r>
      <w:r>
        <w:rPr>
          <w:b/>
          <w:i/>
          <w:color w:val="7E7E7E"/>
          <w:spacing w:val="40"/>
          <w:sz w:val="18"/>
        </w:rPr>
        <w:t xml:space="preserve"> </w:t>
      </w:r>
      <w:r>
        <w:rPr>
          <w:b/>
          <w:i/>
          <w:color w:val="7E7E7E"/>
          <w:sz w:val="18"/>
        </w:rPr>
        <w:t>References.</w:t>
      </w:r>
      <w:r>
        <w:rPr>
          <w:b/>
          <w:i/>
          <w:color w:val="7E7E7E"/>
          <w:spacing w:val="42"/>
          <w:sz w:val="18"/>
        </w:rPr>
        <w:t xml:space="preserve"> </w:t>
      </w:r>
      <w:r>
        <w:rPr>
          <w:b/>
          <w:i/>
          <w:color w:val="7E7E7E"/>
          <w:sz w:val="18"/>
        </w:rPr>
        <w:t>Please</w:t>
      </w:r>
      <w:r>
        <w:rPr>
          <w:b/>
          <w:i/>
          <w:color w:val="7E7E7E"/>
          <w:spacing w:val="41"/>
          <w:sz w:val="18"/>
        </w:rPr>
        <w:t xml:space="preserve"> </w:t>
      </w:r>
      <w:r>
        <w:rPr>
          <w:b/>
          <w:i/>
          <w:color w:val="7E7E7E"/>
          <w:sz w:val="18"/>
        </w:rPr>
        <w:t>note</w:t>
      </w:r>
      <w:r>
        <w:rPr>
          <w:b/>
          <w:i/>
          <w:color w:val="7E7E7E"/>
          <w:spacing w:val="40"/>
          <w:sz w:val="18"/>
        </w:rPr>
        <w:t xml:space="preserve"> </w:t>
      </w:r>
      <w:r>
        <w:rPr>
          <w:b/>
          <w:i/>
          <w:color w:val="7E7E7E"/>
          <w:sz w:val="18"/>
        </w:rPr>
        <w:t>that</w:t>
      </w:r>
      <w:r>
        <w:rPr>
          <w:b/>
          <w:i/>
          <w:color w:val="7E7E7E"/>
          <w:spacing w:val="39"/>
          <w:sz w:val="18"/>
        </w:rPr>
        <w:t xml:space="preserve"> </w:t>
      </w:r>
      <w:r>
        <w:rPr>
          <w:b/>
          <w:i/>
          <w:color w:val="7E7E7E"/>
          <w:sz w:val="18"/>
        </w:rPr>
        <w:t>each</w:t>
      </w:r>
      <w:r>
        <w:rPr>
          <w:b/>
          <w:i/>
          <w:color w:val="7E7E7E"/>
          <w:spacing w:val="42"/>
          <w:sz w:val="18"/>
        </w:rPr>
        <w:t xml:space="preserve"> </w:t>
      </w:r>
      <w:r>
        <w:rPr>
          <w:b/>
          <w:i/>
          <w:color w:val="7E7E7E"/>
          <w:sz w:val="18"/>
        </w:rPr>
        <w:t>part</w:t>
      </w:r>
      <w:r>
        <w:rPr>
          <w:b/>
          <w:i/>
          <w:color w:val="7E7E7E"/>
          <w:spacing w:val="39"/>
          <w:sz w:val="18"/>
        </w:rPr>
        <w:t xml:space="preserve"> </w:t>
      </w:r>
      <w:r>
        <w:rPr>
          <w:b/>
          <w:i/>
          <w:color w:val="7E7E7E"/>
          <w:sz w:val="18"/>
        </w:rPr>
        <w:t>has</w:t>
      </w:r>
      <w:r>
        <w:rPr>
          <w:b/>
          <w:i/>
          <w:color w:val="7E7E7E"/>
          <w:spacing w:val="41"/>
          <w:sz w:val="18"/>
        </w:rPr>
        <w:t xml:space="preserve"> </w:t>
      </w:r>
      <w:r>
        <w:rPr>
          <w:b/>
          <w:i/>
          <w:color w:val="7E7E7E"/>
          <w:sz w:val="18"/>
        </w:rPr>
        <w:t>a</w:t>
      </w:r>
    </w:p>
    <w:p w14:paraId="77CEC242" w14:textId="77777777" w:rsidR="00EB7C36" w:rsidRDefault="00000000">
      <w:pPr>
        <w:pStyle w:val="ListeParagraf"/>
        <w:numPr>
          <w:ilvl w:val="0"/>
          <w:numId w:val="3"/>
        </w:numPr>
        <w:tabs>
          <w:tab w:val="left" w:pos="781"/>
          <w:tab w:val="left" w:pos="782"/>
        </w:tabs>
        <w:spacing w:before="0" w:line="206" w:lineRule="exact"/>
        <w:ind w:hanging="572"/>
        <w:jc w:val="left"/>
        <w:rPr>
          <w:b/>
          <w:i/>
          <w:sz w:val="18"/>
        </w:rPr>
      </w:pPr>
      <w:r>
        <w:rPr>
          <w:b/>
          <w:i/>
          <w:color w:val="7E7E7E"/>
          <w:sz w:val="18"/>
        </w:rPr>
        <w:t>corresponding</w:t>
      </w:r>
      <w:r>
        <w:rPr>
          <w:b/>
          <w:i/>
          <w:color w:val="7E7E7E"/>
          <w:spacing w:val="9"/>
          <w:sz w:val="18"/>
        </w:rPr>
        <w:t xml:space="preserve"> </w:t>
      </w:r>
      <w:r>
        <w:rPr>
          <w:b/>
          <w:i/>
          <w:color w:val="7E7E7E"/>
          <w:sz w:val="18"/>
        </w:rPr>
        <w:t>style,</w:t>
      </w:r>
      <w:r>
        <w:rPr>
          <w:b/>
          <w:i/>
          <w:color w:val="7E7E7E"/>
          <w:spacing w:val="14"/>
          <w:sz w:val="18"/>
        </w:rPr>
        <w:t xml:space="preserve"> </w:t>
      </w:r>
      <w:r>
        <w:rPr>
          <w:b/>
          <w:i/>
          <w:color w:val="7E7E7E"/>
          <w:sz w:val="18"/>
        </w:rPr>
        <w:t>which</w:t>
      </w:r>
      <w:r>
        <w:rPr>
          <w:b/>
          <w:i/>
          <w:color w:val="7E7E7E"/>
          <w:spacing w:val="8"/>
          <w:sz w:val="18"/>
        </w:rPr>
        <w:t xml:space="preserve"> </w:t>
      </w:r>
      <w:r>
        <w:rPr>
          <w:b/>
          <w:i/>
          <w:color w:val="7E7E7E"/>
          <w:sz w:val="18"/>
        </w:rPr>
        <w:t>authors</w:t>
      </w:r>
      <w:r>
        <w:rPr>
          <w:b/>
          <w:i/>
          <w:color w:val="7E7E7E"/>
          <w:spacing w:val="11"/>
          <w:sz w:val="18"/>
        </w:rPr>
        <w:t xml:space="preserve"> </w:t>
      </w:r>
      <w:r>
        <w:rPr>
          <w:b/>
          <w:i/>
          <w:color w:val="7E7E7E"/>
          <w:sz w:val="18"/>
        </w:rPr>
        <w:t>should</w:t>
      </w:r>
      <w:r>
        <w:rPr>
          <w:b/>
          <w:i/>
          <w:color w:val="7E7E7E"/>
          <w:spacing w:val="11"/>
          <w:sz w:val="18"/>
        </w:rPr>
        <w:t xml:space="preserve"> </w:t>
      </w:r>
      <w:r>
        <w:rPr>
          <w:b/>
          <w:i/>
          <w:color w:val="7E7E7E"/>
          <w:sz w:val="18"/>
        </w:rPr>
        <w:t>follow.</w:t>
      </w:r>
      <w:r>
        <w:rPr>
          <w:b/>
          <w:i/>
          <w:color w:val="7E7E7E"/>
          <w:spacing w:val="9"/>
          <w:sz w:val="18"/>
        </w:rPr>
        <w:t xml:space="preserve"> </w:t>
      </w:r>
      <w:r>
        <w:rPr>
          <w:b/>
          <w:i/>
          <w:color w:val="7E7E7E"/>
          <w:sz w:val="18"/>
        </w:rPr>
        <w:t>Please</w:t>
      </w:r>
      <w:r>
        <w:rPr>
          <w:b/>
          <w:i/>
          <w:color w:val="7E7E7E"/>
          <w:spacing w:val="9"/>
          <w:sz w:val="18"/>
        </w:rPr>
        <w:t xml:space="preserve"> </w:t>
      </w:r>
      <w:r>
        <w:rPr>
          <w:b/>
          <w:i/>
          <w:color w:val="7E7E7E"/>
          <w:sz w:val="18"/>
        </w:rPr>
        <w:t>note</w:t>
      </w:r>
      <w:r>
        <w:rPr>
          <w:b/>
          <w:i/>
          <w:color w:val="7E7E7E"/>
          <w:spacing w:val="10"/>
          <w:sz w:val="18"/>
        </w:rPr>
        <w:t xml:space="preserve"> </w:t>
      </w:r>
      <w:r>
        <w:rPr>
          <w:b/>
          <w:i/>
          <w:color w:val="7E7E7E"/>
          <w:sz w:val="18"/>
        </w:rPr>
        <w:t>that</w:t>
      </w:r>
      <w:r>
        <w:rPr>
          <w:b/>
          <w:i/>
          <w:color w:val="7E7E7E"/>
          <w:spacing w:val="9"/>
          <w:sz w:val="18"/>
        </w:rPr>
        <w:t xml:space="preserve"> </w:t>
      </w:r>
      <w:r>
        <w:rPr>
          <w:b/>
          <w:i/>
          <w:color w:val="7E7E7E"/>
          <w:sz w:val="18"/>
        </w:rPr>
        <w:t>the</w:t>
      </w:r>
      <w:r>
        <w:rPr>
          <w:b/>
          <w:i/>
          <w:color w:val="7E7E7E"/>
          <w:spacing w:val="12"/>
          <w:sz w:val="18"/>
        </w:rPr>
        <w:t xml:space="preserve"> </w:t>
      </w:r>
      <w:r>
        <w:rPr>
          <w:b/>
          <w:i/>
          <w:color w:val="7E7E7E"/>
          <w:sz w:val="18"/>
        </w:rPr>
        <w:t>fonts</w:t>
      </w:r>
      <w:r>
        <w:rPr>
          <w:b/>
          <w:i/>
          <w:color w:val="7E7E7E"/>
          <w:spacing w:val="13"/>
          <w:sz w:val="18"/>
        </w:rPr>
        <w:t xml:space="preserve"> </w:t>
      </w:r>
      <w:r>
        <w:rPr>
          <w:b/>
          <w:i/>
          <w:color w:val="7E7E7E"/>
          <w:sz w:val="18"/>
        </w:rPr>
        <w:t>in</w:t>
      </w:r>
      <w:r>
        <w:rPr>
          <w:b/>
          <w:i/>
          <w:color w:val="7E7E7E"/>
          <w:spacing w:val="8"/>
          <w:sz w:val="18"/>
        </w:rPr>
        <w:t xml:space="preserve"> </w:t>
      </w:r>
      <w:r>
        <w:rPr>
          <w:b/>
          <w:i/>
          <w:color w:val="7E7E7E"/>
          <w:sz w:val="18"/>
        </w:rPr>
        <w:t>gray</w:t>
      </w:r>
      <w:r>
        <w:rPr>
          <w:b/>
          <w:i/>
          <w:color w:val="7E7E7E"/>
          <w:spacing w:val="10"/>
          <w:sz w:val="18"/>
        </w:rPr>
        <w:t xml:space="preserve"> </w:t>
      </w:r>
      <w:r>
        <w:rPr>
          <w:b/>
          <w:i/>
          <w:color w:val="7E7E7E"/>
          <w:sz w:val="18"/>
        </w:rPr>
        <w:t>show</w:t>
      </w:r>
      <w:r>
        <w:rPr>
          <w:b/>
          <w:i/>
          <w:color w:val="7E7E7E"/>
          <w:spacing w:val="10"/>
          <w:sz w:val="18"/>
        </w:rPr>
        <w:t xml:space="preserve"> </w:t>
      </w:r>
      <w:r>
        <w:rPr>
          <w:b/>
          <w:i/>
          <w:color w:val="7E7E7E"/>
          <w:sz w:val="18"/>
        </w:rPr>
        <w:t>writing</w:t>
      </w:r>
      <w:r>
        <w:rPr>
          <w:b/>
          <w:i/>
          <w:color w:val="7E7E7E"/>
          <w:spacing w:val="10"/>
          <w:sz w:val="18"/>
        </w:rPr>
        <w:t xml:space="preserve"> </w:t>
      </w:r>
      <w:r>
        <w:rPr>
          <w:b/>
          <w:i/>
          <w:color w:val="7E7E7E"/>
          <w:sz w:val="18"/>
        </w:rPr>
        <w:t>requirements.</w:t>
      </w:r>
    </w:p>
    <w:p w14:paraId="51FF65F8" w14:textId="77777777" w:rsidR="00EB7C36" w:rsidRDefault="00000000">
      <w:pPr>
        <w:pStyle w:val="ListeParagraf"/>
        <w:numPr>
          <w:ilvl w:val="0"/>
          <w:numId w:val="3"/>
        </w:numPr>
        <w:tabs>
          <w:tab w:val="left" w:pos="781"/>
          <w:tab w:val="left" w:pos="782"/>
        </w:tabs>
        <w:spacing w:before="0" w:line="224" w:lineRule="exact"/>
        <w:ind w:hanging="572"/>
        <w:jc w:val="left"/>
        <w:rPr>
          <w:b/>
          <w:i/>
          <w:sz w:val="18"/>
        </w:rPr>
      </w:pPr>
      <w:r>
        <w:rPr>
          <w:b/>
          <w:i/>
          <w:color w:val="7E7E7E"/>
          <w:sz w:val="18"/>
        </w:rPr>
        <w:t>For</w:t>
      </w:r>
      <w:r>
        <w:rPr>
          <w:b/>
          <w:i/>
          <w:color w:val="7E7E7E"/>
          <w:spacing w:val="-5"/>
          <w:sz w:val="18"/>
        </w:rPr>
        <w:t xml:space="preserve"> </w:t>
      </w:r>
      <w:r>
        <w:rPr>
          <w:b/>
          <w:i/>
          <w:color w:val="7E7E7E"/>
          <w:sz w:val="18"/>
        </w:rPr>
        <w:t>any</w:t>
      </w:r>
      <w:r>
        <w:rPr>
          <w:b/>
          <w:i/>
          <w:color w:val="7E7E7E"/>
          <w:spacing w:val="-5"/>
          <w:sz w:val="18"/>
        </w:rPr>
        <w:t xml:space="preserve"> </w:t>
      </w:r>
      <w:r>
        <w:rPr>
          <w:b/>
          <w:i/>
          <w:color w:val="7E7E7E"/>
          <w:sz w:val="18"/>
        </w:rPr>
        <w:t>questions, you</w:t>
      </w:r>
      <w:r>
        <w:rPr>
          <w:b/>
          <w:i/>
          <w:color w:val="7E7E7E"/>
          <w:spacing w:val="-4"/>
          <w:sz w:val="18"/>
        </w:rPr>
        <w:t xml:space="preserve"> </w:t>
      </w:r>
      <w:r>
        <w:rPr>
          <w:b/>
          <w:i/>
          <w:color w:val="7E7E7E"/>
          <w:sz w:val="18"/>
        </w:rPr>
        <w:t>may</w:t>
      </w:r>
      <w:r>
        <w:rPr>
          <w:b/>
          <w:i/>
          <w:color w:val="7E7E7E"/>
          <w:spacing w:val="-2"/>
          <w:sz w:val="18"/>
        </w:rPr>
        <w:t xml:space="preserve"> </w:t>
      </w:r>
      <w:r>
        <w:rPr>
          <w:b/>
          <w:i/>
          <w:color w:val="7E7E7E"/>
          <w:sz w:val="18"/>
        </w:rPr>
        <w:t>contact</w:t>
      </w:r>
      <w:r>
        <w:rPr>
          <w:b/>
          <w:i/>
          <w:color w:val="7E7E7E"/>
          <w:spacing w:val="-4"/>
          <w:sz w:val="18"/>
        </w:rPr>
        <w:t xml:space="preserve"> </w:t>
      </w:r>
      <w:r>
        <w:rPr>
          <w:b/>
          <w:i/>
          <w:color w:val="7E7E7E"/>
          <w:sz w:val="18"/>
        </w:rPr>
        <w:t>the</w:t>
      </w:r>
      <w:r>
        <w:rPr>
          <w:b/>
          <w:i/>
          <w:color w:val="7E7E7E"/>
          <w:spacing w:val="-3"/>
          <w:sz w:val="18"/>
        </w:rPr>
        <w:t xml:space="preserve"> </w:t>
      </w:r>
      <w:hyperlink r:id="rId9">
        <w:r>
          <w:rPr>
            <w:b/>
            <w:i/>
            <w:color w:val="7E7E7E"/>
            <w:sz w:val="18"/>
            <w:u w:val="single" w:color="7E7E7E"/>
          </w:rPr>
          <w:t>editorial</w:t>
        </w:r>
        <w:r>
          <w:rPr>
            <w:b/>
            <w:i/>
            <w:color w:val="7E7E7E"/>
            <w:spacing w:val="-3"/>
            <w:sz w:val="18"/>
            <w:u w:val="single" w:color="7E7E7E"/>
          </w:rPr>
          <w:t xml:space="preserve"> </w:t>
        </w:r>
        <w:r>
          <w:rPr>
            <w:b/>
            <w:i/>
            <w:color w:val="7E7E7E"/>
            <w:sz w:val="18"/>
            <w:u w:val="single" w:color="7E7E7E"/>
          </w:rPr>
          <w:t>office</w:t>
        </w:r>
      </w:hyperlink>
      <w:r>
        <w:rPr>
          <w:b/>
          <w:i/>
          <w:color w:val="7E7E7E"/>
          <w:sz w:val="18"/>
        </w:rPr>
        <w:t>.</w:t>
      </w:r>
    </w:p>
    <w:p w14:paraId="4DF7CF02" w14:textId="77777777" w:rsidR="00EB7C36" w:rsidRDefault="00EB7C36">
      <w:pPr>
        <w:pStyle w:val="GvdeMetni"/>
        <w:spacing w:before="7"/>
        <w:ind w:left="0" w:firstLine="0"/>
        <w:rPr>
          <w:b/>
          <w:i/>
          <w:sz w:val="18"/>
        </w:rPr>
      </w:pPr>
    </w:p>
    <w:p w14:paraId="36CD597E" w14:textId="77777777" w:rsidR="00EB7C36" w:rsidRDefault="00000000">
      <w:pPr>
        <w:pStyle w:val="Balk1"/>
        <w:numPr>
          <w:ilvl w:val="0"/>
          <w:numId w:val="3"/>
        </w:numPr>
        <w:tabs>
          <w:tab w:val="left" w:pos="781"/>
          <w:tab w:val="left" w:pos="782"/>
        </w:tabs>
        <w:ind w:hanging="572"/>
        <w:jc w:val="left"/>
      </w:pPr>
      <w:r>
        <w:rPr>
          <w:color w:val="180F13"/>
        </w:rPr>
        <w:t>Abstract</w:t>
      </w:r>
    </w:p>
    <w:p w14:paraId="7EEF0179" w14:textId="77777777" w:rsidR="00EB7C36" w:rsidRDefault="00000000">
      <w:pPr>
        <w:pStyle w:val="ListeParagraf"/>
        <w:numPr>
          <w:ilvl w:val="0"/>
          <w:numId w:val="3"/>
        </w:numPr>
        <w:tabs>
          <w:tab w:val="left" w:pos="781"/>
          <w:tab w:val="left" w:pos="782"/>
        </w:tabs>
        <w:spacing w:before="23"/>
        <w:ind w:hanging="572"/>
        <w:jc w:val="left"/>
        <w:rPr>
          <w:sz w:val="18"/>
        </w:rPr>
      </w:pPr>
      <w:r>
        <w:rPr>
          <w:color w:val="7E7E7E"/>
          <w:sz w:val="18"/>
        </w:rPr>
        <w:t>[</w:t>
      </w:r>
      <w:r>
        <w:rPr>
          <w:b/>
          <w:i/>
          <w:color w:val="7E7E7E"/>
          <w:sz w:val="18"/>
        </w:rPr>
        <w:t>Suggestions:</w:t>
      </w:r>
      <w:r>
        <w:rPr>
          <w:b/>
          <w:i/>
          <w:color w:val="7E7E7E"/>
          <w:spacing w:val="-3"/>
          <w:sz w:val="18"/>
        </w:rPr>
        <w:t xml:space="preserve"> </w:t>
      </w:r>
      <w:r>
        <w:rPr>
          <w:b/>
          <w:i/>
          <w:color w:val="7E7E7E"/>
          <w:sz w:val="18"/>
        </w:rPr>
        <w:t>No</w:t>
      </w:r>
      <w:r>
        <w:rPr>
          <w:b/>
          <w:i/>
          <w:color w:val="7E7E7E"/>
          <w:spacing w:val="-1"/>
          <w:sz w:val="18"/>
        </w:rPr>
        <w:t xml:space="preserve"> </w:t>
      </w:r>
      <w:r>
        <w:rPr>
          <w:b/>
          <w:i/>
          <w:color w:val="7E7E7E"/>
          <w:sz w:val="18"/>
        </w:rPr>
        <w:t>more</w:t>
      </w:r>
      <w:r>
        <w:rPr>
          <w:b/>
          <w:i/>
          <w:color w:val="7E7E7E"/>
          <w:spacing w:val="-3"/>
          <w:sz w:val="18"/>
        </w:rPr>
        <w:t xml:space="preserve"> </w:t>
      </w:r>
      <w:r>
        <w:rPr>
          <w:b/>
          <w:i/>
          <w:color w:val="7E7E7E"/>
          <w:sz w:val="18"/>
        </w:rPr>
        <w:t>than</w:t>
      </w:r>
      <w:r>
        <w:rPr>
          <w:b/>
          <w:i/>
          <w:color w:val="7E7E7E"/>
          <w:spacing w:val="-4"/>
          <w:sz w:val="18"/>
        </w:rPr>
        <w:t xml:space="preserve"> </w:t>
      </w:r>
      <w:r>
        <w:rPr>
          <w:b/>
          <w:i/>
          <w:color w:val="7E7E7E"/>
          <w:sz w:val="18"/>
        </w:rPr>
        <w:t>250</w:t>
      </w:r>
      <w:r>
        <w:rPr>
          <w:b/>
          <w:i/>
          <w:color w:val="7E7E7E"/>
          <w:spacing w:val="-3"/>
          <w:sz w:val="18"/>
        </w:rPr>
        <w:t xml:space="preserve"> </w:t>
      </w:r>
      <w:r>
        <w:rPr>
          <w:b/>
          <w:i/>
          <w:color w:val="7E7E7E"/>
          <w:sz w:val="18"/>
        </w:rPr>
        <w:t>words.</w:t>
      </w:r>
      <w:r>
        <w:rPr>
          <w:b/>
          <w:i/>
          <w:color w:val="7E7E7E"/>
          <w:spacing w:val="-4"/>
          <w:sz w:val="18"/>
        </w:rPr>
        <w:t xml:space="preserve"> </w:t>
      </w:r>
      <w:r>
        <w:rPr>
          <w:b/>
          <w:i/>
          <w:color w:val="7E7E7E"/>
          <w:sz w:val="18"/>
        </w:rPr>
        <w:t>No</w:t>
      </w:r>
      <w:r>
        <w:rPr>
          <w:b/>
          <w:i/>
          <w:color w:val="7E7E7E"/>
          <w:spacing w:val="-2"/>
          <w:sz w:val="18"/>
        </w:rPr>
        <w:t xml:space="preserve"> </w:t>
      </w:r>
      <w:r>
        <w:rPr>
          <w:b/>
          <w:i/>
          <w:color w:val="7E7E7E"/>
          <w:sz w:val="18"/>
        </w:rPr>
        <w:t>citations.</w:t>
      </w:r>
      <w:r>
        <w:rPr>
          <w:b/>
          <w:i/>
          <w:color w:val="7E7E7E"/>
          <w:spacing w:val="-1"/>
          <w:sz w:val="18"/>
        </w:rPr>
        <w:t xml:space="preserve"> </w:t>
      </w:r>
      <w:r>
        <w:rPr>
          <w:b/>
          <w:i/>
          <w:color w:val="7E7E7E"/>
          <w:sz w:val="18"/>
        </w:rPr>
        <w:t>Define</w:t>
      </w:r>
      <w:r>
        <w:rPr>
          <w:b/>
          <w:i/>
          <w:color w:val="7E7E7E"/>
          <w:spacing w:val="-3"/>
          <w:sz w:val="18"/>
        </w:rPr>
        <w:t xml:space="preserve"> </w:t>
      </w:r>
      <w:r>
        <w:rPr>
          <w:b/>
          <w:i/>
          <w:color w:val="7E7E7E"/>
          <w:sz w:val="18"/>
        </w:rPr>
        <w:t>abbreviations</w:t>
      </w:r>
      <w:r>
        <w:rPr>
          <w:b/>
          <w:i/>
          <w:color w:val="7E7E7E"/>
          <w:spacing w:val="-5"/>
          <w:sz w:val="18"/>
        </w:rPr>
        <w:t xml:space="preserve"> </w:t>
      </w:r>
      <w:r>
        <w:rPr>
          <w:b/>
          <w:i/>
          <w:color w:val="7E7E7E"/>
          <w:sz w:val="18"/>
        </w:rPr>
        <w:t>at</w:t>
      </w:r>
      <w:r>
        <w:rPr>
          <w:b/>
          <w:i/>
          <w:color w:val="7E7E7E"/>
          <w:spacing w:val="-4"/>
          <w:sz w:val="18"/>
        </w:rPr>
        <w:t xml:space="preserve"> </w:t>
      </w:r>
      <w:r>
        <w:rPr>
          <w:b/>
          <w:i/>
          <w:color w:val="7E7E7E"/>
          <w:sz w:val="18"/>
        </w:rPr>
        <w:t>their</w:t>
      </w:r>
      <w:r>
        <w:rPr>
          <w:b/>
          <w:i/>
          <w:color w:val="7E7E7E"/>
          <w:spacing w:val="-2"/>
          <w:sz w:val="18"/>
        </w:rPr>
        <w:t xml:space="preserve"> </w:t>
      </w:r>
      <w:r>
        <w:rPr>
          <w:b/>
          <w:i/>
          <w:color w:val="7E7E7E"/>
          <w:sz w:val="18"/>
        </w:rPr>
        <w:t>first</w:t>
      </w:r>
      <w:r>
        <w:rPr>
          <w:b/>
          <w:i/>
          <w:color w:val="7E7E7E"/>
          <w:spacing w:val="-2"/>
          <w:sz w:val="18"/>
        </w:rPr>
        <w:t xml:space="preserve"> </w:t>
      </w:r>
      <w:r>
        <w:rPr>
          <w:b/>
          <w:i/>
          <w:color w:val="7E7E7E"/>
          <w:sz w:val="18"/>
        </w:rPr>
        <w:t>mention.</w:t>
      </w:r>
      <w:r>
        <w:rPr>
          <w:color w:val="7E7E7E"/>
          <w:sz w:val="18"/>
        </w:rPr>
        <w:t>]</w:t>
      </w:r>
    </w:p>
    <w:p w14:paraId="5066197C" w14:textId="3ACA5E49" w:rsidR="00EB7C36" w:rsidRPr="00006831" w:rsidRDefault="00006831" w:rsidP="00006831">
      <w:pPr>
        <w:pStyle w:val="ListeParagraf"/>
        <w:numPr>
          <w:ilvl w:val="0"/>
          <w:numId w:val="3"/>
        </w:numPr>
        <w:adjustRightInd w:val="0"/>
        <w:spacing w:line="480" w:lineRule="auto"/>
        <w:jc w:val="both"/>
        <w:rPr>
          <w:color w:val="000000" w:themeColor="text1"/>
          <w:sz w:val="18"/>
          <w:szCs w:val="18"/>
        </w:rPr>
      </w:pPr>
      <w:r w:rsidRPr="00006831">
        <w:rPr>
          <w:color w:val="000000" w:themeColor="text1"/>
          <w:sz w:val="18"/>
          <w:szCs w:val="18"/>
        </w:rPr>
        <w:t>Aging; It is a physiological period that includes the whole of the irreversible, functional and structural changes that occur over time at the system, tissue and cell level of the organism. Globally, the population aged 65 and over was 703 million in 2019, with the East and Southeast Asia region hosting the largest number of seniors (261 million). It is predicted that 80% of the elderly will live in middle- and low-income countries by 2050. While the population aged 65 and over in Turkey was 6 million 651 thousand 503 people in 2016, it increased by 24.0% in the last five years and reached 8 million 245 thousand 124 people in 2021. While the proportion of the elderly population in the total population was 8.3% in 2016, it increased to 9.7% in 2021. After the age of 60, there is an increase in fat ratio and a decrease in muscle weight, different in men and women. The decrease in joint flexibility, muscle mass and calcium level in the bones in the human body makes it difficult for the person to perform daily life activities. In a review published in 2016, it was stated that regular physical exercise reduces the risk of major cardiovascular and metabolic diseases, cognitive loss, obesity and falls in advanced age. According to the Centers for Disease Control and Prevention (CDC), noncommunicable diseases significantly restrict the activities of daily living of 39 percent of individuals aged 65 and over.</w:t>
      </w:r>
    </w:p>
    <w:p w14:paraId="77EC96FD" w14:textId="66A09BEF" w:rsidR="00EB7C36" w:rsidRPr="00721CAA" w:rsidRDefault="00000000">
      <w:pPr>
        <w:pStyle w:val="ListeParagraf"/>
        <w:numPr>
          <w:ilvl w:val="0"/>
          <w:numId w:val="3"/>
        </w:numPr>
        <w:tabs>
          <w:tab w:val="left" w:pos="781"/>
          <w:tab w:val="left" w:pos="782"/>
        </w:tabs>
        <w:spacing w:before="90"/>
        <w:ind w:hanging="572"/>
        <w:jc w:val="left"/>
        <w:rPr>
          <w:sz w:val="20"/>
          <w:szCs w:val="20"/>
        </w:rPr>
      </w:pPr>
      <w:r>
        <w:rPr>
          <w:b/>
          <w:color w:val="180F13"/>
          <w:spacing w:val="-1"/>
          <w:sz w:val="24"/>
        </w:rPr>
        <w:t>Keywords:</w:t>
      </w:r>
      <w:r>
        <w:rPr>
          <w:b/>
          <w:color w:val="180F13"/>
          <w:spacing w:val="-23"/>
          <w:sz w:val="24"/>
        </w:rPr>
        <w:t xml:space="preserve"> </w:t>
      </w:r>
      <w:r w:rsidR="00721CAA" w:rsidRPr="00721CAA">
        <w:rPr>
          <w:color w:val="000000" w:themeColor="text1"/>
          <w:sz w:val="20"/>
          <w:szCs w:val="20"/>
        </w:rPr>
        <w:t>Aging, cardiovascular diseases, chronic diseases</w:t>
      </w:r>
    </w:p>
    <w:p w14:paraId="4A696C29" w14:textId="77777777" w:rsidR="00EB7C36" w:rsidRDefault="00000000">
      <w:pPr>
        <w:pStyle w:val="ListeParagraf"/>
        <w:numPr>
          <w:ilvl w:val="0"/>
          <w:numId w:val="3"/>
        </w:numPr>
        <w:tabs>
          <w:tab w:val="left" w:pos="781"/>
          <w:tab w:val="left" w:pos="782"/>
        </w:tabs>
        <w:spacing w:before="26"/>
        <w:ind w:hanging="572"/>
        <w:jc w:val="left"/>
        <w:rPr>
          <w:b/>
          <w:i/>
          <w:sz w:val="18"/>
        </w:rPr>
      </w:pPr>
      <w:r>
        <w:rPr>
          <w:b/>
          <w:color w:val="7E7E7E"/>
          <w:sz w:val="18"/>
        </w:rPr>
        <w:t>[</w:t>
      </w:r>
      <w:r>
        <w:rPr>
          <w:b/>
          <w:i/>
          <w:color w:val="7E7E7E"/>
          <w:sz w:val="18"/>
        </w:rPr>
        <w:t>Please</w:t>
      </w:r>
      <w:r>
        <w:rPr>
          <w:b/>
          <w:i/>
          <w:color w:val="7E7E7E"/>
          <w:spacing w:val="6"/>
          <w:sz w:val="18"/>
        </w:rPr>
        <w:t xml:space="preserve"> </w:t>
      </w:r>
      <w:r>
        <w:rPr>
          <w:b/>
          <w:i/>
          <w:color w:val="7E7E7E"/>
          <w:sz w:val="18"/>
        </w:rPr>
        <w:t>suggest</w:t>
      </w:r>
      <w:r>
        <w:rPr>
          <w:b/>
          <w:i/>
          <w:color w:val="7E7E7E"/>
          <w:spacing w:val="6"/>
          <w:sz w:val="18"/>
        </w:rPr>
        <w:t xml:space="preserve"> </w:t>
      </w:r>
      <w:r>
        <w:rPr>
          <w:b/>
          <w:i/>
          <w:color w:val="7E7E7E"/>
          <w:sz w:val="18"/>
        </w:rPr>
        <w:t>3-6</w:t>
      </w:r>
      <w:r>
        <w:rPr>
          <w:b/>
          <w:i/>
          <w:color w:val="7E7E7E"/>
          <w:spacing w:val="5"/>
          <w:sz w:val="18"/>
        </w:rPr>
        <w:t xml:space="preserve"> </w:t>
      </w:r>
      <w:r>
        <w:rPr>
          <w:b/>
          <w:i/>
          <w:color w:val="7E7E7E"/>
          <w:sz w:val="18"/>
        </w:rPr>
        <w:t>keywords</w:t>
      </w:r>
      <w:r>
        <w:rPr>
          <w:b/>
          <w:i/>
          <w:color w:val="7E7E7E"/>
          <w:spacing w:val="5"/>
          <w:sz w:val="18"/>
        </w:rPr>
        <w:t xml:space="preserve"> </w:t>
      </w:r>
      <w:r>
        <w:rPr>
          <w:b/>
          <w:i/>
          <w:color w:val="7E7E7E"/>
          <w:sz w:val="18"/>
        </w:rPr>
        <w:t>which</w:t>
      </w:r>
      <w:r>
        <w:rPr>
          <w:b/>
          <w:i/>
          <w:color w:val="7E7E7E"/>
          <w:spacing w:val="5"/>
          <w:sz w:val="18"/>
        </w:rPr>
        <w:t xml:space="preserve"> </w:t>
      </w:r>
      <w:r>
        <w:rPr>
          <w:b/>
          <w:i/>
          <w:color w:val="7E7E7E"/>
          <w:sz w:val="18"/>
        </w:rPr>
        <w:t>can</w:t>
      </w:r>
      <w:r>
        <w:rPr>
          <w:b/>
          <w:i/>
          <w:color w:val="7E7E7E"/>
          <w:spacing w:val="5"/>
          <w:sz w:val="18"/>
        </w:rPr>
        <w:t xml:space="preserve"> </w:t>
      </w:r>
      <w:r>
        <w:rPr>
          <w:b/>
          <w:i/>
          <w:color w:val="7E7E7E"/>
          <w:sz w:val="18"/>
        </w:rPr>
        <w:t>be</w:t>
      </w:r>
      <w:r>
        <w:rPr>
          <w:b/>
          <w:i/>
          <w:color w:val="7E7E7E"/>
          <w:spacing w:val="6"/>
          <w:sz w:val="18"/>
        </w:rPr>
        <w:t xml:space="preserve"> </w:t>
      </w:r>
      <w:r>
        <w:rPr>
          <w:b/>
          <w:i/>
          <w:color w:val="7E7E7E"/>
          <w:sz w:val="18"/>
        </w:rPr>
        <w:t>used</w:t>
      </w:r>
      <w:r>
        <w:rPr>
          <w:b/>
          <w:i/>
          <w:color w:val="7E7E7E"/>
          <w:spacing w:val="5"/>
          <w:sz w:val="18"/>
        </w:rPr>
        <w:t xml:space="preserve"> </w:t>
      </w:r>
      <w:r>
        <w:rPr>
          <w:b/>
          <w:i/>
          <w:color w:val="7E7E7E"/>
          <w:sz w:val="18"/>
        </w:rPr>
        <w:t>for</w:t>
      </w:r>
      <w:r>
        <w:rPr>
          <w:b/>
          <w:i/>
          <w:color w:val="7E7E7E"/>
          <w:spacing w:val="6"/>
          <w:sz w:val="18"/>
        </w:rPr>
        <w:t xml:space="preserve"> </w:t>
      </w:r>
      <w:r>
        <w:rPr>
          <w:b/>
          <w:i/>
          <w:color w:val="7E7E7E"/>
          <w:sz w:val="18"/>
        </w:rPr>
        <w:t>describing</w:t>
      </w:r>
      <w:r>
        <w:rPr>
          <w:b/>
          <w:i/>
          <w:color w:val="7E7E7E"/>
          <w:spacing w:val="5"/>
          <w:sz w:val="18"/>
        </w:rPr>
        <w:t xml:space="preserve"> </w:t>
      </w:r>
      <w:r>
        <w:rPr>
          <w:b/>
          <w:i/>
          <w:color w:val="7E7E7E"/>
          <w:sz w:val="18"/>
        </w:rPr>
        <w:t>the</w:t>
      </w:r>
      <w:r>
        <w:rPr>
          <w:b/>
          <w:i/>
          <w:color w:val="7E7E7E"/>
          <w:spacing w:val="6"/>
          <w:sz w:val="18"/>
        </w:rPr>
        <w:t xml:space="preserve"> </w:t>
      </w:r>
      <w:r>
        <w:rPr>
          <w:b/>
          <w:i/>
          <w:color w:val="7E7E7E"/>
          <w:sz w:val="18"/>
        </w:rPr>
        <w:t>content</w:t>
      </w:r>
      <w:r>
        <w:rPr>
          <w:b/>
          <w:i/>
          <w:color w:val="7E7E7E"/>
          <w:spacing w:val="4"/>
          <w:sz w:val="18"/>
        </w:rPr>
        <w:t xml:space="preserve"> </w:t>
      </w:r>
      <w:r>
        <w:rPr>
          <w:b/>
          <w:i/>
          <w:color w:val="7E7E7E"/>
          <w:sz w:val="18"/>
        </w:rPr>
        <w:t>of</w:t>
      </w:r>
      <w:r>
        <w:rPr>
          <w:b/>
          <w:i/>
          <w:color w:val="7E7E7E"/>
          <w:spacing w:val="4"/>
          <w:sz w:val="18"/>
        </w:rPr>
        <w:t xml:space="preserve"> </w:t>
      </w:r>
      <w:r>
        <w:rPr>
          <w:b/>
          <w:i/>
          <w:color w:val="7E7E7E"/>
          <w:sz w:val="18"/>
        </w:rPr>
        <w:t>the</w:t>
      </w:r>
      <w:r>
        <w:rPr>
          <w:b/>
          <w:i/>
          <w:color w:val="7E7E7E"/>
          <w:spacing w:val="3"/>
          <w:sz w:val="18"/>
        </w:rPr>
        <w:t xml:space="preserve"> </w:t>
      </w:r>
      <w:r>
        <w:rPr>
          <w:b/>
          <w:i/>
          <w:color w:val="7E7E7E"/>
          <w:sz w:val="18"/>
        </w:rPr>
        <w:t>manuscript</w:t>
      </w:r>
      <w:r>
        <w:rPr>
          <w:b/>
          <w:i/>
          <w:color w:val="7E7E7E"/>
          <w:spacing w:val="4"/>
          <w:sz w:val="18"/>
        </w:rPr>
        <w:t xml:space="preserve"> </w:t>
      </w:r>
      <w:r>
        <w:rPr>
          <w:b/>
          <w:i/>
          <w:color w:val="7E7E7E"/>
          <w:sz w:val="18"/>
        </w:rPr>
        <w:t>and</w:t>
      </w:r>
      <w:r>
        <w:rPr>
          <w:b/>
          <w:i/>
          <w:color w:val="7E7E7E"/>
          <w:spacing w:val="3"/>
          <w:sz w:val="18"/>
        </w:rPr>
        <w:t xml:space="preserve"> </w:t>
      </w:r>
      <w:r>
        <w:rPr>
          <w:b/>
          <w:i/>
          <w:color w:val="7E7E7E"/>
          <w:sz w:val="18"/>
        </w:rPr>
        <w:t>will</w:t>
      </w:r>
      <w:r>
        <w:rPr>
          <w:b/>
          <w:i/>
          <w:color w:val="7E7E7E"/>
          <w:spacing w:val="7"/>
          <w:sz w:val="18"/>
        </w:rPr>
        <w:t xml:space="preserve"> </w:t>
      </w:r>
      <w:r>
        <w:rPr>
          <w:b/>
          <w:i/>
          <w:color w:val="7E7E7E"/>
          <w:sz w:val="18"/>
        </w:rPr>
        <w:t>enable</w:t>
      </w:r>
      <w:r>
        <w:rPr>
          <w:b/>
          <w:i/>
          <w:color w:val="7E7E7E"/>
          <w:spacing w:val="6"/>
          <w:sz w:val="18"/>
        </w:rPr>
        <w:t xml:space="preserve"> </w:t>
      </w:r>
      <w:r>
        <w:rPr>
          <w:b/>
          <w:i/>
          <w:color w:val="7E7E7E"/>
          <w:sz w:val="18"/>
        </w:rPr>
        <w:t>the</w:t>
      </w:r>
    </w:p>
    <w:p w14:paraId="49672B4C" w14:textId="77777777" w:rsidR="00EB7C36" w:rsidRDefault="00000000">
      <w:pPr>
        <w:pStyle w:val="ListeParagraf"/>
        <w:numPr>
          <w:ilvl w:val="0"/>
          <w:numId w:val="3"/>
        </w:numPr>
        <w:tabs>
          <w:tab w:val="left" w:pos="781"/>
          <w:tab w:val="left" w:pos="782"/>
        </w:tabs>
        <w:spacing w:before="17"/>
        <w:ind w:hanging="572"/>
        <w:jc w:val="left"/>
        <w:rPr>
          <w:b/>
          <w:sz w:val="18"/>
        </w:rPr>
      </w:pPr>
      <w:r>
        <w:rPr>
          <w:b/>
          <w:i/>
          <w:color w:val="7E7E7E"/>
          <w:sz w:val="18"/>
        </w:rPr>
        <w:t>full</w:t>
      </w:r>
      <w:r>
        <w:rPr>
          <w:b/>
          <w:i/>
          <w:color w:val="7E7E7E"/>
          <w:spacing w:val="-3"/>
          <w:sz w:val="18"/>
        </w:rPr>
        <w:t xml:space="preserve"> </w:t>
      </w:r>
      <w:r>
        <w:rPr>
          <w:b/>
          <w:i/>
          <w:color w:val="7E7E7E"/>
          <w:sz w:val="18"/>
        </w:rPr>
        <w:t>text</w:t>
      </w:r>
      <w:r>
        <w:rPr>
          <w:b/>
          <w:i/>
          <w:color w:val="7E7E7E"/>
          <w:spacing w:val="-3"/>
          <w:sz w:val="18"/>
        </w:rPr>
        <w:t xml:space="preserve"> </w:t>
      </w:r>
      <w:r>
        <w:rPr>
          <w:b/>
          <w:i/>
          <w:color w:val="7E7E7E"/>
          <w:sz w:val="18"/>
        </w:rPr>
        <w:t>of</w:t>
      </w:r>
      <w:r>
        <w:rPr>
          <w:b/>
          <w:i/>
          <w:color w:val="7E7E7E"/>
          <w:spacing w:val="-2"/>
          <w:sz w:val="18"/>
        </w:rPr>
        <w:t xml:space="preserve"> </w:t>
      </w:r>
      <w:r>
        <w:rPr>
          <w:b/>
          <w:i/>
          <w:color w:val="7E7E7E"/>
          <w:sz w:val="18"/>
        </w:rPr>
        <w:t>the</w:t>
      </w:r>
      <w:r>
        <w:rPr>
          <w:b/>
          <w:i/>
          <w:color w:val="7E7E7E"/>
          <w:spacing w:val="-4"/>
          <w:sz w:val="18"/>
        </w:rPr>
        <w:t xml:space="preserve"> </w:t>
      </w:r>
      <w:r>
        <w:rPr>
          <w:b/>
          <w:i/>
          <w:color w:val="7E7E7E"/>
          <w:sz w:val="18"/>
        </w:rPr>
        <w:t>manuscript to</w:t>
      </w:r>
      <w:r>
        <w:rPr>
          <w:b/>
          <w:i/>
          <w:color w:val="7E7E7E"/>
          <w:spacing w:val="-1"/>
          <w:sz w:val="18"/>
        </w:rPr>
        <w:t xml:space="preserve"> </w:t>
      </w:r>
      <w:r>
        <w:rPr>
          <w:b/>
          <w:i/>
          <w:color w:val="7E7E7E"/>
          <w:sz w:val="18"/>
        </w:rPr>
        <w:t>be</w:t>
      </w:r>
      <w:r>
        <w:rPr>
          <w:b/>
          <w:i/>
          <w:color w:val="7E7E7E"/>
          <w:spacing w:val="-4"/>
          <w:sz w:val="18"/>
        </w:rPr>
        <w:t xml:space="preserve"> </w:t>
      </w:r>
      <w:r>
        <w:rPr>
          <w:b/>
          <w:i/>
          <w:color w:val="7E7E7E"/>
          <w:sz w:val="18"/>
        </w:rPr>
        <w:t>searchable</w:t>
      </w:r>
      <w:r>
        <w:rPr>
          <w:b/>
          <w:i/>
          <w:color w:val="7E7E7E"/>
          <w:spacing w:val="-1"/>
          <w:sz w:val="18"/>
        </w:rPr>
        <w:t xml:space="preserve"> </w:t>
      </w:r>
      <w:r>
        <w:rPr>
          <w:b/>
          <w:i/>
          <w:color w:val="7E7E7E"/>
          <w:sz w:val="18"/>
        </w:rPr>
        <w:t>online.</w:t>
      </w:r>
      <w:r>
        <w:rPr>
          <w:b/>
          <w:color w:val="7E7E7E"/>
          <w:sz w:val="18"/>
        </w:rPr>
        <w:t>]</w:t>
      </w:r>
    </w:p>
    <w:p w14:paraId="15F4EA9D" w14:textId="77777777" w:rsidR="00EB7C36" w:rsidRDefault="00EB7C36">
      <w:pPr>
        <w:pStyle w:val="GvdeMetni"/>
        <w:spacing w:before="7"/>
        <w:ind w:left="0" w:firstLine="0"/>
        <w:rPr>
          <w:b/>
          <w:sz w:val="18"/>
        </w:rPr>
      </w:pPr>
    </w:p>
    <w:p w14:paraId="6FD94101" w14:textId="77777777" w:rsidR="00EB7C36" w:rsidRDefault="00000000">
      <w:pPr>
        <w:pStyle w:val="Balk1"/>
        <w:numPr>
          <w:ilvl w:val="0"/>
          <w:numId w:val="3"/>
        </w:numPr>
        <w:tabs>
          <w:tab w:val="left" w:pos="781"/>
          <w:tab w:val="left" w:pos="782"/>
        </w:tabs>
        <w:spacing w:before="93"/>
        <w:ind w:hanging="572"/>
        <w:jc w:val="left"/>
      </w:pPr>
      <w:r>
        <w:rPr>
          <w:color w:val="180F13"/>
        </w:rPr>
        <w:t>INTRODUCTION</w:t>
      </w:r>
    </w:p>
    <w:p w14:paraId="4667038B" w14:textId="7BEDB3BB" w:rsidR="008F5B31" w:rsidRPr="008F5B31" w:rsidRDefault="008F5B31" w:rsidP="008F5B31">
      <w:pPr>
        <w:pStyle w:val="ListeParagraf"/>
        <w:numPr>
          <w:ilvl w:val="0"/>
          <w:numId w:val="3"/>
        </w:numPr>
        <w:spacing w:line="480" w:lineRule="auto"/>
        <w:jc w:val="both"/>
        <w:rPr>
          <w:color w:val="000000" w:themeColor="text1"/>
          <w:sz w:val="20"/>
          <w:szCs w:val="20"/>
        </w:rPr>
      </w:pPr>
      <w:r w:rsidRPr="008F5B31">
        <w:rPr>
          <w:color w:val="000000" w:themeColor="text1"/>
          <w:sz w:val="20"/>
          <w:szCs w:val="20"/>
        </w:rPr>
        <w:t xml:space="preserve">Aging; It is a physiological period that includes the whole of the irreversible, functional and structural changes that occur over time at the system, tissue and cell level of the organism. The aging process begins with birth, </w:t>
      </w:r>
      <w:r w:rsidRPr="008F5B31">
        <w:rPr>
          <w:color w:val="000000" w:themeColor="text1"/>
          <w:sz w:val="20"/>
          <w:szCs w:val="20"/>
        </w:rPr>
        <w:lastRenderedPageBreak/>
        <w:t xml:space="preserve">and all kinds of organisms age by undergoing many changes from birth to death. Aging is not a constant process and varies between individuals. The last part of this process is called old age. The onset of old age reveals individual differences from society to society and even within the same society over the years, according to education level, gender, physiological and economic conditions, and psychological age </w:t>
      </w:r>
      <w:r w:rsidR="00205BDD">
        <w:rPr>
          <w:color w:val="000000" w:themeColor="text1"/>
          <w:sz w:val="20"/>
          <w:szCs w:val="20"/>
        </w:rPr>
        <w:t>[1]</w:t>
      </w:r>
      <w:r w:rsidRPr="008F5B31">
        <w:rPr>
          <w:color w:val="000000" w:themeColor="text1"/>
          <w:sz w:val="20"/>
          <w:szCs w:val="20"/>
        </w:rPr>
        <w:t>.</w:t>
      </w:r>
    </w:p>
    <w:p w14:paraId="78FFC69B" w14:textId="77777777" w:rsidR="008F5B31" w:rsidRPr="008F5B31" w:rsidRDefault="008F5B31" w:rsidP="008F5B31">
      <w:pPr>
        <w:pStyle w:val="ListeParagraf"/>
        <w:numPr>
          <w:ilvl w:val="0"/>
          <w:numId w:val="3"/>
        </w:numPr>
        <w:adjustRightInd w:val="0"/>
        <w:spacing w:line="480" w:lineRule="auto"/>
        <w:jc w:val="both"/>
        <w:rPr>
          <w:sz w:val="20"/>
          <w:szCs w:val="20"/>
        </w:rPr>
      </w:pPr>
      <w:r w:rsidRPr="008F5B31">
        <w:rPr>
          <w:sz w:val="20"/>
          <w:szCs w:val="20"/>
        </w:rPr>
        <w:t>According to the World Health Organization (WHO), old age; It was expressed as increasing disability and being more dependent on others, and the old age limit was determined as 65 years. According to WHO, the scientific classification of old age is:</w:t>
      </w:r>
    </w:p>
    <w:p w14:paraId="077323B8" w14:textId="77777777" w:rsidR="008F5B31" w:rsidRPr="008F5B31" w:rsidRDefault="008F5B31" w:rsidP="008F5B31">
      <w:pPr>
        <w:pStyle w:val="ListeParagraf"/>
        <w:numPr>
          <w:ilvl w:val="0"/>
          <w:numId w:val="3"/>
        </w:numPr>
        <w:adjustRightInd w:val="0"/>
        <w:spacing w:line="480" w:lineRule="auto"/>
        <w:jc w:val="both"/>
        <w:rPr>
          <w:sz w:val="20"/>
          <w:szCs w:val="20"/>
        </w:rPr>
      </w:pPr>
      <w:r w:rsidRPr="008F5B31">
        <w:rPr>
          <w:sz w:val="20"/>
          <w:szCs w:val="20"/>
        </w:rPr>
        <w:t>• Early (Young) Age: 65-74 years</w:t>
      </w:r>
    </w:p>
    <w:p w14:paraId="672E039D" w14:textId="77777777" w:rsidR="008F5B31" w:rsidRPr="008F5B31" w:rsidRDefault="008F5B31" w:rsidP="008F5B31">
      <w:pPr>
        <w:pStyle w:val="ListeParagraf"/>
        <w:numPr>
          <w:ilvl w:val="0"/>
          <w:numId w:val="3"/>
        </w:numPr>
        <w:adjustRightInd w:val="0"/>
        <w:spacing w:line="480" w:lineRule="auto"/>
        <w:jc w:val="both"/>
        <w:rPr>
          <w:sz w:val="20"/>
          <w:szCs w:val="20"/>
        </w:rPr>
      </w:pPr>
      <w:r w:rsidRPr="008F5B31">
        <w:rPr>
          <w:sz w:val="20"/>
          <w:szCs w:val="20"/>
        </w:rPr>
        <w:t>• Middle Age: 75-84 years old</w:t>
      </w:r>
    </w:p>
    <w:p w14:paraId="6B4D7998" w14:textId="73405A74" w:rsidR="008F5B31" w:rsidRPr="008F5B31" w:rsidRDefault="008F5B31" w:rsidP="008F5B31">
      <w:pPr>
        <w:pStyle w:val="ListeParagraf"/>
        <w:numPr>
          <w:ilvl w:val="0"/>
          <w:numId w:val="3"/>
        </w:numPr>
        <w:adjustRightInd w:val="0"/>
        <w:spacing w:line="480" w:lineRule="auto"/>
        <w:jc w:val="both"/>
        <w:rPr>
          <w:sz w:val="20"/>
          <w:szCs w:val="20"/>
        </w:rPr>
      </w:pPr>
      <w:r w:rsidRPr="008F5B31">
        <w:rPr>
          <w:sz w:val="20"/>
          <w:szCs w:val="20"/>
        </w:rPr>
        <w:t xml:space="preserve">• Advanced Age: 85 years and above </w:t>
      </w:r>
      <w:r w:rsidR="00974430">
        <w:rPr>
          <w:color w:val="000000" w:themeColor="text1"/>
          <w:sz w:val="20"/>
          <w:szCs w:val="20"/>
        </w:rPr>
        <w:t>[1]</w:t>
      </w:r>
      <w:r w:rsidRPr="008F5B31">
        <w:rPr>
          <w:sz w:val="20"/>
          <w:szCs w:val="20"/>
        </w:rPr>
        <w:t>.</w:t>
      </w:r>
    </w:p>
    <w:p w14:paraId="163EBB13" w14:textId="2E0F94C3" w:rsidR="008F5B31" w:rsidRPr="008F5B31" w:rsidRDefault="008F5B31" w:rsidP="008F5B31">
      <w:pPr>
        <w:pStyle w:val="ListeParagraf"/>
        <w:numPr>
          <w:ilvl w:val="0"/>
          <w:numId w:val="3"/>
        </w:numPr>
        <w:adjustRightInd w:val="0"/>
        <w:spacing w:line="480" w:lineRule="auto"/>
        <w:jc w:val="both"/>
        <w:rPr>
          <w:sz w:val="20"/>
          <w:szCs w:val="20"/>
          <w14:ligatures w14:val="standardContextual"/>
        </w:rPr>
      </w:pPr>
      <w:r w:rsidRPr="008F5B31">
        <w:rPr>
          <w:sz w:val="20"/>
          <w:szCs w:val="20"/>
          <w14:ligatures w14:val="standardContextual"/>
        </w:rPr>
        <w:t xml:space="preserve">The increase in the life process in the last century is one of the most important results of social progress. Some of the reasons that affect the progress of the life process are the mutual relations of factors such as technological and medical developments, increasing educational opportunities, healthy nutrition, and improving working conditions. Therefore, the fact that old age has become a social problem in societies is based on the progress that has emerged in the process of urbanization and industrialization. However, the increase in the ratio and number of elderly individuals in the total population also causes differentiation in the role and position of the elderly in society </w:t>
      </w:r>
      <w:r w:rsidR="002B29A1">
        <w:rPr>
          <w:color w:val="000000" w:themeColor="text1"/>
          <w:sz w:val="20"/>
          <w:szCs w:val="20"/>
        </w:rPr>
        <w:t>[2]</w:t>
      </w:r>
      <w:r w:rsidRPr="008F5B31">
        <w:rPr>
          <w:sz w:val="20"/>
          <w:szCs w:val="20"/>
          <w14:ligatures w14:val="standardContextual"/>
        </w:rPr>
        <w:t xml:space="preserve">. </w:t>
      </w:r>
    </w:p>
    <w:p w14:paraId="7F9B8F4E" w14:textId="2C7833D4" w:rsidR="008F5B31" w:rsidRPr="008F5B31" w:rsidRDefault="008F5B31" w:rsidP="008F5B31">
      <w:pPr>
        <w:pStyle w:val="ListeParagraf"/>
        <w:numPr>
          <w:ilvl w:val="0"/>
          <w:numId w:val="3"/>
        </w:numPr>
        <w:adjustRightInd w:val="0"/>
        <w:spacing w:line="480" w:lineRule="auto"/>
        <w:jc w:val="both"/>
        <w:rPr>
          <w:sz w:val="20"/>
          <w:szCs w:val="20"/>
          <w14:ligatures w14:val="standardContextual"/>
        </w:rPr>
      </w:pPr>
      <w:r w:rsidRPr="008F5B31">
        <w:rPr>
          <w:sz w:val="20"/>
          <w:szCs w:val="20"/>
          <w14:ligatures w14:val="standardContextual"/>
        </w:rPr>
        <w:t xml:space="preserve">The words “old age” and “age”; It is expressed in sociological, psychological and biological dimensions and takes shape according to the principles and values put forward by the society. Old age is defined as “A person is as old as they feel, or as old as they think, even at the age at which their arteries are based”. The aging process, on the other hand, varies according to genetic factors, the effect of diseases, the emotional state of the person, environmental conditions, technological and scientific advances in the field of health </w:t>
      </w:r>
      <w:r w:rsidR="0032179F">
        <w:rPr>
          <w:color w:val="000000" w:themeColor="text1"/>
          <w:sz w:val="20"/>
          <w:szCs w:val="20"/>
        </w:rPr>
        <w:t>[2]</w:t>
      </w:r>
      <w:r w:rsidR="0032179F" w:rsidRPr="008F5B31">
        <w:rPr>
          <w:sz w:val="20"/>
          <w:szCs w:val="20"/>
          <w14:ligatures w14:val="standardContextual"/>
        </w:rPr>
        <w:t>.</w:t>
      </w:r>
    </w:p>
    <w:p w14:paraId="0DD5A783" w14:textId="5720EC72" w:rsidR="008F5B31" w:rsidRPr="008F5B31" w:rsidRDefault="008F5B31" w:rsidP="008F5B31">
      <w:pPr>
        <w:pStyle w:val="ListeParagraf"/>
        <w:numPr>
          <w:ilvl w:val="0"/>
          <w:numId w:val="3"/>
        </w:numPr>
        <w:adjustRightInd w:val="0"/>
        <w:spacing w:line="480" w:lineRule="auto"/>
        <w:jc w:val="both"/>
        <w:rPr>
          <w:sz w:val="20"/>
          <w:szCs w:val="20"/>
          <w14:ligatures w14:val="standardContextual"/>
        </w:rPr>
      </w:pPr>
      <w:r w:rsidRPr="008F5B31">
        <w:rPr>
          <w:sz w:val="20"/>
          <w:szCs w:val="20"/>
          <w14:ligatures w14:val="standardContextual"/>
        </w:rPr>
        <w:t xml:space="preserve">According to the World Health Organization, the term elderly; It is meant for people over the age of 65. But gerontology; He says that the aging process emerges from processes that are too complex to easily say that this person is old. According to Gerontology, old age is only a social design and designs can differ according to need and situation </w:t>
      </w:r>
      <w:r w:rsidR="009E3AB0">
        <w:rPr>
          <w:color w:val="000000" w:themeColor="text1"/>
          <w:sz w:val="20"/>
          <w:szCs w:val="20"/>
        </w:rPr>
        <w:t>[2]</w:t>
      </w:r>
      <w:r w:rsidR="009E3AB0" w:rsidRPr="008F5B31">
        <w:rPr>
          <w:sz w:val="20"/>
          <w:szCs w:val="20"/>
          <w14:ligatures w14:val="standardContextual"/>
        </w:rPr>
        <w:t>.</w:t>
      </w:r>
    </w:p>
    <w:p w14:paraId="58880FF3" w14:textId="46E5B0BF" w:rsidR="008F5B31" w:rsidRPr="008F5B31" w:rsidRDefault="008F5B31" w:rsidP="007574F6">
      <w:pPr>
        <w:pStyle w:val="Default"/>
        <w:numPr>
          <w:ilvl w:val="0"/>
          <w:numId w:val="3"/>
        </w:numPr>
        <w:spacing w:after="240" w:line="480" w:lineRule="auto"/>
        <w:jc w:val="both"/>
        <w:rPr>
          <w:color w:val="auto"/>
          <w:sz w:val="20"/>
          <w:szCs w:val="20"/>
          <w:lang w:val="en-US"/>
        </w:rPr>
      </w:pPr>
      <w:r w:rsidRPr="008F5B31">
        <w:rPr>
          <w:color w:val="auto"/>
          <w:sz w:val="20"/>
          <w:szCs w:val="20"/>
          <w:lang w:val="en-US"/>
        </w:rPr>
        <w:t xml:space="preserve">The words "age" and "old age" are a natural process that contains different problems in terms of chronological, biological, social, cultural and historical aspects. A common definition of old age that is accepted by everyone has not been expressed. Old age is a word that refers to the subjective aspect that changes according to social development, age and region and differentiates according to the individual's psychological, social and health status (Kalaycı, 2015). The concept of aging, which is based on these changes by WHO, is a biological stage </w:t>
      </w:r>
      <w:r w:rsidRPr="008F5B31">
        <w:rPr>
          <w:color w:val="auto"/>
          <w:sz w:val="20"/>
          <w:szCs w:val="20"/>
          <w:lang w:val="en-US"/>
        </w:rPr>
        <w:lastRenderedPageBreak/>
        <w:t xml:space="preserve">that occurs beyond the control of the person and his ability to adapt to environmental factors decreases </w:t>
      </w:r>
      <w:r w:rsidR="005A7D08">
        <w:rPr>
          <w:color w:val="000000" w:themeColor="text1"/>
          <w:sz w:val="20"/>
          <w:szCs w:val="20"/>
        </w:rPr>
        <w:t>[2]</w:t>
      </w:r>
      <w:r w:rsidR="005A7D08" w:rsidRPr="008F5B31">
        <w:rPr>
          <w:sz w:val="20"/>
          <w:szCs w:val="20"/>
        </w:rPr>
        <w:t xml:space="preserve">. </w:t>
      </w:r>
      <w:r w:rsidRPr="008F5B31">
        <w:rPr>
          <w:color w:val="auto"/>
          <w:sz w:val="20"/>
          <w:szCs w:val="20"/>
          <w:lang w:val="en-US"/>
        </w:rPr>
        <w:t xml:space="preserve">Old age is a normal period in which there are chronological, social and biological changes that include all of the irreversible changes in the mental and physiological states of people </w:t>
      </w:r>
      <w:r w:rsidR="005A7D08">
        <w:rPr>
          <w:color w:val="000000" w:themeColor="text1"/>
          <w:sz w:val="20"/>
          <w:szCs w:val="20"/>
        </w:rPr>
        <w:t>[3,4]</w:t>
      </w:r>
      <w:r w:rsidRPr="008F5B31">
        <w:rPr>
          <w:color w:val="auto"/>
          <w:sz w:val="20"/>
          <w:szCs w:val="20"/>
          <w:lang w:val="en-US"/>
        </w:rPr>
        <w:t xml:space="preserve">. </w:t>
      </w:r>
    </w:p>
    <w:p w14:paraId="76D8C26D" w14:textId="343AE912" w:rsidR="008F5B31" w:rsidRPr="008F5B31" w:rsidRDefault="008F5B31" w:rsidP="008F5B31">
      <w:pPr>
        <w:pStyle w:val="ListeParagraf"/>
        <w:numPr>
          <w:ilvl w:val="0"/>
          <w:numId w:val="3"/>
        </w:numPr>
        <w:spacing w:line="480" w:lineRule="auto"/>
        <w:jc w:val="both"/>
        <w:rPr>
          <w:color w:val="000000"/>
          <w:sz w:val="20"/>
          <w:szCs w:val="20"/>
          <w14:ligatures w14:val="standardContextual"/>
        </w:rPr>
      </w:pPr>
      <w:r w:rsidRPr="008F5B31">
        <w:rPr>
          <w:color w:val="000000"/>
          <w:sz w:val="20"/>
          <w:szCs w:val="20"/>
          <w14:ligatures w14:val="standardContextual"/>
        </w:rPr>
        <w:t>The concept of the elderly is expressed as the loss of the individual's physiological, psychological, physical and mental strength</w:t>
      </w:r>
      <w:r w:rsidR="004E1C47">
        <w:rPr>
          <w:color w:val="000000"/>
          <w:sz w:val="20"/>
          <w:szCs w:val="20"/>
          <w14:ligatures w14:val="standardContextual"/>
        </w:rPr>
        <w:t xml:space="preserve"> </w:t>
      </w:r>
      <w:r w:rsidR="004E1C47">
        <w:rPr>
          <w:color w:val="000000" w:themeColor="text1"/>
          <w:sz w:val="20"/>
          <w:szCs w:val="20"/>
        </w:rPr>
        <w:t>[5]</w:t>
      </w:r>
      <w:r w:rsidR="004E1C47" w:rsidRPr="008F5B31">
        <w:rPr>
          <w:sz w:val="20"/>
          <w:szCs w:val="20"/>
          <w14:ligatures w14:val="standardContextual"/>
        </w:rPr>
        <w:t xml:space="preserve">. </w:t>
      </w:r>
      <w:r w:rsidRPr="008F5B31">
        <w:rPr>
          <w:color w:val="000000"/>
          <w:sz w:val="20"/>
          <w:szCs w:val="20"/>
          <w14:ligatures w14:val="standardContextual"/>
        </w:rPr>
        <w:t xml:space="preserve">Although the concept of old is used in the sense of "older", it also means an experienced or experienced, mature person in the society </w:t>
      </w:r>
      <w:r w:rsidR="004E1C47">
        <w:rPr>
          <w:color w:val="000000" w:themeColor="text1"/>
          <w:sz w:val="20"/>
          <w:szCs w:val="20"/>
        </w:rPr>
        <w:t>[6]</w:t>
      </w:r>
      <w:r w:rsidR="004E1C47" w:rsidRPr="008F5B31">
        <w:rPr>
          <w:sz w:val="20"/>
          <w:szCs w:val="20"/>
          <w14:ligatures w14:val="standardContextual"/>
        </w:rPr>
        <w:t xml:space="preserve">. </w:t>
      </w:r>
      <w:r w:rsidRPr="008F5B31">
        <w:rPr>
          <w:color w:val="000000"/>
          <w:sz w:val="20"/>
          <w:szCs w:val="20"/>
          <w14:ligatures w14:val="standardContextual"/>
        </w:rPr>
        <w:t xml:space="preserve">From the ancient times of history to the present, many definitions have been introduced to the concept of the elderly from different angles. However, from what age an individual will be described as "old" is among the topics discussed. Based on the statements of OECD (1992), when the word elderly is mentioned, it is understood that "people aged 65 and over, consisting of a heterogeneous group whose behaviors and needs change" </w:t>
      </w:r>
      <w:r w:rsidR="00287F83">
        <w:rPr>
          <w:color w:val="000000" w:themeColor="text1"/>
          <w:sz w:val="20"/>
          <w:szCs w:val="20"/>
        </w:rPr>
        <w:t>[7]</w:t>
      </w:r>
      <w:r w:rsidR="00287F83" w:rsidRPr="008F5B31">
        <w:rPr>
          <w:sz w:val="20"/>
          <w:szCs w:val="20"/>
          <w14:ligatures w14:val="standardContextual"/>
        </w:rPr>
        <w:t>.</w:t>
      </w:r>
      <w:r w:rsidRPr="008F5B31">
        <w:rPr>
          <w:color w:val="000000"/>
          <w:sz w:val="20"/>
          <w:szCs w:val="20"/>
          <w14:ligatures w14:val="standardContextual"/>
        </w:rPr>
        <w:t xml:space="preserve"> While the United Nations expresses the age of 60 and over as old, many developed countries take the age of 65 as a reference. WHO chronologically defines people aged 65 and over as “elderly”. Since there is a consensus on the definition of elderly by the WHO with the chronological age variable, 65 years and over are defined as "elderly" </w:t>
      </w:r>
      <w:r w:rsidR="00963BA9">
        <w:rPr>
          <w:color w:val="000000" w:themeColor="text1"/>
          <w:sz w:val="20"/>
          <w:szCs w:val="20"/>
        </w:rPr>
        <w:t>[8,9]</w:t>
      </w:r>
      <w:r w:rsidR="00963BA9" w:rsidRPr="008F5B31">
        <w:rPr>
          <w:sz w:val="20"/>
          <w:szCs w:val="20"/>
          <w14:ligatures w14:val="standardContextual"/>
        </w:rPr>
        <w:t>.</w:t>
      </w:r>
    </w:p>
    <w:p w14:paraId="74A7D80A" w14:textId="7078C71D" w:rsidR="008F5B31" w:rsidRPr="008F5B31" w:rsidRDefault="008F5B31" w:rsidP="008F5B31">
      <w:pPr>
        <w:pStyle w:val="ListeParagraf"/>
        <w:numPr>
          <w:ilvl w:val="0"/>
          <w:numId w:val="3"/>
        </w:numPr>
        <w:spacing w:line="480" w:lineRule="auto"/>
        <w:jc w:val="both"/>
        <w:rPr>
          <w:sz w:val="20"/>
          <w:szCs w:val="20"/>
        </w:rPr>
      </w:pPr>
      <w:r w:rsidRPr="008F5B31">
        <w:rPr>
          <w:sz w:val="20"/>
          <w:szCs w:val="20"/>
        </w:rPr>
        <w:t xml:space="preserve">Today, people aged 65 and over are categorized as “elderly” across the world. Accordingly, it is seen that first of all, the qualification of the elderly is realized on the basis of chronological age. In this context, there is a consensus on the definition of people who have left 65 years behind as old. However, chronological age does not provide sufficient information for the definition of the elderly today. The age to be considered "old" in every period and society may differ, and the age at which this agreed "age" is may change over time and from society to society. This indicates that age is not only a chronological order, but also a cultural and social concept in this context </w:t>
      </w:r>
      <w:r w:rsidR="00092252">
        <w:rPr>
          <w:color w:val="000000" w:themeColor="text1"/>
          <w:sz w:val="20"/>
          <w:szCs w:val="20"/>
        </w:rPr>
        <w:t>[7,9]</w:t>
      </w:r>
      <w:r w:rsidR="00092252" w:rsidRPr="008F5B31">
        <w:rPr>
          <w:sz w:val="20"/>
          <w:szCs w:val="20"/>
          <w14:ligatures w14:val="standardContextual"/>
        </w:rPr>
        <w:t>.</w:t>
      </w:r>
    </w:p>
    <w:p w14:paraId="6617EEFE" w14:textId="56AB8411" w:rsidR="008F5B31" w:rsidRPr="008F5B31" w:rsidRDefault="008F5B31" w:rsidP="008F5B31">
      <w:pPr>
        <w:pStyle w:val="ListeParagraf"/>
        <w:numPr>
          <w:ilvl w:val="0"/>
          <w:numId w:val="3"/>
        </w:numPr>
        <w:spacing w:line="480" w:lineRule="auto"/>
        <w:jc w:val="both"/>
        <w:rPr>
          <w:sz w:val="20"/>
          <w:szCs w:val="20"/>
        </w:rPr>
      </w:pPr>
      <w:r w:rsidRPr="008F5B31">
        <w:rPr>
          <w:sz w:val="20"/>
          <w:szCs w:val="20"/>
        </w:rPr>
        <w:t xml:space="preserve">Senile; It is considered as one of the life periods of the individual such as infancy, childhood, adolescence and youth. It is seen as the synthesis of all periods throughout life. It is expressed as the last stage of human life and the advanced aging stage of the person </w:t>
      </w:r>
      <w:r w:rsidR="00BE6CE2">
        <w:rPr>
          <w:color w:val="000000" w:themeColor="text1"/>
          <w:sz w:val="20"/>
          <w:szCs w:val="20"/>
        </w:rPr>
        <w:t>[10]</w:t>
      </w:r>
      <w:r w:rsidR="00BE6CE2" w:rsidRPr="008F5B31">
        <w:rPr>
          <w:sz w:val="20"/>
          <w:szCs w:val="20"/>
          <w14:ligatures w14:val="standardContextual"/>
        </w:rPr>
        <w:t xml:space="preserve">. </w:t>
      </w:r>
      <w:r w:rsidRPr="008F5B31">
        <w:rPr>
          <w:sz w:val="20"/>
          <w:szCs w:val="20"/>
        </w:rPr>
        <w:t xml:space="preserve">Aging is a form of being old in the word meaning, showing the actions of advanced age. In terms of biological functions, it is the transformation and change in the time period until death after reaching adult status </w:t>
      </w:r>
      <w:r w:rsidR="000F114F">
        <w:rPr>
          <w:color w:val="000000" w:themeColor="text1"/>
          <w:sz w:val="20"/>
          <w:szCs w:val="20"/>
        </w:rPr>
        <w:t>[8,9]</w:t>
      </w:r>
      <w:r w:rsidR="000F114F" w:rsidRPr="008F5B31">
        <w:rPr>
          <w:sz w:val="20"/>
          <w:szCs w:val="20"/>
          <w14:ligatures w14:val="standardContextual"/>
        </w:rPr>
        <w:t>.</w:t>
      </w:r>
    </w:p>
    <w:p w14:paraId="5C299870" w14:textId="235BD57D" w:rsidR="00EB7C36" w:rsidRPr="007574F6" w:rsidRDefault="008F5B31" w:rsidP="007574F6">
      <w:pPr>
        <w:pStyle w:val="ListeParagraf"/>
        <w:numPr>
          <w:ilvl w:val="0"/>
          <w:numId w:val="3"/>
        </w:numPr>
        <w:spacing w:line="480" w:lineRule="auto"/>
        <w:jc w:val="both"/>
        <w:rPr>
          <w:sz w:val="20"/>
          <w:szCs w:val="20"/>
        </w:rPr>
      </w:pPr>
      <w:r w:rsidRPr="008F5B31">
        <w:rPr>
          <w:sz w:val="20"/>
          <w:szCs w:val="20"/>
        </w:rPr>
        <w:t xml:space="preserve">Old age is a period that indicates the differentiation of the mental and physical structure of the person and the decrease in the existing mental and physical capacities. It is also the period when the quality of life declines with the change in social and economic conditions. It refers to a period in which individuals lose their independence and experience losses in their living spaces. Thus, it is seen as a fixed and stagnant period of life in which individuals become dependent on their environment </w:t>
      </w:r>
      <w:r w:rsidR="00637402">
        <w:rPr>
          <w:color w:val="000000" w:themeColor="text1"/>
          <w:sz w:val="20"/>
          <w:szCs w:val="20"/>
        </w:rPr>
        <w:t>[7,11]</w:t>
      </w:r>
      <w:r w:rsidR="00637402" w:rsidRPr="008F5B31">
        <w:rPr>
          <w:sz w:val="20"/>
          <w:szCs w:val="20"/>
          <w14:ligatures w14:val="standardContextual"/>
        </w:rPr>
        <w:t xml:space="preserve">. </w:t>
      </w:r>
      <w:r w:rsidRPr="008F5B31">
        <w:rPr>
          <w:sz w:val="20"/>
          <w:szCs w:val="20"/>
        </w:rPr>
        <w:t xml:space="preserve">Aging is generally accepted as a life </w:t>
      </w:r>
      <w:r w:rsidRPr="008F5B31">
        <w:rPr>
          <w:sz w:val="20"/>
          <w:szCs w:val="20"/>
        </w:rPr>
        <w:lastRenderedPageBreak/>
        <w:t xml:space="preserve">period in which problems such as cognitive and physical decline, abandonment of the productive role, loss of health, change in the social position of the individual, differentiation of interpersonal relations are experienced </w:t>
      </w:r>
      <w:r w:rsidR="00AD2E39">
        <w:rPr>
          <w:color w:val="000000" w:themeColor="text1"/>
          <w:sz w:val="20"/>
          <w:szCs w:val="20"/>
        </w:rPr>
        <w:t>[11]</w:t>
      </w:r>
      <w:r w:rsidR="00AD2E39" w:rsidRPr="008F5B31">
        <w:rPr>
          <w:sz w:val="20"/>
          <w:szCs w:val="20"/>
          <w14:ligatures w14:val="standardContextual"/>
        </w:rPr>
        <w:t>.</w:t>
      </w:r>
      <w:r w:rsidRPr="008F5B31">
        <w:rPr>
          <w:sz w:val="20"/>
          <w:szCs w:val="20"/>
        </w:rPr>
        <w:t xml:space="preserve"> However, although old age is perceived as a negative period due to some regressions, diseases, inadequacies and problems, it is actually related to how the previous periods of life were spent as a synthesis of other periods. For this reason, old age is not just a period of getting older, but a result of all life </w:t>
      </w:r>
      <w:r w:rsidR="00202BC3">
        <w:rPr>
          <w:color w:val="000000" w:themeColor="text1"/>
          <w:sz w:val="20"/>
          <w:szCs w:val="20"/>
        </w:rPr>
        <w:t>[9,12]</w:t>
      </w:r>
      <w:r w:rsidR="00202BC3" w:rsidRPr="008F5B31">
        <w:rPr>
          <w:sz w:val="20"/>
          <w:szCs w:val="20"/>
          <w14:ligatures w14:val="standardContextual"/>
        </w:rPr>
        <w:t>.</w:t>
      </w:r>
      <w:r w:rsidRPr="008F5B31">
        <w:rPr>
          <w:sz w:val="20"/>
          <w:szCs w:val="20"/>
        </w:rPr>
        <w:t xml:space="preserve"> </w:t>
      </w:r>
    </w:p>
    <w:p w14:paraId="42C9E6F7" w14:textId="3B9D8F95" w:rsidR="00EB7C36" w:rsidRDefault="007574F6">
      <w:pPr>
        <w:pStyle w:val="Balk1"/>
        <w:numPr>
          <w:ilvl w:val="0"/>
          <w:numId w:val="3"/>
        </w:numPr>
        <w:tabs>
          <w:tab w:val="left" w:pos="781"/>
          <w:tab w:val="left" w:pos="782"/>
        </w:tabs>
        <w:spacing w:before="93"/>
        <w:ind w:hanging="572"/>
        <w:jc w:val="left"/>
      </w:pPr>
      <w:r>
        <w:rPr>
          <w:color w:val="180F13"/>
          <w:spacing w:val="-1"/>
        </w:rPr>
        <w:t>ELDERLY POPULATION IN THE WORLD AND IN TURKEY</w:t>
      </w:r>
    </w:p>
    <w:p w14:paraId="56AE693F" w14:textId="77777777" w:rsidR="00EB7C36" w:rsidRDefault="00000000">
      <w:pPr>
        <w:pStyle w:val="ListeParagraf"/>
        <w:numPr>
          <w:ilvl w:val="0"/>
          <w:numId w:val="3"/>
        </w:numPr>
        <w:tabs>
          <w:tab w:val="left" w:pos="781"/>
          <w:tab w:val="left" w:pos="782"/>
        </w:tabs>
        <w:spacing w:before="23"/>
        <w:ind w:hanging="572"/>
        <w:jc w:val="left"/>
        <w:rPr>
          <w:sz w:val="18"/>
        </w:rPr>
      </w:pPr>
      <w:r>
        <w:rPr>
          <w:color w:val="7E7E7E"/>
          <w:sz w:val="18"/>
        </w:rPr>
        <w:t>[e.g.,</w:t>
      </w:r>
      <w:r>
        <w:rPr>
          <w:color w:val="7E7E7E"/>
          <w:spacing w:val="-3"/>
          <w:sz w:val="18"/>
        </w:rPr>
        <w:t xml:space="preserve"> </w:t>
      </w:r>
      <w:r>
        <w:rPr>
          <w:b/>
          <w:color w:val="7E7E7E"/>
          <w:sz w:val="18"/>
        </w:rPr>
        <w:t>MAIN</w:t>
      </w:r>
      <w:r>
        <w:rPr>
          <w:b/>
          <w:color w:val="7E7E7E"/>
          <w:spacing w:val="-4"/>
          <w:sz w:val="18"/>
        </w:rPr>
        <w:t xml:space="preserve"> </w:t>
      </w:r>
      <w:r>
        <w:rPr>
          <w:b/>
          <w:color w:val="7E7E7E"/>
          <w:sz w:val="18"/>
        </w:rPr>
        <w:t>TEXT</w:t>
      </w:r>
      <w:r>
        <w:rPr>
          <w:color w:val="7E7E7E"/>
          <w:sz w:val="18"/>
        </w:rPr>
        <w:t>]</w:t>
      </w:r>
    </w:p>
    <w:p w14:paraId="45B0722A" w14:textId="2A289966" w:rsidR="007574F6" w:rsidRPr="007574F6" w:rsidRDefault="007574F6" w:rsidP="00364587">
      <w:pPr>
        <w:pStyle w:val="ListeParagraf"/>
        <w:numPr>
          <w:ilvl w:val="0"/>
          <w:numId w:val="3"/>
        </w:numPr>
        <w:spacing w:line="480" w:lineRule="auto"/>
        <w:ind w:left="709" w:hanging="425"/>
        <w:jc w:val="both"/>
        <w:rPr>
          <w:sz w:val="20"/>
          <w:szCs w:val="20"/>
          <w14:ligatures w14:val="standardContextual"/>
        </w:rPr>
      </w:pPr>
      <w:r w:rsidRPr="007574F6">
        <w:rPr>
          <w:sz w:val="20"/>
          <w:szCs w:val="20"/>
          <w14:ligatures w14:val="standardContextual"/>
        </w:rPr>
        <w:t xml:space="preserve">Since the middle of the 21st century, the improvement in living standards along with the decrease in birth rate all over the world, especially in developed countries, causes the prolongation of human life and the rapid increase in the number of elderly individuals </w:t>
      </w:r>
      <w:r w:rsidR="00301765">
        <w:rPr>
          <w:color w:val="000000" w:themeColor="text1"/>
          <w:sz w:val="20"/>
          <w:szCs w:val="20"/>
        </w:rPr>
        <w:t>[2]</w:t>
      </w:r>
      <w:r w:rsidR="00301765" w:rsidRPr="008F5B31">
        <w:rPr>
          <w:sz w:val="20"/>
          <w:szCs w:val="20"/>
          <w14:ligatures w14:val="standardContextual"/>
        </w:rPr>
        <w:t>.</w:t>
      </w:r>
    </w:p>
    <w:p w14:paraId="1D18A115" w14:textId="33C43BD3" w:rsidR="007574F6" w:rsidRPr="007574F6" w:rsidRDefault="007574F6" w:rsidP="007574F6">
      <w:pPr>
        <w:pStyle w:val="ListeParagraf"/>
        <w:numPr>
          <w:ilvl w:val="0"/>
          <w:numId w:val="3"/>
        </w:numPr>
        <w:spacing w:line="480" w:lineRule="auto"/>
        <w:jc w:val="both"/>
        <w:rPr>
          <w:sz w:val="20"/>
          <w:szCs w:val="20"/>
        </w:rPr>
      </w:pPr>
      <w:r w:rsidRPr="007574F6">
        <w:rPr>
          <w:sz w:val="20"/>
          <w:szCs w:val="20"/>
        </w:rPr>
        <w:t xml:space="preserve">According to WHO data, while people live longer today, every country in the world is experiencing a growth in the proportion of the elderly in the population. The population aging rate is much faster than in the past. The number and proportion of the population aged 60 and over is gradually increasing. The number of individuals aged 60 and over was 1 billion in 2019, and by 2030, 1 out of every 6 people in the world will be aged 60 and over (1.4 billion), and by 2050 the world population aged 60 and over will double (2.1). billion) is estimated. The number of individuals aged 80 and over is expected to triple between 2020 and 2050, reaching 426 million. This increase is occurring at an unprecedented rate and will accelerate in the coming decades, especially in developing countries </w:t>
      </w:r>
      <w:r w:rsidR="00435FB8">
        <w:rPr>
          <w:color w:val="000000" w:themeColor="text1"/>
          <w:sz w:val="20"/>
          <w:szCs w:val="20"/>
        </w:rPr>
        <w:t>[13]</w:t>
      </w:r>
      <w:r w:rsidR="00435FB8" w:rsidRPr="008F5B31">
        <w:rPr>
          <w:sz w:val="20"/>
          <w:szCs w:val="20"/>
          <w14:ligatures w14:val="standardContextual"/>
        </w:rPr>
        <w:t>.</w:t>
      </w:r>
    </w:p>
    <w:p w14:paraId="54E864B7" w14:textId="24BD25B8" w:rsidR="007574F6" w:rsidRPr="007574F6" w:rsidRDefault="007574F6" w:rsidP="007574F6">
      <w:pPr>
        <w:pStyle w:val="ListeParagraf"/>
        <w:numPr>
          <w:ilvl w:val="0"/>
          <w:numId w:val="3"/>
        </w:numPr>
        <w:spacing w:line="480" w:lineRule="auto"/>
        <w:jc w:val="both"/>
        <w:rPr>
          <w:sz w:val="20"/>
          <w:szCs w:val="20"/>
        </w:rPr>
      </w:pPr>
      <w:r w:rsidRPr="007574F6">
        <w:rPr>
          <w:sz w:val="20"/>
          <w:szCs w:val="20"/>
        </w:rPr>
        <w:t xml:space="preserve">Also globally, the population aged 65 and over in 2019 was 703 million, with the East and Southeast Asia region hosting the largest number of seniors (261 million). It is predicted that 80% of the elderly will live in middle- and low-income countries by 2050 </w:t>
      </w:r>
      <w:r w:rsidR="00435FB8">
        <w:rPr>
          <w:color w:val="000000" w:themeColor="text1"/>
          <w:sz w:val="20"/>
          <w:szCs w:val="20"/>
        </w:rPr>
        <w:t>[13]</w:t>
      </w:r>
      <w:r w:rsidR="00435FB8" w:rsidRPr="008F5B31">
        <w:rPr>
          <w:sz w:val="20"/>
          <w:szCs w:val="20"/>
          <w14:ligatures w14:val="standardContextual"/>
        </w:rPr>
        <w:t>.</w:t>
      </w:r>
    </w:p>
    <w:p w14:paraId="726CA242" w14:textId="2F903A55" w:rsidR="007574F6" w:rsidRPr="007574F6" w:rsidRDefault="007574F6" w:rsidP="007574F6">
      <w:pPr>
        <w:pStyle w:val="ListeParagraf"/>
        <w:numPr>
          <w:ilvl w:val="0"/>
          <w:numId w:val="3"/>
        </w:numPr>
        <w:spacing w:line="480" w:lineRule="auto"/>
        <w:jc w:val="both"/>
        <w:rPr>
          <w:sz w:val="20"/>
          <w:szCs w:val="20"/>
        </w:rPr>
      </w:pPr>
      <w:r w:rsidRPr="007574F6">
        <w:rPr>
          <w:sz w:val="20"/>
          <w:szCs w:val="20"/>
        </w:rPr>
        <w:t xml:space="preserve">While the population aged 65 and over in Turkey was 6 million 651 thousand 503 people in 2016, it increased by 24.0% in the last five years and reached 8 million 245 thousand 124 people in 2021. While the proportion of the elderly population in the total population was 8.3% in 2016, it increased to 9.7% in 2021. In 2021, 44.3% of the elderly population was male and 55.7% was female. According to population estimates, it is predicted that the proportion of the elderly population will be 11.0% in 2025, 12.9% in 2030, 16.3% in 2040, 22.6% in 2060 and 25.6% in 2080. When the elderly population is analyzed by age group, it is seen that 61.5% of the elderly population is in the 65-74 age group, 30.2% is in the 75-84 age group, and 8.2% is in the 85 and over age group. In 2021, 64.7% were in the 65-74 age group, 27.3% were in the 75-84 age group, and 8.0% were in the 85 and over age group. The fact that the proportion of the elderly population in the total population exceeds 10.0% indicates the aging of the population. The elderly population in Turkey has increased at a higher rate than the population in other age groups </w:t>
      </w:r>
      <w:r w:rsidR="00650C0C">
        <w:rPr>
          <w:color w:val="000000" w:themeColor="text1"/>
          <w:sz w:val="20"/>
          <w:szCs w:val="20"/>
        </w:rPr>
        <w:t>[14]</w:t>
      </w:r>
      <w:r w:rsidR="00650C0C" w:rsidRPr="008F5B31">
        <w:rPr>
          <w:sz w:val="20"/>
          <w:szCs w:val="20"/>
          <w14:ligatures w14:val="standardContextual"/>
        </w:rPr>
        <w:t>.</w:t>
      </w:r>
    </w:p>
    <w:p w14:paraId="4C99BFC0" w14:textId="0CA7A9A5" w:rsidR="007574F6" w:rsidRPr="007574F6" w:rsidRDefault="007574F6" w:rsidP="007574F6">
      <w:pPr>
        <w:pStyle w:val="ListeParagraf"/>
        <w:numPr>
          <w:ilvl w:val="0"/>
          <w:numId w:val="3"/>
        </w:numPr>
        <w:spacing w:line="480" w:lineRule="auto"/>
        <w:jc w:val="both"/>
        <w:rPr>
          <w:sz w:val="20"/>
          <w:szCs w:val="20"/>
        </w:rPr>
      </w:pPr>
      <w:r w:rsidRPr="007574F6">
        <w:rPr>
          <w:sz w:val="20"/>
          <w:szCs w:val="20"/>
        </w:rPr>
        <w:lastRenderedPageBreak/>
        <w:t xml:space="preserve">In Turkey, which is in the process of "demographic transformation", which is called the global aging process, the age group of the population has changed with the decrease in the fertility and mortality rates, the developments in the field of health, the increase in the welfare level, life expectancy at birth and the standard of living. While the ratio of young people and children in the total population has decreased, the ratio of the elderly in the total population has increased. Although Turkey still has a young population structure compared to countries with a proportionally elderly population structure, the elderly population is considerably higher in numbers </w:t>
      </w:r>
      <w:r w:rsidR="002B17EA">
        <w:rPr>
          <w:color w:val="000000" w:themeColor="text1"/>
          <w:sz w:val="20"/>
          <w:szCs w:val="20"/>
        </w:rPr>
        <w:t>[14]</w:t>
      </w:r>
      <w:r w:rsidR="002B17EA" w:rsidRPr="008F5B31">
        <w:rPr>
          <w:sz w:val="20"/>
          <w:szCs w:val="20"/>
          <w14:ligatures w14:val="standardContextual"/>
        </w:rPr>
        <w:t>.</w:t>
      </w:r>
    </w:p>
    <w:p w14:paraId="415E19AB" w14:textId="5DFF8B7E" w:rsidR="007574F6" w:rsidRPr="007574F6" w:rsidRDefault="007574F6" w:rsidP="007574F6">
      <w:pPr>
        <w:pStyle w:val="ListeParagraf"/>
        <w:numPr>
          <w:ilvl w:val="0"/>
          <w:numId w:val="3"/>
        </w:numPr>
        <w:spacing w:line="480" w:lineRule="auto"/>
        <w:jc w:val="both"/>
        <w:rPr>
          <w:sz w:val="20"/>
          <w:szCs w:val="20"/>
        </w:rPr>
      </w:pPr>
      <w:r w:rsidRPr="007574F6">
        <w:rPr>
          <w:sz w:val="20"/>
          <w:szCs w:val="20"/>
        </w:rPr>
        <w:t xml:space="preserve">The median age, which is one of the indicators giving information about the aging of the population, was 31.4 in 2016 and became 33.1 in 2021. According to population estimates, the median age is expected to be 34.1 in 2025, 35.6 in 2030, 38.5 in 2040, 42.3 in 2060 and 45.0 in 2080 </w:t>
      </w:r>
      <w:r w:rsidR="00C87D2F">
        <w:rPr>
          <w:color w:val="000000" w:themeColor="text1"/>
          <w:sz w:val="20"/>
          <w:szCs w:val="20"/>
        </w:rPr>
        <w:t>[14]</w:t>
      </w:r>
      <w:r w:rsidR="00C87D2F" w:rsidRPr="008F5B31">
        <w:rPr>
          <w:sz w:val="20"/>
          <w:szCs w:val="20"/>
          <w14:ligatures w14:val="standardContextual"/>
        </w:rPr>
        <w:t>.</w:t>
      </w:r>
    </w:p>
    <w:p w14:paraId="520B84B2" w14:textId="013D9C76" w:rsidR="007574F6" w:rsidRPr="007574F6" w:rsidRDefault="007574F6" w:rsidP="007574F6">
      <w:pPr>
        <w:pStyle w:val="ListeParagraf"/>
        <w:numPr>
          <w:ilvl w:val="0"/>
          <w:numId w:val="3"/>
        </w:numPr>
        <w:spacing w:line="480" w:lineRule="auto"/>
        <w:jc w:val="both"/>
        <w:rPr>
          <w:sz w:val="20"/>
          <w:szCs w:val="20"/>
        </w:rPr>
      </w:pPr>
      <w:r w:rsidRPr="007574F6">
        <w:rPr>
          <w:sz w:val="20"/>
          <w:szCs w:val="20"/>
        </w:rPr>
        <w:t xml:space="preserve">While the elderly dependency ratio, which represents the number of elderly people per hundred people of working age, was 12.3% in 2016, this rate increased to 14.3% in 2021 </w:t>
      </w:r>
      <w:r w:rsidR="00C87D2F">
        <w:rPr>
          <w:color w:val="000000" w:themeColor="text1"/>
          <w:sz w:val="20"/>
          <w:szCs w:val="20"/>
        </w:rPr>
        <w:t>[14]</w:t>
      </w:r>
      <w:r w:rsidR="00C87D2F" w:rsidRPr="008F5B31">
        <w:rPr>
          <w:sz w:val="20"/>
          <w:szCs w:val="20"/>
          <w14:ligatures w14:val="standardContextual"/>
        </w:rPr>
        <w:t xml:space="preserve">. </w:t>
      </w:r>
      <w:r w:rsidRPr="007574F6">
        <w:rPr>
          <w:sz w:val="20"/>
          <w:szCs w:val="20"/>
        </w:rPr>
        <w:t xml:space="preserve">According to population estimates, it is predicted that the level of elderly dependency will be 16.4% in 2025, 19.6% in 2030, 25.3% in 2040, 37.5% in 2060 and 43.6% in 2080 </w:t>
      </w:r>
      <w:r w:rsidR="00C87D2F">
        <w:rPr>
          <w:color w:val="000000" w:themeColor="text1"/>
          <w:sz w:val="20"/>
          <w:szCs w:val="20"/>
        </w:rPr>
        <w:t>[14]</w:t>
      </w:r>
      <w:r w:rsidR="00C87D2F" w:rsidRPr="008F5B31">
        <w:rPr>
          <w:sz w:val="20"/>
          <w:szCs w:val="20"/>
          <w14:ligatures w14:val="standardContextual"/>
        </w:rPr>
        <w:t xml:space="preserve">. </w:t>
      </w:r>
      <w:r w:rsidRPr="007574F6">
        <w:rPr>
          <w:sz w:val="20"/>
          <w:szCs w:val="20"/>
        </w:rPr>
        <w:t xml:space="preserve">While the first three countries with the highest proportion of elderly population were Monaco with 34.3%, Japan with 28.8% and Italy with 22.8%, Turkey ranked 68th among 167 countries </w:t>
      </w:r>
      <w:r w:rsidR="00C87D2F">
        <w:rPr>
          <w:color w:val="000000" w:themeColor="text1"/>
          <w:sz w:val="20"/>
          <w:szCs w:val="20"/>
        </w:rPr>
        <w:t>[14]</w:t>
      </w:r>
      <w:r w:rsidR="00C87D2F" w:rsidRPr="008F5B31">
        <w:rPr>
          <w:sz w:val="20"/>
          <w:szCs w:val="20"/>
          <w14:ligatures w14:val="standardContextual"/>
        </w:rPr>
        <w:t xml:space="preserve">. </w:t>
      </w:r>
      <w:r w:rsidRPr="007574F6">
        <w:rPr>
          <w:sz w:val="20"/>
          <w:szCs w:val="20"/>
        </w:rPr>
        <w:t xml:space="preserve">According to the United Nations world population estimates, life expectancy at birth for the period 2020-2025 is 73.2 years, 70.8 years for men and 75.6 years for women worldwide </w:t>
      </w:r>
      <w:r w:rsidR="00C87D2F">
        <w:rPr>
          <w:color w:val="000000" w:themeColor="text1"/>
          <w:sz w:val="20"/>
          <w:szCs w:val="20"/>
        </w:rPr>
        <w:t>[14]</w:t>
      </w:r>
      <w:r w:rsidR="00C87D2F" w:rsidRPr="008F5B31">
        <w:rPr>
          <w:sz w:val="20"/>
          <w:szCs w:val="20"/>
          <w14:ligatures w14:val="standardContextual"/>
        </w:rPr>
        <w:t>.</w:t>
      </w:r>
    </w:p>
    <w:p w14:paraId="1EEE76C2" w14:textId="6CB80539" w:rsidR="007574F6" w:rsidRPr="007574F6" w:rsidRDefault="007574F6" w:rsidP="007574F6">
      <w:pPr>
        <w:pStyle w:val="ListeParagraf"/>
        <w:numPr>
          <w:ilvl w:val="0"/>
          <w:numId w:val="3"/>
        </w:numPr>
        <w:spacing w:line="480" w:lineRule="auto"/>
        <w:jc w:val="both"/>
        <w:rPr>
          <w:sz w:val="20"/>
          <w:szCs w:val="20"/>
        </w:rPr>
      </w:pPr>
      <w:r w:rsidRPr="007574F6">
        <w:rPr>
          <w:sz w:val="20"/>
          <w:szCs w:val="20"/>
        </w:rPr>
        <w:t xml:space="preserve">In Turkey, in 2021, 6 million 112 thousand 760 out of a total of 25 million 329 thousand 833 households have a minimum individual aged 65 and over, defined as the elderly population. In other words, it was seen that 24.1% of the households lived at least one elderly person. Elderly individuals living alone constitute 1 million 561 thousand 398 of 6 million 112 thousand 760 households with at least one elderly person </w:t>
      </w:r>
      <w:r w:rsidR="00027D08">
        <w:rPr>
          <w:color w:val="000000" w:themeColor="text1"/>
          <w:sz w:val="20"/>
          <w:szCs w:val="20"/>
        </w:rPr>
        <w:t>[14]</w:t>
      </w:r>
      <w:r w:rsidR="00027D08" w:rsidRPr="008F5B31">
        <w:rPr>
          <w:sz w:val="20"/>
          <w:szCs w:val="20"/>
          <w14:ligatures w14:val="standardContextual"/>
        </w:rPr>
        <w:t xml:space="preserve">. </w:t>
      </w:r>
      <w:r w:rsidRPr="007574F6">
        <w:rPr>
          <w:sz w:val="20"/>
          <w:szCs w:val="20"/>
        </w:rPr>
        <w:t xml:space="preserve">The rate of illiteracy among the elderly population decreased from 20.8% in 2016 to 15.6% in 2020. The rate of illiterate elderly women was on average 5 times higher than the rate of older men in 2020 </w:t>
      </w:r>
      <w:r w:rsidR="00027D08">
        <w:rPr>
          <w:color w:val="000000" w:themeColor="text1"/>
          <w:sz w:val="20"/>
          <w:szCs w:val="20"/>
        </w:rPr>
        <w:t>[14]</w:t>
      </w:r>
      <w:r w:rsidR="00027D08" w:rsidRPr="008F5B31">
        <w:rPr>
          <w:sz w:val="20"/>
          <w:szCs w:val="20"/>
          <w14:ligatures w14:val="standardContextual"/>
        </w:rPr>
        <w:t xml:space="preserve">. </w:t>
      </w:r>
      <w:r w:rsidRPr="007574F6">
        <w:rPr>
          <w:sz w:val="20"/>
          <w:szCs w:val="20"/>
        </w:rPr>
        <w:t xml:space="preserve">When the elderly population is analyzed by education level, the rate of those who graduated from primary school in 2020 is 46.1%, the rate of those who graduated from secondary school or equivalent school / primary school is 7.9%, the rate of those who graduated from high school or equivalent school is 8.0%. the rate of graduates is 7.4%. It has been observed that the ratio of the elderly male population is higher than the elderly female population at all completed education levels </w:t>
      </w:r>
      <w:r w:rsidR="00027D08">
        <w:rPr>
          <w:color w:val="000000" w:themeColor="text1"/>
          <w:sz w:val="20"/>
          <w:szCs w:val="20"/>
        </w:rPr>
        <w:t>[14]</w:t>
      </w:r>
      <w:r w:rsidR="00027D08" w:rsidRPr="008F5B31">
        <w:rPr>
          <w:sz w:val="20"/>
          <w:szCs w:val="20"/>
          <w14:ligatures w14:val="standardContextual"/>
        </w:rPr>
        <w:t>.</w:t>
      </w:r>
    </w:p>
    <w:p w14:paraId="3D4EBF00" w14:textId="2E209495" w:rsidR="007574F6" w:rsidRDefault="007574F6" w:rsidP="007574F6">
      <w:pPr>
        <w:pStyle w:val="ListeParagraf"/>
        <w:numPr>
          <w:ilvl w:val="0"/>
          <w:numId w:val="3"/>
        </w:numPr>
        <w:spacing w:line="480" w:lineRule="auto"/>
        <w:jc w:val="both"/>
        <w:rPr>
          <w:sz w:val="20"/>
          <w:szCs w:val="20"/>
        </w:rPr>
      </w:pPr>
      <w:r w:rsidRPr="007574F6">
        <w:rPr>
          <w:sz w:val="20"/>
          <w:szCs w:val="20"/>
        </w:rPr>
        <w:t xml:space="preserve">According to the findings of the living conditions and income study, while the poverty rate was 21.2% for Turkey in 2016, it became 21.9% in 2020. While this rate was 16.0% in 2016 for the elderly population, it became 16.7% in 2020 </w:t>
      </w:r>
      <w:r w:rsidR="00027D08">
        <w:rPr>
          <w:color w:val="000000" w:themeColor="text1"/>
          <w:sz w:val="20"/>
          <w:szCs w:val="20"/>
        </w:rPr>
        <w:t>[14]</w:t>
      </w:r>
      <w:r w:rsidR="00027D08" w:rsidRPr="008F5B31">
        <w:rPr>
          <w:sz w:val="20"/>
          <w:szCs w:val="20"/>
          <w14:ligatures w14:val="standardContextual"/>
        </w:rPr>
        <w:t xml:space="preserve">. </w:t>
      </w:r>
      <w:r w:rsidRPr="007574F6">
        <w:rPr>
          <w:sz w:val="20"/>
          <w:szCs w:val="20"/>
        </w:rPr>
        <w:t xml:space="preserve">According to the findings of the household information technologies usage study, </w:t>
      </w:r>
      <w:r w:rsidRPr="007574F6">
        <w:rPr>
          <w:sz w:val="20"/>
          <w:szCs w:val="20"/>
        </w:rPr>
        <w:lastRenderedPageBreak/>
        <w:t xml:space="preserve">while the rate of people aged 65-74 using the internet was 8.8% in 2016, this rate increased to 32.5% in 2021 </w:t>
      </w:r>
      <w:r w:rsidR="00027D08">
        <w:rPr>
          <w:color w:val="000000" w:themeColor="text1"/>
          <w:sz w:val="20"/>
          <w:szCs w:val="20"/>
        </w:rPr>
        <w:t>[14]</w:t>
      </w:r>
      <w:r w:rsidR="00027D08" w:rsidRPr="008F5B31">
        <w:rPr>
          <w:sz w:val="20"/>
          <w:szCs w:val="20"/>
          <w14:ligatures w14:val="standardContextual"/>
        </w:rPr>
        <w:t>.</w:t>
      </w:r>
    </w:p>
    <w:p w14:paraId="13DA63FD" w14:textId="0D60319A" w:rsidR="00364587" w:rsidRPr="00364587" w:rsidRDefault="00364587" w:rsidP="00364587">
      <w:pPr>
        <w:pStyle w:val="ListeParagraf"/>
        <w:numPr>
          <w:ilvl w:val="0"/>
          <w:numId w:val="3"/>
        </w:numPr>
        <w:spacing w:line="480" w:lineRule="auto"/>
        <w:jc w:val="both"/>
        <w:rPr>
          <w:b/>
          <w:bCs/>
          <w:sz w:val="24"/>
          <w:szCs w:val="24"/>
        </w:rPr>
      </w:pPr>
      <w:r w:rsidRPr="00364587">
        <w:rPr>
          <w:b/>
          <w:bCs/>
          <w:sz w:val="24"/>
          <w:szCs w:val="24"/>
        </w:rPr>
        <w:t>PHYSIOLOGICAL CHANGES DUE TO AGING</w:t>
      </w:r>
    </w:p>
    <w:p w14:paraId="0015EA64" w14:textId="55406426" w:rsidR="00364587" w:rsidRPr="00364587" w:rsidRDefault="00364587" w:rsidP="00364587">
      <w:pPr>
        <w:pStyle w:val="ListeParagraf"/>
        <w:numPr>
          <w:ilvl w:val="0"/>
          <w:numId w:val="3"/>
        </w:numPr>
        <w:spacing w:line="480" w:lineRule="auto"/>
        <w:jc w:val="both"/>
        <w:rPr>
          <w:sz w:val="20"/>
          <w:szCs w:val="20"/>
        </w:rPr>
      </w:pPr>
      <w:r w:rsidRPr="00364587">
        <w:rPr>
          <w:sz w:val="20"/>
          <w:szCs w:val="20"/>
        </w:rPr>
        <w:t xml:space="preserve">During the aging period, some changes occur in elderly individuals. These generally consist of psychological, physical, social and economic changes and affect the life of the elderly individual. In this context, when we look at the physiological changes, after the age of 60, there is an increase in fat ratio and a decrease in muscle weight, different in men and women. The decrease in joint flexibility, calcium level in bones and muscle mass in the human body makes it difficult for the person to perform daily life activities. For this reason, the level of physical activity of people decreases. Loss of muscles and bones causes an increase in the risk of fracture, shortening of the neck, tooth loss, thinning of the subcutaneous fat layer, humpbacks and curvatures in the legs. With aging, decreases occur in heart beat volume, heart function, oxygen consumption and beat rate </w:t>
      </w:r>
      <w:r w:rsidR="002013DC">
        <w:rPr>
          <w:color w:val="000000" w:themeColor="text1"/>
          <w:sz w:val="20"/>
          <w:szCs w:val="20"/>
        </w:rPr>
        <w:t>[2]</w:t>
      </w:r>
      <w:r w:rsidR="002013DC" w:rsidRPr="008F5B31">
        <w:rPr>
          <w:sz w:val="20"/>
          <w:szCs w:val="20"/>
          <w14:ligatures w14:val="standardContextual"/>
        </w:rPr>
        <w:t>.</w:t>
      </w:r>
    </w:p>
    <w:p w14:paraId="63CDB5FF" w14:textId="4C17135F" w:rsidR="00364587" w:rsidRPr="00364587" w:rsidRDefault="00364587" w:rsidP="00364587">
      <w:pPr>
        <w:pStyle w:val="ListeParagraf"/>
        <w:numPr>
          <w:ilvl w:val="0"/>
          <w:numId w:val="3"/>
        </w:numPr>
        <w:spacing w:line="480" w:lineRule="auto"/>
        <w:jc w:val="both"/>
        <w:rPr>
          <w:sz w:val="20"/>
          <w:szCs w:val="20"/>
        </w:rPr>
      </w:pPr>
      <w:r w:rsidRPr="00364587">
        <w:rPr>
          <w:sz w:val="20"/>
          <w:szCs w:val="20"/>
        </w:rPr>
        <w:t xml:space="preserve">Hardening of the chest wall, loss of flexibility of the lung tissues and decrease in respiratory muscle strength cause changes in respiratory functions. The decrease in the effectiveness of insulin, which is important in the regulation of blood glucose, leads to "type 2" diabetes. Insulin resistance occurs as a result of an increase in adipose tissue and a decrease in physical activity. There is also a decrease in the metabolic rate of the brain. As a result of the decrease in basal metabolic rate, calorie requirement and total energy expenditure decrease. As a result of the decrease in the flexibility of the lenses, loss of close focusing, decrease in depth perception, color discrimination and visual acuity occur in the eyes. Falls occur in unsafe environments, such as slippery floors, due to problems related to the nervous system, balance and vision in the elderly. In the elderly, injuries such as bone fractures, painful soft tissue damage and cerebral hemorrhage come to the fore as a result of falling. In old age, the proliferation of immune cells decreases and the body's resistance to micro-organisms decreases. Aging has no effect on the male and female reproductive systems. As a result of the decrease in hormone levels in older women, the ovaries and uterus become smaller in terms of their function and structure. Dryness and thinning of the vaginal tissue are noticeable. Nipple sensitivity decreases and breasts are hard. These changes experienced by women do not have a negative effect on sexual act. Although men's reproductive system changes also occur, they have the opportunity to have children until they die. In addition, as a result of the decrease in hormone production, changes in sperm quality and number, decrease in seminal fluid, shrinkage in testicles and penis and enlargement in prostate occur </w:t>
      </w:r>
      <w:r w:rsidR="00AA6B49">
        <w:rPr>
          <w:color w:val="000000" w:themeColor="text1"/>
          <w:sz w:val="20"/>
          <w:szCs w:val="20"/>
        </w:rPr>
        <w:t>[2]</w:t>
      </w:r>
      <w:r w:rsidR="00AA6B49" w:rsidRPr="008F5B31">
        <w:rPr>
          <w:sz w:val="20"/>
          <w:szCs w:val="20"/>
          <w14:ligatures w14:val="standardContextual"/>
        </w:rPr>
        <w:t>.</w:t>
      </w:r>
    </w:p>
    <w:p w14:paraId="65CBF644" w14:textId="58661867" w:rsidR="00364587" w:rsidRPr="00364587" w:rsidRDefault="00364587" w:rsidP="00364587">
      <w:pPr>
        <w:pStyle w:val="ListeParagraf"/>
        <w:numPr>
          <w:ilvl w:val="0"/>
          <w:numId w:val="3"/>
        </w:numPr>
        <w:spacing w:line="480" w:lineRule="auto"/>
        <w:jc w:val="both"/>
        <w:rPr>
          <w:sz w:val="20"/>
          <w:szCs w:val="20"/>
        </w:rPr>
      </w:pPr>
      <w:r w:rsidRPr="00364587">
        <w:rPr>
          <w:sz w:val="20"/>
          <w:szCs w:val="20"/>
        </w:rPr>
        <w:t xml:space="preserve">Some age-related changes include a gradual decline in physiological aging-related function. With aging, physiological changes occur in senses such as gastrointestinal system, respiratory system, neurological system, cardiovascular system, excretory system, immune system, endocrine system, musculoskeletal system, </w:t>
      </w:r>
      <w:r w:rsidRPr="00364587">
        <w:rPr>
          <w:sz w:val="20"/>
          <w:szCs w:val="20"/>
        </w:rPr>
        <w:lastRenderedPageBreak/>
        <w:t>vision, skin, taste, smell and hearing. Elderly people often have multiple chronic systemic diseases and are taking multiple medications. With age, psychomotor decline, loss of function in organs and tissues, and therefore, limitation in daily activities and increase in accident rates, more serious and frequent infections are expected conditions. These changes due to aging affect the daily life activity, addiction status, communication with the environment and working life of the individual</w:t>
      </w:r>
      <w:r w:rsidR="0026471A">
        <w:rPr>
          <w:sz w:val="20"/>
          <w:szCs w:val="20"/>
        </w:rPr>
        <w:t xml:space="preserve"> </w:t>
      </w:r>
      <w:r w:rsidR="0026471A">
        <w:rPr>
          <w:color w:val="000000" w:themeColor="text1"/>
          <w:sz w:val="20"/>
          <w:szCs w:val="20"/>
        </w:rPr>
        <w:t>[15]</w:t>
      </w:r>
      <w:r w:rsidR="0026471A" w:rsidRPr="008F5B31">
        <w:rPr>
          <w:sz w:val="20"/>
          <w:szCs w:val="20"/>
          <w14:ligatures w14:val="standardContextual"/>
        </w:rPr>
        <w:t>.</w:t>
      </w:r>
    </w:p>
    <w:p w14:paraId="5CB37521" w14:textId="491B7500" w:rsidR="00364587" w:rsidRPr="00364587" w:rsidRDefault="00364587" w:rsidP="00364587">
      <w:pPr>
        <w:pStyle w:val="ListeParagraf"/>
        <w:numPr>
          <w:ilvl w:val="0"/>
          <w:numId w:val="3"/>
        </w:numPr>
        <w:spacing w:line="480" w:lineRule="auto"/>
        <w:jc w:val="both"/>
        <w:rPr>
          <w:color w:val="000000"/>
          <w:sz w:val="20"/>
          <w:szCs w:val="20"/>
          <w14:ligatures w14:val="standardContextual"/>
        </w:rPr>
      </w:pPr>
      <w:r w:rsidRPr="00364587">
        <w:rPr>
          <w:color w:val="000000"/>
          <w:sz w:val="20"/>
          <w:szCs w:val="20"/>
          <w14:ligatures w14:val="standardContextual"/>
        </w:rPr>
        <w:t xml:space="preserve">Physical and physiological changes that occur with aging cause failure in social relations due to depressive mood, deterioration in cognitive functions and limitation in daily living activities </w:t>
      </w:r>
      <w:r w:rsidR="00E26C4C">
        <w:rPr>
          <w:color w:val="000000" w:themeColor="text1"/>
          <w:sz w:val="20"/>
          <w:szCs w:val="20"/>
        </w:rPr>
        <w:t>[3,4,16]</w:t>
      </w:r>
      <w:r w:rsidR="00E26C4C" w:rsidRPr="008F5B31">
        <w:rPr>
          <w:sz w:val="20"/>
          <w:szCs w:val="20"/>
          <w14:ligatures w14:val="standardContextual"/>
        </w:rPr>
        <w:t>.</w:t>
      </w:r>
      <w:r w:rsidRPr="00364587">
        <w:rPr>
          <w:color w:val="000000"/>
          <w:sz w:val="20"/>
          <w:szCs w:val="20"/>
          <w14:ligatures w14:val="standardContextual"/>
        </w:rPr>
        <w:t xml:space="preserve"> Physiological changes occur in many body systems during the aging process. These changes affect the individual's addiction status, communication with the environment, daily life and working life </w:t>
      </w:r>
      <w:r w:rsidR="00DC4105">
        <w:rPr>
          <w:color w:val="000000" w:themeColor="text1"/>
          <w:sz w:val="20"/>
          <w:szCs w:val="20"/>
        </w:rPr>
        <w:t>[4,17]</w:t>
      </w:r>
      <w:r w:rsidR="00DC4105" w:rsidRPr="008F5B31">
        <w:rPr>
          <w:sz w:val="20"/>
          <w:szCs w:val="20"/>
          <w14:ligatures w14:val="standardContextual"/>
        </w:rPr>
        <w:t>.</w:t>
      </w:r>
    </w:p>
    <w:p w14:paraId="4B73D487" w14:textId="33BDC926" w:rsidR="00754993" w:rsidRPr="00754993" w:rsidRDefault="00754993" w:rsidP="00754993">
      <w:pPr>
        <w:pStyle w:val="ListeParagraf"/>
        <w:numPr>
          <w:ilvl w:val="0"/>
          <w:numId w:val="3"/>
        </w:numPr>
        <w:spacing w:line="480" w:lineRule="auto"/>
        <w:jc w:val="both"/>
        <w:rPr>
          <w:b/>
          <w:bCs/>
          <w:sz w:val="24"/>
          <w:szCs w:val="24"/>
        </w:rPr>
      </w:pPr>
      <w:r w:rsidRPr="00754993">
        <w:rPr>
          <w:b/>
          <w:bCs/>
          <w:sz w:val="24"/>
          <w:szCs w:val="24"/>
        </w:rPr>
        <w:t>AGING AND CARDIOVASCULAR DISEASES</w:t>
      </w:r>
    </w:p>
    <w:p w14:paraId="2CCE7467" w14:textId="6C81655A" w:rsidR="0006259F" w:rsidRPr="0006259F" w:rsidRDefault="0006259F" w:rsidP="0006259F">
      <w:pPr>
        <w:pStyle w:val="ListeParagraf"/>
        <w:numPr>
          <w:ilvl w:val="0"/>
          <w:numId w:val="3"/>
        </w:numPr>
        <w:spacing w:line="480" w:lineRule="auto"/>
        <w:jc w:val="both"/>
        <w:rPr>
          <w:sz w:val="20"/>
          <w:szCs w:val="20"/>
        </w:rPr>
      </w:pPr>
      <w:r w:rsidRPr="0006259F">
        <w:rPr>
          <w:sz w:val="20"/>
          <w:szCs w:val="20"/>
        </w:rPr>
        <w:t xml:space="preserve">According to TUIK death and cause of death statistics, 37.6% of the elderly who died in 2021 died due to circulatory system diseases. The cardiovascular system is the most important system that affects mortality and morbidity due to cell loss in the conduction and muscle system in old age. Depending on the genetic background and age, the heart's ability to pump blood decreases, the myocardium loses its flexibility, and the heart valves thicken and increase in diameter. Due to arteriosclerosis, the thickness of blood vessels increases while their elasticity decreases. Functional and structural changes in the cardiovascular system in old age increase the risk of coronary artery disease, heart diseases, heart failure, venous thrombosis and hypertension. Healthcare professionals should be aware of these physiological changes that affect the quality of life of elderly people </w:t>
      </w:r>
      <w:r w:rsidR="000777F1">
        <w:rPr>
          <w:color w:val="000000" w:themeColor="text1"/>
          <w:sz w:val="20"/>
          <w:szCs w:val="20"/>
        </w:rPr>
        <w:t>[18]</w:t>
      </w:r>
      <w:r w:rsidR="000777F1" w:rsidRPr="008F5B31">
        <w:rPr>
          <w:sz w:val="20"/>
          <w:szCs w:val="20"/>
          <w14:ligatures w14:val="standardContextual"/>
        </w:rPr>
        <w:t>.</w:t>
      </w:r>
    </w:p>
    <w:p w14:paraId="07544E8A" w14:textId="25CDEE7F" w:rsidR="0006259F" w:rsidRPr="0006259F" w:rsidRDefault="0006259F" w:rsidP="0006259F">
      <w:pPr>
        <w:pStyle w:val="ListeParagraf"/>
        <w:numPr>
          <w:ilvl w:val="0"/>
          <w:numId w:val="3"/>
        </w:numPr>
        <w:spacing w:line="480" w:lineRule="auto"/>
        <w:jc w:val="both"/>
        <w:rPr>
          <w:sz w:val="20"/>
          <w:szCs w:val="20"/>
        </w:rPr>
      </w:pPr>
      <w:r w:rsidRPr="0006259F">
        <w:rPr>
          <w:sz w:val="20"/>
          <w:szCs w:val="20"/>
        </w:rPr>
        <w:t xml:space="preserve">With aging, some changes occur in the cardiovascular system without the presence of morbidity. With aging, cardiac output and stroke volume decrease and the risk of postural hypotension increases. The vessel walls thicken and decrease in their elasticity. With advancing age, a continuous rise in systolic blood pressure occurs as a result of the hardening of the vessels and the decrease in their elasticity. At the age of 60 and beyond, there is either a slight decrease or no change in diastolic blood pressure. With the accumulation of calcium minerals in the heart, the valves in the heart thicken and murmurs appear. With the decrease in the response to beta-adrenergic stimuli in smooth muscles, cardiac output also decreases during exercise </w:t>
      </w:r>
      <w:r w:rsidR="00A55CC2">
        <w:rPr>
          <w:color w:val="000000" w:themeColor="text1"/>
          <w:sz w:val="20"/>
          <w:szCs w:val="20"/>
        </w:rPr>
        <w:t>[15,19]</w:t>
      </w:r>
      <w:r w:rsidR="00A55CC2" w:rsidRPr="008F5B31">
        <w:rPr>
          <w:sz w:val="20"/>
          <w:szCs w:val="20"/>
          <w14:ligatures w14:val="standardContextual"/>
        </w:rPr>
        <w:t xml:space="preserve">. </w:t>
      </w:r>
      <w:r w:rsidRPr="0006259F">
        <w:rPr>
          <w:sz w:val="20"/>
          <w:szCs w:val="20"/>
        </w:rPr>
        <w:t xml:space="preserve">Important problems that can be seen as a result of physiological changes that occur with aging; heart failure, arrhythmia, and cardiac hypertrophy. In this context; The risk of cardiovascular disease increases with the existence of other associations such as age-related diabetes, obesity and hypertension. With increasing age, heart failure, heart valve problems, arrhythmias and coronary artery diseases also increase. For this reason, there is a need to know the changes that occur with aging </w:t>
      </w:r>
      <w:r w:rsidR="006D3BFB">
        <w:rPr>
          <w:color w:val="000000" w:themeColor="text1"/>
          <w:sz w:val="20"/>
          <w:szCs w:val="20"/>
        </w:rPr>
        <w:t>[20]</w:t>
      </w:r>
      <w:r w:rsidR="006D3BFB" w:rsidRPr="008F5B31">
        <w:rPr>
          <w:sz w:val="20"/>
          <w:szCs w:val="20"/>
          <w14:ligatures w14:val="standardContextual"/>
        </w:rPr>
        <w:t>.</w:t>
      </w:r>
    </w:p>
    <w:p w14:paraId="4855C3AC" w14:textId="1A00FC9D" w:rsidR="0006259F" w:rsidRPr="0006259F" w:rsidRDefault="0006259F" w:rsidP="0006259F">
      <w:pPr>
        <w:pStyle w:val="ListeParagraf"/>
        <w:numPr>
          <w:ilvl w:val="0"/>
          <w:numId w:val="3"/>
        </w:numPr>
        <w:spacing w:line="480" w:lineRule="auto"/>
        <w:jc w:val="both"/>
        <w:rPr>
          <w:sz w:val="20"/>
          <w:szCs w:val="20"/>
        </w:rPr>
      </w:pPr>
      <w:r w:rsidRPr="0006259F">
        <w:rPr>
          <w:sz w:val="20"/>
          <w:szCs w:val="20"/>
        </w:rPr>
        <w:lastRenderedPageBreak/>
        <w:t xml:space="preserve">Cardiovascular diseases are the leading cause of death in people aged 65 and over, and 80% of deaths from cardiovascular diseases occur in this age range. For this reason, it is important for healthcare professionals to interpret and understand the physiological changes that will reduce the quality of life in later life </w:t>
      </w:r>
      <w:r w:rsidR="00B636FC">
        <w:rPr>
          <w:color w:val="000000" w:themeColor="text1"/>
          <w:sz w:val="20"/>
          <w:szCs w:val="20"/>
        </w:rPr>
        <w:t>[21]</w:t>
      </w:r>
      <w:r w:rsidR="00B636FC" w:rsidRPr="008F5B31">
        <w:rPr>
          <w:sz w:val="20"/>
          <w:szCs w:val="20"/>
          <w14:ligatures w14:val="standardContextual"/>
        </w:rPr>
        <w:t xml:space="preserve">. </w:t>
      </w:r>
      <w:r w:rsidRPr="0006259F">
        <w:rPr>
          <w:sz w:val="20"/>
          <w:szCs w:val="20"/>
        </w:rPr>
        <w:t>With age, stroke volume and cardiac output decrease and the risk of postural hypotension increases. The shadow of the heart is enlarged when looking at the chest X-ray. With aging, the elasticity of the vessel walls decreases and thickens. As a result of various calcifications in the heart, mitral and aortic valves are affected, causing sclerosis, murmurs and thickening of the heart valves. The response to beta-adrenergic stimulus in smooth muscles and thus cardiac output decreases during exercise.</w:t>
      </w:r>
    </w:p>
    <w:p w14:paraId="1D407886" w14:textId="78E9E8D7" w:rsidR="0006259F" w:rsidRPr="0006259F" w:rsidRDefault="0006259F" w:rsidP="0006259F">
      <w:pPr>
        <w:pStyle w:val="ListeParagraf"/>
        <w:numPr>
          <w:ilvl w:val="0"/>
          <w:numId w:val="3"/>
        </w:numPr>
        <w:spacing w:line="480" w:lineRule="auto"/>
        <w:jc w:val="both"/>
        <w:rPr>
          <w:sz w:val="20"/>
          <w:szCs w:val="20"/>
        </w:rPr>
      </w:pPr>
      <w:r w:rsidRPr="0006259F">
        <w:rPr>
          <w:sz w:val="20"/>
          <w:szCs w:val="20"/>
        </w:rPr>
        <w:t xml:space="preserve">Systolic blood pressure generally increases with advanced age, whereas diastolic blood pressure either tends to decrease slightly or does not change after 60 years of age. The main reason for this is the hardening of the arteries due to the loss of flexibility of the great arteries. An increase in systolic blood pressure can cause hypotension and impair left ventricular filling. Arrhythmias and ectopic beats are common, and the activity of baroreceptors decreases, vasoconstriction occurs in the lower extremity veins, and the adipose tissue around the heart increases. The blood flow to all organs decreases, the superficial veins of the skin become prominent and the veins dilate. A serious decrease in physical activity capacity due to aging, hypertension, atrial fibrillation, atherosclerosis, valve diseases, heart attack, venous thrombosis and heart failure occur. Appropriate exercises should be recommended to elderly people according to their physical capacities, and the elderly should stay away from extreme fatigue, stress and situations that cause tachycardia </w:t>
      </w:r>
      <w:r w:rsidR="00FB477B">
        <w:rPr>
          <w:color w:val="000000" w:themeColor="text1"/>
          <w:sz w:val="20"/>
          <w:szCs w:val="20"/>
        </w:rPr>
        <w:t>[15,22]</w:t>
      </w:r>
      <w:r w:rsidR="00FB477B" w:rsidRPr="008F5B31">
        <w:rPr>
          <w:sz w:val="20"/>
          <w:szCs w:val="20"/>
          <w14:ligatures w14:val="standardContextual"/>
        </w:rPr>
        <w:t>.</w:t>
      </w:r>
    </w:p>
    <w:p w14:paraId="4D5C7AC1" w14:textId="1C19C616" w:rsidR="0006259F" w:rsidRPr="0006259F" w:rsidRDefault="0006259F" w:rsidP="0006259F">
      <w:pPr>
        <w:pStyle w:val="ListeParagraf"/>
        <w:numPr>
          <w:ilvl w:val="0"/>
          <w:numId w:val="3"/>
        </w:numPr>
        <w:spacing w:line="480" w:lineRule="auto"/>
        <w:jc w:val="both"/>
        <w:rPr>
          <w:sz w:val="20"/>
          <w:szCs w:val="20"/>
        </w:rPr>
      </w:pPr>
      <w:r w:rsidRPr="0006259F">
        <w:rPr>
          <w:sz w:val="20"/>
          <w:szCs w:val="20"/>
        </w:rPr>
        <w:t xml:space="preserve">With aging, the number of cardiac output and cardiac beats decreases, the wall thickness increases, and the vessels lose their flexibility. The fat layer surrounding the heart increases and the heart valves lose their elasticity and become thicker. These changes, which occur with advancing age, significantly affect the function of the heart and create an environment for the development of non-communicable diseases. Congestive heart failure, hypertension, ischemic heart disease, coronary artery disease are common cardiovascular diseases in the elderly. Due to these problems, circulation decreases, weakness, fatigue, edema, oxygen deficiency and adaptation to different states become difficult </w:t>
      </w:r>
      <w:r w:rsidR="00EC047D">
        <w:rPr>
          <w:color w:val="000000" w:themeColor="text1"/>
          <w:sz w:val="20"/>
          <w:szCs w:val="20"/>
        </w:rPr>
        <w:t>[4,23]</w:t>
      </w:r>
      <w:r w:rsidR="00EC047D" w:rsidRPr="008F5B31">
        <w:rPr>
          <w:sz w:val="20"/>
          <w:szCs w:val="20"/>
          <w14:ligatures w14:val="standardContextual"/>
        </w:rPr>
        <w:t>.</w:t>
      </w:r>
    </w:p>
    <w:p w14:paraId="4DDAC243" w14:textId="1167B13C" w:rsidR="003B7C32" w:rsidRPr="003B7C32" w:rsidRDefault="003B7C32" w:rsidP="003B7C32">
      <w:pPr>
        <w:pStyle w:val="ListeParagraf"/>
        <w:numPr>
          <w:ilvl w:val="0"/>
          <w:numId w:val="3"/>
        </w:numPr>
        <w:adjustRightInd w:val="0"/>
        <w:spacing w:line="480" w:lineRule="auto"/>
        <w:jc w:val="both"/>
        <w:rPr>
          <w:b/>
          <w:bCs/>
          <w:sz w:val="24"/>
          <w:szCs w:val="24"/>
        </w:rPr>
      </w:pPr>
      <w:r w:rsidRPr="003B7C32">
        <w:rPr>
          <w:b/>
          <w:bCs/>
          <w:sz w:val="24"/>
          <w:szCs w:val="24"/>
        </w:rPr>
        <w:t>STUDIES ON AGING AND CARDIOVASCULAR DISEASES</w:t>
      </w:r>
    </w:p>
    <w:p w14:paraId="32B88933" w14:textId="0AB221F7" w:rsidR="0048135C" w:rsidRPr="0048135C" w:rsidRDefault="0048135C" w:rsidP="0048135C">
      <w:pPr>
        <w:pStyle w:val="ListeParagraf"/>
        <w:numPr>
          <w:ilvl w:val="0"/>
          <w:numId w:val="3"/>
        </w:numPr>
        <w:adjustRightInd w:val="0"/>
        <w:spacing w:line="480" w:lineRule="auto"/>
        <w:jc w:val="both"/>
        <w:rPr>
          <w:color w:val="231F20"/>
          <w:sz w:val="20"/>
          <w:szCs w:val="20"/>
          <w14:ligatures w14:val="standardContextual"/>
        </w:rPr>
      </w:pPr>
      <w:r w:rsidRPr="0048135C">
        <w:rPr>
          <w:color w:val="231F20"/>
          <w:sz w:val="20"/>
          <w:szCs w:val="20"/>
          <w14:ligatures w14:val="standardContextual"/>
        </w:rPr>
        <w:t xml:space="preserve">The physical capacities of individuals decrease with age, which limits the functional independence of the elderly </w:t>
      </w:r>
      <w:r w:rsidR="00A6329F">
        <w:rPr>
          <w:color w:val="000000" w:themeColor="text1"/>
          <w:sz w:val="20"/>
          <w:szCs w:val="20"/>
        </w:rPr>
        <w:t>[24]</w:t>
      </w:r>
      <w:r w:rsidR="00A6329F" w:rsidRPr="008F5B31">
        <w:rPr>
          <w:sz w:val="20"/>
          <w:szCs w:val="20"/>
          <w14:ligatures w14:val="standardContextual"/>
        </w:rPr>
        <w:t xml:space="preserve">. </w:t>
      </w:r>
      <w:r w:rsidRPr="0048135C">
        <w:rPr>
          <w:color w:val="231F20"/>
          <w:sz w:val="20"/>
          <w:szCs w:val="20"/>
          <w14:ligatures w14:val="standardContextual"/>
        </w:rPr>
        <w:t xml:space="preserve">In a review published in 2016, it was stated that regular physical exercise reduces the risk of major cardiovascular and metabolic diseases, cognitive loss, falls and obesity in advanced age </w:t>
      </w:r>
      <w:r w:rsidR="00BC3C43">
        <w:rPr>
          <w:color w:val="000000" w:themeColor="text1"/>
          <w:sz w:val="20"/>
          <w:szCs w:val="20"/>
        </w:rPr>
        <w:t>[25]</w:t>
      </w:r>
      <w:r w:rsidR="00BC3C43" w:rsidRPr="008F5B31">
        <w:rPr>
          <w:sz w:val="20"/>
          <w:szCs w:val="20"/>
          <w14:ligatures w14:val="standardContextual"/>
        </w:rPr>
        <w:t>.</w:t>
      </w:r>
      <w:r w:rsidRPr="0048135C">
        <w:rPr>
          <w:color w:val="231F20"/>
          <w:sz w:val="20"/>
          <w:szCs w:val="20"/>
          <w14:ligatures w14:val="standardContextual"/>
        </w:rPr>
        <w:t xml:space="preserve"> In a study conducted between November 2011 and July 2012 in elderly people living in 25 nursing homes affiliated to the Ministry of Family and Social Policies, hypertension (60.3%), cardiovascular diseases (34.3%), rheumatic </w:t>
      </w:r>
      <w:r w:rsidRPr="0048135C">
        <w:rPr>
          <w:color w:val="231F20"/>
          <w:sz w:val="20"/>
          <w:szCs w:val="20"/>
          <w14:ligatures w14:val="standardContextual"/>
        </w:rPr>
        <w:lastRenderedPageBreak/>
        <w:t xml:space="preserve">diseases (29.8%) and diabetes mellitus. mellitus (29.4%) was determined as the most common diseases </w:t>
      </w:r>
      <w:r w:rsidR="00641F0A">
        <w:rPr>
          <w:color w:val="000000" w:themeColor="text1"/>
          <w:sz w:val="20"/>
          <w:szCs w:val="20"/>
        </w:rPr>
        <w:t>[26,27]</w:t>
      </w:r>
      <w:r w:rsidR="00641F0A" w:rsidRPr="008F5B31">
        <w:rPr>
          <w:sz w:val="20"/>
          <w:szCs w:val="20"/>
          <w14:ligatures w14:val="standardContextual"/>
        </w:rPr>
        <w:t xml:space="preserve">. </w:t>
      </w:r>
      <w:r w:rsidRPr="0048135C">
        <w:rPr>
          <w:color w:val="231F20"/>
          <w:sz w:val="20"/>
          <w:szCs w:val="20"/>
          <w14:ligatures w14:val="standardContextual"/>
        </w:rPr>
        <w:t xml:space="preserve">According to the Center for Disease Control and Prevention (CDC), non-communicable diseases mainly restrict the daily activities of 39 percent of individuals aged 65 and over </w:t>
      </w:r>
      <w:r w:rsidR="00CE49EC">
        <w:rPr>
          <w:color w:val="000000" w:themeColor="text1"/>
          <w:sz w:val="20"/>
          <w:szCs w:val="20"/>
        </w:rPr>
        <w:t>[28,29]</w:t>
      </w:r>
      <w:r w:rsidR="00CE49EC" w:rsidRPr="008F5B31">
        <w:rPr>
          <w:sz w:val="20"/>
          <w:szCs w:val="20"/>
          <w14:ligatures w14:val="standardContextual"/>
        </w:rPr>
        <w:t>.</w:t>
      </w:r>
    </w:p>
    <w:p w14:paraId="6C74349A" w14:textId="7BBA258C" w:rsidR="0048135C" w:rsidRPr="0048135C" w:rsidRDefault="0048135C" w:rsidP="0048135C">
      <w:pPr>
        <w:pStyle w:val="ListeParagraf"/>
        <w:numPr>
          <w:ilvl w:val="0"/>
          <w:numId w:val="3"/>
        </w:numPr>
        <w:adjustRightInd w:val="0"/>
        <w:spacing w:line="480" w:lineRule="auto"/>
        <w:jc w:val="both"/>
        <w:rPr>
          <w:sz w:val="20"/>
          <w:szCs w:val="20"/>
        </w:rPr>
      </w:pPr>
      <w:r w:rsidRPr="0048135C">
        <w:rPr>
          <w:sz w:val="20"/>
          <w:szCs w:val="20"/>
        </w:rPr>
        <w:t>According to TBSA 2017 research data, high total cholesterol level (≥200 mg/dL) was determined in 42.2% of men aged 65 and over and 57.4% of women. HDL-C levels are low in 36.5% of men and 43.6% of women (male: &lt;40 mg/dL; female: &lt;50 mg/dL). High triglyceride levels in 15.1% of men and 17.2% of women (≥200 mg/dL); low-density lipoprotein cholesterol (LDL-C) levels were found to be high (≥130 mg/dL) in 28.7% of men and 27.8% of women. High HbA1c levels (≥6.5 mg/dL) were found in 23.2% of men and 23.7% of women. 23.6% of men and 28.7% of women had diabetes; 48.2% of men and 65.4% of women declared that they were diagnosed with cardiovascular disease. The frequency of high fasting blood glucose (≥126 mg/dL) and impaired fasting glucose (110-125 mg/dL) was in 21.3% and 25.3% of men and 17.0% and 27.1% of women, respectively</w:t>
      </w:r>
      <w:r w:rsidR="007029B9">
        <w:rPr>
          <w:sz w:val="20"/>
          <w:szCs w:val="20"/>
        </w:rPr>
        <w:t xml:space="preserve"> </w:t>
      </w:r>
      <w:r w:rsidR="007029B9">
        <w:rPr>
          <w:color w:val="000000" w:themeColor="text1"/>
          <w:sz w:val="20"/>
          <w:szCs w:val="20"/>
        </w:rPr>
        <w:t>[27]</w:t>
      </w:r>
      <w:r w:rsidR="007029B9" w:rsidRPr="008F5B31">
        <w:rPr>
          <w:sz w:val="20"/>
          <w:szCs w:val="20"/>
          <w14:ligatures w14:val="standardContextual"/>
        </w:rPr>
        <w:t>.</w:t>
      </w:r>
    </w:p>
    <w:p w14:paraId="4112F84C" w14:textId="6EDCE660" w:rsidR="0048135C" w:rsidRPr="0048135C" w:rsidRDefault="0048135C" w:rsidP="0048135C">
      <w:pPr>
        <w:pStyle w:val="ListeParagraf"/>
        <w:numPr>
          <w:ilvl w:val="0"/>
          <w:numId w:val="3"/>
        </w:numPr>
        <w:adjustRightInd w:val="0"/>
        <w:spacing w:line="480" w:lineRule="auto"/>
        <w:jc w:val="both"/>
        <w:rPr>
          <w:sz w:val="20"/>
          <w:szCs w:val="20"/>
        </w:rPr>
      </w:pPr>
      <w:r w:rsidRPr="0048135C">
        <w:rPr>
          <w:sz w:val="20"/>
          <w:szCs w:val="20"/>
        </w:rPr>
        <w:t xml:space="preserve">According to the Global Physical Activity Survey (GPAQ), 43.2% of the 60-69 age group (female: 55.6%; male: 29.7%) in TBSA 2017 data; 64.5% (female: 77.3%; male: 47.1%) of the age group 70 and over met recommended conditions [150 minutes of moderate or 75 minutes of vigorous-intensity work per week or at least 600 metabolic equivalent work (METs) per minute) level of high and moderate physical activity] </w:t>
      </w:r>
      <w:r w:rsidR="003F6E6C">
        <w:rPr>
          <w:color w:val="000000" w:themeColor="text1"/>
          <w:sz w:val="20"/>
          <w:szCs w:val="20"/>
        </w:rPr>
        <w:t>[27]</w:t>
      </w:r>
      <w:r w:rsidR="003F6E6C" w:rsidRPr="008F5B31">
        <w:rPr>
          <w:sz w:val="20"/>
          <w:szCs w:val="20"/>
          <w14:ligatures w14:val="standardContextual"/>
        </w:rPr>
        <w:t>.</w:t>
      </w:r>
    </w:p>
    <w:p w14:paraId="71120E71" w14:textId="2DA3601D" w:rsidR="00EB7C36" w:rsidRPr="004D6983" w:rsidRDefault="0048135C" w:rsidP="004D6983">
      <w:pPr>
        <w:pStyle w:val="ListeParagraf"/>
        <w:numPr>
          <w:ilvl w:val="0"/>
          <w:numId w:val="3"/>
        </w:numPr>
        <w:spacing w:line="480" w:lineRule="auto"/>
        <w:jc w:val="both"/>
        <w:rPr>
          <w:sz w:val="18"/>
        </w:rPr>
        <w:sectPr w:rsidR="00EB7C36" w:rsidRPr="004D6983">
          <w:headerReference w:type="even" r:id="rId10"/>
          <w:headerReference w:type="default" r:id="rId11"/>
          <w:footerReference w:type="even" r:id="rId12"/>
          <w:footerReference w:type="default" r:id="rId13"/>
          <w:pgSz w:w="11850" w:h="16790"/>
          <w:pgMar w:top="1020" w:right="1480" w:bottom="1440" w:left="920" w:header="822" w:footer="1251" w:gutter="0"/>
          <w:cols w:space="708"/>
        </w:sectPr>
      </w:pPr>
      <w:r w:rsidRPr="004D6983">
        <w:rPr>
          <w:sz w:val="20"/>
          <w:szCs w:val="20"/>
        </w:rPr>
        <w:t xml:space="preserve">Malnutrition in the elderly leads to deterioration of general health status and an increased risk of non-communicable diseases, especially cardiovascular diseases and sarcopenia. Nutrition is a key factor in the aging process; it helps to maintain and protect health and reduce the risk of non-communicable diseases </w:t>
      </w:r>
      <w:r w:rsidR="004D6983">
        <w:rPr>
          <w:color w:val="000000" w:themeColor="text1"/>
          <w:sz w:val="20"/>
          <w:szCs w:val="20"/>
        </w:rPr>
        <w:t>[27,30]</w:t>
      </w:r>
      <w:r w:rsidR="004D6983" w:rsidRPr="008F5B31">
        <w:rPr>
          <w:sz w:val="20"/>
          <w:szCs w:val="20"/>
          <w14:ligatures w14:val="standardContextual"/>
        </w:rPr>
        <w:t>.</w:t>
      </w:r>
    </w:p>
    <w:p w14:paraId="5CC0E76E" w14:textId="77777777" w:rsidR="00EB7C36" w:rsidRDefault="00EB7C36">
      <w:pPr>
        <w:pStyle w:val="GvdeMetni"/>
        <w:spacing w:before="5"/>
        <w:ind w:left="0" w:firstLine="0"/>
        <w:rPr>
          <w:b/>
          <w:i/>
          <w:sz w:val="26"/>
        </w:rPr>
      </w:pPr>
    </w:p>
    <w:p w14:paraId="6F7B53D4" w14:textId="77777777" w:rsidR="00EB7C36" w:rsidRDefault="00000000">
      <w:pPr>
        <w:pStyle w:val="Balk1"/>
        <w:numPr>
          <w:ilvl w:val="0"/>
          <w:numId w:val="2"/>
        </w:numPr>
        <w:tabs>
          <w:tab w:val="left" w:pos="781"/>
          <w:tab w:val="left" w:pos="782"/>
        </w:tabs>
        <w:jc w:val="left"/>
      </w:pPr>
      <w:r>
        <w:rPr>
          <w:color w:val="180F13"/>
        </w:rPr>
        <w:t>CONCLUSION</w:t>
      </w:r>
    </w:p>
    <w:p w14:paraId="5556DB0C" w14:textId="77777777" w:rsidR="004B485F" w:rsidRPr="00073718" w:rsidRDefault="004B485F" w:rsidP="004B485F">
      <w:pPr>
        <w:pStyle w:val="ListeParagraf"/>
        <w:numPr>
          <w:ilvl w:val="0"/>
          <w:numId w:val="2"/>
        </w:numPr>
        <w:adjustRightInd w:val="0"/>
        <w:spacing w:line="480" w:lineRule="auto"/>
        <w:jc w:val="both"/>
        <w:rPr>
          <w:sz w:val="20"/>
          <w:szCs w:val="20"/>
        </w:rPr>
      </w:pPr>
      <w:r w:rsidRPr="00073718">
        <w:rPr>
          <w:sz w:val="20"/>
          <w:szCs w:val="20"/>
        </w:rPr>
        <w:t>With aging, some changes occur in the cardiovascular system, and as a result of these changes, the risk of cardiovascular disease increases. Cardiovascular diseases are one of the leading causes of death in the elderly. Therefore, necessary precautions should be taken to reduce the risk of developing these diseases. Excess weight, a life without physical activity, unhealthy diet, etc. conditions that increase the risk of cardiovascular disease. Providing weight control, encouraging physical activity, gaining adequate fluid intake and healthy eating habits, preventing smoking and alcohol use, avoiding stress, ensuring the correct use of drugs, etc. These are important practices in preventing the risk of cardiovascular disease and the progression of the existing disease.</w:t>
      </w:r>
    </w:p>
    <w:p w14:paraId="0FAC7E00" w14:textId="33A01F91" w:rsidR="00EB7C36" w:rsidRPr="004B485F" w:rsidRDefault="004B485F" w:rsidP="004B485F">
      <w:pPr>
        <w:pStyle w:val="ListeParagraf"/>
        <w:numPr>
          <w:ilvl w:val="0"/>
          <w:numId w:val="2"/>
        </w:numPr>
        <w:spacing w:line="480" w:lineRule="auto"/>
        <w:jc w:val="both"/>
        <w:rPr>
          <w:color w:val="231F20"/>
          <w:sz w:val="20"/>
          <w:szCs w:val="20"/>
          <w14:ligatures w14:val="standardContextual"/>
        </w:rPr>
      </w:pPr>
      <w:r w:rsidRPr="00073718">
        <w:rPr>
          <w:color w:val="231F20"/>
          <w:sz w:val="20"/>
          <w:szCs w:val="20"/>
          <w14:ligatures w14:val="standardContextual"/>
        </w:rPr>
        <w:t xml:space="preserve">Unhealthy nutrition and resulting obesity cause the formation of nutrition-related non-communicable diseases (cancer, cardiovascular diseases, osteoporosis, diabetes, etc.) </w:t>
      </w:r>
      <w:r w:rsidR="00BD0171">
        <w:rPr>
          <w:color w:val="000000" w:themeColor="text1"/>
          <w:sz w:val="20"/>
          <w:szCs w:val="20"/>
        </w:rPr>
        <w:t>[29]</w:t>
      </w:r>
      <w:r w:rsidR="00BD0171" w:rsidRPr="008F5B31">
        <w:rPr>
          <w:sz w:val="20"/>
          <w:szCs w:val="20"/>
          <w14:ligatures w14:val="standardContextual"/>
        </w:rPr>
        <w:t xml:space="preserve">. </w:t>
      </w:r>
      <w:r w:rsidRPr="00073718">
        <w:rPr>
          <w:color w:val="231F20"/>
          <w:sz w:val="20"/>
          <w:szCs w:val="20"/>
          <w14:ligatures w14:val="standardContextual"/>
        </w:rPr>
        <w:t xml:space="preserve">Studies have shown that physical exercise; It has been shown that it reduces the risk of developing type 2 diabetes and having a heart attack by 50 percent, and that this significant reduction may also be valid for some cancer diseases and high blood pressure </w:t>
      </w:r>
      <w:r w:rsidR="00BD0171">
        <w:rPr>
          <w:color w:val="000000" w:themeColor="text1"/>
          <w:sz w:val="20"/>
          <w:szCs w:val="20"/>
        </w:rPr>
        <w:t>[29,31]</w:t>
      </w:r>
      <w:r w:rsidR="00BD0171" w:rsidRPr="008F5B31">
        <w:rPr>
          <w:sz w:val="20"/>
          <w:szCs w:val="20"/>
          <w14:ligatures w14:val="standardContextual"/>
        </w:rPr>
        <w:t>.</w:t>
      </w:r>
    </w:p>
    <w:p w14:paraId="676A9187" w14:textId="77777777" w:rsidR="00EB7C36" w:rsidRDefault="00000000">
      <w:pPr>
        <w:pStyle w:val="Balk1"/>
        <w:numPr>
          <w:ilvl w:val="0"/>
          <w:numId w:val="2"/>
        </w:numPr>
        <w:tabs>
          <w:tab w:val="left" w:pos="781"/>
          <w:tab w:val="left" w:pos="782"/>
        </w:tabs>
        <w:ind w:hanging="678"/>
        <w:jc w:val="left"/>
      </w:pPr>
      <w:r>
        <w:rPr>
          <w:color w:val="180F13"/>
        </w:rPr>
        <w:t>DECLARATIONS</w:t>
      </w:r>
    </w:p>
    <w:p w14:paraId="7E5DC57A" w14:textId="77777777" w:rsidR="00EB7C36" w:rsidRDefault="00000000">
      <w:pPr>
        <w:pStyle w:val="Balk2"/>
        <w:numPr>
          <w:ilvl w:val="0"/>
          <w:numId w:val="2"/>
        </w:numPr>
        <w:tabs>
          <w:tab w:val="left" w:pos="781"/>
          <w:tab w:val="left" w:pos="782"/>
        </w:tabs>
        <w:spacing w:before="163"/>
        <w:ind w:hanging="678"/>
        <w:jc w:val="left"/>
      </w:pPr>
      <w:r>
        <w:t>Acknowledgments</w:t>
      </w:r>
    </w:p>
    <w:p w14:paraId="66320109" w14:textId="78D8C364" w:rsidR="00EB7C36" w:rsidRDefault="007E4F36" w:rsidP="007E4F36">
      <w:pPr>
        <w:pStyle w:val="ListeParagraf"/>
        <w:numPr>
          <w:ilvl w:val="0"/>
          <w:numId w:val="2"/>
        </w:numPr>
        <w:tabs>
          <w:tab w:val="left" w:pos="781"/>
          <w:tab w:val="left" w:pos="782"/>
        </w:tabs>
        <w:spacing w:before="30"/>
        <w:ind w:hanging="678"/>
        <w:jc w:val="left"/>
      </w:pPr>
      <w:r>
        <w:rPr>
          <w:sz w:val="20"/>
        </w:rPr>
        <w:t>We would like to thank the staff of the journal Aging Pathobiology and Therapeutics, who helped with the English language editing of our article.</w:t>
      </w:r>
    </w:p>
    <w:p w14:paraId="275E9DBF" w14:textId="77777777" w:rsidR="00EB7C36" w:rsidRDefault="00000000">
      <w:pPr>
        <w:pStyle w:val="Balk2"/>
        <w:numPr>
          <w:ilvl w:val="0"/>
          <w:numId w:val="2"/>
        </w:numPr>
        <w:tabs>
          <w:tab w:val="left" w:pos="781"/>
          <w:tab w:val="left" w:pos="782"/>
        </w:tabs>
        <w:spacing w:before="94"/>
        <w:ind w:hanging="668"/>
        <w:jc w:val="left"/>
      </w:pPr>
      <w:r>
        <w:t>Authors’</w:t>
      </w:r>
      <w:r>
        <w:rPr>
          <w:spacing w:val="-6"/>
        </w:rPr>
        <w:t xml:space="preserve"> </w:t>
      </w:r>
      <w:r>
        <w:t>contributions</w:t>
      </w:r>
    </w:p>
    <w:p w14:paraId="73D67C4E" w14:textId="77777777" w:rsidR="00EB7C36" w:rsidRDefault="00000000">
      <w:pPr>
        <w:pStyle w:val="ListeParagraf"/>
        <w:numPr>
          <w:ilvl w:val="0"/>
          <w:numId w:val="2"/>
        </w:numPr>
        <w:tabs>
          <w:tab w:val="left" w:pos="781"/>
          <w:tab w:val="left" w:pos="782"/>
        </w:tabs>
        <w:spacing w:before="20"/>
        <w:ind w:hanging="668"/>
        <w:jc w:val="left"/>
        <w:rPr>
          <w:sz w:val="20"/>
        </w:rPr>
      </w:pPr>
      <w:r>
        <w:rPr>
          <w:sz w:val="20"/>
        </w:rPr>
        <w:t>Single</w:t>
      </w:r>
      <w:r>
        <w:rPr>
          <w:spacing w:val="-5"/>
          <w:sz w:val="20"/>
        </w:rPr>
        <w:t xml:space="preserve"> </w:t>
      </w:r>
      <w:r>
        <w:rPr>
          <w:sz w:val="20"/>
        </w:rPr>
        <w:t>author:</w:t>
      </w:r>
    </w:p>
    <w:p w14:paraId="066BA6F6" w14:textId="77777777" w:rsidR="00EB7C36" w:rsidRDefault="00000000">
      <w:pPr>
        <w:pStyle w:val="ListeParagraf"/>
        <w:numPr>
          <w:ilvl w:val="0"/>
          <w:numId w:val="2"/>
        </w:numPr>
        <w:tabs>
          <w:tab w:val="left" w:pos="781"/>
          <w:tab w:val="left" w:pos="782"/>
        </w:tabs>
        <w:ind w:hanging="668"/>
        <w:jc w:val="left"/>
        <w:rPr>
          <w:sz w:val="20"/>
        </w:rPr>
      </w:pPr>
      <w:r>
        <w:rPr>
          <w:sz w:val="20"/>
        </w:rPr>
        <w:t>The</w:t>
      </w:r>
      <w:r>
        <w:rPr>
          <w:spacing w:val="-5"/>
          <w:sz w:val="20"/>
        </w:rPr>
        <w:t xml:space="preserve"> </w:t>
      </w:r>
      <w:r>
        <w:rPr>
          <w:sz w:val="20"/>
        </w:rPr>
        <w:t>author</w:t>
      </w:r>
      <w:r>
        <w:rPr>
          <w:spacing w:val="-6"/>
          <w:sz w:val="20"/>
        </w:rPr>
        <w:t xml:space="preserve"> </w:t>
      </w:r>
      <w:r>
        <w:rPr>
          <w:sz w:val="20"/>
        </w:rPr>
        <w:t>contributed</w:t>
      </w:r>
      <w:r>
        <w:rPr>
          <w:spacing w:val="-1"/>
          <w:sz w:val="20"/>
        </w:rPr>
        <w:t xml:space="preserve"> </w:t>
      </w:r>
      <w:r>
        <w:rPr>
          <w:sz w:val="20"/>
        </w:rPr>
        <w:t>solely</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article.</w:t>
      </w:r>
    </w:p>
    <w:p w14:paraId="6AF0F120" w14:textId="408093CA" w:rsidR="00EB7C36" w:rsidRDefault="00000000">
      <w:pPr>
        <w:pStyle w:val="ListeParagraf"/>
        <w:numPr>
          <w:ilvl w:val="0"/>
          <w:numId w:val="2"/>
        </w:numPr>
        <w:tabs>
          <w:tab w:val="left" w:pos="781"/>
          <w:tab w:val="left" w:pos="782"/>
        </w:tabs>
        <w:spacing w:before="173"/>
        <w:ind w:hanging="668"/>
        <w:jc w:val="left"/>
        <w:rPr>
          <w:sz w:val="20"/>
        </w:rPr>
      </w:pPr>
      <w:r>
        <w:rPr>
          <w:sz w:val="20"/>
        </w:rPr>
        <w:t>Two</w:t>
      </w:r>
      <w:r>
        <w:rPr>
          <w:spacing w:val="-3"/>
          <w:sz w:val="20"/>
        </w:rPr>
        <w:t xml:space="preserve"> </w:t>
      </w:r>
      <w:r>
        <w:rPr>
          <w:sz w:val="20"/>
        </w:rPr>
        <w:t>or</w:t>
      </w:r>
      <w:r>
        <w:rPr>
          <w:spacing w:val="-4"/>
          <w:sz w:val="20"/>
        </w:rPr>
        <w:t xml:space="preserve"> </w:t>
      </w:r>
      <w:r>
        <w:rPr>
          <w:sz w:val="20"/>
        </w:rPr>
        <w:t>more authors:</w:t>
      </w:r>
      <w:r w:rsidR="00912BD4">
        <w:rPr>
          <w:sz w:val="20"/>
        </w:rPr>
        <w:t xml:space="preserve"> Topuz İ,</w:t>
      </w:r>
      <w:r w:rsidR="00912BD4">
        <w:rPr>
          <w:spacing w:val="-4"/>
          <w:sz w:val="20"/>
        </w:rPr>
        <w:t xml:space="preserve"> </w:t>
      </w:r>
      <w:r w:rsidR="00912BD4">
        <w:rPr>
          <w:sz w:val="20"/>
        </w:rPr>
        <w:t>Şişko E</w:t>
      </w:r>
    </w:p>
    <w:p w14:paraId="385F3696" w14:textId="77777777" w:rsidR="00EB7C36" w:rsidRDefault="00000000">
      <w:pPr>
        <w:pStyle w:val="ListeParagraf"/>
        <w:numPr>
          <w:ilvl w:val="0"/>
          <w:numId w:val="2"/>
        </w:numPr>
        <w:tabs>
          <w:tab w:val="left" w:pos="781"/>
          <w:tab w:val="left" w:pos="782"/>
        </w:tabs>
        <w:spacing w:before="21"/>
        <w:ind w:hanging="668"/>
        <w:jc w:val="left"/>
        <w:rPr>
          <w:sz w:val="20"/>
        </w:rPr>
      </w:pPr>
      <w:r>
        <w:rPr>
          <w:sz w:val="20"/>
        </w:rPr>
        <w:t>Made</w:t>
      </w:r>
      <w:r>
        <w:rPr>
          <w:spacing w:val="17"/>
          <w:sz w:val="20"/>
        </w:rPr>
        <w:t xml:space="preserve"> </w:t>
      </w:r>
      <w:r>
        <w:rPr>
          <w:sz w:val="20"/>
        </w:rPr>
        <w:t>substantial</w:t>
      </w:r>
      <w:r>
        <w:rPr>
          <w:spacing w:val="20"/>
          <w:sz w:val="20"/>
        </w:rPr>
        <w:t xml:space="preserve"> </w:t>
      </w:r>
      <w:r>
        <w:rPr>
          <w:sz w:val="20"/>
        </w:rPr>
        <w:t>contributions</w:t>
      </w:r>
      <w:r>
        <w:rPr>
          <w:spacing w:val="19"/>
          <w:sz w:val="20"/>
        </w:rPr>
        <w:t xml:space="preserve"> </w:t>
      </w:r>
      <w:r>
        <w:rPr>
          <w:sz w:val="20"/>
        </w:rPr>
        <w:t>to</w:t>
      </w:r>
      <w:r>
        <w:rPr>
          <w:spacing w:val="18"/>
          <w:sz w:val="20"/>
        </w:rPr>
        <w:t xml:space="preserve"> </w:t>
      </w:r>
      <w:r>
        <w:rPr>
          <w:sz w:val="20"/>
        </w:rPr>
        <w:t>conception</w:t>
      </w:r>
      <w:r>
        <w:rPr>
          <w:spacing w:val="19"/>
          <w:sz w:val="20"/>
        </w:rPr>
        <w:t xml:space="preserve"> </w:t>
      </w:r>
      <w:r>
        <w:rPr>
          <w:sz w:val="20"/>
        </w:rPr>
        <w:t>and</w:t>
      </w:r>
      <w:r>
        <w:rPr>
          <w:spacing w:val="19"/>
          <w:sz w:val="20"/>
        </w:rPr>
        <w:t xml:space="preserve"> </w:t>
      </w:r>
      <w:r>
        <w:rPr>
          <w:sz w:val="20"/>
        </w:rPr>
        <w:t>design</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study</w:t>
      </w:r>
      <w:r>
        <w:rPr>
          <w:spacing w:val="18"/>
          <w:sz w:val="20"/>
        </w:rPr>
        <w:t xml:space="preserve"> </w:t>
      </w:r>
      <w:r>
        <w:rPr>
          <w:sz w:val="20"/>
        </w:rPr>
        <w:t>and</w:t>
      </w:r>
      <w:r>
        <w:rPr>
          <w:spacing w:val="19"/>
          <w:sz w:val="20"/>
        </w:rPr>
        <w:t xml:space="preserve"> </w:t>
      </w:r>
      <w:r>
        <w:rPr>
          <w:sz w:val="20"/>
        </w:rPr>
        <w:t>performed</w:t>
      </w:r>
      <w:r>
        <w:rPr>
          <w:spacing w:val="19"/>
          <w:sz w:val="20"/>
        </w:rPr>
        <w:t xml:space="preserve"> </w:t>
      </w:r>
      <w:r>
        <w:rPr>
          <w:sz w:val="20"/>
        </w:rPr>
        <w:t>data</w:t>
      </w:r>
      <w:r>
        <w:rPr>
          <w:spacing w:val="17"/>
          <w:sz w:val="20"/>
        </w:rPr>
        <w:t xml:space="preserve"> </w:t>
      </w:r>
      <w:r>
        <w:rPr>
          <w:sz w:val="20"/>
        </w:rPr>
        <w:t>analysis</w:t>
      </w:r>
      <w:r>
        <w:rPr>
          <w:spacing w:val="17"/>
          <w:sz w:val="20"/>
        </w:rPr>
        <w:t xml:space="preserve"> </w:t>
      </w:r>
      <w:r>
        <w:rPr>
          <w:sz w:val="20"/>
        </w:rPr>
        <w:t>and</w:t>
      </w:r>
    </w:p>
    <w:p w14:paraId="37BDE9F1" w14:textId="46CB48FE" w:rsidR="00EB7C36" w:rsidRDefault="00000000">
      <w:pPr>
        <w:pStyle w:val="ListeParagraf"/>
        <w:numPr>
          <w:ilvl w:val="0"/>
          <w:numId w:val="2"/>
        </w:numPr>
        <w:tabs>
          <w:tab w:val="left" w:pos="781"/>
          <w:tab w:val="left" w:pos="782"/>
        </w:tabs>
        <w:spacing w:before="17"/>
        <w:ind w:hanging="668"/>
        <w:jc w:val="left"/>
        <w:rPr>
          <w:sz w:val="20"/>
        </w:rPr>
      </w:pPr>
      <w:r>
        <w:rPr>
          <w:sz w:val="20"/>
        </w:rPr>
        <w:t>interpretation:</w:t>
      </w:r>
      <w:r>
        <w:rPr>
          <w:spacing w:val="-5"/>
          <w:sz w:val="20"/>
        </w:rPr>
        <w:t xml:space="preserve"> </w:t>
      </w:r>
      <w:r w:rsidR="00914282">
        <w:rPr>
          <w:sz w:val="20"/>
        </w:rPr>
        <w:t>Topuz İ</w:t>
      </w:r>
      <w:r>
        <w:rPr>
          <w:sz w:val="20"/>
        </w:rPr>
        <w:t>,</w:t>
      </w:r>
      <w:r>
        <w:rPr>
          <w:spacing w:val="-4"/>
          <w:sz w:val="20"/>
        </w:rPr>
        <w:t xml:space="preserve"> </w:t>
      </w:r>
      <w:r w:rsidR="00914282">
        <w:rPr>
          <w:sz w:val="20"/>
        </w:rPr>
        <w:t>Şişko E</w:t>
      </w:r>
      <w:r>
        <w:rPr>
          <w:sz w:val="20"/>
        </w:rPr>
        <w:t>;</w:t>
      </w:r>
    </w:p>
    <w:p w14:paraId="0D7D3EDC" w14:textId="5827FABD" w:rsidR="00EB7C36" w:rsidRDefault="00000000" w:rsidP="00914282">
      <w:pPr>
        <w:pStyle w:val="ListeParagraf"/>
        <w:numPr>
          <w:ilvl w:val="0"/>
          <w:numId w:val="2"/>
        </w:numPr>
        <w:tabs>
          <w:tab w:val="left" w:pos="781"/>
          <w:tab w:val="left" w:pos="782"/>
        </w:tabs>
        <w:ind w:hanging="668"/>
        <w:jc w:val="left"/>
        <w:rPr>
          <w:sz w:val="20"/>
        </w:rPr>
      </w:pPr>
      <w:r>
        <w:rPr>
          <w:sz w:val="20"/>
        </w:rPr>
        <w:t>Performed</w:t>
      </w:r>
      <w:r>
        <w:rPr>
          <w:spacing w:val="10"/>
          <w:sz w:val="20"/>
        </w:rPr>
        <w:t xml:space="preserve"> </w:t>
      </w:r>
      <w:r>
        <w:rPr>
          <w:sz w:val="20"/>
        </w:rPr>
        <w:t>data</w:t>
      </w:r>
      <w:r>
        <w:rPr>
          <w:spacing w:val="7"/>
          <w:sz w:val="20"/>
        </w:rPr>
        <w:t xml:space="preserve"> </w:t>
      </w:r>
      <w:r>
        <w:rPr>
          <w:sz w:val="20"/>
        </w:rPr>
        <w:t>acquisition,</w:t>
      </w:r>
      <w:r>
        <w:rPr>
          <w:spacing w:val="10"/>
          <w:sz w:val="20"/>
        </w:rPr>
        <w:t xml:space="preserve"> </w:t>
      </w:r>
      <w:r>
        <w:rPr>
          <w:sz w:val="20"/>
        </w:rPr>
        <w:t>as</w:t>
      </w:r>
      <w:r>
        <w:rPr>
          <w:spacing w:val="10"/>
          <w:sz w:val="20"/>
        </w:rPr>
        <w:t xml:space="preserve"> </w:t>
      </w:r>
      <w:r>
        <w:rPr>
          <w:sz w:val="20"/>
        </w:rPr>
        <w:t>well</w:t>
      </w:r>
      <w:r>
        <w:rPr>
          <w:spacing w:val="12"/>
          <w:sz w:val="20"/>
        </w:rPr>
        <w:t xml:space="preserve"> </w:t>
      </w:r>
      <w:r>
        <w:rPr>
          <w:sz w:val="20"/>
        </w:rPr>
        <w:t>as</w:t>
      </w:r>
      <w:r>
        <w:rPr>
          <w:spacing w:val="6"/>
          <w:sz w:val="20"/>
        </w:rPr>
        <w:t xml:space="preserve"> </w:t>
      </w:r>
      <w:r>
        <w:rPr>
          <w:sz w:val="20"/>
        </w:rPr>
        <w:t>provided</w:t>
      </w:r>
      <w:r>
        <w:rPr>
          <w:spacing w:val="7"/>
          <w:sz w:val="20"/>
        </w:rPr>
        <w:t xml:space="preserve"> </w:t>
      </w:r>
      <w:r>
        <w:rPr>
          <w:sz w:val="20"/>
        </w:rPr>
        <w:t>administrative,</w:t>
      </w:r>
      <w:r>
        <w:rPr>
          <w:spacing w:val="12"/>
          <w:sz w:val="20"/>
        </w:rPr>
        <w:t xml:space="preserve"> </w:t>
      </w:r>
      <w:r>
        <w:rPr>
          <w:sz w:val="20"/>
        </w:rPr>
        <w:t>technical,</w:t>
      </w:r>
      <w:r>
        <w:rPr>
          <w:spacing w:val="10"/>
          <w:sz w:val="20"/>
        </w:rPr>
        <w:t xml:space="preserve"> </w:t>
      </w:r>
      <w:r>
        <w:rPr>
          <w:sz w:val="20"/>
        </w:rPr>
        <w:t>and</w:t>
      </w:r>
      <w:r>
        <w:rPr>
          <w:spacing w:val="10"/>
          <w:sz w:val="20"/>
        </w:rPr>
        <w:t xml:space="preserve"> </w:t>
      </w:r>
      <w:r>
        <w:rPr>
          <w:sz w:val="20"/>
        </w:rPr>
        <w:t>material</w:t>
      </w:r>
      <w:r>
        <w:rPr>
          <w:spacing w:val="12"/>
          <w:sz w:val="20"/>
        </w:rPr>
        <w:t xml:space="preserve"> </w:t>
      </w:r>
      <w:r>
        <w:rPr>
          <w:sz w:val="20"/>
        </w:rPr>
        <w:t>support:</w:t>
      </w:r>
      <w:r>
        <w:rPr>
          <w:spacing w:val="7"/>
          <w:sz w:val="20"/>
        </w:rPr>
        <w:t xml:space="preserve"> </w:t>
      </w:r>
      <w:r w:rsidR="00914282">
        <w:rPr>
          <w:sz w:val="20"/>
        </w:rPr>
        <w:t>Topuz İ,</w:t>
      </w:r>
      <w:r w:rsidR="00914282">
        <w:rPr>
          <w:spacing w:val="-4"/>
          <w:sz w:val="20"/>
        </w:rPr>
        <w:t xml:space="preserve"> </w:t>
      </w:r>
      <w:r w:rsidR="00914282">
        <w:rPr>
          <w:sz w:val="20"/>
        </w:rPr>
        <w:t>Şişko E</w:t>
      </w:r>
    </w:p>
    <w:p w14:paraId="18E1488E" w14:textId="77777777" w:rsidR="00EB7C36" w:rsidRDefault="00000000">
      <w:pPr>
        <w:tabs>
          <w:tab w:val="left" w:pos="781"/>
        </w:tabs>
        <w:spacing w:before="18"/>
        <w:ind w:left="104"/>
        <w:rPr>
          <w:sz w:val="20"/>
        </w:rPr>
      </w:pPr>
      <w:r>
        <w:rPr>
          <w:sz w:val="21"/>
        </w:rPr>
        <w:t>120</w:t>
      </w:r>
      <w:r>
        <w:rPr>
          <w:sz w:val="21"/>
        </w:rPr>
        <w:tab/>
      </w:r>
      <w:r>
        <w:rPr>
          <w:sz w:val="20"/>
        </w:rPr>
        <w:t>…</w:t>
      </w:r>
    </w:p>
    <w:p w14:paraId="15A91FC5" w14:textId="77777777" w:rsidR="00EB7C36" w:rsidRDefault="00000000">
      <w:pPr>
        <w:pStyle w:val="Balk2"/>
        <w:numPr>
          <w:ilvl w:val="0"/>
          <w:numId w:val="1"/>
        </w:numPr>
        <w:tabs>
          <w:tab w:val="left" w:pos="781"/>
          <w:tab w:val="left" w:pos="782"/>
        </w:tabs>
        <w:ind w:hanging="678"/>
      </w:pPr>
      <w:r>
        <w:t>Availability</w:t>
      </w:r>
      <w:r>
        <w:rPr>
          <w:spacing w:val="-5"/>
        </w:rPr>
        <w:t xml:space="preserve"> </w:t>
      </w:r>
      <w:r>
        <w:t>of</w:t>
      </w:r>
      <w:r>
        <w:rPr>
          <w:spacing w:val="-4"/>
        </w:rPr>
        <w:t xml:space="preserve"> </w:t>
      </w:r>
      <w:r>
        <w:t>data</w:t>
      </w:r>
      <w:r>
        <w:rPr>
          <w:spacing w:val="-5"/>
        </w:rPr>
        <w:t xml:space="preserve"> </w:t>
      </w:r>
      <w:r>
        <w:t>and</w:t>
      </w:r>
      <w:r>
        <w:rPr>
          <w:spacing w:val="-3"/>
        </w:rPr>
        <w:t xml:space="preserve"> </w:t>
      </w:r>
      <w:r>
        <w:t>materials</w:t>
      </w:r>
    </w:p>
    <w:p w14:paraId="22E05A87" w14:textId="65832C3F" w:rsidR="00EB7C36" w:rsidRDefault="00000000">
      <w:pPr>
        <w:pStyle w:val="ListeParagraf"/>
        <w:numPr>
          <w:ilvl w:val="0"/>
          <w:numId w:val="1"/>
        </w:numPr>
        <w:tabs>
          <w:tab w:val="left" w:pos="781"/>
          <w:tab w:val="left" w:pos="782"/>
        </w:tabs>
        <w:spacing w:before="176"/>
        <w:ind w:hanging="678"/>
        <w:rPr>
          <w:sz w:val="20"/>
        </w:rPr>
      </w:pPr>
      <w:r>
        <w:rPr>
          <w:sz w:val="20"/>
        </w:rPr>
        <w:t>Not</w:t>
      </w:r>
      <w:r>
        <w:rPr>
          <w:spacing w:val="-3"/>
          <w:sz w:val="20"/>
        </w:rPr>
        <w:t xml:space="preserve"> </w:t>
      </w:r>
      <w:r>
        <w:rPr>
          <w:sz w:val="20"/>
        </w:rPr>
        <w:t>applicable.</w:t>
      </w:r>
    </w:p>
    <w:p w14:paraId="13FDAB03" w14:textId="77777777" w:rsidR="00EB7C36" w:rsidRDefault="00000000">
      <w:pPr>
        <w:pStyle w:val="Balk2"/>
        <w:numPr>
          <w:ilvl w:val="0"/>
          <w:numId w:val="1"/>
        </w:numPr>
        <w:tabs>
          <w:tab w:val="left" w:pos="781"/>
          <w:tab w:val="left" w:pos="782"/>
        </w:tabs>
        <w:spacing w:before="159"/>
        <w:ind w:hanging="678"/>
      </w:pPr>
      <w:r>
        <w:t>Financial</w:t>
      </w:r>
      <w:r>
        <w:rPr>
          <w:spacing w:val="-5"/>
        </w:rPr>
        <w:t xml:space="preserve"> </w:t>
      </w:r>
      <w:r>
        <w:t>support</w:t>
      </w:r>
      <w:r>
        <w:rPr>
          <w:spacing w:val="-4"/>
        </w:rPr>
        <w:t xml:space="preserve"> </w:t>
      </w:r>
      <w:r>
        <w:t>and</w:t>
      </w:r>
      <w:r>
        <w:rPr>
          <w:spacing w:val="-5"/>
        </w:rPr>
        <w:t xml:space="preserve"> </w:t>
      </w:r>
      <w:r>
        <w:t>sponsorship</w:t>
      </w:r>
    </w:p>
    <w:p w14:paraId="6275DADB" w14:textId="4EC11417" w:rsidR="00EB7C36" w:rsidRPr="00907C04" w:rsidRDefault="00907C04" w:rsidP="00907C04">
      <w:pPr>
        <w:pStyle w:val="ListeParagraf"/>
        <w:numPr>
          <w:ilvl w:val="0"/>
          <w:numId w:val="1"/>
        </w:numPr>
        <w:tabs>
          <w:tab w:val="left" w:pos="781"/>
          <w:tab w:val="left" w:pos="782"/>
        </w:tabs>
        <w:spacing w:before="21"/>
        <w:ind w:hanging="678"/>
        <w:rPr>
          <w:sz w:val="20"/>
        </w:rPr>
      </w:pPr>
      <w:r>
        <w:rPr>
          <w:sz w:val="20"/>
        </w:rPr>
        <w:t>There are no sources</w:t>
      </w:r>
      <w:r>
        <w:rPr>
          <w:spacing w:val="1"/>
          <w:sz w:val="20"/>
        </w:rPr>
        <w:t xml:space="preserve"> </w:t>
      </w:r>
      <w:r>
        <w:rPr>
          <w:sz w:val="20"/>
        </w:rPr>
        <w:t>of</w:t>
      </w:r>
      <w:r>
        <w:rPr>
          <w:spacing w:val="-3"/>
          <w:sz w:val="20"/>
        </w:rPr>
        <w:t xml:space="preserve"> </w:t>
      </w:r>
      <w:r>
        <w:rPr>
          <w:sz w:val="20"/>
        </w:rPr>
        <w:t>funding</w:t>
      </w:r>
      <w:r>
        <w:rPr>
          <w:spacing w:val="1"/>
          <w:sz w:val="20"/>
        </w:rPr>
        <w:t xml:space="preserve"> </w:t>
      </w:r>
      <w:r>
        <w:rPr>
          <w:sz w:val="20"/>
        </w:rPr>
        <w:t>for the</w:t>
      </w:r>
      <w:r>
        <w:rPr>
          <w:spacing w:val="2"/>
          <w:sz w:val="20"/>
        </w:rPr>
        <w:t xml:space="preserve"> </w:t>
      </w:r>
      <w:r>
        <w:rPr>
          <w:sz w:val="20"/>
        </w:rPr>
        <w:t>study</w:t>
      </w:r>
      <w:r>
        <w:rPr>
          <w:spacing w:val="-3"/>
          <w:sz w:val="20"/>
        </w:rPr>
        <w:t xml:space="preserve"> </w:t>
      </w:r>
      <w:r>
        <w:rPr>
          <w:sz w:val="20"/>
        </w:rPr>
        <w:t>reported,</w:t>
      </w:r>
      <w:r>
        <w:rPr>
          <w:spacing w:val="-2"/>
          <w:sz w:val="20"/>
        </w:rPr>
        <w:t xml:space="preserve"> </w:t>
      </w:r>
      <w:r>
        <w:rPr>
          <w:sz w:val="20"/>
        </w:rPr>
        <w:t>any</w:t>
      </w:r>
      <w:r>
        <w:rPr>
          <w:spacing w:val="1"/>
          <w:sz w:val="20"/>
        </w:rPr>
        <w:t xml:space="preserve"> </w:t>
      </w:r>
      <w:r>
        <w:rPr>
          <w:sz w:val="20"/>
        </w:rPr>
        <w:t>relevant</w:t>
      </w:r>
      <w:r>
        <w:rPr>
          <w:spacing w:val="-1"/>
          <w:sz w:val="20"/>
        </w:rPr>
        <w:t xml:space="preserve"> </w:t>
      </w:r>
      <w:r>
        <w:rPr>
          <w:sz w:val="20"/>
        </w:rPr>
        <w:t>grant</w:t>
      </w:r>
      <w:r>
        <w:rPr>
          <w:spacing w:val="-1"/>
          <w:sz w:val="20"/>
        </w:rPr>
        <w:t xml:space="preserve"> </w:t>
      </w:r>
      <w:r>
        <w:rPr>
          <w:sz w:val="20"/>
        </w:rPr>
        <w:t>numbers and</w:t>
      </w:r>
      <w:r>
        <w:rPr>
          <w:spacing w:val="1"/>
          <w:sz w:val="20"/>
        </w:rPr>
        <w:t xml:space="preserve"> </w:t>
      </w:r>
      <w:r>
        <w:rPr>
          <w:sz w:val="20"/>
        </w:rPr>
        <w:t>the</w:t>
      </w:r>
      <w:r>
        <w:rPr>
          <w:spacing w:val="2"/>
          <w:sz w:val="20"/>
        </w:rPr>
        <w:t xml:space="preserve"> </w:t>
      </w:r>
      <w:r>
        <w:rPr>
          <w:sz w:val="20"/>
        </w:rPr>
        <w:t>link</w:t>
      </w:r>
      <w:r>
        <w:rPr>
          <w:spacing w:val="2"/>
          <w:sz w:val="20"/>
        </w:rPr>
        <w:t xml:space="preserve"> </w:t>
      </w:r>
      <w:r>
        <w:rPr>
          <w:sz w:val="20"/>
        </w:rPr>
        <w:t>of</w:t>
      </w:r>
      <w:r>
        <w:rPr>
          <w:spacing w:val="-2"/>
          <w:sz w:val="20"/>
        </w:rPr>
        <w:t xml:space="preserve"> </w:t>
      </w:r>
      <w:r>
        <w:rPr>
          <w:sz w:val="20"/>
        </w:rPr>
        <w:t>funder’s</w:t>
      </w:r>
      <w:r w:rsidRPr="00907C04">
        <w:rPr>
          <w:sz w:val="20"/>
        </w:rPr>
        <w:t>. None.</w:t>
      </w:r>
    </w:p>
    <w:p w14:paraId="5E59F48D" w14:textId="77777777" w:rsidR="00EB7C36" w:rsidRDefault="00000000">
      <w:pPr>
        <w:pStyle w:val="Balk2"/>
        <w:numPr>
          <w:ilvl w:val="0"/>
          <w:numId w:val="1"/>
        </w:numPr>
        <w:tabs>
          <w:tab w:val="left" w:pos="781"/>
          <w:tab w:val="left" w:pos="782"/>
        </w:tabs>
        <w:ind w:hanging="678"/>
      </w:pPr>
      <w:r>
        <w:t>Conflicts</w:t>
      </w:r>
      <w:r>
        <w:rPr>
          <w:spacing w:val="-4"/>
        </w:rPr>
        <w:t xml:space="preserve"> </w:t>
      </w:r>
      <w:r>
        <w:t>of</w:t>
      </w:r>
      <w:r>
        <w:rPr>
          <w:spacing w:val="-4"/>
        </w:rPr>
        <w:t xml:space="preserve"> </w:t>
      </w:r>
      <w:r>
        <w:t>interest</w:t>
      </w:r>
    </w:p>
    <w:p w14:paraId="758D8A29" w14:textId="37C27637" w:rsidR="00EB7C36" w:rsidRPr="00F2080B" w:rsidRDefault="00000000" w:rsidP="00F2080B">
      <w:pPr>
        <w:pStyle w:val="ListeParagraf"/>
        <w:numPr>
          <w:ilvl w:val="0"/>
          <w:numId w:val="1"/>
        </w:numPr>
        <w:tabs>
          <w:tab w:val="left" w:pos="781"/>
          <w:tab w:val="left" w:pos="782"/>
        </w:tabs>
        <w:spacing w:before="174"/>
        <w:ind w:hanging="678"/>
        <w:rPr>
          <w:sz w:val="20"/>
        </w:rPr>
        <w:sectPr w:rsidR="00EB7C36" w:rsidRPr="00F2080B">
          <w:pgSz w:w="11850" w:h="16790"/>
          <w:pgMar w:top="1020" w:right="1480" w:bottom="1160" w:left="920" w:header="822" w:footer="971" w:gutter="0"/>
          <w:cols w:space="708"/>
        </w:sectPr>
      </w:pPr>
      <w:r>
        <w:rPr>
          <w:sz w:val="20"/>
        </w:rPr>
        <w:t>All</w:t>
      </w:r>
      <w:r>
        <w:rPr>
          <w:spacing w:val="-2"/>
          <w:sz w:val="20"/>
        </w:rPr>
        <w:t xml:space="preserve"> </w:t>
      </w:r>
      <w:r>
        <w:rPr>
          <w:sz w:val="20"/>
        </w:rPr>
        <w:t>authors</w:t>
      </w:r>
      <w:r>
        <w:rPr>
          <w:spacing w:val="-4"/>
          <w:sz w:val="20"/>
        </w:rPr>
        <w:t xml:space="preserve"> </w:t>
      </w:r>
      <w:r>
        <w:rPr>
          <w:sz w:val="20"/>
        </w:rPr>
        <w:t>declared</w:t>
      </w:r>
      <w:r>
        <w:rPr>
          <w:spacing w:val="-4"/>
          <w:sz w:val="20"/>
        </w:rPr>
        <w:t xml:space="preserve"> </w:t>
      </w:r>
      <w:r>
        <w:rPr>
          <w:sz w:val="20"/>
        </w:rPr>
        <w:t>that</w:t>
      </w:r>
      <w:r>
        <w:rPr>
          <w:spacing w:val="-2"/>
          <w:sz w:val="20"/>
        </w:rPr>
        <w:t xml:space="preserve"> </w:t>
      </w:r>
      <w:r>
        <w:rPr>
          <w:sz w:val="20"/>
        </w:rPr>
        <w:t>there</w:t>
      </w:r>
      <w:r>
        <w:rPr>
          <w:spacing w:val="-3"/>
          <w:sz w:val="20"/>
        </w:rPr>
        <w:t xml:space="preserve"> </w:t>
      </w:r>
      <w:r>
        <w:rPr>
          <w:sz w:val="20"/>
        </w:rPr>
        <w:t>are</w:t>
      </w:r>
      <w:r>
        <w:rPr>
          <w:spacing w:val="-3"/>
          <w:sz w:val="20"/>
        </w:rPr>
        <w:t xml:space="preserve"> </w:t>
      </w:r>
      <w:r>
        <w:rPr>
          <w:sz w:val="20"/>
        </w:rPr>
        <w:t>no</w:t>
      </w:r>
      <w:r>
        <w:rPr>
          <w:spacing w:val="-3"/>
          <w:sz w:val="20"/>
        </w:rPr>
        <w:t xml:space="preserve"> </w:t>
      </w:r>
      <w:r>
        <w:rPr>
          <w:sz w:val="20"/>
        </w:rPr>
        <w:t>conflicts</w:t>
      </w:r>
      <w:r>
        <w:rPr>
          <w:spacing w:val="-4"/>
          <w:sz w:val="20"/>
        </w:rPr>
        <w:t xml:space="preserve"> </w:t>
      </w:r>
      <w:r>
        <w:rPr>
          <w:sz w:val="20"/>
        </w:rPr>
        <w:t>of</w:t>
      </w:r>
      <w:r>
        <w:rPr>
          <w:spacing w:val="-3"/>
          <w:sz w:val="20"/>
        </w:rPr>
        <w:t xml:space="preserve"> </w:t>
      </w:r>
      <w:r>
        <w:rPr>
          <w:sz w:val="20"/>
        </w:rPr>
        <w:t>interest.</w:t>
      </w:r>
    </w:p>
    <w:p w14:paraId="51FA30D8" w14:textId="77777777" w:rsidR="00EB7C36" w:rsidRDefault="00EB7C36">
      <w:pPr>
        <w:pStyle w:val="GvdeMetni"/>
        <w:spacing w:before="1"/>
        <w:ind w:left="0" w:firstLine="0"/>
        <w:rPr>
          <w:sz w:val="28"/>
        </w:rPr>
      </w:pPr>
    </w:p>
    <w:p w14:paraId="463AEEA6" w14:textId="77777777" w:rsidR="00EB7C36" w:rsidRDefault="00000000">
      <w:pPr>
        <w:pStyle w:val="Balk2"/>
        <w:numPr>
          <w:ilvl w:val="0"/>
          <w:numId w:val="1"/>
        </w:numPr>
        <w:tabs>
          <w:tab w:val="left" w:pos="781"/>
          <w:tab w:val="left" w:pos="782"/>
        </w:tabs>
        <w:spacing w:before="159"/>
        <w:ind w:hanging="678"/>
      </w:pPr>
      <w:r>
        <w:t>Ethical</w:t>
      </w:r>
      <w:r>
        <w:rPr>
          <w:spacing w:val="-5"/>
        </w:rPr>
        <w:t xml:space="preserve"> </w:t>
      </w:r>
      <w:r>
        <w:t>approval</w:t>
      </w:r>
      <w:r>
        <w:rPr>
          <w:spacing w:val="-4"/>
        </w:rPr>
        <w:t xml:space="preserve"> </w:t>
      </w:r>
      <w:r>
        <w:t>and</w:t>
      </w:r>
      <w:r>
        <w:rPr>
          <w:spacing w:val="-3"/>
        </w:rPr>
        <w:t xml:space="preserve"> </w:t>
      </w:r>
      <w:r>
        <w:t>consent</w:t>
      </w:r>
      <w:r>
        <w:rPr>
          <w:spacing w:val="-4"/>
        </w:rPr>
        <w:t xml:space="preserve"> </w:t>
      </w:r>
      <w:r>
        <w:t>to</w:t>
      </w:r>
      <w:r>
        <w:rPr>
          <w:spacing w:val="-5"/>
        </w:rPr>
        <w:t xml:space="preserve"> </w:t>
      </w:r>
      <w:r>
        <w:t>participate</w:t>
      </w:r>
    </w:p>
    <w:p w14:paraId="722CAA76" w14:textId="16933A98" w:rsidR="00EB7C36" w:rsidRDefault="00000000">
      <w:pPr>
        <w:pStyle w:val="ListeParagraf"/>
        <w:numPr>
          <w:ilvl w:val="0"/>
          <w:numId w:val="1"/>
        </w:numPr>
        <w:tabs>
          <w:tab w:val="left" w:pos="781"/>
          <w:tab w:val="left" w:pos="782"/>
        </w:tabs>
        <w:spacing w:before="173"/>
        <w:ind w:hanging="678"/>
        <w:rPr>
          <w:sz w:val="20"/>
        </w:rPr>
      </w:pPr>
      <w:r>
        <w:rPr>
          <w:sz w:val="20"/>
        </w:rPr>
        <w:t>Not</w:t>
      </w:r>
      <w:r>
        <w:rPr>
          <w:spacing w:val="-6"/>
          <w:sz w:val="20"/>
        </w:rPr>
        <w:t xml:space="preserve"> </w:t>
      </w:r>
      <w:r>
        <w:rPr>
          <w:sz w:val="20"/>
        </w:rPr>
        <w:t>applicable</w:t>
      </w:r>
      <w:r w:rsidR="00C46BA2">
        <w:rPr>
          <w:sz w:val="20"/>
        </w:rPr>
        <w:t>.</w:t>
      </w:r>
    </w:p>
    <w:p w14:paraId="3694562C" w14:textId="77777777" w:rsidR="00EB7C36" w:rsidRDefault="00000000">
      <w:pPr>
        <w:pStyle w:val="Balk2"/>
        <w:numPr>
          <w:ilvl w:val="0"/>
          <w:numId w:val="1"/>
        </w:numPr>
        <w:tabs>
          <w:tab w:val="left" w:pos="781"/>
          <w:tab w:val="left" w:pos="782"/>
        </w:tabs>
        <w:ind w:hanging="678"/>
      </w:pPr>
      <w:r>
        <w:t>Consent</w:t>
      </w:r>
      <w:r>
        <w:rPr>
          <w:spacing w:val="-5"/>
        </w:rPr>
        <w:t xml:space="preserve"> </w:t>
      </w:r>
      <w:r>
        <w:t>for</w:t>
      </w:r>
      <w:r>
        <w:rPr>
          <w:spacing w:val="-3"/>
        </w:rPr>
        <w:t xml:space="preserve"> </w:t>
      </w:r>
      <w:r>
        <w:t>publication</w:t>
      </w:r>
    </w:p>
    <w:p w14:paraId="1F09DC09" w14:textId="46A69849" w:rsidR="00EB7C36" w:rsidRDefault="00000000">
      <w:pPr>
        <w:pStyle w:val="ListeParagraf"/>
        <w:numPr>
          <w:ilvl w:val="0"/>
          <w:numId w:val="1"/>
        </w:numPr>
        <w:tabs>
          <w:tab w:val="left" w:pos="781"/>
          <w:tab w:val="left" w:pos="782"/>
        </w:tabs>
        <w:spacing w:before="174"/>
        <w:ind w:hanging="678"/>
        <w:rPr>
          <w:sz w:val="20"/>
        </w:rPr>
      </w:pPr>
      <w:r>
        <w:rPr>
          <w:sz w:val="20"/>
        </w:rPr>
        <w:t>Not</w:t>
      </w:r>
      <w:r>
        <w:rPr>
          <w:spacing w:val="-3"/>
          <w:sz w:val="20"/>
        </w:rPr>
        <w:t xml:space="preserve"> </w:t>
      </w:r>
      <w:r>
        <w:rPr>
          <w:sz w:val="20"/>
        </w:rPr>
        <w:t>applicable.</w:t>
      </w:r>
    </w:p>
    <w:p w14:paraId="584B1119" w14:textId="77777777" w:rsidR="00EB7C36" w:rsidRDefault="00000000">
      <w:pPr>
        <w:pStyle w:val="Balk2"/>
        <w:numPr>
          <w:ilvl w:val="0"/>
          <w:numId w:val="1"/>
        </w:numPr>
        <w:tabs>
          <w:tab w:val="left" w:pos="781"/>
          <w:tab w:val="left" w:pos="782"/>
        </w:tabs>
        <w:ind w:hanging="678"/>
      </w:pPr>
      <w:r>
        <w:t>Copyright</w:t>
      </w:r>
    </w:p>
    <w:p w14:paraId="52DBBF07" w14:textId="77777777" w:rsidR="00EB7C36" w:rsidRDefault="00000000">
      <w:pPr>
        <w:pStyle w:val="ListeParagraf"/>
        <w:numPr>
          <w:ilvl w:val="0"/>
          <w:numId w:val="1"/>
        </w:numPr>
        <w:tabs>
          <w:tab w:val="left" w:pos="781"/>
          <w:tab w:val="left" w:pos="782"/>
        </w:tabs>
        <w:spacing w:before="20"/>
        <w:ind w:hanging="678"/>
        <w:rPr>
          <w:sz w:val="20"/>
        </w:rPr>
      </w:pPr>
      <w:r>
        <w:rPr>
          <w:sz w:val="20"/>
        </w:rPr>
        <w:t>Authors</w:t>
      </w:r>
      <w:r>
        <w:rPr>
          <w:spacing w:val="-6"/>
          <w:sz w:val="20"/>
        </w:rPr>
        <w:t xml:space="preserve"> </w:t>
      </w:r>
      <w:r>
        <w:rPr>
          <w:sz w:val="20"/>
        </w:rPr>
        <w:t>retain</w:t>
      </w:r>
      <w:r>
        <w:rPr>
          <w:spacing w:val="-5"/>
          <w:sz w:val="20"/>
        </w:rPr>
        <w:t xml:space="preserve"> </w:t>
      </w:r>
      <w:r>
        <w:rPr>
          <w:sz w:val="20"/>
        </w:rPr>
        <w:t>copyright</w:t>
      </w:r>
      <w:r>
        <w:rPr>
          <w:spacing w:val="-2"/>
          <w:sz w:val="20"/>
        </w:rPr>
        <w:t xml:space="preserve"> </w:t>
      </w:r>
      <w:r>
        <w:rPr>
          <w:sz w:val="20"/>
        </w:rPr>
        <w:t>of</w:t>
      </w:r>
      <w:r>
        <w:rPr>
          <w:spacing w:val="-6"/>
          <w:sz w:val="20"/>
        </w:rPr>
        <w:t xml:space="preserve"> </w:t>
      </w:r>
      <w:r>
        <w:rPr>
          <w:sz w:val="20"/>
        </w:rPr>
        <w:t>their</w:t>
      </w:r>
      <w:r>
        <w:rPr>
          <w:spacing w:val="-3"/>
          <w:sz w:val="20"/>
        </w:rPr>
        <w:t xml:space="preserve"> </w:t>
      </w:r>
      <w:r>
        <w:rPr>
          <w:sz w:val="20"/>
        </w:rPr>
        <w:t>works</w:t>
      </w:r>
      <w:r>
        <w:rPr>
          <w:spacing w:val="-2"/>
          <w:sz w:val="20"/>
        </w:rPr>
        <w:t xml:space="preserve"> </w:t>
      </w:r>
      <w:r>
        <w:rPr>
          <w:sz w:val="20"/>
        </w:rPr>
        <w:t>through</w:t>
      </w:r>
      <w:r>
        <w:rPr>
          <w:spacing w:val="-4"/>
          <w:sz w:val="20"/>
        </w:rPr>
        <w:t xml:space="preserve"> </w:t>
      </w:r>
      <w:r>
        <w:rPr>
          <w:sz w:val="20"/>
        </w:rPr>
        <w:t>a</w:t>
      </w:r>
      <w:r>
        <w:rPr>
          <w:spacing w:val="-4"/>
          <w:sz w:val="20"/>
        </w:rPr>
        <w:t xml:space="preserve"> </w:t>
      </w:r>
      <w:r>
        <w:rPr>
          <w:sz w:val="20"/>
        </w:rPr>
        <w:t>Creative</w:t>
      </w:r>
      <w:r>
        <w:rPr>
          <w:spacing w:val="-4"/>
          <w:sz w:val="20"/>
        </w:rPr>
        <w:t xml:space="preserve"> </w:t>
      </w:r>
      <w:r>
        <w:rPr>
          <w:sz w:val="20"/>
        </w:rPr>
        <w:t>Commons</w:t>
      </w:r>
      <w:r>
        <w:rPr>
          <w:spacing w:val="-5"/>
          <w:sz w:val="20"/>
        </w:rPr>
        <w:t xml:space="preserve"> </w:t>
      </w:r>
      <w:r>
        <w:rPr>
          <w:sz w:val="20"/>
        </w:rPr>
        <w:t>Attribution</w:t>
      </w:r>
      <w:r>
        <w:rPr>
          <w:spacing w:val="-5"/>
          <w:sz w:val="20"/>
        </w:rPr>
        <w:t xml:space="preserve"> </w:t>
      </w:r>
      <w:r>
        <w:rPr>
          <w:sz w:val="20"/>
        </w:rPr>
        <w:t>4.0</w:t>
      </w:r>
      <w:r>
        <w:rPr>
          <w:spacing w:val="-5"/>
          <w:sz w:val="20"/>
        </w:rPr>
        <w:t xml:space="preserve"> </w:t>
      </w:r>
      <w:r>
        <w:rPr>
          <w:sz w:val="20"/>
        </w:rPr>
        <w:t>International</w:t>
      </w:r>
    </w:p>
    <w:p w14:paraId="533C4C4E" w14:textId="77777777" w:rsidR="00EB7C36" w:rsidRDefault="00000000">
      <w:pPr>
        <w:pStyle w:val="ListeParagraf"/>
        <w:numPr>
          <w:ilvl w:val="0"/>
          <w:numId w:val="1"/>
        </w:numPr>
        <w:tabs>
          <w:tab w:val="left" w:pos="781"/>
          <w:tab w:val="left" w:pos="782"/>
        </w:tabs>
        <w:ind w:hanging="678"/>
        <w:rPr>
          <w:sz w:val="20"/>
        </w:rPr>
      </w:pPr>
      <w:r>
        <w:rPr>
          <w:sz w:val="20"/>
        </w:rPr>
        <w:t>License</w:t>
      </w:r>
      <w:r>
        <w:rPr>
          <w:spacing w:val="-5"/>
          <w:sz w:val="20"/>
        </w:rPr>
        <w:t xml:space="preserve"> </w:t>
      </w:r>
      <w:r>
        <w:rPr>
          <w:sz w:val="20"/>
        </w:rPr>
        <w:t>that</w:t>
      </w:r>
      <w:r>
        <w:rPr>
          <w:spacing w:val="-2"/>
          <w:sz w:val="20"/>
        </w:rPr>
        <w:t xml:space="preserve"> </w:t>
      </w:r>
      <w:r>
        <w:rPr>
          <w:sz w:val="20"/>
        </w:rPr>
        <w:t>clearly</w:t>
      </w:r>
      <w:r>
        <w:rPr>
          <w:spacing w:val="-3"/>
          <w:sz w:val="20"/>
        </w:rPr>
        <w:t xml:space="preserve"> </w:t>
      </w:r>
      <w:r>
        <w:rPr>
          <w:sz w:val="20"/>
        </w:rPr>
        <w:t>states</w:t>
      </w:r>
      <w:r>
        <w:rPr>
          <w:spacing w:val="-3"/>
          <w:sz w:val="20"/>
        </w:rPr>
        <w:t xml:space="preserve"> </w:t>
      </w:r>
      <w:r>
        <w:rPr>
          <w:sz w:val="20"/>
        </w:rPr>
        <w:t>how</w:t>
      </w:r>
      <w:r>
        <w:rPr>
          <w:spacing w:val="-4"/>
          <w:sz w:val="20"/>
        </w:rPr>
        <w:t xml:space="preserve"> </w:t>
      </w:r>
      <w:r>
        <w:rPr>
          <w:sz w:val="20"/>
        </w:rPr>
        <w:t>readers</w:t>
      </w:r>
      <w:r>
        <w:rPr>
          <w:spacing w:val="-7"/>
          <w:sz w:val="20"/>
        </w:rPr>
        <w:t xml:space="preserve"> </w:t>
      </w:r>
      <w:r>
        <w:rPr>
          <w:sz w:val="20"/>
        </w:rPr>
        <w:t>can</w:t>
      </w:r>
      <w:r>
        <w:rPr>
          <w:spacing w:val="-3"/>
          <w:sz w:val="20"/>
        </w:rPr>
        <w:t xml:space="preserve"> </w:t>
      </w:r>
      <w:r>
        <w:rPr>
          <w:sz w:val="20"/>
        </w:rPr>
        <w:t>copy,</w:t>
      </w:r>
      <w:r>
        <w:rPr>
          <w:spacing w:val="-2"/>
          <w:sz w:val="20"/>
        </w:rPr>
        <w:t xml:space="preserve"> </w:t>
      </w:r>
      <w:r>
        <w:rPr>
          <w:sz w:val="20"/>
        </w:rPr>
        <w:t>distribute,</w:t>
      </w:r>
      <w:r>
        <w:rPr>
          <w:spacing w:val="-3"/>
          <w:sz w:val="20"/>
        </w:rPr>
        <w:t xml:space="preserve"> </w:t>
      </w:r>
      <w:r>
        <w:rPr>
          <w:sz w:val="20"/>
        </w:rPr>
        <w:t>and</w:t>
      </w:r>
      <w:r>
        <w:rPr>
          <w:spacing w:val="-3"/>
          <w:sz w:val="20"/>
        </w:rPr>
        <w:t xml:space="preserve"> </w:t>
      </w:r>
      <w:r>
        <w:rPr>
          <w:sz w:val="20"/>
        </w:rPr>
        <w:t>use</w:t>
      </w:r>
      <w:r>
        <w:rPr>
          <w:spacing w:val="-5"/>
          <w:sz w:val="20"/>
        </w:rPr>
        <w:t xml:space="preserve"> </w:t>
      </w:r>
      <w:r>
        <w:rPr>
          <w:sz w:val="20"/>
        </w:rPr>
        <w:t>their</w:t>
      </w:r>
      <w:r>
        <w:rPr>
          <w:spacing w:val="-1"/>
          <w:sz w:val="20"/>
        </w:rPr>
        <w:t xml:space="preserve"> </w:t>
      </w:r>
      <w:r>
        <w:rPr>
          <w:sz w:val="20"/>
        </w:rPr>
        <w:t>attributed</w:t>
      </w:r>
      <w:r>
        <w:rPr>
          <w:spacing w:val="-3"/>
          <w:sz w:val="20"/>
        </w:rPr>
        <w:t xml:space="preserve"> </w:t>
      </w:r>
      <w:r>
        <w:rPr>
          <w:sz w:val="20"/>
        </w:rPr>
        <w:t>research,</w:t>
      </w:r>
      <w:r>
        <w:rPr>
          <w:spacing w:val="-4"/>
          <w:sz w:val="20"/>
        </w:rPr>
        <w:t xml:space="preserve"> </w:t>
      </w:r>
      <w:r>
        <w:rPr>
          <w:sz w:val="20"/>
        </w:rPr>
        <w:t>free</w:t>
      </w:r>
      <w:r>
        <w:rPr>
          <w:spacing w:val="-4"/>
          <w:sz w:val="20"/>
        </w:rPr>
        <w:t xml:space="preserve"> </w:t>
      </w:r>
      <w:r>
        <w:rPr>
          <w:sz w:val="20"/>
        </w:rPr>
        <w:t>of</w:t>
      </w:r>
    </w:p>
    <w:p w14:paraId="4B48213B" w14:textId="77777777" w:rsidR="00EB7C36" w:rsidRDefault="00000000">
      <w:pPr>
        <w:pStyle w:val="ListeParagraf"/>
        <w:numPr>
          <w:ilvl w:val="0"/>
          <w:numId w:val="1"/>
        </w:numPr>
        <w:tabs>
          <w:tab w:val="left" w:pos="781"/>
          <w:tab w:val="left" w:pos="782"/>
        </w:tabs>
        <w:spacing w:before="20"/>
        <w:ind w:hanging="678"/>
        <w:rPr>
          <w:sz w:val="20"/>
        </w:rPr>
      </w:pPr>
      <w:r>
        <w:rPr>
          <w:sz w:val="20"/>
        </w:rPr>
        <w:t>charge.</w:t>
      </w:r>
      <w:r>
        <w:rPr>
          <w:spacing w:val="-4"/>
          <w:sz w:val="20"/>
        </w:rPr>
        <w:t xml:space="preserve"> </w:t>
      </w:r>
      <w:r>
        <w:rPr>
          <w:sz w:val="20"/>
        </w:rPr>
        <w:t>Authors</w:t>
      </w:r>
      <w:r>
        <w:rPr>
          <w:spacing w:val="-2"/>
          <w:sz w:val="20"/>
        </w:rPr>
        <w:t xml:space="preserve"> </w:t>
      </w:r>
      <w:r>
        <w:rPr>
          <w:sz w:val="20"/>
        </w:rPr>
        <w:t>are</w:t>
      </w:r>
      <w:r>
        <w:rPr>
          <w:spacing w:val="-6"/>
          <w:sz w:val="20"/>
        </w:rPr>
        <w:t xml:space="preserve"> </w:t>
      </w:r>
      <w:r>
        <w:rPr>
          <w:sz w:val="20"/>
        </w:rPr>
        <w:t>required</w:t>
      </w:r>
      <w:r>
        <w:rPr>
          <w:spacing w:val="-5"/>
          <w:sz w:val="20"/>
        </w:rPr>
        <w:t xml:space="preserve"> </w:t>
      </w:r>
      <w:r>
        <w:rPr>
          <w:sz w:val="20"/>
        </w:rPr>
        <w:t>to</w:t>
      </w:r>
      <w:r>
        <w:rPr>
          <w:spacing w:val="-3"/>
          <w:sz w:val="20"/>
        </w:rPr>
        <w:t xml:space="preserve"> </w:t>
      </w:r>
      <w:r>
        <w:rPr>
          <w:sz w:val="20"/>
        </w:rPr>
        <w:t>sign</w:t>
      </w:r>
      <w:r>
        <w:rPr>
          <w:spacing w:val="-3"/>
          <w:sz w:val="20"/>
        </w:rPr>
        <w:t xml:space="preserve"> </w:t>
      </w:r>
      <w:r>
        <w:rPr>
          <w:sz w:val="20"/>
        </w:rPr>
        <w:t>License</w:t>
      </w:r>
      <w:r>
        <w:rPr>
          <w:spacing w:val="-4"/>
          <w:sz w:val="20"/>
        </w:rPr>
        <w:t xml:space="preserve"> </w:t>
      </w:r>
      <w:r>
        <w:rPr>
          <w:sz w:val="20"/>
        </w:rPr>
        <w:t>to</w:t>
      </w:r>
      <w:r>
        <w:rPr>
          <w:spacing w:val="-4"/>
          <w:sz w:val="20"/>
        </w:rPr>
        <w:t xml:space="preserve"> </w:t>
      </w:r>
      <w:r>
        <w:rPr>
          <w:sz w:val="20"/>
        </w:rPr>
        <w:t>Publish</w:t>
      </w:r>
      <w:r>
        <w:rPr>
          <w:spacing w:val="-3"/>
          <w:sz w:val="20"/>
        </w:rPr>
        <w:t xml:space="preserve"> </w:t>
      </w:r>
      <w:r>
        <w:rPr>
          <w:sz w:val="20"/>
        </w:rPr>
        <w:t>before</w:t>
      </w:r>
      <w:r>
        <w:rPr>
          <w:spacing w:val="-6"/>
          <w:sz w:val="20"/>
        </w:rPr>
        <w:t xml:space="preserve"> </w:t>
      </w:r>
      <w:r>
        <w:rPr>
          <w:sz w:val="20"/>
        </w:rPr>
        <w:t>formal</w:t>
      </w:r>
      <w:r>
        <w:rPr>
          <w:spacing w:val="-2"/>
          <w:sz w:val="20"/>
        </w:rPr>
        <w:t xml:space="preserve"> </w:t>
      </w:r>
      <w:r>
        <w:rPr>
          <w:sz w:val="20"/>
        </w:rPr>
        <w:t>publication.</w:t>
      </w:r>
    </w:p>
    <w:p w14:paraId="292FA68F" w14:textId="77777777" w:rsidR="00EB7C36" w:rsidRDefault="00EB7C36">
      <w:pPr>
        <w:pStyle w:val="GvdeMetni"/>
        <w:spacing w:before="0"/>
        <w:ind w:left="0" w:firstLine="0"/>
        <w:rPr>
          <w:sz w:val="19"/>
        </w:rPr>
      </w:pPr>
    </w:p>
    <w:p w14:paraId="2415726D" w14:textId="77777777" w:rsidR="00EB7C36" w:rsidRDefault="00000000">
      <w:pPr>
        <w:pStyle w:val="Balk1"/>
        <w:numPr>
          <w:ilvl w:val="0"/>
          <w:numId w:val="1"/>
        </w:numPr>
        <w:tabs>
          <w:tab w:val="left" w:pos="781"/>
          <w:tab w:val="left" w:pos="782"/>
        </w:tabs>
        <w:spacing w:before="90"/>
        <w:ind w:hanging="678"/>
      </w:pPr>
      <w:r>
        <w:rPr>
          <w:color w:val="180F13"/>
        </w:rPr>
        <w:t>REFERENCES</w:t>
      </w:r>
    </w:p>
    <w:p w14:paraId="59637247" w14:textId="25C003FA" w:rsidR="00940B53" w:rsidRPr="00134210" w:rsidRDefault="00940B53" w:rsidP="00940B53">
      <w:pPr>
        <w:pStyle w:val="ListeParagraf"/>
        <w:numPr>
          <w:ilvl w:val="0"/>
          <w:numId w:val="4"/>
        </w:numPr>
        <w:spacing w:line="480" w:lineRule="auto"/>
        <w:jc w:val="both"/>
        <w:rPr>
          <w:color w:val="222222"/>
          <w:sz w:val="20"/>
          <w:szCs w:val="20"/>
          <w:shd w:val="clear" w:color="auto" w:fill="FFFFFF"/>
        </w:rPr>
      </w:pPr>
      <w:r w:rsidRPr="00134210">
        <w:rPr>
          <w:color w:val="222222"/>
          <w:sz w:val="20"/>
          <w:szCs w:val="20"/>
          <w:shd w:val="clear" w:color="auto" w:fill="FFFFFF"/>
        </w:rPr>
        <w:t xml:space="preserve">Aslan M, Hocaoğlu Ç. </w:t>
      </w:r>
      <w:r w:rsidR="006916F0" w:rsidRPr="00134210">
        <w:rPr>
          <w:sz w:val="20"/>
          <w:szCs w:val="20"/>
        </w:rPr>
        <w:t xml:space="preserve">Aging and </w:t>
      </w:r>
      <w:r w:rsidR="006916F0" w:rsidRPr="00134210">
        <w:rPr>
          <w:sz w:val="20"/>
          <w:szCs w:val="20"/>
        </w:rPr>
        <w:t>psychiatric problems associated with aging period</w:t>
      </w:r>
      <w:r w:rsidRPr="00134210">
        <w:rPr>
          <w:color w:val="222222"/>
          <w:sz w:val="20"/>
          <w:szCs w:val="20"/>
          <w:shd w:val="clear" w:color="auto" w:fill="FFFFFF"/>
        </w:rPr>
        <w:t>. </w:t>
      </w:r>
      <w:r w:rsidR="006916F0" w:rsidRPr="00134210">
        <w:rPr>
          <w:i/>
          <w:iCs/>
          <w:sz w:val="20"/>
          <w:szCs w:val="20"/>
        </w:rPr>
        <w:t>Journal of Duzce U</w:t>
      </w:r>
      <w:r w:rsidR="00134210" w:rsidRPr="00134210">
        <w:rPr>
          <w:i/>
          <w:iCs/>
          <w:sz w:val="20"/>
          <w:szCs w:val="20"/>
        </w:rPr>
        <w:t>niversity</w:t>
      </w:r>
      <w:r w:rsidR="006916F0" w:rsidRPr="00134210">
        <w:rPr>
          <w:i/>
          <w:iCs/>
          <w:sz w:val="20"/>
          <w:szCs w:val="20"/>
        </w:rPr>
        <w:t xml:space="preserve"> Health S</w:t>
      </w:r>
      <w:r w:rsidR="00134210" w:rsidRPr="00134210">
        <w:rPr>
          <w:i/>
          <w:iCs/>
          <w:sz w:val="20"/>
          <w:szCs w:val="20"/>
        </w:rPr>
        <w:t>ci</w:t>
      </w:r>
      <w:r w:rsidR="006916F0" w:rsidRPr="00134210">
        <w:rPr>
          <w:i/>
          <w:iCs/>
          <w:sz w:val="20"/>
          <w:szCs w:val="20"/>
        </w:rPr>
        <w:t>ences Inst</w:t>
      </w:r>
      <w:r w:rsidR="00134210" w:rsidRPr="00134210">
        <w:rPr>
          <w:i/>
          <w:iCs/>
          <w:sz w:val="20"/>
          <w:szCs w:val="20"/>
        </w:rPr>
        <w:t>i</w:t>
      </w:r>
      <w:r w:rsidR="006916F0" w:rsidRPr="00134210">
        <w:rPr>
          <w:i/>
          <w:iCs/>
          <w:sz w:val="20"/>
          <w:szCs w:val="20"/>
        </w:rPr>
        <w:t>tute</w:t>
      </w:r>
      <w:r w:rsidRPr="00134210">
        <w:rPr>
          <w:color w:val="222222"/>
          <w:sz w:val="20"/>
          <w:szCs w:val="20"/>
          <w:shd w:val="clear" w:color="auto" w:fill="FFFFFF"/>
        </w:rPr>
        <w:t>, </w:t>
      </w:r>
      <w:r w:rsidR="00C7359A" w:rsidRPr="00134210">
        <w:rPr>
          <w:color w:val="222222"/>
          <w:sz w:val="20"/>
          <w:szCs w:val="20"/>
          <w:shd w:val="clear" w:color="auto" w:fill="FFFFFF"/>
        </w:rPr>
        <w:t xml:space="preserve">2017, </w:t>
      </w:r>
      <w:r w:rsidRPr="00134210">
        <w:rPr>
          <w:color w:val="222222"/>
          <w:sz w:val="20"/>
          <w:szCs w:val="20"/>
          <w:shd w:val="clear" w:color="auto" w:fill="FFFFFF"/>
        </w:rPr>
        <w:t>7(1)</w:t>
      </w:r>
      <w:r w:rsidR="00C7359A" w:rsidRPr="00134210">
        <w:rPr>
          <w:color w:val="222222"/>
          <w:sz w:val="20"/>
          <w:szCs w:val="20"/>
          <w:shd w:val="clear" w:color="auto" w:fill="FFFFFF"/>
        </w:rPr>
        <w:t>:</w:t>
      </w:r>
      <w:r w:rsidRPr="00134210">
        <w:rPr>
          <w:color w:val="222222"/>
          <w:sz w:val="20"/>
          <w:szCs w:val="20"/>
          <w:shd w:val="clear" w:color="auto" w:fill="FFFFFF"/>
        </w:rPr>
        <w:t xml:space="preserve"> 53-62.</w:t>
      </w:r>
    </w:p>
    <w:p w14:paraId="6FDFBC23" w14:textId="53553428" w:rsidR="00940B53" w:rsidRPr="00554121" w:rsidRDefault="00940B53" w:rsidP="00940B53">
      <w:pPr>
        <w:pStyle w:val="ListeParagraf"/>
        <w:numPr>
          <w:ilvl w:val="0"/>
          <w:numId w:val="4"/>
        </w:numPr>
        <w:adjustRightInd w:val="0"/>
        <w:spacing w:line="480" w:lineRule="auto"/>
        <w:jc w:val="both"/>
        <w:rPr>
          <w:sz w:val="20"/>
          <w:szCs w:val="20"/>
          <w14:ligatures w14:val="standardContextual"/>
        </w:rPr>
      </w:pPr>
      <w:r w:rsidRPr="00554121">
        <w:rPr>
          <w:sz w:val="20"/>
          <w:szCs w:val="20"/>
        </w:rPr>
        <w:t xml:space="preserve">Kalaycı I. </w:t>
      </w:r>
      <w:r w:rsidR="00EB1756">
        <w:rPr>
          <w:sz w:val="20"/>
          <w:szCs w:val="20"/>
          <w14:ligatures w14:val="standardContextual"/>
        </w:rPr>
        <w:t>Aging statute, in terms of roles social problems and prospects of elderly: Sample of Isparta</w:t>
      </w:r>
      <w:r w:rsidR="00E91A12" w:rsidRPr="00554121">
        <w:rPr>
          <w:sz w:val="20"/>
          <w:szCs w:val="20"/>
          <w14:ligatures w14:val="standardContextual"/>
        </w:rPr>
        <w:t xml:space="preserve"> </w:t>
      </w:r>
      <w:r w:rsidR="00E91A12" w:rsidRPr="00554121">
        <w:rPr>
          <w:color w:val="212529"/>
          <w:sz w:val="20"/>
          <w:szCs w:val="20"/>
          <w:shd w:val="clear" w:color="auto" w:fill="FFFFFF"/>
        </w:rPr>
        <w:t>[dissertation]</w:t>
      </w:r>
      <w:r w:rsidR="00E91A12" w:rsidRPr="00554121">
        <w:rPr>
          <w:sz w:val="20"/>
          <w:szCs w:val="20"/>
          <w14:ligatures w14:val="standardContextual"/>
        </w:rPr>
        <w:t>. Süleyman Demirel University; 2015.</w:t>
      </w:r>
    </w:p>
    <w:p w14:paraId="72D0C0FD" w14:textId="03617466" w:rsidR="00940B53" w:rsidRPr="00B7098C" w:rsidRDefault="00940B53" w:rsidP="00B7098C">
      <w:pPr>
        <w:pStyle w:val="ListeParagraf"/>
        <w:numPr>
          <w:ilvl w:val="0"/>
          <w:numId w:val="4"/>
        </w:numPr>
        <w:spacing w:line="480" w:lineRule="auto"/>
        <w:jc w:val="both"/>
        <w:rPr>
          <w:sz w:val="20"/>
          <w:szCs w:val="20"/>
        </w:rPr>
      </w:pPr>
      <w:r w:rsidRPr="00554121">
        <w:rPr>
          <w:sz w:val="20"/>
          <w:szCs w:val="20"/>
        </w:rPr>
        <w:t xml:space="preserve">Demir YP. </w:t>
      </w:r>
      <w:r w:rsidR="00B7098C" w:rsidRPr="00B7098C">
        <w:rPr>
          <w:sz w:val="20"/>
          <w:szCs w:val="20"/>
        </w:rPr>
        <w:t xml:space="preserve">Elderly </w:t>
      </w:r>
      <w:r w:rsidR="00B7098C" w:rsidRPr="00B7098C">
        <w:rPr>
          <w:sz w:val="20"/>
          <w:szCs w:val="20"/>
        </w:rPr>
        <w:t>living in own home and living in a nursing home</w:t>
      </w:r>
      <w:r w:rsidR="00B7098C">
        <w:rPr>
          <w:sz w:val="20"/>
          <w:szCs w:val="20"/>
        </w:rPr>
        <w:t xml:space="preserve"> </w:t>
      </w:r>
      <w:r w:rsidR="00B7098C" w:rsidRPr="00B7098C">
        <w:rPr>
          <w:sz w:val="20"/>
          <w:szCs w:val="20"/>
        </w:rPr>
        <w:t>individuals' daily living activities, depression</w:t>
      </w:r>
      <w:r w:rsidR="00B7098C">
        <w:rPr>
          <w:sz w:val="20"/>
          <w:szCs w:val="20"/>
        </w:rPr>
        <w:t xml:space="preserve"> </w:t>
      </w:r>
      <w:r w:rsidR="00B7098C" w:rsidRPr="00B7098C">
        <w:rPr>
          <w:sz w:val="20"/>
          <w:szCs w:val="20"/>
        </w:rPr>
        <w:t>levels and social isolation status</w:t>
      </w:r>
      <w:r w:rsidR="00B7098C">
        <w:rPr>
          <w:sz w:val="20"/>
          <w:szCs w:val="20"/>
        </w:rPr>
        <w:t xml:space="preserve"> </w:t>
      </w:r>
      <w:r w:rsidR="00B7098C" w:rsidRPr="00B7098C">
        <w:rPr>
          <w:sz w:val="20"/>
          <w:szCs w:val="20"/>
        </w:rPr>
        <w:t>comparison</w:t>
      </w:r>
      <w:r w:rsidRPr="00B7098C">
        <w:rPr>
          <w:sz w:val="20"/>
          <w:szCs w:val="20"/>
        </w:rPr>
        <w:t xml:space="preserve">. </w:t>
      </w:r>
      <w:r w:rsidR="00B7098C" w:rsidRPr="00B7098C">
        <w:rPr>
          <w:i/>
          <w:iCs/>
          <w:sz w:val="20"/>
          <w:szCs w:val="20"/>
        </w:rPr>
        <w:t>Ankara Journal of Health Services</w:t>
      </w:r>
      <w:r w:rsidRPr="00B7098C">
        <w:rPr>
          <w:sz w:val="20"/>
          <w:szCs w:val="20"/>
        </w:rPr>
        <w:t xml:space="preserve">, </w:t>
      </w:r>
      <w:r w:rsidR="00253D76" w:rsidRPr="00B7098C">
        <w:rPr>
          <w:sz w:val="20"/>
          <w:szCs w:val="20"/>
        </w:rPr>
        <w:t xml:space="preserve">2017, </w:t>
      </w:r>
      <w:r w:rsidRPr="00B7098C">
        <w:rPr>
          <w:sz w:val="20"/>
          <w:szCs w:val="20"/>
        </w:rPr>
        <w:t>16(1)</w:t>
      </w:r>
      <w:r w:rsidR="00253D76" w:rsidRPr="00B7098C">
        <w:rPr>
          <w:sz w:val="20"/>
          <w:szCs w:val="20"/>
        </w:rPr>
        <w:t xml:space="preserve">: </w:t>
      </w:r>
      <w:r w:rsidRPr="00B7098C">
        <w:rPr>
          <w:sz w:val="20"/>
          <w:szCs w:val="20"/>
        </w:rPr>
        <w:t>19-28.</w:t>
      </w:r>
      <w:r w:rsidR="005B2619" w:rsidRPr="00B7098C">
        <w:rPr>
          <w:sz w:val="20"/>
          <w:szCs w:val="20"/>
        </w:rPr>
        <w:t xml:space="preserve"> </w:t>
      </w:r>
      <w:hyperlink r:id="rId14" w:history="1">
        <w:r w:rsidR="005B2619" w:rsidRPr="00B7098C">
          <w:rPr>
            <w:rStyle w:val="Kpr"/>
            <w:color w:val="000000" w:themeColor="text1"/>
            <w:sz w:val="20"/>
            <w:szCs w:val="20"/>
            <w:u w:val="none"/>
            <w:shd w:val="clear" w:color="auto" w:fill="FFFFFF"/>
          </w:rPr>
          <w:t>https://doi.org/10.1501/Ashd_0000000122</w:t>
        </w:r>
      </w:hyperlink>
    </w:p>
    <w:p w14:paraId="442006D4" w14:textId="3DD3048E" w:rsidR="000202A0" w:rsidRPr="000E5494" w:rsidRDefault="000202A0" w:rsidP="000202A0">
      <w:pPr>
        <w:pStyle w:val="ListeParagraf"/>
        <w:numPr>
          <w:ilvl w:val="0"/>
          <w:numId w:val="4"/>
        </w:numPr>
        <w:adjustRightInd w:val="0"/>
        <w:spacing w:line="480" w:lineRule="auto"/>
        <w:jc w:val="both"/>
        <w:rPr>
          <w:color w:val="222222"/>
          <w:sz w:val="20"/>
          <w:szCs w:val="20"/>
          <w:shd w:val="clear" w:color="auto" w:fill="FFFFFF"/>
        </w:rPr>
      </w:pPr>
      <w:r w:rsidRPr="000E5494">
        <w:rPr>
          <w:color w:val="222222"/>
          <w:sz w:val="20"/>
          <w:szCs w:val="20"/>
          <w:shd w:val="clear" w:color="auto" w:fill="FFFFFF"/>
        </w:rPr>
        <w:t xml:space="preserve">Küçük U, Karadeniz H. </w:t>
      </w:r>
      <w:r w:rsidR="000E5494" w:rsidRPr="000E5494">
        <w:rPr>
          <w:sz w:val="20"/>
          <w:szCs w:val="20"/>
        </w:rPr>
        <w:t>Aging-related physiological, mental, and social changes in individuals and the measures for protection</w:t>
      </w:r>
      <w:r w:rsidRPr="000E5494">
        <w:rPr>
          <w:color w:val="222222"/>
          <w:sz w:val="20"/>
          <w:szCs w:val="20"/>
          <w:shd w:val="clear" w:color="auto" w:fill="FFFFFF"/>
        </w:rPr>
        <w:t>. </w:t>
      </w:r>
      <w:r w:rsidR="000E5494" w:rsidRPr="000E5494">
        <w:rPr>
          <w:i/>
          <w:iCs/>
          <w:sz w:val="20"/>
          <w:szCs w:val="20"/>
        </w:rPr>
        <w:t>Elderly Issues Research Journal</w:t>
      </w:r>
      <w:r w:rsidRPr="000E5494">
        <w:rPr>
          <w:color w:val="222222"/>
          <w:sz w:val="20"/>
          <w:szCs w:val="20"/>
          <w:shd w:val="clear" w:color="auto" w:fill="FFFFFF"/>
        </w:rPr>
        <w:t>, </w:t>
      </w:r>
      <w:r w:rsidR="00272F44" w:rsidRPr="000E5494">
        <w:rPr>
          <w:color w:val="222222"/>
          <w:sz w:val="20"/>
          <w:szCs w:val="20"/>
          <w:shd w:val="clear" w:color="auto" w:fill="FFFFFF"/>
        </w:rPr>
        <w:t xml:space="preserve">2021, </w:t>
      </w:r>
      <w:r w:rsidRPr="000E5494">
        <w:rPr>
          <w:color w:val="222222"/>
          <w:sz w:val="20"/>
          <w:szCs w:val="20"/>
          <w:shd w:val="clear" w:color="auto" w:fill="FFFFFF"/>
        </w:rPr>
        <w:t>14(2)</w:t>
      </w:r>
      <w:r w:rsidR="00272F44" w:rsidRPr="000E5494">
        <w:rPr>
          <w:color w:val="222222"/>
          <w:sz w:val="20"/>
          <w:szCs w:val="20"/>
          <w:shd w:val="clear" w:color="auto" w:fill="FFFFFF"/>
        </w:rPr>
        <w:t>:</w:t>
      </w:r>
      <w:r w:rsidRPr="000E5494">
        <w:rPr>
          <w:color w:val="222222"/>
          <w:sz w:val="20"/>
          <w:szCs w:val="20"/>
          <w:shd w:val="clear" w:color="auto" w:fill="FFFFFF"/>
        </w:rPr>
        <w:t xml:space="preserve"> 96-103.</w:t>
      </w:r>
      <w:r w:rsidR="00FC2118" w:rsidRPr="000E5494">
        <w:rPr>
          <w:color w:val="222222"/>
          <w:sz w:val="20"/>
          <w:szCs w:val="20"/>
          <w:shd w:val="clear" w:color="auto" w:fill="FFFFFF"/>
        </w:rPr>
        <w:t xml:space="preserve"> </w:t>
      </w:r>
      <w:hyperlink r:id="rId15" w:history="1">
        <w:r w:rsidR="00FC2118" w:rsidRPr="000E5494">
          <w:rPr>
            <w:rStyle w:val="Kpr"/>
            <w:color w:val="000000" w:themeColor="text1"/>
            <w:sz w:val="20"/>
            <w:szCs w:val="20"/>
            <w:u w:val="none"/>
            <w:shd w:val="clear" w:color="auto" w:fill="FFFFFF"/>
          </w:rPr>
          <w:t>https://doi.org/10.46414/yasad.877517</w:t>
        </w:r>
      </w:hyperlink>
    </w:p>
    <w:p w14:paraId="35CB7AD6" w14:textId="4DF7DBBC" w:rsidR="000202A0" w:rsidRPr="00554121" w:rsidRDefault="002876EA" w:rsidP="000202A0">
      <w:pPr>
        <w:pStyle w:val="ListeParagraf"/>
        <w:numPr>
          <w:ilvl w:val="0"/>
          <w:numId w:val="4"/>
        </w:numPr>
        <w:adjustRightInd w:val="0"/>
        <w:spacing w:line="480" w:lineRule="auto"/>
        <w:jc w:val="both"/>
        <w:rPr>
          <w:color w:val="222222"/>
          <w:sz w:val="20"/>
          <w:szCs w:val="20"/>
          <w:shd w:val="clear" w:color="auto" w:fill="FFFFFF"/>
        </w:rPr>
      </w:pPr>
      <w:r w:rsidRPr="00554121">
        <w:rPr>
          <w:color w:val="222222"/>
          <w:sz w:val="20"/>
          <w:szCs w:val="20"/>
          <w:shd w:val="clear" w:color="auto" w:fill="FFFFFF"/>
        </w:rPr>
        <w:t xml:space="preserve">Arpacı F. </w:t>
      </w:r>
      <w:r w:rsidR="00CE2EFA">
        <w:rPr>
          <w:color w:val="222222"/>
          <w:sz w:val="20"/>
          <w:szCs w:val="20"/>
          <w:shd w:val="clear" w:color="auto" w:fill="FFFFFF"/>
        </w:rPr>
        <w:t>O</w:t>
      </w:r>
      <w:r w:rsidR="00CE2EFA" w:rsidRPr="00CE2EFA">
        <w:rPr>
          <w:color w:val="222222"/>
          <w:sz w:val="20"/>
          <w:szCs w:val="20"/>
          <w:shd w:val="clear" w:color="auto" w:fill="FFFFFF"/>
        </w:rPr>
        <w:t>ld age from past to present</w:t>
      </w:r>
      <w:r w:rsidR="00AE0179" w:rsidRPr="00554121">
        <w:rPr>
          <w:color w:val="222222"/>
          <w:sz w:val="20"/>
          <w:szCs w:val="20"/>
          <w:shd w:val="clear" w:color="auto" w:fill="FFFFFF"/>
        </w:rPr>
        <w:t>.</w:t>
      </w:r>
      <w:r w:rsidRPr="00554121">
        <w:rPr>
          <w:color w:val="222222"/>
          <w:sz w:val="20"/>
          <w:szCs w:val="20"/>
          <w:shd w:val="clear" w:color="auto" w:fill="FFFFFF"/>
        </w:rPr>
        <w:t xml:space="preserve"> </w:t>
      </w:r>
      <w:r w:rsidR="00AE0179" w:rsidRPr="00554121">
        <w:rPr>
          <w:color w:val="222222"/>
          <w:sz w:val="20"/>
          <w:szCs w:val="20"/>
          <w:shd w:val="clear" w:color="auto" w:fill="FFFFFF"/>
        </w:rPr>
        <w:t xml:space="preserve">Ankara: Nobel Akademik </w:t>
      </w:r>
      <w:r w:rsidR="00CE2EFA">
        <w:rPr>
          <w:color w:val="222222"/>
          <w:sz w:val="20"/>
          <w:szCs w:val="20"/>
          <w:shd w:val="clear" w:color="auto" w:fill="FFFFFF"/>
        </w:rPr>
        <w:t>Publication</w:t>
      </w:r>
      <w:r w:rsidR="00AE0179" w:rsidRPr="00554121">
        <w:rPr>
          <w:color w:val="222222"/>
          <w:sz w:val="20"/>
          <w:szCs w:val="20"/>
          <w:shd w:val="clear" w:color="auto" w:fill="FFFFFF"/>
        </w:rPr>
        <w:t xml:space="preserve"> 2016. 1-19</w:t>
      </w:r>
      <w:r w:rsidR="00F51B48" w:rsidRPr="00554121">
        <w:rPr>
          <w:color w:val="222222"/>
          <w:sz w:val="20"/>
          <w:szCs w:val="20"/>
          <w:shd w:val="clear" w:color="auto" w:fill="FFFFFF"/>
        </w:rPr>
        <w:t xml:space="preserve"> p.</w:t>
      </w:r>
      <w:r w:rsidR="00AE0179" w:rsidRPr="00554121">
        <w:rPr>
          <w:color w:val="222222"/>
          <w:sz w:val="20"/>
          <w:szCs w:val="20"/>
          <w:shd w:val="clear" w:color="auto" w:fill="FFFFFF"/>
        </w:rPr>
        <w:t xml:space="preserve"> </w:t>
      </w:r>
    </w:p>
    <w:p w14:paraId="53FDAB2B" w14:textId="40DECBFF" w:rsidR="00A51B97" w:rsidRPr="00554121" w:rsidRDefault="00A51B97" w:rsidP="000202A0">
      <w:pPr>
        <w:pStyle w:val="ListeParagraf"/>
        <w:numPr>
          <w:ilvl w:val="0"/>
          <w:numId w:val="4"/>
        </w:numPr>
        <w:adjustRightInd w:val="0"/>
        <w:spacing w:line="480" w:lineRule="auto"/>
        <w:jc w:val="both"/>
        <w:rPr>
          <w:color w:val="222222"/>
          <w:sz w:val="20"/>
          <w:szCs w:val="20"/>
          <w:shd w:val="clear" w:color="auto" w:fill="FFFFFF"/>
        </w:rPr>
      </w:pPr>
      <w:r w:rsidRPr="00554121">
        <w:rPr>
          <w:sz w:val="20"/>
          <w:szCs w:val="20"/>
        </w:rPr>
        <w:t xml:space="preserve">Sevil HT. </w:t>
      </w:r>
      <w:r w:rsidR="008A6284" w:rsidRPr="008A6284">
        <w:rPr>
          <w:sz w:val="20"/>
          <w:szCs w:val="20"/>
        </w:rPr>
        <w:t>Social anatomy of old age</w:t>
      </w:r>
      <w:r w:rsidRPr="00554121">
        <w:rPr>
          <w:sz w:val="20"/>
          <w:szCs w:val="20"/>
        </w:rPr>
        <w:t xml:space="preserve">. Ankara: Sabev </w:t>
      </w:r>
      <w:r w:rsidR="008A6284">
        <w:rPr>
          <w:sz w:val="20"/>
          <w:szCs w:val="20"/>
        </w:rPr>
        <w:t>Publication</w:t>
      </w:r>
      <w:r w:rsidR="0051740A" w:rsidRPr="00554121">
        <w:rPr>
          <w:sz w:val="20"/>
          <w:szCs w:val="20"/>
        </w:rPr>
        <w:t xml:space="preserve"> 2005</w:t>
      </w:r>
      <w:r w:rsidRPr="00554121">
        <w:rPr>
          <w:sz w:val="20"/>
          <w:szCs w:val="20"/>
        </w:rPr>
        <w:t>.</w:t>
      </w:r>
    </w:p>
    <w:p w14:paraId="46B792E2" w14:textId="77B6ABCD" w:rsidR="00B20EE3" w:rsidRPr="00554121" w:rsidRDefault="00B20EE3" w:rsidP="00940B53">
      <w:pPr>
        <w:pStyle w:val="ListeParagraf"/>
        <w:numPr>
          <w:ilvl w:val="0"/>
          <w:numId w:val="4"/>
        </w:numPr>
        <w:spacing w:line="480" w:lineRule="auto"/>
        <w:jc w:val="both"/>
        <w:rPr>
          <w:color w:val="222222"/>
          <w:sz w:val="20"/>
          <w:szCs w:val="20"/>
          <w:shd w:val="clear" w:color="auto" w:fill="FFFFFF"/>
        </w:rPr>
      </w:pPr>
      <w:r w:rsidRPr="00554121">
        <w:rPr>
          <w:sz w:val="20"/>
          <w:szCs w:val="20"/>
        </w:rPr>
        <w:t xml:space="preserve">Görgün Baran A, Kalınkara V, Aral N, Akın G, Baran G, Özkan Y. </w:t>
      </w:r>
      <w:r w:rsidR="00B056BD" w:rsidRPr="00B056BD">
        <w:rPr>
          <w:sz w:val="20"/>
          <w:szCs w:val="20"/>
        </w:rPr>
        <w:t>Elderly and family relations research</w:t>
      </w:r>
      <w:r w:rsidRPr="00554121">
        <w:rPr>
          <w:sz w:val="20"/>
          <w:szCs w:val="20"/>
        </w:rPr>
        <w:t xml:space="preserve">. Ankara: </w:t>
      </w:r>
      <w:r w:rsidR="00B056BD" w:rsidRPr="00B056BD">
        <w:rPr>
          <w:sz w:val="20"/>
          <w:szCs w:val="20"/>
        </w:rPr>
        <w:t>T.R. Publications of the Prime Ministry General Directorate of Family and Social Research</w:t>
      </w:r>
      <w:r w:rsidR="00B0532F" w:rsidRPr="00554121">
        <w:rPr>
          <w:sz w:val="20"/>
          <w:szCs w:val="20"/>
        </w:rPr>
        <w:t xml:space="preserve"> 2005</w:t>
      </w:r>
      <w:r w:rsidRPr="00554121">
        <w:rPr>
          <w:sz w:val="20"/>
          <w:szCs w:val="20"/>
        </w:rPr>
        <w:t>.</w:t>
      </w:r>
    </w:p>
    <w:p w14:paraId="5F74ACDB" w14:textId="7ECC8F8E" w:rsidR="00D246B5" w:rsidRPr="00554121" w:rsidRDefault="00D246B5" w:rsidP="00940B53">
      <w:pPr>
        <w:pStyle w:val="ListeParagraf"/>
        <w:numPr>
          <w:ilvl w:val="0"/>
          <w:numId w:val="4"/>
        </w:numPr>
        <w:spacing w:line="480" w:lineRule="auto"/>
        <w:jc w:val="both"/>
        <w:rPr>
          <w:color w:val="222222"/>
          <w:sz w:val="20"/>
          <w:szCs w:val="20"/>
          <w:shd w:val="clear" w:color="auto" w:fill="FFFFFF"/>
        </w:rPr>
      </w:pPr>
      <w:r w:rsidRPr="00554121">
        <w:rPr>
          <w:sz w:val="20"/>
          <w:szCs w:val="20"/>
        </w:rPr>
        <w:t xml:space="preserve">Şentürk Ü. </w:t>
      </w:r>
      <w:r w:rsidR="003E47FD" w:rsidRPr="003E47FD">
        <w:rPr>
          <w:sz w:val="20"/>
          <w:szCs w:val="20"/>
        </w:rPr>
        <w:t>Sociology of old age social trajectories of old age</w:t>
      </w:r>
      <w:r w:rsidRPr="00554121">
        <w:rPr>
          <w:sz w:val="20"/>
          <w:szCs w:val="20"/>
        </w:rPr>
        <w:t xml:space="preserve">. Bursa: </w:t>
      </w:r>
      <w:r w:rsidR="003E47FD" w:rsidRPr="003E47FD">
        <w:rPr>
          <w:sz w:val="20"/>
          <w:szCs w:val="20"/>
        </w:rPr>
        <w:t>Dora Publishing and Distribution</w:t>
      </w:r>
      <w:r w:rsidR="003E47FD" w:rsidRPr="003E47FD">
        <w:rPr>
          <w:sz w:val="20"/>
          <w:szCs w:val="20"/>
        </w:rPr>
        <w:t xml:space="preserve"> </w:t>
      </w:r>
      <w:r w:rsidR="00226F13" w:rsidRPr="00554121">
        <w:rPr>
          <w:sz w:val="20"/>
          <w:szCs w:val="20"/>
        </w:rPr>
        <w:t>2018</w:t>
      </w:r>
      <w:r w:rsidRPr="00554121">
        <w:rPr>
          <w:sz w:val="20"/>
          <w:szCs w:val="20"/>
        </w:rPr>
        <w:t>.</w:t>
      </w:r>
    </w:p>
    <w:p w14:paraId="5A0FA341" w14:textId="73F3CEAE" w:rsidR="00EF0B65" w:rsidRPr="00554121" w:rsidRDefault="00EF0B65" w:rsidP="00C761FA">
      <w:pPr>
        <w:pStyle w:val="Default"/>
        <w:numPr>
          <w:ilvl w:val="0"/>
          <w:numId w:val="4"/>
        </w:numPr>
        <w:spacing w:line="480" w:lineRule="auto"/>
        <w:ind w:left="777" w:hanging="675"/>
        <w:rPr>
          <w:sz w:val="20"/>
          <w:szCs w:val="20"/>
        </w:rPr>
      </w:pPr>
      <w:r w:rsidRPr="00554121">
        <w:rPr>
          <w:sz w:val="20"/>
          <w:szCs w:val="20"/>
        </w:rPr>
        <w:t xml:space="preserve">Uygun MÖ. </w:t>
      </w:r>
      <w:r w:rsidR="00F93043">
        <w:rPr>
          <w:sz w:val="20"/>
          <w:szCs w:val="20"/>
        </w:rPr>
        <w:t>Daily life experiences and coping strategies of older women living alone: The case of Çorum</w:t>
      </w:r>
      <w:r w:rsidR="000E297C" w:rsidRPr="00554121">
        <w:rPr>
          <w:sz w:val="20"/>
          <w:szCs w:val="20"/>
        </w:rPr>
        <w:t xml:space="preserve"> </w:t>
      </w:r>
      <w:r w:rsidR="000E297C" w:rsidRPr="00554121">
        <w:rPr>
          <w:color w:val="212529"/>
          <w:sz w:val="20"/>
          <w:szCs w:val="20"/>
          <w:shd w:val="clear" w:color="auto" w:fill="FFFFFF"/>
        </w:rPr>
        <w:t>[dissertation]</w:t>
      </w:r>
      <w:r w:rsidR="000E297C" w:rsidRPr="00554121">
        <w:rPr>
          <w:sz w:val="20"/>
          <w:szCs w:val="20"/>
        </w:rPr>
        <w:t>.</w:t>
      </w:r>
      <w:r w:rsidRPr="00554121">
        <w:rPr>
          <w:sz w:val="20"/>
          <w:szCs w:val="20"/>
        </w:rPr>
        <w:t xml:space="preserve"> </w:t>
      </w:r>
      <w:r w:rsidR="000E297C" w:rsidRPr="00554121">
        <w:rPr>
          <w:sz w:val="20"/>
          <w:szCs w:val="20"/>
        </w:rPr>
        <w:t>İzmir Katip Çelebi University; 2022</w:t>
      </w:r>
      <w:r w:rsidRPr="00554121">
        <w:rPr>
          <w:sz w:val="20"/>
          <w:szCs w:val="20"/>
        </w:rPr>
        <w:t>.</w:t>
      </w:r>
    </w:p>
    <w:p w14:paraId="034106F6" w14:textId="4C494D55" w:rsidR="00710A38" w:rsidRPr="00554121" w:rsidRDefault="00710A38" w:rsidP="00C761FA">
      <w:pPr>
        <w:pStyle w:val="ListeParagraf"/>
        <w:numPr>
          <w:ilvl w:val="0"/>
          <w:numId w:val="4"/>
        </w:numPr>
        <w:adjustRightInd w:val="0"/>
        <w:spacing w:line="480" w:lineRule="auto"/>
        <w:ind w:left="777" w:hanging="675"/>
        <w:jc w:val="both"/>
        <w:rPr>
          <w:sz w:val="20"/>
          <w:szCs w:val="20"/>
          <w14:ligatures w14:val="standardContextual"/>
        </w:rPr>
      </w:pPr>
      <w:r w:rsidRPr="00554121">
        <w:rPr>
          <w:sz w:val="20"/>
          <w:szCs w:val="20"/>
        </w:rPr>
        <w:t xml:space="preserve">Kalınkara V. </w:t>
      </w:r>
      <w:r w:rsidR="00D702B8">
        <w:rPr>
          <w:sz w:val="20"/>
          <w:szCs w:val="20"/>
        </w:rPr>
        <w:t>B</w:t>
      </w:r>
      <w:r w:rsidR="00D702B8" w:rsidRPr="00D702B8">
        <w:rPr>
          <w:sz w:val="20"/>
          <w:szCs w:val="20"/>
        </w:rPr>
        <w:t>asic gerontology science of aging</w:t>
      </w:r>
      <w:r w:rsidR="007D0D01" w:rsidRPr="00554121">
        <w:rPr>
          <w:sz w:val="20"/>
          <w:szCs w:val="20"/>
        </w:rPr>
        <w:t>.</w:t>
      </w:r>
      <w:r w:rsidRPr="00554121">
        <w:rPr>
          <w:sz w:val="20"/>
          <w:szCs w:val="20"/>
        </w:rPr>
        <w:t xml:space="preserve"> Ankara</w:t>
      </w:r>
      <w:r w:rsidR="007D0D01" w:rsidRPr="00554121">
        <w:rPr>
          <w:sz w:val="20"/>
          <w:szCs w:val="20"/>
        </w:rPr>
        <w:t>:</w:t>
      </w:r>
      <w:r w:rsidRPr="00554121">
        <w:rPr>
          <w:sz w:val="20"/>
          <w:szCs w:val="20"/>
        </w:rPr>
        <w:t xml:space="preserve"> Nobel </w:t>
      </w:r>
      <w:r w:rsidR="00D702B8">
        <w:rPr>
          <w:sz w:val="20"/>
          <w:szCs w:val="20"/>
        </w:rPr>
        <w:t xml:space="preserve">Publication </w:t>
      </w:r>
      <w:r w:rsidRPr="00554121">
        <w:rPr>
          <w:sz w:val="20"/>
          <w:szCs w:val="20"/>
        </w:rPr>
        <w:t>2016</w:t>
      </w:r>
      <w:r w:rsidR="007D0D01" w:rsidRPr="00554121">
        <w:rPr>
          <w:sz w:val="20"/>
          <w:szCs w:val="20"/>
        </w:rPr>
        <w:t>.</w:t>
      </w:r>
      <w:r w:rsidRPr="00554121">
        <w:rPr>
          <w:sz w:val="20"/>
          <w:szCs w:val="20"/>
        </w:rPr>
        <w:t xml:space="preserve"> 77-79</w:t>
      </w:r>
      <w:r w:rsidR="007D0D01" w:rsidRPr="00554121">
        <w:rPr>
          <w:sz w:val="20"/>
          <w:szCs w:val="20"/>
        </w:rPr>
        <w:t xml:space="preserve"> p</w:t>
      </w:r>
      <w:r w:rsidRPr="00554121">
        <w:rPr>
          <w:sz w:val="20"/>
          <w:szCs w:val="20"/>
        </w:rPr>
        <w:t>.</w:t>
      </w:r>
    </w:p>
    <w:p w14:paraId="49D90A78" w14:textId="07A5BEC1" w:rsidR="00710A38" w:rsidRPr="00554121" w:rsidRDefault="00710A38" w:rsidP="00940B53">
      <w:pPr>
        <w:pStyle w:val="ListeParagraf"/>
        <w:numPr>
          <w:ilvl w:val="0"/>
          <w:numId w:val="4"/>
        </w:numPr>
        <w:spacing w:line="480" w:lineRule="auto"/>
        <w:jc w:val="both"/>
        <w:rPr>
          <w:color w:val="222222"/>
          <w:sz w:val="20"/>
          <w:szCs w:val="20"/>
          <w:shd w:val="clear" w:color="auto" w:fill="FFFFFF"/>
        </w:rPr>
      </w:pPr>
      <w:r w:rsidRPr="00554121">
        <w:rPr>
          <w:sz w:val="20"/>
          <w:szCs w:val="20"/>
        </w:rPr>
        <w:t xml:space="preserve">İçli G. </w:t>
      </w:r>
      <w:r w:rsidR="00CE296F" w:rsidRPr="00CE296F">
        <w:rPr>
          <w:sz w:val="20"/>
          <w:szCs w:val="20"/>
        </w:rPr>
        <w:t>Old age in the context of social status and role</w:t>
      </w:r>
      <w:r w:rsidRPr="00554121">
        <w:rPr>
          <w:sz w:val="20"/>
          <w:szCs w:val="20"/>
        </w:rPr>
        <w:t xml:space="preserve">. </w:t>
      </w:r>
      <w:r w:rsidR="007D0D01" w:rsidRPr="00554121">
        <w:rPr>
          <w:sz w:val="20"/>
          <w:szCs w:val="20"/>
        </w:rPr>
        <w:t>Ankara: Nobel Akademi</w:t>
      </w:r>
      <w:r w:rsidR="007D5A7C">
        <w:rPr>
          <w:sz w:val="20"/>
          <w:szCs w:val="20"/>
        </w:rPr>
        <w:t>c</w:t>
      </w:r>
      <w:r w:rsidR="007D0D01" w:rsidRPr="00554121">
        <w:rPr>
          <w:sz w:val="20"/>
          <w:szCs w:val="20"/>
        </w:rPr>
        <w:t xml:space="preserve"> </w:t>
      </w:r>
      <w:r w:rsidR="007D5A7C">
        <w:rPr>
          <w:sz w:val="20"/>
          <w:szCs w:val="20"/>
        </w:rPr>
        <w:t>Publication</w:t>
      </w:r>
      <w:r w:rsidR="007D0D01" w:rsidRPr="00554121">
        <w:rPr>
          <w:sz w:val="20"/>
          <w:szCs w:val="20"/>
        </w:rPr>
        <w:t xml:space="preserve"> 2016. </w:t>
      </w:r>
      <w:r w:rsidRPr="00554121">
        <w:rPr>
          <w:sz w:val="20"/>
          <w:szCs w:val="20"/>
        </w:rPr>
        <w:t>41-60</w:t>
      </w:r>
      <w:r w:rsidR="007D0D01" w:rsidRPr="00554121">
        <w:rPr>
          <w:sz w:val="20"/>
          <w:szCs w:val="20"/>
        </w:rPr>
        <w:t xml:space="preserve"> p.</w:t>
      </w:r>
    </w:p>
    <w:p w14:paraId="6CAEDFBC" w14:textId="4D02CA57" w:rsidR="00CC6CB1" w:rsidRPr="00554121" w:rsidRDefault="00CC6CB1" w:rsidP="00940B53">
      <w:pPr>
        <w:pStyle w:val="ListeParagraf"/>
        <w:numPr>
          <w:ilvl w:val="0"/>
          <w:numId w:val="4"/>
        </w:numPr>
        <w:spacing w:line="480" w:lineRule="auto"/>
        <w:jc w:val="both"/>
        <w:rPr>
          <w:color w:val="222222"/>
          <w:sz w:val="20"/>
          <w:szCs w:val="20"/>
          <w:shd w:val="clear" w:color="auto" w:fill="FFFFFF"/>
        </w:rPr>
      </w:pPr>
      <w:r w:rsidRPr="00554121">
        <w:rPr>
          <w:sz w:val="20"/>
          <w:szCs w:val="20"/>
        </w:rPr>
        <w:t xml:space="preserve">Daşbaş S. </w:t>
      </w:r>
      <w:r w:rsidR="00B04D6C" w:rsidRPr="00B04D6C">
        <w:rPr>
          <w:sz w:val="20"/>
          <w:szCs w:val="20"/>
        </w:rPr>
        <w:t>Prevention of elder abuse</w:t>
      </w:r>
      <w:r w:rsidRPr="00554121">
        <w:rPr>
          <w:sz w:val="20"/>
          <w:szCs w:val="20"/>
        </w:rPr>
        <w:t xml:space="preserve">. </w:t>
      </w:r>
      <w:r w:rsidR="000A5D2A" w:rsidRPr="00554121">
        <w:rPr>
          <w:sz w:val="20"/>
          <w:szCs w:val="20"/>
        </w:rPr>
        <w:t xml:space="preserve">Ankara: Nobel </w:t>
      </w:r>
      <w:r w:rsidR="00B04D6C" w:rsidRPr="00554121">
        <w:rPr>
          <w:sz w:val="20"/>
          <w:szCs w:val="20"/>
        </w:rPr>
        <w:t>Akademi</w:t>
      </w:r>
      <w:r w:rsidR="00B04D6C">
        <w:rPr>
          <w:sz w:val="20"/>
          <w:szCs w:val="20"/>
        </w:rPr>
        <w:t>c</w:t>
      </w:r>
      <w:r w:rsidR="00B04D6C" w:rsidRPr="00554121">
        <w:rPr>
          <w:sz w:val="20"/>
          <w:szCs w:val="20"/>
        </w:rPr>
        <w:t xml:space="preserve"> </w:t>
      </w:r>
      <w:r w:rsidR="00B04D6C">
        <w:rPr>
          <w:sz w:val="20"/>
          <w:szCs w:val="20"/>
        </w:rPr>
        <w:t>Publication</w:t>
      </w:r>
      <w:r w:rsidR="00B04D6C" w:rsidRPr="00554121">
        <w:rPr>
          <w:sz w:val="20"/>
          <w:szCs w:val="20"/>
        </w:rPr>
        <w:t xml:space="preserve"> </w:t>
      </w:r>
      <w:r w:rsidR="000A5D2A" w:rsidRPr="00554121">
        <w:rPr>
          <w:sz w:val="20"/>
          <w:szCs w:val="20"/>
        </w:rPr>
        <w:t xml:space="preserve">2020. </w:t>
      </w:r>
      <w:r w:rsidRPr="00554121">
        <w:rPr>
          <w:sz w:val="20"/>
          <w:szCs w:val="20"/>
        </w:rPr>
        <w:t>207-227</w:t>
      </w:r>
      <w:r w:rsidR="000A5D2A" w:rsidRPr="00554121">
        <w:rPr>
          <w:sz w:val="20"/>
          <w:szCs w:val="20"/>
        </w:rPr>
        <w:t xml:space="preserve"> p.</w:t>
      </w:r>
      <w:r w:rsidRPr="00554121">
        <w:rPr>
          <w:sz w:val="20"/>
          <w:szCs w:val="20"/>
        </w:rPr>
        <w:t xml:space="preserve"> </w:t>
      </w:r>
    </w:p>
    <w:p w14:paraId="0E8939FB" w14:textId="29D49089" w:rsidR="00CC6CB1" w:rsidRPr="00554121" w:rsidRDefault="00CC6CB1" w:rsidP="00CC6CB1">
      <w:pPr>
        <w:pStyle w:val="ListeParagraf"/>
        <w:numPr>
          <w:ilvl w:val="0"/>
          <w:numId w:val="4"/>
        </w:numPr>
        <w:spacing w:line="480" w:lineRule="auto"/>
        <w:jc w:val="both"/>
        <w:rPr>
          <w:rStyle w:val="Kpr"/>
          <w:sz w:val="20"/>
          <w:szCs w:val="20"/>
        </w:rPr>
      </w:pPr>
      <w:r w:rsidRPr="00554121">
        <w:rPr>
          <w:sz w:val="20"/>
          <w:szCs w:val="20"/>
        </w:rPr>
        <w:t>WHO</w:t>
      </w:r>
      <w:r w:rsidR="00F31830" w:rsidRPr="00554121">
        <w:rPr>
          <w:sz w:val="20"/>
          <w:szCs w:val="20"/>
        </w:rPr>
        <w:t>,</w:t>
      </w:r>
      <w:r w:rsidRPr="00554121">
        <w:rPr>
          <w:sz w:val="20"/>
          <w:szCs w:val="20"/>
        </w:rPr>
        <w:t xml:space="preserve"> 202</w:t>
      </w:r>
      <w:r w:rsidR="00F31830" w:rsidRPr="00554121">
        <w:rPr>
          <w:sz w:val="20"/>
          <w:szCs w:val="20"/>
        </w:rPr>
        <w:t>3. Ageing and health.</w:t>
      </w:r>
      <w:r w:rsidRPr="00554121">
        <w:rPr>
          <w:sz w:val="20"/>
          <w:szCs w:val="20"/>
        </w:rPr>
        <w:t xml:space="preserve"> </w:t>
      </w:r>
      <w:hyperlink r:id="rId16" w:history="1">
        <w:r w:rsidRPr="00554121">
          <w:rPr>
            <w:rStyle w:val="Kpr"/>
            <w:color w:val="000000" w:themeColor="text1"/>
            <w:sz w:val="20"/>
            <w:szCs w:val="20"/>
            <w:u w:val="none"/>
          </w:rPr>
          <w:t>https://www.who.int/news-room/fact-sheets/detail/ageing-and-health</w:t>
        </w:r>
      </w:hyperlink>
      <w:r w:rsidR="00F31830" w:rsidRPr="00554121">
        <w:rPr>
          <w:rStyle w:val="Kpr"/>
          <w:color w:val="000000" w:themeColor="text1"/>
          <w:sz w:val="20"/>
          <w:szCs w:val="20"/>
          <w:u w:val="none"/>
        </w:rPr>
        <w:t xml:space="preserve"> (accessed 07.07.2023).</w:t>
      </w:r>
    </w:p>
    <w:p w14:paraId="26DA5D26" w14:textId="1EA10D59" w:rsidR="00CC6CB1" w:rsidRPr="00554121" w:rsidRDefault="00CC6CB1" w:rsidP="00CC6CB1">
      <w:pPr>
        <w:pStyle w:val="ListeParagraf"/>
        <w:numPr>
          <w:ilvl w:val="0"/>
          <w:numId w:val="4"/>
        </w:numPr>
        <w:spacing w:line="480" w:lineRule="auto"/>
        <w:jc w:val="both"/>
        <w:rPr>
          <w:sz w:val="20"/>
          <w:szCs w:val="20"/>
        </w:rPr>
      </w:pPr>
      <w:r w:rsidRPr="00554121">
        <w:rPr>
          <w:sz w:val="20"/>
          <w:szCs w:val="20"/>
        </w:rPr>
        <w:t>TÜİK</w:t>
      </w:r>
      <w:r w:rsidR="001A333F" w:rsidRPr="00554121">
        <w:rPr>
          <w:sz w:val="20"/>
          <w:szCs w:val="20"/>
        </w:rPr>
        <w:t>,</w:t>
      </w:r>
      <w:r w:rsidRPr="00554121">
        <w:rPr>
          <w:sz w:val="20"/>
          <w:szCs w:val="20"/>
        </w:rPr>
        <w:t xml:space="preserve"> 2022. </w:t>
      </w:r>
      <w:r w:rsidR="00364E47">
        <w:rPr>
          <w:sz w:val="20"/>
          <w:szCs w:val="20"/>
        </w:rPr>
        <w:t>Old age</w:t>
      </w:r>
      <w:r w:rsidR="00364E47" w:rsidRPr="00364E47">
        <w:rPr>
          <w:sz w:val="20"/>
          <w:szCs w:val="20"/>
        </w:rPr>
        <w:t xml:space="preserve"> with statistics</w:t>
      </w:r>
      <w:r w:rsidRPr="00554121">
        <w:rPr>
          <w:sz w:val="20"/>
          <w:szCs w:val="20"/>
        </w:rPr>
        <w:t xml:space="preserve">. </w:t>
      </w:r>
      <w:hyperlink r:id="rId17" w:history="1">
        <w:r w:rsidR="001A333F" w:rsidRPr="00554121">
          <w:rPr>
            <w:rStyle w:val="Kpr"/>
            <w:color w:val="000000" w:themeColor="text1"/>
            <w:sz w:val="20"/>
            <w:szCs w:val="20"/>
            <w:u w:val="none"/>
          </w:rPr>
          <w:t>https://data.tuik.gov.tr/Bulten/Index?p=Istatistiklerle-Yaslilar-2021-</w:t>
        </w:r>
        <w:r w:rsidR="001A333F" w:rsidRPr="00554121">
          <w:rPr>
            <w:rStyle w:val="Kpr"/>
            <w:color w:val="000000" w:themeColor="text1"/>
            <w:sz w:val="20"/>
            <w:szCs w:val="20"/>
            <w:u w:val="none"/>
          </w:rPr>
          <w:lastRenderedPageBreak/>
          <w:t>45636</w:t>
        </w:r>
      </w:hyperlink>
      <w:r w:rsidR="001A333F" w:rsidRPr="00554121">
        <w:rPr>
          <w:color w:val="000000" w:themeColor="text1"/>
          <w:sz w:val="20"/>
          <w:szCs w:val="20"/>
        </w:rPr>
        <w:t xml:space="preserve"> </w:t>
      </w:r>
      <w:r w:rsidR="001A333F" w:rsidRPr="00554121">
        <w:rPr>
          <w:rStyle w:val="Kpr"/>
          <w:color w:val="000000" w:themeColor="text1"/>
          <w:sz w:val="20"/>
          <w:szCs w:val="20"/>
          <w:u w:val="none"/>
        </w:rPr>
        <w:t>(accessed 07.07.2023).</w:t>
      </w:r>
    </w:p>
    <w:p w14:paraId="555596D1" w14:textId="075A693F" w:rsidR="00940B53" w:rsidRPr="00B5367E" w:rsidRDefault="00940B53" w:rsidP="00940B53">
      <w:pPr>
        <w:pStyle w:val="ListeParagraf"/>
        <w:numPr>
          <w:ilvl w:val="0"/>
          <w:numId w:val="4"/>
        </w:numPr>
        <w:spacing w:line="480" w:lineRule="auto"/>
        <w:jc w:val="both"/>
        <w:rPr>
          <w:color w:val="222222"/>
          <w:sz w:val="20"/>
          <w:szCs w:val="20"/>
          <w:shd w:val="clear" w:color="auto" w:fill="FFFFFF"/>
        </w:rPr>
      </w:pPr>
      <w:r w:rsidRPr="00B5367E">
        <w:rPr>
          <w:color w:val="222222"/>
          <w:sz w:val="20"/>
          <w:szCs w:val="20"/>
          <w:shd w:val="clear" w:color="auto" w:fill="FFFFFF"/>
        </w:rPr>
        <w:t xml:space="preserve">Ağar A. </w:t>
      </w:r>
      <w:r w:rsidR="00B5367E" w:rsidRPr="00B5367E">
        <w:rPr>
          <w:sz w:val="20"/>
          <w:szCs w:val="20"/>
        </w:rPr>
        <w:t>Physiological Changes in the Elderly</w:t>
      </w:r>
      <w:r w:rsidRPr="00B5367E">
        <w:rPr>
          <w:color w:val="222222"/>
          <w:sz w:val="20"/>
          <w:szCs w:val="20"/>
          <w:shd w:val="clear" w:color="auto" w:fill="FFFFFF"/>
        </w:rPr>
        <w:t>. </w:t>
      </w:r>
      <w:r w:rsidR="00B5367E" w:rsidRPr="00B5367E">
        <w:rPr>
          <w:i/>
          <w:iCs/>
          <w:sz w:val="20"/>
          <w:szCs w:val="20"/>
        </w:rPr>
        <w:t>Ordu University Journal of Nursing Studies</w:t>
      </w:r>
      <w:r w:rsidRPr="00B5367E">
        <w:rPr>
          <w:color w:val="222222"/>
          <w:sz w:val="20"/>
          <w:szCs w:val="20"/>
          <w:shd w:val="clear" w:color="auto" w:fill="FFFFFF"/>
        </w:rPr>
        <w:t>, </w:t>
      </w:r>
      <w:r w:rsidR="00395D81" w:rsidRPr="00B5367E">
        <w:rPr>
          <w:color w:val="222222"/>
          <w:sz w:val="20"/>
          <w:szCs w:val="20"/>
          <w:shd w:val="clear" w:color="auto" w:fill="FFFFFF"/>
        </w:rPr>
        <w:t xml:space="preserve">2020, </w:t>
      </w:r>
      <w:r w:rsidRPr="00B5367E">
        <w:rPr>
          <w:color w:val="222222"/>
          <w:sz w:val="20"/>
          <w:szCs w:val="20"/>
          <w:shd w:val="clear" w:color="auto" w:fill="FFFFFF"/>
        </w:rPr>
        <w:t>3(3)</w:t>
      </w:r>
      <w:r w:rsidR="00395D81" w:rsidRPr="00B5367E">
        <w:rPr>
          <w:color w:val="222222"/>
          <w:sz w:val="20"/>
          <w:szCs w:val="20"/>
          <w:shd w:val="clear" w:color="auto" w:fill="FFFFFF"/>
        </w:rPr>
        <w:t>:</w:t>
      </w:r>
      <w:r w:rsidRPr="00B5367E">
        <w:rPr>
          <w:color w:val="222222"/>
          <w:sz w:val="20"/>
          <w:szCs w:val="20"/>
          <w:shd w:val="clear" w:color="auto" w:fill="FFFFFF"/>
        </w:rPr>
        <w:t xml:space="preserve"> 347-354.</w:t>
      </w:r>
      <w:r w:rsidR="00B62A4B" w:rsidRPr="00B5367E">
        <w:rPr>
          <w:color w:val="222222"/>
          <w:sz w:val="20"/>
          <w:szCs w:val="20"/>
          <w:shd w:val="clear" w:color="auto" w:fill="FFFFFF"/>
        </w:rPr>
        <w:t xml:space="preserve"> </w:t>
      </w:r>
      <w:hyperlink r:id="rId18" w:history="1">
        <w:r w:rsidR="00B62A4B" w:rsidRPr="00B5367E">
          <w:rPr>
            <w:rStyle w:val="Kpr"/>
            <w:color w:val="000000" w:themeColor="text1"/>
            <w:sz w:val="20"/>
            <w:szCs w:val="20"/>
            <w:u w:val="none"/>
            <w:shd w:val="clear" w:color="auto" w:fill="FFFFFF"/>
          </w:rPr>
          <w:t>https://doi.org/10.38108/ouhcd.752133</w:t>
        </w:r>
      </w:hyperlink>
    </w:p>
    <w:p w14:paraId="4D13E1A4" w14:textId="20839B5B" w:rsidR="00F9486F" w:rsidRPr="00554121" w:rsidRDefault="00F9486F" w:rsidP="00940B53">
      <w:pPr>
        <w:pStyle w:val="ListeParagraf"/>
        <w:numPr>
          <w:ilvl w:val="0"/>
          <w:numId w:val="4"/>
        </w:numPr>
        <w:adjustRightInd w:val="0"/>
        <w:spacing w:line="480" w:lineRule="auto"/>
        <w:jc w:val="both"/>
        <w:rPr>
          <w:sz w:val="20"/>
          <w:szCs w:val="20"/>
          <w14:ligatures w14:val="standardContextual"/>
        </w:rPr>
      </w:pPr>
      <w:r w:rsidRPr="00554121">
        <w:rPr>
          <w:sz w:val="20"/>
          <w:szCs w:val="20"/>
        </w:rPr>
        <w:t xml:space="preserve">Karakuş E. </w:t>
      </w:r>
      <w:r w:rsidR="00E66FFF">
        <w:rPr>
          <w:sz w:val="20"/>
          <w:szCs w:val="20"/>
        </w:rPr>
        <w:t>Social participation in home-living elders: Rural and urban differences</w:t>
      </w:r>
      <w:r w:rsidR="00325AED" w:rsidRPr="00554121">
        <w:rPr>
          <w:sz w:val="20"/>
          <w:szCs w:val="20"/>
        </w:rPr>
        <w:t xml:space="preserve"> </w:t>
      </w:r>
      <w:r w:rsidR="00325AED" w:rsidRPr="00554121">
        <w:rPr>
          <w:color w:val="212529"/>
          <w:sz w:val="20"/>
          <w:szCs w:val="20"/>
          <w:shd w:val="clear" w:color="auto" w:fill="FFFFFF"/>
        </w:rPr>
        <w:t>[dissertation]</w:t>
      </w:r>
      <w:r w:rsidRPr="00554121">
        <w:rPr>
          <w:sz w:val="20"/>
          <w:szCs w:val="20"/>
        </w:rPr>
        <w:t xml:space="preserve">. Haliç </w:t>
      </w:r>
      <w:r w:rsidR="00325AED" w:rsidRPr="00554121">
        <w:rPr>
          <w:sz w:val="20"/>
          <w:szCs w:val="20"/>
        </w:rPr>
        <w:t>University; 2017.</w:t>
      </w:r>
    </w:p>
    <w:p w14:paraId="7DFA6DBF" w14:textId="08540012" w:rsidR="00870EEC" w:rsidRPr="00554121" w:rsidRDefault="00870EEC" w:rsidP="00940B53">
      <w:pPr>
        <w:pStyle w:val="ListeParagraf"/>
        <w:numPr>
          <w:ilvl w:val="0"/>
          <w:numId w:val="4"/>
        </w:numPr>
        <w:adjustRightInd w:val="0"/>
        <w:spacing w:line="480" w:lineRule="auto"/>
        <w:jc w:val="both"/>
        <w:rPr>
          <w:sz w:val="20"/>
          <w:szCs w:val="20"/>
          <w14:ligatures w14:val="standardContextual"/>
        </w:rPr>
      </w:pPr>
      <w:r w:rsidRPr="00554121">
        <w:rPr>
          <w:sz w:val="20"/>
          <w:szCs w:val="20"/>
        </w:rPr>
        <w:t xml:space="preserve">Talarska D, Kropinska S, Strugała M, Szewczyczak M, Tobis S, Wieczorowska-Tobis K. The most common factors hindering the independent functioning of the elderly at home by age and sex. </w:t>
      </w:r>
      <w:r w:rsidRPr="00554121">
        <w:rPr>
          <w:i/>
          <w:iCs/>
          <w:sz w:val="20"/>
          <w:szCs w:val="20"/>
        </w:rPr>
        <w:t>Eur Rev Med Pharmacol Sci</w:t>
      </w:r>
      <w:r w:rsidRPr="00554121">
        <w:rPr>
          <w:sz w:val="20"/>
          <w:szCs w:val="20"/>
        </w:rPr>
        <w:t xml:space="preserve">, </w:t>
      </w:r>
      <w:r w:rsidR="00BF6CDC" w:rsidRPr="00554121">
        <w:rPr>
          <w:sz w:val="20"/>
          <w:szCs w:val="20"/>
        </w:rPr>
        <w:t xml:space="preserve">2017, </w:t>
      </w:r>
      <w:r w:rsidRPr="00554121">
        <w:rPr>
          <w:sz w:val="20"/>
          <w:szCs w:val="20"/>
        </w:rPr>
        <w:t>21(4)</w:t>
      </w:r>
      <w:r w:rsidR="00BF6CDC" w:rsidRPr="00554121">
        <w:rPr>
          <w:sz w:val="20"/>
          <w:szCs w:val="20"/>
        </w:rPr>
        <w:t>:</w:t>
      </w:r>
      <w:r w:rsidRPr="00554121">
        <w:rPr>
          <w:sz w:val="20"/>
          <w:szCs w:val="20"/>
        </w:rPr>
        <w:t xml:space="preserve"> 775-785.</w:t>
      </w:r>
      <w:r w:rsidRPr="00554121">
        <w:rPr>
          <w:sz w:val="20"/>
          <w:szCs w:val="20"/>
          <w14:ligatures w14:val="standardContextual"/>
        </w:rPr>
        <w:t xml:space="preserve"> </w:t>
      </w:r>
    </w:p>
    <w:p w14:paraId="12867D9D" w14:textId="68841C92" w:rsidR="009C70EB" w:rsidRPr="00554121" w:rsidRDefault="009C70EB" w:rsidP="009C70EB">
      <w:pPr>
        <w:pStyle w:val="ListeParagraf"/>
        <w:numPr>
          <w:ilvl w:val="0"/>
          <w:numId w:val="4"/>
        </w:numPr>
        <w:spacing w:line="480" w:lineRule="auto"/>
        <w:jc w:val="both"/>
        <w:rPr>
          <w:sz w:val="20"/>
          <w:szCs w:val="20"/>
        </w:rPr>
      </w:pPr>
      <w:r w:rsidRPr="00554121">
        <w:rPr>
          <w:sz w:val="20"/>
          <w:szCs w:val="20"/>
        </w:rPr>
        <w:t xml:space="preserve">Özer HH. </w:t>
      </w:r>
      <w:r w:rsidR="00FD679A">
        <w:rPr>
          <w:sz w:val="20"/>
          <w:szCs w:val="20"/>
        </w:rPr>
        <w:t>Examining the relationship between nursing students’ attitudes towards elderly individuals and compassion level and other influential factors</w:t>
      </w:r>
      <w:r w:rsidR="00EA3E65" w:rsidRPr="00554121">
        <w:rPr>
          <w:sz w:val="20"/>
          <w:szCs w:val="20"/>
        </w:rPr>
        <w:t xml:space="preserve"> </w:t>
      </w:r>
      <w:r w:rsidR="00EA3E65" w:rsidRPr="00554121">
        <w:rPr>
          <w:color w:val="212529"/>
          <w:sz w:val="20"/>
          <w:szCs w:val="20"/>
          <w:shd w:val="clear" w:color="auto" w:fill="FFFFFF"/>
        </w:rPr>
        <w:t>[dissertation]</w:t>
      </w:r>
      <w:r w:rsidR="00EA3E65" w:rsidRPr="00554121">
        <w:rPr>
          <w:sz w:val="20"/>
          <w:szCs w:val="20"/>
        </w:rPr>
        <w:t>.</w:t>
      </w:r>
      <w:r w:rsidRPr="00554121">
        <w:rPr>
          <w:sz w:val="20"/>
          <w:szCs w:val="20"/>
        </w:rPr>
        <w:t xml:space="preserve"> </w:t>
      </w:r>
      <w:r w:rsidR="00470200" w:rsidRPr="00554121">
        <w:rPr>
          <w:sz w:val="20"/>
          <w:szCs w:val="20"/>
        </w:rPr>
        <w:t>Süleyman Demirel University; 2022</w:t>
      </w:r>
      <w:r w:rsidRPr="00554121">
        <w:rPr>
          <w:sz w:val="20"/>
          <w:szCs w:val="20"/>
        </w:rPr>
        <w:t>.</w:t>
      </w:r>
    </w:p>
    <w:p w14:paraId="5FF9D2BA" w14:textId="297CA548" w:rsidR="007A07BA" w:rsidRPr="00554121" w:rsidRDefault="00442BDB" w:rsidP="00940B53">
      <w:pPr>
        <w:pStyle w:val="ListeParagraf"/>
        <w:numPr>
          <w:ilvl w:val="0"/>
          <w:numId w:val="4"/>
        </w:numPr>
        <w:adjustRightInd w:val="0"/>
        <w:spacing w:line="480" w:lineRule="auto"/>
        <w:jc w:val="both"/>
        <w:rPr>
          <w:sz w:val="20"/>
          <w:szCs w:val="20"/>
          <w14:ligatures w14:val="standardContextual"/>
        </w:rPr>
      </w:pPr>
      <w:r w:rsidRPr="00554121">
        <w:rPr>
          <w:sz w:val="20"/>
          <w:szCs w:val="20"/>
        </w:rPr>
        <w:t xml:space="preserve">Landahl S, Bengtsson C, Sigurdsson JA, Svanborg A, Svärdsudd K. Age-related changes in blood pressure. Hypertension, </w:t>
      </w:r>
      <w:r w:rsidR="0037485E" w:rsidRPr="00554121">
        <w:rPr>
          <w:sz w:val="20"/>
          <w:szCs w:val="20"/>
        </w:rPr>
        <w:t xml:space="preserve">1986, </w:t>
      </w:r>
      <w:r w:rsidRPr="00554121">
        <w:rPr>
          <w:sz w:val="20"/>
          <w:szCs w:val="20"/>
        </w:rPr>
        <w:t>8(11)</w:t>
      </w:r>
      <w:r w:rsidR="0037485E" w:rsidRPr="00554121">
        <w:rPr>
          <w:sz w:val="20"/>
          <w:szCs w:val="20"/>
        </w:rPr>
        <w:t>:</w:t>
      </w:r>
      <w:r w:rsidRPr="00554121">
        <w:rPr>
          <w:sz w:val="20"/>
          <w:szCs w:val="20"/>
        </w:rPr>
        <w:t xml:space="preserve"> 1044–1049. https://doi.org/10.1161/01.HYP.8.11.1044</w:t>
      </w:r>
    </w:p>
    <w:p w14:paraId="611EF5B9" w14:textId="7EBC2F36" w:rsidR="007A07BA" w:rsidRPr="001C463E" w:rsidRDefault="007A07BA" w:rsidP="00940B53">
      <w:pPr>
        <w:pStyle w:val="ListeParagraf"/>
        <w:numPr>
          <w:ilvl w:val="0"/>
          <w:numId w:val="4"/>
        </w:numPr>
        <w:adjustRightInd w:val="0"/>
        <w:spacing w:line="480" w:lineRule="auto"/>
        <w:jc w:val="both"/>
        <w:rPr>
          <w:sz w:val="20"/>
          <w:szCs w:val="20"/>
          <w14:ligatures w14:val="standardContextual"/>
        </w:rPr>
      </w:pPr>
      <w:r w:rsidRPr="001C463E">
        <w:rPr>
          <w:color w:val="222222"/>
          <w:sz w:val="20"/>
          <w:szCs w:val="20"/>
          <w:shd w:val="clear" w:color="auto" w:fill="FFFFFF"/>
        </w:rPr>
        <w:t>Karadüz EG, Y</w:t>
      </w:r>
      <w:r w:rsidR="00DD136E" w:rsidRPr="001C463E">
        <w:rPr>
          <w:color w:val="222222"/>
          <w:sz w:val="20"/>
          <w:szCs w:val="20"/>
          <w:shd w:val="clear" w:color="auto" w:fill="FFFFFF"/>
        </w:rPr>
        <w:t>urdalan</w:t>
      </w:r>
      <w:r w:rsidRPr="001C463E">
        <w:rPr>
          <w:color w:val="222222"/>
          <w:sz w:val="20"/>
          <w:szCs w:val="20"/>
          <w:shd w:val="clear" w:color="auto" w:fill="FFFFFF"/>
        </w:rPr>
        <w:t xml:space="preserve"> U. </w:t>
      </w:r>
      <w:r w:rsidR="001C463E" w:rsidRPr="001C463E">
        <w:rPr>
          <w:sz w:val="20"/>
          <w:szCs w:val="20"/>
        </w:rPr>
        <w:t xml:space="preserve">Does </w:t>
      </w:r>
      <w:r w:rsidR="001C463E" w:rsidRPr="001C463E">
        <w:rPr>
          <w:sz w:val="20"/>
          <w:szCs w:val="20"/>
        </w:rPr>
        <w:t>cardiac physiology also take age in geriatric population</w:t>
      </w:r>
      <w:r w:rsidR="001C463E" w:rsidRPr="001C463E">
        <w:rPr>
          <w:sz w:val="20"/>
          <w:szCs w:val="20"/>
        </w:rPr>
        <w:t>?</w:t>
      </w:r>
      <w:r w:rsidRPr="001C463E">
        <w:rPr>
          <w:color w:val="222222"/>
          <w:sz w:val="20"/>
          <w:szCs w:val="20"/>
          <w:shd w:val="clear" w:color="auto" w:fill="FFFFFF"/>
        </w:rPr>
        <w:t>. </w:t>
      </w:r>
      <w:r w:rsidR="001C463E" w:rsidRPr="001C463E">
        <w:rPr>
          <w:i/>
          <w:iCs/>
          <w:sz w:val="20"/>
          <w:szCs w:val="20"/>
        </w:rPr>
        <w:t>Journal of Geriatric Science</w:t>
      </w:r>
      <w:r w:rsidRPr="001C463E">
        <w:rPr>
          <w:color w:val="222222"/>
          <w:sz w:val="20"/>
          <w:szCs w:val="20"/>
          <w:shd w:val="clear" w:color="auto" w:fill="FFFFFF"/>
        </w:rPr>
        <w:t>, </w:t>
      </w:r>
      <w:r w:rsidR="00DD136E" w:rsidRPr="001C463E">
        <w:rPr>
          <w:color w:val="222222"/>
          <w:sz w:val="20"/>
          <w:szCs w:val="20"/>
          <w:shd w:val="clear" w:color="auto" w:fill="FFFFFF"/>
        </w:rPr>
        <w:t xml:space="preserve">2021, </w:t>
      </w:r>
      <w:r w:rsidRPr="001C463E">
        <w:rPr>
          <w:color w:val="222222"/>
          <w:sz w:val="20"/>
          <w:szCs w:val="20"/>
          <w:shd w:val="clear" w:color="auto" w:fill="FFFFFF"/>
        </w:rPr>
        <w:t>4(3)</w:t>
      </w:r>
      <w:r w:rsidR="00DD136E" w:rsidRPr="001C463E">
        <w:rPr>
          <w:color w:val="222222"/>
          <w:sz w:val="20"/>
          <w:szCs w:val="20"/>
          <w:shd w:val="clear" w:color="auto" w:fill="FFFFFF"/>
        </w:rPr>
        <w:t>:</w:t>
      </w:r>
      <w:r w:rsidRPr="001C463E">
        <w:rPr>
          <w:color w:val="222222"/>
          <w:sz w:val="20"/>
          <w:szCs w:val="20"/>
          <w:shd w:val="clear" w:color="auto" w:fill="FFFFFF"/>
        </w:rPr>
        <w:t xml:space="preserve"> 93-102.</w:t>
      </w:r>
      <w:r w:rsidR="00DD136E" w:rsidRPr="001C463E">
        <w:rPr>
          <w:color w:val="222222"/>
          <w:sz w:val="20"/>
          <w:szCs w:val="20"/>
          <w:shd w:val="clear" w:color="auto" w:fill="FFFFFF"/>
        </w:rPr>
        <w:t xml:space="preserve"> </w:t>
      </w:r>
      <w:hyperlink r:id="rId19" w:history="1">
        <w:r w:rsidR="00DD136E" w:rsidRPr="001C463E">
          <w:rPr>
            <w:rStyle w:val="Kpr"/>
            <w:color w:val="000000" w:themeColor="text1"/>
            <w:sz w:val="20"/>
            <w:szCs w:val="20"/>
            <w:u w:val="none"/>
            <w:shd w:val="clear" w:color="auto" w:fill="FFFFFF"/>
          </w:rPr>
          <w:t>https://doi.org/10.47141/geriatrik.1022619</w:t>
        </w:r>
      </w:hyperlink>
    </w:p>
    <w:p w14:paraId="0ECD4CB6" w14:textId="3DCAD0B3" w:rsidR="007A07BA" w:rsidRPr="00554121" w:rsidRDefault="007A07BA" w:rsidP="007A07BA">
      <w:pPr>
        <w:pStyle w:val="ListeParagraf"/>
        <w:numPr>
          <w:ilvl w:val="0"/>
          <w:numId w:val="4"/>
        </w:numPr>
        <w:adjustRightInd w:val="0"/>
        <w:spacing w:line="480" w:lineRule="auto"/>
        <w:jc w:val="both"/>
        <w:rPr>
          <w:sz w:val="20"/>
          <w:szCs w:val="20"/>
          <w14:ligatures w14:val="standardContextual"/>
        </w:rPr>
      </w:pPr>
      <w:r w:rsidRPr="00554121">
        <w:rPr>
          <w:sz w:val="20"/>
          <w:szCs w:val="20"/>
        </w:rPr>
        <w:t xml:space="preserve">Fleg </w:t>
      </w:r>
      <w:r w:rsidR="00F90D69" w:rsidRPr="00554121">
        <w:rPr>
          <w:sz w:val="20"/>
          <w:szCs w:val="20"/>
        </w:rPr>
        <w:t>J</w:t>
      </w:r>
      <w:r w:rsidRPr="00554121">
        <w:rPr>
          <w:sz w:val="20"/>
          <w:szCs w:val="20"/>
        </w:rPr>
        <w:t xml:space="preserve">L, Strait J. Age-associated changes in cardiovascular structure and function: </w:t>
      </w:r>
      <w:r w:rsidR="00F90D69" w:rsidRPr="00554121">
        <w:rPr>
          <w:sz w:val="20"/>
          <w:szCs w:val="20"/>
        </w:rPr>
        <w:t>A</w:t>
      </w:r>
      <w:r w:rsidRPr="00554121">
        <w:rPr>
          <w:sz w:val="20"/>
          <w:szCs w:val="20"/>
        </w:rPr>
        <w:t xml:space="preserve"> fertile milieu for future disease. </w:t>
      </w:r>
      <w:r w:rsidRPr="00554121">
        <w:rPr>
          <w:i/>
          <w:iCs/>
          <w:sz w:val="20"/>
          <w:szCs w:val="20"/>
        </w:rPr>
        <w:t>Heart Failure Reviews</w:t>
      </w:r>
      <w:r w:rsidRPr="00554121">
        <w:rPr>
          <w:sz w:val="20"/>
          <w:szCs w:val="20"/>
        </w:rPr>
        <w:t xml:space="preserve">, </w:t>
      </w:r>
      <w:r w:rsidR="00F90D69" w:rsidRPr="00554121">
        <w:rPr>
          <w:sz w:val="20"/>
          <w:szCs w:val="20"/>
        </w:rPr>
        <w:t xml:space="preserve">2012, </w:t>
      </w:r>
      <w:r w:rsidRPr="00554121">
        <w:rPr>
          <w:sz w:val="20"/>
          <w:szCs w:val="20"/>
        </w:rPr>
        <w:t>17(4-5)</w:t>
      </w:r>
      <w:r w:rsidR="00F90D69" w:rsidRPr="00554121">
        <w:rPr>
          <w:sz w:val="20"/>
          <w:szCs w:val="20"/>
        </w:rPr>
        <w:t>:</w:t>
      </w:r>
      <w:r w:rsidRPr="00554121">
        <w:rPr>
          <w:sz w:val="20"/>
          <w:szCs w:val="20"/>
        </w:rPr>
        <w:t xml:space="preserve"> 545-554.</w:t>
      </w:r>
      <w:r w:rsidR="002128D4" w:rsidRPr="00554121">
        <w:rPr>
          <w:sz w:val="20"/>
          <w:szCs w:val="20"/>
        </w:rPr>
        <w:t xml:space="preserve"> </w:t>
      </w:r>
      <w:r w:rsidR="002128D4" w:rsidRPr="00554121">
        <w:rPr>
          <w:color w:val="000000" w:themeColor="text1"/>
          <w:sz w:val="20"/>
          <w:szCs w:val="20"/>
          <w:shd w:val="clear" w:color="auto" w:fill="FFFFFF"/>
        </w:rPr>
        <w:t>https://doi.org/10.1007/s10741-011-9270-2</w:t>
      </w:r>
    </w:p>
    <w:p w14:paraId="07B7C6AE" w14:textId="70C0CE0C" w:rsidR="00825571" w:rsidRPr="00554121" w:rsidRDefault="00825571" w:rsidP="00825571">
      <w:pPr>
        <w:pStyle w:val="ListeParagraf"/>
        <w:numPr>
          <w:ilvl w:val="0"/>
          <w:numId w:val="4"/>
        </w:numPr>
        <w:adjustRightInd w:val="0"/>
        <w:spacing w:line="480" w:lineRule="auto"/>
        <w:jc w:val="both"/>
        <w:rPr>
          <w:sz w:val="20"/>
          <w:szCs w:val="20"/>
          <w14:ligatures w14:val="standardContextual"/>
        </w:rPr>
      </w:pPr>
      <w:r w:rsidRPr="00554121">
        <w:rPr>
          <w:sz w:val="20"/>
          <w:szCs w:val="20"/>
        </w:rPr>
        <w:t>Yıldı</w:t>
      </w:r>
      <w:r w:rsidR="00F20990" w:rsidRPr="00554121">
        <w:rPr>
          <w:sz w:val="20"/>
          <w:szCs w:val="20"/>
        </w:rPr>
        <w:t>z</w:t>
      </w:r>
      <w:r w:rsidRPr="00554121">
        <w:rPr>
          <w:sz w:val="20"/>
          <w:szCs w:val="20"/>
        </w:rPr>
        <w:t xml:space="preserve"> H. </w:t>
      </w:r>
      <w:r w:rsidR="00C879F7" w:rsidRPr="00C879F7">
        <w:rPr>
          <w:sz w:val="20"/>
          <w:szCs w:val="20"/>
        </w:rPr>
        <w:t>Physiological and psychological changes in old age. Istanbul: Istanbul University Open and Distance Education Faculty Publications</w:t>
      </w:r>
      <w:r w:rsidR="00C879F7" w:rsidRPr="00C879F7">
        <w:rPr>
          <w:sz w:val="20"/>
          <w:szCs w:val="20"/>
        </w:rPr>
        <w:t xml:space="preserve"> </w:t>
      </w:r>
      <w:r w:rsidR="00F20990" w:rsidRPr="00554121">
        <w:rPr>
          <w:sz w:val="20"/>
          <w:szCs w:val="20"/>
        </w:rPr>
        <w:t>2010</w:t>
      </w:r>
      <w:r w:rsidR="00210A2C" w:rsidRPr="00554121">
        <w:rPr>
          <w:sz w:val="20"/>
          <w:szCs w:val="20"/>
        </w:rPr>
        <w:t xml:space="preserve">. 44-64 p. </w:t>
      </w:r>
    </w:p>
    <w:p w14:paraId="5E118B01" w14:textId="54AB745D" w:rsidR="00093149" w:rsidRPr="00554121" w:rsidRDefault="00093149" w:rsidP="00940B53">
      <w:pPr>
        <w:pStyle w:val="ListeParagraf"/>
        <w:numPr>
          <w:ilvl w:val="0"/>
          <w:numId w:val="4"/>
        </w:numPr>
        <w:adjustRightInd w:val="0"/>
        <w:spacing w:line="480" w:lineRule="auto"/>
        <w:jc w:val="both"/>
        <w:rPr>
          <w:sz w:val="20"/>
          <w:szCs w:val="20"/>
          <w14:ligatures w14:val="standardContextual"/>
        </w:rPr>
      </w:pPr>
      <w:r w:rsidRPr="00554121">
        <w:rPr>
          <w:sz w:val="20"/>
          <w:szCs w:val="20"/>
        </w:rPr>
        <w:t xml:space="preserve">Biçer S. </w:t>
      </w:r>
      <w:r w:rsidR="00DE3DAC" w:rsidRPr="00DE3DAC">
        <w:rPr>
          <w:sz w:val="20"/>
          <w:szCs w:val="20"/>
        </w:rPr>
        <w:t>Health problems and nursing approaches in elderly individuals</w:t>
      </w:r>
      <w:r w:rsidRPr="00554121">
        <w:rPr>
          <w:sz w:val="20"/>
          <w:szCs w:val="20"/>
        </w:rPr>
        <w:t xml:space="preserve">. </w:t>
      </w:r>
      <w:r w:rsidR="00F00684" w:rsidRPr="00554121">
        <w:rPr>
          <w:sz w:val="20"/>
          <w:szCs w:val="20"/>
        </w:rPr>
        <w:t xml:space="preserve">Çukurova: </w:t>
      </w:r>
      <w:r w:rsidR="00DE3DAC" w:rsidRPr="00DE3DAC">
        <w:rPr>
          <w:sz w:val="20"/>
          <w:szCs w:val="20"/>
        </w:rPr>
        <w:t>Nobel Medical Bookstore</w:t>
      </w:r>
      <w:r w:rsidR="00DE3DAC">
        <w:rPr>
          <w:sz w:val="20"/>
          <w:szCs w:val="20"/>
        </w:rPr>
        <w:t xml:space="preserve"> </w:t>
      </w:r>
      <w:r w:rsidR="00F00684" w:rsidRPr="00554121">
        <w:rPr>
          <w:sz w:val="20"/>
          <w:szCs w:val="20"/>
        </w:rPr>
        <w:t>2016. 355-365 p.</w:t>
      </w:r>
    </w:p>
    <w:p w14:paraId="68AEADBD" w14:textId="2CC38495" w:rsidR="00093149" w:rsidRPr="00554121" w:rsidRDefault="00093149" w:rsidP="00093149">
      <w:pPr>
        <w:pStyle w:val="ListeParagraf"/>
        <w:numPr>
          <w:ilvl w:val="0"/>
          <w:numId w:val="4"/>
        </w:numPr>
        <w:adjustRightInd w:val="0"/>
        <w:spacing w:line="480" w:lineRule="auto"/>
        <w:jc w:val="both"/>
        <w:rPr>
          <w:sz w:val="20"/>
          <w:szCs w:val="20"/>
          <w14:ligatures w14:val="standardContextual"/>
        </w:rPr>
      </w:pPr>
      <w:r w:rsidRPr="00554121">
        <w:rPr>
          <w:sz w:val="20"/>
          <w:szCs w:val="20"/>
          <w14:ligatures w14:val="standardContextual"/>
        </w:rPr>
        <w:t xml:space="preserve">WHO. Active </w:t>
      </w:r>
      <w:r w:rsidR="007A4FE7" w:rsidRPr="00554121">
        <w:rPr>
          <w:sz w:val="20"/>
          <w:szCs w:val="20"/>
          <w14:ligatures w14:val="standardContextual"/>
        </w:rPr>
        <w:t>ageing good health adds life to years</w:t>
      </w:r>
      <w:r w:rsidRPr="00554121">
        <w:rPr>
          <w:sz w:val="20"/>
          <w:szCs w:val="20"/>
          <w14:ligatures w14:val="standardContextual"/>
        </w:rPr>
        <w:t xml:space="preserve">: Policies and </w:t>
      </w:r>
      <w:r w:rsidR="007A4FE7" w:rsidRPr="00554121">
        <w:rPr>
          <w:sz w:val="20"/>
          <w:szCs w:val="20"/>
          <w14:ligatures w14:val="standardContextual"/>
        </w:rPr>
        <w:t>priority interventions for healthy ag</w:t>
      </w:r>
      <w:r w:rsidRPr="00554121">
        <w:rPr>
          <w:sz w:val="20"/>
          <w:szCs w:val="20"/>
          <w14:ligatures w14:val="standardContextual"/>
        </w:rPr>
        <w:t>eing. WHO Regional Office for Europe 2012.</w:t>
      </w:r>
    </w:p>
    <w:p w14:paraId="1EDC35B1" w14:textId="0F754EE6" w:rsidR="00093149" w:rsidRPr="00554121" w:rsidRDefault="00093149" w:rsidP="00093149">
      <w:pPr>
        <w:pStyle w:val="ListeParagraf"/>
        <w:numPr>
          <w:ilvl w:val="0"/>
          <w:numId w:val="4"/>
        </w:numPr>
        <w:adjustRightInd w:val="0"/>
        <w:spacing w:line="480" w:lineRule="auto"/>
        <w:jc w:val="both"/>
        <w:rPr>
          <w:sz w:val="20"/>
          <w:szCs w:val="20"/>
          <w14:ligatures w14:val="standardContextual"/>
        </w:rPr>
      </w:pPr>
      <w:r w:rsidRPr="00554121">
        <w:rPr>
          <w:sz w:val="20"/>
          <w:szCs w:val="20"/>
          <w14:ligatures w14:val="standardContextual"/>
        </w:rPr>
        <w:t xml:space="preserve">McPhee JS, French DP, Jackson D, Nazroo J, Pendleton N, Degens H. Physical activity in older age: </w:t>
      </w:r>
      <w:r w:rsidR="00A542FA" w:rsidRPr="00554121">
        <w:rPr>
          <w:sz w:val="20"/>
          <w:szCs w:val="20"/>
          <w14:ligatures w14:val="standardContextual"/>
        </w:rPr>
        <w:t>P</w:t>
      </w:r>
      <w:r w:rsidRPr="00554121">
        <w:rPr>
          <w:sz w:val="20"/>
          <w:szCs w:val="20"/>
          <w14:ligatures w14:val="standardContextual"/>
        </w:rPr>
        <w:t xml:space="preserve">erspectives for healthy ageing and frailty. </w:t>
      </w:r>
      <w:r w:rsidRPr="00554121">
        <w:rPr>
          <w:i/>
          <w:iCs/>
          <w:sz w:val="20"/>
          <w:szCs w:val="20"/>
          <w14:ligatures w14:val="standardContextual"/>
        </w:rPr>
        <w:t>Biogerontology</w:t>
      </w:r>
      <w:r w:rsidR="00A542FA" w:rsidRPr="00554121">
        <w:rPr>
          <w:i/>
          <w:iCs/>
          <w:sz w:val="20"/>
          <w:szCs w:val="20"/>
          <w14:ligatures w14:val="standardContextual"/>
        </w:rPr>
        <w:t>,</w:t>
      </w:r>
      <w:r w:rsidRPr="00554121">
        <w:rPr>
          <w:sz w:val="20"/>
          <w:szCs w:val="20"/>
          <w14:ligatures w14:val="standardContextual"/>
        </w:rPr>
        <w:t xml:space="preserve"> 2016</w:t>
      </w:r>
      <w:r w:rsidR="00A542FA" w:rsidRPr="00554121">
        <w:rPr>
          <w:sz w:val="20"/>
          <w:szCs w:val="20"/>
          <w14:ligatures w14:val="standardContextual"/>
        </w:rPr>
        <w:t xml:space="preserve">, </w:t>
      </w:r>
      <w:r w:rsidRPr="00554121">
        <w:rPr>
          <w:sz w:val="20"/>
          <w:szCs w:val="20"/>
          <w14:ligatures w14:val="standardContextual"/>
        </w:rPr>
        <w:t>17(3):</w:t>
      </w:r>
      <w:r w:rsidR="00A542FA" w:rsidRPr="00554121">
        <w:rPr>
          <w:sz w:val="20"/>
          <w:szCs w:val="20"/>
          <w14:ligatures w14:val="standardContextual"/>
        </w:rPr>
        <w:t xml:space="preserve"> </w:t>
      </w:r>
      <w:r w:rsidRPr="00554121">
        <w:rPr>
          <w:sz w:val="20"/>
          <w:szCs w:val="20"/>
          <w14:ligatures w14:val="standardContextual"/>
        </w:rPr>
        <w:t xml:space="preserve">567-580. </w:t>
      </w:r>
      <w:r w:rsidR="00A542FA" w:rsidRPr="00554121">
        <w:rPr>
          <w:color w:val="000000" w:themeColor="text1"/>
          <w:sz w:val="20"/>
          <w:szCs w:val="20"/>
          <w:shd w:val="clear" w:color="auto" w:fill="FFFFFF"/>
        </w:rPr>
        <w:t>https://doi.org/</w:t>
      </w:r>
      <w:r w:rsidRPr="00554121">
        <w:rPr>
          <w:sz w:val="20"/>
          <w:szCs w:val="20"/>
          <w14:ligatures w14:val="standardContextual"/>
        </w:rPr>
        <w:t>10.1007/s10522-016-9641-0</w:t>
      </w:r>
    </w:p>
    <w:p w14:paraId="61BEF25B" w14:textId="50857267" w:rsidR="00093149" w:rsidRPr="00554121" w:rsidRDefault="00093149" w:rsidP="00093149">
      <w:pPr>
        <w:pStyle w:val="ListeParagraf"/>
        <w:numPr>
          <w:ilvl w:val="0"/>
          <w:numId w:val="4"/>
        </w:numPr>
        <w:adjustRightInd w:val="0"/>
        <w:spacing w:line="480" w:lineRule="auto"/>
        <w:jc w:val="both"/>
        <w:rPr>
          <w:sz w:val="20"/>
          <w:szCs w:val="20"/>
        </w:rPr>
      </w:pPr>
      <w:r w:rsidRPr="00554121">
        <w:rPr>
          <w:sz w:val="20"/>
          <w:szCs w:val="20"/>
        </w:rPr>
        <w:t xml:space="preserve">Ongan D, Rakıcıoğlu N. Nutritional status and dietary intake of institutionalized elderly in Turkey: </w:t>
      </w:r>
      <w:r w:rsidR="00AE7FC4" w:rsidRPr="00554121">
        <w:rPr>
          <w:sz w:val="20"/>
          <w:szCs w:val="20"/>
        </w:rPr>
        <w:t>A</w:t>
      </w:r>
      <w:r w:rsidRPr="00554121">
        <w:rPr>
          <w:sz w:val="20"/>
          <w:szCs w:val="20"/>
        </w:rPr>
        <w:t xml:space="preserve"> cross-sectional, multi-center, country representative study. </w:t>
      </w:r>
      <w:r w:rsidRPr="00554121">
        <w:rPr>
          <w:i/>
          <w:iCs/>
          <w:sz w:val="20"/>
          <w:szCs w:val="20"/>
        </w:rPr>
        <w:t>Arch Gerontol Geriatr</w:t>
      </w:r>
      <w:r w:rsidR="00AE7FC4" w:rsidRPr="00554121">
        <w:rPr>
          <w:sz w:val="20"/>
          <w:szCs w:val="20"/>
        </w:rPr>
        <w:t>,</w:t>
      </w:r>
      <w:r w:rsidRPr="00554121">
        <w:rPr>
          <w:sz w:val="20"/>
          <w:szCs w:val="20"/>
        </w:rPr>
        <w:t xml:space="preserve"> 2015</w:t>
      </w:r>
      <w:r w:rsidR="00AE7FC4" w:rsidRPr="00554121">
        <w:rPr>
          <w:sz w:val="20"/>
          <w:szCs w:val="20"/>
        </w:rPr>
        <w:t xml:space="preserve">, </w:t>
      </w:r>
      <w:r w:rsidRPr="00554121">
        <w:rPr>
          <w:sz w:val="20"/>
          <w:szCs w:val="20"/>
        </w:rPr>
        <w:t>61(2):</w:t>
      </w:r>
      <w:r w:rsidR="00AE7FC4" w:rsidRPr="00554121">
        <w:rPr>
          <w:sz w:val="20"/>
          <w:szCs w:val="20"/>
        </w:rPr>
        <w:t xml:space="preserve"> </w:t>
      </w:r>
      <w:r w:rsidRPr="00554121">
        <w:rPr>
          <w:sz w:val="20"/>
          <w:szCs w:val="20"/>
        </w:rPr>
        <w:t>271-</w:t>
      </w:r>
      <w:r w:rsidR="00AE7FC4" w:rsidRPr="00554121">
        <w:rPr>
          <w:sz w:val="20"/>
          <w:szCs w:val="20"/>
        </w:rPr>
        <w:t>27</w:t>
      </w:r>
      <w:r w:rsidRPr="00554121">
        <w:rPr>
          <w:sz w:val="20"/>
          <w:szCs w:val="20"/>
        </w:rPr>
        <w:t xml:space="preserve">6. </w:t>
      </w:r>
      <w:r w:rsidR="00AE7FC4" w:rsidRPr="00554121">
        <w:rPr>
          <w:color w:val="000000" w:themeColor="text1"/>
          <w:sz w:val="20"/>
          <w:szCs w:val="20"/>
          <w:shd w:val="clear" w:color="auto" w:fill="FFFFFF"/>
        </w:rPr>
        <w:t>https://doi.org/</w:t>
      </w:r>
      <w:r w:rsidRPr="00554121">
        <w:rPr>
          <w:sz w:val="20"/>
          <w:szCs w:val="20"/>
        </w:rPr>
        <w:t>10.1016/j.archger.2015.05.004</w:t>
      </w:r>
    </w:p>
    <w:p w14:paraId="4DCE8EFB" w14:textId="673FFC3B" w:rsidR="00093149" w:rsidRPr="00554121" w:rsidRDefault="00260427" w:rsidP="00093149">
      <w:pPr>
        <w:pStyle w:val="ListeParagraf"/>
        <w:numPr>
          <w:ilvl w:val="0"/>
          <w:numId w:val="4"/>
        </w:numPr>
        <w:adjustRightInd w:val="0"/>
        <w:spacing w:line="480" w:lineRule="auto"/>
        <w:jc w:val="both"/>
        <w:rPr>
          <w:color w:val="29BCB1"/>
          <w:sz w:val="20"/>
          <w:szCs w:val="20"/>
        </w:rPr>
      </w:pPr>
      <w:r w:rsidRPr="00260427">
        <w:rPr>
          <w:sz w:val="20"/>
          <w:szCs w:val="20"/>
        </w:rPr>
        <w:t>Presidency of Health Institutes of Türkiye</w:t>
      </w:r>
      <w:r w:rsidRPr="00260427">
        <w:rPr>
          <w:sz w:val="20"/>
          <w:szCs w:val="20"/>
        </w:rPr>
        <w:t xml:space="preserve"> </w:t>
      </w:r>
      <w:r w:rsidR="00ED5FE7" w:rsidRPr="00554121">
        <w:rPr>
          <w:sz w:val="20"/>
          <w:szCs w:val="20"/>
        </w:rPr>
        <w:t xml:space="preserve">(TÜSEB). </w:t>
      </w:r>
      <w:r w:rsidRPr="00260427">
        <w:rPr>
          <w:sz w:val="20"/>
          <w:szCs w:val="20"/>
        </w:rPr>
        <w:t>Turkey Elderly Health Report: Current Situation, Problems and Short-Medium-Term Solutions</w:t>
      </w:r>
      <w:r w:rsidR="00F46E71" w:rsidRPr="00554121">
        <w:rPr>
          <w:sz w:val="20"/>
          <w:szCs w:val="20"/>
        </w:rPr>
        <w:t>. Ankara: BAYT</w:t>
      </w:r>
      <w:r w:rsidR="00093149" w:rsidRPr="00554121">
        <w:rPr>
          <w:sz w:val="20"/>
          <w:szCs w:val="20"/>
        </w:rPr>
        <w:t xml:space="preserve"> 2021.</w:t>
      </w:r>
    </w:p>
    <w:p w14:paraId="2617CCE1" w14:textId="1978492F" w:rsidR="00940B53" w:rsidRPr="00554121" w:rsidRDefault="00940B53" w:rsidP="00940B53">
      <w:pPr>
        <w:pStyle w:val="ListeParagraf"/>
        <w:numPr>
          <w:ilvl w:val="0"/>
          <w:numId w:val="4"/>
        </w:numPr>
        <w:adjustRightInd w:val="0"/>
        <w:spacing w:line="480" w:lineRule="auto"/>
        <w:jc w:val="both"/>
        <w:rPr>
          <w:sz w:val="20"/>
          <w:szCs w:val="20"/>
          <w14:ligatures w14:val="standardContextual"/>
        </w:rPr>
      </w:pPr>
      <w:r w:rsidRPr="00554121">
        <w:rPr>
          <w:sz w:val="20"/>
          <w:szCs w:val="20"/>
          <w14:ligatures w14:val="standardContextual"/>
        </w:rPr>
        <w:t xml:space="preserve">Gauchard GC, Jeandel C, Perrin PP. Physical and </w:t>
      </w:r>
      <w:r w:rsidR="00500837" w:rsidRPr="00554121">
        <w:rPr>
          <w:sz w:val="20"/>
          <w:szCs w:val="20"/>
          <w14:ligatures w14:val="standardContextual"/>
        </w:rPr>
        <w:t xml:space="preserve">sporting activities improve vestibular afferent usage and </w:t>
      </w:r>
      <w:r w:rsidR="00500837" w:rsidRPr="00554121">
        <w:rPr>
          <w:sz w:val="20"/>
          <w:szCs w:val="20"/>
          <w14:ligatures w14:val="standardContextual"/>
        </w:rPr>
        <w:lastRenderedPageBreak/>
        <w:t>balance in elderly human subje</w:t>
      </w:r>
      <w:r w:rsidRPr="00554121">
        <w:rPr>
          <w:sz w:val="20"/>
          <w:szCs w:val="20"/>
          <w14:ligatures w14:val="standardContextual"/>
        </w:rPr>
        <w:t xml:space="preserve">cts. </w:t>
      </w:r>
      <w:r w:rsidRPr="00554121">
        <w:rPr>
          <w:i/>
          <w:iCs/>
          <w:sz w:val="20"/>
          <w:szCs w:val="20"/>
          <w14:ligatures w14:val="standardContextual"/>
        </w:rPr>
        <w:t>Gerontol</w:t>
      </w:r>
      <w:r w:rsidRPr="00554121">
        <w:rPr>
          <w:sz w:val="20"/>
          <w:szCs w:val="20"/>
          <w14:ligatures w14:val="standardContextual"/>
        </w:rPr>
        <w:t>, 2001</w:t>
      </w:r>
      <w:r w:rsidR="00500837" w:rsidRPr="00554121">
        <w:rPr>
          <w:sz w:val="20"/>
          <w:szCs w:val="20"/>
          <w14:ligatures w14:val="standardContextual"/>
        </w:rPr>
        <w:t>,</w:t>
      </w:r>
      <w:r w:rsidRPr="00554121">
        <w:rPr>
          <w:sz w:val="20"/>
          <w:szCs w:val="20"/>
          <w14:ligatures w14:val="standardContextual"/>
        </w:rPr>
        <w:t xml:space="preserve"> 47: 263-270.</w:t>
      </w:r>
      <w:r w:rsidR="00847EA4" w:rsidRPr="00554121">
        <w:rPr>
          <w:sz w:val="20"/>
          <w:szCs w:val="20"/>
          <w14:ligatures w14:val="standardContextual"/>
        </w:rPr>
        <w:t xml:space="preserve"> </w:t>
      </w:r>
      <w:r w:rsidR="00847EA4" w:rsidRPr="00554121">
        <w:rPr>
          <w:color w:val="000000" w:themeColor="text1"/>
          <w:sz w:val="20"/>
          <w:szCs w:val="20"/>
          <w:shd w:val="clear" w:color="auto" w:fill="FFFFFF"/>
        </w:rPr>
        <w:t>https://doi.org/</w:t>
      </w:r>
      <w:r w:rsidR="00847EA4" w:rsidRPr="00554121">
        <w:rPr>
          <w:color w:val="5B616B"/>
          <w:sz w:val="20"/>
          <w:szCs w:val="20"/>
          <w:shd w:val="clear" w:color="auto" w:fill="FFFFFF"/>
        </w:rPr>
        <w:t>10.1159/000052810</w:t>
      </w:r>
    </w:p>
    <w:p w14:paraId="6005A16D" w14:textId="58AC1ED7" w:rsidR="00093149" w:rsidRPr="00554121" w:rsidRDefault="00847EA4" w:rsidP="00093149">
      <w:pPr>
        <w:pStyle w:val="ListeParagraf"/>
        <w:numPr>
          <w:ilvl w:val="0"/>
          <w:numId w:val="4"/>
        </w:numPr>
        <w:spacing w:line="480" w:lineRule="auto"/>
        <w:jc w:val="both"/>
        <w:rPr>
          <w:sz w:val="20"/>
          <w:szCs w:val="20"/>
        </w:rPr>
      </w:pPr>
      <w:r w:rsidRPr="00554121">
        <w:rPr>
          <w:sz w:val="20"/>
          <w:szCs w:val="20"/>
          <w14:ligatures w14:val="standardContextual"/>
        </w:rPr>
        <w:t xml:space="preserve">Republic of Turkey Ministry of Health. </w:t>
      </w:r>
      <w:r w:rsidR="00570937" w:rsidRPr="00570937">
        <w:rPr>
          <w:sz w:val="20"/>
          <w:szCs w:val="20"/>
          <w14:ligatures w14:val="standardContextual"/>
        </w:rPr>
        <w:t>Türkiye Healthy Aging Action Plan and Implementation Program</w:t>
      </w:r>
      <w:r w:rsidR="00570937">
        <w:rPr>
          <w:sz w:val="20"/>
          <w:szCs w:val="20"/>
          <w14:ligatures w14:val="standardContextual"/>
        </w:rPr>
        <w:t xml:space="preserve"> </w:t>
      </w:r>
      <w:r w:rsidRPr="00554121">
        <w:rPr>
          <w:sz w:val="20"/>
          <w:szCs w:val="20"/>
          <w14:ligatures w14:val="standardContextual"/>
        </w:rPr>
        <w:t xml:space="preserve">2021-2026. Ankara: </w:t>
      </w:r>
      <w:r w:rsidR="00570937" w:rsidRPr="00570937">
        <w:rPr>
          <w:sz w:val="20"/>
          <w:szCs w:val="20"/>
        </w:rPr>
        <w:t>General Directorate of Public Health Printing House</w:t>
      </w:r>
      <w:r w:rsidR="00570937" w:rsidRPr="00570937">
        <w:rPr>
          <w:sz w:val="20"/>
          <w:szCs w:val="20"/>
        </w:rPr>
        <w:t xml:space="preserve"> </w:t>
      </w:r>
      <w:r w:rsidRPr="00554121">
        <w:rPr>
          <w:sz w:val="20"/>
          <w:szCs w:val="20"/>
        </w:rPr>
        <w:t>2021</w:t>
      </w:r>
      <w:r w:rsidR="00093149" w:rsidRPr="00554121">
        <w:rPr>
          <w:sz w:val="20"/>
          <w:szCs w:val="20"/>
          <w14:ligatures w14:val="standardContextual"/>
        </w:rPr>
        <w:t>.</w:t>
      </w:r>
    </w:p>
    <w:p w14:paraId="30C5CBBC" w14:textId="4467E8DF" w:rsidR="00B2713B" w:rsidRPr="00554121" w:rsidRDefault="00B2713B" w:rsidP="00093149">
      <w:pPr>
        <w:pStyle w:val="ListeParagraf"/>
        <w:numPr>
          <w:ilvl w:val="0"/>
          <w:numId w:val="4"/>
        </w:numPr>
        <w:adjustRightInd w:val="0"/>
        <w:spacing w:line="480" w:lineRule="auto"/>
        <w:jc w:val="both"/>
        <w:rPr>
          <w:sz w:val="20"/>
          <w:szCs w:val="20"/>
          <w14:ligatures w14:val="standardContextual"/>
        </w:rPr>
      </w:pPr>
      <w:r w:rsidRPr="00554121">
        <w:rPr>
          <w:sz w:val="20"/>
          <w:szCs w:val="20"/>
        </w:rPr>
        <w:t xml:space="preserve">Corcoran C, Murphy C, Culligan EP, Walton J, Sleator RD. Malnutrition in the elderly. </w:t>
      </w:r>
      <w:r w:rsidRPr="00554121">
        <w:rPr>
          <w:i/>
          <w:iCs/>
          <w:sz w:val="20"/>
          <w:szCs w:val="20"/>
        </w:rPr>
        <w:t>Sci Prog</w:t>
      </w:r>
      <w:r w:rsidR="00847EA4" w:rsidRPr="00554121">
        <w:rPr>
          <w:i/>
          <w:iCs/>
          <w:sz w:val="20"/>
          <w:szCs w:val="20"/>
        </w:rPr>
        <w:t>,</w:t>
      </w:r>
      <w:r w:rsidRPr="00554121">
        <w:rPr>
          <w:sz w:val="20"/>
          <w:szCs w:val="20"/>
        </w:rPr>
        <w:t xml:space="preserve"> 2019</w:t>
      </w:r>
      <w:r w:rsidR="00847EA4" w:rsidRPr="00554121">
        <w:rPr>
          <w:sz w:val="20"/>
          <w:szCs w:val="20"/>
        </w:rPr>
        <w:t xml:space="preserve">, </w:t>
      </w:r>
      <w:r w:rsidRPr="00554121">
        <w:rPr>
          <w:sz w:val="20"/>
          <w:szCs w:val="20"/>
        </w:rPr>
        <w:t>102(2):</w:t>
      </w:r>
      <w:r w:rsidR="00847EA4" w:rsidRPr="00554121">
        <w:rPr>
          <w:sz w:val="20"/>
          <w:szCs w:val="20"/>
        </w:rPr>
        <w:t xml:space="preserve"> </w:t>
      </w:r>
      <w:r w:rsidRPr="00554121">
        <w:rPr>
          <w:sz w:val="20"/>
          <w:szCs w:val="20"/>
        </w:rPr>
        <w:t xml:space="preserve">171-80. </w:t>
      </w:r>
      <w:r w:rsidR="00847EA4" w:rsidRPr="00554121">
        <w:rPr>
          <w:color w:val="000000" w:themeColor="text1"/>
          <w:sz w:val="20"/>
          <w:szCs w:val="20"/>
          <w:shd w:val="clear" w:color="auto" w:fill="FFFFFF"/>
        </w:rPr>
        <w:t>https://doi.org/</w:t>
      </w:r>
      <w:r w:rsidRPr="00554121">
        <w:rPr>
          <w:sz w:val="20"/>
          <w:szCs w:val="20"/>
        </w:rPr>
        <w:t>10.1177/0036850419854290.</w:t>
      </w:r>
      <w:r w:rsidRPr="00554121">
        <w:rPr>
          <w:sz w:val="20"/>
          <w:szCs w:val="20"/>
          <w14:ligatures w14:val="standardContextual"/>
        </w:rPr>
        <w:t xml:space="preserve"> </w:t>
      </w:r>
    </w:p>
    <w:p w14:paraId="2F719F3F" w14:textId="06625845" w:rsidR="00093149" w:rsidRPr="00554121" w:rsidRDefault="00093149" w:rsidP="00093149">
      <w:pPr>
        <w:pStyle w:val="ListeParagraf"/>
        <w:numPr>
          <w:ilvl w:val="0"/>
          <w:numId w:val="4"/>
        </w:numPr>
        <w:adjustRightInd w:val="0"/>
        <w:spacing w:line="480" w:lineRule="auto"/>
        <w:jc w:val="both"/>
        <w:rPr>
          <w:sz w:val="20"/>
          <w:szCs w:val="20"/>
          <w14:ligatures w14:val="standardContextual"/>
        </w:rPr>
      </w:pPr>
      <w:r w:rsidRPr="00554121">
        <w:rPr>
          <w:sz w:val="20"/>
          <w:szCs w:val="20"/>
          <w14:ligatures w14:val="standardContextual"/>
        </w:rPr>
        <w:t xml:space="preserve">WHO. Global </w:t>
      </w:r>
      <w:r w:rsidR="00D65027" w:rsidRPr="00554121">
        <w:rPr>
          <w:sz w:val="20"/>
          <w:szCs w:val="20"/>
          <w14:ligatures w14:val="standardContextual"/>
        </w:rPr>
        <w:t>health r</w:t>
      </w:r>
      <w:r w:rsidRPr="00554121">
        <w:rPr>
          <w:sz w:val="20"/>
          <w:szCs w:val="20"/>
          <w14:ligatures w14:val="standardContextual"/>
        </w:rPr>
        <w:t xml:space="preserve">isks: Mortality </w:t>
      </w:r>
      <w:r w:rsidR="00D65027" w:rsidRPr="00554121">
        <w:rPr>
          <w:sz w:val="20"/>
          <w:szCs w:val="20"/>
          <w14:ligatures w14:val="standardContextual"/>
        </w:rPr>
        <w:t>and burden of disease attributable to selected major risks</w:t>
      </w:r>
      <w:r w:rsidRPr="00554121">
        <w:rPr>
          <w:sz w:val="20"/>
          <w:szCs w:val="20"/>
          <w14:ligatures w14:val="standardContextual"/>
        </w:rPr>
        <w:t xml:space="preserve">. </w:t>
      </w:r>
      <w:r w:rsidR="00D65027" w:rsidRPr="00554121">
        <w:rPr>
          <w:sz w:val="20"/>
          <w:szCs w:val="20"/>
          <w14:ligatures w14:val="standardContextual"/>
        </w:rPr>
        <w:t xml:space="preserve">Geneva, World Health Organization </w:t>
      </w:r>
      <w:r w:rsidRPr="00554121">
        <w:rPr>
          <w:sz w:val="20"/>
          <w:szCs w:val="20"/>
          <w14:ligatures w14:val="standardContextual"/>
        </w:rPr>
        <w:t>2009.</w:t>
      </w:r>
    </w:p>
    <w:p w14:paraId="3D9D432C" w14:textId="77777777" w:rsidR="00EB7C36" w:rsidRDefault="00000000" w:rsidP="00940B53">
      <w:pPr>
        <w:pStyle w:val="Balk1"/>
        <w:numPr>
          <w:ilvl w:val="0"/>
          <w:numId w:val="4"/>
        </w:numPr>
        <w:tabs>
          <w:tab w:val="left" w:pos="781"/>
          <w:tab w:val="left" w:pos="782"/>
        </w:tabs>
        <w:spacing w:before="90"/>
        <w:ind w:hanging="678"/>
      </w:pPr>
      <w:r>
        <w:rPr>
          <w:color w:val="180F13"/>
        </w:rPr>
        <w:t>Supplementary</w:t>
      </w:r>
      <w:r>
        <w:rPr>
          <w:color w:val="180F13"/>
          <w:spacing w:val="-4"/>
        </w:rPr>
        <w:t xml:space="preserve"> </w:t>
      </w:r>
      <w:r>
        <w:rPr>
          <w:color w:val="180F13"/>
        </w:rPr>
        <w:t>Materials</w:t>
      </w:r>
    </w:p>
    <w:p w14:paraId="5526B81D" w14:textId="77777777" w:rsidR="00EB7C36" w:rsidRDefault="00EB7C36">
      <w:pPr>
        <w:pStyle w:val="GvdeMetni"/>
        <w:spacing w:before="0"/>
        <w:ind w:left="0" w:firstLine="0"/>
        <w:rPr>
          <w:b/>
          <w:sz w:val="16"/>
        </w:rPr>
      </w:pPr>
    </w:p>
    <w:p w14:paraId="2F148C36" w14:textId="2485ADF4" w:rsidR="00EB7C36" w:rsidRDefault="00181C0D" w:rsidP="00940B53">
      <w:pPr>
        <w:pStyle w:val="ListeParagraf"/>
        <w:numPr>
          <w:ilvl w:val="0"/>
          <w:numId w:val="4"/>
        </w:numPr>
        <w:tabs>
          <w:tab w:val="left" w:pos="781"/>
          <w:tab w:val="left" w:pos="782"/>
        </w:tabs>
        <w:spacing w:before="118"/>
        <w:ind w:hanging="678"/>
        <w:rPr>
          <w:sz w:val="20"/>
        </w:rPr>
      </w:pPr>
      <w:r>
        <w:rPr>
          <w:sz w:val="20"/>
        </w:rPr>
        <w:t>None.</w:t>
      </w:r>
    </w:p>
    <w:sectPr w:rsidR="00EB7C36">
      <w:pgSz w:w="11850" w:h="16790"/>
      <w:pgMar w:top="1020" w:right="1480" w:bottom="1160" w:left="920" w:header="822" w:footer="9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8E38" w14:textId="77777777" w:rsidR="006D1952" w:rsidRDefault="006D1952">
      <w:r>
        <w:separator/>
      </w:r>
    </w:p>
  </w:endnote>
  <w:endnote w:type="continuationSeparator" w:id="0">
    <w:p w14:paraId="14D4659C" w14:textId="77777777" w:rsidR="006D1952" w:rsidRDefault="006D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6CD8" w14:textId="7E6E99CF" w:rsidR="00EB7C36" w:rsidRDefault="00C8780E">
    <w:pPr>
      <w:pStyle w:val="GvdeMetni"/>
      <w:spacing w:before="0" w:line="14" w:lineRule="auto"/>
      <w:ind w:left="0" w:firstLine="0"/>
    </w:pPr>
    <w:r>
      <w:rPr>
        <w:noProof/>
      </w:rPr>
      <mc:AlternateContent>
        <mc:Choice Requires="wps">
          <w:drawing>
            <wp:anchor distT="0" distB="0" distL="114300" distR="114300" simplePos="0" relativeHeight="487358976" behindDoc="1" locked="0" layoutInCell="1" allowOverlap="1" wp14:anchorId="7865E4F1" wp14:editId="4407E87B">
              <wp:simplePos x="0" y="0"/>
              <wp:positionH relativeFrom="page">
                <wp:posOffset>1045210</wp:posOffset>
              </wp:positionH>
              <wp:positionV relativeFrom="page">
                <wp:posOffset>9900920</wp:posOffset>
              </wp:positionV>
              <wp:extent cx="134620" cy="139700"/>
              <wp:effectExtent l="0" t="0" r="0" b="0"/>
              <wp:wrapNone/>
              <wp:docPr id="663991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45B" w14:textId="77777777" w:rsidR="00EB7C36" w:rsidRDefault="00000000">
                          <w:pPr>
                            <w:spacing w:line="203" w:lineRule="exact"/>
                            <w:ind w:left="60"/>
                            <w:rPr>
                              <w:rFonts w:ascii="Calibri"/>
                              <w:sz w:val="18"/>
                            </w:rPr>
                          </w:pPr>
                          <w:r>
                            <w:fldChar w:fldCharType="begin"/>
                          </w:r>
                          <w:r>
                            <w:rPr>
                              <w:rFonts w:ascii="Calibri"/>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E4F1" id="_x0000_t202" coordsize="21600,21600" o:spt="202" path="m,l,21600r21600,l21600,xe">
              <v:stroke joinstyle="miter"/>
              <v:path gradientshapeok="t" o:connecttype="rect"/>
            </v:shapetype>
            <v:shape id="Text Box 2" o:spid="_x0000_s1030" type="#_x0000_t202" style="position:absolute;margin-left:82.3pt;margin-top:779.6pt;width:10.6pt;height:11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l2QEAAJcDAAAOAAAAZHJzL2Uyb0RvYy54bWysU9tu1DAQfUfiHyy/s8luqwLRZqvSqgip&#10;UKTCBziOk1gkHjPj3WT5esbOZsvlDfFijT32mXPOjLfX09CLg0Gy4Eq5XuVSGKehtq4t5dcv96/e&#10;SE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" filled="f" stroked="f">
              <v:textbox inset="0,0,0,0">
                <w:txbxContent>
                  <w:p w14:paraId="0B50845B" w14:textId="77777777" w:rsidR="00EB7C36" w:rsidRDefault="00000000">
                    <w:pPr>
                      <w:spacing w:line="203" w:lineRule="exact"/>
                      <w:ind w:left="60"/>
                      <w:rPr>
                        <w:rFonts w:ascii="Calibri"/>
                        <w:sz w:val="18"/>
                      </w:rPr>
                    </w:pPr>
                    <w:r>
                      <w:fldChar w:fldCharType="begin"/>
                    </w:r>
                    <w:r>
                      <w:rPr>
                        <w:rFonts w:ascii="Calibri"/>
                        <w:sz w:val="1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62AC" w14:textId="357D37C8" w:rsidR="00EB7C36" w:rsidRDefault="00C8780E">
    <w:pPr>
      <w:pStyle w:val="GvdeMetni"/>
      <w:spacing w:before="0" w:line="14" w:lineRule="auto"/>
      <w:ind w:left="0" w:firstLine="0"/>
    </w:pPr>
    <w:r>
      <w:rPr>
        <w:noProof/>
      </w:rPr>
      <mc:AlternateContent>
        <mc:Choice Requires="wps">
          <w:drawing>
            <wp:anchor distT="0" distB="0" distL="114300" distR="114300" simplePos="0" relativeHeight="487359488" behindDoc="1" locked="0" layoutInCell="1" allowOverlap="1" wp14:anchorId="780CEF0D" wp14:editId="7459D63F">
              <wp:simplePos x="0" y="0"/>
              <wp:positionH relativeFrom="page">
                <wp:posOffset>1045210</wp:posOffset>
              </wp:positionH>
              <wp:positionV relativeFrom="page">
                <wp:posOffset>9723120</wp:posOffset>
              </wp:positionV>
              <wp:extent cx="134620" cy="139700"/>
              <wp:effectExtent l="0" t="0" r="0" b="0"/>
              <wp:wrapNone/>
              <wp:docPr id="15376903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45D8" w14:textId="77777777" w:rsidR="00EB7C36" w:rsidRDefault="00000000">
                          <w:pPr>
                            <w:spacing w:line="203" w:lineRule="exact"/>
                            <w:ind w:left="60"/>
                            <w:rPr>
                              <w:rFonts w:ascii="Calibri"/>
                              <w:sz w:val="18"/>
                            </w:rPr>
                          </w:pPr>
                          <w:r>
                            <w:fldChar w:fldCharType="begin"/>
                          </w:r>
                          <w:r>
                            <w:rPr>
                              <w:rFonts w:ascii="Calibri"/>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CEF0D" id="_x0000_t202" coordsize="21600,21600" o:spt="202" path="m,l,21600r21600,l21600,xe">
              <v:stroke joinstyle="miter"/>
              <v:path gradientshapeok="t" o:connecttype="rect"/>
            </v:shapetype>
            <v:shape id="Text Box 1" o:spid="_x0000_s1031" type="#_x0000_t202" style="position:absolute;margin-left:82.3pt;margin-top:765.6pt;width:10.6pt;height:11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" filled="f" stroked="f">
              <v:textbox inset="0,0,0,0">
                <w:txbxContent>
                  <w:p w14:paraId="2E0245D8" w14:textId="77777777" w:rsidR="00EB7C36" w:rsidRDefault="00000000">
                    <w:pPr>
                      <w:spacing w:line="203" w:lineRule="exact"/>
                      <w:ind w:left="60"/>
                      <w:rPr>
                        <w:rFonts w:ascii="Calibri"/>
                        <w:sz w:val="18"/>
                      </w:rPr>
                    </w:pPr>
                    <w:r>
                      <w:fldChar w:fldCharType="begin"/>
                    </w:r>
                    <w:r>
                      <w:rPr>
                        <w:rFonts w:ascii="Calibri"/>
                        <w:sz w:val="18"/>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CE42" w14:textId="77777777" w:rsidR="006D1952" w:rsidRDefault="006D1952">
      <w:r>
        <w:separator/>
      </w:r>
    </w:p>
  </w:footnote>
  <w:footnote w:type="continuationSeparator" w:id="0">
    <w:p w14:paraId="31AF01A3" w14:textId="77777777" w:rsidR="006D1952" w:rsidRDefault="006D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294F" w14:textId="05A1A959" w:rsidR="00EB7C36" w:rsidRDefault="00C8780E">
    <w:pPr>
      <w:pStyle w:val="GvdeMetni"/>
      <w:spacing w:before="0" w:line="14" w:lineRule="auto"/>
      <w:ind w:left="0" w:firstLine="0"/>
    </w:pPr>
    <w:r>
      <w:rPr>
        <w:noProof/>
      </w:rPr>
      <mc:AlternateContent>
        <mc:Choice Requires="wps">
          <w:drawing>
            <wp:anchor distT="0" distB="0" distL="114300" distR="114300" simplePos="0" relativeHeight="487356928" behindDoc="1" locked="0" layoutInCell="1" allowOverlap="1" wp14:anchorId="3B6F24DF" wp14:editId="0A4B4BA5">
              <wp:simplePos x="0" y="0"/>
              <wp:positionH relativeFrom="page">
                <wp:posOffset>1068070</wp:posOffset>
              </wp:positionH>
              <wp:positionV relativeFrom="page">
                <wp:posOffset>538480</wp:posOffset>
              </wp:positionV>
              <wp:extent cx="446405" cy="123190"/>
              <wp:effectExtent l="0" t="0" r="0" b="0"/>
              <wp:wrapNone/>
              <wp:docPr id="4540859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C5301" w14:textId="77777777" w:rsidR="00EB7C36" w:rsidRDefault="00000000">
                          <w:pPr>
                            <w:spacing w:before="13"/>
                            <w:ind w:left="20"/>
                            <w:rPr>
                              <w:sz w:val="14"/>
                            </w:rPr>
                          </w:pPr>
                          <w:r>
                            <w:rPr>
                              <w:sz w:val="14"/>
                            </w:rPr>
                            <w:t>Page</w:t>
                          </w:r>
                          <w:r>
                            <w:rPr>
                              <w:spacing w:val="-1"/>
                              <w:sz w:val="14"/>
                            </w:rPr>
                            <w:t xml:space="preserve"> </w:t>
                          </w:r>
                          <w:r>
                            <w:rPr>
                              <w:sz w:val="14"/>
                            </w:rPr>
                            <w:t>X</w:t>
                          </w:r>
                          <w:r>
                            <w:rPr>
                              <w:spacing w:val="-2"/>
                              <w:sz w:val="14"/>
                            </w:rPr>
                            <w:t xml:space="preserve"> </w:t>
                          </w:r>
                          <w:r>
                            <w:rPr>
                              <w:sz w:val="14"/>
                            </w:rPr>
                            <w:t>of</w:t>
                          </w:r>
                          <w:r>
                            <w:rPr>
                              <w:spacing w:val="-2"/>
                              <w:sz w:val="14"/>
                            </w:rPr>
                            <w:t xml:space="preserve"> </w:t>
                          </w:r>
                          <w:r>
                            <w:rPr>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F24DF" id="_x0000_t202" coordsize="21600,21600" o:spt="202" path="m,l,21600r21600,l21600,xe">
              <v:stroke joinstyle="miter"/>
              <v:path gradientshapeok="t" o:connecttype="rect"/>
            </v:shapetype>
            <v:shape id="Text Box 6" o:spid="_x0000_s1026" type="#_x0000_t202" style="position:absolute;margin-left:84.1pt;margin-top:42.4pt;width:35.15pt;height:9.7pt;z-index:-159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" filled="f" stroked="f">
              <v:textbox inset="0,0,0,0">
                <w:txbxContent>
                  <w:p w14:paraId="51FC5301" w14:textId="77777777" w:rsidR="00EB7C36" w:rsidRDefault="00000000">
                    <w:pPr>
                      <w:spacing w:before="13"/>
                      <w:ind w:left="20"/>
                      <w:rPr>
                        <w:sz w:val="14"/>
                      </w:rPr>
                    </w:pPr>
                    <w:r>
                      <w:rPr>
                        <w:sz w:val="14"/>
                      </w:rPr>
                      <w:t>Page</w:t>
                    </w:r>
                    <w:r>
                      <w:rPr>
                        <w:spacing w:val="-1"/>
                        <w:sz w:val="14"/>
                      </w:rPr>
                      <w:t xml:space="preserve"> </w:t>
                    </w:r>
                    <w:r>
                      <w:rPr>
                        <w:sz w:val="14"/>
                      </w:rPr>
                      <w:t>X</w:t>
                    </w:r>
                    <w:r>
                      <w:rPr>
                        <w:spacing w:val="-2"/>
                        <w:sz w:val="14"/>
                      </w:rPr>
                      <w:t xml:space="preserve"> </w:t>
                    </w:r>
                    <w:r>
                      <w:rPr>
                        <w:sz w:val="14"/>
                      </w:rPr>
                      <w:t>of</w:t>
                    </w:r>
                    <w:r>
                      <w:rPr>
                        <w:spacing w:val="-2"/>
                        <w:sz w:val="14"/>
                      </w:rPr>
                      <w:t xml:space="preserve"> </w:t>
                    </w:r>
                    <w:r>
                      <w:rPr>
                        <w:sz w:val="14"/>
                      </w:rPr>
                      <w:t>6</w:t>
                    </w:r>
                  </w:p>
                </w:txbxContent>
              </v:textbox>
              <w10:wrap anchorx="page" anchory="page"/>
            </v:shape>
          </w:pict>
        </mc:Fallback>
      </mc:AlternateContent>
    </w:r>
    <w:r>
      <w:rPr>
        <w:noProof/>
      </w:rPr>
      <mc:AlternateContent>
        <mc:Choice Requires="wps">
          <w:drawing>
            <wp:anchor distT="0" distB="0" distL="114300" distR="114300" simplePos="0" relativeHeight="487357440" behindDoc="1" locked="0" layoutInCell="1" allowOverlap="1" wp14:anchorId="31E64020" wp14:editId="01F87149">
              <wp:simplePos x="0" y="0"/>
              <wp:positionH relativeFrom="page">
                <wp:posOffset>2555240</wp:posOffset>
              </wp:positionH>
              <wp:positionV relativeFrom="page">
                <wp:posOffset>531495</wp:posOffset>
              </wp:positionV>
              <wp:extent cx="3893820" cy="130175"/>
              <wp:effectExtent l="0" t="0" r="0" b="0"/>
              <wp:wrapNone/>
              <wp:docPr id="15542161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708A" w14:textId="4073B6D4" w:rsidR="00EB7C36" w:rsidRDefault="00620BA6">
                          <w:pPr>
                            <w:spacing w:before="12"/>
                            <w:ind w:left="20"/>
                            <w:rPr>
                              <w:sz w:val="15"/>
                            </w:rPr>
                          </w:pPr>
                          <w:r>
                            <w:rPr>
                              <w:sz w:val="15"/>
                            </w:rPr>
                            <w:t>Topuz</w:t>
                          </w:r>
                          <w:r>
                            <w:rPr>
                              <w:spacing w:val="-10"/>
                              <w:sz w:val="15"/>
                            </w:rPr>
                            <w:t xml:space="preserve"> </w:t>
                          </w:r>
                          <w:r>
                            <w:rPr>
                              <w:i/>
                              <w:sz w:val="15"/>
                            </w:rPr>
                            <w:t>et</w:t>
                          </w:r>
                          <w:r>
                            <w:rPr>
                              <w:i/>
                              <w:spacing w:val="-8"/>
                              <w:sz w:val="15"/>
                            </w:rPr>
                            <w:t xml:space="preserve"> </w:t>
                          </w:r>
                          <w:r>
                            <w:rPr>
                              <w:i/>
                              <w:sz w:val="15"/>
                            </w:rPr>
                            <w:t>al.</w:t>
                          </w:r>
                          <w:r>
                            <w:rPr>
                              <w:i/>
                              <w:spacing w:val="-7"/>
                              <w:sz w:val="15"/>
                            </w:rPr>
                            <w:t xml:space="preserve"> </w:t>
                          </w:r>
                          <w:r>
                            <w:rPr>
                              <w:i/>
                              <w:sz w:val="15"/>
                            </w:rPr>
                            <w:t>Aging</w:t>
                          </w:r>
                          <w:r>
                            <w:rPr>
                              <w:i/>
                              <w:spacing w:val="-6"/>
                              <w:sz w:val="15"/>
                            </w:rPr>
                            <w:t xml:space="preserve"> </w:t>
                          </w:r>
                          <w:r>
                            <w:rPr>
                              <w:i/>
                              <w:sz w:val="15"/>
                            </w:rPr>
                            <w:t>Pathobiology</w:t>
                          </w:r>
                          <w:r>
                            <w:rPr>
                              <w:i/>
                              <w:spacing w:val="-7"/>
                              <w:sz w:val="15"/>
                            </w:rPr>
                            <w:t xml:space="preserve"> </w:t>
                          </w:r>
                          <w:r>
                            <w:rPr>
                              <w:i/>
                              <w:sz w:val="15"/>
                            </w:rPr>
                            <w:t>and</w:t>
                          </w:r>
                          <w:r>
                            <w:rPr>
                              <w:i/>
                              <w:spacing w:val="-7"/>
                              <w:sz w:val="15"/>
                            </w:rPr>
                            <w:t xml:space="preserve"> </w:t>
                          </w:r>
                          <w:r>
                            <w:rPr>
                              <w:i/>
                              <w:sz w:val="15"/>
                            </w:rPr>
                            <w:t>Therapeutics</w:t>
                          </w:r>
                          <w:r>
                            <w:rPr>
                              <w:sz w:val="15"/>
                            </w:rPr>
                            <w:t>r;Volume:Number</w:t>
                          </w:r>
                          <w:r>
                            <w:rPr>
                              <w:b/>
                              <w:sz w:val="15"/>
                            </w:rPr>
                            <w:t>│DOI</w:t>
                          </w:r>
                          <w:r>
                            <w:rPr>
                              <w:sz w:val="15"/>
                            </w:rPr>
                            <w:t>:</w:t>
                          </w:r>
                          <w:r>
                            <w:rPr>
                              <w:spacing w:val="-8"/>
                              <w:sz w:val="15"/>
                            </w:rPr>
                            <w:t xml:space="preserve"> </w:t>
                          </w:r>
                          <w:r>
                            <w:rPr>
                              <w:sz w:val="15"/>
                            </w:rPr>
                            <w:t>10.31491/APT.xxx.xx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4020" id="Text Box 5" o:spid="_x0000_s1027" type="#_x0000_t202" style="position:absolute;margin-left:201.2pt;margin-top:41.85pt;width:306.6pt;height:10.2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" filled="f" stroked="f">
              <v:textbox inset="0,0,0,0">
                <w:txbxContent>
                  <w:p w14:paraId="7431708A" w14:textId="4073B6D4" w:rsidR="00EB7C36" w:rsidRDefault="00620BA6">
                    <w:pPr>
                      <w:spacing w:before="12"/>
                      <w:ind w:left="20"/>
                      <w:rPr>
                        <w:sz w:val="15"/>
                      </w:rPr>
                    </w:pPr>
                    <w:r>
                      <w:rPr>
                        <w:sz w:val="15"/>
                      </w:rPr>
                      <w:t>Topuz</w:t>
                    </w:r>
                    <w:r>
                      <w:rPr>
                        <w:spacing w:val="-10"/>
                        <w:sz w:val="15"/>
                      </w:rPr>
                      <w:t xml:space="preserve"> </w:t>
                    </w:r>
                    <w:r>
                      <w:rPr>
                        <w:i/>
                        <w:sz w:val="15"/>
                      </w:rPr>
                      <w:t>et</w:t>
                    </w:r>
                    <w:r>
                      <w:rPr>
                        <w:i/>
                        <w:spacing w:val="-8"/>
                        <w:sz w:val="15"/>
                      </w:rPr>
                      <w:t xml:space="preserve"> </w:t>
                    </w:r>
                    <w:r>
                      <w:rPr>
                        <w:i/>
                        <w:sz w:val="15"/>
                      </w:rPr>
                      <w:t>al.</w:t>
                    </w:r>
                    <w:r>
                      <w:rPr>
                        <w:i/>
                        <w:spacing w:val="-7"/>
                        <w:sz w:val="15"/>
                      </w:rPr>
                      <w:t xml:space="preserve"> </w:t>
                    </w:r>
                    <w:r>
                      <w:rPr>
                        <w:i/>
                        <w:sz w:val="15"/>
                      </w:rPr>
                      <w:t>Aging</w:t>
                    </w:r>
                    <w:r>
                      <w:rPr>
                        <w:i/>
                        <w:spacing w:val="-6"/>
                        <w:sz w:val="15"/>
                      </w:rPr>
                      <w:t xml:space="preserve"> </w:t>
                    </w:r>
                    <w:r>
                      <w:rPr>
                        <w:i/>
                        <w:sz w:val="15"/>
                      </w:rPr>
                      <w:t>Pathobiology</w:t>
                    </w:r>
                    <w:r>
                      <w:rPr>
                        <w:i/>
                        <w:spacing w:val="-7"/>
                        <w:sz w:val="15"/>
                      </w:rPr>
                      <w:t xml:space="preserve"> </w:t>
                    </w:r>
                    <w:r>
                      <w:rPr>
                        <w:i/>
                        <w:sz w:val="15"/>
                      </w:rPr>
                      <w:t>and</w:t>
                    </w:r>
                    <w:r>
                      <w:rPr>
                        <w:i/>
                        <w:spacing w:val="-7"/>
                        <w:sz w:val="15"/>
                      </w:rPr>
                      <w:t xml:space="preserve"> </w:t>
                    </w:r>
                    <w:r>
                      <w:rPr>
                        <w:i/>
                        <w:sz w:val="15"/>
                      </w:rPr>
                      <w:t>Therapeutics</w:t>
                    </w:r>
                    <w:r>
                      <w:rPr>
                        <w:sz w:val="15"/>
                      </w:rPr>
                      <w:t>r;Volume:Number</w:t>
                    </w:r>
                    <w:r>
                      <w:rPr>
                        <w:b/>
                        <w:sz w:val="15"/>
                      </w:rPr>
                      <w:t>│DOI</w:t>
                    </w:r>
                    <w:r>
                      <w:rPr>
                        <w:sz w:val="15"/>
                      </w:rPr>
                      <w:t>:</w:t>
                    </w:r>
                    <w:r>
                      <w:rPr>
                        <w:spacing w:val="-8"/>
                        <w:sz w:val="15"/>
                      </w:rPr>
                      <w:t xml:space="preserve"> </w:t>
                    </w:r>
                    <w:r>
                      <w:rPr>
                        <w:sz w:val="15"/>
                      </w:rPr>
                      <w:t>10.31491/APT.xxx.xx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9472" w14:textId="3D645914" w:rsidR="00EB7C36" w:rsidRDefault="00C8780E">
    <w:pPr>
      <w:pStyle w:val="GvdeMetni"/>
      <w:spacing w:before="0" w:line="14" w:lineRule="auto"/>
      <w:ind w:left="0" w:firstLine="0"/>
    </w:pPr>
    <w:r>
      <w:rPr>
        <w:noProof/>
      </w:rPr>
      <mc:AlternateContent>
        <mc:Choice Requires="wps">
          <w:drawing>
            <wp:anchor distT="0" distB="0" distL="114300" distR="114300" simplePos="0" relativeHeight="487357952" behindDoc="1" locked="0" layoutInCell="1" allowOverlap="1" wp14:anchorId="6936DF8B" wp14:editId="6FD79B0E">
              <wp:simplePos x="0" y="0"/>
              <wp:positionH relativeFrom="page">
                <wp:posOffset>1068070</wp:posOffset>
              </wp:positionH>
              <wp:positionV relativeFrom="page">
                <wp:posOffset>538480</wp:posOffset>
              </wp:positionV>
              <wp:extent cx="446405" cy="123190"/>
              <wp:effectExtent l="0" t="0" r="0" b="0"/>
              <wp:wrapNone/>
              <wp:docPr id="5291011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763C9" w14:textId="77777777" w:rsidR="00EB7C36" w:rsidRDefault="00000000">
                          <w:pPr>
                            <w:spacing w:before="13"/>
                            <w:ind w:left="20"/>
                            <w:rPr>
                              <w:sz w:val="14"/>
                            </w:rPr>
                          </w:pPr>
                          <w:r>
                            <w:rPr>
                              <w:sz w:val="14"/>
                            </w:rPr>
                            <w:t>Page</w:t>
                          </w:r>
                          <w:r>
                            <w:rPr>
                              <w:spacing w:val="-1"/>
                              <w:sz w:val="14"/>
                            </w:rPr>
                            <w:t xml:space="preserve"> </w:t>
                          </w:r>
                          <w:r>
                            <w:rPr>
                              <w:sz w:val="14"/>
                            </w:rPr>
                            <w:t>X</w:t>
                          </w:r>
                          <w:r>
                            <w:rPr>
                              <w:spacing w:val="-2"/>
                              <w:sz w:val="14"/>
                            </w:rPr>
                            <w:t xml:space="preserve"> </w:t>
                          </w:r>
                          <w:r>
                            <w:rPr>
                              <w:sz w:val="14"/>
                            </w:rPr>
                            <w:t>of</w:t>
                          </w:r>
                          <w:r>
                            <w:rPr>
                              <w:spacing w:val="-2"/>
                              <w:sz w:val="14"/>
                            </w:rPr>
                            <w:t xml:space="preserve"> </w:t>
                          </w:r>
                          <w:r>
                            <w:rPr>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6DF8B" id="_x0000_t202" coordsize="21600,21600" o:spt="202" path="m,l,21600r21600,l21600,xe">
              <v:stroke joinstyle="miter"/>
              <v:path gradientshapeok="t" o:connecttype="rect"/>
            </v:shapetype>
            <v:shape id="Text Box 4" o:spid="_x0000_s1028" type="#_x0000_t202" style="position:absolute;margin-left:84.1pt;margin-top:42.4pt;width:35.15pt;height:9.7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" filled="f" stroked="f">
              <v:textbox inset="0,0,0,0">
                <w:txbxContent>
                  <w:p w14:paraId="3FE763C9" w14:textId="77777777" w:rsidR="00EB7C36" w:rsidRDefault="00000000">
                    <w:pPr>
                      <w:spacing w:before="13"/>
                      <w:ind w:left="20"/>
                      <w:rPr>
                        <w:sz w:val="14"/>
                      </w:rPr>
                    </w:pPr>
                    <w:r>
                      <w:rPr>
                        <w:sz w:val="14"/>
                      </w:rPr>
                      <w:t>Page</w:t>
                    </w:r>
                    <w:r>
                      <w:rPr>
                        <w:spacing w:val="-1"/>
                        <w:sz w:val="14"/>
                      </w:rPr>
                      <w:t xml:space="preserve"> </w:t>
                    </w:r>
                    <w:r>
                      <w:rPr>
                        <w:sz w:val="14"/>
                      </w:rPr>
                      <w:t>X</w:t>
                    </w:r>
                    <w:r>
                      <w:rPr>
                        <w:spacing w:val="-2"/>
                        <w:sz w:val="14"/>
                      </w:rPr>
                      <w:t xml:space="preserve"> </w:t>
                    </w:r>
                    <w:r>
                      <w:rPr>
                        <w:sz w:val="14"/>
                      </w:rPr>
                      <w:t>of</w:t>
                    </w:r>
                    <w:r>
                      <w:rPr>
                        <w:spacing w:val="-2"/>
                        <w:sz w:val="14"/>
                      </w:rPr>
                      <w:t xml:space="preserve"> </w:t>
                    </w:r>
                    <w:r>
                      <w:rPr>
                        <w:sz w:val="14"/>
                      </w:rPr>
                      <w:t>6</w:t>
                    </w:r>
                  </w:p>
                </w:txbxContent>
              </v:textbox>
              <w10:wrap anchorx="page" anchory="page"/>
            </v:shape>
          </w:pict>
        </mc:Fallback>
      </mc:AlternateContent>
    </w:r>
    <w:r>
      <w:rPr>
        <w:noProof/>
      </w:rPr>
      <mc:AlternateContent>
        <mc:Choice Requires="wps">
          <w:drawing>
            <wp:anchor distT="0" distB="0" distL="114300" distR="114300" simplePos="0" relativeHeight="487358464" behindDoc="1" locked="0" layoutInCell="1" allowOverlap="1" wp14:anchorId="792AC21E" wp14:editId="4AF63B81">
              <wp:simplePos x="0" y="0"/>
              <wp:positionH relativeFrom="page">
                <wp:posOffset>2555240</wp:posOffset>
              </wp:positionH>
              <wp:positionV relativeFrom="page">
                <wp:posOffset>531495</wp:posOffset>
              </wp:positionV>
              <wp:extent cx="3893820" cy="130175"/>
              <wp:effectExtent l="0" t="0" r="0" b="0"/>
              <wp:wrapNone/>
              <wp:docPr id="1560891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85F62" w14:textId="737D31D4" w:rsidR="00EB7C36" w:rsidRDefault="00F2080B">
                          <w:pPr>
                            <w:spacing w:before="12"/>
                            <w:ind w:left="20"/>
                            <w:rPr>
                              <w:sz w:val="15"/>
                            </w:rPr>
                          </w:pPr>
                          <w:r>
                            <w:rPr>
                              <w:sz w:val="15"/>
                            </w:rPr>
                            <w:t>Topuz</w:t>
                          </w:r>
                          <w:r>
                            <w:rPr>
                              <w:spacing w:val="-10"/>
                              <w:sz w:val="15"/>
                            </w:rPr>
                            <w:t xml:space="preserve"> </w:t>
                          </w:r>
                          <w:r>
                            <w:rPr>
                              <w:i/>
                              <w:sz w:val="15"/>
                            </w:rPr>
                            <w:t>et</w:t>
                          </w:r>
                          <w:r>
                            <w:rPr>
                              <w:i/>
                              <w:spacing w:val="-8"/>
                              <w:sz w:val="15"/>
                            </w:rPr>
                            <w:t xml:space="preserve"> </w:t>
                          </w:r>
                          <w:r>
                            <w:rPr>
                              <w:i/>
                              <w:sz w:val="15"/>
                            </w:rPr>
                            <w:t>al.</w:t>
                          </w:r>
                          <w:r>
                            <w:rPr>
                              <w:i/>
                              <w:spacing w:val="-7"/>
                              <w:sz w:val="15"/>
                            </w:rPr>
                            <w:t xml:space="preserve"> </w:t>
                          </w:r>
                          <w:r>
                            <w:rPr>
                              <w:i/>
                              <w:sz w:val="15"/>
                            </w:rPr>
                            <w:t>Aging</w:t>
                          </w:r>
                          <w:r>
                            <w:rPr>
                              <w:i/>
                              <w:spacing w:val="-6"/>
                              <w:sz w:val="15"/>
                            </w:rPr>
                            <w:t xml:space="preserve"> </w:t>
                          </w:r>
                          <w:r>
                            <w:rPr>
                              <w:i/>
                              <w:sz w:val="15"/>
                            </w:rPr>
                            <w:t>Pathobiology</w:t>
                          </w:r>
                          <w:r>
                            <w:rPr>
                              <w:i/>
                              <w:spacing w:val="-7"/>
                              <w:sz w:val="15"/>
                            </w:rPr>
                            <w:t xml:space="preserve"> </w:t>
                          </w:r>
                          <w:r>
                            <w:rPr>
                              <w:i/>
                              <w:sz w:val="15"/>
                            </w:rPr>
                            <w:t>and</w:t>
                          </w:r>
                          <w:r>
                            <w:rPr>
                              <w:i/>
                              <w:spacing w:val="-7"/>
                              <w:sz w:val="15"/>
                            </w:rPr>
                            <w:t xml:space="preserve"> </w:t>
                          </w:r>
                          <w:r>
                            <w:rPr>
                              <w:i/>
                              <w:sz w:val="15"/>
                            </w:rPr>
                            <w:t>Therapeutics</w:t>
                          </w:r>
                          <w:r>
                            <w:rPr>
                              <w:sz w:val="15"/>
                            </w:rPr>
                            <w:t>r;Volume:Number</w:t>
                          </w:r>
                          <w:r>
                            <w:rPr>
                              <w:b/>
                              <w:sz w:val="15"/>
                            </w:rPr>
                            <w:t>│DOI</w:t>
                          </w:r>
                          <w:r>
                            <w:rPr>
                              <w:sz w:val="15"/>
                            </w:rPr>
                            <w:t>:</w:t>
                          </w:r>
                          <w:r>
                            <w:rPr>
                              <w:spacing w:val="-8"/>
                              <w:sz w:val="15"/>
                            </w:rPr>
                            <w:t xml:space="preserve"> </w:t>
                          </w:r>
                          <w:r>
                            <w:rPr>
                              <w:sz w:val="15"/>
                            </w:rPr>
                            <w:t>10.31491/APT.xxx.xx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C21E" id="Text Box 3" o:spid="_x0000_s1029" type="#_x0000_t202" style="position:absolute;margin-left:201.2pt;margin-top:41.85pt;width:306.6pt;height:10.25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" filled="f" stroked="f">
              <v:textbox inset="0,0,0,0">
                <w:txbxContent>
                  <w:p w14:paraId="35585F62" w14:textId="737D31D4" w:rsidR="00EB7C36" w:rsidRDefault="00F2080B">
                    <w:pPr>
                      <w:spacing w:before="12"/>
                      <w:ind w:left="20"/>
                      <w:rPr>
                        <w:sz w:val="15"/>
                      </w:rPr>
                    </w:pPr>
                    <w:r>
                      <w:rPr>
                        <w:sz w:val="15"/>
                      </w:rPr>
                      <w:t>Topuz</w:t>
                    </w:r>
                    <w:r>
                      <w:rPr>
                        <w:spacing w:val="-10"/>
                        <w:sz w:val="15"/>
                      </w:rPr>
                      <w:t xml:space="preserve"> </w:t>
                    </w:r>
                    <w:r>
                      <w:rPr>
                        <w:i/>
                        <w:sz w:val="15"/>
                      </w:rPr>
                      <w:t>et</w:t>
                    </w:r>
                    <w:r>
                      <w:rPr>
                        <w:i/>
                        <w:spacing w:val="-8"/>
                        <w:sz w:val="15"/>
                      </w:rPr>
                      <w:t xml:space="preserve"> </w:t>
                    </w:r>
                    <w:r>
                      <w:rPr>
                        <w:i/>
                        <w:sz w:val="15"/>
                      </w:rPr>
                      <w:t>al.</w:t>
                    </w:r>
                    <w:r>
                      <w:rPr>
                        <w:i/>
                        <w:spacing w:val="-7"/>
                        <w:sz w:val="15"/>
                      </w:rPr>
                      <w:t xml:space="preserve"> </w:t>
                    </w:r>
                    <w:r>
                      <w:rPr>
                        <w:i/>
                        <w:sz w:val="15"/>
                      </w:rPr>
                      <w:t>Aging</w:t>
                    </w:r>
                    <w:r>
                      <w:rPr>
                        <w:i/>
                        <w:spacing w:val="-6"/>
                        <w:sz w:val="15"/>
                      </w:rPr>
                      <w:t xml:space="preserve"> </w:t>
                    </w:r>
                    <w:r>
                      <w:rPr>
                        <w:i/>
                        <w:sz w:val="15"/>
                      </w:rPr>
                      <w:t>Pathobiology</w:t>
                    </w:r>
                    <w:r>
                      <w:rPr>
                        <w:i/>
                        <w:spacing w:val="-7"/>
                        <w:sz w:val="15"/>
                      </w:rPr>
                      <w:t xml:space="preserve"> </w:t>
                    </w:r>
                    <w:r>
                      <w:rPr>
                        <w:i/>
                        <w:sz w:val="15"/>
                      </w:rPr>
                      <w:t>and</w:t>
                    </w:r>
                    <w:r>
                      <w:rPr>
                        <w:i/>
                        <w:spacing w:val="-7"/>
                        <w:sz w:val="15"/>
                      </w:rPr>
                      <w:t xml:space="preserve"> </w:t>
                    </w:r>
                    <w:r>
                      <w:rPr>
                        <w:i/>
                        <w:sz w:val="15"/>
                      </w:rPr>
                      <w:t>Therapeutics</w:t>
                    </w:r>
                    <w:r>
                      <w:rPr>
                        <w:sz w:val="15"/>
                      </w:rPr>
                      <w:t>r;Volume:Number</w:t>
                    </w:r>
                    <w:r>
                      <w:rPr>
                        <w:b/>
                        <w:sz w:val="15"/>
                      </w:rPr>
                      <w:t>│DOI</w:t>
                    </w:r>
                    <w:r>
                      <w:rPr>
                        <w:sz w:val="15"/>
                      </w:rPr>
                      <w:t>:</w:t>
                    </w:r>
                    <w:r>
                      <w:rPr>
                        <w:spacing w:val="-8"/>
                        <w:sz w:val="15"/>
                      </w:rPr>
                      <w:t xml:space="preserve"> </w:t>
                    </w:r>
                    <w:r>
                      <w:rPr>
                        <w:sz w:val="15"/>
                      </w:rPr>
                      <w:t>10.31491/APT.xxx.xx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04C8"/>
    <w:multiLevelType w:val="hybridMultilevel"/>
    <w:tmpl w:val="3C7CD4D0"/>
    <w:lvl w:ilvl="0" w:tplc="B8CAD6CE">
      <w:start w:val="1"/>
      <w:numFmt w:val="decimal"/>
      <w:lvlText w:val="%1"/>
      <w:lvlJc w:val="left"/>
      <w:pPr>
        <w:ind w:left="781" w:hanging="466"/>
        <w:jc w:val="right"/>
      </w:pPr>
      <w:rPr>
        <w:rFonts w:ascii="Times New Roman" w:eastAsia="Times New Roman" w:hAnsi="Times New Roman" w:cs="Times New Roman" w:hint="default"/>
        <w:w w:val="100"/>
        <w:sz w:val="21"/>
        <w:szCs w:val="21"/>
        <w:lang w:val="en-US" w:eastAsia="en-US" w:bidi="ar-SA"/>
      </w:rPr>
    </w:lvl>
    <w:lvl w:ilvl="1" w:tplc="1B5286D6">
      <w:numFmt w:val="bullet"/>
      <w:lvlText w:val="•"/>
      <w:lvlJc w:val="left"/>
      <w:pPr>
        <w:ind w:left="4980" w:hanging="466"/>
      </w:pPr>
      <w:rPr>
        <w:rFonts w:hint="default"/>
        <w:lang w:val="en-US" w:eastAsia="en-US" w:bidi="ar-SA"/>
      </w:rPr>
    </w:lvl>
    <w:lvl w:ilvl="2" w:tplc="266E8CE6">
      <w:numFmt w:val="bullet"/>
      <w:lvlText w:val="•"/>
      <w:lvlJc w:val="left"/>
      <w:pPr>
        <w:ind w:left="5476" w:hanging="466"/>
      </w:pPr>
      <w:rPr>
        <w:rFonts w:hint="default"/>
        <w:lang w:val="en-US" w:eastAsia="en-US" w:bidi="ar-SA"/>
      </w:rPr>
    </w:lvl>
    <w:lvl w:ilvl="3" w:tplc="FB8252BC">
      <w:numFmt w:val="bullet"/>
      <w:lvlText w:val="•"/>
      <w:lvlJc w:val="left"/>
      <w:pPr>
        <w:ind w:left="5973" w:hanging="466"/>
      </w:pPr>
      <w:rPr>
        <w:rFonts w:hint="default"/>
        <w:lang w:val="en-US" w:eastAsia="en-US" w:bidi="ar-SA"/>
      </w:rPr>
    </w:lvl>
    <w:lvl w:ilvl="4" w:tplc="77EAF07E">
      <w:numFmt w:val="bullet"/>
      <w:lvlText w:val="•"/>
      <w:lvlJc w:val="left"/>
      <w:pPr>
        <w:ind w:left="6470" w:hanging="466"/>
      </w:pPr>
      <w:rPr>
        <w:rFonts w:hint="default"/>
        <w:lang w:val="en-US" w:eastAsia="en-US" w:bidi="ar-SA"/>
      </w:rPr>
    </w:lvl>
    <w:lvl w:ilvl="5" w:tplc="A0C8A6FA">
      <w:numFmt w:val="bullet"/>
      <w:lvlText w:val="•"/>
      <w:lvlJc w:val="left"/>
      <w:pPr>
        <w:ind w:left="6966" w:hanging="466"/>
      </w:pPr>
      <w:rPr>
        <w:rFonts w:hint="default"/>
        <w:lang w:val="en-US" w:eastAsia="en-US" w:bidi="ar-SA"/>
      </w:rPr>
    </w:lvl>
    <w:lvl w:ilvl="6" w:tplc="4B9E512C">
      <w:numFmt w:val="bullet"/>
      <w:lvlText w:val="•"/>
      <w:lvlJc w:val="left"/>
      <w:pPr>
        <w:ind w:left="7463" w:hanging="466"/>
      </w:pPr>
      <w:rPr>
        <w:rFonts w:hint="default"/>
        <w:lang w:val="en-US" w:eastAsia="en-US" w:bidi="ar-SA"/>
      </w:rPr>
    </w:lvl>
    <w:lvl w:ilvl="7" w:tplc="91F2788C">
      <w:numFmt w:val="bullet"/>
      <w:lvlText w:val="•"/>
      <w:lvlJc w:val="left"/>
      <w:pPr>
        <w:ind w:left="7960" w:hanging="466"/>
      </w:pPr>
      <w:rPr>
        <w:rFonts w:hint="default"/>
        <w:lang w:val="en-US" w:eastAsia="en-US" w:bidi="ar-SA"/>
      </w:rPr>
    </w:lvl>
    <w:lvl w:ilvl="8" w:tplc="2BC0F354">
      <w:numFmt w:val="bullet"/>
      <w:lvlText w:val="•"/>
      <w:lvlJc w:val="left"/>
      <w:pPr>
        <w:ind w:left="8456" w:hanging="466"/>
      </w:pPr>
      <w:rPr>
        <w:rFonts w:hint="default"/>
        <w:lang w:val="en-US" w:eastAsia="en-US" w:bidi="ar-SA"/>
      </w:rPr>
    </w:lvl>
  </w:abstractNum>
  <w:abstractNum w:abstractNumId="1" w15:restartNumberingAfterBreak="0">
    <w:nsid w:val="371C6EC5"/>
    <w:multiLevelType w:val="hybridMultilevel"/>
    <w:tmpl w:val="9C54F1EE"/>
    <w:lvl w:ilvl="0" w:tplc="F84E4A1E">
      <w:start w:val="1"/>
      <w:numFmt w:val="decimal"/>
      <w:lvlText w:val="%1."/>
      <w:lvlJc w:val="left"/>
      <w:pPr>
        <w:ind w:left="781" w:hanging="677"/>
        <w:jc w:val="left"/>
      </w:pPr>
      <w:rPr>
        <w:rFonts w:ascii="Times New Roman" w:eastAsia="Times New Roman" w:hAnsi="Times New Roman" w:cs="Times New Roman"/>
        <w:color w:val="000000" w:themeColor="text1"/>
        <w:spacing w:val="-2"/>
        <w:w w:val="100"/>
        <w:sz w:val="21"/>
        <w:szCs w:val="21"/>
        <w:lang w:val="en-US" w:eastAsia="en-US" w:bidi="ar-SA"/>
      </w:rPr>
    </w:lvl>
    <w:lvl w:ilvl="1" w:tplc="FFFFFFFF">
      <w:numFmt w:val="bullet"/>
      <w:lvlText w:val="•"/>
      <w:lvlJc w:val="left"/>
      <w:pPr>
        <w:ind w:left="1647" w:hanging="677"/>
      </w:pPr>
      <w:rPr>
        <w:rFonts w:hint="default"/>
        <w:lang w:val="en-US" w:eastAsia="en-US" w:bidi="ar-SA"/>
      </w:rPr>
    </w:lvl>
    <w:lvl w:ilvl="2" w:tplc="FFFFFFFF">
      <w:numFmt w:val="bullet"/>
      <w:lvlText w:val="•"/>
      <w:lvlJc w:val="left"/>
      <w:pPr>
        <w:ind w:left="2514" w:hanging="677"/>
      </w:pPr>
      <w:rPr>
        <w:rFonts w:hint="default"/>
        <w:lang w:val="en-US" w:eastAsia="en-US" w:bidi="ar-SA"/>
      </w:rPr>
    </w:lvl>
    <w:lvl w:ilvl="3" w:tplc="FFFFFFFF">
      <w:numFmt w:val="bullet"/>
      <w:lvlText w:val="•"/>
      <w:lvlJc w:val="left"/>
      <w:pPr>
        <w:ind w:left="3381" w:hanging="677"/>
      </w:pPr>
      <w:rPr>
        <w:rFonts w:hint="default"/>
        <w:lang w:val="en-US" w:eastAsia="en-US" w:bidi="ar-SA"/>
      </w:rPr>
    </w:lvl>
    <w:lvl w:ilvl="4" w:tplc="FFFFFFFF">
      <w:numFmt w:val="bullet"/>
      <w:lvlText w:val="•"/>
      <w:lvlJc w:val="left"/>
      <w:pPr>
        <w:ind w:left="4248" w:hanging="677"/>
      </w:pPr>
      <w:rPr>
        <w:rFonts w:hint="default"/>
        <w:lang w:val="en-US" w:eastAsia="en-US" w:bidi="ar-SA"/>
      </w:rPr>
    </w:lvl>
    <w:lvl w:ilvl="5" w:tplc="FFFFFFFF">
      <w:numFmt w:val="bullet"/>
      <w:lvlText w:val="•"/>
      <w:lvlJc w:val="left"/>
      <w:pPr>
        <w:ind w:left="5115" w:hanging="677"/>
      </w:pPr>
      <w:rPr>
        <w:rFonts w:hint="default"/>
        <w:lang w:val="en-US" w:eastAsia="en-US" w:bidi="ar-SA"/>
      </w:rPr>
    </w:lvl>
    <w:lvl w:ilvl="6" w:tplc="FFFFFFFF">
      <w:numFmt w:val="bullet"/>
      <w:lvlText w:val="•"/>
      <w:lvlJc w:val="left"/>
      <w:pPr>
        <w:ind w:left="5982" w:hanging="677"/>
      </w:pPr>
      <w:rPr>
        <w:rFonts w:hint="default"/>
        <w:lang w:val="en-US" w:eastAsia="en-US" w:bidi="ar-SA"/>
      </w:rPr>
    </w:lvl>
    <w:lvl w:ilvl="7" w:tplc="FFFFFFFF">
      <w:numFmt w:val="bullet"/>
      <w:lvlText w:val="•"/>
      <w:lvlJc w:val="left"/>
      <w:pPr>
        <w:ind w:left="6849" w:hanging="677"/>
      </w:pPr>
      <w:rPr>
        <w:rFonts w:hint="default"/>
        <w:lang w:val="en-US" w:eastAsia="en-US" w:bidi="ar-SA"/>
      </w:rPr>
    </w:lvl>
    <w:lvl w:ilvl="8" w:tplc="FFFFFFFF">
      <w:numFmt w:val="bullet"/>
      <w:lvlText w:val="•"/>
      <w:lvlJc w:val="left"/>
      <w:pPr>
        <w:ind w:left="7716" w:hanging="677"/>
      </w:pPr>
      <w:rPr>
        <w:rFonts w:hint="default"/>
        <w:lang w:val="en-US" w:eastAsia="en-US" w:bidi="ar-SA"/>
      </w:rPr>
    </w:lvl>
  </w:abstractNum>
  <w:abstractNum w:abstractNumId="2" w15:restartNumberingAfterBreak="0">
    <w:nsid w:val="37CE0DF4"/>
    <w:multiLevelType w:val="hybridMultilevel"/>
    <w:tmpl w:val="B19E8690"/>
    <w:lvl w:ilvl="0" w:tplc="AB6493E8">
      <w:start w:val="121"/>
      <w:numFmt w:val="decimal"/>
      <w:lvlText w:val="%1"/>
      <w:lvlJc w:val="left"/>
      <w:pPr>
        <w:ind w:left="781" w:hanging="677"/>
        <w:jc w:val="left"/>
      </w:pPr>
      <w:rPr>
        <w:rFonts w:ascii="Times New Roman" w:eastAsia="Times New Roman" w:hAnsi="Times New Roman" w:cs="Times New Roman" w:hint="default"/>
        <w:color w:val="000000" w:themeColor="text1"/>
        <w:spacing w:val="-2"/>
        <w:w w:val="100"/>
        <w:sz w:val="21"/>
        <w:szCs w:val="21"/>
        <w:lang w:val="en-US" w:eastAsia="en-US" w:bidi="ar-SA"/>
      </w:rPr>
    </w:lvl>
    <w:lvl w:ilvl="1" w:tplc="DA707D08">
      <w:numFmt w:val="bullet"/>
      <w:lvlText w:val="•"/>
      <w:lvlJc w:val="left"/>
      <w:pPr>
        <w:ind w:left="1647" w:hanging="677"/>
      </w:pPr>
      <w:rPr>
        <w:rFonts w:hint="default"/>
        <w:lang w:val="en-US" w:eastAsia="en-US" w:bidi="ar-SA"/>
      </w:rPr>
    </w:lvl>
    <w:lvl w:ilvl="2" w:tplc="39AE57DE">
      <w:numFmt w:val="bullet"/>
      <w:lvlText w:val="•"/>
      <w:lvlJc w:val="left"/>
      <w:pPr>
        <w:ind w:left="2514" w:hanging="677"/>
      </w:pPr>
      <w:rPr>
        <w:rFonts w:hint="default"/>
        <w:lang w:val="en-US" w:eastAsia="en-US" w:bidi="ar-SA"/>
      </w:rPr>
    </w:lvl>
    <w:lvl w:ilvl="3" w:tplc="46E085E6">
      <w:numFmt w:val="bullet"/>
      <w:lvlText w:val="•"/>
      <w:lvlJc w:val="left"/>
      <w:pPr>
        <w:ind w:left="3381" w:hanging="677"/>
      </w:pPr>
      <w:rPr>
        <w:rFonts w:hint="default"/>
        <w:lang w:val="en-US" w:eastAsia="en-US" w:bidi="ar-SA"/>
      </w:rPr>
    </w:lvl>
    <w:lvl w:ilvl="4" w:tplc="715A0D6C">
      <w:numFmt w:val="bullet"/>
      <w:lvlText w:val="•"/>
      <w:lvlJc w:val="left"/>
      <w:pPr>
        <w:ind w:left="4248" w:hanging="677"/>
      </w:pPr>
      <w:rPr>
        <w:rFonts w:hint="default"/>
        <w:lang w:val="en-US" w:eastAsia="en-US" w:bidi="ar-SA"/>
      </w:rPr>
    </w:lvl>
    <w:lvl w:ilvl="5" w:tplc="6D4EA3A4">
      <w:numFmt w:val="bullet"/>
      <w:lvlText w:val="•"/>
      <w:lvlJc w:val="left"/>
      <w:pPr>
        <w:ind w:left="5115" w:hanging="677"/>
      </w:pPr>
      <w:rPr>
        <w:rFonts w:hint="default"/>
        <w:lang w:val="en-US" w:eastAsia="en-US" w:bidi="ar-SA"/>
      </w:rPr>
    </w:lvl>
    <w:lvl w:ilvl="6" w:tplc="35708F78">
      <w:numFmt w:val="bullet"/>
      <w:lvlText w:val="•"/>
      <w:lvlJc w:val="left"/>
      <w:pPr>
        <w:ind w:left="5982" w:hanging="677"/>
      </w:pPr>
      <w:rPr>
        <w:rFonts w:hint="default"/>
        <w:lang w:val="en-US" w:eastAsia="en-US" w:bidi="ar-SA"/>
      </w:rPr>
    </w:lvl>
    <w:lvl w:ilvl="7" w:tplc="7EC24AD8">
      <w:numFmt w:val="bullet"/>
      <w:lvlText w:val="•"/>
      <w:lvlJc w:val="left"/>
      <w:pPr>
        <w:ind w:left="6849" w:hanging="677"/>
      </w:pPr>
      <w:rPr>
        <w:rFonts w:hint="default"/>
        <w:lang w:val="en-US" w:eastAsia="en-US" w:bidi="ar-SA"/>
      </w:rPr>
    </w:lvl>
    <w:lvl w:ilvl="8" w:tplc="AECEB5F2">
      <w:numFmt w:val="bullet"/>
      <w:lvlText w:val="•"/>
      <w:lvlJc w:val="left"/>
      <w:pPr>
        <w:ind w:left="7716" w:hanging="677"/>
      </w:pPr>
      <w:rPr>
        <w:rFonts w:hint="default"/>
        <w:lang w:val="en-US" w:eastAsia="en-US" w:bidi="ar-SA"/>
      </w:rPr>
    </w:lvl>
  </w:abstractNum>
  <w:abstractNum w:abstractNumId="3" w15:restartNumberingAfterBreak="0">
    <w:nsid w:val="4FE00E88"/>
    <w:multiLevelType w:val="hybridMultilevel"/>
    <w:tmpl w:val="33CC9BF6"/>
    <w:lvl w:ilvl="0" w:tplc="AE6E32F0">
      <w:start w:val="47"/>
      <w:numFmt w:val="decimal"/>
      <w:lvlText w:val="%1"/>
      <w:lvlJc w:val="left"/>
      <w:pPr>
        <w:ind w:left="781" w:hanging="572"/>
        <w:jc w:val="right"/>
      </w:pPr>
      <w:rPr>
        <w:rFonts w:ascii="Times New Roman" w:eastAsia="Times New Roman" w:hAnsi="Times New Roman" w:cs="Times New Roman" w:hint="default"/>
        <w:w w:val="100"/>
        <w:sz w:val="21"/>
        <w:szCs w:val="21"/>
        <w:lang w:val="en-US" w:eastAsia="en-US" w:bidi="ar-SA"/>
      </w:rPr>
    </w:lvl>
    <w:lvl w:ilvl="1" w:tplc="A03EEFD6">
      <w:numFmt w:val="bullet"/>
      <w:lvlText w:val="•"/>
      <w:lvlJc w:val="left"/>
      <w:pPr>
        <w:ind w:left="780" w:hanging="572"/>
      </w:pPr>
      <w:rPr>
        <w:rFonts w:hint="default"/>
        <w:lang w:val="en-US" w:eastAsia="en-US" w:bidi="ar-SA"/>
      </w:rPr>
    </w:lvl>
    <w:lvl w:ilvl="2" w:tplc="7020DE0E">
      <w:numFmt w:val="bullet"/>
      <w:lvlText w:val="•"/>
      <w:lvlJc w:val="left"/>
      <w:pPr>
        <w:ind w:left="4660" w:hanging="572"/>
      </w:pPr>
      <w:rPr>
        <w:rFonts w:hint="default"/>
        <w:lang w:val="en-US" w:eastAsia="en-US" w:bidi="ar-SA"/>
      </w:rPr>
    </w:lvl>
    <w:lvl w:ilvl="3" w:tplc="43E06EAA">
      <w:numFmt w:val="bullet"/>
      <w:lvlText w:val="•"/>
      <w:lvlJc w:val="left"/>
      <w:pPr>
        <w:ind w:left="7240" w:hanging="572"/>
      </w:pPr>
      <w:rPr>
        <w:rFonts w:hint="default"/>
        <w:lang w:val="en-US" w:eastAsia="en-US" w:bidi="ar-SA"/>
      </w:rPr>
    </w:lvl>
    <w:lvl w:ilvl="4" w:tplc="DC4C0DAC">
      <w:numFmt w:val="bullet"/>
      <w:lvlText w:val="•"/>
      <w:lvlJc w:val="left"/>
      <w:pPr>
        <w:ind w:left="6204" w:hanging="572"/>
      </w:pPr>
      <w:rPr>
        <w:rFonts w:hint="default"/>
        <w:lang w:val="en-US" w:eastAsia="en-US" w:bidi="ar-SA"/>
      </w:rPr>
    </w:lvl>
    <w:lvl w:ilvl="5" w:tplc="D7A4391C">
      <w:numFmt w:val="bullet"/>
      <w:lvlText w:val="•"/>
      <w:lvlJc w:val="left"/>
      <w:pPr>
        <w:ind w:left="5168" w:hanging="572"/>
      </w:pPr>
      <w:rPr>
        <w:rFonts w:hint="default"/>
        <w:lang w:val="en-US" w:eastAsia="en-US" w:bidi="ar-SA"/>
      </w:rPr>
    </w:lvl>
    <w:lvl w:ilvl="6" w:tplc="381E5DBE">
      <w:numFmt w:val="bullet"/>
      <w:lvlText w:val="•"/>
      <w:lvlJc w:val="left"/>
      <w:pPr>
        <w:ind w:left="4132" w:hanging="572"/>
      </w:pPr>
      <w:rPr>
        <w:rFonts w:hint="default"/>
        <w:lang w:val="en-US" w:eastAsia="en-US" w:bidi="ar-SA"/>
      </w:rPr>
    </w:lvl>
    <w:lvl w:ilvl="7" w:tplc="DA0EC42C">
      <w:numFmt w:val="bullet"/>
      <w:lvlText w:val="•"/>
      <w:lvlJc w:val="left"/>
      <w:pPr>
        <w:ind w:left="3096" w:hanging="572"/>
      </w:pPr>
      <w:rPr>
        <w:rFonts w:hint="default"/>
        <w:lang w:val="en-US" w:eastAsia="en-US" w:bidi="ar-SA"/>
      </w:rPr>
    </w:lvl>
    <w:lvl w:ilvl="8" w:tplc="7584B550">
      <w:numFmt w:val="bullet"/>
      <w:lvlText w:val="•"/>
      <w:lvlJc w:val="left"/>
      <w:pPr>
        <w:ind w:left="2061" w:hanging="572"/>
      </w:pPr>
      <w:rPr>
        <w:rFonts w:hint="default"/>
        <w:lang w:val="en-US" w:eastAsia="en-US" w:bidi="ar-SA"/>
      </w:rPr>
    </w:lvl>
  </w:abstractNum>
  <w:num w:numId="1" w16cid:durableId="1247379079">
    <w:abstractNumId w:val="2"/>
  </w:num>
  <w:num w:numId="2" w16cid:durableId="1642148148">
    <w:abstractNumId w:val="3"/>
  </w:num>
  <w:num w:numId="3" w16cid:durableId="374277550">
    <w:abstractNumId w:val="0"/>
  </w:num>
  <w:num w:numId="4" w16cid:durableId="952587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36"/>
    <w:rsid w:val="00004FF8"/>
    <w:rsid w:val="00006831"/>
    <w:rsid w:val="000202A0"/>
    <w:rsid w:val="00027D08"/>
    <w:rsid w:val="00030437"/>
    <w:rsid w:val="0006259F"/>
    <w:rsid w:val="00073718"/>
    <w:rsid w:val="000777F1"/>
    <w:rsid w:val="00092252"/>
    <w:rsid w:val="00093149"/>
    <w:rsid w:val="000A5D2A"/>
    <w:rsid w:val="000E297C"/>
    <w:rsid w:val="000E5494"/>
    <w:rsid w:val="000F114F"/>
    <w:rsid w:val="00134210"/>
    <w:rsid w:val="00170281"/>
    <w:rsid w:val="00181C0D"/>
    <w:rsid w:val="001A333F"/>
    <w:rsid w:val="001A7560"/>
    <w:rsid w:val="001C463E"/>
    <w:rsid w:val="002013DC"/>
    <w:rsid w:val="00202BC3"/>
    <w:rsid w:val="00205BDD"/>
    <w:rsid w:val="00210A2C"/>
    <w:rsid w:val="002128D4"/>
    <w:rsid w:val="00226F13"/>
    <w:rsid w:val="002375F0"/>
    <w:rsid w:val="00253D76"/>
    <w:rsid w:val="00260427"/>
    <w:rsid w:val="0026471A"/>
    <w:rsid w:val="00272F44"/>
    <w:rsid w:val="00283CCD"/>
    <w:rsid w:val="002876EA"/>
    <w:rsid w:val="00287F83"/>
    <w:rsid w:val="002B17EA"/>
    <w:rsid w:val="002B29A1"/>
    <w:rsid w:val="00301765"/>
    <w:rsid w:val="0032179F"/>
    <w:rsid w:val="00325AED"/>
    <w:rsid w:val="00364587"/>
    <w:rsid w:val="00364E47"/>
    <w:rsid w:val="0037485E"/>
    <w:rsid w:val="00395D81"/>
    <w:rsid w:val="003B7C32"/>
    <w:rsid w:val="003E21E8"/>
    <w:rsid w:val="003E47FD"/>
    <w:rsid w:val="003F6E6C"/>
    <w:rsid w:val="0040050D"/>
    <w:rsid w:val="00435FB8"/>
    <w:rsid w:val="00442BDB"/>
    <w:rsid w:val="00470200"/>
    <w:rsid w:val="0048135C"/>
    <w:rsid w:val="004A461D"/>
    <w:rsid w:val="004B485F"/>
    <w:rsid w:val="004D6983"/>
    <w:rsid w:val="004E1C47"/>
    <w:rsid w:val="00500837"/>
    <w:rsid w:val="00512D72"/>
    <w:rsid w:val="0051740A"/>
    <w:rsid w:val="00554121"/>
    <w:rsid w:val="00570937"/>
    <w:rsid w:val="005A7D08"/>
    <w:rsid w:val="005B2619"/>
    <w:rsid w:val="005C5CD4"/>
    <w:rsid w:val="00620BA6"/>
    <w:rsid w:val="00623736"/>
    <w:rsid w:val="006324B2"/>
    <w:rsid w:val="00637402"/>
    <w:rsid w:val="00641F0A"/>
    <w:rsid w:val="00650C0C"/>
    <w:rsid w:val="006916F0"/>
    <w:rsid w:val="006D1952"/>
    <w:rsid w:val="006D3BFB"/>
    <w:rsid w:val="007029B9"/>
    <w:rsid w:val="00710A38"/>
    <w:rsid w:val="00721CAA"/>
    <w:rsid w:val="00754993"/>
    <w:rsid w:val="007574F6"/>
    <w:rsid w:val="007A07BA"/>
    <w:rsid w:val="007A4FE7"/>
    <w:rsid w:val="007D0D01"/>
    <w:rsid w:val="007D5A7C"/>
    <w:rsid w:val="007E4F36"/>
    <w:rsid w:val="00825571"/>
    <w:rsid w:val="00847EA4"/>
    <w:rsid w:val="00870EEC"/>
    <w:rsid w:val="008A6284"/>
    <w:rsid w:val="008F5B31"/>
    <w:rsid w:val="00907C04"/>
    <w:rsid w:val="00912BD4"/>
    <w:rsid w:val="00914282"/>
    <w:rsid w:val="00940B53"/>
    <w:rsid w:val="00963BA9"/>
    <w:rsid w:val="00974430"/>
    <w:rsid w:val="009C70EB"/>
    <w:rsid w:val="009E3AB0"/>
    <w:rsid w:val="00A3309B"/>
    <w:rsid w:val="00A51B97"/>
    <w:rsid w:val="00A542FA"/>
    <w:rsid w:val="00A55CC2"/>
    <w:rsid w:val="00A6329F"/>
    <w:rsid w:val="00A81F9A"/>
    <w:rsid w:val="00AA6B49"/>
    <w:rsid w:val="00AD2E39"/>
    <w:rsid w:val="00AE0179"/>
    <w:rsid w:val="00AE47AC"/>
    <w:rsid w:val="00AE7FC4"/>
    <w:rsid w:val="00B04D6C"/>
    <w:rsid w:val="00B0532F"/>
    <w:rsid w:val="00B056BD"/>
    <w:rsid w:val="00B20EE3"/>
    <w:rsid w:val="00B2713B"/>
    <w:rsid w:val="00B5367E"/>
    <w:rsid w:val="00B62A4B"/>
    <w:rsid w:val="00B636FC"/>
    <w:rsid w:val="00B7098C"/>
    <w:rsid w:val="00BA2872"/>
    <w:rsid w:val="00BC3C43"/>
    <w:rsid w:val="00BD0171"/>
    <w:rsid w:val="00BE6CE2"/>
    <w:rsid w:val="00BE7DE0"/>
    <w:rsid w:val="00BF6CDC"/>
    <w:rsid w:val="00C43CC3"/>
    <w:rsid w:val="00C46BA2"/>
    <w:rsid w:val="00C7359A"/>
    <w:rsid w:val="00C761FA"/>
    <w:rsid w:val="00C8780E"/>
    <w:rsid w:val="00C879F7"/>
    <w:rsid w:val="00C87D2F"/>
    <w:rsid w:val="00CC6CB1"/>
    <w:rsid w:val="00CE296F"/>
    <w:rsid w:val="00CE2EFA"/>
    <w:rsid w:val="00CE49EC"/>
    <w:rsid w:val="00D246B5"/>
    <w:rsid w:val="00D516A6"/>
    <w:rsid w:val="00D65027"/>
    <w:rsid w:val="00D702B8"/>
    <w:rsid w:val="00DC4105"/>
    <w:rsid w:val="00DD136E"/>
    <w:rsid w:val="00DE3DAC"/>
    <w:rsid w:val="00E26C4C"/>
    <w:rsid w:val="00E66FFF"/>
    <w:rsid w:val="00E91A12"/>
    <w:rsid w:val="00EA3E65"/>
    <w:rsid w:val="00EB1756"/>
    <w:rsid w:val="00EB7C36"/>
    <w:rsid w:val="00EC047D"/>
    <w:rsid w:val="00ED0108"/>
    <w:rsid w:val="00ED5FE7"/>
    <w:rsid w:val="00EF0B65"/>
    <w:rsid w:val="00F00684"/>
    <w:rsid w:val="00F2080B"/>
    <w:rsid w:val="00F20990"/>
    <w:rsid w:val="00F31830"/>
    <w:rsid w:val="00F46E71"/>
    <w:rsid w:val="00F51B48"/>
    <w:rsid w:val="00F81E04"/>
    <w:rsid w:val="00F86D45"/>
    <w:rsid w:val="00F90D69"/>
    <w:rsid w:val="00F93043"/>
    <w:rsid w:val="00F9486F"/>
    <w:rsid w:val="00FA27CB"/>
    <w:rsid w:val="00FB477B"/>
    <w:rsid w:val="00FC2118"/>
    <w:rsid w:val="00FD679A"/>
    <w:rsid w:val="00FF0CF1"/>
    <w:rsid w:val="00FF3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B375D"/>
  <w15:docId w15:val="{0247962E-7C1F-49E5-BBFF-426FBA72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spacing w:before="92"/>
      <w:ind w:left="781" w:hanging="572"/>
      <w:outlineLvl w:val="0"/>
    </w:pPr>
    <w:rPr>
      <w:b/>
      <w:bCs/>
      <w:sz w:val="24"/>
      <w:szCs w:val="24"/>
    </w:rPr>
  </w:style>
  <w:style w:type="paragraph" w:styleId="Balk2">
    <w:name w:val="heading 2"/>
    <w:basedOn w:val="Normal"/>
    <w:uiPriority w:val="9"/>
    <w:unhideWhenUsed/>
    <w:qFormat/>
    <w:pPr>
      <w:spacing w:before="162"/>
      <w:ind w:left="781" w:hanging="678"/>
      <w:outlineLvl w:val="1"/>
    </w:pPr>
    <w:rPr>
      <w:b/>
      <w:bCs/>
    </w:rPr>
  </w:style>
  <w:style w:type="paragraph" w:styleId="Balk3">
    <w:name w:val="heading 3"/>
    <w:basedOn w:val="Normal"/>
    <w:uiPriority w:val="9"/>
    <w:unhideWhenUsed/>
    <w:qFormat/>
    <w:pPr>
      <w:outlineLvl w:val="2"/>
    </w:pPr>
    <w:rPr>
      <w:sz w:val="21"/>
      <w:szCs w:val="21"/>
    </w:rPr>
  </w:style>
  <w:style w:type="paragraph" w:styleId="Balk4">
    <w:name w:val="heading 4"/>
    <w:basedOn w:val="Normal"/>
    <w:uiPriority w:val="9"/>
    <w:unhideWhenUsed/>
    <w:qFormat/>
    <w:pPr>
      <w:ind w:left="781" w:hanging="678"/>
      <w:outlineLvl w:val="3"/>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8"/>
      <w:ind w:left="781" w:hanging="678"/>
    </w:pPr>
    <w:rPr>
      <w:sz w:val="20"/>
      <w:szCs w:val="20"/>
    </w:rPr>
  </w:style>
  <w:style w:type="paragraph" w:styleId="KonuBal">
    <w:name w:val="Title"/>
    <w:basedOn w:val="Normal"/>
    <w:uiPriority w:val="10"/>
    <w:qFormat/>
    <w:pPr>
      <w:ind w:left="781" w:hanging="467"/>
    </w:pPr>
    <w:rPr>
      <w:b/>
      <w:bCs/>
      <w:sz w:val="30"/>
      <w:szCs w:val="30"/>
    </w:rPr>
  </w:style>
  <w:style w:type="paragraph" w:styleId="ListeParagraf">
    <w:name w:val="List Paragraph"/>
    <w:basedOn w:val="Normal"/>
    <w:uiPriority w:val="1"/>
    <w:qFormat/>
    <w:pPr>
      <w:spacing w:before="18"/>
      <w:ind w:left="781" w:hanging="678"/>
    </w:pPr>
  </w:style>
  <w:style w:type="paragraph" w:customStyle="1" w:styleId="TableParagraph">
    <w:name w:val="Table Paragraph"/>
    <w:basedOn w:val="Normal"/>
    <w:uiPriority w:val="1"/>
    <w:qFormat/>
    <w:pPr>
      <w:spacing w:before="48"/>
    </w:pPr>
  </w:style>
  <w:style w:type="character" w:styleId="Kpr">
    <w:name w:val="Hyperlink"/>
    <w:basedOn w:val="VarsaylanParagrafYazTipi"/>
    <w:uiPriority w:val="99"/>
    <w:unhideWhenUsed/>
    <w:rsid w:val="006324B2"/>
    <w:rPr>
      <w:color w:val="0000FF" w:themeColor="hyperlink"/>
      <w:u w:val="single"/>
    </w:rPr>
  </w:style>
  <w:style w:type="character" w:styleId="zmlenmeyenBahsetme">
    <w:name w:val="Unresolved Mention"/>
    <w:basedOn w:val="VarsaylanParagrafYazTipi"/>
    <w:uiPriority w:val="99"/>
    <w:semiHidden/>
    <w:unhideWhenUsed/>
    <w:rsid w:val="006324B2"/>
    <w:rPr>
      <w:color w:val="605E5C"/>
      <w:shd w:val="clear" w:color="auto" w:fill="E1DFDD"/>
    </w:rPr>
  </w:style>
  <w:style w:type="paragraph" w:customStyle="1" w:styleId="Default">
    <w:name w:val="Default"/>
    <w:rsid w:val="008F5B31"/>
    <w:pPr>
      <w:widowControl/>
      <w:adjustRightInd w:val="0"/>
    </w:pPr>
    <w:rPr>
      <w:rFonts w:ascii="Times New Roman" w:hAnsi="Times New Roman" w:cs="Times New Roman"/>
      <w:color w:val="000000"/>
      <w:sz w:val="24"/>
      <w:szCs w:val="24"/>
      <w:lang w:val="tr-TR"/>
      <w14:ligatures w14:val="standardContextual"/>
    </w:rPr>
  </w:style>
  <w:style w:type="paragraph" w:styleId="stBilgi">
    <w:name w:val="header"/>
    <w:basedOn w:val="Normal"/>
    <w:link w:val="stBilgiChar"/>
    <w:uiPriority w:val="99"/>
    <w:unhideWhenUsed/>
    <w:rsid w:val="00BE7DE0"/>
    <w:pPr>
      <w:tabs>
        <w:tab w:val="center" w:pos="4536"/>
        <w:tab w:val="right" w:pos="9072"/>
      </w:tabs>
    </w:pPr>
  </w:style>
  <w:style w:type="character" w:customStyle="1" w:styleId="stBilgiChar">
    <w:name w:val="Üst Bilgi Char"/>
    <w:basedOn w:val="VarsaylanParagrafYazTipi"/>
    <w:link w:val="stBilgi"/>
    <w:uiPriority w:val="99"/>
    <w:rsid w:val="00BE7DE0"/>
    <w:rPr>
      <w:rFonts w:ascii="Times New Roman" w:eastAsia="Times New Roman" w:hAnsi="Times New Roman" w:cs="Times New Roman"/>
    </w:rPr>
  </w:style>
  <w:style w:type="paragraph" w:styleId="AltBilgi">
    <w:name w:val="footer"/>
    <w:basedOn w:val="Normal"/>
    <w:link w:val="AltBilgiChar"/>
    <w:uiPriority w:val="99"/>
    <w:unhideWhenUsed/>
    <w:rsid w:val="00BE7DE0"/>
    <w:pPr>
      <w:tabs>
        <w:tab w:val="center" w:pos="4536"/>
        <w:tab w:val="right" w:pos="9072"/>
      </w:tabs>
    </w:pPr>
  </w:style>
  <w:style w:type="character" w:customStyle="1" w:styleId="AltBilgiChar">
    <w:name w:val="Alt Bilgi Char"/>
    <w:basedOn w:val="VarsaylanParagrafYazTipi"/>
    <w:link w:val="AltBilgi"/>
    <w:uiPriority w:val="99"/>
    <w:rsid w:val="00BE7D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2.xml"/><Relationship Id="rId18" Type="http://schemas.openxmlformats.org/officeDocument/2006/relationships/hyperlink" Target="https://doi.org/10.38108/ouhcd.75213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data.tuik.gov.tr/Bulten/Index?p=Istatistiklerle-Yaslilar-2021-45636" TargetMode="External"/><Relationship Id="rId2" Type="http://schemas.openxmlformats.org/officeDocument/2006/relationships/styles" Target="styles.xml"/><Relationship Id="rId16" Type="http://schemas.openxmlformats.org/officeDocument/2006/relationships/hyperlink" Target="https://www.who.int/news-room/fact-sheets/detail/ageing-and-heal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46414/yasad.877517" TargetMode="External"/><Relationship Id="rId10" Type="http://schemas.openxmlformats.org/officeDocument/2006/relationships/header" Target="header1.xml"/><Relationship Id="rId19" Type="http://schemas.openxmlformats.org/officeDocument/2006/relationships/hyperlink" Target="https://doi.org/10.47141/geriatrik.1022619" TargetMode="External"/><Relationship Id="rId4" Type="http://schemas.openxmlformats.org/officeDocument/2006/relationships/webSettings" Target="webSettings.xml"/><Relationship Id="rId9" Type="http://schemas.openxmlformats.org/officeDocument/2006/relationships/hyperlink" Target="mailto:editorial@cdrjournal.com" TargetMode="External"/><Relationship Id="rId14" Type="http://schemas.openxmlformats.org/officeDocument/2006/relationships/hyperlink" Target="https://doi.org/10.1501/Ashd_0000000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13</Pages>
  <Words>5176</Words>
  <Characters>29509</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574</cp:revision>
  <dcterms:created xsi:type="dcterms:W3CDTF">2023-07-07T11:55:00Z</dcterms:created>
  <dcterms:modified xsi:type="dcterms:W3CDTF">2023-07-07T21:45:00Z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WPS 文字</vt:lpwstr>
  </property>
  <property fmtid="{D5CDD505-2E9C-101B-9397-08002B2CF9AE}" pid="4" name="LastSaved">
    <vt:filetime>2023-07-07T00:00:00Z</vt:filetime>
  </property>
</Properties>
</file>