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417020" w14:textId="0A8C3ADF" w:rsidR="00AC5046" w:rsidRDefault="00AC5046" w:rsidP="03E336D6">
      <w:pPr>
        <w:rPr>
          <w:rFonts w:ascii="Calibri" w:hAnsi="Calibri" w:cs="Calibri"/>
          <w:b/>
          <w:bCs/>
        </w:rPr>
      </w:pPr>
      <w:r w:rsidRPr="03E336D6">
        <w:rPr>
          <w:rFonts w:ascii="Calibri" w:hAnsi="Calibri" w:cs="Calibri"/>
          <w:b/>
          <w:bCs/>
        </w:rPr>
        <w:t xml:space="preserve">Exploring the complex interplay between anxiety, aging, and behavior in CB6F1 and C57BL/6 mice: Implications for </w:t>
      </w:r>
      <w:r w:rsidR="00686F6A" w:rsidRPr="03E336D6">
        <w:rPr>
          <w:rFonts w:ascii="Calibri" w:hAnsi="Calibri" w:cs="Calibri"/>
          <w:b/>
          <w:bCs/>
        </w:rPr>
        <w:t>c</w:t>
      </w:r>
      <w:r w:rsidRPr="03E336D6">
        <w:rPr>
          <w:rFonts w:ascii="Calibri" w:hAnsi="Calibri" w:cs="Calibri"/>
          <w:b/>
          <w:bCs/>
        </w:rPr>
        <w:t xml:space="preserve">ognitive </w:t>
      </w:r>
      <w:r w:rsidR="00686F6A" w:rsidRPr="03E336D6">
        <w:rPr>
          <w:rFonts w:ascii="Calibri" w:hAnsi="Calibri" w:cs="Calibri"/>
          <w:b/>
          <w:bCs/>
        </w:rPr>
        <w:t>f</w:t>
      </w:r>
      <w:r w:rsidRPr="03E336D6">
        <w:rPr>
          <w:rFonts w:ascii="Calibri" w:hAnsi="Calibri" w:cs="Calibri"/>
          <w:b/>
          <w:bCs/>
        </w:rPr>
        <w:t>unction</w:t>
      </w:r>
    </w:p>
    <w:p w14:paraId="1A3AC6C6" w14:textId="77777777" w:rsidR="00D72580" w:rsidRPr="00A558BC" w:rsidRDefault="00D72580" w:rsidP="00D72580">
      <w:pPr>
        <w:rPr>
          <w:rFonts w:ascii="Calibri" w:hAnsi="Calibri" w:cs="Calibri"/>
          <w:b/>
        </w:rPr>
      </w:pPr>
    </w:p>
    <w:p w14:paraId="1D92A4E0" w14:textId="26E924AA" w:rsidR="00AC5046" w:rsidRPr="00A558BC" w:rsidRDefault="00AC5046" w:rsidP="00D72580">
      <w:pPr>
        <w:rPr>
          <w:rFonts w:ascii="Calibri" w:hAnsi="Calibri" w:cs="Calibri"/>
          <w:vertAlign w:val="superscript"/>
        </w:rPr>
      </w:pPr>
      <w:r w:rsidRPr="00B24D95">
        <w:rPr>
          <w:rFonts w:ascii="Calibri" w:hAnsi="Calibri" w:cs="Calibri"/>
          <w:vertAlign w:val="superscript"/>
        </w:rPr>
        <w:t>1</w:t>
      </w:r>
      <w:r w:rsidRPr="00B24D95">
        <w:rPr>
          <w:rFonts w:ascii="Calibri" w:hAnsi="Calibri" w:cs="Calibri"/>
        </w:rPr>
        <w:t xml:space="preserve">Kunyuan Li, Gerald Yu </w:t>
      </w:r>
      <w:r w:rsidRPr="00446FF7">
        <w:rPr>
          <w:rFonts w:ascii="Calibri" w:hAnsi="Calibri" w:cs="Calibri"/>
          <w:color w:val="000000" w:themeColor="text1"/>
        </w:rPr>
        <w:t>Liao</w:t>
      </w:r>
      <w:r w:rsidRPr="00446FF7">
        <w:rPr>
          <w:rFonts w:ascii="Calibri" w:hAnsi="Calibri" w:cs="Calibri"/>
          <w:color w:val="000000" w:themeColor="text1"/>
          <w:vertAlign w:val="superscript"/>
        </w:rPr>
        <w:t>1</w:t>
      </w:r>
      <w:r w:rsidRPr="00446FF7">
        <w:rPr>
          <w:rFonts w:ascii="Calibri" w:hAnsi="Calibri" w:cs="Calibri"/>
          <w:color w:val="000000" w:themeColor="text1"/>
        </w:rPr>
        <w:t xml:space="preserve">, </w:t>
      </w:r>
      <w:r w:rsidR="008F7653" w:rsidRPr="00446FF7">
        <w:rPr>
          <w:rFonts w:ascii="Calibri" w:hAnsi="Calibri" w:cs="Calibri"/>
          <w:color w:val="000000" w:themeColor="text1"/>
        </w:rPr>
        <w:t>Addison Keely</w:t>
      </w:r>
      <w:r w:rsidR="008F7653" w:rsidRPr="00446FF7">
        <w:rPr>
          <w:rFonts w:ascii="Calibri" w:hAnsi="Calibri" w:cs="Calibri"/>
          <w:color w:val="000000" w:themeColor="text1"/>
          <w:vertAlign w:val="superscript"/>
        </w:rPr>
        <w:t>1</w:t>
      </w:r>
      <w:r w:rsidR="008F7653" w:rsidRPr="00446FF7">
        <w:rPr>
          <w:rFonts w:ascii="Calibri" w:hAnsi="Calibri" w:cs="Calibri"/>
          <w:color w:val="000000" w:themeColor="text1"/>
        </w:rPr>
        <w:t xml:space="preserve">, </w:t>
      </w:r>
      <w:proofErr w:type="spellStart"/>
      <w:r w:rsidR="00D72580">
        <w:rPr>
          <w:rFonts w:ascii="Calibri" w:hAnsi="Calibri" w:cs="Calibri"/>
          <w:color w:val="000000" w:themeColor="text1"/>
        </w:rPr>
        <w:t>Shuliang</w:t>
      </w:r>
      <w:proofErr w:type="spellEnd"/>
      <w:r w:rsidR="00D72580">
        <w:rPr>
          <w:rFonts w:ascii="Calibri" w:hAnsi="Calibri" w:cs="Calibri"/>
          <w:color w:val="000000" w:themeColor="text1"/>
        </w:rPr>
        <w:t xml:space="preserve"> Yu</w:t>
      </w:r>
      <w:r w:rsidR="00D72580">
        <w:rPr>
          <w:rFonts w:ascii="Calibri" w:hAnsi="Calibri" w:cs="Calibri"/>
          <w:color w:val="000000" w:themeColor="text1"/>
          <w:vertAlign w:val="superscript"/>
        </w:rPr>
        <w:t>2</w:t>
      </w:r>
      <w:r w:rsidR="00D72580">
        <w:rPr>
          <w:rFonts w:ascii="Calibri" w:hAnsi="Calibri" w:cs="Calibri"/>
          <w:color w:val="000000" w:themeColor="text1"/>
        </w:rPr>
        <w:t xml:space="preserve">, </w:t>
      </w:r>
      <w:r w:rsidRPr="00B24D95">
        <w:rPr>
          <w:rFonts w:ascii="Calibri" w:hAnsi="Calibri" w:cs="Calibri"/>
        </w:rPr>
        <w:t>Christina Pettan-Brewer</w:t>
      </w:r>
      <w:r w:rsidRPr="00B24D95">
        <w:rPr>
          <w:rFonts w:ascii="Calibri" w:hAnsi="Calibri" w:cs="Calibri"/>
          <w:vertAlign w:val="superscript"/>
        </w:rPr>
        <w:t>1</w:t>
      </w:r>
      <w:r w:rsidRPr="00B24D95">
        <w:rPr>
          <w:rFonts w:ascii="Calibri" w:hAnsi="Calibri" w:cs="Calibri"/>
        </w:rPr>
        <w:t>, Warren Ladiges</w:t>
      </w:r>
      <w:r w:rsidRPr="00B24D95">
        <w:rPr>
          <w:rFonts w:ascii="Calibri" w:hAnsi="Calibri" w:cs="Calibri"/>
          <w:vertAlign w:val="superscript"/>
        </w:rPr>
        <w:t>1*</w:t>
      </w:r>
    </w:p>
    <w:p w14:paraId="1F7A9290" w14:textId="77777777" w:rsidR="00D72580" w:rsidRDefault="00D72580" w:rsidP="00D72580">
      <w:pPr>
        <w:rPr>
          <w:rFonts w:ascii="Calibri" w:hAnsi="Calibri" w:cs="Calibri"/>
          <w:vertAlign w:val="superscript"/>
        </w:rPr>
      </w:pPr>
    </w:p>
    <w:p w14:paraId="363438A9" w14:textId="61F21773" w:rsidR="003B43C1" w:rsidRPr="00A558BC" w:rsidRDefault="00AC5046" w:rsidP="00D72580">
      <w:pPr>
        <w:rPr>
          <w:rFonts w:ascii="Calibri" w:hAnsi="Calibri" w:cs="Calibri"/>
        </w:rPr>
      </w:pPr>
      <w:r w:rsidRPr="00B24D95">
        <w:rPr>
          <w:rFonts w:ascii="Calibri" w:hAnsi="Calibri" w:cs="Calibri"/>
          <w:vertAlign w:val="superscript"/>
        </w:rPr>
        <w:t>1</w:t>
      </w:r>
      <w:r w:rsidRPr="00B24D95">
        <w:rPr>
          <w:rFonts w:ascii="Calibri" w:hAnsi="Calibri" w:cs="Calibri"/>
        </w:rPr>
        <w:t>Department of Comparative Medicine, School of Medicine, University of Washington, Seattle, WA</w:t>
      </w:r>
    </w:p>
    <w:p w14:paraId="444F87A7" w14:textId="5D460943" w:rsidR="00D72580" w:rsidRPr="00D72580" w:rsidRDefault="00D72580" w:rsidP="00D72580">
      <w:pPr>
        <w:rPr>
          <w:rFonts w:ascii="Calibri" w:hAnsi="Calibri" w:cs="Calibri"/>
          <w:bCs/>
        </w:rPr>
      </w:pPr>
      <w:r w:rsidRPr="00D72580">
        <w:rPr>
          <w:rFonts w:ascii="Calibri" w:hAnsi="Calibri" w:cs="Calibri"/>
          <w:bCs/>
          <w:vertAlign w:val="superscript"/>
        </w:rPr>
        <w:t>2</w:t>
      </w:r>
      <w:r w:rsidRPr="00D72580">
        <w:rPr>
          <w:rFonts w:ascii="Calibri" w:hAnsi="Calibri" w:cs="Calibri"/>
          <w:bCs/>
        </w:rPr>
        <w:t>State University of Buffalo, Buffalo, NY.</w:t>
      </w:r>
    </w:p>
    <w:p w14:paraId="2BC28EEE" w14:textId="77777777" w:rsidR="00D72580" w:rsidRDefault="00D72580" w:rsidP="00D72580">
      <w:pPr>
        <w:rPr>
          <w:rFonts w:ascii="Calibri" w:hAnsi="Calibri" w:cs="Calibri"/>
          <w:b/>
        </w:rPr>
      </w:pPr>
    </w:p>
    <w:p w14:paraId="79C78331" w14:textId="3A13FC4B" w:rsidR="00AC5046" w:rsidRPr="002050BE" w:rsidRDefault="00AC5046" w:rsidP="00D72580">
      <w:pPr>
        <w:rPr>
          <w:rFonts w:ascii="Calibri" w:hAnsi="Calibri" w:cs="Calibri"/>
          <w:b/>
        </w:rPr>
      </w:pPr>
      <w:r w:rsidRPr="002050BE">
        <w:rPr>
          <w:rFonts w:ascii="Calibri" w:hAnsi="Calibri" w:cs="Calibri"/>
          <w:b/>
        </w:rPr>
        <w:t>Abstract</w:t>
      </w:r>
    </w:p>
    <w:p w14:paraId="1C95EE45" w14:textId="7E080777" w:rsidR="00AC5046" w:rsidRPr="00A558BC" w:rsidRDefault="00AC5046" w:rsidP="00D72580">
      <w:pPr>
        <w:ind w:firstLine="720"/>
        <w:rPr>
          <w:rFonts w:ascii="Calibri" w:hAnsi="Calibri" w:cs="Calibri"/>
        </w:rPr>
      </w:pPr>
      <w:r w:rsidRPr="00B24D95">
        <w:rPr>
          <w:rFonts w:ascii="Calibri" w:hAnsi="Calibri" w:cs="Calibri"/>
        </w:rPr>
        <w:t xml:space="preserve">Anxiety is a pervasive emotional response that can profoundly impact well-being and cognitive function in both humans and animals. </w:t>
      </w:r>
      <w:r w:rsidR="002B2161">
        <w:rPr>
          <w:rFonts w:ascii="Calibri" w:hAnsi="Calibri" w:cs="Calibri"/>
        </w:rPr>
        <w:t>The</w:t>
      </w:r>
      <w:r w:rsidRPr="00B24D95">
        <w:rPr>
          <w:rFonts w:ascii="Calibri" w:hAnsi="Calibri" w:cs="Calibri"/>
        </w:rPr>
        <w:t xml:space="preserve"> relationship </w:t>
      </w:r>
      <w:r w:rsidR="002B2161">
        <w:rPr>
          <w:rFonts w:ascii="Calibri" w:hAnsi="Calibri" w:cs="Calibri"/>
        </w:rPr>
        <w:t>between anxiety and</w:t>
      </w:r>
      <w:r w:rsidRPr="00B24D95">
        <w:rPr>
          <w:rFonts w:ascii="Calibri" w:hAnsi="Calibri" w:cs="Calibri"/>
        </w:rPr>
        <w:t xml:space="preserve"> aging remains complex and multifaceted. </w:t>
      </w:r>
      <w:r w:rsidR="00D1015E">
        <w:rPr>
          <w:rFonts w:ascii="Calibri" w:hAnsi="Calibri" w:cs="Calibri"/>
        </w:rPr>
        <w:t>In order to</w:t>
      </w:r>
      <w:r w:rsidR="002B2161">
        <w:rPr>
          <w:rFonts w:ascii="Calibri" w:hAnsi="Calibri" w:cs="Calibri"/>
        </w:rPr>
        <w:t xml:space="preserve"> study </w:t>
      </w:r>
      <w:r w:rsidR="00D1015E">
        <w:rPr>
          <w:rFonts w:ascii="Calibri" w:hAnsi="Calibri" w:cs="Calibri"/>
        </w:rPr>
        <w:t>this relationship in more detail,</w:t>
      </w:r>
      <w:r w:rsidRPr="00B24D95">
        <w:rPr>
          <w:rFonts w:ascii="Calibri" w:hAnsi="Calibri" w:cs="Calibri"/>
        </w:rPr>
        <w:t xml:space="preserve"> an open-field photobeam system </w:t>
      </w:r>
      <w:r w:rsidR="00D1015E">
        <w:rPr>
          <w:rFonts w:ascii="Calibri" w:hAnsi="Calibri" w:cs="Calibri"/>
        </w:rPr>
        <w:t xml:space="preserve">was used </w:t>
      </w:r>
      <w:r w:rsidRPr="00B24D95">
        <w:rPr>
          <w:rFonts w:ascii="Calibri" w:hAnsi="Calibri" w:cs="Calibri"/>
        </w:rPr>
        <w:t xml:space="preserve">to quantify anxiety-related behaviors </w:t>
      </w:r>
      <w:r w:rsidR="00D1015E">
        <w:rPr>
          <w:rFonts w:ascii="Calibri" w:hAnsi="Calibri" w:cs="Calibri"/>
        </w:rPr>
        <w:t>in aging CB6F1 and C57BL</w:t>
      </w:r>
      <w:r w:rsidR="00D1015E" w:rsidRPr="00B45158">
        <w:rPr>
          <w:rFonts w:ascii="Calibri" w:hAnsi="Calibri" w:cs="Calibri"/>
        </w:rPr>
        <w:t>/6 male mice</w:t>
      </w:r>
      <w:r w:rsidR="00D1015E" w:rsidRPr="00B24D95">
        <w:rPr>
          <w:rFonts w:ascii="Calibri" w:hAnsi="Calibri" w:cs="Calibri"/>
        </w:rPr>
        <w:t xml:space="preserve"> </w:t>
      </w:r>
      <w:r w:rsidRPr="00B24D95">
        <w:rPr>
          <w:rFonts w:ascii="Calibri" w:hAnsi="Calibri" w:cs="Calibri"/>
        </w:rPr>
        <w:t xml:space="preserve">and </w:t>
      </w:r>
      <w:r w:rsidR="00D1015E">
        <w:rPr>
          <w:rFonts w:ascii="Calibri" w:hAnsi="Calibri" w:cs="Calibri"/>
        </w:rPr>
        <w:t>determine</w:t>
      </w:r>
      <w:r w:rsidRPr="00B24D95">
        <w:rPr>
          <w:rFonts w:ascii="Calibri" w:hAnsi="Calibri" w:cs="Calibri"/>
        </w:rPr>
        <w:t xml:space="preserve"> associations with </w:t>
      </w:r>
      <w:r w:rsidR="00F242CD">
        <w:rPr>
          <w:rFonts w:ascii="Calibri" w:hAnsi="Calibri" w:cs="Calibri"/>
        </w:rPr>
        <w:t>aging phenotypes</w:t>
      </w:r>
      <w:r w:rsidRPr="00B24D95">
        <w:rPr>
          <w:rFonts w:ascii="Calibri" w:hAnsi="Calibri" w:cs="Calibri"/>
        </w:rPr>
        <w:t xml:space="preserve"> including short- and long-term memory, grip strength, rotarod performance, and self-motivated wheel running</w:t>
      </w:r>
      <w:r w:rsidRPr="00B45158">
        <w:rPr>
          <w:rFonts w:ascii="Calibri" w:hAnsi="Calibri" w:cs="Calibri"/>
        </w:rPr>
        <w:t xml:space="preserve">. </w:t>
      </w:r>
      <w:r w:rsidR="002B2161" w:rsidRPr="00B45158">
        <w:rPr>
          <w:rFonts w:ascii="Calibri" w:hAnsi="Calibri" w:cs="Calibri"/>
        </w:rPr>
        <w:t>The findings indicate</w:t>
      </w:r>
      <w:r w:rsidR="001F74F8">
        <w:rPr>
          <w:rFonts w:ascii="Calibri" w:hAnsi="Calibri" w:cs="Calibri"/>
        </w:rPr>
        <w:t>d</w:t>
      </w:r>
      <w:r w:rsidRPr="00B45158">
        <w:rPr>
          <w:rFonts w:ascii="Calibri" w:hAnsi="Calibri" w:cs="Calibri"/>
        </w:rPr>
        <w:t xml:space="preserve"> </w:t>
      </w:r>
      <w:r w:rsidR="001F74F8">
        <w:rPr>
          <w:rFonts w:ascii="Calibri" w:hAnsi="Calibri" w:cs="Calibri"/>
        </w:rPr>
        <w:t xml:space="preserve">a </w:t>
      </w:r>
      <w:r w:rsidRPr="00B45158">
        <w:rPr>
          <w:rFonts w:ascii="Calibri" w:hAnsi="Calibri" w:cs="Calibri"/>
        </w:rPr>
        <w:t xml:space="preserve">heightened anxiety in novel environments with </w:t>
      </w:r>
      <w:r w:rsidR="00F242CD">
        <w:rPr>
          <w:rFonts w:ascii="Calibri" w:hAnsi="Calibri" w:cs="Calibri"/>
        </w:rPr>
        <w:t xml:space="preserve">increasing </w:t>
      </w:r>
      <w:r w:rsidRPr="00B45158">
        <w:rPr>
          <w:rFonts w:ascii="Calibri" w:hAnsi="Calibri" w:cs="Calibri"/>
        </w:rPr>
        <w:t>age as evidenced by preference for peripheral areas during the open-field test.</w:t>
      </w:r>
      <w:r w:rsidR="002B2161" w:rsidRPr="00B45158">
        <w:rPr>
          <w:rFonts w:ascii="Calibri" w:hAnsi="Calibri" w:cs="Calibri"/>
        </w:rPr>
        <w:t xml:space="preserve"> E</w:t>
      </w:r>
      <w:r w:rsidRPr="00B45158">
        <w:rPr>
          <w:rFonts w:ascii="Calibri" w:hAnsi="Calibri" w:cs="Calibri"/>
        </w:rPr>
        <w:t xml:space="preserve">levated anxiety levels were associated with decreased cognitive performance, suggesting a link between anxiety and cognitive impairment. </w:t>
      </w:r>
      <w:r w:rsidR="002B2161" w:rsidRPr="00B45158">
        <w:rPr>
          <w:rFonts w:ascii="Calibri" w:hAnsi="Calibri" w:cs="Calibri"/>
        </w:rPr>
        <w:t>A</w:t>
      </w:r>
      <w:r w:rsidRPr="00B45158">
        <w:rPr>
          <w:rFonts w:ascii="Calibri" w:hAnsi="Calibri" w:cs="Calibri"/>
        </w:rPr>
        <w:t xml:space="preserve"> negative correlation </w:t>
      </w:r>
      <w:r w:rsidR="002B2161" w:rsidRPr="00B45158">
        <w:rPr>
          <w:rFonts w:ascii="Calibri" w:hAnsi="Calibri" w:cs="Calibri"/>
        </w:rPr>
        <w:t xml:space="preserve">was observed </w:t>
      </w:r>
      <w:r w:rsidRPr="00B45158">
        <w:rPr>
          <w:rFonts w:ascii="Calibri" w:hAnsi="Calibri" w:cs="Calibri"/>
        </w:rPr>
        <w:t>between anxiety level and distance</w:t>
      </w:r>
      <w:r w:rsidR="00F242CD">
        <w:rPr>
          <w:rFonts w:ascii="Calibri" w:hAnsi="Calibri" w:cs="Calibri"/>
        </w:rPr>
        <w:t xml:space="preserve"> ran</w:t>
      </w:r>
      <w:r w:rsidRPr="00B45158">
        <w:rPr>
          <w:rFonts w:ascii="Calibri" w:hAnsi="Calibri" w:cs="Calibri"/>
        </w:rPr>
        <w:t xml:space="preserve"> in the voluntary wheel running assessment, </w:t>
      </w:r>
      <w:r w:rsidR="00F242CD">
        <w:rPr>
          <w:rFonts w:ascii="Calibri" w:hAnsi="Calibri" w:cs="Calibri"/>
        </w:rPr>
        <w:t>while</w:t>
      </w:r>
      <w:r w:rsidRPr="00B45158">
        <w:rPr>
          <w:rFonts w:ascii="Calibri" w:hAnsi="Calibri" w:cs="Calibri"/>
        </w:rPr>
        <w:t xml:space="preserve"> no associations </w:t>
      </w:r>
      <w:r w:rsidR="00F242CD">
        <w:rPr>
          <w:rFonts w:ascii="Calibri" w:hAnsi="Calibri" w:cs="Calibri"/>
        </w:rPr>
        <w:t>were seen</w:t>
      </w:r>
      <w:r w:rsidRPr="00B45158">
        <w:rPr>
          <w:rFonts w:ascii="Calibri" w:hAnsi="Calibri" w:cs="Calibri"/>
        </w:rPr>
        <w:t xml:space="preserve"> with grip strength or rotarod performance. </w:t>
      </w:r>
      <w:r w:rsidR="002B2161" w:rsidRPr="00B45158">
        <w:rPr>
          <w:rFonts w:ascii="Calibri" w:hAnsi="Calibri" w:cs="Calibri"/>
        </w:rPr>
        <w:t>The</w:t>
      </w:r>
      <w:r w:rsidR="00F242CD">
        <w:rPr>
          <w:rFonts w:ascii="Calibri" w:hAnsi="Calibri" w:cs="Calibri"/>
        </w:rPr>
        <w:t>se</w:t>
      </w:r>
      <w:r w:rsidRPr="00B45158">
        <w:rPr>
          <w:rFonts w:ascii="Calibri" w:hAnsi="Calibri" w:cs="Calibri"/>
        </w:rPr>
        <w:t xml:space="preserve"> observations contribute</w:t>
      </w:r>
      <w:r w:rsidRPr="00B45158" w:rsidDel="003A1C87">
        <w:rPr>
          <w:rFonts w:ascii="Calibri" w:hAnsi="Calibri" w:cs="Calibri"/>
        </w:rPr>
        <w:t xml:space="preserve"> </w:t>
      </w:r>
      <w:r w:rsidRPr="00B45158">
        <w:rPr>
          <w:rFonts w:ascii="Calibri" w:hAnsi="Calibri" w:cs="Calibri"/>
        </w:rPr>
        <w:t xml:space="preserve">to an </w:t>
      </w:r>
      <w:r w:rsidR="00B0754B" w:rsidRPr="00B45158">
        <w:rPr>
          <w:rFonts w:ascii="Calibri" w:hAnsi="Calibri" w:cs="Calibri"/>
        </w:rPr>
        <w:t xml:space="preserve">increased </w:t>
      </w:r>
      <w:r w:rsidRPr="00B45158">
        <w:rPr>
          <w:rFonts w:ascii="Calibri" w:hAnsi="Calibri" w:cs="Calibri"/>
        </w:rPr>
        <w:t>understanding of anxiety and its consequences in aging</w:t>
      </w:r>
      <w:r w:rsidR="00B0754B" w:rsidRPr="00B45158">
        <w:rPr>
          <w:rFonts w:ascii="Calibri" w:hAnsi="Calibri" w:cs="Calibri"/>
        </w:rPr>
        <w:t xml:space="preserve"> mice</w:t>
      </w:r>
      <w:r w:rsidRPr="00B45158">
        <w:rPr>
          <w:rFonts w:ascii="Calibri" w:hAnsi="Calibri" w:cs="Calibri"/>
        </w:rPr>
        <w:t>, providing insights into potential</w:t>
      </w:r>
      <w:r w:rsidRPr="00B24D95">
        <w:rPr>
          <w:rFonts w:ascii="Calibri" w:hAnsi="Calibri" w:cs="Calibri"/>
        </w:rPr>
        <w:t xml:space="preserve"> therapeutic interventions aimed at delaying aging through anxiety management. </w:t>
      </w:r>
    </w:p>
    <w:p w14:paraId="7FADBD94" w14:textId="77777777" w:rsidR="00D72580" w:rsidRDefault="00D72580" w:rsidP="00D72580">
      <w:pPr>
        <w:rPr>
          <w:rFonts w:ascii="Calibri" w:hAnsi="Calibri" w:cs="Calibri"/>
          <w:b/>
        </w:rPr>
      </w:pPr>
    </w:p>
    <w:p w14:paraId="3588A60D" w14:textId="77777777" w:rsidR="00D72580" w:rsidRDefault="00AC5046" w:rsidP="00D72580">
      <w:pPr>
        <w:rPr>
          <w:rFonts w:ascii="Calibri" w:hAnsi="Calibri" w:cs="Calibri"/>
        </w:rPr>
      </w:pPr>
      <w:r w:rsidRPr="00B24D95">
        <w:rPr>
          <w:rFonts w:ascii="Calibri" w:hAnsi="Calibri" w:cs="Calibri"/>
          <w:b/>
        </w:rPr>
        <w:t>Key words</w:t>
      </w:r>
      <w:r w:rsidR="00B0754B">
        <w:rPr>
          <w:rFonts w:ascii="Calibri" w:hAnsi="Calibri" w:cs="Calibri"/>
          <w:b/>
        </w:rPr>
        <w:t xml:space="preserve">. </w:t>
      </w:r>
      <w:r w:rsidRPr="00B24D95">
        <w:rPr>
          <w:rFonts w:ascii="Calibri" w:hAnsi="Calibri" w:cs="Calibri"/>
        </w:rPr>
        <w:t>Anxiety</w:t>
      </w:r>
      <w:r w:rsidR="00B0754B">
        <w:rPr>
          <w:rFonts w:ascii="Calibri" w:hAnsi="Calibri" w:cs="Calibri"/>
        </w:rPr>
        <w:t>,</w:t>
      </w:r>
      <w:r w:rsidRPr="00B24D95">
        <w:rPr>
          <w:rFonts w:ascii="Calibri" w:hAnsi="Calibri" w:cs="Calibri"/>
        </w:rPr>
        <w:t xml:space="preserve"> </w:t>
      </w:r>
      <w:r w:rsidR="00B0754B">
        <w:rPr>
          <w:rFonts w:ascii="Calibri" w:hAnsi="Calibri" w:cs="Calibri"/>
        </w:rPr>
        <w:t>A</w:t>
      </w:r>
      <w:r w:rsidRPr="00B24D95">
        <w:rPr>
          <w:rFonts w:ascii="Calibri" w:hAnsi="Calibri" w:cs="Calibri"/>
        </w:rPr>
        <w:t>ging</w:t>
      </w:r>
      <w:r w:rsidR="00B0754B">
        <w:rPr>
          <w:rFonts w:ascii="Calibri" w:hAnsi="Calibri" w:cs="Calibri"/>
        </w:rPr>
        <w:t>,</w:t>
      </w:r>
      <w:r w:rsidRPr="00B24D95">
        <w:rPr>
          <w:rFonts w:ascii="Calibri" w:hAnsi="Calibri" w:cs="Calibri"/>
        </w:rPr>
        <w:t xml:space="preserve"> </w:t>
      </w:r>
      <w:r w:rsidR="00B0754B">
        <w:rPr>
          <w:rFonts w:ascii="Calibri" w:hAnsi="Calibri" w:cs="Calibri"/>
        </w:rPr>
        <w:t>B</w:t>
      </w:r>
      <w:r w:rsidR="00B0754B" w:rsidRPr="00B24D95">
        <w:rPr>
          <w:rFonts w:ascii="Calibri" w:hAnsi="Calibri" w:cs="Calibri"/>
        </w:rPr>
        <w:t>ehavioral assessment</w:t>
      </w:r>
      <w:r w:rsidR="00B0754B">
        <w:rPr>
          <w:rFonts w:ascii="Calibri" w:hAnsi="Calibri" w:cs="Calibri"/>
        </w:rPr>
        <w:t>, Cognition,</w:t>
      </w:r>
      <w:r w:rsidRPr="00B24D95">
        <w:rPr>
          <w:rFonts w:ascii="Calibri" w:hAnsi="Calibri" w:cs="Calibri"/>
        </w:rPr>
        <w:t xml:space="preserve"> CB6F1 mice</w:t>
      </w:r>
      <w:r w:rsidR="00B0754B">
        <w:rPr>
          <w:rFonts w:ascii="Calibri" w:hAnsi="Calibri" w:cs="Calibri"/>
        </w:rPr>
        <w:t>,</w:t>
      </w:r>
      <w:r w:rsidRPr="00B24D95">
        <w:rPr>
          <w:rFonts w:ascii="Calibri" w:hAnsi="Calibri" w:cs="Calibri"/>
        </w:rPr>
        <w:t xml:space="preserve"> C57BL/6 mice</w:t>
      </w:r>
      <w:r w:rsidR="00B0754B">
        <w:rPr>
          <w:rFonts w:ascii="Calibri" w:hAnsi="Calibri" w:cs="Calibri"/>
        </w:rPr>
        <w:t>.</w:t>
      </w:r>
      <w:r w:rsidRPr="00B24D95">
        <w:rPr>
          <w:rFonts w:ascii="Calibri" w:hAnsi="Calibri" w:cs="Calibri"/>
        </w:rPr>
        <w:t xml:space="preserve"> </w:t>
      </w:r>
    </w:p>
    <w:p w14:paraId="67BF6B2E" w14:textId="77777777" w:rsidR="00D72580" w:rsidRDefault="00D72580" w:rsidP="00D72580">
      <w:pPr>
        <w:rPr>
          <w:rFonts w:ascii="Calibri" w:hAnsi="Calibri" w:cs="Calibri"/>
        </w:rPr>
      </w:pPr>
    </w:p>
    <w:p w14:paraId="75F30BF2" w14:textId="565721FB" w:rsidR="00A558BC" w:rsidRDefault="00AC5046" w:rsidP="00D72580">
      <w:pPr>
        <w:rPr>
          <w:rFonts w:ascii="Calibri" w:hAnsi="Calibri" w:cs="Calibri"/>
          <w:b/>
        </w:rPr>
      </w:pPr>
      <w:r w:rsidRPr="00B24D95">
        <w:rPr>
          <w:rFonts w:ascii="Calibri" w:hAnsi="Calibri" w:cs="Calibri"/>
          <w:b/>
        </w:rPr>
        <w:t xml:space="preserve">*Correspondence. </w:t>
      </w:r>
      <w:r w:rsidRPr="00B24D95">
        <w:rPr>
          <w:rFonts w:ascii="Calibri" w:hAnsi="Calibri" w:cs="Calibri"/>
        </w:rPr>
        <w:t xml:space="preserve">Warren Ladiges, </w:t>
      </w:r>
      <w:hyperlink r:id="rId7" w:history="1">
        <w:r w:rsidR="00A558BC" w:rsidRPr="00C70665">
          <w:rPr>
            <w:rStyle w:val="Hyperlink"/>
            <w:rFonts w:ascii="Calibri" w:hAnsi="Calibri" w:cs="Calibri"/>
          </w:rPr>
          <w:t>wladiges@uw.edu</w:t>
        </w:r>
      </w:hyperlink>
    </w:p>
    <w:p w14:paraId="7DD4447C" w14:textId="77777777" w:rsidR="00D72580" w:rsidRDefault="00D72580" w:rsidP="00D72580">
      <w:pPr>
        <w:rPr>
          <w:rFonts w:ascii="Calibri" w:hAnsi="Calibri" w:cs="Calibri"/>
          <w:b/>
          <w:bCs/>
        </w:rPr>
      </w:pPr>
    </w:p>
    <w:p w14:paraId="60ED2C34" w14:textId="77777777" w:rsidR="00D72580" w:rsidRDefault="00D72580" w:rsidP="00D72580">
      <w:pPr>
        <w:rPr>
          <w:rFonts w:ascii="Calibri" w:hAnsi="Calibri" w:cs="Calibri"/>
          <w:b/>
          <w:bCs/>
        </w:rPr>
      </w:pPr>
    </w:p>
    <w:p w14:paraId="0BE47E64" w14:textId="77777777" w:rsidR="00D72580" w:rsidRDefault="00D72580" w:rsidP="00D72580">
      <w:pPr>
        <w:rPr>
          <w:rFonts w:ascii="Calibri" w:hAnsi="Calibri" w:cs="Calibri"/>
          <w:b/>
          <w:bCs/>
        </w:rPr>
      </w:pPr>
    </w:p>
    <w:p w14:paraId="19DD8ECB" w14:textId="77777777" w:rsidR="00D72580" w:rsidRDefault="00D72580" w:rsidP="00D72580">
      <w:pPr>
        <w:rPr>
          <w:rFonts w:ascii="Calibri" w:hAnsi="Calibri" w:cs="Calibri"/>
          <w:b/>
          <w:bCs/>
        </w:rPr>
      </w:pPr>
    </w:p>
    <w:p w14:paraId="375A0CE2" w14:textId="77777777" w:rsidR="00D72580" w:rsidRDefault="00D72580" w:rsidP="00D72580">
      <w:pPr>
        <w:rPr>
          <w:rFonts w:ascii="Calibri" w:hAnsi="Calibri" w:cs="Calibri"/>
          <w:b/>
          <w:bCs/>
        </w:rPr>
      </w:pPr>
    </w:p>
    <w:p w14:paraId="4D30C9C0" w14:textId="77777777" w:rsidR="00D72580" w:rsidRDefault="00D72580" w:rsidP="00D72580">
      <w:pPr>
        <w:rPr>
          <w:rFonts w:ascii="Calibri" w:hAnsi="Calibri" w:cs="Calibri"/>
          <w:b/>
          <w:bCs/>
        </w:rPr>
      </w:pPr>
    </w:p>
    <w:p w14:paraId="3EC298B1" w14:textId="77777777" w:rsidR="00D72580" w:rsidRDefault="00D72580" w:rsidP="00D72580">
      <w:pPr>
        <w:rPr>
          <w:rFonts w:ascii="Calibri" w:hAnsi="Calibri" w:cs="Calibri"/>
          <w:b/>
          <w:bCs/>
        </w:rPr>
      </w:pPr>
    </w:p>
    <w:p w14:paraId="26B8F03F" w14:textId="77777777" w:rsidR="00D72580" w:rsidRDefault="00D72580" w:rsidP="00D72580">
      <w:pPr>
        <w:rPr>
          <w:rFonts w:ascii="Calibri" w:hAnsi="Calibri" w:cs="Calibri"/>
          <w:b/>
          <w:bCs/>
        </w:rPr>
      </w:pPr>
    </w:p>
    <w:p w14:paraId="408B2FC9" w14:textId="77777777" w:rsidR="00D72580" w:rsidRDefault="00D72580" w:rsidP="00D72580">
      <w:pPr>
        <w:rPr>
          <w:rFonts w:ascii="Calibri" w:hAnsi="Calibri" w:cs="Calibri"/>
          <w:b/>
          <w:bCs/>
        </w:rPr>
      </w:pPr>
    </w:p>
    <w:p w14:paraId="5CED8D90" w14:textId="77777777" w:rsidR="00D72580" w:rsidRDefault="00D72580" w:rsidP="00D72580">
      <w:pPr>
        <w:rPr>
          <w:rFonts w:ascii="Calibri" w:hAnsi="Calibri" w:cs="Calibri"/>
          <w:b/>
          <w:bCs/>
        </w:rPr>
      </w:pPr>
    </w:p>
    <w:p w14:paraId="209BD147" w14:textId="77777777" w:rsidR="00D72580" w:rsidRDefault="00D72580" w:rsidP="00D72580">
      <w:pPr>
        <w:rPr>
          <w:rFonts w:ascii="Calibri" w:hAnsi="Calibri" w:cs="Calibri"/>
          <w:b/>
          <w:bCs/>
        </w:rPr>
      </w:pPr>
    </w:p>
    <w:p w14:paraId="7EB21F1E" w14:textId="77777777" w:rsidR="00D72580" w:rsidRDefault="00D72580" w:rsidP="00D72580">
      <w:pPr>
        <w:rPr>
          <w:rFonts w:ascii="Calibri" w:hAnsi="Calibri" w:cs="Calibri"/>
          <w:b/>
          <w:bCs/>
        </w:rPr>
      </w:pPr>
    </w:p>
    <w:p w14:paraId="273F3788" w14:textId="77777777" w:rsidR="00D72580" w:rsidRDefault="00D72580" w:rsidP="00D72580">
      <w:pPr>
        <w:rPr>
          <w:rFonts w:ascii="Calibri" w:hAnsi="Calibri" w:cs="Calibri"/>
          <w:b/>
          <w:bCs/>
        </w:rPr>
      </w:pPr>
    </w:p>
    <w:p w14:paraId="6A02823D" w14:textId="77777777" w:rsidR="00D72580" w:rsidRDefault="00D72580" w:rsidP="00D72580">
      <w:pPr>
        <w:rPr>
          <w:rFonts w:ascii="Calibri" w:hAnsi="Calibri" w:cs="Calibri"/>
          <w:b/>
          <w:bCs/>
        </w:rPr>
      </w:pPr>
    </w:p>
    <w:p w14:paraId="4BE67032" w14:textId="77777777" w:rsidR="00D72580" w:rsidRDefault="00D72580" w:rsidP="00D72580">
      <w:pPr>
        <w:rPr>
          <w:rFonts w:ascii="Calibri" w:hAnsi="Calibri" w:cs="Calibri"/>
          <w:b/>
          <w:bCs/>
        </w:rPr>
      </w:pPr>
    </w:p>
    <w:p w14:paraId="3E21EB6B" w14:textId="77777777" w:rsidR="00D72580" w:rsidRDefault="00D72580" w:rsidP="00D72580">
      <w:pPr>
        <w:rPr>
          <w:rFonts w:ascii="Calibri" w:hAnsi="Calibri" w:cs="Calibri"/>
          <w:b/>
          <w:bCs/>
        </w:rPr>
      </w:pPr>
    </w:p>
    <w:p w14:paraId="631C99C6" w14:textId="77777777" w:rsidR="00D72580" w:rsidRDefault="00D72580" w:rsidP="00D72580">
      <w:pPr>
        <w:rPr>
          <w:rFonts w:ascii="Calibri" w:hAnsi="Calibri" w:cs="Calibri"/>
          <w:b/>
          <w:bCs/>
        </w:rPr>
      </w:pPr>
    </w:p>
    <w:p w14:paraId="62DA1A29" w14:textId="77777777" w:rsidR="00D72580" w:rsidRDefault="00D72580" w:rsidP="00D72580">
      <w:pPr>
        <w:rPr>
          <w:rFonts w:ascii="Calibri" w:hAnsi="Calibri" w:cs="Calibri"/>
          <w:b/>
          <w:bCs/>
        </w:rPr>
      </w:pPr>
    </w:p>
    <w:p w14:paraId="2799324C" w14:textId="5B44360B" w:rsidR="00A558BC" w:rsidRPr="002050BE" w:rsidRDefault="003B61EE" w:rsidP="00D72580">
      <w:pPr>
        <w:rPr>
          <w:rFonts w:ascii="Calibri" w:hAnsi="Calibri" w:cs="Calibri"/>
          <w:b/>
          <w:bCs/>
        </w:rPr>
      </w:pPr>
      <w:r w:rsidRPr="002050BE">
        <w:rPr>
          <w:rFonts w:ascii="Calibri" w:hAnsi="Calibri" w:cs="Calibri"/>
          <w:b/>
          <w:bCs/>
        </w:rPr>
        <w:lastRenderedPageBreak/>
        <w:t>Introduction</w:t>
      </w:r>
    </w:p>
    <w:p w14:paraId="198A066E" w14:textId="10331A99" w:rsidR="00A558BC" w:rsidRDefault="00AC5046" w:rsidP="00D72580">
      <w:pPr>
        <w:ind w:firstLine="720"/>
        <w:rPr>
          <w:rFonts w:ascii="Calibri" w:hAnsi="Calibri" w:cs="Calibri"/>
        </w:rPr>
      </w:pPr>
      <w:r w:rsidRPr="00B24D95">
        <w:rPr>
          <w:rFonts w:ascii="Calibri" w:hAnsi="Calibri" w:cs="Calibri"/>
        </w:rPr>
        <w:t xml:space="preserve">Anxiety is a pervasive emotion that </w:t>
      </w:r>
      <w:r w:rsidR="008F7653">
        <w:rPr>
          <w:rFonts w:ascii="Calibri" w:hAnsi="Calibri" w:cs="Calibri"/>
        </w:rPr>
        <w:t xml:space="preserve">can </w:t>
      </w:r>
      <w:r w:rsidRPr="00B24D95">
        <w:rPr>
          <w:rFonts w:ascii="Calibri" w:hAnsi="Calibri" w:cs="Calibri"/>
        </w:rPr>
        <w:t>manifest as an unpleasant state of internal confusion</w:t>
      </w:r>
      <w:r w:rsidR="008F7653">
        <w:rPr>
          <w:rFonts w:ascii="Calibri" w:hAnsi="Calibri" w:cs="Calibri"/>
        </w:rPr>
        <w:t xml:space="preserve"> and</w:t>
      </w:r>
      <w:r w:rsidRPr="00B24D95">
        <w:rPr>
          <w:rFonts w:ascii="Calibri" w:hAnsi="Calibri" w:cs="Calibri"/>
        </w:rPr>
        <w:t xml:space="preserve"> a sense of fear toward impending events </w:t>
      </w:r>
      <w:r w:rsidR="0058663E">
        <w:rPr>
          <w:rFonts w:ascii="Calibri" w:hAnsi="Calibri" w:cs="Calibri"/>
        </w:rPr>
        <w:t>[1-3]</w:t>
      </w:r>
      <w:r>
        <w:rPr>
          <w:rFonts w:ascii="Calibri" w:hAnsi="Calibri" w:cs="Calibri"/>
        </w:rPr>
        <w:t xml:space="preserve">. </w:t>
      </w:r>
      <w:r w:rsidR="00F77E08">
        <w:rPr>
          <w:rFonts w:ascii="Calibri" w:hAnsi="Calibri" w:cs="Calibri"/>
        </w:rPr>
        <w:t>While a</w:t>
      </w:r>
      <w:r w:rsidRPr="00B24D95">
        <w:rPr>
          <w:rFonts w:ascii="Calibri" w:hAnsi="Calibri" w:cs="Calibri"/>
        </w:rPr>
        <w:t>nxiety is a common physiological response</w:t>
      </w:r>
      <w:r w:rsidR="008F7653">
        <w:rPr>
          <w:rFonts w:ascii="Calibri" w:hAnsi="Calibri" w:cs="Calibri"/>
        </w:rPr>
        <w:t xml:space="preserve"> to a stressful situation</w:t>
      </w:r>
      <w:r w:rsidR="00F77E08">
        <w:rPr>
          <w:rFonts w:ascii="Calibri" w:hAnsi="Calibri" w:cs="Calibri"/>
        </w:rPr>
        <w:t>, the constant presence is a sign of a</w:t>
      </w:r>
      <w:r w:rsidRPr="00B24D95">
        <w:rPr>
          <w:rFonts w:ascii="Calibri" w:hAnsi="Calibri" w:cs="Calibri"/>
        </w:rPr>
        <w:t xml:space="preserve"> clinical diagnosis of </w:t>
      </w:r>
      <w:r w:rsidR="00F77E08">
        <w:rPr>
          <w:rFonts w:ascii="Calibri" w:hAnsi="Calibri" w:cs="Calibri"/>
        </w:rPr>
        <w:t xml:space="preserve">an </w:t>
      </w:r>
      <w:r w:rsidRPr="00B24D95">
        <w:rPr>
          <w:rFonts w:ascii="Calibri" w:hAnsi="Calibri" w:cs="Calibri"/>
        </w:rPr>
        <w:t xml:space="preserve">anxiety disorder </w:t>
      </w:r>
      <w:r w:rsidR="00DC3ED9">
        <w:rPr>
          <w:rFonts w:ascii="Calibri" w:hAnsi="Calibri" w:cs="Calibri"/>
        </w:rPr>
        <w:t>[4-7]</w:t>
      </w:r>
      <w:r w:rsidRPr="00B24D95">
        <w:rPr>
          <w:rFonts w:ascii="Calibri" w:hAnsi="Calibri" w:cs="Calibri"/>
        </w:rPr>
        <w:t xml:space="preserve">. </w:t>
      </w:r>
      <w:r w:rsidR="007E201A">
        <w:rPr>
          <w:rFonts w:ascii="Calibri" w:hAnsi="Calibri" w:cs="Calibri"/>
        </w:rPr>
        <w:t>The</w:t>
      </w:r>
      <w:r w:rsidR="00F242CD">
        <w:rPr>
          <w:rFonts w:ascii="Calibri" w:hAnsi="Calibri" w:cs="Calibri"/>
        </w:rPr>
        <w:t xml:space="preserve"> numerous</w:t>
      </w:r>
      <w:r w:rsidRPr="00B24D95">
        <w:rPr>
          <w:rFonts w:ascii="Calibri" w:hAnsi="Calibri" w:cs="Calibri"/>
        </w:rPr>
        <w:t xml:space="preserve"> types of anxiety disorders </w:t>
      </w:r>
      <w:r w:rsidR="007E201A">
        <w:rPr>
          <w:rFonts w:ascii="Calibri" w:hAnsi="Calibri" w:cs="Calibri"/>
        </w:rPr>
        <w:t>have common risk factors but distinct symptoms</w:t>
      </w:r>
      <w:r w:rsidRPr="00B24D95">
        <w:rPr>
          <w:rFonts w:ascii="Calibri" w:hAnsi="Calibri" w:cs="Calibri"/>
        </w:rPr>
        <w:t>, with generalized anxiety disorder (GAD) and obsessive-compulsive disorder (OCD) being the most common</w:t>
      </w:r>
      <w:r w:rsidR="00DC3ED9">
        <w:rPr>
          <w:rFonts w:ascii="Calibri" w:hAnsi="Calibri" w:cs="Calibri"/>
        </w:rPr>
        <w:t xml:space="preserve"> [8-9]. </w:t>
      </w:r>
      <w:r w:rsidR="00F242CD">
        <w:rPr>
          <w:rFonts w:ascii="Calibri" w:hAnsi="Calibri" w:cs="Calibri"/>
        </w:rPr>
        <w:t>There is published evidence of an associat</w:t>
      </w:r>
      <w:r w:rsidR="00151021">
        <w:rPr>
          <w:rFonts w:ascii="Calibri" w:hAnsi="Calibri" w:cs="Calibri"/>
        </w:rPr>
        <w:t>i</w:t>
      </w:r>
      <w:r w:rsidR="00F242CD">
        <w:rPr>
          <w:rFonts w:ascii="Calibri" w:hAnsi="Calibri" w:cs="Calibri"/>
        </w:rPr>
        <w:t xml:space="preserve">on between </w:t>
      </w:r>
      <w:r w:rsidR="00151021">
        <w:rPr>
          <w:rFonts w:ascii="Calibri" w:hAnsi="Calibri" w:cs="Calibri"/>
        </w:rPr>
        <w:t>a</w:t>
      </w:r>
      <w:r w:rsidRPr="00B24D95">
        <w:rPr>
          <w:rFonts w:ascii="Calibri" w:hAnsi="Calibri" w:cs="Calibri"/>
        </w:rPr>
        <w:t xml:space="preserve">nxiety and memory, </w:t>
      </w:r>
      <w:r w:rsidR="00CA3081">
        <w:rPr>
          <w:rFonts w:ascii="Calibri" w:hAnsi="Calibri" w:cs="Calibri"/>
        </w:rPr>
        <w:t xml:space="preserve">with the presence of anxiety </w:t>
      </w:r>
      <w:r w:rsidRPr="00B24D95">
        <w:rPr>
          <w:rFonts w:ascii="Calibri" w:hAnsi="Calibri" w:cs="Calibri"/>
        </w:rPr>
        <w:t>serving as</w:t>
      </w:r>
      <w:r w:rsidRPr="00B24D95" w:rsidDel="00B94DEB">
        <w:rPr>
          <w:rFonts w:ascii="Calibri" w:hAnsi="Calibri" w:cs="Calibri"/>
        </w:rPr>
        <w:t xml:space="preserve"> </w:t>
      </w:r>
      <w:r w:rsidR="00CA3081">
        <w:rPr>
          <w:rFonts w:ascii="Calibri" w:hAnsi="Calibri" w:cs="Calibri"/>
        </w:rPr>
        <w:t xml:space="preserve">a </w:t>
      </w:r>
      <w:r w:rsidRPr="00B24D95">
        <w:rPr>
          <w:rFonts w:ascii="Calibri" w:hAnsi="Calibri" w:cs="Calibri"/>
        </w:rPr>
        <w:t>strong predictor of future cognitive deterioration</w:t>
      </w:r>
      <w:r>
        <w:rPr>
          <w:rFonts w:ascii="Calibri" w:hAnsi="Calibri" w:cs="Calibri"/>
        </w:rPr>
        <w:t xml:space="preserve"> </w:t>
      </w:r>
      <w:r w:rsidR="0040623B">
        <w:rPr>
          <w:rFonts w:ascii="Calibri" w:hAnsi="Calibri" w:cs="Calibri"/>
        </w:rPr>
        <w:t>[10-13]</w:t>
      </w:r>
      <w:r w:rsidRPr="00AC5046">
        <w:rPr>
          <w:rFonts w:ascii="Calibri" w:hAnsi="Calibri" w:cs="Calibri"/>
          <w:bCs/>
        </w:rPr>
        <w:t>.</w:t>
      </w:r>
      <w:r w:rsidRPr="00B24D95">
        <w:rPr>
          <w:rFonts w:ascii="Calibri" w:hAnsi="Calibri" w:cs="Calibri"/>
        </w:rPr>
        <w:t xml:space="preserve"> </w:t>
      </w:r>
      <w:r w:rsidR="00CA3081">
        <w:rPr>
          <w:rFonts w:ascii="Calibri" w:hAnsi="Calibri" w:cs="Calibri"/>
        </w:rPr>
        <w:t>S</w:t>
      </w:r>
      <w:r w:rsidRPr="00AC5046">
        <w:rPr>
          <w:rFonts w:ascii="Calibri" w:hAnsi="Calibri" w:cs="Calibri"/>
        </w:rPr>
        <w:t xml:space="preserve">ymptoms of memory impairment often emerge </w:t>
      </w:r>
      <w:r w:rsidR="00CA3081">
        <w:rPr>
          <w:rFonts w:ascii="Calibri" w:hAnsi="Calibri" w:cs="Calibri"/>
        </w:rPr>
        <w:t>along</w:t>
      </w:r>
      <w:r w:rsidR="00CA3081" w:rsidRPr="00AC5046">
        <w:rPr>
          <w:rFonts w:ascii="Calibri" w:hAnsi="Calibri" w:cs="Calibri"/>
        </w:rPr>
        <w:t xml:space="preserve"> </w:t>
      </w:r>
      <w:r w:rsidRPr="00AC5046">
        <w:rPr>
          <w:rFonts w:ascii="Calibri" w:hAnsi="Calibri" w:cs="Calibri"/>
        </w:rPr>
        <w:t>with t</w:t>
      </w:r>
      <w:r w:rsidR="00CA3081">
        <w:rPr>
          <w:rFonts w:ascii="Calibri" w:hAnsi="Calibri" w:cs="Calibri"/>
        </w:rPr>
        <w:t>hose</w:t>
      </w:r>
      <w:r w:rsidRPr="00AC5046">
        <w:rPr>
          <w:rFonts w:ascii="Calibri" w:hAnsi="Calibri" w:cs="Calibri"/>
        </w:rPr>
        <w:t xml:space="preserve"> of anxiety</w:t>
      </w:r>
      <w:r w:rsidR="0040623B">
        <w:rPr>
          <w:rFonts w:ascii="Calibri" w:hAnsi="Calibri" w:cs="Calibri"/>
          <w:bCs/>
        </w:rPr>
        <w:t xml:space="preserve"> [14-17]</w:t>
      </w:r>
      <w:r w:rsidRPr="00AC5046">
        <w:rPr>
          <w:rFonts w:ascii="Calibri" w:hAnsi="Calibri" w:cs="Calibri"/>
        </w:rPr>
        <w:t xml:space="preserve">. </w:t>
      </w:r>
    </w:p>
    <w:p w14:paraId="15235CB4" w14:textId="65E8E569" w:rsidR="00A558BC" w:rsidRDefault="00AC5046" w:rsidP="00D72580">
      <w:pPr>
        <w:ind w:firstLine="720"/>
        <w:rPr>
          <w:rFonts w:ascii="Calibri" w:hAnsi="Calibri" w:cs="Calibri"/>
          <w:b/>
        </w:rPr>
      </w:pPr>
      <w:r w:rsidRPr="00AC5046">
        <w:rPr>
          <w:rFonts w:ascii="Calibri" w:hAnsi="Calibri" w:cs="Calibri"/>
        </w:rPr>
        <w:t xml:space="preserve">Anxiety in mice parallels the physiological responses observed in humans, which include increased alertness, avoidance of certain environments or stimuli, changes in motor activity, changes in social interactions, and physiological changes such as increased heart rate or blood pressure </w:t>
      </w:r>
      <w:r w:rsidR="0039071D">
        <w:rPr>
          <w:rFonts w:ascii="Calibri" w:hAnsi="Calibri" w:cs="Calibri"/>
        </w:rPr>
        <w:t>[18]</w:t>
      </w:r>
      <w:r w:rsidRPr="00AC5046">
        <w:rPr>
          <w:rFonts w:ascii="Calibri" w:hAnsi="Calibri" w:cs="Calibri"/>
        </w:rPr>
        <w:t xml:space="preserve">. </w:t>
      </w:r>
      <w:r w:rsidR="00CA3081">
        <w:rPr>
          <w:rFonts w:ascii="Calibri" w:hAnsi="Calibri" w:cs="Calibri"/>
        </w:rPr>
        <w:t>S</w:t>
      </w:r>
      <w:r w:rsidRPr="00AC5046">
        <w:rPr>
          <w:rFonts w:ascii="Calibri" w:hAnsi="Calibri" w:cs="Calibri"/>
        </w:rPr>
        <w:t xml:space="preserve">everal behavioral tests </w:t>
      </w:r>
      <w:r w:rsidR="00151021">
        <w:rPr>
          <w:rFonts w:ascii="Calibri" w:hAnsi="Calibri" w:cs="Calibri"/>
        </w:rPr>
        <w:t xml:space="preserve">have been </w:t>
      </w:r>
      <w:r w:rsidRPr="00AC5046">
        <w:rPr>
          <w:rFonts w:ascii="Calibri" w:hAnsi="Calibri" w:cs="Calibri"/>
        </w:rPr>
        <w:t>designed to measure anxiety in mice</w:t>
      </w:r>
      <w:r w:rsidR="00CA3081">
        <w:rPr>
          <w:rFonts w:ascii="Calibri" w:hAnsi="Calibri" w:cs="Calibri"/>
        </w:rPr>
        <w:t xml:space="preserve"> </w:t>
      </w:r>
      <w:r w:rsidR="00151021">
        <w:rPr>
          <w:rFonts w:ascii="Calibri" w:hAnsi="Calibri" w:cs="Calibri"/>
        </w:rPr>
        <w:t>based on</w:t>
      </w:r>
      <w:r w:rsidR="00CA3081" w:rsidRPr="00AC5046">
        <w:rPr>
          <w:rFonts w:ascii="Calibri" w:hAnsi="Calibri" w:cs="Calibri"/>
        </w:rPr>
        <w:t xml:space="preserve"> the introduction to novel environments </w:t>
      </w:r>
      <w:r w:rsidR="00151021">
        <w:rPr>
          <w:rFonts w:ascii="Calibri" w:hAnsi="Calibri" w:cs="Calibri"/>
        </w:rPr>
        <w:t xml:space="preserve">that </w:t>
      </w:r>
      <w:r w:rsidR="00CA3081" w:rsidRPr="00AC5046">
        <w:rPr>
          <w:rFonts w:ascii="Calibri" w:hAnsi="Calibri" w:cs="Calibri"/>
        </w:rPr>
        <w:t xml:space="preserve">may elicit anxiety secondary to </w:t>
      </w:r>
      <w:r w:rsidR="00151021">
        <w:rPr>
          <w:rFonts w:ascii="Calibri" w:hAnsi="Calibri" w:cs="Calibri"/>
        </w:rPr>
        <w:t>an</w:t>
      </w:r>
      <w:r w:rsidR="00CA3081" w:rsidRPr="00AC5046">
        <w:rPr>
          <w:rFonts w:ascii="Calibri" w:hAnsi="Calibri" w:cs="Calibri"/>
        </w:rPr>
        <w:t xml:space="preserve"> intrinsic fear response</w:t>
      </w:r>
      <w:r w:rsidRPr="00AC5046">
        <w:rPr>
          <w:rFonts w:ascii="Calibri" w:hAnsi="Calibri" w:cs="Calibri"/>
        </w:rPr>
        <w:t xml:space="preserve">. The open-field test (OFT) is a popular paradigm that employs a floor grid and video tracking system to record movements within predefined grid zones over various time intervals </w:t>
      </w:r>
      <w:r w:rsidR="0039071D">
        <w:rPr>
          <w:rFonts w:ascii="Calibri" w:hAnsi="Calibri" w:cs="Calibri"/>
        </w:rPr>
        <w:t>[19]</w:t>
      </w:r>
      <w:r w:rsidRPr="00AC5046">
        <w:rPr>
          <w:rFonts w:ascii="Calibri" w:hAnsi="Calibri" w:cs="Calibri"/>
        </w:rPr>
        <w:t xml:space="preserve">. </w:t>
      </w:r>
      <w:r w:rsidR="00CA3081">
        <w:rPr>
          <w:rFonts w:ascii="Calibri" w:hAnsi="Calibri" w:cs="Calibri"/>
        </w:rPr>
        <w:t>The</w:t>
      </w:r>
      <w:r w:rsidRPr="00AC5046">
        <w:rPr>
          <w:rFonts w:ascii="Calibri" w:hAnsi="Calibri" w:cs="Calibri"/>
        </w:rPr>
        <w:t xml:space="preserve"> photobeam-based variant of this test allow</w:t>
      </w:r>
      <w:r w:rsidR="00CA3081">
        <w:rPr>
          <w:rFonts w:ascii="Calibri" w:hAnsi="Calibri" w:cs="Calibri"/>
        </w:rPr>
        <w:t>s</w:t>
      </w:r>
      <w:r w:rsidRPr="00AC5046">
        <w:rPr>
          <w:rFonts w:ascii="Calibri" w:hAnsi="Calibri" w:cs="Calibri"/>
        </w:rPr>
        <w:t xml:space="preserve"> for increased tracking frequencies, enabling more precise observations of anxiety-related behaviors </w:t>
      </w:r>
      <w:r w:rsidR="0039071D">
        <w:rPr>
          <w:rFonts w:ascii="Calibri" w:hAnsi="Calibri" w:cs="Calibri"/>
        </w:rPr>
        <w:t>[20]</w:t>
      </w:r>
      <w:r w:rsidRPr="00AC5046">
        <w:rPr>
          <w:rFonts w:ascii="Calibri" w:hAnsi="Calibri" w:cs="Calibri"/>
        </w:rPr>
        <w:t>. Anxious tenden</w:t>
      </w:r>
      <w:r w:rsidR="00577DBE">
        <w:rPr>
          <w:rFonts w:ascii="Calibri" w:hAnsi="Calibri" w:cs="Calibri"/>
        </w:rPr>
        <w:t>c</w:t>
      </w:r>
      <w:r w:rsidR="00F40A71">
        <w:rPr>
          <w:rFonts w:ascii="Calibri" w:hAnsi="Calibri" w:cs="Calibri"/>
        </w:rPr>
        <w:t>i</w:t>
      </w:r>
      <w:r w:rsidRPr="00AC5046">
        <w:rPr>
          <w:rFonts w:ascii="Calibri" w:hAnsi="Calibri" w:cs="Calibri"/>
        </w:rPr>
        <w:t xml:space="preserve">es in mice are often characterized by an aversion to open and exposed spaces, leading to increased time spent in the peripheral areas of the testing area while avoiding exploration of the central region </w:t>
      </w:r>
      <w:r w:rsidR="0039071D">
        <w:rPr>
          <w:rFonts w:ascii="Calibri" w:hAnsi="Calibri" w:cs="Calibri"/>
        </w:rPr>
        <w:t xml:space="preserve">[21-22]. </w:t>
      </w:r>
    </w:p>
    <w:p w14:paraId="4DD926A9" w14:textId="77777777" w:rsidR="00A558BC" w:rsidRDefault="00CA3081" w:rsidP="00D72580">
      <w:pPr>
        <w:ind w:firstLine="720"/>
        <w:rPr>
          <w:rFonts w:ascii="Calibri" w:hAnsi="Calibri" w:cs="Calibri"/>
          <w:b/>
        </w:rPr>
      </w:pPr>
      <w:r>
        <w:rPr>
          <w:rFonts w:ascii="Calibri" w:hAnsi="Calibri" w:cs="Calibri"/>
        </w:rPr>
        <w:t>T</w:t>
      </w:r>
      <w:r w:rsidR="00D87686">
        <w:rPr>
          <w:rFonts w:ascii="Calibri" w:hAnsi="Calibri" w:cs="Calibri"/>
        </w:rPr>
        <w:t>his study examines t</w:t>
      </w:r>
      <w:r>
        <w:rPr>
          <w:rFonts w:ascii="Calibri" w:hAnsi="Calibri" w:cs="Calibri"/>
        </w:rPr>
        <w:t>he</w:t>
      </w:r>
      <w:r w:rsidR="00AC5046" w:rsidRPr="00B24D95">
        <w:rPr>
          <w:rFonts w:ascii="Calibri" w:hAnsi="Calibri" w:cs="Calibri"/>
        </w:rPr>
        <w:t xml:space="preserve"> relationship between anxiety and </w:t>
      </w:r>
      <w:r>
        <w:rPr>
          <w:rFonts w:ascii="Calibri" w:hAnsi="Calibri" w:cs="Calibri"/>
        </w:rPr>
        <w:t>established</w:t>
      </w:r>
      <w:r w:rsidRPr="00B24D95">
        <w:rPr>
          <w:rFonts w:ascii="Calibri" w:hAnsi="Calibri" w:cs="Calibri"/>
        </w:rPr>
        <w:t xml:space="preserve"> </w:t>
      </w:r>
      <w:r w:rsidR="00AC5046" w:rsidRPr="00B24D95">
        <w:rPr>
          <w:rFonts w:ascii="Calibri" w:hAnsi="Calibri" w:cs="Calibri"/>
        </w:rPr>
        <w:t xml:space="preserve">aging parameters in mice to </w:t>
      </w:r>
      <w:r w:rsidR="00151021">
        <w:rPr>
          <w:rFonts w:ascii="Calibri" w:hAnsi="Calibri" w:cs="Calibri"/>
        </w:rPr>
        <w:t xml:space="preserve">help </w:t>
      </w:r>
      <w:r w:rsidR="00AC5046" w:rsidRPr="00B24D95">
        <w:rPr>
          <w:rFonts w:ascii="Calibri" w:hAnsi="Calibri" w:cs="Calibri"/>
        </w:rPr>
        <w:t>understand</w:t>
      </w:r>
      <w:r w:rsidR="00AC5046" w:rsidRPr="00B24D95" w:rsidDel="0085647A">
        <w:rPr>
          <w:rFonts w:ascii="Calibri" w:hAnsi="Calibri" w:cs="Calibri"/>
        </w:rPr>
        <w:t xml:space="preserve"> </w:t>
      </w:r>
      <w:r w:rsidR="00AC5046" w:rsidRPr="00B24D95">
        <w:rPr>
          <w:rFonts w:ascii="Calibri" w:hAnsi="Calibri" w:cs="Calibri"/>
        </w:rPr>
        <w:t xml:space="preserve">the associations and mechanisms underlying the aging process and its effect on various physiological and behavioral aspects. </w:t>
      </w:r>
      <w:r w:rsidR="00AC5046" w:rsidRPr="00B24D95" w:rsidDel="00477C8C">
        <w:rPr>
          <w:rFonts w:ascii="Calibri" w:hAnsi="Calibri" w:cs="Calibri"/>
        </w:rPr>
        <w:t>T</w:t>
      </w:r>
      <w:r w:rsidR="00AC5046" w:rsidRPr="00B24D95">
        <w:rPr>
          <w:rFonts w:ascii="Calibri" w:hAnsi="Calibri" w:cs="Calibri"/>
        </w:rPr>
        <w:t xml:space="preserve">he findings </w:t>
      </w:r>
      <w:r w:rsidR="00D87686">
        <w:rPr>
          <w:rFonts w:ascii="Calibri" w:hAnsi="Calibri" w:cs="Calibri"/>
        </w:rPr>
        <w:t xml:space="preserve">develop further insight on age-related disorders and </w:t>
      </w:r>
      <w:r w:rsidR="00AC5046" w:rsidRPr="00B24D95">
        <w:rPr>
          <w:rFonts w:ascii="Calibri" w:hAnsi="Calibri" w:cs="Calibri"/>
        </w:rPr>
        <w:t xml:space="preserve">contribute to the development of novel therapeutic approaches and interventions to </w:t>
      </w:r>
      <w:r w:rsidR="00AC5046" w:rsidRPr="00B0754B">
        <w:rPr>
          <w:rFonts w:ascii="Calibri" w:hAnsi="Calibri" w:cs="Calibri"/>
        </w:rPr>
        <w:t xml:space="preserve">promote healthy </w:t>
      </w:r>
      <w:r w:rsidR="002D3DDC" w:rsidRPr="00B0754B">
        <w:rPr>
          <w:rFonts w:ascii="Calibri" w:hAnsi="Calibri" w:cs="Calibri"/>
        </w:rPr>
        <w:t>aging</w:t>
      </w:r>
      <w:r w:rsidR="00D87686" w:rsidRPr="00B0754B">
        <w:rPr>
          <w:rFonts w:ascii="Calibri" w:hAnsi="Calibri" w:cs="Calibri"/>
        </w:rPr>
        <w:t>.</w:t>
      </w:r>
      <w:r w:rsidR="00AC5046" w:rsidRPr="00B0754B">
        <w:rPr>
          <w:rFonts w:ascii="Calibri" w:hAnsi="Calibri" w:cs="Calibri"/>
        </w:rPr>
        <w:t xml:space="preserve"> </w:t>
      </w:r>
    </w:p>
    <w:p w14:paraId="504CB341" w14:textId="77777777" w:rsidR="00D72580" w:rsidRDefault="00D72580" w:rsidP="00D72580">
      <w:pPr>
        <w:rPr>
          <w:rFonts w:ascii="Calibri" w:hAnsi="Calibri" w:cs="Calibri"/>
          <w:b/>
        </w:rPr>
      </w:pPr>
    </w:p>
    <w:p w14:paraId="2D4A8C4E" w14:textId="642A92C0" w:rsidR="00A558BC" w:rsidRPr="002050BE" w:rsidRDefault="00AC5046" w:rsidP="00D72580">
      <w:pPr>
        <w:rPr>
          <w:rFonts w:ascii="Calibri" w:hAnsi="Calibri" w:cs="Calibri"/>
          <w:b/>
        </w:rPr>
      </w:pPr>
      <w:r w:rsidRPr="002050BE">
        <w:rPr>
          <w:rFonts w:ascii="Calibri" w:hAnsi="Calibri" w:cs="Calibri"/>
          <w:b/>
        </w:rPr>
        <w:t>Methods</w:t>
      </w:r>
    </w:p>
    <w:p w14:paraId="075E8B55" w14:textId="77777777" w:rsidR="00D72580" w:rsidRDefault="00D72580" w:rsidP="00D72580">
      <w:pPr>
        <w:rPr>
          <w:rFonts w:ascii="Calibri" w:hAnsi="Calibri" w:cs="Calibri"/>
          <w:b/>
          <w:bCs/>
          <w:i/>
          <w:iCs/>
        </w:rPr>
      </w:pPr>
    </w:p>
    <w:p w14:paraId="13A0D2B3" w14:textId="2985A6D9" w:rsidR="00A558BC" w:rsidRDefault="00F463C2" w:rsidP="00D72580">
      <w:pPr>
        <w:rPr>
          <w:rFonts w:ascii="Calibri" w:hAnsi="Calibri" w:cs="Calibri"/>
          <w:b/>
        </w:rPr>
      </w:pPr>
      <w:r w:rsidRPr="00F463C2">
        <w:rPr>
          <w:rFonts w:ascii="Calibri" w:hAnsi="Calibri" w:cs="Calibri"/>
          <w:b/>
          <w:bCs/>
          <w:i/>
          <w:iCs/>
        </w:rPr>
        <w:t>Animals.</w:t>
      </w:r>
      <w:r>
        <w:rPr>
          <w:rFonts w:ascii="Calibri" w:hAnsi="Calibri" w:cs="Calibri"/>
        </w:rPr>
        <w:t xml:space="preserve"> </w:t>
      </w:r>
      <w:r w:rsidR="00B0754B" w:rsidRPr="00B24D95">
        <w:rPr>
          <w:rFonts w:ascii="Calibri" w:hAnsi="Calibri" w:cs="Calibri"/>
        </w:rPr>
        <w:t xml:space="preserve">CB6F1 (C57BL/6 X </w:t>
      </w:r>
      <w:proofErr w:type="spellStart"/>
      <w:r w:rsidR="00B0754B" w:rsidRPr="00B24D95">
        <w:rPr>
          <w:rFonts w:ascii="Calibri" w:hAnsi="Calibri" w:cs="Calibri"/>
        </w:rPr>
        <w:t>Balb</w:t>
      </w:r>
      <w:proofErr w:type="spellEnd"/>
      <w:r w:rsidR="00B0754B" w:rsidRPr="00B24D95">
        <w:rPr>
          <w:rFonts w:ascii="Calibri" w:hAnsi="Calibri" w:cs="Calibri"/>
        </w:rPr>
        <w:t>/c F1 cross) and C57BL/6 male mice in age groups of</w:t>
      </w:r>
      <w:r>
        <w:rPr>
          <w:rFonts w:ascii="Calibri" w:hAnsi="Calibri" w:cs="Calibri"/>
        </w:rPr>
        <w:t xml:space="preserve"> </w:t>
      </w:r>
      <w:r w:rsidR="00B0754B" w:rsidRPr="00B24D95">
        <w:rPr>
          <w:rFonts w:ascii="Calibri" w:hAnsi="Calibri" w:cs="Calibri"/>
        </w:rPr>
        <w:t>4, 12, 20, 28 months</w:t>
      </w:r>
      <w:r w:rsidR="00B0754B">
        <w:rPr>
          <w:rFonts w:ascii="Calibri" w:eastAsia="Calibri" w:hAnsi="Calibri" w:cs="Calibri"/>
        </w:rPr>
        <w:t xml:space="preserve"> were obtained from the National Institute on Aging Aged Rodent Colony, contracted by Charles River, Inc. Mice were housed in a specific pathogen free mouse facility at the University of Washington (UW) main campus in Seattle, WA. The status of the room was monitored under the guidance of the Rodent Health Monitoring Program within the purview of the UW Department of Comparative Medicine. </w:t>
      </w:r>
      <w:r>
        <w:rPr>
          <w:rFonts w:ascii="Calibri" w:eastAsia="Calibri" w:hAnsi="Calibri" w:cs="Calibri"/>
        </w:rPr>
        <w:t>Mice</w:t>
      </w:r>
      <w:r w:rsidR="00B0754B">
        <w:rPr>
          <w:rFonts w:ascii="Calibri" w:eastAsia="Calibri" w:hAnsi="Calibri" w:cs="Calibri"/>
        </w:rPr>
        <w:t xml:space="preserve"> were group housed, up to five per cage, and given nestlets (</w:t>
      </w:r>
      <w:proofErr w:type="spellStart"/>
      <w:r w:rsidR="00B0754B">
        <w:rPr>
          <w:rFonts w:ascii="Calibri" w:eastAsia="Calibri" w:hAnsi="Calibri" w:cs="Calibri"/>
        </w:rPr>
        <w:t>Ancare</w:t>
      </w:r>
      <w:proofErr w:type="spellEnd"/>
      <w:r w:rsidR="00B0754B">
        <w:rPr>
          <w:rFonts w:ascii="Calibri" w:eastAsia="Calibri" w:hAnsi="Calibri" w:cs="Calibri"/>
        </w:rPr>
        <w:t xml:space="preserve"> Corp, Bellmore, NY) </w:t>
      </w:r>
      <w:r>
        <w:rPr>
          <w:rFonts w:ascii="Calibri" w:eastAsia="Calibri" w:hAnsi="Calibri" w:cs="Calibri"/>
        </w:rPr>
        <w:t>for environmental enrichment</w:t>
      </w:r>
      <w:r w:rsidR="00B0754B">
        <w:rPr>
          <w:rFonts w:ascii="Calibri" w:eastAsia="Calibri" w:hAnsi="Calibri" w:cs="Calibri"/>
        </w:rPr>
        <w:t xml:space="preserve">. </w:t>
      </w:r>
      <w:r>
        <w:rPr>
          <w:rFonts w:ascii="Calibri" w:eastAsia="Calibri" w:hAnsi="Calibri" w:cs="Calibri"/>
        </w:rPr>
        <w:t>Mice were acclimated for two weeks before starting test procedures. All procedures were approved by the University of Washington IACUC</w:t>
      </w:r>
      <w:r w:rsidR="002050BE">
        <w:rPr>
          <w:rFonts w:ascii="Calibri" w:eastAsia="Calibri" w:hAnsi="Calibri" w:cs="Calibri"/>
        </w:rPr>
        <w:t xml:space="preserve"> (Animal Care and Use Committee)</w:t>
      </w:r>
      <w:r>
        <w:rPr>
          <w:rFonts w:ascii="Calibri" w:eastAsia="Calibri" w:hAnsi="Calibri" w:cs="Calibri"/>
        </w:rPr>
        <w:t>.</w:t>
      </w:r>
    </w:p>
    <w:p w14:paraId="04930A94" w14:textId="77777777" w:rsidR="00D72580" w:rsidRDefault="00D72580" w:rsidP="00D72580">
      <w:pPr>
        <w:rPr>
          <w:rFonts w:ascii="Calibri" w:hAnsi="Calibri" w:cs="Calibri"/>
          <w:b/>
          <w:i/>
        </w:rPr>
      </w:pPr>
    </w:p>
    <w:p w14:paraId="011F2B94" w14:textId="2D78AD8E" w:rsidR="00A558BC" w:rsidRDefault="00AC5046" w:rsidP="00D72580">
      <w:pPr>
        <w:rPr>
          <w:rFonts w:ascii="Calibri" w:hAnsi="Calibri" w:cs="Calibri"/>
          <w:b/>
        </w:rPr>
      </w:pPr>
      <w:r w:rsidRPr="00B24D95">
        <w:rPr>
          <w:rFonts w:ascii="Calibri" w:hAnsi="Calibri" w:cs="Calibri"/>
          <w:b/>
          <w:i/>
        </w:rPr>
        <w:t xml:space="preserve">Anxiety Assessment. </w:t>
      </w:r>
      <w:r w:rsidR="00F463C2">
        <w:rPr>
          <w:rFonts w:ascii="Calibri" w:hAnsi="Calibri" w:cs="Calibri"/>
        </w:rPr>
        <w:t>A</w:t>
      </w:r>
      <w:r w:rsidRPr="00B24D95">
        <w:rPr>
          <w:rFonts w:ascii="Calibri" w:hAnsi="Calibri" w:cs="Calibri"/>
        </w:rPr>
        <w:t xml:space="preserve">n open-field photobeam testing system (Columbus Instruments, Inc) </w:t>
      </w:r>
      <w:r w:rsidR="00F463C2">
        <w:rPr>
          <w:rFonts w:ascii="Calibri" w:hAnsi="Calibri" w:cs="Calibri"/>
        </w:rPr>
        <w:t xml:space="preserve">was employed </w:t>
      </w:r>
      <w:r w:rsidRPr="00B24D95">
        <w:rPr>
          <w:rFonts w:ascii="Calibri" w:hAnsi="Calibri" w:cs="Calibri"/>
        </w:rPr>
        <w:t>to evaluate anxiety-related behaviors of mice in a novel environment</w:t>
      </w:r>
      <w:r>
        <w:rPr>
          <w:rFonts w:ascii="Calibri" w:hAnsi="Calibri" w:cs="Calibri"/>
        </w:rPr>
        <w:t xml:space="preserve"> </w:t>
      </w:r>
      <w:r w:rsidR="00C7729F">
        <w:rPr>
          <w:rFonts w:ascii="Calibri" w:hAnsi="Calibri" w:cs="Calibri"/>
        </w:rPr>
        <w:t xml:space="preserve">as previously described </w:t>
      </w:r>
      <w:r w:rsidR="0039071D">
        <w:rPr>
          <w:rFonts w:ascii="Calibri" w:hAnsi="Calibri" w:cs="Calibri"/>
        </w:rPr>
        <w:t xml:space="preserve">[23]. </w:t>
      </w:r>
      <w:r w:rsidRPr="00B24D95">
        <w:rPr>
          <w:rFonts w:ascii="Calibri" w:hAnsi="Calibri" w:cs="Calibri"/>
        </w:rPr>
        <w:t>The apparatus simulate</w:t>
      </w:r>
      <w:r w:rsidR="00D87686">
        <w:rPr>
          <w:rFonts w:ascii="Calibri" w:hAnsi="Calibri" w:cs="Calibri"/>
        </w:rPr>
        <w:t>s</w:t>
      </w:r>
      <w:r w:rsidRPr="00B24D95">
        <w:rPr>
          <w:rFonts w:ascii="Calibri" w:hAnsi="Calibri" w:cs="Calibri"/>
        </w:rPr>
        <w:t xml:space="preserve"> a standard mouse cage, featuring a clear rectangular container and infrared beams arranged in a grid pattern, three horizontally and four vertically. The </w:t>
      </w:r>
      <w:proofErr w:type="gramStart"/>
      <w:r w:rsidRPr="00B24D95">
        <w:rPr>
          <w:rFonts w:ascii="Calibri" w:hAnsi="Calibri" w:cs="Calibri"/>
        </w:rPr>
        <w:t>open</w:t>
      </w:r>
      <w:r w:rsidR="00FE1136">
        <w:rPr>
          <w:rFonts w:ascii="Calibri" w:hAnsi="Calibri" w:cs="Calibri"/>
        </w:rPr>
        <w:t>-</w:t>
      </w:r>
      <w:r w:rsidRPr="00B24D95">
        <w:rPr>
          <w:rFonts w:ascii="Calibri" w:hAnsi="Calibri" w:cs="Calibri"/>
        </w:rPr>
        <w:t>field</w:t>
      </w:r>
      <w:proofErr w:type="gramEnd"/>
      <w:r w:rsidRPr="00B24D95">
        <w:rPr>
          <w:rFonts w:ascii="Calibri" w:hAnsi="Calibri" w:cs="Calibri"/>
        </w:rPr>
        <w:t xml:space="preserve"> photobeam system was configured with two sets of infrared beams to measure both lateral and vertical activity. Beam breaks, which occurred when mice crossed an infrared beam, were counted for </w:t>
      </w:r>
      <w:r w:rsidRPr="00B24D95">
        <w:rPr>
          <w:rFonts w:ascii="Calibri" w:hAnsi="Calibri" w:cs="Calibri"/>
        </w:rPr>
        <w:lastRenderedPageBreak/>
        <w:t xml:space="preserve">each activity. The data collected were subsequently categorized into two distinct zones: the central and peripheral areas of the container. This categorization allowed for the assessment of anxiety levels based on preference for exploring specific regions. Increased time spent in the central area </w:t>
      </w:r>
      <w:r w:rsidR="00524AA0">
        <w:rPr>
          <w:rFonts w:ascii="Calibri" w:hAnsi="Calibri" w:cs="Calibri"/>
        </w:rPr>
        <w:t>suggested</w:t>
      </w:r>
      <w:r w:rsidRPr="00B24D95">
        <w:rPr>
          <w:rFonts w:ascii="Calibri" w:hAnsi="Calibri" w:cs="Calibri"/>
        </w:rPr>
        <w:t xml:space="preserve"> reduced anxiety, whereas a preference for peripheral regions suggested heightened anxiety. Each mouse was placed inside the testing container for a period of five minutes. This </w:t>
      </w:r>
      <w:r w:rsidR="00524AA0">
        <w:rPr>
          <w:rFonts w:ascii="Calibri" w:hAnsi="Calibri" w:cs="Calibri"/>
        </w:rPr>
        <w:t xml:space="preserve">standard </w:t>
      </w:r>
      <w:r w:rsidRPr="00B24D95">
        <w:rPr>
          <w:rFonts w:ascii="Calibri" w:hAnsi="Calibri" w:cs="Calibri"/>
        </w:rPr>
        <w:t xml:space="preserve">duration ensured consistent evaluation of anxiety-related behaviors and minimized potential habituation effects or stress-related responses. </w:t>
      </w:r>
    </w:p>
    <w:p w14:paraId="42021BEB" w14:textId="77777777" w:rsidR="00D72580" w:rsidRDefault="00D72580" w:rsidP="00D72580">
      <w:pPr>
        <w:rPr>
          <w:rFonts w:ascii="Calibri" w:hAnsi="Calibri" w:cs="Calibri"/>
          <w:b/>
          <w:bCs/>
          <w:i/>
          <w:iCs/>
        </w:rPr>
      </w:pPr>
    </w:p>
    <w:p w14:paraId="506AB143" w14:textId="1A2E4029" w:rsidR="00A558BC" w:rsidRDefault="00AC5046" w:rsidP="00D72580">
      <w:pPr>
        <w:rPr>
          <w:rFonts w:ascii="Calibri" w:hAnsi="Calibri" w:cs="Calibri"/>
        </w:rPr>
      </w:pPr>
      <w:r w:rsidRPr="00B24D95">
        <w:rPr>
          <w:rFonts w:ascii="Calibri" w:hAnsi="Calibri" w:cs="Calibri"/>
          <w:b/>
          <w:bCs/>
          <w:i/>
          <w:iCs/>
        </w:rPr>
        <w:t>Memory Assessment.</w:t>
      </w:r>
      <w:r w:rsidRPr="00B24D95">
        <w:rPr>
          <w:rFonts w:ascii="Calibri" w:hAnsi="Calibri" w:cs="Calibri"/>
        </w:rPr>
        <w:t xml:space="preserve"> </w:t>
      </w:r>
      <w:r w:rsidR="00524AA0">
        <w:rPr>
          <w:rFonts w:ascii="Calibri" w:hAnsi="Calibri" w:cs="Calibri"/>
        </w:rPr>
        <w:t>A radial water tread maze was used t</w:t>
      </w:r>
      <w:r w:rsidRPr="00B24D95">
        <w:rPr>
          <w:rFonts w:ascii="Calibri" w:hAnsi="Calibri" w:cs="Calibri"/>
        </w:rPr>
        <w:t>o assess short-term and long-term memory</w:t>
      </w:r>
      <w:r>
        <w:rPr>
          <w:rFonts w:ascii="Calibri" w:hAnsi="Calibri" w:cs="Calibri"/>
        </w:rPr>
        <w:t xml:space="preserve"> </w:t>
      </w:r>
      <w:r w:rsidR="00ED75D5">
        <w:rPr>
          <w:rFonts w:ascii="Calibri" w:hAnsi="Calibri" w:cs="Calibri"/>
        </w:rPr>
        <w:t>[24].</w:t>
      </w:r>
      <w:r w:rsidRPr="00B24D95">
        <w:rPr>
          <w:rFonts w:ascii="Calibri" w:hAnsi="Calibri" w:cs="Calibri"/>
        </w:rPr>
        <w:t xml:space="preserve"> The maze consisted of a circular basin with nine holes, eight decoys leading to dead ends, and one </w:t>
      </w:r>
      <w:r w:rsidR="00524AA0">
        <w:rPr>
          <w:rFonts w:ascii="Calibri" w:hAnsi="Calibri" w:cs="Calibri"/>
        </w:rPr>
        <w:t xml:space="preserve">escape hole </w:t>
      </w:r>
      <w:r w:rsidRPr="00B24D95">
        <w:rPr>
          <w:rFonts w:ascii="Calibri" w:hAnsi="Calibri" w:cs="Calibri"/>
        </w:rPr>
        <w:t>le</w:t>
      </w:r>
      <w:r w:rsidR="00524AA0">
        <w:rPr>
          <w:rFonts w:ascii="Calibri" w:hAnsi="Calibri" w:cs="Calibri"/>
        </w:rPr>
        <w:t>ading</w:t>
      </w:r>
      <w:r w:rsidRPr="00B24D95">
        <w:rPr>
          <w:rFonts w:ascii="Calibri" w:hAnsi="Calibri" w:cs="Calibri"/>
        </w:rPr>
        <w:t xml:space="preserve"> to a dark safety box equipped with a heating pad to simulate a standard mouse cage. The basin contained approximately one inch of water and an overhead light placed above the cage</w:t>
      </w:r>
      <w:r w:rsidR="00524AA0">
        <w:rPr>
          <w:rFonts w:ascii="Calibri" w:hAnsi="Calibri" w:cs="Calibri"/>
        </w:rPr>
        <w:t xml:space="preserve"> as</w:t>
      </w:r>
      <w:r w:rsidRPr="00B24D95">
        <w:rPr>
          <w:rFonts w:ascii="Calibri" w:hAnsi="Calibri" w:cs="Calibri"/>
        </w:rPr>
        <w:t xml:space="preserve"> an escape incentive. Mice </w:t>
      </w:r>
      <w:r w:rsidR="00524AA0">
        <w:rPr>
          <w:rFonts w:ascii="Calibri" w:hAnsi="Calibri" w:cs="Calibri"/>
        </w:rPr>
        <w:t xml:space="preserve">had three trials in the maze for </w:t>
      </w:r>
      <w:r w:rsidRPr="00B24D95">
        <w:rPr>
          <w:rFonts w:ascii="Calibri" w:hAnsi="Calibri" w:cs="Calibri"/>
        </w:rPr>
        <w:t xml:space="preserve">four consecutive days of training, followed by testing on the fifth day and retesting on the twelfth day. </w:t>
      </w:r>
    </w:p>
    <w:p w14:paraId="22A7A050" w14:textId="77777777" w:rsidR="00D72580" w:rsidRDefault="00D72580" w:rsidP="00D72580">
      <w:pPr>
        <w:rPr>
          <w:rFonts w:ascii="Calibri" w:hAnsi="Calibri" w:cs="Calibri"/>
          <w:b/>
          <w:i/>
        </w:rPr>
      </w:pPr>
    </w:p>
    <w:p w14:paraId="62ED7455" w14:textId="7AE1EDC3" w:rsidR="00A558BC" w:rsidRDefault="00AC5046" w:rsidP="00D72580">
      <w:pPr>
        <w:rPr>
          <w:rFonts w:ascii="Calibri" w:hAnsi="Calibri" w:cs="Calibri"/>
          <w:b/>
        </w:rPr>
      </w:pPr>
      <w:r w:rsidRPr="00B24D95">
        <w:rPr>
          <w:rFonts w:ascii="Calibri" w:hAnsi="Calibri" w:cs="Calibri"/>
          <w:b/>
          <w:i/>
        </w:rPr>
        <w:t>Grip Strength Assessment.</w:t>
      </w:r>
      <w:r>
        <w:rPr>
          <w:rFonts w:ascii="Calibri" w:hAnsi="Calibri" w:cs="Calibri"/>
        </w:rPr>
        <w:t xml:space="preserve"> </w:t>
      </w:r>
      <w:r w:rsidR="00F463C2">
        <w:rPr>
          <w:rFonts w:ascii="Calibri" w:hAnsi="Calibri" w:cs="Calibri"/>
        </w:rPr>
        <w:t>Forelimb paw s</w:t>
      </w:r>
      <w:r w:rsidRPr="00B24D95">
        <w:rPr>
          <w:rFonts w:ascii="Calibri" w:hAnsi="Calibri" w:cs="Calibri"/>
        </w:rPr>
        <w:t xml:space="preserve">trength </w:t>
      </w:r>
      <w:r w:rsidR="00524AA0">
        <w:rPr>
          <w:rFonts w:ascii="Calibri" w:hAnsi="Calibri" w:cs="Calibri"/>
        </w:rPr>
        <w:t>was measured</w:t>
      </w:r>
      <w:r w:rsidRPr="00B24D95" w:rsidDel="000E3336">
        <w:rPr>
          <w:rFonts w:ascii="Calibri" w:hAnsi="Calibri" w:cs="Calibri"/>
        </w:rPr>
        <w:t xml:space="preserve"> </w:t>
      </w:r>
      <w:r w:rsidRPr="00B24D95">
        <w:rPr>
          <w:rFonts w:ascii="Calibri" w:hAnsi="Calibri" w:cs="Calibri"/>
        </w:rPr>
        <w:t>using a grip strength meter</w:t>
      </w:r>
      <w:r w:rsidR="00FB1A14">
        <w:rPr>
          <w:rFonts w:ascii="Calibri" w:hAnsi="Calibri" w:cs="Calibri"/>
        </w:rPr>
        <w:t xml:space="preserve"> [25]</w:t>
      </w:r>
      <w:r w:rsidRPr="00B24D95">
        <w:rPr>
          <w:rFonts w:ascii="Calibri" w:hAnsi="Calibri" w:cs="Calibri"/>
        </w:rPr>
        <w:t>. Each mouse was positioned horizontally</w:t>
      </w:r>
      <w:r w:rsidR="00524AA0">
        <w:rPr>
          <w:rFonts w:ascii="Calibri" w:hAnsi="Calibri" w:cs="Calibri"/>
        </w:rPr>
        <w:t xml:space="preserve"> </w:t>
      </w:r>
      <w:r w:rsidR="00F463C2">
        <w:rPr>
          <w:rFonts w:ascii="Calibri" w:hAnsi="Calibri" w:cs="Calibri"/>
        </w:rPr>
        <w:t xml:space="preserve">with forepaws </w:t>
      </w:r>
      <w:r w:rsidR="00524AA0">
        <w:rPr>
          <w:rFonts w:ascii="Calibri" w:hAnsi="Calibri" w:cs="Calibri"/>
        </w:rPr>
        <w:t xml:space="preserve">on a metal grip bar </w:t>
      </w:r>
      <w:r w:rsidR="00524AA0" w:rsidRPr="00B24D95">
        <w:rPr>
          <w:rFonts w:ascii="Calibri" w:hAnsi="Calibri" w:cs="Calibri"/>
        </w:rPr>
        <w:t>(Columbus Instruments, Inc)</w:t>
      </w:r>
      <w:r w:rsidRPr="00B24D95">
        <w:rPr>
          <w:rFonts w:ascii="Calibri" w:hAnsi="Calibri" w:cs="Calibri"/>
        </w:rPr>
        <w:t xml:space="preserve">, and the </w:t>
      </w:r>
      <w:r w:rsidR="00524AA0">
        <w:rPr>
          <w:rFonts w:ascii="Calibri" w:hAnsi="Calibri" w:cs="Calibri"/>
        </w:rPr>
        <w:t>mouse</w:t>
      </w:r>
      <w:r w:rsidRPr="00B24D95">
        <w:rPr>
          <w:rFonts w:ascii="Calibri" w:hAnsi="Calibri" w:cs="Calibri"/>
        </w:rPr>
        <w:t xml:space="preserve"> was pulled back at a uniform rate until releas</w:t>
      </w:r>
      <w:r w:rsidR="00524AA0">
        <w:rPr>
          <w:rFonts w:ascii="Calibri" w:hAnsi="Calibri" w:cs="Calibri"/>
        </w:rPr>
        <w:t>ing</w:t>
      </w:r>
      <w:r w:rsidRPr="00B24D95">
        <w:rPr>
          <w:rFonts w:ascii="Calibri" w:hAnsi="Calibri" w:cs="Calibri"/>
        </w:rPr>
        <w:t xml:space="preserve"> </w:t>
      </w:r>
      <w:r w:rsidR="00524AA0">
        <w:rPr>
          <w:rFonts w:ascii="Calibri" w:hAnsi="Calibri" w:cs="Calibri"/>
        </w:rPr>
        <w:t>the bar</w:t>
      </w:r>
      <w:r w:rsidRPr="00B24D95">
        <w:rPr>
          <w:rFonts w:ascii="Calibri" w:hAnsi="Calibri" w:cs="Calibri"/>
        </w:rPr>
        <w:t xml:space="preserve">. </w:t>
      </w:r>
      <w:r w:rsidR="00524AA0">
        <w:rPr>
          <w:rFonts w:ascii="Calibri" w:hAnsi="Calibri" w:cs="Calibri"/>
        </w:rPr>
        <w:t>T</w:t>
      </w:r>
      <w:r w:rsidRPr="00B24D95">
        <w:rPr>
          <w:rFonts w:ascii="Calibri" w:hAnsi="Calibri" w:cs="Calibri"/>
        </w:rPr>
        <w:t>he machine record</w:t>
      </w:r>
      <w:r w:rsidR="00524AA0">
        <w:rPr>
          <w:rFonts w:ascii="Calibri" w:hAnsi="Calibri" w:cs="Calibri"/>
        </w:rPr>
        <w:t>ed</w:t>
      </w:r>
      <w:r w:rsidRPr="00B24D95">
        <w:rPr>
          <w:rFonts w:ascii="Calibri" w:hAnsi="Calibri" w:cs="Calibri"/>
        </w:rPr>
        <w:t xml:space="preserve"> the</w:t>
      </w:r>
      <w:r w:rsidRPr="00B24D95" w:rsidDel="009938E9">
        <w:rPr>
          <w:rFonts w:ascii="Calibri" w:hAnsi="Calibri" w:cs="Calibri"/>
        </w:rPr>
        <w:t xml:space="preserve"> </w:t>
      </w:r>
      <w:r w:rsidRPr="00B24D95">
        <w:rPr>
          <w:rFonts w:ascii="Calibri" w:hAnsi="Calibri" w:cs="Calibri"/>
        </w:rPr>
        <w:t>maxim</w:t>
      </w:r>
      <w:r w:rsidR="00524AA0">
        <w:rPr>
          <w:rFonts w:ascii="Calibri" w:hAnsi="Calibri" w:cs="Calibri"/>
        </w:rPr>
        <w:t>um</w:t>
      </w:r>
      <w:r w:rsidRPr="00B24D95">
        <w:rPr>
          <w:rFonts w:ascii="Calibri" w:hAnsi="Calibri" w:cs="Calibri"/>
        </w:rPr>
        <w:t xml:space="preserve"> force exerted by the mouse</w:t>
      </w:r>
      <w:r w:rsidR="00524AA0">
        <w:rPr>
          <w:rFonts w:ascii="Calibri" w:hAnsi="Calibri" w:cs="Calibri"/>
        </w:rPr>
        <w:t xml:space="preserve"> for a total of five trials</w:t>
      </w:r>
      <w:r w:rsidRPr="00B24D95">
        <w:rPr>
          <w:rFonts w:ascii="Calibri" w:hAnsi="Calibri" w:cs="Calibri"/>
        </w:rPr>
        <w:t xml:space="preserve">. </w:t>
      </w:r>
      <w:r w:rsidR="00524AA0">
        <w:rPr>
          <w:rFonts w:ascii="Calibri" w:hAnsi="Calibri" w:cs="Calibri"/>
        </w:rPr>
        <w:t>M</w:t>
      </w:r>
      <w:r w:rsidRPr="00B24D95">
        <w:rPr>
          <w:rFonts w:ascii="Calibri" w:hAnsi="Calibri" w:cs="Calibri"/>
        </w:rPr>
        <w:t>ice were weighed on the test day and peak force was expressed relative to body weight</w:t>
      </w:r>
      <w:r w:rsidR="00524AA0">
        <w:rPr>
          <w:rFonts w:ascii="Calibri" w:hAnsi="Calibri" w:cs="Calibri"/>
        </w:rPr>
        <w:t xml:space="preserve"> to normalize grip strength measurements</w:t>
      </w:r>
      <w:r w:rsidR="00C7729F">
        <w:rPr>
          <w:rFonts w:ascii="Calibri" w:hAnsi="Calibri" w:cs="Calibri"/>
        </w:rPr>
        <w:t>.</w:t>
      </w:r>
    </w:p>
    <w:p w14:paraId="7497088F" w14:textId="77777777" w:rsidR="00D72580" w:rsidRDefault="00D72580" w:rsidP="00D72580">
      <w:pPr>
        <w:rPr>
          <w:rFonts w:ascii="Calibri" w:hAnsi="Calibri" w:cs="Calibri"/>
          <w:b/>
          <w:i/>
        </w:rPr>
      </w:pPr>
    </w:p>
    <w:p w14:paraId="384BA206" w14:textId="75BE28A1" w:rsidR="00A558BC" w:rsidRDefault="003B61EE" w:rsidP="00D72580">
      <w:pPr>
        <w:rPr>
          <w:rFonts w:ascii="Calibri" w:hAnsi="Calibri" w:cs="Calibri"/>
          <w:b/>
        </w:rPr>
      </w:pPr>
      <w:r>
        <w:rPr>
          <w:rFonts w:ascii="Calibri" w:hAnsi="Calibri" w:cs="Calibri"/>
          <w:b/>
          <w:i/>
        </w:rPr>
        <w:t>Agility</w:t>
      </w:r>
      <w:r w:rsidR="00AC5046" w:rsidRPr="00B24D95">
        <w:rPr>
          <w:rFonts w:ascii="Calibri" w:hAnsi="Calibri" w:cs="Calibri"/>
          <w:b/>
          <w:i/>
        </w:rPr>
        <w:t xml:space="preserve"> Assessment.</w:t>
      </w:r>
      <w:r w:rsidR="00AC5046" w:rsidRPr="00B24D95">
        <w:rPr>
          <w:rFonts w:ascii="Calibri" w:hAnsi="Calibri" w:cs="Calibri"/>
        </w:rPr>
        <w:t xml:space="preserve"> </w:t>
      </w:r>
      <w:r>
        <w:rPr>
          <w:rFonts w:ascii="Calibri" w:hAnsi="Calibri" w:cs="Calibri"/>
        </w:rPr>
        <w:t>Agility</w:t>
      </w:r>
      <w:r w:rsidR="00AC5046" w:rsidRPr="00B24D95">
        <w:rPr>
          <w:rFonts w:ascii="Calibri" w:hAnsi="Calibri" w:cs="Calibri"/>
        </w:rPr>
        <w:t xml:space="preserve"> </w:t>
      </w:r>
      <w:r w:rsidR="00524AA0">
        <w:rPr>
          <w:rFonts w:ascii="Calibri" w:hAnsi="Calibri" w:cs="Calibri"/>
        </w:rPr>
        <w:t xml:space="preserve">was assessed </w:t>
      </w:r>
      <w:r w:rsidR="00AC5046" w:rsidRPr="00B24D95">
        <w:rPr>
          <w:rFonts w:ascii="Calibri" w:hAnsi="Calibri" w:cs="Calibri"/>
        </w:rPr>
        <w:t xml:space="preserve">using a </w:t>
      </w:r>
      <w:proofErr w:type="spellStart"/>
      <w:r w:rsidR="00AC5046" w:rsidRPr="00B24D95">
        <w:rPr>
          <w:rFonts w:ascii="Calibri" w:hAnsi="Calibri" w:cs="Calibri"/>
        </w:rPr>
        <w:t>Rotamax</w:t>
      </w:r>
      <w:proofErr w:type="spellEnd"/>
      <w:r w:rsidR="00AC5046" w:rsidRPr="00B24D95">
        <w:rPr>
          <w:rFonts w:ascii="Calibri" w:hAnsi="Calibri" w:cs="Calibri"/>
        </w:rPr>
        <w:t xml:space="preserve"> 4/8 rotating bar machine (Columbus Instruments, Inc) </w:t>
      </w:r>
      <w:r w:rsidR="00FB1A14">
        <w:rPr>
          <w:rFonts w:ascii="Calibri" w:hAnsi="Calibri" w:cs="Calibri"/>
        </w:rPr>
        <w:t>[25]</w:t>
      </w:r>
      <w:r w:rsidR="00AC5046" w:rsidRPr="00B24D95">
        <w:rPr>
          <w:rFonts w:ascii="Calibri" w:hAnsi="Calibri" w:cs="Calibri"/>
        </w:rPr>
        <w:t xml:space="preserve">. The machine tested the ability of mice to maintain walking speed on a rotating bar. The initial speed was set to 0 RPM and gradually increased by 0.1 RPM/s over a </w:t>
      </w:r>
      <w:r w:rsidR="00AC5046" w:rsidRPr="00B24D95" w:rsidDel="00070A4F">
        <w:rPr>
          <w:rFonts w:ascii="Calibri" w:hAnsi="Calibri" w:cs="Calibri"/>
        </w:rPr>
        <w:t>5</w:t>
      </w:r>
      <w:r w:rsidR="00AC5046" w:rsidRPr="00B24D95">
        <w:rPr>
          <w:rFonts w:ascii="Calibri" w:hAnsi="Calibri" w:cs="Calibri"/>
        </w:rPr>
        <w:t>-minute duration until all mice fell off and were detected by a sensor. The time in seconds was recorded for each mouse</w:t>
      </w:r>
      <w:r>
        <w:rPr>
          <w:rFonts w:ascii="Calibri" w:hAnsi="Calibri" w:cs="Calibri"/>
        </w:rPr>
        <w:t xml:space="preserve"> over three trials</w:t>
      </w:r>
      <w:r w:rsidR="00AC5046" w:rsidRPr="00B24D95">
        <w:rPr>
          <w:rFonts w:ascii="Calibri" w:hAnsi="Calibri" w:cs="Calibri"/>
        </w:rPr>
        <w:t xml:space="preserve">. </w:t>
      </w:r>
    </w:p>
    <w:p w14:paraId="163DA9BA" w14:textId="77777777" w:rsidR="00D72580" w:rsidRDefault="00D72580" w:rsidP="00D72580">
      <w:pPr>
        <w:rPr>
          <w:rFonts w:ascii="Calibri" w:hAnsi="Calibri" w:cs="Calibri"/>
          <w:b/>
          <w:i/>
        </w:rPr>
      </w:pPr>
    </w:p>
    <w:p w14:paraId="757CB8AA" w14:textId="114122E8" w:rsidR="00A558BC" w:rsidRDefault="00AC5046" w:rsidP="00D72580">
      <w:pPr>
        <w:rPr>
          <w:rFonts w:ascii="Calibri" w:hAnsi="Calibri" w:cs="Calibri"/>
          <w:b/>
        </w:rPr>
      </w:pPr>
      <w:r w:rsidRPr="00B24D95">
        <w:rPr>
          <w:rFonts w:ascii="Calibri" w:hAnsi="Calibri" w:cs="Calibri"/>
          <w:b/>
          <w:i/>
        </w:rPr>
        <w:t>Voluntary Wheel Running Assessment.</w:t>
      </w:r>
      <w:r w:rsidRPr="00B24D95">
        <w:rPr>
          <w:rFonts w:ascii="Calibri" w:hAnsi="Calibri" w:cs="Calibri"/>
        </w:rPr>
        <w:t xml:space="preserve"> </w:t>
      </w:r>
      <w:r w:rsidR="00DC4C16">
        <w:rPr>
          <w:rFonts w:ascii="Calibri" w:hAnsi="Calibri" w:cs="Calibri"/>
        </w:rPr>
        <w:t xml:space="preserve">Total distance ran </w:t>
      </w:r>
      <w:r w:rsidR="003B61EE">
        <w:rPr>
          <w:rFonts w:ascii="Calibri" w:hAnsi="Calibri" w:cs="Calibri"/>
        </w:rPr>
        <w:t xml:space="preserve">over three days </w:t>
      </w:r>
      <w:r w:rsidR="00DC4C16">
        <w:rPr>
          <w:rFonts w:ascii="Calibri" w:hAnsi="Calibri" w:cs="Calibri"/>
        </w:rPr>
        <w:t xml:space="preserve">was measured with a running wheel added to a standard mouse cage </w:t>
      </w:r>
      <w:r w:rsidR="00FB1A14">
        <w:rPr>
          <w:rFonts w:ascii="Calibri" w:hAnsi="Calibri" w:cs="Calibri"/>
        </w:rPr>
        <w:t xml:space="preserve">[26]. </w:t>
      </w:r>
      <w:r w:rsidR="00DC4C16">
        <w:rPr>
          <w:rFonts w:ascii="Calibri" w:hAnsi="Calibri" w:cs="Calibri"/>
        </w:rPr>
        <w:t xml:space="preserve">Mice were individually housed in standard cages with a slanted running wheel wirelessly connected to a computer </w:t>
      </w:r>
      <w:r w:rsidR="00DC4C16" w:rsidRPr="00B24D95">
        <w:rPr>
          <w:rFonts w:ascii="Calibri" w:hAnsi="Calibri" w:cs="Calibri"/>
        </w:rPr>
        <w:t>(Med Associates, Inc)</w:t>
      </w:r>
      <w:r w:rsidR="00DC4C16">
        <w:rPr>
          <w:rFonts w:ascii="Calibri" w:hAnsi="Calibri" w:cs="Calibri"/>
        </w:rPr>
        <w:t>.</w:t>
      </w:r>
      <w:r w:rsidR="00DC4C16" w:rsidRPr="00B24D95">
        <w:rPr>
          <w:rFonts w:ascii="Calibri" w:hAnsi="Calibri" w:cs="Calibri"/>
        </w:rPr>
        <w:t xml:space="preserve"> </w:t>
      </w:r>
      <w:r w:rsidR="00DC4C16">
        <w:rPr>
          <w:rFonts w:ascii="Calibri" w:hAnsi="Calibri" w:cs="Calibri"/>
        </w:rPr>
        <w:t xml:space="preserve">There was a two-day acclimation period with the wheels locked and on the third day the wheel was </w:t>
      </w:r>
      <w:r w:rsidR="0044378E">
        <w:rPr>
          <w:rFonts w:ascii="Calibri" w:hAnsi="Calibri" w:cs="Calibri"/>
        </w:rPr>
        <w:t>unlocked,</w:t>
      </w:r>
      <w:r w:rsidR="00DC4C16">
        <w:rPr>
          <w:rFonts w:ascii="Calibri" w:hAnsi="Calibri" w:cs="Calibri"/>
        </w:rPr>
        <w:t xml:space="preserve"> and data collection began. Running distances were continuously monitored over a 72-hour period with total distances ran every minute recorded in kilometers.</w:t>
      </w:r>
    </w:p>
    <w:p w14:paraId="15AC696B" w14:textId="77777777" w:rsidR="00D72580" w:rsidRDefault="00D72580" w:rsidP="00D72580">
      <w:pPr>
        <w:rPr>
          <w:rFonts w:ascii="Calibri" w:hAnsi="Calibri" w:cs="Calibri"/>
          <w:b/>
          <w:i/>
        </w:rPr>
      </w:pPr>
    </w:p>
    <w:p w14:paraId="32711BDE" w14:textId="5DDBB913" w:rsidR="00A558BC" w:rsidRDefault="00AC5046" w:rsidP="00D72580">
      <w:pPr>
        <w:rPr>
          <w:rFonts w:ascii="Calibri" w:hAnsi="Calibri" w:cs="Calibri"/>
          <w:b/>
        </w:rPr>
      </w:pPr>
      <w:r w:rsidRPr="00B24D95">
        <w:rPr>
          <w:rFonts w:ascii="Calibri" w:hAnsi="Calibri" w:cs="Calibri"/>
          <w:b/>
          <w:i/>
        </w:rPr>
        <w:t xml:space="preserve">Data </w:t>
      </w:r>
      <w:r>
        <w:rPr>
          <w:rFonts w:ascii="Calibri" w:hAnsi="Calibri" w:cs="Calibri"/>
          <w:b/>
          <w:bCs/>
          <w:i/>
          <w:iCs/>
        </w:rPr>
        <w:t>A</w:t>
      </w:r>
      <w:r w:rsidRPr="00B24D95">
        <w:rPr>
          <w:rFonts w:ascii="Calibri" w:hAnsi="Calibri" w:cs="Calibri"/>
          <w:b/>
          <w:bCs/>
          <w:i/>
          <w:iCs/>
        </w:rPr>
        <w:t>nalysis</w:t>
      </w:r>
      <w:r w:rsidRPr="00B24D95">
        <w:rPr>
          <w:rFonts w:ascii="Calibri" w:hAnsi="Calibri" w:cs="Calibri"/>
          <w:b/>
          <w:i/>
        </w:rPr>
        <w:t>.</w:t>
      </w:r>
      <w:r w:rsidRPr="00B24D95">
        <w:rPr>
          <w:rFonts w:ascii="Calibri" w:hAnsi="Calibri" w:cs="Calibri"/>
          <w:b/>
        </w:rPr>
        <w:t xml:space="preserve"> </w:t>
      </w:r>
      <w:r w:rsidRPr="00B24D95">
        <w:rPr>
          <w:rFonts w:ascii="Calibri" w:hAnsi="Calibri" w:cs="Calibri"/>
        </w:rPr>
        <w:t xml:space="preserve">All data were grouped according to strain and age. A Shapiro-Wilk test was used to assess data under each group when normally distributed. For normally distributed data, statistical comparisons were performed using parametric tests. </w:t>
      </w:r>
      <w:r w:rsidR="00DC4C16">
        <w:rPr>
          <w:rFonts w:ascii="Calibri" w:hAnsi="Calibri" w:cs="Calibri"/>
        </w:rPr>
        <w:t>D</w:t>
      </w:r>
      <w:r w:rsidRPr="00B24D95">
        <w:rPr>
          <w:rFonts w:ascii="Calibri" w:hAnsi="Calibri" w:cs="Calibri"/>
        </w:rPr>
        <w:t xml:space="preserve">ata </w:t>
      </w:r>
      <w:r w:rsidR="00DC4C16">
        <w:rPr>
          <w:rFonts w:ascii="Calibri" w:hAnsi="Calibri" w:cs="Calibri"/>
        </w:rPr>
        <w:t xml:space="preserve">that were not normally distributed </w:t>
      </w:r>
      <w:r w:rsidRPr="00B24D95">
        <w:rPr>
          <w:rFonts w:ascii="Calibri" w:hAnsi="Calibri" w:cs="Calibri"/>
        </w:rPr>
        <w:t xml:space="preserve">were analyzed using non-parametric tests. The Wilcoxon rank sum test was used to determine significant differences between two groups when the data were not normally distributed. The Kruskal-Wallis H test was used to determine significant differences between multiple groups. In cases where there was no interaction between factors, but a factor was found to be statistically significant, a post-hoc analysis of means </w:t>
      </w:r>
      <w:r w:rsidR="00DC4C16">
        <w:rPr>
          <w:rFonts w:ascii="Calibri" w:hAnsi="Calibri" w:cs="Calibri"/>
        </w:rPr>
        <w:t xml:space="preserve">was conducted </w:t>
      </w:r>
      <w:r w:rsidRPr="00B24D95">
        <w:rPr>
          <w:rFonts w:ascii="Calibri" w:hAnsi="Calibri" w:cs="Calibri"/>
        </w:rPr>
        <w:t xml:space="preserve">using the Bonferroni adjustment method. Spearman’s rank test was used to measure the strength of association between aging and each parameter while the point-biserial </w:t>
      </w:r>
      <w:r w:rsidRPr="00B24D95">
        <w:rPr>
          <w:rFonts w:ascii="Calibri" w:hAnsi="Calibri" w:cs="Calibri"/>
        </w:rPr>
        <w:lastRenderedPageBreak/>
        <w:t>correlation coefficient was used for assessing the association between a continuous variable and a binary variable. All statistical analys</w:t>
      </w:r>
      <w:r>
        <w:rPr>
          <w:rFonts w:ascii="Calibri" w:hAnsi="Calibri" w:cs="Calibri"/>
        </w:rPr>
        <w:t>e</w:t>
      </w:r>
      <w:r w:rsidRPr="00B24D95">
        <w:rPr>
          <w:rFonts w:ascii="Calibri" w:hAnsi="Calibri" w:cs="Calibri"/>
        </w:rPr>
        <w:t xml:space="preserve">s were performed using R Statistical Software (version 4.2.1). </w:t>
      </w:r>
    </w:p>
    <w:p w14:paraId="703692D5" w14:textId="77777777" w:rsidR="00D72580" w:rsidRDefault="00D72580" w:rsidP="00D72580">
      <w:pPr>
        <w:rPr>
          <w:rFonts w:ascii="Calibri" w:hAnsi="Calibri" w:cs="Calibri"/>
          <w:b/>
        </w:rPr>
      </w:pPr>
    </w:p>
    <w:p w14:paraId="438504E4" w14:textId="5311E2CC" w:rsidR="00A558BC" w:rsidRPr="002050BE" w:rsidRDefault="00AC5046" w:rsidP="00D72580">
      <w:pPr>
        <w:rPr>
          <w:rFonts w:ascii="Calibri" w:hAnsi="Calibri" w:cs="Calibri"/>
          <w:b/>
        </w:rPr>
      </w:pPr>
      <w:r w:rsidRPr="002050BE">
        <w:rPr>
          <w:rFonts w:ascii="Calibri" w:hAnsi="Calibri" w:cs="Calibri"/>
          <w:b/>
        </w:rPr>
        <w:t>Results</w:t>
      </w:r>
    </w:p>
    <w:p w14:paraId="78244502" w14:textId="77777777" w:rsidR="00D72580" w:rsidRDefault="00D72580" w:rsidP="00D72580">
      <w:pPr>
        <w:rPr>
          <w:rFonts w:ascii="Calibri" w:hAnsi="Calibri" w:cs="Calibri"/>
          <w:b/>
          <w:i/>
        </w:rPr>
      </w:pPr>
    </w:p>
    <w:p w14:paraId="4A30F423" w14:textId="78ABF6B4" w:rsidR="00A558BC" w:rsidRDefault="00AC5046" w:rsidP="00D72580">
      <w:pPr>
        <w:rPr>
          <w:rFonts w:ascii="Calibri" w:hAnsi="Calibri" w:cs="Calibri"/>
          <w:b/>
        </w:rPr>
      </w:pPr>
      <w:r w:rsidRPr="00B24D95">
        <w:rPr>
          <w:rFonts w:ascii="Calibri" w:hAnsi="Calibri" w:cs="Calibri"/>
          <w:b/>
          <w:i/>
        </w:rPr>
        <w:t xml:space="preserve">Age-related differences in </w:t>
      </w:r>
      <w:r w:rsidR="0015790B">
        <w:rPr>
          <w:rFonts w:ascii="Calibri" w:hAnsi="Calibri" w:cs="Calibri"/>
          <w:b/>
          <w:i/>
        </w:rPr>
        <w:t>movement</w:t>
      </w:r>
      <w:r w:rsidRPr="00B24D95">
        <w:rPr>
          <w:rFonts w:ascii="Calibri" w:hAnsi="Calibri" w:cs="Calibri"/>
          <w:b/>
          <w:i/>
        </w:rPr>
        <w:t xml:space="preserve"> were detected in both CB6F1 and C57BL/6 mice</w:t>
      </w:r>
      <w:r w:rsidR="00151021">
        <w:rPr>
          <w:rFonts w:ascii="Calibri" w:hAnsi="Calibri" w:cs="Calibri"/>
          <w:b/>
          <w:i/>
        </w:rPr>
        <w:t>.</w:t>
      </w:r>
    </w:p>
    <w:p w14:paraId="7FC9CE27" w14:textId="559B707D" w:rsidR="005109F9" w:rsidRPr="00A558BC" w:rsidRDefault="00151021" w:rsidP="00D72580">
      <w:pPr>
        <w:ind w:firstLine="720"/>
        <w:rPr>
          <w:rFonts w:ascii="Calibri" w:hAnsi="Calibri" w:cs="Calibri"/>
          <w:b/>
        </w:rPr>
      </w:pPr>
      <w:r>
        <w:rPr>
          <w:rFonts w:ascii="Calibri" w:hAnsi="Calibri" w:cs="Calibri"/>
        </w:rPr>
        <w:t>M</w:t>
      </w:r>
      <w:r w:rsidR="00AC5046" w:rsidRPr="00B24D95">
        <w:rPr>
          <w:rFonts w:ascii="Calibri" w:hAnsi="Calibri" w:cs="Calibri"/>
        </w:rPr>
        <w:t>ice 20</w:t>
      </w:r>
      <w:r w:rsidR="003B61EE">
        <w:rPr>
          <w:rFonts w:ascii="Calibri" w:hAnsi="Calibri" w:cs="Calibri"/>
        </w:rPr>
        <w:t xml:space="preserve"> to </w:t>
      </w:r>
      <w:r w:rsidR="00AC5046" w:rsidRPr="00B24D95">
        <w:rPr>
          <w:rFonts w:ascii="Calibri" w:hAnsi="Calibri" w:cs="Calibri"/>
        </w:rPr>
        <w:t>28</w:t>
      </w:r>
      <w:r w:rsidR="0015790B">
        <w:rPr>
          <w:rFonts w:ascii="Calibri" w:hAnsi="Calibri" w:cs="Calibri"/>
        </w:rPr>
        <w:t xml:space="preserve"> </w:t>
      </w:r>
      <w:r w:rsidR="00AC5046" w:rsidRPr="00B24D95">
        <w:rPr>
          <w:rFonts w:ascii="Calibri" w:hAnsi="Calibri" w:cs="Calibri"/>
        </w:rPr>
        <w:t>month</w:t>
      </w:r>
      <w:r w:rsidR="0015790B">
        <w:rPr>
          <w:rFonts w:ascii="Calibri" w:hAnsi="Calibri" w:cs="Calibri"/>
        </w:rPr>
        <w:t>s of age</w:t>
      </w:r>
      <w:r w:rsidR="00AC5046" w:rsidRPr="00B24D95">
        <w:rPr>
          <w:rFonts w:ascii="Calibri" w:hAnsi="Calibri" w:cs="Calibri"/>
        </w:rPr>
        <w:t xml:space="preserve"> exhibited prolonged periods of movement compared to younger mice </w:t>
      </w:r>
      <w:r w:rsidR="0015790B">
        <w:rPr>
          <w:rFonts w:ascii="Calibri" w:hAnsi="Calibri" w:cs="Calibri"/>
        </w:rPr>
        <w:t xml:space="preserve">at </w:t>
      </w:r>
      <w:r w:rsidR="00AC5046" w:rsidRPr="00B24D95">
        <w:rPr>
          <w:rFonts w:ascii="Calibri" w:hAnsi="Calibri" w:cs="Calibri"/>
        </w:rPr>
        <w:t>4</w:t>
      </w:r>
      <w:r w:rsidR="003B61EE">
        <w:rPr>
          <w:rFonts w:ascii="Calibri" w:hAnsi="Calibri" w:cs="Calibri"/>
        </w:rPr>
        <w:t xml:space="preserve"> to </w:t>
      </w:r>
      <w:r w:rsidR="00AC5046" w:rsidRPr="00B24D95">
        <w:rPr>
          <w:rFonts w:ascii="Calibri" w:hAnsi="Calibri" w:cs="Calibri"/>
        </w:rPr>
        <w:t>12</w:t>
      </w:r>
      <w:r w:rsidR="0015790B">
        <w:rPr>
          <w:rFonts w:ascii="Calibri" w:hAnsi="Calibri" w:cs="Calibri"/>
        </w:rPr>
        <w:t xml:space="preserve"> </w:t>
      </w:r>
      <w:r w:rsidR="00AC5046" w:rsidRPr="00B24D95">
        <w:rPr>
          <w:rFonts w:ascii="Calibri" w:hAnsi="Calibri" w:cs="Calibri"/>
        </w:rPr>
        <w:t>month</w:t>
      </w:r>
      <w:r w:rsidR="0015790B">
        <w:rPr>
          <w:rFonts w:ascii="Calibri" w:hAnsi="Calibri" w:cs="Calibri"/>
        </w:rPr>
        <w:t>s of age</w:t>
      </w:r>
      <w:r w:rsidR="00AC5046" w:rsidRPr="00B24D95">
        <w:rPr>
          <w:rFonts w:ascii="Calibri" w:hAnsi="Calibri" w:cs="Calibri"/>
        </w:rPr>
        <w:t xml:space="preserve"> in both CB</w:t>
      </w:r>
      <w:r w:rsidR="00DC4C16">
        <w:rPr>
          <w:rFonts w:ascii="Calibri" w:hAnsi="Calibri" w:cs="Calibri"/>
        </w:rPr>
        <w:t>6F</w:t>
      </w:r>
      <w:r w:rsidR="00AC5046" w:rsidRPr="00B24D95">
        <w:rPr>
          <w:rFonts w:ascii="Calibri" w:hAnsi="Calibri" w:cs="Calibri"/>
        </w:rPr>
        <w:t>1 and C57BL/6 (B6) strains (Figure 1). Inter-strain comparison of the older mice displayed more extensive movement in the CB6F1 strain compared to their B6 c</w:t>
      </w:r>
      <w:r w:rsidR="003B61EE">
        <w:rPr>
          <w:rFonts w:ascii="Calibri" w:hAnsi="Calibri" w:cs="Calibri"/>
        </w:rPr>
        <w:t>ohorts</w:t>
      </w:r>
      <w:r w:rsidR="00AC5046" w:rsidRPr="00B24D95">
        <w:rPr>
          <w:rFonts w:ascii="Calibri" w:hAnsi="Calibri" w:cs="Calibri"/>
        </w:rPr>
        <w:t>. Statistical analysis using ANOVA reinforced the significance of age as a determining factor of movement type</w:t>
      </w:r>
      <w:r w:rsidR="0015790B">
        <w:rPr>
          <w:rFonts w:ascii="Calibri" w:hAnsi="Calibri" w:cs="Calibri"/>
        </w:rPr>
        <w:t>.</w:t>
      </w:r>
    </w:p>
    <w:p w14:paraId="73D87C21" w14:textId="77777777" w:rsidR="00AC5046" w:rsidRPr="00B24D95" w:rsidRDefault="00AC5046" w:rsidP="00D72580">
      <w:pPr>
        <w:rPr>
          <w:rFonts w:ascii="Calibri" w:hAnsi="Calibri" w:cs="Calibri"/>
        </w:rPr>
      </w:pPr>
      <w:r w:rsidRPr="00B24D95">
        <w:rPr>
          <w:rFonts w:ascii="Calibri" w:hAnsi="Calibri" w:cs="Calibri"/>
          <w:noProof/>
        </w:rPr>
        <mc:AlternateContent>
          <mc:Choice Requires="wps">
            <w:drawing>
              <wp:anchor distT="0" distB="0" distL="114300" distR="114300" simplePos="0" relativeHeight="251658240" behindDoc="0" locked="0" layoutInCell="1" allowOverlap="1" wp14:anchorId="40A138E9" wp14:editId="0411099B">
                <wp:simplePos x="0" y="0"/>
                <wp:positionH relativeFrom="column">
                  <wp:posOffset>574964</wp:posOffset>
                </wp:positionH>
                <wp:positionV relativeFrom="paragraph">
                  <wp:posOffset>20724</wp:posOffset>
                </wp:positionV>
                <wp:extent cx="4292793" cy="1614055"/>
                <wp:effectExtent l="0" t="0" r="12700" b="12065"/>
                <wp:wrapNone/>
                <wp:docPr id="1488596820" name="Text Box 1488596820"/>
                <wp:cNvGraphicFramePr/>
                <a:graphic xmlns:a="http://schemas.openxmlformats.org/drawingml/2006/main">
                  <a:graphicData uri="http://schemas.microsoft.com/office/word/2010/wordprocessingShape">
                    <wps:wsp>
                      <wps:cNvSpPr txBox="1"/>
                      <wps:spPr>
                        <a:xfrm>
                          <a:off x="0" y="0"/>
                          <a:ext cx="4292793" cy="1614055"/>
                        </a:xfrm>
                        <a:prstGeom prst="rect">
                          <a:avLst/>
                        </a:prstGeom>
                        <a:solidFill>
                          <a:schemeClr val="lt1"/>
                        </a:solidFill>
                        <a:ln w="6350">
                          <a:solidFill>
                            <a:prstClr val="black"/>
                          </a:solidFill>
                        </a:ln>
                      </wps:spPr>
                      <wps:txbx>
                        <w:txbxContent>
                          <w:p w14:paraId="2831ECA2" w14:textId="77777777" w:rsidR="00AC5046" w:rsidRPr="007A3D62" w:rsidRDefault="00AC5046" w:rsidP="00AC5046">
                            <w:pPr>
                              <w:rPr>
                                <w:b/>
                                <w:bCs/>
                              </w:rPr>
                            </w:pPr>
                            <w:r w:rsidRPr="00FA71EA">
                              <w:rPr>
                                <w:rFonts w:ascii="Calibri" w:hAnsi="Calibri" w:cs="Calibri"/>
                                <w:sz w:val="20"/>
                                <w:szCs w:val="20"/>
                              </w:rPr>
                              <w:t>A.</w:t>
                            </w:r>
                            <w:r>
                              <w:t xml:space="preserve">  </w:t>
                            </w:r>
                            <w:r w:rsidRPr="00AB4B57">
                              <w:rPr>
                                <w:rFonts w:ascii="Calibri" w:hAnsi="Calibri" w:cs="Calibri"/>
                                <w:b/>
                                <w:bCs/>
                                <w:sz w:val="16"/>
                                <w:szCs w:val="16"/>
                              </w:rPr>
                              <w:t>CB6F1 Total Movement Time in OFT</w:t>
                            </w:r>
                            <w:r>
                              <w:t xml:space="preserve">          </w:t>
                            </w:r>
                            <w:r w:rsidRPr="00FA71EA">
                              <w:rPr>
                                <w:rFonts w:ascii="Calibri" w:hAnsi="Calibri" w:cs="Calibri"/>
                                <w:sz w:val="20"/>
                                <w:szCs w:val="20"/>
                              </w:rPr>
                              <w:t>B.</w:t>
                            </w:r>
                            <w:r>
                              <w:rPr>
                                <w:rFonts w:ascii="Calibri" w:hAnsi="Calibri" w:cs="Calibri"/>
                              </w:rPr>
                              <w:t xml:space="preserve">  </w:t>
                            </w:r>
                            <w:r w:rsidRPr="00AB4B57">
                              <w:rPr>
                                <w:rFonts w:ascii="Calibri" w:hAnsi="Calibri" w:cs="Calibri"/>
                                <w:b/>
                                <w:bCs/>
                                <w:sz w:val="16"/>
                                <w:szCs w:val="16"/>
                              </w:rPr>
                              <w:t>C57BL/6 Total Movement Time in OFT</w:t>
                            </w:r>
                          </w:p>
                          <w:p w14:paraId="1E4FBEF2" w14:textId="77777777" w:rsidR="00AC5046" w:rsidRDefault="00AC5046" w:rsidP="00AC5046">
                            <w:r>
                              <w:rPr>
                                <w:noProof/>
                              </w:rPr>
                              <w:drawing>
                                <wp:inline distT="0" distB="0" distL="0" distR="0" wp14:anchorId="32544A41" wp14:editId="66B1728F">
                                  <wp:extent cx="1828136" cy="1371600"/>
                                  <wp:effectExtent l="0" t="0" r="1270" b="0"/>
                                  <wp:docPr id="335567547" name="Picture 335567547"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with numbers and a line&#10;&#10;Description automatically generated with medium confidence"/>
                                          <pic:cNvPicPr>
                                            <a:picLocks noChangeAspect="1"/>
                                          </pic:cNvPicPr>
                                        </pic:nvPicPr>
                                        <pic:blipFill rotWithShape="1">
                                          <a:blip r:embed="rId8">
                                            <a:extLst>
                                              <a:ext uri="{28A0092B-C50C-407E-A947-70E740481C1C}">
                                                <a14:useLocalDpi xmlns:a14="http://schemas.microsoft.com/office/drawing/2010/main" val="0"/>
                                              </a:ext>
                                            </a:extLst>
                                          </a:blip>
                                          <a:srcRect t="14069" b="3437"/>
                                          <a:stretch/>
                                        </pic:blipFill>
                                        <pic:spPr bwMode="auto">
                                          <a:xfrm>
                                            <a:off x="0" y="0"/>
                                            <a:ext cx="1905309" cy="14295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084B4B6" wp14:editId="3E157F03">
                                  <wp:extent cx="1835004" cy="1364226"/>
                                  <wp:effectExtent l="0" t="0" r="0" b="0"/>
                                  <wp:docPr id="1949223180" name="Picture 1949223180" descr="A graph with numbers and a line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with numbers and a line of numbers&#10;&#10;Description automatically generated with medium confidence"/>
                                          <pic:cNvPicPr>
                                            <a:picLocks noChangeAspect="1"/>
                                          </pic:cNvPicPr>
                                        </pic:nvPicPr>
                                        <pic:blipFill rotWithShape="1">
                                          <a:blip r:embed="rId9">
                                            <a:extLst>
                                              <a:ext uri="{28A0092B-C50C-407E-A947-70E740481C1C}">
                                                <a14:useLocalDpi xmlns:a14="http://schemas.microsoft.com/office/drawing/2010/main" val="0"/>
                                              </a:ext>
                                            </a:extLst>
                                          </a:blip>
                                          <a:srcRect t="14333" b="3905"/>
                                          <a:stretch/>
                                        </pic:blipFill>
                                        <pic:spPr bwMode="auto">
                                          <a:xfrm>
                                            <a:off x="0" y="0"/>
                                            <a:ext cx="1903240" cy="141495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138E9" id="_x0000_t202" coordsize="21600,21600" o:spt="202" path="m,l,21600r21600,l21600,xe">
                <v:stroke joinstyle="miter"/>
                <v:path gradientshapeok="t" o:connecttype="rect"/>
              </v:shapetype>
              <v:shape id="Text Box 1488596820" o:spid="_x0000_s1026" type="#_x0000_t202" style="position:absolute;margin-left:45.25pt;margin-top:1.65pt;width:338pt;height:12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" fillcolor="white [3201]" strokeweight=".5pt">
                <v:textbox>
                  <w:txbxContent>
                    <w:p w14:paraId="2831ECA2" w14:textId="77777777" w:rsidR="00AC5046" w:rsidRPr="007A3D62" w:rsidRDefault="00AC5046" w:rsidP="00AC5046">
                      <w:pPr>
                        <w:rPr>
                          <w:b/>
                          <w:bCs/>
                        </w:rPr>
                      </w:pPr>
                      <w:r w:rsidRPr="00FA71EA">
                        <w:rPr>
                          <w:rFonts w:ascii="Calibri" w:hAnsi="Calibri" w:cs="Calibri"/>
                          <w:sz w:val="20"/>
                          <w:szCs w:val="20"/>
                        </w:rPr>
                        <w:t>A.</w:t>
                      </w:r>
                      <w:r>
                        <w:t xml:space="preserve">  </w:t>
                      </w:r>
                      <w:r w:rsidRPr="00AB4B57">
                        <w:rPr>
                          <w:rFonts w:ascii="Calibri" w:hAnsi="Calibri" w:cs="Calibri"/>
                          <w:b/>
                          <w:bCs/>
                          <w:sz w:val="16"/>
                          <w:szCs w:val="16"/>
                        </w:rPr>
                        <w:t>CB6F1 Total Movement Time in OFT</w:t>
                      </w:r>
                      <w:r>
                        <w:t xml:space="preserve">          </w:t>
                      </w:r>
                      <w:r w:rsidRPr="00FA71EA">
                        <w:rPr>
                          <w:rFonts w:ascii="Calibri" w:hAnsi="Calibri" w:cs="Calibri"/>
                          <w:sz w:val="20"/>
                          <w:szCs w:val="20"/>
                        </w:rPr>
                        <w:t>B.</w:t>
                      </w:r>
                      <w:r>
                        <w:rPr>
                          <w:rFonts w:ascii="Calibri" w:hAnsi="Calibri" w:cs="Calibri"/>
                        </w:rPr>
                        <w:t xml:space="preserve">  </w:t>
                      </w:r>
                      <w:r w:rsidRPr="00AB4B57">
                        <w:rPr>
                          <w:rFonts w:ascii="Calibri" w:hAnsi="Calibri" w:cs="Calibri"/>
                          <w:b/>
                          <w:bCs/>
                          <w:sz w:val="16"/>
                          <w:szCs w:val="16"/>
                        </w:rPr>
                        <w:t>C57BL/6 Total Movement Time in OFT</w:t>
                      </w:r>
                    </w:p>
                    <w:p w14:paraId="1E4FBEF2" w14:textId="77777777" w:rsidR="00AC5046" w:rsidRDefault="00AC5046" w:rsidP="00AC5046">
                      <w:r>
                        <w:rPr>
                          <w:noProof/>
                        </w:rPr>
                        <w:drawing>
                          <wp:inline distT="0" distB="0" distL="0" distR="0" wp14:anchorId="32544A41" wp14:editId="66B1728F">
                            <wp:extent cx="1828136" cy="1371600"/>
                            <wp:effectExtent l="0" t="0" r="1270" b="0"/>
                            <wp:docPr id="335567547" name="Picture 335567547" descr="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aph with numbers and a line&#10;&#10;Description automatically generated with medium confidence"/>
                                    <pic:cNvPicPr>
                                      <a:picLocks noChangeAspect="1"/>
                                    </pic:cNvPicPr>
                                  </pic:nvPicPr>
                                  <pic:blipFill rotWithShape="1">
                                    <a:blip r:embed="rId8">
                                      <a:extLst>
                                        <a:ext uri="{28A0092B-C50C-407E-A947-70E740481C1C}">
                                          <a14:useLocalDpi xmlns:a14="http://schemas.microsoft.com/office/drawing/2010/main" val="0"/>
                                        </a:ext>
                                      </a:extLst>
                                    </a:blip>
                                    <a:srcRect t="14069" b="3437"/>
                                    <a:stretch/>
                                  </pic:blipFill>
                                  <pic:spPr bwMode="auto">
                                    <a:xfrm>
                                      <a:off x="0" y="0"/>
                                      <a:ext cx="1905309" cy="14295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084B4B6" wp14:editId="3E157F03">
                            <wp:extent cx="1835004" cy="1364226"/>
                            <wp:effectExtent l="0" t="0" r="0" b="0"/>
                            <wp:docPr id="1949223180" name="Picture 1949223180" descr="A graph with numbers and a line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aph with numbers and a line of numbers&#10;&#10;Description automatically generated with medium confidence"/>
                                    <pic:cNvPicPr>
                                      <a:picLocks noChangeAspect="1"/>
                                    </pic:cNvPicPr>
                                  </pic:nvPicPr>
                                  <pic:blipFill rotWithShape="1">
                                    <a:blip r:embed="rId9">
                                      <a:extLst>
                                        <a:ext uri="{28A0092B-C50C-407E-A947-70E740481C1C}">
                                          <a14:useLocalDpi xmlns:a14="http://schemas.microsoft.com/office/drawing/2010/main" val="0"/>
                                        </a:ext>
                                      </a:extLst>
                                    </a:blip>
                                    <a:srcRect t="14333" b="3905"/>
                                    <a:stretch/>
                                  </pic:blipFill>
                                  <pic:spPr bwMode="auto">
                                    <a:xfrm>
                                      <a:off x="0" y="0"/>
                                      <a:ext cx="1903240" cy="141495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31EF75F" w14:textId="77777777" w:rsidR="00AC5046" w:rsidRPr="00B24D95" w:rsidRDefault="00AC5046" w:rsidP="00D72580">
      <w:pPr>
        <w:rPr>
          <w:rFonts w:ascii="Calibri" w:hAnsi="Calibri" w:cs="Calibri"/>
        </w:rPr>
      </w:pPr>
    </w:p>
    <w:p w14:paraId="6604DB3D" w14:textId="77777777" w:rsidR="00AC5046" w:rsidRPr="00B24D95" w:rsidRDefault="00AC5046" w:rsidP="00D72580">
      <w:pPr>
        <w:rPr>
          <w:rFonts w:ascii="Calibri" w:hAnsi="Calibri" w:cs="Calibri"/>
        </w:rPr>
      </w:pPr>
    </w:p>
    <w:p w14:paraId="635BAA4B" w14:textId="77777777" w:rsidR="00AC5046" w:rsidRPr="00B24D95" w:rsidRDefault="00AC5046" w:rsidP="00D72580">
      <w:pPr>
        <w:rPr>
          <w:rFonts w:ascii="Calibri" w:hAnsi="Calibri" w:cs="Calibri"/>
        </w:rPr>
      </w:pPr>
    </w:p>
    <w:p w14:paraId="4EA0F81B" w14:textId="77777777" w:rsidR="00AC5046" w:rsidRPr="00B24D95" w:rsidRDefault="00AC5046" w:rsidP="00D72580">
      <w:pPr>
        <w:rPr>
          <w:rFonts w:ascii="Calibri" w:hAnsi="Calibri" w:cs="Calibri"/>
        </w:rPr>
      </w:pPr>
    </w:p>
    <w:p w14:paraId="105AFD20" w14:textId="77777777" w:rsidR="00AC5046" w:rsidRPr="00B24D95" w:rsidRDefault="00AC5046" w:rsidP="00D72580">
      <w:pPr>
        <w:rPr>
          <w:rFonts w:ascii="Calibri" w:hAnsi="Calibri" w:cs="Calibri"/>
        </w:rPr>
      </w:pPr>
    </w:p>
    <w:p w14:paraId="0DAD7BE3" w14:textId="77777777" w:rsidR="00AC5046" w:rsidRPr="00B24D95" w:rsidRDefault="00AC5046" w:rsidP="00D72580">
      <w:pPr>
        <w:rPr>
          <w:rFonts w:ascii="Calibri" w:hAnsi="Calibri" w:cs="Calibri"/>
        </w:rPr>
      </w:pPr>
    </w:p>
    <w:p w14:paraId="53765CF9" w14:textId="77777777" w:rsidR="00AC5046" w:rsidRPr="00B24D95" w:rsidRDefault="00AC5046" w:rsidP="00D72580">
      <w:pPr>
        <w:rPr>
          <w:rFonts w:ascii="Calibri" w:hAnsi="Calibri" w:cs="Calibri"/>
        </w:rPr>
      </w:pPr>
    </w:p>
    <w:p w14:paraId="42A317A4" w14:textId="77777777" w:rsidR="005109F9" w:rsidRDefault="005109F9" w:rsidP="00D72580">
      <w:pPr>
        <w:rPr>
          <w:rFonts w:ascii="Calibri" w:hAnsi="Calibri" w:cs="Calibri"/>
        </w:rPr>
      </w:pPr>
    </w:p>
    <w:p w14:paraId="0DCB7622" w14:textId="561F3706" w:rsidR="00A558BC" w:rsidRDefault="00AC5046" w:rsidP="00D72580">
      <w:pPr>
        <w:rPr>
          <w:rFonts w:ascii="Calibri" w:hAnsi="Calibri" w:cs="Calibri"/>
          <w:sz w:val="20"/>
          <w:szCs w:val="20"/>
        </w:rPr>
      </w:pPr>
      <w:r w:rsidRPr="00B24D95">
        <w:rPr>
          <w:rFonts w:ascii="Calibri" w:hAnsi="Calibri" w:cs="Calibri"/>
          <w:b/>
          <w:sz w:val="20"/>
          <w:szCs w:val="20"/>
        </w:rPr>
        <w:t>Figure 1</w:t>
      </w:r>
      <w:r>
        <w:rPr>
          <w:rFonts w:ascii="Calibri" w:hAnsi="Calibri" w:cs="Calibri"/>
          <w:sz w:val="20"/>
          <w:szCs w:val="20"/>
        </w:rPr>
        <w:t xml:space="preserve">. </w:t>
      </w:r>
      <w:r w:rsidRPr="00B24D95">
        <w:rPr>
          <w:rFonts w:ascii="Calibri" w:hAnsi="Calibri" w:cs="Calibri"/>
          <w:b/>
          <w:sz w:val="20"/>
          <w:szCs w:val="20"/>
        </w:rPr>
        <w:t xml:space="preserve">Total movement time in open field. </w:t>
      </w:r>
      <w:r w:rsidR="00C76EBF">
        <w:rPr>
          <w:rFonts w:ascii="Calibri" w:hAnsi="Calibri" w:cs="Calibri"/>
          <w:b/>
          <w:sz w:val="20"/>
          <w:szCs w:val="20"/>
        </w:rPr>
        <w:t xml:space="preserve">A. </w:t>
      </w:r>
      <w:r w:rsidR="00C76EBF" w:rsidRPr="00C76EBF">
        <w:rPr>
          <w:rFonts w:ascii="Calibri" w:hAnsi="Calibri" w:cs="Calibri"/>
          <w:bCs/>
          <w:sz w:val="20"/>
          <w:szCs w:val="20"/>
        </w:rPr>
        <w:t>CB6F1 mice at</w:t>
      </w:r>
      <w:r w:rsidR="00C76EBF">
        <w:rPr>
          <w:rFonts w:ascii="Calibri" w:hAnsi="Calibri" w:cs="Calibri"/>
          <w:b/>
          <w:sz w:val="20"/>
          <w:szCs w:val="20"/>
        </w:rPr>
        <w:t xml:space="preserve"> </w:t>
      </w:r>
      <w:r w:rsidRPr="00B24D95">
        <w:rPr>
          <w:rFonts w:ascii="Calibri" w:hAnsi="Calibri" w:cs="Calibri"/>
          <w:sz w:val="20"/>
          <w:szCs w:val="20"/>
        </w:rPr>
        <w:t>20</w:t>
      </w:r>
      <w:r w:rsidRPr="00B24D95">
        <w:rPr>
          <w:rFonts w:ascii="Calibri" w:hAnsi="Calibri" w:cs="Calibri"/>
          <w:b/>
          <w:sz w:val="20"/>
          <w:szCs w:val="20"/>
        </w:rPr>
        <w:t xml:space="preserve"> </w:t>
      </w:r>
      <w:r w:rsidRPr="00B24D95">
        <w:rPr>
          <w:rFonts w:ascii="Calibri" w:hAnsi="Calibri" w:cs="Calibri"/>
          <w:sz w:val="20"/>
          <w:szCs w:val="20"/>
        </w:rPr>
        <w:t>and 28</w:t>
      </w:r>
      <w:r w:rsidR="00C76EBF">
        <w:rPr>
          <w:rFonts w:ascii="Calibri" w:hAnsi="Calibri" w:cs="Calibri"/>
          <w:sz w:val="20"/>
          <w:szCs w:val="20"/>
        </w:rPr>
        <w:t xml:space="preserve"> months of age</w:t>
      </w:r>
      <w:r w:rsidRPr="00B24D95">
        <w:rPr>
          <w:rFonts w:ascii="Calibri" w:hAnsi="Calibri" w:cs="Calibri"/>
          <w:sz w:val="20"/>
          <w:szCs w:val="20"/>
        </w:rPr>
        <w:t xml:space="preserve"> exhibited significant differences when compared to 4 and</w:t>
      </w:r>
      <w:r w:rsidR="00C76EBF">
        <w:rPr>
          <w:rFonts w:ascii="Calibri" w:hAnsi="Calibri" w:cs="Calibri"/>
          <w:sz w:val="20"/>
          <w:szCs w:val="20"/>
        </w:rPr>
        <w:t xml:space="preserve"> </w:t>
      </w:r>
      <w:r w:rsidRPr="00B24D95">
        <w:rPr>
          <w:rFonts w:ascii="Calibri" w:hAnsi="Calibri" w:cs="Calibri"/>
          <w:sz w:val="20"/>
          <w:szCs w:val="20"/>
        </w:rPr>
        <w:t>12</w:t>
      </w:r>
      <w:r w:rsidR="00C76EBF">
        <w:rPr>
          <w:rFonts w:ascii="Calibri" w:hAnsi="Calibri" w:cs="Calibri"/>
          <w:sz w:val="20"/>
          <w:szCs w:val="20"/>
        </w:rPr>
        <w:t xml:space="preserve">-month-old </w:t>
      </w:r>
      <w:proofErr w:type="gramStart"/>
      <w:r w:rsidR="00C76EBF">
        <w:rPr>
          <w:rFonts w:ascii="Calibri" w:hAnsi="Calibri" w:cs="Calibri"/>
          <w:sz w:val="20"/>
          <w:szCs w:val="20"/>
        </w:rPr>
        <w:t>cohorts, and</w:t>
      </w:r>
      <w:proofErr w:type="gramEnd"/>
      <w:r w:rsidR="00C76EBF">
        <w:rPr>
          <w:rFonts w:ascii="Calibri" w:hAnsi="Calibri" w:cs="Calibri"/>
          <w:sz w:val="20"/>
          <w:szCs w:val="20"/>
        </w:rPr>
        <w:t xml:space="preserve"> showed </w:t>
      </w:r>
      <w:r w:rsidRPr="00B24D95">
        <w:rPr>
          <w:rFonts w:ascii="Calibri" w:hAnsi="Calibri" w:cs="Calibri"/>
          <w:sz w:val="20"/>
          <w:szCs w:val="20"/>
        </w:rPr>
        <w:t xml:space="preserve">a positive association between </w:t>
      </w:r>
      <w:r w:rsidR="00C76EBF">
        <w:rPr>
          <w:rFonts w:ascii="Calibri" w:hAnsi="Calibri" w:cs="Calibri"/>
          <w:sz w:val="20"/>
          <w:szCs w:val="20"/>
        </w:rPr>
        <w:t xml:space="preserve">movement </w:t>
      </w:r>
      <w:r w:rsidRPr="00B24D95">
        <w:rPr>
          <w:rFonts w:ascii="Calibri" w:hAnsi="Calibri" w:cs="Calibri"/>
          <w:sz w:val="20"/>
          <w:szCs w:val="20"/>
        </w:rPr>
        <w:t>and ag</w:t>
      </w:r>
      <w:r w:rsidR="00C76EBF">
        <w:rPr>
          <w:rFonts w:ascii="Calibri" w:hAnsi="Calibri" w:cs="Calibri"/>
          <w:sz w:val="20"/>
          <w:szCs w:val="20"/>
        </w:rPr>
        <w:t xml:space="preserve">e. </w:t>
      </w:r>
      <w:r w:rsidR="00C76EBF" w:rsidRPr="00C76EBF">
        <w:rPr>
          <w:rFonts w:ascii="Calibri" w:hAnsi="Calibri" w:cs="Calibri"/>
          <w:b/>
          <w:bCs/>
          <w:sz w:val="20"/>
          <w:szCs w:val="20"/>
        </w:rPr>
        <w:t>B.</w:t>
      </w:r>
      <w:r w:rsidR="00C76EBF">
        <w:rPr>
          <w:rFonts w:ascii="Calibri" w:hAnsi="Calibri" w:cs="Calibri"/>
          <w:sz w:val="20"/>
          <w:szCs w:val="20"/>
        </w:rPr>
        <w:t xml:space="preserve"> B6 mice at the same age groups showed the same significant differences, but the</w:t>
      </w:r>
      <w:r w:rsidRPr="00B24D95">
        <w:rPr>
          <w:rFonts w:ascii="Calibri" w:hAnsi="Calibri" w:cs="Calibri"/>
          <w:sz w:val="20"/>
          <w:szCs w:val="20"/>
        </w:rPr>
        <w:t xml:space="preserve"> age-related </w:t>
      </w:r>
      <w:r w:rsidR="00C76EBF">
        <w:rPr>
          <w:rFonts w:ascii="Calibri" w:hAnsi="Calibri" w:cs="Calibri"/>
          <w:sz w:val="20"/>
          <w:szCs w:val="20"/>
        </w:rPr>
        <w:t>increase</w:t>
      </w:r>
      <w:r w:rsidRPr="00B24D95">
        <w:rPr>
          <w:rFonts w:ascii="Calibri" w:hAnsi="Calibri" w:cs="Calibri"/>
          <w:sz w:val="20"/>
          <w:szCs w:val="20"/>
        </w:rPr>
        <w:t xml:space="preserve"> in movement </w:t>
      </w:r>
      <w:r w:rsidR="00C76EBF">
        <w:rPr>
          <w:rFonts w:ascii="Calibri" w:hAnsi="Calibri" w:cs="Calibri"/>
          <w:sz w:val="20"/>
          <w:szCs w:val="20"/>
        </w:rPr>
        <w:t xml:space="preserve">seen in CB6F1 mice </w:t>
      </w:r>
      <w:r w:rsidRPr="00B24D95">
        <w:rPr>
          <w:rFonts w:ascii="Calibri" w:hAnsi="Calibri" w:cs="Calibri"/>
          <w:sz w:val="20"/>
          <w:szCs w:val="20"/>
        </w:rPr>
        <w:t>was absent</w:t>
      </w:r>
      <w:r w:rsidR="00146110">
        <w:rPr>
          <w:rFonts w:ascii="Calibri" w:hAnsi="Calibri" w:cs="Calibri"/>
          <w:sz w:val="20"/>
          <w:szCs w:val="20"/>
        </w:rPr>
        <w:t xml:space="preserve"> (</w:t>
      </w:r>
      <w:r>
        <w:rPr>
          <w:rFonts w:ascii="Calibri" w:hAnsi="Calibri" w:cs="Calibri"/>
          <w:sz w:val="20"/>
          <w:szCs w:val="20"/>
        </w:rPr>
        <w:t>p&lt;0.05, N = 20/cohort</w:t>
      </w:r>
      <w:r w:rsidR="00512555">
        <w:rPr>
          <w:rFonts w:ascii="Calibri" w:hAnsi="Calibri" w:cs="Calibri"/>
          <w:sz w:val="20"/>
          <w:szCs w:val="20"/>
        </w:rPr>
        <w:t xml:space="preserve">, OFT = </w:t>
      </w:r>
      <w:proofErr w:type="gramStart"/>
      <w:r w:rsidR="00BE3845">
        <w:rPr>
          <w:rFonts w:ascii="Calibri" w:hAnsi="Calibri" w:cs="Calibri"/>
          <w:sz w:val="20"/>
          <w:szCs w:val="20"/>
        </w:rPr>
        <w:t>open-field</w:t>
      </w:r>
      <w:proofErr w:type="gramEnd"/>
      <w:r w:rsidR="00BE3845">
        <w:rPr>
          <w:rFonts w:ascii="Calibri" w:hAnsi="Calibri" w:cs="Calibri"/>
          <w:sz w:val="20"/>
          <w:szCs w:val="20"/>
        </w:rPr>
        <w:t xml:space="preserve"> </w:t>
      </w:r>
      <w:r w:rsidR="00381775">
        <w:rPr>
          <w:rFonts w:ascii="Calibri" w:hAnsi="Calibri" w:cs="Calibri"/>
          <w:sz w:val="20"/>
          <w:szCs w:val="20"/>
        </w:rPr>
        <w:t>photobeam test</w:t>
      </w:r>
      <w:r w:rsidR="00B0007B">
        <w:rPr>
          <w:rFonts w:ascii="Calibri" w:hAnsi="Calibri" w:cs="Calibri"/>
          <w:sz w:val="20"/>
          <w:szCs w:val="20"/>
        </w:rPr>
        <w:t>ing system</w:t>
      </w:r>
      <w:r w:rsidR="00146110">
        <w:rPr>
          <w:rFonts w:ascii="Calibri" w:hAnsi="Calibri" w:cs="Calibri"/>
          <w:sz w:val="20"/>
          <w:szCs w:val="20"/>
        </w:rPr>
        <w:t>)</w:t>
      </w:r>
      <w:r w:rsidRPr="00B24D95">
        <w:rPr>
          <w:rFonts w:ascii="Calibri" w:hAnsi="Calibri" w:cs="Calibri"/>
          <w:sz w:val="20"/>
          <w:szCs w:val="20"/>
        </w:rPr>
        <w:t xml:space="preserve">.  </w:t>
      </w:r>
    </w:p>
    <w:p w14:paraId="7D3CD646" w14:textId="77777777" w:rsidR="00D72580" w:rsidRDefault="00D72580" w:rsidP="00D72580">
      <w:pPr>
        <w:rPr>
          <w:rFonts w:ascii="Calibri" w:hAnsi="Calibri" w:cs="Calibri"/>
          <w:b/>
          <w:i/>
        </w:rPr>
      </w:pPr>
    </w:p>
    <w:p w14:paraId="2E96799D" w14:textId="2278540A" w:rsidR="00A558BC" w:rsidRDefault="0044378E" w:rsidP="00D72580">
      <w:pPr>
        <w:rPr>
          <w:rFonts w:ascii="Calibri" w:hAnsi="Calibri" w:cs="Calibri"/>
          <w:sz w:val="20"/>
          <w:szCs w:val="20"/>
        </w:rPr>
      </w:pPr>
      <w:r>
        <w:rPr>
          <w:rFonts w:ascii="Calibri" w:hAnsi="Calibri" w:cs="Calibri"/>
          <w:b/>
          <w:i/>
        </w:rPr>
        <w:t xml:space="preserve">CB6F1 mice showed age-dependent </w:t>
      </w:r>
      <w:r w:rsidR="00B801F7">
        <w:rPr>
          <w:rFonts w:ascii="Calibri" w:hAnsi="Calibri" w:cs="Calibri"/>
          <w:b/>
          <w:i/>
        </w:rPr>
        <w:t>area</w:t>
      </w:r>
      <w:r>
        <w:rPr>
          <w:rFonts w:ascii="Calibri" w:hAnsi="Calibri" w:cs="Calibri"/>
          <w:b/>
          <w:i/>
        </w:rPr>
        <w:t xml:space="preserve"> region preferences</w:t>
      </w:r>
      <w:r w:rsidR="00C76EBF">
        <w:rPr>
          <w:rFonts w:ascii="Calibri" w:hAnsi="Calibri" w:cs="Calibri"/>
          <w:b/>
          <w:i/>
        </w:rPr>
        <w:t>.</w:t>
      </w:r>
    </w:p>
    <w:p w14:paraId="67B42E78" w14:textId="77777777" w:rsidR="00A558BC" w:rsidRDefault="0044378E" w:rsidP="00D72580">
      <w:pPr>
        <w:ind w:firstLine="720"/>
        <w:rPr>
          <w:rFonts w:ascii="Calibri" w:hAnsi="Calibri" w:cs="Calibri"/>
          <w:sz w:val="20"/>
          <w:szCs w:val="20"/>
        </w:rPr>
      </w:pPr>
      <w:r>
        <w:rPr>
          <w:rFonts w:ascii="Calibri" w:hAnsi="Calibri" w:cs="Calibri"/>
        </w:rPr>
        <w:t xml:space="preserve">Older </w:t>
      </w:r>
      <w:r w:rsidR="00AC5046" w:rsidRPr="00B24D95">
        <w:rPr>
          <w:rFonts w:ascii="Calibri" w:hAnsi="Calibri" w:cs="Calibri"/>
        </w:rPr>
        <w:t xml:space="preserve">CB6F1 mice exhibited significantly </w:t>
      </w:r>
      <w:r>
        <w:rPr>
          <w:rFonts w:ascii="Calibri" w:hAnsi="Calibri" w:cs="Calibri"/>
        </w:rPr>
        <w:t xml:space="preserve">more time </w:t>
      </w:r>
      <w:r w:rsidR="00AC5046" w:rsidRPr="00B24D95">
        <w:rPr>
          <w:rFonts w:ascii="Calibri" w:hAnsi="Calibri" w:cs="Calibri"/>
        </w:rPr>
        <w:t xml:space="preserve">in </w:t>
      </w:r>
      <w:r>
        <w:rPr>
          <w:rFonts w:ascii="Calibri" w:hAnsi="Calibri" w:cs="Calibri"/>
        </w:rPr>
        <w:t>both central and peripheral</w:t>
      </w:r>
      <w:r w:rsidRPr="00B24D95">
        <w:rPr>
          <w:rFonts w:ascii="Calibri" w:hAnsi="Calibri" w:cs="Calibri"/>
        </w:rPr>
        <w:t xml:space="preserve"> </w:t>
      </w:r>
      <w:r w:rsidR="00AC5046" w:rsidRPr="00B24D95">
        <w:rPr>
          <w:rFonts w:ascii="Calibri" w:hAnsi="Calibri" w:cs="Calibri"/>
        </w:rPr>
        <w:t>area</w:t>
      </w:r>
      <w:r>
        <w:rPr>
          <w:rFonts w:ascii="Calibri" w:hAnsi="Calibri" w:cs="Calibri"/>
        </w:rPr>
        <w:t>s</w:t>
      </w:r>
      <w:r w:rsidR="00AC5046" w:rsidRPr="00B24D95">
        <w:rPr>
          <w:rFonts w:ascii="Calibri" w:hAnsi="Calibri" w:cs="Calibri"/>
        </w:rPr>
        <w:t xml:space="preserve"> </w:t>
      </w:r>
      <w:r>
        <w:rPr>
          <w:rFonts w:ascii="Calibri" w:hAnsi="Calibri" w:cs="Calibri"/>
        </w:rPr>
        <w:t>than</w:t>
      </w:r>
      <w:r w:rsidR="00AC5046" w:rsidRPr="00B24D95">
        <w:rPr>
          <w:rFonts w:ascii="Calibri" w:hAnsi="Calibri" w:cs="Calibri"/>
        </w:rPr>
        <w:t xml:space="preserve"> their younger counterparts</w:t>
      </w:r>
      <w:r>
        <w:rPr>
          <w:rFonts w:ascii="Calibri" w:hAnsi="Calibri" w:cs="Calibri"/>
        </w:rPr>
        <w:t xml:space="preserve"> (Figure 2).</w:t>
      </w:r>
      <w:r w:rsidR="00AC5046" w:rsidRPr="00B24D95">
        <w:rPr>
          <w:rFonts w:ascii="Calibri" w:hAnsi="Calibri" w:cs="Calibri"/>
        </w:rPr>
        <w:t xml:space="preserve"> </w:t>
      </w:r>
      <w:r>
        <w:rPr>
          <w:rFonts w:ascii="Calibri" w:hAnsi="Calibri" w:cs="Calibri"/>
        </w:rPr>
        <w:t>Older</w:t>
      </w:r>
      <w:r w:rsidR="00AC5046" w:rsidRPr="00B24D95">
        <w:rPr>
          <w:rFonts w:ascii="Calibri" w:hAnsi="Calibri" w:cs="Calibri"/>
        </w:rPr>
        <w:t xml:space="preserve"> B6 mice did not</w:t>
      </w:r>
      <w:r w:rsidR="00AC5046" w:rsidRPr="00B24D95" w:rsidDel="00223CB7">
        <w:rPr>
          <w:rFonts w:ascii="Calibri" w:hAnsi="Calibri" w:cs="Calibri"/>
        </w:rPr>
        <w:t xml:space="preserve"> </w:t>
      </w:r>
      <w:r w:rsidR="00AC5046" w:rsidRPr="00B24D95">
        <w:rPr>
          <w:rFonts w:ascii="Calibri" w:hAnsi="Calibri" w:cs="Calibri"/>
        </w:rPr>
        <w:t>display such distinctions</w:t>
      </w:r>
      <w:r>
        <w:rPr>
          <w:rFonts w:ascii="Calibri" w:hAnsi="Calibri" w:cs="Calibri"/>
        </w:rPr>
        <w:t xml:space="preserve">. </w:t>
      </w:r>
      <w:r w:rsidR="00AC5046" w:rsidRPr="00B24D95">
        <w:rPr>
          <w:rFonts w:ascii="Calibri" w:hAnsi="Calibri" w:cs="Calibri"/>
        </w:rPr>
        <w:t>A comparative analysis of time recorded within each area for both strains yielded significant differences</w:t>
      </w:r>
      <w:r w:rsidR="00AC5046" w:rsidRPr="00B24D95" w:rsidDel="00710BB9">
        <w:rPr>
          <w:rFonts w:ascii="Calibri" w:hAnsi="Calibri" w:cs="Calibri"/>
        </w:rPr>
        <w:t xml:space="preserve"> </w:t>
      </w:r>
      <w:r w:rsidR="00AC5046" w:rsidRPr="00B24D95">
        <w:rPr>
          <w:rFonts w:ascii="Calibri" w:hAnsi="Calibri" w:cs="Calibri"/>
        </w:rPr>
        <w:t>between</w:t>
      </w:r>
      <w:r>
        <w:rPr>
          <w:rFonts w:ascii="Calibri" w:hAnsi="Calibri" w:cs="Calibri"/>
        </w:rPr>
        <w:t xml:space="preserve"> time spent in</w:t>
      </w:r>
      <w:r w:rsidR="00AC5046" w:rsidRPr="00B24D95">
        <w:rPr>
          <w:rFonts w:ascii="Calibri" w:hAnsi="Calibri" w:cs="Calibri"/>
        </w:rPr>
        <w:t xml:space="preserve"> each type of area. </w:t>
      </w:r>
    </w:p>
    <w:p w14:paraId="6BBF3E1C" w14:textId="4DB391D3" w:rsidR="005109F9" w:rsidRPr="00A558BC" w:rsidRDefault="00C76EBF" w:rsidP="00D72580">
      <w:pPr>
        <w:ind w:firstLine="720"/>
        <w:rPr>
          <w:rFonts w:ascii="Calibri" w:hAnsi="Calibri" w:cs="Calibri"/>
          <w:sz w:val="20"/>
          <w:szCs w:val="20"/>
        </w:rPr>
      </w:pPr>
      <w:r>
        <w:rPr>
          <w:rFonts w:ascii="Calibri" w:hAnsi="Calibri" w:cs="Calibri"/>
        </w:rPr>
        <w:t xml:space="preserve">CB6F1 mice at </w:t>
      </w:r>
      <w:r w:rsidR="0044378E">
        <w:rPr>
          <w:rFonts w:ascii="Calibri" w:hAnsi="Calibri" w:cs="Calibri"/>
        </w:rPr>
        <w:t>28 mont</w:t>
      </w:r>
      <w:r>
        <w:rPr>
          <w:rFonts w:ascii="Calibri" w:hAnsi="Calibri" w:cs="Calibri"/>
        </w:rPr>
        <w:t>hs of age</w:t>
      </w:r>
      <w:r w:rsidR="0044378E">
        <w:rPr>
          <w:rFonts w:ascii="Calibri" w:hAnsi="Calibri" w:cs="Calibri"/>
        </w:rPr>
        <w:t xml:space="preserve"> allocated significantly more time to peripheral areas than 28</w:t>
      </w:r>
      <w:r w:rsidR="0015790B">
        <w:rPr>
          <w:rFonts w:ascii="Calibri" w:hAnsi="Calibri" w:cs="Calibri"/>
        </w:rPr>
        <w:t>-</w:t>
      </w:r>
      <w:r w:rsidR="0044378E">
        <w:rPr>
          <w:rFonts w:ascii="Calibri" w:hAnsi="Calibri" w:cs="Calibri"/>
        </w:rPr>
        <w:t>month</w:t>
      </w:r>
      <w:r w:rsidR="0015790B">
        <w:rPr>
          <w:rFonts w:ascii="Calibri" w:hAnsi="Calibri" w:cs="Calibri"/>
        </w:rPr>
        <w:t>-</w:t>
      </w:r>
      <w:r w:rsidR="0044378E">
        <w:rPr>
          <w:rFonts w:ascii="Calibri" w:hAnsi="Calibri" w:cs="Calibri"/>
        </w:rPr>
        <w:t>old B6 mice</w:t>
      </w:r>
      <w:r>
        <w:rPr>
          <w:rFonts w:ascii="Calibri" w:hAnsi="Calibri" w:cs="Calibri"/>
        </w:rPr>
        <w:t xml:space="preserve"> (Figure 2)</w:t>
      </w:r>
      <w:r w:rsidR="0044378E">
        <w:rPr>
          <w:rFonts w:ascii="Calibri" w:hAnsi="Calibri" w:cs="Calibri"/>
        </w:rPr>
        <w:t>. A s</w:t>
      </w:r>
      <w:r w:rsidR="00AC5046" w:rsidRPr="00B24D95">
        <w:rPr>
          <w:rFonts w:ascii="Calibri" w:hAnsi="Calibri" w:cs="Calibri"/>
        </w:rPr>
        <w:t xml:space="preserve">pecific analysis </w:t>
      </w:r>
      <w:r w:rsidR="0044378E">
        <w:rPr>
          <w:rFonts w:ascii="Calibri" w:hAnsi="Calibri" w:cs="Calibri"/>
        </w:rPr>
        <w:t>of</w:t>
      </w:r>
      <w:r w:rsidR="00AC5046" w:rsidRPr="00B24D95">
        <w:rPr>
          <w:rFonts w:ascii="Calibri" w:hAnsi="Calibri" w:cs="Calibri"/>
        </w:rPr>
        <w:t xml:space="preserve"> time spent in the peripheral area was conducted considering age and strain as differentiating factors. These observations collectively suggest that with increasing age CB6F1 mice have a higher likelihood </w:t>
      </w:r>
      <w:r w:rsidR="0044378E">
        <w:rPr>
          <w:rFonts w:ascii="Calibri" w:hAnsi="Calibri" w:cs="Calibri"/>
        </w:rPr>
        <w:t xml:space="preserve">than B6 mice </w:t>
      </w:r>
      <w:r w:rsidR="00AC5046" w:rsidRPr="00B24D95">
        <w:rPr>
          <w:rFonts w:ascii="Calibri" w:hAnsi="Calibri" w:cs="Calibri"/>
        </w:rPr>
        <w:t>for prolonged occupancy in peripheral areas.</w:t>
      </w:r>
      <w:r w:rsidR="00AC5046" w:rsidRPr="004511F9">
        <w:rPr>
          <w:rFonts w:ascii="Calibri" w:hAnsi="Calibri" w:cs="Calibri"/>
          <w:noProof/>
        </w:rPr>
        <w:t xml:space="preserve"> </w:t>
      </w:r>
    </w:p>
    <w:p w14:paraId="7FA8AD2C" w14:textId="66CF9A5C" w:rsidR="00AC5046" w:rsidRDefault="00AC5046" w:rsidP="00D72580">
      <w:pPr>
        <w:rPr>
          <w:rFonts w:ascii="Calibri" w:hAnsi="Calibri" w:cs="Calibri"/>
          <w:b/>
          <w:bCs/>
          <w:sz w:val="20"/>
          <w:szCs w:val="20"/>
        </w:rPr>
      </w:pPr>
    </w:p>
    <w:p w14:paraId="05086C65" w14:textId="539B205B" w:rsidR="00AC5046" w:rsidRDefault="00AC5046" w:rsidP="00D72580">
      <w:pPr>
        <w:rPr>
          <w:rFonts w:ascii="Calibri" w:hAnsi="Calibri" w:cs="Calibri"/>
          <w:b/>
          <w:bCs/>
          <w:sz w:val="20"/>
          <w:szCs w:val="20"/>
        </w:rPr>
      </w:pPr>
    </w:p>
    <w:p w14:paraId="2F331876" w14:textId="068A41CB" w:rsidR="00AC5046" w:rsidRDefault="00AC5046" w:rsidP="00D72580">
      <w:pPr>
        <w:rPr>
          <w:rFonts w:ascii="Calibri" w:hAnsi="Calibri" w:cs="Calibri"/>
          <w:b/>
          <w:bCs/>
          <w:sz w:val="20"/>
          <w:szCs w:val="20"/>
        </w:rPr>
      </w:pPr>
    </w:p>
    <w:p w14:paraId="563E426E" w14:textId="752D657F" w:rsidR="00AC5046" w:rsidRDefault="00AC5046" w:rsidP="00D72580">
      <w:pPr>
        <w:rPr>
          <w:rFonts w:ascii="Calibri" w:hAnsi="Calibri" w:cs="Calibri"/>
          <w:b/>
          <w:bCs/>
          <w:sz w:val="20"/>
          <w:szCs w:val="20"/>
        </w:rPr>
      </w:pPr>
    </w:p>
    <w:p w14:paraId="2D874E74" w14:textId="718336CE" w:rsidR="00AC5046" w:rsidRDefault="00A818CE" w:rsidP="00D72580">
      <w:pPr>
        <w:rPr>
          <w:rFonts w:ascii="Calibri" w:hAnsi="Calibri" w:cs="Calibri"/>
          <w:b/>
          <w:bCs/>
          <w:sz w:val="20"/>
          <w:szCs w:val="20"/>
        </w:rPr>
      </w:pPr>
      <w:r>
        <w:rPr>
          <w:rFonts w:ascii="Calibri" w:hAnsi="Calibri" w:cs="Calibri"/>
          <w:b/>
          <w:bCs/>
          <w:noProof/>
          <w:sz w:val="20"/>
          <w:szCs w:val="20"/>
        </w:rPr>
        <w:lastRenderedPageBreak/>
        <mc:AlternateContent>
          <mc:Choice Requires="wps">
            <w:drawing>
              <wp:anchor distT="0" distB="0" distL="114300" distR="114300" simplePos="0" relativeHeight="251660292" behindDoc="0" locked="0" layoutInCell="1" allowOverlap="1" wp14:anchorId="559EDEF6" wp14:editId="5A3165B6">
                <wp:simplePos x="0" y="0"/>
                <wp:positionH relativeFrom="column">
                  <wp:posOffset>482600</wp:posOffset>
                </wp:positionH>
                <wp:positionV relativeFrom="paragraph">
                  <wp:posOffset>50800</wp:posOffset>
                </wp:positionV>
                <wp:extent cx="4572000" cy="3130550"/>
                <wp:effectExtent l="0" t="0" r="19050" b="12700"/>
                <wp:wrapSquare wrapText="bothSides"/>
                <wp:docPr id="1606602845" name="Text Box 1606602845"/>
                <wp:cNvGraphicFramePr/>
                <a:graphic xmlns:a="http://schemas.openxmlformats.org/drawingml/2006/main">
                  <a:graphicData uri="http://schemas.microsoft.com/office/word/2010/wordprocessingShape">
                    <wps:wsp>
                      <wps:cNvSpPr txBox="1"/>
                      <wps:spPr>
                        <a:xfrm>
                          <a:off x="0" y="0"/>
                          <a:ext cx="4572000" cy="3130550"/>
                        </a:xfrm>
                        <a:prstGeom prst="rect">
                          <a:avLst/>
                        </a:prstGeom>
                        <a:solidFill>
                          <a:schemeClr val="lt1"/>
                        </a:solidFill>
                        <a:ln w="6350">
                          <a:solidFill>
                            <a:prstClr val="black"/>
                          </a:solidFill>
                        </a:ln>
                      </wps:spPr>
                      <wps:txbx>
                        <w:txbxContent>
                          <w:p w14:paraId="7CEE305A" w14:textId="77777777" w:rsidR="00A818CE" w:rsidRDefault="00A818CE" w:rsidP="00A818CE">
                            <w:pPr>
                              <w:rPr>
                                <w:rFonts w:ascii="Calibri" w:hAnsi="Calibri" w:cs="Calibri"/>
                              </w:rPr>
                            </w:pPr>
                            <w:r w:rsidRPr="00FA71EA">
                              <w:rPr>
                                <w:rFonts w:ascii="Calibri" w:hAnsi="Calibri" w:cs="Calibri"/>
                                <w:sz w:val="20"/>
                                <w:szCs w:val="20"/>
                              </w:rPr>
                              <w:t>A.</w:t>
                            </w:r>
                            <w:r>
                              <w:rPr>
                                <w:rFonts w:ascii="Calibri" w:hAnsi="Calibri" w:cs="Calibri"/>
                              </w:rPr>
                              <w:t xml:space="preserve">      </w:t>
                            </w:r>
                            <w:r w:rsidRPr="00AB4B57">
                              <w:rPr>
                                <w:rFonts w:ascii="Calibri" w:hAnsi="Calibri" w:cs="Calibri"/>
                                <w:b/>
                                <w:bCs/>
                                <w:sz w:val="16"/>
                                <w:szCs w:val="16"/>
                              </w:rPr>
                              <w:t>CB6F1 Central Movement in OFT</w:t>
                            </w:r>
                            <w:r>
                              <w:rPr>
                                <w:rFonts w:ascii="Calibri" w:hAnsi="Calibri" w:cs="Calibri"/>
                                <w:b/>
                                <w:bCs/>
                                <w:sz w:val="18"/>
                                <w:szCs w:val="18"/>
                              </w:rPr>
                              <w:t xml:space="preserve">                    </w:t>
                            </w:r>
                            <w:r w:rsidRPr="00FA71EA">
                              <w:rPr>
                                <w:rFonts w:ascii="Calibri" w:hAnsi="Calibri" w:cs="Calibri"/>
                                <w:sz w:val="20"/>
                                <w:szCs w:val="20"/>
                              </w:rPr>
                              <w:t>B.</w:t>
                            </w:r>
                            <w:r>
                              <w:rPr>
                                <w:rFonts w:ascii="Calibri" w:hAnsi="Calibri" w:cs="Calibri"/>
                              </w:rPr>
                              <w:t xml:space="preserve">  </w:t>
                            </w:r>
                            <w:r w:rsidRPr="00AB4B57">
                              <w:rPr>
                                <w:rFonts w:ascii="Calibri" w:hAnsi="Calibri" w:cs="Calibri"/>
                                <w:b/>
                                <w:bCs/>
                                <w:sz w:val="16"/>
                                <w:szCs w:val="16"/>
                              </w:rPr>
                              <w:t>C57BL/6 Central Movement Time in OFT</w:t>
                            </w:r>
                          </w:p>
                          <w:p w14:paraId="58C1F1B1" w14:textId="77777777" w:rsidR="00A818CE" w:rsidRDefault="00A818CE" w:rsidP="00A818CE">
                            <w:pPr>
                              <w:rPr>
                                <w:rFonts w:ascii="Calibri" w:hAnsi="Calibri" w:cs="Calibri"/>
                              </w:rPr>
                            </w:pPr>
                            <w:r w:rsidRPr="0016072A">
                              <w:rPr>
                                <w:rFonts w:ascii="Calibri" w:hAnsi="Calibri" w:cs="Calibri"/>
                                <w:noProof/>
                              </w:rPr>
                              <w:drawing>
                                <wp:inline distT="0" distB="0" distL="114300" distR="114300" wp14:anchorId="6A08DADA" wp14:editId="70C0BFF3">
                                  <wp:extent cx="1987371" cy="1361130"/>
                                  <wp:effectExtent l="0" t="0" r="0" b="0"/>
                                  <wp:docPr id="1454513281" name="Picture 1454513281" descr="A graph of a number of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6" descr="A graph of a number of squares&#10;&#10;Description automatically generated with medium confidence"/>
                                          <pic:cNvPicPr>
                                            <a:picLocks noChangeAspect="1"/>
                                          </pic:cNvPicPr>
                                        </pic:nvPicPr>
                                        <pic:blipFill rotWithShape="1">
                                          <a:blip r:embed="rId10"/>
                                          <a:srcRect t="13895" b="3929"/>
                                          <a:stretch/>
                                        </pic:blipFill>
                                        <pic:spPr bwMode="auto">
                                          <a:xfrm>
                                            <a:off x="0" y="0"/>
                                            <a:ext cx="1987725" cy="136137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rPr>
                              <w:t xml:space="preserve">       </w:t>
                            </w:r>
                            <w:r w:rsidRPr="0016072A">
                              <w:rPr>
                                <w:rFonts w:ascii="Calibri" w:hAnsi="Calibri" w:cs="Calibri"/>
                                <w:noProof/>
                              </w:rPr>
                              <w:drawing>
                                <wp:inline distT="0" distB="0" distL="114300" distR="114300" wp14:anchorId="2D90B68E" wp14:editId="23B82102">
                                  <wp:extent cx="1988055" cy="1361130"/>
                                  <wp:effectExtent l="0" t="0" r="6350" b="0"/>
                                  <wp:docPr id="1989707048" name="Picture 1989707048"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descr="A graph of a number of people&#10;&#10;Description automatically generated with medium confidence"/>
                                          <pic:cNvPicPr>
                                            <a:picLocks noChangeAspect="1"/>
                                          </pic:cNvPicPr>
                                        </pic:nvPicPr>
                                        <pic:blipFill rotWithShape="1">
                                          <a:blip r:embed="rId11"/>
                                          <a:srcRect t="13909" b="3928"/>
                                          <a:stretch/>
                                        </pic:blipFill>
                                        <pic:spPr bwMode="auto">
                                          <a:xfrm>
                                            <a:off x="0" y="0"/>
                                            <a:ext cx="1988409" cy="1361372"/>
                                          </a:xfrm>
                                          <a:prstGeom prst="rect">
                                            <a:avLst/>
                                          </a:prstGeom>
                                          <a:noFill/>
                                          <a:ln>
                                            <a:noFill/>
                                          </a:ln>
                                          <a:extLst>
                                            <a:ext uri="{53640926-AAD7-44D8-BBD7-CCE9431645EC}">
                                              <a14:shadowObscured xmlns:a14="http://schemas.microsoft.com/office/drawing/2010/main"/>
                                            </a:ext>
                                          </a:extLst>
                                        </pic:spPr>
                                      </pic:pic>
                                    </a:graphicData>
                                  </a:graphic>
                                </wp:inline>
                              </w:drawing>
                            </w:r>
                          </w:p>
                          <w:p w14:paraId="2361FD07" w14:textId="77777777" w:rsidR="00A818CE" w:rsidRPr="00766346" w:rsidRDefault="00A818CE" w:rsidP="00A818CE">
                            <w:pPr>
                              <w:rPr>
                                <w:rFonts w:ascii="Calibri" w:hAnsi="Calibri" w:cs="Calibri"/>
                                <w:b/>
                                <w:bCs/>
                              </w:rPr>
                            </w:pPr>
                            <w:r w:rsidRPr="00FA71EA">
                              <w:rPr>
                                <w:rFonts w:ascii="Calibri" w:hAnsi="Calibri" w:cs="Calibri"/>
                                <w:sz w:val="20"/>
                                <w:szCs w:val="20"/>
                              </w:rPr>
                              <w:t>C.</w:t>
                            </w:r>
                            <w:r>
                              <w:rPr>
                                <w:rFonts w:ascii="Calibri" w:hAnsi="Calibri" w:cs="Calibri"/>
                              </w:rPr>
                              <w:t xml:space="preserve"> </w:t>
                            </w:r>
                            <w:r w:rsidRPr="00AB4B57">
                              <w:rPr>
                                <w:rFonts w:ascii="Calibri" w:hAnsi="Calibri" w:cs="Calibri"/>
                                <w:b/>
                                <w:bCs/>
                                <w:sz w:val="16"/>
                                <w:szCs w:val="16"/>
                              </w:rPr>
                              <w:t>CB6F1 Peripheral Movement Time in OFT</w:t>
                            </w:r>
                            <w:r>
                              <w:rPr>
                                <w:rFonts w:ascii="Calibri" w:hAnsi="Calibri" w:cs="Calibri"/>
                                <w:b/>
                                <w:bCs/>
                                <w:sz w:val="18"/>
                                <w:szCs w:val="18"/>
                              </w:rPr>
                              <w:t xml:space="preserve">            </w:t>
                            </w:r>
                            <w:r w:rsidRPr="00FA71EA">
                              <w:rPr>
                                <w:rFonts w:ascii="Calibri" w:hAnsi="Calibri" w:cs="Calibri"/>
                                <w:sz w:val="20"/>
                                <w:szCs w:val="20"/>
                              </w:rPr>
                              <w:t>D.</w:t>
                            </w:r>
                            <w:r>
                              <w:rPr>
                                <w:rFonts w:ascii="Calibri" w:hAnsi="Calibri" w:cs="Calibri"/>
                              </w:rPr>
                              <w:t xml:space="preserve"> </w:t>
                            </w:r>
                            <w:r w:rsidRPr="00AB4B57">
                              <w:rPr>
                                <w:rFonts w:ascii="Calibri" w:hAnsi="Calibri" w:cs="Calibri"/>
                                <w:b/>
                                <w:bCs/>
                                <w:sz w:val="16"/>
                                <w:szCs w:val="16"/>
                              </w:rPr>
                              <w:t>C57BL/6 Peripheral Movement Time in OFT</w:t>
                            </w:r>
                          </w:p>
                          <w:p w14:paraId="0134B456" w14:textId="77777777" w:rsidR="00A818CE" w:rsidRDefault="00A818CE" w:rsidP="00A818CE">
                            <w:pPr>
                              <w:rPr>
                                <w:rFonts w:ascii="Calibri" w:hAnsi="Calibri" w:cs="Calibri"/>
                              </w:rPr>
                            </w:pPr>
                            <w:r w:rsidRPr="0016072A">
                              <w:rPr>
                                <w:rFonts w:ascii="Calibri" w:hAnsi="Calibri" w:cs="Calibri"/>
                                <w:noProof/>
                              </w:rPr>
                              <w:drawing>
                                <wp:inline distT="0" distB="0" distL="114300" distR="114300" wp14:anchorId="69D6FEC6" wp14:editId="77F8E2D8">
                                  <wp:extent cx="1979252" cy="1361130"/>
                                  <wp:effectExtent l="0" t="0" r="2540" b="0"/>
                                  <wp:docPr id="1951603648" name="Picture 1951603648"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descr="A graph of a number of people&#10;&#10;Description automatically generated"/>
                                          <pic:cNvPicPr>
                                            <a:picLocks noChangeAspect="1"/>
                                          </pic:cNvPicPr>
                                        </pic:nvPicPr>
                                        <pic:blipFill rotWithShape="1">
                                          <a:blip r:embed="rId12"/>
                                          <a:srcRect t="13549" b="3945"/>
                                          <a:stretch/>
                                        </pic:blipFill>
                                        <pic:spPr bwMode="auto">
                                          <a:xfrm>
                                            <a:off x="0" y="0"/>
                                            <a:ext cx="1979604" cy="136137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rPr>
                              <w:t xml:space="preserve">       </w:t>
                            </w:r>
                            <w:r w:rsidRPr="0016072A">
                              <w:rPr>
                                <w:rFonts w:ascii="Calibri" w:hAnsi="Calibri" w:cs="Calibri"/>
                                <w:noProof/>
                              </w:rPr>
                              <w:drawing>
                                <wp:inline distT="0" distB="0" distL="114300" distR="114300" wp14:anchorId="22236E68" wp14:editId="444F6206">
                                  <wp:extent cx="1971675" cy="1361130"/>
                                  <wp:effectExtent l="0" t="0" r="0" b="0"/>
                                  <wp:docPr id="2095691133" name="Picture 2095691133"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descr="A graph of a number of people&#10;&#10;Description automatically generated"/>
                                          <pic:cNvPicPr>
                                            <a:picLocks noChangeAspect="1"/>
                                          </pic:cNvPicPr>
                                        </pic:nvPicPr>
                                        <pic:blipFill rotWithShape="1">
                                          <a:blip r:embed="rId13"/>
                                          <a:srcRect t="13210" b="3950"/>
                                          <a:stretch/>
                                        </pic:blipFill>
                                        <pic:spPr bwMode="auto">
                                          <a:xfrm>
                                            <a:off x="0" y="0"/>
                                            <a:ext cx="1972297" cy="1361559"/>
                                          </a:xfrm>
                                          <a:prstGeom prst="rect">
                                            <a:avLst/>
                                          </a:prstGeom>
                                          <a:noFill/>
                                          <a:ln>
                                            <a:noFill/>
                                          </a:ln>
                                          <a:extLst>
                                            <a:ext uri="{53640926-AAD7-44D8-BBD7-CCE9431645EC}">
                                              <a14:shadowObscured xmlns:a14="http://schemas.microsoft.com/office/drawing/2010/main"/>
                                            </a:ext>
                                          </a:extLst>
                                        </pic:spPr>
                                      </pic:pic>
                                    </a:graphicData>
                                  </a:graphic>
                                </wp:inline>
                              </w:drawing>
                            </w:r>
                          </w:p>
                          <w:p w14:paraId="5DF702F5" w14:textId="77777777" w:rsidR="00A818CE" w:rsidRDefault="00A818CE" w:rsidP="00A818CE">
                            <w:pPr>
                              <w:rPr>
                                <w:rFonts w:ascii="Calibri" w:hAnsi="Calibri" w:cs="Calibri"/>
                              </w:rPr>
                            </w:pPr>
                          </w:p>
                          <w:p w14:paraId="6839684A" w14:textId="77777777" w:rsidR="00A818CE" w:rsidRDefault="00A818CE" w:rsidP="00A818CE">
                            <w:pPr>
                              <w:rPr>
                                <w:rFonts w:ascii="Calibri" w:hAnsi="Calibri" w:cs="Calibri"/>
                              </w:rPr>
                            </w:pPr>
                          </w:p>
                          <w:p w14:paraId="7D62CAC7" w14:textId="77777777" w:rsidR="00A818CE" w:rsidRDefault="00A818CE" w:rsidP="00A818CE">
                            <w:pPr>
                              <w:rPr>
                                <w:rFonts w:ascii="Calibri" w:hAnsi="Calibri" w:cs="Calibri"/>
                              </w:rPr>
                            </w:pPr>
                          </w:p>
                          <w:p w14:paraId="520A23B6" w14:textId="77777777" w:rsidR="00A818CE" w:rsidRPr="00737DA7" w:rsidRDefault="00A818CE" w:rsidP="00A818CE">
                            <w:pP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EDEF6" id="Text Box 1606602845" o:spid="_x0000_s1027" type="#_x0000_t202" style="position:absolute;margin-left:38pt;margin-top:4pt;width:5in;height:246.5pt;z-index:251660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" fillcolor="white [3201]" strokeweight=".5pt">
                <v:textbox>
                  <w:txbxContent>
                    <w:p w14:paraId="7CEE305A" w14:textId="77777777" w:rsidR="00A818CE" w:rsidRDefault="00A818CE" w:rsidP="00A818CE">
                      <w:pPr>
                        <w:rPr>
                          <w:rFonts w:ascii="Calibri" w:hAnsi="Calibri" w:cs="Calibri"/>
                        </w:rPr>
                      </w:pPr>
                      <w:r w:rsidRPr="00FA71EA">
                        <w:rPr>
                          <w:rFonts w:ascii="Calibri" w:hAnsi="Calibri" w:cs="Calibri"/>
                          <w:sz w:val="20"/>
                          <w:szCs w:val="20"/>
                        </w:rPr>
                        <w:t>A.</w:t>
                      </w:r>
                      <w:r>
                        <w:rPr>
                          <w:rFonts w:ascii="Calibri" w:hAnsi="Calibri" w:cs="Calibri"/>
                        </w:rPr>
                        <w:t xml:space="preserve">      </w:t>
                      </w:r>
                      <w:r w:rsidRPr="00AB4B57">
                        <w:rPr>
                          <w:rFonts w:ascii="Calibri" w:hAnsi="Calibri" w:cs="Calibri"/>
                          <w:b/>
                          <w:bCs/>
                          <w:sz w:val="16"/>
                          <w:szCs w:val="16"/>
                        </w:rPr>
                        <w:t>CB6F1 Central Movement in OFT</w:t>
                      </w:r>
                      <w:r>
                        <w:rPr>
                          <w:rFonts w:ascii="Calibri" w:hAnsi="Calibri" w:cs="Calibri"/>
                          <w:b/>
                          <w:bCs/>
                          <w:sz w:val="18"/>
                          <w:szCs w:val="18"/>
                        </w:rPr>
                        <w:t xml:space="preserve">                    </w:t>
                      </w:r>
                      <w:r w:rsidRPr="00FA71EA">
                        <w:rPr>
                          <w:rFonts w:ascii="Calibri" w:hAnsi="Calibri" w:cs="Calibri"/>
                          <w:sz w:val="20"/>
                          <w:szCs w:val="20"/>
                        </w:rPr>
                        <w:t>B.</w:t>
                      </w:r>
                      <w:r>
                        <w:rPr>
                          <w:rFonts w:ascii="Calibri" w:hAnsi="Calibri" w:cs="Calibri"/>
                        </w:rPr>
                        <w:t xml:space="preserve">  </w:t>
                      </w:r>
                      <w:r w:rsidRPr="00AB4B57">
                        <w:rPr>
                          <w:rFonts w:ascii="Calibri" w:hAnsi="Calibri" w:cs="Calibri"/>
                          <w:b/>
                          <w:bCs/>
                          <w:sz w:val="16"/>
                          <w:szCs w:val="16"/>
                        </w:rPr>
                        <w:t>C57BL/6 Central Movement Time in OFT</w:t>
                      </w:r>
                    </w:p>
                    <w:p w14:paraId="58C1F1B1" w14:textId="77777777" w:rsidR="00A818CE" w:rsidRDefault="00A818CE" w:rsidP="00A818CE">
                      <w:pPr>
                        <w:rPr>
                          <w:rFonts w:ascii="Calibri" w:hAnsi="Calibri" w:cs="Calibri"/>
                        </w:rPr>
                      </w:pPr>
                      <w:r w:rsidRPr="0016072A">
                        <w:rPr>
                          <w:rFonts w:ascii="Calibri" w:hAnsi="Calibri" w:cs="Calibri"/>
                          <w:noProof/>
                        </w:rPr>
                        <w:drawing>
                          <wp:inline distT="0" distB="0" distL="114300" distR="114300" wp14:anchorId="6A08DADA" wp14:editId="70C0BFF3">
                            <wp:extent cx="1987371" cy="1361130"/>
                            <wp:effectExtent l="0" t="0" r="0" b="0"/>
                            <wp:docPr id="1454513281" name="Picture 1454513281" descr="A graph of a number of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6" descr="A graph of a number of squares&#10;&#10;Description automatically generated with medium confidence"/>
                                    <pic:cNvPicPr>
                                      <a:picLocks noChangeAspect="1"/>
                                    </pic:cNvPicPr>
                                  </pic:nvPicPr>
                                  <pic:blipFill rotWithShape="1">
                                    <a:blip r:embed="rId10"/>
                                    <a:srcRect t="13895" b="3929"/>
                                    <a:stretch/>
                                  </pic:blipFill>
                                  <pic:spPr bwMode="auto">
                                    <a:xfrm>
                                      <a:off x="0" y="0"/>
                                      <a:ext cx="1987725" cy="136137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rPr>
                        <w:t xml:space="preserve">       </w:t>
                      </w:r>
                      <w:r w:rsidRPr="0016072A">
                        <w:rPr>
                          <w:rFonts w:ascii="Calibri" w:hAnsi="Calibri" w:cs="Calibri"/>
                          <w:noProof/>
                        </w:rPr>
                        <w:drawing>
                          <wp:inline distT="0" distB="0" distL="114300" distR="114300" wp14:anchorId="2D90B68E" wp14:editId="23B82102">
                            <wp:extent cx="1988055" cy="1361130"/>
                            <wp:effectExtent l="0" t="0" r="6350" b="0"/>
                            <wp:docPr id="1989707048" name="Picture 1989707048"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4" descr="A graph of a number of people&#10;&#10;Description automatically generated with medium confidence"/>
                                    <pic:cNvPicPr>
                                      <a:picLocks noChangeAspect="1"/>
                                    </pic:cNvPicPr>
                                  </pic:nvPicPr>
                                  <pic:blipFill rotWithShape="1">
                                    <a:blip r:embed="rId11"/>
                                    <a:srcRect t="13909" b="3928"/>
                                    <a:stretch/>
                                  </pic:blipFill>
                                  <pic:spPr bwMode="auto">
                                    <a:xfrm>
                                      <a:off x="0" y="0"/>
                                      <a:ext cx="1988409" cy="1361372"/>
                                    </a:xfrm>
                                    <a:prstGeom prst="rect">
                                      <a:avLst/>
                                    </a:prstGeom>
                                    <a:noFill/>
                                    <a:ln>
                                      <a:noFill/>
                                    </a:ln>
                                    <a:extLst>
                                      <a:ext uri="{53640926-AAD7-44D8-BBD7-CCE9431645EC}">
                                        <a14:shadowObscured xmlns:a14="http://schemas.microsoft.com/office/drawing/2010/main"/>
                                      </a:ext>
                                    </a:extLst>
                                  </pic:spPr>
                                </pic:pic>
                              </a:graphicData>
                            </a:graphic>
                          </wp:inline>
                        </w:drawing>
                      </w:r>
                    </w:p>
                    <w:p w14:paraId="2361FD07" w14:textId="77777777" w:rsidR="00A818CE" w:rsidRPr="00766346" w:rsidRDefault="00A818CE" w:rsidP="00A818CE">
                      <w:pPr>
                        <w:rPr>
                          <w:rFonts w:ascii="Calibri" w:hAnsi="Calibri" w:cs="Calibri"/>
                          <w:b/>
                          <w:bCs/>
                        </w:rPr>
                      </w:pPr>
                      <w:r w:rsidRPr="00FA71EA">
                        <w:rPr>
                          <w:rFonts w:ascii="Calibri" w:hAnsi="Calibri" w:cs="Calibri"/>
                          <w:sz w:val="20"/>
                          <w:szCs w:val="20"/>
                        </w:rPr>
                        <w:t>C.</w:t>
                      </w:r>
                      <w:r>
                        <w:rPr>
                          <w:rFonts w:ascii="Calibri" w:hAnsi="Calibri" w:cs="Calibri"/>
                        </w:rPr>
                        <w:t xml:space="preserve"> </w:t>
                      </w:r>
                      <w:r w:rsidRPr="00AB4B57">
                        <w:rPr>
                          <w:rFonts w:ascii="Calibri" w:hAnsi="Calibri" w:cs="Calibri"/>
                          <w:b/>
                          <w:bCs/>
                          <w:sz w:val="16"/>
                          <w:szCs w:val="16"/>
                        </w:rPr>
                        <w:t>CB6F1 Peripheral Movement Time in OFT</w:t>
                      </w:r>
                      <w:r>
                        <w:rPr>
                          <w:rFonts w:ascii="Calibri" w:hAnsi="Calibri" w:cs="Calibri"/>
                          <w:b/>
                          <w:bCs/>
                          <w:sz w:val="18"/>
                          <w:szCs w:val="18"/>
                        </w:rPr>
                        <w:t xml:space="preserve">            </w:t>
                      </w:r>
                      <w:r w:rsidRPr="00FA71EA">
                        <w:rPr>
                          <w:rFonts w:ascii="Calibri" w:hAnsi="Calibri" w:cs="Calibri"/>
                          <w:sz w:val="20"/>
                          <w:szCs w:val="20"/>
                        </w:rPr>
                        <w:t>D.</w:t>
                      </w:r>
                      <w:r>
                        <w:rPr>
                          <w:rFonts w:ascii="Calibri" w:hAnsi="Calibri" w:cs="Calibri"/>
                        </w:rPr>
                        <w:t xml:space="preserve"> </w:t>
                      </w:r>
                      <w:r w:rsidRPr="00AB4B57">
                        <w:rPr>
                          <w:rFonts w:ascii="Calibri" w:hAnsi="Calibri" w:cs="Calibri"/>
                          <w:b/>
                          <w:bCs/>
                          <w:sz w:val="16"/>
                          <w:szCs w:val="16"/>
                        </w:rPr>
                        <w:t>C57BL/6 Peripheral Movement Time in OFT</w:t>
                      </w:r>
                    </w:p>
                    <w:p w14:paraId="0134B456" w14:textId="77777777" w:rsidR="00A818CE" w:rsidRDefault="00A818CE" w:rsidP="00A818CE">
                      <w:pPr>
                        <w:rPr>
                          <w:rFonts w:ascii="Calibri" w:hAnsi="Calibri" w:cs="Calibri"/>
                        </w:rPr>
                      </w:pPr>
                      <w:r w:rsidRPr="0016072A">
                        <w:rPr>
                          <w:rFonts w:ascii="Calibri" w:hAnsi="Calibri" w:cs="Calibri"/>
                          <w:noProof/>
                        </w:rPr>
                        <w:drawing>
                          <wp:inline distT="0" distB="0" distL="114300" distR="114300" wp14:anchorId="69D6FEC6" wp14:editId="77F8E2D8">
                            <wp:extent cx="1979252" cy="1361130"/>
                            <wp:effectExtent l="0" t="0" r="2540" b="0"/>
                            <wp:docPr id="1951603648" name="Picture 1951603648"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descr="A graph of a number of people&#10;&#10;Description automatically generated"/>
                                    <pic:cNvPicPr>
                                      <a:picLocks noChangeAspect="1"/>
                                    </pic:cNvPicPr>
                                  </pic:nvPicPr>
                                  <pic:blipFill rotWithShape="1">
                                    <a:blip r:embed="rId12"/>
                                    <a:srcRect t="13549" b="3945"/>
                                    <a:stretch/>
                                  </pic:blipFill>
                                  <pic:spPr bwMode="auto">
                                    <a:xfrm>
                                      <a:off x="0" y="0"/>
                                      <a:ext cx="1979604" cy="136137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rPr>
                        <w:t xml:space="preserve">       </w:t>
                      </w:r>
                      <w:r w:rsidRPr="0016072A">
                        <w:rPr>
                          <w:rFonts w:ascii="Calibri" w:hAnsi="Calibri" w:cs="Calibri"/>
                          <w:noProof/>
                        </w:rPr>
                        <w:drawing>
                          <wp:inline distT="0" distB="0" distL="114300" distR="114300" wp14:anchorId="22236E68" wp14:editId="444F6206">
                            <wp:extent cx="1971675" cy="1361130"/>
                            <wp:effectExtent l="0" t="0" r="0" b="0"/>
                            <wp:docPr id="2095691133" name="Picture 2095691133"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0" descr="A graph of a number of people&#10;&#10;Description automatically generated"/>
                                    <pic:cNvPicPr>
                                      <a:picLocks noChangeAspect="1"/>
                                    </pic:cNvPicPr>
                                  </pic:nvPicPr>
                                  <pic:blipFill rotWithShape="1">
                                    <a:blip r:embed="rId13"/>
                                    <a:srcRect t="13210" b="3950"/>
                                    <a:stretch/>
                                  </pic:blipFill>
                                  <pic:spPr bwMode="auto">
                                    <a:xfrm>
                                      <a:off x="0" y="0"/>
                                      <a:ext cx="1972297" cy="1361559"/>
                                    </a:xfrm>
                                    <a:prstGeom prst="rect">
                                      <a:avLst/>
                                    </a:prstGeom>
                                    <a:noFill/>
                                    <a:ln>
                                      <a:noFill/>
                                    </a:ln>
                                    <a:extLst>
                                      <a:ext uri="{53640926-AAD7-44D8-BBD7-CCE9431645EC}">
                                        <a14:shadowObscured xmlns:a14="http://schemas.microsoft.com/office/drawing/2010/main"/>
                                      </a:ext>
                                    </a:extLst>
                                  </pic:spPr>
                                </pic:pic>
                              </a:graphicData>
                            </a:graphic>
                          </wp:inline>
                        </w:drawing>
                      </w:r>
                    </w:p>
                    <w:p w14:paraId="5DF702F5" w14:textId="77777777" w:rsidR="00A818CE" w:rsidRDefault="00A818CE" w:rsidP="00A818CE">
                      <w:pPr>
                        <w:rPr>
                          <w:rFonts w:ascii="Calibri" w:hAnsi="Calibri" w:cs="Calibri"/>
                        </w:rPr>
                      </w:pPr>
                    </w:p>
                    <w:p w14:paraId="6839684A" w14:textId="77777777" w:rsidR="00A818CE" w:rsidRDefault="00A818CE" w:rsidP="00A818CE">
                      <w:pPr>
                        <w:rPr>
                          <w:rFonts w:ascii="Calibri" w:hAnsi="Calibri" w:cs="Calibri"/>
                        </w:rPr>
                      </w:pPr>
                    </w:p>
                    <w:p w14:paraId="7D62CAC7" w14:textId="77777777" w:rsidR="00A818CE" w:rsidRDefault="00A818CE" w:rsidP="00A818CE">
                      <w:pPr>
                        <w:rPr>
                          <w:rFonts w:ascii="Calibri" w:hAnsi="Calibri" w:cs="Calibri"/>
                        </w:rPr>
                      </w:pPr>
                    </w:p>
                    <w:p w14:paraId="520A23B6" w14:textId="77777777" w:rsidR="00A818CE" w:rsidRPr="00737DA7" w:rsidRDefault="00A818CE" w:rsidP="00A818CE">
                      <w:pPr>
                        <w:rPr>
                          <w:rFonts w:ascii="Calibri" w:hAnsi="Calibri" w:cs="Calibri"/>
                        </w:rPr>
                      </w:pPr>
                    </w:p>
                  </w:txbxContent>
                </v:textbox>
                <w10:wrap type="square"/>
              </v:shape>
            </w:pict>
          </mc:Fallback>
        </mc:AlternateContent>
      </w:r>
    </w:p>
    <w:p w14:paraId="3AD97F79" w14:textId="1C688A02" w:rsidR="00AC5046" w:rsidRDefault="00AC5046" w:rsidP="00D72580">
      <w:pPr>
        <w:rPr>
          <w:rFonts w:ascii="Calibri" w:hAnsi="Calibri" w:cs="Calibri"/>
          <w:b/>
          <w:bCs/>
          <w:sz w:val="20"/>
          <w:szCs w:val="20"/>
        </w:rPr>
      </w:pPr>
    </w:p>
    <w:p w14:paraId="44FC1BCD" w14:textId="77777777" w:rsidR="00AC5046" w:rsidRDefault="00AC5046" w:rsidP="00D72580">
      <w:pPr>
        <w:rPr>
          <w:rFonts w:ascii="Calibri" w:hAnsi="Calibri" w:cs="Calibri"/>
          <w:b/>
          <w:bCs/>
          <w:sz w:val="20"/>
          <w:szCs w:val="20"/>
        </w:rPr>
      </w:pPr>
    </w:p>
    <w:p w14:paraId="16C34EF5" w14:textId="77777777" w:rsidR="00AC5046" w:rsidRDefault="00AC5046" w:rsidP="00D72580">
      <w:pPr>
        <w:rPr>
          <w:rFonts w:ascii="Calibri" w:hAnsi="Calibri" w:cs="Calibri"/>
          <w:b/>
          <w:bCs/>
          <w:sz w:val="20"/>
          <w:szCs w:val="20"/>
        </w:rPr>
      </w:pPr>
    </w:p>
    <w:p w14:paraId="5DB8CB6B" w14:textId="77777777" w:rsidR="00AC5046" w:rsidRDefault="00AC5046" w:rsidP="00D72580">
      <w:pPr>
        <w:rPr>
          <w:rFonts w:ascii="Calibri" w:hAnsi="Calibri" w:cs="Calibri"/>
          <w:b/>
          <w:bCs/>
          <w:sz w:val="20"/>
          <w:szCs w:val="20"/>
        </w:rPr>
      </w:pPr>
    </w:p>
    <w:p w14:paraId="1560AD7A" w14:textId="77777777" w:rsidR="00AC5046" w:rsidRDefault="00AC5046" w:rsidP="00D72580">
      <w:pPr>
        <w:rPr>
          <w:rFonts w:ascii="Calibri" w:hAnsi="Calibri" w:cs="Calibri"/>
          <w:b/>
          <w:bCs/>
          <w:sz w:val="20"/>
          <w:szCs w:val="20"/>
        </w:rPr>
      </w:pPr>
    </w:p>
    <w:p w14:paraId="38EBE07C" w14:textId="77777777" w:rsidR="00AC5046" w:rsidRDefault="00AC5046" w:rsidP="00D72580">
      <w:pPr>
        <w:rPr>
          <w:rFonts w:ascii="Calibri" w:hAnsi="Calibri" w:cs="Calibri"/>
          <w:b/>
          <w:bCs/>
          <w:sz w:val="20"/>
          <w:szCs w:val="20"/>
        </w:rPr>
      </w:pPr>
    </w:p>
    <w:p w14:paraId="4C0FD39B" w14:textId="77777777" w:rsidR="00AC5046" w:rsidRDefault="00AC5046" w:rsidP="00D72580">
      <w:pPr>
        <w:rPr>
          <w:rFonts w:ascii="Calibri" w:hAnsi="Calibri" w:cs="Calibri"/>
          <w:b/>
          <w:bCs/>
          <w:sz w:val="20"/>
          <w:szCs w:val="20"/>
        </w:rPr>
      </w:pPr>
    </w:p>
    <w:p w14:paraId="1635C3FE" w14:textId="77777777" w:rsidR="00AC5046" w:rsidRDefault="00AC5046" w:rsidP="00D72580">
      <w:pPr>
        <w:rPr>
          <w:rFonts w:ascii="Calibri" w:hAnsi="Calibri" w:cs="Calibri"/>
          <w:b/>
          <w:bCs/>
          <w:sz w:val="20"/>
          <w:szCs w:val="20"/>
        </w:rPr>
      </w:pPr>
    </w:p>
    <w:p w14:paraId="27ACA338" w14:textId="77777777" w:rsidR="00AC5046" w:rsidRPr="00B24D95" w:rsidRDefault="00AC5046" w:rsidP="00D72580">
      <w:pPr>
        <w:rPr>
          <w:rFonts w:ascii="Calibri" w:hAnsi="Calibri" w:cs="Calibri"/>
          <w:b/>
          <w:sz w:val="20"/>
          <w:szCs w:val="20"/>
        </w:rPr>
      </w:pPr>
    </w:p>
    <w:p w14:paraId="0607214A" w14:textId="77777777" w:rsidR="005109F9" w:rsidRDefault="005109F9" w:rsidP="00D72580">
      <w:pPr>
        <w:rPr>
          <w:rFonts w:ascii="Calibri" w:hAnsi="Calibri" w:cs="Calibri"/>
          <w:b/>
          <w:sz w:val="20"/>
          <w:szCs w:val="20"/>
        </w:rPr>
      </w:pPr>
    </w:p>
    <w:p w14:paraId="17F32EA2" w14:textId="77777777" w:rsidR="005109F9" w:rsidRDefault="005109F9" w:rsidP="00D72580">
      <w:pPr>
        <w:rPr>
          <w:rFonts w:ascii="Calibri" w:hAnsi="Calibri" w:cs="Calibri"/>
          <w:b/>
          <w:sz w:val="20"/>
          <w:szCs w:val="20"/>
        </w:rPr>
      </w:pPr>
    </w:p>
    <w:p w14:paraId="1DFC5304" w14:textId="77777777" w:rsidR="005109F9" w:rsidRDefault="005109F9" w:rsidP="00D72580">
      <w:pPr>
        <w:rPr>
          <w:rFonts w:ascii="Calibri" w:hAnsi="Calibri" w:cs="Calibri"/>
          <w:b/>
          <w:sz w:val="20"/>
          <w:szCs w:val="20"/>
        </w:rPr>
      </w:pPr>
    </w:p>
    <w:p w14:paraId="2DAAD55A" w14:textId="77777777" w:rsidR="005109F9" w:rsidRDefault="005109F9" w:rsidP="00D72580">
      <w:pPr>
        <w:rPr>
          <w:rFonts w:ascii="Calibri" w:hAnsi="Calibri" w:cs="Calibri"/>
          <w:b/>
          <w:sz w:val="20"/>
          <w:szCs w:val="20"/>
        </w:rPr>
      </w:pPr>
    </w:p>
    <w:p w14:paraId="419F5707" w14:textId="77777777" w:rsidR="005109F9" w:rsidRDefault="005109F9" w:rsidP="00D72580">
      <w:pPr>
        <w:rPr>
          <w:rFonts w:ascii="Calibri" w:hAnsi="Calibri" w:cs="Calibri"/>
          <w:b/>
          <w:sz w:val="20"/>
          <w:szCs w:val="20"/>
        </w:rPr>
      </w:pPr>
    </w:p>
    <w:p w14:paraId="126B9539" w14:textId="77777777" w:rsidR="005109F9" w:rsidRDefault="005109F9" w:rsidP="00D72580">
      <w:pPr>
        <w:rPr>
          <w:rFonts w:ascii="Calibri" w:hAnsi="Calibri" w:cs="Calibri"/>
          <w:b/>
          <w:sz w:val="20"/>
          <w:szCs w:val="20"/>
        </w:rPr>
      </w:pPr>
    </w:p>
    <w:p w14:paraId="259203A6" w14:textId="77777777" w:rsidR="002050BE" w:rsidRDefault="002050BE" w:rsidP="00D72580">
      <w:pPr>
        <w:rPr>
          <w:rFonts w:ascii="Calibri" w:hAnsi="Calibri" w:cs="Calibri"/>
          <w:b/>
          <w:sz w:val="20"/>
          <w:szCs w:val="20"/>
        </w:rPr>
      </w:pPr>
    </w:p>
    <w:p w14:paraId="113972DC" w14:textId="77777777" w:rsidR="00A818CE" w:rsidRDefault="00A818CE" w:rsidP="00D72580">
      <w:pPr>
        <w:rPr>
          <w:rFonts w:ascii="Calibri" w:hAnsi="Calibri" w:cs="Calibri"/>
          <w:b/>
          <w:sz w:val="20"/>
          <w:szCs w:val="20"/>
        </w:rPr>
      </w:pPr>
    </w:p>
    <w:p w14:paraId="403CD183" w14:textId="77777777" w:rsidR="00A818CE" w:rsidRDefault="00A818CE" w:rsidP="00D72580">
      <w:pPr>
        <w:rPr>
          <w:rFonts w:ascii="Calibri" w:hAnsi="Calibri" w:cs="Calibri"/>
          <w:b/>
          <w:sz w:val="20"/>
          <w:szCs w:val="20"/>
        </w:rPr>
      </w:pPr>
    </w:p>
    <w:p w14:paraId="0A5C169D" w14:textId="77777777" w:rsidR="00A818CE" w:rsidRDefault="00A818CE" w:rsidP="00D72580">
      <w:pPr>
        <w:rPr>
          <w:rFonts w:ascii="Calibri" w:hAnsi="Calibri" w:cs="Calibri"/>
          <w:b/>
          <w:sz w:val="20"/>
          <w:szCs w:val="20"/>
        </w:rPr>
      </w:pPr>
    </w:p>
    <w:p w14:paraId="62A431E9" w14:textId="77777777" w:rsidR="00A818CE" w:rsidRDefault="00A818CE" w:rsidP="00D72580">
      <w:pPr>
        <w:rPr>
          <w:rFonts w:ascii="Calibri" w:hAnsi="Calibri" w:cs="Calibri"/>
          <w:b/>
          <w:sz w:val="20"/>
          <w:szCs w:val="20"/>
        </w:rPr>
      </w:pPr>
    </w:p>
    <w:p w14:paraId="520715E6" w14:textId="77777777" w:rsidR="00A818CE" w:rsidRDefault="00A818CE" w:rsidP="00D72580">
      <w:pPr>
        <w:rPr>
          <w:rFonts w:ascii="Calibri" w:hAnsi="Calibri" w:cs="Calibri"/>
          <w:b/>
          <w:sz w:val="20"/>
          <w:szCs w:val="20"/>
        </w:rPr>
      </w:pPr>
    </w:p>
    <w:p w14:paraId="298E364F" w14:textId="501BB54C" w:rsidR="00A558BC" w:rsidRDefault="00AC5046" w:rsidP="00D72580">
      <w:pPr>
        <w:rPr>
          <w:rFonts w:ascii="Calibri" w:hAnsi="Calibri" w:cs="Calibri"/>
          <w:sz w:val="20"/>
          <w:szCs w:val="20"/>
        </w:rPr>
      </w:pPr>
      <w:r w:rsidRPr="00B24D95">
        <w:rPr>
          <w:rFonts w:ascii="Calibri" w:hAnsi="Calibri" w:cs="Calibri"/>
          <w:b/>
          <w:sz w:val="20"/>
          <w:szCs w:val="20"/>
        </w:rPr>
        <w:t>Figure 2.</w:t>
      </w:r>
      <w:r w:rsidRPr="00B24D95">
        <w:rPr>
          <w:rFonts w:ascii="Calibri" w:hAnsi="Calibri" w:cs="Calibri"/>
          <w:sz w:val="20"/>
          <w:szCs w:val="20"/>
        </w:rPr>
        <w:t xml:space="preserve"> </w:t>
      </w:r>
      <w:r w:rsidRPr="00B24D95">
        <w:rPr>
          <w:rFonts w:ascii="Calibri" w:hAnsi="Calibri" w:cs="Calibri"/>
          <w:b/>
          <w:sz w:val="20"/>
          <w:szCs w:val="20"/>
        </w:rPr>
        <w:t>Total time spent in central and peripheral areas.</w:t>
      </w:r>
      <w:r w:rsidRPr="00B24D95">
        <w:rPr>
          <w:rFonts w:ascii="Calibri" w:hAnsi="Calibri" w:cs="Calibri"/>
          <w:sz w:val="20"/>
          <w:szCs w:val="20"/>
        </w:rPr>
        <w:t xml:space="preserve"> CB6F1 mice at 28-months of age spent significantly more time in both </w:t>
      </w:r>
      <w:r>
        <w:rPr>
          <w:rFonts w:ascii="Calibri" w:hAnsi="Calibri" w:cs="Calibri"/>
          <w:sz w:val="20"/>
          <w:szCs w:val="20"/>
        </w:rPr>
        <w:t xml:space="preserve">central (Figure 2A) and peripheral (Figure 2C) </w:t>
      </w:r>
      <w:r w:rsidRPr="00B24D95">
        <w:rPr>
          <w:rFonts w:ascii="Calibri" w:hAnsi="Calibri" w:cs="Calibri"/>
          <w:sz w:val="20"/>
          <w:szCs w:val="20"/>
        </w:rPr>
        <w:t>areas compared to B6 mice</w:t>
      </w:r>
      <w:r>
        <w:rPr>
          <w:rFonts w:ascii="Calibri" w:hAnsi="Calibri" w:cs="Calibri"/>
          <w:sz w:val="20"/>
          <w:szCs w:val="20"/>
        </w:rPr>
        <w:t xml:space="preserve"> (Figures 2B and 2D, respectively)</w:t>
      </w:r>
      <w:r w:rsidRPr="00B24D95">
        <w:rPr>
          <w:rFonts w:ascii="Calibri" w:hAnsi="Calibri" w:cs="Calibri"/>
          <w:sz w:val="20"/>
          <w:szCs w:val="20"/>
        </w:rPr>
        <w:t xml:space="preserve"> (p&lt;0.05</w:t>
      </w:r>
      <w:r>
        <w:rPr>
          <w:rFonts w:ascii="Calibri" w:hAnsi="Calibri" w:cs="Calibri"/>
          <w:sz w:val="20"/>
          <w:szCs w:val="20"/>
        </w:rPr>
        <w:t>, N = 20/cohort</w:t>
      </w:r>
      <w:r w:rsidR="00B0007B">
        <w:rPr>
          <w:rFonts w:ascii="Calibri" w:hAnsi="Calibri" w:cs="Calibri"/>
          <w:sz w:val="20"/>
          <w:szCs w:val="20"/>
        </w:rPr>
        <w:t>, OFT = open-field photobeam testing system</w:t>
      </w:r>
      <w:r w:rsidRPr="00B24D95">
        <w:rPr>
          <w:rFonts w:ascii="Calibri" w:hAnsi="Calibri" w:cs="Calibri"/>
          <w:sz w:val="20"/>
          <w:szCs w:val="20"/>
        </w:rPr>
        <w:t xml:space="preserve">).  </w:t>
      </w:r>
    </w:p>
    <w:p w14:paraId="04D70049" w14:textId="77777777" w:rsidR="00A558BC" w:rsidRDefault="00A558BC" w:rsidP="00D72580">
      <w:pPr>
        <w:rPr>
          <w:rFonts w:ascii="Calibri" w:hAnsi="Calibri" w:cs="Calibri"/>
          <w:sz w:val="20"/>
          <w:szCs w:val="20"/>
        </w:rPr>
      </w:pPr>
    </w:p>
    <w:p w14:paraId="5A82627F" w14:textId="77777777" w:rsidR="00A558BC" w:rsidRDefault="00006ADE" w:rsidP="00D72580">
      <w:pPr>
        <w:rPr>
          <w:rFonts w:ascii="Calibri" w:hAnsi="Calibri" w:cs="Calibri"/>
          <w:sz w:val="20"/>
          <w:szCs w:val="20"/>
        </w:rPr>
      </w:pPr>
      <w:r>
        <w:rPr>
          <w:rFonts w:ascii="Calibri" w:hAnsi="Calibri" w:cs="Calibri"/>
          <w:b/>
          <w:i/>
        </w:rPr>
        <w:t xml:space="preserve">Time spent rearing </w:t>
      </w:r>
      <w:r w:rsidR="00071E9B">
        <w:rPr>
          <w:rFonts w:ascii="Calibri" w:hAnsi="Calibri" w:cs="Calibri"/>
          <w:b/>
          <w:i/>
        </w:rPr>
        <w:t>was</w:t>
      </w:r>
      <w:r>
        <w:rPr>
          <w:rFonts w:ascii="Calibri" w:hAnsi="Calibri" w:cs="Calibri"/>
          <w:b/>
          <w:i/>
        </w:rPr>
        <w:t xml:space="preserve"> age dependent in CB6F1 </w:t>
      </w:r>
      <w:r w:rsidR="00BF1ECE">
        <w:rPr>
          <w:rFonts w:ascii="Calibri" w:hAnsi="Calibri" w:cs="Calibri"/>
          <w:b/>
          <w:i/>
        </w:rPr>
        <w:t>mice.</w:t>
      </w:r>
    </w:p>
    <w:p w14:paraId="1E8AB534" w14:textId="61C4EB43" w:rsidR="00006ADE" w:rsidRPr="00A558BC" w:rsidRDefault="00006ADE" w:rsidP="00D72580">
      <w:pPr>
        <w:ind w:firstLine="720"/>
        <w:rPr>
          <w:rFonts w:ascii="Calibri" w:hAnsi="Calibri" w:cs="Calibri"/>
          <w:sz w:val="20"/>
          <w:szCs w:val="20"/>
        </w:rPr>
      </w:pPr>
      <w:r>
        <w:rPr>
          <w:rFonts w:ascii="Calibri" w:hAnsi="Calibri" w:cs="Calibri"/>
        </w:rPr>
        <w:t>Older CB6F1 mice spent significantly more time rearing than their younger counterparts, as demonstrated by a focused analysis</w:t>
      </w:r>
      <w:r w:rsidR="00151021">
        <w:rPr>
          <w:rFonts w:ascii="Calibri" w:hAnsi="Calibri" w:cs="Calibri"/>
        </w:rPr>
        <w:t xml:space="preserve"> (Figure 3)</w:t>
      </w:r>
      <w:r>
        <w:rPr>
          <w:rFonts w:ascii="Calibri" w:hAnsi="Calibri" w:cs="Calibri"/>
        </w:rPr>
        <w:t xml:space="preserve">. Time spent rearing was not area dependent as there was no statistically significant difference between time rearing in peripheral areas and central areas in any analysis group. Overall, both CB6F1 and B6 mice spent significantly less time rearing than moving laterally. </w:t>
      </w:r>
    </w:p>
    <w:p w14:paraId="1B80F626" w14:textId="74A2A46C" w:rsidR="00AC5046" w:rsidRPr="00460054" w:rsidRDefault="00006ADE" w:rsidP="00D72580">
      <w:pPr>
        <w:rPr>
          <w:rFonts w:ascii="Calibri" w:hAnsi="Calibri" w:cs="Calibri"/>
        </w:rPr>
      </w:pPr>
      <w:r>
        <w:rPr>
          <w:rFonts w:ascii="Calibri" w:hAnsi="Calibri" w:cs="Calibri"/>
        </w:rPr>
        <w:t xml:space="preserve">   </w:t>
      </w:r>
      <w:r w:rsidR="00AC5046" w:rsidRPr="00B24D95">
        <w:rPr>
          <w:rFonts w:ascii="Calibri" w:hAnsi="Calibri" w:cs="Calibri"/>
        </w:rPr>
        <w:t xml:space="preserve"> </w:t>
      </w:r>
    </w:p>
    <w:p w14:paraId="3D6FC12F" w14:textId="2196DA73" w:rsidR="00AC5046" w:rsidRDefault="00AC5046" w:rsidP="00D72580">
      <w:pPr>
        <w:rPr>
          <w:rFonts w:ascii="Calibri" w:hAnsi="Calibri" w:cs="Calibri"/>
          <w:b/>
          <w:bCs/>
          <w:sz w:val="20"/>
          <w:szCs w:val="20"/>
        </w:rPr>
      </w:pPr>
    </w:p>
    <w:p w14:paraId="0352F674" w14:textId="77777777" w:rsidR="00AC5046" w:rsidRDefault="00AC5046" w:rsidP="00D72580">
      <w:pPr>
        <w:rPr>
          <w:rFonts w:ascii="Calibri" w:hAnsi="Calibri" w:cs="Calibri"/>
          <w:b/>
          <w:bCs/>
          <w:sz w:val="20"/>
          <w:szCs w:val="20"/>
        </w:rPr>
      </w:pPr>
    </w:p>
    <w:p w14:paraId="20C57378" w14:textId="77777777" w:rsidR="00AC5046" w:rsidRDefault="00AC5046" w:rsidP="00D72580">
      <w:pPr>
        <w:rPr>
          <w:rFonts w:ascii="Calibri" w:hAnsi="Calibri" w:cs="Calibri"/>
        </w:rPr>
      </w:pPr>
    </w:p>
    <w:p w14:paraId="51EB8655" w14:textId="77777777" w:rsidR="00AC5046" w:rsidRDefault="00AC5046" w:rsidP="00D72580">
      <w:pPr>
        <w:rPr>
          <w:rFonts w:ascii="Calibri" w:hAnsi="Calibri" w:cs="Calibri"/>
          <w:b/>
          <w:bCs/>
          <w:sz w:val="20"/>
          <w:szCs w:val="20"/>
        </w:rPr>
      </w:pPr>
    </w:p>
    <w:p w14:paraId="538D3D26" w14:textId="77777777" w:rsidR="00AC5046" w:rsidRDefault="00AC5046" w:rsidP="00D72580">
      <w:pPr>
        <w:rPr>
          <w:rFonts w:ascii="Calibri" w:hAnsi="Calibri" w:cs="Calibri"/>
          <w:b/>
          <w:bCs/>
          <w:sz w:val="20"/>
          <w:szCs w:val="20"/>
        </w:rPr>
      </w:pPr>
    </w:p>
    <w:p w14:paraId="6C6FC593" w14:textId="77777777" w:rsidR="00AC5046" w:rsidRDefault="00AC5046" w:rsidP="00D72580">
      <w:pPr>
        <w:rPr>
          <w:rFonts w:ascii="Calibri" w:hAnsi="Calibri" w:cs="Calibri"/>
          <w:b/>
          <w:bCs/>
          <w:sz w:val="20"/>
          <w:szCs w:val="20"/>
        </w:rPr>
      </w:pPr>
    </w:p>
    <w:p w14:paraId="16FB9263" w14:textId="77777777" w:rsidR="00AC5046" w:rsidRDefault="00AC5046" w:rsidP="00D72580">
      <w:pPr>
        <w:rPr>
          <w:rFonts w:ascii="Calibri" w:hAnsi="Calibri" w:cs="Calibri"/>
          <w:b/>
          <w:bCs/>
          <w:sz w:val="20"/>
          <w:szCs w:val="20"/>
        </w:rPr>
      </w:pPr>
    </w:p>
    <w:p w14:paraId="4C2BAEB7" w14:textId="77777777" w:rsidR="00AC5046" w:rsidRDefault="00AC5046" w:rsidP="00D72580">
      <w:pPr>
        <w:rPr>
          <w:rFonts w:ascii="Calibri" w:hAnsi="Calibri" w:cs="Calibri"/>
          <w:b/>
          <w:bCs/>
          <w:sz w:val="20"/>
          <w:szCs w:val="20"/>
        </w:rPr>
      </w:pPr>
    </w:p>
    <w:p w14:paraId="42DA78A6" w14:textId="77777777" w:rsidR="00AC5046" w:rsidRDefault="00AC5046" w:rsidP="00D72580">
      <w:pPr>
        <w:rPr>
          <w:rFonts w:ascii="Calibri" w:hAnsi="Calibri" w:cs="Calibri"/>
          <w:b/>
          <w:bCs/>
          <w:sz w:val="20"/>
          <w:szCs w:val="20"/>
        </w:rPr>
      </w:pPr>
    </w:p>
    <w:p w14:paraId="52534DCC" w14:textId="6EEBFE01" w:rsidR="00AC5046" w:rsidRDefault="00071E9B" w:rsidP="00D72580">
      <w:pPr>
        <w:rPr>
          <w:rFonts w:ascii="Calibri" w:hAnsi="Calibri" w:cs="Calibri"/>
          <w:b/>
          <w:bCs/>
          <w:sz w:val="20"/>
          <w:szCs w:val="20"/>
        </w:rPr>
      </w:pPr>
      <w:r>
        <w:rPr>
          <w:rFonts w:ascii="Calibri" w:hAnsi="Calibri" w:cs="Calibri"/>
          <w:b/>
          <w:bCs/>
          <w:noProof/>
          <w:sz w:val="20"/>
          <w:szCs w:val="20"/>
        </w:rPr>
        <w:lastRenderedPageBreak/>
        <mc:AlternateContent>
          <mc:Choice Requires="wps">
            <w:drawing>
              <wp:anchor distT="0" distB="0" distL="114300" distR="114300" simplePos="0" relativeHeight="251658244" behindDoc="0" locked="0" layoutInCell="1" allowOverlap="1" wp14:anchorId="6E7C6CCA" wp14:editId="74DE81A9">
                <wp:simplePos x="0" y="0"/>
                <wp:positionH relativeFrom="column">
                  <wp:posOffset>463826</wp:posOffset>
                </wp:positionH>
                <wp:positionV relativeFrom="paragraph">
                  <wp:posOffset>276</wp:posOffset>
                </wp:positionV>
                <wp:extent cx="4970206" cy="6179127"/>
                <wp:effectExtent l="0" t="0" r="20955" b="12700"/>
                <wp:wrapSquare wrapText="bothSides"/>
                <wp:docPr id="1588637580" name="Text Box 1588637580"/>
                <wp:cNvGraphicFramePr/>
                <a:graphic xmlns:a="http://schemas.openxmlformats.org/drawingml/2006/main">
                  <a:graphicData uri="http://schemas.microsoft.com/office/word/2010/wordprocessingShape">
                    <wps:wsp>
                      <wps:cNvSpPr txBox="1"/>
                      <wps:spPr>
                        <a:xfrm>
                          <a:off x="0" y="0"/>
                          <a:ext cx="4970206" cy="6179127"/>
                        </a:xfrm>
                        <a:prstGeom prst="rect">
                          <a:avLst/>
                        </a:prstGeom>
                        <a:solidFill>
                          <a:sysClr val="window" lastClr="FFFFFF"/>
                        </a:solidFill>
                        <a:ln w="6350">
                          <a:solidFill>
                            <a:prstClr val="black"/>
                          </a:solidFill>
                        </a:ln>
                      </wps:spPr>
                      <wps:txbx>
                        <w:txbxContent>
                          <w:p w14:paraId="33472992" w14:textId="77777777" w:rsidR="00071E9B" w:rsidRPr="000775BA" w:rsidRDefault="00071E9B" w:rsidP="00071E9B">
                            <w:pPr>
                              <w:rPr>
                                <w:rFonts w:ascii="Calibri" w:hAnsi="Calibri" w:cs="Calibri"/>
                                <w:b/>
                                <w:bCs/>
                              </w:rPr>
                            </w:pPr>
                            <w:r w:rsidRPr="00FA71EA">
                              <w:rPr>
                                <w:rFonts w:ascii="Calibri" w:hAnsi="Calibri" w:cs="Calibri"/>
                                <w:sz w:val="20"/>
                                <w:szCs w:val="20"/>
                              </w:rPr>
                              <w:t>A.</w:t>
                            </w:r>
                            <w:r>
                              <w:rPr>
                                <w:rFonts w:ascii="Calibri" w:hAnsi="Calibri" w:cs="Calibri"/>
                              </w:rPr>
                              <w:t xml:space="preserve">  </w:t>
                            </w:r>
                            <w:r w:rsidRPr="00326AB9">
                              <w:rPr>
                                <w:rFonts w:ascii="Calibri" w:hAnsi="Calibri" w:cs="Calibri"/>
                                <w:b/>
                                <w:bCs/>
                                <w:sz w:val="16"/>
                                <w:szCs w:val="16"/>
                              </w:rPr>
                              <w:t>CB6F1 Central Lateral Movement Time in OFT</w:t>
                            </w:r>
                            <w:r>
                              <w:rPr>
                                <w:rFonts w:ascii="Calibri" w:hAnsi="Calibri" w:cs="Calibri"/>
                              </w:rPr>
                              <w:t xml:space="preserve">        </w:t>
                            </w:r>
                            <w:r w:rsidRPr="00FA71EA">
                              <w:rPr>
                                <w:rFonts w:ascii="Calibri" w:hAnsi="Calibri" w:cs="Calibri"/>
                                <w:sz w:val="20"/>
                                <w:szCs w:val="20"/>
                              </w:rPr>
                              <w:t>B.</w:t>
                            </w:r>
                            <w:r>
                              <w:rPr>
                                <w:rFonts w:ascii="Calibri" w:hAnsi="Calibri" w:cs="Calibri"/>
                              </w:rPr>
                              <w:t xml:space="preserve">  </w:t>
                            </w:r>
                            <w:r w:rsidRPr="00326AB9">
                              <w:rPr>
                                <w:rFonts w:ascii="Calibri" w:hAnsi="Calibri" w:cs="Calibri"/>
                                <w:b/>
                                <w:bCs/>
                                <w:sz w:val="16"/>
                                <w:szCs w:val="16"/>
                              </w:rPr>
                              <w:t>CB6F1 Central Vertical Movement Time in OFT</w:t>
                            </w:r>
                          </w:p>
                          <w:p w14:paraId="4C129DEE" w14:textId="77777777" w:rsidR="00071E9B" w:rsidRDefault="00071E9B" w:rsidP="00071E9B">
                            <w:pPr>
                              <w:rPr>
                                <w:rFonts w:ascii="Calibri" w:hAnsi="Calibri" w:cs="Calibri"/>
                              </w:rPr>
                            </w:pPr>
                            <w:r>
                              <w:rPr>
                                <w:noProof/>
                              </w:rPr>
                              <w:drawing>
                                <wp:inline distT="0" distB="0" distL="0" distR="0" wp14:anchorId="09831CF1" wp14:editId="05F9F743">
                                  <wp:extent cx="2160905" cy="1354149"/>
                                  <wp:effectExtent l="0" t="0" r="0" b="5080"/>
                                  <wp:docPr id="1875521919" name="Picture 1875521919"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screenshot, diagram, line&#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t="14257" b="4330"/>
                                          <a:stretch/>
                                        </pic:blipFill>
                                        <pic:spPr bwMode="auto">
                                          <a:xfrm>
                                            <a:off x="0" y="0"/>
                                            <a:ext cx="2161374" cy="13544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rPr>
                              <w:t xml:space="preserve">       </w:t>
                            </w:r>
                            <w:r>
                              <w:rPr>
                                <w:noProof/>
                              </w:rPr>
                              <w:drawing>
                                <wp:inline distT="0" distB="0" distL="0" distR="0" wp14:anchorId="618F712C" wp14:editId="56F588CA">
                                  <wp:extent cx="2172036" cy="1354149"/>
                                  <wp:effectExtent l="0" t="0" r="0" b="5080"/>
                                  <wp:docPr id="117042599" name="Picture 117042599"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aph of a number of people&#10;&#10;Description automatically generated with medium confidence"/>
                                          <pic:cNvPicPr>
                                            <a:picLocks noChangeAspect="1"/>
                                          </pic:cNvPicPr>
                                        </pic:nvPicPr>
                                        <pic:blipFill rotWithShape="1">
                                          <a:blip r:embed="rId15">
                                            <a:extLst>
                                              <a:ext uri="{28A0092B-C50C-407E-A947-70E740481C1C}">
                                                <a14:useLocalDpi xmlns:a14="http://schemas.microsoft.com/office/drawing/2010/main" val="0"/>
                                              </a:ext>
                                            </a:extLst>
                                          </a:blip>
                                          <a:srcRect t="14694" b="4310"/>
                                          <a:stretch/>
                                        </pic:blipFill>
                                        <pic:spPr bwMode="auto">
                                          <a:xfrm>
                                            <a:off x="0" y="0"/>
                                            <a:ext cx="2172423" cy="1354390"/>
                                          </a:xfrm>
                                          <a:prstGeom prst="rect">
                                            <a:avLst/>
                                          </a:prstGeom>
                                          <a:noFill/>
                                          <a:ln>
                                            <a:noFill/>
                                          </a:ln>
                                          <a:extLst>
                                            <a:ext uri="{53640926-AAD7-44D8-BBD7-CCE9431645EC}">
                                              <a14:shadowObscured xmlns:a14="http://schemas.microsoft.com/office/drawing/2010/main"/>
                                            </a:ext>
                                          </a:extLst>
                                        </pic:spPr>
                                      </pic:pic>
                                    </a:graphicData>
                                  </a:graphic>
                                </wp:inline>
                              </w:drawing>
                            </w:r>
                          </w:p>
                          <w:p w14:paraId="01418FC7" w14:textId="77777777" w:rsidR="00071E9B" w:rsidRPr="005E0E4E" w:rsidRDefault="00071E9B" w:rsidP="00071E9B">
                            <w:pPr>
                              <w:rPr>
                                <w:rFonts w:ascii="Calibri" w:hAnsi="Calibri" w:cs="Calibri"/>
                                <w:b/>
                                <w:bCs/>
                                <w:sz w:val="18"/>
                                <w:szCs w:val="18"/>
                              </w:rPr>
                            </w:pPr>
                            <w:r w:rsidRPr="00FA71EA">
                              <w:rPr>
                                <w:rFonts w:ascii="Calibri" w:hAnsi="Calibri" w:cs="Calibri"/>
                                <w:sz w:val="20"/>
                                <w:szCs w:val="20"/>
                              </w:rPr>
                              <w:t>C.</w:t>
                            </w:r>
                            <w:r>
                              <w:rPr>
                                <w:rFonts w:ascii="Calibri" w:hAnsi="Calibri" w:cs="Calibri"/>
                              </w:rPr>
                              <w:t xml:space="preserve"> </w:t>
                            </w:r>
                            <w:r w:rsidRPr="00326AB9">
                              <w:rPr>
                                <w:rFonts w:ascii="Calibri" w:hAnsi="Calibri" w:cs="Calibri"/>
                                <w:b/>
                                <w:bCs/>
                                <w:sz w:val="16"/>
                                <w:szCs w:val="16"/>
                              </w:rPr>
                              <w:t>CB6F1 Peripheral Lateral Movement Time in OFT</w:t>
                            </w:r>
                            <w:r>
                              <w:rPr>
                                <w:rFonts w:ascii="Calibri" w:hAnsi="Calibri" w:cs="Calibri"/>
                                <w:b/>
                                <w:bCs/>
                                <w:sz w:val="18"/>
                                <w:szCs w:val="18"/>
                              </w:rPr>
                              <w:t xml:space="preserve">       </w:t>
                            </w:r>
                            <w:r w:rsidRPr="00FA71EA">
                              <w:rPr>
                                <w:rFonts w:ascii="Calibri" w:hAnsi="Calibri" w:cs="Calibri"/>
                                <w:sz w:val="20"/>
                                <w:szCs w:val="20"/>
                              </w:rPr>
                              <w:t>D.</w:t>
                            </w:r>
                            <w:r>
                              <w:rPr>
                                <w:rFonts w:ascii="Calibri" w:hAnsi="Calibri" w:cs="Calibri"/>
                              </w:rPr>
                              <w:t xml:space="preserve"> </w:t>
                            </w:r>
                            <w:r w:rsidRPr="00326AB9">
                              <w:rPr>
                                <w:rFonts w:ascii="Calibri" w:hAnsi="Calibri" w:cs="Calibri"/>
                                <w:b/>
                                <w:bCs/>
                                <w:sz w:val="16"/>
                                <w:szCs w:val="16"/>
                              </w:rPr>
                              <w:t>CB6F1 Peripheral Vertical Movement Time in OFT</w:t>
                            </w:r>
                          </w:p>
                          <w:p w14:paraId="4B357060" w14:textId="77777777" w:rsidR="00071E9B" w:rsidRDefault="00071E9B" w:rsidP="00071E9B">
                            <w:pPr>
                              <w:rPr>
                                <w:rFonts w:ascii="Calibri" w:hAnsi="Calibri" w:cs="Calibri"/>
                              </w:rPr>
                            </w:pPr>
                            <w:r>
                              <w:rPr>
                                <w:noProof/>
                              </w:rPr>
                              <w:drawing>
                                <wp:inline distT="0" distB="0" distL="0" distR="0" wp14:anchorId="248D8520" wp14:editId="6438EB00">
                                  <wp:extent cx="2150745" cy="1354149"/>
                                  <wp:effectExtent l="0" t="0" r="0" b="5080"/>
                                  <wp:docPr id="69908421" name="Picture 69908421" descr="A picture containing text, screenshot, diagram,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screenshot, diagram, plan&#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t="13825" b="4353"/>
                                          <a:stretch/>
                                        </pic:blipFill>
                                        <pic:spPr bwMode="auto">
                                          <a:xfrm>
                                            <a:off x="0" y="0"/>
                                            <a:ext cx="2151149" cy="135440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rPr>
                              <w:t xml:space="preserve">       </w:t>
                            </w:r>
                            <w:r>
                              <w:rPr>
                                <w:noProof/>
                              </w:rPr>
                              <w:drawing>
                                <wp:inline distT="0" distB="0" distL="0" distR="0" wp14:anchorId="769C38B0" wp14:editId="6237A209">
                                  <wp:extent cx="2165793" cy="1354149"/>
                                  <wp:effectExtent l="0" t="0" r="0" b="5080"/>
                                  <wp:docPr id="2095479309" name="Picture 2095479309"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screenshot, diagram, font&#10;&#10;Description automatically generated"/>
                                          <pic:cNvPicPr>
                                            <a:picLocks noChangeAspect="1"/>
                                          </pic:cNvPicPr>
                                        </pic:nvPicPr>
                                        <pic:blipFill rotWithShape="1">
                                          <a:blip r:embed="rId17">
                                            <a:extLst>
                                              <a:ext uri="{28A0092B-C50C-407E-A947-70E740481C1C}">
                                                <a14:useLocalDpi xmlns:a14="http://schemas.microsoft.com/office/drawing/2010/main" val="0"/>
                                              </a:ext>
                                            </a:extLst>
                                          </a:blip>
                                          <a:srcRect t="14399" b="4325"/>
                                          <a:stretch/>
                                        </pic:blipFill>
                                        <pic:spPr bwMode="auto">
                                          <a:xfrm>
                                            <a:off x="0" y="0"/>
                                            <a:ext cx="2166179" cy="1354390"/>
                                          </a:xfrm>
                                          <a:prstGeom prst="rect">
                                            <a:avLst/>
                                          </a:prstGeom>
                                          <a:noFill/>
                                          <a:ln>
                                            <a:noFill/>
                                          </a:ln>
                                          <a:extLst>
                                            <a:ext uri="{53640926-AAD7-44D8-BBD7-CCE9431645EC}">
                                              <a14:shadowObscured xmlns:a14="http://schemas.microsoft.com/office/drawing/2010/main"/>
                                            </a:ext>
                                          </a:extLst>
                                        </pic:spPr>
                                      </pic:pic>
                                    </a:graphicData>
                                  </a:graphic>
                                </wp:inline>
                              </w:drawing>
                            </w:r>
                          </w:p>
                          <w:p w14:paraId="5C24FDB9" w14:textId="77777777" w:rsidR="00071E9B" w:rsidRPr="00075C06" w:rsidRDefault="00071E9B" w:rsidP="00071E9B">
                            <w:pPr>
                              <w:rPr>
                                <w:rFonts w:ascii="Calibri" w:hAnsi="Calibri" w:cs="Calibri"/>
                                <w:b/>
                                <w:bCs/>
                                <w:sz w:val="18"/>
                                <w:szCs w:val="18"/>
                              </w:rPr>
                            </w:pPr>
                            <w:r w:rsidRPr="00FA71EA">
                              <w:rPr>
                                <w:rFonts w:ascii="Calibri" w:hAnsi="Calibri" w:cs="Calibri"/>
                                <w:sz w:val="20"/>
                                <w:szCs w:val="20"/>
                              </w:rPr>
                              <w:t>E.</w:t>
                            </w:r>
                            <w:r>
                              <w:rPr>
                                <w:rFonts w:ascii="Calibri" w:hAnsi="Calibri" w:cs="Calibri"/>
                              </w:rPr>
                              <w:t xml:space="preserve"> </w:t>
                            </w:r>
                            <w:r w:rsidRPr="005D3147">
                              <w:rPr>
                                <w:rFonts w:ascii="Calibri" w:hAnsi="Calibri" w:cs="Calibri"/>
                                <w:b/>
                                <w:bCs/>
                                <w:sz w:val="16"/>
                                <w:szCs w:val="16"/>
                              </w:rPr>
                              <w:t>C57BL/6 Central Lateral Movement Time in OFT</w:t>
                            </w:r>
                            <w:r>
                              <w:rPr>
                                <w:rFonts w:ascii="Calibri" w:hAnsi="Calibri" w:cs="Calibri"/>
                                <w:b/>
                                <w:bCs/>
                                <w:sz w:val="17"/>
                                <w:szCs w:val="17"/>
                              </w:rPr>
                              <w:t xml:space="preserve">         </w:t>
                            </w:r>
                            <w:r w:rsidRPr="00FA71EA">
                              <w:rPr>
                                <w:rFonts w:ascii="Calibri" w:hAnsi="Calibri" w:cs="Calibri"/>
                                <w:sz w:val="20"/>
                                <w:szCs w:val="20"/>
                              </w:rPr>
                              <w:t>F.</w:t>
                            </w:r>
                            <w:r>
                              <w:rPr>
                                <w:rFonts w:ascii="Calibri" w:hAnsi="Calibri" w:cs="Calibri"/>
                              </w:rPr>
                              <w:t xml:space="preserve"> </w:t>
                            </w:r>
                            <w:r w:rsidRPr="005D3147">
                              <w:rPr>
                                <w:rFonts w:ascii="Calibri" w:hAnsi="Calibri" w:cs="Calibri"/>
                                <w:b/>
                                <w:bCs/>
                                <w:sz w:val="16"/>
                                <w:szCs w:val="16"/>
                              </w:rPr>
                              <w:t>C57BL/6 Peripheral Vertical Movement Time in OFT</w:t>
                            </w:r>
                          </w:p>
                          <w:p w14:paraId="12268843" w14:textId="77777777" w:rsidR="00071E9B" w:rsidRDefault="00071E9B" w:rsidP="00071E9B">
                            <w:pPr>
                              <w:rPr>
                                <w:rFonts w:ascii="Calibri" w:hAnsi="Calibri" w:cs="Calibri"/>
                              </w:rPr>
                            </w:pPr>
                            <w:r>
                              <w:rPr>
                                <w:noProof/>
                              </w:rPr>
                              <w:drawing>
                                <wp:inline distT="0" distB="0" distL="0" distR="0" wp14:anchorId="0B5014E8" wp14:editId="1A3EAF65">
                                  <wp:extent cx="2143557" cy="1354150"/>
                                  <wp:effectExtent l="0" t="0" r="3175" b="5080"/>
                                  <wp:docPr id="827152176" name="Picture 827152176" descr="A group of graphs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graphs with numbers and text&#10;&#10;Description automatically generated with medium confidence"/>
                                          <pic:cNvPicPr>
                                            <a:picLocks noChangeAspect="1"/>
                                          </pic:cNvPicPr>
                                        </pic:nvPicPr>
                                        <pic:blipFill rotWithShape="1">
                                          <a:blip r:embed="rId18" cstate="print">
                                            <a:extLst>
                                              <a:ext uri="{28A0092B-C50C-407E-A947-70E740481C1C}">
                                                <a14:useLocalDpi xmlns:a14="http://schemas.microsoft.com/office/drawing/2010/main" val="0"/>
                                              </a:ext>
                                            </a:extLst>
                                          </a:blip>
                                          <a:srcRect t="6434" r="50725" b="52761"/>
                                          <a:stretch/>
                                        </pic:blipFill>
                                        <pic:spPr bwMode="auto">
                                          <a:xfrm>
                                            <a:off x="0" y="0"/>
                                            <a:ext cx="2143939" cy="1354391"/>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rPr>
                              <w:t xml:space="preserve">       </w:t>
                            </w:r>
                            <w:r>
                              <w:rPr>
                                <w:noProof/>
                              </w:rPr>
                              <w:drawing>
                                <wp:inline distT="0" distB="0" distL="0" distR="0" wp14:anchorId="71DB887C" wp14:editId="0E0FF23D">
                                  <wp:extent cx="2094046" cy="1352470"/>
                                  <wp:effectExtent l="0" t="0" r="1905" b="0"/>
                                  <wp:docPr id="573388908" name="Picture 573388908" descr="A group of graphs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65658" name="Picture 254765658" descr="A group of graphs with numbers and text&#10;&#10;Description automatically generated with medium confidence"/>
                                          <pic:cNvPicPr>
                                            <a:picLocks noChangeAspect="1"/>
                                          </pic:cNvPicPr>
                                        </pic:nvPicPr>
                                        <pic:blipFill rotWithShape="1">
                                          <a:blip r:embed="rId19" cstate="print">
                                            <a:extLst>
                                              <a:ext uri="{28A0092B-C50C-407E-A947-70E740481C1C}">
                                                <a14:useLocalDpi xmlns:a14="http://schemas.microsoft.com/office/drawing/2010/main" val="0"/>
                                              </a:ext>
                                            </a:extLst>
                                          </a:blip>
                                          <a:srcRect l="50017" t="56704" r="-106" b="2241"/>
                                          <a:stretch/>
                                        </pic:blipFill>
                                        <pic:spPr bwMode="auto">
                                          <a:xfrm>
                                            <a:off x="0" y="0"/>
                                            <a:ext cx="2100570" cy="1356684"/>
                                          </a:xfrm>
                                          <a:prstGeom prst="rect">
                                            <a:avLst/>
                                          </a:prstGeom>
                                          <a:ln>
                                            <a:noFill/>
                                          </a:ln>
                                          <a:extLst>
                                            <a:ext uri="{53640926-AAD7-44D8-BBD7-CCE9431645EC}">
                                              <a14:shadowObscured xmlns:a14="http://schemas.microsoft.com/office/drawing/2010/main"/>
                                            </a:ext>
                                          </a:extLst>
                                        </pic:spPr>
                                      </pic:pic>
                                    </a:graphicData>
                                  </a:graphic>
                                </wp:inline>
                              </w:drawing>
                            </w:r>
                          </w:p>
                          <w:p w14:paraId="6B4634F3" w14:textId="77777777" w:rsidR="00071E9B" w:rsidRPr="00612099" w:rsidRDefault="00071E9B" w:rsidP="00071E9B">
                            <w:pPr>
                              <w:rPr>
                                <w:rFonts w:ascii="Calibri" w:hAnsi="Calibri" w:cs="Calibri"/>
                                <w:b/>
                                <w:bCs/>
                                <w:sz w:val="18"/>
                                <w:szCs w:val="18"/>
                              </w:rPr>
                            </w:pPr>
                            <w:r w:rsidRPr="00FA71EA">
                              <w:rPr>
                                <w:rFonts w:ascii="Calibri" w:hAnsi="Calibri" w:cs="Calibri"/>
                                <w:sz w:val="20"/>
                                <w:szCs w:val="20"/>
                              </w:rPr>
                              <w:t>G.</w:t>
                            </w:r>
                            <w:r>
                              <w:rPr>
                                <w:rFonts w:ascii="Calibri" w:hAnsi="Calibri" w:cs="Calibri"/>
                              </w:rPr>
                              <w:t xml:space="preserve"> </w:t>
                            </w:r>
                            <w:r w:rsidRPr="00B72EBB">
                              <w:rPr>
                                <w:rFonts w:ascii="Calibri" w:hAnsi="Calibri" w:cs="Calibri"/>
                                <w:b/>
                                <w:bCs/>
                                <w:sz w:val="16"/>
                                <w:szCs w:val="16"/>
                              </w:rPr>
                              <w:t>C57BL/6 Peripheral Lateral Movement Time in OFT</w:t>
                            </w:r>
                            <w:r w:rsidRPr="00612099">
                              <w:rPr>
                                <w:rFonts w:ascii="Calibri" w:hAnsi="Calibri" w:cs="Calibri"/>
                                <w:b/>
                                <w:bCs/>
                                <w:sz w:val="18"/>
                                <w:szCs w:val="18"/>
                              </w:rPr>
                              <w:t xml:space="preserve">  </w:t>
                            </w:r>
                            <w:r>
                              <w:rPr>
                                <w:rFonts w:ascii="Calibri" w:hAnsi="Calibri" w:cs="Calibri"/>
                                <w:b/>
                                <w:bCs/>
                                <w:sz w:val="18"/>
                                <w:szCs w:val="18"/>
                              </w:rPr>
                              <w:t xml:space="preserve">  </w:t>
                            </w:r>
                            <w:r w:rsidRPr="00FA71EA">
                              <w:rPr>
                                <w:rFonts w:ascii="Calibri" w:hAnsi="Calibri" w:cs="Calibri"/>
                                <w:sz w:val="20"/>
                                <w:szCs w:val="20"/>
                              </w:rPr>
                              <w:t>H.</w:t>
                            </w:r>
                            <w:r>
                              <w:rPr>
                                <w:rFonts w:ascii="Calibri" w:hAnsi="Calibri" w:cs="Calibri"/>
                              </w:rPr>
                              <w:t xml:space="preserve"> </w:t>
                            </w:r>
                            <w:r w:rsidRPr="00B72EBB">
                              <w:rPr>
                                <w:rFonts w:ascii="Calibri" w:hAnsi="Calibri" w:cs="Calibri"/>
                                <w:b/>
                                <w:bCs/>
                                <w:sz w:val="16"/>
                                <w:szCs w:val="16"/>
                              </w:rPr>
                              <w:t>C57BL/6 Peripheral Vertical Movement Time in OFT</w:t>
                            </w:r>
                          </w:p>
                          <w:p w14:paraId="7F6A3A78" w14:textId="77777777" w:rsidR="00071E9B" w:rsidRDefault="00071E9B" w:rsidP="00071E9B">
                            <w:pPr>
                              <w:rPr>
                                <w:rFonts w:ascii="Calibri" w:hAnsi="Calibri" w:cs="Calibri"/>
                              </w:rPr>
                            </w:pPr>
                            <w:r>
                              <w:rPr>
                                <w:noProof/>
                              </w:rPr>
                              <w:drawing>
                                <wp:inline distT="0" distB="0" distL="0" distR="0" wp14:anchorId="14CCC4F0" wp14:editId="0EABD633">
                                  <wp:extent cx="2153068" cy="1386348"/>
                                  <wp:effectExtent l="0" t="0" r="6350" b="0"/>
                                  <wp:docPr id="158863077" name="Picture 158863077" descr="A group of graphs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59071" name="Picture 1207059071" descr="A group of graphs with numbers and text&#10;&#10;Description automatically generated with medium confidence"/>
                                          <pic:cNvPicPr>
                                            <a:picLocks noChangeAspect="1"/>
                                          </pic:cNvPicPr>
                                        </pic:nvPicPr>
                                        <pic:blipFill rotWithShape="1">
                                          <a:blip r:embed="rId20" cstate="print">
                                            <a:extLst>
                                              <a:ext uri="{28A0092B-C50C-407E-A947-70E740481C1C}">
                                                <a14:useLocalDpi xmlns:a14="http://schemas.microsoft.com/office/drawing/2010/main" val="0"/>
                                              </a:ext>
                                            </a:extLst>
                                          </a:blip>
                                          <a:srcRect l="-862" t="56799" r="50466" b="2285"/>
                                          <a:stretch/>
                                        </pic:blipFill>
                                        <pic:spPr bwMode="auto">
                                          <a:xfrm>
                                            <a:off x="0" y="0"/>
                                            <a:ext cx="2153451" cy="1386595"/>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rPr>
                              <w:t xml:space="preserve">       </w:t>
                            </w:r>
                            <w:r>
                              <w:rPr>
                                <w:noProof/>
                              </w:rPr>
                              <w:drawing>
                                <wp:inline distT="0" distB="0" distL="0" distR="0" wp14:anchorId="7145200A" wp14:editId="03EB24B6">
                                  <wp:extent cx="2064774" cy="1367803"/>
                                  <wp:effectExtent l="0" t="0" r="5715" b="3810"/>
                                  <wp:docPr id="209322752" name="Picture 209322752" descr="A group of graphs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28505" name="Picture 2086328505" descr="A group of graphs with numbers and text&#10;&#10;Description automatically generated with medium confidence"/>
                                          <pic:cNvPicPr>
                                            <a:picLocks noChangeAspect="1"/>
                                          </pic:cNvPicPr>
                                        </pic:nvPicPr>
                                        <pic:blipFill rotWithShape="1">
                                          <a:blip r:embed="rId21" cstate="print">
                                            <a:extLst>
                                              <a:ext uri="{28A0092B-C50C-407E-A947-70E740481C1C}">
                                                <a14:useLocalDpi xmlns:a14="http://schemas.microsoft.com/office/drawing/2010/main" val="0"/>
                                              </a:ext>
                                            </a:extLst>
                                          </a:blip>
                                          <a:srcRect l="50160" t="7298" r="150" b="52308"/>
                                          <a:stretch/>
                                        </pic:blipFill>
                                        <pic:spPr bwMode="auto">
                                          <a:xfrm>
                                            <a:off x="0" y="0"/>
                                            <a:ext cx="2075307" cy="1374781"/>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5218E3" w14:textId="77777777" w:rsidR="00071E9B" w:rsidRDefault="00071E9B" w:rsidP="00071E9B">
                            <w:pPr>
                              <w:rPr>
                                <w:rFonts w:ascii="Calibri" w:hAnsi="Calibri" w:cs="Calibri"/>
                              </w:rPr>
                            </w:pPr>
                          </w:p>
                          <w:p w14:paraId="4D9189B7" w14:textId="77777777" w:rsidR="00071E9B" w:rsidRDefault="00071E9B" w:rsidP="00071E9B">
                            <w:pPr>
                              <w:rPr>
                                <w:rFonts w:ascii="Calibri" w:hAnsi="Calibri" w:cs="Calibri"/>
                              </w:rPr>
                            </w:pPr>
                          </w:p>
                          <w:p w14:paraId="635D15BC" w14:textId="77777777" w:rsidR="00071E9B" w:rsidRDefault="00071E9B" w:rsidP="00071E9B">
                            <w:pPr>
                              <w:rPr>
                                <w:rFonts w:ascii="Calibri" w:hAnsi="Calibri" w:cs="Calibri"/>
                              </w:rPr>
                            </w:pPr>
                          </w:p>
                          <w:p w14:paraId="0517A87D" w14:textId="77777777" w:rsidR="00071E9B" w:rsidRDefault="00071E9B" w:rsidP="00071E9B">
                            <w:pPr>
                              <w:rPr>
                                <w:rFonts w:ascii="Calibri" w:hAnsi="Calibri" w:cs="Calibri"/>
                              </w:rPr>
                            </w:pPr>
                          </w:p>
                          <w:p w14:paraId="77A7790E" w14:textId="77777777" w:rsidR="00071E9B" w:rsidRDefault="00071E9B" w:rsidP="00071E9B">
                            <w:pPr>
                              <w:rPr>
                                <w:rFonts w:ascii="Calibri" w:hAnsi="Calibri" w:cs="Calibri"/>
                              </w:rPr>
                            </w:pPr>
                          </w:p>
                          <w:p w14:paraId="6EDC1062" w14:textId="77777777" w:rsidR="00071E9B" w:rsidRDefault="00071E9B" w:rsidP="00071E9B">
                            <w:pPr>
                              <w:rPr>
                                <w:rFonts w:ascii="Calibri" w:hAnsi="Calibri" w:cs="Calibri"/>
                              </w:rPr>
                            </w:pPr>
                          </w:p>
                          <w:p w14:paraId="0B6D7B03" w14:textId="77777777" w:rsidR="00071E9B" w:rsidRDefault="00071E9B" w:rsidP="00071E9B">
                            <w:pPr>
                              <w:rPr>
                                <w:rFonts w:ascii="Calibri" w:hAnsi="Calibri" w:cs="Calibri"/>
                              </w:rPr>
                            </w:pPr>
                          </w:p>
                          <w:p w14:paraId="0214DBDD" w14:textId="77777777" w:rsidR="00071E9B" w:rsidRDefault="00071E9B" w:rsidP="00071E9B">
                            <w:pPr>
                              <w:rPr>
                                <w:rFonts w:ascii="Calibri" w:hAnsi="Calibri" w:cs="Calibri"/>
                              </w:rPr>
                            </w:pPr>
                          </w:p>
                          <w:p w14:paraId="7543627B" w14:textId="77777777" w:rsidR="00071E9B" w:rsidRDefault="00071E9B" w:rsidP="00071E9B">
                            <w:pPr>
                              <w:rPr>
                                <w:rFonts w:ascii="Calibri" w:hAnsi="Calibri" w:cs="Calibri"/>
                              </w:rPr>
                            </w:pPr>
                          </w:p>
                          <w:p w14:paraId="3526078A" w14:textId="77777777" w:rsidR="00071E9B" w:rsidRDefault="00071E9B" w:rsidP="00071E9B">
                            <w:pPr>
                              <w:rPr>
                                <w:rFonts w:ascii="Calibri" w:hAnsi="Calibri" w:cs="Calibri"/>
                              </w:rPr>
                            </w:pPr>
                          </w:p>
                          <w:p w14:paraId="0EFC1779" w14:textId="77777777" w:rsidR="00071E9B" w:rsidRDefault="00071E9B" w:rsidP="00071E9B">
                            <w:pPr>
                              <w:rPr>
                                <w:rFonts w:ascii="Calibri" w:hAnsi="Calibri" w:cs="Calibri"/>
                              </w:rPr>
                            </w:pPr>
                          </w:p>
                          <w:p w14:paraId="781D245E" w14:textId="77777777" w:rsidR="00071E9B" w:rsidRDefault="00071E9B" w:rsidP="00071E9B">
                            <w:pPr>
                              <w:rPr>
                                <w:rFonts w:ascii="Calibri" w:hAnsi="Calibri" w:cs="Calibri"/>
                              </w:rPr>
                            </w:pPr>
                          </w:p>
                          <w:p w14:paraId="110918D2" w14:textId="77777777" w:rsidR="00071E9B" w:rsidRDefault="00071E9B" w:rsidP="00071E9B">
                            <w:pPr>
                              <w:rPr>
                                <w:rFonts w:ascii="Calibri" w:hAnsi="Calibri" w:cs="Calibri"/>
                              </w:rPr>
                            </w:pPr>
                          </w:p>
                          <w:p w14:paraId="2509EEB5" w14:textId="77777777" w:rsidR="00071E9B" w:rsidRDefault="00071E9B" w:rsidP="00071E9B">
                            <w:pPr>
                              <w:rPr>
                                <w:rFonts w:ascii="Calibri" w:hAnsi="Calibri" w:cs="Calibri"/>
                              </w:rPr>
                            </w:pPr>
                          </w:p>
                          <w:p w14:paraId="091754FF" w14:textId="77777777" w:rsidR="00071E9B" w:rsidRDefault="00071E9B" w:rsidP="00071E9B">
                            <w:pPr>
                              <w:rPr>
                                <w:rFonts w:ascii="Calibri" w:hAnsi="Calibri" w:cs="Calibri"/>
                              </w:rPr>
                            </w:pPr>
                          </w:p>
                          <w:p w14:paraId="5F2479CD" w14:textId="77777777" w:rsidR="00071E9B" w:rsidRDefault="00071E9B" w:rsidP="00071E9B">
                            <w:pPr>
                              <w:rPr>
                                <w:rFonts w:ascii="Calibri" w:hAnsi="Calibri" w:cs="Calibri"/>
                              </w:rPr>
                            </w:pPr>
                          </w:p>
                          <w:p w14:paraId="15618C09" w14:textId="77777777" w:rsidR="00071E9B" w:rsidRDefault="00071E9B" w:rsidP="00071E9B">
                            <w:pPr>
                              <w:rPr>
                                <w:rFonts w:ascii="Calibri" w:hAnsi="Calibri" w:cs="Calibri"/>
                              </w:rPr>
                            </w:pPr>
                          </w:p>
                          <w:p w14:paraId="5A45F196" w14:textId="77777777" w:rsidR="00071E9B" w:rsidRDefault="00071E9B" w:rsidP="00071E9B">
                            <w:pPr>
                              <w:rPr>
                                <w:rFonts w:ascii="Calibri" w:hAnsi="Calibri" w:cs="Calibri"/>
                              </w:rPr>
                            </w:pPr>
                          </w:p>
                          <w:p w14:paraId="4851E9CC" w14:textId="77777777" w:rsidR="00071E9B" w:rsidRPr="004355DA" w:rsidRDefault="00071E9B" w:rsidP="00071E9B">
                            <w:pPr>
                              <w:rPr>
                                <w:rFonts w:ascii="Calibri" w:hAnsi="Calibri"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C6CCA" id="Text Box 1588637580" o:spid="_x0000_s1028" type="#_x0000_t202" style="position:absolute;margin-left:36.5pt;margin-top:0;width:391.35pt;height:486.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" fillcolor="window" strokeweight=".5pt">
                <v:textbox>
                  <w:txbxContent>
                    <w:p w14:paraId="33472992" w14:textId="77777777" w:rsidR="00071E9B" w:rsidRPr="000775BA" w:rsidRDefault="00071E9B" w:rsidP="00071E9B">
                      <w:pPr>
                        <w:rPr>
                          <w:rFonts w:ascii="Calibri" w:hAnsi="Calibri" w:cs="Calibri"/>
                          <w:b/>
                          <w:bCs/>
                        </w:rPr>
                      </w:pPr>
                      <w:r w:rsidRPr="00FA71EA">
                        <w:rPr>
                          <w:rFonts w:ascii="Calibri" w:hAnsi="Calibri" w:cs="Calibri"/>
                          <w:sz w:val="20"/>
                          <w:szCs w:val="20"/>
                        </w:rPr>
                        <w:t>A.</w:t>
                      </w:r>
                      <w:r>
                        <w:rPr>
                          <w:rFonts w:ascii="Calibri" w:hAnsi="Calibri" w:cs="Calibri"/>
                        </w:rPr>
                        <w:t xml:space="preserve">  </w:t>
                      </w:r>
                      <w:r w:rsidRPr="00326AB9">
                        <w:rPr>
                          <w:rFonts w:ascii="Calibri" w:hAnsi="Calibri" w:cs="Calibri"/>
                          <w:b/>
                          <w:bCs/>
                          <w:sz w:val="16"/>
                          <w:szCs w:val="16"/>
                        </w:rPr>
                        <w:t>CB6F1 Central Lateral Movement Time in OFT</w:t>
                      </w:r>
                      <w:r>
                        <w:rPr>
                          <w:rFonts w:ascii="Calibri" w:hAnsi="Calibri" w:cs="Calibri"/>
                        </w:rPr>
                        <w:t xml:space="preserve">        </w:t>
                      </w:r>
                      <w:r w:rsidRPr="00FA71EA">
                        <w:rPr>
                          <w:rFonts w:ascii="Calibri" w:hAnsi="Calibri" w:cs="Calibri"/>
                          <w:sz w:val="20"/>
                          <w:szCs w:val="20"/>
                        </w:rPr>
                        <w:t>B.</w:t>
                      </w:r>
                      <w:r>
                        <w:rPr>
                          <w:rFonts w:ascii="Calibri" w:hAnsi="Calibri" w:cs="Calibri"/>
                        </w:rPr>
                        <w:t xml:space="preserve">  </w:t>
                      </w:r>
                      <w:r w:rsidRPr="00326AB9">
                        <w:rPr>
                          <w:rFonts w:ascii="Calibri" w:hAnsi="Calibri" w:cs="Calibri"/>
                          <w:b/>
                          <w:bCs/>
                          <w:sz w:val="16"/>
                          <w:szCs w:val="16"/>
                        </w:rPr>
                        <w:t>CB6F1 Central Vertical Movement Time in OFT</w:t>
                      </w:r>
                    </w:p>
                    <w:p w14:paraId="4C129DEE" w14:textId="77777777" w:rsidR="00071E9B" w:rsidRDefault="00071E9B" w:rsidP="00071E9B">
                      <w:pPr>
                        <w:rPr>
                          <w:rFonts w:ascii="Calibri" w:hAnsi="Calibri" w:cs="Calibri"/>
                        </w:rPr>
                      </w:pPr>
                      <w:r>
                        <w:rPr>
                          <w:noProof/>
                        </w:rPr>
                        <w:drawing>
                          <wp:inline distT="0" distB="0" distL="0" distR="0" wp14:anchorId="09831CF1" wp14:editId="05F9F743">
                            <wp:extent cx="2160905" cy="1354149"/>
                            <wp:effectExtent l="0" t="0" r="0" b="5080"/>
                            <wp:docPr id="1875521919" name="Picture 1875521919"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screenshot, diagram, line&#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t="14257" b="4330"/>
                                    <a:stretch/>
                                  </pic:blipFill>
                                  <pic:spPr bwMode="auto">
                                    <a:xfrm>
                                      <a:off x="0" y="0"/>
                                      <a:ext cx="2161374" cy="13544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rPr>
                        <w:t xml:space="preserve">       </w:t>
                      </w:r>
                      <w:r>
                        <w:rPr>
                          <w:noProof/>
                        </w:rPr>
                        <w:drawing>
                          <wp:inline distT="0" distB="0" distL="0" distR="0" wp14:anchorId="618F712C" wp14:editId="56F588CA">
                            <wp:extent cx="2172036" cy="1354149"/>
                            <wp:effectExtent l="0" t="0" r="0" b="5080"/>
                            <wp:docPr id="117042599" name="Picture 117042599"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graph of a number of people&#10;&#10;Description automatically generated with medium confidence"/>
                                    <pic:cNvPicPr>
                                      <a:picLocks noChangeAspect="1"/>
                                    </pic:cNvPicPr>
                                  </pic:nvPicPr>
                                  <pic:blipFill rotWithShape="1">
                                    <a:blip r:embed="rId15">
                                      <a:extLst>
                                        <a:ext uri="{28A0092B-C50C-407E-A947-70E740481C1C}">
                                          <a14:useLocalDpi xmlns:a14="http://schemas.microsoft.com/office/drawing/2010/main" val="0"/>
                                        </a:ext>
                                      </a:extLst>
                                    </a:blip>
                                    <a:srcRect t="14694" b="4310"/>
                                    <a:stretch/>
                                  </pic:blipFill>
                                  <pic:spPr bwMode="auto">
                                    <a:xfrm>
                                      <a:off x="0" y="0"/>
                                      <a:ext cx="2172423" cy="1354390"/>
                                    </a:xfrm>
                                    <a:prstGeom prst="rect">
                                      <a:avLst/>
                                    </a:prstGeom>
                                    <a:noFill/>
                                    <a:ln>
                                      <a:noFill/>
                                    </a:ln>
                                    <a:extLst>
                                      <a:ext uri="{53640926-AAD7-44D8-BBD7-CCE9431645EC}">
                                        <a14:shadowObscured xmlns:a14="http://schemas.microsoft.com/office/drawing/2010/main"/>
                                      </a:ext>
                                    </a:extLst>
                                  </pic:spPr>
                                </pic:pic>
                              </a:graphicData>
                            </a:graphic>
                          </wp:inline>
                        </w:drawing>
                      </w:r>
                    </w:p>
                    <w:p w14:paraId="01418FC7" w14:textId="77777777" w:rsidR="00071E9B" w:rsidRPr="005E0E4E" w:rsidRDefault="00071E9B" w:rsidP="00071E9B">
                      <w:pPr>
                        <w:rPr>
                          <w:rFonts w:ascii="Calibri" w:hAnsi="Calibri" w:cs="Calibri"/>
                          <w:b/>
                          <w:bCs/>
                          <w:sz w:val="18"/>
                          <w:szCs w:val="18"/>
                        </w:rPr>
                      </w:pPr>
                      <w:r w:rsidRPr="00FA71EA">
                        <w:rPr>
                          <w:rFonts w:ascii="Calibri" w:hAnsi="Calibri" w:cs="Calibri"/>
                          <w:sz w:val="20"/>
                          <w:szCs w:val="20"/>
                        </w:rPr>
                        <w:t>C.</w:t>
                      </w:r>
                      <w:r>
                        <w:rPr>
                          <w:rFonts w:ascii="Calibri" w:hAnsi="Calibri" w:cs="Calibri"/>
                        </w:rPr>
                        <w:t xml:space="preserve"> </w:t>
                      </w:r>
                      <w:r w:rsidRPr="00326AB9">
                        <w:rPr>
                          <w:rFonts w:ascii="Calibri" w:hAnsi="Calibri" w:cs="Calibri"/>
                          <w:b/>
                          <w:bCs/>
                          <w:sz w:val="16"/>
                          <w:szCs w:val="16"/>
                        </w:rPr>
                        <w:t>CB6F1 Peripheral Lateral Movement Time in OFT</w:t>
                      </w:r>
                      <w:r>
                        <w:rPr>
                          <w:rFonts w:ascii="Calibri" w:hAnsi="Calibri" w:cs="Calibri"/>
                          <w:b/>
                          <w:bCs/>
                          <w:sz w:val="18"/>
                          <w:szCs w:val="18"/>
                        </w:rPr>
                        <w:t xml:space="preserve">       </w:t>
                      </w:r>
                      <w:r w:rsidRPr="00FA71EA">
                        <w:rPr>
                          <w:rFonts w:ascii="Calibri" w:hAnsi="Calibri" w:cs="Calibri"/>
                          <w:sz w:val="20"/>
                          <w:szCs w:val="20"/>
                        </w:rPr>
                        <w:t>D.</w:t>
                      </w:r>
                      <w:r>
                        <w:rPr>
                          <w:rFonts w:ascii="Calibri" w:hAnsi="Calibri" w:cs="Calibri"/>
                        </w:rPr>
                        <w:t xml:space="preserve"> </w:t>
                      </w:r>
                      <w:r w:rsidRPr="00326AB9">
                        <w:rPr>
                          <w:rFonts w:ascii="Calibri" w:hAnsi="Calibri" w:cs="Calibri"/>
                          <w:b/>
                          <w:bCs/>
                          <w:sz w:val="16"/>
                          <w:szCs w:val="16"/>
                        </w:rPr>
                        <w:t>CB6F1 Peripheral Vertical Movement Time in OFT</w:t>
                      </w:r>
                    </w:p>
                    <w:p w14:paraId="4B357060" w14:textId="77777777" w:rsidR="00071E9B" w:rsidRDefault="00071E9B" w:rsidP="00071E9B">
                      <w:pPr>
                        <w:rPr>
                          <w:rFonts w:ascii="Calibri" w:hAnsi="Calibri" w:cs="Calibri"/>
                        </w:rPr>
                      </w:pPr>
                      <w:r>
                        <w:rPr>
                          <w:noProof/>
                        </w:rPr>
                        <w:drawing>
                          <wp:inline distT="0" distB="0" distL="0" distR="0" wp14:anchorId="248D8520" wp14:editId="6438EB00">
                            <wp:extent cx="2150745" cy="1354149"/>
                            <wp:effectExtent l="0" t="0" r="0" b="5080"/>
                            <wp:docPr id="69908421" name="Picture 69908421" descr="A picture containing text, screenshot, diagram,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screenshot, diagram, plan&#10;&#10;Description automatically generated"/>
                                    <pic:cNvPicPr>
                                      <a:picLocks noChangeAspect="1"/>
                                    </pic:cNvPicPr>
                                  </pic:nvPicPr>
                                  <pic:blipFill rotWithShape="1">
                                    <a:blip r:embed="rId16">
                                      <a:extLst>
                                        <a:ext uri="{28A0092B-C50C-407E-A947-70E740481C1C}">
                                          <a14:useLocalDpi xmlns:a14="http://schemas.microsoft.com/office/drawing/2010/main" val="0"/>
                                        </a:ext>
                                      </a:extLst>
                                    </a:blip>
                                    <a:srcRect t="13825" b="4353"/>
                                    <a:stretch/>
                                  </pic:blipFill>
                                  <pic:spPr bwMode="auto">
                                    <a:xfrm>
                                      <a:off x="0" y="0"/>
                                      <a:ext cx="2151149" cy="135440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rPr>
                        <w:t xml:space="preserve">       </w:t>
                      </w:r>
                      <w:r>
                        <w:rPr>
                          <w:noProof/>
                        </w:rPr>
                        <w:drawing>
                          <wp:inline distT="0" distB="0" distL="0" distR="0" wp14:anchorId="769C38B0" wp14:editId="6237A209">
                            <wp:extent cx="2165793" cy="1354149"/>
                            <wp:effectExtent l="0" t="0" r="0" b="5080"/>
                            <wp:docPr id="2095479309" name="Picture 2095479309"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text, screenshot, diagram, font&#10;&#10;Description automatically generated"/>
                                    <pic:cNvPicPr>
                                      <a:picLocks noChangeAspect="1"/>
                                    </pic:cNvPicPr>
                                  </pic:nvPicPr>
                                  <pic:blipFill rotWithShape="1">
                                    <a:blip r:embed="rId17">
                                      <a:extLst>
                                        <a:ext uri="{28A0092B-C50C-407E-A947-70E740481C1C}">
                                          <a14:useLocalDpi xmlns:a14="http://schemas.microsoft.com/office/drawing/2010/main" val="0"/>
                                        </a:ext>
                                      </a:extLst>
                                    </a:blip>
                                    <a:srcRect t="14399" b="4325"/>
                                    <a:stretch/>
                                  </pic:blipFill>
                                  <pic:spPr bwMode="auto">
                                    <a:xfrm>
                                      <a:off x="0" y="0"/>
                                      <a:ext cx="2166179" cy="1354390"/>
                                    </a:xfrm>
                                    <a:prstGeom prst="rect">
                                      <a:avLst/>
                                    </a:prstGeom>
                                    <a:noFill/>
                                    <a:ln>
                                      <a:noFill/>
                                    </a:ln>
                                    <a:extLst>
                                      <a:ext uri="{53640926-AAD7-44D8-BBD7-CCE9431645EC}">
                                        <a14:shadowObscured xmlns:a14="http://schemas.microsoft.com/office/drawing/2010/main"/>
                                      </a:ext>
                                    </a:extLst>
                                  </pic:spPr>
                                </pic:pic>
                              </a:graphicData>
                            </a:graphic>
                          </wp:inline>
                        </w:drawing>
                      </w:r>
                    </w:p>
                    <w:p w14:paraId="5C24FDB9" w14:textId="77777777" w:rsidR="00071E9B" w:rsidRPr="00075C06" w:rsidRDefault="00071E9B" w:rsidP="00071E9B">
                      <w:pPr>
                        <w:rPr>
                          <w:rFonts w:ascii="Calibri" w:hAnsi="Calibri" w:cs="Calibri"/>
                          <w:b/>
                          <w:bCs/>
                          <w:sz w:val="18"/>
                          <w:szCs w:val="18"/>
                        </w:rPr>
                      </w:pPr>
                      <w:r w:rsidRPr="00FA71EA">
                        <w:rPr>
                          <w:rFonts w:ascii="Calibri" w:hAnsi="Calibri" w:cs="Calibri"/>
                          <w:sz w:val="20"/>
                          <w:szCs w:val="20"/>
                        </w:rPr>
                        <w:t>E.</w:t>
                      </w:r>
                      <w:r>
                        <w:rPr>
                          <w:rFonts w:ascii="Calibri" w:hAnsi="Calibri" w:cs="Calibri"/>
                        </w:rPr>
                        <w:t xml:space="preserve"> </w:t>
                      </w:r>
                      <w:r w:rsidRPr="005D3147">
                        <w:rPr>
                          <w:rFonts w:ascii="Calibri" w:hAnsi="Calibri" w:cs="Calibri"/>
                          <w:b/>
                          <w:bCs/>
                          <w:sz w:val="16"/>
                          <w:szCs w:val="16"/>
                        </w:rPr>
                        <w:t>C57BL/6 Central Lateral Movement Time in OFT</w:t>
                      </w:r>
                      <w:r>
                        <w:rPr>
                          <w:rFonts w:ascii="Calibri" w:hAnsi="Calibri" w:cs="Calibri"/>
                          <w:b/>
                          <w:bCs/>
                          <w:sz w:val="17"/>
                          <w:szCs w:val="17"/>
                        </w:rPr>
                        <w:t xml:space="preserve">         </w:t>
                      </w:r>
                      <w:r w:rsidRPr="00FA71EA">
                        <w:rPr>
                          <w:rFonts w:ascii="Calibri" w:hAnsi="Calibri" w:cs="Calibri"/>
                          <w:sz w:val="20"/>
                          <w:szCs w:val="20"/>
                        </w:rPr>
                        <w:t>F.</w:t>
                      </w:r>
                      <w:r>
                        <w:rPr>
                          <w:rFonts w:ascii="Calibri" w:hAnsi="Calibri" w:cs="Calibri"/>
                        </w:rPr>
                        <w:t xml:space="preserve"> </w:t>
                      </w:r>
                      <w:r w:rsidRPr="005D3147">
                        <w:rPr>
                          <w:rFonts w:ascii="Calibri" w:hAnsi="Calibri" w:cs="Calibri"/>
                          <w:b/>
                          <w:bCs/>
                          <w:sz w:val="16"/>
                          <w:szCs w:val="16"/>
                        </w:rPr>
                        <w:t>C57BL/6 Peripheral Vertical Movement Time in OFT</w:t>
                      </w:r>
                    </w:p>
                    <w:p w14:paraId="12268843" w14:textId="77777777" w:rsidR="00071E9B" w:rsidRDefault="00071E9B" w:rsidP="00071E9B">
                      <w:pPr>
                        <w:rPr>
                          <w:rFonts w:ascii="Calibri" w:hAnsi="Calibri" w:cs="Calibri"/>
                        </w:rPr>
                      </w:pPr>
                      <w:r>
                        <w:rPr>
                          <w:noProof/>
                        </w:rPr>
                        <w:drawing>
                          <wp:inline distT="0" distB="0" distL="0" distR="0" wp14:anchorId="0B5014E8" wp14:editId="1A3EAF65">
                            <wp:extent cx="2143557" cy="1354150"/>
                            <wp:effectExtent l="0" t="0" r="3175" b="5080"/>
                            <wp:docPr id="827152176" name="Picture 827152176" descr="A group of graphs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graphs with numbers and text&#10;&#10;Description automatically generated with medium confidence"/>
                                    <pic:cNvPicPr>
                                      <a:picLocks noChangeAspect="1"/>
                                    </pic:cNvPicPr>
                                  </pic:nvPicPr>
                                  <pic:blipFill rotWithShape="1">
                                    <a:blip r:embed="rId18" cstate="print">
                                      <a:extLst>
                                        <a:ext uri="{28A0092B-C50C-407E-A947-70E740481C1C}">
                                          <a14:useLocalDpi xmlns:a14="http://schemas.microsoft.com/office/drawing/2010/main" val="0"/>
                                        </a:ext>
                                      </a:extLst>
                                    </a:blip>
                                    <a:srcRect t="6434" r="50725" b="52761"/>
                                    <a:stretch/>
                                  </pic:blipFill>
                                  <pic:spPr bwMode="auto">
                                    <a:xfrm>
                                      <a:off x="0" y="0"/>
                                      <a:ext cx="2143939" cy="1354391"/>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rPr>
                        <w:t xml:space="preserve">       </w:t>
                      </w:r>
                      <w:r>
                        <w:rPr>
                          <w:noProof/>
                        </w:rPr>
                        <w:drawing>
                          <wp:inline distT="0" distB="0" distL="0" distR="0" wp14:anchorId="71DB887C" wp14:editId="0E0FF23D">
                            <wp:extent cx="2094046" cy="1352470"/>
                            <wp:effectExtent l="0" t="0" r="1905" b="0"/>
                            <wp:docPr id="573388908" name="Picture 573388908" descr="A group of graphs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765658" name="Picture 254765658" descr="A group of graphs with numbers and text&#10;&#10;Description automatically generated with medium confidence"/>
                                    <pic:cNvPicPr>
                                      <a:picLocks noChangeAspect="1"/>
                                    </pic:cNvPicPr>
                                  </pic:nvPicPr>
                                  <pic:blipFill rotWithShape="1">
                                    <a:blip r:embed="rId19" cstate="print">
                                      <a:extLst>
                                        <a:ext uri="{28A0092B-C50C-407E-A947-70E740481C1C}">
                                          <a14:useLocalDpi xmlns:a14="http://schemas.microsoft.com/office/drawing/2010/main" val="0"/>
                                        </a:ext>
                                      </a:extLst>
                                    </a:blip>
                                    <a:srcRect l="50017" t="56704" r="-106" b="2241"/>
                                    <a:stretch/>
                                  </pic:blipFill>
                                  <pic:spPr bwMode="auto">
                                    <a:xfrm>
                                      <a:off x="0" y="0"/>
                                      <a:ext cx="2100570" cy="1356684"/>
                                    </a:xfrm>
                                    <a:prstGeom prst="rect">
                                      <a:avLst/>
                                    </a:prstGeom>
                                    <a:ln>
                                      <a:noFill/>
                                    </a:ln>
                                    <a:extLst>
                                      <a:ext uri="{53640926-AAD7-44D8-BBD7-CCE9431645EC}">
                                        <a14:shadowObscured xmlns:a14="http://schemas.microsoft.com/office/drawing/2010/main"/>
                                      </a:ext>
                                    </a:extLst>
                                  </pic:spPr>
                                </pic:pic>
                              </a:graphicData>
                            </a:graphic>
                          </wp:inline>
                        </w:drawing>
                      </w:r>
                    </w:p>
                    <w:p w14:paraId="6B4634F3" w14:textId="77777777" w:rsidR="00071E9B" w:rsidRPr="00612099" w:rsidRDefault="00071E9B" w:rsidP="00071E9B">
                      <w:pPr>
                        <w:rPr>
                          <w:rFonts w:ascii="Calibri" w:hAnsi="Calibri" w:cs="Calibri"/>
                          <w:b/>
                          <w:bCs/>
                          <w:sz w:val="18"/>
                          <w:szCs w:val="18"/>
                        </w:rPr>
                      </w:pPr>
                      <w:r w:rsidRPr="00FA71EA">
                        <w:rPr>
                          <w:rFonts w:ascii="Calibri" w:hAnsi="Calibri" w:cs="Calibri"/>
                          <w:sz w:val="20"/>
                          <w:szCs w:val="20"/>
                        </w:rPr>
                        <w:t>G.</w:t>
                      </w:r>
                      <w:r>
                        <w:rPr>
                          <w:rFonts w:ascii="Calibri" w:hAnsi="Calibri" w:cs="Calibri"/>
                        </w:rPr>
                        <w:t xml:space="preserve"> </w:t>
                      </w:r>
                      <w:r w:rsidRPr="00B72EBB">
                        <w:rPr>
                          <w:rFonts w:ascii="Calibri" w:hAnsi="Calibri" w:cs="Calibri"/>
                          <w:b/>
                          <w:bCs/>
                          <w:sz w:val="16"/>
                          <w:szCs w:val="16"/>
                        </w:rPr>
                        <w:t>C57BL/6 Peripheral Lateral Movement Time in OFT</w:t>
                      </w:r>
                      <w:r w:rsidRPr="00612099">
                        <w:rPr>
                          <w:rFonts w:ascii="Calibri" w:hAnsi="Calibri" w:cs="Calibri"/>
                          <w:b/>
                          <w:bCs/>
                          <w:sz w:val="18"/>
                          <w:szCs w:val="18"/>
                        </w:rPr>
                        <w:t xml:space="preserve">  </w:t>
                      </w:r>
                      <w:r>
                        <w:rPr>
                          <w:rFonts w:ascii="Calibri" w:hAnsi="Calibri" w:cs="Calibri"/>
                          <w:b/>
                          <w:bCs/>
                          <w:sz w:val="18"/>
                          <w:szCs w:val="18"/>
                        </w:rPr>
                        <w:t xml:space="preserve">  </w:t>
                      </w:r>
                      <w:r w:rsidRPr="00FA71EA">
                        <w:rPr>
                          <w:rFonts w:ascii="Calibri" w:hAnsi="Calibri" w:cs="Calibri"/>
                          <w:sz w:val="20"/>
                          <w:szCs w:val="20"/>
                        </w:rPr>
                        <w:t>H.</w:t>
                      </w:r>
                      <w:r>
                        <w:rPr>
                          <w:rFonts w:ascii="Calibri" w:hAnsi="Calibri" w:cs="Calibri"/>
                        </w:rPr>
                        <w:t xml:space="preserve"> </w:t>
                      </w:r>
                      <w:r w:rsidRPr="00B72EBB">
                        <w:rPr>
                          <w:rFonts w:ascii="Calibri" w:hAnsi="Calibri" w:cs="Calibri"/>
                          <w:b/>
                          <w:bCs/>
                          <w:sz w:val="16"/>
                          <w:szCs w:val="16"/>
                        </w:rPr>
                        <w:t>C57BL/6 Peripheral Vertical Movement Time in OFT</w:t>
                      </w:r>
                    </w:p>
                    <w:p w14:paraId="7F6A3A78" w14:textId="77777777" w:rsidR="00071E9B" w:rsidRDefault="00071E9B" w:rsidP="00071E9B">
                      <w:pPr>
                        <w:rPr>
                          <w:rFonts w:ascii="Calibri" w:hAnsi="Calibri" w:cs="Calibri"/>
                        </w:rPr>
                      </w:pPr>
                      <w:r>
                        <w:rPr>
                          <w:noProof/>
                        </w:rPr>
                        <w:drawing>
                          <wp:inline distT="0" distB="0" distL="0" distR="0" wp14:anchorId="14CCC4F0" wp14:editId="0EABD633">
                            <wp:extent cx="2153068" cy="1386348"/>
                            <wp:effectExtent l="0" t="0" r="6350" b="0"/>
                            <wp:docPr id="158863077" name="Picture 158863077" descr="A group of graphs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59071" name="Picture 1207059071" descr="A group of graphs with numbers and text&#10;&#10;Description automatically generated with medium confidence"/>
                                    <pic:cNvPicPr>
                                      <a:picLocks noChangeAspect="1"/>
                                    </pic:cNvPicPr>
                                  </pic:nvPicPr>
                                  <pic:blipFill rotWithShape="1">
                                    <a:blip r:embed="rId20" cstate="print">
                                      <a:extLst>
                                        <a:ext uri="{28A0092B-C50C-407E-A947-70E740481C1C}">
                                          <a14:useLocalDpi xmlns:a14="http://schemas.microsoft.com/office/drawing/2010/main" val="0"/>
                                        </a:ext>
                                      </a:extLst>
                                    </a:blip>
                                    <a:srcRect l="-862" t="56799" r="50466" b="2285"/>
                                    <a:stretch/>
                                  </pic:blipFill>
                                  <pic:spPr bwMode="auto">
                                    <a:xfrm>
                                      <a:off x="0" y="0"/>
                                      <a:ext cx="2153451" cy="1386595"/>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hAnsi="Calibri" w:cs="Calibri"/>
                        </w:rPr>
                        <w:t xml:space="preserve">       </w:t>
                      </w:r>
                      <w:r>
                        <w:rPr>
                          <w:noProof/>
                        </w:rPr>
                        <w:drawing>
                          <wp:inline distT="0" distB="0" distL="0" distR="0" wp14:anchorId="7145200A" wp14:editId="03EB24B6">
                            <wp:extent cx="2064774" cy="1367803"/>
                            <wp:effectExtent l="0" t="0" r="5715" b="3810"/>
                            <wp:docPr id="209322752" name="Picture 209322752" descr="A group of graphs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28505" name="Picture 2086328505" descr="A group of graphs with numbers and text&#10;&#10;Description automatically generated with medium confidence"/>
                                    <pic:cNvPicPr>
                                      <a:picLocks noChangeAspect="1"/>
                                    </pic:cNvPicPr>
                                  </pic:nvPicPr>
                                  <pic:blipFill rotWithShape="1">
                                    <a:blip r:embed="rId21" cstate="print">
                                      <a:extLst>
                                        <a:ext uri="{28A0092B-C50C-407E-A947-70E740481C1C}">
                                          <a14:useLocalDpi xmlns:a14="http://schemas.microsoft.com/office/drawing/2010/main" val="0"/>
                                        </a:ext>
                                      </a:extLst>
                                    </a:blip>
                                    <a:srcRect l="50160" t="7298" r="150" b="52308"/>
                                    <a:stretch/>
                                  </pic:blipFill>
                                  <pic:spPr bwMode="auto">
                                    <a:xfrm>
                                      <a:off x="0" y="0"/>
                                      <a:ext cx="2075307" cy="1374781"/>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5218E3" w14:textId="77777777" w:rsidR="00071E9B" w:rsidRDefault="00071E9B" w:rsidP="00071E9B">
                      <w:pPr>
                        <w:rPr>
                          <w:rFonts w:ascii="Calibri" w:hAnsi="Calibri" w:cs="Calibri"/>
                        </w:rPr>
                      </w:pPr>
                    </w:p>
                    <w:p w14:paraId="4D9189B7" w14:textId="77777777" w:rsidR="00071E9B" w:rsidRDefault="00071E9B" w:rsidP="00071E9B">
                      <w:pPr>
                        <w:rPr>
                          <w:rFonts w:ascii="Calibri" w:hAnsi="Calibri" w:cs="Calibri"/>
                        </w:rPr>
                      </w:pPr>
                    </w:p>
                    <w:p w14:paraId="635D15BC" w14:textId="77777777" w:rsidR="00071E9B" w:rsidRDefault="00071E9B" w:rsidP="00071E9B">
                      <w:pPr>
                        <w:rPr>
                          <w:rFonts w:ascii="Calibri" w:hAnsi="Calibri" w:cs="Calibri"/>
                        </w:rPr>
                      </w:pPr>
                    </w:p>
                    <w:p w14:paraId="0517A87D" w14:textId="77777777" w:rsidR="00071E9B" w:rsidRDefault="00071E9B" w:rsidP="00071E9B">
                      <w:pPr>
                        <w:rPr>
                          <w:rFonts w:ascii="Calibri" w:hAnsi="Calibri" w:cs="Calibri"/>
                        </w:rPr>
                      </w:pPr>
                    </w:p>
                    <w:p w14:paraId="77A7790E" w14:textId="77777777" w:rsidR="00071E9B" w:rsidRDefault="00071E9B" w:rsidP="00071E9B">
                      <w:pPr>
                        <w:rPr>
                          <w:rFonts w:ascii="Calibri" w:hAnsi="Calibri" w:cs="Calibri"/>
                        </w:rPr>
                      </w:pPr>
                    </w:p>
                    <w:p w14:paraId="6EDC1062" w14:textId="77777777" w:rsidR="00071E9B" w:rsidRDefault="00071E9B" w:rsidP="00071E9B">
                      <w:pPr>
                        <w:rPr>
                          <w:rFonts w:ascii="Calibri" w:hAnsi="Calibri" w:cs="Calibri"/>
                        </w:rPr>
                      </w:pPr>
                    </w:p>
                    <w:p w14:paraId="0B6D7B03" w14:textId="77777777" w:rsidR="00071E9B" w:rsidRDefault="00071E9B" w:rsidP="00071E9B">
                      <w:pPr>
                        <w:rPr>
                          <w:rFonts w:ascii="Calibri" w:hAnsi="Calibri" w:cs="Calibri"/>
                        </w:rPr>
                      </w:pPr>
                    </w:p>
                    <w:p w14:paraId="0214DBDD" w14:textId="77777777" w:rsidR="00071E9B" w:rsidRDefault="00071E9B" w:rsidP="00071E9B">
                      <w:pPr>
                        <w:rPr>
                          <w:rFonts w:ascii="Calibri" w:hAnsi="Calibri" w:cs="Calibri"/>
                        </w:rPr>
                      </w:pPr>
                    </w:p>
                    <w:p w14:paraId="7543627B" w14:textId="77777777" w:rsidR="00071E9B" w:rsidRDefault="00071E9B" w:rsidP="00071E9B">
                      <w:pPr>
                        <w:rPr>
                          <w:rFonts w:ascii="Calibri" w:hAnsi="Calibri" w:cs="Calibri"/>
                        </w:rPr>
                      </w:pPr>
                    </w:p>
                    <w:p w14:paraId="3526078A" w14:textId="77777777" w:rsidR="00071E9B" w:rsidRDefault="00071E9B" w:rsidP="00071E9B">
                      <w:pPr>
                        <w:rPr>
                          <w:rFonts w:ascii="Calibri" w:hAnsi="Calibri" w:cs="Calibri"/>
                        </w:rPr>
                      </w:pPr>
                    </w:p>
                    <w:p w14:paraId="0EFC1779" w14:textId="77777777" w:rsidR="00071E9B" w:rsidRDefault="00071E9B" w:rsidP="00071E9B">
                      <w:pPr>
                        <w:rPr>
                          <w:rFonts w:ascii="Calibri" w:hAnsi="Calibri" w:cs="Calibri"/>
                        </w:rPr>
                      </w:pPr>
                    </w:p>
                    <w:p w14:paraId="781D245E" w14:textId="77777777" w:rsidR="00071E9B" w:rsidRDefault="00071E9B" w:rsidP="00071E9B">
                      <w:pPr>
                        <w:rPr>
                          <w:rFonts w:ascii="Calibri" w:hAnsi="Calibri" w:cs="Calibri"/>
                        </w:rPr>
                      </w:pPr>
                    </w:p>
                    <w:p w14:paraId="110918D2" w14:textId="77777777" w:rsidR="00071E9B" w:rsidRDefault="00071E9B" w:rsidP="00071E9B">
                      <w:pPr>
                        <w:rPr>
                          <w:rFonts w:ascii="Calibri" w:hAnsi="Calibri" w:cs="Calibri"/>
                        </w:rPr>
                      </w:pPr>
                    </w:p>
                    <w:p w14:paraId="2509EEB5" w14:textId="77777777" w:rsidR="00071E9B" w:rsidRDefault="00071E9B" w:rsidP="00071E9B">
                      <w:pPr>
                        <w:rPr>
                          <w:rFonts w:ascii="Calibri" w:hAnsi="Calibri" w:cs="Calibri"/>
                        </w:rPr>
                      </w:pPr>
                    </w:p>
                    <w:p w14:paraId="091754FF" w14:textId="77777777" w:rsidR="00071E9B" w:rsidRDefault="00071E9B" w:rsidP="00071E9B">
                      <w:pPr>
                        <w:rPr>
                          <w:rFonts w:ascii="Calibri" w:hAnsi="Calibri" w:cs="Calibri"/>
                        </w:rPr>
                      </w:pPr>
                    </w:p>
                    <w:p w14:paraId="5F2479CD" w14:textId="77777777" w:rsidR="00071E9B" w:rsidRDefault="00071E9B" w:rsidP="00071E9B">
                      <w:pPr>
                        <w:rPr>
                          <w:rFonts w:ascii="Calibri" w:hAnsi="Calibri" w:cs="Calibri"/>
                        </w:rPr>
                      </w:pPr>
                    </w:p>
                    <w:p w14:paraId="15618C09" w14:textId="77777777" w:rsidR="00071E9B" w:rsidRDefault="00071E9B" w:rsidP="00071E9B">
                      <w:pPr>
                        <w:rPr>
                          <w:rFonts w:ascii="Calibri" w:hAnsi="Calibri" w:cs="Calibri"/>
                        </w:rPr>
                      </w:pPr>
                    </w:p>
                    <w:p w14:paraId="5A45F196" w14:textId="77777777" w:rsidR="00071E9B" w:rsidRDefault="00071E9B" w:rsidP="00071E9B">
                      <w:pPr>
                        <w:rPr>
                          <w:rFonts w:ascii="Calibri" w:hAnsi="Calibri" w:cs="Calibri"/>
                        </w:rPr>
                      </w:pPr>
                    </w:p>
                    <w:p w14:paraId="4851E9CC" w14:textId="77777777" w:rsidR="00071E9B" w:rsidRPr="004355DA" w:rsidRDefault="00071E9B" w:rsidP="00071E9B">
                      <w:pPr>
                        <w:rPr>
                          <w:rFonts w:ascii="Calibri" w:hAnsi="Calibri" w:cs="Calibri"/>
                        </w:rPr>
                      </w:pPr>
                    </w:p>
                  </w:txbxContent>
                </v:textbox>
                <w10:wrap type="square"/>
              </v:shape>
            </w:pict>
          </mc:Fallback>
        </mc:AlternateContent>
      </w:r>
    </w:p>
    <w:p w14:paraId="60DC6E9D" w14:textId="77777777" w:rsidR="00AC5046" w:rsidRDefault="00AC5046" w:rsidP="00D72580">
      <w:pPr>
        <w:rPr>
          <w:rFonts w:ascii="Calibri" w:hAnsi="Calibri" w:cs="Calibri"/>
          <w:b/>
          <w:bCs/>
          <w:sz w:val="20"/>
          <w:szCs w:val="20"/>
        </w:rPr>
      </w:pPr>
    </w:p>
    <w:p w14:paraId="038C5F45" w14:textId="77777777" w:rsidR="00AC5046" w:rsidRDefault="00AC5046" w:rsidP="00D72580">
      <w:pPr>
        <w:rPr>
          <w:rFonts w:ascii="Calibri" w:hAnsi="Calibri" w:cs="Calibri"/>
          <w:b/>
          <w:bCs/>
          <w:sz w:val="20"/>
          <w:szCs w:val="20"/>
        </w:rPr>
      </w:pPr>
    </w:p>
    <w:p w14:paraId="3B2F9290" w14:textId="77777777" w:rsidR="00AC5046" w:rsidRDefault="00AC5046" w:rsidP="00D72580">
      <w:pPr>
        <w:rPr>
          <w:rFonts w:ascii="Calibri" w:hAnsi="Calibri" w:cs="Calibri"/>
          <w:b/>
          <w:bCs/>
          <w:sz w:val="20"/>
          <w:szCs w:val="20"/>
        </w:rPr>
      </w:pPr>
    </w:p>
    <w:p w14:paraId="2B167681" w14:textId="77777777" w:rsidR="00AC5046" w:rsidRDefault="00AC5046" w:rsidP="00D72580">
      <w:pPr>
        <w:rPr>
          <w:rFonts w:ascii="Calibri" w:hAnsi="Calibri" w:cs="Calibri"/>
          <w:b/>
          <w:bCs/>
          <w:sz w:val="20"/>
          <w:szCs w:val="20"/>
        </w:rPr>
      </w:pPr>
    </w:p>
    <w:p w14:paraId="17CD04B0" w14:textId="77777777" w:rsidR="00AC5046" w:rsidRDefault="00AC5046" w:rsidP="00D72580">
      <w:pPr>
        <w:rPr>
          <w:rFonts w:ascii="Calibri" w:hAnsi="Calibri" w:cs="Calibri"/>
          <w:b/>
          <w:bCs/>
          <w:sz w:val="20"/>
          <w:szCs w:val="20"/>
        </w:rPr>
      </w:pPr>
    </w:p>
    <w:p w14:paraId="2F3994E7" w14:textId="77777777" w:rsidR="00AC5046" w:rsidRDefault="00AC5046" w:rsidP="00D72580">
      <w:pPr>
        <w:rPr>
          <w:rFonts w:ascii="Calibri" w:hAnsi="Calibri" w:cs="Calibri"/>
          <w:b/>
          <w:bCs/>
          <w:sz w:val="20"/>
          <w:szCs w:val="20"/>
        </w:rPr>
      </w:pPr>
    </w:p>
    <w:p w14:paraId="4F1227E7" w14:textId="77777777" w:rsidR="00AC5046" w:rsidRDefault="00AC5046" w:rsidP="00D72580">
      <w:pPr>
        <w:rPr>
          <w:rFonts w:ascii="Calibri" w:hAnsi="Calibri" w:cs="Calibri"/>
          <w:b/>
          <w:bCs/>
          <w:sz w:val="20"/>
          <w:szCs w:val="20"/>
        </w:rPr>
      </w:pPr>
    </w:p>
    <w:p w14:paraId="0691956C" w14:textId="77777777" w:rsidR="00AC5046" w:rsidRDefault="00AC5046" w:rsidP="00D72580">
      <w:pPr>
        <w:rPr>
          <w:rFonts w:ascii="Calibri" w:hAnsi="Calibri" w:cs="Calibri"/>
          <w:b/>
          <w:bCs/>
          <w:sz w:val="20"/>
          <w:szCs w:val="20"/>
        </w:rPr>
      </w:pPr>
    </w:p>
    <w:p w14:paraId="1A1E152C" w14:textId="77777777" w:rsidR="00AC5046" w:rsidRDefault="00AC5046" w:rsidP="00D72580">
      <w:pPr>
        <w:rPr>
          <w:rFonts w:ascii="Calibri" w:hAnsi="Calibri" w:cs="Calibri"/>
          <w:b/>
          <w:bCs/>
          <w:sz w:val="20"/>
          <w:szCs w:val="20"/>
        </w:rPr>
      </w:pPr>
    </w:p>
    <w:p w14:paraId="0F1EF0A9" w14:textId="77777777" w:rsidR="00AC5046" w:rsidRDefault="00AC5046" w:rsidP="00D72580">
      <w:pPr>
        <w:rPr>
          <w:rFonts w:ascii="Calibri" w:hAnsi="Calibri" w:cs="Calibri"/>
          <w:b/>
          <w:bCs/>
          <w:sz w:val="20"/>
          <w:szCs w:val="20"/>
        </w:rPr>
      </w:pPr>
    </w:p>
    <w:p w14:paraId="3103354C" w14:textId="77777777" w:rsidR="00AC5046" w:rsidRDefault="00AC5046" w:rsidP="00D72580">
      <w:pPr>
        <w:rPr>
          <w:rFonts w:ascii="Calibri" w:hAnsi="Calibri" w:cs="Calibri"/>
          <w:b/>
          <w:bCs/>
          <w:sz w:val="20"/>
          <w:szCs w:val="20"/>
        </w:rPr>
      </w:pPr>
    </w:p>
    <w:p w14:paraId="63207D66" w14:textId="77777777" w:rsidR="00AC5046" w:rsidRDefault="00AC5046" w:rsidP="00D72580">
      <w:pPr>
        <w:rPr>
          <w:rFonts w:ascii="Calibri" w:hAnsi="Calibri" w:cs="Calibri"/>
          <w:b/>
          <w:bCs/>
          <w:sz w:val="20"/>
          <w:szCs w:val="20"/>
        </w:rPr>
      </w:pPr>
    </w:p>
    <w:p w14:paraId="70779542" w14:textId="77777777" w:rsidR="00AC5046" w:rsidRDefault="00AC5046" w:rsidP="00D72580">
      <w:pPr>
        <w:rPr>
          <w:rFonts w:ascii="Calibri" w:hAnsi="Calibri" w:cs="Calibri"/>
          <w:b/>
          <w:bCs/>
          <w:sz w:val="20"/>
          <w:szCs w:val="20"/>
        </w:rPr>
      </w:pPr>
    </w:p>
    <w:p w14:paraId="36A5F1B3" w14:textId="77777777" w:rsidR="00AC5046" w:rsidRDefault="00AC5046" w:rsidP="00D72580">
      <w:pPr>
        <w:rPr>
          <w:rFonts w:ascii="Calibri" w:hAnsi="Calibri" w:cs="Calibri"/>
          <w:b/>
          <w:bCs/>
          <w:sz w:val="20"/>
          <w:szCs w:val="20"/>
        </w:rPr>
      </w:pPr>
    </w:p>
    <w:p w14:paraId="17362916" w14:textId="77777777" w:rsidR="00AC5046" w:rsidRDefault="00AC5046" w:rsidP="00D72580">
      <w:pPr>
        <w:rPr>
          <w:rFonts w:ascii="Calibri" w:hAnsi="Calibri" w:cs="Calibri"/>
          <w:b/>
          <w:bCs/>
          <w:sz w:val="20"/>
          <w:szCs w:val="20"/>
        </w:rPr>
      </w:pPr>
    </w:p>
    <w:p w14:paraId="13D2E84B" w14:textId="77777777" w:rsidR="00AC5046" w:rsidRDefault="00AC5046" w:rsidP="00D72580">
      <w:pPr>
        <w:rPr>
          <w:rFonts w:ascii="Calibri" w:hAnsi="Calibri" w:cs="Calibri"/>
          <w:b/>
          <w:bCs/>
          <w:sz w:val="20"/>
          <w:szCs w:val="20"/>
        </w:rPr>
      </w:pPr>
    </w:p>
    <w:p w14:paraId="1D263AAC" w14:textId="77777777" w:rsidR="00AC5046" w:rsidRDefault="00AC5046" w:rsidP="00D72580">
      <w:pPr>
        <w:rPr>
          <w:rFonts w:ascii="Calibri" w:hAnsi="Calibri" w:cs="Calibri"/>
          <w:b/>
          <w:bCs/>
          <w:sz w:val="20"/>
          <w:szCs w:val="20"/>
        </w:rPr>
      </w:pPr>
    </w:p>
    <w:p w14:paraId="5EA59F84" w14:textId="77777777" w:rsidR="00AC5046" w:rsidRDefault="00AC5046" w:rsidP="00D72580">
      <w:pPr>
        <w:rPr>
          <w:rFonts w:ascii="Calibri" w:hAnsi="Calibri" w:cs="Calibri"/>
          <w:b/>
          <w:bCs/>
          <w:sz w:val="20"/>
          <w:szCs w:val="20"/>
        </w:rPr>
      </w:pPr>
    </w:p>
    <w:p w14:paraId="12E56C4A" w14:textId="77777777" w:rsidR="00AC5046" w:rsidRDefault="00AC5046" w:rsidP="00D72580">
      <w:pPr>
        <w:rPr>
          <w:rFonts w:ascii="Calibri" w:hAnsi="Calibri" w:cs="Calibri"/>
          <w:b/>
          <w:bCs/>
          <w:sz w:val="20"/>
          <w:szCs w:val="20"/>
        </w:rPr>
      </w:pPr>
    </w:p>
    <w:p w14:paraId="0678047D" w14:textId="77777777" w:rsidR="00AC5046" w:rsidRDefault="00AC5046" w:rsidP="00D72580">
      <w:pPr>
        <w:rPr>
          <w:rFonts w:ascii="Calibri" w:hAnsi="Calibri" w:cs="Calibri"/>
          <w:b/>
          <w:bCs/>
          <w:sz w:val="20"/>
          <w:szCs w:val="20"/>
        </w:rPr>
      </w:pPr>
    </w:p>
    <w:p w14:paraId="4550EC54" w14:textId="77777777" w:rsidR="00AC5046" w:rsidRDefault="00AC5046" w:rsidP="00D72580">
      <w:pPr>
        <w:rPr>
          <w:rFonts w:ascii="Calibri" w:hAnsi="Calibri" w:cs="Calibri"/>
          <w:b/>
          <w:bCs/>
          <w:sz w:val="20"/>
          <w:szCs w:val="20"/>
        </w:rPr>
      </w:pPr>
    </w:p>
    <w:p w14:paraId="4C871FD7" w14:textId="77777777" w:rsidR="00AC5046" w:rsidRDefault="00AC5046" w:rsidP="00D72580">
      <w:pPr>
        <w:rPr>
          <w:rFonts w:ascii="Calibri" w:hAnsi="Calibri" w:cs="Calibri"/>
          <w:b/>
          <w:bCs/>
          <w:sz w:val="20"/>
          <w:szCs w:val="20"/>
        </w:rPr>
      </w:pPr>
    </w:p>
    <w:p w14:paraId="76DD6653" w14:textId="77777777" w:rsidR="00AC5046" w:rsidRDefault="00AC5046" w:rsidP="00D72580">
      <w:pPr>
        <w:rPr>
          <w:rFonts w:ascii="Calibri" w:hAnsi="Calibri" w:cs="Calibri"/>
          <w:b/>
          <w:bCs/>
          <w:sz w:val="20"/>
          <w:szCs w:val="20"/>
        </w:rPr>
      </w:pPr>
    </w:p>
    <w:p w14:paraId="26AB7B96" w14:textId="77777777" w:rsidR="00AC5046" w:rsidRDefault="00AC5046" w:rsidP="00D72580">
      <w:pPr>
        <w:rPr>
          <w:rFonts w:ascii="Calibri" w:hAnsi="Calibri" w:cs="Calibri"/>
          <w:b/>
          <w:bCs/>
          <w:sz w:val="20"/>
          <w:szCs w:val="20"/>
        </w:rPr>
      </w:pPr>
    </w:p>
    <w:p w14:paraId="1BB0DF85" w14:textId="77777777" w:rsidR="00AC5046" w:rsidRDefault="00AC5046" w:rsidP="00D72580">
      <w:pPr>
        <w:rPr>
          <w:rFonts w:ascii="Calibri" w:hAnsi="Calibri" w:cs="Calibri"/>
          <w:b/>
          <w:bCs/>
          <w:sz w:val="20"/>
          <w:szCs w:val="20"/>
        </w:rPr>
      </w:pPr>
    </w:p>
    <w:p w14:paraId="6B7BA35E" w14:textId="77777777" w:rsidR="00AC5046" w:rsidRDefault="00AC5046" w:rsidP="00D72580">
      <w:pPr>
        <w:rPr>
          <w:rFonts w:ascii="Calibri" w:hAnsi="Calibri" w:cs="Calibri"/>
          <w:b/>
          <w:bCs/>
          <w:sz w:val="20"/>
          <w:szCs w:val="20"/>
        </w:rPr>
      </w:pPr>
    </w:p>
    <w:p w14:paraId="013733E1" w14:textId="77777777" w:rsidR="00AC5046" w:rsidRDefault="00AC5046" w:rsidP="00D72580">
      <w:pPr>
        <w:rPr>
          <w:rFonts w:ascii="Calibri" w:hAnsi="Calibri" w:cs="Calibri"/>
          <w:b/>
          <w:bCs/>
          <w:sz w:val="20"/>
          <w:szCs w:val="20"/>
        </w:rPr>
      </w:pPr>
    </w:p>
    <w:p w14:paraId="3DCDF36A" w14:textId="77777777" w:rsidR="00AC5046" w:rsidRDefault="00AC5046" w:rsidP="00D72580">
      <w:pPr>
        <w:rPr>
          <w:rFonts w:ascii="Calibri" w:hAnsi="Calibri" w:cs="Calibri"/>
          <w:b/>
          <w:bCs/>
          <w:sz w:val="20"/>
          <w:szCs w:val="20"/>
        </w:rPr>
      </w:pPr>
    </w:p>
    <w:p w14:paraId="20FFF796" w14:textId="77777777" w:rsidR="00AC5046" w:rsidRDefault="00AC5046" w:rsidP="00D72580">
      <w:pPr>
        <w:rPr>
          <w:rFonts w:ascii="Calibri" w:hAnsi="Calibri" w:cs="Calibri"/>
          <w:b/>
          <w:bCs/>
          <w:sz w:val="20"/>
          <w:szCs w:val="20"/>
        </w:rPr>
      </w:pPr>
    </w:p>
    <w:p w14:paraId="16C9FEC6" w14:textId="77777777" w:rsidR="00AC5046" w:rsidRDefault="00AC5046" w:rsidP="00D72580">
      <w:pPr>
        <w:rPr>
          <w:rFonts w:ascii="Calibri" w:hAnsi="Calibri" w:cs="Calibri"/>
          <w:b/>
          <w:sz w:val="20"/>
          <w:szCs w:val="20"/>
        </w:rPr>
      </w:pPr>
    </w:p>
    <w:p w14:paraId="6C5B5178" w14:textId="77777777" w:rsidR="00071E9B" w:rsidRDefault="00071E9B" w:rsidP="00D72580">
      <w:pPr>
        <w:rPr>
          <w:rFonts w:ascii="Calibri" w:hAnsi="Calibri" w:cs="Calibri"/>
          <w:b/>
          <w:sz w:val="20"/>
          <w:szCs w:val="20"/>
        </w:rPr>
      </w:pPr>
    </w:p>
    <w:p w14:paraId="79796B18" w14:textId="77777777" w:rsidR="00071E9B" w:rsidRDefault="00071E9B" w:rsidP="00D72580">
      <w:pPr>
        <w:rPr>
          <w:rFonts w:ascii="Calibri" w:hAnsi="Calibri" w:cs="Calibri"/>
          <w:b/>
          <w:sz w:val="20"/>
          <w:szCs w:val="20"/>
        </w:rPr>
      </w:pPr>
    </w:p>
    <w:p w14:paraId="417CFAA6" w14:textId="77777777" w:rsidR="00071E9B" w:rsidRDefault="00071E9B" w:rsidP="00D72580">
      <w:pPr>
        <w:rPr>
          <w:rFonts w:ascii="Calibri" w:hAnsi="Calibri" w:cs="Calibri"/>
          <w:b/>
          <w:sz w:val="20"/>
          <w:szCs w:val="20"/>
        </w:rPr>
      </w:pPr>
    </w:p>
    <w:p w14:paraId="69A0FE96" w14:textId="77777777" w:rsidR="00071E9B" w:rsidRDefault="00071E9B" w:rsidP="00D72580">
      <w:pPr>
        <w:rPr>
          <w:rFonts w:ascii="Calibri" w:hAnsi="Calibri" w:cs="Calibri"/>
        </w:rPr>
      </w:pPr>
    </w:p>
    <w:p w14:paraId="081FBDD3" w14:textId="77777777" w:rsidR="00071E9B" w:rsidRDefault="00071E9B" w:rsidP="00D72580">
      <w:pPr>
        <w:rPr>
          <w:rFonts w:ascii="Calibri" w:hAnsi="Calibri" w:cs="Calibri"/>
        </w:rPr>
      </w:pPr>
    </w:p>
    <w:p w14:paraId="5E424FE3" w14:textId="77777777" w:rsidR="00071E9B" w:rsidRDefault="00071E9B" w:rsidP="00D72580">
      <w:pPr>
        <w:rPr>
          <w:rFonts w:ascii="Calibri" w:hAnsi="Calibri" w:cs="Calibri"/>
        </w:rPr>
      </w:pPr>
    </w:p>
    <w:p w14:paraId="58FD1D6B" w14:textId="77777777" w:rsidR="00071E9B" w:rsidRDefault="00071E9B" w:rsidP="00D72580">
      <w:pPr>
        <w:rPr>
          <w:rFonts w:ascii="Calibri" w:hAnsi="Calibri" w:cs="Calibri"/>
        </w:rPr>
      </w:pPr>
    </w:p>
    <w:p w14:paraId="20849DB4" w14:textId="77777777" w:rsidR="00071E9B" w:rsidRDefault="00071E9B" w:rsidP="00D72580">
      <w:pPr>
        <w:rPr>
          <w:rFonts w:ascii="Calibri" w:hAnsi="Calibri" w:cs="Calibri"/>
        </w:rPr>
      </w:pPr>
    </w:p>
    <w:p w14:paraId="700258FE" w14:textId="77777777" w:rsidR="00071E9B" w:rsidRDefault="00071E9B" w:rsidP="00D72580">
      <w:pPr>
        <w:rPr>
          <w:rFonts w:ascii="Calibri" w:hAnsi="Calibri" w:cs="Calibri"/>
        </w:rPr>
      </w:pPr>
    </w:p>
    <w:p w14:paraId="3720ABE4" w14:textId="195E9251" w:rsidR="00A558BC" w:rsidRDefault="00071E9B" w:rsidP="00D72580">
      <w:pPr>
        <w:rPr>
          <w:rFonts w:ascii="Calibri" w:hAnsi="Calibri" w:cs="Calibri"/>
          <w:sz w:val="20"/>
          <w:szCs w:val="20"/>
        </w:rPr>
      </w:pPr>
      <w:r w:rsidRPr="00B24D95">
        <w:rPr>
          <w:rFonts w:ascii="Calibri" w:hAnsi="Calibri" w:cs="Calibri"/>
          <w:b/>
          <w:sz w:val="20"/>
          <w:szCs w:val="20"/>
        </w:rPr>
        <w:t>Figures 3.</w:t>
      </w:r>
      <w:r w:rsidRPr="00B24D95">
        <w:rPr>
          <w:rFonts w:ascii="Calibri" w:hAnsi="Calibri" w:cs="Calibri"/>
          <w:sz w:val="20"/>
          <w:szCs w:val="20"/>
        </w:rPr>
        <w:t xml:space="preserve"> </w:t>
      </w:r>
      <w:r w:rsidRPr="00B24D95">
        <w:rPr>
          <w:rFonts w:ascii="Calibri" w:hAnsi="Calibri" w:cs="Calibri"/>
          <w:b/>
          <w:sz w:val="20"/>
          <w:szCs w:val="20"/>
        </w:rPr>
        <w:t>Time spent in each area analyzed according to age and strain.</w:t>
      </w:r>
      <w:r w:rsidRPr="00B24D95">
        <w:rPr>
          <w:rFonts w:ascii="Calibri" w:hAnsi="Calibri" w:cs="Calibri"/>
          <w:sz w:val="20"/>
          <w:szCs w:val="20"/>
        </w:rPr>
        <w:t xml:space="preserve"> Both 20- and 28-month-old CB6F1 mice showed statistical significance in each type of area</w:t>
      </w:r>
      <w:r>
        <w:rPr>
          <w:rFonts w:ascii="Calibri" w:hAnsi="Calibri" w:cs="Calibri"/>
          <w:sz w:val="20"/>
          <w:szCs w:val="20"/>
        </w:rPr>
        <w:t xml:space="preserve"> (Figures 3A, 3B, 3C, 3D) compared to B6 mice (Figures 3E, 3F, 3G, 3H)</w:t>
      </w:r>
      <w:r w:rsidRPr="00B24D95">
        <w:rPr>
          <w:rFonts w:ascii="Calibri" w:hAnsi="Calibri" w:cs="Calibri"/>
          <w:sz w:val="20"/>
          <w:szCs w:val="20"/>
        </w:rPr>
        <w:t xml:space="preserve"> (p</w:t>
      </w:r>
      <w:r>
        <w:rPr>
          <w:rFonts w:ascii="Calibri" w:hAnsi="Calibri" w:cs="Calibri"/>
          <w:sz w:val="20"/>
          <w:szCs w:val="20"/>
        </w:rPr>
        <w:t xml:space="preserve"> </w:t>
      </w:r>
      <w:r w:rsidRPr="00B24D95">
        <w:rPr>
          <w:rFonts w:ascii="Calibri" w:hAnsi="Calibri" w:cs="Calibri"/>
          <w:sz w:val="20"/>
          <w:szCs w:val="20"/>
        </w:rPr>
        <w:t>&lt;</w:t>
      </w:r>
      <w:r>
        <w:rPr>
          <w:rFonts w:ascii="Calibri" w:hAnsi="Calibri" w:cs="Calibri"/>
          <w:sz w:val="20"/>
          <w:szCs w:val="20"/>
        </w:rPr>
        <w:t xml:space="preserve"> </w:t>
      </w:r>
      <w:r w:rsidRPr="00B24D95">
        <w:rPr>
          <w:rFonts w:ascii="Calibri" w:hAnsi="Calibri" w:cs="Calibri"/>
          <w:sz w:val="20"/>
          <w:szCs w:val="20"/>
        </w:rPr>
        <w:t>0.05</w:t>
      </w:r>
      <w:r>
        <w:rPr>
          <w:rFonts w:ascii="Calibri" w:hAnsi="Calibri" w:cs="Calibri"/>
          <w:sz w:val="20"/>
          <w:szCs w:val="20"/>
        </w:rPr>
        <w:t>, N = 20/cohort</w:t>
      </w:r>
      <w:r w:rsidR="00B0007B">
        <w:rPr>
          <w:rFonts w:ascii="Calibri" w:hAnsi="Calibri" w:cs="Calibri"/>
          <w:sz w:val="20"/>
          <w:szCs w:val="20"/>
        </w:rPr>
        <w:t>, OFT = open-field photobeam testing system</w:t>
      </w:r>
      <w:r w:rsidRPr="00B24D95">
        <w:rPr>
          <w:rFonts w:ascii="Calibri" w:hAnsi="Calibri" w:cs="Calibri"/>
          <w:sz w:val="20"/>
          <w:szCs w:val="20"/>
        </w:rPr>
        <w:t xml:space="preserve">). </w:t>
      </w:r>
    </w:p>
    <w:p w14:paraId="26DF17AC" w14:textId="77777777" w:rsidR="00A558BC" w:rsidRDefault="00A558BC" w:rsidP="00D72580">
      <w:pPr>
        <w:rPr>
          <w:rFonts w:ascii="Calibri" w:hAnsi="Calibri" w:cs="Calibri"/>
          <w:sz w:val="20"/>
          <w:szCs w:val="20"/>
        </w:rPr>
      </w:pPr>
    </w:p>
    <w:p w14:paraId="1BFF65A0" w14:textId="232D95F8" w:rsidR="00A558BC" w:rsidRDefault="00931296" w:rsidP="00D72580">
      <w:pPr>
        <w:rPr>
          <w:rFonts w:ascii="Calibri" w:hAnsi="Calibri" w:cs="Calibri"/>
          <w:b/>
          <w:i/>
        </w:rPr>
      </w:pPr>
      <w:r>
        <w:rPr>
          <w:rFonts w:ascii="Calibri" w:hAnsi="Calibri" w:cs="Calibri"/>
          <w:b/>
          <w:i/>
        </w:rPr>
        <w:t>Long-term memory function</w:t>
      </w:r>
      <w:r w:rsidR="00AC5046" w:rsidRPr="00B24D95">
        <w:rPr>
          <w:rFonts w:ascii="Calibri" w:hAnsi="Calibri" w:cs="Calibri"/>
          <w:b/>
          <w:i/>
        </w:rPr>
        <w:t xml:space="preserve"> </w:t>
      </w:r>
      <w:r w:rsidR="00071E9B">
        <w:rPr>
          <w:rFonts w:ascii="Calibri" w:hAnsi="Calibri" w:cs="Calibri"/>
          <w:b/>
          <w:i/>
        </w:rPr>
        <w:t>was associated</w:t>
      </w:r>
      <w:r w:rsidR="00AC5046" w:rsidRPr="00B24D95">
        <w:rPr>
          <w:rFonts w:ascii="Calibri" w:hAnsi="Calibri" w:cs="Calibri"/>
          <w:b/>
          <w:i/>
        </w:rPr>
        <w:t xml:space="preserve"> with peripheral area preference in aging CB6F1 mice</w:t>
      </w:r>
      <w:r w:rsidR="00A558BC">
        <w:rPr>
          <w:rFonts w:ascii="Calibri" w:hAnsi="Calibri" w:cs="Calibri"/>
          <w:b/>
          <w:i/>
        </w:rPr>
        <w:t>.</w:t>
      </w:r>
    </w:p>
    <w:p w14:paraId="5BBC198B" w14:textId="573EB700" w:rsidR="00AC5046" w:rsidRPr="00A558BC" w:rsidRDefault="00931296" w:rsidP="00D72580">
      <w:pPr>
        <w:ind w:firstLine="720"/>
        <w:rPr>
          <w:rFonts w:ascii="Calibri" w:hAnsi="Calibri" w:cs="Calibri"/>
          <w:sz w:val="20"/>
          <w:szCs w:val="20"/>
        </w:rPr>
      </w:pPr>
      <w:r>
        <w:rPr>
          <w:rFonts w:ascii="Calibri" w:hAnsi="Calibri" w:cs="Calibri"/>
        </w:rPr>
        <w:t xml:space="preserve">Significantly worse long-term memory was observed in older CB6F1 mice </w:t>
      </w:r>
      <w:r w:rsidR="00275A1F">
        <w:rPr>
          <w:rFonts w:ascii="Calibri" w:hAnsi="Calibri" w:cs="Calibri"/>
        </w:rPr>
        <w:t>that</w:t>
      </w:r>
      <w:r>
        <w:rPr>
          <w:rFonts w:ascii="Calibri" w:hAnsi="Calibri" w:cs="Calibri"/>
        </w:rPr>
        <w:t xml:space="preserve"> preferred the periphery compared to older CB6F1 mice </w:t>
      </w:r>
      <w:r w:rsidR="00275A1F">
        <w:rPr>
          <w:rFonts w:ascii="Calibri" w:hAnsi="Calibri" w:cs="Calibri"/>
        </w:rPr>
        <w:t>that</w:t>
      </w:r>
      <w:r>
        <w:rPr>
          <w:rFonts w:ascii="Calibri" w:hAnsi="Calibri" w:cs="Calibri"/>
        </w:rPr>
        <w:t xml:space="preserve"> spent more time in the central area of the cage (Figure 4). The Open Field Ratio (OFR) was calculated as the time spent in peripheral areas divided by the total time recorded. Long-term memory</w:t>
      </w:r>
      <w:r w:rsidR="00AC5046" w:rsidRPr="00B24D95">
        <w:rPr>
          <w:rFonts w:ascii="Calibri" w:hAnsi="Calibri" w:cs="Calibri"/>
        </w:rPr>
        <w:t xml:space="preserve"> was</w:t>
      </w:r>
      <w:r>
        <w:rPr>
          <w:rFonts w:ascii="Calibri" w:hAnsi="Calibri" w:cs="Calibri"/>
        </w:rPr>
        <w:t xml:space="preserve"> quantified</w:t>
      </w:r>
      <w:r w:rsidR="00AC5046" w:rsidRPr="00B24D95">
        <w:rPr>
          <w:rFonts w:ascii="Calibri" w:hAnsi="Calibri" w:cs="Calibri"/>
        </w:rPr>
        <w:t xml:space="preserve"> by the difference in time </w:t>
      </w:r>
      <w:r>
        <w:rPr>
          <w:rFonts w:ascii="Calibri" w:hAnsi="Calibri" w:cs="Calibri"/>
        </w:rPr>
        <w:t xml:space="preserve">to </w:t>
      </w:r>
      <w:r w:rsidR="00AC5046" w:rsidRPr="00B24D95">
        <w:rPr>
          <w:rFonts w:ascii="Calibri" w:hAnsi="Calibri" w:cs="Calibri"/>
        </w:rPr>
        <w:t>find the escape between day 5 and day 12</w:t>
      </w:r>
      <w:r>
        <w:rPr>
          <w:rFonts w:ascii="Calibri" w:hAnsi="Calibri" w:cs="Calibri"/>
        </w:rPr>
        <w:t xml:space="preserve">. There </w:t>
      </w:r>
      <w:r w:rsidR="00071E9B">
        <w:rPr>
          <w:rFonts w:ascii="Calibri" w:hAnsi="Calibri" w:cs="Calibri"/>
        </w:rPr>
        <w:t>was</w:t>
      </w:r>
      <w:r>
        <w:rPr>
          <w:rFonts w:ascii="Calibri" w:hAnsi="Calibri" w:cs="Calibri"/>
        </w:rPr>
        <w:t xml:space="preserve"> </w:t>
      </w:r>
      <w:r w:rsidR="00AC5046" w:rsidRPr="00B24D95">
        <w:rPr>
          <w:rFonts w:ascii="Calibri" w:hAnsi="Calibri" w:cs="Calibri"/>
        </w:rPr>
        <w:t xml:space="preserve">no discernible association between </w:t>
      </w:r>
      <w:r>
        <w:rPr>
          <w:rFonts w:ascii="Calibri" w:hAnsi="Calibri" w:cs="Calibri"/>
        </w:rPr>
        <w:t xml:space="preserve">short term memory and </w:t>
      </w:r>
      <w:r w:rsidR="00AC5046" w:rsidRPr="00B24D95">
        <w:rPr>
          <w:rFonts w:ascii="Calibri" w:hAnsi="Calibri" w:cs="Calibri"/>
        </w:rPr>
        <w:t xml:space="preserve">peripheral </w:t>
      </w:r>
      <w:r w:rsidR="00AC5046" w:rsidRPr="00B24D95">
        <w:rPr>
          <w:rFonts w:ascii="Calibri" w:hAnsi="Calibri" w:cs="Calibri"/>
        </w:rPr>
        <w:lastRenderedPageBreak/>
        <w:t>area preference</w:t>
      </w:r>
      <w:r>
        <w:rPr>
          <w:rFonts w:ascii="Calibri" w:hAnsi="Calibri" w:cs="Calibri"/>
        </w:rPr>
        <w:t>. S</w:t>
      </w:r>
      <w:r w:rsidR="00AC5046" w:rsidRPr="00B24D95" w:rsidDel="004A2940">
        <w:rPr>
          <w:rFonts w:ascii="Calibri" w:hAnsi="Calibri" w:cs="Calibri"/>
        </w:rPr>
        <w:t>hort</w:t>
      </w:r>
      <w:r w:rsidR="00AC5046" w:rsidRPr="00B24D95">
        <w:rPr>
          <w:rFonts w:ascii="Calibri" w:hAnsi="Calibri" w:cs="Calibri"/>
        </w:rPr>
        <w:t xml:space="preserve">-term memory </w:t>
      </w:r>
      <w:r>
        <w:rPr>
          <w:rFonts w:ascii="Calibri" w:hAnsi="Calibri" w:cs="Calibri"/>
        </w:rPr>
        <w:t>w</w:t>
      </w:r>
      <w:r w:rsidR="00AC5046" w:rsidRPr="00B24D95">
        <w:rPr>
          <w:rFonts w:ascii="Calibri" w:hAnsi="Calibri" w:cs="Calibri"/>
        </w:rPr>
        <w:t xml:space="preserve">as measured by the difference in time </w:t>
      </w:r>
      <w:r>
        <w:rPr>
          <w:rFonts w:ascii="Calibri" w:hAnsi="Calibri" w:cs="Calibri"/>
        </w:rPr>
        <w:t>to</w:t>
      </w:r>
      <w:r w:rsidR="00AC5046" w:rsidRPr="00B24D95">
        <w:rPr>
          <w:rFonts w:ascii="Calibri" w:hAnsi="Calibri" w:cs="Calibri"/>
        </w:rPr>
        <w:t xml:space="preserve"> find the escape between day 1 and day 5. </w:t>
      </w:r>
      <w:r>
        <w:rPr>
          <w:rFonts w:ascii="Calibri" w:hAnsi="Calibri" w:cs="Calibri"/>
        </w:rPr>
        <w:t>T</w:t>
      </w:r>
      <w:r w:rsidR="00AC5046" w:rsidRPr="00B24D95">
        <w:rPr>
          <w:rFonts w:ascii="Calibri" w:hAnsi="Calibri" w:cs="Calibri"/>
        </w:rPr>
        <w:t>here were no statistically significant correlations between memory performance and peripheral area preference in</w:t>
      </w:r>
      <w:r w:rsidR="00AC5046" w:rsidRPr="00B24D95" w:rsidDel="004A2940">
        <w:rPr>
          <w:rFonts w:ascii="Calibri" w:hAnsi="Calibri" w:cs="Calibri"/>
        </w:rPr>
        <w:t xml:space="preserve"> </w:t>
      </w:r>
      <w:r w:rsidR="00AC5046" w:rsidRPr="00B24D95">
        <w:rPr>
          <w:rFonts w:ascii="Calibri" w:hAnsi="Calibri" w:cs="Calibri"/>
        </w:rPr>
        <w:t xml:space="preserve">C57BL/6 mice. </w:t>
      </w:r>
    </w:p>
    <w:p w14:paraId="5A2CD05F" w14:textId="77777777" w:rsidR="00AC5046" w:rsidRDefault="00AC5046" w:rsidP="00D72580">
      <w:pPr>
        <w:rPr>
          <w:rFonts w:ascii="Calibri" w:hAnsi="Calibri" w:cs="Calibri"/>
        </w:rPr>
      </w:pPr>
      <w:r>
        <w:rPr>
          <w:rFonts w:ascii="Calibri" w:hAnsi="Calibri" w:cs="Calibri"/>
          <w:noProof/>
        </w:rPr>
        <mc:AlternateContent>
          <mc:Choice Requires="wps">
            <w:drawing>
              <wp:anchor distT="0" distB="0" distL="114300" distR="114300" simplePos="0" relativeHeight="251658242" behindDoc="0" locked="0" layoutInCell="1" allowOverlap="1" wp14:anchorId="45BC8761" wp14:editId="2A3BABF4">
                <wp:simplePos x="0" y="0"/>
                <wp:positionH relativeFrom="column">
                  <wp:posOffset>799465</wp:posOffset>
                </wp:positionH>
                <wp:positionV relativeFrom="paragraph">
                  <wp:posOffset>27940</wp:posOffset>
                </wp:positionV>
                <wp:extent cx="4446905" cy="6137275"/>
                <wp:effectExtent l="0" t="0" r="10795" b="15875"/>
                <wp:wrapSquare wrapText="bothSides"/>
                <wp:docPr id="307393419" name="Text Box 307393419"/>
                <wp:cNvGraphicFramePr/>
                <a:graphic xmlns:a="http://schemas.openxmlformats.org/drawingml/2006/main">
                  <a:graphicData uri="http://schemas.microsoft.com/office/word/2010/wordprocessingShape">
                    <wps:wsp>
                      <wps:cNvSpPr txBox="1"/>
                      <wps:spPr>
                        <a:xfrm>
                          <a:off x="0" y="0"/>
                          <a:ext cx="4446905" cy="6137275"/>
                        </a:xfrm>
                        <a:prstGeom prst="rect">
                          <a:avLst/>
                        </a:prstGeom>
                        <a:solidFill>
                          <a:schemeClr val="lt1"/>
                        </a:solidFill>
                        <a:ln w="6350">
                          <a:solidFill>
                            <a:prstClr val="black"/>
                          </a:solidFill>
                        </a:ln>
                      </wps:spPr>
                      <wps:txbx>
                        <w:txbxContent>
                          <w:p w14:paraId="61438CFE" w14:textId="77777777" w:rsidR="00AC5046" w:rsidRDefault="00AC5046" w:rsidP="00AC5046">
                            <w:pPr>
                              <w:rPr>
                                <w:rFonts w:ascii="Calibri" w:hAnsi="Calibri" w:cs="Calibri"/>
                                <w:b/>
                                <w:bCs/>
                                <w:sz w:val="16"/>
                                <w:szCs w:val="16"/>
                              </w:rPr>
                            </w:pPr>
                            <w:r w:rsidRPr="00FA71EA">
                              <w:rPr>
                                <w:rFonts w:ascii="Calibri" w:hAnsi="Calibri" w:cs="Calibri"/>
                                <w:sz w:val="20"/>
                                <w:szCs w:val="20"/>
                              </w:rPr>
                              <w:t>A.</w:t>
                            </w:r>
                            <w:r>
                              <w:rPr>
                                <w:rFonts w:ascii="Calibri" w:hAnsi="Calibri" w:cs="Calibri"/>
                              </w:rPr>
                              <w:t xml:space="preserve"> </w:t>
                            </w:r>
                            <w:r w:rsidRPr="00FA71EA">
                              <w:rPr>
                                <w:rFonts w:ascii="Calibri" w:hAnsi="Calibri" w:cs="Calibri"/>
                                <w:b/>
                                <w:bCs/>
                                <w:sz w:val="14"/>
                                <w:szCs w:val="14"/>
                              </w:rPr>
                              <w:t>CB6F1 4-Month Short-Term Memory Correlation</w:t>
                            </w:r>
                            <w:r w:rsidRPr="00246759">
                              <w:rPr>
                                <w:rFonts w:ascii="Calibri" w:hAnsi="Calibri" w:cs="Calibri"/>
                                <w:b/>
                                <w:bCs/>
                              </w:rPr>
                              <w:t xml:space="preserve">   </w:t>
                            </w:r>
                            <w:r>
                              <w:rPr>
                                <w:rFonts w:ascii="Calibri" w:hAnsi="Calibri" w:cs="Calibri"/>
                                <w:b/>
                                <w:bCs/>
                              </w:rPr>
                              <w:t xml:space="preserve">   </w:t>
                            </w:r>
                            <w:r w:rsidRPr="00FA71EA">
                              <w:rPr>
                                <w:rFonts w:ascii="Calibri" w:hAnsi="Calibri" w:cs="Calibri"/>
                                <w:sz w:val="20"/>
                                <w:szCs w:val="20"/>
                              </w:rPr>
                              <w:t>B.</w:t>
                            </w:r>
                            <w:r>
                              <w:rPr>
                                <w:rFonts w:ascii="Calibri" w:hAnsi="Calibri" w:cs="Calibri"/>
                              </w:rPr>
                              <w:t xml:space="preserve">  </w:t>
                            </w:r>
                            <w:r w:rsidRPr="00FA71EA">
                              <w:rPr>
                                <w:rFonts w:ascii="Calibri" w:hAnsi="Calibri" w:cs="Calibri"/>
                                <w:b/>
                                <w:bCs/>
                                <w:sz w:val="14"/>
                                <w:szCs w:val="14"/>
                              </w:rPr>
                              <w:t>CB6F1 12-Month Short-Term Memory Correlation</w:t>
                            </w:r>
                          </w:p>
                          <w:p w14:paraId="7784CFDA" w14:textId="77777777" w:rsidR="00AC5046" w:rsidRDefault="00AC5046" w:rsidP="00AC5046">
                            <w:pPr>
                              <w:rPr>
                                <w:rFonts w:ascii="Calibri" w:hAnsi="Calibri" w:cs="Calibri"/>
                                <w:b/>
                                <w:bCs/>
                                <w:sz w:val="16"/>
                                <w:szCs w:val="16"/>
                              </w:rPr>
                            </w:pPr>
                            <w:r>
                              <w:rPr>
                                <w:rFonts w:ascii="Calibri" w:hAnsi="Calibri" w:cs="Calibri"/>
                                <w:b/>
                                <w:bCs/>
                                <w:sz w:val="16"/>
                                <w:szCs w:val="16"/>
                              </w:rPr>
                              <w:t xml:space="preserve">     </w:t>
                            </w:r>
                            <w:r w:rsidRPr="00B24D95">
                              <w:rPr>
                                <w:rFonts w:ascii="Calibri" w:hAnsi="Calibri" w:cs="Calibri"/>
                                <w:noProof/>
                              </w:rPr>
                              <w:drawing>
                                <wp:inline distT="0" distB="0" distL="114300" distR="114300" wp14:anchorId="49A28F4F" wp14:editId="7C60B00C">
                                  <wp:extent cx="1809590" cy="1350028"/>
                                  <wp:effectExtent l="0" t="0" r="0" b="0"/>
                                  <wp:docPr id="1" name="Picture 1"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4" descr="A picture containing text, screenshot, line, diagram&#10;&#10;Description automatically generated"/>
                                          <pic:cNvPicPr>
                                            <a:picLocks noChangeAspect="1"/>
                                          </pic:cNvPicPr>
                                        </pic:nvPicPr>
                                        <pic:blipFill rotWithShape="1">
                                          <a:blip r:embed="rId22"/>
                                          <a:srcRect t="13621" b="4324"/>
                                          <a:stretch/>
                                        </pic:blipFill>
                                        <pic:spPr bwMode="auto">
                                          <a:xfrm>
                                            <a:off x="0" y="0"/>
                                            <a:ext cx="1847254" cy="13781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b/>
                                <w:bCs/>
                                <w:sz w:val="16"/>
                                <w:szCs w:val="16"/>
                              </w:rPr>
                              <w:t xml:space="preserve">              </w:t>
                            </w:r>
                            <w:r w:rsidRPr="00B24D95">
                              <w:rPr>
                                <w:rFonts w:ascii="Calibri" w:hAnsi="Calibri" w:cs="Calibri"/>
                                <w:noProof/>
                              </w:rPr>
                              <w:drawing>
                                <wp:inline distT="0" distB="0" distL="114300" distR="114300" wp14:anchorId="244EC136" wp14:editId="7C56EA0A">
                                  <wp:extent cx="1798021" cy="1352390"/>
                                  <wp:effectExtent l="0" t="0" r="5715" b="0"/>
                                  <wp:docPr id="2" name="Picture 2"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2" descr="A picture containing text, screenshot, line, diagram&#10;&#10;Description automatically generated"/>
                                          <pic:cNvPicPr>
                                            <a:picLocks noChangeAspect="1"/>
                                          </pic:cNvPicPr>
                                        </pic:nvPicPr>
                                        <pic:blipFill rotWithShape="1">
                                          <a:blip r:embed="rId23"/>
                                          <a:srcRect t="13162" b="4126"/>
                                          <a:stretch/>
                                        </pic:blipFill>
                                        <pic:spPr bwMode="auto">
                                          <a:xfrm>
                                            <a:off x="0" y="0"/>
                                            <a:ext cx="1846652" cy="1388968"/>
                                          </a:xfrm>
                                          <a:prstGeom prst="rect">
                                            <a:avLst/>
                                          </a:prstGeom>
                                          <a:noFill/>
                                          <a:ln>
                                            <a:noFill/>
                                          </a:ln>
                                          <a:extLst>
                                            <a:ext uri="{53640926-AAD7-44D8-BBD7-CCE9431645EC}">
                                              <a14:shadowObscured xmlns:a14="http://schemas.microsoft.com/office/drawing/2010/main"/>
                                            </a:ext>
                                          </a:extLst>
                                        </pic:spPr>
                                      </pic:pic>
                                    </a:graphicData>
                                  </a:graphic>
                                </wp:inline>
                              </w:drawing>
                            </w:r>
                          </w:p>
                          <w:p w14:paraId="3D26C765" w14:textId="77777777" w:rsidR="00AC5046" w:rsidRPr="009E79E6" w:rsidRDefault="00AC5046" w:rsidP="00AC5046">
                            <w:pPr>
                              <w:rPr>
                                <w:rFonts w:ascii="Calibri" w:hAnsi="Calibri" w:cs="Calibri"/>
                                <w:b/>
                                <w:bCs/>
                                <w:sz w:val="16"/>
                                <w:szCs w:val="16"/>
                              </w:rPr>
                            </w:pPr>
                            <w:r w:rsidRPr="00FA71EA">
                              <w:rPr>
                                <w:rFonts w:ascii="Calibri" w:hAnsi="Calibri" w:cs="Calibri"/>
                                <w:sz w:val="20"/>
                                <w:szCs w:val="20"/>
                              </w:rPr>
                              <w:t>C.</w:t>
                            </w:r>
                            <w:r>
                              <w:rPr>
                                <w:rFonts w:ascii="Calibri" w:hAnsi="Calibri" w:cs="Calibri"/>
                              </w:rPr>
                              <w:t xml:space="preserve">  </w:t>
                            </w:r>
                            <w:r w:rsidRPr="00FA71EA">
                              <w:rPr>
                                <w:rFonts w:ascii="Calibri" w:hAnsi="Calibri" w:cs="Calibri"/>
                                <w:b/>
                                <w:bCs/>
                                <w:sz w:val="14"/>
                                <w:szCs w:val="14"/>
                              </w:rPr>
                              <w:t>CB6F1 20-Month Short-Term Memory Correlation</w:t>
                            </w:r>
                            <w:r>
                              <w:rPr>
                                <w:rFonts w:ascii="Calibri" w:hAnsi="Calibri" w:cs="Calibri"/>
                              </w:rPr>
                              <w:t xml:space="preserve">     </w:t>
                            </w:r>
                            <w:r w:rsidRPr="00FA71EA">
                              <w:rPr>
                                <w:rFonts w:ascii="Calibri" w:hAnsi="Calibri" w:cs="Calibri"/>
                                <w:sz w:val="20"/>
                                <w:szCs w:val="20"/>
                              </w:rPr>
                              <w:t>D.</w:t>
                            </w:r>
                            <w:r>
                              <w:rPr>
                                <w:rFonts w:ascii="Calibri" w:hAnsi="Calibri" w:cs="Calibri"/>
                              </w:rPr>
                              <w:t xml:space="preserve">  </w:t>
                            </w:r>
                            <w:r w:rsidRPr="00FA71EA">
                              <w:rPr>
                                <w:rFonts w:ascii="Calibri" w:hAnsi="Calibri" w:cs="Calibri"/>
                                <w:b/>
                                <w:bCs/>
                                <w:sz w:val="14"/>
                                <w:szCs w:val="14"/>
                              </w:rPr>
                              <w:t>CB6F1 28-Month Short-Term Memory Correlation</w:t>
                            </w:r>
                          </w:p>
                          <w:p w14:paraId="13BC486F" w14:textId="77777777" w:rsidR="00AC5046" w:rsidRDefault="00AC5046" w:rsidP="00AC5046">
                            <w:pPr>
                              <w:rPr>
                                <w:rFonts w:ascii="Calibri" w:hAnsi="Calibri" w:cs="Calibri"/>
                              </w:rPr>
                            </w:pPr>
                            <w:r>
                              <w:rPr>
                                <w:rFonts w:ascii="Calibri" w:hAnsi="Calibri" w:cs="Calibri"/>
                              </w:rPr>
                              <w:t xml:space="preserve">   </w:t>
                            </w:r>
                            <w:r w:rsidRPr="00B24D95">
                              <w:rPr>
                                <w:rFonts w:ascii="Calibri" w:hAnsi="Calibri" w:cs="Calibri"/>
                                <w:noProof/>
                              </w:rPr>
                              <w:drawing>
                                <wp:inline distT="0" distB="0" distL="114300" distR="114300" wp14:anchorId="2D5D6F08" wp14:editId="747940DF">
                                  <wp:extent cx="1816372" cy="1356232"/>
                                  <wp:effectExtent l="0" t="0" r="0" b="3175"/>
                                  <wp:docPr id="3" name="Picture 3"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0" descr="A picture containing text, screenshot, line, diagram&#10;&#10;Description automatically generated"/>
                                          <pic:cNvPicPr>
                                            <a:picLocks noChangeAspect="1"/>
                                          </pic:cNvPicPr>
                                        </pic:nvPicPr>
                                        <pic:blipFill rotWithShape="1">
                                          <a:blip r:embed="rId24"/>
                                          <a:srcRect t="13593" b="4297"/>
                                          <a:stretch/>
                                        </pic:blipFill>
                                        <pic:spPr bwMode="auto">
                                          <a:xfrm>
                                            <a:off x="0" y="0"/>
                                            <a:ext cx="1843076" cy="137617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rPr>
                              <w:t xml:space="preserve">          </w:t>
                            </w:r>
                            <w:r w:rsidRPr="00B24D95">
                              <w:rPr>
                                <w:rFonts w:ascii="Calibri" w:hAnsi="Calibri" w:cs="Calibri"/>
                                <w:noProof/>
                              </w:rPr>
                              <w:drawing>
                                <wp:inline distT="0" distB="0" distL="114300" distR="114300" wp14:anchorId="6ABAA957" wp14:editId="15FF51E3">
                                  <wp:extent cx="1808207" cy="1350955"/>
                                  <wp:effectExtent l="0" t="0" r="0" b="0"/>
                                  <wp:docPr id="4" name="Picture 4"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8" descr="A picture containing text, screenshot, line, diagram&#10;&#10;Description automatically generated"/>
                                          <pic:cNvPicPr>
                                            <a:picLocks noChangeAspect="1"/>
                                          </pic:cNvPicPr>
                                        </pic:nvPicPr>
                                        <pic:blipFill rotWithShape="1">
                                          <a:blip r:embed="rId25"/>
                                          <a:srcRect t="13549" b="4294"/>
                                          <a:stretch/>
                                        </pic:blipFill>
                                        <pic:spPr bwMode="auto">
                                          <a:xfrm>
                                            <a:off x="0" y="0"/>
                                            <a:ext cx="1836523" cy="1372111"/>
                                          </a:xfrm>
                                          <a:prstGeom prst="rect">
                                            <a:avLst/>
                                          </a:prstGeom>
                                          <a:noFill/>
                                          <a:ln>
                                            <a:noFill/>
                                          </a:ln>
                                          <a:extLst>
                                            <a:ext uri="{53640926-AAD7-44D8-BBD7-CCE9431645EC}">
                                              <a14:shadowObscured xmlns:a14="http://schemas.microsoft.com/office/drawing/2010/main"/>
                                            </a:ext>
                                          </a:extLst>
                                        </pic:spPr>
                                      </pic:pic>
                                    </a:graphicData>
                                  </a:graphic>
                                </wp:inline>
                              </w:drawing>
                            </w:r>
                          </w:p>
                          <w:p w14:paraId="39337C87" w14:textId="77777777" w:rsidR="00AC5046" w:rsidRDefault="00AC5046" w:rsidP="00AC5046">
                            <w:pPr>
                              <w:rPr>
                                <w:rFonts w:ascii="Calibri" w:hAnsi="Calibri" w:cs="Calibri"/>
                              </w:rPr>
                            </w:pPr>
                            <w:r w:rsidRPr="00FA71EA">
                              <w:rPr>
                                <w:rFonts w:ascii="Calibri" w:hAnsi="Calibri" w:cs="Calibri"/>
                                <w:sz w:val="20"/>
                                <w:szCs w:val="20"/>
                              </w:rPr>
                              <w:t>E.</w:t>
                            </w:r>
                            <w:r>
                              <w:rPr>
                                <w:rFonts w:ascii="Calibri" w:hAnsi="Calibri" w:cs="Calibri"/>
                              </w:rPr>
                              <w:t xml:space="preserve">  </w:t>
                            </w:r>
                            <w:r w:rsidRPr="00FA71EA">
                              <w:rPr>
                                <w:rFonts w:ascii="Calibri" w:hAnsi="Calibri" w:cs="Calibri"/>
                                <w:b/>
                                <w:bCs/>
                                <w:sz w:val="14"/>
                                <w:szCs w:val="14"/>
                              </w:rPr>
                              <w:t>CB6F1 4-Month Long-Term Memory Correlation</w:t>
                            </w:r>
                            <w:r>
                              <w:rPr>
                                <w:rFonts w:ascii="Calibri" w:hAnsi="Calibri" w:cs="Calibri"/>
                                <w:b/>
                                <w:bCs/>
                                <w:sz w:val="14"/>
                                <w:szCs w:val="14"/>
                              </w:rPr>
                              <w:t xml:space="preserve">.            </w:t>
                            </w:r>
                            <w:r w:rsidRPr="00FA71EA">
                              <w:rPr>
                                <w:rFonts w:ascii="Calibri" w:hAnsi="Calibri" w:cs="Calibri"/>
                                <w:b/>
                                <w:bCs/>
                                <w:sz w:val="20"/>
                                <w:szCs w:val="20"/>
                              </w:rPr>
                              <w:t xml:space="preserve"> </w:t>
                            </w:r>
                            <w:r w:rsidRPr="00FA71EA">
                              <w:rPr>
                                <w:rFonts w:ascii="Calibri" w:hAnsi="Calibri" w:cs="Calibri"/>
                                <w:sz w:val="20"/>
                                <w:szCs w:val="20"/>
                              </w:rPr>
                              <w:t>F.</w:t>
                            </w:r>
                            <w:r>
                              <w:rPr>
                                <w:rFonts w:ascii="Calibri" w:hAnsi="Calibri" w:cs="Calibri"/>
                              </w:rPr>
                              <w:t xml:space="preserve"> </w:t>
                            </w:r>
                            <w:r w:rsidRPr="00FA71EA">
                              <w:rPr>
                                <w:rFonts w:ascii="Calibri" w:hAnsi="Calibri" w:cs="Calibri"/>
                                <w:b/>
                                <w:bCs/>
                                <w:sz w:val="14"/>
                                <w:szCs w:val="14"/>
                              </w:rPr>
                              <w:t>CB6F1 12-Month Long-Term Memory Correlation</w:t>
                            </w:r>
                          </w:p>
                          <w:p w14:paraId="073D1559" w14:textId="77777777" w:rsidR="00AC5046" w:rsidRDefault="00AC5046" w:rsidP="00AC5046">
                            <w:pPr>
                              <w:rPr>
                                <w:rFonts w:ascii="Calibri" w:hAnsi="Calibri" w:cs="Calibri"/>
                              </w:rPr>
                            </w:pPr>
                            <w:r>
                              <w:rPr>
                                <w:rFonts w:ascii="Calibri" w:hAnsi="Calibri" w:cs="Calibri"/>
                              </w:rPr>
                              <w:t xml:space="preserve">   </w:t>
                            </w:r>
                            <w:r w:rsidRPr="00B24D95">
                              <w:rPr>
                                <w:rFonts w:ascii="Calibri" w:hAnsi="Calibri" w:cs="Calibri"/>
                                <w:noProof/>
                              </w:rPr>
                              <w:drawing>
                                <wp:inline distT="0" distB="0" distL="114300" distR="114300" wp14:anchorId="7EF53ECA" wp14:editId="2176B69B">
                                  <wp:extent cx="1797086" cy="1356232"/>
                                  <wp:effectExtent l="0" t="0" r="0" b="3175"/>
                                  <wp:docPr id="5" name="Picture 5" descr="A graph with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33006" name="Picture 257133006" descr="A graph with numbers and a red line&#10;&#10;Description automatically generated"/>
                                          <pic:cNvPicPr>
                                            <a:picLocks noChangeAspect="1"/>
                                          </pic:cNvPicPr>
                                        </pic:nvPicPr>
                                        <pic:blipFill rotWithShape="1">
                                          <a:blip r:embed="rId26"/>
                                          <a:srcRect t="12874" b="4135"/>
                                          <a:stretch/>
                                        </pic:blipFill>
                                        <pic:spPr bwMode="auto">
                                          <a:xfrm>
                                            <a:off x="0" y="0"/>
                                            <a:ext cx="1824708" cy="13770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rPr>
                              <w:t xml:space="preserve">           </w:t>
                            </w:r>
                            <w:r w:rsidRPr="00B24D95">
                              <w:rPr>
                                <w:rFonts w:ascii="Calibri" w:hAnsi="Calibri" w:cs="Calibri"/>
                                <w:noProof/>
                              </w:rPr>
                              <w:drawing>
                                <wp:inline distT="0" distB="0" distL="114300" distR="114300" wp14:anchorId="62482F73" wp14:editId="06513223">
                                  <wp:extent cx="1792543" cy="1352390"/>
                                  <wp:effectExtent l="0" t="0" r="0" b="0"/>
                                  <wp:docPr id="6" name="Picture 6" descr="A graph of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1344" name="Picture 858491344" descr="A graph of a red line&#10;&#10;Description automatically generated"/>
                                          <pic:cNvPicPr>
                                            <a:picLocks noChangeAspect="1"/>
                                          </pic:cNvPicPr>
                                        </pic:nvPicPr>
                                        <pic:blipFill rotWithShape="1">
                                          <a:blip r:embed="rId27"/>
                                          <a:srcRect t="12895" b="4126"/>
                                          <a:stretch/>
                                        </pic:blipFill>
                                        <pic:spPr bwMode="auto">
                                          <a:xfrm>
                                            <a:off x="0" y="0"/>
                                            <a:ext cx="1816890" cy="1370758"/>
                                          </a:xfrm>
                                          <a:prstGeom prst="rect">
                                            <a:avLst/>
                                          </a:prstGeom>
                                          <a:noFill/>
                                          <a:ln>
                                            <a:noFill/>
                                          </a:ln>
                                          <a:extLst>
                                            <a:ext uri="{53640926-AAD7-44D8-BBD7-CCE9431645EC}">
                                              <a14:shadowObscured xmlns:a14="http://schemas.microsoft.com/office/drawing/2010/main"/>
                                            </a:ext>
                                          </a:extLst>
                                        </pic:spPr>
                                      </pic:pic>
                                    </a:graphicData>
                                  </a:graphic>
                                </wp:inline>
                              </w:drawing>
                            </w:r>
                          </w:p>
                          <w:p w14:paraId="4D68A3B0" w14:textId="77777777" w:rsidR="00AC5046" w:rsidRPr="004534DB" w:rsidRDefault="00AC5046" w:rsidP="00AC5046">
                            <w:pPr>
                              <w:rPr>
                                <w:rFonts w:ascii="Calibri" w:hAnsi="Calibri" w:cs="Calibri"/>
                                <w:sz w:val="16"/>
                                <w:szCs w:val="16"/>
                              </w:rPr>
                            </w:pPr>
                            <w:r w:rsidRPr="00FA71EA">
                              <w:rPr>
                                <w:rFonts w:ascii="Calibri" w:hAnsi="Calibri" w:cs="Calibri"/>
                                <w:sz w:val="20"/>
                                <w:szCs w:val="20"/>
                              </w:rPr>
                              <w:t>G.</w:t>
                            </w:r>
                            <w:r>
                              <w:rPr>
                                <w:rFonts w:ascii="Calibri" w:hAnsi="Calibri" w:cs="Calibri"/>
                              </w:rPr>
                              <w:t xml:space="preserve">  </w:t>
                            </w:r>
                            <w:r w:rsidRPr="00FA71EA">
                              <w:rPr>
                                <w:rFonts w:ascii="Calibri" w:hAnsi="Calibri" w:cs="Calibri"/>
                                <w:b/>
                                <w:bCs/>
                                <w:sz w:val="14"/>
                                <w:szCs w:val="14"/>
                              </w:rPr>
                              <w:t>CB6F1 20-Month Long-Term Memory Correlation</w:t>
                            </w:r>
                            <w:r>
                              <w:rPr>
                                <w:rFonts w:ascii="Calibri" w:hAnsi="Calibri" w:cs="Calibri"/>
                                <w:b/>
                                <w:bCs/>
                                <w:sz w:val="16"/>
                                <w:szCs w:val="16"/>
                              </w:rPr>
                              <w:t xml:space="preserve">           </w:t>
                            </w:r>
                            <w:r w:rsidRPr="00FA71EA">
                              <w:rPr>
                                <w:rFonts w:ascii="Calibri" w:hAnsi="Calibri" w:cs="Calibri"/>
                                <w:sz w:val="20"/>
                                <w:szCs w:val="20"/>
                              </w:rPr>
                              <w:t>H.</w:t>
                            </w:r>
                            <w:r>
                              <w:rPr>
                                <w:rFonts w:ascii="Calibri" w:hAnsi="Calibri" w:cs="Calibri"/>
                              </w:rPr>
                              <w:t xml:space="preserve">  </w:t>
                            </w:r>
                            <w:r w:rsidRPr="00FA71EA">
                              <w:rPr>
                                <w:rFonts w:ascii="Calibri" w:hAnsi="Calibri" w:cs="Calibri"/>
                                <w:b/>
                                <w:bCs/>
                                <w:sz w:val="14"/>
                                <w:szCs w:val="14"/>
                              </w:rPr>
                              <w:t>CB6F1 28-Month Long-Term Memory Correlation</w:t>
                            </w:r>
                          </w:p>
                          <w:p w14:paraId="425C8528" w14:textId="77777777" w:rsidR="00AC5046" w:rsidRDefault="00AC5046" w:rsidP="00AC5046">
                            <w:pPr>
                              <w:rPr>
                                <w:rFonts w:ascii="Calibri" w:hAnsi="Calibri" w:cs="Calibri"/>
                                <w:b/>
                                <w:bCs/>
                                <w:sz w:val="16"/>
                                <w:szCs w:val="16"/>
                              </w:rPr>
                            </w:pPr>
                            <w:r>
                              <w:rPr>
                                <w:rFonts w:ascii="Calibri" w:hAnsi="Calibri" w:cs="Calibri"/>
                                <w:b/>
                                <w:bCs/>
                                <w:sz w:val="16"/>
                                <w:szCs w:val="16"/>
                              </w:rPr>
                              <w:t xml:space="preserve">     </w:t>
                            </w:r>
                            <w:r w:rsidRPr="00B24D95">
                              <w:rPr>
                                <w:rFonts w:ascii="Calibri" w:hAnsi="Calibri" w:cs="Calibri"/>
                                <w:noProof/>
                              </w:rPr>
                              <w:drawing>
                                <wp:inline distT="0" distB="0" distL="114300" distR="114300" wp14:anchorId="73FD16A5" wp14:editId="4F5A9F0B">
                                  <wp:extent cx="1789722" cy="1349850"/>
                                  <wp:effectExtent l="0" t="0" r="1270" b="0"/>
                                  <wp:docPr id="7" name="Picture 7" descr="A graph with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6751" name="Picture 26376751" descr="A graph with numbers and a red line&#10;&#10;Description automatically generated"/>
                                          <pic:cNvPicPr>
                                            <a:picLocks noChangeAspect="1"/>
                                          </pic:cNvPicPr>
                                        </pic:nvPicPr>
                                        <pic:blipFill rotWithShape="1">
                                          <a:blip r:embed="rId28"/>
                                          <a:srcRect t="12910" b="4131"/>
                                          <a:stretch/>
                                        </pic:blipFill>
                                        <pic:spPr bwMode="auto">
                                          <a:xfrm>
                                            <a:off x="0" y="0"/>
                                            <a:ext cx="1832071" cy="13817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b/>
                                <w:bCs/>
                                <w:sz w:val="16"/>
                                <w:szCs w:val="16"/>
                              </w:rPr>
                              <w:t xml:space="preserve">              </w:t>
                            </w:r>
                            <w:r w:rsidRPr="00B24D95">
                              <w:rPr>
                                <w:rFonts w:ascii="Calibri" w:hAnsi="Calibri" w:cs="Calibri"/>
                                <w:noProof/>
                              </w:rPr>
                              <w:drawing>
                                <wp:inline distT="0" distB="0" distL="114300" distR="114300" wp14:anchorId="62944070" wp14:editId="6C78E18D">
                                  <wp:extent cx="1824037" cy="1355846"/>
                                  <wp:effectExtent l="0" t="0" r="5080" b="3175"/>
                                  <wp:docPr id="8" name="Picture 8"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79636" name="Picture 740879636" descr="A graph with a red line&#10;&#10;Description automatically generated"/>
                                          <pic:cNvPicPr>
                                            <a:picLocks noChangeAspect="1"/>
                                          </pic:cNvPicPr>
                                        </pic:nvPicPr>
                                        <pic:blipFill rotWithShape="1">
                                          <a:blip r:embed="rId29"/>
                                          <a:srcRect t="14184" b="4063"/>
                                          <a:stretch/>
                                        </pic:blipFill>
                                        <pic:spPr bwMode="auto">
                                          <a:xfrm>
                                            <a:off x="0" y="0"/>
                                            <a:ext cx="1857739" cy="1380897"/>
                                          </a:xfrm>
                                          <a:prstGeom prst="rect">
                                            <a:avLst/>
                                          </a:prstGeom>
                                          <a:noFill/>
                                          <a:ln>
                                            <a:noFill/>
                                          </a:ln>
                                          <a:extLst>
                                            <a:ext uri="{53640926-AAD7-44D8-BBD7-CCE9431645EC}">
                                              <a14:shadowObscured xmlns:a14="http://schemas.microsoft.com/office/drawing/2010/main"/>
                                            </a:ext>
                                          </a:extLst>
                                        </pic:spPr>
                                      </pic:pic>
                                    </a:graphicData>
                                  </a:graphic>
                                </wp:inline>
                              </w:drawing>
                            </w:r>
                          </w:p>
                          <w:p w14:paraId="726D30C9" w14:textId="77777777" w:rsidR="00AC5046" w:rsidRDefault="00AC5046" w:rsidP="00AC5046">
                            <w:pPr>
                              <w:rPr>
                                <w:rFonts w:ascii="Calibri" w:hAnsi="Calibri" w:cs="Calibri"/>
                                <w:b/>
                                <w:bCs/>
                                <w:sz w:val="16"/>
                                <w:szCs w:val="16"/>
                              </w:rPr>
                            </w:pPr>
                          </w:p>
                          <w:p w14:paraId="61F58661" w14:textId="77777777" w:rsidR="00AC5046" w:rsidRDefault="00AC5046" w:rsidP="00AC5046">
                            <w:pPr>
                              <w:rPr>
                                <w:rFonts w:ascii="Calibri" w:hAnsi="Calibri" w:cs="Calibri"/>
                                <w:b/>
                                <w:bCs/>
                                <w:sz w:val="16"/>
                                <w:szCs w:val="16"/>
                              </w:rPr>
                            </w:pPr>
                          </w:p>
                          <w:p w14:paraId="23311EB7" w14:textId="77777777" w:rsidR="00AC5046" w:rsidRDefault="00AC5046" w:rsidP="00AC5046">
                            <w:pPr>
                              <w:rPr>
                                <w:rFonts w:ascii="Calibri" w:hAnsi="Calibri" w:cs="Calibri"/>
                                <w:b/>
                                <w:bCs/>
                                <w:sz w:val="16"/>
                                <w:szCs w:val="16"/>
                              </w:rPr>
                            </w:pPr>
                          </w:p>
                          <w:p w14:paraId="2E742667" w14:textId="77777777" w:rsidR="00AC5046" w:rsidRDefault="00AC5046" w:rsidP="00AC5046">
                            <w:pPr>
                              <w:rPr>
                                <w:rFonts w:ascii="Calibri" w:hAnsi="Calibri" w:cs="Calibri"/>
                                <w:b/>
                                <w:bCs/>
                                <w:sz w:val="16"/>
                                <w:szCs w:val="16"/>
                              </w:rPr>
                            </w:pPr>
                          </w:p>
                          <w:p w14:paraId="38F201AE" w14:textId="77777777" w:rsidR="00AC5046" w:rsidRDefault="00AC5046" w:rsidP="00AC5046">
                            <w:pPr>
                              <w:rPr>
                                <w:rFonts w:ascii="Calibri" w:hAnsi="Calibri" w:cs="Calibri"/>
                                <w:b/>
                                <w:bCs/>
                                <w:sz w:val="16"/>
                                <w:szCs w:val="16"/>
                              </w:rPr>
                            </w:pPr>
                          </w:p>
                          <w:p w14:paraId="373735E5" w14:textId="77777777" w:rsidR="00AC5046" w:rsidRDefault="00AC5046" w:rsidP="00AC5046">
                            <w:pPr>
                              <w:rPr>
                                <w:rFonts w:ascii="Calibri" w:hAnsi="Calibri" w:cs="Calibri"/>
                                <w:b/>
                                <w:bCs/>
                                <w:sz w:val="16"/>
                                <w:szCs w:val="16"/>
                              </w:rPr>
                            </w:pPr>
                          </w:p>
                          <w:p w14:paraId="5C1B692F" w14:textId="77777777" w:rsidR="00AC5046" w:rsidRPr="00820028" w:rsidRDefault="00AC5046" w:rsidP="00AC5046">
                            <w:pPr>
                              <w:rPr>
                                <w:rFonts w:ascii="Calibri" w:hAnsi="Calibri" w:cs="Calibri"/>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C8761" id="Text Box 307393419" o:spid="_x0000_s1029" type="#_x0000_t202" style="position:absolute;margin-left:62.95pt;margin-top:2.2pt;width:350.15pt;height:483.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" fillcolor="white [3201]" strokeweight=".5pt">
                <v:textbox>
                  <w:txbxContent>
                    <w:p w14:paraId="61438CFE" w14:textId="77777777" w:rsidR="00AC5046" w:rsidRDefault="00AC5046" w:rsidP="00AC5046">
                      <w:pPr>
                        <w:rPr>
                          <w:rFonts w:ascii="Calibri" w:hAnsi="Calibri" w:cs="Calibri"/>
                          <w:b/>
                          <w:bCs/>
                          <w:sz w:val="16"/>
                          <w:szCs w:val="16"/>
                        </w:rPr>
                      </w:pPr>
                      <w:r w:rsidRPr="00FA71EA">
                        <w:rPr>
                          <w:rFonts w:ascii="Calibri" w:hAnsi="Calibri" w:cs="Calibri"/>
                          <w:sz w:val="20"/>
                          <w:szCs w:val="20"/>
                        </w:rPr>
                        <w:t>A.</w:t>
                      </w:r>
                      <w:r>
                        <w:rPr>
                          <w:rFonts w:ascii="Calibri" w:hAnsi="Calibri" w:cs="Calibri"/>
                        </w:rPr>
                        <w:t xml:space="preserve"> </w:t>
                      </w:r>
                      <w:r w:rsidRPr="00FA71EA">
                        <w:rPr>
                          <w:rFonts w:ascii="Calibri" w:hAnsi="Calibri" w:cs="Calibri"/>
                          <w:b/>
                          <w:bCs/>
                          <w:sz w:val="14"/>
                          <w:szCs w:val="14"/>
                        </w:rPr>
                        <w:t>CB6F1 4-Month Short-Term Memory Correlation</w:t>
                      </w:r>
                      <w:r w:rsidRPr="00246759">
                        <w:rPr>
                          <w:rFonts w:ascii="Calibri" w:hAnsi="Calibri" w:cs="Calibri"/>
                          <w:b/>
                          <w:bCs/>
                        </w:rPr>
                        <w:t xml:space="preserve">   </w:t>
                      </w:r>
                      <w:r>
                        <w:rPr>
                          <w:rFonts w:ascii="Calibri" w:hAnsi="Calibri" w:cs="Calibri"/>
                          <w:b/>
                          <w:bCs/>
                        </w:rPr>
                        <w:t xml:space="preserve">   </w:t>
                      </w:r>
                      <w:r w:rsidRPr="00FA71EA">
                        <w:rPr>
                          <w:rFonts w:ascii="Calibri" w:hAnsi="Calibri" w:cs="Calibri"/>
                          <w:sz w:val="20"/>
                          <w:szCs w:val="20"/>
                        </w:rPr>
                        <w:t>B.</w:t>
                      </w:r>
                      <w:r>
                        <w:rPr>
                          <w:rFonts w:ascii="Calibri" w:hAnsi="Calibri" w:cs="Calibri"/>
                        </w:rPr>
                        <w:t xml:space="preserve">  </w:t>
                      </w:r>
                      <w:r w:rsidRPr="00FA71EA">
                        <w:rPr>
                          <w:rFonts w:ascii="Calibri" w:hAnsi="Calibri" w:cs="Calibri"/>
                          <w:b/>
                          <w:bCs/>
                          <w:sz w:val="14"/>
                          <w:szCs w:val="14"/>
                        </w:rPr>
                        <w:t>CB6F1 12-Month Short-Term Memory Correlation</w:t>
                      </w:r>
                    </w:p>
                    <w:p w14:paraId="7784CFDA" w14:textId="77777777" w:rsidR="00AC5046" w:rsidRDefault="00AC5046" w:rsidP="00AC5046">
                      <w:pPr>
                        <w:rPr>
                          <w:rFonts w:ascii="Calibri" w:hAnsi="Calibri" w:cs="Calibri"/>
                          <w:b/>
                          <w:bCs/>
                          <w:sz w:val="16"/>
                          <w:szCs w:val="16"/>
                        </w:rPr>
                      </w:pPr>
                      <w:r>
                        <w:rPr>
                          <w:rFonts w:ascii="Calibri" w:hAnsi="Calibri" w:cs="Calibri"/>
                          <w:b/>
                          <w:bCs/>
                          <w:sz w:val="16"/>
                          <w:szCs w:val="16"/>
                        </w:rPr>
                        <w:t xml:space="preserve">     </w:t>
                      </w:r>
                      <w:r w:rsidRPr="00B24D95">
                        <w:rPr>
                          <w:rFonts w:ascii="Calibri" w:hAnsi="Calibri" w:cs="Calibri"/>
                          <w:noProof/>
                        </w:rPr>
                        <w:drawing>
                          <wp:inline distT="0" distB="0" distL="114300" distR="114300" wp14:anchorId="49A28F4F" wp14:editId="7C60B00C">
                            <wp:extent cx="1809590" cy="1350028"/>
                            <wp:effectExtent l="0" t="0" r="0" b="0"/>
                            <wp:docPr id="1" name="Picture 1"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4" descr="A picture containing text, screenshot, line, diagram&#10;&#10;Description automatically generated"/>
                                    <pic:cNvPicPr>
                                      <a:picLocks noChangeAspect="1"/>
                                    </pic:cNvPicPr>
                                  </pic:nvPicPr>
                                  <pic:blipFill rotWithShape="1">
                                    <a:blip r:embed="rId22"/>
                                    <a:srcRect t="13621" b="4324"/>
                                    <a:stretch/>
                                  </pic:blipFill>
                                  <pic:spPr bwMode="auto">
                                    <a:xfrm>
                                      <a:off x="0" y="0"/>
                                      <a:ext cx="1847254" cy="137812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b/>
                          <w:bCs/>
                          <w:sz w:val="16"/>
                          <w:szCs w:val="16"/>
                        </w:rPr>
                        <w:t xml:space="preserve">              </w:t>
                      </w:r>
                      <w:r w:rsidRPr="00B24D95">
                        <w:rPr>
                          <w:rFonts w:ascii="Calibri" w:hAnsi="Calibri" w:cs="Calibri"/>
                          <w:noProof/>
                        </w:rPr>
                        <w:drawing>
                          <wp:inline distT="0" distB="0" distL="114300" distR="114300" wp14:anchorId="244EC136" wp14:editId="7C56EA0A">
                            <wp:extent cx="1798021" cy="1352390"/>
                            <wp:effectExtent l="0" t="0" r="5715" b="0"/>
                            <wp:docPr id="2" name="Picture 2"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2" descr="A picture containing text, screenshot, line, diagram&#10;&#10;Description automatically generated"/>
                                    <pic:cNvPicPr>
                                      <a:picLocks noChangeAspect="1"/>
                                    </pic:cNvPicPr>
                                  </pic:nvPicPr>
                                  <pic:blipFill rotWithShape="1">
                                    <a:blip r:embed="rId23"/>
                                    <a:srcRect t="13162" b="4126"/>
                                    <a:stretch/>
                                  </pic:blipFill>
                                  <pic:spPr bwMode="auto">
                                    <a:xfrm>
                                      <a:off x="0" y="0"/>
                                      <a:ext cx="1846652" cy="1388968"/>
                                    </a:xfrm>
                                    <a:prstGeom prst="rect">
                                      <a:avLst/>
                                    </a:prstGeom>
                                    <a:noFill/>
                                    <a:ln>
                                      <a:noFill/>
                                    </a:ln>
                                    <a:extLst>
                                      <a:ext uri="{53640926-AAD7-44D8-BBD7-CCE9431645EC}">
                                        <a14:shadowObscured xmlns:a14="http://schemas.microsoft.com/office/drawing/2010/main"/>
                                      </a:ext>
                                    </a:extLst>
                                  </pic:spPr>
                                </pic:pic>
                              </a:graphicData>
                            </a:graphic>
                          </wp:inline>
                        </w:drawing>
                      </w:r>
                    </w:p>
                    <w:p w14:paraId="3D26C765" w14:textId="77777777" w:rsidR="00AC5046" w:rsidRPr="009E79E6" w:rsidRDefault="00AC5046" w:rsidP="00AC5046">
                      <w:pPr>
                        <w:rPr>
                          <w:rFonts w:ascii="Calibri" w:hAnsi="Calibri" w:cs="Calibri"/>
                          <w:b/>
                          <w:bCs/>
                          <w:sz w:val="16"/>
                          <w:szCs w:val="16"/>
                        </w:rPr>
                      </w:pPr>
                      <w:r w:rsidRPr="00FA71EA">
                        <w:rPr>
                          <w:rFonts w:ascii="Calibri" w:hAnsi="Calibri" w:cs="Calibri"/>
                          <w:sz w:val="20"/>
                          <w:szCs w:val="20"/>
                        </w:rPr>
                        <w:t>C.</w:t>
                      </w:r>
                      <w:r>
                        <w:rPr>
                          <w:rFonts w:ascii="Calibri" w:hAnsi="Calibri" w:cs="Calibri"/>
                        </w:rPr>
                        <w:t xml:space="preserve">  </w:t>
                      </w:r>
                      <w:r w:rsidRPr="00FA71EA">
                        <w:rPr>
                          <w:rFonts w:ascii="Calibri" w:hAnsi="Calibri" w:cs="Calibri"/>
                          <w:b/>
                          <w:bCs/>
                          <w:sz w:val="14"/>
                          <w:szCs w:val="14"/>
                        </w:rPr>
                        <w:t>CB6F1 20-Month Short-Term Memory Correlation</w:t>
                      </w:r>
                      <w:r>
                        <w:rPr>
                          <w:rFonts w:ascii="Calibri" w:hAnsi="Calibri" w:cs="Calibri"/>
                        </w:rPr>
                        <w:t xml:space="preserve">     </w:t>
                      </w:r>
                      <w:r w:rsidRPr="00FA71EA">
                        <w:rPr>
                          <w:rFonts w:ascii="Calibri" w:hAnsi="Calibri" w:cs="Calibri"/>
                          <w:sz w:val="20"/>
                          <w:szCs w:val="20"/>
                        </w:rPr>
                        <w:t>D.</w:t>
                      </w:r>
                      <w:r>
                        <w:rPr>
                          <w:rFonts w:ascii="Calibri" w:hAnsi="Calibri" w:cs="Calibri"/>
                        </w:rPr>
                        <w:t xml:space="preserve">  </w:t>
                      </w:r>
                      <w:r w:rsidRPr="00FA71EA">
                        <w:rPr>
                          <w:rFonts w:ascii="Calibri" w:hAnsi="Calibri" w:cs="Calibri"/>
                          <w:b/>
                          <w:bCs/>
                          <w:sz w:val="14"/>
                          <w:szCs w:val="14"/>
                        </w:rPr>
                        <w:t>CB6F1 28-Month Short-Term Memory Correlation</w:t>
                      </w:r>
                    </w:p>
                    <w:p w14:paraId="13BC486F" w14:textId="77777777" w:rsidR="00AC5046" w:rsidRDefault="00AC5046" w:rsidP="00AC5046">
                      <w:pPr>
                        <w:rPr>
                          <w:rFonts w:ascii="Calibri" w:hAnsi="Calibri" w:cs="Calibri"/>
                        </w:rPr>
                      </w:pPr>
                      <w:r>
                        <w:rPr>
                          <w:rFonts w:ascii="Calibri" w:hAnsi="Calibri" w:cs="Calibri"/>
                        </w:rPr>
                        <w:t xml:space="preserve">   </w:t>
                      </w:r>
                      <w:r w:rsidRPr="00B24D95">
                        <w:rPr>
                          <w:rFonts w:ascii="Calibri" w:hAnsi="Calibri" w:cs="Calibri"/>
                          <w:noProof/>
                        </w:rPr>
                        <w:drawing>
                          <wp:inline distT="0" distB="0" distL="114300" distR="114300" wp14:anchorId="2D5D6F08" wp14:editId="747940DF">
                            <wp:extent cx="1816372" cy="1356232"/>
                            <wp:effectExtent l="0" t="0" r="0" b="3175"/>
                            <wp:docPr id="3" name="Picture 3"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0" descr="A picture containing text, screenshot, line, diagram&#10;&#10;Description automatically generated"/>
                                    <pic:cNvPicPr>
                                      <a:picLocks noChangeAspect="1"/>
                                    </pic:cNvPicPr>
                                  </pic:nvPicPr>
                                  <pic:blipFill rotWithShape="1">
                                    <a:blip r:embed="rId24"/>
                                    <a:srcRect t="13593" b="4297"/>
                                    <a:stretch/>
                                  </pic:blipFill>
                                  <pic:spPr bwMode="auto">
                                    <a:xfrm>
                                      <a:off x="0" y="0"/>
                                      <a:ext cx="1843076" cy="137617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rPr>
                        <w:t xml:space="preserve">          </w:t>
                      </w:r>
                      <w:r w:rsidRPr="00B24D95">
                        <w:rPr>
                          <w:rFonts w:ascii="Calibri" w:hAnsi="Calibri" w:cs="Calibri"/>
                          <w:noProof/>
                        </w:rPr>
                        <w:drawing>
                          <wp:inline distT="0" distB="0" distL="114300" distR="114300" wp14:anchorId="6ABAA957" wp14:editId="15FF51E3">
                            <wp:extent cx="1808207" cy="1350955"/>
                            <wp:effectExtent l="0" t="0" r="0" b="0"/>
                            <wp:docPr id="4" name="Picture 4"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8" descr="A picture containing text, screenshot, line, diagram&#10;&#10;Description automatically generated"/>
                                    <pic:cNvPicPr>
                                      <a:picLocks noChangeAspect="1"/>
                                    </pic:cNvPicPr>
                                  </pic:nvPicPr>
                                  <pic:blipFill rotWithShape="1">
                                    <a:blip r:embed="rId25"/>
                                    <a:srcRect t="13549" b="4294"/>
                                    <a:stretch/>
                                  </pic:blipFill>
                                  <pic:spPr bwMode="auto">
                                    <a:xfrm>
                                      <a:off x="0" y="0"/>
                                      <a:ext cx="1836523" cy="1372111"/>
                                    </a:xfrm>
                                    <a:prstGeom prst="rect">
                                      <a:avLst/>
                                    </a:prstGeom>
                                    <a:noFill/>
                                    <a:ln>
                                      <a:noFill/>
                                    </a:ln>
                                    <a:extLst>
                                      <a:ext uri="{53640926-AAD7-44D8-BBD7-CCE9431645EC}">
                                        <a14:shadowObscured xmlns:a14="http://schemas.microsoft.com/office/drawing/2010/main"/>
                                      </a:ext>
                                    </a:extLst>
                                  </pic:spPr>
                                </pic:pic>
                              </a:graphicData>
                            </a:graphic>
                          </wp:inline>
                        </w:drawing>
                      </w:r>
                    </w:p>
                    <w:p w14:paraId="39337C87" w14:textId="77777777" w:rsidR="00AC5046" w:rsidRDefault="00AC5046" w:rsidP="00AC5046">
                      <w:pPr>
                        <w:rPr>
                          <w:rFonts w:ascii="Calibri" w:hAnsi="Calibri" w:cs="Calibri"/>
                        </w:rPr>
                      </w:pPr>
                      <w:r w:rsidRPr="00FA71EA">
                        <w:rPr>
                          <w:rFonts w:ascii="Calibri" w:hAnsi="Calibri" w:cs="Calibri"/>
                          <w:sz w:val="20"/>
                          <w:szCs w:val="20"/>
                        </w:rPr>
                        <w:t>E.</w:t>
                      </w:r>
                      <w:r>
                        <w:rPr>
                          <w:rFonts w:ascii="Calibri" w:hAnsi="Calibri" w:cs="Calibri"/>
                        </w:rPr>
                        <w:t xml:space="preserve">  </w:t>
                      </w:r>
                      <w:r w:rsidRPr="00FA71EA">
                        <w:rPr>
                          <w:rFonts w:ascii="Calibri" w:hAnsi="Calibri" w:cs="Calibri"/>
                          <w:b/>
                          <w:bCs/>
                          <w:sz w:val="14"/>
                          <w:szCs w:val="14"/>
                        </w:rPr>
                        <w:t>CB6F1 4-Month Long-Term Memory Correlation</w:t>
                      </w:r>
                      <w:r>
                        <w:rPr>
                          <w:rFonts w:ascii="Calibri" w:hAnsi="Calibri" w:cs="Calibri"/>
                          <w:b/>
                          <w:bCs/>
                          <w:sz w:val="14"/>
                          <w:szCs w:val="14"/>
                        </w:rPr>
                        <w:t xml:space="preserve">.            </w:t>
                      </w:r>
                      <w:r w:rsidRPr="00FA71EA">
                        <w:rPr>
                          <w:rFonts w:ascii="Calibri" w:hAnsi="Calibri" w:cs="Calibri"/>
                          <w:b/>
                          <w:bCs/>
                          <w:sz w:val="20"/>
                          <w:szCs w:val="20"/>
                        </w:rPr>
                        <w:t xml:space="preserve"> </w:t>
                      </w:r>
                      <w:r w:rsidRPr="00FA71EA">
                        <w:rPr>
                          <w:rFonts w:ascii="Calibri" w:hAnsi="Calibri" w:cs="Calibri"/>
                          <w:sz w:val="20"/>
                          <w:szCs w:val="20"/>
                        </w:rPr>
                        <w:t>F.</w:t>
                      </w:r>
                      <w:r>
                        <w:rPr>
                          <w:rFonts w:ascii="Calibri" w:hAnsi="Calibri" w:cs="Calibri"/>
                        </w:rPr>
                        <w:t xml:space="preserve"> </w:t>
                      </w:r>
                      <w:r w:rsidRPr="00FA71EA">
                        <w:rPr>
                          <w:rFonts w:ascii="Calibri" w:hAnsi="Calibri" w:cs="Calibri"/>
                          <w:b/>
                          <w:bCs/>
                          <w:sz w:val="14"/>
                          <w:szCs w:val="14"/>
                        </w:rPr>
                        <w:t>CB6F1 12-Month Long-Term Memory Correlation</w:t>
                      </w:r>
                    </w:p>
                    <w:p w14:paraId="073D1559" w14:textId="77777777" w:rsidR="00AC5046" w:rsidRDefault="00AC5046" w:rsidP="00AC5046">
                      <w:pPr>
                        <w:rPr>
                          <w:rFonts w:ascii="Calibri" w:hAnsi="Calibri" w:cs="Calibri"/>
                        </w:rPr>
                      </w:pPr>
                      <w:r>
                        <w:rPr>
                          <w:rFonts w:ascii="Calibri" w:hAnsi="Calibri" w:cs="Calibri"/>
                        </w:rPr>
                        <w:t xml:space="preserve">   </w:t>
                      </w:r>
                      <w:r w:rsidRPr="00B24D95">
                        <w:rPr>
                          <w:rFonts w:ascii="Calibri" w:hAnsi="Calibri" w:cs="Calibri"/>
                          <w:noProof/>
                        </w:rPr>
                        <w:drawing>
                          <wp:inline distT="0" distB="0" distL="114300" distR="114300" wp14:anchorId="7EF53ECA" wp14:editId="2176B69B">
                            <wp:extent cx="1797086" cy="1356232"/>
                            <wp:effectExtent l="0" t="0" r="0" b="3175"/>
                            <wp:docPr id="5" name="Picture 5" descr="A graph with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33006" name="Picture 257133006" descr="A graph with numbers and a red line&#10;&#10;Description automatically generated"/>
                                    <pic:cNvPicPr>
                                      <a:picLocks noChangeAspect="1"/>
                                    </pic:cNvPicPr>
                                  </pic:nvPicPr>
                                  <pic:blipFill rotWithShape="1">
                                    <a:blip r:embed="rId26"/>
                                    <a:srcRect t="12874" b="4135"/>
                                    <a:stretch/>
                                  </pic:blipFill>
                                  <pic:spPr bwMode="auto">
                                    <a:xfrm>
                                      <a:off x="0" y="0"/>
                                      <a:ext cx="1824708" cy="137707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rPr>
                        <w:t xml:space="preserve">           </w:t>
                      </w:r>
                      <w:r w:rsidRPr="00B24D95">
                        <w:rPr>
                          <w:rFonts w:ascii="Calibri" w:hAnsi="Calibri" w:cs="Calibri"/>
                          <w:noProof/>
                        </w:rPr>
                        <w:drawing>
                          <wp:inline distT="0" distB="0" distL="114300" distR="114300" wp14:anchorId="62482F73" wp14:editId="06513223">
                            <wp:extent cx="1792543" cy="1352390"/>
                            <wp:effectExtent l="0" t="0" r="0" b="0"/>
                            <wp:docPr id="6" name="Picture 6" descr="A graph of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91344" name="Picture 858491344" descr="A graph of a red line&#10;&#10;Description automatically generated"/>
                                    <pic:cNvPicPr>
                                      <a:picLocks noChangeAspect="1"/>
                                    </pic:cNvPicPr>
                                  </pic:nvPicPr>
                                  <pic:blipFill rotWithShape="1">
                                    <a:blip r:embed="rId27"/>
                                    <a:srcRect t="12895" b="4126"/>
                                    <a:stretch/>
                                  </pic:blipFill>
                                  <pic:spPr bwMode="auto">
                                    <a:xfrm>
                                      <a:off x="0" y="0"/>
                                      <a:ext cx="1816890" cy="1370758"/>
                                    </a:xfrm>
                                    <a:prstGeom prst="rect">
                                      <a:avLst/>
                                    </a:prstGeom>
                                    <a:noFill/>
                                    <a:ln>
                                      <a:noFill/>
                                    </a:ln>
                                    <a:extLst>
                                      <a:ext uri="{53640926-AAD7-44D8-BBD7-CCE9431645EC}">
                                        <a14:shadowObscured xmlns:a14="http://schemas.microsoft.com/office/drawing/2010/main"/>
                                      </a:ext>
                                    </a:extLst>
                                  </pic:spPr>
                                </pic:pic>
                              </a:graphicData>
                            </a:graphic>
                          </wp:inline>
                        </w:drawing>
                      </w:r>
                    </w:p>
                    <w:p w14:paraId="4D68A3B0" w14:textId="77777777" w:rsidR="00AC5046" w:rsidRPr="004534DB" w:rsidRDefault="00AC5046" w:rsidP="00AC5046">
                      <w:pPr>
                        <w:rPr>
                          <w:rFonts w:ascii="Calibri" w:hAnsi="Calibri" w:cs="Calibri"/>
                          <w:sz w:val="16"/>
                          <w:szCs w:val="16"/>
                        </w:rPr>
                      </w:pPr>
                      <w:r w:rsidRPr="00FA71EA">
                        <w:rPr>
                          <w:rFonts w:ascii="Calibri" w:hAnsi="Calibri" w:cs="Calibri"/>
                          <w:sz w:val="20"/>
                          <w:szCs w:val="20"/>
                        </w:rPr>
                        <w:t>G.</w:t>
                      </w:r>
                      <w:r>
                        <w:rPr>
                          <w:rFonts w:ascii="Calibri" w:hAnsi="Calibri" w:cs="Calibri"/>
                        </w:rPr>
                        <w:t xml:space="preserve">  </w:t>
                      </w:r>
                      <w:r w:rsidRPr="00FA71EA">
                        <w:rPr>
                          <w:rFonts w:ascii="Calibri" w:hAnsi="Calibri" w:cs="Calibri"/>
                          <w:b/>
                          <w:bCs/>
                          <w:sz w:val="14"/>
                          <w:szCs w:val="14"/>
                        </w:rPr>
                        <w:t>CB6F1 20-Month Long-Term Memory Correlation</w:t>
                      </w:r>
                      <w:r>
                        <w:rPr>
                          <w:rFonts w:ascii="Calibri" w:hAnsi="Calibri" w:cs="Calibri"/>
                          <w:b/>
                          <w:bCs/>
                          <w:sz w:val="16"/>
                          <w:szCs w:val="16"/>
                        </w:rPr>
                        <w:t xml:space="preserve">           </w:t>
                      </w:r>
                      <w:r w:rsidRPr="00FA71EA">
                        <w:rPr>
                          <w:rFonts w:ascii="Calibri" w:hAnsi="Calibri" w:cs="Calibri"/>
                          <w:sz w:val="20"/>
                          <w:szCs w:val="20"/>
                        </w:rPr>
                        <w:t>H.</w:t>
                      </w:r>
                      <w:r>
                        <w:rPr>
                          <w:rFonts w:ascii="Calibri" w:hAnsi="Calibri" w:cs="Calibri"/>
                        </w:rPr>
                        <w:t xml:space="preserve">  </w:t>
                      </w:r>
                      <w:r w:rsidRPr="00FA71EA">
                        <w:rPr>
                          <w:rFonts w:ascii="Calibri" w:hAnsi="Calibri" w:cs="Calibri"/>
                          <w:b/>
                          <w:bCs/>
                          <w:sz w:val="14"/>
                          <w:szCs w:val="14"/>
                        </w:rPr>
                        <w:t>CB6F1 28-Month Long-Term Memory Correlation</w:t>
                      </w:r>
                    </w:p>
                    <w:p w14:paraId="425C8528" w14:textId="77777777" w:rsidR="00AC5046" w:rsidRDefault="00AC5046" w:rsidP="00AC5046">
                      <w:pPr>
                        <w:rPr>
                          <w:rFonts w:ascii="Calibri" w:hAnsi="Calibri" w:cs="Calibri"/>
                          <w:b/>
                          <w:bCs/>
                          <w:sz w:val="16"/>
                          <w:szCs w:val="16"/>
                        </w:rPr>
                      </w:pPr>
                      <w:r>
                        <w:rPr>
                          <w:rFonts w:ascii="Calibri" w:hAnsi="Calibri" w:cs="Calibri"/>
                          <w:b/>
                          <w:bCs/>
                          <w:sz w:val="16"/>
                          <w:szCs w:val="16"/>
                        </w:rPr>
                        <w:t xml:space="preserve">     </w:t>
                      </w:r>
                      <w:r w:rsidRPr="00B24D95">
                        <w:rPr>
                          <w:rFonts w:ascii="Calibri" w:hAnsi="Calibri" w:cs="Calibri"/>
                          <w:noProof/>
                        </w:rPr>
                        <w:drawing>
                          <wp:inline distT="0" distB="0" distL="114300" distR="114300" wp14:anchorId="73FD16A5" wp14:editId="4F5A9F0B">
                            <wp:extent cx="1789722" cy="1349850"/>
                            <wp:effectExtent l="0" t="0" r="1270" b="0"/>
                            <wp:docPr id="7" name="Picture 7" descr="A graph with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6751" name="Picture 26376751" descr="A graph with numbers and a red line&#10;&#10;Description automatically generated"/>
                                    <pic:cNvPicPr>
                                      <a:picLocks noChangeAspect="1"/>
                                    </pic:cNvPicPr>
                                  </pic:nvPicPr>
                                  <pic:blipFill rotWithShape="1">
                                    <a:blip r:embed="rId28"/>
                                    <a:srcRect t="12910" b="4131"/>
                                    <a:stretch/>
                                  </pic:blipFill>
                                  <pic:spPr bwMode="auto">
                                    <a:xfrm>
                                      <a:off x="0" y="0"/>
                                      <a:ext cx="1832071" cy="138179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b/>
                          <w:bCs/>
                          <w:sz w:val="16"/>
                          <w:szCs w:val="16"/>
                        </w:rPr>
                        <w:t xml:space="preserve">              </w:t>
                      </w:r>
                      <w:r w:rsidRPr="00B24D95">
                        <w:rPr>
                          <w:rFonts w:ascii="Calibri" w:hAnsi="Calibri" w:cs="Calibri"/>
                          <w:noProof/>
                        </w:rPr>
                        <w:drawing>
                          <wp:inline distT="0" distB="0" distL="114300" distR="114300" wp14:anchorId="62944070" wp14:editId="6C78E18D">
                            <wp:extent cx="1824037" cy="1355846"/>
                            <wp:effectExtent l="0" t="0" r="5080" b="3175"/>
                            <wp:docPr id="8" name="Picture 8"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79636" name="Picture 740879636" descr="A graph with a red line&#10;&#10;Description automatically generated"/>
                                    <pic:cNvPicPr>
                                      <a:picLocks noChangeAspect="1"/>
                                    </pic:cNvPicPr>
                                  </pic:nvPicPr>
                                  <pic:blipFill rotWithShape="1">
                                    <a:blip r:embed="rId29"/>
                                    <a:srcRect t="14184" b="4063"/>
                                    <a:stretch/>
                                  </pic:blipFill>
                                  <pic:spPr bwMode="auto">
                                    <a:xfrm>
                                      <a:off x="0" y="0"/>
                                      <a:ext cx="1857739" cy="1380897"/>
                                    </a:xfrm>
                                    <a:prstGeom prst="rect">
                                      <a:avLst/>
                                    </a:prstGeom>
                                    <a:noFill/>
                                    <a:ln>
                                      <a:noFill/>
                                    </a:ln>
                                    <a:extLst>
                                      <a:ext uri="{53640926-AAD7-44D8-BBD7-CCE9431645EC}">
                                        <a14:shadowObscured xmlns:a14="http://schemas.microsoft.com/office/drawing/2010/main"/>
                                      </a:ext>
                                    </a:extLst>
                                  </pic:spPr>
                                </pic:pic>
                              </a:graphicData>
                            </a:graphic>
                          </wp:inline>
                        </w:drawing>
                      </w:r>
                    </w:p>
                    <w:p w14:paraId="726D30C9" w14:textId="77777777" w:rsidR="00AC5046" w:rsidRDefault="00AC5046" w:rsidP="00AC5046">
                      <w:pPr>
                        <w:rPr>
                          <w:rFonts w:ascii="Calibri" w:hAnsi="Calibri" w:cs="Calibri"/>
                          <w:b/>
                          <w:bCs/>
                          <w:sz w:val="16"/>
                          <w:szCs w:val="16"/>
                        </w:rPr>
                      </w:pPr>
                    </w:p>
                    <w:p w14:paraId="61F58661" w14:textId="77777777" w:rsidR="00AC5046" w:rsidRDefault="00AC5046" w:rsidP="00AC5046">
                      <w:pPr>
                        <w:rPr>
                          <w:rFonts w:ascii="Calibri" w:hAnsi="Calibri" w:cs="Calibri"/>
                          <w:b/>
                          <w:bCs/>
                          <w:sz w:val="16"/>
                          <w:szCs w:val="16"/>
                        </w:rPr>
                      </w:pPr>
                    </w:p>
                    <w:p w14:paraId="23311EB7" w14:textId="77777777" w:rsidR="00AC5046" w:rsidRDefault="00AC5046" w:rsidP="00AC5046">
                      <w:pPr>
                        <w:rPr>
                          <w:rFonts w:ascii="Calibri" w:hAnsi="Calibri" w:cs="Calibri"/>
                          <w:b/>
                          <w:bCs/>
                          <w:sz w:val="16"/>
                          <w:szCs w:val="16"/>
                        </w:rPr>
                      </w:pPr>
                    </w:p>
                    <w:p w14:paraId="2E742667" w14:textId="77777777" w:rsidR="00AC5046" w:rsidRDefault="00AC5046" w:rsidP="00AC5046">
                      <w:pPr>
                        <w:rPr>
                          <w:rFonts w:ascii="Calibri" w:hAnsi="Calibri" w:cs="Calibri"/>
                          <w:b/>
                          <w:bCs/>
                          <w:sz w:val="16"/>
                          <w:szCs w:val="16"/>
                        </w:rPr>
                      </w:pPr>
                    </w:p>
                    <w:p w14:paraId="38F201AE" w14:textId="77777777" w:rsidR="00AC5046" w:rsidRDefault="00AC5046" w:rsidP="00AC5046">
                      <w:pPr>
                        <w:rPr>
                          <w:rFonts w:ascii="Calibri" w:hAnsi="Calibri" w:cs="Calibri"/>
                          <w:b/>
                          <w:bCs/>
                          <w:sz w:val="16"/>
                          <w:szCs w:val="16"/>
                        </w:rPr>
                      </w:pPr>
                    </w:p>
                    <w:p w14:paraId="373735E5" w14:textId="77777777" w:rsidR="00AC5046" w:rsidRDefault="00AC5046" w:rsidP="00AC5046">
                      <w:pPr>
                        <w:rPr>
                          <w:rFonts w:ascii="Calibri" w:hAnsi="Calibri" w:cs="Calibri"/>
                          <w:b/>
                          <w:bCs/>
                          <w:sz w:val="16"/>
                          <w:szCs w:val="16"/>
                        </w:rPr>
                      </w:pPr>
                    </w:p>
                    <w:p w14:paraId="5C1B692F" w14:textId="77777777" w:rsidR="00AC5046" w:rsidRPr="00820028" w:rsidRDefault="00AC5046" w:rsidP="00AC5046">
                      <w:pPr>
                        <w:rPr>
                          <w:rFonts w:ascii="Calibri" w:hAnsi="Calibri" w:cs="Calibri"/>
                          <w:b/>
                          <w:bCs/>
                          <w:sz w:val="16"/>
                          <w:szCs w:val="16"/>
                        </w:rPr>
                      </w:pPr>
                    </w:p>
                  </w:txbxContent>
                </v:textbox>
                <w10:wrap type="square"/>
              </v:shape>
            </w:pict>
          </mc:Fallback>
        </mc:AlternateContent>
      </w:r>
    </w:p>
    <w:p w14:paraId="0442B56A" w14:textId="77777777" w:rsidR="00AC5046" w:rsidRDefault="00AC5046" w:rsidP="00D72580">
      <w:pPr>
        <w:rPr>
          <w:rFonts w:ascii="Calibri" w:hAnsi="Calibri" w:cs="Calibri"/>
        </w:rPr>
      </w:pPr>
    </w:p>
    <w:p w14:paraId="0E366260" w14:textId="77777777" w:rsidR="00AC5046" w:rsidRDefault="00AC5046" w:rsidP="00D72580">
      <w:pPr>
        <w:rPr>
          <w:rFonts w:ascii="Calibri" w:hAnsi="Calibri" w:cs="Calibri"/>
        </w:rPr>
      </w:pPr>
    </w:p>
    <w:p w14:paraId="5768BF8F" w14:textId="77777777" w:rsidR="00AC5046" w:rsidRDefault="00AC5046" w:rsidP="00D72580">
      <w:pPr>
        <w:rPr>
          <w:rFonts w:ascii="Calibri" w:hAnsi="Calibri" w:cs="Calibri"/>
        </w:rPr>
      </w:pPr>
    </w:p>
    <w:p w14:paraId="6889C41D" w14:textId="77777777" w:rsidR="00AC5046" w:rsidRDefault="00AC5046" w:rsidP="00D72580">
      <w:pPr>
        <w:rPr>
          <w:rFonts w:ascii="Calibri" w:hAnsi="Calibri" w:cs="Calibri"/>
        </w:rPr>
      </w:pPr>
    </w:p>
    <w:p w14:paraId="08356D59" w14:textId="77777777" w:rsidR="00AC5046" w:rsidRDefault="00AC5046" w:rsidP="00D72580">
      <w:pPr>
        <w:rPr>
          <w:rFonts w:ascii="Calibri" w:hAnsi="Calibri" w:cs="Calibri"/>
        </w:rPr>
      </w:pPr>
    </w:p>
    <w:p w14:paraId="04B09686" w14:textId="77777777" w:rsidR="00AC5046" w:rsidRDefault="00AC5046" w:rsidP="00D72580">
      <w:pPr>
        <w:rPr>
          <w:rFonts w:ascii="Calibri" w:hAnsi="Calibri" w:cs="Calibri"/>
        </w:rPr>
      </w:pPr>
    </w:p>
    <w:p w14:paraId="058B4616" w14:textId="77777777" w:rsidR="00AC5046" w:rsidRDefault="00AC5046" w:rsidP="00D72580">
      <w:pPr>
        <w:rPr>
          <w:rFonts w:ascii="Calibri" w:hAnsi="Calibri" w:cs="Calibri"/>
        </w:rPr>
      </w:pPr>
    </w:p>
    <w:p w14:paraId="4B0C5E55" w14:textId="77777777" w:rsidR="00AC5046" w:rsidRDefault="00AC5046" w:rsidP="00D72580">
      <w:pPr>
        <w:rPr>
          <w:rFonts w:ascii="Calibri" w:hAnsi="Calibri" w:cs="Calibri"/>
        </w:rPr>
      </w:pPr>
    </w:p>
    <w:p w14:paraId="348BC064" w14:textId="77777777" w:rsidR="00AC5046" w:rsidRDefault="00AC5046" w:rsidP="00D72580">
      <w:pPr>
        <w:rPr>
          <w:rFonts w:ascii="Calibri" w:hAnsi="Calibri" w:cs="Calibri"/>
        </w:rPr>
      </w:pPr>
    </w:p>
    <w:p w14:paraId="70608A2D" w14:textId="77777777" w:rsidR="00AC5046" w:rsidRDefault="00AC5046" w:rsidP="00D72580">
      <w:pPr>
        <w:rPr>
          <w:rFonts w:ascii="Calibri" w:hAnsi="Calibri" w:cs="Calibri"/>
        </w:rPr>
      </w:pPr>
    </w:p>
    <w:p w14:paraId="42A1D5FC" w14:textId="77777777" w:rsidR="00AC5046" w:rsidRDefault="00AC5046" w:rsidP="00D72580">
      <w:pPr>
        <w:rPr>
          <w:rFonts w:ascii="Calibri" w:hAnsi="Calibri" w:cs="Calibri"/>
        </w:rPr>
      </w:pPr>
    </w:p>
    <w:p w14:paraId="559B0521" w14:textId="77777777" w:rsidR="00AC5046" w:rsidRDefault="00AC5046" w:rsidP="00D72580">
      <w:pPr>
        <w:rPr>
          <w:rFonts w:ascii="Calibri" w:hAnsi="Calibri" w:cs="Calibri"/>
        </w:rPr>
      </w:pPr>
    </w:p>
    <w:p w14:paraId="3720A200" w14:textId="77777777" w:rsidR="00AC5046" w:rsidRDefault="00AC5046" w:rsidP="00D72580">
      <w:pPr>
        <w:rPr>
          <w:rFonts w:ascii="Calibri" w:hAnsi="Calibri" w:cs="Calibri"/>
        </w:rPr>
      </w:pPr>
    </w:p>
    <w:p w14:paraId="79F399C3" w14:textId="77777777" w:rsidR="00AC5046" w:rsidRDefault="00AC5046" w:rsidP="00D72580">
      <w:pPr>
        <w:rPr>
          <w:rFonts w:ascii="Calibri" w:hAnsi="Calibri" w:cs="Calibri"/>
        </w:rPr>
      </w:pPr>
    </w:p>
    <w:p w14:paraId="115EBDC9" w14:textId="77777777" w:rsidR="00AC5046" w:rsidRDefault="00AC5046" w:rsidP="00D72580">
      <w:pPr>
        <w:rPr>
          <w:rFonts w:ascii="Calibri" w:hAnsi="Calibri" w:cs="Calibri"/>
        </w:rPr>
      </w:pPr>
    </w:p>
    <w:p w14:paraId="7AA389BA" w14:textId="77777777" w:rsidR="00AC5046" w:rsidRDefault="00AC5046" w:rsidP="00D72580">
      <w:pPr>
        <w:rPr>
          <w:rFonts w:ascii="Calibri" w:hAnsi="Calibri" w:cs="Calibri"/>
        </w:rPr>
      </w:pPr>
    </w:p>
    <w:p w14:paraId="6EE7B03C" w14:textId="77777777" w:rsidR="00AC5046" w:rsidRDefault="00AC5046" w:rsidP="00D72580">
      <w:pPr>
        <w:rPr>
          <w:rFonts w:ascii="Calibri" w:hAnsi="Calibri" w:cs="Calibri"/>
        </w:rPr>
      </w:pPr>
    </w:p>
    <w:p w14:paraId="4960DDD0" w14:textId="77777777" w:rsidR="00AC5046" w:rsidRDefault="00AC5046" w:rsidP="00D72580">
      <w:pPr>
        <w:rPr>
          <w:rFonts w:ascii="Calibri" w:hAnsi="Calibri" w:cs="Calibri"/>
        </w:rPr>
      </w:pPr>
    </w:p>
    <w:p w14:paraId="242A63AF" w14:textId="77777777" w:rsidR="00AC5046" w:rsidRDefault="00AC5046" w:rsidP="00D72580">
      <w:pPr>
        <w:rPr>
          <w:rFonts w:ascii="Calibri" w:hAnsi="Calibri" w:cs="Calibri"/>
        </w:rPr>
      </w:pPr>
    </w:p>
    <w:p w14:paraId="093EF25D" w14:textId="77777777" w:rsidR="00AC5046" w:rsidRDefault="00AC5046" w:rsidP="00D72580">
      <w:pPr>
        <w:rPr>
          <w:rFonts w:ascii="Calibri" w:hAnsi="Calibri" w:cs="Calibri"/>
        </w:rPr>
      </w:pPr>
    </w:p>
    <w:p w14:paraId="4EE49FB1" w14:textId="77777777" w:rsidR="00AC5046" w:rsidRDefault="00AC5046" w:rsidP="00D72580">
      <w:pPr>
        <w:rPr>
          <w:rFonts w:ascii="Calibri" w:hAnsi="Calibri" w:cs="Calibri"/>
        </w:rPr>
      </w:pPr>
    </w:p>
    <w:p w14:paraId="33CF3533" w14:textId="77777777" w:rsidR="00AC5046" w:rsidRDefault="00AC5046" w:rsidP="00D72580">
      <w:pPr>
        <w:rPr>
          <w:rFonts w:ascii="Calibri" w:hAnsi="Calibri" w:cs="Calibri"/>
        </w:rPr>
      </w:pPr>
    </w:p>
    <w:p w14:paraId="2F38AE95" w14:textId="77777777" w:rsidR="00AC5046" w:rsidRDefault="00AC5046" w:rsidP="00D72580">
      <w:pPr>
        <w:rPr>
          <w:rFonts w:ascii="Calibri" w:hAnsi="Calibri" w:cs="Calibri"/>
        </w:rPr>
      </w:pPr>
    </w:p>
    <w:p w14:paraId="2C8E67CA" w14:textId="77777777" w:rsidR="00AC5046" w:rsidRDefault="00AC5046" w:rsidP="00D72580">
      <w:pPr>
        <w:rPr>
          <w:rFonts w:ascii="Calibri" w:hAnsi="Calibri" w:cs="Calibri"/>
        </w:rPr>
      </w:pPr>
    </w:p>
    <w:p w14:paraId="6E308C2B" w14:textId="77777777" w:rsidR="00AC5046" w:rsidRDefault="00AC5046" w:rsidP="00D72580">
      <w:pPr>
        <w:rPr>
          <w:rFonts w:ascii="Calibri" w:hAnsi="Calibri" w:cs="Calibri"/>
        </w:rPr>
      </w:pPr>
    </w:p>
    <w:p w14:paraId="577E3B04" w14:textId="77777777" w:rsidR="00AC5046" w:rsidRDefault="00AC5046" w:rsidP="00D72580">
      <w:pPr>
        <w:rPr>
          <w:rFonts w:ascii="Calibri" w:hAnsi="Calibri" w:cs="Calibri"/>
          <w:b/>
          <w:bCs/>
          <w:sz w:val="20"/>
          <w:szCs w:val="20"/>
        </w:rPr>
      </w:pPr>
    </w:p>
    <w:p w14:paraId="20AAE9CA" w14:textId="77777777" w:rsidR="00AC5046" w:rsidRDefault="00AC5046" w:rsidP="00D72580">
      <w:pPr>
        <w:rPr>
          <w:rFonts w:ascii="Calibri" w:hAnsi="Calibri" w:cs="Calibri"/>
          <w:b/>
          <w:bCs/>
          <w:sz w:val="20"/>
          <w:szCs w:val="20"/>
        </w:rPr>
      </w:pPr>
    </w:p>
    <w:p w14:paraId="57D79BFC" w14:textId="77777777" w:rsidR="00AC5046" w:rsidRDefault="00AC5046" w:rsidP="00D72580">
      <w:pPr>
        <w:rPr>
          <w:rFonts w:ascii="Calibri" w:hAnsi="Calibri" w:cs="Calibri"/>
          <w:b/>
          <w:bCs/>
          <w:sz w:val="20"/>
          <w:szCs w:val="20"/>
        </w:rPr>
      </w:pPr>
    </w:p>
    <w:p w14:paraId="0587F5D5" w14:textId="77777777" w:rsidR="00AC5046" w:rsidRDefault="00AC5046" w:rsidP="00D72580">
      <w:pPr>
        <w:rPr>
          <w:rFonts w:ascii="Calibri" w:hAnsi="Calibri" w:cs="Calibri"/>
          <w:b/>
          <w:bCs/>
          <w:sz w:val="20"/>
          <w:szCs w:val="20"/>
        </w:rPr>
      </w:pPr>
    </w:p>
    <w:p w14:paraId="4BEE9357" w14:textId="77777777" w:rsidR="00AC5046" w:rsidRDefault="00AC5046" w:rsidP="00D72580">
      <w:pPr>
        <w:rPr>
          <w:rFonts w:ascii="Calibri" w:hAnsi="Calibri" w:cs="Calibri"/>
          <w:b/>
          <w:bCs/>
          <w:sz w:val="20"/>
          <w:szCs w:val="20"/>
        </w:rPr>
      </w:pPr>
    </w:p>
    <w:p w14:paraId="1A975BD5" w14:textId="77777777" w:rsidR="00AC5046" w:rsidRDefault="00AC5046" w:rsidP="00D72580">
      <w:pPr>
        <w:rPr>
          <w:rFonts w:ascii="Calibri" w:hAnsi="Calibri" w:cs="Calibri"/>
          <w:b/>
          <w:bCs/>
          <w:sz w:val="20"/>
          <w:szCs w:val="20"/>
        </w:rPr>
      </w:pPr>
    </w:p>
    <w:p w14:paraId="3BAAAB15" w14:textId="77777777" w:rsidR="00AC5046" w:rsidRDefault="00AC5046" w:rsidP="00D72580">
      <w:pPr>
        <w:rPr>
          <w:rFonts w:ascii="Calibri" w:hAnsi="Calibri" w:cs="Calibri"/>
          <w:b/>
          <w:bCs/>
          <w:sz w:val="20"/>
          <w:szCs w:val="20"/>
        </w:rPr>
      </w:pPr>
    </w:p>
    <w:p w14:paraId="1D722105" w14:textId="77777777" w:rsidR="00AC5046" w:rsidRDefault="00AC5046" w:rsidP="00D72580">
      <w:pPr>
        <w:rPr>
          <w:rFonts w:ascii="Calibri" w:hAnsi="Calibri" w:cs="Calibri"/>
          <w:b/>
          <w:bCs/>
          <w:sz w:val="20"/>
          <w:szCs w:val="20"/>
        </w:rPr>
      </w:pPr>
    </w:p>
    <w:p w14:paraId="654FAF4A" w14:textId="77777777" w:rsidR="005109F9" w:rsidRDefault="005109F9" w:rsidP="00D72580">
      <w:pPr>
        <w:rPr>
          <w:rFonts w:ascii="Calibri" w:hAnsi="Calibri" w:cs="Calibri"/>
          <w:b/>
          <w:bCs/>
          <w:sz w:val="20"/>
          <w:szCs w:val="20"/>
        </w:rPr>
      </w:pPr>
    </w:p>
    <w:p w14:paraId="3EF6C9B2" w14:textId="77777777" w:rsidR="00071E9B" w:rsidRDefault="00071E9B" w:rsidP="00D72580">
      <w:pPr>
        <w:rPr>
          <w:rFonts w:ascii="Calibri" w:hAnsi="Calibri" w:cs="Calibri"/>
          <w:b/>
          <w:bCs/>
          <w:sz w:val="20"/>
          <w:szCs w:val="20"/>
        </w:rPr>
      </w:pPr>
    </w:p>
    <w:p w14:paraId="1F361107" w14:textId="3EC1CBA3" w:rsidR="000E1EA5" w:rsidRDefault="00AC5046" w:rsidP="000E1EA5">
      <w:pPr>
        <w:rPr>
          <w:rFonts w:ascii="Calibri" w:hAnsi="Calibri" w:cs="Calibri"/>
          <w:sz w:val="20"/>
          <w:szCs w:val="20"/>
        </w:rPr>
      </w:pPr>
      <w:r w:rsidRPr="00B24D95">
        <w:rPr>
          <w:rFonts w:ascii="Calibri" w:hAnsi="Calibri" w:cs="Calibri"/>
          <w:b/>
          <w:bCs/>
          <w:sz w:val="20"/>
          <w:szCs w:val="20"/>
        </w:rPr>
        <w:t>Figure 4.</w:t>
      </w:r>
      <w:r w:rsidRPr="00B24D95">
        <w:rPr>
          <w:rFonts w:ascii="Calibri" w:hAnsi="Calibri" w:cs="Calibri"/>
          <w:sz w:val="20"/>
          <w:szCs w:val="20"/>
        </w:rPr>
        <w:t xml:space="preserve"> </w:t>
      </w:r>
      <w:r w:rsidR="00931296">
        <w:rPr>
          <w:rFonts w:ascii="Calibri" w:eastAsia="SimSun" w:hAnsi="Calibri" w:cs="Calibri"/>
          <w:b/>
          <w:bCs/>
          <w:sz w:val="20"/>
          <w:szCs w:val="20"/>
        </w:rPr>
        <w:t>Relationship</w:t>
      </w:r>
      <w:r w:rsidRPr="009E5D42">
        <w:rPr>
          <w:rFonts w:ascii="Calibri" w:eastAsia="SimSun" w:hAnsi="Calibri" w:cs="Calibri"/>
          <w:b/>
          <w:bCs/>
          <w:sz w:val="20"/>
          <w:szCs w:val="20"/>
        </w:rPr>
        <w:t xml:space="preserve"> between memory and Open Field Ratio (OFR).</w:t>
      </w:r>
      <w:r w:rsidRPr="009E5D42">
        <w:rPr>
          <w:rFonts w:ascii="Calibri" w:eastAsia="SimSun" w:hAnsi="Calibri" w:cs="Calibri"/>
          <w:sz w:val="20"/>
          <w:szCs w:val="20"/>
        </w:rPr>
        <w:t xml:space="preserve"> </w:t>
      </w:r>
      <w:r w:rsidR="00931296">
        <w:rPr>
          <w:rFonts w:ascii="Calibri" w:eastAsia="SimSun" w:hAnsi="Calibri" w:cs="Calibri"/>
          <w:sz w:val="20"/>
          <w:szCs w:val="20"/>
        </w:rPr>
        <w:t>N</w:t>
      </w:r>
      <w:r w:rsidRPr="009E5D42">
        <w:rPr>
          <w:rFonts w:ascii="Calibri" w:eastAsia="SimSun" w:hAnsi="Calibri" w:cs="Calibri"/>
          <w:sz w:val="20"/>
          <w:szCs w:val="20"/>
        </w:rPr>
        <w:t xml:space="preserve">o significant correlation within the </w:t>
      </w:r>
      <w:r w:rsidR="00931296">
        <w:rPr>
          <w:rFonts w:ascii="Calibri" w:eastAsia="SimSun" w:hAnsi="Calibri" w:cs="Calibri"/>
          <w:sz w:val="20"/>
          <w:szCs w:val="20"/>
        </w:rPr>
        <w:t xml:space="preserve">younger </w:t>
      </w:r>
      <w:r w:rsidRPr="009E5D42">
        <w:rPr>
          <w:rFonts w:ascii="Calibri" w:eastAsia="SimSun" w:hAnsi="Calibri" w:cs="Calibri"/>
          <w:sz w:val="20"/>
          <w:szCs w:val="20"/>
        </w:rPr>
        <w:t xml:space="preserve">CB6F1 age groups </w:t>
      </w:r>
      <w:r>
        <w:rPr>
          <w:rFonts w:ascii="Calibri" w:eastAsia="SimSun" w:hAnsi="Calibri" w:cs="Calibri"/>
          <w:sz w:val="20"/>
          <w:szCs w:val="20"/>
        </w:rPr>
        <w:t xml:space="preserve">(Figures 4A, 4B, 4C, 4E, 4F, 4G) </w:t>
      </w:r>
      <w:r w:rsidRPr="009E5D42">
        <w:rPr>
          <w:rFonts w:ascii="Calibri" w:eastAsia="SimSun" w:hAnsi="Calibri" w:cs="Calibri"/>
          <w:sz w:val="20"/>
          <w:szCs w:val="20"/>
        </w:rPr>
        <w:t>(p &gt; 0.05)</w:t>
      </w:r>
      <w:r w:rsidR="005B5B55">
        <w:rPr>
          <w:rFonts w:ascii="Calibri" w:eastAsia="SimSun" w:hAnsi="Calibri" w:cs="Calibri"/>
          <w:sz w:val="20"/>
          <w:szCs w:val="20"/>
        </w:rPr>
        <w:t xml:space="preserve">. There </w:t>
      </w:r>
      <w:r w:rsidR="00275A1F">
        <w:rPr>
          <w:rFonts w:ascii="Calibri" w:eastAsia="SimSun" w:hAnsi="Calibri" w:cs="Calibri"/>
          <w:sz w:val="20"/>
          <w:szCs w:val="20"/>
        </w:rPr>
        <w:t>was</w:t>
      </w:r>
      <w:r w:rsidR="005B5B55">
        <w:rPr>
          <w:rFonts w:ascii="Calibri" w:eastAsia="SimSun" w:hAnsi="Calibri" w:cs="Calibri"/>
          <w:sz w:val="20"/>
          <w:szCs w:val="20"/>
        </w:rPr>
        <w:t xml:space="preserve"> </w:t>
      </w:r>
      <w:r w:rsidRPr="009E5D42">
        <w:rPr>
          <w:rFonts w:ascii="Calibri" w:eastAsia="SimSun" w:hAnsi="Calibri" w:cs="Calibri"/>
          <w:sz w:val="20"/>
          <w:szCs w:val="20"/>
        </w:rPr>
        <w:t xml:space="preserve">a statistically significant correlation </w:t>
      </w:r>
      <w:r w:rsidR="005B5B55">
        <w:rPr>
          <w:rFonts w:ascii="Calibri" w:eastAsia="SimSun" w:hAnsi="Calibri" w:cs="Calibri"/>
          <w:sz w:val="20"/>
          <w:szCs w:val="20"/>
        </w:rPr>
        <w:t xml:space="preserve">in </w:t>
      </w:r>
      <w:r w:rsidRPr="00B24D95">
        <w:rPr>
          <w:rFonts w:ascii="Calibri" w:hAnsi="Calibri" w:cs="Calibri"/>
          <w:sz w:val="20"/>
          <w:szCs w:val="20"/>
        </w:rPr>
        <w:t>28-month-old CB6F1 mice</w:t>
      </w:r>
      <w:r>
        <w:rPr>
          <w:rFonts w:ascii="Calibri" w:hAnsi="Calibri" w:cs="Calibri"/>
          <w:sz w:val="20"/>
          <w:szCs w:val="20"/>
        </w:rPr>
        <w:t xml:space="preserve"> (Figures 4D, 4H)</w:t>
      </w:r>
      <w:r w:rsidR="000E1EA5">
        <w:rPr>
          <w:rFonts w:ascii="Calibri" w:hAnsi="Calibri" w:cs="Calibri"/>
          <w:sz w:val="20"/>
          <w:szCs w:val="20"/>
        </w:rPr>
        <w:t xml:space="preserve"> (</w:t>
      </w:r>
      <w:r w:rsidRPr="00B24D95">
        <w:rPr>
          <w:rFonts w:ascii="Calibri" w:hAnsi="Calibri" w:cs="Calibri"/>
          <w:sz w:val="20"/>
          <w:szCs w:val="20"/>
        </w:rPr>
        <w:t>p &lt; 0.001</w:t>
      </w:r>
      <w:r w:rsidR="000E1EA5">
        <w:rPr>
          <w:rFonts w:ascii="Calibri" w:hAnsi="Calibri" w:cs="Calibri"/>
          <w:sz w:val="20"/>
          <w:szCs w:val="20"/>
        </w:rPr>
        <w:t>, N = 20/cohort</w:t>
      </w:r>
      <w:r w:rsidR="000E1EA5" w:rsidRPr="00B24D95">
        <w:rPr>
          <w:rFonts w:ascii="Calibri" w:hAnsi="Calibri" w:cs="Calibri"/>
          <w:sz w:val="20"/>
          <w:szCs w:val="20"/>
        </w:rPr>
        <w:t xml:space="preserve">). </w:t>
      </w:r>
    </w:p>
    <w:p w14:paraId="3F4D669F" w14:textId="7837F3C2" w:rsidR="00A558BC" w:rsidRDefault="00A558BC" w:rsidP="00D72580">
      <w:pPr>
        <w:rPr>
          <w:rFonts w:ascii="Calibri" w:hAnsi="Calibri" w:cs="Calibri"/>
          <w:sz w:val="20"/>
          <w:szCs w:val="20"/>
        </w:rPr>
      </w:pPr>
    </w:p>
    <w:p w14:paraId="5C8DE53A" w14:textId="77777777" w:rsidR="00A558BC" w:rsidRDefault="00A558BC" w:rsidP="00D72580">
      <w:pPr>
        <w:rPr>
          <w:rFonts w:ascii="Calibri" w:hAnsi="Calibri" w:cs="Calibri"/>
          <w:sz w:val="20"/>
          <w:szCs w:val="20"/>
        </w:rPr>
      </w:pPr>
    </w:p>
    <w:p w14:paraId="6E267DBC" w14:textId="77777777" w:rsidR="00A558BC" w:rsidRDefault="00A558BC" w:rsidP="00D72580">
      <w:pPr>
        <w:rPr>
          <w:rFonts w:ascii="Calibri" w:hAnsi="Calibri" w:cs="Calibri"/>
          <w:sz w:val="20"/>
          <w:szCs w:val="20"/>
        </w:rPr>
      </w:pPr>
    </w:p>
    <w:p w14:paraId="5A001086" w14:textId="77777777" w:rsidR="00D72580" w:rsidRDefault="00D72580" w:rsidP="00D72580">
      <w:pPr>
        <w:rPr>
          <w:rFonts w:ascii="Calibri" w:hAnsi="Calibri" w:cs="Calibri"/>
          <w:b/>
          <w:i/>
        </w:rPr>
      </w:pPr>
    </w:p>
    <w:p w14:paraId="05A98239" w14:textId="21F5490C" w:rsidR="00A558BC" w:rsidRDefault="00AC5046" w:rsidP="00D72580">
      <w:pPr>
        <w:rPr>
          <w:rFonts w:ascii="Calibri" w:hAnsi="Calibri" w:cs="Calibri"/>
          <w:sz w:val="20"/>
          <w:szCs w:val="20"/>
        </w:rPr>
      </w:pPr>
      <w:r w:rsidRPr="009E5D42">
        <w:rPr>
          <w:rFonts w:ascii="Calibri" w:hAnsi="Calibri" w:cs="Calibri"/>
          <w:b/>
          <w:i/>
        </w:rPr>
        <w:lastRenderedPageBreak/>
        <w:t xml:space="preserve">Peripheral area preference </w:t>
      </w:r>
      <w:r w:rsidR="00275A1F">
        <w:rPr>
          <w:rFonts w:ascii="Calibri" w:hAnsi="Calibri" w:cs="Calibri"/>
          <w:b/>
          <w:i/>
        </w:rPr>
        <w:t>was associated</w:t>
      </w:r>
      <w:r w:rsidRPr="009E5D42">
        <w:rPr>
          <w:rFonts w:ascii="Calibri" w:hAnsi="Calibri" w:cs="Calibri"/>
          <w:b/>
          <w:i/>
        </w:rPr>
        <w:t xml:space="preserve"> with reduced running distance, but not with grip strength or rotarod performance in CB6F1 mice.</w:t>
      </w:r>
    </w:p>
    <w:p w14:paraId="411E1136" w14:textId="548B78E3" w:rsidR="00AC5046" w:rsidRPr="00A558BC" w:rsidRDefault="00AC5046" w:rsidP="00D72580">
      <w:pPr>
        <w:ind w:firstLine="720"/>
        <w:rPr>
          <w:rFonts w:ascii="Calibri" w:hAnsi="Calibri" w:cs="Calibri"/>
          <w:sz w:val="20"/>
          <w:szCs w:val="20"/>
        </w:rPr>
      </w:pPr>
      <w:r w:rsidRPr="0016072A" w:rsidDel="00F2100A">
        <w:rPr>
          <w:rFonts w:ascii="Calibri" w:hAnsi="Calibri" w:cs="Calibri"/>
        </w:rPr>
        <w:t>28-month</w:t>
      </w:r>
      <w:r>
        <w:rPr>
          <w:rFonts w:ascii="Calibri" w:hAnsi="Calibri" w:cs="Calibri"/>
        </w:rPr>
        <w:t xml:space="preserve">-old CB6F1 </w:t>
      </w:r>
      <w:r w:rsidRPr="00B24D95">
        <w:rPr>
          <w:rFonts w:ascii="Calibri" w:hAnsi="Calibri" w:cs="Calibri"/>
        </w:rPr>
        <w:t xml:space="preserve">mice </w:t>
      </w:r>
      <w:r w:rsidRPr="0016072A">
        <w:rPr>
          <w:rFonts w:ascii="Calibri" w:hAnsi="Calibri" w:cs="Calibri"/>
        </w:rPr>
        <w:t xml:space="preserve">that </w:t>
      </w:r>
      <w:r w:rsidR="005B5B55">
        <w:rPr>
          <w:rFonts w:ascii="Calibri" w:hAnsi="Calibri" w:cs="Calibri"/>
        </w:rPr>
        <w:t>preferred</w:t>
      </w:r>
      <w:r w:rsidRPr="0016072A">
        <w:rPr>
          <w:rFonts w:ascii="Calibri" w:hAnsi="Calibri" w:cs="Calibri"/>
        </w:rPr>
        <w:t xml:space="preserve"> peripheral areas </w:t>
      </w:r>
      <w:r>
        <w:rPr>
          <w:rFonts w:ascii="Calibri" w:hAnsi="Calibri" w:cs="Calibri"/>
        </w:rPr>
        <w:t xml:space="preserve">exhibited a significant reduction in </w:t>
      </w:r>
      <w:r w:rsidR="005B5B55">
        <w:rPr>
          <w:rFonts w:ascii="Calibri" w:hAnsi="Calibri" w:cs="Calibri"/>
        </w:rPr>
        <w:t xml:space="preserve">self-motivated </w:t>
      </w:r>
      <w:r>
        <w:rPr>
          <w:rFonts w:ascii="Calibri" w:hAnsi="Calibri" w:cs="Calibri"/>
        </w:rPr>
        <w:t xml:space="preserve">running </w:t>
      </w:r>
      <w:r w:rsidRPr="00B24D95">
        <w:rPr>
          <w:rFonts w:ascii="Calibri" w:hAnsi="Calibri" w:cs="Calibri"/>
        </w:rPr>
        <w:t>distances (Figure 5).</w:t>
      </w:r>
      <w:r w:rsidRPr="0016072A">
        <w:rPr>
          <w:rFonts w:ascii="Calibri" w:hAnsi="Calibri" w:cs="Calibri"/>
        </w:rPr>
        <w:t xml:space="preserve"> </w:t>
      </w:r>
      <w:r w:rsidR="005B5B55">
        <w:rPr>
          <w:rFonts w:ascii="Calibri" w:hAnsi="Calibri" w:cs="Calibri"/>
        </w:rPr>
        <w:t>There</w:t>
      </w:r>
      <w:r>
        <w:rPr>
          <w:rFonts w:ascii="Calibri" w:hAnsi="Calibri" w:cs="Calibri"/>
        </w:rPr>
        <w:t xml:space="preserve"> were no discernible correlations observed between peripheral area preference </w:t>
      </w:r>
      <w:r w:rsidR="005B5B55">
        <w:rPr>
          <w:rFonts w:ascii="Calibri" w:hAnsi="Calibri" w:cs="Calibri"/>
        </w:rPr>
        <w:t>and</w:t>
      </w:r>
      <w:r>
        <w:rPr>
          <w:rFonts w:ascii="Calibri" w:hAnsi="Calibri" w:cs="Calibri"/>
        </w:rPr>
        <w:t xml:space="preserve"> grip strength or rotarod performance for </w:t>
      </w:r>
      <w:r w:rsidR="005B5B55">
        <w:rPr>
          <w:rFonts w:ascii="Calibri" w:hAnsi="Calibri" w:cs="Calibri"/>
        </w:rPr>
        <w:t xml:space="preserve">either </w:t>
      </w:r>
      <w:r>
        <w:rPr>
          <w:rFonts w:ascii="Calibri" w:hAnsi="Calibri" w:cs="Calibri"/>
        </w:rPr>
        <w:t xml:space="preserve">CB6F1 </w:t>
      </w:r>
      <w:r w:rsidR="00275A1F">
        <w:rPr>
          <w:rFonts w:ascii="Calibri" w:hAnsi="Calibri" w:cs="Calibri"/>
        </w:rPr>
        <w:t>or</w:t>
      </w:r>
      <w:r>
        <w:rPr>
          <w:rFonts w:ascii="Calibri" w:hAnsi="Calibri" w:cs="Calibri"/>
        </w:rPr>
        <w:t xml:space="preserve"> C57BL/6 mice</w:t>
      </w:r>
      <w:r w:rsidRPr="00B24D95">
        <w:rPr>
          <w:rFonts w:ascii="Calibri" w:hAnsi="Calibri" w:cs="Calibri"/>
        </w:rPr>
        <w:t xml:space="preserve">. </w:t>
      </w:r>
    </w:p>
    <w:p w14:paraId="39872CEB" w14:textId="77777777" w:rsidR="00AC5046" w:rsidRDefault="00AC5046" w:rsidP="00D72580">
      <w:pPr>
        <w:rPr>
          <w:rFonts w:ascii="Calibri" w:hAnsi="Calibri" w:cs="Calibri"/>
        </w:rPr>
      </w:pPr>
      <w:r>
        <w:rPr>
          <w:rFonts w:ascii="Calibri" w:hAnsi="Calibri" w:cs="Calibri"/>
          <w:noProof/>
        </w:rPr>
        <mc:AlternateContent>
          <mc:Choice Requires="wps">
            <w:drawing>
              <wp:anchor distT="0" distB="0" distL="114300" distR="114300" simplePos="0" relativeHeight="251658243" behindDoc="0" locked="0" layoutInCell="1" allowOverlap="1" wp14:anchorId="2DB38EF5" wp14:editId="1F800CC5">
                <wp:simplePos x="0" y="0"/>
                <wp:positionH relativeFrom="column">
                  <wp:posOffset>215900</wp:posOffset>
                </wp:positionH>
                <wp:positionV relativeFrom="paragraph">
                  <wp:posOffset>89535</wp:posOffset>
                </wp:positionV>
                <wp:extent cx="5203825" cy="4302760"/>
                <wp:effectExtent l="0" t="0" r="15875" b="21590"/>
                <wp:wrapSquare wrapText="bothSides"/>
                <wp:docPr id="1854889686" name="Text Box 1854889686"/>
                <wp:cNvGraphicFramePr/>
                <a:graphic xmlns:a="http://schemas.openxmlformats.org/drawingml/2006/main">
                  <a:graphicData uri="http://schemas.microsoft.com/office/word/2010/wordprocessingShape">
                    <wps:wsp>
                      <wps:cNvSpPr txBox="1"/>
                      <wps:spPr>
                        <a:xfrm>
                          <a:off x="0" y="0"/>
                          <a:ext cx="5203825" cy="4302760"/>
                        </a:xfrm>
                        <a:prstGeom prst="rect">
                          <a:avLst/>
                        </a:prstGeom>
                        <a:solidFill>
                          <a:schemeClr val="lt1"/>
                        </a:solidFill>
                        <a:ln w="6350">
                          <a:solidFill>
                            <a:prstClr val="black"/>
                          </a:solidFill>
                        </a:ln>
                      </wps:spPr>
                      <wps:txbx>
                        <w:txbxContent>
                          <w:p w14:paraId="7471C865" w14:textId="4D6F2120" w:rsidR="00AC5046" w:rsidRPr="003D4558" w:rsidRDefault="00AC5046" w:rsidP="00AC5046">
                            <w:pPr>
                              <w:rPr>
                                <w:rFonts w:ascii="Calibri" w:hAnsi="Calibri" w:cs="Calibri"/>
                                <w:b/>
                                <w:bCs/>
                                <w:sz w:val="18"/>
                                <w:szCs w:val="18"/>
                              </w:rPr>
                            </w:pPr>
                            <w:r>
                              <w:rPr>
                                <w:rFonts w:ascii="Calibri" w:hAnsi="Calibri" w:cs="Calibri"/>
                              </w:rPr>
                              <w:t xml:space="preserve">A. </w:t>
                            </w:r>
                            <w:r w:rsidRPr="00B5116C">
                              <w:rPr>
                                <w:rFonts w:ascii="Calibri" w:hAnsi="Calibri" w:cs="Calibri"/>
                                <w:b/>
                                <w:bCs/>
                                <w:sz w:val="18"/>
                                <w:szCs w:val="18"/>
                              </w:rPr>
                              <w:t>CB6F1 4-</w:t>
                            </w:r>
                            <w:r w:rsidR="00275A1F">
                              <w:rPr>
                                <w:rFonts w:ascii="Calibri" w:hAnsi="Calibri" w:cs="Calibri"/>
                                <w:b/>
                                <w:bCs/>
                                <w:sz w:val="18"/>
                                <w:szCs w:val="18"/>
                              </w:rPr>
                              <w:t>m</w:t>
                            </w:r>
                            <w:r w:rsidRPr="00B5116C">
                              <w:rPr>
                                <w:rFonts w:ascii="Calibri" w:hAnsi="Calibri" w:cs="Calibri"/>
                                <w:b/>
                                <w:bCs/>
                                <w:sz w:val="18"/>
                                <w:szCs w:val="18"/>
                              </w:rPr>
                              <w:t xml:space="preserve">onth </w:t>
                            </w:r>
                            <w:r w:rsidR="00275A1F">
                              <w:rPr>
                                <w:rFonts w:ascii="Calibri" w:hAnsi="Calibri" w:cs="Calibri"/>
                                <w:b/>
                                <w:bCs/>
                                <w:sz w:val="18"/>
                                <w:szCs w:val="18"/>
                              </w:rPr>
                              <w:t>r</w:t>
                            </w:r>
                            <w:r w:rsidRPr="00B5116C">
                              <w:rPr>
                                <w:rFonts w:ascii="Calibri" w:hAnsi="Calibri" w:cs="Calibri"/>
                                <w:b/>
                                <w:bCs/>
                                <w:sz w:val="18"/>
                                <w:szCs w:val="18"/>
                              </w:rPr>
                              <w:t xml:space="preserve">unning </w:t>
                            </w:r>
                            <w:r w:rsidR="00275A1F">
                              <w:rPr>
                                <w:rFonts w:ascii="Calibri" w:hAnsi="Calibri" w:cs="Calibri"/>
                                <w:b/>
                                <w:bCs/>
                                <w:sz w:val="18"/>
                                <w:szCs w:val="18"/>
                              </w:rPr>
                              <w:t>d</w:t>
                            </w:r>
                            <w:r w:rsidRPr="00B5116C">
                              <w:rPr>
                                <w:rFonts w:ascii="Calibri" w:hAnsi="Calibri" w:cs="Calibri"/>
                                <w:b/>
                                <w:bCs/>
                                <w:sz w:val="18"/>
                                <w:szCs w:val="18"/>
                              </w:rPr>
                              <w:t xml:space="preserve">istance </w:t>
                            </w:r>
                            <w:r w:rsidR="00275A1F">
                              <w:rPr>
                                <w:rFonts w:ascii="Calibri" w:hAnsi="Calibri" w:cs="Calibri"/>
                                <w:b/>
                                <w:bCs/>
                                <w:sz w:val="18"/>
                                <w:szCs w:val="18"/>
                              </w:rPr>
                              <w:t>c</w:t>
                            </w:r>
                            <w:r w:rsidRPr="00B5116C">
                              <w:rPr>
                                <w:rFonts w:ascii="Calibri" w:hAnsi="Calibri" w:cs="Calibri"/>
                                <w:b/>
                                <w:bCs/>
                                <w:sz w:val="18"/>
                                <w:szCs w:val="18"/>
                              </w:rPr>
                              <w:t>orrelation</w:t>
                            </w:r>
                            <w:r>
                              <w:rPr>
                                <w:rFonts w:ascii="Calibri" w:hAnsi="Calibri" w:cs="Calibri"/>
                              </w:rPr>
                              <w:t xml:space="preserve">    </w:t>
                            </w:r>
                            <w:r w:rsidR="00275A1F">
                              <w:rPr>
                                <w:rFonts w:ascii="Calibri" w:hAnsi="Calibri" w:cs="Calibri"/>
                              </w:rPr>
                              <w:t xml:space="preserve">   </w:t>
                            </w:r>
                            <w:r>
                              <w:rPr>
                                <w:rFonts w:ascii="Calibri" w:hAnsi="Calibri" w:cs="Calibri"/>
                              </w:rPr>
                              <w:t xml:space="preserve">B. </w:t>
                            </w:r>
                            <w:r w:rsidRPr="003D4558">
                              <w:rPr>
                                <w:rFonts w:ascii="Calibri" w:hAnsi="Calibri" w:cs="Calibri"/>
                                <w:b/>
                                <w:bCs/>
                                <w:sz w:val="18"/>
                                <w:szCs w:val="18"/>
                              </w:rPr>
                              <w:t>CB6F1 12-</w:t>
                            </w:r>
                            <w:r w:rsidR="00275A1F">
                              <w:rPr>
                                <w:rFonts w:ascii="Calibri" w:hAnsi="Calibri" w:cs="Calibri"/>
                                <w:b/>
                                <w:bCs/>
                                <w:sz w:val="18"/>
                                <w:szCs w:val="18"/>
                              </w:rPr>
                              <w:t>m</w:t>
                            </w:r>
                            <w:r w:rsidRPr="003D4558">
                              <w:rPr>
                                <w:rFonts w:ascii="Calibri" w:hAnsi="Calibri" w:cs="Calibri"/>
                                <w:b/>
                                <w:bCs/>
                                <w:sz w:val="18"/>
                                <w:szCs w:val="18"/>
                              </w:rPr>
                              <w:t xml:space="preserve">onth </w:t>
                            </w:r>
                            <w:r w:rsidR="00275A1F">
                              <w:rPr>
                                <w:rFonts w:ascii="Calibri" w:hAnsi="Calibri" w:cs="Calibri"/>
                                <w:b/>
                                <w:bCs/>
                                <w:sz w:val="18"/>
                                <w:szCs w:val="18"/>
                              </w:rPr>
                              <w:t>r</w:t>
                            </w:r>
                            <w:r w:rsidRPr="003D4558">
                              <w:rPr>
                                <w:rFonts w:ascii="Calibri" w:hAnsi="Calibri" w:cs="Calibri"/>
                                <w:b/>
                                <w:bCs/>
                                <w:sz w:val="18"/>
                                <w:szCs w:val="18"/>
                              </w:rPr>
                              <w:t xml:space="preserve">unning </w:t>
                            </w:r>
                            <w:r w:rsidR="00275A1F">
                              <w:rPr>
                                <w:rFonts w:ascii="Calibri" w:hAnsi="Calibri" w:cs="Calibri"/>
                                <w:b/>
                                <w:bCs/>
                                <w:sz w:val="18"/>
                                <w:szCs w:val="18"/>
                              </w:rPr>
                              <w:t>d</w:t>
                            </w:r>
                            <w:r w:rsidRPr="003D4558">
                              <w:rPr>
                                <w:rFonts w:ascii="Calibri" w:hAnsi="Calibri" w:cs="Calibri"/>
                                <w:b/>
                                <w:bCs/>
                                <w:sz w:val="18"/>
                                <w:szCs w:val="18"/>
                              </w:rPr>
                              <w:t xml:space="preserve">istance </w:t>
                            </w:r>
                            <w:proofErr w:type="gramStart"/>
                            <w:r w:rsidR="00275A1F">
                              <w:rPr>
                                <w:rFonts w:ascii="Calibri" w:hAnsi="Calibri" w:cs="Calibri"/>
                                <w:b/>
                                <w:bCs/>
                                <w:sz w:val="18"/>
                                <w:szCs w:val="18"/>
                              </w:rPr>
                              <w:t>c</w:t>
                            </w:r>
                            <w:r w:rsidRPr="003D4558">
                              <w:rPr>
                                <w:rFonts w:ascii="Calibri" w:hAnsi="Calibri" w:cs="Calibri"/>
                                <w:b/>
                                <w:bCs/>
                                <w:sz w:val="18"/>
                                <w:szCs w:val="18"/>
                              </w:rPr>
                              <w:t>orrelation</w:t>
                            </w:r>
                            <w:proofErr w:type="gramEnd"/>
                          </w:p>
                          <w:p w14:paraId="4C21B35E" w14:textId="77777777" w:rsidR="00AC5046" w:rsidRDefault="00AC5046" w:rsidP="00AC5046">
                            <w:pPr>
                              <w:rPr>
                                <w:rFonts w:ascii="Calibri" w:hAnsi="Calibri" w:cs="Calibri"/>
                              </w:rPr>
                            </w:pPr>
                            <w:r w:rsidRPr="00B24D95">
                              <w:rPr>
                                <w:rFonts w:ascii="Calibri" w:hAnsi="Calibri" w:cs="Calibri"/>
                                <w:noProof/>
                              </w:rPr>
                              <w:drawing>
                                <wp:inline distT="0" distB="0" distL="114300" distR="114300" wp14:anchorId="09B13CFF" wp14:editId="6F7DBDC1">
                                  <wp:extent cx="2453640" cy="1940196"/>
                                  <wp:effectExtent l="0" t="0" r="0" b="3175"/>
                                  <wp:docPr id="1118517134" name="Picture 1118517134"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17134" name="Picture 1118517134" descr="A graph with a blue line&#10;&#10;Description automatically generated"/>
                                          <pic:cNvPicPr>
                                            <a:picLocks noChangeAspect="1"/>
                                          </pic:cNvPicPr>
                                        </pic:nvPicPr>
                                        <pic:blipFill rotWithShape="1">
                                          <a:blip r:embed="rId30"/>
                                          <a:srcRect t="13075"/>
                                          <a:stretch/>
                                        </pic:blipFill>
                                        <pic:spPr bwMode="auto">
                                          <a:xfrm>
                                            <a:off x="0" y="0"/>
                                            <a:ext cx="2453640" cy="1940196"/>
                                          </a:xfrm>
                                          <a:prstGeom prst="rect">
                                            <a:avLst/>
                                          </a:prstGeom>
                                          <a:noFill/>
                                          <a:ln>
                                            <a:noFill/>
                                          </a:ln>
                                          <a:extLst>
                                            <a:ext uri="{53640926-AAD7-44D8-BBD7-CCE9431645EC}">
                                              <a14:shadowObscured xmlns:a14="http://schemas.microsoft.com/office/drawing/2010/main"/>
                                            </a:ext>
                                          </a:extLst>
                                        </pic:spPr>
                                      </pic:pic>
                                    </a:graphicData>
                                  </a:graphic>
                                </wp:inline>
                              </w:drawing>
                            </w:r>
                            <w:r w:rsidRPr="00B24D95">
                              <w:rPr>
                                <w:rFonts w:ascii="Calibri" w:hAnsi="Calibri" w:cs="Calibri"/>
                                <w:noProof/>
                              </w:rPr>
                              <w:drawing>
                                <wp:inline distT="0" distB="0" distL="114300" distR="114300" wp14:anchorId="45E57B04" wp14:editId="0FAD237F">
                                  <wp:extent cx="2456180" cy="1942101"/>
                                  <wp:effectExtent l="0" t="0" r="0" b="1270"/>
                                  <wp:docPr id="1568339396" name="Picture 1568339396" descr="A graph of a running di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39396" name="Picture 1568339396" descr="A graph of a running distance&#10;&#10;Description automatically generated"/>
                                          <pic:cNvPicPr>
                                            <a:picLocks noChangeAspect="1"/>
                                          </pic:cNvPicPr>
                                        </pic:nvPicPr>
                                        <pic:blipFill rotWithShape="1">
                                          <a:blip r:embed="rId31"/>
                                          <a:srcRect t="13063"/>
                                          <a:stretch/>
                                        </pic:blipFill>
                                        <pic:spPr bwMode="auto">
                                          <a:xfrm>
                                            <a:off x="0" y="0"/>
                                            <a:ext cx="2456180" cy="1942101"/>
                                          </a:xfrm>
                                          <a:prstGeom prst="rect">
                                            <a:avLst/>
                                          </a:prstGeom>
                                          <a:noFill/>
                                          <a:ln>
                                            <a:noFill/>
                                          </a:ln>
                                          <a:extLst>
                                            <a:ext uri="{53640926-AAD7-44D8-BBD7-CCE9431645EC}">
                                              <a14:shadowObscured xmlns:a14="http://schemas.microsoft.com/office/drawing/2010/main"/>
                                            </a:ext>
                                          </a:extLst>
                                        </pic:spPr>
                                      </pic:pic>
                                    </a:graphicData>
                                  </a:graphic>
                                </wp:inline>
                              </w:drawing>
                            </w:r>
                          </w:p>
                          <w:p w14:paraId="43EAED8C" w14:textId="3B304919" w:rsidR="00AC5046" w:rsidRDefault="00AC5046" w:rsidP="00AC5046">
                            <w:pPr>
                              <w:rPr>
                                <w:rFonts w:ascii="Calibri" w:hAnsi="Calibri" w:cs="Calibri"/>
                                <w:b/>
                                <w:bCs/>
                                <w:sz w:val="18"/>
                                <w:szCs w:val="18"/>
                              </w:rPr>
                            </w:pPr>
                            <w:r>
                              <w:rPr>
                                <w:rFonts w:ascii="Calibri" w:hAnsi="Calibri" w:cs="Calibri"/>
                              </w:rPr>
                              <w:t>C.</w:t>
                            </w:r>
                            <w:r w:rsidR="00275A1F">
                              <w:rPr>
                                <w:rFonts w:ascii="Calibri" w:hAnsi="Calibri" w:cs="Calibri"/>
                              </w:rPr>
                              <w:t xml:space="preserve"> </w:t>
                            </w:r>
                            <w:r w:rsidRPr="003D4558">
                              <w:rPr>
                                <w:rFonts w:ascii="Calibri" w:hAnsi="Calibri" w:cs="Calibri"/>
                                <w:b/>
                                <w:bCs/>
                                <w:sz w:val="18"/>
                                <w:szCs w:val="18"/>
                              </w:rPr>
                              <w:t>CB6F1 20-</w:t>
                            </w:r>
                            <w:r w:rsidR="00275A1F">
                              <w:rPr>
                                <w:rFonts w:ascii="Calibri" w:hAnsi="Calibri" w:cs="Calibri"/>
                                <w:b/>
                                <w:bCs/>
                                <w:sz w:val="18"/>
                                <w:szCs w:val="18"/>
                              </w:rPr>
                              <w:t>m</w:t>
                            </w:r>
                            <w:r w:rsidRPr="003D4558">
                              <w:rPr>
                                <w:rFonts w:ascii="Calibri" w:hAnsi="Calibri" w:cs="Calibri"/>
                                <w:b/>
                                <w:bCs/>
                                <w:sz w:val="18"/>
                                <w:szCs w:val="18"/>
                              </w:rPr>
                              <w:t xml:space="preserve">onth </w:t>
                            </w:r>
                            <w:r w:rsidR="00275A1F">
                              <w:rPr>
                                <w:rFonts w:ascii="Calibri" w:hAnsi="Calibri" w:cs="Calibri"/>
                                <w:b/>
                                <w:bCs/>
                                <w:sz w:val="18"/>
                                <w:szCs w:val="18"/>
                              </w:rPr>
                              <w:t>r</w:t>
                            </w:r>
                            <w:r w:rsidRPr="003D4558">
                              <w:rPr>
                                <w:rFonts w:ascii="Calibri" w:hAnsi="Calibri" w:cs="Calibri"/>
                                <w:b/>
                                <w:bCs/>
                                <w:sz w:val="18"/>
                                <w:szCs w:val="18"/>
                              </w:rPr>
                              <w:t xml:space="preserve">unning </w:t>
                            </w:r>
                            <w:r w:rsidR="00275A1F">
                              <w:rPr>
                                <w:rFonts w:ascii="Calibri" w:hAnsi="Calibri" w:cs="Calibri"/>
                                <w:b/>
                                <w:bCs/>
                                <w:sz w:val="18"/>
                                <w:szCs w:val="18"/>
                              </w:rPr>
                              <w:t>d</w:t>
                            </w:r>
                            <w:r w:rsidRPr="003D4558">
                              <w:rPr>
                                <w:rFonts w:ascii="Calibri" w:hAnsi="Calibri" w:cs="Calibri"/>
                                <w:b/>
                                <w:bCs/>
                                <w:sz w:val="18"/>
                                <w:szCs w:val="18"/>
                              </w:rPr>
                              <w:t xml:space="preserve">istance </w:t>
                            </w:r>
                            <w:r w:rsidR="00275A1F">
                              <w:rPr>
                                <w:rFonts w:ascii="Calibri" w:hAnsi="Calibri" w:cs="Calibri"/>
                                <w:b/>
                                <w:bCs/>
                                <w:sz w:val="18"/>
                                <w:szCs w:val="18"/>
                              </w:rPr>
                              <w:t>c</w:t>
                            </w:r>
                            <w:r w:rsidRPr="003D4558">
                              <w:rPr>
                                <w:rFonts w:ascii="Calibri" w:hAnsi="Calibri" w:cs="Calibri"/>
                                <w:b/>
                                <w:bCs/>
                                <w:sz w:val="18"/>
                                <w:szCs w:val="18"/>
                              </w:rPr>
                              <w:t>orrelation</w:t>
                            </w:r>
                            <w:r>
                              <w:rPr>
                                <w:rFonts w:ascii="Calibri" w:hAnsi="Calibri" w:cs="Calibri"/>
                              </w:rPr>
                              <w:t xml:space="preserve">  </w:t>
                            </w:r>
                            <w:r w:rsidR="00275A1F">
                              <w:rPr>
                                <w:rFonts w:ascii="Calibri" w:hAnsi="Calibri" w:cs="Calibri"/>
                              </w:rPr>
                              <w:t xml:space="preserve">  </w:t>
                            </w:r>
                            <w:r>
                              <w:rPr>
                                <w:rFonts w:ascii="Calibri" w:hAnsi="Calibri" w:cs="Calibri"/>
                              </w:rPr>
                              <w:t>D.</w:t>
                            </w:r>
                            <w:r w:rsidR="00275A1F">
                              <w:rPr>
                                <w:rFonts w:ascii="Calibri" w:hAnsi="Calibri" w:cs="Calibri"/>
                              </w:rPr>
                              <w:t xml:space="preserve"> </w:t>
                            </w:r>
                            <w:r w:rsidRPr="003D4558">
                              <w:rPr>
                                <w:rFonts w:ascii="Calibri" w:hAnsi="Calibri" w:cs="Calibri"/>
                                <w:b/>
                                <w:bCs/>
                                <w:sz w:val="18"/>
                                <w:szCs w:val="18"/>
                              </w:rPr>
                              <w:t>CB6F1 28-</w:t>
                            </w:r>
                            <w:r w:rsidR="00275A1F">
                              <w:rPr>
                                <w:rFonts w:ascii="Calibri" w:hAnsi="Calibri" w:cs="Calibri"/>
                                <w:b/>
                                <w:bCs/>
                                <w:sz w:val="18"/>
                                <w:szCs w:val="18"/>
                              </w:rPr>
                              <w:t>m</w:t>
                            </w:r>
                            <w:r w:rsidRPr="003D4558">
                              <w:rPr>
                                <w:rFonts w:ascii="Calibri" w:hAnsi="Calibri" w:cs="Calibri"/>
                                <w:b/>
                                <w:bCs/>
                                <w:sz w:val="18"/>
                                <w:szCs w:val="18"/>
                              </w:rPr>
                              <w:t>ont</w:t>
                            </w:r>
                            <w:r>
                              <w:rPr>
                                <w:rFonts w:ascii="Calibri" w:hAnsi="Calibri" w:cs="Calibri"/>
                                <w:b/>
                                <w:bCs/>
                                <w:sz w:val="18"/>
                                <w:szCs w:val="18"/>
                              </w:rPr>
                              <w:t>h</w:t>
                            </w:r>
                            <w:r w:rsidRPr="003D4558">
                              <w:rPr>
                                <w:rFonts w:ascii="Calibri" w:hAnsi="Calibri" w:cs="Calibri"/>
                                <w:b/>
                                <w:bCs/>
                                <w:sz w:val="18"/>
                                <w:szCs w:val="18"/>
                              </w:rPr>
                              <w:t xml:space="preserve"> </w:t>
                            </w:r>
                            <w:r w:rsidR="00275A1F">
                              <w:rPr>
                                <w:rFonts w:ascii="Calibri" w:hAnsi="Calibri" w:cs="Calibri"/>
                                <w:b/>
                                <w:bCs/>
                                <w:sz w:val="18"/>
                                <w:szCs w:val="18"/>
                              </w:rPr>
                              <w:t>r</w:t>
                            </w:r>
                            <w:r w:rsidRPr="003D4558">
                              <w:rPr>
                                <w:rFonts w:ascii="Calibri" w:hAnsi="Calibri" w:cs="Calibri"/>
                                <w:b/>
                                <w:bCs/>
                                <w:sz w:val="18"/>
                                <w:szCs w:val="18"/>
                              </w:rPr>
                              <w:t xml:space="preserve">unning </w:t>
                            </w:r>
                            <w:r w:rsidR="00275A1F">
                              <w:rPr>
                                <w:rFonts w:ascii="Calibri" w:hAnsi="Calibri" w:cs="Calibri"/>
                                <w:b/>
                                <w:bCs/>
                                <w:sz w:val="18"/>
                                <w:szCs w:val="18"/>
                              </w:rPr>
                              <w:t>d</w:t>
                            </w:r>
                            <w:r>
                              <w:rPr>
                                <w:rFonts w:ascii="Calibri" w:hAnsi="Calibri" w:cs="Calibri"/>
                                <w:b/>
                                <w:bCs/>
                                <w:sz w:val="18"/>
                                <w:szCs w:val="18"/>
                              </w:rPr>
                              <w:t xml:space="preserve">istance </w:t>
                            </w:r>
                            <w:proofErr w:type="gramStart"/>
                            <w:r w:rsidR="00275A1F">
                              <w:rPr>
                                <w:rFonts w:ascii="Calibri" w:hAnsi="Calibri" w:cs="Calibri"/>
                                <w:b/>
                                <w:bCs/>
                                <w:sz w:val="18"/>
                                <w:szCs w:val="18"/>
                              </w:rPr>
                              <w:t>c</w:t>
                            </w:r>
                            <w:r w:rsidRPr="003D4558">
                              <w:rPr>
                                <w:rFonts w:ascii="Calibri" w:hAnsi="Calibri" w:cs="Calibri"/>
                                <w:b/>
                                <w:bCs/>
                                <w:sz w:val="18"/>
                                <w:szCs w:val="18"/>
                              </w:rPr>
                              <w:t>orrelation</w:t>
                            </w:r>
                            <w:proofErr w:type="gramEnd"/>
                          </w:p>
                          <w:p w14:paraId="26A7E9E1" w14:textId="77777777" w:rsidR="00AC5046" w:rsidRPr="00B5116C" w:rsidRDefault="00AC5046" w:rsidP="00AC5046">
                            <w:pPr>
                              <w:rPr>
                                <w:rFonts w:ascii="Calibri" w:hAnsi="Calibri" w:cs="Calibri"/>
                              </w:rPr>
                            </w:pPr>
                            <w:r w:rsidRPr="00B24D95">
                              <w:rPr>
                                <w:rFonts w:ascii="Calibri" w:hAnsi="Calibri" w:cs="Calibri"/>
                                <w:noProof/>
                              </w:rPr>
                              <w:drawing>
                                <wp:inline distT="0" distB="0" distL="114300" distR="114300" wp14:anchorId="003766DA" wp14:editId="68717702">
                                  <wp:extent cx="2464435" cy="1939357"/>
                                  <wp:effectExtent l="0" t="0" r="0" b="3810"/>
                                  <wp:docPr id="1499363883" name="Picture 1499363883"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363883" name="Picture 1499363883" descr="A graph with numbers and lines&#10;&#10;Description automatically generated"/>
                                          <pic:cNvPicPr>
                                            <a:picLocks noChangeAspect="1"/>
                                          </pic:cNvPicPr>
                                        </pic:nvPicPr>
                                        <pic:blipFill rotWithShape="1">
                                          <a:blip r:embed="rId32"/>
                                          <a:srcRect t="13457"/>
                                          <a:stretch/>
                                        </pic:blipFill>
                                        <pic:spPr bwMode="auto">
                                          <a:xfrm>
                                            <a:off x="0" y="0"/>
                                            <a:ext cx="2464435" cy="1939357"/>
                                          </a:xfrm>
                                          <a:prstGeom prst="rect">
                                            <a:avLst/>
                                          </a:prstGeom>
                                          <a:noFill/>
                                          <a:ln>
                                            <a:noFill/>
                                          </a:ln>
                                          <a:extLst>
                                            <a:ext uri="{53640926-AAD7-44D8-BBD7-CCE9431645EC}">
                                              <a14:shadowObscured xmlns:a14="http://schemas.microsoft.com/office/drawing/2010/main"/>
                                            </a:ext>
                                          </a:extLst>
                                        </pic:spPr>
                                      </pic:pic>
                                    </a:graphicData>
                                  </a:graphic>
                                </wp:inline>
                              </w:drawing>
                            </w:r>
                            <w:r w:rsidRPr="00B24D95">
                              <w:rPr>
                                <w:rFonts w:ascii="Calibri" w:hAnsi="Calibri" w:cs="Calibri"/>
                                <w:noProof/>
                              </w:rPr>
                              <w:drawing>
                                <wp:inline distT="0" distB="0" distL="114300" distR="114300" wp14:anchorId="63EF824F" wp14:editId="7666FF37">
                                  <wp:extent cx="2468245" cy="1944437"/>
                                  <wp:effectExtent l="0" t="0" r="0" b="0"/>
                                  <wp:docPr id="227353580" name="Picture 227353580" descr="A graph of a number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53580" name="Picture 227353580" descr="A graph of a number of numbers&#10;&#10;Description automatically generated"/>
                                          <pic:cNvPicPr>
                                            <a:picLocks noChangeAspect="1"/>
                                          </pic:cNvPicPr>
                                        </pic:nvPicPr>
                                        <pic:blipFill rotWithShape="1">
                                          <a:blip r:embed="rId33"/>
                                          <a:srcRect t="13426"/>
                                          <a:stretch/>
                                        </pic:blipFill>
                                        <pic:spPr bwMode="auto">
                                          <a:xfrm>
                                            <a:off x="0" y="0"/>
                                            <a:ext cx="2468245" cy="194443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38EF5" id="Text Box 1854889686" o:spid="_x0000_s1030" type="#_x0000_t202" style="position:absolute;margin-left:17pt;margin-top:7.05pt;width:409.75pt;height:338.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" fillcolor="white [3201]" strokeweight=".5pt">
                <v:textbox>
                  <w:txbxContent>
                    <w:p w14:paraId="7471C865" w14:textId="4D6F2120" w:rsidR="00AC5046" w:rsidRPr="003D4558" w:rsidRDefault="00AC5046" w:rsidP="00AC5046">
                      <w:pPr>
                        <w:rPr>
                          <w:rFonts w:ascii="Calibri" w:hAnsi="Calibri" w:cs="Calibri"/>
                          <w:b/>
                          <w:bCs/>
                          <w:sz w:val="18"/>
                          <w:szCs w:val="18"/>
                        </w:rPr>
                      </w:pPr>
                      <w:r>
                        <w:rPr>
                          <w:rFonts w:ascii="Calibri" w:hAnsi="Calibri" w:cs="Calibri"/>
                        </w:rPr>
                        <w:t xml:space="preserve">A. </w:t>
                      </w:r>
                      <w:r w:rsidRPr="00B5116C">
                        <w:rPr>
                          <w:rFonts w:ascii="Calibri" w:hAnsi="Calibri" w:cs="Calibri"/>
                          <w:b/>
                          <w:bCs/>
                          <w:sz w:val="18"/>
                          <w:szCs w:val="18"/>
                        </w:rPr>
                        <w:t>CB6F1 4-</w:t>
                      </w:r>
                      <w:r w:rsidR="00275A1F">
                        <w:rPr>
                          <w:rFonts w:ascii="Calibri" w:hAnsi="Calibri" w:cs="Calibri"/>
                          <w:b/>
                          <w:bCs/>
                          <w:sz w:val="18"/>
                          <w:szCs w:val="18"/>
                        </w:rPr>
                        <w:t>m</w:t>
                      </w:r>
                      <w:r w:rsidRPr="00B5116C">
                        <w:rPr>
                          <w:rFonts w:ascii="Calibri" w:hAnsi="Calibri" w:cs="Calibri"/>
                          <w:b/>
                          <w:bCs/>
                          <w:sz w:val="18"/>
                          <w:szCs w:val="18"/>
                        </w:rPr>
                        <w:t xml:space="preserve">onth </w:t>
                      </w:r>
                      <w:r w:rsidR="00275A1F">
                        <w:rPr>
                          <w:rFonts w:ascii="Calibri" w:hAnsi="Calibri" w:cs="Calibri"/>
                          <w:b/>
                          <w:bCs/>
                          <w:sz w:val="18"/>
                          <w:szCs w:val="18"/>
                        </w:rPr>
                        <w:t>r</w:t>
                      </w:r>
                      <w:r w:rsidRPr="00B5116C">
                        <w:rPr>
                          <w:rFonts w:ascii="Calibri" w:hAnsi="Calibri" w:cs="Calibri"/>
                          <w:b/>
                          <w:bCs/>
                          <w:sz w:val="18"/>
                          <w:szCs w:val="18"/>
                        </w:rPr>
                        <w:t xml:space="preserve">unning </w:t>
                      </w:r>
                      <w:r w:rsidR="00275A1F">
                        <w:rPr>
                          <w:rFonts w:ascii="Calibri" w:hAnsi="Calibri" w:cs="Calibri"/>
                          <w:b/>
                          <w:bCs/>
                          <w:sz w:val="18"/>
                          <w:szCs w:val="18"/>
                        </w:rPr>
                        <w:t>d</w:t>
                      </w:r>
                      <w:r w:rsidRPr="00B5116C">
                        <w:rPr>
                          <w:rFonts w:ascii="Calibri" w:hAnsi="Calibri" w:cs="Calibri"/>
                          <w:b/>
                          <w:bCs/>
                          <w:sz w:val="18"/>
                          <w:szCs w:val="18"/>
                        </w:rPr>
                        <w:t xml:space="preserve">istance </w:t>
                      </w:r>
                      <w:r w:rsidR="00275A1F">
                        <w:rPr>
                          <w:rFonts w:ascii="Calibri" w:hAnsi="Calibri" w:cs="Calibri"/>
                          <w:b/>
                          <w:bCs/>
                          <w:sz w:val="18"/>
                          <w:szCs w:val="18"/>
                        </w:rPr>
                        <w:t>c</w:t>
                      </w:r>
                      <w:r w:rsidRPr="00B5116C">
                        <w:rPr>
                          <w:rFonts w:ascii="Calibri" w:hAnsi="Calibri" w:cs="Calibri"/>
                          <w:b/>
                          <w:bCs/>
                          <w:sz w:val="18"/>
                          <w:szCs w:val="18"/>
                        </w:rPr>
                        <w:t>orrelation</w:t>
                      </w:r>
                      <w:r>
                        <w:rPr>
                          <w:rFonts w:ascii="Calibri" w:hAnsi="Calibri" w:cs="Calibri"/>
                        </w:rPr>
                        <w:t xml:space="preserve">    </w:t>
                      </w:r>
                      <w:r w:rsidR="00275A1F">
                        <w:rPr>
                          <w:rFonts w:ascii="Calibri" w:hAnsi="Calibri" w:cs="Calibri"/>
                        </w:rPr>
                        <w:t xml:space="preserve">   </w:t>
                      </w:r>
                      <w:r>
                        <w:rPr>
                          <w:rFonts w:ascii="Calibri" w:hAnsi="Calibri" w:cs="Calibri"/>
                        </w:rPr>
                        <w:t xml:space="preserve">B. </w:t>
                      </w:r>
                      <w:r w:rsidRPr="003D4558">
                        <w:rPr>
                          <w:rFonts w:ascii="Calibri" w:hAnsi="Calibri" w:cs="Calibri"/>
                          <w:b/>
                          <w:bCs/>
                          <w:sz w:val="18"/>
                          <w:szCs w:val="18"/>
                        </w:rPr>
                        <w:t>CB6F1 12-</w:t>
                      </w:r>
                      <w:r w:rsidR="00275A1F">
                        <w:rPr>
                          <w:rFonts w:ascii="Calibri" w:hAnsi="Calibri" w:cs="Calibri"/>
                          <w:b/>
                          <w:bCs/>
                          <w:sz w:val="18"/>
                          <w:szCs w:val="18"/>
                        </w:rPr>
                        <w:t>m</w:t>
                      </w:r>
                      <w:r w:rsidRPr="003D4558">
                        <w:rPr>
                          <w:rFonts w:ascii="Calibri" w:hAnsi="Calibri" w:cs="Calibri"/>
                          <w:b/>
                          <w:bCs/>
                          <w:sz w:val="18"/>
                          <w:szCs w:val="18"/>
                        </w:rPr>
                        <w:t xml:space="preserve">onth </w:t>
                      </w:r>
                      <w:r w:rsidR="00275A1F">
                        <w:rPr>
                          <w:rFonts w:ascii="Calibri" w:hAnsi="Calibri" w:cs="Calibri"/>
                          <w:b/>
                          <w:bCs/>
                          <w:sz w:val="18"/>
                          <w:szCs w:val="18"/>
                        </w:rPr>
                        <w:t>r</w:t>
                      </w:r>
                      <w:r w:rsidRPr="003D4558">
                        <w:rPr>
                          <w:rFonts w:ascii="Calibri" w:hAnsi="Calibri" w:cs="Calibri"/>
                          <w:b/>
                          <w:bCs/>
                          <w:sz w:val="18"/>
                          <w:szCs w:val="18"/>
                        </w:rPr>
                        <w:t xml:space="preserve">unning </w:t>
                      </w:r>
                      <w:r w:rsidR="00275A1F">
                        <w:rPr>
                          <w:rFonts w:ascii="Calibri" w:hAnsi="Calibri" w:cs="Calibri"/>
                          <w:b/>
                          <w:bCs/>
                          <w:sz w:val="18"/>
                          <w:szCs w:val="18"/>
                        </w:rPr>
                        <w:t>d</w:t>
                      </w:r>
                      <w:r w:rsidRPr="003D4558">
                        <w:rPr>
                          <w:rFonts w:ascii="Calibri" w:hAnsi="Calibri" w:cs="Calibri"/>
                          <w:b/>
                          <w:bCs/>
                          <w:sz w:val="18"/>
                          <w:szCs w:val="18"/>
                        </w:rPr>
                        <w:t xml:space="preserve">istance </w:t>
                      </w:r>
                      <w:proofErr w:type="gramStart"/>
                      <w:r w:rsidR="00275A1F">
                        <w:rPr>
                          <w:rFonts w:ascii="Calibri" w:hAnsi="Calibri" w:cs="Calibri"/>
                          <w:b/>
                          <w:bCs/>
                          <w:sz w:val="18"/>
                          <w:szCs w:val="18"/>
                        </w:rPr>
                        <w:t>c</w:t>
                      </w:r>
                      <w:r w:rsidRPr="003D4558">
                        <w:rPr>
                          <w:rFonts w:ascii="Calibri" w:hAnsi="Calibri" w:cs="Calibri"/>
                          <w:b/>
                          <w:bCs/>
                          <w:sz w:val="18"/>
                          <w:szCs w:val="18"/>
                        </w:rPr>
                        <w:t>orrelation</w:t>
                      </w:r>
                      <w:proofErr w:type="gramEnd"/>
                    </w:p>
                    <w:p w14:paraId="4C21B35E" w14:textId="77777777" w:rsidR="00AC5046" w:rsidRDefault="00AC5046" w:rsidP="00AC5046">
                      <w:pPr>
                        <w:rPr>
                          <w:rFonts w:ascii="Calibri" w:hAnsi="Calibri" w:cs="Calibri"/>
                        </w:rPr>
                      </w:pPr>
                      <w:r w:rsidRPr="00B24D95">
                        <w:rPr>
                          <w:rFonts w:ascii="Calibri" w:hAnsi="Calibri" w:cs="Calibri"/>
                          <w:noProof/>
                        </w:rPr>
                        <w:drawing>
                          <wp:inline distT="0" distB="0" distL="114300" distR="114300" wp14:anchorId="09B13CFF" wp14:editId="6F7DBDC1">
                            <wp:extent cx="2453640" cy="1940196"/>
                            <wp:effectExtent l="0" t="0" r="0" b="3175"/>
                            <wp:docPr id="1118517134" name="Picture 1118517134"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17134" name="Picture 1118517134" descr="A graph with a blue line&#10;&#10;Description automatically generated"/>
                                    <pic:cNvPicPr>
                                      <a:picLocks noChangeAspect="1"/>
                                    </pic:cNvPicPr>
                                  </pic:nvPicPr>
                                  <pic:blipFill rotWithShape="1">
                                    <a:blip r:embed="rId30"/>
                                    <a:srcRect t="13075"/>
                                    <a:stretch/>
                                  </pic:blipFill>
                                  <pic:spPr bwMode="auto">
                                    <a:xfrm>
                                      <a:off x="0" y="0"/>
                                      <a:ext cx="2453640" cy="1940196"/>
                                    </a:xfrm>
                                    <a:prstGeom prst="rect">
                                      <a:avLst/>
                                    </a:prstGeom>
                                    <a:noFill/>
                                    <a:ln>
                                      <a:noFill/>
                                    </a:ln>
                                    <a:extLst>
                                      <a:ext uri="{53640926-AAD7-44D8-BBD7-CCE9431645EC}">
                                        <a14:shadowObscured xmlns:a14="http://schemas.microsoft.com/office/drawing/2010/main"/>
                                      </a:ext>
                                    </a:extLst>
                                  </pic:spPr>
                                </pic:pic>
                              </a:graphicData>
                            </a:graphic>
                          </wp:inline>
                        </w:drawing>
                      </w:r>
                      <w:r w:rsidRPr="00B24D95">
                        <w:rPr>
                          <w:rFonts w:ascii="Calibri" w:hAnsi="Calibri" w:cs="Calibri"/>
                          <w:noProof/>
                        </w:rPr>
                        <w:drawing>
                          <wp:inline distT="0" distB="0" distL="114300" distR="114300" wp14:anchorId="45E57B04" wp14:editId="0FAD237F">
                            <wp:extent cx="2456180" cy="1942101"/>
                            <wp:effectExtent l="0" t="0" r="0" b="1270"/>
                            <wp:docPr id="1568339396" name="Picture 1568339396" descr="A graph of a running di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339396" name="Picture 1568339396" descr="A graph of a running distance&#10;&#10;Description automatically generated"/>
                                    <pic:cNvPicPr>
                                      <a:picLocks noChangeAspect="1"/>
                                    </pic:cNvPicPr>
                                  </pic:nvPicPr>
                                  <pic:blipFill rotWithShape="1">
                                    <a:blip r:embed="rId31"/>
                                    <a:srcRect t="13063"/>
                                    <a:stretch/>
                                  </pic:blipFill>
                                  <pic:spPr bwMode="auto">
                                    <a:xfrm>
                                      <a:off x="0" y="0"/>
                                      <a:ext cx="2456180" cy="1942101"/>
                                    </a:xfrm>
                                    <a:prstGeom prst="rect">
                                      <a:avLst/>
                                    </a:prstGeom>
                                    <a:noFill/>
                                    <a:ln>
                                      <a:noFill/>
                                    </a:ln>
                                    <a:extLst>
                                      <a:ext uri="{53640926-AAD7-44D8-BBD7-CCE9431645EC}">
                                        <a14:shadowObscured xmlns:a14="http://schemas.microsoft.com/office/drawing/2010/main"/>
                                      </a:ext>
                                    </a:extLst>
                                  </pic:spPr>
                                </pic:pic>
                              </a:graphicData>
                            </a:graphic>
                          </wp:inline>
                        </w:drawing>
                      </w:r>
                    </w:p>
                    <w:p w14:paraId="43EAED8C" w14:textId="3B304919" w:rsidR="00AC5046" w:rsidRDefault="00AC5046" w:rsidP="00AC5046">
                      <w:pPr>
                        <w:rPr>
                          <w:rFonts w:ascii="Calibri" w:hAnsi="Calibri" w:cs="Calibri"/>
                          <w:b/>
                          <w:bCs/>
                          <w:sz w:val="18"/>
                          <w:szCs w:val="18"/>
                        </w:rPr>
                      </w:pPr>
                      <w:r>
                        <w:rPr>
                          <w:rFonts w:ascii="Calibri" w:hAnsi="Calibri" w:cs="Calibri"/>
                        </w:rPr>
                        <w:t>C.</w:t>
                      </w:r>
                      <w:r w:rsidR="00275A1F">
                        <w:rPr>
                          <w:rFonts w:ascii="Calibri" w:hAnsi="Calibri" w:cs="Calibri"/>
                        </w:rPr>
                        <w:t xml:space="preserve"> </w:t>
                      </w:r>
                      <w:r w:rsidRPr="003D4558">
                        <w:rPr>
                          <w:rFonts w:ascii="Calibri" w:hAnsi="Calibri" w:cs="Calibri"/>
                          <w:b/>
                          <w:bCs/>
                          <w:sz w:val="18"/>
                          <w:szCs w:val="18"/>
                        </w:rPr>
                        <w:t>CB6F1 20-</w:t>
                      </w:r>
                      <w:r w:rsidR="00275A1F">
                        <w:rPr>
                          <w:rFonts w:ascii="Calibri" w:hAnsi="Calibri" w:cs="Calibri"/>
                          <w:b/>
                          <w:bCs/>
                          <w:sz w:val="18"/>
                          <w:szCs w:val="18"/>
                        </w:rPr>
                        <w:t>m</w:t>
                      </w:r>
                      <w:r w:rsidRPr="003D4558">
                        <w:rPr>
                          <w:rFonts w:ascii="Calibri" w:hAnsi="Calibri" w:cs="Calibri"/>
                          <w:b/>
                          <w:bCs/>
                          <w:sz w:val="18"/>
                          <w:szCs w:val="18"/>
                        </w:rPr>
                        <w:t xml:space="preserve">onth </w:t>
                      </w:r>
                      <w:r w:rsidR="00275A1F">
                        <w:rPr>
                          <w:rFonts w:ascii="Calibri" w:hAnsi="Calibri" w:cs="Calibri"/>
                          <w:b/>
                          <w:bCs/>
                          <w:sz w:val="18"/>
                          <w:szCs w:val="18"/>
                        </w:rPr>
                        <w:t>r</w:t>
                      </w:r>
                      <w:r w:rsidRPr="003D4558">
                        <w:rPr>
                          <w:rFonts w:ascii="Calibri" w:hAnsi="Calibri" w:cs="Calibri"/>
                          <w:b/>
                          <w:bCs/>
                          <w:sz w:val="18"/>
                          <w:szCs w:val="18"/>
                        </w:rPr>
                        <w:t xml:space="preserve">unning </w:t>
                      </w:r>
                      <w:r w:rsidR="00275A1F">
                        <w:rPr>
                          <w:rFonts w:ascii="Calibri" w:hAnsi="Calibri" w:cs="Calibri"/>
                          <w:b/>
                          <w:bCs/>
                          <w:sz w:val="18"/>
                          <w:szCs w:val="18"/>
                        </w:rPr>
                        <w:t>d</w:t>
                      </w:r>
                      <w:r w:rsidRPr="003D4558">
                        <w:rPr>
                          <w:rFonts w:ascii="Calibri" w:hAnsi="Calibri" w:cs="Calibri"/>
                          <w:b/>
                          <w:bCs/>
                          <w:sz w:val="18"/>
                          <w:szCs w:val="18"/>
                        </w:rPr>
                        <w:t xml:space="preserve">istance </w:t>
                      </w:r>
                      <w:r w:rsidR="00275A1F">
                        <w:rPr>
                          <w:rFonts w:ascii="Calibri" w:hAnsi="Calibri" w:cs="Calibri"/>
                          <w:b/>
                          <w:bCs/>
                          <w:sz w:val="18"/>
                          <w:szCs w:val="18"/>
                        </w:rPr>
                        <w:t>c</w:t>
                      </w:r>
                      <w:r w:rsidRPr="003D4558">
                        <w:rPr>
                          <w:rFonts w:ascii="Calibri" w:hAnsi="Calibri" w:cs="Calibri"/>
                          <w:b/>
                          <w:bCs/>
                          <w:sz w:val="18"/>
                          <w:szCs w:val="18"/>
                        </w:rPr>
                        <w:t>orrelation</w:t>
                      </w:r>
                      <w:r>
                        <w:rPr>
                          <w:rFonts w:ascii="Calibri" w:hAnsi="Calibri" w:cs="Calibri"/>
                        </w:rPr>
                        <w:t xml:space="preserve">  </w:t>
                      </w:r>
                      <w:r w:rsidR="00275A1F">
                        <w:rPr>
                          <w:rFonts w:ascii="Calibri" w:hAnsi="Calibri" w:cs="Calibri"/>
                        </w:rPr>
                        <w:t xml:space="preserve">  </w:t>
                      </w:r>
                      <w:r>
                        <w:rPr>
                          <w:rFonts w:ascii="Calibri" w:hAnsi="Calibri" w:cs="Calibri"/>
                        </w:rPr>
                        <w:t>D.</w:t>
                      </w:r>
                      <w:r w:rsidR="00275A1F">
                        <w:rPr>
                          <w:rFonts w:ascii="Calibri" w:hAnsi="Calibri" w:cs="Calibri"/>
                        </w:rPr>
                        <w:t xml:space="preserve"> </w:t>
                      </w:r>
                      <w:r w:rsidRPr="003D4558">
                        <w:rPr>
                          <w:rFonts w:ascii="Calibri" w:hAnsi="Calibri" w:cs="Calibri"/>
                          <w:b/>
                          <w:bCs/>
                          <w:sz w:val="18"/>
                          <w:szCs w:val="18"/>
                        </w:rPr>
                        <w:t>CB6F1 28-</w:t>
                      </w:r>
                      <w:r w:rsidR="00275A1F">
                        <w:rPr>
                          <w:rFonts w:ascii="Calibri" w:hAnsi="Calibri" w:cs="Calibri"/>
                          <w:b/>
                          <w:bCs/>
                          <w:sz w:val="18"/>
                          <w:szCs w:val="18"/>
                        </w:rPr>
                        <w:t>m</w:t>
                      </w:r>
                      <w:r w:rsidRPr="003D4558">
                        <w:rPr>
                          <w:rFonts w:ascii="Calibri" w:hAnsi="Calibri" w:cs="Calibri"/>
                          <w:b/>
                          <w:bCs/>
                          <w:sz w:val="18"/>
                          <w:szCs w:val="18"/>
                        </w:rPr>
                        <w:t>ont</w:t>
                      </w:r>
                      <w:r>
                        <w:rPr>
                          <w:rFonts w:ascii="Calibri" w:hAnsi="Calibri" w:cs="Calibri"/>
                          <w:b/>
                          <w:bCs/>
                          <w:sz w:val="18"/>
                          <w:szCs w:val="18"/>
                        </w:rPr>
                        <w:t>h</w:t>
                      </w:r>
                      <w:r w:rsidRPr="003D4558">
                        <w:rPr>
                          <w:rFonts w:ascii="Calibri" w:hAnsi="Calibri" w:cs="Calibri"/>
                          <w:b/>
                          <w:bCs/>
                          <w:sz w:val="18"/>
                          <w:szCs w:val="18"/>
                        </w:rPr>
                        <w:t xml:space="preserve"> </w:t>
                      </w:r>
                      <w:r w:rsidR="00275A1F">
                        <w:rPr>
                          <w:rFonts w:ascii="Calibri" w:hAnsi="Calibri" w:cs="Calibri"/>
                          <w:b/>
                          <w:bCs/>
                          <w:sz w:val="18"/>
                          <w:szCs w:val="18"/>
                        </w:rPr>
                        <w:t>r</w:t>
                      </w:r>
                      <w:r w:rsidRPr="003D4558">
                        <w:rPr>
                          <w:rFonts w:ascii="Calibri" w:hAnsi="Calibri" w:cs="Calibri"/>
                          <w:b/>
                          <w:bCs/>
                          <w:sz w:val="18"/>
                          <w:szCs w:val="18"/>
                        </w:rPr>
                        <w:t xml:space="preserve">unning </w:t>
                      </w:r>
                      <w:r w:rsidR="00275A1F">
                        <w:rPr>
                          <w:rFonts w:ascii="Calibri" w:hAnsi="Calibri" w:cs="Calibri"/>
                          <w:b/>
                          <w:bCs/>
                          <w:sz w:val="18"/>
                          <w:szCs w:val="18"/>
                        </w:rPr>
                        <w:t>d</w:t>
                      </w:r>
                      <w:r>
                        <w:rPr>
                          <w:rFonts w:ascii="Calibri" w:hAnsi="Calibri" w:cs="Calibri"/>
                          <w:b/>
                          <w:bCs/>
                          <w:sz w:val="18"/>
                          <w:szCs w:val="18"/>
                        </w:rPr>
                        <w:t xml:space="preserve">istance </w:t>
                      </w:r>
                      <w:proofErr w:type="gramStart"/>
                      <w:r w:rsidR="00275A1F">
                        <w:rPr>
                          <w:rFonts w:ascii="Calibri" w:hAnsi="Calibri" w:cs="Calibri"/>
                          <w:b/>
                          <w:bCs/>
                          <w:sz w:val="18"/>
                          <w:szCs w:val="18"/>
                        </w:rPr>
                        <w:t>c</w:t>
                      </w:r>
                      <w:r w:rsidRPr="003D4558">
                        <w:rPr>
                          <w:rFonts w:ascii="Calibri" w:hAnsi="Calibri" w:cs="Calibri"/>
                          <w:b/>
                          <w:bCs/>
                          <w:sz w:val="18"/>
                          <w:szCs w:val="18"/>
                        </w:rPr>
                        <w:t>orrelation</w:t>
                      </w:r>
                      <w:proofErr w:type="gramEnd"/>
                    </w:p>
                    <w:p w14:paraId="26A7E9E1" w14:textId="77777777" w:rsidR="00AC5046" w:rsidRPr="00B5116C" w:rsidRDefault="00AC5046" w:rsidP="00AC5046">
                      <w:pPr>
                        <w:rPr>
                          <w:rFonts w:ascii="Calibri" w:hAnsi="Calibri" w:cs="Calibri"/>
                        </w:rPr>
                      </w:pPr>
                      <w:r w:rsidRPr="00B24D95">
                        <w:rPr>
                          <w:rFonts w:ascii="Calibri" w:hAnsi="Calibri" w:cs="Calibri"/>
                          <w:noProof/>
                        </w:rPr>
                        <w:drawing>
                          <wp:inline distT="0" distB="0" distL="114300" distR="114300" wp14:anchorId="003766DA" wp14:editId="68717702">
                            <wp:extent cx="2464435" cy="1939357"/>
                            <wp:effectExtent l="0" t="0" r="0" b="3810"/>
                            <wp:docPr id="1499363883" name="Picture 1499363883"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363883" name="Picture 1499363883" descr="A graph with numbers and lines&#10;&#10;Description automatically generated"/>
                                    <pic:cNvPicPr>
                                      <a:picLocks noChangeAspect="1"/>
                                    </pic:cNvPicPr>
                                  </pic:nvPicPr>
                                  <pic:blipFill rotWithShape="1">
                                    <a:blip r:embed="rId32"/>
                                    <a:srcRect t="13457"/>
                                    <a:stretch/>
                                  </pic:blipFill>
                                  <pic:spPr bwMode="auto">
                                    <a:xfrm>
                                      <a:off x="0" y="0"/>
                                      <a:ext cx="2464435" cy="1939357"/>
                                    </a:xfrm>
                                    <a:prstGeom prst="rect">
                                      <a:avLst/>
                                    </a:prstGeom>
                                    <a:noFill/>
                                    <a:ln>
                                      <a:noFill/>
                                    </a:ln>
                                    <a:extLst>
                                      <a:ext uri="{53640926-AAD7-44D8-BBD7-CCE9431645EC}">
                                        <a14:shadowObscured xmlns:a14="http://schemas.microsoft.com/office/drawing/2010/main"/>
                                      </a:ext>
                                    </a:extLst>
                                  </pic:spPr>
                                </pic:pic>
                              </a:graphicData>
                            </a:graphic>
                          </wp:inline>
                        </w:drawing>
                      </w:r>
                      <w:r w:rsidRPr="00B24D95">
                        <w:rPr>
                          <w:rFonts w:ascii="Calibri" w:hAnsi="Calibri" w:cs="Calibri"/>
                          <w:noProof/>
                        </w:rPr>
                        <w:drawing>
                          <wp:inline distT="0" distB="0" distL="114300" distR="114300" wp14:anchorId="63EF824F" wp14:editId="7666FF37">
                            <wp:extent cx="2468245" cy="1944437"/>
                            <wp:effectExtent l="0" t="0" r="0" b="0"/>
                            <wp:docPr id="227353580" name="Picture 227353580" descr="A graph of a number of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53580" name="Picture 227353580" descr="A graph of a number of numbers&#10;&#10;Description automatically generated"/>
                                    <pic:cNvPicPr>
                                      <a:picLocks noChangeAspect="1"/>
                                    </pic:cNvPicPr>
                                  </pic:nvPicPr>
                                  <pic:blipFill rotWithShape="1">
                                    <a:blip r:embed="rId33"/>
                                    <a:srcRect t="13426"/>
                                    <a:stretch/>
                                  </pic:blipFill>
                                  <pic:spPr bwMode="auto">
                                    <a:xfrm>
                                      <a:off x="0" y="0"/>
                                      <a:ext cx="2468245" cy="194443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11D30738" w14:textId="77777777" w:rsidR="00AC5046" w:rsidRDefault="00AC5046" w:rsidP="00D72580">
      <w:pPr>
        <w:rPr>
          <w:rFonts w:ascii="Calibri" w:hAnsi="Calibri" w:cs="Calibri"/>
        </w:rPr>
      </w:pPr>
    </w:p>
    <w:p w14:paraId="67C8ACA2" w14:textId="77777777" w:rsidR="00AC5046" w:rsidRDefault="00AC5046" w:rsidP="00D72580">
      <w:pPr>
        <w:rPr>
          <w:rFonts w:ascii="Calibri" w:hAnsi="Calibri" w:cs="Calibri"/>
        </w:rPr>
      </w:pPr>
    </w:p>
    <w:p w14:paraId="1893B306" w14:textId="77777777" w:rsidR="00AC5046" w:rsidRDefault="00AC5046" w:rsidP="00D72580">
      <w:pPr>
        <w:rPr>
          <w:rFonts w:ascii="Calibri" w:hAnsi="Calibri" w:cs="Calibri"/>
        </w:rPr>
      </w:pPr>
    </w:p>
    <w:p w14:paraId="75479D6E" w14:textId="77777777" w:rsidR="00AC5046" w:rsidRDefault="00AC5046" w:rsidP="00D72580">
      <w:pPr>
        <w:rPr>
          <w:rFonts w:ascii="Calibri" w:hAnsi="Calibri" w:cs="Calibri"/>
        </w:rPr>
      </w:pPr>
    </w:p>
    <w:p w14:paraId="576F8443" w14:textId="77777777" w:rsidR="00AC5046" w:rsidRDefault="00AC5046" w:rsidP="00D72580">
      <w:pPr>
        <w:rPr>
          <w:rFonts w:ascii="Calibri" w:hAnsi="Calibri" w:cs="Calibri"/>
        </w:rPr>
      </w:pPr>
    </w:p>
    <w:p w14:paraId="6C31EF8E" w14:textId="77777777" w:rsidR="00AC5046" w:rsidRPr="00B24D95" w:rsidRDefault="00AC5046" w:rsidP="00D72580">
      <w:pPr>
        <w:rPr>
          <w:rFonts w:ascii="Calibri" w:hAnsi="Calibri" w:cs="Calibri"/>
        </w:rPr>
      </w:pPr>
    </w:p>
    <w:p w14:paraId="52C00608" w14:textId="77777777" w:rsidR="00AC5046" w:rsidRPr="0016072A" w:rsidRDefault="00AC5046" w:rsidP="00D72580">
      <w:pPr>
        <w:rPr>
          <w:rFonts w:ascii="Calibri" w:hAnsi="Calibri" w:cs="Calibri"/>
        </w:rPr>
      </w:pPr>
    </w:p>
    <w:p w14:paraId="2BB44CE1" w14:textId="77777777" w:rsidR="00AC5046" w:rsidRPr="0016072A" w:rsidRDefault="00AC5046" w:rsidP="00D72580">
      <w:pPr>
        <w:rPr>
          <w:rFonts w:ascii="Calibri" w:hAnsi="Calibri" w:cs="Calibri"/>
        </w:rPr>
      </w:pPr>
    </w:p>
    <w:p w14:paraId="3EF623C3" w14:textId="77777777" w:rsidR="00AC5046" w:rsidRPr="0016072A" w:rsidRDefault="00AC5046" w:rsidP="00D72580">
      <w:pPr>
        <w:rPr>
          <w:rFonts w:ascii="Calibri" w:hAnsi="Calibri" w:cs="Calibri"/>
        </w:rPr>
      </w:pPr>
    </w:p>
    <w:p w14:paraId="03C6C962" w14:textId="77777777" w:rsidR="00AC5046" w:rsidRDefault="00AC5046" w:rsidP="00D72580">
      <w:pPr>
        <w:rPr>
          <w:rFonts w:ascii="Calibri" w:hAnsi="Calibri" w:cs="Calibri"/>
          <w:b/>
          <w:bCs/>
          <w:sz w:val="20"/>
          <w:szCs w:val="20"/>
        </w:rPr>
      </w:pPr>
    </w:p>
    <w:p w14:paraId="7C286A66" w14:textId="77777777" w:rsidR="00AC5046" w:rsidRDefault="00AC5046" w:rsidP="00D72580">
      <w:pPr>
        <w:rPr>
          <w:rFonts w:ascii="Calibri" w:hAnsi="Calibri" w:cs="Calibri"/>
          <w:b/>
          <w:bCs/>
          <w:sz w:val="20"/>
          <w:szCs w:val="20"/>
        </w:rPr>
      </w:pPr>
    </w:p>
    <w:p w14:paraId="3586B4EE" w14:textId="77777777" w:rsidR="00AC5046" w:rsidRDefault="00AC5046" w:rsidP="00D72580">
      <w:pPr>
        <w:rPr>
          <w:rFonts w:ascii="Calibri" w:hAnsi="Calibri" w:cs="Calibri"/>
          <w:b/>
          <w:bCs/>
          <w:sz w:val="20"/>
          <w:szCs w:val="20"/>
        </w:rPr>
      </w:pPr>
    </w:p>
    <w:p w14:paraId="0BD7DB44" w14:textId="77777777" w:rsidR="00AC5046" w:rsidRDefault="00AC5046" w:rsidP="00D72580">
      <w:pPr>
        <w:rPr>
          <w:rFonts w:ascii="Calibri" w:hAnsi="Calibri" w:cs="Calibri"/>
          <w:b/>
          <w:bCs/>
          <w:sz w:val="20"/>
          <w:szCs w:val="20"/>
        </w:rPr>
      </w:pPr>
    </w:p>
    <w:p w14:paraId="73037A25" w14:textId="77777777" w:rsidR="00AC5046" w:rsidRDefault="00AC5046" w:rsidP="00D72580">
      <w:pPr>
        <w:rPr>
          <w:rFonts w:ascii="Calibri" w:hAnsi="Calibri" w:cs="Calibri"/>
          <w:b/>
          <w:bCs/>
          <w:sz w:val="20"/>
          <w:szCs w:val="20"/>
        </w:rPr>
      </w:pPr>
    </w:p>
    <w:p w14:paraId="6771D15A" w14:textId="77777777" w:rsidR="00AC5046" w:rsidRDefault="00AC5046" w:rsidP="00D72580">
      <w:pPr>
        <w:rPr>
          <w:rFonts w:ascii="Calibri" w:hAnsi="Calibri" w:cs="Calibri"/>
          <w:b/>
          <w:bCs/>
          <w:sz w:val="20"/>
          <w:szCs w:val="20"/>
        </w:rPr>
      </w:pPr>
    </w:p>
    <w:p w14:paraId="147969E7" w14:textId="77777777" w:rsidR="00AC5046" w:rsidRDefault="00AC5046" w:rsidP="00D72580">
      <w:pPr>
        <w:rPr>
          <w:rFonts w:ascii="Calibri" w:hAnsi="Calibri" w:cs="Calibri"/>
          <w:b/>
          <w:bCs/>
          <w:sz w:val="20"/>
          <w:szCs w:val="20"/>
        </w:rPr>
      </w:pPr>
    </w:p>
    <w:p w14:paraId="10E06E3B" w14:textId="77777777" w:rsidR="00AC5046" w:rsidRDefault="00AC5046" w:rsidP="00D72580">
      <w:pPr>
        <w:rPr>
          <w:rFonts w:ascii="Calibri" w:hAnsi="Calibri" w:cs="Calibri"/>
          <w:b/>
          <w:bCs/>
          <w:sz w:val="20"/>
          <w:szCs w:val="20"/>
        </w:rPr>
      </w:pPr>
    </w:p>
    <w:p w14:paraId="0CF18077" w14:textId="77777777" w:rsidR="00AC5046" w:rsidRDefault="00AC5046" w:rsidP="00D72580">
      <w:pPr>
        <w:rPr>
          <w:rFonts w:ascii="Calibri" w:hAnsi="Calibri" w:cs="Calibri"/>
          <w:b/>
          <w:bCs/>
          <w:sz w:val="20"/>
          <w:szCs w:val="20"/>
        </w:rPr>
      </w:pPr>
    </w:p>
    <w:p w14:paraId="27D9FD18" w14:textId="77777777" w:rsidR="00AC5046" w:rsidRDefault="00AC5046" w:rsidP="00D72580">
      <w:pPr>
        <w:rPr>
          <w:rFonts w:ascii="Calibri" w:hAnsi="Calibri" w:cs="Calibri"/>
          <w:b/>
          <w:bCs/>
          <w:sz w:val="20"/>
          <w:szCs w:val="20"/>
        </w:rPr>
      </w:pPr>
    </w:p>
    <w:p w14:paraId="70CF4D78" w14:textId="77777777" w:rsidR="00AC5046" w:rsidRDefault="00AC5046" w:rsidP="00D72580">
      <w:pPr>
        <w:rPr>
          <w:rFonts w:ascii="Calibri" w:hAnsi="Calibri" w:cs="Calibri"/>
          <w:b/>
          <w:bCs/>
          <w:sz w:val="20"/>
          <w:szCs w:val="20"/>
        </w:rPr>
      </w:pPr>
    </w:p>
    <w:p w14:paraId="5BDBE6EF" w14:textId="77777777" w:rsidR="00AC5046" w:rsidRDefault="00AC5046" w:rsidP="00D72580">
      <w:pPr>
        <w:rPr>
          <w:rFonts w:ascii="Calibri" w:hAnsi="Calibri" w:cs="Calibri"/>
          <w:b/>
          <w:bCs/>
          <w:sz w:val="20"/>
          <w:szCs w:val="20"/>
        </w:rPr>
      </w:pPr>
    </w:p>
    <w:p w14:paraId="1E373FB5" w14:textId="77777777" w:rsidR="00AC5046" w:rsidRDefault="00AC5046" w:rsidP="00D72580">
      <w:pPr>
        <w:rPr>
          <w:rFonts w:ascii="Calibri" w:hAnsi="Calibri" w:cs="Calibri"/>
          <w:b/>
          <w:bCs/>
          <w:sz w:val="20"/>
          <w:szCs w:val="20"/>
        </w:rPr>
      </w:pPr>
    </w:p>
    <w:p w14:paraId="4893D746" w14:textId="77777777" w:rsidR="00AC5046" w:rsidRDefault="00AC5046" w:rsidP="00D72580">
      <w:pPr>
        <w:rPr>
          <w:rFonts w:ascii="Calibri" w:hAnsi="Calibri" w:cs="Calibri"/>
          <w:b/>
          <w:bCs/>
          <w:sz w:val="20"/>
          <w:szCs w:val="20"/>
        </w:rPr>
      </w:pPr>
    </w:p>
    <w:p w14:paraId="6AB66E12" w14:textId="77777777" w:rsidR="00AC5046" w:rsidRDefault="00AC5046" w:rsidP="00D72580">
      <w:pPr>
        <w:rPr>
          <w:rFonts w:ascii="Calibri" w:hAnsi="Calibri" w:cs="Calibri"/>
          <w:b/>
          <w:bCs/>
          <w:sz w:val="20"/>
          <w:szCs w:val="20"/>
        </w:rPr>
      </w:pPr>
    </w:p>
    <w:p w14:paraId="73A999FA" w14:textId="77777777" w:rsidR="00AC5046" w:rsidRDefault="00AC5046" w:rsidP="00D72580">
      <w:pPr>
        <w:rPr>
          <w:rFonts w:ascii="Calibri" w:hAnsi="Calibri" w:cs="Calibri"/>
          <w:b/>
          <w:bCs/>
          <w:sz w:val="20"/>
          <w:szCs w:val="20"/>
        </w:rPr>
      </w:pPr>
    </w:p>
    <w:p w14:paraId="48B862D4" w14:textId="77777777" w:rsidR="00071E9B" w:rsidRDefault="00071E9B" w:rsidP="00D72580">
      <w:pPr>
        <w:rPr>
          <w:rFonts w:ascii="Calibri" w:hAnsi="Calibri" w:cs="Calibri"/>
          <w:b/>
          <w:bCs/>
          <w:sz w:val="20"/>
          <w:szCs w:val="20"/>
        </w:rPr>
      </w:pPr>
    </w:p>
    <w:p w14:paraId="6F18D0B2" w14:textId="77777777" w:rsidR="00071E9B" w:rsidRDefault="00071E9B" w:rsidP="00D72580">
      <w:pPr>
        <w:rPr>
          <w:rFonts w:ascii="Calibri" w:hAnsi="Calibri" w:cs="Calibri"/>
          <w:b/>
          <w:bCs/>
          <w:sz w:val="20"/>
          <w:szCs w:val="20"/>
        </w:rPr>
      </w:pPr>
    </w:p>
    <w:p w14:paraId="4B98D65F" w14:textId="77777777" w:rsidR="000E1EA5" w:rsidRDefault="00AC5046" w:rsidP="000E1EA5">
      <w:pPr>
        <w:rPr>
          <w:rFonts w:ascii="Calibri" w:hAnsi="Calibri" w:cs="Calibri"/>
          <w:sz w:val="20"/>
          <w:szCs w:val="20"/>
        </w:rPr>
      </w:pPr>
      <w:r w:rsidRPr="0016072A">
        <w:rPr>
          <w:rFonts w:ascii="Calibri" w:hAnsi="Calibri" w:cs="Calibri"/>
          <w:b/>
          <w:bCs/>
          <w:sz w:val="20"/>
          <w:szCs w:val="20"/>
        </w:rPr>
        <w:t>Figure 5.</w:t>
      </w:r>
      <w:r w:rsidRPr="0016072A">
        <w:rPr>
          <w:rFonts w:ascii="Calibri" w:hAnsi="Calibri" w:cs="Calibri"/>
          <w:sz w:val="20"/>
          <w:szCs w:val="20"/>
        </w:rPr>
        <w:t xml:space="preserve"> </w:t>
      </w:r>
      <w:r w:rsidR="005B5B55">
        <w:rPr>
          <w:rFonts w:ascii="Calibri" w:hAnsi="Calibri" w:cs="Calibri"/>
          <w:b/>
          <w:sz w:val="20"/>
          <w:szCs w:val="20"/>
        </w:rPr>
        <w:t>Relationship between OFR and voluntary wheel running distance</w:t>
      </w:r>
      <w:r>
        <w:rPr>
          <w:rFonts w:ascii="Calibri" w:hAnsi="Calibri" w:cs="Calibri"/>
          <w:sz w:val="20"/>
          <w:szCs w:val="20"/>
        </w:rPr>
        <w:t>. There was a significant correlation among 28-month-old CB6F1 mice between time spent in peripheral areas and total running distance (Figure 5D) that was not observed among other age groups (Figures 5A, 5B, 5C)</w:t>
      </w:r>
      <w:r w:rsidR="000E1EA5">
        <w:rPr>
          <w:rFonts w:ascii="Calibri" w:hAnsi="Calibri" w:cs="Calibri"/>
          <w:sz w:val="20"/>
          <w:szCs w:val="20"/>
        </w:rPr>
        <w:t xml:space="preserve"> </w:t>
      </w:r>
      <w:r w:rsidR="000E1EA5" w:rsidRPr="00B24D95">
        <w:rPr>
          <w:rFonts w:ascii="Calibri" w:hAnsi="Calibri" w:cs="Calibri"/>
          <w:sz w:val="20"/>
          <w:szCs w:val="20"/>
        </w:rPr>
        <w:t>(p</w:t>
      </w:r>
      <w:r w:rsidR="000E1EA5">
        <w:rPr>
          <w:rFonts w:ascii="Calibri" w:hAnsi="Calibri" w:cs="Calibri"/>
          <w:sz w:val="20"/>
          <w:szCs w:val="20"/>
        </w:rPr>
        <w:t xml:space="preserve"> </w:t>
      </w:r>
      <w:r w:rsidR="000E1EA5" w:rsidRPr="00B24D95">
        <w:rPr>
          <w:rFonts w:ascii="Calibri" w:hAnsi="Calibri" w:cs="Calibri"/>
          <w:sz w:val="20"/>
          <w:szCs w:val="20"/>
        </w:rPr>
        <w:t>&lt;</w:t>
      </w:r>
      <w:r w:rsidR="000E1EA5">
        <w:rPr>
          <w:rFonts w:ascii="Calibri" w:hAnsi="Calibri" w:cs="Calibri"/>
          <w:sz w:val="20"/>
          <w:szCs w:val="20"/>
        </w:rPr>
        <w:t xml:space="preserve"> </w:t>
      </w:r>
      <w:r w:rsidR="000E1EA5" w:rsidRPr="00B24D95">
        <w:rPr>
          <w:rFonts w:ascii="Calibri" w:hAnsi="Calibri" w:cs="Calibri"/>
          <w:sz w:val="20"/>
          <w:szCs w:val="20"/>
        </w:rPr>
        <w:t>0.05</w:t>
      </w:r>
      <w:r w:rsidR="000E1EA5">
        <w:rPr>
          <w:rFonts w:ascii="Calibri" w:hAnsi="Calibri" w:cs="Calibri"/>
          <w:sz w:val="20"/>
          <w:szCs w:val="20"/>
        </w:rPr>
        <w:t>, N = 20/cohort</w:t>
      </w:r>
      <w:r w:rsidR="000E1EA5" w:rsidRPr="00B24D95">
        <w:rPr>
          <w:rFonts w:ascii="Calibri" w:hAnsi="Calibri" w:cs="Calibri"/>
          <w:sz w:val="20"/>
          <w:szCs w:val="20"/>
        </w:rPr>
        <w:t xml:space="preserve">). </w:t>
      </w:r>
    </w:p>
    <w:p w14:paraId="2730D3AB" w14:textId="77777777" w:rsidR="00AC5046" w:rsidRPr="0016072A" w:rsidRDefault="00AC5046" w:rsidP="00D72580">
      <w:pPr>
        <w:rPr>
          <w:rFonts w:ascii="Calibri" w:hAnsi="Calibri" w:cs="Calibri"/>
          <w:sz w:val="20"/>
          <w:szCs w:val="20"/>
        </w:rPr>
      </w:pPr>
    </w:p>
    <w:p w14:paraId="17226E4C" w14:textId="037C057A" w:rsidR="00071E9B" w:rsidRPr="002050BE" w:rsidRDefault="00AC5046" w:rsidP="00D72580">
      <w:pPr>
        <w:rPr>
          <w:rFonts w:ascii="Calibri" w:hAnsi="Calibri" w:cs="Calibri"/>
        </w:rPr>
      </w:pPr>
      <w:r w:rsidRPr="002050BE">
        <w:rPr>
          <w:rFonts w:ascii="Calibri" w:hAnsi="Calibri" w:cs="Calibri"/>
          <w:b/>
        </w:rPr>
        <w:t xml:space="preserve">Discussion </w:t>
      </w:r>
    </w:p>
    <w:p w14:paraId="5D14220F" w14:textId="0B0AF7BE" w:rsidR="00A558BC" w:rsidRDefault="00E23D5C" w:rsidP="00D72580">
      <w:pPr>
        <w:ind w:firstLine="720"/>
        <w:rPr>
          <w:rFonts w:ascii="Calibri" w:hAnsi="Calibri" w:cs="Calibri"/>
        </w:rPr>
      </w:pPr>
      <w:r>
        <w:rPr>
          <w:rFonts w:ascii="Calibri" w:hAnsi="Calibri" w:cs="Calibri"/>
        </w:rPr>
        <w:t xml:space="preserve">Analysis of anxiety-related behaviors in the </w:t>
      </w:r>
      <w:r w:rsidR="00BD7487">
        <w:rPr>
          <w:rFonts w:ascii="Calibri" w:hAnsi="Calibri" w:cs="Calibri"/>
        </w:rPr>
        <w:t>open-field photobeam testing system</w:t>
      </w:r>
      <w:r>
        <w:rPr>
          <w:rFonts w:ascii="Calibri" w:hAnsi="Calibri" w:cs="Calibri"/>
        </w:rPr>
        <w:t xml:space="preserve"> </w:t>
      </w:r>
      <w:r w:rsidR="00C7729F">
        <w:rPr>
          <w:rFonts w:ascii="Calibri" w:hAnsi="Calibri" w:cs="Calibri"/>
        </w:rPr>
        <w:t xml:space="preserve">(OFT) </w:t>
      </w:r>
      <w:r>
        <w:rPr>
          <w:rFonts w:ascii="Calibri" w:hAnsi="Calibri" w:cs="Calibri"/>
        </w:rPr>
        <w:t xml:space="preserve">in relation to cognitive </w:t>
      </w:r>
      <w:r w:rsidR="00C7729F">
        <w:rPr>
          <w:rFonts w:ascii="Calibri" w:hAnsi="Calibri" w:cs="Calibri"/>
        </w:rPr>
        <w:t xml:space="preserve">and performance </w:t>
      </w:r>
      <w:r>
        <w:rPr>
          <w:rFonts w:ascii="Calibri" w:hAnsi="Calibri" w:cs="Calibri"/>
        </w:rPr>
        <w:t>functions</w:t>
      </w:r>
      <w:r w:rsidR="00AC5046" w:rsidRPr="00B24D95">
        <w:rPr>
          <w:rFonts w:ascii="Calibri" w:hAnsi="Calibri" w:cs="Calibri"/>
        </w:rPr>
        <w:t xml:space="preserve"> reveal</w:t>
      </w:r>
      <w:r w:rsidR="00071E9B">
        <w:rPr>
          <w:rFonts w:ascii="Calibri" w:hAnsi="Calibri" w:cs="Calibri"/>
        </w:rPr>
        <w:t>ed</w:t>
      </w:r>
      <w:r w:rsidR="00AC5046" w:rsidRPr="00B24D95">
        <w:rPr>
          <w:rFonts w:ascii="Calibri" w:hAnsi="Calibri" w:cs="Calibri"/>
        </w:rPr>
        <w:t xml:space="preserve"> insights into the </w:t>
      </w:r>
      <w:r>
        <w:rPr>
          <w:rFonts w:ascii="Calibri" w:hAnsi="Calibri" w:cs="Calibri"/>
        </w:rPr>
        <w:t>relationships</w:t>
      </w:r>
      <w:r w:rsidR="00AC5046" w:rsidRPr="00B24D95">
        <w:rPr>
          <w:rFonts w:ascii="Calibri" w:hAnsi="Calibri" w:cs="Calibri"/>
        </w:rPr>
        <w:t xml:space="preserve"> between anxiety, aging, and behavior in mice</w:t>
      </w:r>
      <w:r>
        <w:rPr>
          <w:rFonts w:ascii="Calibri" w:hAnsi="Calibri" w:cs="Calibri"/>
        </w:rPr>
        <w:t xml:space="preserve">. Total movement in the test, region preference, rearing time, and the correlation of </w:t>
      </w:r>
      <w:r w:rsidR="00C7729F">
        <w:rPr>
          <w:rFonts w:ascii="Calibri" w:hAnsi="Calibri" w:cs="Calibri"/>
        </w:rPr>
        <w:t xml:space="preserve">the open field </w:t>
      </w:r>
      <w:r w:rsidR="00C7729F" w:rsidRPr="00C7729F">
        <w:rPr>
          <w:rFonts w:ascii="Calibri" w:hAnsi="Calibri" w:cs="Calibri"/>
        </w:rPr>
        <w:t>ration (</w:t>
      </w:r>
      <w:r w:rsidRPr="00C7729F">
        <w:rPr>
          <w:rFonts w:ascii="Calibri" w:hAnsi="Calibri" w:cs="Calibri"/>
        </w:rPr>
        <w:t>OFR</w:t>
      </w:r>
      <w:r w:rsidR="00C7729F" w:rsidRPr="00C7729F">
        <w:rPr>
          <w:rFonts w:ascii="Calibri" w:hAnsi="Calibri" w:cs="Calibri"/>
        </w:rPr>
        <w:t>)</w:t>
      </w:r>
      <w:r w:rsidRPr="00C7729F">
        <w:rPr>
          <w:rFonts w:ascii="Calibri" w:hAnsi="Calibri" w:cs="Calibri"/>
        </w:rPr>
        <w:t xml:space="preserve"> and long</w:t>
      </w:r>
      <w:r>
        <w:rPr>
          <w:rFonts w:ascii="Calibri" w:hAnsi="Calibri" w:cs="Calibri"/>
        </w:rPr>
        <w:t>-term memory were all age</w:t>
      </w:r>
      <w:r w:rsidR="00275A1F">
        <w:rPr>
          <w:rFonts w:ascii="Calibri" w:hAnsi="Calibri" w:cs="Calibri"/>
        </w:rPr>
        <w:t xml:space="preserve"> </w:t>
      </w:r>
      <w:r>
        <w:rPr>
          <w:rFonts w:ascii="Calibri" w:hAnsi="Calibri" w:cs="Calibri"/>
        </w:rPr>
        <w:t xml:space="preserve">dependent. The </w:t>
      </w:r>
      <w:r w:rsidR="00C7729F">
        <w:rPr>
          <w:rFonts w:ascii="Calibri" w:hAnsi="Calibri" w:cs="Calibri"/>
        </w:rPr>
        <w:t>OFT</w:t>
      </w:r>
      <w:r>
        <w:rPr>
          <w:rFonts w:ascii="Calibri" w:hAnsi="Calibri" w:cs="Calibri"/>
        </w:rPr>
        <w:t xml:space="preserve"> is </w:t>
      </w:r>
      <w:r w:rsidR="002D03BD">
        <w:rPr>
          <w:rFonts w:ascii="Calibri" w:hAnsi="Calibri" w:cs="Calibri"/>
        </w:rPr>
        <w:t>useful</w:t>
      </w:r>
      <w:r>
        <w:rPr>
          <w:rFonts w:ascii="Calibri" w:hAnsi="Calibri" w:cs="Calibri"/>
        </w:rPr>
        <w:t xml:space="preserve"> to measure anxiety in mice based on natural instincts to avoid open </w:t>
      </w:r>
      <w:r w:rsidR="00623422">
        <w:rPr>
          <w:rFonts w:ascii="Calibri" w:hAnsi="Calibri" w:cs="Calibri"/>
        </w:rPr>
        <w:t xml:space="preserve">spaces </w:t>
      </w:r>
      <w:r w:rsidR="002D03BD">
        <w:rPr>
          <w:rFonts w:ascii="Calibri" w:hAnsi="Calibri" w:cs="Calibri"/>
        </w:rPr>
        <w:t xml:space="preserve">and especially </w:t>
      </w:r>
      <w:r w:rsidR="00623422">
        <w:rPr>
          <w:rFonts w:ascii="Calibri" w:hAnsi="Calibri" w:cs="Calibri"/>
        </w:rPr>
        <w:t>with high intensity light</w:t>
      </w:r>
      <w:r>
        <w:rPr>
          <w:rFonts w:ascii="Calibri" w:hAnsi="Calibri" w:cs="Calibri"/>
        </w:rPr>
        <w:t xml:space="preserve"> due to their vulnerability to predation. </w:t>
      </w:r>
      <w:r w:rsidR="00DE086B" w:rsidRPr="00B24D95">
        <w:rPr>
          <w:rFonts w:ascii="Calibri" w:hAnsi="Calibri" w:cs="Calibri"/>
        </w:rPr>
        <w:t xml:space="preserve">This well-documented behavioral manifestation of anxiety is rooted in evolutionary survival mechanisms and is associated with difficulty in emotional and spatial learning </w:t>
      </w:r>
      <w:r w:rsidR="00DD66D2">
        <w:rPr>
          <w:rFonts w:ascii="Calibri" w:hAnsi="Calibri" w:cs="Calibri"/>
        </w:rPr>
        <w:t>[27]</w:t>
      </w:r>
      <w:r w:rsidR="00DE086B">
        <w:rPr>
          <w:rFonts w:ascii="Calibri" w:hAnsi="Calibri" w:cs="Calibri"/>
        </w:rPr>
        <w:t>. The</w:t>
      </w:r>
      <w:r w:rsidR="00AC5046" w:rsidRPr="00B24D95">
        <w:rPr>
          <w:rFonts w:ascii="Calibri" w:hAnsi="Calibri" w:cs="Calibri"/>
        </w:rPr>
        <w:t xml:space="preserve"> amount of time spent in peripheral regions emerged as a </w:t>
      </w:r>
      <w:r w:rsidR="00AC5046" w:rsidRPr="00B24D95">
        <w:rPr>
          <w:rFonts w:ascii="Calibri" w:hAnsi="Calibri" w:cs="Calibri"/>
        </w:rPr>
        <w:lastRenderedPageBreak/>
        <w:t>critical parameter of anxiety. Older mice across strains exhibited heightened</w:t>
      </w:r>
      <w:r w:rsidR="00AC5046" w:rsidRPr="00B24D95" w:rsidDel="001644F7">
        <w:rPr>
          <w:rFonts w:ascii="Calibri" w:hAnsi="Calibri" w:cs="Calibri"/>
        </w:rPr>
        <w:t xml:space="preserve"> </w:t>
      </w:r>
      <w:r w:rsidR="00AC5046" w:rsidRPr="00B24D95">
        <w:rPr>
          <w:rFonts w:ascii="Calibri" w:hAnsi="Calibri" w:cs="Calibri"/>
        </w:rPr>
        <w:t xml:space="preserve">anxiety when exposed to </w:t>
      </w:r>
      <w:r w:rsidR="00C7729F">
        <w:rPr>
          <w:rFonts w:ascii="Calibri" w:hAnsi="Calibri" w:cs="Calibri"/>
        </w:rPr>
        <w:t xml:space="preserve">a </w:t>
      </w:r>
      <w:r w:rsidR="00AC5046" w:rsidRPr="00B24D95">
        <w:rPr>
          <w:rFonts w:ascii="Calibri" w:hAnsi="Calibri" w:cs="Calibri"/>
        </w:rPr>
        <w:t xml:space="preserve">novel environment, as </w:t>
      </w:r>
      <w:r w:rsidR="00DE086B">
        <w:rPr>
          <w:rFonts w:ascii="Calibri" w:hAnsi="Calibri" w:cs="Calibri"/>
        </w:rPr>
        <w:t>shown</w:t>
      </w:r>
      <w:r w:rsidR="00DE086B" w:rsidRPr="00B24D95">
        <w:rPr>
          <w:rFonts w:ascii="Calibri" w:hAnsi="Calibri" w:cs="Calibri"/>
        </w:rPr>
        <w:t xml:space="preserve"> </w:t>
      </w:r>
      <w:r w:rsidR="00AC5046" w:rsidRPr="00B24D95">
        <w:rPr>
          <w:rFonts w:ascii="Calibri" w:hAnsi="Calibri" w:cs="Calibri"/>
        </w:rPr>
        <w:t>by increased time spent in</w:t>
      </w:r>
      <w:r w:rsidR="00AC5046" w:rsidRPr="00B24D95" w:rsidDel="00737319">
        <w:rPr>
          <w:rFonts w:ascii="Calibri" w:hAnsi="Calibri" w:cs="Calibri"/>
        </w:rPr>
        <w:t xml:space="preserve"> </w:t>
      </w:r>
      <w:r w:rsidR="00AC5046" w:rsidRPr="00B24D95">
        <w:rPr>
          <w:rFonts w:ascii="Calibri" w:hAnsi="Calibri" w:cs="Calibri"/>
        </w:rPr>
        <w:t>peripheral</w:t>
      </w:r>
      <w:r w:rsidR="00DE086B">
        <w:rPr>
          <w:rFonts w:ascii="Calibri" w:hAnsi="Calibri" w:cs="Calibri"/>
        </w:rPr>
        <w:t xml:space="preserve"> areas and time spent rearing</w:t>
      </w:r>
      <w:r w:rsidR="00AC5046" w:rsidRPr="00B24D95">
        <w:rPr>
          <w:rFonts w:ascii="Calibri" w:hAnsi="Calibri" w:cs="Calibri"/>
        </w:rPr>
        <w:t xml:space="preserve">. Furthermore, mice </w:t>
      </w:r>
      <w:r w:rsidR="00AC5046" w:rsidRPr="00B24D95" w:rsidDel="00C85BA1">
        <w:rPr>
          <w:rFonts w:ascii="Calibri" w:hAnsi="Calibri" w:cs="Calibri"/>
        </w:rPr>
        <w:t xml:space="preserve">that </w:t>
      </w:r>
      <w:r w:rsidR="00AC5046" w:rsidRPr="00B24D95">
        <w:rPr>
          <w:rFonts w:ascii="Calibri" w:hAnsi="Calibri" w:cs="Calibri"/>
        </w:rPr>
        <w:t xml:space="preserve">displayed elevated anxiety levels demonstrated </w:t>
      </w:r>
      <w:r w:rsidR="00DE086B">
        <w:rPr>
          <w:rFonts w:ascii="Calibri" w:hAnsi="Calibri" w:cs="Calibri"/>
        </w:rPr>
        <w:t>worse</w:t>
      </w:r>
      <w:r w:rsidR="00DE086B" w:rsidRPr="00B24D95">
        <w:rPr>
          <w:rFonts w:ascii="Calibri" w:hAnsi="Calibri" w:cs="Calibri"/>
        </w:rPr>
        <w:t xml:space="preserve"> </w:t>
      </w:r>
      <w:r w:rsidR="00AC5046" w:rsidRPr="00B24D95">
        <w:rPr>
          <w:rFonts w:ascii="Calibri" w:hAnsi="Calibri" w:cs="Calibri"/>
        </w:rPr>
        <w:t xml:space="preserve">performance in cognitive tasks, suggesting a link between anxiety and cognitive impairment. </w:t>
      </w:r>
      <w:r w:rsidR="00DE086B">
        <w:rPr>
          <w:rFonts w:ascii="Calibri" w:hAnsi="Calibri" w:cs="Calibri"/>
        </w:rPr>
        <w:t>A</w:t>
      </w:r>
      <w:r w:rsidR="00AC5046" w:rsidRPr="00B24D95">
        <w:rPr>
          <w:rFonts w:ascii="Calibri" w:hAnsi="Calibri" w:cs="Calibri"/>
        </w:rPr>
        <w:t xml:space="preserve"> negative correlation</w:t>
      </w:r>
      <w:r w:rsidR="00DE086B">
        <w:rPr>
          <w:rFonts w:ascii="Calibri" w:hAnsi="Calibri" w:cs="Calibri"/>
        </w:rPr>
        <w:t xml:space="preserve"> was also revealed</w:t>
      </w:r>
      <w:r w:rsidR="00AC5046" w:rsidRPr="00B24D95">
        <w:rPr>
          <w:rFonts w:ascii="Calibri" w:hAnsi="Calibri" w:cs="Calibri"/>
        </w:rPr>
        <w:t xml:space="preserve"> between anxiety level and distance traveled on the voluntary wheel running assessment.</w:t>
      </w:r>
    </w:p>
    <w:p w14:paraId="13E4E739" w14:textId="47C86AA1" w:rsidR="00A558BC" w:rsidRDefault="00DE086B" w:rsidP="00D72580">
      <w:pPr>
        <w:ind w:firstLine="720"/>
        <w:rPr>
          <w:rFonts w:ascii="Calibri" w:hAnsi="Calibri" w:cs="Calibri"/>
        </w:rPr>
      </w:pPr>
      <w:r>
        <w:rPr>
          <w:rFonts w:ascii="Calibri" w:hAnsi="Calibri" w:cs="Calibri"/>
        </w:rPr>
        <w:t>The</w:t>
      </w:r>
      <w:r w:rsidR="00AC5046" w:rsidRPr="005109F9">
        <w:rPr>
          <w:rFonts w:ascii="Calibri" w:hAnsi="Calibri" w:cs="Calibri"/>
        </w:rPr>
        <w:t xml:space="preserve"> impact of anxiety on learning and memory</w:t>
      </w:r>
      <w:r>
        <w:rPr>
          <w:rFonts w:ascii="Calibri" w:hAnsi="Calibri" w:cs="Calibri"/>
        </w:rPr>
        <w:t xml:space="preserve"> is shown in this study by the </w:t>
      </w:r>
      <w:r w:rsidR="002D03BD">
        <w:rPr>
          <w:rFonts w:ascii="Calibri" w:hAnsi="Calibri" w:cs="Calibri"/>
        </w:rPr>
        <w:t>association</w:t>
      </w:r>
      <w:r>
        <w:rPr>
          <w:rFonts w:ascii="Calibri" w:hAnsi="Calibri" w:cs="Calibri"/>
        </w:rPr>
        <w:t xml:space="preserve"> of peripher</w:t>
      </w:r>
      <w:r w:rsidR="00C7729F">
        <w:rPr>
          <w:rFonts w:ascii="Calibri" w:hAnsi="Calibri" w:cs="Calibri"/>
        </w:rPr>
        <w:t>al</w:t>
      </w:r>
      <w:r>
        <w:rPr>
          <w:rFonts w:ascii="Calibri" w:hAnsi="Calibri" w:cs="Calibri"/>
        </w:rPr>
        <w:t xml:space="preserve"> region preference and decreased long-term memory. P</w:t>
      </w:r>
      <w:r w:rsidR="00AC5046" w:rsidRPr="005109F9">
        <w:rPr>
          <w:rFonts w:ascii="Calibri" w:hAnsi="Calibri" w:cs="Calibri"/>
        </w:rPr>
        <w:t xml:space="preserve">revious research </w:t>
      </w:r>
      <w:r w:rsidR="00C7729F">
        <w:rPr>
          <w:rFonts w:ascii="Calibri" w:hAnsi="Calibri" w:cs="Calibri"/>
        </w:rPr>
        <w:t xml:space="preserve">has </w:t>
      </w:r>
      <w:r w:rsidR="00623422">
        <w:rPr>
          <w:rFonts w:ascii="Calibri" w:hAnsi="Calibri" w:cs="Calibri"/>
        </w:rPr>
        <w:t xml:space="preserve">emphasized </w:t>
      </w:r>
      <w:r w:rsidR="00AC5046" w:rsidRPr="005109F9">
        <w:rPr>
          <w:rFonts w:ascii="Calibri" w:hAnsi="Calibri" w:cs="Calibri"/>
        </w:rPr>
        <w:t>the role of neuronal circuits and neurotransmitter systems in anxiety-related cognitive impairment</w:t>
      </w:r>
      <w:r w:rsidR="00DD66D2">
        <w:rPr>
          <w:rFonts w:ascii="Calibri" w:hAnsi="Calibri" w:cs="Calibri"/>
        </w:rPr>
        <w:t xml:space="preserve"> [28-29]</w:t>
      </w:r>
      <w:r w:rsidR="00AC5046" w:rsidRPr="005109F9">
        <w:rPr>
          <w:rFonts w:ascii="Calibri" w:hAnsi="Calibri" w:cs="Calibri"/>
        </w:rPr>
        <w:t>.</w:t>
      </w:r>
      <w:r w:rsidR="00AC5046" w:rsidRPr="005109F9" w:rsidDel="006B0ED7">
        <w:rPr>
          <w:rFonts w:ascii="Calibri" w:hAnsi="Calibri" w:cs="Calibri"/>
        </w:rPr>
        <w:t xml:space="preserve"> </w:t>
      </w:r>
      <w:r w:rsidR="00AC5046" w:rsidRPr="005109F9">
        <w:rPr>
          <w:rFonts w:ascii="Calibri" w:hAnsi="Calibri" w:cs="Calibri"/>
        </w:rPr>
        <w:t>Stress hormones such as cortisol and corticosterone are released during anxiety states and are known to impact</w:t>
      </w:r>
      <w:r w:rsidR="00AC5046" w:rsidRPr="005109F9" w:rsidDel="00C004CD">
        <w:rPr>
          <w:rFonts w:ascii="Calibri" w:hAnsi="Calibri" w:cs="Calibri"/>
        </w:rPr>
        <w:t xml:space="preserve"> </w:t>
      </w:r>
      <w:r w:rsidR="00AC5046" w:rsidRPr="005109F9">
        <w:rPr>
          <w:rFonts w:ascii="Calibri" w:hAnsi="Calibri" w:cs="Calibri"/>
        </w:rPr>
        <w:t>the functioning of brain regions involved in memory processing, such as the hippocampus and prefrontal cortex</w:t>
      </w:r>
      <w:r w:rsidR="00DD66D2">
        <w:rPr>
          <w:rFonts w:ascii="Calibri" w:hAnsi="Calibri" w:cs="Calibri"/>
        </w:rPr>
        <w:t xml:space="preserve"> [30-</w:t>
      </w:r>
      <w:r w:rsidR="00D254D8">
        <w:rPr>
          <w:rFonts w:ascii="Calibri" w:hAnsi="Calibri" w:cs="Calibri"/>
        </w:rPr>
        <w:t>35</w:t>
      </w:r>
      <w:r w:rsidR="00DD66D2">
        <w:rPr>
          <w:rFonts w:ascii="Calibri" w:hAnsi="Calibri" w:cs="Calibri"/>
        </w:rPr>
        <w:t>]</w:t>
      </w:r>
      <w:r w:rsidR="00AC5046" w:rsidRPr="005109F9">
        <w:rPr>
          <w:rFonts w:ascii="Calibri" w:hAnsi="Calibri" w:cs="Calibri"/>
        </w:rPr>
        <w:t xml:space="preserve">. </w:t>
      </w:r>
      <w:r w:rsidR="00686F6A">
        <w:rPr>
          <w:rFonts w:ascii="Calibri" w:hAnsi="Calibri" w:cs="Calibri"/>
        </w:rPr>
        <w:t>These were not investigated in this study but would be highly relevant for future studies.</w:t>
      </w:r>
    </w:p>
    <w:p w14:paraId="4D466877" w14:textId="7B9CA6B2" w:rsidR="00A558BC" w:rsidRDefault="005A20BF" w:rsidP="00D72580">
      <w:pPr>
        <w:ind w:firstLine="720"/>
        <w:rPr>
          <w:rFonts w:ascii="Calibri" w:hAnsi="Calibri" w:cs="Calibri"/>
        </w:rPr>
      </w:pPr>
      <w:r>
        <w:rPr>
          <w:rFonts w:ascii="Calibri" w:hAnsi="Calibri" w:cs="Calibri"/>
        </w:rPr>
        <w:t>Interestingly, t</w:t>
      </w:r>
      <w:r w:rsidRPr="00B24D95">
        <w:rPr>
          <w:rFonts w:ascii="Calibri" w:hAnsi="Calibri" w:cs="Calibri"/>
        </w:rPr>
        <w:t>here w</w:t>
      </w:r>
      <w:r w:rsidR="009A120C">
        <w:rPr>
          <w:rFonts w:ascii="Calibri" w:hAnsi="Calibri" w:cs="Calibri"/>
        </w:rPr>
        <w:t>as a</w:t>
      </w:r>
      <w:r w:rsidRPr="00B24D95">
        <w:rPr>
          <w:rFonts w:ascii="Calibri" w:hAnsi="Calibri" w:cs="Calibri"/>
        </w:rPr>
        <w:t xml:space="preserve"> statistically significant </w:t>
      </w:r>
      <w:r w:rsidR="002D03BD">
        <w:rPr>
          <w:rFonts w:ascii="Calibri" w:hAnsi="Calibri" w:cs="Calibri"/>
        </w:rPr>
        <w:t>association</w:t>
      </w:r>
      <w:r w:rsidRPr="00B24D95">
        <w:rPr>
          <w:rFonts w:ascii="Calibri" w:hAnsi="Calibri" w:cs="Calibri"/>
        </w:rPr>
        <w:t xml:space="preserve"> between memory performance and peripheral area preference in</w:t>
      </w:r>
      <w:r w:rsidRPr="00B24D95" w:rsidDel="004A2940">
        <w:rPr>
          <w:rFonts w:ascii="Calibri" w:hAnsi="Calibri" w:cs="Calibri"/>
        </w:rPr>
        <w:t xml:space="preserve"> </w:t>
      </w:r>
      <w:r>
        <w:rPr>
          <w:rFonts w:ascii="Calibri" w:hAnsi="Calibri" w:cs="Calibri"/>
        </w:rPr>
        <w:t xml:space="preserve">CB6F1 mice but not in </w:t>
      </w:r>
      <w:r w:rsidRPr="00B24D95">
        <w:rPr>
          <w:rFonts w:ascii="Calibri" w:hAnsi="Calibri" w:cs="Calibri"/>
        </w:rPr>
        <w:t xml:space="preserve">C57BL/6 mice. Since </w:t>
      </w:r>
      <w:r>
        <w:rPr>
          <w:rFonts w:ascii="Calibri" w:hAnsi="Calibri" w:cs="Calibri"/>
        </w:rPr>
        <w:t xml:space="preserve">the OFT </w:t>
      </w:r>
      <w:r w:rsidRPr="00B24D95">
        <w:rPr>
          <w:rFonts w:ascii="Calibri" w:hAnsi="Calibri" w:cs="Calibri"/>
        </w:rPr>
        <w:t xml:space="preserve">system tracked movement by </w:t>
      </w:r>
      <w:r>
        <w:rPr>
          <w:rFonts w:ascii="Calibri" w:hAnsi="Calibri" w:cs="Calibri"/>
        </w:rPr>
        <w:t>registering</w:t>
      </w:r>
      <w:r w:rsidRPr="00B24D95">
        <w:rPr>
          <w:rFonts w:ascii="Calibri" w:hAnsi="Calibri" w:cs="Calibri"/>
        </w:rPr>
        <w:t xml:space="preserve"> the number of beams broken when mice departed from their initial position in the middle of the cage, those that remained stationary failed to trigger beam breaks. </w:t>
      </w:r>
      <w:r w:rsidRPr="005109F9">
        <w:rPr>
          <w:rFonts w:ascii="Calibri" w:hAnsi="Calibri" w:cs="Calibri"/>
        </w:rPr>
        <w:t xml:space="preserve">As C57BL/6 mice are often considered to have a lower baseline level of anxiety without clearly understood reasons </w:t>
      </w:r>
      <w:r w:rsidR="00D254D8">
        <w:rPr>
          <w:rFonts w:ascii="Calibri" w:hAnsi="Calibri" w:cs="Calibri"/>
        </w:rPr>
        <w:t xml:space="preserve">[36], </w:t>
      </w:r>
      <w:r w:rsidRPr="005109F9">
        <w:rPr>
          <w:rFonts w:ascii="Calibri" w:hAnsi="Calibri" w:cs="Calibri"/>
        </w:rPr>
        <w:t xml:space="preserve">this observation suggests that C57BL/6 mice may not be </w:t>
      </w:r>
      <w:r>
        <w:rPr>
          <w:rFonts w:ascii="Calibri" w:hAnsi="Calibri" w:cs="Calibri"/>
        </w:rPr>
        <w:t>the first</w:t>
      </w:r>
      <w:r w:rsidRPr="005109F9">
        <w:rPr>
          <w:rFonts w:ascii="Calibri" w:hAnsi="Calibri" w:cs="Calibri"/>
        </w:rPr>
        <w:t xml:space="preserve"> choice </w:t>
      </w:r>
      <w:r>
        <w:rPr>
          <w:rFonts w:ascii="Calibri" w:hAnsi="Calibri" w:cs="Calibri"/>
        </w:rPr>
        <w:t xml:space="preserve">of a mouse model </w:t>
      </w:r>
      <w:r w:rsidRPr="005109F9">
        <w:rPr>
          <w:rFonts w:ascii="Calibri" w:hAnsi="Calibri" w:cs="Calibri"/>
        </w:rPr>
        <w:t xml:space="preserve">for </w:t>
      </w:r>
      <w:r>
        <w:rPr>
          <w:rFonts w:ascii="Calibri" w:hAnsi="Calibri" w:cs="Calibri"/>
        </w:rPr>
        <w:t>studies</w:t>
      </w:r>
      <w:r w:rsidRPr="005109F9">
        <w:rPr>
          <w:rFonts w:ascii="Calibri" w:hAnsi="Calibri" w:cs="Calibri"/>
        </w:rPr>
        <w:t xml:space="preserve"> related to anxiety.</w:t>
      </w:r>
    </w:p>
    <w:p w14:paraId="53D3175E" w14:textId="04DFE71A" w:rsidR="00A558BC" w:rsidRDefault="00DE086B" w:rsidP="00D72580">
      <w:pPr>
        <w:ind w:firstLine="720"/>
        <w:rPr>
          <w:rFonts w:ascii="Calibri" w:hAnsi="Calibri" w:cs="Calibri"/>
        </w:rPr>
      </w:pPr>
      <w:r w:rsidRPr="00B24D95">
        <w:rPr>
          <w:rFonts w:ascii="Calibri" w:hAnsi="Calibri" w:cs="Calibri"/>
        </w:rPr>
        <w:t>The reduction in running distance observed in the voluntary wheel-running assessment among mice with increased anxiety can be attributed to reduced exploratory behavior and a diminished willingness to engage in physical activity</w:t>
      </w:r>
      <w:r>
        <w:rPr>
          <w:rFonts w:ascii="Calibri" w:hAnsi="Calibri" w:cs="Calibri"/>
        </w:rPr>
        <w:t xml:space="preserve"> </w:t>
      </w:r>
      <w:r w:rsidR="00D254D8">
        <w:rPr>
          <w:rFonts w:ascii="Calibri" w:hAnsi="Calibri" w:cs="Calibri"/>
        </w:rPr>
        <w:t>[37]</w:t>
      </w:r>
      <w:r w:rsidRPr="00B24D95">
        <w:rPr>
          <w:rFonts w:ascii="Calibri" w:hAnsi="Calibri" w:cs="Calibri"/>
        </w:rPr>
        <w:t>. Such cautiousness, reluctance to take risks, and decreased engagement</w:t>
      </w:r>
      <w:r w:rsidRPr="00B24D95" w:rsidDel="00B756BC">
        <w:rPr>
          <w:rFonts w:ascii="Calibri" w:hAnsi="Calibri" w:cs="Calibri"/>
        </w:rPr>
        <w:t xml:space="preserve"> </w:t>
      </w:r>
      <w:r w:rsidRPr="00B24D95">
        <w:rPr>
          <w:rFonts w:ascii="Calibri" w:hAnsi="Calibri" w:cs="Calibri"/>
        </w:rPr>
        <w:t>in high-energy activities align with anxiety-induced behaviors.</w:t>
      </w:r>
      <w:r w:rsidR="00686F6A">
        <w:rPr>
          <w:rFonts w:ascii="Calibri" w:hAnsi="Calibri" w:cs="Calibri"/>
        </w:rPr>
        <w:t xml:space="preserve"> </w:t>
      </w:r>
      <w:r w:rsidRPr="00B24D95">
        <w:rPr>
          <w:rFonts w:ascii="Calibri" w:hAnsi="Calibri" w:cs="Calibri"/>
        </w:rPr>
        <w:t>The absence of</w:t>
      </w:r>
      <w:r w:rsidRPr="00B24D95" w:rsidDel="00987EB7">
        <w:rPr>
          <w:rFonts w:ascii="Calibri" w:hAnsi="Calibri" w:cs="Calibri"/>
        </w:rPr>
        <w:t xml:space="preserve"> </w:t>
      </w:r>
      <w:r w:rsidRPr="00B24D95">
        <w:rPr>
          <w:rFonts w:ascii="Calibri" w:hAnsi="Calibri" w:cs="Calibri"/>
        </w:rPr>
        <w:t>a significant correlation between anxiety and motor function, as assessed by the rotarod and grip strength tests</w:t>
      </w:r>
      <w:r w:rsidR="009A120C">
        <w:rPr>
          <w:rFonts w:ascii="Calibri" w:hAnsi="Calibri" w:cs="Calibri"/>
        </w:rPr>
        <w:t>,</w:t>
      </w:r>
      <w:r w:rsidRPr="00B24D95">
        <w:rPr>
          <w:rFonts w:ascii="Calibri" w:hAnsi="Calibri" w:cs="Calibri"/>
        </w:rPr>
        <w:t xml:space="preserve"> may be attributed to several factors. </w:t>
      </w:r>
      <w:r>
        <w:rPr>
          <w:rFonts w:ascii="Calibri" w:hAnsi="Calibri" w:cs="Calibri"/>
        </w:rPr>
        <w:t>P</w:t>
      </w:r>
      <w:r w:rsidRPr="00B24D95">
        <w:rPr>
          <w:rFonts w:ascii="Calibri" w:hAnsi="Calibri" w:cs="Calibri"/>
        </w:rPr>
        <w:t xml:space="preserve">erformance on these tests primarily reflects motor coordination and physical strength, </w:t>
      </w:r>
      <w:r w:rsidR="002B2161">
        <w:rPr>
          <w:rFonts w:ascii="Calibri" w:hAnsi="Calibri" w:cs="Calibri"/>
        </w:rPr>
        <w:t xml:space="preserve">while </w:t>
      </w:r>
      <w:r w:rsidRPr="00B24D95">
        <w:rPr>
          <w:rFonts w:ascii="Calibri" w:hAnsi="Calibri" w:cs="Calibri"/>
        </w:rPr>
        <w:t xml:space="preserve">anxiety primarily affects emotional and cognitive domains. </w:t>
      </w:r>
      <w:r w:rsidR="002B2161">
        <w:rPr>
          <w:rFonts w:ascii="Calibri" w:hAnsi="Calibri" w:cs="Calibri"/>
        </w:rPr>
        <w:t>T</w:t>
      </w:r>
      <w:r w:rsidRPr="00B24D95">
        <w:rPr>
          <w:rFonts w:ascii="Calibri" w:hAnsi="Calibri" w:cs="Calibri"/>
        </w:rPr>
        <w:t>hese tests may not directly elicit anxiety-specific responses in mice. Individual</w:t>
      </w:r>
      <w:r w:rsidRPr="00B24D95" w:rsidDel="002D407E">
        <w:rPr>
          <w:rFonts w:ascii="Calibri" w:hAnsi="Calibri" w:cs="Calibri"/>
        </w:rPr>
        <w:t xml:space="preserve"> </w:t>
      </w:r>
      <w:r w:rsidRPr="00B24D95">
        <w:rPr>
          <w:rFonts w:ascii="Calibri" w:hAnsi="Calibri" w:cs="Calibri"/>
        </w:rPr>
        <w:t>variability in mouse responses to anxiety and motor function capabilities could also contribute to the observed absence of a significant correlation. Further</w:t>
      </w:r>
      <w:r w:rsidRPr="00DC4221">
        <w:t xml:space="preserve"> </w:t>
      </w:r>
      <w:r w:rsidRPr="00B24D95">
        <w:rPr>
          <w:rFonts w:ascii="Calibri" w:hAnsi="Calibri" w:cs="Calibri"/>
        </w:rPr>
        <w:t xml:space="preserve">investigations employing more specific anxiety-related assays, or a broader array of behavioral tests may provide a more comprehensive understanding of the relationship between anxiety and motor function in aging mice.   </w:t>
      </w:r>
    </w:p>
    <w:p w14:paraId="7FFCDDD6" w14:textId="77777777" w:rsidR="00D72580" w:rsidRDefault="002B2161" w:rsidP="00D72580">
      <w:pPr>
        <w:ind w:firstLine="720"/>
        <w:rPr>
          <w:rFonts w:ascii="Calibri" w:hAnsi="Calibri" w:cs="Calibri"/>
        </w:rPr>
      </w:pPr>
      <w:r>
        <w:rPr>
          <w:rFonts w:ascii="Calibri" w:hAnsi="Calibri" w:cs="Calibri"/>
        </w:rPr>
        <w:t>The results of this study</w:t>
      </w:r>
      <w:r w:rsidR="00AC5046" w:rsidRPr="0016072A">
        <w:rPr>
          <w:rFonts w:ascii="Calibri" w:hAnsi="Calibri" w:cs="Calibri"/>
        </w:rPr>
        <w:t xml:space="preserve"> highlight the influence of age and strain on anxiety responses in </w:t>
      </w:r>
      <w:r w:rsidR="005A20BF">
        <w:rPr>
          <w:rFonts w:ascii="Calibri" w:hAnsi="Calibri" w:cs="Calibri"/>
        </w:rPr>
        <w:t xml:space="preserve">male </w:t>
      </w:r>
      <w:r w:rsidR="00AC5046" w:rsidRPr="0016072A">
        <w:rPr>
          <w:rFonts w:ascii="Calibri" w:hAnsi="Calibri" w:cs="Calibri"/>
        </w:rPr>
        <w:t xml:space="preserve">mice, emphasizing the need </w:t>
      </w:r>
      <w:r w:rsidR="00AC5046">
        <w:rPr>
          <w:rFonts w:ascii="Calibri" w:hAnsi="Calibri" w:cs="Calibri"/>
        </w:rPr>
        <w:t>for careful</w:t>
      </w:r>
      <w:r w:rsidR="00AC5046" w:rsidRPr="0016072A">
        <w:rPr>
          <w:rFonts w:ascii="Calibri" w:hAnsi="Calibri" w:cs="Calibri"/>
        </w:rPr>
        <w:t xml:space="preserve"> consider</w:t>
      </w:r>
      <w:r w:rsidR="00AC5046">
        <w:rPr>
          <w:rFonts w:ascii="Calibri" w:hAnsi="Calibri" w:cs="Calibri"/>
        </w:rPr>
        <w:t xml:space="preserve">ation of </w:t>
      </w:r>
      <w:r w:rsidR="00AC5046" w:rsidRPr="0016072A">
        <w:rPr>
          <w:rFonts w:ascii="Calibri" w:hAnsi="Calibri" w:cs="Calibri"/>
        </w:rPr>
        <w:t>these factors when interpreting open-field test results. The observed preference for peripheral areas in novel environments suggests that physiological anxiety plays a role in mouse behavior</w:t>
      </w:r>
      <w:r w:rsidR="00AC5046">
        <w:rPr>
          <w:rFonts w:ascii="Calibri" w:hAnsi="Calibri" w:cs="Calibri"/>
        </w:rPr>
        <w:t xml:space="preserve"> and its implications for cognitive function</w:t>
      </w:r>
      <w:r w:rsidR="00AC5046" w:rsidRPr="0016072A">
        <w:rPr>
          <w:rFonts w:ascii="Calibri" w:hAnsi="Calibri" w:cs="Calibri"/>
        </w:rPr>
        <w:t>.</w:t>
      </w:r>
      <w:r w:rsidR="00AC5046">
        <w:rPr>
          <w:rFonts w:ascii="Calibri" w:hAnsi="Calibri" w:cs="Calibri"/>
        </w:rPr>
        <w:t xml:space="preserve"> This study contributes to future research aimed at </w:t>
      </w:r>
      <w:r w:rsidR="005A20BF">
        <w:rPr>
          <w:rFonts w:ascii="Calibri" w:hAnsi="Calibri" w:cs="Calibri"/>
        </w:rPr>
        <w:t>a better</w:t>
      </w:r>
      <w:r w:rsidR="00AC5046">
        <w:rPr>
          <w:rFonts w:ascii="Calibri" w:hAnsi="Calibri" w:cs="Calibri"/>
        </w:rPr>
        <w:t xml:space="preserve"> </w:t>
      </w:r>
      <w:r w:rsidR="00AC5046" w:rsidRPr="0016072A">
        <w:rPr>
          <w:rFonts w:ascii="Calibri" w:hAnsi="Calibri" w:cs="Calibri"/>
        </w:rPr>
        <w:t xml:space="preserve">understanding of how anxiety and aging interact in </w:t>
      </w:r>
      <w:r w:rsidR="005A20BF">
        <w:rPr>
          <w:rFonts w:ascii="Calibri" w:hAnsi="Calibri" w:cs="Calibri"/>
        </w:rPr>
        <w:t xml:space="preserve">male </w:t>
      </w:r>
      <w:r w:rsidR="00AC5046" w:rsidRPr="0016072A">
        <w:rPr>
          <w:rFonts w:ascii="Calibri" w:hAnsi="Calibri" w:cs="Calibri"/>
        </w:rPr>
        <w:t>mice</w:t>
      </w:r>
      <w:r w:rsidR="005A20BF">
        <w:rPr>
          <w:rFonts w:ascii="Calibri" w:hAnsi="Calibri" w:cs="Calibri"/>
        </w:rPr>
        <w:t>. It is inherent to conduct similar studies in female mice to determine and identify any sex-dependent differences</w:t>
      </w:r>
      <w:r w:rsidR="00686F6A">
        <w:rPr>
          <w:rFonts w:ascii="Calibri" w:hAnsi="Calibri" w:cs="Calibri"/>
        </w:rPr>
        <w:t>, and thus help provide</w:t>
      </w:r>
      <w:r w:rsidR="00AC5046">
        <w:rPr>
          <w:rFonts w:ascii="Calibri" w:hAnsi="Calibri" w:cs="Calibri"/>
        </w:rPr>
        <w:t xml:space="preserve"> </w:t>
      </w:r>
      <w:r w:rsidR="00AC5046" w:rsidRPr="0016072A">
        <w:rPr>
          <w:rFonts w:ascii="Calibri" w:hAnsi="Calibri" w:cs="Calibri"/>
        </w:rPr>
        <w:t>the rational</w:t>
      </w:r>
      <w:r w:rsidR="00686F6A">
        <w:rPr>
          <w:rFonts w:ascii="Calibri" w:hAnsi="Calibri" w:cs="Calibri"/>
        </w:rPr>
        <w:t>e</w:t>
      </w:r>
      <w:r w:rsidR="00AC5046" w:rsidRPr="0016072A">
        <w:rPr>
          <w:rFonts w:ascii="Calibri" w:hAnsi="Calibri" w:cs="Calibri"/>
        </w:rPr>
        <w:t xml:space="preserve"> to</w:t>
      </w:r>
      <w:r w:rsidR="00686F6A">
        <w:rPr>
          <w:rFonts w:ascii="Calibri" w:hAnsi="Calibri" w:cs="Calibri"/>
        </w:rPr>
        <w:t xml:space="preserve"> </w:t>
      </w:r>
      <w:r w:rsidR="00AC5046" w:rsidRPr="0016072A">
        <w:rPr>
          <w:rFonts w:ascii="Calibri" w:hAnsi="Calibri" w:cs="Calibri"/>
        </w:rPr>
        <w:t xml:space="preserve">develop </w:t>
      </w:r>
      <w:r w:rsidR="00686F6A">
        <w:rPr>
          <w:rFonts w:ascii="Calibri" w:hAnsi="Calibri" w:cs="Calibri"/>
        </w:rPr>
        <w:t>new strategies</w:t>
      </w:r>
      <w:r w:rsidR="00AC5046">
        <w:rPr>
          <w:rFonts w:ascii="Calibri" w:hAnsi="Calibri" w:cs="Calibri"/>
        </w:rPr>
        <w:t xml:space="preserve"> to delay aging through </w:t>
      </w:r>
      <w:r w:rsidR="00686F6A">
        <w:rPr>
          <w:rFonts w:ascii="Calibri" w:hAnsi="Calibri" w:cs="Calibri"/>
        </w:rPr>
        <w:t xml:space="preserve">anxiety </w:t>
      </w:r>
      <w:r w:rsidR="00AC5046">
        <w:rPr>
          <w:rFonts w:ascii="Calibri" w:hAnsi="Calibri" w:cs="Calibri"/>
        </w:rPr>
        <w:t xml:space="preserve">management. </w:t>
      </w:r>
    </w:p>
    <w:p w14:paraId="3C0D98F9" w14:textId="77777777" w:rsidR="00D72580" w:rsidRDefault="00D72580" w:rsidP="00D72580">
      <w:pPr>
        <w:ind w:firstLine="720"/>
        <w:rPr>
          <w:rFonts w:ascii="Calibri" w:hAnsi="Calibri" w:cs="Calibri"/>
        </w:rPr>
      </w:pPr>
    </w:p>
    <w:p w14:paraId="2D2330F5" w14:textId="0442CB2B" w:rsidR="005109F9" w:rsidRPr="00A558BC" w:rsidRDefault="005109F9" w:rsidP="00D72580">
      <w:pPr>
        <w:rPr>
          <w:rFonts w:ascii="Calibri" w:hAnsi="Calibri" w:cs="Calibri"/>
        </w:rPr>
      </w:pPr>
      <w:r w:rsidRPr="002050BE">
        <w:rPr>
          <w:rFonts w:ascii="Calibri" w:hAnsi="Calibri" w:cs="Calibri"/>
          <w:b/>
        </w:rPr>
        <w:t>Acknowledgements</w:t>
      </w:r>
    </w:p>
    <w:p w14:paraId="3A19E81E" w14:textId="5ED96834" w:rsidR="00AD56B4" w:rsidRDefault="005109F9" w:rsidP="00D72580">
      <w:pPr>
        <w:autoSpaceDE w:val="0"/>
        <w:autoSpaceDN w:val="0"/>
        <w:adjustRightInd w:val="0"/>
        <w:rPr>
          <w:rFonts w:ascii="Calibri" w:hAnsi="Calibri" w:cs="Calibri"/>
        </w:rPr>
      </w:pPr>
      <w:r w:rsidRPr="00B24D95">
        <w:rPr>
          <w:rFonts w:ascii="Calibri" w:hAnsi="Calibri" w:cs="Calibri"/>
        </w:rPr>
        <w:t>This project was supported by NIH grant R01 AG057381</w:t>
      </w:r>
      <w:r w:rsidR="0015790B">
        <w:rPr>
          <w:rFonts w:ascii="Calibri" w:hAnsi="Calibri" w:cs="Calibri"/>
        </w:rPr>
        <w:t xml:space="preserve"> (Ladiges, PI)</w:t>
      </w:r>
      <w:r w:rsidRPr="00B24D95">
        <w:rPr>
          <w:rFonts w:ascii="Calibri" w:hAnsi="Calibri" w:cs="Calibri"/>
        </w:rPr>
        <w:t xml:space="preserve">. </w:t>
      </w:r>
    </w:p>
    <w:p w14:paraId="330133FA" w14:textId="77777777" w:rsidR="00D254D8" w:rsidRDefault="00D254D8" w:rsidP="00D72580">
      <w:pPr>
        <w:autoSpaceDE w:val="0"/>
        <w:autoSpaceDN w:val="0"/>
        <w:adjustRightInd w:val="0"/>
        <w:rPr>
          <w:rFonts w:ascii="Calibri" w:hAnsi="Calibri" w:cs="Calibri"/>
          <w:b/>
        </w:rPr>
      </w:pPr>
    </w:p>
    <w:p w14:paraId="4F38AB11" w14:textId="2CFE4DF3" w:rsidR="005109F9" w:rsidRDefault="005109F9" w:rsidP="00D72580">
      <w:pPr>
        <w:autoSpaceDE w:val="0"/>
        <w:autoSpaceDN w:val="0"/>
        <w:adjustRightInd w:val="0"/>
        <w:rPr>
          <w:rFonts w:ascii="Calibri" w:hAnsi="Calibri" w:cs="Calibri"/>
          <w:b/>
        </w:rPr>
      </w:pPr>
      <w:r w:rsidRPr="002050BE">
        <w:rPr>
          <w:rFonts w:ascii="Calibri" w:hAnsi="Calibri" w:cs="Calibri"/>
          <w:b/>
        </w:rPr>
        <w:lastRenderedPageBreak/>
        <w:t xml:space="preserve">References </w:t>
      </w:r>
    </w:p>
    <w:p w14:paraId="7D3CAE30" w14:textId="4FE11376" w:rsidR="00FB1A14" w:rsidRPr="00DD66D2" w:rsidRDefault="00B414C2" w:rsidP="00DD66D2">
      <w:pPr>
        <w:pStyle w:val="ListParagraph"/>
        <w:numPr>
          <w:ilvl w:val="0"/>
          <w:numId w:val="1"/>
        </w:numPr>
        <w:autoSpaceDE w:val="0"/>
        <w:autoSpaceDN w:val="0"/>
        <w:adjustRightInd w:val="0"/>
        <w:rPr>
          <w:rFonts w:ascii="Calibri" w:hAnsi="Calibri" w:cs="Calibri"/>
          <w:b/>
        </w:rPr>
      </w:pPr>
      <w:r w:rsidRPr="00B414C2">
        <w:rPr>
          <w:rFonts w:ascii="Calibri" w:hAnsi="Calibri" w:cs="Calibri"/>
          <w:color w:val="000000" w:themeColor="text1"/>
        </w:rPr>
        <w:t>Miceli, M, and Cristiano Castelfranchl. “Expectancy and emotion.” OUP Oxford (2014)</w:t>
      </w:r>
    </w:p>
    <w:p w14:paraId="60F631B0" w14:textId="7B39EB74" w:rsidR="00FB1A14" w:rsidRPr="00DD66D2" w:rsidRDefault="001F255C" w:rsidP="00FB1A14">
      <w:pPr>
        <w:pStyle w:val="ListParagraph"/>
        <w:numPr>
          <w:ilvl w:val="0"/>
          <w:numId w:val="1"/>
        </w:numPr>
        <w:autoSpaceDE w:val="0"/>
        <w:autoSpaceDN w:val="0"/>
        <w:adjustRightInd w:val="0"/>
        <w:rPr>
          <w:rFonts w:ascii="Calibri" w:hAnsi="Calibri" w:cs="Calibri"/>
          <w:b/>
        </w:rPr>
      </w:pPr>
      <w:r w:rsidRPr="006D3BB3">
        <w:rPr>
          <w:rFonts w:ascii="Calibri" w:hAnsi="Calibri" w:cs="Calibri"/>
        </w:rPr>
        <w:t xml:space="preserve">Rosen, J B, and J </w:t>
      </w:r>
      <w:proofErr w:type="spellStart"/>
      <w:r w:rsidRPr="006D3BB3">
        <w:rPr>
          <w:rFonts w:ascii="Calibri" w:hAnsi="Calibri" w:cs="Calibri"/>
        </w:rPr>
        <w:t>Schulkin</w:t>
      </w:r>
      <w:proofErr w:type="spellEnd"/>
      <w:r w:rsidRPr="006D3BB3">
        <w:rPr>
          <w:rFonts w:ascii="Calibri" w:hAnsi="Calibri" w:cs="Calibri"/>
        </w:rPr>
        <w:t>. “From normal fear to pathological anxiety.” Psychological review vol. 105,2 (1998): 325-50. doi:10.1037/0033-295x.105.2.325</w:t>
      </w:r>
    </w:p>
    <w:p w14:paraId="68757B68" w14:textId="27FDD21A" w:rsidR="00FB1A14" w:rsidRPr="00DD66D2" w:rsidRDefault="001F255C" w:rsidP="00FB1A14">
      <w:pPr>
        <w:pStyle w:val="ListParagraph"/>
        <w:numPr>
          <w:ilvl w:val="0"/>
          <w:numId w:val="1"/>
        </w:numPr>
        <w:autoSpaceDE w:val="0"/>
        <w:autoSpaceDN w:val="0"/>
        <w:adjustRightInd w:val="0"/>
        <w:rPr>
          <w:rFonts w:ascii="Calibri" w:hAnsi="Calibri" w:cs="Calibri"/>
          <w:b/>
        </w:rPr>
      </w:pPr>
      <w:r w:rsidRPr="00B24D95">
        <w:rPr>
          <w:rFonts w:ascii="Calibri" w:hAnsi="Calibri" w:cs="Calibri"/>
        </w:rPr>
        <w:t>Rosen, J B et al. “Hyperexcitability: exaggerated fear-potentiated startle produced by partial amygdala kindling.” Behavioral neuroscience vol. 110,1 (1996): 43-50.</w:t>
      </w:r>
      <w:r w:rsidRPr="0016072A">
        <w:rPr>
          <w:rFonts w:ascii="Calibri" w:hAnsi="Calibri" w:cs="Calibri"/>
        </w:rPr>
        <w:t xml:space="preserve"> </w:t>
      </w:r>
      <w:r w:rsidRPr="00B24D95">
        <w:rPr>
          <w:rFonts w:ascii="Calibri" w:hAnsi="Calibri" w:cs="Calibri"/>
        </w:rPr>
        <w:t>doi:10.1037//0735-7044.110.1.43</w:t>
      </w:r>
    </w:p>
    <w:p w14:paraId="7B62F4A3" w14:textId="3E59E515" w:rsidR="00FB1A14" w:rsidRPr="00DD66D2" w:rsidRDefault="00E11EFB" w:rsidP="00FB1A14">
      <w:pPr>
        <w:pStyle w:val="ListParagraph"/>
        <w:numPr>
          <w:ilvl w:val="0"/>
          <w:numId w:val="1"/>
        </w:numPr>
        <w:autoSpaceDE w:val="0"/>
        <w:autoSpaceDN w:val="0"/>
        <w:adjustRightInd w:val="0"/>
        <w:rPr>
          <w:rFonts w:ascii="Calibri" w:hAnsi="Calibri" w:cs="Calibri"/>
          <w:b/>
        </w:rPr>
      </w:pPr>
      <w:r w:rsidRPr="00E11EFB">
        <w:rPr>
          <w:rFonts w:ascii="Calibri" w:hAnsi="Calibri" w:cs="Calibri"/>
          <w:color w:val="000000" w:themeColor="text1"/>
          <w:shd w:val="clear" w:color="auto" w:fill="FFFFFF"/>
        </w:rPr>
        <w:t>Robinson, Oliver J et al. “The translational neural circuitry of anxiety.”</w:t>
      </w:r>
      <w:r w:rsidRPr="00E11EFB">
        <w:rPr>
          <w:rStyle w:val="apple-converted-space"/>
          <w:rFonts w:ascii="Calibri" w:hAnsi="Calibri" w:cs="Calibri"/>
          <w:color w:val="000000" w:themeColor="text1"/>
          <w:shd w:val="clear" w:color="auto" w:fill="FFFFFF"/>
        </w:rPr>
        <w:t> </w:t>
      </w:r>
      <w:r w:rsidRPr="00E11EFB">
        <w:rPr>
          <w:rFonts w:ascii="Calibri" w:hAnsi="Calibri" w:cs="Calibri"/>
          <w:i/>
          <w:iCs/>
          <w:color w:val="000000" w:themeColor="text1"/>
        </w:rPr>
        <w:t>Journal of neurology, neurosurgery, and psychiatry</w:t>
      </w:r>
      <w:r w:rsidRPr="00E11EFB">
        <w:rPr>
          <w:rStyle w:val="apple-converted-space"/>
          <w:rFonts w:ascii="Calibri" w:hAnsi="Calibri" w:cs="Calibri"/>
          <w:color w:val="000000" w:themeColor="text1"/>
          <w:shd w:val="clear" w:color="auto" w:fill="FFFFFF"/>
        </w:rPr>
        <w:t> </w:t>
      </w:r>
      <w:r w:rsidRPr="00E11EFB">
        <w:rPr>
          <w:rFonts w:ascii="Calibri" w:hAnsi="Calibri" w:cs="Calibri"/>
          <w:color w:val="000000" w:themeColor="text1"/>
          <w:shd w:val="clear" w:color="auto" w:fill="FFFFFF"/>
        </w:rPr>
        <w:t>vol. 90,12 (2019): 1353-1360. doi:10.1136/jnnp-2019-321400</w:t>
      </w:r>
    </w:p>
    <w:p w14:paraId="4AB2A140" w14:textId="1CB3C498" w:rsidR="00FB1A14" w:rsidRPr="00DD66D2" w:rsidRDefault="001F75E8" w:rsidP="00FB1A14">
      <w:pPr>
        <w:pStyle w:val="ListParagraph"/>
        <w:numPr>
          <w:ilvl w:val="0"/>
          <w:numId w:val="1"/>
        </w:numPr>
        <w:autoSpaceDE w:val="0"/>
        <w:autoSpaceDN w:val="0"/>
        <w:adjustRightInd w:val="0"/>
        <w:rPr>
          <w:rFonts w:ascii="Calibri" w:hAnsi="Calibri" w:cs="Calibri"/>
          <w:b/>
        </w:rPr>
      </w:pPr>
      <w:r w:rsidRPr="001F75E8">
        <w:rPr>
          <w:rFonts w:ascii="Calibri" w:hAnsi="Calibri" w:cs="Calibri"/>
          <w:color w:val="000000" w:themeColor="text1"/>
          <w:shd w:val="clear" w:color="auto" w:fill="FFFFFF"/>
        </w:rPr>
        <w:t>Julian, Laura J. “Measures of anxiety: State-Trait Anxiety Inventory (STAI), Beck Anxiety Inventory (BAI), and Hospital Anxiety and Depression Scale-Anxiety (HADS-A).”</w:t>
      </w:r>
      <w:r w:rsidRPr="001F75E8">
        <w:rPr>
          <w:rStyle w:val="apple-converted-space"/>
          <w:rFonts w:ascii="Calibri" w:hAnsi="Calibri" w:cs="Calibri"/>
          <w:color w:val="000000" w:themeColor="text1"/>
          <w:shd w:val="clear" w:color="auto" w:fill="FFFFFF"/>
        </w:rPr>
        <w:t> </w:t>
      </w:r>
      <w:r w:rsidRPr="001F75E8">
        <w:rPr>
          <w:rFonts w:ascii="Calibri" w:hAnsi="Calibri" w:cs="Calibri"/>
          <w:i/>
          <w:iCs/>
          <w:color w:val="000000" w:themeColor="text1"/>
        </w:rPr>
        <w:t>Arthritis care &amp; research</w:t>
      </w:r>
      <w:r w:rsidRPr="001F75E8">
        <w:rPr>
          <w:rStyle w:val="apple-converted-space"/>
          <w:rFonts w:ascii="Calibri" w:hAnsi="Calibri" w:cs="Calibri"/>
          <w:color w:val="000000" w:themeColor="text1"/>
          <w:shd w:val="clear" w:color="auto" w:fill="FFFFFF"/>
        </w:rPr>
        <w:t> </w:t>
      </w:r>
      <w:r w:rsidRPr="001F75E8">
        <w:rPr>
          <w:rFonts w:ascii="Calibri" w:hAnsi="Calibri" w:cs="Calibri"/>
          <w:color w:val="000000" w:themeColor="text1"/>
          <w:shd w:val="clear" w:color="auto" w:fill="FFFFFF"/>
        </w:rPr>
        <w:t>vol. 63 Suppl 11,0 11 (2011): S467-72. doi:10.1002/acr.20561</w:t>
      </w:r>
    </w:p>
    <w:p w14:paraId="24A4E4BF" w14:textId="318655EC" w:rsidR="00FB1A14" w:rsidRPr="00DD66D2" w:rsidRDefault="00561278" w:rsidP="00FB1A14">
      <w:pPr>
        <w:pStyle w:val="ListParagraph"/>
        <w:numPr>
          <w:ilvl w:val="0"/>
          <w:numId w:val="1"/>
        </w:numPr>
        <w:autoSpaceDE w:val="0"/>
        <w:autoSpaceDN w:val="0"/>
        <w:adjustRightInd w:val="0"/>
        <w:rPr>
          <w:rFonts w:ascii="Calibri" w:hAnsi="Calibri" w:cs="Calibri"/>
          <w:b/>
        </w:rPr>
      </w:pPr>
      <w:r w:rsidRPr="00561278">
        <w:rPr>
          <w:rFonts w:ascii="Calibri" w:hAnsi="Calibri" w:cs="Calibri"/>
          <w:color w:val="000000" w:themeColor="text1"/>
          <w:shd w:val="clear" w:color="auto" w:fill="FFFFFF"/>
        </w:rPr>
        <w:t>Shankman, Stewart A et al. “A psychophysiological investigation of threat and reward sensitivity in individuals with panic disorder and/or major depressive disorder.”</w:t>
      </w:r>
      <w:r w:rsidRPr="00561278">
        <w:rPr>
          <w:rStyle w:val="apple-converted-space"/>
          <w:rFonts w:ascii="Calibri" w:hAnsi="Calibri" w:cs="Calibri"/>
          <w:color w:val="000000" w:themeColor="text1"/>
          <w:shd w:val="clear" w:color="auto" w:fill="FFFFFF"/>
        </w:rPr>
        <w:t> </w:t>
      </w:r>
      <w:r w:rsidRPr="00561278">
        <w:rPr>
          <w:rFonts w:ascii="Calibri" w:hAnsi="Calibri" w:cs="Calibri"/>
          <w:i/>
          <w:iCs/>
          <w:color w:val="000000" w:themeColor="text1"/>
        </w:rPr>
        <w:t xml:space="preserve">Journal of abnormal </w:t>
      </w:r>
      <w:proofErr w:type="spellStart"/>
      <w:r w:rsidRPr="00561278">
        <w:rPr>
          <w:rFonts w:ascii="Calibri" w:hAnsi="Calibri" w:cs="Calibri"/>
          <w:i/>
          <w:iCs/>
          <w:color w:val="000000" w:themeColor="text1"/>
        </w:rPr>
        <w:t>psychology</w:t>
      </w:r>
      <w:r w:rsidRPr="00561278">
        <w:rPr>
          <w:rFonts w:ascii="Calibri" w:hAnsi="Calibri" w:cs="Calibri"/>
          <w:color w:val="000000" w:themeColor="text1"/>
          <w:shd w:val="clear" w:color="auto" w:fill="FFFFFF"/>
        </w:rPr>
        <w:t>vol</w:t>
      </w:r>
      <w:proofErr w:type="spellEnd"/>
      <w:r w:rsidRPr="00561278">
        <w:rPr>
          <w:rFonts w:ascii="Calibri" w:hAnsi="Calibri" w:cs="Calibri"/>
          <w:color w:val="000000" w:themeColor="text1"/>
          <w:shd w:val="clear" w:color="auto" w:fill="FFFFFF"/>
        </w:rPr>
        <w:t>. 122,2 (2013): 322-38. doi:10.1037/a0030747</w:t>
      </w:r>
    </w:p>
    <w:p w14:paraId="0C333996" w14:textId="396A20A6" w:rsidR="00FB1A14" w:rsidRPr="00DD66D2" w:rsidRDefault="001F255C" w:rsidP="00FB1A14">
      <w:pPr>
        <w:pStyle w:val="ListParagraph"/>
        <w:numPr>
          <w:ilvl w:val="0"/>
          <w:numId w:val="1"/>
        </w:numPr>
        <w:autoSpaceDE w:val="0"/>
        <w:autoSpaceDN w:val="0"/>
        <w:adjustRightInd w:val="0"/>
        <w:rPr>
          <w:rFonts w:ascii="Calibri" w:hAnsi="Calibri" w:cs="Calibri"/>
          <w:b/>
        </w:rPr>
      </w:pPr>
      <w:proofErr w:type="spellStart"/>
      <w:r w:rsidRPr="00D81D48">
        <w:rPr>
          <w:rFonts w:ascii="Calibri" w:hAnsi="Calibri" w:cs="Calibri"/>
        </w:rPr>
        <w:t>Mohlman</w:t>
      </w:r>
      <w:proofErr w:type="spellEnd"/>
      <w:r w:rsidRPr="00D81D48">
        <w:rPr>
          <w:rFonts w:ascii="Calibri" w:hAnsi="Calibri" w:cs="Calibri"/>
        </w:rPr>
        <w:t>, Jan, and Jack M Gorman. “The role of executive functioning in CBT: a pilot study with anxious older adults.” </w:t>
      </w:r>
      <w:proofErr w:type="spellStart"/>
      <w:r w:rsidRPr="00D81D48">
        <w:rPr>
          <w:rFonts w:ascii="Calibri" w:hAnsi="Calibri" w:cs="Calibri"/>
        </w:rPr>
        <w:t>Behaviour</w:t>
      </w:r>
      <w:proofErr w:type="spellEnd"/>
      <w:r w:rsidRPr="00D81D48">
        <w:rPr>
          <w:rFonts w:ascii="Calibri" w:hAnsi="Calibri" w:cs="Calibri"/>
        </w:rPr>
        <w:t xml:space="preserve"> research and therapy vol. 43,4 (2005): 447-65. </w:t>
      </w:r>
      <w:proofErr w:type="gramStart"/>
      <w:r w:rsidRPr="00D81D48">
        <w:rPr>
          <w:rFonts w:ascii="Calibri" w:hAnsi="Calibri" w:cs="Calibri"/>
        </w:rPr>
        <w:t>doi:10.1016/j.brat</w:t>
      </w:r>
      <w:proofErr w:type="gramEnd"/>
      <w:r w:rsidRPr="00D81D48">
        <w:rPr>
          <w:rFonts w:ascii="Calibri" w:hAnsi="Calibri" w:cs="Calibri"/>
        </w:rPr>
        <w:t>.2004.03.007</w:t>
      </w:r>
    </w:p>
    <w:p w14:paraId="64168BB7" w14:textId="1B64EA90" w:rsidR="00FB1A14" w:rsidRPr="00DD66D2" w:rsidRDefault="00D81D48" w:rsidP="00FB1A14">
      <w:pPr>
        <w:pStyle w:val="ListParagraph"/>
        <w:numPr>
          <w:ilvl w:val="0"/>
          <w:numId w:val="1"/>
        </w:numPr>
        <w:autoSpaceDE w:val="0"/>
        <w:autoSpaceDN w:val="0"/>
        <w:adjustRightInd w:val="0"/>
        <w:rPr>
          <w:rFonts w:ascii="Calibri" w:hAnsi="Calibri" w:cs="Calibri"/>
          <w:b/>
        </w:rPr>
      </w:pPr>
      <w:proofErr w:type="spellStart"/>
      <w:r w:rsidRPr="00D81D48">
        <w:rPr>
          <w:rFonts w:ascii="Calibri" w:hAnsi="Calibri" w:cs="Calibri"/>
          <w:color w:val="000000" w:themeColor="text1"/>
          <w:shd w:val="clear" w:color="auto" w:fill="FFFFFF"/>
        </w:rPr>
        <w:t>Hovenkamp-Hermelink</w:t>
      </w:r>
      <w:proofErr w:type="spellEnd"/>
      <w:r w:rsidRPr="00D81D48">
        <w:rPr>
          <w:rFonts w:ascii="Calibri" w:hAnsi="Calibri" w:cs="Calibri"/>
          <w:color w:val="000000" w:themeColor="text1"/>
          <w:shd w:val="clear" w:color="auto" w:fill="FFFFFF"/>
        </w:rPr>
        <w:t>, Johanna H M et al. “Predictors of persistence of anxiety disorders across the lifespan: a systematic review.”</w:t>
      </w:r>
      <w:r w:rsidRPr="00D81D48">
        <w:rPr>
          <w:rStyle w:val="apple-converted-space"/>
          <w:rFonts w:ascii="Calibri" w:hAnsi="Calibri" w:cs="Calibri"/>
          <w:color w:val="000000" w:themeColor="text1"/>
          <w:shd w:val="clear" w:color="auto" w:fill="FFFFFF"/>
        </w:rPr>
        <w:t> </w:t>
      </w:r>
      <w:r w:rsidRPr="00D81D48">
        <w:rPr>
          <w:rFonts w:ascii="Calibri" w:hAnsi="Calibri" w:cs="Calibri"/>
          <w:i/>
          <w:iCs/>
          <w:color w:val="000000" w:themeColor="text1"/>
        </w:rPr>
        <w:t>The lancet. Psychiatry</w:t>
      </w:r>
      <w:r w:rsidRPr="00D81D48">
        <w:rPr>
          <w:rStyle w:val="apple-converted-space"/>
          <w:rFonts w:ascii="Calibri" w:hAnsi="Calibri" w:cs="Calibri"/>
          <w:color w:val="000000" w:themeColor="text1"/>
          <w:shd w:val="clear" w:color="auto" w:fill="FFFFFF"/>
        </w:rPr>
        <w:t> </w:t>
      </w:r>
      <w:r w:rsidRPr="00D81D48">
        <w:rPr>
          <w:rFonts w:ascii="Calibri" w:hAnsi="Calibri" w:cs="Calibri"/>
          <w:color w:val="000000" w:themeColor="text1"/>
          <w:shd w:val="clear" w:color="auto" w:fill="FFFFFF"/>
        </w:rPr>
        <w:t>vol. 8,5 (2021): 428-443. doi:10.1016/S2215-0366(20)30433-8</w:t>
      </w:r>
    </w:p>
    <w:p w14:paraId="719170BB" w14:textId="0F2A746E" w:rsidR="00FB1A14" w:rsidRPr="00DD66D2" w:rsidRDefault="00E91AA3" w:rsidP="00FB1A14">
      <w:pPr>
        <w:pStyle w:val="ListParagraph"/>
        <w:numPr>
          <w:ilvl w:val="0"/>
          <w:numId w:val="1"/>
        </w:numPr>
        <w:autoSpaceDE w:val="0"/>
        <w:autoSpaceDN w:val="0"/>
        <w:adjustRightInd w:val="0"/>
        <w:rPr>
          <w:rFonts w:ascii="Calibri" w:hAnsi="Calibri" w:cs="Calibri"/>
          <w:b/>
        </w:rPr>
      </w:pPr>
      <w:r w:rsidRPr="00E91AA3">
        <w:rPr>
          <w:rFonts w:ascii="Calibri" w:hAnsi="Calibri" w:cs="Calibri"/>
          <w:color w:val="000000" w:themeColor="text1"/>
        </w:rPr>
        <w:t>Evans, Dwight L et al., “Treating and preventing adolescent mental health disorders: what we know and what we don't know. A research agenda for improving the mental health of our youth.” Oxford University Press (2005) doi:10.1093/9780195173642.001.0001</w:t>
      </w:r>
    </w:p>
    <w:p w14:paraId="2FBE7654" w14:textId="4F5B2E9D" w:rsidR="00FB1A14" w:rsidRPr="00DD66D2" w:rsidRDefault="000F7A58" w:rsidP="00FB1A14">
      <w:pPr>
        <w:pStyle w:val="ListParagraph"/>
        <w:numPr>
          <w:ilvl w:val="0"/>
          <w:numId w:val="1"/>
        </w:numPr>
        <w:autoSpaceDE w:val="0"/>
        <w:autoSpaceDN w:val="0"/>
        <w:adjustRightInd w:val="0"/>
        <w:rPr>
          <w:rFonts w:ascii="Calibri" w:hAnsi="Calibri" w:cs="Calibri"/>
          <w:b/>
        </w:rPr>
      </w:pPr>
      <w:proofErr w:type="spellStart"/>
      <w:r w:rsidRPr="00180A52">
        <w:rPr>
          <w:rFonts w:ascii="Calibri" w:hAnsi="Calibri" w:cs="Calibri"/>
          <w:color w:val="000000" w:themeColor="text1"/>
          <w:shd w:val="clear" w:color="auto" w:fill="FFFFFF"/>
        </w:rPr>
        <w:t>Sinoff</w:t>
      </w:r>
      <w:proofErr w:type="spellEnd"/>
      <w:r w:rsidRPr="00180A52">
        <w:rPr>
          <w:rFonts w:ascii="Calibri" w:hAnsi="Calibri" w:cs="Calibri"/>
          <w:color w:val="000000" w:themeColor="text1"/>
          <w:shd w:val="clear" w:color="auto" w:fill="FFFFFF"/>
        </w:rPr>
        <w:t>, Gary, and Perla Werner. “Anxiety disorder and accompanying subjective memory loss in the elderly as a predictor of future cognitive decline.”</w:t>
      </w:r>
      <w:r w:rsidRPr="00180A52">
        <w:rPr>
          <w:rStyle w:val="apple-converted-space"/>
          <w:rFonts w:ascii="Calibri" w:hAnsi="Calibri" w:cs="Calibri"/>
          <w:color w:val="000000" w:themeColor="text1"/>
          <w:shd w:val="clear" w:color="auto" w:fill="FFFFFF"/>
        </w:rPr>
        <w:t> </w:t>
      </w:r>
      <w:r w:rsidRPr="00180A52">
        <w:rPr>
          <w:rFonts w:ascii="Calibri" w:hAnsi="Calibri" w:cs="Calibri"/>
          <w:i/>
          <w:iCs/>
          <w:color w:val="000000" w:themeColor="text1"/>
        </w:rPr>
        <w:t>International journal of geriatric psychiatry</w:t>
      </w:r>
      <w:r w:rsidRPr="00180A52">
        <w:rPr>
          <w:rStyle w:val="apple-converted-space"/>
          <w:rFonts w:ascii="Calibri" w:hAnsi="Calibri" w:cs="Calibri"/>
          <w:color w:val="000000" w:themeColor="text1"/>
          <w:shd w:val="clear" w:color="auto" w:fill="FFFFFF"/>
        </w:rPr>
        <w:t> </w:t>
      </w:r>
      <w:r w:rsidRPr="00180A52">
        <w:rPr>
          <w:rFonts w:ascii="Calibri" w:hAnsi="Calibri" w:cs="Calibri"/>
          <w:color w:val="000000" w:themeColor="text1"/>
          <w:shd w:val="clear" w:color="auto" w:fill="FFFFFF"/>
        </w:rPr>
        <w:t>vol. 18,10 (2003): 951-9. doi:10.1002/gps.1004</w:t>
      </w:r>
    </w:p>
    <w:p w14:paraId="6B247F04" w14:textId="3F565779" w:rsidR="00FB1A14" w:rsidRPr="00DD66D2" w:rsidRDefault="00180A52" w:rsidP="00FB1A14">
      <w:pPr>
        <w:pStyle w:val="ListParagraph"/>
        <w:numPr>
          <w:ilvl w:val="0"/>
          <w:numId w:val="1"/>
        </w:numPr>
        <w:autoSpaceDE w:val="0"/>
        <w:autoSpaceDN w:val="0"/>
        <w:adjustRightInd w:val="0"/>
        <w:rPr>
          <w:rFonts w:ascii="Calibri" w:hAnsi="Calibri" w:cs="Calibri"/>
          <w:b/>
        </w:rPr>
      </w:pPr>
      <w:r w:rsidRPr="00180A52">
        <w:rPr>
          <w:rFonts w:ascii="Calibri" w:hAnsi="Calibri" w:cs="Calibri"/>
          <w:color w:val="000000" w:themeColor="text1"/>
          <w:shd w:val="clear" w:color="auto" w:fill="FFFFFF"/>
        </w:rPr>
        <w:t>Kassem, Ahmed M et al. “Anxiety symptoms and risk of cognitive decline in older community-dwelling men.”</w:t>
      </w:r>
      <w:r w:rsidRPr="00180A52">
        <w:rPr>
          <w:rStyle w:val="apple-converted-space"/>
          <w:rFonts w:ascii="Calibri" w:hAnsi="Calibri" w:cs="Calibri"/>
          <w:color w:val="000000" w:themeColor="text1"/>
          <w:shd w:val="clear" w:color="auto" w:fill="FFFFFF"/>
        </w:rPr>
        <w:t> </w:t>
      </w:r>
      <w:r w:rsidRPr="00180A52">
        <w:rPr>
          <w:rFonts w:ascii="Calibri" w:hAnsi="Calibri" w:cs="Calibri"/>
          <w:i/>
          <w:iCs/>
          <w:color w:val="000000" w:themeColor="text1"/>
        </w:rPr>
        <w:t>International psychogeriatrics</w:t>
      </w:r>
      <w:r w:rsidRPr="00180A52">
        <w:rPr>
          <w:rStyle w:val="apple-converted-space"/>
          <w:rFonts w:ascii="Calibri" w:hAnsi="Calibri" w:cs="Calibri"/>
          <w:color w:val="000000" w:themeColor="text1"/>
          <w:shd w:val="clear" w:color="auto" w:fill="FFFFFF"/>
        </w:rPr>
        <w:t> </w:t>
      </w:r>
      <w:r w:rsidRPr="00180A52">
        <w:rPr>
          <w:rFonts w:ascii="Calibri" w:hAnsi="Calibri" w:cs="Calibri"/>
          <w:color w:val="000000" w:themeColor="text1"/>
          <w:shd w:val="clear" w:color="auto" w:fill="FFFFFF"/>
        </w:rPr>
        <w:t>vol. 29,7 (2017): 1137-1145. doi:10.1017/S104161021700045X</w:t>
      </w:r>
    </w:p>
    <w:p w14:paraId="1BFF29EE" w14:textId="065269BE" w:rsidR="00FB1A14" w:rsidRPr="00DD66D2" w:rsidRDefault="00180A52" w:rsidP="00DD66D2">
      <w:pPr>
        <w:pStyle w:val="ListParagraph"/>
        <w:numPr>
          <w:ilvl w:val="0"/>
          <w:numId w:val="1"/>
        </w:numPr>
        <w:autoSpaceDE w:val="0"/>
        <w:autoSpaceDN w:val="0"/>
        <w:adjustRightInd w:val="0"/>
        <w:rPr>
          <w:rFonts w:ascii="Calibri" w:hAnsi="Calibri" w:cs="Calibri"/>
          <w:b/>
        </w:rPr>
      </w:pPr>
      <w:proofErr w:type="spellStart"/>
      <w:r w:rsidRPr="00180A52">
        <w:rPr>
          <w:rFonts w:ascii="Calibri" w:hAnsi="Calibri" w:cs="Calibri"/>
          <w:color w:val="000000" w:themeColor="text1"/>
          <w:shd w:val="clear" w:color="auto" w:fill="FFFFFF"/>
        </w:rPr>
        <w:t>Shackman</w:t>
      </w:r>
      <w:proofErr w:type="spellEnd"/>
      <w:r w:rsidRPr="00180A52">
        <w:rPr>
          <w:rFonts w:ascii="Calibri" w:hAnsi="Calibri" w:cs="Calibri"/>
          <w:color w:val="000000" w:themeColor="text1"/>
          <w:shd w:val="clear" w:color="auto" w:fill="FFFFFF"/>
        </w:rPr>
        <w:t>, Alexander J et al. “Anxiety selectively disrupts visuospatial working memory.”</w:t>
      </w:r>
      <w:r w:rsidRPr="00180A52">
        <w:rPr>
          <w:rStyle w:val="apple-converted-space"/>
          <w:rFonts w:ascii="Calibri" w:hAnsi="Calibri" w:cs="Calibri"/>
          <w:color w:val="000000" w:themeColor="text1"/>
          <w:shd w:val="clear" w:color="auto" w:fill="FFFFFF"/>
        </w:rPr>
        <w:t> </w:t>
      </w:r>
      <w:r w:rsidRPr="00180A52">
        <w:rPr>
          <w:rFonts w:ascii="Calibri" w:hAnsi="Calibri" w:cs="Calibri"/>
          <w:i/>
          <w:iCs/>
          <w:color w:val="000000" w:themeColor="text1"/>
        </w:rPr>
        <w:t>Emotion (Washington, D.C.)</w:t>
      </w:r>
      <w:r w:rsidRPr="00180A52">
        <w:rPr>
          <w:rStyle w:val="apple-converted-space"/>
          <w:rFonts w:ascii="Calibri" w:hAnsi="Calibri" w:cs="Calibri"/>
          <w:color w:val="000000" w:themeColor="text1"/>
          <w:shd w:val="clear" w:color="auto" w:fill="FFFFFF"/>
        </w:rPr>
        <w:t> </w:t>
      </w:r>
      <w:r w:rsidRPr="00180A52">
        <w:rPr>
          <w:rFonts w:ascii="Calibri" w:hAnsi="Calibri" w:cs="Calibri"/>
          <w:color w:val="000000" w:themeColor="text1"/>
          <w:shd w:val="clear" w:color="auto" w:fill="FFFFFF"/>
        </w:rPr>
        <w:t>vol. 6,1 (2006): 40-61. doi:10.1037/1528-3542.6.1.40</w:t>
      </w:r>
    </w:p>
    <w:p w14:paraId="5CCBFEC9" w14:textId="0985B3BD" w:rsidR="00FB1A14" w:rsidRPr="00DD66D2" w:rsidRDefault="001F255C" w:rsidP="00FB1A14">
      <w:pPr>
        <w:pStyle w:val="ListParagraph"/>
        <w:numPr>
          <w:ilvl w:val="0"/>
          <w:numId w:val="1"/>
        </w:numPr>
        <w:autoSpaceDE w:val="0"/>
        <w:autoSpaceDN w:val="0"/>
        <w:adjustRightInd w:val="0"/>
        <w:rPr>
          <w:rFonts w:ascii="Calibri" w:hAnsi="Calibri" w:cs="Calibri"/>
          <w:b/>
        </w:rPr>
      </w:pPr>
      <w:r w:rsidRPr="00FB1A14">
        <w:rPr>
          <w:rFonts w:ascii="Calibri" w:hAnsi="Calibri" w:cs="Calibri"/>
        </w:rPr>
        <w:t>Tan, Xin-</w:t>
      </w:r>
      <w:proofErr w:type="spellStart"/>
      <w:r w:rsidRPr="00FB1A14">
        <w:rPr>
          <w:rFonts w:ascii="Calibri" w:hAnsi="Calibri" w:cs="Calibri"/>
        </w:rPr>
        <w:t>jie</w:t>
      </w:r>
      <w:proofErr w:type="spellEnd"/>
      <w:r w:rsidRPr="00FB1A14">
        <w:rPr>
          <w:rFonts w:ascii="Calibri" w:hAnsi="Calibri" w:cs="Calibri"/>
        </w:rPr>
        <w:t xml:space="preserve"> et al. “Anxiety in liver X receptor β knockout female mice with loss of glutamic acid decarboxylase in ventromedial prefrontal cortex.” Proceedings of the National Academy of Sciences of the United States of America vol. 109,19 (2012): 7493-8. doi:10.1073/pnas.1205189109</w:t>
      </w:r>
    </w:p>
    <w:p w14:paraId="526CEC33" w14:textId="6389FAAF" w:rsidR="00FB1A14" w:rsidRPr="00DD66D2" w:rsidRDefault="001F255C" w:rsidP="00FB1A14">
      <w:pPr>
        <w:pStyle w:val="ListParagraph"/>
        <w:numPr>
          <w:ilvl w:val="0"/>
          <w:numId w:val="1"/>
        </w:numPr>
        <w:autoSpaceDE w:val="0"/>
        <w:autoSpaceDN w:val="0"/>
        <w:adjustRightInd w:val="0"/>
        <w:rPr>
          <w:rFonts w:ascii="Calibri" w:hAnsi="Calibri" w:cs="Calibri"/>
          <w:b/>
        </w:rPr>
      </w:pPr>
      <w:r w:rsidRPr="004F7681">
        <w:rPr>
          <w:rFonts w:ascii="Calibri" w:hAnsi="Calibri" w:cs="Calibri"/>
        </w:rPr>
        <w:t xml:space="preserve">Becker, Eva et al. “Anxiety as a risk factor of Alzheimer's disease and vascular dementia.” The British journal of </w:t>
      </w:r>
      <w:r w:rsidR="00290DAC" w:rsidRPr="004F7681">
        <w:rPr>
          <w:rFonts w:ascii="Calibri" w:hAnsi="Calibri" w:cs="Calibri"/>
        </w:rPr>
        <w:t>psychiatry:</w:t>
      </w:r>
      <w:r w:rsidRPr="004F7681">
        <w:rPr>
          <w:rFonts w:ascii="Calibri" w:hAnsi="Calibri" w:cs="Calibri"/>
        </w:rPr>
        <w:t xml:space="preserve"> the journal of mental science vol. 213,5 (2018): 654-660. doi:10.1192/bjp.2018.173</w:t>
      </w:r>
    </w:p>
    <w:p w14:paraId="2B8648B6" w14:textId="38AD19B6" w:rsidR="00FB1A14" w:rsidRPr="00DD66D2" w:rsidRDefault="001F255C" w:rsidP="00FB1A14">
      <w:pPr>
        <w:pStyle w:val="ListParagraph"/>
        <w:numPr>
          <w:ilvl w:val="0"/>
          <w:numId w:val="1"/>
        </w:numPr>
        <w:autoSpaceDE w:val="0"/>
        <w:autoSpaceDN w:val="0"/>
        <w:adjustRightInd w:val="0"/>
        <w:rPr>
          <w:rFonts w:ascii="Calibri" w:hAnsi="Calibri" w:cs="Calibri"/>
          <w:b/>
        </w:rPr>
      </w:pPr>
      <w:r w:rsidRPr="006D3BB3">
        <w:rPr>
          <w:rFonts w:ascii="Calibri" w:hAnsi="Calibri" w:cs="Calibri"/>
        </w:rPr>
        <w:t xml:space="preserve">Roberts, Rosebud, and David S </w:t>
      </w:r>
      <w:proofErr w:type="spellStart"/>
      <w:r w:rsidRPr="006D3BB3">
        <w:rPr>
          <w:rFonts w:ascii="Calibri" w:hAnsi="Calibri" w:cs="Calibri"/>
        </w:rPr>
        <w:t>Knopman</w:t>
      </w:r>
      <w:proofErr w:type="spellEnd"/>
      <w:r w:rsidRPr="006D3BB3">
        <w:rPr>
          <w:rFonts w:ascii="Calibri" w:hAnsi="Calibri" w:cs="Calibri"/>
        </w:rPr>
        <w:t xml:space="preserve">. “Classification and epidemiology of MCI.” Clinics in geriatric medicine vol. 29,4 (2013): 753-72. </w:t>
      </w:r>
      <w:proofErr w:type="gramStart"/>
      <w:r w:rsidRPr="006D3BB3">
        <w:rPr>
          <w:rFonts w:ascii="Calibri" w:hAnsi="Calibri" w:cs="Calibri"/>
        </w:rPr>
        <w:t>doi:10.1016/j.cger</w:t>
      </w:r>
      <w:proofErr w:type="gramEnd"/>
      <w:r w:rsidRPr="006D3BB3">
        <w:rPr>
          <w:rFonts w:ascii="Calibri" w:hAnsi="Calibri" w:cs="Calibri"/>
        </w:rPr>
        <w:t>.2013.07.003</w:t>
      </w:r>
    </w:p>
    <w:p w14:paraId="10725F01" w14:textId="7BB77B58" w:rsidR="00FB1A14" w:rsidRPr="00DD66D2" w:rsidRDefault="00290DAC" w:rsidP="00FB1A14">
      <w:pPr>
        <w:pStyle w:val="ListParagraph"/>
        <w:numPr>
          <w:ilvl w:val="0"/>
          <w:numId w:val="1"/>
        </w:numPr>
        <w:autoSpaceDE w:val="0"/>
        <w:autoSpaceDN w:val="0"/>
        <w:adjustRightInd w:val="0"/>
        <w:rPr>
          <w:rFonts w:ascii="Calibri" w:hAnsi="Calibri" w:cs="Calibri"/>
          <w:b/>
        </w:rPr>
      </w:pPr>
      <w:proofErr w:type="spellStart"/>
      <w:r w:rsidRPr="003741A5">
        <w:rPr>
          <w:rFonts w:ascii="Calibri" w:hAnsi="Calibri" w:cs="Calibri"/>
          <w:color w:val="000000" w:themeColor="text1"/>
        </w:rPr>
        <w:t>Beaudreau</w:t>
      </w:r>
      <w:proofErr w:type="spellEnd"/>
      <w:r w:rsidRPr="003741A5">
        <w:rPr>
          <w:rFonts w:ascii="Calibri" w:hAnsi="Calibri" w:cs="Calibri"/>
          <w:color w:val="000000" w:themeColor="text1"/>
        </w:rPr>
        <w:t xml:space="preserve">, Sherry A, and Ruth O'Hara. “Late-life anxiety and cognitive impairment: a review.” The American journal of geriatric </w:t>
      </w:r>
      <w:proofErr w:type="gramStart"/>
      <w:r w:rsidRPr="003741A5">
        <w:rPr>
          <w:rFonts w:ascii="Calibri" w:hAnsi="Calibri" w:cs="Calibri"/>
          <w:color w:val="000000" w:themeColor="text1"/>
        </w:rPr>
        <w:t>psychiatry :</w:t>
      </w:r>
      <w:proofErr w:type="gramEnd"/>
      <w:r w:rsidRPr="003741A5">
        <w:rPr>
          <w:rFonts w:ascii="Calibri" w:hAnsi="Calibri" w:cs="Calibri"/>
          <w:color w:val="000000" w:themeColor="text1"/>
        </w:rPr>
        <w:t xml:space="preserve"> official journal of the American </w:t>
      </w:r>
      <w:r w:rsidRPr="003741A5">
        <w:rPr>
          <w:rFonts w:ascii="Calibri" w:hAnsi="Calibri" w:cs="Calibri"/>
          <w:color w:val="000000" w:themeColor="text1"/>
        </w:rPr>
        <w:lastRenderedPageBreak/>
        <w:t>Association for Geriatric Psychiatry vol. 16,10 (2008): 790-803. doi:10.1097/JGP.0b013e31817945c3</w:t>
      </w:r>
    </w:p>
    <w:p w14:paraId="1B69BAD5" w14:textId="0E38F655" w:rsidR="00FB1A14" w:rsidRPr="00DD66D2" w:rsidRDefault="003741A5" w:rsidP="00FB1A14">
      <w:pPr>
        <w:pStyle w:val="ListParagraph"/>
        <w:numPr>
          <w:ilvl w:val="0"/>
          <w:numId w:val="1"/>
        </w:numPr>
        <w:autoSpaceDE w:val="0"/>
        <w:autoSpaceDN w:val="0"/>
        <w:adjustRightInd w:val="0"/>
        <w:rPr>
          <w:rFonts w:ascii="Calibri" w:hAnsi="Calibri" w:cs="Calibri"/>
          <w:b/>
        </w:rPr>
      </w:pPr>
      <w:proofErr w:type="spellStart"/>
      <w:r w:rsidRPr="003741A5">
        <w:rPr>
          <w:rFonts w:ascii="Calibri" w:hAnsi="Calibri" w:cs="Calibri"/>
          <w:bCs/>
          <w:color w:val="000000" w:themeColor="text1"/>
        </w:rPr>
        <w:t>Lyketsos</w:t>
      </w:r>
      <w:proofErr w:type="spellEnd"/>
      <w:r w:rsidRPr="003741A5">
        <w:rPr>
          <w:rFonts w:ascii="Calibri" w:hAnsi="Calibri" w:cs="Calibri"/>
          <w:bCs/>
          <w:color w:val="000000" w:themeColor="text1"/>
        </w:rPr>
        <w:t>, C G et al. “Behavioral disturbances in dementia Reichel’s Care of the Elderly: Clinical Aspects of Aging (5</w:t>
      </w:r>
      <w:r w:rsidRPr="003741A5">
        <w:rPr>
          <w:rFonts w:ascii="Calibri" w:hAnsi="Calibri" w:cs="Calibri"/>
          <w:bCs/>
          <w:color w:val="000000" w:themeColor="text1"/>
          <w:vertAlign w:val="superscript"/>
        </w:rPr>
        <w:t>th</w:t>
      </w:r>
      <w:r w:rsidRPr="003741A5">
        <w:rPr>
          <w:rFonts w:ascii="Calibri" w:hAnsi="Calibri" w:cs="Calibri"/>
          <w:bCs/>
          <w:color w:val="000000" w:themeColor="text1"/>
        </w:rPr>
        <w:t xml:space="preserve"> ed.).” Williams and Wilkins (1999): 214-228</w:t>
      </w:r>
    </w:p>
    <w:p w14:paraId="2E5559ED" w14:textId="4980291E" w:rsidR="00FB1A14" w:rsidRPr="00DD66D2" w:rsidRDefault="001F255C" w:rsidP="00FB1A14">
      <w:pPr>
        <w:pStyle w:val="ListParagraph"/>
        <w:numPr>
          <w:ilvl w:val="0"/>
          <w:numId w:val="1"/>
        </w:numPr>
        <w:autoSpaceDE w:val="0"/>
        <w:autoSpaceDN w:val="0"/>
        <w:adjustRightInd w:val="0"/>
        <w:rPr>
          <w:rFonts w:ascii="Calibri" w:hAnsi="Calibri" w:cs="Calibri"/>
          <w:b/>
        </w:rPr>
      </w:pPr>
      <w:proofErr w:type="spellStart"/>
      <w:r w:rsidRPr="002B3699">
        <w:rPr>
          <w:rFonts w:ascii="Calibri" w:hAnsi="Calibri" w:cs="Calibri"/>
        </w:rPr>
        <w:t>Steimer</w:t>
      </w:r>
      <w:proofErr w:type="spellEnd"/>
      <w:r w:rsidRPr="002B3699">
        <w:rPr>
          <w:rFonts w:ascii="Calibri" w:hAnsi="Calibri" w:cs="Calibri"/>
        </w:rPr>
        <w:t>, Thierry. “The biology of fear- and anxiety-related behaviors.” Dialogues in clinical neuroscience vol. 4,3 (2002): 231-49. doi:10.31887/DCNS.2002.4.3/</w:t>
      </w:r>
      <w:proofErr w:type="spellStart"/>
      <w:r w:rsidRPr="002B3699">
        <w:rPr>
          <w:rFonts w:ascii="Calibri" w:hAnsi="Calibri" w:cs="Calibri"/>
        </w:rPr>
        <w:t>tsteimer</w:t>
      </w:r>
      <w:proofErr w:type="spellEnd"/>
    </w:p>
    <w:p w14:paraId="30CFB1BD" w14:textId="0CF6B431" w:rsidR="00FB1A14" w:rsidRPr="00DD66D2" w:rsidRDefault="001F255C" w:rsidP="00FB1A14">
      <w:pPr>
        <w:pStyle w:val="ListParagraph"/>
        <w:numPr>
          <w:ilvl w:val="0"/>
          <w:numId w:val="1"/>
        </w:numPr>
        <w:autoSpaceDE w:val="0"/>
        <w:autoSpaceDN w:val="0"/>
        <w:adjustRightInd w:val="0"/>
        <w:rPr>
          <w:rFonts w:ascii="Calibri" w:hAnsi="Calibri" w:cs="Calibri"/>
          <w:b/>
        </w:rPr>
      </w:pPr>
      <w:proofErr w:type="spellStart"/>
      <w:r w:rsidRPr="00B439C6">
        <w:rPr>
          <w:rFonts w:ascii="Calibri" w:hAnsi="Calibri" w:cs="Calibri"/>
        </w:rPr>
        <w:t>Kraeuter</w:t>
      </w:r>
      <w:proofErr w:type="spellEnd"/>
      <w:r w:rsidRPr="00B439C6">
        <w:rPr>
          <w:rFonts w:ascii="Calibri" w:hAnsi="Calibri" w:cs="Calibri"/>
        </w:rPr>
        <w:t>, Ann-Katrin et al. “The Open Field Test for Measuring Locomotor Activity and Anxiety-Like Behavior.” Methods in molecular biology (Clifton, N.J.) vol. 1916 (2019): 99-103. doi:10.1007/978-1-4939-8994-2_9</w:t>
      </w:r>
    </w:p>
    <w:p w14:paraId="6F9A3383" w14:textId="51208498" w:rsidR="00FB1A14" w:rsidRPr="00DD66D2" w:rsidRDefault="001F255C" w:rsidP="00FB1A14">
      <w:pPr>
        <w:pStyle w:val="ListParagraph"/>
        <w:numPr>
          <w:ilvl w:val="0"/>
          <w:numId w:val="1"/>
        </w:numPr>
        <w:autoSpaceDE w:val="0"/>
        <w:autoSpaceDN w:val="0"/>
        <w:adjustRightInd w:val="0"/>
        <w:rPr>
          <w:rFonts w:ascii="Calibri" w:hAnsi="Calibri" w:cs="Calibri"/>
          <w:b/>
        </w:rPr>
      </w:pPr>
      <w:r w:rsidRPr="00900D48">
        <w:rPr>
          <w:rFonts w:ascii="Calibri" w:hAnsi="Calibri" w:cs="Calibri"/>
        </w:rPr>
        <w:t xml:space="preserve">Ge, Xuan et al. “Self-motivated and stress-response performance assays in mice are age-dependent.” Experimental gerontology vol. 91 (2017): 1-4. </w:t>
      </w:r>
      <w:proofErr w:type="gramStart"/>
      <w:r w:rsidRPr="00900D48">
        <w:rPr>
          <w:rFonts w:ascii="Calibri" w:hAnsi="Calibri" w:cs="Calibri"/>
        </w:rPr>
        <w:t>doi:10.1016/j.exger</w:t>
      </w:r>
      <w:proofErr w:type="gramEnd"/>
      <w:r w:rsidRPr="00900D48">
        <w:rPr>
          <w:rFonts w:ascii="Calibri" w:hAnsi="Calibri" w:cs="Calibri"/>
        </w:rPr>
        <w:t>.2017.02.001</w:t>
      </w:r>
    </w:p>
    <w:p w14:paraId="77487777" w14:textId="679A93B8" w:rsidR="00FB1A14" w:rsidRPr="00DD66D2" w:rsidRDefault="00637293" w:rsidP="00FB1A14">
      <w:pPr>
        <w:pStyle w:val="ListParagraph"/>
        <w:numPr>
          <w:ilvl w:val="0"/>
          <w:numId w:val="1"/>
        </w:numPr>
        <w:autoSpaceDE w:val="0"/>
        <w:autoSpaceDN w:val="0"/>
        <w:adjustRightInd w:val="0"/>
        <w:rPr>
          <w:rFonts w:ascii="Calibri" w:hAnsi="Calibri" w:cs="Calibri"/>
          <w:b/>
        </w:rPr>
      </w:pPr>
      <w:r w:rsidRPr="00637293">
        <w:rPr>
          <w:rFonts w:ascii="Calibri" w:hAnsi="Calibri" w:cs="Calibri"/>
          <w:color w:val="000000" w:themeColor="text1"/>
          <w:shd w:val="clear" w:color="auto" w:fill="FFFFFF"/>
        </w:rPr>
        <w:t>Lee, Wei-Ju et al. “Plasma MCP-1 and Cognitive Decline in Patients with Alzheimer's Disease and Mild Cognitive Impairment: A Two-year Follow-up Study.”</w:t>
      </w:r>
      <w:r w:rsidRPr="00637293">
        <w:rPr>
          <w:rStyle w:val="apple-converted-space"/>
          <w:rFonts w:ascii="Calibri" w:hAnsi="Calibri" w:cs="Calibri"/>
          <w:color w:val="000000" w:themeColor="text1"/>
          <w:shd w:val="clear" w:color="auto" w:fill="FFFFFF"/>
        </w:rPr>
        <w:t> </w:t>
      </w:r>
      <w:r w:rsidRPr="00637293">
        <w:rPr>
          <w:rFonts w:ascii="Calibri" w:hAnsi="Calibri" w:cs="Calibri"/>
          <w:i/>
          <w:iCs/>
          <w:color w:val="000000" w:themeColor="text1"/>
        </w:rPr>
        <w:t>Scientific reports</w:t>
      </w:r>
      <w:r w:rsidRPr="00637293">
        <w:rPr>
          <w:rStyle w:val="apple-converted-space"/>
          <w:rFonts w:ascii="Calibri" w:hAnsi="Calibri" w:cs="Calibri"/>
          <w:color w:val="000000" w:themeColor="text1"/>
          <w:shd w:val="clear" w:color="auto" w:fill="FFFFFF"/>
        </w:rPr>
        <w:t> </w:t>
      </w:r>
      <w:r w:rsidRPr="00637293">
        <w:rPr>
          <w:rFonts w:ascii="Calibri" w:hAnsi="Calibri" w:cs="Calibri"/>
          <w:color w:val="000000" w:themeColor="text1"/>
          <w:shd w:val="clear" w:color="auto" w:fill="FFFFFF"/>
        </w:rPr>
        <w:t>vol. 8,1 1280. 19 Jan. 2018, doi:10.1038/s41598-018-19807-y</w:t>
      </w:r>
    </w:p>
    <w:p w14:paraId="0E12B9DD" w14:textId="7C063F86" w:rsidR="00FB1A14" w:rsidRPr="00DD66D2" w:rsidRDefault="001F255C" w:rsidP="00FB1A14">
      <w:pPr>
        <w:pStyle w:val="ListParagraph"/>
        <w:numPr>
          <w:ilvl w:val="0"/>
          <w:numId w:val="1"/>
        </w:numPr>
        <w:autoSpaceDE w:val="0"/>
        <w:autoSpaceDN w:val="0"/>
        <w:adjustRightInd w:val="0"/>
        <w:rPr>
          <w:rFonts w:ascii="Calibri" w:hAnsi="Calibri" w:cs="Calibri"/>
          <w:b/>
        </w:rPr>
      </w:pPr>
      <w:proofErr w:type="spellStart"/>
      <w:r w:rsidRPr="00900D48">
        <w:rPr>
          <w:rFonts w:ascii="Calibri" w:hAnsi="Calibri" w:cs="Calibri"/>
        </w:rPr>
        <w:t>Lezak</w:t>
      </w:r>
      <w:proofErr w:type="spellEnd"/>
      <w:r w:rsidRPr="00900D48">
        <w:rPr>
          <w:rFonts w:ascii="Calibri" w:hAnsi="Calibri" w:cs="Calibri"/>
        </w:rPr>
        <w:t>, Kimberly R et al. “Behavioral methods to study anxiety in rodents.” Dialogues in clinical neuroscience vol. 19,2 (2017): 181-191. doi:10.31887/DCNS.2017.19.2/</w:t>
      </w:r>
      <w:proofErr w:type="spellStart"/>
      <w:r w:rsidRPr="00900D48">
        <w:rPr>
          <w:rFonts w:ascii="Calibri" w:hAnsi="Calibri" w:cs="Calibri"/>
        </w:rPr>
        <w:t>wcarlezon</w:t>
      </w:r>
      <w:proofErr w:type="spellEnd"/>
    </w:p>
    <w:p w14:paraId="237C5393" w14:textId="5C287029" w:rsidR="00FB1A14" w:rsidRPr="00DD66D2" w:rsidRDefault="00ED75D5" w:rsidP="00FB1A14">
      <w:pPr>
        <w:pStyle w:val="ListParagraph"/>
        <w:numPr>
          <w:ilvl w:val="0"/>
          <w:numId w:val="1"/>
        </w:numPr>
        <w:autoSpaceDE w:val="0"/>
        <w:autoSpaceDN w:val="0"/>
        <w:adjustRightInd w:val="0"/>
        <w:rPr>
          <w:rFonts w:ascii="Calibri" w:hAnsi="Calibri" w:cs="Calibri"/>
          <w:b/>
        </w:rPr>
      </w:pPr>
      <w:proofErr w:type="spellStart"/>
      <w:r w:rsidRPr="00ED75D5">
        <w:rPr>
          <w:rFonts w:ascii="Calibri" w:hAnsi="Calibri" w:cs="Calibri"/>
          <w:color w:val="000000" w:themeColor="text1"/>
          <w:shd w:val="clear" w:color="auto" w:fill="FFFFFF"/>
        </w:rPr>
        <w:t>Daneshjoo</w:t>
      </w:r>
      <w:proofErr w:type="spellEnd"/>
      <w:r w:rsidRPr="00ED75D5">
        <w:rPr>
          <w:rFonts w:ascii="Calibri" w:hAnsi="Calibri" w:cs="Calibri"/>
          <w:color w:val="000000" w:themeColor="text1"/>
          <w:shd w:val="clear" w:color="auto" w:fill="FFFFFF"/>
        </w:rPr>
        <w:t>, Sara et al. “A mouse model of naturally occurring age-related cognitive impairment.”</w:t>
      </w:r>
      <w:r w:rsidRPr="00ED75D5">
        <w:rPr>
          <w:rStyle w:val="apple-converted-space"/>
          <w:rFonts w:ascii="Calibri" w:hAnsi="Calibri" w:cs="Calibri"/>
          <w:color w:val="000000" w:themeColor="text1"/>
          <w:shd w:val="clear" w:color="auto" w:fill="FFFFFF"/>
        </w:rPr>
        <w:t> </w:t>
      </w:r>
      <w:r w:rsidRPr="00ED75D5">
        <w:rPr>
          <w:rFonts w:ascii="Calibri" w:hAnsi="Calibri" w:cs="Calibri"/>
          <w:i/>
          <w:iCs/>
          <w:color w:val="000000" w:themeColor="text1"/>
        </w:rPr>
        <w:t>Aging pathobiology and therapeutics</w:t>
      </w:r>
      <w:r w:rsidRPr="00ED75D5">
        <w:rPr>
          <w:rStyle w:val="apple-converted-space"/>
          <w:rFonts w:ascii="Calibri" w:hAnsi="Calibri" w:cs="Calibri"/>
          <w:color w:val="000000" w:themeColor="text1"/>
          <w:shd w:val="clear" w:color="auto" w:fill="FFFFFF"/>
        </w:rPr>
        <w:t> </w:t>
      </w:r>
      <w:r w:rsidRPr="00ED75D5">
        <w:rPr>
          <w:rFonts w:ascii="Calibri" w:hAnsi="Calibri" w:cs="Calibri"/>
          <w:color w:val="000000" w:themeColor="text1"/>
          <w:shd w:val="clear" w:color="auto" w:fill="FFFFFF"/>
        </w:rPr>
        <w:t>vol. 4,3 (2022): 87-89. doi:10.31491/apt.2022.09.090</w:t>
      </w:r>
    </w:p>
    <w:p w14:paraId="6B2379B9" w14:textId="2FEFBD2B" w:rsidR="001F255C" w:rsidRPr="00FB1A14" w:rsidRDefault="001F255C" w:rsidP="00FB1A14">
      <w:pPr>
        <w:pStyle w:val="ListParagraph"/>
        <w:numPr>
          <w:ilvl w:val="0"/>
          <w:numId w:val="1"/>
        </w:numPr>
        <w:autoSpaceDE w:val="0"/>
        <w:autoSpaceDN w:val="0"/>
        <w:adjustRightInd w:val="0"/>
        <w:rPr>
          <w:rFonts w:ascii="Calibri" w:hAnsi="Calibri" w:cs="Calibri"/>
          <w:b/>
        </w:rPr>
      </w:pPr>
      <w:proofErr w:type="spellStart"/>
      <w:r w:rsidRPr="004B511B">
        <w:rPr>
          <w:rFonts w:ascii="Calibri" w:hAnsi="Calibri" w:cs="Calibri"/>
        </w:rPr>
        <w:t>Pettan</w:t>
      </w:r>
      <w:proofErr w:type="spellEnd"/>
      <w:r w:rsidRPr="004B511B">
        <w:rPr>
          <w:rFonts w:ascii="Calibri" w:hAnsi="Calibri" w:cs="Calibri"/>
        </w:rPr>
        <w:t>-Brewer, Christina et al. “A novel radial water tread maze tracks age-related cognitive decline in mice.” Pathobiology of aging &amp; age related diseases vol. 3 10.3402/</w:t>
      </w:r>
      <w:proofErr w:type="gramStart"/>
      <w:r w:rsidRPr="004B511B">
        <w:rPr>
          <w:rFonts w:ascii="Calibri" w:hAnsi="Calibri" w:cs="Calibri"/>
        </w:rPr>
        <w:t>pba.v</w:t>
      </w:r>
      <w:proofErr w:type="gramEnd"/>
      <w:r w:rsidRPr="004B511B">
        <w:rPr>
          <w:rFonts w:ascii="Calibri" w:hAnsi="Calibri" w:cs="Calibri"/>
        </w:rPr>
        <w:t>3i0.20679. 4 Oct. 2013, doi:10.3402/</w:t>
      </w:r>
      <w:proofErr w:type="gramStart"/>
      <w:r w:rsidRPr="004B511B">
        <w:rPr>
          <w:rFonts w:ascii="Calibri" w:hAnsi="Calibri" w:cs="Calibri"/>
        </w:rPr>
        <w:t>pba.v</w:t>
      </w:r>
      <w:proofErr w:type="gramEnd"/>
      <w:r w:rsidRPr="004B511B">
        <w:rPr>
          <w:rFonts w:ascii="Calibri" w:hAnsi="Calibri" w:cs="Calibri"/>
        </w:rPr>
        <w:t>3i0.20679</w:t>
      </w:r>
    </w:p>
    <w:p w14:paraId="19F74A9E" w14:textId="73F2CE1B" w:rsidR="001F255C" w:rsidRPr="00DD66D2" w:rsidRDefault="00FB1A14" w:rsidP="00FB1A14">
      <w:pPr>
        <w:pStyle w:val="ListParagraph"/>
        <w:numPr>
          <w:ilvl w:val="0"/>
          <w:numId w:val="1"/>
        </w:numPr>
        <w:autoSpaceDE w:val="0"/>
        <w:autoSpaceDN w:val="0"/>
        <w:adjustRightInd w:val="0"/>
        <w:rPr>
          <w:rFonts w:ascii="Calibri" w:hAnsi="Calibri" w:cs="Calibri"/>
          <w:b/>
        </w:rPr>
      </w:pPr>
      <w:r w:rsidRPr="00FB1A14">
        <w:rPr>
          <w:rFonts w:ascii="Calibri" w:hAnsi="Calibri" w:cs="Calibri"/>
          <w:color w:val="000000" w:themeColor="text1"/>
          <w:shd w:val="clear" w:color="auto" w:fill="FFFFFF"/>
        </w:rPr>
        <w:t>Ge, Xuan et al. “Grip strength is potentially an early indicator of age-related decline in mice.”</w:t>
      </w:r>
      <w:r w:rsidRPr="00FB1A14">
        <w:rPr>
          <w:rStyle w:val="apple-converted-space"/>
          <w:rFonts w:ascii="Calibri" w:hAnsi="Calibri" w:cs="Calibri"/>
          <w:color w:val="000000" w:themeColor="text1"/>
          <w:shd w:val="clear" w:color="auto" w:fill="FFFFFF"/>
        </w:rPr>
        <w:t> </w:t>
      </w:r>
      <w:r w:rsidRPr="00FB1A14">
        <w:rPr>
          <w:rFonts w:ascii="Calibri" w:hAnsi="Calibri" w:cs="Calibri"/>
          <w:i/>
          <w:iCs/>
          <w:color w:val="000000" w:themeColor="text1"/>
        </w:rPr>
        <w:t xml:space="preserve">Pathobiology of aging &amp; </w:t>
      </w:r>
      <w:proofErr w:type="gramStart"/>
      <w:r w:rsidRPr="00FB1A14">
        <w:rPr>
          <w:rFonts w:ascii="Calibri" w:hAnsi="Calibri" w:cs="Calibri"/>
          <w:i/>
          <w:iCs/>
          <w:color w:val="000000" w:themeColor="text1"/>
        </w:rPr>
        <w:t>age related</w:t>
      </w:r>
      <w:proofErr w:type="gramEnd"/>
      <w:r w:rsidRPr="00FB1A14">
        <w:rPr>
          <w:rFonts w:ascii="Calibri" w:hAnsi="Calibri" w:cs="Calibri"/>
          <w:i/>
          <w:iCs/>
          <w:color w:val="000000" w:themeColor="text1"/>
        </w:rPr>
        <w:t xml:space="preserve"> diseases</w:t>
      </w:r>
      <w:r w:rsidRPr="00FB1A14">
        <w:rPr>
          <w:rStyle w:val="apple-converted-space"/>
          <w:rFonts w:ascii="Calibri" w:hAnsi="Calibri" w:cs="Calibri"/>
          <w:color w:val="000000" w:themeColor="text1"/>
          <w:shd w:val="clear" w:color="auto" w:fill="FFFFFF"/>
        </w:rPr>
        <w:t> </w:t>
      </w:r>
      <w:r w:rsidRPr="00FB1A14">
        <w:rPr>
          <w:rFonts w:ascii="Calibri" w:hAnsi="Calibri" w:cs="Calibri"/>
          <w:color w:val="000000" w:themeColor="text1"/>
          <w:shd w:val="clear" w:color="auto" w:fill="FFFFFF"/>
        </w:rPr>
        <w:t>vol. 6 32981. 8 Sep. 2016, doi:10.3402/</w:t>
      </w:r>
      <w:proofErr w:type="gramStart"/>
      <w:r w:rsidRPr="00FB1A14">
        <w:rPr>
          <w:rFonts w:ascii="Calibri" w:hAnsi="Calibri" w:cs="Calibri"/>
          <w:color w:val="000000" w:themeColor="text1"/>
          <w:shd w:val="clear" w:color="auto" w:fill="FFFFFF"/>
        </w:rPr>
        <w:t>pba.v</w:t>
      </w:r>
      <w:proofErr w:type="gramEnd"/>
      <w:r w:rsidRPr="00FB1A14">
        <w:rPr>
          <w:rFonts w:ascii="Calibri" w:hAnsi="Calibri" w:cs="Calibri"/>
          <w:color w:val="000000" w:themeColor="text1"/>
          <w:shd w:val="clear" w:color="auto" w:fill="FFFFFF"/>
        </w:rPr>
        <w:t>6.32981</w:t>
      </w:r>
    </w:p>
    <w:p w14:paraId="1A4C9EA1" w14:textId="77777777" w:rsidR="00B36C2E" w:rsidRPr="00B36C2E" w:rsidRDefault="00FB1A14" w:rsidP="00B36C2E">
      <w:pPr>
        <w:pStyle w:val="ListParagraph"/>
        <w:numPr>
          <w:ilvl w:val="0"/>
          <w:numId w:val="1"/>
        </w:numPr>
        <w:autoSpaceDE w:val="0"/>
        <w:autoSpaceDN w:val="0"/>
        <w:adjustRightInd w:val="0"/>
        <w:rPr>
          <w:rFonts w:ascii="Calibri" w:hAnsi="Calibri" w:cs="Calibri"/>
          <w:b/>
        </w:rPr>
      </w:pPr>
      <w:r w:rsidRPr="00FB1A14">
        <w:rPr>
          <w:rFonts w:ascii="Calibri" w:hAnsi="Calibri" w:cs="Calibri"/>
          <w:color w:val="000000" w:themeColor="text1"/>
          <w:shd w:val="clear" w:color="auto" w:fill="FFFFFF"/>
        </w:rPr>
        <w:t xml:space="preserve">Goh, </w:t>
      </w:r>
      <w:proofErr w:type="spellStart"/>
      <w:r w:rsidRPr="00FB1A14">
        <w:rPr>
          <w:rFonts w:ascii="Calibri" w:hAnsi="Calibri" w:cs="Calibri"/>
          <w:color w:val="000000" w:themeColor="text1"/>
          <w:shd w:val="clear" w:color="auto" w:fill="FFFFFF"/>
        </w:rPr>
        <w:t>Jorming</w:t>
      </w:r>
      <w:proofErr w:type="spellEnd"/>
      <w:r w:rsidRPr="00FB1A14">
        <w:rPr>
          <w:rFonts w:ascii="Calibri" w:hAnsi="Calibri" w:cs="Calibri"/>
          <w:color w:val="000000" w:themeColor="text1"/>
          <w:shd w:val="clear" w:color="auto" w:fill="FFFFFF"/>
        </w:rPr>
        <w:t xml:space="preserve">, and Warren </w:t>
      </w:r>
      <w:proofErr w:type="spellStart"/>
      <w:r w:rsidRPr="00FB1A14">
        <w:rPr>
          <w:rFonts w:ascii="Calibri" w:hAnsi="Calibri" w:cs="Calibri"/>
          <w:color w:val="000000" w:themeColor="text1"/>
          <w:shd w:val="clear" w:color="auto" w:fill="FFFFFF"/>
        </w:rPr>
        <w:t>Ladiges</w:t>
      </w:r>
      <w:proofErr w:type="spellEnd"/>
      <w:r w:rsidRPr="00FB1A14">
        <w:rPr>
          <w:rFonts w:ascii="Calibri" w:hAnsi="Calibri" w:cs="Calibri"/>
          <w:color w:val="000000" w:themeColor="text1"/>
          <w:shd w:val="clear" w:color="auto" w:fill="FFFFFF"/>
        </w:rPr>
        <w:t>. “Voluntary Wheel Running in Mice.”</w:t>
      </w:r>
      <w:r w:rsidRPr="00FB1A14">
        <w:rPr>
          <w:rStyle w:val="apple-converted-space"/>
          <w:rFonts w:ascii="Calibri" w:hAnsi="Calibri" w:cs="Calibri"/>
          <w:color w:val="000000" w:themeColor="text1"/>
          <w:shd w:val="clear" w:color="auto" w:fill="FFFFFF"/>
        </w:rPr>
        <w:t> </w:t>
      </w:r>
      <w:r w:rsidRPr="00FB1A14">
        <w:rPr>
          <w:rFonts w:ascii="Calibri" w:hAnsi="Calibri" w:cs="Calibri"/>
          <w:i/>
          <w:iCs/>
          <w:color w:val="000000" w:themeColor="text1"/>
        </w:rPr>
        <w:t>Current protocols in mouse biology</w:t>
      </w:r>
      <w:r w:rsidRPr="00FB1A14">
        <w:rPr>
          <w:rStyle w:val="apple-converted-space"/>
          <w:rFonts w:ascii="Calibri" w:hAnsi="Calibri" w:cs="Calibri"/>
          <w:color w:val="000000" w:themeColor="text1"/>
          <w:shd w:val="clear" w:color="auto" w:fill="FFFFFF"/>
        </w:rPr>
        <w:t> </w:t>
      </w:r>
      <w:r w:rsidRPr="00FB1A14">
        <w:rPr>
          <w:rFonts w:ascii="Calibri" w:hAnsi="Calibri" w:cs="Calibri"/>
          <w:color w:val="000000" w:themeColor="text1"/>
          <w:shd w:val="clear" w:color="auto" w:fill="FFFFFF"/>
        </w:rPr>
        <w:t>vol. 5,4 283-290. 2 Dec. 2015, doi:10.1002/9780470942390.mo140295</w:t>
      </w:r>
    </w:p>
    <w:p w14:paraId="1038C873" w14:textId="1D529271" w:rsidR="001F255C" w:rsidRPr="0061153C" w:rsidRDefault="00D254D8" w:rsidP="0061153C">
      <w:pPr>
        <w:pStyle w:val="ListParagraph"/>
        <w:numPr>
          <w:ilvl w:val="0"/>
          <w:numId w:val="1"/>
        </w:numPr>
        <w:autoSpaceDE w:val="0"/>
        <w:autoSpaceDN w:val="0"/>
        <w:adjustRightInd w:val="0"/>
        <w:rPr>
          <w:rFonts w:ascii="Calibri" w:hAnsi="Calibri" w:cs="Calibri"/>
          <w:b/>
        </w:rPr>
      </w:pPr>
      <w:proofErr w:type="spellStart"/>
      <w:r w:rsidRPr="00B36C2E">
        <w:rPr>
          <w:rFonts w:ascii="Calibri" w:hAnsi="Calibri" w:cs="Calibri"/>
          <w:color w:val="000000" w:themeColor="text1"/>
          <w:shd w:val="clear" w:color="auto" w:fill="FFFFFF"/>
        </w:rPr>
        <w:t>Küçük</w:t>
      </w:r>
      <w:proofErr w:type="spellEnd"/>
      <w:r w:rsidRPr="00B36C2E">
        <w:rPr>
          <w:rFonts w:ascii="Calibri" w:hAnsi="Calibri" w:cs="Calibri"/>
          <w:color w:val="000000" w:themeColor="text1"/>
          <w:shd w:val="clear" w:color="auto" w:fill="FFFFFF"/>
        </w:rPr>
        <w:t xml:space="preserve">, </w:t>
      </w:r>
      <w:proofErr w:type="spellStart"/>
      <w:r w:rsidRPr="00B36C2E">
        <w:rPr>
          <w:rFonts w:ascii="Calibri" w:hAnsi="Calibri" w:cs="Calibri"/>
          <w:color w:val="000000" w:themeColor="text1"/>
          <w:shd w:val="clear" w:color="auto" w:fill="FFFFFF"/>
        </w:rPr>
        <w:t>Ayşegül</w:t>
      </w:r>
      <w:proofErr w:type="spellEnd"/>
      <w:r w:rsidRPr="00B36C2E">
        <w:rPr>
          <w:rFonts w:ascii="Calibri" w:hAnsi="Calibri" w:cs="Calibri"/>
          <w:color w:val="000000" w:themeColor="text1"/>
          <w:shd w:val="clear" w:color="auto" w:fill="FFFFFF"/>
        </w:rPr>
        <w:t xml:space="preserve"> et al. “Effects of age and anxiety on learning and memory.”</w:t>
      </w:r>
      <w:r w:rsidRPr="00B36C2E">
        <w:rPr>
          <w:rStyle w:val="apple-converted-space"/>
          <w:rFonts w:ascii="Calibri" w:hAnsi="Calibri" w:cs="Calibri"/>
          <w:color w:val="000000" w:themeColor="text1"/>
          <w:shd w:val="clear" w:color="auto" w:fill="FFFFFF"/>
        </w:rPr>
        <w:t> </w:t>
      </w:r>
      <w:proofErr w:type="spellStart"/>
      <w:r w:rsidRPr="00B36C2E">
        <w:rPr>
          <w:rFonts w:ascii="Calibri" w:hAnsi="Calibri" w:cs="Calibri"/>
          <w:i/>
          <w:iCs/>
          <w:color w:val="000000" w:themeColor="text1"/>
        </w:rPr>
        <w:t>Behavioural</w:t>
      </w:r>
      <w:proofErr w:type="spellEnd"/>
      <w:r w:rsidRPr="00B36C2E">
        <w:rPr>
          <w:rFonts w:ascii="Calibri" w:hAnsi="Calibri" w:cs="Calibri"/>
          <w:i/>
          <w:iCs/>
          <w:color w:val="000000" w:themeColor="text1"/>
        </w:rPr>
        <w:t xml:space="preserve"> brain research</w:t>
      </w:r>
      <w:r w:rsidRPr="00B36C2E">
        <w:rPr>
          <w:rStyle w:val="apple-converted-space"/>
          <w:rFonts w:ascii="Calibri" w:hAnsi="Calibri" w:cs="Calibri"/>
          <w:color w:val="000000" w:themeColor="text1"/>
          <w:shd w:val="clear" w:color="auto" w:fill="FFFFFF"/>
        </w:rPr>
        <w:t> </w:t>
      </w:r>
      <w:r w:rsidRPr="00B36C2E">
        <w:rPr>
          <w:rFonts w:ascii="Calibri" w:hAnsi="Calibri" w:cs="Calibri"/>
          <w:color w:val="000000" w:themeColor="text1"/>
          <w:shd w:val="clear" w:color="auto" w:fill="FFFFFF"/>
        </w:rPr>
        <w:t xml:space="preserve">vol. 195,1 (2008): 147-52. </w:t>
      </w:r>
      <w:proofErr w:type="gramStart"/>
      <w:r w:rsidRPr="00B36C2E">
        <w:rPr>
          <w:rFonts w:ascii="Calibri" w:hAnsi="Calibri" w:cs="Calibri"/>
          <w:color w:val="000000" w:themeColor="text1"/>
          <w:shd w:val="clear" w:color="auto" w:fill="FFFFFF"/>
        </w:rPr>
        <w:t>doi:10.1016/j.bbr</w:t>
      </w:r>
      <w:proofErr w:type="gramEnd"/>
      <w:r w:rsidRPr="00B36C2E">
        <w:rPr>
          <w:rFonts w:ascii="Calibri" w:hAnsi="Calibri" w:cs="Calibri"/>
          <w:color w:val="000000" w:themeColor="text1"/>
          <w:shd w:val="clear" w:color="auto" w:fill="FFFFFF"/>
        </w:rPr>
        <w:t>.2008.05.023</w:t>
      </w:r>
    </w:p>
    <w:p w14:paraId="474B832C" w14:textId="444873CF" w:rsidR="001F255C" w:rsidRPr="0061153C" w:rsidRDefault="001F255C" w:rsidP="001F255C">
      <w:pPr>
        <w:pStyle w:val="ListParagraph"/>
        <w:numPr>
          <w:ilvl w:val="0"/>
          <w:numId w:val="1"/>
        </w:numPr>
        <w:autoSpaceDE w:val="0"/>
        <w:autoSpaceDN w:val="0"/>
        <w:adjustRightInd w:val="0"/>
        <w:rPr>
          <w:rFonts w:ascii="Calibri" w:hAnsi="Calibri" w:cs="Calibri"/>
          <w:b/>
        </w:rPr>
      </w:pPr>
      <w:r w:rsidRPr="004B511B">
        <w:rPr>
          <w:rFonts w:ascii="Calibri" w:hAnsi="Calibri" w:cs="Calibri"/>
        </w:rPr>
        <w:t xml:space="preserve">Chen, </w:t>
      </w:r>
      <w:proofErr w:type="spellStart"/>
      <w:r w:rsidRPr="004B511B">
        <w:rPr>
          <w:rFonts w:ascii="Calibri" w:hAnsi="Calibri" w:cs="Calibri"/>
        </w:rPr>
        <w:t>Gui</w:t>
      </w:r>
      <w:proofErr w:type="spellEnd"/>
      <w:r w:rsidRPr="004B511B">
        <w:rPr>
          <w:rFonts w:ascii="Calibri" w:hAnsi="Calibri" w:cs="Calibri"/>
        </w:rPr>
        <w:t xml:space="preserve">-Hai et al. “Age-related changes in anxiety are task-specific in the senescence-accelerated prone mouse 8.” Physiology &amp; behavior vol. 91,5 (2007): 644-51. </w:t>
      </w:r>
      <w:proofErr w:type="gramStart"/>
      <w:r w:rsidRPr="004B511B">
        <w:rPr>
          <w:rFonts w:ascii="Calibri" w:hAnsi="Calibri" w:cs="Calibri"/>
        </w:rPr>
        <w:t>doi:10.1016/j.physbeh</w:t>
      </w:r>
      <w:proofErr w:type="gramEnd"/>
      <w:r w:rsidRPr="004B511B">
        <w:rPr>
          <w:rFonts w:ascii="Calibri" w:hAnsi="Calibri" w:cs="Calibri"/>
        </w:rPr>
        <w:t>.2007.03.023</w:t>
      </w:r>
    </w:p>
    <w:p w14:paraId="4B7C12E4" w14:textId="1B82ED3C" w:rsidR="001F255C" w:rsidRPr="00C93064" w:rsidRDefault="0061153C" w:rsidP="00C93064">
      <w:pPr>
        <w:pStyle w:val="ListParagraph"/>
        <w:numPr>
          <w:ilvl w:val="0"/>
          <w:numId w:val="1"/>
        </w:numPr>
        <w:autoSpaceDE w:val="0"/>
        <w:autoSpaceDN w:val="0"/>
        <w:adjustRightInd w:val="0"/>
        <w:rPr>
          <w:rFonts w:ascii="Calibri" w:hAnsi="Calibri" w:cs="Calibri"/>
          <w:b/>
        </w:rPr>
      </w:pPr>
      <w:r w:rsidRPr="0061153C">
        <w:rPr>
          <w:rFonts w:ascii="Calibri" w:hAnsi="Calibri" w:cs="Calibri"/>
          <w:color w:val="000000" w:themeColor="text1"/>
          <w:shd w:val="clear" w:color="auto" w:fill="FFFFFF"/>
        </w:rPr>
        <w:t>Abel, T et al. “Memory suppressor genes: inhibitory constraints on the storage of long-term memory.”</w:t>
      </w:r>
      <w:r w:rsidRPr="0061153C">
        <w:rPr>
          <w:rStyle w:val="apple-converted-space"/>
          <w:rFonts w:ascii="Calibri" w:hAnsi="Calibri" w:cs="Calibri"/>
          <w:color w:val="000000" w:themeColor="text1"/>
          <w:shd w:val="clear" w:color="auto" w:fill="FFFFFF"/>
        </w:rPr>
        <w:t> </w:t>
      </w:r>
      <w:r w:rsidRPr="0061153C">
        <w:rPr>
          <w:rFonts w:ascii="Calibri" w:hAnsi="Calibri" w:cs="Calibri"/>
          <w:i/>
          <w:iCs/>
          <w:color w:val="000000" w:themeColor="text1"/>
        </w:rPr>
        <w:t>Science (New York, N.Y.)</w:t>
      </w:r>
      <w:r w:rsidRPr="0061153C">
        <w:rPr>
          <w:rStyle w:val="apple-converted-space"/>
          <w:rFonts w:ascii="Calibri" w:hAnsi="Calibri" w:cs="Calibri"/>
          <w:color w:val="000000" w:themeColor="text1"/>
          <w:shd w:val="clear" w:color="auto" w:fill="FFFFFF"/>
        </w:rPr>
        <w:t> </w:t>
      </w:r>
      <w:r w:rsidRPr="0061153C">
        <w:rPr>
          <w:rFonts w:ascii="Calibri" w:hAnsi="Calibri" w:cs="Calibri"/>
          <w:color w:val="000000" w:themeColor="text1"/>
          <w:shd w:val="clear" w:color="auto" w:fill="FFFFFF"/>
        </w:rPr>
        <w:t>vol. 279,5349 (1998): 338-41. doi:10.1126/science.279.5349.338</w:t>
      </w:r>
    </w:p>
    <w:p w14:paraId="4444683D" w14:textId="3B446976" w:rsidR="001F255C" w:rsidRPr="00C93064" w:rsidRDefault="001F255C" w:rsidP="00C93064">
      <w:pPr>
        <w:pStyle w:val="ListParagraph"/>
        <w:numPr>
          <w:ilvl w:val="0"/>
          <w:numId w:val="1"/>
        </w:numPr>
        <w:autoSpaceDE w:val="0"/>
        <w:autoSpaceDN w:val="0"/>
        <w:adjustRightInd w:val="0"/>
        <w:rPr>
          <w:rFonts w:ascii="Calibri" w:hAnsi="Calibri" w:cs="Calibri"/>
          <w:b/>
        </w:rPr>
      </w:pPr>
      <w:r w:rsidRPr="00B24D95">
        <w:rPr>
          <w:rFonts w:ascii="Calibri" w:hAnsi="Calibri" w:cs="Calibri"/>
        </w:rPr>
        <w:t xml:space="preserve">Kellett, J, and L </w:t>
      </w:r>
      <w:proofErr w:type="spellStart"/>
      <w:r w:rsidRPr="00B24D95">
        <w:rPr>
          <w:rFonts w:ascii="Calibri" w:hAnsi="Calibri" w:cs="Calibri"/>
        </w:rPr>
        <w:t>Kokkinidis</w:t>
      </w:r>
      <w:proofErr w:type="spellEnd"/>
      <w:r w:rsidRPr="00B24D95">
        <w:rPr>
          <w:rFonts w:ascii="Calibri" w:hAnsi="Calibri" w:cs="Calibri"/>
        </w:rPr>
        <w:t>. “Extinction deficit and fear reinstatement after electrical stimulation of the amygdala: implications for kindling-associated fear and anxiety.” Neuroscience vol. 127,2 (2004): 277-87.</w:t>
      </w:r>
      <w:r>
        <w:rPr>
          <w:rFonts w:ascii="Calibri" w:hAnsi="Calibri" w:cs="Calibri"/>
        </w:rPr>
        <w:t xml:space="preserve"> </w:t>
      </w:r>
      <w:proofErr w:type="gramStart"/>
      <w:r w:rsidRPr="00B24D95">
        <w:rPr>
          <w:rFonts w:ascii="Calibri" w:hAnsi="Calibri" w:cs="Calibri"/>
        </w:rPr>
        <w:t>doi:10.1016/j.neuroscience</w:t>
      </w:r>
      <w:proofErr w:type="gramEnd"/>
      <w:r w:rsidRPr="00B24D95">
        <w:rPr>
          <w:rFonts w:ascii="Calibri" w:hAnsi="Calibri" w:cs="Calibri"/>
        </w:rPr>
        <w:t>.2004.05.011</w:t>
      </w:r>
    </w:p>
    <w:p w14:paraId="7BC23D28" w14:textId="376D8598" w:rsidR="00C93064" w:rsidRPr="00080F2C" w:rsidRDefault="001F255C" w:rsidP="00080F2C">
      <w:pPr>
        <w:pStyle w:val="ListParagraph"/>
        <w:numPr>
          <w:ilvl w:val="0"/>
          <w:numId w:val="1"/>
        </w:numPr>
        <w:autoSpaceDE w:val="0"/>
        <w:autoSpaceDN w:val="0"/>
        <w:adjustRightInd w:val="0"/>
        <w:rPr>
          <w:rFonts w:ascii="Calibri" w:hAnsi="Calibri" w:cs="Calibri"/>
          <w:b/>
        </w:rPr>
      </w:pPr>
      <w:r w:rsidRPr="004B511B">
        <w:rPr>
          <w:rFonts w:ascii="Calibri" w:hAnsi="Calibri" w:cs="Calibri"/>
        </w:rPr>
        <w:t xml:space="preserve">Merz, Christian J, and Oliver T Wolf. “How stress hormones shape memories of fear and anxiety in humans.” Neuroscience and biobehavioral reviews vol. 142 (2022): 104901. </w:t>
      </w:r>
      <w:proofErr w:type="gramStart"/>
      <w:r w:rsidRPr="004B511B">
        <w:rPr>
          <w:rFonts w:ascii="Calibri" w:hAnsi="Calibri" w:cs="Calibri"/>
        </w:rPr>
        <w:t>doi:10.1016/j.neubiorev</w:t>
      </w:r>
      <w:proofErr w:type="gramEnd"/>
      <w:r w:rsidRPr="004B511B">
        <w:rPr>
          <w:rFonts w:ascii="Calibri" w:hAnsi="Calibri" w:cs="Calibri"/>
        </w:rPr>
        <w:t>.2022.104901</w:t>
      </w:r>
    </w:p>
    <w:p w14:paraId="2FC0627C" w14:textId="1DB69982" w:rsidR="001F255C" w:rsidRPr="00080F2C" w:rsidRDefault="001F255C" w:rsidP="001F255C">
      <w:pPr>
        <w:pStyle w:val="ListParagraph"/>
        <w:numPr>
          <w:ilvl w:val="0"/>
          <w:numId w:val="1"/>
        </w:numPr>
        <w:autoSpaceDE w:val="0"/>
        <w:autoSpaceDN w:val="0"/>
        <w:adjustRightInd w:val="0"/>
        <w:rPr>
          <w:rFonts w:ascii="Calibri" w:hAnsi="Calibri" w:cs="Calibri"/>
          <w:b/>
        </w:rPr>
      </w:pPr>
      <w:r w:rsidRPr="004B511B">
        <w:rPr>
          <w:rFonts w:ascii="Calibri" w:hAnsi="Calibri" w:cs="Calibri"/>
        </w:rPr>
        <w:t>Anwar, M J et al. “Effect of escitalopram on cardiomyopathy-induced anxiety in mice.” Human &amp; experimental toxicology vol. 32,6 (2013): 632-9. doi:10.1177/0960327112462728</w:t>
      </w:r>
    </w:p>
    <w:p w14:paraId="44E477AC" w14:textId="12C2C56F" w:rsidR="001F255C" w:rsidRPr="00080F2C" w:rsidRDefault="001F255C" w:rsidP="00080F2C">
      <w:pPr>
        <w:pStyle w:val="ListParagraph"/>
        <w:numPr>
          <w:ilvl w:val="0"/>
          <w:numId w:val="1"/>
        </w:numPr>
        <w:autoSpaceDE w:val="0"/>
        <w:autoSpaceDN w:val="0"/>
        <w:adjustRightInd w:val="0"/>
        <w:rPr>
          <w:rFonts w:ascii="Calibri" w:hAnsi="Calibri" w:cs="Calibri"/>
          <w:b/>
        </w:rPr>
      </w:pPr>
      <w:proofErr w:type="spellStart"/>
      <w:r w:rsidRPr="00375018">
        <w:rPr>
          <w:rFonts w:ascii="Calibri" w:hAnsi="Calibri" w:cs="Calibri"/>
        </w:rPr>
        <w:lastRenderedPageBreak/>
        <w:t>Joung</w:t>
      </w:r>
      <w:proofErr w:type="spellEnd"/>
      <w:r w:rsidRPr="00375018">
        <w:rPr>
          <w:rFonts w:ascii="Calibri" w:hAnsi="Calibri" w:cs="Calibri"/>
        </w:rPr>
        <w:t xml:space="preserve">, </w:t>
      </w:r>
      <w:proofErr w:type="spellStart"/>
      <w:r w:rsidRPr="00375018">
        <w:rPr>
          <w:rFonts w:ascii="Calibri" w:hAnsi="Calibri" w:cs="Calibri"/>
        </w:rPr>
        <w:t>Jin</w:t>
      </w:r>
      <w:proofErr w:type="spellEnd"/>
      <w:r w:rsidRPr="00375018">
        <w:rPr>
          <w:rFonts w:ascii="Calibri" w:hAnsi="Calibri" w:cs="Calibri"/>
        </w:rPr>
        <w:t>-Yong et al. “A literature review for the mechanisms of stress-induced liver injury.” Brain and behavior vol. 9,3 (2019): e01235. doi:10.1002/brb3.1235</w:t>
      </w:r>
    </w:p>
    <w:p w14:paraId="3DEA812D" w14:textId="0C2C2038" w:rsidR="001F255C" w:rsidRPr="00717907" w:rsidRDefault="001F255C" w:rsidP="00717907">
      <w:pPr>
        <w:pStyle w:val="ListParagraph"/>
        <w:numPr>
          <w:ilvl w:val="0"/>
          <w:numId w:val="1"/>
        </w:numPr>
        <w:autoSpaceDE w:val="0"/>
        <w:autoSpaceDN w:val="0"/>
        <w:adjustRightInd w:val="0"/>
        <w:rPr>
          <w:rFonts w:ascii="Calibri" w:hAnsi="Calibri" w:cs="Calibri"/>
          <w:b/>
        </w:rPr>
      </w:pPr>
      <w:r w:rsidRPr="00375018">
        <w:rPr>
          <w:rFonts w:ascii="Calibri" w:hAnsi="Calibri" w:cs="Calibri"/>
        </w:rPr>
        <w:t>Oakley, Robert H et al. “Essential role of stress hormone signaling in cardiomyocytes for the prevention of heart disease.” Proceedings of the National Academy of Sciences of the United States of America vol. 110,42 (2013): 17035-40. doi:10.1073/pnas.1302546110</w:t>
      </w:r>
    </w:p>
    <w:p w14:paraId="5601F0E9" w14:textId="37258708" w:rsidR="001F255C" w:rsidRPr="00717907" w:rsidRDefault="001F255C" w:rsidP="00717907">
      <w:pPr>
        <w:pStyle w:val="ListParagraph"/>
        <w:numPr>
          <w:ilvl w:val="0"/>
          <w:numId w:val="1"/>
        </w:numPr>
        <w:autoSpaceDE w:val="0"/>
        <w:autoSpaceDN w:val="0"/>
        <w:adjustRightInd w:val="0"/>
        <w:rPr>
          <w:rFonts w:ascii="Calibri" w:hAnsi="Calibri" w:cs="Calibri"/>
          <w:b/>
        </w:rPr>
      </w:pPr>
      <w:r w:rsidRPr="00375018">
        <w:rPr>
          <w:rFonts w:ascii="Calibri" w:hAnsi="Calibri" w:cs="Calibri"/>
        </w:rPr>
        <w:t xml:space="preserve">Zhang, David Y, and Allen S Anderson. “The sympathetic nervous system and heart failure.” Cardiology clinics vol. 32,1 (2014): 33-45, vii. </w:t>
      </w:r>
      <w:proofErr w:type="gramStart"/>
      <w:r w:rsidRPr="00375018">
        <w:rPr>
          <w:rFonts w:ascii="Calibri" w:hAnsi="Calibri" w:cs="Calibri"/>
        </w:rPr>
        <w:t>doi:10.1016/j.ccl</w:t>
      </w:r>
      <w:proofErr w:type="gramEnd"/>
      <w:r w:rsidRPr="00375018">
        <w:rPr>
          <w:rFonts w:ascii="Calibri" w:hAnsi="Calibri" w:cs="Calibri"/>
        </w:rPr>
        <w:t>.2013.09.010</w:t>
      </w:r>
    </w:p>
    <w:p w14:paraId="1BDC0177" w14:textId="79F7ADDA" w:rsidR="001F255C" w:rsidRPr="00717907" w:rsidRDefault="001F255C" w:rsidP="00717907">
      <w:pPr>
        <w:pStyle w:val="ListParagraph"/>
        <w:numPr>
          <w:ilvl w:val="0"/>
          <w:numId w:val="1"/>
        </w:numPr>
        <w:autoSpaceDE w:val="0"/>
        <w:autoSpaceDN w:val="0"/>
        <w:adjustRightInd w:val="0"/>
        <w:rPr>
          <w:rFonts w:ascii="Calibri" w:hAnsi="Calibri" w:cs="Calibri"/>
          <w:b/>
        </w:rPr>
      </w:pPr>
      <w:r w:rsidRPr="004B511B">
        <w:rPr>
          <w:rFonts w:ascii="Calibri" w:hAnsi="Calibri" w:cs="Calibri"/>
        </w:rPr>
        <w:t>An, Xiao-Lei et al. “Strain and sex differences in anxiety-like and social behaviors in C57BL/6J and BALB/</w:t>
      </w:r>
      <w:proofErr w:type="spellStart"/>
      <w:r w:rsidRPr="004B511B">
        <w:rPr>
          <w:rFonts w:ascii="Calibri" w:hAnsi="Calibri" w:cs="Calibri"/>
        </w:rPr>
        <w:t>cJ</w:t>
      </w:r>
      <w:proofErr w:type="spellEnd"/>
      <w:r w:rsidRPr="004B511B">
        <w:rPr>
          <w:rFonts w:ascii="Calibri" w:hAnsi="Calibri" w:cs="Calibri"/>
        </w:rPr>
        <w:t xml:space="preserve"> mice.” Experimental animals vol. 60,2 (2011): 111-23. doi:10.1538/expanim.60.111</w:t>
      </w:r>
    </w:p>
    <w:p w14:paraId="54B1D2D7" w14:textId="70CB247B" w:rsidR="005109F9" w:rsidRPr="00717907" w:rsidRDefault="001F255C" w:rsidP="00717907">
      <w:pPr>
        <w:pStyle w:val="ListParagraph"/>
        <w:numPr>
          <w:ilvl w:val="0"/>
          <w:numId w:val="1"/>
        </w:numPr>
        <w:autoSpaceDE w:val="0"/>
        <w:autoSpaceDN w:val="0"/>
        <w:adjustRightInd w:val="0"/>
        <w:rPr>
          <w:rFonts w:ascii="Calibri" w:hAnsi="Calibri" w:cs="Calibri"/>
          <w:b/>
        </w:rPr>
      </w:pPr>
      <w:r w:rsidRPr="004B511B">
        <w:rPr>
          <w:rFonts w:ascii="Calibri" w:hAnsi="Calibri" w:cs="Calibri"/>
        </w:rPr>
        <w:t>McCartan, Claire J et al. “Factors that influence participation in physical activity for anxiety or depression: a synthesis of qualitative evidence.” The Cochrane Database of Systematic Reviews vol. 2020,3 CD013547. 4 Mar. 2020, doi:10.1002/14651858.CD013547</w:t>
      </w:r>
    </w:p>
    <w:p w14:paraId="08BF4769" w14:textId="77777777" w:rsidR="005109F9" w:rsidRPr="009E0B94" w:rsidRDefault="005109F9" w:rsidP="00D72580">
      <w:pPr>
        <w:ind w:left="360" w:hanging="360"/>
        <w:rPr>
          <w:rFonts w:ascii="Calibri" w:hAnsi="Calibri" w:cs="Calibri"/>
          <w:color w:val="000000" w:themeColor="text1"/>
        </w:rPr>
      </w:pPr>
    </w:p>
    <w:p w14:paraId="7C0160EC" w14:textId="77777777" w:rsidR="00AC5046" w:rsidRDefault="00AC5046" w:rsidP="00D72580">
      <w:pPr>
        <w:ind w:left="360" w:hanging="360"/>
      </w:pPr>
    </w:p>
    <w:sectPr w:rsidR="00AC5046" w:rsidSect="00D50500">
      <w:footerReference w:type="even" r:id="rId34"/>
      <w:footerReference w:type="default" r:id="rId3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8AD57" w14:textId="77777777" w:rsidR="00D50500" w:rsidRDefault="00D50500" w:rsidP="00DF2BEF">
      <w:r>
        <w:separator/>
      </w:r>
    </w:p>
  </w:endnote>
  <w:endnote w:type="continuationSeparator" w:id="0">
    <w:p w14:paraId="518CB7ED" w14:textId="77777777" w:rsidR="00D50500" w:rsidRDefault="00D50500" w:rsidP="00DF2BEF">
      <w:r>
        <w:continuationSeparator/>
      </w:r>
    </w:p>
  </w:endnote>
  <w:endnote w:type="continuationNotice" w:id="1">
    <w:p w14:paraId="1E917091" w14:textId="77777777" w:rsidR="00D50500" w:rsidRDefault="00D505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06062102"/>
      <w:docPartObj>
        <w:docPartGallery w:val="Page Numbers (Bottom of Page)"/>
        <w:docPartUnique/>
      </w:docPartObj>
    </w:sdtPr>
    <w:sdtContent>
      <w:p w14:paraId="465304DD" w14:textId="48A31139" w:rsidR="00DF2BEF" w:rsidRDefault="00DF2B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D1E536" w14:textId="77777777" w:rsidR="00DF2BEF" w:rsidRDefault="00DF2BEF" w:rsidP="00DF2B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2471459"/>
      <w:docPartObj>
        <w:docPartGallery w:val="Page Numbers (Bottom of Page)"/>
        <w:docPartUnique/>
      </w:docPartObj>
    </w:sdtPr>
    <w:sdtContent>
      <w:p w14:paraId="0D37922B" w14:textId="10B48AD5" w:rsidR="00DF2BEF" w:rsidRDefault="00DF2B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A38525" w14:textId="77777777" w:rsidR="00DF2BEF" w:rsidRDefault="00DF2BEF" w:rsidP="00DF2BE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B7EFC" w14:textId="77777777" w:rsidR="00D50500" w:rsidRDefault="00D50500" w:rsidP="00DF2BEF">
      <w:r>
        <w:separator/>
      </w:r>
    </w:p>
  </w:footnote>
  <w:footnote w:type="continuationSeparator" w:id="0">
    <w:p w14:paraId="288B82C3" w14:textId="77777777" w:rsidR="00D50500" w:rsidRDefault="00D50500" w:rsidP="00DF2BEF">
      <w:r>
        <w:continuationSeparator/>
      </w:r>
    </w:p>
  </w:footnote>
  <w:footnote w:type="continuationNotice" w:id="1">
    <w:p w14:paraId="0651926B" w14:textId="77777777" w:rsidR="00D50500" w:rsidRDefault="00D5050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4415C"/>
    <w:multiLevelType w:val="multilevel"/>
    <w:tmpl w:val="55DA168A"/>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FE7021"/>
    <w:multiLevelType w:val="multilevel"/>
    <w:tmpl w:val="6B42463C"/>
    <w:lvl w:ilvl="0">
      <w:start w:val="1"/>
      <w:numFmt w:val="decimal"/>
      <w:lvlText w:val="%1)"/>
      <w:lvlJc w:val="left"/>
      <w:pPr>
        <w:ind w:left="360" w:hanging="360"/>
      </w:pPr>
      <w:rPr>
        <w:rFonts w:hint="default"/>
      </w:rPr>
    </w:lvl>
    <w:lvl w:ilvl="1">
      <w:start w:val="1"/>
      <w:numFmt w:val="lowerLetter"/>
      <w:suff w:val="space"/>
      <w:lvlText w:val="%2)"/>
      <w:lvlJc w:val="left"/>
      <w:pPr>
        <w:ind w:left="432" w:hanging="72"/>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9896409"/>
    <w:multiLevelType w:val="multilevel"/>
    <w:tmpl w:val="0A14FF2E"/>
    <w:styleLink w:val="CurrentList3"/>
    <w:lvl w:ilvl="0">
      <w:start w:val="1"/>
      <w:numFmt w:val="none"/>
      <w:suff w:val="space"/>
      <w:lvlText w:val="[1]"/>
      <w:lvlJc w:val="left"/>
      <w:pPr>
        <w:ind w:left="360" w:hanging="360"/>
      </w:pPr>
      <w:rPr>
        <w:rFonts w:hint="default"/>
      </w:rPr>
    </w:lvl>
    <w:lvl w:ilvl="1">
      <w:start w:val="1"/>
      <w:numFmt w:val="lowerLetter"/>
      <w:suff w:val="space"/>
      <w:lvlText w:val="%2)"/>
      <w:lvlJc w:val="left"/>
      <w:pPr>
        <w:ind w:left="432" w:hanging="72"/>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4112B55"/>
    <w:multiLevelType w:val="multilevel"/>
    <w:tmpl w:val="0A14FF2E"/>
    <w:lvl w:ilvl="0">
      <w:start w:val="1"/>
      <w:numFmt w:val="none"/>
      <w:suff w:val="space"/>
      <w:lvlText w:val="[1]"/>
      <w:lvlJc w:val="left"/>
      <w:pPr>
        <w:ind w:left="360" w:hanging="360"/>
      </w:pPr>
      <w:rPr>
        <w:rFonts w:hint="default"/>
      </w:rPr>
    </w:lvl>
    <w:lvl w:ilvl="1">
      <w:start w:val="1"/>
      <w:numFmt w:val="lowerLetter"/>
      <w:suff w:val="space"/>
      <w:lvlText w:val="%2)"/>
      <w:lvlJc w:val="left"/>
      <w:pPr>
        <w:ind w:left="432" w:hanging="72"/>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8183148"/>
    <w:multiLevelType w:val="hybridMultilevel"/>
    <w:tmpl w:val="B30A1C10"/>
    <w:lvl w:ilvl="0" w:tplc="FFFFFFFF">
      <w:start w:val="1"/>
      <w:numFmt w:val="decimal"/>
      <w:suff w:val="space"/>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A9B13F0"/>
    <w:multiLevelType w:val="multilevel"/>
    <w:tmpl w:val="55DA168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BCE6560"/>
    <w:multiLevelType w:val="hybridMultilevel"/>
    <w:tmpl w:val="B30A1C10"/>
    <w:lvl w:ilvl="0" w:tplc="FFFFFFFF">
      <w:start w:val="1"/>
      <w:numFmt w:val="decimal"/>
      <w:suff w:val="space"/>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C454607"/>
    <w:multiLevelType w:val="hybridMultilevel"/>
    <w:tmpl w:val="B30A1C10"/>
    <w:lvl w:ilvl="0" w:tplc="FFFFFFFF">
      <w:start w:val="1"/>
      <w:numFmt w:val="decimal"/>
      <w:suff w:val="space"/>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20D0C22"/>
    <w:multiLevelType w:val="hybridMultilevel"/>
    <w:tmpl w:val="B30A1C10"/>
    <w:lvl w:ilvl="0" w:tplc="FFFFFFFF">
      <w:start w:val="1"/>
      <w:numFmt w:val="decimal"/>
      <w:suff w:val="space"/>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5416194"/>
    <w:multiLevelType w:val="hybridMultilevel"/>
    <w:tmpl w:val="699E3D26"/>
    <w:lvl w:ilvl="0" w:tplc="73DC34C2">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4E3606"/>
    <w:multiLevelType w:val="hybridMultilevel"/>
    <w:tmpl w:val="B30A1C10"/>
    <w:lvl w:ilvl="0" w:tplc="FFFFFFFF">
      <w:start w:val="1"/>
      <w:numFmt w:val="decimal"/>
      <w:suff w:val="space"/>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C3E7128"/>
    <w:multiLevelType w:val="hybridMultilevel"/>
    <w:tmpl w:val="B30A1C10"/>
    <w:lvl w:ilvl="0" w:tplc="923472A6">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B1952CA"/>
    <w:multiLevelType w:val="multilevel"/>
    <w:tmpl w:val="6B24C62C"/>
    <w:lvl w:ilvl="0">
      <w:start w:val="1"/>
      <w:numFmt w:val="decimal"/>
      <w:suff w:val="space"/>
      <w:lvlText w:val="[%1]"/>
      <w:lvlJc w:val="left"/>
      <w:pPr>
        <w:ind w:left="720" w:hanging="720"/>
      </w:pPr>
      <w:rPr>
        <w:rFonts w:hint="default"/>
      </w:rPr>
    </w:lvl>
    <w:lvl w:ilvl="1">
      <w:start w:val="1"/>
      <w:numFmt w:val="lowerLetter"/>
      <w:suff w:val="space"/>
      <w:lvlText w:val="%2)"/>
      <w:lvlJc w:val="left"/>
      <w:pPr>
        <w:ind w:left="432" w:hanging="72"/>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65822988">
    <w:abstractNumId w:val="11"/>
  </w:num>
  <w:num w:numId="2" w16cid:durableId="887957283">
    <w:abstractNumId w:val="10"/>
  </w:num>
  <w:num w:numId="3" w16cid:durableId="1569998755">
    <w:abstractNumId w:val="6"/>
  </w:num>
  <w:num w:numId="4" w16cid:durableId="1347632567">
    <w:abstractNumId w:val="4"/>
  </w:num>
  <w:num w:numId="5" w16cid:durableId="687413442">
    <w:abstractNumId w:val="8"/>
  </w:num>
  <w:num w:numId="6" w16cid:durableId="1731684767">
    <w:abstractNumId w:val="9"/>
  </w:num>
  <w:num w:numId="7" w16cid:durableId="293559589">
    <w:abstractNumId w:val="5"/>
  </w:num>
  <w:num w:numId="8" w16cid:durableId="519006021">
    <w:abstractNumId w:val="0"/>
  </w:num>
  <w:num w:numId="9" w16cid:durableId="1987737064">
    <w:abstractNumId w:val="1"/>
  </w:num>
  <w:num w:numId="10" w16cid:durableId="200245140">
    <w:abstractNumId w:val="3"/>
  </w:num>
  <w:num w:numId="11" w16cid:durableId="1723670599">
    <w:abstractNumId w:val="2"/>
  </w:num>
  <w:num w:numId="12" w16cid:durableId="396513451">
    <w:abstractNumId w:val="12"/>
  </w:num>
  <w:num w:numId="13" w16cid:durableId="11018002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046"/>
    <w:rsid w:val="00006ADE"/>
    <w:rsid w:val="00006C9E"/>
    <w:rsid w:val="0001091D"/>
    <w:rsid w:val="00025A88"/>
    <w:rsid w:val="000405C7"/>
    <w:rsid w:val="00071E9B"/>
    <w:rsid w:val="00074F3D"/>
    <w:rsid w:val="00080F2C"/>
    <w:rsid w:val="0008205F"/>
    <w:rsid w:val="000A33A0"/>
    <w:rsid w:val="000C603D"/>
    <w:rsid w:val="000D5FAE"/>
    <w:rsid w:val="000E1EA5"/>
    <w:rsid w:val="000F7A58"/>
    <w:rsid w:val="0010408C"/>
    <w:rsid w:val="00112E3D"/>
    <w:rsid w:val="00115ACC"/>
    <w:rsid w:val="00127E8B"/>
    <w:rsid w:val="00146110"/>
    <w:rsid w:val="00151021"/>
    <w:rsid w:val="00152858"/>
    <w:rsid w:val="0015790B"/>
    <w:rsid w:val="001606C6"/>
    <w:rsid w:val="0016480C"/>
    <w:rsid w:val="0017102B"/>
    <w:rsid w:val="001729D7"/>
    <w:rsid w:val="00176E47"/>
    <w:rsid w:val="00180A52"/>
    <w:rsid w:val="0018273F"/>
    <w:rsid w:val="00190094"/>
    <w:rsid w:val="00197492"/>
    <w:rsid w:val="001C1221"/>
    <w:rsid w:val="001F255C"/>
    <w:rsid w:val="001F4253"/>
    <w:rsid w:val="001F7022"/>
    <w:rsid w:val="001F7242"/>
    <w:rsid w:val="001F74F8"/>
    <w:rsid w:val="001F75E8"/>
    <w:rsid w:val="002050BE"/>
    <w:rsid w:val="00220B64"/>
    <w:rsid w:val="00224626"/>
    <w:rsid w:val="00237495"/>
    <w:rsid w:val="0025484D"/>
    <w:rsid w:val="00257D01"/>
    <w:rsid w:val="00275A1F"/>
    <w:rsid w:val="00285EB7"/>
    <w:rsid w:val="00290DAC"/>
    <w:rsid w:val="002B2161"/>
    <w:rsid w:val="002B3650"/>
    <w:rsid w:val="002B6071"/>
    <w:rsid w:val="002D03BD"/>
    <w:rsid w:val="002D3DDC"/>
    <w:rsid w:val="002D619F"/>
    <w:rsid w:val="00311772"/>
    <w:rsid w:val="00352640"/>
    <w:rsid w:val="00353503"/>
    <w:rsid w:val="003741A5"/>
    <w:rsid w:val="00381775"/>
    <w:rsid w:val="003818C3"/>
    <w:rsid w:val="00384F5D"/>
    <w:rsid w:val="00386ED6"/>
    <w:rsid w:val="0039071D"/>
    <w:rsid w:val="00396ADE"/>
    <w:rsid w:val="003B43C1"/>
    <w:rsid w:val="003B61EE"/>
    <w:rsid w:val="003C37DB"/>
    <w:rsid w:val="003C7B8C"/>
    <w:rsid w:val="003E30A1"/>
    <w:rsid w:val="003F0496"/>
    <w:rsid w:val="003F6906"/>
    <w:rsid w:val="004002A3"/>
    <w:rsid w:val="0040623B"/>
    <w:rsid w:val="00412D9D"/>
    <w:rsid w:val="004250F1"/>
    <w:rsid w:val="0044378E"/>
    <w:rsid w:val="00446FF7"/>
    <w:rsid w:val="004507B2"/>
    <w:rsid w:val="00487E48"/>
    <w:rsid w:val="00490EEF"/>
    <w:rsid w:val="0049528E"/>
    <w:rsid w:val="0049562F"/>
    <w:rsid w:val="004A1D14"/>
    <w:rsid w:val="004A20F5"/>
    <w:rsid w:val="004C0169"/>
    <w:rsid w:val="004C3E12"/>
    <w:rsid w:val="004C718C"/>
    <w:rsid w:val="004D37C6"/>
    <w:rsid w:val="00503D17"/>
    <w:rsid w:val="005109F9"/>
    <w:rsid w:val="00512555"/>
    <w:rsid w:val="00524AA0"/>
    <w:rsid w:val="00537755"/>
    <w:rsid w:val="00545CA5"/>
    <w:rsid w:val="005523EE"/>
    <w:rsid w:val="00561278"/>
    <w:rsid w:val="005700FF"/>
    <w:rsid w:val="0057177F"/>
    <w:rsid w:val="0057402B"/>
    <w:rsid w:val="00577DBE"/>
    <w:rsid w:val="0058663E"/>
    <w:rsid w:val="00592406"/>
    <w:rsid w:val="00594656"/>
    <w:rsid w:val="005A11ED"/>
    <w:rsid w:val="005A20BF"/>
    <w:rsid w:val="005A3548"/>
    <w:rsid w:val="005B5B55"/>
    <w:rsid w:val="005D2645"/>
    <w:rsid w:val="0060485B"/>
    <w:rsid w:val="0061153C"/>
    <w:rsid w:val="00623422"/>
    <w:rsid w:val="00630E54"/>
    <w:rsid w:val="00637293"/>
    <w:rsid w:val="00683CFF"/>
    <w:rsid w:val="00686F6A"/>
    <w:rsid w:val="006B77FE"/>
    <w:rsid w:val="006B7C40"/>
    <w:rsid w:val="006D4E42"/>
    <w:rsid w:val="006F0600"/>
    <w:rsid w:val="006F13BC"/>
    <w:rsid w:val="006F6141"/>
    <w:rsid w:val="00703449"/>
    <w:rsid w:val="00710668"/>
    <w:rsid w:val="007166B7"/>
    <w:rsid w:val="00717907"/>
    <w:rsid w:val="0072267D"/>
    <w:rsid w:val="00722DFF"/>
    <w:rsid w:val="0073020F"/>
    <w:rsid w:val="00730B6A"/>
    <w:rsid w:val="00751603"/>
    <w:rsid w:val="007705A8"/>
    <w:rsid w:val="007A61FF"/>
    <w:rsid w:val="007C3912"/>
    <w:rsid w:val="007C4BC6"/>
    <w:rsid w:val="007D709C"/>
    <w:rsid w:val="007E201A"/>
    <w:rsid w:val="007F325B"/>
    <w:rsid w:val="00800250"/>
    <w:rsid w:val="0081066D"/>
    <w:rsid w:val="00823602"/>
    <w:rsid w:val="00864197"/>
    <w:rsid w:val="00864A1E"/>
    <w:rsid w:val="00890EC8"/>
    <w:rsid w:val="008A695D"/>
    <w:rsid w:val="008B3417"/>
    <w:rsid w:val="008D559C"/>
    <w:rsid w:val="008E5620"/>
    <w:rsid w:val="008F7653"/>
    <w:rsid w:val="0092179A"/>
    <w:rsid w:val="00931296"/>
    <w:rsid w:val="00935CC0"/>
    <w:rsid w:val="00950C3F"/>
    <w:rsid w:val="00964504"/>
    <w:rsid w:val="009741C7"/>
    <w:rsid w:val="00976DA3"/>
    <w:rsid w:val="009916E0"/>
    <w:rsid w:val="00996980"/>
    <w:rsid w:val="009A120C"/>
    <w:rsid w:val="009A4AEA"/>
    <w:rsid w:val="009B34B1"/>
    <w:rsid w:val="009D3637"/>
    <w:rsid w:val="009D67AC"/>
    <w:rsid w:val="009E0B94"/>
    <w:rsid w:val="00A23B50"/>
    <w:rsid w:val="00A25DA0"/>
    <w:rsid w:val="00A558BC"/>
    <w:rsid w:val="00A64F4B"/>
    <w:rsid w:val="00A67CB2"/>
    <w:rsid w:val="00A714A2"/>
    <w:rsid w:val="00A80970"/>
    <w:rsid w:val="00A818CE"/>
    <w:rsid w:val="00A81D67"/>
    <w:rsid w:val="00AA2C5C"/>
    <w:rsid w:val="00AA7BB6"/>
    <w:rsid w:val="00AB6311"/>
    <w:rsid w:val="00AC3F35"/>
    <w:rsid w:val="00AC5046"/>
    <w:rsid w:val="00AD082D"/>
    <w:rsid w:val="00AD3B1A"/>
    <w:rsid w:val="00AD56B4"/>
    <w:rsid w:val="00AE295D"/>
    <w:rsid w:val="00AF2BFF"/>
    <w:rsid w:val="00B0007B"/>
    <w:rsid w:val="00B0754B"/>
    <w:rsid w:val="00B27BAB"/>
    <w:rsid w:val="00B36C2E"/>
    <w:rsid w:val="00B414C2"/>
    <w:rsid w:val="00B45158"/>
    <w:rsid w:val="00B60B37"/>
    <w:rsid w:val="00B801F7"/>
    <w:rsid w:val="00BB0645"/>
    <w:rsid w:val="00BB79FF"/>
    <w:rsid w:val="00BC1EEE"/>
    <w:rsid w:val="00BD7487"/>
    <w:rsid w:val="00BE355F"/>
    <w:rsid w:val="00BE3845"/>
    <w:rsid w:val="00BF1ECE"/>
    <w:rsid w:val="00C063F6"/>
    <w:rsid w:val="00C1343C"/>
    <w:rsid w:val="00C65717"/>
    <w:rsid w:val="00C675F1"/>
    <w:rsid w:val="00C748AD"/>
    <w:rsid w:val="00C76EBF"/>
    <w:rsid w:val="00C7729F"/>
    <w:rsid w:val="00C93064"/>
    <w:rsid w:val="00CA3081"/>
    <w:rsid w:val="00CC0F87"/>
    <w:rsid w:val="00CC7245"/>
    <w:rsid w:val="00CF1387"/>
    <w:rsid w:val="00CF4AA9"/>
    <w:rsid w:val="00D00D53"/>
    <w:rsid w:val="00D018EF"/>
    <w:rsid w:val="00D1015E"/>
    <w:rsid w:val="00D230C2"/>
    <w:rsid w:val="00D254D8"/>
    <w:rsid w:val="00D348CE"/>
    <w:rsid w:val="00D50500"/>
    <w:rsid w:val="00D6530D"/>
    <w:rsid w:val="00D72580"/>
    <w:rsid w:val="00D74584"/>
    <w:rsid w:val="00D81D48"/>
    <w:rsid w:val="00D87686"/>
    <w:rsid w:val="00DA01A7"/>
    <w:rsid w:val="00DA34EC"/>
    <w:rsid w:val="00DA4B5C"/>
    <w:rsid w:val="00DA697E"/>
    <w:rsid w:val="00DC3ED9"/>
    <w:rsid w:val="00DC441E"/>
    <w:rsid w:val="00DC4C16"/>
    <w:rsid w:val="00DC7391"/>
    <w:rsid w:val="00DD110D"/>
    <w:rsid w:val="00DD66D2"/>
    <w:rsid w:val="00DE086B"/>
    <w:rsid w:val="00DE621F"/>
    <w:rsid w:val="00DE7BD2"/>
    <w:rsid w:val="00DF1FF5"/>
    <w:rsid w:val="00DF2BEF"/>
    <w:rsid w:val="00DF6850"/>
    <w:rsid w:val="00E00FEE"/>
    <w:rsid w:val="00E025DB"/>
    <w:rsid w:val="00E1073D"/>
    <w:rsid w:val="00E11EFB"/>
    <w:rsid w:val="00E22E74"/>
    <w:rsid w:val="00E23D5C"/>
    <w:rsid w:val="00E60F06"/>
    <w:rsid w:val="00E66C10"/>
    <w:rsid w:val="00E83EA7"/>
    <w:rsid w:val="00E91AA3"/>
    <w:rsid w:val="00EB0C79"/>
    <w:rsid w:val="00EC2D9C"/>
    <w:rsid w:val="00EC60EE"/>
    <w:rsid w:val="00ED11F2"/>
    <w:rsid w:val="00ED704A"/>
    <w:rsid w:val="00ED75D5"/>
    <w:rsid w:val="00ED75F6"/>
    <w:rsid w:val="00EE781B"/>
    <w:rsid w:val="00F242CD"/>
    <w:rsid w:val="00F40A71"/>
    <w:rsid w:val="00F463C2"/>
    <w:rsid w:val="00F64D15"/>
    <w:rsid w:val="00F70AC2"/>
    <w:rsid w:val="00F72A03"/>
    <w:rsid w:val="00F77E08"/>
    <w:rsid w:val="00F95B0B"/>
    <w:rsid w:val="00FA4658"/>
    <w:rsid w:val="00FA6428"/>
    <w:rsid w:val="00FB1A14"/>
    <w:rsid w:val="00FB63DC"/>
    <w:rsid w:val="00FE1136"/>
    <w:rsid w:val="00FE334F"/>
    <w:rsid w:val="00FE4DF5"/>
    <w:rsid w:val="00FF4D4D"/>
    <w:rsid w:val="03E33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A222D"/>
  <w15:chartTrackingRefBased/>
  <w15:docId w15:val="{925E3F99-AFF2-4AA2-9CF7-0EFE505D4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046"/>
    <w:rPr>
      <w:rFonts w:ascii="Times New Roman" w:eastAsia="Times New Roman" w:hAnsi="Times New Roman" w:cs="Times New Roman"/>
      <w:kern w:val="0"/>
      <w:lang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AC5046"/>
    <w:rPr>
      <w:color w:val="0563C1" w:themeColor="hyperlink"/>
      <w:u w:val="single"/>
    </w:rPr>
  </w:style>
  <w:style w:type="paragraph" w:styleId="ListParagraph">
    <w:name w:val="List Paragraph"/>
    <w:basedOn w:val="Normal"/>
    <w:uiPriority w:val="34"/>
    <w:qFormat/>
    <w:rsid w:val="00AC5046"/>
    <w:pPr>
      <w:ind w:left="720"/>
      <w:contextualSpacing/>
    </w:pPr>
  </w:style>
  <w:style w:type="paragraph" w:styleId="Revision">
    <w:name w:val="Revision"/>
    <w:hidden/>
    <w:uiPriority w:val="99"/>
    <w:semiHidden/>
    <w:rsid w:val="008F7653"/>
    <w:rPr>
      <w:rFonts w:ascii="Times New Roman" w:eastAsia="Times New Roman" w:hAnsi="Times New Roman" w:cs="Times New Roman"/>
      <w:kern w:val="0"/>
      <w:lang w:eastAsia="zh-CN"/>
      <w14:ligatures w14:val="none"/>
    </w:rPr>
  </w:style>
  <w:style w:type="character" w:styleId="CommentReference">
    <w:name w:val="annotation reference"/>
    <w:basedOn w:val="DefaultParagraphFont"/>
    <w:uiPriority w:val="99"/>
    <w:semiHidden/>
    <w:unhideWhenUsed/>
    <w:rsid w:val="00D87686"/>
    <w:rPr>
      <w:sz w:val="16"/>
      <w:szCs w:val="16"/>
    </w:rPr>
  </w:style>
  <w:style w:type="paragraph" w:styleId="CommentText">
    <w:name w:val="annotation text"/>
    <w:basedOn w:val="Normal"/>
    <w:link w:val="CommentTextChar"/>
    <w:uiPriority w:val="99"/>
    <w:unhideWhenUsed/>
    <w:rsid w:val="00D87686"/>
    <w:rPr>
      <w:sz w:val="20"/>
      <w:szCs w:val="20"/>
    </w:rPr>
  </w:style>
  <w:style w:type="character" w:customStyle="1" w:styleId="CommentTextChar">
    <w:name w:val="Comment Text Char"/>
    <w:basedOn w:val="DefaultParagraphFont"/>
    <w:link w:val="CommentText"/>
    <w:uiPriority w:val="99"/>
    <w:rsid w:val="00D87686"/>
    <w:rPr>
      <w:rFonts w:ascii="Times New Roman" w:eastAsia="Times New Roman" w:hAnsi="Times New Roman" w:cs="Times New Roman"/>
      <w:kern w:val="0"/>
      <w:sz w:val="20"/>
      <w:szCs w:val="20"/>
      <w:lang w:eastAsia="zh-CN"/>
      <w14:ligatures w14:val="none"/>
    </w:rPr>
  </w:style>
  <w:style w:type="paragraph" w:styleId="CommentSubject">
    <w:name w:val="annotation subject"/>
    <w:basedOn w:val="CommentText"/>
    <w:next w:val="CommentText"/>
    <w:link w:val="CommentSubjectChar"/>
    <w:uiPriority w:val="99"/>
    <w:semiHidden/>
    <w:unhideWhenUsed/>
    <w:rsid w:val="00D87686"/>
    <w:rPr>
      <w:b/>
      <w:bCs/>
    </w:rPr>
  </w:style>
  <w:style w:type="character" w:customStyle="1" w:styleId="CommentSubjectChar">
    <w:name w:val="Comment Subject Char"/>
    <w:basedOn w:val="CommentTextChar"/>
    <w:link w:val="CommentSubject"/>
    <w:uiPriority w:val="99"/>
    <w:semiHidden/>
    <w:rsid w:val="00D87686"/>
    <w:rPr>
      <w:rFonts w:ascii="Times New Roman" w:eastAsia="Times New Roman" w:hAnsi="Times New Roman" w:cs="Times New Roman"/>
      <w:b/>
      <w:bCs/>
      <w:kern w:val="0"/>
      <w:sz w:val="20"/>
      <w:szCs w:val="20"/>
      <w:lang w:eastAsia="zh-CN"/>
      <w14:ligatures w14:val="none"/>
    </w:rPr>
  </w:style>
  <w:style w:type="character" w:customStyle="1" w:styleId="apple-converted-space">
    <w:name w:val="apple-converted-space"/>
    <w:basedOn w:val="DefaultParagraphFont"/>
    <w:rsid w:val="00BF1ECE"/>
  </w:style>
  <w:style w:type="paragraph" w:styleId="Footer">
    <w:name w:val="footer"/>
    <w:basedOn w:val="Normal"/>
    <w:link w:val="FooterChar"/>
    <w:uiPriority w:val="99"/>
    <w:unhideWhenUsed/>
    <w:rsid w:val="00DF2BEF"/>
    <w:pPr>
      <w:tabs>
        <w:tab w:val="center" w:pos="4680"/>
        <w:tab w:val="right" w:pos="9360"/>
      </w:tabs>
    </w:pPr>
  </w:style>
  <w:style w:type="character" w:customStyle="1" w:styleId="FooterChar">
    <w:name w:val="Footer Char"/>
    <w:basedOn w:val="DefaultParagraphFont"/>
    <w:link w:val="Footer"/>
    <w:uiPriority w:val="99"/>
    <w:rsid w:val="00DF2BEF"/>
    <w:rPr>
      <w:rFonts w:ascii="Times New Roman" w:eastAsia="Times New Roman" w:hAnsi="Times New Roman" w:cs="Times New Roman"/>
      <w:kern w:val="0"/>
      <w:lang w:eastAsia="zh-CN"/>
      <w14:ligatures w14:val="none"/>
    </w:rPr>
  </w:style>
  <w:style w:type="character" w:styleId="PageNumber">
    <w:name w:val="page number"/>
    <w:basedOn w:val="DefaultParagraphFont"/>
    <w:uiPriority w:val="99"/>
    <w:semiHidden/>
    <w:unhideWhenUsed/>
    <w:rsid w:val="00DF2BEF"/>
  </w:style>
  <w:style w:type="character" w:styleId="UnresolvedMention">
    <w:name w:val="Unresolved Mention"/>
    <w:basedOn w:val="DefaultParagraphFont"/>
    <w:uiPriority w:val="99"/>
    <w:semiHidden/>
    <w:unhideWhenUsed/>
    <w:rsid w:val="00A558BC"/>
    <w:rPr>
      <w:color w:val="605E5C"/>
      <w:shd w:val="clear" w:color="auto" w:fill="E1DFDD"/>
    </w:rPr>
  </w:style>
  <w:style w:type="paragraph" w:styleId="Header">
    <w:name w:val="header"/>
    <w:basedOn w:val="Normal"/>
    <w:link w:val="HeaderChar"/>
    <w:uiPriority w:val="99"/>
    <w:semiHidden/>
    <w:unhideWhenUsed/>
    <w:rsid w:val="001606C6"/>
    <w:pPr>
      <w:tabs>
        <w:tab w:val="center" w:pos="4680"/>
        <w:tab w:val="right" w:pos="9360"/>
      </w:tabs>
    </w:pPr>
  </w:style>
  <w:style w:type="character" w:customStyle="1" w:styleId="HeaderChar">
    <w:name w:val="Header Char"/>
    <w:basedOn w:val="DefaultParagraphFont"/>
    <w:link w:val="Header"/>
    <w:uiPriority w:val="99"/>
    <w:semiHidden/>
    <w:rsid w:val="001606C6"/>
    <w:rPr>
      <w:rFonts w:ascii="Times New Roman" w:eastAsia="Times New Roman" w:hAnsi="Times New Roman" w:cs="Times New Roman"/>
      <w:kern w:val="0"/>
      <w:lang w:eastAsia="zh-CN"/>
      <w14:ligatures w14:val="none"/>
    </w:rPr>
  </w:style>
  <w:style w:type="numbering" w:customStyle="1" w:styleId="CurrentList1">
    <w:name w:val="Current List1"/>
    <w:uiPriority w:val="99"/>
    <w:rsid w:val="004C718C"/>
    <w:pPr>
      <w:numPr>
        <w:numId w:val="7"/>
      </w:numPr>
    </w:pPr>
  </w:style>
  <w:style w:type="numbering" w:customStyle="1" w:styleId="CurrentList2">
    <w:name w:val="Current List2"/>
    <w:uiPriority w:val="99"/>
    <w:rsid w:val="004C718C"/>
    <w:pPr>
      <w:numPr>
        <w:numId w:val="8"/>
      </w:numPr>
    </w:pPr>
  </w:style>
  <w:style w:type="numbering" w:customStyle="1" w:styleId="CurrentList3">
    <w:name w:val="Current List3"/>
    <w:uiPriority w:val="99"/>
    <w:rsid w:val="00BB0645"/>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hyperlink" Target="mailto:wladiges@uw.ed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6b6dd5b-f02f-441a-99a0-162ac5060bd2}" enabled="0" method="" siteId="{f6b6dd5b-f02f-441a-99a0-162ac5060bd2}" removed="1"/>
</clbl:labelList>
</file>

<file path=docProps/app.xml><?xml version="1.0" encoding="utf-8"?>
<Properties xmlns="http://schemas.openxmlformats.org/officeDocument/2006/extended-properties" xmlns:vt="http://schemas.openxmlformats.org/officeDocument/2006/docPropsVTypes">
  <Template>Normal.dotm</Template>
  <TotalTime>63</TotalTime>
  <Pages>12</Pages>
  <Words>3880</Words>
  <Characters>22119</Characters>
  <Application>Microsoft Office Word</Application>
  <DocSecurity>0</DocSecurity>
  <Lines>184</Lines>
  <Paragraphs>51</Paragraphs>
  <ScaleCrop>false</ScaleCrop>
  <Company/>
  <LinksUpToDate>false</LinksUpToDate>
  <CharactersWithSpaces>25948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Y Liao</dc:creator>
  <cp:keywords/>
  <dc:description/>
  <cp:lastModifiedBy>Gerald Y Liao</cp:lastModifiedBy>
  <cp:revision>45</cp:revision>
  <cp:lastPrinted>2023-11-18T01:06:00Z</cp:lastPrinted>
  <dcterms:created xsi:type="dcterms:W3CDTF">2024-01-22T17:40:00Z</dcterms:created>
  <dcterms:modified xsi:type="dcterms:W3CDTF">2024-01-22T22:15:00Z</dcterms:modified>
</cp:coreProperties>
</file>